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4892A" w14:textId="187D1E20" w:rsidR="00FB472A" w:rsidRPr="00FB472A" w:rsidRDefault="00FB472A" w:rsidP="009C6D9F">
      <w:pPr>
        <w:jc w:val="center"/>
        <w:rPr>
          <w:rFonts w:ascii="Times New Roman" w:hAnsi="Times New Roman" w:cs="Times New Roman"/>
          <w:b/>
          <w:sz w:val="28"/>
          <w:szCs w:val="28"/>
          <w:u w:val="single"/>
          <w:lang w:val="en-US"/>
        </w:rPr>
      </w:pPr>
      <w:r w:rsidRPr="00FB472A">
        <w:rPr>
          <w:rFonts w:ascii="Times New Roman" w:hAnsi="Times New Roman" w:cs="Times New Roman"/>
          <w:b/>
          <w:sz w:val="28"/>
          <w:szCs w:val="28"/>
          <w:u w:val="single"/>
          <w:lang w:val="en-US"/>
        </w:rPr>
        <w:t>Original Research Article</w:t>
      </w:r>
    </w:p>
    <w:p w14:paraId="393A82A7" w14:textId="74C27021" w:rsidR="0093076F" w:rsidRPr="003353E5" w:rsidRDefault="009C6D9F" w:rsidP="009C6D9F">
      <w:pPr>
        <w:jc w:val="center"/>
        <w:rPr>
          <w:rFonts w:ascii="Times New Roman" w:hAnsi="Times New Roman" w:cs="Times New Roman"/>
          <w:b/>
          <w:sz w:val="28"/>
          <w:szCs w:val="28"/>
          <w:lang w:val="en-US"/>
        </w:rPr>
      </w:pPr>
      <w:r w:rsidRPr="003353E5">
        <w:rPr>
          <w:rFonts w:ascii="Times New Roman" w:hAnsi="Times New Roman" w:cs="Times New Roman"/>
          <w:b/>
          <w:sz w:val="28"/>
          <w:szCs w:val="28"/>
          <w:lang w:val="en-US"/>
        </w:rPr>
        <w:t>Exploring genetic variability and character association for morphological and yield traits in sunflower (</w:t>
      </w:r>
      <w:r w:rsidRPr="003353E5">
        <w:rPr>
          <w:rFonts w:ascii="Times New Roman" w:hAnsi="Times New Roman" w:cs="Times New Roman"/>
          <w:b/>
          <w:i/>
          <w:sz w:val="28"/>
          <w:szCs w:val="28"/>
          <w:lang w:val="en-US"/>
        </w:rPr>
        <w:t>Helianthus annuus</w:t>
      </w:r>
      <w:r w:rsidRPr="003353E5">
        <w:rPr>
          <w:rFonts w:ascii="Times New Roman" w:hAnsi="Times New Roman" w:cs="Times New Roman"/>
          <w:b/>
          <w:sz w:val="28"/>
          <w:szCs w:val="28"/>
          <w:lang w:val="en-US"/>
        </w:rPr>
        <w:t xml:space="preserve"> L.)</w:t>
      </w:r>
    </w:p>
    <w:p w14:paraId="5BAD0BEA" w14:textId="77777777" w:rsidR="007B74DE" w:rsidRDefault="007B74DE" w:rsidP="00BD0F6A">
      <w:pPr>
        <w:spacing w:before="240" w:after="0"/>
        <w:rPr>
          <w:rFonts w:ascii="Times New Roman" w:hAnsi="Times New Roman" w:cs="Times New Roman"/>
          <w:b/>
          <w:sz w:val="24"/>
          <w:szCs w:val="24"/>
          <w:lang w:val="en-US"/>
        </w:rPr>
      </w:pPr>
    </w:p>
    <w:p w14:paraId="3D23AA13" w14:textId="085FBB9C" w:rsidR="00BD0F6A" w:rsidRPr="003353E5" w:rsidRDefault="00BD0F6A" w:rsidP="00BD0F6A">
      <w:pPr>
        <w:spacing w:before="240" w:after="0"/>
        <w:rPr>
          <w:rFonts w:ascii="Times New Roman" w:hAnsi="Times New Roman" w:cs="Times New Roman"/>
          <w:b/>
          <w:sz w:val="24"/>
          <w:szCs w:val="24"/>
          <w:lang w:val="en-US"/>
        </w:rPr>
      </w:pPr>
      <w:r w:rsidRPr="003353E5">
        <w:rPr>
          <w:rFonts w:ascii="Times New Roman" w:hAnsi="Times New Roman" w:cs="Times New Roman"/>
          <w:b/>
          <w:sz w:val="24"/>
          <w:szCs w:val="24"/>
          <w:lang w:val="en-US"/>
        </w:rPr>
        <w:t>Abstract</w:t>
      </w:r>
    </w:p>
    <w:p w14:paraId="1C4079EA" w14:textId="6C9B6349" w:rsidR="00BD0F6A" w:rsidRPr="003353E5" w:rsidRDefault="009810BE" w:rsidP="00795F57">
      <w:pPr>
        <w:spacing w:after="0"/>
        <w:ind w:firstLine="720"/>
        <w:jc w:val="both"/>
        <w:rPr>
          <w:rFonts w:ascii="Times New Roman" w:hAnsi="Times New Roman" w:cs="Times New Roman"/>
          <w:bCs/>
          <w:sz w:val="24"/>
          <w:szCs w:val="24"/>
          <w:lang w:val="en-US"/>
        </w:rPr>
      </w:pPr>
      <w:r w:rsidRPr="003353E5">
        <w:rPr>
          <w:rFonts w:ascii="Times New Roman" w:hAnsi="Times New Roman" w:cs="Times New Roman"/>
          <w:bCs/>
          <w:sz w:val="24"/>
          <w:szCs w:val="24"/>
          <w:lang w:val="en-US"/>
        </w:rPr>
        <w:t xml:space="preserve">Investigation of genetic </w:t>
      </w:r>
      <w:r w:rsidR="002D4A7A" w:rsidRPr="003353E5">
        <w:rPr>
          <w:rFonts w:ascii="Times New Roman" w:hAnsi="Times New Roman" w:cs="Times New Roman"/>
          <w:bCs/>
          <w:sz w:val="24"/>
          <w:szCs w:val="24"/>
          <w:lang w:val="en-US"/>
        </w:rPr>
        <w:t>variation and character association has</w:t>
      </w:r>
      <w:r w:rsidR="003C5AB3">
        <w:rPr>
          <w:rFonts w:ascii="Times New Roman" w:hAnsi="Times New Roman" w:cs="Times New Roman"/>
          <w:bCs/>
          <w:sz w:val="24"/>
          <w:szCs w:val="24"/>
          <w:lang w:val="en-US"/>
        </w:rPr>
        <w:t xml:space="preserve"> </w:t>
      </w:r>
      <w:r w:rsidR="002D4A7A" w:rsidRPr="003353E5">
        <w:rPr>
          <w:rFonts w:ascii="Times New Roman" w:hAnsi="Times New Roman" w:cs="Times New Roman"/>
          <w:bCs/>
          <w:sz w:val="24"/>
          <w:szCs w:val="24"/>
          <w:lang w:val="en-US"/>
        </w:rPr>
        <w:t xml:space="preserve">huge potential for </w:t>
      </w:r>
      <w:r w:rsidR="003C5AB3">
        <w:rPr>
          <w:rFonts w:ascii="Times New Roman" w:hAnsi="Times New Roman" w:cs="Times New Roman"/>
          <w:bCs/>
          <w:sz w:val="24"/>
          <w:szCs w:val="24"/>
          <w:lang w:val="en-US"/>
        </w:rPr>
        <w:t>the </w:t>
      </w:r>
      <w:r w:rsidR="002D4A7A" w:rsidRPr="003353E5">
        <w:rPr>
          <w:rFonts w:ascii="Times New Roman" w:hAnsi="Times New Roman" w:cs="Times New Roman"/>
          <w:bCs/>
          <w:sz w:val="24"/>
          <w:szCs w:val="24"/>
          <w:lang w:val="en-US"/>
        </w:rPr>
        <w:t xml:space="preserve">improvement of sunflower. </w:t>
      </w:r>
      <w:r w:rsidR="00AE7148" w:rsidRPr="003353E5">
        <w:rPr>
          <w:rFonts w:ascii="Times New Roman" w:hAnsi="Times New Roman" w:cs="Times New Roman"/>
          <w:bCs/>
          <w:sz w:val="24"/>
          <w:szCs w:val="24"/>
          <w:lang w:val="en-US"/>
        </w:rPr>
        <w:t xml:space="preserve">The present study </w:t>
      </w:r>
      <w:r w:rsidR="003D72F1" w:rsidRPr="003353E5">
        <w:rPr>
          <w:rFonts w:ascii="Times New Roman" w:hAnsi="Times New Roman" w:cs="Times New Roman"/>
          <w:bCs/>
          <w:sz w:val="24"/>
          <w:szCs w:val="24"/>
          <w:lang w:val="en-US"/>
        </w:rPr>
        <w:t>was </w:t>
      </w:r>
      <w:r w:rsidR="00AE7148" w:rsidRPr="003353E5">
        <w:rPr>
          <w:rFonts w:ascii="Times New Roman" w:hAnsi="Times New Roman" w:cs="Times New Roman"/>
          <w:bCs/>
          <w:sz w:val="24"/>
          <w:szCs w:val="24"/>
          <w:lang w:val="en-US"/>
        </w:rPr>
        <w:t xml:space="preserve">carried out with </w:t>
      </w:r>
      <w:r w:rsidR="001D02D9" w:rsidRPr="003353E5">
        <w:rPr>
          <w:rFonts w:ascii="Times New Roman" w:hAnsi="Times New Roman" w:cs="Times New Roman"/>
          <w:bCs/>
          <w:sz w:val="24"/>
          <w:szCs w:val="24"/>
          <w:lang w:val="en-US"/>
        </w:rPr>
        <w:t>75 diverse inbred lines evaluated for nine yield and t</w:t>
      </w:r>
      <w:r w:rsidR="003D72F1" w:rsidRPr="003353E5">
        <w:rPr>
          <w:rFonts w:ascii="Times New Roman" w:hAnsi="Times New Roman" w:cs="Times New Roman"/>
          <w:bCs/>
          <w:sz w:val="24"/>
          <w:szCs w:val="24"/>
          <w:lang w:val="en-US"/>
        </w:rPr>
        <w:t>heir</w:t>
      </w:r>
      <w:r w:rsidR="001D02D9" w:rsidRPr="003353E5">
        <w:rPr>
          <w:rFonts w:ascii="Times New Roman" w:hAnsi="Times New Roman" w:cs="Times New Roman"/>
          <w:bCs/>
          <w:sz w:val="24"/>
          <w:szCs w:val="24"/>
          <w:lang w:val="en-US"/>
        </w:rPr>
        <w:t xml:space="preserve"> component traits. </w:t>
      </w:r>
      <w:r w:rsidR="00EC44B6" w:rsidRPr="003353E5">
        <w:rPr>
          <w:rFonts w:ascii="Times New Roman" w:hAnsi="Times New Roman" w:cs="Times New Roman"/>
          <w:bCs/>
          <w:sz w:val="24"/>
          <w:szCs w:val="24"/>
          <w:lang w:val="en-US"/>
        </w:rPr>
        <w:t xml:space="preserve">The presence of significant effects for checks </w:t>
      </w:r>
      <w:r w:rsidR="00EC44B6" w:rsidRPr="00DA034B">
        <w:rPr>
          <w:rFonts w:ascii="Times New Roman" w:hAnsi="Times New Roman" w:cs="Times New Roman"/>
          <w:bCs/>
          <w:i/>
          <w:iCs/>
          <w:color w:val="FF0000"/>
          <w:sz w:val="24"/>
          <w:szCs w:val="24"/>
          <w:lang w:val="en-US"/>
        </w:rPr>
        <w:t>vs</w:t>
      </w:r>
      <w:r w:rsidR="00EC44B6" w:rsidRPr="003353E5">
        <w:rPr>
          <w:rFonts w:ascii="Times New Roman" w:hAnsi="Times New Roman" w:cs="Times New Roman"/>
          <w:bCs/>
          <w:sz w:val="24"/>
          <w:szCs w:val="24"/>
          <w:lang w:val="en-US"/>
        </w:rPr>
        <w:t xml:space="preserve"> varieties w</w:t>
      </w:r>
      <w:r w:rsidR="00711EBD" w:rsidRPr="003353E5">
        <w:rPr>
          <w:rFonts w:ascii="Times New Roman" w:hAnsi="Times New Roman" w:cs="Times New Roman"/>
          <w:bCs/>
          <w:sz w:val="24"/>
          <w:szCs w:val="24"/>
          <w:lang w:val="en-US"/>
        </w:rPr>
        <w:t>as</w:t>
      </w:r>
      <w:r w:rsidR="00EC44B6" w:rsidRPr="003353E5">
        <w:rPr>
          <w:rFonts w:ascii="Times New Roman" w:hAnsi="Times New Roman" w:cs="Times New Roman"/>
          <w:bCs/>
          <w:sz w:val="24"/>
          <w:szCs w:val="24"/>
          <w:lang w:val="en-US"/>
        </w:rPr>
        <w:t xml:space="preserve"> observed for evaluated traits</w:t>
      </w:r>
      <w:r w:rsidR="00101E72">
        <w:rPr>
          <w:rFonts w:ascii="Times New Roman" w:hAnsi="Times New Roman" w:cs="Times New Roman"/>
          <w:bCs/>
          <w:sz w:val="24"/>
          <w:szCs w:val="24"/>
          <w:lang w:val="en-US"/>
        </w:rPr>
        <w:t xml:space="preserve"> indicating the significant differences between varieties and checks.</w:t>
      </w:r>
      <w:r w:rsidR="00EC44B6" w:rsidRPr="003353E5">
        <w:rPr>
          <w:rFonts w:ascii="Times New Roman" w:hAnsi="Times New Roman" w:cs="Times New Roman"/>
          <w:bCs/>
          <w:sz w:val="24"/>
          <w:szCs w:val="24"/>
          <w:lang w:val="en-US"/>
        </w:rPr>
        <w:t xml:space="preserve"> </w:t>
      </w:r>
      <w:r w:rsidR="00711EBD" w:rsidRPr="003353E5">
        <w:rPr>
          <w:rFonts w:ascii="Times New Roman" w:hAnsi="Times New Roman" w:cs="Times New Roman"/>
          <w:bCs/>
          <w:sz w:val="24"/>
          <w:szCs w:val="24"/>
          <w:lang w:val="en-US"/>
        </w:rPr>
        <w:t xml:space="preserve">Based on </w:t>
      </w:r>
      <w:r w:rsidR="000769CD" w:rsidRPr="003353E5">
        <w:rPr>
          <w:rFonts w:ascii="Times New Roman" w:hAnsi="Times New Roman" w:cs="Times New Roman"/>
          <w:bCs/>
          <w:sz w:val="24"/>
          <w:szCs w:val="24"/>
          <w:lang w:val="en-US"/>
        </w:rPr>
        <w:t>the </w:t>
      </w:r>
      <w:r w:rsidR="00FD06F8" w:rsidRPr="003353E5">
        <w:rPr>
          <w:rFonts w:ascii="Times New Roman" w:hAnsi="Times New Roman" w:cs="Times New Roman"/>
          <w:bCs/>
          <w:sz w:val="24"/>
          <w:szCs w:val="24"/>
          <w:lang w:val="en-US"/>
        </w:rPr>
        <w:t>least significant increase value</w:t>
      </w:r>
      <w:r w:rsidR="00101E72">
        <w:rPr>
          <w:rFonts w:ascii="Times New Roman" w:hAnsi="Times New Roman" w:cs="Times New Roman"/>
          <w:bCs/>
          <w:sz w:val="24"/>
          <w:szCs w:val="24"/>
          <w:lang w:val="en-US"/>
        </w:rPr>
        <w:t xml:space="preserve"> comparison </w:t>
      </w:r>
      <w:r w:rsidR="00A717DB">
        <w:rPr>
          <w:rFonts w:ascii="Times New Roman" w:hAnsi="Times New Roman" w:cs="Times New Roman"/>
          <w:bCs/>
          <w:sz w:val="24"/>
          <w:szCs w:val="24"/>
          <w:lang w:val="en-US"/>
        </w:rPr>
        <w:t xml:space="preserve">over checks </w:t>
      </w:r>
      <w:r w:rsidR="00101E72">
        <w:rPr>
          <w:rFonts w:ascii="Times New Roman" w:hAnsi="Times New Roman" w:cs="Times New Roman"/>
          <w:bCs/>
          <w:sz w:val="24"/>
          <w:szCs w:val="24"/>
          <w:lang w:val="en-US"/>
        </w:rPr>
        <w:t xml:space="preserve">and </w:t>
      </w:r>
      <w:r w:rsidR="00B029F8" w:rsidRPr="001809D4">
        <w:rPr>
          <w:rFonts w:ascii="Times New Roman" w:hAnsi="Times New Roman" w:cs="Times New Roman"/>
          <w:bCs/>
          <w:sz w:val="24"/>
          <w:szCs w:val="24"/>
          <w:lang w:val="en-US"/>
        </w:rPr>
        <w:t xml:space="preserve">ordination </w:t>
      </w:r>
      <w:r w:rsidR="00B029F8" w:rsidRPr="003353E5">
        <w:rPr>
          <w:rFonts w:ascii="Times New Roman" w:hAnsi="Times New Roman" w:cs="Times New Roman"/>
          <w:bCs/>
          <w:sz w:val="24"/>
          <w:szCs w:val="24"/>
          <w:lang w:val="en-US"/>
        </w:rPr>
        <w:t xml:space="preserve">plots developed for seed yield per plant and oil content showed that the genotypes </w:t>
      </w:r>
      <w:r w:rsidR="00101E72" w:rsidRPr="003353E5">
        <w:rPr>
          <w:rFonts w:ascii="Times New Roman" w:hAnsi="Times New Roman" w:cs="Times New Roman"/>
          <w:sz w:val="24"/>
          <w:szCs w:val="24"/>
          <w:lang w:bidi="te-IN"/>
        </w:rPr>
        <w:t>NDI 2, NDI 47, R 64, RHA 1096, NDLB 2, NDI 33, NDI 27 and RHA 172</w:t>
      </w:r>
      <w:r w:rsidR="00101E72">
        <w:rPr>
          <w:rFonts w:ascii="Times New Roman" w:hAnsi="Times New Roman" w:cs="Times New Roman"/>
          <w:sz w:val="24"/>
          <w:szCs w:val="24"/>
          <w:lang w:bidi="te-IN"/>
        </w:rPr>
        <w:t xml:space="preserve"> </w:t>
      </w:r>
      <w:r w:rsidR="00A717DB">
        <w:rPr>
          <w:rFonts w:ascii="Times New Roman" w:hAnsi="Times New Roman" w:cs="Times New Roman"/>
          <w:sz w:val="24"/>
          <w:szCs w:val="24"/>
          <w:lang w:bidi="te-IN"/>
        </w:rPr>
        <w:t xml:space="preserve">were </w:t>
      </w:r>
      <w:r w:rsidR="00795F57">
        <w:rPr>
          <w:rFonts w:ascii="Times New Roman" w:hAnsi="Times New Roman" w:cs="Times New Roman"/>
          <w:sz w:val="24"/>
          <w:szCs w:val="24"/>
          <w:lang w:bidi="te-IN"/>
        </w:rPr>
        <w:t xml:space="preserve">promising and could be used </w:t>
      </w:r>
      <w:r w:rsidR="00795F57" w:rsidRPr="003353E5">
        <w:rPr>
          <w:rFonts w:ascii="Times New Roman" w:hAnsi="Times New Roman" w:cs="Times New Roman"/>
          <w:sz w:val="24"/>
          <w:szCs w:val="24"/>
          <w:lang w:bidi="te-IN"/>
        </w:rPr>
        <w:t>for the development of hybrids with high yielding and oil content in sunflower.</w:t>
      </w:r>
      <w:r w:rsidR="00795F57">
        <w:rPr>
          <w:rFonts w:ascii="Times New Roman" w:hAnsi="Times New Roman" w:cs="Times New Roman"/>
          <w:sz w:val="24"/>
          <w:szCs w:val="24"/>
          <w:lang w:bidi="te-IN"/>
        </w:rPr>
        <w:t xml:space="preserve"> </w:t>
      </w:r>
      <w:r w:rsidR="005165D8" w:rsidRPr="003353E5">
        <w:rPr>
          <w:rFonts w:ascii="Times New Roman" w:hAnsi="Times New Roman" w:cs="Times New Roman"/>
          <w:sz w:val="24"/>
          <w:szCs w:val="24"/>
          <w:lang w:bidi="te-IN"/>
        </w:rPr>
        <w:t xml:space="preserve">The correlation analysis in combination with the principal component analysis revealed that </w:t>
      </w:r>
      <w:r w:rsidR="00E74AC8" w:rsidRPr="003353E5">
        <w:rPr>
          <w:rFonts w:ascii="Times New Roman" w:hAnsi="Times New Roman" w:cs="Times New Roman"/>
          <w:sz w:val="24"/>
          <w:szCs w:val="24"/>
          <w:lang w:bidi="te-IN"/>
        </w:rPr>
        <w:t xml:space="preserve">the traits </w:t>
      </w:r>
      <w:r w:rsidR="00FA6628" w:rsidRPr="003353E5">
        <w:rPr>
          <w:rFonts w:ascii="Times New Roman" w:hAnsi="Times New Roman" w:cs="Times New Roman"/>
          <w:sz w:val="24"/>
          <w:szCs w:val="24"/>
          <w:lang w:bidi="te-IN"/>
        </w:rPr>
        <w:t xml:space="preserve">seed yield per plant and hundred seed weight explain most of </w:t>
      </w:r>
      <w:r w:rsidR="00DD36A4" w:rsidRPr="003353E5">
        <w:rPr>
          <w:rFonts w:ascii="Times New Roman" w:hAnsi="Times New Roman" w:cs="Times New Roman"/>
          <w:sz w:val="24"/>
          <w:szCs w:val="24"/>
          <w:lang w:bidi="te-IN"/>
        </w:rPr>
        <w:t>the </w:t>
      </w:r>
      <w:r w:rsidR="00FA6628" w:rsidRPr="003353E5">
        <w:rPr>
          <w:rFonts w:ascii="Times New Roman" w:hAnsi="Times New Roman" w:cs="Times New Roman"/>
          <w:sz w:val="24"/>
          <w:szCs w:val="24"/>
          <w:lang w:bidi="te-IN"/>
        </w:rPr>
        <w:t>variation among the evaluated traits</w:t>
      </w:r>
      <w:r w:rsidR="00795F57">
        <w:rPr>
          <w:rFonts w:ascii="Times New Roman" w:hAnsi="Times New Roman" w:cs="Times New Roman"/>
          <w:sz w:val="24"/>
          <w:szCs w:val="24"/>
          <w:lang w:bidi="te-IN"/>
        </w:rPr>
        <w:t>.</w:t>
      </w:r>
    </w:p>
    <w:p w14:paraId="7091C5C5" w14:textId="5BDC233E" w:rsidR="00BD0F6A" w:rsidRPr="003353E5" w:rsidRDefault="00BD0F6A" w:rsidP="004C6A7C">
      <w:pPr>
        <w:spacing w:before="240" w:after="0"/>
        <w:rPr>
          <w:rFonts w:ascii="Times New Roman" w:hAnsi="Times New Roman" w:cs="Times New Roman"/>
          <w:b/>
          <w:i/>
          <w:iCs/>
          <w:sz w:val="24"/>
          <w:szCs w:val="24"/>
          <w:lang w:val="en-US"/>
        </w:rPr>
      </w:pPr>
      <w:r w:rsidRPr="003353E5">
        <w:rPr>
          <w:rFonts w:ascii="Times New Roman" w:hAnsi="Times New Roman" w:cs="Times New Roman"/>
          <w:b/>
          <w:i/>
          <w:iCs/>
          <w:sz w:val="24"/>
          <w:szCs w:val="24"/>
          <w:lang w:val="en-US"/>
        </w:rPr>
        <w:t>Keywords</w:t>
      </w:r>
      <w:r w:rsidR="004C6A7C" w:rsidRPr="003353E5">
        <w:rPr>
          <w:rFonts w:ascii="Times New Roman" w:hAnsi="Times New Roman" w:cs="Times New Roman"/>
          <w:b/>
          <w:sz w:val="24"/>
          <w:szCs w:val="24"/>
          <w:lang w:val="en-US"/>
        </w:rPr>
        <w:t xml:space="preserve">: </w:t>
      </w:r>
      <w:r w:rsidR="00790129" w:rsidRPr="003353E5">
        <w:rPr>
          <w:rFonts w:ascii="Times New Roman" w:hAnsi="Times New Roman" w:cs="Times New Roman"/>
          <w:bCs/>
          <w:sz w:val="24"/>
          <w:szCs w:val="24"/>
          <w:lang w:val="en-US"/>
        </w:rPr>
        <w:t>Sunflower,</w:t>
      </w:r>
      <w:r w:rsidR="003C5AB3">
        <w:rPr>
          <w:rFonts w:ascii="Times New Roman" w:hAnsi="Times New Roman" w:cs="Times New Roman"/>
          <w:bCs/>
          <w:sz w:val="24"/>
          <w:szCs w:val="24"/>
          <w:lang w:val="en-US"/>
        </w:rPr>
        <w:t xml:space="preserve"> Augmented design,</w:t>
      </w:r>
      <w:r w:rsidR="00790129" w:rsidRPr="003353E5">
        <w:rPr>
          <w:rFonts w:ascii="Times New Roman" w:hAnsi="Times New Roman" w:cs="Times New Roman"/>
          <w:bCs/>
          <w:sz w:val="24"/>
          <w:szCs w:val="24"/>
          <w:lang w:val="en-US"/>
        </w:rPr>
        <w:t xml:space="preserve"> </w:t>
      </w:r>
      <w:r w:rsidR="009F6B10">
        <w:rPr>
          <w:rFonts w:ascii="Times New Roman" w:hAnsi="Times New Roman" w:cs="Times New Roman"/>
          <w:bCs/>
          <w:sz w:val="24"/>
          <w:szCs w:val="24"/>
          <w:lang w:val="en-US"/>
        </w:rPr>
        <w:t>L</w:t>
      </w:r>
      <w:r w:rsidR="00790129" w:rsidRPr="003353E5">
        <w:rPr>
          <w:rFonts w:ascii="Times New Roman" w:hAnsi="Times New Roman" w:cs="Times New Roman"/>
          <w:bCs/>
          <w:sz w:val="24"/>
          <w:szCs w:val="24"/>
          <w:lang w:val="en-US"/>
        </w:rPr>
        <w:t xml:space="preserve">east significant increase, </w:t>
      </w:r>
      <w:r w:rsidR="009F6B10">
        <w:rPr>
          <w:rFonts w:ascii="Times New Roman" w:hAnsi="Times New Roman" w:cs="Times New Roman"/>
          <w:bCs/>
          <w:sz w:val="24"/>
          <w:szCs w:val="24"/>
          <w:lang w:val="en-US"/>
        </w:rPr>
        <w:t>S</w:t>
      </w:r>
      <w:r w:rsidR="00790129" w:rsidRPr="003353E5">
        <w:rPr>
          <w:rFonts w:ascii="Times New Roman" w:hAnsi="Times New Roman" w:cs="Times New Roman"/>
          <w:bCs/>
          <w:sz w:val="24"/>
          <w:szCs w:val="24"/>
          <w:lang w:val="en-US"/>
        </w:rPr>
        <w:t>eed yield per plant</w:t>
      </w:r>
    </w:p>
    <w:p w14:paraId="42CF9174" w14:textId="4D7F4922" w:rsidR="00BD0F6A" w:rsidRPr="007453F3" w:rsidRDefault="007453F3" w:rsidP="007453F3">
      <w:pPr>
        <w:pStyle w:val="ListParagraph"/>
        <w:numPr>
          <w:ilvl w:val="0"/>
          <w:numId w:val="5"/>
        </w:numPr>
        <w:spacing w:before="240" w:after="0"/>
        <w:rPr>
          <w:rFonts w:ascii="Times New Roman" w:hAnsi="Times New Roman" w:cs="Times New Roman"/>
          <w:b/>
          <w:sz w:val="24"/>
          <w:szCs w:val="24"/>
          <w:lang w:val="en-US"/>
        </w:rPr>
      </w:pPr>
      <w:r w:rsidRPr="007453F3">
        <w:rPr>
          <w:rFonts w:ascii="Times New Roman" w:hAnsi="Times New Roman" w:cs="Times New Roman"/>
          <w:b/>
          <w:sz w:val="24"/>
          <w:szCs w:val="24"/>
          <w:lang w:val="en-US"/>
        </w:rPr>
        <w:t>INTRODUCTION</w:t>
      </w:r>
    </w:p>
    <w:p w14:paraId="300BDC05" w14:textId="21E8E7EB" w:rsidR="00BD0F6A" w:rsidRPr="003353E5" w:rsidRDefault="0038032B" w:rsidP="004818C9">
      <w:pPr>
        <w:spacing w:after="0"/>
        <w:ind w:firstLine="720"/>
        <w:jc w:val="both"/>
        <w:rPr>
          <w:rFonts w:ascii="Times New Roman" w:hAnsi="Times New Roman" w:cs="Times New Roman"/>
          <w:sz w:val="24"/>
          <w:szCs w:val="24"/>
        </w:rPr>
      </w:pPr>
      <w:r w:rsidRPr="003353E5">
        <w:rPr>
          <w:rFonts w:ascii="Times New Roman" w:hAnsi="Times New Roman" w:cs="Times New Roman"/>
          <w:sz w:val="24"/>
          <w:szCs w:val="24"/>
          <w:lang w:val="en-US"/>
        </w:rPr>
        <w:t>Sunflower (</w:t>
      </w:r>
      <w:r w:rsidRPr="003353E5">
        <w:rPr>
          <w:rFonts w:ascii="Times New Roman" w:hAnsi="Times New Roman" w:cs="Times New Roman"/>
          <w:i/>
          <w:iCs/>
          <w:sz w:val="24"/>
          <w:szCs w:val="24"/>
          <w:lang w:val="en-US"/>
        </w:rPr>
        <w:t>Helianthus annuus</w:t>
      </w:r>
      <w:r w:rsidRPr="003353E5">
        <w:rPr>
          <w:rFonts w:ascii="Times New Roman" w:hAnsi="Times New Roman" w:cs="Times New Roman"/>
          <w:sz w:val="24"/>
          <w:szCs w:val="24"/>
          <w:lang w:val="en-US"/>
        </w:rPr>
        <w:t xml:space="preserve"> L.) is the fourth most important oilseed crop after soybean, mustard and groundnut. </w:t>
      </w:r>
      <w:r w:rsidR="00A8081A" w:rsidRPr="003353E5">
        <w:rPr>
          <w:rFonts w:ascii="Times New Roman" w:hAnsi="Times New Roman" w:cs="Times New Roman"/>
          <w:sz w:val="24"/>
          <w:szCs w:val="24"/>
          <w:lang w:val="en-US"/>
        </w:rPr>
        <w:t xml:space="preserve">The global sunflower oilseed production during the year 2023-24 </w:t>
      </w:r>
      <w:r w:rsidR="00A8081A" w:rsidRPr="00DA034B">
        <w:rPr>
          <w:rFonts w:ascii="Times New Roman" w:hAnsi="Times New Roman" w:cs="Times New Roman"/>
          <w:color w:val="FF0000"/>
          <w:sz w:val="24"/>
          <w:szCs w:val="24"/>
          <w:u w:val="single"/>
          <w:lang w:val="en-US"/>
        </w:rPr>
        <w:t>is</w:t>
      </w:r>
      <w:r w:rsidR="00A8081A" w:rsidRPr="003353E5">
        <w:rPr>
          <w:rFonts w:ascii="Times New Roman" w:hAnsi="Times New Roman" w:cs="Times New Roman"/>
          <w:sz w:val="24"/>
          <w:szCs w:val="24"/>
          <w:lang w:val="en-US"/>
        </w:rPr>
        <w:t xml:space="preserve"> 51.78 m </w:t>
      </w:r>
      <w:proofErr w:type="spellStart"/>
      <w:r w:rsidR="00A8081A" w:rsidRPr="003353E5">
        <w:rPr>
          <w:rFonts w:ascii="Times New Roman" w:hAnsi="Times New Roman" w:cs="Times New Roman"/>
          <w:sz w:val="24"/>
          <w:szCs w:val="24"/>
          <w:lang w:val="en-US"/>
        </w:rPr>
        <w:t>tonnes</w:t>
      </w:r>
      <w:proofErr w:type="spellEnd"/>
      <w:r w:rsidR="00A8081A" w:rsidRPr="003353E5">
        <w:rPr>
          <w:rFonts w:ascii="Times New Roman" w:hAnsi="Times New Roman" w:cs="Times New Roman"/>
          <w:sz w:val="24"/>
          <w:szCs w:val="24"/>
          <w:lang w:val="en-US"/>
        </w:rPr>
        <w:t xml:space="preserve"> </w:t>
      </w:r>
      <w:r w:rsidR="00744385" w:rsidRPr="003353E5">
        <w:rPr>
          <w:rFonts w:ascii="Times New Roman" w:hAnsi="Times New Roman" w:cs="Times New Roman"/>
          <w:sz w:val="24"/>
          <w:szCs w:val="24"/>
          <w:shd w:val="clear" w:color="auto" w:fill="FFFFFF"/>
        </w:rPr>
        <w:t>(</w:t>
      </w:r>
      <w:bookmarkStart w:id="0" w:name="_Hlk172031185"/>
      <w:r w:rsidR="00744385" w:rsidRPr="003353E5">
        <w:fldChar w:fldCharType="begin"/>
      </w:r>
      <w:r w:rsidR="00744385" w:rsidRPr="003353E5">
        <w:rPr>
          <w:rFonts w:ascii="Times New Roman" w:hAnsi="Times New Roman" w:cs="Times New Roman"/>
          <w:sz w:val="24"/>
          <w:szCs w:val="24"/>
        </w:rPr>
        <w:instrText>HYPERLINK "https://fas.usda.gov/home"</w:instrText>
      </w:r>
      <w:r w:rsidR="00744385" w:rsidRPr="003353E5">
        <w:fldChar w:fldCharType="separate"/>
      </w:r>
      <w:r w:rsidR="00744385" w:rsidRPr="003353E5">
        <w:rPr>
          <w:rStyle w:val="Hyperlink"/>
          <w:rFonts w:ascii="Times New Roman" w:hAnsi="Times New Roman" w:cs="Times New Roman"/>
          <w:color w:val="auto"/>
          <w:sz w:val="24"/>
          <w:szCs w:val="24"/>
          <w:shd w:val="clear" w:color="auto" w:fill="FFFFFF"/>
        </w:rPr>
        <w:t>https://fas.usda.gov/home</w:t>
      </w:r>
      <w:r w:rsidR="00744385" w:rsidRPr="003353E5">
        <w:rPr>
          <w:rStyle w:val="Hyperlink"/>
          <w:rFonts w:ascii="Times New Roman" w:hAnsi="Times New Roman" w:cs="Times New Roman"/>
          <w:color w:val="auto"/>
          <w:sz w:val="24"/>
          <w:szCs w:val="24"/>
          <w:shd w:val="clear" w:color="auto" w:fill="FFFFFF"/>
        </w:rPr>
        <w:fldChar w:fldCharType="end"/>
      </w:r>
      <w:bookmarkEnd w:id="0"/>
      <w:r w:rsidR="00744385" w:rsidRPr="003353E5">
        <w:rPr>
          <w:rFonts w:ascii="Times New Roman" w:hAnsi="Times New Roman" w:cs="Times New Roman"/>
          <w:sz w:val="24"/>
          <w:szCs w:val="24"/>
        </w:rPr>
        <w:t xml:space="preserve">). </w:t>
      </w:r>
      <w:r w:rsidR="005038CA" w:rsidRPr="003353E5">
        <w:rPr>
          <w:rFonts w:ascii="Times New Roman" w:hAnsi="Times New Roman" w:cs="Times New Roman"/>
          <w:sz w:val="24"/>
          <w:szCs w:val="24"/>
        </w:rPr>
        <w:t>The major sunflower growing countries are Russia, Ukraine, European Union, Argentina and Turkey in the world (</w:t>
      </w:r>
      <w:hyperlink r:id="rId8" w:history="1">
        <w:r w:rsidR="005038CA" w:rsidRPr="003353E5">
          <w:rPr>
            <w:rStyle w:val="Hyperlink"/>
            <w:rFonts w:ascii="Times New Roman" w:hAnsi="Times New Roman" w:cs="Times New Roman"/>
            <w:color w:val="auto"/>
            <w:sz w:val="24"/>
            <w:szCs w:val="24"/>
            <w:shd w:val="clear" w:color="auto" w:fill="FFFFFF"/>
          </w:rPr>
          <w:t>https://fas.usda.gov/home</w:t>
        </w:r>
      </w:hyperlink>
      <w:r w:rsidR="005038CA" w:rsidRPr="003353E5">
        <w:rPr>
          <w:rFonts w:ascii="Times New Roman" w:hAnsi="Times New Roman" w:cs="Times New Roman"/>
          <w:sz w:val="24"/>
          <w:szCs w:val="24"/>
        </w:rPr>
        <w:t xml:space="preserve">). </w:t>
      </w:r>
      <w:r w:rsidR="00A759EB" w:rsidRPr="003353E5">
        <w:rPr>
          <w:rFonts w:ascii="Times New Roman" w:hAnsi="Times New Roman" w:cs="Times New Roman"/>
          <w:sz w:val="24"/>
          <w:szCs w:val="24"/>
        </w:rPr>
        <w:t xml:space="preserve">The major advantageous characteristics </w:t>
      </w:r>
      <w:r w:rsidR="00683B7B">
        <w:rPr>
          <w:rFonts w:ascii="Times New Roman" w:hAnsi="Times New Roman" w:cs="Times New Roman"/>
          <w:sz w:val="24"/>
          <w:szCs w:val="24"/>
        </w:rPr>
        <w:t xml:space="preserve">for the cultivation </w:t>
      </w:r>
      <w:r w:rsidR="00A759EB" w:rsidRPr="003353E5">
        <w:rPr>
          <w:rFonts w:ascii="Times New Roman" w:hAnsi="Times New Roman" w:cs="Times New Roman"/>
          <w:sz w:val="24"/>
          <w:szCs w:val="24"/>
        </w:rPr>
        <w:t xml:space="preserve">of </w:t>
      </w:r>
      <w:r w:rsidR="00683B7B">
        <w:rPr>
          <w:rFonts w:ascii="Times New Roman" w:hAnsi="Times New Roman" w:cs="Times New Roman"/>
          <w:sz w:val="24"/>
          <w:szCs w:val="24"/>
        </w:rPr>
        <w:t xml:space="preserve">this crop </w:t>
      </w:r>
      <w:r w:rsidR="00A759EB" w:rsidRPr="003353E5">
        <w:rPr>
          <w:rFonts w:ascii="Times New Roman" w:hAnsi="Times New Roman" w:cs="Times New Roman"/>
          <w:sz w:val="24"/>
          <w:szCs w:val="24"/>
        </w:rPr>
        <w:t xml:space="preserve">include photo-insensitivity, thermos-insensitivity, short growth cycle, high yield and superior oil quality. </w:t>
      </w:r>
      <w:r w:rsidR="00A3509B" w:rsidRPr="003353E5">
        <w:rPr>
          <w:rFonts w:ascii="Times New Roman" w:hAnsi="Times New Roman" w:cs="Times New Roman"/>
          <w:sz w:val="24"/>
          <w:szCs w:val="24"/>
        </w:rPr>
        <w:t xml:space="preserve">Sunflower oil is a rich source of fatty acids including linoleic acid, oleic acid, palmitic acid and stearic acid (Avni </w:t>
      </w:r>
      <w:r w:rsidR="00A3509B" w:rsidRPr="003353E5">
        <w:rPr>
          <w:rFonts w:ascii="Times New Roman" w:hAnsi="Times New Roman" w:cs="Times New Roman"/>
          <w:i/>
          <w:iCs/>
          <w:sz w:val="24"/>
          <w:szCs w:val="24"/>
        </w:rPr>
        <w:t>et al.</w:t>
      </w:r>
      <w:r w:rsidR="00114C54" w:rsidRPr="00114C54">
        <w:rPr>
          <w:rFonts w:ascii="Times New Roman" w:hAnsi="Times New Roman" w:cs="Times New Roman"/>
          <w:sz w:val="24"/>
          <w:szCs w:val="24"/>
        </w:rPr>
        <w:t>,</w:t>
      </w:r>
      <w:r w:rsidR="00A3509B" w:rsidRPr="003353E5">
        <w:rPr>
          <w:rFonts w:ascii="Times New Roman" w:hAnsi="Times New Roman" w:cs="Times New Roman"/>
          <w:sz w:val="24"/>
          <w:szCs w:val="24"/>
        </w:rPr>
        <w:t xml:space="preserve"> 2016). </w:t>
      </w:r>
      <w:r w:rsidR="00B91367" w:rsidRPr="003353E5">
        <w:rPr>
          <w:rFonts w:ascii="Times New Roman" w:hAnsi="Times New Roman" w:cs="Times New Roman"/>
          <w:sz w:val="24"/>
          <w:szCs w:val="24"/>
        </w:rPr>
        <w:t xml:space="preserve">Further, the sunflower extracts </w:t>
      </w:r>
      <w:r w:rsidR="0013498E" w:rsidRPr="003353E5">
        <w:rPr>
          <w:rFonts w:ascii="Times New Roman" w:hAnsi="Times New Roman" w:cs="Times New Roman"/>
          <w:sz w:val="24"/>
          <w:szCs w:val="24"/>
        </w:rPr>
        <w:t xml:space="preserve">are rich in various bioactive compounds and demonstrate potential applications in the food and pharmaceutical industries. The sunflower meal </w:t>
      </w:r>
      <w:r w:rsidR="001548DC" w:rsidRPr="003353E5">
        <w:rPr>
          <w:rFonts w:ascii="Times New Roman" w:hAnsi="Times New Roman" w:cs="Times New Roman"/>
          <w:sz w:val="24"/>
          <w:szCs w:val="24"/>
        </w:rPr>
        <w:t>is a main by-product of sunflower oil extraction and is a valuable protein source for human consumption and animal feed (</w:t>
      </w:r>
      <w:r w:rsidR="001548DC" w:rsidRPr="00DA034B">
        <w:rPr>
          <w:rFonts w:ascii="Times New Roman" w:hAnsi="Times New Roman" w:cs="Times New Roman"/>
          <w:sz w:val="24"/>
          <w:szCs w:val="24"/>
        </w:rPr>
        <w:t>Vijayakumar</w:t>
      </w:r>
      <w:r w:rsidR="001548DC" w:rsidRPr="003353E5">
        <w:rPr>
          <w:rFonts w:ascii="Times New Roman" w:hAnsi="Times New Roman" w:cs="Times New Roman"/>
          <w:sz w:val="24"/>
          <w:szCs w:val="24"/>
        </w:rPr>
        <w:t xml:space="preserve"> </w:t>
      </w:r>
      <w:r w:rsidR="001548DC" w:rsidRPr="003353E5">
        <w:rPr>
          <w:rFonts w:ascii="Times New Roman" w:hAnsi="Times New Roman" w:cs="Times New Roman"/>
          <w:i/>
          <w:iCs/>
          <w:sz w:val="24"/>
          <w:szCs w:val="24"/>
        </w:rPr>
        <w:t>et al.</w:t>
      </w:r>
      <w:r w:rsidR="00114C54" w:rsidRPr="00114C54">
        <w:rPr>
          <w:rFonts w:ascii="Times New Roman" w:hAnsi="Times New Roman" w:cs="Times New Roman"/>
          <w:sz w:val="24"/>
          <w:szCs w:val="24"/>
        </w:rPr>
        <w:t>,</w:t>
      </w:r>
      <w:r w:rsidR="001548DC" w:rsidRPr="003353E5">
        <w:rPr>
          <w:rFonts w:ascii="Times New Roman" w:hAnsi="Times New Roman" w:cs="Times New Roman"/>
          <w:sz w:val="24"/>
          <w:szCs w:val="24"/>
        </w:rPr>
        <w:t xml:space="preserve"> 2016).</w:t>
      </w:r>
    </w:p>
    <w:p w14:paraId="23E5038D" w14:textId="77E6799E" w:rsidR="00E5621A" w:rsidRPr="003353E5" w:rsidRDefault="00E5621A" w:rsidP="004818C9">
      <w:pPr>
        <w:spacing w:after="0"/>
        <w:ind w:firstLine="720"/>
        <w:jc w:val="both"/>
        <w:rPr>
          <w:rFonts w:ascii="Times New Roman" w:hAnsi="Times New Roman" w:cs="Times New Roman"/>
          <w:sz w:val="24"/>
          <w:szCs w:val="24"/>
        </w:rPr>
      </w:pPr>
      <w:r w:rsidRPr="003353E5">
        <w:rPr>
          <w:rFonts w:ascii="Times New Roman" w:hAnsi="Times New Roman" w:cs="Times New Roman"/>
          <w:sz w:val="24"/>
          <w:szCs w:val="24"/>
        </w:rPr>
        <w:t xml:space="preserve">In India, the early introduced varieties gave a satisfactory performance </w:t>
      </w:r>
      <w:r w:rsidR="00EC59FF" w:rsidRPr="003353E5">
        <w:rPr>
          <w:rFonts w:ascii="Times New Roman" w:hAnsi="Times New Roman" w:cs="Times New Roman"/>
          <w:sz w:val="24"/>
          <w:szCs w:val="24"/>
        </w:rPr>
        <w:t xml:space="preserve">and </w:t>
      </w:r>
      <w:r w:rsidR="00EC59FF">
        <w:rPr>
          <w:rFonts w:ascii="Times New Roman" w:hAnsi="Times New Roman" w:cs="Times New Roman"/>
          <w:sz w:val="24"/>
          <w:szCs w:val="24"/>
        </w:rPr>
        <w:t>then</w:t>
      </w:r>
      <w:r w:rsidRPr="003353E5">
        <w:rPr>
          <w:rFonts w:ascii="Times New Roman" w:hAnsi="Times New Roman" w:cs="Times New Roman"/>
          <w:sz w:val="24"/>
          <w:szCs w:val="24"/>
        </w:rPr>
        <w:t xml:space="preserve"> </w:t>
      </w:r>
      <w:r w:rsidR="00EC59FF">
        <w:rPr>
          <w:rFonts w:ascii="Times New Roman" w:hAnsi="Times New Roman" w:cs="Times New Roman"/>
          <w:sz w:val="24"/>
          <w:szCs w:val="24"/>
        </w:rPr>
        <w:t>a </w:t>
      </w:r>
      <w:r w:rsidRPr="003353E5">
        <w:rPr>
          <w:rFonts w:ascii="Times New Roman" w:hAnsi="Times New Roman" w:cs="Times New Roman"/>
          <w:sz w:val="24"/>
          <w:szCs w:val="24"/>
        </w:rPr>
        <w:t>gradual decrease in yield and oil content due to inherent self-incompatibility (</w:t>
      </w:r>
      <w:r w:rsidR="004A1A0F" w:rsidRPr="003353E5">
        <w:rPr>
          <w:rFonts w:ascii="Times New Roman" w:hAnsi="Times New Roman" w:cs="Times New Roman"/>
          <w:sz w:val="24"/>
          <w:szCs w:val="24"/>
        </w:rPr>
        <w:t>Gandhi</w:t>
      </w:r>
      <w:r w:rsidRPr="003353E5">
        <w:rPr>
          <w:rFonts w:ascii="Times New Roman" w:hAnsi="Times New Roman" w:cs="Times New Roman"/>
          <w:sz w:val="24"/>
          <w:szCs w:val="24"/>
        </w:rPr>
        <w:t xml:space="preserve"> </w:t>
      </w:r>
      <w:r w:rsidRPr="003353E5">
        <w:rPr>
          <w:rFonts w:ascii="Times New Roman" w:hAnsi="Times New Roman" w:cs="Times New Roman"/>
          <w:i/>
          <w:iCs/>
          <w:sz w:val="24"/>
          <w:szCs w:val="24"/>
        </w:rPr>
        <w:t>et al.</w:t>
      </w:r>
      <w:r w:rsidR="00114C54" w:rsidRPr="00114C54">
        <w:rPr>
          <w:rFonts w:ascii="Times New Roman" w:hAnsi="Times New Roman" w:cs="Times New Roman"/>
          <w:sz w:val="24"/>
          <w:szCs w:val="24"/>
        </w:rPr>
        <w:t>,</w:t>
      </w:r>
      <w:r w:rsidRPr="003353E5">
        <w:rPr>
          <w:rFonts w:ascii="Times New Roman" w:hAnsi="Times New Roman" w:cs="Times New Roman"/>
          <w:sz w:val="24"/>
          <w:szCs w:val="24"/>
        </w:rPr>
        <w:t xml:space="preserve"> 20</w:t>
      </w:r>
      <w:r w:rsidR="004A1A0F" w:rsidRPr="003353E5">
        <w:rPr>
          <w:rFonts w:ascii="Times New Roman" w:hAnsi="Times New Roman" w:cs="Times New Roman"/>
          <w:sz w:val="24"/>
          <w:szCs w:val="24"/>
        </w:rPr>
        <w:t>0</w:t>
      </w:r>
      <w:r w:rsidRPr="003353E5">
        <w:rPr>
          <w:rFonts w:ascii="Times New Roman" w:hAnsi="Times New Roman" w:cs="Times New Roman"/>
          <w:sz w:val="24"/>
          <w:szCs w:val="24"/>
        </w:rPr>
        <w:t xml:space="preserve">5). </w:t>
      </w:r>
      <w:r w:rsidR="00D273C3" w:rsidRPr="003353E5">
        <w:rPr>
          <w:rFonts w:ascii="Times New Roman" w:hAnsi="Times New Roman" w:cs="Times New Roman"/>
          <w:sz w:val="24"/>
          <w:szCs w:val="24"/>
        </w:rPr>
        <w:t xml:space="preserve">This leads to the shift in the development and cultivation of high yielding hybrids. </w:t>
      </w:r>
      <w:r w:rsidR="00B72CC0" w:rsidRPr="003353E5">
        <w:rPr>
          <w:rFonts w:ascii="Times New Roman" w:hAnsi="Times New Roman" w:cs="Times New Roman"/>
          <w:sz w:val="24"/>
          <w:szCs w:val="24"/>
        </w:rPr>
        <w:t xml:space="preserve">The success of a hybrid development programme mainly involves the exploitation of </w:t>
      </w:r>
      <w:r w:rsidR="00065722" w:rsidRPr="003353E5">
        <w:rPr>
          <w:rFonts w:ascii="Times New Roman" w:hAnsi="Times New Roman" w:cs="Times New Roman"/>
          <w:sz w:val="24"/>
          <w:szCs w:val="24"/>
        </w:rPr>
        <w:t>a </w:t>
      </w:r>
      <w:r w:rsidR="00B72CC0" w:rsidRPr="003353E5">
        <w:rPr>
          <w:rFonts w:ascii="Times New Roman" w:hAnsi="Times New Roman" w:cs="Times New Roman"/>
          <w:sz w:val="24"/>
          <w:szCs w:val="24"/>
        </w:rPr>
        <w:t xml:space="preserve">wide range of inbred lines. </w:t>
      </w:r>
      <w:r w:rsidR="00620EA3" w:rsidRPr="003353E5">
        <w:rPr>
          <w:rFonts w:ascii="Times New Roman" w:hAnsi="Times New Roman" w:cs="Times New Roman"/>
          <w:sz w:val="24"/>
          <w:szCs w:val="24"/>
        </w:rPr>
        <w:t xml:space="preserve">The selection of inbred lines for different traits to generate potential hybrids requires knowledge of genetics and plant breeding methodologies (Antony </w:t>
      </w:r>
      <w:r w:rsidR="00620EA3" w:rsidRPr="003353E5">
        <w:rPr>
          <w:rFonts w:ascii="Times New Roman" w:hAnsi="Times New Roman" w:cs="Times New Roman"/>
          <w:i/>
          <w:iCs/>
          <w:sz w:val="24"/>
          <w:szCs w:val="24"/>
        </w:rPr>
        <w:t>et al.</w:t>
      </w:r>
      <w:r w:rsidR="00114C54" w:rsidRPr="00114C54">
        <w:rPr>
          <w:rFonts w:ascii="Times New Roman" w:hAnsi="Times New Roman" w:cs="Times New Roman"/>
          <w:sz w:val="24"/>
          <w:szCs w:val="24"/>
        </w:rPr>
        <w:t>,</w:t>
      </w:r>
      <w:r w:rsidR="00620EA3" w:rsidRPr="003353E5">
        <w:rPr>
          <w:rFonts w:ascii="Times New Roman" w:hAnsi="Times New Roman" w:cs="Times New Roman"/>
          <w:sz w:val="24"/>
          <w:szCs w:val="24"/>
        </w:rPr>
        <w:t xml:space="preserve"> 2024). </w:t>
      </w:r>
      <w:r w:rsidR="00CA2A19" w:rsidRPr="003353E5">
        <w:rPr>
          <w:rFonts w:ascii="Times New Roman" w:hAnsi="Times New Roman" w:cs="Times New Roman"/>
          <w:sz w:val="24"/>
          <w:szCs w:val="24"/>
        </w:rPr>
        <w:t xml:space="preserve">The sunflower hybrids generally outperform open-pollinated varieties, and breeding </w:t>
      </w:r>
      <w:r w:rsidR="00CA2A19" w:rsidRPr="00DA034B">
        <w:rPr>
          <w:rFonts w:ascii="Times New Roman" w:hAnsi="Times New Roman" w:cs="Times New Roman"/>
          <w:color w:val="FF0000"/>
          <w:sz w:val="24"/>
          <w:szCs w:val="24"/>
          <w:u w:val="single"/>
        </w:rPr>
        <w:t xml:space="preserve">programs </w:t>
      </w:r>
      <w:r w:rsidR="00CA2A19" w:rsidRPr="003353E5">
        <w:rPr>
          <w:rFonts w:ascii="Times New Roman" w:hAnsi="Times New Roman" w:cs="Times New Roman"/>
          <w:sz w:val="24"/>
          <w:szCs w:val="24"/>
        </w:rPr>
        <w:t xml:space="preserve">must focus on developing </w:t>
      </w:r>
      <w:r w:rsidR="00CA2A19" w:rsidRPr="003353E5">
        <w:rPr>
          <w:rFonts w:ascii="Times New Roman" w:hAnsi="Times New Roman" w:cs="Times New Roman"/>
          <w:sz w:val="24"/>
          <w:szCs w:val="24"/>
        </w:rPr>
        <w:lastRenderedPageBreak/>
        <w:t xml:space="preserve">these hybrids through careful selection of inbred lines from a broad genetic base (Tyagi </w:t>
      </w:r>
      <w:r w:rsidR="00CA2A19" w:rsidRPr="003353E5">
        <w:rPr>
          <w:rFonts w:ascii="Times New Roman" w:hAnsi="Times New Roman" w:cs="Times New Roman"/>
          <w:i/>
          <w:iCs/>
          <w:sz w:val="24"/>
          <w:szCs w:val="24"/>
        </w:rPr>
        <w:t>et al.</w:t>
      </w:r>
      <w:r w:rsidR="00114C54" w:rsidRPr="00114C54">
        <w:rPr>
          <w:rFonts w:ascii="Times New Roman" w:hAnsi="Times New Roman" w:cs="Times New Roman"/>
          <w:sz w:val="24"/>
          <w:szCs w:val="24"/>
        </w:rPr>
        <w:t>,</w:t>
      </w:r>
      <w:r w:rsidR="00CA2A19" w:rsidRPr="003353E5">
        <w:rPr>
          <w:rFonts w:ascii="Times New Roman" w:hAnsi="Times New Roman" w:cs="Times New Roman"/>
          <w:sz w:val="24"/>
          <w:szCs w:val="24"/>
        </w:rPr>
        <w:t xml:space="preserve"> 2018). </w:t>
      </w:r>
      <w:r w:rsidR="00A05B7F" w:rsidRPr="003353E5">
        <w:rPr>
          <w:rFonts w:ascii="Times New Roman" w:hAnsi="Times New Roman" w:cs="Times New Roman"/>
          <w:sz w:val="24"/>
          <w:szCs w:val="24"/>
        </w:rPr>
        <w:t xml:space="preserve">Further, the identified </w:t>
      </w:r>
      <w:r w:rsidR="00EC59FF">
        <w:rPr>
          <w:rFonts w:ascii="Times New Roman" w:hAnsi="Times New Roman" w:cs="Times New Roman"/>
          <w:sz w:val="24"/>
          <w:szCs w:val="24"/>
        </w:rPr>
        <w:t xml:space="preserve">high seed and oil-yielding inbred </w:t>
      </w:r>
      <w:r w:rsidR="00A05B7F" w:rsidRPr="003353E5">
        <w:rPr>
          <w:rFonts w:ascii="Times New Roman" w:hAnsi="Times New Roman" w:cs="Times New Roman"/>
          <w:sz w:val="24"/>
          <w:szCs w:val="24"/>
        </w:rPr>
        <w:t xml:space="preserve">lines </w:t>
      </w:r>
      <w:r w:rsidR="00EC59FF">
        <w:rPr>
          <w:rFonts w:ascii="Times New Roman" w:hAnsi="Times New Roman" w:cs="Times New Roman"/>
          <w:sz w:val="24"/>
          <w:szCs w:val="24"/>
        </w:rPr>
        <w:t>enable</w:t>
      </w:r>
      <w:r w:rsidR="00A05B7F" w:rsidRPr="003353E5">
        <w:rPr>
          <w:rFonts w:ascii="Times New Roman" w:hAnsi="Times New Roman" w:cs="Times New Roman"/>
          <w:sz w:val="24"/>
          <w:szCs w:val="24"/>
        </w:rPr>
        <w:t xml:space="preserve"> the development of hybrids with high market value (</w:t>
      </w:r>
      <w:proofErr w:type="spellStart"/>
      <w:r w:rsidR="00A05B7F" w:rsidRPr="003353E5">
        <w:rPr>
          <w:rFonts w:ascii="Times New Roman" w:hAnsi="Times New Roman" w:cs="Times New Roman"/>
          <w:sz w:val="24"/>
          <w:szCs w:val="24"/>
        </w:rPr>
        <w:t>Cvjic</w:t>
      </w:r>
      <w:proofErr w:type="spellEnd"/>
      <w:r w:rsidR="00A05B7F" w:rsidRPr="003353E5">
        <w:rPr>
          <w:rFonts w:ascii="Times New Roman" w:hAnsi="Times New Roman" w:cs="Times New Roman"/>
          <w:sz w:val="24"/>
          <w:szCs w:val="24"/>
        </w:rPr>
        <w:t xml:space="preserve"> </w:t>
      </w:r>
      <w:r w:rsidR="00A05B7F" w:rsidRPr="003353E5">
        <w:rPr>
          <w:rFonts w:ascii="Times New Roman" w:hAnsi="Times New Roman" w:cs="Times New Roman"/>
          <w:i/>
          <w:iCs/>
          <w:sz w:val="24"/>
          <w:szCs w:val="24"/>
        </w:rPr>
        <w:t>et al.</w:t>
      </w:r>
      <w:r w:rsidR="00114C54" w:rsidRPr="00114C54">
        <w:rPr>
          <w:rFonts w:ascii="Times New Roman" w:hAnsi="Times New Roman" w:cs="Times New Roman"/>
          <w:sz w:val="24"/>
          <w:szCs w:val="24"/>
        </w:rPr>
        <w:t>,</w:t>
      </w:r>
      <w:r w:rsidR="00A05B7F" w:rsidRPr="003353E5">
        <w:rPr>
          <w:rFonts w:ascii="Times New Roman" w:hAnsi="Times New Roman" w:cs="Times New Roman"/>
          <w:sz w:val="24"/>
          <w:szCs w:val="24"/>
        </w:rPr>
        <w:t xml:space="preserve"> 2023). </w:t>
      </w:r>
      <w:r w:rsidR="00555246" w:rsidRPr="003353E5">
        <w:rPr>
          <w:rFonts w:ascii="Times New Roman" w:hAnsi="Times New Roman" w:cs="Times New Roman"/>
          <w:sz w:val="24"/>
          <w:szCs w:val="24"/>
        </w:rPr>
        <w:t xml:space="preserve">This approach </w:t>
      </w:r>
      <w:r w:rsidR="00555246" w:rsidRPr="00DA034B">
        <w:rPr>
          <w:rFonts w:ascii="Times New Roman" w:hAnsi="Times New Roman" w:cs="Times New Roman"/>
          <w:color w:val="FF0000"/>
          <w:sz w:val="24"/>
          <w:szCs w:val="24"/>
          <w:u w:val="single"/>
        </w:rPr>
        <w:t>will</w:t>
      </w:r>
      <w:r w:rsidR="00555246" w:rsidRPr="003353E5">
        <w:rPr>
          <w:rFonts w:ascii="Times New Roman" w:hAnsi="Times New Roman" w:cs="Times New Roman"/>
          <w:sz w:val="24"/>
          <w:szCs w:val="24"/>
        </w:rPr>
        <w:t xml:space="preserve"> ensure </w:t>
      </w:r>
      <w:r w:rsidR="002446DF" w:rsidRPr="003353E5">
        <w:rPr>
          <w:rFonts w:ascii="Times New Roman" w:hAnsi="Times New Roman" w:cs="Times New Roman"/>
          <w:sz w:val="24"/>
          <w:szCs w:val="24"/>
        </w:rPr>
        <w:t>the </w:t>
      </w:r>
      <w:r w:rsidR="00555246" w:rsidRPr="003353E5">
        <w:rPr>
          <w:rFonts w:ascii="Times New Roman" w:hAnsi="Times New Roman" w:cs="Times New Roman"/>
          <w:sz w:val="24"/>
          <w:szCs w:val="24"/>
        </w:rPr>
        <w:t>long</w:t>
      </w:r>
      <w:r w:rsidR="002446DF" w:rsidRPr="003353E5">
        <w:rPr>
          <w:rFonts w:ascii="Times New Roman" w:hAnsi="Times New Roman" w:cs="Times New Roman"/>
          <w:sz w:val="24"/>
          <w:szCs w:val="24"/>
        </w:rPr>
        <w:t>-</w:t>
      </w:r>
      <w:r w:rsidR="00555246" w:rsidRPr="003353E5">
        <w:rPr>
          <w:rFonts w:ascii="Times New Roman" w:hAnsi="Times New Roman" w:cs="Times New Roman"/>
          <w:sz w:val="24"/>
          <w:szCs w:val="24"/>
        </w:rPr>
        <w:t>term success of sunflower breeding.</w:t>
      </w:r>
    </w:p>
    <w:p w14:paraId="61EEC79B" w14:textId="19680DE4" w:rsidR="001548DC" w:rsidRPr="003353E5" w:rsidRDefault="009252E6" w:rsidP="004818C9">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The </w:t>
      </w:r>
      <w:r w:rsidR="00BA7D9C" w:rsidRPr="003353E5">
        <w:rPr>
          <w:rFonts w:ascii="Times New Roman" w:hAnsi="Times New Roman" w:cs="Times New Roman"/>
          <w:sz w:val="24"/>
          <w:szCs w:val="24"/>
        </w:rPr>
        <w:t xml:space="preserve">understanding of the nature and degree of </w:t>
      </w:r>
      <w:r w:rsidR="00F91BCF" w:rsidRPr="003353E5">
        <w:rPr>
          <w:rFonts w:ascii="Times New Roman" w:hAnsi="Times New Roman" w:cs="Times New Roman"/>
          <w:sz w:val="24"/>
          <w:szCs w:val="24"/>
        </w:rPr>
        <w:t>the </w:t>
      </w:r>
      <w:r w:rsidR="00BA7D9C" w:rsidRPr="003353E5">
        <w:rPr>
          <w:rFonts w:ascii="Times New Roman" w:hAnsi="Times New Roman" w:cs="Times New Roman"/>
          <w:sz w:val="24"/>
          <w:szCs w:val="24"/>
        </w:rPr>
        <w:t xml:space="preserve">link between any two pairs of metric features </w:t>
      </w:r>
      <w:r w:rsidR="001174FE">
        <w:rPr>
          <w:rFonts w:ascii="Times New Roman" w:hAnsi="Times New Roman" w:cs="Times New Roman"/>
          <w:sz w:val="24"/>
          <w:szCs w:val="24"/>
        </w:rPr>
        <w:t xml:space="preserve">is critical for a successful crop improvement programme. </w:t>
      </w:r>
      <w:r w:rsidR="00BA7D9C" w:rsidRPr="003353E5">
        <w:rPr>
          <w:rFonts w:ascii="Times New Roman" w:hAnsi="Times New Roman" w:cs="Times New Roman"/>
          <w:sz w:val="24"/>
          <w:szCs w:val="24"/>
        </w:rPr>
        <w:t>From this, it would be possible to bring about genetic enhancement in commercially important character</w:t>
      </w:r>
      <w:r w:rsidR="00F91BCF" w:rsidRPr="003353E5">
        <w:rPr>
          <w:rFonts w:ascii="Times New Roman" w:hAnsi="Times New Roman" w:cs="Times New Roman"/>
          <w:sz w:val="24"/>
          <w:szCs w:val="24"/>
        </w:rPr>
        <w:t>istics</w:t>
      </w:r>
      <w:r w:rsidR="00BA7D9C" w:rsidRPr="003353E5">
        <w:rPr>
          <w:rFonts w:ascii="Times New Roman" w:hAnsi="Times New Roman" w:cs="Times New Roman"/>
          <w:sz w:val="24"/>
          <w:szCs w:val="24"/>
        </w:rPr>
        <w:t xml:space="preserve"> like seed yield through indirect selection of component traits (</w:t>
      </w:r>
      <w:proofErr w:type="spellStart"/>
      <w:r w:rsidR="00BA7D9C" w:rsidRPr="003353E5">
        <w:rPr>
          <w:rFonts w:ascii="Times New Roman" w:hAnsi="Times New Roman" w:cs="Times New Roman"/>
          <w:sz w:val="24"/>
          <w:szCs w:val="24"/>
        </w:rPr>
        <w:t>Gangavati</w:t>
      </w:r>
      <w:proofErr w:type="spellEnd"/>
      <w:r w:rsidR="00BA7D9C" w:rsidRPr="003353E5">
        <w:rPr>
          <w:rFonts w:ascii="Times New Roman" w:hAnsi="Times New Roman" w:cs="Times New Roman"/>
          <w:sz w:val="24"/>
          <w:szCs w:val="24"/>
        </w:rPr>
        <w:t xml:space="preserve"> and </w:t>
      </w:r>
      <w:r w:rsidR="00BA7D9C" w:rsidRPr="003353E5">
        <w:rPr>
          <w:rFonts w:ascii="Times New Roman" w:hAnsi="Times New Roman" w:cs="Times New Roman"/>
          <w:sz w:val="24"/>
          <w:szCs w:val="24"/>
          <w:lang w:eastAsia="en-IN"/>
        </w:rPr>
        <w:t>Kulkarni</w:t>
      </w:r>
      <w:r w:rsidR="00BA7D9C" w:rsidRPr="003353E5">
        <w:rPr>
          <w:rFonts w:ascii="Times New Roman" w:hAnsi="Times New Roman" w:cs="Times New Roman"/>
          <w:sz w:val="24"/>
          <w:szCs w:val="24"/>
          <w:shd w:val="clear" w:color="auto" w:fill="FFFFFF"/>
        </w:rPr>
        <w:t xml:space="preserve"> 202</w:t>
      </w:r>
      <w:r w:rsidR="001948FC" w:rsidRPr="003353E5">
        <w:rPr>
          <w:rFonts w:ascii="Times New Roman" w:hAnsi="Times New Roman" w:cs="Times New Roman"/>
          <w:sz w:val="24"/>
          <w:szCs w:val="24"/>
          <w:shd w:val="clear" w:color="auto" w:fill="FFFFFF"/>
        </w:rPr>
        <w:t>1</w:t>
      </w:r>
      <w:r w:rsidR="00BA7D9C" w:rsidRPr="003353E5">
        <w:rPr>
          <w:rFonts w:ascii="Times New Roman" w:hAnsi="Times New Roman" w:cs="Times New Roman"/>
          <w:sz w:val="24"/>
          <w:szCs w:val="24"/>
          <w:shd w:val="clear" w:color="auto" w:fill="FFFFFF"/>
        </w:rPr>
        <w:t xml:space="preserve">). </w:t>
      </w:r>
      <w:r w:rsidR="00F91BCF" w:rsidRPr="003353E5">
        <w:rPr>
          <w:rFonts w:ascii="Times New Roman" w:hAnsi="Times New Roman" w:cs="Times New Roman"/>
          <w:sz w:val="24"/>
          <w:szCs w:val="24"/>
          <w:shd w:val="clear" w:color="auto" w:fill="FFFFFF"/>
        </w:rPr>
        <w:t xml:space="preserve">The principal component analysis is one of the multivariate techniques that enables the identification of the most contributing variation of traits among the evaluated traits (Reddy </w:t>
      </w:r>
      <w:r w:rsidR="00F91BCF" w:rsidRPr="003353E5">
        <w:rPr>
          <w:rFonts w:ascii="Times New Roman" w:hAnsi="Times New Roman" w:cs="Times New Roman"/>
          <w:i/>
          <w:iCs/>
          <w:sz w:val="24"/>
          <w:szCs w:val="24"/>
          <w:shd w:val="clear" w:color="auto" w:fill="FFFFFF"/>
        </w:rPr>
        <w:t>et al.</w:t>
      </w:r>
      <w:r w:rsidR="00114C54" w:rsidRPr="00114C54">
        <w:rPr>
          <w:rFonts w:ascii="Times New Roman" w:hAnsi="Times New Roman" w:cs="Times New Roman"/>
          <w:sz w:val="24"/>
          <w:szCs w:val="24"/>
        </w:rPr>
        <w:t>,</w:t>
      </w:r>
      <w:r w:rsidR="00F91BCF" w:rsidRPr="003353E5">
        <w:rPr>
          <w:rFonts w:ascii="Times New Roman" w:hAnsi="Times New Roman" w:cs="Times New Roman"/>
          <w:sz w:val="24"/>
          <w:szCs w:val="24"/>
          <w:shd w:val="clear" w:color="auto" w:fill="FFFFFF"/>
        </w:rPr>
        <w:t xml:space="preserve"> 2024).</w:t>
      </w:r>
      <w:r w:rsidR="00945CDB" w:rsidRPr="003353E5">
        <w:rPr>
          <w:rFonts w:ascii="Times New Roman" w:hAnsi="Times New Roman" w:cs="Times New Roman"/>
          <w:sz w:val="24"/>
          <w:szCs w:val="24"/>
          <w:shd w:val="clear" w:color="auto" w:fill="FFFFFF"/>
        </w:rPr>
        <w:t xml:space="preserve"> Further, t</w:t>
      </w:r>
      <w:r w:rsidR="00945CDB" w:rsidRPr="003353E5">
        <w:rPr>
          <w:rFonts w:ascii="Times New Roman" w:hAnsi="Times New Roman" w:cs="Times New Roman"/>
          <w:sz w:val="24"/>
          <w:szCs w:val="24"/>
        </w:rPr>
        <w:t xml:space="preserve">he relationships between yield and their related traits </w:t>
      </w:r>
      <w:r w:rsidR="00945CDB" w:rsidRPr="00DA034B">
        <w:rPr>
          <w:rFonts w:ascii="Times New Roman" w:hAnsi="Times New Roman" w:cs="Times New Roman"/>
          <w:color w:val="FF0000"/>
          <w:sz w:val="24"/>
          <w:szCs w:val="24"/>
          <w:u w:val="single"/>
        </w:rPr>
        <w:t xml:space="preserve">will </w:t>
      </w:r>
      <w:r w:rsidR="00945CDB" w:rsidRPr="003353E5">
        <w:rPr>
          <w:rFonts w:ascii="Times New Roman" w:hAnsi="Times New Roman" w:cs="Times New Roman"/>
          <w:sz w:val="24"/>
          <w:szCs w:val="24"/>
        </w:rPr>
        <w:t xml:space="preserve">improve the efficiency of </w:t>
      </w:r>
      <w:r w:rsidR="00CF5B8C">
        <w:rPr>
          <w:rFonts w:ascii="Times New Roman" w:hAnsi="Times New Roman" w:cs="Times New Roman"/>
          <w:sz w:val="24"/>
          <w:szCs w:val="24"/>
        </w:rPr>
        <w:t>the </w:t>
      </w:r>
      <w:r w:rsidR="00945CDB" w:rsidRPr="003353E5">
        <w:rPr>
          <w:rFonts w:ascii="Times New Roman" w:hAnsi="Times New Roman" w:cs="Times New Roman"/>
          <w:sz w:val="24"/>
          <w:szCs w:val="24"/>
        </w:rPr>
        <w:t>breeding program by determining appropriate selection criteria (</w:t>
      </w:r>
      <w:proofErr w:type="spellStart"/>
      <w:r w:rsidR="00945CDB" w:rsidRPr="003353E5">
        <w:rPr>
          <w:rFonts w:ascii="Times New Roman" w:hAnsi="Times New Roman" w:cs="Times New Roman"/>
          <w:sz w:val="24"/>
          <w:szCs w:val="24"/>
        </w:rPr>
        <w:t>Darvishzadeh</w:t>
      </w:r>
      <w:proofErr w:type="spellEnd"/>
      <w:r w:rsidR="00945CDB" w:rsidRPr="003353E5">
        <w:rPr>
          <w:rFonts w:ascii="Times New Roman" w:hAnsi="Times New Roman" w:cs="Times New Roman"/>
          <w:sz w:val="24"/>
          <w:szCs w:val="24"/>
        </w:rPr>
        <w:t xml:space="preserve"> </w:t>
      </w:r>
      <w:r w:rsidR="00945CDB" w:rsidRPr="003353E5">
        <w:rPr>
          <w:rFonts w:ascii="Times New Roman" w:hAnsi="Times New Roman" w:cs="Times New Roman"/>
          <w:i/>
          <w:iCs/>
          <w:sz w:val="24"/>
          <w:szCs w:val="24"/>
        </w:rPr>
        <w:t>et al</w:t>
      </w:r>
      <w:r w:rsidR="00945CDB" w:rsidRPr="003353E5">
        <w:rPr>
          <w:rFonts w:ascii="Times New Roman" w:hAnsi="Times New Roman" w:cs="Times New Roman"/>
          <w:sz w:val="24"/>
          <w:szCs w:val="24"/>
        </w:rPr>
        <w:t>.</w:t>
      </w:r>
      <w:r w:rsidR="00114C54" w:rsidRPr="00114C54">
        <w:rPr>
          <w:rFonts w:ascii="Times New Roman" w:hAnsi="Times New Roman" w:cs="Times New Roman"/>
          <w:sz w:val="24"/>
          <w:szCs w:val="24"/>
        </w:rPr>
        <w:t>,</w:t>
      </w:r>
      <w:r w:rsidR="00945CDB" w:rsidRPr="003353E5">
        <w:rPr>
          <w:rFonts w:ascii="Times New Roman" w:hAnsi="Times New Roman" w:cs="Times New Roman"/>
          <w:sz w:val="24"/>
          <w:szCs w:val="24"/>
        </w:rPr>
        <w:t xml:space="preserve"> 2011). </w:t>
      </w:r>
      <w:r w:rsidR="00E8596C" w:rsidRPr="003353E5">
        <w:rPr>
          <w:rFonts w:ascii="Times New Roman" w:hAnsi="Times New Roman" w:cs="Times New Roman"/>
          <w:sz w:val="24"/>
          <w:szCs w:val="24"/>
        </w:rPr>
        <w:t xml:space="preserve">In sunflower, traits like seed yield per plant, hundred seed weight, head diameter and oil content </w:t>
      </w:r>
      <w:r w:rsidR="00E8596C" w:rsidRPr="00DA034B">
        <w:rPr>
          <w:rFonts w:ascii="Times New Roman" w:hAnsi="Times New Roman" w:cs="Times New Roman"/>
          <w:color w:val="FF0000"/>
          <w:sz w:val="24"/>
          <w:szCs w:val="24"/>
          <w:u w:val="single"/>
        </w:rPr>
        <w:t xml:space="preserve">will </w:t>
      </w:r>
      <w:r w:rsidR="00E8596C" w:rsidRPr="003353E5">
        <w:rPr>
          <w:rFonts w:ascii="Times New Roman" w:hAnsi="Times New Roman" w:cs="Times New Roman"/>
          <w:sz w:val="24"/>
          <w:szCs w:val="24"/>
        </w:rPr>
        <w:t xml:space="preserve">determine the </w:t>
      </w:r>
      <w:r w:rsidR="00CF5B8C">
        <w:rPr>
          <w:rFonts w:ascii="Times New Roman" w:hAnsi="Times New Roman" w:cs="Times New Roman"/>
          <w:sz w:val="24"/>
          <w:szCs w:val="24"/>
        </w:rPr>
        <w:t xml:space="preserve">performance </w:t>
      </w:r>
      <w:r w:rsidR="00E8596C" w:rsidRPr="003353E5">
        <w:rPr>
          <w:rFonts w:ascii="Times New Roman" w:hAnsi="Times New Roman" w:cs="Times New Roman"/>
          <w:sz w:val="24"/>
          <w:szCs w:val="24"/>
        </w:rPr>
        <w:t>of the hybrid (</w:t>
      </w:r>
      <w:proofErr w:type="spellStart"/>
      <w:r w:rsidR="00E8596C" w:rsidRPr="003353E5">
        <w:rPr>
          <w:rFonts w:ascii="Times New Roman" w:hAnsi="Times New Roman" w:cs="Times New Roman"/>
          <w:sz w:val="24"/>
          <w:szCs w:val="24"/>
        </w:rPr>
        <w:t>Sipio</w:t>
      </w:r>
      <w:proofErr w:type="spellEnd"/>
      <w:r w:rsidR="00E8596C" w:rsidRPr="003353E5">
        <w:rPr>
          <w:rFonts w:ascii="Times New Roman" w:hAnsi="Times New Roman" w:cs="Times New Roman"/>
          <w:sz w:val="24"/>
          <w:szCs w:val="24"/>
        </w:rPr>
        <w:t xml:space="preserve"> </w:t>
      </w:r>
      <w:r w:rsidR="00E8596C" w:rsidRPr="003353E5">
        <w:rPr>
          <w:rFonts w:ascii="Times New Roman" w:hAnsi="Times New Roman" w:cs="Times New Roman"/>
          <w:i/>
          <w:iCs/>
          <w:sz w:val="24"/>
          <w:szCs w:val="24"/>
        </w:rPr>
        <w:t>et al.</w:t>
      </w:r>
      <w:r w:rsidR="00114C54" w:rsidRPr="00114C54">
        <w:rPr>
          <w:rFonts w:ascii="Times New Roman" w:hAnsi="Times New Roman" w:cs="Times New Roman"/>
          <w:sz w:val="24"/>
          <w:szCs w:val="24"/>
        </w:rPr>
        <w:t>,</w:t>
      </w:r>
      <w:r w:rsidR="00E8596C" w:rsidRPr="003353E5">
        <w:rPr>
          <w:rFonts w:ascii="Times New Roman" w:hAnsi="Times New Roman" w:cs="Times New Roman"/>
          <w:sz w:val="24"/>
          <w:szCs w:val="24"/>
        </w:rPr>
        <w:t xml:space="preserve"> 2024). </w:t>
      </w:r>
      <w:r w:rsidR="009C6261" w:rsidRPr="003353E5">
        <w:rPr>
          <w:rFonts w:ascii="Times New Roman" w:hAnsi="Times New Roman" w:cs="Times New Roman"/>
          <w:sz w:val="24"/>
          <w:szCs w:val="24"/>
        </w:rPr>
        <w:t xml:space="preserve">Thus, the present study was designed to assess the variability, character association and identification of genotypes that surpass the check varieties using 75 diverse inbred lines in sunflower. </w:t>
      </w:r>
    </w:p>
    <w:p w14:paraId="52046D3A" w14:textId="7B576FE4" w:rsidR="00BD0F6A" w:rsidRPr="007453F3" w:rsidRDefault="007453F3" w:rsidP="007453F3">
      <w:pPr>
        <w:pStyle w:val="ListParagraph"/>
        <w:numPr>
          <w:ilvl w:val="0"/>
          <w:numId w:val="5"/>
        </w:numPr>
        <w:spacing w:before="240" w:after="0"/>
        <w:rPr>
          <w:rFonts w:ascii="Times New Roman" w:hAnsi="Times New Roman" w:cs="Times New Roman"/>
          <w:b/>
          <w:sz w:val="24"/>
          <w:szCs w:val="24"/>
          <w:lang w:val="en-US"/>
        </w:rPr>
      </w:pPr>
      <w:r w:rsidRPr="007453F3">
        <w:rPr>
          <w:rFonts w:ascii="Times New Roman" w:hAnsi="Times New Roman" w:cs="Times New Roman"/>
          <w:b/>
          <w:sz w:val="24"/>
          <w:szCs w:val="24"/>
          <w:lang w:val="en-US"/>
        </w:rPr>
        <w:t>MATERIALS AND METHODS</w:t>
      </w:r>
    </w:p>
    <w:p w14:paraId="0EDF39DE" w14:textId="78B7ECDF" w:rsidR="00BD0F6A" w:rsidRPr="003353E5" w:rsidRDefault="004A504B" w:rsidP="00AF4377">
      <w:pPr>
        <w:spacing w:after="0"/>
        <w:ind w:firstLine="720"/>
        <w:jc w:val="both"/>
        <w:rPr>
          <w:rFonts w:ascii="Times New Roman" w:hAnsi="Times New Roman" w:cs="Times New Roman"/>
          <w:sz w:val="24"/>
          <w:szCs w:val="24"/>
        </w:rPr>
      </w:pPr>
      <w:r w:rsidRPr="003353E5">
        <w:rPr>
          <w:rFonts w:ascii="Times New Roman" w:hAnsi="Times New Roman" w:cs="Times New Roman"/>
          <w:sz w:val="24"/>
          <w:szCs w:val="24"/>
          <w:lang w:val="en-US"/>
        </w:rPr>
        <w:t>The experimental material for the present study consists of 7</w:t>
      </w:r>
      <w:r w:rsidR="00F012B8" w:rsidRPr="003353E5">
        <w:rPr>
          <w:rFonts w:ascii="Times New Roman" w:hAnsi="Times New Roman" w:cs="Times New Roman"/>
          <w:sz w:val="24"/>
          <w:szCs w:val="24"/>
          <w:lang w:val="en-US"/>
        </w:rPr>
        <w:t>5</w:t>
      </w:r>
      <w:r w:rsidRPr="003353E5">
        <w:rPr>
          <w:rFonts w:ascii="Times New Roman" w:hAnsi="Times New Roman" w:cs="Times New Roman"/>
          <w:sz w:val="24"/>
          <w:szCs w:val="24"/>
          <w:lang w:val="en-US"/>
        </w:rPr>
        <w:t xml:space="preserve"> diverse inbred lines </w:t>
      </w:r>
      <w:r w:rsidR="00F012B8" w:rsidRPr="003353E5">
        <w:rPr>
          <w:rFonts w:ascii="Times New Roman" w:hAnsi="Times New Roman" w:cs="Times New Roman"/>
          <w:sz w:val="24"/>
          <w:szCs w:val="24"/>
          <w:lang w:val="en-US"/>
        </w:rPr>
        <w:t>along with</w:t>
      </w:r>
      <w:r w:rsidRPr="003353E5">
        <w:rPr>
          <w:rFonts w:ascii="Times New Roman" w:hAnsi="Times New Roman" w:cs="Times New Roman"/>
          <w:sz w:val="24"/>
          <w:szCs w:val="24"/>
          <w:lang w:val="en-US"/>
        </w:rPr>
        <w:t xml:space="preserve"> four checks namely ARM 243B</w:t>
      </w:r>
      <w:r w:rsidRPr="003353E5">
        <w:rPr>
          <w:rFonts w:ascii="Times New Roman" w:hAnsi="Times New Roman" w:cs="Times New Roman"/>
          <w:sz w:val="24"/>
          <w:szCs w:val="24"/>
        </w:rPr>
        <w:t xml:space="preserve">, </w:t>
      </w:r>
      <w:r w:rsidR="00FD01B9" w:rsidRPr="003353E5">
        <w:rPr>
          <w:rFonts w:ascii="Times New Roman" w:hAnsi="Times New Roman" w:cs="Times New Roman"/>
          <w:sz w:val="24"/>
          <w:szCs w:val="24"/>
        </w:rPr>
        <w:t xml:space="preserve">CMS 17B, </w:t>
      </w:r>
      <w:r w:rsidR="002B594F" w:rsidRPr="003353E5">
        <w:rPr>
          <w:rFonts w:ascii="Times New Roman" w:hAnsi="Times New Roman" w:cs="Times New Roman"/>
          <w:sz w:val="24"/>
          <w:szCs w:val="24"/>
        </w:rPr>
        <w:t xml:space="preserve">LTRR 341 and RHA 95C-1. </w:t>
      </w:r>
      <w:r w:rsidR="00AB50BE" w:rsidRPr="003353E5">
        <w:rPr>
          <w:rFonts w:ascii="Times New Roman" w:hAnsi="Times New Roman" w:cs="Times New Roman"/>
          <w:sz w:val="24"/>
          <w:szCs w:val="24"/>
        </w:rPr>
        <w:t>All the lines</w:t>
      </w:r>
      <w:r w:rsidR="000C733D" w:rsidRPr="003353E5">
        <w:rPr>
          <w:rFonts w:ascii="Times New Roman" w:hAnsi="Times New Roman" w:cs="Times New Roman"/>
          <w:sz w:val="24"/>
          <w:szCs w:val="24"/>
        </w:rPr>
        <w:t xml:space="preserve"> were evaluated in </w:t>
      </w:r>
      <w:r w:rsidR="001128CA" w:rsidRPr="003353E5">
        <w:rPr>
          <w:rFonts w:ascii="Times New Roman" w:hAnsi="Times New Roman" w:cs="Times New Roman"/>
          <w:sz w:val="24"/>
          <w:szCs w:val="24"/>
        </w:rPr>
        <w:t>augmented</w:t>
      </w:r>
      <w:r w:rsidR="000C733D" w:rsidRPr="003353E5">
        <w:rPr>
          <w:rFonts w:ascii="Times New Roman" w:hAnsi="Times New Roman" w:cs="Times New Roman"/>
          <w:sz w:val="24"/>
          <w:szCs w:val="24"/>
        </w:rPr>
        <w:t xml:space="preserve"> block design in </w:t>
      </w:r>
      <w:r w:rsidR="00913DCF" w:rsidRPr="003353E5">
        <w:rPr>
          <w:rFonts w:ascii="Times New Roman" w:hAnsi="Times New Roman" w:cs="Times New Roman"/>
          <w:sz w:val="24"/>
          <w:szCs w:val="24"/>
        </w:rPr>
        <w:t>five</w:t>
      </w:r>
      <w:r w:rsidR="000C733D" w:rsidRPr="003353E5">
        <w:rPr>
          <w:rFonts w:ascii="Times New Roman" w:hAnsi="Times New Roman" w:cs="Times New Roman"/>
          <w:sz w:val="24"/>
          <w:szCs w:val="24"/>
        </w:rPr>
        <w:t xml:space="preserve"> blocks during </w:t>
      </w:r>
      <w:r w:rsidR="000C733D" w:rsidRPr="003353E5">
        <w:rPr>
          <w:rFonts w:ascii="Times New Roman" w:hAnsi="Times New Roman" w:cs="Times New Roman"/>
          <w:i/>
          <w:sz w:val="24"/>
          <w:szCs w:val="24"/>
        </w:rPr>
        <w:t>Rabi</w:t>
      </w:r>
      <w:r w:rsidR="001128CA" w:rsidRPr="003353E5">
        <w:rPr>
          <w:rFonts w:ascii="Times New Roman" w:hAnsi="Times New Roman" w:cs="Times New Roman"/>
          <w:sz w:val="24"/>
          <w:szCs w:val="24"/>
        </w:rPr>
        <w:t xml:space="preserve">, </w:t>
      </w:r>
      <w:r w:rsidR="000C733D" w:rsidRPr="003353E5">
        <w:rPr>
          <w:rFonts w:ascii="Times New Roman" w:hAnsi="Times New Roman" w:cs="Times New Roman"/>
          <w:sz w:val="24"/>
          <w:szCs w:val="24"/>
        </w:rPr>
        <w:t>2022-23</w:t>
      </w:r>
      <w:r w:rsidR="00AB50BE" w:rsidRPr="003353E5">
        <w:rPr>
          <w:rFonts w:ascii="Times New Roman" w:hAnsi="Times New Roman" w:cs="Times New Roman"/>
          <w:sz w:val="24"/>
          <w:szCs w:val="24"/>
        </w:rPr>
        <w:t xml:space="preserve"> </w:t>
      </w:r>
      <w:r w:rsidR="001F49BB" w:rsidRPr="003353E5">
        <w:rPr>
          <w:rFonts w:ascii="Times New Roman" w:hAnsi="Times New Roman" w:cs="Times New Roman"/>
          <w:sz w:val="24"/>
          <w:szCs w:val="24"/>
        </w:rPr>
        <w:t xml:space="preserve">at Acharya N G Ranga Agricultural University, Regional Agricultural Research Station, </w:t>
      </w:r>
      <w:proofErr w:type="spellStart"/>
      <w:r w:rsidR="001F49BB" w:rsidRPr="003353E5">
        <w:rPr>
          <w:rFonts w:ascii="Times New Roman" w:hAnsi="Times New Roman" w:cs="Times New Roman"/>
          <w:sz w:val="24"/>
          <w:szCs w:val="24"/>
        </w:rPr>
        <w:t>Nandyal</w:t>
      </w:r>
      <w:proofErr w:type="spellEnd"/>
      <w:r w:rsidR="001F49BB" w:rsidRPr="003353E5">
        <w:rPr>
          <w:rFonts w:ascii="Times New Roman" w:hAnsi="Times New Roman" w:cs="Times New Roman"/>
          <w:sz w:val="24"/>
          <w:szCs w:val="24"/>
        </w:rPr>
        <w:t>, India</w:t>
      </w:r>
      <w:r w:rsidR="00BF6B8F" w:rsidRPr="003353E5">
        <w:rPr>
          <w:rFonts w:ascii="Times New Roman" w:hAnsi="Times New Roman" w:cs="Times New Roman"/>
          <w:sz w:val="24"/>
          <w:szCs w:val="24"/>
        </w:rPr>
        <w:t>, geographically located at 15</w:t>
      </w:r>
      <w:r w:rsidR="00312974">
        <w:rPr>
          <w:rFonts w:ascii="Times New Roman" w:hAnsi="Times New Roman" w:cs="Times New Roman"/>
          <w:sz w:val="24"/>
          <w:szCs w:val="24"/>
          <w:vertAlign w:val="superscript"/>
        </w:rPr>
        <w:t>º</w:t>
      </w:r>
      <w:r w:rsidR="00BF6B8F" w:rsidRPr="003353E5">
        <w:rPr>
          <w:rFonts w:ascii="Times New Roman" w:hAnsi="Times New Roman" w:cs="Times New Roman"/>
          <w:sz w:val="24"/>
          <w:szCs w:val="24"/>
        </w:rPr>
        <w:t>29’ north latitude and 78</w:t>
      </w:r>
      <w:r w:rsidR="00312974">
        <w:rPr>
          <w:rFonts w:ascii="Times New Roman" w:hAnsi="Times New Roman" w:cs="Times New Roman"/>
          <w:sz w:val="24"/>
          <w:szCs w:val="24"/>
          <w:vertAlign w:val="superscript"/>
        </w:rPr>
        <w:t>º</w:t>
      </w:r>
      <w:r w:rsidR="00BF6B8F" w:rsidRPr="003353E5">
        <w:rPr>
          <w:rFonts w:ascii="Times New Roman" w:hAnsi="Times New Roman" w:cs="Times New Roman"/>
          <w:sz w:val="24"/>
          <w:szCs w:val="24"/>
        </w:rPr>
        <w:t>29’ east longitude at an altitude of 211.76 m above mean sea level</w:t>
      </w:r>
      <w:r w:rsidR="001F49BB" w:rsidRPr="003353E5">
        <w:rPr>
          <w:rFonts w:ascii="Times New Roman" w:hAnsi="Times New Roman" w:cs="Times New Roman"/>
          <w:sz w:val="24"/>
          <w:szCs w:val="24"/>
        </w:rPr>
        <w:t xml:space="preserve">. </w:t>
      </w:r>
      <w:r w:rsidR="004053E3" w:rsidRPr="003353E5">
        <w:rPr>
          <w:rFonts w:ascii="Times New Roman" w:hAnsi="Times New Roman" w:cs="Times New Roman"/>
          <w:sz w:val="24"/>
          <w:szCs w:val="24"/>
        </w:rPr>
        <w:t xml:space="preserve">In each block, 15 lines were planted randomly along with four checks. </w:t>
      </w:r>
      <w:r w:rsidR="0065371F" w:rsidRPr="003353E5">
        <w:rPr>
          <w:rFonts w:ascii="Times New Roman" w:hAnsi="Times New Roman" w:cs="Times New Roman"/>
          <w:sz w:val="24"/>
          <w:szCs w:val="24"/>
        </w:rPr>
        <w:t xml:space="preserve">Each line </w:t>
      </w:r>
      <w:r w:rsidR="00111A5F" w:rsidRPr="003353E5">
        <w:rPr>
          <w:rFonts w:ascii="Times New Roman" w:hAnsi="Times New Roman" w:cs="Times New Roman"/>
          <w:sz w:val="24"/>
          <w:szCs w:val="24"/>
        </w:rPr>
        <w:t xml:space="preserve">was sown in two rows of three-meter length </w:t>
      </w:r>
      <w:r w:rsidR="00FE12CB" w:rsidRPr="003353E5">
        <w:rPr>
          <w:rFonts w:ascii="Times New Roman" w:hAnsi="Times New Roman" w:cs="Times New Roman"/>
          <w:sz w:val="24"/>
          <w:szCs w:val="24"/>
        </w:rPr>
        <w:t xml:space="preserve">by maintaining a row spacing of 60 cm and plant spacing of 30 cm. All the agronomic practices recommended by Acharya N.G. Ranga Agricultural University were </w:t>
      </w:r>
      <w:r w:rsidR="00E567B9" w:rsidRPr="003353E5">
        <w:rPr>
          <w:rFonts w:ascii="Times New Roman" w:hAnsi="Times New Roman" w:cs="Times New Roman"/>
          <w:sz w:val="24"/>
          <w:szCs w:val="24"/>
        </w:rPr>
        <w:t xml:space="preserve">followed during the crop growth period. </w:t>
      </w:r>
    </w:p>
    <w:p w14:paraId="24BBAD6D" w14:textId="77777777" w:rsidR="00C5026B" w:rsidRPr="003353E5" w:rsidRDefault="00802DF6" w:rsidP="00AF4377">
      <w:pPr>
        <w:spacing w:after="0"/>
        <w:ind w:firstLine="720"/>
        <w:jc w:val="both"/>
        <w:rPr>
          <w:rFonts w:ascii="Times New Roman" w:hAnsi="Times New Roman" w:cs="Times New Roman"/>
          <w:sz w:val="24"/>
          <w:szCs w:val="24"/>
        </w:rPr>
      </w:pPr>
      <w:r w:rsidRPr="003353E5">
        <w:rPr>
          <w:rFonts w:ascii="Times New Roman" w:hAnsi="Times New Roman" w:cs="Times New Roman"/>
          <w:sz w:val="24"/>
          <w:szCs w:val="24"/>
        </w:rPr>
        <w:t>The data recorded fro</w:t>
      </w:r>
      <w:r w:rsidR="0043449A" w:rsidRPr="003353E5">
        <w:rPr>
          <w:rFonts w:ascii="Times New Roman" w:hAnsi="Times New Roman" w:cs="Times New Roman"/>
          <w:sz w:val="24"/>
          <w:szCs w:val="24"/>
        </w:rPr>
        <w:t xml:space="preserve">m each inbred line for nine quantitative traits </w:t>
      </w:r>
      <w:r w:rsidR="0043449A" w:rsidRPr="003353E5">
        <w:rPr>
          <w:rFonts w:ascii="Times New Roman" w:hAnsi="Times New Roman" w:cs="Times New Roman"/>
          <w:i/>
          <w:sz w:val="24"/>
          <w:szCs w:val="24"/>
        </w:rPr>
        <w:t xml:space="preserve">viz., </w:t>
      </w:r>
      <w:r w:rsidR="0043449A" w:rsidRPr="003353E5">
        <w:rPr>
          <w:rFonts w:ascii="Times New Roman" w:hAnsi="Times New Roman" w:cs="Times New Roman"/>
          <w:sz w:val="24"/>
          <w:szCs w:val="24"/>
        </w:rPr>
        <w:t>days to 50% flowering,</w:t>
      </w:r>
      <w:r w:rsidR="00676C4D" w:rsidRPr="003353E5">
        <w:rPr>
          <w:rFonts w:ascii="Times New Roman" w:hAnsi="Times New Roman" w:cs="Times New Roman"/>
          <w:sz w:val="24"/>
          <w:szCs w:val="24"/>
        </w:rPr>
        <w:t xml:space="preserve"> days to maturity</w:t>
      </w:r>
      <w:r w:rsidR="00A1032F" w:rsidRPr="003353E5">
        <w:rPr>
          <w:rFonts w:ascii="Times New Roman" w:hAnsi="Times New Roman" w:cs="Times New Roman"/>
          <w:sz w:val="24"/>
          <w:szCs w:val="24"/>
        </w:rPr>
        <w:t xml:space="preserve">, </w:t>
      </w:r>
      <w:r w:rsidR="00E60CE3" w:rsidRPr="003353E5">
        <w:rPr>
          <w:rFonts w:ascii="Times New Roman" w:hAnsi="Times New Roman" w:cs="Times New Roman"/>
          <w:sz w:val="24"/>
          <w:szCs w:val="24"/>
        </w:rPr>
        <w:t>plant height</w:t>
      </w:r>
      <w:r w:rsidR="00E15D0B" w:rsidRPr="003353E5">
        <w:rPr>
          <w:rFonts w:ascii="Times New Roman" w:hAnsi="Times New Roman" w:cs="Times New Roman"/>
          <w:sz w:val="24"/>
          <w:szCs w:val="24"/>
        </w:rPr>
        <w:t xml:space="preserve"> </w:t>
      </w:r>
      <w:r w:rsidR="00E60CE3" w:rsidRPr="003353E5">
        <w:rPr>
          <w:rFonts w:ascii="Times New Roman" w:hAnsi="Times New Roman" w:cs="Times New Roman"/>
          <w:sz w:val="24"/>
          <w:szCs w:val="24"/>
        </w:rPr>
        <w:t xml:space="preserve">(cm), </w:t>
      </w:r>
      <w:r w:rsidR="00585136" w:rsidRPr="003353E5">
        <w:rPr>
          <w:rFonts w:ascii="Times New Roman" w:hAnsi="Times New Roman" w:cs="Times New Roman"/>
          <w:sz w:val="24"/>
          <w:szCs w:val="24"/>
        </w:rPr>
        <w:t xml:space="preserve">head diameter (cm), </w:t>
      </w:r>
      <w:r w:rsidR="00055D7A" w:rsidRPr="003353E5">
        <w:rPr>
          <w:rFonts w:ascii="Times New Roman" w:hAnsi="Times New Roman" w:cs="Times New Roman"/>
          <w:sz w:val="24"/>
          <w:szCs w:val="24"/>
        </w:rPr>
        <w:t>hundred seed weight</w:t>
      </w:r>
      <w:r w:rsidR="00E15D0B" w:rsidRPr="003353E5">
        <w:rPr>
          <w:rFonts w:ascii="Times New Roman" w:hAnsi="Times New Roman" w:cs="Times New Roman"/>
          <w:sz w:val="24"/>
          <w:szCs w:val="24"/>
        </w:rPr>
        <w:t xml:space="preserve"> </w:t>
      </w:r>
      <w:r w:rsidR="00516069" w:rsidRPr="003353E5">
        <w:rPr>
          <w:rFonts w:ascii="Times New Roman" w:hAnsi="Times New Roman" w:cs="Times New Roman"/>
          <w:sz w:val="24"/>
          <w:szCs w:val="24"/>
        </w:rPr>
        <w:t xml:space="preserve">(g), seed yield per plant (g), </w:t>
      </w:r>
      <w:r w:rsidR="000D23CB" w:rsidRPr="003353E5">
        <w:rPr>
          <w:rFonts w:ascii="Times New Roman" w:hAnsi="Times New Roman" w:cs="Times New Roman"/>
          <w:sz w:val="24"/>
          <w:szCs w:val="24"/>
        </w:rPr>
        <w:t xml:space="preserve">oil content (%), </w:t>
      </w:r>
      <w:r w:rsidR="00D500E7" w:rsidRPr="003353E5">
        <w:rPr>
          <w:rFonts w:ascii="Times New Roman" w:hAnsi="Times New Roman" w:cs="Times New Roman"/>
          <w:sz w:val="24"/>
          <w:szCs w:val="24"/>
        </w:rPr>
        <w:t>seed yield (kg ha</w:t>
      </w:r>
      <w:r w:rsidR="00D500E7" w:rsidRPr="003353E5">
        <w:rPr>
          <w:rFonts w:ascii="Times New Roman" w:hAnsi="Times New Roman" w:cs="Times New Roman"/>
          <w:sz w:val="24"/>
          <w:szCs w:val="24"/>
          <w:vertAlign w:val="superscript"/>
        </w:rPr>
        <w:t>-1</w:t>
      </w:r>
      <w:r w:rsidR="00D500E7" w:rsidRPr="003353E5">
        <w:rPr>
          <w:rFonts w:ascii="Times New Roman" w:hAnsi="Times New Roman" w:cs="Times New Roman"/>
          <w:sz w:val="24"/>
          <w:szCs w:val="24"/>
        </w:rPr>
        <w:t>) and oil yield (kg ha</w:t>
      </w:r>
      <w:r w:rsidR="00D500E7" w:rsidRPr="003353E5">
        <w:rPr>
          <w:rFonts w:ascii="Times New Roman" w:hAnsi="Times New Roman" w:cs="Times New Roman"/>
          <w:sz w:val="24"/>
          <w:szCs w:val="24"/>
          <w:vertAlign w:val="superscript"/>
        </w:rPr>
        <w:t>-1</w:t>
      </w:r>
      <w:r w:rsidR="00D500E7" w:rsidRPr="003353E5">
        <w:rPr>
          <w:rFonts w:ascii="Times New Roman" w:hAnsi="Times New Roman" w:cs="Times New Roman"/>
          <w:sz w:val="24"/>
          <w:szCs w:val="24"/>
        </w:rPr>
        <w:t xml:space="preserve">). </w:t>
      </w:r>
      <w:r w:rsidR="00C71A4E" w:rsidRPr="003353E5">
        <w:rPr>
          <w:rFonts w:ascii="Times New Roman" w:hAnsi="Times New Roman" w:cs="Times New Roman"/>
          <w:sz w:val="24"/>
          <w:szCs w:val="24"/>
        </w:rPr>
        <w:t xml:space="preserve">The analysis of variance for augmented design was carried as per the method suggested by Federer (1961). </w:t>
      </w:r>
      <w:r w:rsidR="00C5026B" w:rsidRPr="003353E5">
        <w:rPr>
          <w:rFonts w:ascii="Times New Roman" w:hAnsi="Times New Roman" w:cs="Times New Roman"/>
          <w:sz w:val="24"/>
          <w:szCs w:val="24"/>
        </w:rPr>
        <w:t xml:space="preserve">The </w:t>
      </w:r>
      <w:r w:rsidR="00445D26" w:rsidRPr="003353E5">
        <w:rPr>
          <w:rFonts w:ascii="Times New Roman" w:hAnsi="Times New Roman" w:cs="Times New Roman"/>
          <w:sz w:val="24"/>
          <w:szCs w:val="24"/>
        </w:rPr>
        <w:t>linear model used was</w:t>
      </w:r>
    </w:p>
    <w:p w14:paraId="4EF8F5C7" w14:textId="77777777" w:rsidR="00445D26" w:rsidRPr="003353E5" w:rsidRDefault="00445D26" w:rsidP="00AF4377">
      <w:pPr>
        <w:spacing w:after="0"/>
        <w:ind w:firstLine="720"/>
        <w:jc w:val="both"/>
        <w:rPr>
          <w:rFonts w:ascii="Times New Roman" w:hAnsi="Times New Roman" w:cs="Times New Roman"/>
          <w:sz w:val="24"/>
          <w:szCs w:val="24"/>
        </w:rPr>
      </w:pPr>
      <m:oMathPara>
        <m:oMath>
          <m:r>
            <w:rPr>
              <w:rFonts w:ascii="Cambria Math" w:hAnsi="Cambria Math" w:cs="Times New Roman"/>
              <w:sz w:val="24"/>
              <w:szCs w:val="24"/>
            </w:rPr>
            <m:t>Yij</m:t>
          </m:r>
          <m:d>
            <m:dPr>
              <m:ctrlPr>
                <w:rPr>
                  <w:rFonts w:ascii="Cambria Math" w:hAnsi="Cambria Math" w:cs="Times New Roman"/>
                  <w:i/>
                  <w:sz w:val="24"/>
                  <w:szCs w:val="24"/>
                </w:rPr>
              </m:ctrlPr>
            </m:dPr>
            <m:e>
              <m:r>
                <w:rPr>
                  <w:rFonts w:ascii="Cambria Math" w:hAnsi="Cambria Math" w:cs="Times New Roman"/>
                  <w:sz w:val="24"/>
                  <w:szCs w:val="24"/>
                </w:rPr>
                <m:t>k</m:t>
              </m:r>
            </m:e>
          </m:d>
          <m:r>
            <w:rPr>
              <w:rFonts w:ascii="Cambria Math" w:hAnsi="Cambria Math" w:cs="Times New Roman"/>
              <w:sz w:val="24"/>
              <w:szCs w:val="24"/>
            </w:rPr>
            <m:t>=µ+ βi+Cj+ τk(i</m:t>
          </m:r>
          <m:r>
            <m:rPr>
              <m:scr m:val="script"/>
            </m:rPr>
            <w:rPr>
              <w:rFonts w:ascii="Cambria Math" w:hAnsi="Cambria Math" w:cs="Times New Roman"/>
              <w:sz w:val="24"/>
              <w:szCs w:val="24"/>
            </w:rPr>
            <m:t>) + E</m:t>
          </m:r>
          <m:r>
            <w:rPr>
              <w:rFonts w:ascii="Cambria Math" w:hAnsi="Cambria Math" w:cs="Times New Roman"/>
              <w:sz w:val="24"/>
              <w:szCs w:val="24"/>
            </w:rPr>
            <m:t>ij</m:t>
          </m:r>
        </m:oMath>
      </m:oMathPara>
    </w:p>
    <w:p w14:paraId="3FF9C290" w14:textId="77777777" w:rsidR="00F119BD" w:rsidRPr="003353E5" w:rsidRDefault="001932BE" w:rsidP="00F119BD">
      <w:pPr>
        <w:spacing w:after="0"/>
        <w:jc w:val="both"/>
        <w:rPr>
          <w:rFonts w:ascii="Times New Roman" w:hAnsi="Times New Roman" w:cs="Times New Roman"/>
          <w:sz w:val="24"/>
          <w:szCs w:val="24"/>
        </w:rPr>
      </w:pPr>
      <w:r w:rsidRPr="003353E5">
        <w:rPr>
          <w:rFonts w:ascii="Times New Roman" w:hAnsi="Times New Roman" w:cs="Times New Roman"/>
          <w:sz w:val="24"/>
          <w:szCs w:val="24"/>
        </w:rPr>
        <w:t>Where</w:t>
      </w:r>
      <w:r w:rsidR="00445D26" w:rsidRPr="003353E5">
        <w:rPr>
          <w:rFonts w:ascii="Times New Roman" w:hAnsi="Times New Roman" w:cs="Times New Roman"/>
          <w:sz w:val="24"/>
          <w:szCs w:val="24"/>
        </w:rPr>
        <w:t xml:space="preserve"> </w:t>
      </w:r>
      <w:proofErr w:type="spellStart"/>
      <w:r w:rsidR="00445D26" w:rsidRPr="003353E5">
        <w:rPr>
          <w:rFonts w:ascii="Times New Roman" w:hAnsi="Times New Roman" w:cs="Times New Roman"/>
          <w:i/>
          <w:sz w:val="24"/>
          <w:szCs w:val="24"/>
        </w:rPr>
        <w:t>Yij</w:t>
      </w:r>
      <w:proofErr w:type="spellEnd"/>
      <w:r w:rsidR="00445D26" w:rsidRPr="003353E5">
        <w:rPr>
          <w:rFonts w:ascii="Times New Roman" w:hAnsi="Times New Roman" w:cs="Times New Roman"/>
          <w:i/>
          <w:sz w:val="24"/>
          <w:szCs w:val="24"/>
        </w:rPr>
        <w:t>(k)</w:t>
      </w:r>
      <w:r w:rsidR="00445D26" w:rsidRPr="003353E5">
        <w:rPr>
          <w:rFonts w:ascii="Times New Roman" w:hAnsi="Times New Roman" w:cs="Times New Roman"/>
          <w:sz w:val="24"/>
          <w:szCs w:val="24"/>
        </w:rPr>
        <w:t xml:space="preserve"> is the value of </w:t>
      </w:r>
      <w:proofErr w:type="spellStart"/>
      <w:r w:rsidR="00445D26" w:rsidRPr="003353E5">
        <w:rPr>
          <w:rFonts w:ascii="Times New Roman" w:hAnsi="Times New Roman" w:cs="Times New Roman"/>
          <w:i/>
          <w:sz w:val="24"/>
          <w:szCs w:val="24"/>
        </w:rPr>
        <w:t>j</w:t>
      </w:r>
      <w:r w:rsidR="00445D26" w:rsidRPr="003353E5">
        <w:rPr>
          <w:rFonts w:ascii="Times New Roman" w:hAnsi="Times New Roman" w:cs="Times New Roman"/>
          <w:i/>
          <w:sz w:val="24"/>
          <w:szCs w:val="24"/>
          <w:vertAlign w:val="superscript"/>
        </w:rPr>
        <w:t>th</w:t>
      </w:r>
      <w:proofErr w:type="spellEnd"/>
      <w:r w:rsidR="00445D26" w:rsidRPr="003353E5">
        <w:rPr>
          <w:rFonts w:ascii="Times New Roman" w:hAnsi="Times New Roman" w:cs="Times New Roman"/>
          <w:sz w:val="24"/>
          <w:szCs w:val="24"/>
        </w:rPr>
        <w:t xml:space="preserve"> check or </w:t>
      </w:r>
      <w:r w:rsidR="00445D26" w:rsidRPr="003353E5">
        <w:rPr>
          <w:rFonts w:ascii="Times New Roman" w:hAnsi="Times New Roman" w:cs="Times New Roman"/>
          <w:i/>
          <w:sz w:val="24"/>
          <w:szCs w:val="24"/>
        </w:rPr>
        <w:t>k</w:t>
      </w:r>
      <w:r w:rsidR="00445D26" w:rsidRPr="003353E5">
        <w:rPr>
          <w:rFonts w:ascii="Times New Roman" w:hAnsi="Times New Roman" w:cs="Times New Roman"/>
          <w:i/>
          <w:sz w:val="24"/>
          <w:szCs w:val="24"/>
          <w:vertAlign w:val="superscript"/>
        </w:rPr>
        <w:t>th</w:t>
      </w:r>
      <w:r w:rsidR="00445D26" w:rsidRPr="003353E5">
        <w:rPr>
          <w:rFonts w:ascii="Times New Roman" w:hAnsi="Times New Roman" w:cs="Times New Roman"/>
          <w:sz w:val="24"/>
          <w:szCs w:val="24"/>
        </w:rPr>
        <w:t xml:space="preserve"> new entry in </w:t>
      </w:r>
      <w:proofErr w:type="spellStart"/>
      <w:r w:rsidR="00445D26" w:rsidRPr="003353E5">
        <w:rPr>
          <w:rFonts w:ascii="Times New Roman" w:hAnsi="Times New Roman" w:cs="Times New Roman"/>
          <w:i/>
          <w:sz w:val="24"/>
          <w:szCs w:val="24"/>
        </w:rPr>
        <w:t>i</w:t>
      </w:r>
      <w:r w:rsidR="00445D26" w:rsidRPr="003353E5">
        <w:rPr>
          <w:rFonts w:ascii="Times New Roman" w:hAnsi="Times New Roman" w:cs="Times New Roman"/>
          <w:i/>
          <w:sz w:val="24"/>
          <w:szCs w:val="24"/>
          <w:vertAlign w:val="superscript"/>
        </w:rPr>
        <w:t>th</w:t>
      </w:r>
      <w:proofErr w:type="spellEnd"/>
      <w:r w:rsidR="00445D26" w:rsidRPr="003353E5">
        <w:rPr>
          <w:rFonts w:ascii="Times New Roman" w:hAnsi="Times New Roman" w:cs="Times New Roman"/>
          <w:sz w:val="24"/>
          <w:szCs w:val="24"/>
        </w:rPr>
        <w:t xml:space="preserve"> block, </w:t>
      </w:r>
      <w:r w:rsidR="00F119BD" w:rsidRPr="003353E5">
        <w:rPr>
          <w:rFonts w:ascii="Cambria Math" w:hAnsi="Cambria Math" w:cs="Cambria Math"/>
          <w:sz w:val="24"/>
          <w:szCs w:val="24"/>
        </w:rPr>
        <w:t>𝜇</w:t>
      </w:r>
      <w:r w:rsidR="00F119BD" w:rsidRPr="003353E5">
        <w:rPr>
          <w:rFonts w:ascii="Times New Roman" w:hAnsi="Times New Roman" w:cs="Times New Roman"/>
          <w:sz w:val="24"/>
          <w:szCs w:val="24"/>
        </w:rPr>
        <w:t xml:space="preserve"> is the overall mean, </w:t>
      </w:r>
      <w:r w:rsidR="00F119BD" w:rsidRPr="003353E5">
        <w:rPr>
          <w:rFonts w:ascii="Cambria Math" w:hAnsi="Cambria Math" w:cs="Cambria Math"/>
          <w:sz w:val="24"/>
          <w:szCs w:val="24"/>
        </w:rPr>
        <w:t>𝛽</w:t>
      </w:r>
      <w:proofErr w:type="spellStart"/>
      <w:r w:rsidR="00F119BD" w:rsidRPr="003353E5">
        <w:rPr>
          <w:rFonts w:ascii="Times New Roman" w:hAnsi="Times New Roman" w:cs="Times New Roman"/>
          <w:i/>
          <w:sz w:val="24"/>
          <w:szCs w:val="24"/>
        </w:rPr>
        <w:t>i</w:t>
      </w:r>
      <w:proofErr w:type="spellEnd"/>
      <w:r w:rsidR="00F119BD" w:rsidRPr="003353E5">
        <w:rPr>
          <w:rFonts w:ascii="Times New Roman" w:hAnsi="Times New Roman" w:cs="Times New Roman"/>
          <w:sz w:val="24"/>
          <w:szCs w:val="24"/>
        </w:rPr>
        <w:t xml:space="preserve"> is the effect of </w:t>
      </w:r>
      <w:proofErr w:type="spellStart"/>
      <w:r w:rsidR="00F119BD" w:rsidRPr="003353E5">
        <w:rPr>
          <w:rFonts w:ascii="Times New Roman" w:hAnsi="Times New Roman" w:cs="Times New Roman"/>
          <w:i/>
          <w:sz w:val="24"/>
          <w:szCs w:val="24"/>
        </w:rPr>
        <w:t>i</w:t>
      </w:r>
      <w:r w:rsidR="00F119BD" w:rsidRPr="003353E5">
        <w:rPr>
          <w:rFonts w:ascii="Times New Roman" w:hAnsi="Times New Roman" w:cs="Times New Roman"/>
          <w:i/>
          <w:sz w:val="24"/>
          <w:szCs w:val="24"/>
          <w:vertAlign w:val="superscript"/>
        </w:rPr>
        <w:t>th</w:t>
      </w:r>
      <w:proofErr w:type="spellEnd"/>
      <w:r w:rsidR="00F119BD" w:rsidRPr="003353E5">
        <w:rPr>
          <w:rFonts w:ascii="Times New Roman" w:hAnsi="Times New Roman" w:cs="Times New Roman"/>
          <w:sz w:val="24"/>
          <w:szCs w:val="24"/>
        </w:rPr>
        <w:t xml:space="preserve"> block, </w:t>
      </w:r>
      <w:proofErr w:type="spellStart"/>
      <w:r w:rsidR="00F119BD" w:rsidRPr="003353E5">
        <w:rPr>
          <w:rFonts w:ascii="Times New Roman" w:hAnsi="Times New Roman" w:cs="Times New Roman"/>
          <w:i/>
          <w:sz w:val="24"/>
          <w:szCs w:val="24"/>
        </w:rPr>
        <w:t>Cj</w:t>
      </w:r>
      <w:proofErr w:type="spellEnd"/>
      <w:r w:rsidR="00F119BD" w:rsidRPr="003353E5">
        <w:rPr>
          <w:rFonts w:ascii="Times New Roman" w:hAnsi="Times New Roman" w:cs="Times New Roman"/>
          <w:sz w:val="24"/>
          <w:szCs w:val="24"/>
        </w:rPr>
        <w:t xml:space="preserve"> is the effect of </w:t>
      </w:r>
      <w:proofErr w:type="spellStart"/>
      <w:r w:rsidR="00F119BD" w:rsidRPr="003353E5">
        <w:rPr>
          <w:rFonts w:ascii="Times New Roman" w:hAnsi="Times New Roman" w:cs="Times New Roman"/>
          <w:i/>
          <w:sz w:val="24"/>
          <w:szCs w:val="24"/>
        </w:rPr>
        <w:t>j</w:t>
      </w:r>
      <w:r w:rsidR="00F119BD" w:rsidRPr="003353E5">
        <w:rPr>
          <w:rFonts w:ascii="Times New Roman" w:hAnsi="Times New Roman" w:cs="Times New Roman"/>
          <w:i/>
          <w:sz w:val="24"/>
          <w:szCs w:val="24"/>
          <w:vertAlign w:val="superscript"/>
        </w:rPr>
        <w:t>th</w:t>
      </w:r>
      <w:proofErr w:type="spellEnd"/>
      <w:r w:rsidR="00F119BD" w:rsidRPr="003353E5">
        <w:rPr>
          <w:rFonts w:ascii="Times New Roman" w:hAnsi="Times New Roman" w:cs="Times New Roman"/>
          <w:sz w:val="24"/>
          <w:szCs w:val="24"/>
        </w:rPr>
        <w:t xml:space="preserve"> check treatment, </w:t>
      </w:r>
      <w:r w:rsidR="00F119BD" w:rsidRPr="003353E5">
        <w:rPr>
          <w:rFonts w:ascii="Cambria Math" w:hAnsi="Cambria Math" w:cs="Cambria Math"/>
          <w:i/>
          <w:sz w:val="24"/>
          <w:szCs w:val="24"/>
        </w:rPr>
        <w:t>𝜏</w:t>
      </w:r>
      <w:r w:rsidR="00F119BD" w:rsidRPr="003353E5">
        <w:rPr>
          <w:rFonts w:ascii="Times New Roman" w:hAnsi="Times New Roman" w:cs="Times New Roman"/>
          <w:i/>
          <w:sz w:val="24"/>
          <w:szCs w:val="24"/>
        </w:rPr>
        <w:t>k(</w:t>
      </w:r>
      <w:proofErr w:type="spellStart"/>
      <w:r w:rsidR="00F119BD" w:rsidRPr="003353E5">
        <w:rPr>
          <w:rFonts w:ascii="Times New Roman" w:hAnsi="Times New Roman" w:cs="Times New Roman"/>
          <w:i/>
          <w:sz w:val="24"/>
          <w:szCs w:val="24"/>
        </w:rPr>
        <w:t>i</w:t>
      </w:r>
      <w:proofErr w:type="spellEnd"/>
      <w:r w:rsidR="00F119BD" w:rsidRPr="003353E5">
        <w:rPr>
          <w:rFonts w:ascii="Times New Roman" w:hAnsi="Times New Roman" w:cs="Times New Roman"/>
          <w:i/>
          <w:sz w:val="24"/>
          <w:szCs w:val="24"/>
        </w:rPr>
        <w:t>)</w:t>
      </w:r>
      <w:r w:rsidR="00F119BD" w:rsidRPr="003353E5">
        <w:rPr>
          <w:rFonts w:ascii="Times New Roman" w:hAnsi="Times New Roman" w:cs="Times New Roman"/>
          <w:sz w:val="24"/>
          <w:szCs w:val="24"/>
        </w:rPr>
        <w:t xml:space="preserve"> is the effect of the </w:t>
      </w:r>
      <w:r w:rsidR="00F119BD" w:rsidRPr="003353E5">
        <w:rPr>
          <w:rFonts w:ascii="Times New Roman" w:hAnsi="Times New Roman" w:cs="Times New Roman"/>
          <w:i/>
          <w:sz w:val="24"/>
          <w:szCs w:val="24"/>
        </w:rPr>
        <w:t>k</w:t>
      </w:r>
      <w:r w:rsidR="00F119BD" w:rsidRPr="003353E5">
        <w:rPr>
          <w:rFonts w:ascii="Times New Roman" w:hAnsi="Times New Roman" w:cs="Times New Roman"/>
          <w:i/>
          <w:sz w:val="24"/>
          <w:szCs w:val="24"/>
          <w:vertAlign w:val="superscript"/>
        </w:rPr>
        <w:t>th</w:t>
      </w:r>
      <w:r w:rsidR="00F119BD" w:rsidRPr="003353E5">
        <w:rPr>
          <w:rFonts w:ascii="Times New Roman" w:hAnsi="Times New Roman" w:cs="Times New Roman"/>
          <w:sz w:val="24"/>
          <w:szCs w:val="24"/>
        </w:rPr>
        <w:t xml:space="preserve"> new entry in the </w:t>
      </w:r>
      <w:proofErr w:type="spellStart"/>
      <w:r w:rsidR="00F119BD" w:rsidRPr="003353E5">
        <w:rPr>
          <w:rFonts w:ascii="Times New Roman" w:hAnsi="Times New Roman" w:cs="Times New Roman"/>
          <w:i/>
          <w:sz w:val="24"/>
          <w:szCs w:val="24"/>
        </w:rPr>
        <w:t>i</w:t>
      </w:r>
      <w:r w:rsidR="00F119BD" w:rsidRPr="003353E5">
        <w:rPr>
          <w:rFonts w:ascii="Times New Roman" w:hAnsi="Times New Roman" w:cs="Times New Roman"/>
          <w:i/>
          <w:sz w:val="24"/>
          <w:szCs w:val="24"/>
          <w:vertAlign w:val="superscript"/>
        </w:rPr>
        <w:t>th</w:t>
      </w:r>
      <w:proofErr w:type="spellEnd"/>
      <w:r w:rsidR="00F119BD" w:rsidRPr="003353E5">
        <w:rPr>
          <w:rFonts w:ascii="Times New Roman" w:hAnsi="Times New Roman" w:cs="Times New Roman"/>
          <w:sz w:val="24"/>
          <w:szCs w:val="24"/>
        </w:rPr>
        <w:t xml:space="preserve"> block and </w:t>
      </w:r>
      <w:r w:rsidR="00F119BD" w:rsidRPr="003353E5">
        <w:rPr>
          <w:rFonts w:ascii="Cambria Math" w:hAnsi="Cambria Math" w:cs="Cambria Math"/>
          <w:sz w:val="24"/>
          <w:szCs w:val="24"/>
        </w:rPr>
        <w:t>𝜀</w:t>
      </w:r>
      <w:proofErr w:type="spellStart"/>
      <w:r w:rsidR="00F119BD" w:rsidRPr="003353E5">
        <w:rPr>
          <w:rFonts w:ascii="Times New Roman" w:hAnsi="Times New Roman" w:cs="Times New Roman"/>
          <w:sz w:val="24"/>
          <w:szCs w:val="24"/>
        </w:rPr>
        <w:t>ij</w:t>
      </w:r>
      <w:proofErr w:type="spellEnd"/>
      <w:r w:rsidR="00F119BD" w:rsidRPr="003353E5">
        <w:rPr>
          <w:rFonts w:ascii="Times New Roman" w:hAnsi="Times New Roman" w:cs="Times New Roman"/>
          <w:sz w:val="24"/>
          <w:szCs w:val="24"/>
        </w:rPr>
        <w:t xml:space="preserve"> is the random error.</w:t>
      </w:r>
    </w:p>
    <w:p w14:paraId="6BA9DE09" w14:textId="7E106060" w:rsidR="00C9786C" w:rsidRDefault="00C9786C" w:rsidP="009A7B73">
      <w:pPr>
        <w:spacing w:after="0" w:line="240" w:lineRule="auto"/>
        <w:jc w:val="both"/>
        <w:rPr>
          <w:rFonts w:ascii="Times New Roman" w:hAnsi="Times New Roman" w:cs="Times New Roman"/>
          <w:sz w:val="24"/>
          <w:szCs w:val="24"/>
        </w:rPr>
      </w:pPr>
      <w:r w:rsidRPr="003353E5">
        <w:rPr>
          <w:rFonts w:ascii="Times New Roman" w:hAnsi="Times New Roman" w:cs="Times New Roman"/>
          <w:sz w:val="24"/>
          <w:szCs w:val="24"/>
        </w:rPr>
        <w:t xml:space="preserve">Further, the least significant increase (LSI) values were computed based on </w:t>
      </w:r>
      <w:r w:rsidR="00DD4CD3" w:rsidRPr="003353E5">
        <w:rPr>
          <w:rFonts w:ascii="Times New Roman" w:hAnsi="Times New Roman" w:cs="Times New Roman"/>
          <w:sz w:val="24"/>
          <w:szCs w:val="24"/>
        </w:rPr>
        <w:t>the </w:t>
      </w:r>
      <w:r w:rsidRPr="003353E5">
        <w:rPr>
          <w:rFonts w:ascii="Times New Roman" w:hAnsi="Times New Roman" w:cs="Times New Roman"/>
          <w:sz w:val="24"/>
          <w:szCs w:val="24"/>
        </w:rPr>
        <w:t>estimation of standard errors (SE) as follows</w:t>
      </w:r>
    </w:p>
    <w:p w14:paraId="5E640ACA" w14:textId="77777777" w:rsidR="00C94CF9" w:rsidRDefault="00C94CF9" w:rsidP="009A7B73">
      <w:pPr>
        <w:spacing w:after="0" w:line="240" w:lineRule="auto"/>
        <w:jc w:val="both"/>
        <w:rPr>
          <w:rFonts w:ascii="Times New Roman" w:hAnsi="Times New Roman" w:cs="Times New Roman"/>
          <w:sz w:val="24"/>
          <w:szCs w:val="24"/>
        </w:rPr>
      </w:pPr>
    </w:p>
    <w:p w14:paraId="4FF0E63D" w14:textId="43951635" w:rsidR="00C94CF9" w:rsidRDefault="00D979C1" w:rsidP="009A7B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CHART</w:t>
      </w:r>
      <w:r w:rsidR="00C94CF9">
        <w:rPr>
          <w:rFonts w:ascii="Times New Roman" w:hAnsi="Times New Roman" w:cs="Times New Roman"/>
          <w:sz w:val="24"/>
          <w:szCs w:val="24"/>
        </w:rPr>
        <w:t xml:space="preserve"> 1</w:t>
      </w:r>
      <w:r w:rsidR="00C94CF9" w:rsidRPr="00DA034B">
        <w:rPr>
          <w:rFonts w:ascii="Times New Roman" w:hAnsi="Times New Roman" w:cs="Times New Roman"/>
          <w:color w:val="FF0000"/>
          <w:sz w:val="24"/>
          <w:szCs w:val="24"/>
          <w:u w:val="single"/>
        </w:rPr>
        <w:t>. the</w:t>
      </w:r>
      <w:r w:rsidR="00C94CF9" w:rsidRPr="00DA034B">
        <w:rPr>
          <w:rFonts w:ascii="Times New Roman" w:hAnsi="Times New Roman" w:cs="Times New Roman"/>
          <w:color w:val="FF0000"/>
          <w:sz w:val="24"/>
          <w:szCs w:val="24"/>
        </w:rPr>
        <w:t xml:space="preserve"> </w:t>
      </w:r>
      <w:r w:rsidR="00C94CF9" w:rsidRPr="00C94CF9">
        <w:rPr>
          <w:rFonts w:ascii="Times New Roman" w:hAnsi="Times New Roman" w:cs="Times New Roman"/>
          <w:sz w:val="24"/>
          <w:szCs w:val="24"/>
        </w:rPr>
        <w:t>estimation of standard errors (SE)</w:t>
      </w:r>
      <w:r w:rsidR="00C94CF9">
        <w:rPr>
          <w:rFonts w:ascii="Times New Roman" w:hAnsi="Times New Roman" w:cs="Times New Roman"/>
          <w:sz w:val="24"/>
          <w:szCs w:val="24"/>
        </w:rPr>
        <w:t xml:space="preserve"> </w:t>
      </w:r>
    </w:p>
    <w:p w14:paraId="2E3FD297" w14:textId="77777777" w:rsidR="00C94CF9" w:rsidRDefault="00C94CF9" w:rsidP="009A7B73">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778"/>
        <w:gridCol w:w="3514"/>
      </w:tblGrid>
      <w:tr w:rsidR="002303E4" w14:paraId="015D3F58" w14:textId="77777777" w:rsidTr="002303E4">
        <w:tc>
          <w:tcPr>
            <w:tcW w:w="5778" w:type="dxa"/>
          </w:tcPr>
          <w:p w14:paraId="02B7EC08" w14:textId="05F9B437" w:rsidR="002303E4" w:rsidRDefault="002303E4" w:rsidP="009A7B73">
            <w:pPr>
              <w:jc w:val="both"/>
              <w:rPr>
                <w:rFonts w:ascii="Times New Roman" w:hAnsi="Times New Roman" w:cs="Times New Roman"/>
                <w:sz w:val="24"/>
                <w:szCs w:val="24"/>
              </w:rPr>
            </w:pPr>
            <w:r w:rsidRPr="002303E4">
              <w:rPr>
                <w:rFonts w:ascii="Times New Roman" w:hAnsi="Times New Roman" w:cs="Times New Roman"/>
                <w:sz w:val="24"/>
                <w:szCs w:val="24"/>
              </w:rPr>
              <w:lastRenderedPageBreak/>
              <w:t xml:space="preserve">Between two check varieties </w:t>
            </w:r>
          </w:p>
        </w:tc>
        <w:tc>
          <w:tcPr>
            <w:tcW w:w="3514" w:type="dxa"/>
          </w:tcPr>
          <w:p w14:paraId="64E6B291" w14:textId="10CE987D" w:rsidR="002303E4" w:rsidRDefault="002303E4" w:rsidP="002303E4">
            <w:pPr>
              <w:jc w:val="both"/>
              <w:rPr>
                <w:rFonts w:ascii="Times New Roman" w:hAnsi="Times New Roman" w:cs="Times New Roman"/>
                <w:sz w:val="24"/>
                <w:szCs w:val="24"/>
              </w:rPr>
            </w:pPr>
            <m:oMathPara>
              <m:oMath>
                <m:r>
                  <m:rPr>
                    <m:sty m:val="p"/>
                  </m:rPr>
                  <w:rPr>
                    <w:rFonts w:ascii="Cambria Math" w:hAnsi="Cambria Math" w:cs="Times New Roman"/>
                    <w:sz w:val="24"/>
                    <w:szCs w:val="24"/>
                  </w:rPr>
                  <m:t>SE</m:t>
                </m:r>
                <m:d>
                  <m:dPr>
                    <m:ctrlPr>
                      <w:rPr>
                        <w:rFonts w:ascii="Cambria Math" w:hAnsi="Cambria Math" w:cs="Times New Roman"/>
                        <w:sz w:val="24"/>
                        <w:szCs w:val="24"/>
                      </w:rPr>
                    </m:ctrlPr>
                  </m:dPr>
                  <m:e>
                    <m:r>
                      <m:rPr>
                        <m:sty m:val="p"/>
                      </m:rPr>
                      <w:rPr>
                        <w:rFonts w:ascii="Cambria Math" w:hAnsi="Cambria Math" w:cs="Times New Roman"/>
                        <w:sz w:val="24"/>
                        <w:szCs w:val="24"/>
                      </w:rPr>
                      <m:t>1</m:t>
                    </m:r>
                  </m:e>
                </m: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2MSE</m:t>
                        </m:r>
                      </m:num>
                      <m:den>
                        <m:r>
                          <w:rPr>
                            <w:rFonts w:ascii="Cambria Math" w:hAnsi="Cambria Math" w:cs="Times New Roman"/>
                            <w:sz w:val="24"/>
                            <w:szCs w:val="24"/>
                          </w:rPr>
                          <m:t>r</m:t>
                        </m:r>
                      </m:den>
                    </m:f>
                  </m:e>
                </m:rad>
              </m:oMath>
            </m:oMathPara>
          </w:p>
        </w:tc>
      </w:tr>
      <w:tr w:rsidR="002303E4" w14:paraId="4F5B0E75" w14:textId="77777777" w:rsidTr="002303E4">
        <w:tc>
          <w:tcPr>
            <w:tcW w:w="5778" w:type="dxa"/>
          </w:tcPr>
          <w:p w14:paraId="7153D534" w14:textId="2F024ABB" w:rsidR="002303E4" w:rsidRDefault="002303E4" w:rsidP="009A7B73">
            <w:pPr>
              <w:jc w:val="both"/>
              <w:rPr>
                <w:rFonts w:ascii="Times New Roman" w:hAnsi="Times New Roman" w:cs="Times New Roman"/>
                <w:sz w:val="24"/>
                <w:szCs w:val="24"/>
              </w:rPr>
            </w:pPr>
            <w:r w:rsidRPr="002303E4">
              <w:rPr>
                <w:rFonts w:ascii="Times New Roman" w:hAnsi="Times New Roman" w:cs="Times New Roman"/>
                <w:sz w:val="24"/>
                <w:szCs w:val="24"/>
              </w:rPr>
              <w:t>Between adjusted means of two test entries in the same block</w:t>
            </w:r>
          </w:p>
        </w:tc>
        <w:tc>
          <w:tcPr>
            <w:tcW w:w="3514" w:type="dxa"/>
          </w:tcPr>
          <w:p w14:paraId="38271B9C" w14:textId="0E134702" w:rsidR="002303E4" w:rsidRDefault="002303E4" w:rsidP="002303E4">
            <w:pPr>
              <w:jc w:val="both"/>
              <w:rPr>
                <w:rFonts w:ascii="Times New Roman" w:hAnsi="Times New Roman" w:cs="Times New Roman"/>
                <w:sz w:val="24"/>
                <w:szCs w:val="24"/>
              </w:rPr>
            </w:pPr>
            <m:oMathPara>
              <m:oMath>
                <m:r>
                  <m:rPr>
                    <m:sty m:val="p"/>
                  </m:rPr>
                  <w:rPr>
                    <w:rFonts w:ascii="Cambria Math" w:hAnsi="Cambria Math" w:cs="Times New Roman"/>
                    <w:sz w:val="24"/>
                    <w:szCs w:val="24"/>
                  </w:rPr>
                  <m:t>SE(2)=</m:t>
                </m:r>
                <m:rad>
                  <m:radPr>
                    <m:degHide m:val="1"/>
                    <m:ctrlPr>
                      <w:rPr>
                        <w:rFonts w:ascii="Cambria Math" w:hAnsi="Cambria Math" w:cs="Times New Roman"/>
                        <w:sz w:val="24"/>
                        <w:szCs w:val="24"/>
                      </w:rPr>
                    </m:ctrlPr>
                  </m:radPr>
                  <m:deg/>
                  <m:e>
                    <m:r>
                      <w:rPr>
                        <w:rFonts w:ascii="Cambria Math" w:hAnsi="Cambria Math" w:cs="Times New Roman"/>
                        <w:sz w:val="24"/>
                        <w:szCs w:val="24"/>
                      </w:rPr>
                      <m:t>2MSE</m:t>
                    </m:r>
                  </m:e>
                </m:rad>
              </m:oMath>
            </m:oMathPara>
          </w:p>
        </w:tc>
      </w:tr>
      <w:tr w:rsidR="002303E4" w14:paraId="5708709D" w14:textId="77777777" w:rsidTr="002303E4">
        <w:tc>
          <w:tcPr>
            <w:tcW w:w="5778" w:type="dxa"/>
          </w:tcPr>
          <w:p w14:paraId="73466FB9" w14:textId="57835202" w:rsidR="002303E4" w:rsidRDefault="002303E4" w:rsidP="009A7B73">
            <w:pPr>
              <w:jc w:val="both"/>
              <w:rPr>
                <w:rFonts w:ascii="Times New Roman" w:hAnsi="Times New Roman" w:cs="Times New Roman"/>
                <w:sz w:val="24"/>
                <w:szCs w:val="24"/>
              </w:rPr>
            </w:pPr>
            <w:r w:rsidRPr="002303E4">
              <w:rPr>
                <w:rFonts w:ascii="Times New Roman" w:hAnsi="Times New Roman" w:cs="Times New Roman"/>
                <w:sz w:val="24"/>
                <w:szCs w:val="24"/>
              </w:rPr>
              <w:t>Between adjusted means of two test entries in the different blocks</w:t>
            </w:r>
          </w:p>
        </w:tc>
        <w:tc>
          <w:tcPr>
            <w:tcW w:w="3514" w:type="dxa"/>
          </w:tcPr>
          <w:p w14:paraId="70390883" w14:textId="7A39E58E" w:rsidR="002303E4" w:rsidRDefault="002303E4" w:rsidP="002303E4">
            <w:pPr>
              <w:jc w:val="both"/>
              <w:rPr>
                <w:rFonts w:ascii="Times New Roman" w:hAnsi="Times New Roman" w:cs="Times New Roman"/>
                <w:sz w:val="24"/>
                <w:szCs w:val="24"/>
              </w:rPr>
            </w:pPr>
            <m:oMathPara>
              <m:oMath>
                <m:r>
                  <m:rPr>
                    <m:sty m:val="p"/>
                  </m:rPr>
                  <w:rPr>
                    <w:rFonts w:ascii="Cambria Math" w:hAnsi="Cambria Math" w:cs="Times New Roman"/>
                    <w:sz w:val="24"/>
                    <w:szCs w:val="24"/>
                  </w:rPr>
                  <m:t>SE(3)=</m:t>
                </m:r>
                <m:rad>
                  <m:radPr>
                    <m:degHide m:val="1"/>
                    <m:ctrlPr>
                      <w:rPr>
                        <w:rFonts w:ascii="Cambria Math" w:hAnsi="Cambria Math" w:cs="Times New Roman"/>
                        <w:sz w:val="24"/>
                        <w:szCs w:val="24"/>
                      </w:rPr>
                    </m:ctrlPr>
                  </m:radPr>
                  <m:deg/>
                  <m:e>
                    <m:r>
                      <w:rPr>
                        <w:rFonts w:ascii="Cambria Math" w:hAnsi="Cambria Math" w:cs="Times New Roman"/>
                        <w:sz w:val="24"/>
                        <w:szCs w:val="24"/>
                      </w:rPr>
                      <m:t>2MSE(1+</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c</m:t>
                        </m:r>
                      </m:den>
                    </m:f>
                    <m:r>
                      <w:rPr>
                        <w:rFonts w:ascii="Cambria Math" w:hAnsi="Cambria Math" w:cs="Times New Roman"/>
                        <w:sz w:val="24"/>
                        <w:szCs w:val="24"/>
                      </w:rPr>
                      <m:t>)</m:t>
                    </m:r>
                  </m:e>
                </m:rad>
              </m:oMath>
            </m:oMathPara>
          </w:p>
        </w:tc>
      </w:tr>
      <w:tr w:rsidR="002303E4" w14:paraId="656CAA79" w14:textId="77777777" w:rsidTr="002303E4">
        <w:tc>
          <w:tcPr>
            <w:tcW w:w="5778" w:type="dxa"/>
          </w:tcPr>
          <w:p w14:paraId="79D52DF1" w14:textId="02140682" w:rsidR="002303E4" w:rsidRDefault="002303E4" w:rsidP="009A7B73">
            <w:pPr>
              <w:jc w:val="both"/>
              <w:rPr>
                <w:rFonts w:ascii="Times New Roman" w:hAnsi="Times New Roman" w:cs="Times New Roman"/>
                <w:sz w:val="24"/>
                <w:szCs w:val="24"/>
              </w:rPr>
            </w:pPr>
            <w:r w:rsidRPr="002303E4">
              <w:rPr>
                <w:rFonts w:ascii="Times New Roman" w:hAnsi="Times New Roman" w:cs="Times New Roman"/>
                <w:sz w:val="24"/>
                <w:szCs w:val="24"/>
              </w:rPr>
              <w:t>Between adjusted test entry and check mean</w:t>
            </w:r>
          </w:p>
        </w:tc>
        <w:tc>
          <w:tcPr>
            <w:tcW w:w="3514" w:type="dxa"/>
          </w:tcPr>
          <w:p w14:paraId="025080DF" w14:textId="4011253F" w:rsidR="002303E4" w:rsidRDefault="002303E4" w:rsidP="002303E4">
            <w:pPr>
              <w:jc w:val="both"/>
              <w:rPr>
                <w:rFonts w:ascii="Times New Roman" w:hAnsi="Times New Roman" w:cs="Times New Roman"/>
                <w:sz w:val="24"/>
                <w:szCs w:val="24"/>
              </w:rPr>
            </w:pPr>
            <m:oMathPara>
              <m:oMath>
                <m:r>
                  <m:rPr>
                    <m:sty m:val="p"/>
                  </m:rPr>
                  <w:rPr>
                    <w:rFonts w:ascii="Cambria Math" w:hAnsi="Cambria Math" w:cs="Times New Roman"/>
                    <w:sz w:val="24"/>
                    <w:szCs w:val="24"/>
                  </w:rPr>
                  <m:t>SE(4)=</m:t>
                </m:r>
                <m:rad>
                  <m:radPr>
                    <m:degHide m:val="1"/>
                    <m:ctrlPr>
                      <w:rPr>
                        <w:rFonts w:ascii="Cambria Math" w:hAnsi="Cambria Math" w:cs="Times New Roman"/>
                        <w:sz w:val="24"/>
                        <w:szCs w:val="24"/>
                      </w:rPr>
                    </m:ctrlPr>
                  </m:radPr>
                  <m:deg/>
                  <m:e>
                    <m:r>
                      <w:rPr>
                        <w:rFonts w:ascii="Cambria Math" w:hAnsi="Cambria Math" w:cs="Times New Roman"/>
                        <w:sz w:val="24"/>
                        <w:szCs w:val="24"/>
                      </w:rPr>
                      <m:t>MSE(1+</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c</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cr</m:t>
                        </m:r>
                      </m:den>
                    </m:f>
                    <m:r>
                      <w:rPr>
                        <w:rFonts w:ascii="Cambria Math" w:hAnsi="Cambria Math" w:cs="Times New Roman"/>
                        <w:sz w:val="24"/>
                        <w:szCs w:val="24"/>
                      </w:rPr>
                      <m:t>)</m:t>
                    </m:r>
                  </m:e>
                </m:rad>
              </m:oMath>
            </m:oMathPara>
          </w:p>
        </w:tc>
      </w:tr>
      <w:tr w:rsidR="002303E4" w14:paraId="3D4994C8" w14:textId="77777777" w:rsidTr="002303E4">
        <w:tc>
          <w:tcPr>
            <w:tcW w:w="5778" w:type="dxa"/>
          </w:tcPr>
          <w:p w14:paraId="14D4DE65" w14:textId="19EF0809" w:rsidR="002303E4" w:rsidRDefault="002303E4" w:rsidP="009A7B73">
            <w:pPr>
              <w:jc w:val="both"/>
              <w:rPr>
                <w:rFonts w:ascii="Times New Roman" w:hAnsi="Times New Roman" w:cs="Times New Roman"/>
                <w:sz w:val="24"/>
                <w:szCs w:val="24"/>
              </w:rPr>
            </w:pPr>
            <w:r w:rsidRPr="002303E4">
              <w:rPr>
                <w:rFonts w:ascii="Times New Roman" w:hAnsi="Times New Roman" w:cs="Times New Roman"/>
                <w:sz w:val="24"/>
                <w:szCs w:val="24"/>
              </w:rPr>
              <w:t xml:space="preserve">Least significant increase </w:t>
            </w:r>
          </w:p>
        </w:tc>
        <w:tc>
          <w:tcPr>
            <w:tcW w:w="3514" w:type="dxa"/>
          </w:tcPr>
          <w:p w14:paraId="45648B87" w14:textId="32D99264" w:rsidR="002303E4" w:rsidRDefault="002303E4" w:rsidP="002303E4">
            <w:pPr>
              <w:jc w:val="both"/>
              <w:rPr>
                <w:rFonts w:ascii="Times New Roman" w:hAnsi="Times New Roman" w:cs="Times New Roman"/>
                <w:sz w:val="24"/>
                <w:szCs w:val="24"/>
              </w:rPr>
            </w:pPr>
            <m:oMathPara>
              <m:oMath>
                <m:r>
                  <m:rPr>
                    <m:sty m:val="p"/>
                  </m:rPr>
                  <w:rPr>
                    <w:rFonts w:ascii="Cambria Math" w:hAnsi="Cambria Math" w:cs="Times New Roman"/>
                    <w:sz w:val="24"/>
                    <w:szCs w:val="24"/>
                  </w:rPr>
                  <m:t>LSI</m:t>
                </m:r>
                <m:r>
                  <w:rPr>
                    <w:rFonts w:ascii="Cambria Math" w:hAnsi="Cambria Math" w:cs="Times New Roman"/>
                    <w:sz w:val="24"/>
                    <w:szCs w:val="24"/>
                  </w:rPr>
                  <m:t>=</m:t>
                </m:r>
                <m:r>
                  <m:rPr>
                    <m:sty m:val="p"/>
                  </m:rPr>
                  <w:rPr>
                    <w:rFonts w:ascii="Cambria Math" w:hAnsi="Cambria Math" w:cs="Times New Roman"/>
                    <w:sz w:val="24"/>
                    <w:szCs w:val="24"/>
                  </w:rPr>
                  <m:t>tα.SE(4)</m:t>
                </m:r>
              </m:oMath>
            </m:oMathPara>
          </w:p>
        </w:tc>
      </w:tr>
    </w:tbl>
    <w:p w14:paraId="4540E66E" w14:textId="767B0401" w:rsidR="0065232E" w:rsidRPr="003353E5" w:rsidRDefault="0065232E" w:rsidP="002303E4">
      <w:pPr>
        <w:spacing w:after="0"/>
        <w:ind w:firstLine="720"/>
        <w:jc w:val="both"/>
        <w:rPr>
          <w:rFonts w:ascii="Times New Roman" w:hAnsi="Times New Roman" w:cs="Times New Roman"/>
          <w:sz w:val="24"/>
          <w:szCs w:val="24"/>
        </w:rPr>
      </w:pPr>
      <w:r w:rsidRPr="003353E5">
        <w:rPr>
          <w:rFonts w:ascii="Times New Roman" w:hAnsi="Times New Roman" w:cs="Times New Roman"/>
          <w:sz w:val="24"/>
          <w:szCs w:val="24"/>
        </w:rPr>
        <w:t xml:space="preserve">Where </w:t>
      </w:r>
      <w:r w:rsidR="009A7B73" w:rsidRPr="003353E5">
        <w:rPr>
          <w:rFonts w:ascii="Times New Roman" w:hAnsi="Times New Roman" w:cs="Times New Roman"/>
          <w:i/>
          <w:sz w:val="24"/>
          <w:szCs w:val="24"/>
        </w:rPr>
        <w:t>MSE</w:t>
      </w:r>
      <w:r w:rsidR="009A7B73" w:rsidRPr="003353E5">
        <w:rPr>
          <w:rFonts w:ascii="Times New Roman" w:hAnsi="Times New Roman" w:cs="Times New Roman"/>
          <w:sz w:val="24"/>
          <w:szCs w:val="24"/>
        </w:rPr>
        <w:t xml:space="preserve"> is </w:t>
      </w:r>
      <w:r w:rsidR="00C523D6" w:rsidRPr="003353E5">
        <w:rPr>
          <w:rFonts w:ascii="Times New Roman" w:hAnsi="Times New Roman" w:cs="Times New Roman"/>
          <w:sz w:val="24"/>
          <w:szCs w:val="24"/>
        </w:rPr>
        <w:t xml:space="preserve">the </w:t>
      </w:r>
      <w:r w:rsidR="009A7B73" w:rsidRPr="003353E5">
        <w:rPr>
          <w:rFonts w:ascii="Times New Roman" w:hAnsi="Times New Roman" w:cs="Times New Roman"/>
          <w:sz w:val="24"/>
          <w:szCs w:val="24"/>
        </w:rPr>
        <w:t xml:space="preserve">mean square error, </w:t>
      </w:r>
      <w:r w:rsidR="009A7B73" w:rsidRPr="003353E5">
        <w:rPr>
          <w:rFonts w:ascii="Times New Roman" w:hAnsi="Times New Roman" w:cs="Times New Roman"/>
          <w:i/>
          <w:sz w:val="24"/>
          <w:szCs w:val="24"/>
        </w:rPr>
        <w:t>r</w:t>
      </w:r>
      <w:r w:rsidR="009A7B73" w:rsidRPr="003353E5">
        <w:rPr>
          <w:rFonts w:ascii="Times New Roman" w:hAnsi="Times New Roman" w:cs="Times New Roman"/>
          <w:sz w:val="24"/>
          <w:szCs w:val="24"/>
        </w:rPr>
        <w:t xml:space="preserve"> is </w:t>
      </w:r>
      <w:r w:rsidR="00C523D6" w:rsidRPr="003353E5">
        <w:rPr>
          <w:rFonts w:ascii="Times New Roman" w:hAnsi="Times New Roman" w:cs="Times New Roman"/>
          <w:sz w:val="24"/>
          <w:szCs w:val="24"/>
        </w:rPr>
        <w:t xml:space="preserve">the </w:t>
      </w:r>
      <w:r w:rsidR="009A7B73" w:rsidRPr="003353E5">
        <w:rPr>
          <w:rFonts w:ascii="Times New Roman" w:hAnsi="Times New Roman" w:cs="Times New Roman"/>
          <w:sz w:val="24"/>
          <w:szCs w:val="24"/>
        </w:rPr>
        <w:t>number of blocks, c is checks</w:t>
      </w:r>
      <w:r w:rsidR="00C523D6" w:rsidRPr="003353E5">
        <w:rPr>
          <w:rFonts w:ascii="Times New Roman" w:hAnsi="Times New Roman" w:cs="Times New Roman"/>
          <w:sz w:val="24"/>
          <w:szCs w:val="24"/>
        </w:rPr>
        <w:t>,</w:t>
      </w:r>
      <w:r w:rsidR="009A7B73" w:rsidRPr="003353E5">
        <w:rPr>
          <w:rFonts w:ascii="Times New Roman" w:hAnsi="Times New Roman" w:cs="Times New Roman"/>
          <w:sz w:val="24"/>
          <w:szCs w:val="24"/>
        </w:rPr>
        <w:t xml:space="preserve"> </w:t>
      </w:r>
      <w:r w:rsidR="009A7B73" w:rsidRPr="003353E5">
        <w:rPr>
          <w:rFonts w:ascii="Times New Roman" w:hAnsi="Times New Roman" w:cs="Times New Roman"/>
          <w:i/>
          <w:sz w:val="24"/>
          <w:szCs w:val="24"/>
        </w:rPr>
        <w:t>tα</w:t>
      </w:r>
      <w:r w:rsidR="009A7B73" w:rsidRPr="003353E5">
        <w:rPr>
          <w:rFonts w:ascii="Times New Roman" w:hAnsi="Times New Roman" w:cs="Times New Roman"/>
          <w:sz w:val="24"/>
          <w:szCs w:val="24"/>
        </w:rPr>
        <w:t xml:space="preserve"> is </w:t>
      </w:r>
      <w:r w:rsidR="00C523D6" w:rsidRPr="003353E5">
        <w:rPr>
          <w:rFonts w:ascii="Times New Roman" w:hAnsi="Times New Roman" w:cs="Times New Roman"/>
          <w:sz w:val="24"/>
          <w:szCs w:val="24"/>
        </w:rPr>
        <w:t xml:space="preserve">the </w:t>
      </w:r>
      <w:r w:rsidR="009A7B73" w:rsidRPr="003353E5">
        <w:rPr>
          <w:rFonts w:ascii="Times New Roman" w:hAnsi="Times New Roman" w:cs="Times New Roman"/>
          <w:sz w:val="24"/>
          <w:szCs w:val="24"/>
        </w:rPr>
        <w:t xml:space="preserve">critical </w:t>
      </w:r>
      <w:r w:rsidR="009A7B73" w:rsidRPr="003353E5">
        <w:rPr>
          <w:rFonts w:ascii="Times New Roman" w:hAnsi="Times New Roman" w:cs="Times New Roman"/>
          <w:i/>
          <w:sz w:val="24"/>
          <w:szCs w:val="24"/>
        </w:rPr>
        <w:t xml:space="preserve">t </w:t>
      </w:r>
      <w:r w:rsidR="009A7B73" w:rsidRPr="003353E5">
        <w:rPr>
          <w:rFonts w:ascii="Times New Roman" w:hAnsi="Times New Roman" w:cs="Times New Roman"/>
          <w:sz w:val="24"/>
          <w:szCs w:val="24"/>
        </w:rPr>
        <w:t>val</w:t>
      </w:r>
      <w:r w:rsidR="007239BF" w:rsidRPr="003353E5">
        <w:rPr>
          <w:rFonts w:ascii="Times New Roman" w:hAnsi="Times New Roman" w:cs="Times New Roman"/>
          <w:sz w:val="24"/>
          <w:szCs w:val="24"/>
        </w:rPr>
        <w:t>u</w:t>
      </w:r>
      <w:r w:rsidR="009A7B73" w:rsidRPr="003353E5">
        <w:rPr>
          <w:rFonts w:ascii="Times New Roman" w:hAnsi="Times New Roman" w:cs="Times New Roman"/>
          <w:sz w:val="24"/>
          <w:szCs w:val="24"/>
        </w:rPr>
        <w:t>e for a given confidence level.</w:t>
      </w:r>
    </w:p>
    <w:p w14:paraId="65D4E107" w14:textId="455EF98B" w:rsidR="00E567B9" w:rsidRPr="003353E5" w:rsidRDefault="00C5026B" w:rsidP="00F119BD">
      <w:pPr>
        <w:spacing w:after="0"/>
        <w:ind w:firstLine="720"/>
        <w:jc w:val="both"/>
        <w:rPr>
          <w:rFonts w:ascii="Times New Roman" w:hAnsi="Times New Roman" w:cs="Times New Roman"/>
          <w:sz w:val="24"/>
          <w:szCs w:val="24"/>
          <w:lang w:val="en-US"/>
        </w:rPr>
      </w:pPr>
      <w:r w:rsidRPr="003353E5">
        <w:rPr>
          <w:rFonts w:ascii="Times New Roman" w:hAnsi="Times New Roman" w:cs="Times New Roman"/>
          <w:sz w:val="24"/>
          <w:szCs w:val="24"/>
        </w:rPr>
        <w:t xml:space="preserve">The ordination plots for </w:t>
      </w:r>
      <w:r w:rsidR="004D5F87">
        <w:rPr>
          <w:rFonts w:ascii="Times New Roman" w:hAnsi="Times New Roman" w:cs="Times New Roman"/>
          <w:sz w:val="24"/>
          <w:szCs w:val="24"/>
        </w:rPr>
        <w:t>the </w:t>
      </w:r>
      <w:r w:rsidRPr="003353E5">
        <w:rPr>
          <w:rFonts w:ascii="Times New Roman" w:hAnsi="Times New Roman" w:cs="Times New Roman"/>
          <w:sz w:val="24"/>
          <w:szCs w:val="24"/>
        </w:rPr>
        <w:t>categorization of genotypes based on seed yield per plant and oil content were developed with the MS-EXCEL program.</w:t>
      </w:r>
      <w:r w:rsidRPr="003353E5">
        <w:rPr>
          <w:rFonts w:ascii="Times New Roman" w:hAnsi="Times New Roman" w:cs="Times New Roman"/>
          <w:sz w:val="24"/>
          <w:szCs w:val="24"/>
          <w:lang w:val="en-US"/>
        </w:rPr>
        <w:t xml:space="preserve"> </w:t>
      </w:r>
      <w:r w:rsidR="009108CA" w:rsidRPr="003353E5">
        <w:rPr>
          <w:rFonts w:ascii="Times New Roman" w:hAnsi="Times New Roman" w:cs="Times New Roman"/>
          <w:sz w:val="24"/>
          <w:szCs w:val="24"/>
        </w:rPr>
        <w:t xml:space="preserve">The correlation and principal component analysis (PCA) were carried out using </w:t>
      </w:r>
      <w:r w:rsidR="003E7455" w:rsidRPr="003353E5">
        <w:rPr>
          <w:rFonts w:ascii="Times New Roman" w:hAnsi="Times New Roman" w:cs="Times New Roman"/>
          <w:sz w:val="24"/>
          <w:szCs w:val="24"/>
        </w:rPr>
        <w:t xml:space="preserve">STAR (Statistical Tool for Agricultural Research) 2.1.0 software as suggested by Reddy </w:t>
      </w:r>
      <w:r w:rsidR="003E7455" w:rsidRPr="003353E5">
        <w:rPr>
          <w:rFonts w:ascii="Times New Roman" w:hAnsi="Times New Roman" w:cs="Times New Roman"/>
          <w:i/>
          <w:iCs/>
          <w:sz w:val="24"/>
          <w:szCs w:val="24"/>
        </w:rPr>
        <w:t>et al.</w:t>
      </w:r>
      <w:r w:rsidR="00114C54" w:rsidRPr="00114C54">
        <w:rPr>
          <w:rFonts w:ascii="Times New Roman" w:hAnsi="Times New Roman" w:cs="Times New Roman"/>
          <w:sz w:val="24"/>
          <w:szCs w:val="24"/>
        </w:rPr>
        <w:t>,</w:t>
      </w:r>
      <w:r w:rsidR="003E7455" w:rsidRPr="003353E5">
        <w:rPr>
          <w:rFonts w:ascii="Times New Roman" w:hAnsi="Times New Roman" w:cs="Times New Roman"/>
          <w:sz w:val="24"/>
          <w:szCs w:val="24"/>
        </w:rPr>
        <w:t xml:space="preserve"> (2023). </w:t>
      </w:r>
    </w:p>
    <w:p w14:paraId="32C9A5EE" w14:textId="3C76D9DF" w:rsidR="00BD0F6A" w:rsidRPr="007453F3" w:rsidRDefault="007453F3" w:rsidP="007453F3">
      <w:pPr>
        <w:pStyle w:val="ListParagraph"/>
        <w:numPr>
          <w:ilvl w:val="0"/>
          <w:numId w:val="5"/>
        </w:numPr>
        <w:spacing w:before="240" w:after="0"/>
        <w:rPr>
          <w:rFonts w:ascii="Times New Roman" w:hAnsi="Times New Roman" w:cs="Times New Roman"/>
          <w:b/>
          <w:sz w:val="24"/>
          <w:szCs w:val="24"/>
          <w:lang w:val="en-US"/>
        </w:rPr>
      </w:pPr>
      <w:r w:rsidRPr="007453F3">
        <w:rPr>
          <w:rFonts w:ascii="Times New Roman" w:hAnsi="Times New Roman" w:cs="Times New Roman"/>
          <w:b/>
          <w:sz w:val="24"/>
          <w:szCs w:val="24"/>
          <w:lang w:val="en-US"/>
        </w:rPr>
        <w:t>RESULTS AND DISCUSSION</w:t>
      </w:r>
    </w:p>
    <w:p w14:paraId="1C18F58B" w14:textId="6F04A73B" w:rsidR="00CF77E2" w:rsidRDefault="002A5F28" w:rsidP="003417EB">
      <w:pPr>
        <w:spacing w:after="0"/>
        <w:ind w:firstLine="720"/>
        <w:jc w:val="both"/>
        <w:rPr>
          <w:rFonts w:ascii="Times New Roman" w:hAnsi="Times New Roman" w:cs="Times New Roman"/>
          <w:sz w:val="24"/>
          <w:szCs w:val="24"/>
        </w:rPr>
      </w:pPr>
      <w:r w:rsidRPr="003353E5">
        <w:rPr>
          <w:rFonts w:ascii="Times New Roman" w:hAnsi="Times New Roman" w:cs="Times New Roman"/>
          <w:sz w:val="24"/>
          <w:szCs w:val="24"/>
          <w:lang w:val="en-US"/>
        </w:rPr>
        <w:t xml:space="preserve">The analysis of variance revealed the significant mean sum of squares for all the traits for different </w:t>
      </w:r>
      <w:r w:rsidR="00C95147" w:rsidRPr="003353E5">
        <w:rPr>
          <w:rFonts w:ascii="Times New Roman" w:hAnsi="Times New Roman" w:cs="Times New Roman"/>
          <w:sz w:val="24"/>
          <w:szCs w:val="24"/>
          <w:lang w:val="en-US"/>
        </w:rPr>
        <w:t>sources</w:t>
      </w:r>
      <w:r w:rsidRPr="003353E5">
        <w:rPr>
          <w:rFonts w:ascii="Times New Roman" w:hAnsi="Times New Roman" w:cs="Times New Roman"/>
          <w:sz w:val="24"/>
          <w:szCs w:val="24"/>
          <w:lang w:val="en-US"/>
        </w:rPr>
        <w:t xml:space="preserve"> of variation (Table 1). </w:t>
      </w:r>
      <w:r w:rsidR="00AC7E13" w:rsidRPr="003353E5">
        <w:rPr>
          <w:rFonts w:ascii="Times New Roman" w:hAnsi="Times New Roman" w:cs="Times New Roman"/>
          <w:sz w:val="24"/>
          <w:szCs w:val="24"/>
          <w:lang w:val="en-US"/>
        </w:rPr>
        <w:t>The block effects (unadjusted) and treatment effects (adjusted a</w:t>
      </w:r>
      <w:r w:rsidR="002446DF" w:rsidRPr="003353E5">
        <w:rPr>
          <w:rFonts w:ascii="Times New Roman" w:hAnsi="Times New Roman" w:cs="Times New Roman"/>
          <w:sz w:val="24"/>
          <w:szCs w:val="24"/>
          <w:lang w:val="en-US"/>
        </w:rPr>
        <w:t>nd</w:t>
      </w:r>
      <w:r w:rsidR="00AC7E13" w:rsidRPr="003353E5">
        <w:rPr>
          <w:rFonts w:ascii="Times New Roman" w:hAnsi="Times New Roman" w:cs="Times New Roman"/>
          <w:sz w:val="24"/>
          <w:szCs w:val="24"/>
          <w:lang w:val="en-US"/>
        </w:rPr>
        <w:t xml:space="preserve"> unadjusted) were significant for all the studied traits. Similarly</w:t>
      </w:r>
      <w:r w:rsidR="00AC7E13" w:rsidRPr="003353E5">
        <w:rPr>
          <w:rFonts w:ascii="Times New Roman" w:hAnsi="Times New Roman" w:cs="Times New Roman"/>
          <w:sz w:val="24"/>
          <w:szCs w:val="24"/>
        </w:rPr>
        <w:t xml:space="preserve">, </w:t>
      </w:r>
      <w:r w:rsidR="007B7472" w:rsidRPr="003353E5">
        <w:rPr>
          <w:rFonts w:ascii="Times New Roman" w:hAnsi="Times New Roman" w:cs="Times New Roman"/>
          <w:sz w:val="24"/>
          <w:szCs w:val="24"/>
        </w:rPr>
        <w:t xml:space="preserve">effects due to checks and varieties were also significant. However, </w:t>
      </w:r>
      <w:r w:rsidR="003417EB" w:rsidRPr="003353E5">
        <w:rPr>
          <w:rFonts w:ascii="Times New Roman" w:hAnsi="Times New Roman" w:cs="Times New Roman"/>
          <w:sz w:val="24"/>
          <w:szCs w:val="24"/>
        </w:rPr>
        <w:t xml:space="preserve">the adjusted block effects were </w:t>
      </w:r>
      <w:r w:rsidR="0048592C" w:rsidRPr="003353E5">
        <w:rPr>
          <w:rFonts w:ascii="Times New Roman" w:hAnsi="Times New Roman" w:cs="Times New Roman"/>
          <w:sz w:val="24"/>
          <w:szCs w:val="24"/>
        </w:rPr>
        <w:t>non-significant</w:t>
      </w:r>
      <w:r w:rsidR="003417EB" w:rsidRPr="003353E5">
        <w:rPr>
          <w:rFonts w:ascii="Times New Roman" w:hAnsi="Times New Roman" w:cs="Times New Roman"/>
          <w:sz w:val="24"/>
          <w:szCs w:val="24"/>
        </w:rPr>
        <w:t xml:space="preserve"> for all the traits except plant height indicating the homogeneity for evaluation of blocks. </w:t>
      </w:r>
      <w:r w:rsidR="0095663D" w:rsidRPr="003353E5">
        <w:rPr>
          <w:rFonts w:ascii="Times New Roman" w:hAnsi="Times New Roman" w:cs="Times New Roman"/>
          <w:sz w:val="24"/>
          <w:szCs w:val="24"/>
        </w:rPr>
        <w:t xml:space="preserve">Further, </w:t>
      </w:r>
      <w:r w:rsidR="00753DB0" w:rsidRPr="003353E5">
        <w:rPr>
          <w:rFonts w:ascii="Times New Roman" w:hAnsi="Times New Roman" w:cs="Times New Roman"/>
          <w:sz w:val="24"/>
          <w:szCs w:val="24"/>
        </w:rPr>
        <w:t xml:space="preserve">the effects due to checks </w:t>
      </w:r>
      <w:r w:rsidR="00753DB0" w:rsidRPr="001809D4">
        <w:rPr>
          <w:rFonts w:ascii="Times New Roman" w:hAnsi="Times New Roman" w:cs="Times New Roman"/>
          <w:i/>
          <w:iCs/>
          <w:color w:val="FF0000"/>
          <w:sz w:val="24"/>
          <w:szCs w:val="24"/>
          <w:u w:val="single"/>
        </w:rPr>
        <w:t>vs</w:t>
      </w:r>
      <w:r w:rsidR="00753DB0" w:rsidRPr="003353E5">
        <w:rPr>
          <w:rFonts w:ascii="Times New Roman" w:hAnsi="Times New Roman" w:cs="Times New Roman"/>
          <w:sz w:val="24"/>
          <w:szCs w:val="24"/>
        </w:rPr>
        <w:t xml:space="preserve"> varieties </w:t>
      </w:r>
      <w:r w:rsidR="00C43A14" w:rsidRPr="003353E5">
        <w:rPr>
          <w:rFonts w:ascii="Times New Roman" w:hAnsi="Times New Roman" w:cs="Times New Roman"/>
          <w:sz w:val="24"/>
          <w:szCs w:val="24"/>
        </w:rPr>
        <w:t>were significant for all traits indicating the presence of significant differences between the varieties and checks.</w:t>
      </w:r>
      <w:r w:rsidR="00753DB0" w:rsidRPr="003353E5">
        <w:rPr>
          <w:rFonts w:ascii="Times New Roman" w:hAnsi="Times New Roman" w:cs="Times New Roman"/>
          <w:sz w:val="24"/>
          <w:szCs w:val="24"/>
        </w:rPr>
        <w:t xml:space="preserve"> </w:t>
      </w:r>
      <w:proofErr w:type="spellStart"/>
      <w:r w:rsidR="00D23AAD" w:rsidRPr="003353E5">
        <w:rPr>
          <w:rFonts w:ascii="Times New Roman" w:hAnsi="Times New Roman" w:cs="Times New Roman"/>
          <w:sz w:val="24"/>
          <w:szCs w:val="24"/>
        </w:rPr>
        <w:t>Dudhe</w:t>
      </w:r>
      <w:proofErr w:type="spellEnd"/>
      <w:r w:rsidR="00D23AAD" w:rsidRPr="003353E5">
        <w:rPr>
          <w:rFonts w:ascii="Times New Roman" w:hAnsi="Times New Roman" w:cs="Times New Roman"/>
          <w:sz w:val="24"/>
          <w:szCs w:val="24"/>
        </w:rPr>
        <w:t xml:space="preserve"> </w:t>
      </w:r>
      <w:r w:rsidR="00D23AAD" w:rsidRPr="003353E5">
        <w:rPr>
          <w:rFonts w:ascii="Times New Roman" w:hAnsi="Times New Roman" w:cs="Times New Roman"/>
          <w:i/>
          <w:iCs/>
          <w:sz w:val="24"/>
          <w:szCs w:val="24"/>
        </w:rPr>
        <w:t>et al.</w:t>
      </w:r>
      <w:r w:rsidR="009F59CE" w:rsidRPr="00114C54">
        <w:rPr>
          <w:rFonts w:ascii="Times New Roman" w:hAnsi="Times New Roman" w:cs="Times New Roman"/>
          <w:sz w:val="24"/>
          <w:szCs w:val="24"/>
        </w:rPr>
        <w:t>,</w:t>
      </w:r>
      <w:r w:rsidR="00D23AAD" w:rsidRPr="003353E5">
        <w:rPr>
          <w:rFonts w:ascii="Times New Roman" w:hAnsi="Times New Roman" w:cs="Times New Roman"/>
          <w:sz w:val="24"/>
          <w:szCs w:val="24"/>
        </w:rPr>
        <w:t xml:space="preserve"> (20</w:t>
      </w:r>
      <w:r w:rsidR="003A49DB" w:rsidRPr="003353E5">
        <w:rPr>
          <w:rFonts w:ascii="Times New Roman" w:hAnsi="Times New Roman" w:cs="Times New Roman"/>
          <w:sz w:val="24"/>
          <w:szCs w:val="24"/>
        </w:rPr>
        <w:t>19</w:t>
      </w:r>
      <w:r w:rsidR="00D23AAD" w:rsidRPr="003353E5">
        <w:rPr>
          <w:rFonts w:ascii="Times New Roman" w:hAnsi="Times New Roman" w:cs="Times New Roman"/>
          <w:sz w:val="24"/>
          <w:szCs w:val="24"/>
        </w:rPr>
        <w:t>) employed the augmented design to study the variation in 2149 sunflower germplasm accessions and reported the significant differences among the genotypes for yield and its related traits. Thus,</w:t>
      </w:r>
      <w:r w:rsidR="00B9533F" w:rsidRPr="003353E5">
        <w:rPr>
          <w:rFonts w:ascii="Times New Roman" w:hAnsi="Times New Roman" w:cs="Times New Roman"/>
          <w:sz w:val="24"/>
          <w:szCs w:val="24"/>
        </w:rPr>
        <w:t xml:space="preserve"> augmented design is the preferred method for </w:t>
      </w:r>
      <w:r w:rsidR="0014219E" w:rsidRPr="003353E5">
        <w:rPr>
          <w:rFonts w:ascii="Times New Roman" w:hAnsi="Times New Roman" w:cs="Times New Roman"/>
          <w:sz w:val="24"/>
          <w:szCs w:val="24"/>
        </w:rPr>
        <w:t xml:space="preserve">the </w:t>
      </w:r>
      <w:r w:rsidR="00B9533F" w:rsidRPr="003353E5">
        <w:rPr>
          <w:rFonts w:ascii="Times New Roman" w:hAnsi="Times New Roman" w:cs="Times New Roman"/>
          <w:sz w:val="24"/>
          <w:szCs w:val="24"/>
        </w:rPr>
        <w:t xml:space="preserve">initial evaluation </w:t>
      </w:r>
      <w:r w:rsidR="0014219E" w:rsidRPr="003353E5">
        <w:rPr>
          <w:rFonts w:ascii="Times New Roman" w:hAnsi="Times New Roman" w:cs="Times New Roman"/>
          <w:sz w:val="24"/>
          <w:szCs w:val="24"/>
        </w:rPr>
        <w:t xml:space="preserve">of a large number of germplasm accessions </w:t>
      </w:r>
      <w:r w:rsidR="00B9533F" w:rsidRPr="003353E5">
        <w:rPr>
          <w:rFonts w:ascii="Times New Roman" w:hAnsi="Times New Roman" w:cs="Times New Roman"/>
          <w:sz w:val="24"/>
          <w:szCs w:val="24"/>
        </w:rPr>
        <w:t xml:space="preserve">and </w:t>
      </w:r>
      <w:r w:rsidR="0014219E" w:rsidRPr="003353E5">
        <w:rPr>
          <w:rFonts w:ascii="Times New Roman" w:hAnsi="Times New Roman" w:cs="Times New Roman"/>
          <w:sz w:val="24"/>
          <w:szCs w:val="24"/>
        </w:rPr>
        <w:t xml:space="preserve">the </w:t>
      </w:r>
      <w:r w:rsidR="00B9533F" w:rsidRPr="003353E5">
        <w:rPr>
          <w:rFonts w:ascii="Times New Roman" w:hAnsi="Times New Roman" w:cs="Times New Roman"/>
          <w:sz w:val="24"/>
          <w:szCs w:val="24"/>
        </w:rPr>
        <w:t>identification of appropriate genotypes for specific breeding purposes (</w:t>
      </w:r>
      <w:proofErr w:type="spellStart"/>
      <w:r w:rsidR="00B9533F" w:rsidRPr="003353E5">
        <w:rPr>
          <w:rFonts w:ascii="Times New Roman" w:hAnsi="Times New Roman" w:cs="Times New Roman"/>
          <w:sz w:val="24"/>
          <w:szCs w:val="24"/>
        </w:rPr>
        <w:t>Sinana</w:t>
      </w:r>
      <w:proofErr w:type="spellEnd"/>
      <w:r w:rsidR="00B9533F" w:rsidRPr="003353E5">
        <w:rPr>
          <w:rFonts w:ascii="Times New Roman" w:hAnsi="Times New Roman" w:cs="Times New Roman"/>
          <w:sz w:val="24"/>
          <w:szCs w:val="24"/>
        </w:rPr>
        <w:t xml:space="preserve"> </w:t>
      </w:r>
      <w:r w:rsidR="00B9533F" w:rsidRPr="003353E5">
        <w:rPr>
          <w:rFonts w:ascii="Times New Roman" w:hAnsi="Times New Roman" w:cs="Times New Roman"/>
          <w:i/>
          <w:iCs/>
          <w:sz w:val="24"/>
          <w:szCs w:val="24"/>
        </w:rPr>
        <w:t>et al.</w:t>
      </w:r>
      <w:r w:rsidR="009F59CE" w:rsidRPr="00114C54">
        <w:rPr>
          <w:rFonts w:ascii="Times New Roman" w:hAnsi="Times New Roman" w:cs="Times New Roman"/>
          <w:sz w:val="24"/>
          <w:szCs w:val="24"/>
        </w:rPr>
        <w:t>,</w:t>
      </w:r>
      <w:r w:rsidR="00B9533F" w:rsidRPr="003353E5">
        <w:rPr>
          <w:rFonts w:ascii="Times New Roman" w:hAnsi="Times New Roman" w:cs="Times New Roman"/>
          <w:sz w:val="24"/>
          <w:szCs w:val="24"/>
        </w:rPr>
        <w:t xml:space="preserve"> 2023). </w:t>
      </w:r>
    </w:p>
    <w:p w14:paraId="5B40BF14" w14:textId="77777777" w:rsidR="00CF77E2" w:rsidRDefault="00594256" w:rsidP="00CF77E2">
      <w:pPr>
        <w:spacing w:after="0"/>
        <w:ind w:firstLine="720"/>
        <w:jc w:val="both"/>
        <w:rPr>
          <w:rFonts w:ascii="Times New Roman" w:hAnsi="Times New Roman" w:cs="Times New Roman"/>
          <w:sz w:val="24"/>
          <w:szCs w:val="24"/>
        </w:rPr>
      </w:pPr>
      <w:r w:rsidRPr="003353E5">
        <w:rPr>
          <w:rFonts w:ascii="Times New Roman" w:hAnsi="Times New Roman" w:cs="Times New Roman"/>
          <w:sz w:val="24"/>
          <w:szCs w:val="24"/>
        </w:rPr>
        <w:t xml:space="preserve">The estimation of mean, </w:t>
      </w:r>
      <w:r w:rsidR="009D35D8" w:rsidRPr="003353E5">
        <w:rPr>
          <w:rFonts w:ascii="Times New Roman" w:hAnsi="Times New Roman" w:cs="Times New Roman"/>
          <w:sz w:val="24"/>
          <w:szCs w:val="24"/>
        </w:rPr>
        <w:t xml:space="preserve">standard deviation, minimum and maximum values for nine yield and </w:t>
      </w:r>
      <w:r w:rsidR="00C95147" w:rsidRPr="003353E5">
        <w:rPr>
          <w:rFonts w:ascii="Times New Roman" w:hAnsi="Times New Roman" w:cs="Times New Roman"/>
          <w:sz w:val="24"/>
          <w:szCs w:val="24"/>
        </w:rPr>
        <w:t>their</w:t>
      </w:r>
      <w:r w:rsidR="009D35D8" w:rsidRPr="003353E5">
        <w:rPr>
          <w:rFonts w:ascii="Times New Roman" w:hAnsi="Times New Roman" w:cs="Times New Roman"/>
          <w:sz w:val="24"/>
          <w:szCs w:val="24"/>
        </w:rPr>
        <w:t xml:space="preserve"> related traits were studied to assess the variability among 79 sunflower genotypes (Table 2). </w:t>
      </w:r>
      <w:r w:rsidR="000F5E65" w:rsidRPr="003353E5">
        <w:rPr>
          <w:rFonts w:ascii="Times New Roman" w:hAnsi="Times New Roman" w:cs="Times New Roman"/>
          <w:sz w:val="24"/>
          <w:szCs w:val="24"/>
        </w:rPr>
        <w:t xml:space="preserve">The seed yield per plant ranges from 11.05 </w:t>
      </w:r>
      <w:r w:rsidR="000F5E65" w:rsidRPr="001809D4">
        <w:rPr>
          <w:rFonts w:ascii="Times New Roman" w:hAnsi="Times New Roman" w:cs="Times New Roman"/>
          <w:strike/>
          <w:color w:val="FF0000"/>
          <w:sz w:val="24"/>
          <w:szCs w:val="24"/>
          <w:u w:val="single"/>
        </w:rPr>
        <w:t>g</w:t>
      </w:r>
      <w:r w:rsidR="000F5E65" w:rsidRPr="003353E5">
        <w:rPr>
          <w:rFonts w:ascii="Times New Roman" w:hAnsi="Times New Roman" w:cs="Times New Roman"/>
          <w:sz w:val="24"/>
          <w:szCs w:val="24"/>
        </w:rPr>
        <w:t xml:space="preserve"> to 38.87 g with </w:t>
      </w:r>
      <w:r w:rsidR="00C95147" w:rsidRPr="003353E5">
        <w:rPr>
          <w:rFonts w:ascii="Times New Roman" w:hAnsi="Times New Roman" w:cs="Times New Roman"/>
          <w:sz w:val="24"/>
          <w:szCs w:val="24"/>
        </w:rPr>
        <w:t xml:space="preserve">a </w:t>
      </w:r>
      <w:r w:rsidR="000F5E65" w:rsidRPr="003353E5">
        <w:rPr>
          <w:rFonts w:ascii="Times New Roman" w:hAnsi="Times New Roman" w:cs="Times New Roman"/>
          <w:sz w:val="24"/>
          <w:szCs w:val="24"/>
        </w:rPr>
        <w:t>mean va</w:t>
      </w:r>
      <w:r w:rsidR="00763FA4" w:rsidRPr="003353E5">
        <w:rPr>
          <w:rFonts w:ascii="Times New Roman" w:hAnsi="Times New Roman" w:cs="Times New Roman"/>
          <w:sz w:val="24"/>
          <w:szCs w:val="24"/>
        </w:rPr>
        <w:t xml:space="preserve">lue of 27.85 g. </w:t>
      </w:r>
      <w:r w:rsidR="000F5E65" w:rsidRPr="003353E5">
        <w:rPr>
          <w:rFonts w:ascii="Times New Roman" w:hAnsi="Times New Roman" w:cs="Times New Roman"/>
          <w:sz w:val="24"/>
          <w:szCs w:val="24"/>
        </w:rPr>
        <w:t xml:space="preserve">Whereas, </w:t>
      </w:r>
      <w:r w:rsidR="00792484" w:rsidRPr="003353E5">
        <w:rPr>
          <w:rFonts w:ascii="Times New Roman" w:hAnsi="Times New Roman" w:cs="Times New Roman"/>
          <w:sz w:val="24"/>
          <w:szCs w:val="24"/>
        </w:rPr>
        <w:t>the oil content ranges from 27.44</w:t>
      </w:r>
      <w:r w:rsidR="00792484" w:rsidRPr="001809D4">
        <w:rPr>
          <w:rFonts w:ascii="Times New Roman" w:hAnsi="Times New Roman" w:cs="Times New Roman"/>
          <w:strike/>
          <w:color w:val="FF0000"/>
          <w:sz w:val="24"/>
          <w:szCs w:val="24"/>
          <w:u w:val="single"/>
        </w:rPr>
        <w:t>%</w:t>
      </w:r>
      <w:r w:rsidR="00792484" w:rsidRPr="003353E5">
        <w:rPr>
          <w:rFonts w:ascii="Times New Roman" w:hAnsi="Times New Roman" w:cs="Times New Roman"/>
          <w:sz w:val="24"/>
          <w:szCs w:val="24"/>
        </w:rPr>
        <w:t xml:space="preserve"> to 38.59% with </w:t>
      </w:r>
      <w:r w:rsidR="00C95147" w:rsidRPr="003353E5">
        <w:rPr>
          <w:rFonts w:ascii="Times New Roman" w:hAnsi="Times New Roman" w:cs="Times New Roman"/>
          <w:sz w:val="24"/>
          <w:szCs w:val="24"/>
        </w:rPr>
        <w:t xml:space="preserve">a </w:t>
      </w:r>
      <w:r w:rsidR="00792484" w:rsidRPr="003353E5">
        <w:rPr>
          <w:rFonts w:ascii="Times New Roman" w:hAnsi="Times New Roman" w:cs="Times New Roman"/>
          <w:sz w:val="24"/>
          <w:szCs w:val="24"/>
        </w:rPr>
        <w:t>mean value of 33.62%. The mean seed yield and oil yield were found to be 1546.81 kg ha</w:t>
      </w:r>
      <w:r w:rsidR="00792484" w:rsidRPr="003353E5">
        <w:rPr>
          <w:rFonts w:ascii="Times New Roman" w:hAnsi="Times New Roman" w:cs="Times New Roman"/>
          <w:sz w:val="24"/>
          <w:szCs w:val="24"/>
          <w:vertAlign w:val="superscript"/>
        </w:rPr>
        <w:t>-1</w:t>
      </w:r>
      <w:r w:rsidR="00792484" w:rsidRPr="003353E5">
        <w:rPr>
          <w:rFonts w:ascii="Times New Roman" w:hAnsi="Times New Roman" w:cs="Times New Roman"/>
          <w:sz w:val="24"/>
          <w:szCs w:val="24"/>
        </w:rPr>
        <w:t xml:space="preserve"> and 517.58 kg ha</w:t>
      </w:r>
      <w:r w:rsidR="00792484" w:rsidRPr="003353E5">
        <w:rPr>
          <w:rFonts w:ascii="Times New Roman" w:hAnsi="Times New Roman" w:cs="Times New Roman"/>
          <w:sz w:val="24"/>
          <w:szCs w:val="24"/>
          <w:vertAlign w:val="superscript"/>
        </w:rPr>
        <w:t>-1</w:t>
      </w:r>
      <w:r w:rsidR="00792484" w:rsidRPr="003353E5">
        <w:rPr>
          <w:rFonts w:ascii="Times New Roman" w:hAnsi="Times New Roman" w:cs="Times New Roman"/>
          <w:sz w:val="24"/>
          <w:szCs w:val="24"/>
        </w:rPr>
        <w:t xml:space="preserve">, respectively. </w:t>
      </w:r>
      <w:r w:rsidR="005064F2" w:rsidRPr="003353E5">
        <w:rPr>
          <w:rFonts w:ascii="Times New Roman" w:hAnsi="Times New Roman" w:cs="Times New Roman"/>
          <w:sz w:val="24"/>
          <w:szCs w:val="24"/>
        </w:rPr>
        <w:t>The presence of significant variability in the germplasm pool is a prerequisite for future breeding programmes to develop the high-yielding sunflower hybrids.</w:t>
      </w:r>
      <w:r w:rsidR="00CF77E2">
        <w:rPr>
          <w:rFonts w:ascii="Times New Roman" w:hAnsi="Times New Roman" w:cs="Times New Roman"/>
          <w:sz w:val="24"/>
          <w:szCs w:val="24"/>
        </w:rPr>
        <w:t xml:space="preserve"> </w:t>
      </w:r>
      <w:r w:rsidR="00487E34" w:rsidRPr="003353E5">
        <w:rPr>
          <w:rFonts w:ascii="Times New Roman" w:hAnsi="Times New Roman" w:cs="Times New Roman"/>
          <w:sz w:val="24"/>
          <w:szCs w:val="24"/>
        </w:rPr>
        <w:t xml:space="preserve">Further, </w:t>
      </w:r>
      <w:r w:rsidR="00091125" w:rsidRPr="003353E5">
        <w:rPr>
          <w:rFonts w:ascii="Times New Roman" w:hAnsi="Times New Roman" w:cs="Times New Roman"/>
          <w:sz w:val="24"/>
          <w:szCs w:val="24"/>
        </w:rPr>
        <w:t xml:space="preserve">the standard error of difference </w:t>
      </w:r>
      <w:r w:rsidR="00C95147" w:rsidRPr="003353E5">
        <w:rPr>
          <w:rFonts w:ascii="Times New Roman" w:hAnsi="Times New Roman" w:cs="Times New Roman"/>
          <w:sz w:val="24"/>
          <w:szCs w:val="24"/>
        </w:rPr>
        <w:t>was</w:t>
      </w:r>
      <w:r w:rsidR="00091125" w:rsidRPr="003353E5">
        <w:rPr>
          <w:rFonts w:ascii="Times New Roman" w:hAnsi="Times New Roman" w:cs="Times New Roman"/>
          <w:sz w:val="24"/>
          <w:szCs w:val="24"/>
        </w:rPr>
        <w:t xml:space="preserve"> calculated for all the traits to compare the adjusted means of tested genotypes in </w:t>
      </w:r>
      <w:r w:rsidR="00C95147" w:rsidRPr="003353E5">
        <w:rPr>
          <w:rFonts w:ascii="Times New Roman" w:hAnsi="Times New Roman" w:cs="Times New Roman"/>
          <w:sz w:val="24"/>
          <w:szCs w:val="24"/>
        </w:rPr>
        <w:t xml:space="preserve">the </w:t>
      </w:r>
      <w:r w:rsidR="00091125" w:rsidRPr="003353E5">
        <w:rPr>
          <w:rFonts w:ascii="Times New Roman" w:hAnsi="Times New Roman" w:cs="Times New Roman"/>
          <w:sz w:val="24"/>
          <w:szCs w:val="24"/>
        </w:rPr>
        <w:t xml:space="preserve">same as well as different blocks along with checks. </w:t>
      </w:r>
      <w:r w:rsidR="005B7BD3" w:rsidRPr="003353E5">
        <w:rPr>
          <w:rFonts w:ascii="Times New Roman" w:hAnsi="Times New Roman" w:cs="Times New Roman"/>
          <w:sz w:val="24"/>
          <w:szCs w:val="24"/>
        </w:rPr>
        <w:t xml:space="preserve">The least significant increase value was calculated to identify tested genotypes significantly superior to the checks. </w:t>
      </w:r>
      <w:r w:rsidR="00C0526D" w:rsidRPr="003353E5">
        <w:rPr>
          <w:rFonts w:ascii="Times New Roman" w:hAnsi="Times New Roman" w:cs="Times New Roman"/>
          <w:sz w:val="24"/>
          <w:szCs w:val="24"/>
        </w:rPr>
        <w:t xml:space="preserve">The study </w:t>
      </w:r>
      <w:r w:rsidR="00C95147" w:rsidRPr="003353E5">
        <w:rPr>
          <w:rFonts w:ascii="Times New Roman" w:hAnsi="Times New Roman" w:cs="Times New Roman"/>
          <w:sz w:val="24"/>
          <w:szCs w:val="24"/>
        </w:rPr>
        <w:t>categorised</w:t>
      </w:r>
      <w:r w:rsidR="00C0526D" w:rsidRPr="003353E5">
        <w:rPr>
          <w:rFonts w:ascii="Times New Roman" w:hAnsi="Times New Roman" w:cs="Times New Roman"/>
          <w:sz w:val="24"/>
          <w:szCs w:val="24"/>
        </w:rPr>
        <w:t xml:space="preserve"> the tested genotypes </w:t>
      </w:r>
      <w:r w:rsidR="00B27291" w:rsidRPr="003353E5">
        <w:rPr>
          <w:rFonts w:ascii="Times New Roman" w:hAnsi="Times New Roman" w:cs="Times New Roman"/>
          <w:sz w:val="24"/>
          <w:szCs w:val="24"/>
        </w:rPr>
        <w:t xml:space="preserve">as </w:t>
      </w:r>
      <w:r w:rsidR="00C0526D" w:rsidRPr="003353E5">
        <w:rPr>
          <w:rFonts w:ascii="Times New Roman" w:hAnsi="Times New Roman" w:cs="Times New Roman"/>
          <w:sz w:val="24"/>
          <w:szCs w:val="24"/>
        </w:rPr>
        <w:t xml:space="preserve">significantly superior to the number of checks for nine yield and </w:t>
      </w:r>
      <w:r w:rsidR="00C95147" w:rsidRPr="003353E5">
        <w:rPr>
          <w:rFonts w:ascii="Times New Roman" w:hAnsi="Times New Roman" w:cs="Times New Roman"/>
          <w:sz w:val="24"/>
          <w:szCs w:val="24"/>
        </w:rPr>
        <w:t>their</w:t>
      </w:r>
      <w:r w:rsidR="00C0526D" w:rsidRPr="003353E5">
        <w:rPr>
          <w:rFonts w:ascii="Times New Roman" w:hAnsi="Times New Roman" w:cs="Times New Roman"/>
          <w:sz w:val="24"/>
          <w:szCs w:val="24"/>
        </w:rPr>
        <w:t xml:space="preserve"> related traits. </w:t>
      </w:r>
      <w:r w:rsidR="00E549B8">
        <w:rPr>
          <w:rFonts w:ascii="Times New Roman" w:hAnsi="Times New Roman" w:cs="Times New Roman"/>
          <w:sz w:val="24"/>
          <w:szCs w:val="24"/>
        </w:rPr>
        <w:lastRenderedPageBreak/>
        <w:t>Further</w:t>
      </w:r>
      <w:r w:rsidR="00676C4D" w:rsidRPr="003353E5">
        <w:rPr>
          <w:rFonts w:ascii="Times New Roman" w:hAnsi="Times New Roman" w:cs="Times New Roman"/>
          <w:sz w:val="24"/>
          <w:szCs w:val="24"/>
        </w:rPr>
        <w:t xml:space="preserve">, </w:t>
      </w:r>
      <w:r w:rsidR="007C6A6E" w:rsidRPr="003353E5">
        <w:rPr>
          <w:rFonts w:ascii="Times New Roman" w:hAnsi="Times New Roman" w:cs="Times New Roman"/>
          <w:sz w:val="24"/>
          <w:szCs w:val="24"/>
        </w:rPr>
        <w:t xml:space="preserve">the number of genotypes </w:t>
      </w:r>
      <w:r w:rsidR="00676C4D" w:rsidRPr="003353E5">
        <w:rPr>
          <w:rFonts w:ascii="Times New Roman" w:hAnsi="Times New Roman" w:cs="Times New Roman"/>
          <w:sz w:val="24"/>
          <w:szCs w:val="24"/>
        </w:rPr>
        <w:t xml:space="preserve">12 </w:t>
      </w:r>
      <w:r w:rsidR="007C6A6E" w:rsidRPr="003353E5">
        <w:rPr>
          <w:rFonts w:ascii="Times New Roman" w:hAnsi="Times New Roman" w:cs="Times New Roman"/>
          <w:sz w:val="24"/>
          <w:szCs w:val="24"/>
        </w:rPr>
        <w:t>(</w:t>
      </w:r>
      <w:r w:rsidR="006D4A19" w:rsidRPr="003353E5">
        <w:rPr>
          <w:rFonts w:ascii="Times New Roman" w:hAnsi="Times New Roman" w:cs="Times New Roman"/>
          <w:sz w:val="24"/>
          <w:szCs w:val="24"/>
        </w:rPr>
        <w:t>days to 50% flowering</w:t>
      </w:r>
      <w:r w:rsidR="007C6A6E" w:rsidRPr="003353E5">
        <w:rPr>
          <w:rFonts w:ascii="Times New Roman" w:hAnsi="Times New Roman" w:cs="Times New Roman"/>
          <w:sz w:val="24"/>
          <w:szCs w:val="24"/>
        </w:rPr>
        <w:t xml:space="preserve">), </w:t>
      </w:r>
      <w:r w:rsidR="0013179E" w:rsidRPr="003353E5">
        <w:rPr>
          <w:rFonts w:ascii="Times New Roman" w:hAnsi="Times New Roman" w:cs="Times New Roman"/>
          <w:sz w:val="24"/>
          <w:szCs w:val="24"/>
        </w:rPr>
        <w:t>22 (</w:t>
      </w:r>
      <w:r w:rsidR="006D4A19" w:rsidRPr="003353E5">
        <w:rPr>
          <w:rFonts w:ascii="Times New Roman" w:hAnsi="Times New Roman" w:cs="Times New Roman"/>
          <w:sz w:val="24"/>
          <w:szCs w:val="24"/>
        </w:rPr>
        <w:t>days to maturity</w:t>
      </w:r>
      <w:r w:rsidR="0013179E" w:rsidRPr="003353E5">
        <w:rPr>
          <w:rFonts w:ascii="Times New Roman" w:hAnsi="Times New Roman" w:cs="Times New Roman"/>
          <w:sz w:val="24"/>
          <w:szCs w:val="24"/>
        </w:rPr>
        <w:t>), 30 (</w:t>
      </w:r>
      <w:r w:rsidR="006D4A19" w:rsidRPr="003353E5">
        <w:rPr>
          <w:rFonts w:ascii="Times New Roman" w:hAnsi="Times New Roman" w:cs="Times New Roman"/>
          <w:sz w:val="24"/>
          <w:szCs w:val="24"/>
        </w:rPr>
        <w:t>plant height</w:t>
      </w:r>
      <w:r w:rsidR="0013179E" w:rsidRPr="003353E5">
        <w:rPr>
          <w:rFonts w:ascii="Times New Roman" w:hAnsi="Times New Roman" w:cs="Times New Roman"/>
          <w:sz w:val="24"/>
          <w:szCs w:val="24"/>
        </w:rPr>
        <w:t xml:space="preserve">), </w:t>
      </w:r>
      <w:r w:rsidR="00F669BF" w:rsidRPr="003353E5">
        <w:rPr>
          <w:rFonts w:ascii="Times New Roman" w:hAnsi="Times New Roman" w:cs="Times New Roman"/>
          <w:sz w:val="24"/>
          <w:szCs w:val="24"/>
        </w:rPr>
        <w:t>21 (</w:t>
      </w:r>
      <w:r w:rsidR="006D4A19" w:rsidRPr="003353E5">
        <w:rPr>
          <w:rFonts w:ascii="Times New Roman" w:hAnsi="Times New Roman" w:cs="Times New Roman"/>
          <w:sz w:val="24"/>
          <w:szCs w:val="24"/>
        </w:rPr>
        <w:t>head diameter</w:t>
      </w:r>
      <w:r w:rsidR="00F669BF" w:rsidRPr="003353E5">
        <w:rPr>
          <w:rFonts w:ascii="Times New Roman" w:hAnsi="Times New Roman" w:cs="Times New Roman"/>
          <w:sz w:val="24"/>
          <w:szCs w:val="24"/>
        </w:rPr>
        <w:t xml:space="preserve">), </w:t>
      </w:r>
      <w:r w:rsidR="00E15D0B" w:rsidRPr="003353E5">
        <w:rPr>
          <w:rFonts w:ascii="Times New Roman" w:hAnsi="Times New Roman" w:cs="Times New Roman"/>
          <w:sz w:val="24"/>
          <w:szCs w:val="24"/>
        </w:rPr>
        <w:t>61 (</w:t>
      </w:r>
      <w:r w:rsidR="006D4A19" w:rsidRPr="003353E5">
        <w:rPr>
          <w:rFonts w:ascii="Times New Roman" w:hAnsi="Times New Roman" w:cs="Times New Roman"/>
          <w:sz w:val="24"/>
          <w:szCs w:val="24"/>
        </w:rPr>
        <w:t>hundred seed weight</w:t>
      </w:r>
      <w:r w:rsidR="00E15D0B" w:rsidRPr="003353E5">
        <w:rPr>
          <w:rFonts w:ascii="Times New Roman" w:hAnsi="Times New Roman" w:cs="Times New Roman"/>
          <w:sz w:val="24"/>
          <w:szCs w:val="24"/>
        </w:rPr>
        <w:t>),</w:t>
      </w:r>
      <w:r w:rsidR="00DC5D0B" w:rsidRPr="003353E5">
        <w:rPr>
          <w:rFonts w:ascii="Times New Roman" w:hAnsi="Times New Roman" w:cs="Times New Roman"/>
          <w:sz w:val="24"/>
          <w:szCs w:val="24"/>
        </w:rPr>
        <w:t xml:space="preserve"> </w:t>
      </w:r>
      <w:r w:rsidR="009831B8" w:rsidRPr="003353E5">
        <w:rPr>
          <w:rFonts w:ascii="Times New Roman" w:hAnsi="Times New Roman" w:cs="Times New Roman"/>
          <w:sz w:val="24"/>
          <w:szCs w:val="24"/>
        </w:rPr>
        <w:t>51 (</w:t>
      </w:r>
      <w:r w:rsidR="006D4A19" w:rsidRPr="003353E5">
        <w:rPr>
          <w:rFonts w:ascii="Times New Roman" w:hAnsi="Times New Roman" w:cs="Times New Roman"/>
          <w:sz w:val="24"/>
          <w:szCs w:val="24"/>
        </w:rPr>
        <w:t>seed yield per plant</w:t>
      </w:r>
      <w:r w:rsidR="009831B8" w:rsidRPr="003353E5">
        <w:rPr>
          <w:rFonts w:ascii="Times New Roman" w:hAnsi="Times New Roman" w:cs="Times New Roman"/>
          <w:sz w:val="24"/>
          <w:szCs w:val="24"/>
        </w:rPr>
        <w:t>), 36 (</w:t>
      </w:r>
      <w:r w:rsidR="006D4A19" w:rsidRPr="003353E5">
        <w:rPr>
          <w:rFonts w:ascii="Times New Roman" w:hAnsi="Times New Roman" w:cs="Times New Roman"/>
          <w:sz w:val="24"/>
          <w:szCs w:val="24"/>
        </w:rPr>
        <w:t>oil content</w:t>
      </w:r>
      <w:r w:rsidR="009831B8" w:rsidRPr="003353E5">
        <w:rPr>
          <w:rFonts w:ascii="Times New Roman" w:hAnsi="Times New Roman" w:cs="Times New Roman"/>
          <w:sz w:val="24"/>
          <w:szCs w:val="24"/>
        </w:rPr>
        <w:t>), 51 (</w:t>
      </w:r>
      <w:r w:rsidR="006D4A19" w:rsidRPr="003353E5">
        <w:rPr>
          <w:rFonts w:ascii="Times New Roman" w:hAnsi="Times New Roman" w:cs="Times New Roman"/>
          <w:sz w:val="24"/>
          <w:szCs w:val="24"/>
        </w:rPr>
        <w:t>seed yield</w:t>
      </w:r>
      <w:r w:rsidR="009831B8" w:rsidRPr="003353E5">
        <w:rPr>
          <w:rFonts w:ascii="Times New Roman" w:hAnsi="Times New Roman" w:cs="Times New Roman"/>
          <w:sz w:val="24"/>
          <w:szCs w:val="24"/>
        </w:rPr>
        <w:t>) and 52 (</w:t>
      </w:r>
      <w:r w:rsidR="006D4A19" w:rsidRPr="003353E5">
        <w:rPr>
          <w:rFonts w:ascii="Times New Roman" w:hAnsi="Times New Roman" w:cs="Times New Roman"/>
          <w:sz w:val="24"/>
          <w:szCs w:val="24"/>
        </w:rPr>
        <w:t>oil yield</w:t>
      </w:r>
      <w:r w:rsidR="009831B8" w:rsidRPr="003353E5">
        <w:rPr>
          <w:rFonts w:ascii="Times New Roman" w:hAnsi="Times New Roman" w:cs="Times New Roman"/>
          <w:sz w:val="24"/>
          <w:szCs w:val="24"/>
        </w:rPr>
        <w:t xml:space="preserve">) were found to be superior compared to the one or </w:t>
      </w:r>
      <w:r w:rsidR="009831B8" w:rsidRPr="001809D4">
        <w:rPr>
          <w:rFonts w:ascii="Times New Roman" w:hAnsi="Times New Roman" w:cs="Times New Roman"/>
          <w:strike/>
          <w:color w:val="FF0000"/>
          <w:sz w:val="24"/>
          <w:szCs w:val="24"/>
        </w:rPr>
        <w:t>more</w:t>
      </w:r>
      <w:r w:rsidR="009831B8" w:rsidRPr="003353E5">
        <w:rPr>
          <w:rFonts w:ascii="Times New Roman" w:hAnsi="Times New Roman" w:cs="Times New Roman"/>
          <w:sz w:val="24"/>
          <w:szCs w:val="24"/>
        </w:rPr>
        <w:t xml:space="preserve"> checks. </w:t>
      </w:r>
    </w:p>
    <w:p w14:paraId="0DAAA37D" w14:textId="16C62298" w:rsidR="00792484" w:rsidRPr="003353E5" w:rsidRDefault="00CF77E2" w:rsidP="00CF77E2">
      <w:pPr>
        <w:spacing w:after="0"/>
        <w:ind w:firstLine="720"/>
        <w:jc w:val="both"/>
        <w:rPr>
          <w:rFonts w:ascii="Times New Roman" w:hAnsi="Times New Roman" w:cs="Times New Roman"/>
          <w:sz w:val="24"/>
          <w:szCs w:val="24"/>
        </w:rPr>
      </w:pPr>
      <w:r>
        <w:rPr>
          <w:rFonts w:ascii="Times New Roman" w:hAnsi="Times New Roman" w:cs="Times New Roman"/>
          <w:sz w:val="24"/>
          <w:szCs w:val="24"/>
        </w:rPr>
        <w:t>The traits</w:t>
      </w:r>
      <w:r w:rsidR="005C6D2A" w:rsidRPr="003353E5">
        <w:rPr>
          <w:rFonts w:ascii="Times New Roman" w:hAnsi="Times New Roman" w:cs="Times New Roman"/>
          <w:sz w:val="24"/>
          <w:szCs w:val="24"/>
        </w:rPr>
        <w:t xml:space="preserve"> </w:t>
      </w:r>
      <w:r>
        <w:rPr>
          <w:rFonts w:ascii="Times New Roman" w:hAnsi="Times New Roman" w:cs="Times New Roman"/>
          <w:sz w:val="24"/>
          <w:szCs w:val="24"/>
        </w:rPr>
        <w:t>of </w:t>
      </w:r>
      <w:r w:rsidR="00C90269" w:rsidRPr="003353E5">
        <w:rPr>
          <w:rFonts w:ascii="Times New Roman" w:hAnsi="Times New Roman" w:cs="Times New Roman"/>
          <w:sz w:val="24"/>
          <w:szCs w:val="24"/>
        </w:rPr>
        <w:t>seed yield per plant</w:t>
      </w:r>
      <w:r w:rsidR="005C6D2A" w:rsidRPr="003353E5">
        <w:rPr>
          <w:rFonts w:ascii="Times New Roman" w:hAnsi="Times New Roman" w:cs="Times New Roman"/>
          <w:sz w:val="24"/>
          <w:szCs w:val="24"/>
        </w:rPr>
        <w:t xml:space="preserve"> and </w:t>
      </w:r>
      <w:r w:rsidR="00C90269" w:rsidRPr="003353E5">
        <w:rPr>
          <w:rFonts w:ascii="Times New Roman" w:hAnsi="Times New Roman" w:cs="Times New Roman"/>
          <w:sz w:val="24"/>
          <w:szCs w:val="24"/>
        </w:rPr>
        <w:t>oil content</w:t>
      </w:r>
      <w:r w:rsidR="005C6D2A" w:rsidRPr="003353E5">
        <w:rPr>
          <w:rFonts w:ascii="Times New Roman" w:hAnsi="Times New Roman" w:cs="Times New Roman"/>
          <w:sz w:val="24"/>
          <w:szCs w:val="24"/>
        </w:rPr>
        <w:t xml:space="preserve"> are </w:t>
      </w:r>
      <w:r>
        <w:rPr>
          <w:rFonts w:ascii="Times New Roman" w:hAnsi="Times New Roman" w:cs="Times New Roman"/>
          <w:sz w:val="24"/>
          <w:szCs w:val="24"/>
        </w:rPr>
        <w:t>economically important</w:t>
      </w:r>
      <w:r w:rsidR="005C6D2A" w:rsidRPr="003353E5">
        <w:rPr>
          <w:rFonts w:ascii="Times New Roman" w:hAnsi="Times New Roman" w:cs="Times New Roman"/>
          <w:sz w:val="24"/>
          <w:szCs w:val="24"/>
        </w:rPr>
        <w:t xml:space="preserve">, which will be the key for research and </w:t>
      </w:r>
      <w:r w:rsidR="00B27291" w:rsidRPr="003353E5">
        <w:rPr>
          <w:rFonts w:ascii="Times New Roman" w:hAnsi="Times New Roman" w:cs="Times New Roman"/>
          <w:sz w:val="24"/>
          <w:szCs w:val="24"/>
        </w:rPr>
        <w:t>farmer's</w:t>
      </w:r>
      <w:r w:rsidR="005C6D2A" w:rsidRPr="003353E5">
        <w:rPr>
          <w:rFonts w:ascii="Times New Roman" w:hAnsi="Times New Roman" w:cs="Times New Roman"/>
          <w:sz w:val="24"/>
          <w:szCs w:val="24"/>
        </w:rPr>
        <w:t xml:space="preserve"> point of view </w:t>
      </w:r>
      <w:r>
        <w:rPr>
          <w:rFonts w:ascii="Times New Roman" w:hAnsi="Times New Roman" w:cs="Times New Roman"/>
          <w:sz w:val="24"/>
          <w:szCs w:val="24"/>
        </w:rPr>
        <w:t>on</w:t>
      </w:r>
      <w:r w:rsidR="005C6D2A" w:rsidRPr="003353E5">
        <w:rPr>
          <w:rFonts w:ascii="Times New Roman" w:hAnsi="Times New Roman" w:cs="Times New Roman"/>
          <w:sz w:val="24"/>
          <w:szCs w:val="24"/>
        </w:rPr>
        <w:t xml:space="preserve"> sunflower crop. Interestingly, </w:t>
      </w:r>
      <w:r w:rsidR="00E71FBE" w:rsidRPr="003353E5">
        <w:rPr>
          <w:rFonts w:ascii="Times New Roman" w:hAnsi="Times New Roman" w:cs="Times New Roman"/>
          <w:sz w:val="24"/>
          <w:szCs w:val="24"/>
        </w:rPr>
        <w:t xml:space="preserve">none of the </w:t>
      </w:r>
      <w:r w:rsidR="00B27291" w:rsidRPr="003353E5">
        <w:rPr>
          <w:rFonts w:ascii="Times New Roman" w:hAnsi="Times New Roman" w:cs="Times New Roman"/>
          <w:sz w:val="24"/>
          <w:szCs w:val="24"/>
        </w:rPr>
        <w:t>genotype</w:t>
      </w:r>
      <w:r w:rsidR="00B27291" w:rsidRPr="001809D4">
        <w:rPr>
          <w:rFonts w:ascii="Times New Roman" w:hAnsi="Times New Roman" w:cs="Times New Roman"/>
          <w:strike/>
          <w:color w:val="FF0000"/>
          <w:sz w:val="24"/>
          <w:szCs w:val="24"/>
          <w:highlight w:val="green"/>
        </w:rPr>
        <w:t>s</w:t>
      </w:r>
      <w:r w:rsidR="00E71FBE" w:rsidRPr="003353E5">
        <w:rPr>
          <w:rFonts w:ascii="Times New Roman" w:hAnsi="Times New Roman" w:cs="Times New Roman"/>
          <w:sz w:val="24"/>
          <w:szCs w:val="24"/>
        </w:rPr>
        <w:t xml:space="preserve"> is significantly superior over four checks for the traits </w:t>
      </w:r>
      <w:r w:rsidR="00B5599C" w:rsidRPr="003353E5">
        <w:rPr>
          <w:rFonts w:ascii="Times New Roman" w:hAnsi="Times New Roman" w:cs="Times New Roman"/>
          <w:sz w:val="24"/>
          <w:szCs w:val="24"/>
        </w:rPr>
        <w:t>seed yield per plant</w:t>
      </w:r>
      <w:r w:rsidR="00830351">
        <w:rPr>
          <w:rFonts w:ascii="Times New Roman" w:hAnsi="Times New Roman" w:cs="Times New Roman"/>
          <w:sz w:val="24"/>
          <w:szCs w:val="24"/>
        </w:rPr>
        <w:t xml:space="preserve"> and</w:t>
      </w:r>
      <w:r w:rsidR="00E71FBE" w:rsidRPr="003353E5">
        <w:rPr>
          <w:rFonts w:ascii="Times New Roman" w:hAnsi="Times New Roman" w:cs="Times New Roman"/>
          <w:sz w:val="24"/>
          <w:szCs w:val="24"/>
        </w:rPr>
        <w:t xml:space="preserve"> </w:t>
      </w:r>
      <w:r w:rsidR="00B5599C" w:rsidRPr="003353E5">
        <w:rPr>
          <w:rFonts w:ascii="Times New Roman" w:hAnsi="Times New Roman" w:cs="Times New Roman"/>
          <w:sz w:val="24"/>
          <w:szCs w:val="24"/>
        </w:rPr>
        <w:t>oil content</w:t>
      </w:r>
      <w:r w:rsidR="00416DB2">
        <w:rPr>
          <w:rFonts w:ascii="Times New Roman" w:hAnsi="Times New Roman" w:cs="Times New Roman"/>
          <w:sz w:val="24"/>
          <w:szCs w:val="24"/>
        </w:rPr>
        <w:t xml:space="preserve"> (Table 3)</w:t>
      </w:r>
      <w:r w:rsidR="00830351">
        <w:rPr>
          <w:rFonts w:ascii="Times New Roman" w:hAnsi="Times New Roman" w:cs="Times New Roman"/>
          <w:sz w:val="24"/>
          <w:szCs w:val="24"/>
        </w:rPr>
        <w:t xml:space="preserve">. </w:t>
      </w:r>
      <w:r w:rsidR="00E71FBE" w:rsidRPr="003353E5">
        <w:rPr>
          <w:rFonts w:ascii="Times New Roman" w:hAnsi="Times New Roman" w:cs="Times New Roman"/>
          <w:sz w:val="24"/>
          <w:szCs w:val="24"/>
        </w:rPr>
        <w:t xml:space="preserve">Further, none of the </w:t>
      </w:r>
      <w:r w:rsidR="00B27291" w:rsidRPr="003353E5">
        <w:rPr>
          <w:rFonts w:ascii="Times New Roman" w:hAnsi="Times New Roman" w:cs="Times New Roman"/>
          <w:sz w:val="24"/>
          <w:szCs w:val="24"/>
        </w:rPr>
        <w:t>genotype</w:t>
      </w:r>
      <w:r w:rsidR="00B27291" w:rsidRPr="001809D4">
        <w:rPr>
          <w:rFonts w:ascii="Times New Roman" w:hAnsi="Times New Roman" w:cs="Times New Roman"/>
          <w:color w:val="FF0000"/>
          <w:sz w:val="24"/>
          <w:szCs w:val="24"/>
          <w:u w:val="single"/>
        </w:rPr>
        <w:t>s</w:t>
      </w:r>
      <w:r w:rsidR="00E71FBE" w:rsidRPr="001809D4">
        <w:rPr>
          <w:rFonts w:ascii="Times New Roman" w:hAnsi="Times New Roman" w:cs="Times New Roman"/>
          <w:color w:val="FF0000"/>
          <w:sz w:val="24"/>
          <w:szCs w:val="24"/>
          <w:u w:val="single"/>
        </w:rPr>
        <w:t xml:space="preserve"> </w:t>
      </w:r>
      <w:r w:rsidR="00B27291" w:rsidRPr="001809D4">
        <w:rPr>
          <w:rFonts w:ascii="Times New Roman" w:hAnsi="Times New Roman" w:cs="Times New Roman"/>
          <w:color w:val="FF0000"/>
          <w:sz w:val="24"/>
          <w:szCs w:val="24"/>
          <w:u w:val="single"/>
        </w:rPr>
        <w:t xml:space="preserve">were </w:t>
      </w:r>
      <w:r w:rsidR="00E71FBE" w:rsidRPr="003353E5">
        <w:rPr>
          <w:rFonts w:ascii="Times New Roman" w:hAnsi="Times New Roman" w:cs="Times New Roman"/>
          <w:sz w:val="24"/>
          <w:szCs w:val="24"/>
        </w:rPr>
        <w:t xml:space="preserve">significantly superior for the trait </w:t>
      </w:r>
      <w:r w:rsidR="00B5599C" w:rsidRPr="003353E5">
        <w:rPr>
          <w:rFonts w:ascii="Times New Roman" w:hAnsi="Times New Roman" w:cs="Times New Roman"/>
          <w:sz w:val="24"/>
          <w:szCs w:val="24"/>
        </w:rPr>
        <w:t>oil content</w:t>
      </w:r>
      <w:r w:rsidR="00E71FBE" w:rsidRPr="003353E5">
        <w:rPr>
          <w:rFonts w:ascii="Times New Roman" w:hAnsi="Times New Roman" w:cs="Times New Roman"/>
          <w:sz w:val="24"/>
          <w:szCs w:val="24"/>
        </w:rPr>
        <w:t xml:space="preserve"> over three checks. The genotypes significantly superior over three checks for </w:t>
      </w:r>
      <w:r w:rsidR="00B5599C" w:rsidRPr="003353E5">
        <w:rPr>
          <w:rFonts w:ascii="Times New Roman" w:hAnsi="Times New Roman" w:cs="Times New Roman"/>
          <w:sz w:val="24"/>
          <w:szCs w:val="24"/>
        </w:rPr>
        <w:t xml:space="preserve">seed yield per plant </w:t>
      </w:r>
      <w:r w:rsidR="00E71FBE" w:rsidRPr="001809D4">
        <w:rPr>
          <w:rFonts w:ascii="Times New Roman" w:hAnsi="Times New Roman" w:cs="Times New Roman"/>
          <w:strike/>
          <w:color w:val="FF0000"/>
          <w:sz w:val="24"/>
          <w:szCs w:val="24"/>
        </w:rPr>
        <w:t>are</w:t>
      </w:r>
      <w:r w:rsidR="00E71FBE" w:rsidRPr="003353E5">
        <w:rPr>
          <w:rFonts w:ascii="Times New Roman" w:hAnsi="Times New Roman" w:cs="Times New Roman"/>
          <w:sz w:val="24"/>
          <w:szCs w:val="24"/>
        </w:rPr>
        <w:t xml:space="preserve"> </w:t>
      </w:r>
      <w:r w:rsidR="001809D4">
        <w:rPr>
          <w:rFonts w:ascii="Times New Roman" w:hAnsi="Times New Roman" w:cs="Times New Roman"/>
          <w:sz w:val="24"/>
          <w:szCs w:val="24"/>
        </w:rPr>
        <w:t xml:space="preserve">were </w:t>
      </w:r>
      <w:r w:rsidR="00E71FBE" w:rsidRPr="003353E5">
        <w:rPr>
          <w:rFonts w:ascii="Times New Roman" w:hAnsi="Times New Roman" w:cs="Times New Roman"/>
        </w:rPr>
        <w:t>NDI 2</w:t>
      </w:r>
      <w:r w:rsidR="00E71FBE" w:rsidRPr="003353E5">
        <w:rPr>
          <w:rFonts w:ascii="Times New Roman" w:hAnsi="Times New Roman" w:cs="Times New Roman"/>
          <w:lang w:bidi="te-IN"/>
        </w:rPr>
        <w:t xml:space="preserve">, NDI 21, NDI 25, NDI 27, NDI 33, NDI 45, NDI 47, NDLB 2, R 64, RCR 114, RHA 1013, RHA 1096 and RHA 172. </w:t>
      </w:r>
      <w:r w:rsidR="00E143E5" w:rsidRPr="003353E5">
        <w:rPr>
          <w:rFonts w:ascii="Times New Roman" w:hAnsi="Times New Roman" w:cs="Times New Roman"/>
          <w:sz w:val="24"/>
          <w:szCs w:val="24"/>
          <w:lang w:bidi="te-IN"/>
        </w:rPr>
        <w:t xml:space="preserve">The approach of identifying the genotypes that surpassed </w:t>
      </w:r>
      <w:r w:rsidR="001809D4" w:rsidRPr="001809D4">
        <w:rPr>
          <w:rFonts w:ascii="Times New Roman" w:hAnsi="Times New Roman" w:cs="Times New Roman"/>
          <w:color w:val="FF0000"/>
          <w:sz w:val="24"/>
          <w:szCs w:val="24"/>
          <w:u w:val="single"/>
          <w:lang w:bidi="te-IN"/>
        </w:rPr>
        <w:t>the</w:t>
      </w:r>
      <w:r w:rsidR="001809D4">
        <w:rPr>
          <w:rFonts w:ascii="Times New Roman" w:hAnsi="Times New Roman" w:cs="Times New Roman"/>
          <w:sz w:val="24"/>
          <w:szCs w:val="24"/>
          <w:lang w:bidi="te-IN"/>
        </w:rPr>
        <w:t xml:space="preserve"> </w:t>
      </w:r>
      <w:r w:rsidR="00E021D5" w:rsidRPr="003353E5">
        <w:rPr>
          <w:rFonts w:ascii="Times New Roman" w:hAnsi="Times New Roman" w:cs="Times New Roman"/>
          <w:sz w:val="24"/>
          <w:szCs w:val="24"/>
          <w:lang w:bidi="te-IN"/>
        </w:rPr>
        <w:t xml:space="preserve">best checks based on the least increase value comparison </w:t>
      </w:r>
      <w:r w:rsidR="007C1D21" w:rsidRPr="003353E5">
        <w:rPr>
          <w:rFonts w:ascii="Times New Roman" w:hAnsi="Times New Roman" w:cs="Times New Roman"/>
          <w:sz w:val="24"/>
          <w:szCs w:val="24"/>
          <w:lang w:bidi="te-IN"/>
        </w:rPr>
        <w:t>was earlier used in common bean (</w:t>
      </w:r>
      <w:r w:rsidR="00163C31" w:rsidRPr="003353E5">
        <w:rPr>
          <w:rFonts w:ascii="Times New Roman" w:hAnsi="Times New Roman" w:cs="Times New Roman"/>
          <w:sz w:val="24"/>
          <w:szCs w:val="24"/>
          <w:lang w:bidi="te-IN"/>
        </w:rPr>
        <w:t>Saba</w:t>
      </w:r>
      <w:r w:rsidR="007C1D21" w:rsidRPr="003353E5">
        <w:rPr>
          <w:rFonts w:ascii="Times New Roman" w:hAnsi="Times New Roman" w:cs="Times New Roman"/>
          <w:sz w:val="24"/>
          <w:szCs w:val="24"/>
          <w:lang w:bidi="te-IN"/>
        </w:rPr>
        <w:t xml:space="preserve"> </w:t>
      </w:r>
      <w:r w:rsidR="007C1D21" w:rsidRPr="003353E5">
        <w:rPr>
          <w:rFonts w:ascii="Times New Roman" w:hAnsi="Times New Roman" w:cs="Times New Roman"/>
          <w:i/>
          <w:iCs/>
          <w:sz w:val="24"/>
          <w:szCs w:val="24"/>
          <w:lang w:bidi="te-IN"/>
        </w:rPr>
        <w:t>et al.</w:t>
      </w:r>
      <w:r w:rsidR="002A2FC5" w:rsidRPr="00114C54">
        <w:rPr>
          <w:rFonts w:ascii="Times New Roman" w:hAnsi="Times New Roman" w:cs="Times New Roman"/>
          <w:sz w:val="24"/>
          <w:szCs w:val="24"/>
        </w:rPr>
        <w:t>,</w:t>
      </w:r>
      <w:r w:rsidR="007C1D21" w:rsidRPr="003353E5">
        <w:rPr>
          <w:rFonts w:ascii="Times New Roman" w:hAnsi="Times New Roman" w:cs="Times New Roman"/>
          <w:sz w:val="24"/>
          <w:szCs w:val="24"/>
          <w:lang w:bidi="te-IN"/>
        </w:rPr>
        <w:t xml:space="preserve"> 2017), rice (Hasan </w:t>
      </w:r>
      <w:r w:rsidR="007C1D21" w:rsidRPr="003353E5">
        <w:rPr>
          <w:rFonts w:ascii="Times New Roman" w:hAnsi="Times New Roman" w:cs="Times New Roman"/>
          <w:i/>
          <w:iCs/>
          <w:sz w:val="24"/>
          <w:szCs w:val="24"/>
          <w:lang w:bidi="te-IN"/>
        </w:rPr>
        <w:t>et al.</w:t>
      </w:r>
      <w:r w:rsidR="002A2FC5" w:rsidRPr="00114C54">
        <w:rPr>
          <w:rFonts w:ascii="Times New Roman" w:hAnsi="Times New Roman" w:cs="Times New Roman"/>
          <w:sz w:val="24"/>
          <w:szCs w:val="24"/>
        </w:rPr>
        <w:t>,</w:t>
      </w:r>
      <w:r w:rsidR="007C1D21" w:rsidRPr="003353E5">
        <w:rPr>
          <w:rFonts w:ascii="Times New Roman" w:hAnsi="Times New Roman" w:cs="Times New Roman"/>
          <w:sz w:val="24"/>
          <w:szCs w:val="24"/>
          <w:lang w:bidi="te-IN"/>
        </w:rPr>
        <w:t xml:space="preserve"> 2020)</w:t>
      </w:r>
      <w:r w:rsidR="000144AD" w:rsidRPr="003353E5">
        <w:rPr>
          <w:rFonts w:ascii="Times New Roman" w:hAnsi="Times New Roman" w:cs="Times New Roman"/>
          <w:sz w:val="24"/>
          <w:szCs w:val="24"/>
          <w:lang w:bidi="te-IN"/>
        </w:rPr>
        <w:t xml:space="preserve"> </w:t>
      </w:r>
      <w:r w:rsidR="007C1D21" w:rsidRPr="003353E5">
        <w:rPr>
          <w:rFonts w:ascii="Times New Roman" w:hAnsi="Times New Roman" w:cs="Times New Roman"/>
          <w:sz w:val="24"/>
          <w:szCs w:val="24"/>
          <w:lang w:bidi="te-IN"/>
        </w:rPr>
        <w:t>and wheat (</w:t>
      </w:r>
      <w:proofErr w:type="spellStart"/>
      <w:r w:rsidR="007C1D21" w:rsidRPr="003353E5">
        <w:rPr>
          <w:rFonts w:ascii="Times New Roman" w:hAnsi="Times New Roman" w:cs="Times New Roman"/>
          <w:sz w:val="24"/>
          <w:szCs w:val="24"/>
          <w:lang w:bidi="te-IN"/>
        </w:rPr>
        <w:t>Dukamo</w:t>
      </w:r>
      <w:proofErr w:type="spellEnd"/>
      <w:r w:rsidR="007C1D21" w:rsidRPr="003353E5">
        <w:rPr>
          <w:rFonts w:ascii="Times New Roman" w:hAnsi="Times New Roman" w:cs="Times New Roman"/>
          <w:sz w:val="24"/>
          <w:szCs w:val="24"/>
          <w:lang w:bidi="te-IN"/>
        </w:rPr>
        <w:t xml:space="preserve"> </w:t>
      </w:r>
      <w:r w:rsidR="007C1D21" w:rsidRPr="003353E5">
        <w:rPr>
          <w:rFonts w:ascii="Times New Roman" w:hAnsi="Times New Roman" w:cs="Times New Roman"/>
          <w:i/>
          <w:iCs/>
          <w:sz w:val="24"/>
          <w:szCs w:val="24"/>
          <w:lang w:bidi="te-IN"/>
        </w:rPr>
        <w:t>et al.</w:t>
      </w:r>
      <w:r w:rsidR="002A2FC5" w:rsidRPr="00114C54">
        <w:rPr>
          <w:rFonts w:ascii="Times New Roman" w:hAnsi="Times New Roman" w:cs="Times New Roman"/>
          <w:sz w:val="24"/>
          <w:szCs w:val="24"/>
        </w:rPr>
        <w:t>,</w:t>
      </w:r>
      <w:r w:rsidR="007C1D21" w:rsidRPr="003353E5">
        <w:rPr>
          <w:rFonts w:ascii="Times New Roman" w:hAnsi="Times New Roman" w:cs="Times New Roman"/>
          <w:sz w:val="24"/>
          <w:szCs w:val="24"/>
          <w:lang w:bidi="te-IN"/>
        </w:rPr>
        <w:t xml:space="preserve"> 2023).</w:t>
      </w:r>
      <w:r w:rsidR="00257D74">
        <w:rPr>
          <w:rFonts w:ascii="Times New Roman" w:hAnsi="Times New Roman" w:cs="Times New Roman"/>
          <w:sz w:val="24"/>
          <w:szCs w:val="24"/>
          <w:lang w:bidi="te-IN"/>
        </w:rPr>
        <w:t xml:space="preserve"> </w:t>
      </w:r>
      <w:r w:rsidR="00257D74">
        <w:rPr>
          <w:rFonts w:ascii="Times New Roman" w:hAnsi="Times New Roman" w:cs="Times New Roman"/>
          <w:sz w:val="24"/>
          <w:szCs w:val="24"/>
        </w:rPr>
        <w:t>The study showed that</w:t>
      </w:r>
      <w:r w:rsidR="00257D74" w:rsidRPr="003353E5">
        <w:rPr>
          <w:rFonts w:ascii="Times New Roman" w:hAnsi="Times New Roman" w:cs="Times New Roman"/>
          <w:sz w:val="24"/>
          <w:szCs w:val="24"/>
        </w:rPr>
        <w:t xml:space="preserve"> the check entry CMS 17B </w:t>
      </w:r>
      <w:r w:rsidR="00257D74" w:rsidRPr="001809D4">
        <w:rPr>
          <w:rFonts w:ascii="Times New Roman" w:hAnsi="Times New Roman" w:cs="Times New Roman"/>
          <w:strike/>
          <w:color w:val="FF0000"/>
          <w:sz w:val="24"/>
          <w:szCs w:val="24"/>
          <w:u w:val="single"/>
        </w:rPr>
        <w:t>is</w:t>
      </w:r>
      <w:r w:rsidR="00257D74" w:rsidRPr="003353E5">
        <w:rPr>
          <w:rFonts w:ascii="Times New Roman" w:hAnsi="Times New Roman" w:cs="Times New Roman"/>
          <w:sz w:val="24"/>
          <w:szCs w:val="24"/>
        </w:rPr>
        <w:t xml:space="preserve"> superior for all the traits except days to 50% flowering, days to maturity and oil content. The check entry ARM 243B </w:t>
      </w:r>
      <w:r w:rsidR="00257D74" w:rsidRPr="001809D4">
        <w:rPr>
          <w:rFonts w:ascii="Times New Roman" w:hAnsi="Times New Roman" w:cs="Times New Roman"/>
          <w:strike/>
          <w:color w:val="FF0000"/>
          <w:sz w:val="24"/>
          <w:szCs w:val="24"/>
        </w:rPr>
        <w:t>is</w:t>
      </w:r>
      <w:r w:rsidR="001809D4">
        <w:rPr>
          <w:rFonts w:ascii="Times New Roman" w:hAnsi="Times New Roman" w:cs="Times New Roman"/>
          <w:sz w:val="24"/>
          <w:szCs w:val="24"/>
        </w:rPr>
        <w:t xml:space="preserve"> </w:t>
      </w:r>
      <w:r w:rsidR="001809D4" w:rsidRPr="001809D4">
        <w:rPr>
          <w:rFonts w:ascii="Times New Roman" w:hAnsi="Times New Roman" w:cs="Times New Roman"/>
          <w:sz w:val="24"/>
          <w:szCs w:val="24"/>
          <w:highlight w:val="green"/>
        </w:rPr>
        <w:t>found</w:t>
      </w:r>
      <w:r w:rsidR="00257D74" w:rsidRPr="003353E5">
        <w:rPr>
          <w:rFonts w:ascii="Times New Roman" w:hAnsi="Times New Roman" w:cs="Times New Roman"/>
          <w:sz w:val="24"/>
          <w:szCs w:val="24"/>
        </w:rPr>
        <w:t xml:space="preserve"> superior for the trait oil content. Whereas, the check entry RHA 95C-1 </w:t>
      </w:r>
      <w:r w:rsidR="00257D74" w:rsidRPr="001809D4">
        <w:rPr>
          <w:rFonts w:ascii="Times New Roman" w:hAnsi="Times New Roman" w:cs="Times New Roman"/>
          <w:color w:val="FF0000"/>
          <w:sz w:val="24"/>
          <w:szCs w:val="24"/>
        </w:rPr>
        <w:t>is</w:t>
      </w:r>
      <w:r w:rsidR="00257D74" w:rsidRPr="003353E5">
        <w:rPr>
          <w:rFonts w:ascii="Times New Roman" w:hAnsi="Times New Roman" w:cs="Times New Roman"/>
          <w:sz w:val="24"/>
          <w:szCs w:val="24"/>
        </w:rPr>
        <w:t xml:space="preserve"> superior for days to 50% flowering and days to maturity traits. The lines CMS 17B (Singh and Kumar 2018) and RHA 95C-1 (Meena </w:t>
      </w:r>
      <w:r w:rsidR="00257D74" w:rsidRPr="003353E5">
        <w:rPr>
          <w:rFonts w:ascii="Times New Roman" w:hAnsi="Times New Roman" w:cs="Times New Roman"/>
          <w:i/>
          <w:iCs/>
          <w:sz w:val="24"/>
          <w:szCs w:val="24"/>
        </w:rPr>
        <w:t>et al.</w:t>
      </w:r>
      <w:r w:rsidR="002A2FC5" w:rsidRPr="00114C54">
        <w:rPr>
          <w:rFonts w:ascii="Times New Roman" w:hAnsi="Times New Roman" w:cs="Times New Roman"/>
          <w:sz w:val="24"/>
          <w:szCs w:val="24"/>
        </w:rPr>
        <w:t>,</w:t>
      </w:r>
      <w:r w:rsidR="00257D74" w:rsidRPr="003353E5">
        <w:rPr>
          <w:rFonts w:ascii="Times New Roman" w:hAnsi="Times New Roman" w:cs="Times New Roman"/>
          <w:sz w:val="24"/>
          <w:szCs w:val="24"/>
        </w:rPr>
        <w:t xml:space="preserve"> 2013) </w:t>
      </w:r>
      <w:r w:rsidR="00257D74" w:rsidRPr="001809D4">
        <w:rPr>
          <w:rFonts w:ascii="Times New Roman" w:hAnsi="Times New Roman" w:cs="Times New Roman"/>
          <w:sz w:val="24"/>
          <w:szCs w:val="24"/>
          <w:highlight w:val="green"/>
        </w:rPr>
        <w:t>are</w:t>
      </w:r>
      <w:r w:rsidR="00257D74" w:rsidRPr="003353E5">
        <w:rPr>
          <w:rFonts w:ascii="Times New Roman" w:hAnsi="Times New Roman" w:cs="Times New Roman"/>
          <w:sz w:val="24"/>
          <w:szCs w:val="24"/>
        </w:rPr>
        <w:t xml:space="preserve"> good general combiners for yield contributing traits and are being used for the development of hybrids suitable for various </w:t>
      </w:r>
      <w:proofErr w:type="spellStart"/>
      <w:r w:rsidR="00257D74" w:rsidRPr="003353E5">
        <w:rPr>
          <w:rFonts w:ascii="Times New Roman" w:hAnsi="Times New Roman" w:cs="Times New Roman"/>
          <w:sz w:val="24"/>
          <w:szCs w:val="24"/>
        </w:rPr>
        <w:t>agro</w:t>
      </w:r>
      <w:proofErr w:type="spellEnd"/>
      <w:r w:rsidR="00257D74" w:rsidRPr="003353E5">
        <w:rPr>
          <w:rFonts w:ascii="Times New Roman" w:hAnsi="Times New Roman" w:cs="Times New Roman"/>
          <w:sz w:val="24"/>
          <w:szCs w:val="24"/>
        </w:rPr>
        <w:t>-climatic zones in India.</w:t>
      </w:r>
    </w:p>
    <w:p w14:paraId="664E9A1F" w14:textId="12BF7A8E" w:rsidR="0017338D" w:rsidRPr="003353E5" w:rsidRDefault="0017338D" w:rsidP="003417EB">
      <w:pPr>
        <w:spacing w:after="0"/>
        <w:ind w:firstLine="720"/>
        <w:jc w:val="both"/>
        <w:rPr>
          <w:rFonts w:ascii="Times New Roman" w:hAnsi="Times New Roman" w:cs="Times New Roman"/>
          <w:sz w:val="24"/>
          <w:szCs w:val="24"/>
          <w:lang w:bidi="te-IN"/>
        </w:rPr>
      </w:pPr>
      <w:r w:rsidRPr="003353E5">
        <w:rPr>
          <w:rFonts w:ascii="Times New Roman" w:hAnsi="Times New Roman" w:cs="Times New Roman"/>
          <w:sz w:val="24"/>
          <w:szCs w:val="24"/>
          <w:lang w:bidi="te-IN"/>
        </w:rPr>
        <w:t xml:space="preserve">The ordination plots were </w:t>
      </w:r>
      <w:r w:rsidR="001D611E" w:rsidRPr="003353E5">
        <w:rPr>
          <w:rFonts w:ascii="Times New Roman" w:hAnsi="Times New Roman" w:cs="Times New Roman"/>
          <w:sz w:val="24"/>
          <w:szCs w:val="24"/>
          <w:lang w:bidi="te-IN"/>
        </w:rPr>
        <w:t xml:space="preserve">developed to identify the genotypes superior for both </w:t>
      </w:r>
      <w:r w:rsidR="00574D4E" w:rsidRPr="003353E5">
        <w:rPr>
          <w:rFonts w:ascii="Times New Roman" w:hAnsi="Times New Roman" w:cs="Times New Roman"/>
          <w:sz w:val="24"/>
          <w:szCs w:val="24"/>
          <w:lang w:bidi="te-IN"/>
        </w:rPr>
        <w:t>seed yield per plant</w:t>
      </w:r>
      <w:r w:rsidR="001D611E" w:rsidRPr="003353E5">
        <w:rPr>
          <w:rFonts w:ascii="Times New Roman" w:hAnsi="Times New Roman" w:cs="Times New Roman"/>
          <w:sz w:val="24"/>
          <w:szCs w:val="24"/>
          <w:lang w:bidi="te-IN"/>
        </w:rPr>
        <w:t xml:space="preserve"> and </w:t>
      </w:r>
      <w:r w:rsidR="00574D4E" w:rsidRPr="003353E5">
        <w:rPr>
          <w:rFonts w:ascii="Times New Roman" w:hAnsi="Times New Roman" w:cs="Times New Roman"/>
          <w:sz w:val="24"/>
          <w:szCs w:val="24"/>
          <w:lang w:bidi="te-IN"/>
        </w:rPr>
        <w:t xml:space="preserve">oil content </w:t>
      </w:r>
      <w:r w:rsidR="001D611E" w:rsidRPr="003353E5">
        <w:rPr>
          <w:rFonts w:ascii="Times New Roman" w:hAnsi="Times New Roman" w:cs="Times New Roman"/>
          <w:sz w:val="24"/>
          <w:szCs w:val="24"/>
          <w:lang w:bidi="te-IN"/>
        </w:rPr>
        <w:t>traits</w:t>
      </w:r>
      <w:r w:rsidR="00934130" w:rsidRPr="003353E5">
        <w:rPr>
          <w:rFonts w:ascii="Times New Roman" w:hAnsi="Times New Roman" w:cs="Times New Roman"/>
          <w:sz w:val="24"/>
          <w:szCs w:val="24"/>
          <w:lang w:bidi="te-IN"/>
        </w:rPr>
        <w:t xml:space="preserve"> (Fig</w:t>
      </w:r>
      <w:r w:rsidR="002C6DAE" w:rsidRPr="003353E5">
        <w:rPr>
          <w:rFonts w:ascii="Times New Roman" w:hAnsi="Times New Roman" w:cs="Times New Roman"/>
          <w:sz w:val="24"/>
          <w:szCs w:val="24"/>
          <w:lang w:bidi="te-IN"/>
        </w:rPr>
        <w:t>.</w:t>
      </w:r>
      <w:r w:rsidR="00934130" w:rsidRPr="003353E5">
        <w:rPr>
          <w:rFonts w:ascii="Times New Roman" w:hAnsi="Times New Roman" w:cs="Times New Roman"/>
          <w:sz w:val="24"/>
          <w:szCs w:val="24"/>
          <w:lang w:bidi="te-IN"/>
        </w:rPr>
        <w:t xml:space="preserve"> 1)</w:t>
      </w:r>
      <w:r w:rsidR="001D611E" w:rsidRPr="003353E5">
        <w:rPr>
          <w:rFonts w:ascii="Times New Roman" w:hAnsi="Times New Roman" w:cs="Times New Roman"/>
          <w:sz w:val="24"/>
          <w:szCs w:val="24"/>
          <w:lang w:bidi="te-IN"/>
        </w:rPr>
        <w:t xml:space="preserve">. This technique categorized the genotypes into four groups based on </w:t>
      </w:r>
      <w:r w:rsidR="00574D4E" w:rsidRPr="003353E5">
        <w:rPr>
          <w:rFonts w:ascii="Times New Roman" w:hAnsi="Times New Roman" w:cs="Times New Roman"/>
          <w:sz w:val="24"/>
          <w:szCs w:val="24"/>
          <w:lang w:bidi="te-IN"/>
        </w:rPr>
        <w:t>seed yield per plant</w:t>
      </w:r>
      <w:r w:rsidR="001D611E" w:rsidRPr="003353E5">
        <w:rPr>
          <w:rFonts w:ascii="Times New Roman" w:hAnsi="Times New Roman" w:cs="Times New Roman"/>
          <w:sz w:val="24"/>
          <w:szCs w:val="24"/>
          <w:lang w:bidi="te-IN"/>
        </w:rPr>
        <w:t xml:space="preserve"> and </w:t>
      </w:r>
      <w:r w:rsidR="00574D4E" w:rsidRPr="003353E5">
        <w:rPr>
          <w:rFonts w:ascii="Times New Roman" w:hAnsi="Times New Roman" w:cs="Times New Roman"/>
          <w:sz w:val="24"/>
          <w:szCs w:val="24"/>
          <w:lang w:bidi="te-IN"/>
        </w:rPr>
        <w:t>oil content</w:t>
      </w:r>
      <w:r w:rsidR="001D611E" w:rsidRPr="003353E5">
        <w:rPr>
          <w:rFonts w:ascii="Times New Roman" w:hAnsi="Times New Roman" w:cs="Times New Roman"/>
          <w:sz w:val="24"/>
          <w:szCs w:val="24"/>
          <w:lang w:bidi="te-IN"/>
        </w:rPr>
        <w:t xml:space="preserve">. </w:t>
      </w:r>
      <w:r w:rsidR="0077799F" w:rsidRPr="003353E5">
        <w:rPr>
          <w:rFonts w:ascii="Times New Roman" w:hAnsi="Times New Roman" w:cs="Times New Roman"/>
          <w:sz w:val="24"/>
          <w:szCs w:val="24"/>
          <w:lang w:bidi="te-IN"/>
        </w:rPr>
        <w:t>The genotypes NDI 2, NDI 47, R 64, RHA 1096, NDLB 2, NDI 33, NDI 27, RHA 172, NDLB 7, NDI 23, NDI 22, NDI 18, NDLB 6, NDI 42, NDI 26, RCR 76, RHA 272-1</w:t>
      </w:r>
      <w:r w:rsidR="00B029F8" w:rsidRPr="003353E5">
        <w:rPr>
          <w:rFonts w:ascii="Times New Roman" w:hAnsi="Times New Roman" w:cs="Times New Roman"/>
          <w:sz w:val="24"/>
          <w:szCs w:val="24"/>
          <w:lang w:bidi="te-IN"/>
        </w:rPr>
        <w:t xml:space="preserve"> and</w:t>
      </w:r>
      <w:r w:rsidR="0077799F" w:rsidRPr="003353E5">
        <w:rPr>
          <w:rFonts w:ascii="Times New Roman" w:hAnsi="Times New Roman" w:cs="Times New Roman"/>
          <w:sz w:val="24"/>
          <w:szCs w:val="24"/>
          <w:lang w:bidi="te-IN"/>
        </w:rPr>
        <w:t xml:space="preserve"> NDI 50 </w:t>
      </w:r>
      <w:r w:rsidR="0077799F" w:rsidRPr="001809D4">
        <w:rPr>
          <w:rFonts w:ascii="Times New Roman" w:hAnsi="Times New Roman" w:cs="Times New Roman"/>
          <w:sz w:val="24"/>
          <w:szCs w:val="24"/>
          <w:highlight w:val="red"/>
          <w:lang w:bidi="te-IN"/>
        </w:rPr>
        <w:t>are</w:t>
      </w:r>
      <w:r w:rsidR="0077799F" w:rsidRPr="003353E5">
        <w:rPr>
          <w:rFonts w:ascii="Times New Roman" w:hAnsi="Times New Roman" w:cs="Times New Roman"/>
          <w:sz w:val="24"/>
          <w:szCs w:val="24"/>
          <w:lang w:bidi="te-IN"/>
        </w:rPr>
        <w:t xml:space="preserve"> classified in high </w:t>
      </w:r>
      <w:r w:rsidR="00574D4E" w:rsidRPr="003353E5">
        <w:rPr>
          <w:rFonts w:ascii="Times New Roman" w:hAnsi="Times New Roman" w:cs="Times New Roman"/>
          <w:sz w:val="24"/>
          <w:szCs w:val="24"/>
          <w:lang w:bidi="te-IN"/>
        </w:rPr>
        <w:t>seed yield per plant and high oil content</w:t>
      </w:r>
      <w:r w:rsidR="0077799F" w:rsidRPr="003353E5">
        <w:rPr>
          <w:rFonts w:ascii="Times New Roman" w:hAnsi="Times New Roman" w:cs="Times New Roman"/>
          <w:sz w:val="24"/>
          <w:szCs w:val="24"/>
          <w:lang w:bidi="te-IN"/>
        </w:rPr>
        <w:t xml:space="preserve"> group. </w:t>
      </w:r>
      <w:r w:rsidR="00E8405E" w:rsidRPr="003353E5">
        <w:rPr>
          <w:rFonts w:ascii="Times New Roman" w:hAnsi="Times New Roman" w:cs="Times New Roman"/>
          <w:sz w:val="24"/>
          <w:szCs w:val="24"/>
          <w:lang w:bidi="te-IN"/>
        </w:rPr>
        <w:t>Further, the genotypes RCR 21, NDI 48, CMS 335B,</w:t>
      </w:r>
      <w:r w:rsidR="00B27291" w:rsidRPr="003353E5">
        <w:rPr>
          <w:rFonts w:ascii="Times New Roman" w:hAnsi="Times New Roman" w:cs="Times New Roman"/>
          <w:sz w:val="24"/>
          <w:szCs w:val="24"/>
          <w:lang w:bidi="te-IN"/>
        </w:rPr>
        <w:t xml:space="preserve"> </w:t>
      </w:r>
      <w:r w:rsidR="00E8405E" w:rsidRPr="003353E5">
        <w:rPr>
          <w:rFonts w:ascii="Times New Roman" w:hAnsi="Times New Roman" w:cs="Times New Roman"/>
          <w:sz w:val="24"/>
          <w:szCs w:val="24"/>
        </w:rPr>
        <w:t>NDI 57</w:t>
      </w:r>
      <w:r w:rsidR="00E8405E" w:rsidRPr="003353E5">
        <w:rPr>
          <w:rFonts w:ascii="Times New Roman" w:hAnsi="Times New Roman" w:cs="Times New Roman"/>
          <w:sz w:val="24"/>
          <w:szCs w:val="24"/>
          <w:lang w:bidi="te-IN"/>
        </w:rPr>
        <w:t>, R 853, NDI 51,</w:t>
      </w:r>
      <w:r w:rsidR="00B27291" w:rsidRPr="003353E5">
        <w:rPr>
          <w:rFonts w:ascii="Times New Roman" w:hAnsi="Times New Roman" w:cs="Times New Roman"/>
          <w:sz w:val="24"/>
          <w:szCs w:val="24"/>
          <w:lang w:bidi="te-IN"/>
        </w:rPr>
        <w:t xml:space="preserve"> </w:t>
      </w:r>
      <w:r w:rsidR="00E8405E" w:rsidRPr="003353E5">
        <w:rPr>
          <w:rFonts w:ascii="Times New Roman" w:hAnsi="Times New Roman" w:cs="Times New Roman"/>
          <w:sz w:val="24"/>
          <w:szCs w:val="24"/>
        </w:rPr>
        <w:t>RHA 1028</w:t>
      </w:r>
      <w:r w:rsidR="00E8405E" w:rsidRPr="003353E5">
        <w:rPr>
          <w:rFonts w:ascii="Times New Roman" w:hAnsi="Times New Roman" w:cs="Times New Roman"/>
          <w:sz w:val="24"/>
          <w:szCs w:val="24"/>
          <w:lang w:bidi="te-IN"/>
        </w:rPr>
        <w:t xml:space="preserve">, NDI 56, RHA 271, NDI 59, NDI 37, NDI 52, NDI 31, LDMO 2 and NDI 40 were </w:t>
      </w:r>
      <w:r w:rsidR="00B27291" w:rsidRPr="003353E5">
        <w:rPr>
          <w:rFonts w:ascii="Times New Roman" w:hAnsi="Times New Roman" w:cs="Times New Roman"/>
          <w:sz w:val="24"/>
          <w:szCs w:val="24"/>
          <w:lang w:bidi="te-IN"/>
        </w:rPr>
        <w:t>categorised</w:t>
      </w:r>
      <w:r w:rsidR="00E8405E" w:rsidRPr="003353E5">
        <w:rPr>
          <w:rFonts w:ascii="Times New Roman" w:hAnsi="Times New Roman" w:cs="Times New Roman"/>
          <w:sz w:val="24"/>
          <w:szCs w:val="24"/>
          <w:lang w:bidi="te-IN"/>
        </w:rPr>
        <w:t xml:space="preserve"> in low </w:t>
      </w:r>
      <w:r w:rsidR="00574D4E" w:rsidRPr="003353E5">
        <w:rPr>
          <w:rFonts w:ascii="Times New Roman" w:hAnsi="Times New Roman" w:cs="Times New Roman"/>
          <w:sz w:val="24"/>
          <w:szCs w:val="24"/>
          <w:lang w:bidi="te-IN"/>
        </w:rPr>
        <w:t>seed yield per plant</w:t>
      </w:r>
      <w:r w:rsidR="00E8405E" w:rsidRPr="003353E5">
        <w:rPr>
          <w:rFonts w:ascii="Times New Roman" w:hAnsi="Times New Roman" w:cs="Times New Roman"/>
          <w:sz w:val="24"/>
          <w:szCs w:val="24"/>
          <w:lang w:bidi="te-IN"/>
        </w:rPr>
        <w:t xml:space="preserve"> and low </w:t>
      </w:r>
      <w:r w:rsidR="00574D4E" w:rsidRPr="003353E5">
        <w:rPr>
          <w:rFonts w:ascii="Times New Roman" w:hAnsi="Times New Roman" w:cs="Times New Roman"/>
          <w:sz w:val="24"/>
          <w:szCs w:val="24"/>
          <w:lang w:bidi="te-IN"/>
        </w:rPr>
        <w:t>oil content</w:t>
      </w:r>
      <w:r w:rsidR="00E8405E" w:rsidRPr="003353E5">
        <w:rPr>
          <w:rFonts w:ascii="Times New Roman" w:hAnsi="Times New Roman" w:cs="Times New Roman"/>
          <w:sz w:val="24"/>
          <w:szCs w:val="24"/>
          <w:lang w:bidi="te-IN"/>
        </w:rPr>
        <w:t xml:space="preserve"> group. However, based on both supremacy over checks and ordinations plots, the genotypes NDI 2, NDI 47, R 64, RHA 1096, NDLB 2, NDI 33, NDI 27 and RHA 172 </w:t>
      </w:r>
      <w:r w:rsidR="00E8405E" w:rsidRPr="001809D4">
        <w:rPr>
          <w:rFonts w:ascii="Times New Roman" w:hAnsi="Times New Roman" w:cs="Times New Roman"/>
          <w:sz w:val="24"/>
          <w:szCs w:val="24"/>
          <w:highlight w:val="red"/>
          <w:lang w:bidi="te-IN"/>
        </w:rPr>
        <w:t>are</w:t>
      </w:r>
      <w:r w:rsidR="00E8405E" w:rsidRPr="003353E5">
        <w:rPr>
          <w:rFonts w:ascii="Times New Roman" w:hAnsi="Times New Roman" w:cs="Times New Roman"/>
          <w:sz w:val="24"/>
          <w:szCs w:val="24"/>
          <w:lang w:bidi="te-IN"/>
        </w:rPr>
        <w:t xml:space="preserve"> superior for improvement of seed yield and oil content in sunflower breeding programmes. </w:t>
      </w:r>
      <w:r w:rsidR="0038239C" w:rsidRPr="003353E5">
        <w:rPr>
          <w:rFonts w:ascii="Times New Roman" w:hAnsi="Times New Roman" w:cs="Times New Roman"/>
          <w:sz w:val="24"/>
          <w:szCs w:val="24"/>
          <w:lang w:bidi="te-IN"/>
        </w:rPr>
        <w:t xml:space="preserve">The selected lines with high seed yield per plant and oil content are very useful for future breeding programmes to develop desirable segregants or parental lines for hybrid development in sunflower (Seneviratne </w:t>
      </w:r>
      <w:r w:rsidR="0038239C" w:rsidRPr="003353E5">
        <w:rPr>
          <w:rFonts w:ascii="Times New Roman" w:hAnsi="Times New Roman" w:cs="Times New Roman"/>
          <w:i/>
          <w:iCs/>
          <w:sz w:val="24"/>
          <w:szCs w:val="24"/>
          <w:lang w:bidi="te-IN"/>
        </w:rPr>
        <w:t>et al.</w:t>
      </w:r>
      <w:r w:rsidR="002A2FC5" w:rsidRPr="00114C54">
        <w:rPr>
          <w:rFonts w:ascii="Times New Roman" w:hAnsi="Times New Roman" w:cs="Times New Roman"/>
          <w:sz w:val="24"/>
          <w:szCs w:val="24"/>
        </w:rPr>
        <w:t>,</w:t>
      </w:r>
      <w:r w:rsidR="0038239C" w:rsidRPr="003353E5">
        <w:rPr>
          <w:rFonts w:ascii="Times New Roman" w:hAnsi="Times New Roman" w:cs="Times New Roman"/>
          <w:sz w:val="24"/>
          <w:szCs w:val="24"/>
          <w:lang w:bidi="te-IN"/>
        </w:rPr>
        <w:t xml:space="preserve"> 20</w:t>
      </w:r>
      <w:r w:rsidR="005C3009" w:rsidRPr="003353E5">
        <w:rPr>
          <w:rFonts w:ascii="Times New Roman" w:hAnsi="Times New Roman" w:cs="Times New Roman"/>
          <w:sz w:val="24"/>
          <w:szCs w:val="24"/>
          <w:lang w:bidi="te-IN"/>
        </w:rPr>
        <w:t>0</w:t>
      </w:r>
      <w:r w:rsidR="0038239C" w:rsidRPr="003353E5">
        <w:rPr>
          <w:rFonts w:ascii="Times New Roman" w:hAnsi="Times New Roman" w:cs="Times New Roman"/>
          <w:sz w:val="24"/>
          <w:szCs w:val="24"/>
          <w:lang w:bidi="te-IN"/>
        </w:rPr>
        <w:t>4</w:t>
      </w:r>
      <w:r w:rsidR="003D257F" w:rsidRPr="003353E5">
        <w:rPr>
          <w:rFonts w:ascii="Times New Roman" w:hAnsi="Times New Roman" w:cs="Times New Roman"/>
          <w:sz w:val="24"/>
          <w:szCs w:val="24"/>
          <w:lang w:bidi="te-IN"/>
        </w:rPr>
        <w:t>,</w:t>
      </w:r>
      <w:r w:rsidR="0038239C" w:rsidRPr="003353E5">
        <w:rPr>
          <w:rFonts w:ascii="Times New Roman" w:hAnsi="Times New Roman" w:cs="Times New Roman"/>
          <w:sz w:val="24"/>
          <w:szCs w:val="24"/>
          <w:lang w:bidi="te-IN"/>
        </w:rPr>
        <w:t xml:space="preserve"> </w:t>
      </w:r>
      <w:proofErr w:type="spellStart"/>
      <w:r w:rsidR="0038239C" w:rsidRPr="003353E5">
        <w:rPr>
          <w:rFonts w:ascii="Times New Roman" w:hAnsi="Times New Roman" w:cs="Times New Roman"/>
          <w:sz w:val="24"/>
          <w:szCs w:val="24"/>
          <w:lang w:bidi="te-IN"/>
        </w:rPr>
        <w:t>Dudhe</w:t>
      </w:r>
      <w:proofErr w:type="spellEnd"/>
      <w:r w:rsidR="0038239C" w:rsidRPr="003353E5">
        <w:rPr>
          <w:rFonts w:ascii="Times New Roman" w:hAnsi="Times New Roman" w:cs="Times New Roman"/>
          <w:sz w:val="24"/>
          <w:szCs w:val="24"/>
          <w:lang w:bidi="te-IN"/>
        </w:rPr>
        <w:t xml:space="preserve"> </w:t>
      </w:r>
      <w:r w:rsidR="0038239C" w:rsidRPr="003353E5">
        <w:rPr>
          <w:rFonts w:ascii="Times New Roman" w:hAnsi="Times New Roman" w:cs="Times New Roman"/>
          <w:i/>
          <w:iCs/>
          <w:sz w:val="24"/>
          <w:szCs w:val="24"/>
          <w:lang w:bidi="te-IN"/>
        </w:rPr>
        <w:t>et al.</w:t>
      </w:r>
      <w:r w:rsidR="002A2FC5" w:rsidRPr="00114C54">
        <w:rPr>
          <w:rFonts w:ascii="Times New Roman" w:hAnsi="Times New Roman" w:cs="Times New Roman"/>
          <w:sz w:val="24"/>
          <w:szCs w:val="24"/>
        </w:rPr>
        <w:t>,</w:t>
      </w:r>
      <w:r w:rsidR="0038239C" w:rsidRPr="003353E5">
        <w:rPr>
          <w:rFonts w:ascii="Times New Roman" w:hAnsi="Times New Roman" w:cs="Times New Roman"/>
          <w:sz w:val="24"/>
          <w:szCs w:val="24"/>
          <w:lang w:bidi="te-IN"/>
        </w:rPr>
        <w:t xml:space="preserve"> 2021).</w:t>
      </w:r>
    </w:p>
    <w:p w14:paraId="36CC7B7C" w14:textId="3C521D71" w:rsidR="00053D03" w:rsidRDefault="0053441A" w:rsidP="005466C9">
      <w:pPr>
        <w:spacing w:after="0"/>
        <w:ind w:firstLine="720"/>
        <w:jc w:val="both"/>
        <w:rPr>
          <w:rFonts w:ascii="Times New Roman" w:hAnsi="Times New Roman" w:cs="Times New Roman"/>
          <w:sz w:val="24"/>
          <w:szCs w:val="24"/>
          <w:lang w:bidi="te-IN"/>
        </w:rPr>
      </w:pPr>
      <w:r w:rsidRPr="003353E5">
        <w:rPr>
          <w:rFonts w:ascii="Times New Roman" w:hAnsi="Times New Roman" w:cs="Times New Roman"/>
          <w:sz w:val="24"/>
          <w:szCs w:val="24"/>
          <w:lang w:bidi="te-IN"/>
        </w:rPr>
        <w:t xml:space="preserve">Pearson’s correlation coefficients between nine quantitative traits showed </w:t>
      </w:r>
      <w:r w:rsidR="00B27291" w:rsidRPr="003353E5">
        <w:rPr>
          <w:rFonts w:ascii="Times New Roman" w:hAnsi="Times New Roman" w:cs="Times New Roman"/>
          <w:sz w:val="24"/>
          <w:szCs w:val="24"/>
          <w:lang w:bidi="te-IN"/>
        </w:rPr>
        <w:t>a</w:t>
      </w:r>
      <w:r w:rsidRPr="003353E5">
        <w:rPr>
          <w:rFonts w:ascii="Times New Roman" w:hAnsi="Times New Roman" w:cs="Times New Roman"/>
          <w:sz w:val="24"/>
          <w:szCs w:val="24"/>
          <w:lang w:bidi="te-IN"/>
        </w:rPr>
        <w:t xml:space="preserve"> significant and positive correlation between seed yield (kg ha</w:t>
      </w:r>
      <w:r w:rsidRPr="003353E5">
        <w:rPr>
          <w:rFonts w:ascii="Times New Roman" w:hAnsi="Times New Roman" w:cs="Times New Roman"/>
          <w:sz w:val="24"/>
          <w:szCs w:val="24"/>
          <w:vertAlign w:val="superscript"/>
          <w:lang w:bidi="te-IN"/>
        </w:rPr>
        <w:t>-1</w:t>
      </w:r>
      <w:r w:rsidRPr="003353E5">
        <w:rPr>
          <w:rFonts w:ascii="Times New Roman" w:hAnsi="Times New Roman" w:cs="Times New Roman"/>
          <w:sz w:val="24"/>
          <w:szCs w:val="24"/>
          <w:lang w:bidi="te-IN"/>
        </w:rPr>
        <w:t>) with hundred seed weight (r = 0.358) and seed yield per plant (r = 1.000)</w:t>
      </w:r>
      <w:r w:rsidR="009D6CD8" w:rsidRPr="003353E5">
        <w:rPr>
          <w:rFonts w:ascii="Times New Roman" w:hAnsi="Times New Roman" w:cs="Times New Roman"/>
          <w:sz w:val="24"/>
          <w:szCs w:val="24"/>
          <w:lang w:bidi="te-IN"/>
        </w:rPr>
        <w:t xml:space="preserve"> </w:t>
      </w:r>
      <w:r w:rsidR="009D6CD8" w:rsidRPr="003353E5">
        <w:rPr>
          <w:rFonts w:ascii="Times New Roman" w:hAnsi="Times New Roman" w:cs="Times New Roman"/>
          <w:sz w:val="24"/>
          <w:szCs w:val="24"/>
        </w:rPr>
        <w:t>(Table 4)</w:t>
      </w:r>
      <w:r w:rsidRPr="003353E5">
        <w:rPr>
          <w:rFonts w:ascii="Times New Roman" w:hAnsi="Times New Roman" w:cs="Times New Roman"/>
          <w:sz w:val="24"/>
          <w:szCs w:val="24"/>
          <w:lang w:bidi="te-IN"/>
        </w:rPr>
        <w:t xml:space="preserve">. The trait oil yield also showed </w:t>
      </w:r>
      <w:r w:rsidR="00B27291" w:rsidRPr="003353E5">
        <w:rPr>
          <w:rFonts w:ascii="Times New Roman" w:hAnsi="Times New Roman" w:cs="Times New Roman"/>
          <w:sz w:val="24"/>
          <w:szCs w:val="24"/>
          <w:lang w:bidi="te-IN"/>
        </w:rPr>
        <w:t xml:space="preserve">a </w:t>
      </w:r>
      <w:r w:rsidRPr="003353E5">
        <w:rPr>
          <w:rFonts w:ascii="Times New Roman" w:hAnsi="Times New Roman" w:cs="Times New Roman"/>
          <w:sz w:val="24"/>
          <w:szCs w:val="24"/>
          <w:lang w:bidi="te-IN"/>
        </w:rPr>
        <w:t xml:space="preserve">significant and positive correlation with hundred seed weight (r = 0.308), </w:t>
      </w:r>
      <w:r w:rsidR="00197AB4" w:rsidRPr="003353E5">
        <w:rPr>
          <w:rFonts w:ascii="Times New Roman" w:hAnsi="Times New Roman" w:cs="Times New Roman"/>
          <w:sz w:val="24"/>
          <w:szCs w:val="24"/>
          <w:lang w:bidi="te-IN"/>
        </w:rPr>
        <w:t>seed yield per plant (r = 0.923) and seed yield (kg ha</w:t>
      </w:r>
      <w:r w:rsidR="00197AB4" w:rsidRPr="003353E5">
        <w:rPr>
          <w:rFonts w:ascii="Times New Roman" w:hAnsi="Times New Roman" w:cs="Times New Roman"/>
          <w:sz w:val="24"/>
          <w:szCs w:val="24"/>
          <w:vertAlign w:val="superscript"/>
          <w:lang w:bidi="te-IN"/>
        </w:rPr>
        <w:t>-1</w:t>
      </w:r>
      <w:r w:rsidR="00197AB4" w:rsidRPr="003353E5">
        <w:rPr>
          <w:rFonts w:ascii="Times New Roman" w:hAnsi="Times New Roman" w:cs="Times New Roman"/>
          <w:sz w:val="24"/>
          <w:szCs w:val="24"/>
          <w:lang w:bidi="te-IN"/>
        </w:rPr>
        <w:t xml:space="preserve">) (r = 0.923). </w:t>
      </w:r>
      <w:r w:rsidR="006E11CF" w:rsidRPr="003353E5">
        <w:rPr>
          <w:rFonts w:ascii="Times New Roman" w:hAnsi="Times New Roman" w:cs="Times New Roman"/>
          <w:sz w:val="24"/>
          <w:szCs w:val="24"/>
          <w:lang w:bidi="te-IN"/>
        </w:rPr>
        <w:t xml:space="preserve">Further, </w:t>
      </w:r>
      <w:r w:rsidR="00992D41" w:rsidRPr="003353E5">
        <w:rPr>
          <w:rFonts w:ascii="Times New Roman" w:hAnsi="Times New Roman" w:cs="Times New Roman"/>
          <w:sz w:val="24"/>
          <w:szCs w:val="24"/>
          <w:lang w:bidi="te-IN"/>
        </w:rPr>
        <w:t>no significant and negative correlations were observed between the tested traits in the study.</w:t>
      </w:r>
      <w:r w:rsidR="005466C9" w:rsidRPr="003353E5">
        <w:rPr>
          <w:rFonts w:ascii="Times New Roman" w:hAnsi="Times New Roman" w:cs="Times New Roman"/>
          <w:sz w:val="24"/>
          <w:szCs w:val="24"/>
          <w:lang w:bidi="te-IN"/>
        </w:rPr>
        <w:t xml:space="preserve"> </w:t>
      </w:r>
      <w:r w:rsidR="00053D03" w:rsidRPr="003353E5">
        <w:rPr>
          <w:rFonts w:ascii="Times New Roman" w:hAnsi="Times New Roman" w:cs="Times New Roman"/>
          <w:sz w:val="24"/>
          <w:szCs w:val="24"/>
          <w:lang w:bidi="te-IN"/>
        </w:rPr>
        <w:t xml:space="preserve">The principal component analysis was carried out to identify the most contributing traits of variation among the nine quantitative traits. </w:t>
      </w:r>
      <w:r w:rsidR="00904F00" w:rsidRPr="003353E5">
        <w:rPr>
          <w:rFonts w:ascii="Times New Roman" w:hAnsi="Times New Roman" w:cs="Times New Roman"/>
          <w:sz w:val="24"/>
          <w:szCs w:val="24"/>
          <w:lang w:bidi="te-IN"/>
        </w:rPr>
        <w:t xml:space="preserve">The scree plot of sunflower genotypes revealed the Eigen value of more than one for </w:t>
      </w:r>
      <w:r w:rsidR="00791D89" w:rsidRPr="003353E5">
        <w:rPr>
          <w:rFonts w:ascii="Times New Roman" w:hAnsi="Times New Roman" w:cs="Times New Roman"/>
          <w:sz w:val="24"/>
          <w:szCs w:val="24"/>
          <w:lang w:bidi="te-IN"/>
        </w:rPr>
        <w:t xml:space="preserve">the </w:t>
      </w:r>
      <w:r w:rsidR="00904F00" w:rsidRPr="003353E5">
        <w:rPr>
          <w:rFonts w:ascii="Times New Roman" w:hAnsi="Times New Roman" w:cs="Times New Roman"/>
          <w:sz w:val="24"/>
          <w:szCs w:val="24"/>
          <w:lang w:bidi="te-IN"/>
        </w:rPr>
        <w:t>first four principal components (Fig</w:t>
      </w:r>
      <w:r w:rsidR="003B06E0" w:rsidRPr="003353E5">
        <w:rPr>
          <w:rFonts w:ascii="Times New Roman" w:hAnsi="Times New Roman" w:cs="Times New Roman"/>
          <w:sz w:val="24"/>
          <w:szCs w:val="24"/>
          <w:lang w:bidi="te-IN"/>
        </w:rPr>
        <w:t>.</w:t>
      </w:r>
      <w:r w:rsidR="00904F00" w:rsidRPr="003353E5">
        <w:rPr>
          <w:rFonts w:ascii="Times New Roman" w:hAnsi="Times New Roman" w:cs="Times New Roman"/>
          <w:sz w:val="24"/>
          <w:szCs w:val="24"/>
          <w:lang w:bidi="te-IN"/>
        </w:rPr>
        <w:t xml:space="preserve"> 2). </w:t>
      </w:r>
      <w:r w:rsidR="00F95A82" w:rsidRPr="003353E5">
        <w:rPr>
          <w:rFonts w:ascii="Times New Roman" w:hAnsi="Times New Roman" w:cs="Times New Roman"/>
          <w:sz w:val="24"/>
          <w:szCs w:val="24"/>
          <w:lang w:bidi="te-IN"/>
        </w:rPr>
        <w:t xml:space="preserve">The first four principal components explained the cumulative variance of 84.4% of </w:t>
      </w:r>
      <w:r w:rsidR="003F038D">
        <w:rPr>
          <w:rFonts w:ascii="Times New Roman" w:hAnsi="Times New Roman" w:cs="Times New Roman"/>
          <w:sz w:val="24"/>
          <w:szCs w:val="24"/>
          <w:lang w:bidi="te-IN"/>
        </w:rPr>
        <w:t>the </w:t>
      </w:r>
      <w:r w:rsidR="00F95A82" w:rsidRPr="003353E5">
        <w:rPr>
          <w:rFonts w:ascii="Times New Roman" w:hAnsi="Times New Roman" w:cs="Times New Roman"/>
          <w:sz w:val="24"/>
          <w:szCs w:val="24"/>
          <w:lang w:bidi="te-IN"/>
        </w:rPr>
        <w:t xml:space="preserve">total </w:t>
      </w:r>
      <w:r w:rsidR="00F95A82" w:rsidRPr="003353E5">
        <w:rPr>
          <w:rFonts w:ascii="Times New Roman" w:hAnsi="Times New Roman" w:cs="Times New Roman"/>
          <w:sz w:val="24"/>
          <w:szCs w:val="24"/>
          <w:lang w:bidi="te-IN"/>
        </w:rPr>
        <w:lastRenderedPageBreak/>
        <w:t xml:space="preserve">variation (Table 5). </w:t>
      </w:r>
      <w:r w:rsidR="00080D4F" w:rsidRPr="003353E5">
        <w:rPr>
          <w:rFonts w:ascii="Times New Roman" w:hAnsi="Times New Roman" w:cs="Times New Roman"/>
          <w:sz w:val="24"/>
          <w:szCs w:val="24"/>
          <w:lang w:bidi="te-IN"/>
        </w:rPr>
        <w:t>The individual variation explained by 1</w:t>
      </w:r>
      <w:r w:rsidR="00080D4F" w:rsidRPr="003353E5">
        <w:rPr>
          <w:rFonts w:ascii="Times New Roman" w:hAnsi="Times New Roman" w:cs="Times New Roman"/>
          <w:sz w:val="24"/>
          <w:szCs w:val="24"/>
          <w:vertAlign w:val="superscript"/>
          <w:lang w:bidi="te-IN"/>
        </w:rPr>
        <w:t>st</w:t>
      </w:r>
      <w:r w:rsidR="00080D4F" w:rsidRPr="003353E5">
        <w:rPr>
          <w:rFonts w:ascii="Times New Roman" w:hAnsi="Times New Roman" w:cs="Times New Roman"/>
          <w:sz w:val="24"/>
          <w:szCs w:val="24"/>
          <w:lang w:bidi="te-IN"/>
        </w:rPr>
        <w:t>, 2</w:t>
      </w:r>
      <w:r w:rsidR="00080D4F" w:rsidRPr="003353E5">
        <w:rPr>
          <w:rFonts w:ascii="Times New Roman" w:hAnsi="Times New Roman" w:cs="Times New Roman"/>
          <w:sz w:val="24"/>
          <w:szCs w:val="24"/>
          <w:vertAlign w:val="superscript"/>
          <w:lang w:bidi="te-IN"/>
        </w:rPr>
        <w:t>nd</w:t>
      </w:r>
      <w:r w:rsidR="00080D4F" w:rsidRPr="003353E5">
        <w:rPr>
          <w:rFonts w:ascii="Times New Roman" w:hAnsi="Times New Roman" w:cs="Times New Roman"/>
          <w:sz w:val="24"/>
          <w:szCs w:val="24"/>
          <w:lang w:bidi="te-IN"/>
        </w:rPr>
        <w:t>, 3</w:t>
      </w:r>
      <w:r w:rsidR="00080D4F" w:rsidRPr="003353E5">
        <w:rPr>
          <w:rFonts w:ascii="Times New Roman" w:hAnsi="Times New Roman" w:cs="Times New Roman"/>
          <w:sz w:val="24"/>
          <w:szCs w:val="24"/>
          <w:vertAlign w:val="superscript"/>
          <w:lang w:bidi="te-IN"/>
        </w:rPr>
        <w:t>rd</w:t>
      </w:r>
      <w:r w:rsidR="00080D4F" w:rsidRPr="003353E5">
        <w:rPr>
          <w:rFonts w:ascii="Times New Roman" w:hAnsi="Times New Roman" w:cs="Times New Roman"/>
          <w:sz w:val="24"/>
          <w:szCs w:val="24"/>
          <w:lang w:bidi="te-IN"/>
        </w:rPr>
        <w:t xml:space="preserve"> and 4</w:t>
      </w:r>
      <w:r w:rsidR="00080D4F" w:rsidRPr="003353E5">
        <w:rPr>
          <w:rFonts w:ascii="Times New Roman" w:hAnsi="Times New Roman" w:cs="Times New Roman"/>
          <w:sz w:val="24"/>
          <w:szCs w:val="24"/>
          <w:vertAlign w:val="superscript"/>
          <w:lang w:bidi="te-IN"/>
        </w:rPr>
        <w:t>th</w:t>
      </w:r>
      <w:r w:rsidR="00080D4F" w:rsidRPr="003353E5">
        <w:rPr>
          <w:rFonts w:ascii="Times New Roman" w:hAnsi="Times New Roman" w:cs="Times New Roman"/>
          <w:sz w:val="24"/>
          <w:szCs w:val="24"/>
          <w:lang w:bidi="te-IN"/>
        </w:rPr>
        <w:t xml:space="preserve"> principal components </w:t>
      </w:r>
      <w:r w:rsidR="00080D4F" w:rsidRPr="0088238A">
        <w:rPr>
          <w:rFonts w:ascii="Times New Roman" w:hAnsi="Times New Roman" w:cs="Times New Roman"/>
          <w:sz w:val="24"/>
          <w:szCs w:val="24"/>
          <w:highlight w:val="red"/>
          <w:lang w:bidi="te-IN"/>
        </w:rPr>
        <w:t>is</w:t>
      </w:r>
      <w:r w:rsidR="00080D4F" w:rsidRPr="003353E5">
        <w:rPr>
          <w:rFonts w:ascii="Times New Roman" w:hAnsi="Times New Roman" w:cs="Times New Roman"/>
          <w:sz w:val="24"/>
          <w:szCs w:val="24"/>
          <w:lang w:bidi="te-IN"/>
        </w:rPr>
        <w:t xml:space="preserve"> 36.1%, 23%, 14% and 11.3%, respectively. The study reported that seed yield per plant, seed yield (kg ha</w:t>
      </w:r>
      <w:r w:rsidR="00080D4F" w:rsidRPr="003353E5">
        <w:rPr>
          <w:rFonts w:ascii="Times New Roman" w:hAnsi="Times New Roman" w:cs="Times New Roman"/>
          <w:sz w:val="24"/>
          <w:szCs w:val="24"/>
          <w:vertAlign w:val="superscript"/>
          <w:lang w:bidi="te-IN"/>
        </w:rPr>
        <w:t>-1</w:t>
      </w:r>
      <w:r w:rsidR="00080D4F" w:rsidRPr="003353E5">
        <w:rPr>
          <w:rFonts w:ascii="Times New Roman" w:hAnsi="Times New Roman" w:cs="Times New Roman"/>
          <w:sz w:val="24"/>
          <w:szCs w:val="24"/>
          <w:lang w:bidi="te-IN"/>
        </w:rPr>
        <w:t>), oil yield (kg ha</w:t>
      </w:r>
      <w:r w:rsidR="00080D4F" w:rsidRPr="003353E5">
        <w:rPr>
          <w:rFonts w:ascii="Times New Roman" w:hAnsi="Times New Roman" w:cs="Times New Roman"/>
          <w:sz w:val="24"/>
          <w:szCs w:val="24"/>
          <w:vertAlign w:val="superscript"/>
          <w:lang w:bidi="te-IN"/>
        </w:rPr>
        <w:t>-1</w:t>
      </w:r>
      <w:r w:rsidR="00080D4F" w:rsidRPr="003353E5">
        <w:rPr>
          <w:rFonts w:ascii="Times New Roman" w:hAnsi="Times New Roman" w:cs="Times New Roman"/>
          <w:sz w:val="24"/>
          <w:szCs w:val="24"/>
          <w:lang w:bidi="te-IN"/>
        </w:rPr>
        <w:t xml:space="preserve">) and hundred seed weight in the first principal component, days to 50% flowering and days to maturity in </w:t>
      </w:r>
      <w:r w:rsidR="00791D89" w:rsidRPr="003353E5">
        <w:rPr>
          <w:rFonts w:ascii="Times New Roman" w:hAnsi="Times New Roman" w:cs="Times New Roman"/>
          <w:sz w:val="24"/>
          <w:szCs w:val="24"/>
          <w:lang w:bidi="te-IN"/>
        </w:rPr>
        <w:t xml:space="preserve">the </w:t>
      </w:r>
      <w:r w:rsidR="00080D4F" w:rsidRPr="003353E5">
        <w:rPr>
          <w:rFonts w:ascii="Times New Roman" w:hAnsi="Times New Roman" w:cs="Times New Roman"/>
          <w:sz w:val="24"/>
          <w:szCs w:val="24"/>
          <w:lang w:bidi="te-IN"/>
        </w:rPr>
        <w:t xml:space="preserve">second principal component, </w:t>
      </w:r>
      <w:r w:rsidR="00791D89" w:rsidRPr="003353E5">
        <w:rPr>
          <w:rFonts w:ascii="Times New Roman" w:hAnsi="Times New Roman" w:cs="Times New Roman"/>
          <w:sz w:val="24"/>
          <w:szCs w:val="24"/>
          <w:lang w:bidi="te-IN"/>
        </w:rPr>
        <w:t xml:space="preserve">oil content and head diameter in third principal component and plant height and hundred seed weight in fourth principal component are the most contributing traits of variation. In combination with correlation and principal component analysis, the study identified the seed yield per plant and hundred seed weight </w:t>
      </w:r>
      <w:r w:rsidR="008E58C2" w:rsidRPr="003353E5">
        <w:rPr>
          <w:rFonts w:ascii="Times New Roman" w:hAnsi="Times New Roman" w:cs="Times New Roman"/>
          <w:sz w:val="24"/>
          <w:szCs w:val="24"/>
          <w:lang w:bidi="te-IN"/>
        </w:rPr>
        <w:t>was</w:t>
      </w:r>
      <w:r w:rsidR="00791D89" w:rsidRPr="003353E5">
        <w:rPr>
          <w:rFonts w:ascii="Times New Roman" w:hAnsi="Times New Roman" w:cs="Times New Roman"/>
          <w:sz w:val="24"/>
          <w:szCs w:val="24"/>
          <w:lang w:bidi="te-IN"/>
        </w:rPr>
        <w:t xml:space="preserve"> sufficient to explain </w:t>
      </w:r>
      <w:r w:rsidR="00717359" w:rsidRPr="003353E5">
        <w:rPr>
          <w:rFonts w:ascii="Times New Roman" w:hAnsi="Times New Roman" w:cs="Times New Roman"/>
          <w:sz w:val="24"/>
          <w:szCs w:val="24"/>
          <w:lang w:bidi="te-IN"/>
        </w:rPr>
        <w:t>most of the</w:t>
      </w:r>
      <w:r w:rsidR="00791D89" w:rsidRPr="003353E5">
        <w:rPr>
          <w:rFonts w:ascii="Times New Roman" w:hAnsi="Times New Roman" w:cs="Times New Roman"/>
          <w:sz w:val="24"/>
          <w:szCs w:val="24"/>
          <w:lang w:bidi="te-IN"/>
        </w:rPr>
        <w:t xml:space="preserve"> variation in sunflower.</w:t>
      </w:r>
      <w:r w:rsidR="00690F5E" w:rsidRPr="003353E5">
        <w:rPr>
          <w:rFonts w:ascii="Times New Roman" w:hAnsi="Times New Roman" w:cs="Times New Roman"/>
          <w:sz w:val="24"/>
          <w:szCs w:val="24"/>
          <w:lang w:bidi="te-IN"/>
        </w:rPr>
        <w:t xml:space="preserve"> Earlier studies also reported that the traits of seed yield per plant and hundred seed weight are important in the selection of genotypes in sunflower (Sasikala </w:t>
      </w:r>
      <w:r w:rsidR="00690F5E" w:rsidRPr="003353E5">
        <w:rPr>
          <w:rFonts w:ascii="Times New Roman" w:hAnsi="Times New Roman" w:cs="Times New Roman"/>
          <w:i/>
          <w:iCs/>
          <w:sz w:val="24"/>
          <w:szCs w:val="24"/>
          <w:lang w:bidi="te-IN"/>
        </w:rPr>
        <w:t>et al.</w:t>
      </w:r>
      <w:r w:rsidR="002A2FC5" w:rsidRPr="00114C54">
        <w:rPr>
          <w:rFonts w:ascii="Times New Roman" w:hAnsi="Times New Roman" w:cs="Times New Roman"/>
          <w:sz w:val="24"/>
          <w:szCs w:val="24"/>
        </w:rPr>
        <w:t>,</w:t>
      </w:r>
      <w:r w:rsidR="00690F5E" w:rsidRPr="003353E5">
        <w:rPr>
          <w:rFonts w:ascii="Times New Roman" w:hAnsi="Times New Roman" w:cs="Times New Roman"/>
          <w:sz w:val="24"/>
          <w:szCs w:val="24"/>
          <w:lang w:bidi="te-IN"/>
        </w:rPr>
        <w:t xml:space="preserve"> 2020</w:t>
      </w:r>
      <w:r w:rsidR="001E33F5" w:rsidRPr="003353E5">
        <w:rPr>
          <w:rFonts w:ascii="Times New Roman" w:hAnsi="Times New Roman" w:cs="Times New Roman"/>
          <w:sz w:val="24"/>
          <w:szCs w:val="24"/>
          <w:lang w:bidi="te-IN"/>
        </w:rPr>
        <w:t>,</w:t>
      </w:r>
      <w:r w:rsidR="00690F5E" w:rsidRPr="003353E5">
        <w:rPr>
          <w:rFonts w:ascii="Times New Roman" w:hAnsi="Times New Roman" w:cs="Times New Roman"/>
          <w:sz w:val="24"/>
          <w:szCs w:val="24"/>
          <w:lang w:bidi="te-IN"/>
        </w:rPr>
        <w:t xml:space="preserve"> Meena </w:t>
      </w:r>
      <w:r w:rsidR="00690F5E" w:rsidRPr="003353E5">
        <w:rPr>
          <w:rFonts w:ascii="Times New Roman" w:hAnsi="Times New Roman" w:cs="Times New Roman"/>
          <w:i/>
          <w:iCs/>
          <w:sz w:val="24"/>
          <w:szCs w:val="24"/>
          <w:lang w:bidi="te-IN"/>
        </w:rPr>
        <w:t>et al.</w:t>
      </w:r>
      <w:r w:rsidR="002A2FC5" w:rsidRPr="00114C54">
        <w:rPr>
          <w:rFonts w:ascii="Times New Roman" w:hAnsi="Times New Roman" w:cs="Times New Roman"/>
          <w:sz w:val="24"/>
          <w:szCs w:val="24"/>
        </w:rPr>
        <w:t>,</w:t>
      </w:r>
      <w:r w:rsidR="00690F5E" w:rsidRPr="003353E5">
        <w:rPr>
          <w:rFonts w:ascii="Times New Roman" w:hAnsi="Times New Roman" w:cs="Times New Roman"/>
          <w:sz w:val="24"/>
          <w:szCs w:val="24"/>
          <w:lang w:bidi="te-IN"/>
        </w:rPr>
        <w:t xml:space="preserve"> 2023). Further, efforts are required to improve these traits independently without affecting each other in sunflower improvement programmes (Loganathan and Gopalan 2006)</w:t>
      </w:r>
      <w:r w:rsidR="00BB70B3" w:rsidRPr="003353E5">
        <w:rPr>
          <w:rFonts w:ascii="Times New Roman" w:hAnsi="Times New Roman" w:cs="Times New Roman"/>
          <w:sz w:val="24"/>
          <w:szCs w:val="24"/>
          <w:lang w:bidi="te-IN"/>
        </w:rPr>
        <w:t>.</w:t>
      </w:r>
    </w:p>
    <w:p w14:paraId="760CE3B6" w14:textId="0AB87050" w:rsidR="007453F3" w:rsidRPr="007453F3" w:rsidRDefault="007453F3" w:rsidP="007453F3">
      <w:pPr>
        <w:pStyle w:val="ListParagraph"/>
        <w:numPr>
          <w:ilvl w:val="0"/>
          <w:numId w:val="5"/>
        </w:numPr>
        <w:spacing w:after="0"/>
        <w:jc w:val="both"/>
        <w:rPr>
          <w:rFonts w:ascii="Times New Roman" w:hAnsi="Times New Roman" w:cs="Times New Roman"/>
          <w:b/>
          <w:bCs/>
          <w:sz w:val="24"/>
          <w:szCs w:val="24"/>
          <w:lang w:bidi="te-IN"/>
        </w:rPr>
      </w:pPr>
      <w:r w:rsidRPr="007453F3">
        <w:rPr>
          <w:rFonts w:ascii="Times New Roman" w:hAnsi="Times New Roman" w:cs="Times New Roman"/>
          <w:b/>
          <w:bCs/>
          <w:sz w:val="24"/>
          <w:szCs w:val="24"/>
          <w:lang w:bidi="te-IN"/>
        </w:rPr>
        <w:t>CONCLUSION</w:t>
      </w:r>
    </w:p>
    <w:p w14:paraId="7B8B5DD6" w14:textId="2C64A29F" w:rsidR="004B6CE9" w:rsidRPr="003353E5" w:rsidRDefault="004B6CE9" w:rsidP="005466C9">
      <w:pPr>
        <w:spacing w:after="0"/>
        <w:ind w:firstLine="720"/>
        <w:jc w:val="both"/>
        <w:rPr>
          <w:rFonts w:ascii="Times New Roman" w:hAnsi="Times New Roman" w:cs="Times New Roman"/>
          <w:sz w:val="24"/>
          <w:szCs w:val="24"/>
          <w:lang w:bidi="te-IN"/>
        </w:rPr>
      </w:pPr>
      <w:r w:rsidRPr="003353E5">
        <w:rPr>
          <w:rFonts w:ascii="Times New Roman" w:hAnsi="Times New Roman" w:cs="Times New Roman"/>
          <w:sz w:val="24"/>
          <w:szCs w:val="24"/>
          <w:lang w:bidi="te-IN"/>
        </w:rPr>
        <w:t xml:space="preserve">In conclusion, the superiority of tested entries over checks can be better identified by comparing the least significant increase value. The study identified the genotypes NDI 2, NDI 47, R 64, RHA 1096, NDLB 2, NDI 33, NDI 27 and RHA 172 </w:t>
      </w:r>
      <w:r w:rsidR="00E6715D" w:rsidRPr="0088238A">
        <w:rPr>
          <w:rFonts w:ascii="Times New Roman" w:hAnsi="Times New Roman" w:cs="Times New Roman"/>
          <w:sz w:val="24"/>
          <w:szCs w:val="24"/>
          <w:highlight w:val="red"/>
          <w:lang w:bidi="te-IN"/>
        </w:rPr>
        <w:t>are</w:t>
      </w:r>
      <w:r w:rsidR="00E6715D" w:rsidRPr="003353E5">
        <w:rPr>
          <w:rFonts w:ascii="Times New Roman" w:hAnsi="Times New Roman" w:cs="Times New Roman"/>
          <w:sz w:val="24"/>
          <w:szCs w:val="24"/>
          <w:lang w:bidi="te-IN"/>
        </w:rPr>
        <w:t xml:space="preserve"> superior based on superiority over checks as well as ordination plots developed for the traits seed yield per plant and oil content. </w:t>
      </w:r>
      <w:r w:rsidR="008F2308" w:rsidRPr="003353E5">
        <w:rPr>
          <w:rFonts w:ascii="Times New Roman" w:hAnsi="Times New Roman" w:cs="Times New Roman"/>
          <w:sz w:val="24"/>
          <w:szCs w:val="24"/>
          <w:lang w:bidi="te-IN"/>
        </w:rPr>
        <w:t xml:space="preserve">Further, the correlation and principal component analysis identified the traits of seed yield per plant and hundred seed weight </w:t>
      </w:r>
      <w:r w:rsidR="008F2308" w:rsidRPr="0088238A">
        <w:rPr>
          <w:rFonts w:ascii="Times New Roman" w:hAnsi="Times New Roman" w:cs="Times New Roman"/>
          <w:sz w:val="24"/>
          <w:szCs w:val="24"/>
          <w:highlight w:val="red"/>
          <w:lang w:bidi="te-IN"/>
        </w:rPr>
        <w:t>are</w:t>
      </w:r>
      <w:r w:rsidR="008F2308" w:rsidRPr="003353E5">
        <w:rPr>
          <w:rFonts w:ascii="Times New Roman" w:hAnsi="Times New Roman" w:cs="Times New Roman"/>
          <w:sz w:val="24"/>
          <w:szCs w:val="24"/>
          <w:lang w:bidi="te-IN"/>
        </w:rPr>
        <w:t xml:space="preserve"> </w:t>
      </w:r>
      <w:r w:rsidR="0088238A" w:rsidRPr="0088238A">
        <w:rPr>
          <w:rFonts w:ascii="Times New Roman" w:hAnsi="Times New Roman" w:cs="Times New Roman"/>
          <w:sz w:val="24"/>
          <w:szCs w:val="24"/>
          <w:highlight w:val="green"/>
          <w:lang w:bidi="te-IN"/>
        </w:rPr>
        <w:t>found</w:t>
      </w:r>
      <w:r w:rsidR="0088238A">
        <w:rPr>
          <w:rFonts w:ascii="Times New Roman" w:hAnsi="Times New Roman" w:cs="Times New Roman"/>
          <w:sz w:val="24"/>
          <w:szCs w:val="24"/>
          <w:lang w:bidi="te-IN"/>
        </w:rPr>
        <w:t xml:space="preserve"> </w:t>
      </w:r>
      <w:r w:rsidR="008F2308" w:rsidRPr="003353E5">
        <w:rPr>
          <w:rFonts w:ascii="Times New Roman" w:hAnsi="Times New Roman" w:cs="Times New Roman"/>
          <w:sz w:val="24"/>
          <w:szCs w:val="24"/>
          <w:lang w:bidi="te-IN"/>
        </w:rPr>
        <w:t xml:space="preserve">enough to explain most of the variation and could be used in identifying the desirable genotypes in sunflower. </w:t>
      </w:r>
      <w:r w:rsidR="002D3B88" w:rsidRPr="003353E5">
        <w:rPr>
          <w:rFonts w:ascii="Times New Roman" w:hAnsi="Times New Roman" w:cs="Times New Roman"/>
          <w:sz w:val="24"/>
          <w:szCs w:val="24"/>
          <w:lang w:bidi="te-IN"/>
        </w:rPr>
        <w:t xml:space="preserve">The identified superior genotypes can be used for </w:t>
      </w:r>
      <w:r w:rsidR="00582A58" w:rsidRPr="003353E5">
        <w:rPr>
          <w:rFonts w:ascii="Times New Roman" w:hAnsi="Times New Roman" w:cs="Times New Roman"/>
          <w:sz w:val="24"/>
          <w:szCs w:val="24"/>
          <w:lang w:bidi="te-IN"/>
        </w:rPr>
        <w:t>the </w:t>
      </w:r>
      <w:r w:rsidR="002D3B88" w:rsidRPr="003353E5">
        <w:rPr>
          <w:rFonts w:ascii="Times New Roman" w:hAnsi="Times New Roman" w:cs="Times New Roman"/>
          <w:sz w:val="24"/>
          <w:szCs w:val="24"/>
          <w:lang w:bidi="te-IN"/>
        </w:rPr>
        <w:t xml:space="preserve">development of desirable segregants or male sterile or restorer </w:t>
      </w:r>
      <w:r w:rsidR="00582A58" w:rsidRPr="003353E5">
        <w:rPr>
          <w:rFonts w:ascii="Times New Roman" w:hAnsi="Times New Roman" w:cs="Times New Roman"/>
          <w:sz w:val="24"/>
          <w:szCs w:val="24"/>
          <w:lang w:bidi="te-IN"/>
        </w:rPr>
        <w:t xml:space="preserve">line development for further development of </w:t>
      </w:r>
      <w:r w:rsidR="004401D7" w:rsidRPr="003353E5">
        <w:rPr>
          <w:rFonts w:ascii="Times New Roman" w:hAnsi="Times New Roman" w:cs="Times New Roman"/>
          <w:sz w:val="24"/>
          <w:szCs w:val="24"/>
          <w:lang w:bidi="te-IN"/>
        </w:rPr>
        <w:t>superior high</w:t>
      </w:r>
      <w:r w:rsidR="00EC525F">
        <w:rPr>
          <w:rFonts w:ascii="Times New Roman" w:hAnsi="Times New Roman" w:cs="Times New Roman"/>
          <w:sz w:val="24"/>
          <w:szCs w:val="24"/>
          <w:lang w:bidi="te-IN"/>
        </w:rPr>
        <w:t>-</w:t>
      </w:r>
      <w:r w:rsidR="004401D7" w:rsidRPr="003353E5">
        <w:rPr>
          <w:rFonts w:ascii="Times New Roman" w:hAnsi="Times New Roman" w:cs="Times New Roman"/>
          <w:sz w:val="24"/>
          <w:szCs w:val="24"/>
          <w:lang w:bidi="te-IN"/>
        </w:rPr>
        <w:t xml:space="preserve">yielding hybrids in sunflower. Thus, the </w:t>
      </w:r>
      <w:r w:rsidR="00544970" w:rsidRPr="003353E5">
        <w:rPr>
          <w:rFonts w:ascii="Times New Roman" w:hAnsi="Times New Roman" w:cs="Times New Roman"/>
          <w:sz w:val="24"/>
          <w:szCs w:val="24"/>
          <w:lang w:bidi="te-IN"/>
        </w:rPr>
        <w:t xml:space="preserve">importance of identifying the genotypes for </w:t>
      </w:r>
      <w:r w:rsidR="00803BE0" w:rsidRPr="003353E5">
        <w:rPr>
          <w:rFonts w:ascii="Times New Roman" w:hAnsi="Times New Roman" w:cs="Times New Roman"/>
          <w:sz w:val="24"/>
          <w:szCs w:val="24"/>
          <w:lang w:bidi="te-IN"/>
        </w:rPr>
        <w:t>the </w:t>
      </w:r>
      <w:r w:rsidR="00544970" w:rsidRPr="003353E5">
        <w:rPr>
          <w:rFonts w:ascii="Times New Roman" w:hAnsi="Times New Roman" w:cs="Times New Roman"/>
          <w:sz w:val="24"/>
          <w:szCs w:val="24"/>
          <w:lang w:bidi="te-IN"/>
        </w:rPr>
        <w:t xml:space="preserve">most desirable traits has become the need of research in sunflower crop for future breeding programmes. </w:t>
      </w:r>
    </w:p>
    <w:p w14:paraId="4C3B7245" w14:textId="7E0D98C6" w:rsidR="00BD0F6A" w:rsidRPr="003353E5" w:rsidRDefault="007453F3" w:rsidP="00BD0F6A">
      <w:pPr>
        <w:spacing w:before="240" w:after="0"/>
        <w:rPr>
          <w:rFonts w:ascii="Times New Roman" w:hAnsi="Times New Roman" w:cs="Times New Roman"/>
          <w:b/>
          <w:sz w:val="24"/>
          <w:szCs w:val="24"/>
          <w:lang w:val="en-US"/>
        </w:rPr>
      </w:pPr>
      <w:r w:rsidRPr="003353E5">
        <w:rPr>
          <w:rFonts w:ascii="Times New Roman" w:hAnsi="Times New Roman" w:cs="Times New Roman"/>
          <w:b/>
          <w:sz w:val="24"/>
          <w:szCs w:val="24"/>
          <w:lang w:val="en-US"/>
        </w:rPr>
        <w:t>REFERENCES</w:t>
      </w:r>
    </w:p>
    <w:p w14:paraId="1BA3287E" w14:textId="09D662A6" w:rsidR="003B3125" w:rsidRPr="003353E5" w:rsidRDefault="003B3125" w:rsidP="00A65DE1">
      <w:pPr>
        <w:spacing w:after="0"/>
        <w:ind w:left="720" w:hanging="720"/>
        <w:jc w:val="both"/>
        <w:rPr>
          <w:rFonts w:ascii="Times New Roman" w:hAnsi="Times New Roman" w:cs="Times New Roman"/>
          <w:kern w:val="2"/>
          <w:sz w:val="24"/>
          <w:szCs w:val="24"/>
          <w14:ligatures w14:val="standardContextual"/>
        </w:rPr>
      </w:pPr>
      <w:r w:rsidRPr="003353E5">
        <w:rPr>
          <w:rFonts w:ascii="Times New Roman" w:hAnsi="Times New Roman" w:cs="Times New Roman"/>
          <w:kern w:val="2"/>
          <w:sz w:val="24"/>
          <w:szCs w:val="24"/>
          <w14:ligatures w14:val="standardContextual"/>
        </w:rPr>
        <w:t>Antony</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B</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J</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proofErr w:type="spellStart"/>
      <w:r w:rsidRPr="003353E5">
        <w:rPr>
          <w:rFonts w:ascii="Times New Roman" w:hAnsi="Times New Roman" w:cs="Times New Roman"/>
          <w:kern w:val="2"/>
          <w:sz w:val="24"/>
          <w:szCs w:val="24"/>
          <w14:ligatures w14:val="standardContextual"/>
        </w:rPr>
        <w:t>Kachapur</w:t>
      </w:r>
      <w:proofErr w:type="spellEnd"/>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R</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M</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Naidu</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proofErr w:type="gramStart"/>
      <w:r w:rsidRPr="003353E5">
        <w:rPr>
          <w:rFonts w:ascii="Times New Roman" w:hAnsi="Times New Roman" w:cs="Times New Roman"/>
          <w:kern w:val="2"/>
          <w:sz w:val="24"/>
          <w:szCs w:val="24"/>
          <w14:ligatures w14:val="standardContextual"/>
        </w:rPr>
        <w:t>G</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K</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w:t>
      </w:r>
      <w:proofErr w:type="gramEnd"/>
      <w:r w:rsidRPr="003353E5">
        <w:rPr>
          <w:rFonts w:ascii="Times New Roman" w:hAnsi="Times New Roman" w:cs="Times New Roman"/>
          <w:kern w:val="2"/>
          <w:sz w:val="24"/>
          <w:szCs w:val="24"/>
          <w14:ligatures w14:val="standardContextual"/>
        </w:rPr>
        <w:t xml:space="preserve"> </w:t>
      </w:r>
      <w:proofErr w:type="spellStart"/>
      <w:r w:rsidRPr="003353E5">
        <w:rPr>
          <w:rFonts w:ascii="Times New Roman" w:hAnsi="Times New Roman" w:cs="Times New Roman"/>
          <w:kern w:val="2"/>
          <w:sz w:val="24"/>
          <w:szCs w:val="24"/>
          <w14:ligatures w14:val="standardContextual"/>
        </w:rPr>
        <w:t>Talekar</w:t>
      </w:r>
      <w:proofErr w:type="spellEnd"/>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S</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C</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proofErr w:type="spellStart"/>
      <w:r w:rsidRPr="003353E5">
        <w:rPr>
          <w:rFonts w:ascii="Times New Roman" w:hAnsi="Times New Roman" w:cs="Times New Roman"/>
          <w:kern w:val="2"/>
          <w:sz w:val="24"/>
          <w:szCs w:val="24"/>
          <w14:ligatures w14:val="standardContextual"/>
        </w:rPr>
        <w:t>Zerka</w:t>
      </w:r>
      <w:proofErr w:type="spellEnd"/>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M</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r w:rsidR="00BD7643">
        <w:rPr>
          <w:rFonts w:ascii="Times New Roman" w:hAnsi="Times New Roman" w:cs="Times New Roman"/>
          <w:kern w:val="2"/>
          <w:sz w:val="24"/>
          <w:szCs w:val="24"/>
          <w14:ligatures w14:val="standardContextual"/>
        </w:rPr>
        <w:t>&amp;</w:t>
      </w:r>
      <w:r w:rsidRPr="003353E5">
        <w:rPr>
          <w:rFonts w:ascii="Times New Roman" w:hAnsi="Times New Roman" w:cs="Times New Roman"/>
          <w:kern w:val="2"/>
          <w:sz w:val="24"/>
          <w:szCs w:val="24"/>
          <w14:ligatures w14:val="standardContextual"/>
        </w:rPr>
        <w:t xml:space="preserve"> </w:t>
      </w:r>
      <w:proofErr w:type="spellStart"/>
      <w:r w:rsidRPr="003353E5">
        <w:rPr>
          <w:rFonts w:ascii="Times New Roman" w:hAnsi="Times New Roman" w:cs="Times New Roman"/>
          <w:kern w:val="2"/>
          <w:sz w:val="24"/>
          <w:szCs w:val="24"/>
          <w14:ligatures w14:val="standardContextual"/>
        </w:rPr>
        <w:t>Harlapur</w:t>
      </w:r>
      <w:proofErr w:type="spellEnd"/>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S</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I</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2024</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Genetic variability and character association among maize (</w:t>
      </w:r>
      <w:proofErr w:type="spellStart"/>
      <w:r w:rsidRPr="003353E5">
        <w:rPr>
          <w:rFonts w:ascii="Times New Roman" w:hAnsi="Times New Roman" w:cs="Times New Roman"/>
          <w:i/>
          <w:iCs/>
          <w:kern w:val="2"/>
          <w:sz w:val="24"/>
          <w:szCs w:val="24"/>
          <w14:ligatures w14:val="standardContextual"/>
        </w:rPr>
        <w:t>Zea</w:t>
      </w:r>
      <w:proofErr w:type="spellEnd"/>
      <w:r w:rsidRPr="003353E5">
        <w:rPr>
          <w:rFonts w:ascii="Times New Roman" w:hAnsi="Times New Roman" w:cs="Times New Roman"/>
          <w:i/>
          <w:iCs/>
          <w:kern w:val="2"/>
          <w:sz w:val="24"/>
          <w:szCs w:val="24"/>
          <w14:ligatures w14:val="standardContextual"/>
        </w:rPr>
        <w:t xml:space="preserve"> mays</w:t>
      </w:r>
      <w:r w:rsidRPr="003353E5">
        <w:rPr>
          <w:rFonts w:ascii="Times New Roman" w:hAnsi="Times New Roman" w:cs="Times New Roman"/>
          <w:kern w:val="2"/>
          <w:sz w:val="24"/>
          <w:szCs w:val="24"/>
          <w14:ligatures w14:val="standardContextual"/>
        </w:rPr>
        <w:t xml:space="preserve"> L.) inbred lines. </w:t>
      </w:r>
      <w:r w:rsidRPr="00A269C5">
        <w:rPr>
          <w:rFonts w:ascii="Times New Roman" w:hAnsi="Times New Roman" w:cs="Times New Roman"/>
          <w:i/>
          <w:iCs/>
          <w:kern w:val="2"/>
          <w:sz w:val="24"/>
          <w:szCs w:val="24"/>
          <w14:ligatures w14:val="standardContextual"/>
        </w:rPr>
        <w:t xml:space="preserve">Bangladesh </w:t>
      </w:r>
      <w:r w:rsidR="00BD7643" w:rsidRPr="00A269C5">
        <w:rPr>
          <w:rFonts w:ascii="Times New Roman" w:hAnsi="Times New Roman" w:cs="Times New Roman"/>
          <w:i/>
          <w:iCs/>
          <w:kern w:val="2"/>
          <w:sz w:val="24"/>
          <w:szCs w:val="24"/>
          <w14:ligatures w14:val="standardContextual"/>
        </w:rPr>
        <w:t>Journal of</w:t>
      </w:r>
      <w:r w:rsidRPr="00A269C5">
        <w:rPr>
          <w:rFonts w:ascii="Times New Roman" w:hAnsi="Times New Roman" w:cs="Times New Roman"/>
          <w:i/>
          <w:iCs/>
          <w:kern w:val="2"/>
          <w:sz w:val="24"/>
          <w:szCs w:val="24"/>
          <w14:ligatures w14:val="standardContextual"/>
        </w:rPr>
        <w:t xml:space="preserve"> Bot</w:t>
      </w:r>
      <w:r w:rsidR="00BD7643" w:rsidRPr="00A269C5">
        <w:rPr>
          <w:rFonts w:ascii="Times New Roman" w:hAnsi="Times New Roman" w:cs="Times New Roman"/>
          <w:i/>
          <w:iCs/>
          <w:kern w:val="2"/>
          <w:sz w:val="24"/>
          <w:szCs w:val="24"/>
          <w14:ligatures w14:val="standardContextual"/>
        </w:rPr>
        <w:t>any</w:t>
      </w:r>
      <w:r w:rsidRPr="003353E5">
        <w:rPr>
          <w:rFonts w:ascii="Times New Roman" w:hAnsi="Times New Roman" w:cs="Times New Roman"/>
          <w:kern w:val="2"/>
          <w:sz w:val="24"/>
          <w:szCs w:val="24"/>
          <w14:ligatures w14:val="standardContextual"/>
        </w:rPr>
        <w:t xml:space="preserve">. </w:t>
      </w:r>
      <w:r w:rsidRPr="00A269C5">
        <w:rPr>
          <w:rFonts w:ascii="Times New Roman" w:hAnsi="Times New Roman" w:cs="Times New Roman"/>
          <w:kern w:val="2"/>
          <w:sz w:val="24"/>
          <w:szCs w:val="24"/>
          <w14:ligatures w14:val="standardContextual"/>
        </w:rPr>
        <w:t>53</w:t>
      </w:r>
      <w:r w:rsidRPr="003353E5">
        <w:rPr>
          <w:rFonts w:ascii="Times New Roman" w:hAnsi="Times New Roman" w:cs="Times New Roman"/>
          <w:kern w:val="2"/>
          <w:sz w:val="24"/>
          <w:szCs w:val="24"/>
          <w14:ligatures w14:val="standardContextual"/>
        </w:rPr>
        <w:t>(1)</w:t>
      </w:r>
      <w:r w:rsidR="00A269C5">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57-65.</w:t>
      </w:r>
    </w:p>
    <w:p w14:paraId="5D5529C3" w14:textId="14ECD207" w:rsidR="003B3125" w:rsidRPr="003353E5" w:rsidRDefault="003B3125" w:rsidP="00A65DE1">
      <w:pPr>
        <w:spacing w:after="0"/>
        <w:ind w:left="720" w:hanging="720"/>
        <w:jc w:val="both"/>
        <w:rPr>
          <w:rFonts w:ascii="Times New Roman" w:hAnsi="Times New Roman" w:cs="Times New Roman"/>
          <w:sz w:val="24"/>
          <w:szCs w:val="24"/>
        </w:rPr>
      </w:pPr>
      <w:r w:rsidRPr="003353E5">
        <w:rPr>
          <w:rFonts w:ascii="Times New Roman" w:hAnsi="Times New Roman" w:cs="Times New Roman"/>
          <w:sz w:val="24"/>
          <w:szCs w:val="24"/>
        </w:rPr>
        <w:t>Avni</w:t>
      </w:r>
      <w:r w:rsidR="00A269C5">
        <w:rPr>
          <w:rFonts w:ascii="Times New Roman" w:hAnsi="Times New Roman" w:cs="Times New Roman"/>
          <w:sz w:val="24"/>
          <w:szCs w:val="24"/>
        </w:rPr>
        <w:t>,</w:t>
      </w:r>
      <w:r w:rsidRPr="003353E5">
        <w:rPr>
          <w:rFonts w:ascii="Times New Roman" w:hAnsi="Times New Roman" w:cs="Times New Roman"/>
          <w:sz w:val="24"/>
          <w:szCs w:val="24"/>
        </w:rPr>
        <w:t xml:space="preserve"> T</w:t>
      </w:r>
      <w:r w:rsidR="00A269C5">
        <w:rPr>
          <w:rFonts w:ascii="Times New Roman" w:hAnsi="Times New Roman" w:cs="Times New Roman"/>
          <w:sz w:val="24"/>
          <w:szCs w:val="24"/>
        </w:rPr>
        <w:t>.</w:t>
      </w:r>
      <w:r w:rsidRPr="003353E5">
        <w:rPr>
          <w:rFonts w:ascii="Times New Roman" w:hAnsi="Times New Roman" w:cs="Times New Roman"/>
          <w:sz w:val="24"/>
          <w:szCs w:val="24"/>
        </w:rPr>
        <w:t>, Anupriya</w:t>
      </w:r>
      <w:r w:rsidR="00A269C5">
        <w:rPr>
          <w:rFonts w:ascii="Times New Roman" w:hAnsi="Times New Roman" w:cs="Times New Roman"/>
          <w:sz w:val="24"/>
          <w:szCs w:val="24"/>
        </w:rPr>
        <w:t>,</w:t>
      </w:r>
      <w:r w:rsidRPr="003353E5">
        <w:rPr>
          <w:rFonts w:ascii="Times New Roman" w:hAnsi="Times New Roman" w:cs="Times New Roman"/>
          <w:sz w:val="24"/>
          <w:szCs w:val="24"/>
        </w:rPr>
        <w:t xml:space="preserve"> S</w:t>
      </w:r>
      <w:r w:rsidR="00A269C5">
        <w:rPr>
          <w:rFonts w:ascii="Times New Roman" w:hAnsi="Times New Roman" w:cs="Times New Roman"/>
          <w:sz w:val="24"/>
          <w:szCs w:val="24"/>
        </w:rPr>
        <w:t>.</w:t>
      </w:r>
      <w:r w:rsidRPr="003353E5">
        <w:rPr>
          <w:rFonts w:ascii="Times New Roman" w:hAnsi="Times New Roman" w:cs="Times New Roman"/>
          <w:sz w:val="24"/>
          <w:szCs w:val="24"/>
        </w:rPr>
        <w:t>, Rai</w:t>
      </w:r>
      <w:r w:rsidR="00A269C5">
        <w:rPr>
          <w:rFonts w:ascii="Times New Roman" w:hAnsi="Times New Roman" w:cs="Times New Roman"/>
          <w:sz w:val="24"/>
          <w:szCs w:val="24"/>
        </w:rPr>
        <w:t>,</w:t>
      </w:r>
      <w:r w:rsidRPr="003353E5">
        <w:rPr>
          <w:rFonts w:ascii="Times New Roman" w:hAnsi="Times New Roman" w:cs="Times New Roman"/>
          <w:sz w:val="24"/>
          <w:szCs w:val="24"/>
        </w:rPr>
        <w:t xml:space="preserve"> P</w:t>
      </w:r>
      <w:r w:rsidR="00A269C5">
        <w:rPr>
          <w:rFonts w:ascii="Times New Roman" w:hAnsi="Times New Roman" w:cs="Times New Roman"/>
          <w:sz w:val="24"/>
          <w:szCs w:val="24"/>
        </w:rPr>
        <w:t>.</w:t>
      </w:r>
      <w:r w:rsidRPr="003353E5">
        <w:rPr>
          <w:rFonts w:ascii="Times New Roman" w:hAnsi="Times New Roman" w:cs="Times New Roman"/>
          <w:sz w:val="24"/>
          <w:szCs w:val="24"/>
        </w:rPr>
        <w:t>, Maan</w:t>
      </w:r>
      <w:r w:rsidR="00A269C5">
        <w:rPr>
          <w:rFonts w:ascii="Times New Roman" w:hAnsi="Times New Roman" w:cs="Times New Roman"/>
          <w:sz w:val="24"/>
          <w:szCs w:val="24"/>
        </w:rPr>
        <w:t>,</w:t>
      </w:r>
      <w:r w:rsidRPr="003353E5">
        <w:rPr>
          <w:rFonts w:ascii="Times New Roman" w:hAnsi="Times New Roman" w:cs="Times New Roman"/>
          <w:sz w:val="24"/>
          <w:szCs w:val="24"/>
        </w:rPr>
        <w:t xml:space="preserve"> K</w:t>
      </w:r>
      <w:r w:rsidR="00A269C5">
        <w:rPr>
          <w:rFonts w:ascii="Times New Roman" w:hAnsi="Times New Roman" w:cs="Times New Roman"/>
          <w:sz w:val="24"/>
          <w:szCs w:val="24"/>
        </w:rPr>
        <w:t>.</w:t>
      </w:r>
      <w:r w:rsidRPr="003353E5">
        <w:rPr>
          <w:rFonts w:ascii="Times New Roman" w:hAnsi="Times New Roman" w:cs="Times New Roman"/>
          <w:sz w:val="24"/>
          <w:szCs w:val="24"/>
        </w:rPr>
        <w:t xml:space="preserve"> </w:t>
      </w:r>
      <w:r w:rsidR="00A269C5">
        <w:rPr>
          <w:rFonts w:ascii="Times New Roman" w:hAnsi="Times New Roman" w:cs="Times New Roman"/>
          <w:sz w:val="24"/>
          <w:szCs w:val="24"/>
        </w:rPr>
        <w:t>&amp;</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Naryansamy</w:t>
      </w:r>
      <w:proofErr w:type="spellEnd"/>
      <w:r w:rsidR="00A269C5">
        <w:rPr>
          <w:rFonts w:ascii="Times New Roman" w:hAnsi="Times New Roman" w:cs="Times New Roman"/>
          <w:sz w:val="24"/>
          <w:szCs w:val="24"/>
        </w:rPr>
        <w:t>,</w:t>
      </w:r>
      <w:r w:rsidRPr="003353E5">
        <w:rPr>
          <w:rFonts w:ascii="Times New Roman" w:hAnsi="Times New Roman" w:cs="Times New Roman"/>
          <w:sz w:val="24"/>
          <w:szCs w:val="24"/>
        </w:rPr>
        <w:t xml:space="preserve"> C</w:t>
      </w:r>
      <w:r w:rsidR="00A269C5">
        <w:rPr>
          <w:rFonts w:ascii="Times New Roman" w:hAnsi="Times New Roman" w:cs="Times New Roman"/>
          <w:sz w:val="24"/>
          <w:szCs w:val="24"/>
        </w:rPr>
        <w:t>.</w:t>
      </w:r>
      <w:r w:rsidRPr="003353E5">
        <w:rPr>
          <w:rFonts w:ascii="Times New Roman" w:hAnsi="Times New Roman" w:cs="Times New Roman"/>
          <w:sz w:val="24"/>
          <w:szCs w:val="24"/>
        </w:rPr>
        <w:t>C</w:t>
      </w:r>
      <w:r w:rsidR="00A269C5">
        <w:rPr>
          <w:rFonts w:ascii="Times New Roman" w:hAnsi="Times New Roman" w:cs="Times New Roman"/>
          <w:sz w:val="24"/>
          <w:szCs w:val="24"/>
        </w:rPr>
        <w:t>.</w:t>
      </w:r>
      <w:r w:rsidRPr="003353E5">
        <w:rPr>
          <w:rFonts w:ascii="Times New Roman" w:hAnsi="Times New Roman" w:cs="Times New Roman"/>
          <w:sz w:val="24"/>
          <w:szCs w:val="24"/>
        </w:rPr>
        <w:t>N</w:t>
      </w:r>
      <w:r w:rsidR="00A269C5">
        <w:rPr>
          <w:rFonts w:ascii="Times New Roman" w:hAnsi="Times New Roman" w:cs="Times New Roman"/>
          <w:sz w:val="24"/>
          <w:szCs w:val="24"/>
        </w:rPr>
        <w:t>.</w:t>
      </w:r>
      <w:r w:rsidRPr="003353E5">
        <w:rPr>
          <w:rFonts w:ascii="Times New Roman" w:hAnsi="Times New Roman" w:cs="Times New Roman"/>
          <w:sz w:val="24"/>
          <w:szCs w:val="24"/>
        </w:rPr>
        <w:t xml:space="preserve"> </w:t>
      </w:r>
      <w:r w:rsidR="00A269C5">
        <w:rPr>
          <w:rFonts w:ascii="Times New Roman" w:hAnsi="Times New Roman" w:cs="Times New Roman"/>
          <w:sz w:val="24"/>
          <w:szCs w:val="24"/>
        </w:rPr>
        <w:t>(</w:t>
      </w:r>
      <w:r w:rsidRPr="003353E5">
        <w:rPr>
          <w:rFonts w:ascii="Times New Roman" w:hAnsi="Times New Roman" w:cs="Times New Roman"/>
          <w:sz w:val="24"/>
          <w:szCs w:val="24"/>
        </w:rPr>
        <w:t>2016</w:t>
      </w:r>
      <w:r w:rsidR="00A269C5">
        <w:rPr>
          <w:rFonts w:ascii="Times New Roman" w:hAnsi="Times New Roman" w:cs="Times New Roman"/>
          <w:sz w:val="24"/>
          <w:szCs w:val="24"/>
        </w:rPr>
        <w:t>)</w:t>
      </w:r>
      <w:r w:rsidRPr="003353E5">
        <w:rPr>
          <w:rFonts w:ascii="Times New Roman" w:hAnsi="Times New Roman" w:cs="Times New Roman"/>
          <w:sz w:val="24"/>
          <w:szCs w:val="24"/>
        </w:rPr>
        <w:t>. Effects of heating and storage on nutritional value of sunflower oil. </w:t>
      </w:r>
      <w:r w:rsidR="00A269C5" w:rsidRPr="00A269C5">
        <w:rPr>
          <w:rFonts w:ascii="Times New Roman" w:hAnsi="Times New Roman" w:cs="Times New Roman"/>
          <w:i/>
          <w:iCs/>
          <w:sz w:val="24"/>
          <w:szCs w:val="24"/>
        </w:rPr>
        <w:t>Delhi University Journal of Undergraduate Research and Innovation</w:t>
      </w:r>
      <w:r w:rsidRPr="003353E5">
        <w:rPr>
          <w:rFonts w:ascii="Times New Roman" w:hAnsi="Times New Roman" w:cs="Times New Roman"/>
          <w:sz w:val="24"/>
          <w:szCs w:val="24"/>
        </w:rPr>
        <w:t>. </w:t>
      </w:r>
      <w:r w:rsidRPr="00A269C5">
        <w:rPr>
          <w:rFonts w:ascii="Times New Roman" w:hAnsi="Times New Roman" w:cs="Times New Roman"/>
          <w:sz w:val="24"/>
          <w:szCs w:val="24"/>
        </w:rPr>
        <w:t>2</w:t>
      </w:r>
      <w:r w:rsidRPr="003353E5">
        <w:rPr>
          <w:rFonts w:ascii="Times New Roman" w:hAnsi="Times New Roman" w:cs="Times New Roman"/>
          <w:sz w:val="24"/>
          <w:szCs w:val="24"/>
        </w:rPr>
        <w:t>(1)</w:t>
      </w:r>
      <w:r w:rsidR="00A269C5">
        <w:rPr>
          <w:rFonts w:ascii="Times New Roman" w:hAnsi="Times New Roman" w:cs="Times New Roman"/>
          <w:sz w:val="24"/>
          <w:szCs w:val="24"/>
        </w:rPr>
        <w:t>,</w:t>
      </w:r>
      <w:r w:rsidRPr="003353E5">
        <w:rPr>
          <w:rFonts w:ascii="Times New Roman" w:hAnsi="Times New Roman" w:cs="Times New Roman"/>
          <w:sz w:val="24"/>
          <w:szCs w:val="24"/>
        </w:rPr>
        <w:t xml:space="preserve"> 196-202.</w:t>
      </w:r>
    </w:p>
    <w:p w14:paraId="272FFC54" w14:textId="03C65580" w:rsidR="003B3125" w:rsidRPr="003353E5" w:rsidRDefault="003B3125" w:rsidP="00A65DE1">
      <w:pPr>
        <w:spacing w:after="0"/>
        <w:ind w:left="720" w:hanging="720"/>
        <w:jc w:val="both"/>
        <w:rPr>
          <w:rFonts w:ascii="Times New Roman" w:hAnsi="Times New Roman" w:cs="Times New Roman"/>
          <w:kern w:val="2"/>
          <w:sz w:val="24"/>
          <w:szCs w:val="24"/>
          <w14:ligatures w14:val="standardContextual"/>
        </w:rPr>
      </w:pPr>
      <w:proofErr w:type="spellStart"/>
      <w:r w:rsidRPr="003353E5">
        <w:rPr>
          <w:rFonts w:ascii="Times New Roman" w:hAnsi="Times New Roman" w:cs="Times New Roman"/>
          <w:kern w:val="2"/>
          <w:sz w:val="24"/>
          <w:szCs w:val="24"/>
          <w14:ligatures w14:val="standardContextual"/>
        </w:rPr>
        <w:t>Cvejic</w:t>
      </w:r>
      <w:proofErr w:type="spellEnd"/>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S</w:t>
      </w:r>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proofErr w:type="spellStart"/>
      <w:r w:rsidRPr="003353E5">
        <w:rPr>
          <w:rFonts w:ascii="Times New Roman" w:hAnsi="Times New Roman" w:cs="Times New Roman"/>
          <w:kern w:val="2"/>
          <w:sz w:val="24"/>
          <w:szCs w:val="24"/>
          <w14:ligatures w14:val="standardContextual"/>
        </w:rPr>
        <w:t>Hrnjakovic</w:t>
      </w:r>
      <w:proofErr w:type="spellEnd"/>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O</w:t>
      </w:r>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proofErr w:type="spellStart"/>
      <w:r w:rsidRPr="003353E5">
        <w:rPr>
          <w:rFonts w:ascii="Times New Roman" w:hAnsi="Times New Roman" w:cs="Times New Roman"/>
          <w:kern w:val="2"/>
          <w:sz w:val="24"/>
          <w:szCs w:val="24"/>
          <w14:ligatures w14:val="standardContextual"/>
        </w:rPr>
        <w:t>Jockovic</w:t>
      </w:r>
      <w:proofErr w:type="spellEnd"/>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M</w:t>
      </w:r>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proofErr w:type="spellStart"/>
      <w:r w:rsidRPr="003353E5">
        <w:rPr>
          <w:rFonts w:ascii="Times New Roman" w:hAnsi="Times New Roman" w:cs="Times New Roman"/>
          <w:kern w:val="2"/>
          <w:sz w:val="24"/>
          <w:szCs w:val="24"/>
          <w14:ligatures w14:val="standardContextual"/>
        </w:rPr>
        <w:t>Kupusinac</w:t>
      </w:r>
      <w:proofErr w:type="spellEnd"/>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A</w:t>
      </w:r>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proofErr w:type="spellStart"/>
      <w:r w:rsidRPr="003353E5">
        <w:rPr>
          <w:rFonts w:ascii="Times New Roman" w:hAnsi="Times New Roman" w:cs="Times New Roman"/>
          <w:kern w:val="2"/>
          <w:sz w:val="24"/>
          <w:szCs w:val="24"/>
          <w14:ligatures w14:val="standardContextual"/>
        </w:rPr>
        <w:t>Doroslovacki</w:t>
      </w:r>
      <w:proofErr w:type="spellEnd"/>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K</w:t>
      </w:r>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proofErr w:type="spellStart"/>
      <w:r w:rsidRPr="003353E5">
        <w:rPr>
          <w:rFonts w:ascii="Times New Roman" w:hAnsi="Times New Roman" w:cs="Times New Roman"/>
          <w:kern w:val="2"/>
          <w:sz w:val="24"/>
          <w:szCs w:val="24"/>
          <w14:ligatures w14:val="standardContextual"/>
        </w:rPr>
        <w:t>Gvozdenac</w:t>
      </w:r>
      <w:proofErr w:type="spellEnd"/>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S</w:t>
      </w:r>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proofErr w:type="spellStart"/>
      <w:r w:rsidRPr="003353E5">
        <w:rPr>
          <w:rFonts w:ascii="Times New Roman" w:hAnsi="Times New Roman" w:cs="Times New Roman"/>
          <w:kern w:val="2"/>
          <w:sz w:val="24"/>
          <w:szCs w:val="24"/>
          <w14:ligatures w14:val="standardContextual"/>
        </w:rPr>
        <w:t>Jocic</w:t>
      </w:r>
      <w:proofErr w:type="spellEnd"/>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S</w:t>
      </w:r>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r w:rsidR="006D1BEC">
        <w:rPr>
          <w:rFonts w:ascii="Times New Roman" w:hAnsi="Times New Roman" w:cs="Times New Roman"/>
          <w:kern w:val="2"/>
          <w:sz w:val="24"/>
          <w:szCs w:val="24"/>
          <w14:ligatures w14:val="standardContextual"/>
        </w:rPr>
        <w:t>&amp;</w:t>
      </w:r>
      <w:r w:rsidRPr="003353E5">
        <w:rPr>
          <w:rFonts w:ascii="Times New Roman" w:hAnsi="Times New Roman" w:cs="Times New Roman"/>
          <w:kern w:val="2"/>
          <w:sz w:val="24"/>
          <w:szCs w:val="24"/>
          <w14:ligatures w14:val="standardContextual"/>
        </w:rPr>
        <w:t xml:space="preserve"> Miladinovic</w:t>
      </w:r>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D</w:t>
      </w:r>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r w:rsidR="00904D7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2023</w:t>
      </w:r>
      <w:r w:rsidR="00904D7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Oil yield prediction for sunflower hybrid selection using different machine learning algorithms. </w:t>
      </w:r>
      <w:r w:rsidR="006D1BEC" w:rsidRPr="006D1BEC">
        <w:rPr>
          <w:rFonts w:ascii="Times New Roman" w:hAnsi="Times New Roman" w:cs="Times New Roman"/>
          <w:i/>
          <w:iCs/>
          <w:kern w:val="2"/>
          <w:sz w:val="24"/>
          <w:szCs w:val="24"/>
          <w14:ligatures w14:val="standardContextual"/>
        </w:rPr>
        <w:t>Scientific Reports</w:t>
      </w:r>
      <w:r w:rsidRPr="003353E5">
        <w:rPr>
          <w:rFonts w:ascii="Times New Roman" w:hAnsi="Times New Roman" w:cs="Times New Roman"/>
          <w:kern w:val="2"/>
          <w:sz w:val="24"/>
          <w:szCs w:val="24"/>
          <w14:ligatures w14:val="standardContextual"/>
        </w:rPr>
        <w:t>. </w:t>
      </w:r>
      <w:r w:rsidRPr="006D1BEC">
        <w:rPr>
          <w:rFonts w:ascii="Times New Roman" w:hAnsi="Times New Roman" w:cs="Times New Roman"/>
          <w:kern w:val="2"/>
          <w:sz w:val="24"/>
          <w:szCs w:val="24"/>
          <w14:ligatures w14:val="standardContextual"/>
        </w:rPr>
        <w:t>13</w:t>
      </w:r>
      <w:r w:rsidRPr="003353E5">
        <w:rPr>
          <w:rFonts w:ascii="Times New Roman" w:hAnsi="Times New Roman" w:cs="Times New Roman"/>
          <w:kern w:val="2"/>
          <w:sz w:val="24"/>
          <w:szCs w:val="24"/>
          <w14:ligatures w14:val="standardContextual"/>
        </w:rPr>
        <w:t>(1)</w:t>
      </w:r>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17611.</w:t>
      </w:r>
    </w:p>
    <w:p w14:paraId="76EFD7DD" w14:textId="0ED7EBFF" w:rsidR="003B3125" w:rsidRPr="003353E5" w:rsidRDefault="003B3125" w:rsidP="00A65DE1">
      <w:pPr>
        <w:tabs>
          <w:tab w:val="left" w:pos="720"/>
        </w:tabs>
        <w:adjustRightInd w:val="0"/>
        <w:spacing w:after="0"/>
        <w:ind w:left="720" w:hanging="720"/>
        <w:jc w:val="both"/>
        <w:rPr>
          <w:rFonts w:ascii="Times New Roman" w:hAnsi="Times New Roman" w:cs="Times New Roman"/>
          <w:kern w:val="2"/>
          <w:sz w:val="24"/>
          <w:szCs w:val="24"/>
          <w:shd w:val="clear" w:color="auto" w:fill="FFFFFF"/>
          <w14:ligatures w14:val="standardContextual"/>
        </w:rPr>
      </w:pPr>
      <w:proofErr w:type="spellStart"/>
      <w:r w:rsidRPr="003353E5">
        <w:rPr>
          <w:rFonts w:ascii="Times New Roman" w:hAnsi="Times New Roman" w:cs="Times New Roman"/>
          <w:kern w:val="2"/>
          <w:sz w:val="24"/>
          <w:szCs w:val="24"/>
          <w:shd w:val="clear" w:color="auto" w:fill="FFFFFF"/>
          <w14:ligatures w14:val="standardContextual"/>
        </w:rPr>
        <w:t>Darvishzadeh</w:t>
      </w:r>
      <w:proofErr w:type="spellEnd"/>
      <w:r w:rsidR="00904D7C">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R</w:t>
      </w:r>
      <w:r w:rsidR="00904D7C">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Maleki</w:t>
      </w:r>
      <w:r w:rsidR="00904D7C">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H</w:t>
      </w:r>
      <w:r w:rsidR="00904D7C">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H</w:t>
      </w:r>
      <w:r w:rsidR="00904D7C">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r w:rsidR="00904D7C">
        <w:rPr>
          <w:rFonts w:ascii="Times New Roman" w:hAnsi="Times New Roman" w:cs="Times New Roman"/>
          <w:kern w:val="2"/>
          <w:sz w:val="24"/>
          <w:szCs w:val="24"/>
          <w:shd w:val="clear" w:color="auto" w:fill="FFFFFF"/>
          <w14:ligatures w14:val="standardContextual"/>
        </w:rPr>
        <w:t>&amp;</w:t>
      </w:r>
      <w:r w:rsidRPr="003353E5">
        <w:rPr>
          <w:rFonts w:ascii="Times New Roman" w:hAnsi="Times New Roman" w:cs="Times New Roman"/>
          <w:kern w:val="2"/>
          <w:sz w:val="24"/>
          <w:szCs w:val="24"/>
          <w:shd w:val="clear" w:color="auto" w:fill="FFFFFF"/>
          <w14:ligatures w14:val="standardContextual"/>
        </w:rPr>
        <w:t xml:space="preserve"> </w:t>
      </w:r>
      <w:proofErr w:type="spellStart"/>
      <w:r w:rsidRPr="003353E5">
        <w:rPr>
          <w:rFonts w:ascii="Times New Roman" w:hAnsi="Times New Roman" w:cs="Times New Roman"/>
          <w:kern w:val="2"/>
          <w:sz w:val="24"/>
          <w:szCs w:val="24"/>
          <w:shd w:val="clear" w:color="auto" w:fill="FFFFFF"/>
          <w14:ligatures w14:val="standardContextual"/>
        </w:rPr>
        <w:t>Sarrafi</w:t>
      </w:r>
      <w:proofErr w:type="spellEnd"/>
      <w:r w:rsidR="00904D7C">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A</w:t>
      </w:r>
      <w:r w:rsidR="00904D7C">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r w:rsidR="00904D7C">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2011</w:t>
      </w:r>
      <w:r w:rsidR="00904D7C">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Path Analysis of the Relationships between Yield and Some Related Traits in Diallel Population of Sunflower (Helianthus annuus L.) under Well-Watered and Water-Stressed Conditions. </w:t>
      </w:r>
      <w:r w:rsidR="00904D7C" w:rsidRPr="00904D7C">
        <w:rPr>
          <w:rFonts w:ascii="Times New Roman" w:hAnsi="Times New Roman" w:cs="Times New Roman"/>
          <w:i/>
          <w:iCs/>
          <w:kern w:val="2"/>
          <w:sz w:val="24"/>
          <w:szCs w:val="24"/>
          <w:shd w:val="clear" w:color="auto" w:fill="FFFFFF"/>
          <w14:ligatures w14:val="standardContextual"/>
        </w:rPr>
        <w:t>Australian Journal of Crop Science</w:t>
      </w:r>
      <w:r w:rsidRPr="003353E5">
        <w:rPr>
          <w:rFonts w:ascii="Times New Roman" w:hAnsi="Times New Roman" w:cs="Times New Roman"/>
          <w:kern w:val="2"/>
          <w:sz w:val="24"/>
          <w:szCs w:val="24"/>
          <w:shd w:val="clear" w:color="auto" w:fill="FFFFFF"/>
          <w14:ligatures w14:val="standardContextual"/>
        </w:rPr>
        <w:t xml:space="preserve">. </w:t>
      </w:r>
      <w:r w:rsidRPr="00904D7C">
        <w:rPr>
          <w:rFonts w:ascii="Times New Roman" w:hAnsi="Times New Roman" w:cs="Times New Roman"/>
          <w:kern w:val="2"/>
          <w:sz w:val="24"/>
          <w:szCs w:val="24"/>
          <w:shd w:val="clear" w:color="auto" w:fill="FFFFFF"/>
          <w14:ligatures w14:val="standardContextual"/>
        </w:rPr>
        <w:t>5</w:t>
      </w:r>
      <w:r w:rsidRPr="003353E5">
        <w:rPr>
          <w:rFonts w:ascii="Times New Roman" w:hAnsi="Times New Roman" w:cs="Times New Roman"/>
          <w:kern w:val="2"/>
          <w:sz w:val="24"/>
          <w:szCs w:val="24"/>
          <w:shd w:val="clear" w:color="auto" w:fill="FFFFFF"/>
          <w14:ligatures w14:val="standardContextual"/>
        </w:rPr>
        <w:t>(6)</w:t>
      </w:r>
      <w:r w:rsidR="00904D7C">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674-680.</w:t>
      </w:r>
    </w:p>
    <w:p w14:paraId="6A391FB6" w14:textId="56039051" w:rsidR="003B3125" w:rsidRPr="003353E5" w:rsidRDefault="003B3125" w:rsidP="00A65DE1">
      <w:pPr>
        <w:spacing w:after="0"/>
        <w:ind w:left="720" w:hanging="720"/>
        <w:jc w:val="both"/>
        <w:rPr>
          <w:rFonts w:ascii="Times New Roman" w:hAnsi="Times New Roman" w:cs="Times New Roman"/>
          <w:sz w:val="24"/>
          <w:szCs w:val="24"/>
        </w:rPr>
      </w:pPr>
      <w:proofErr w:type="spellStart"/>
      <w:r w:rsidRPr="003353E5">
        <w:rPr>
          <w:rFonts w:ascii="Times New Roman" w:hAnsi="Times New Roman" w:cs="Times New Roman"/>
          <w:sz w:val="24"/>
          <w:szCs w:val="24"/>
        </w:rPr>
        <w:t>Dudhe</w:t>
      </w:r>
      <w:proofErr w:type="spellEnd"/>
      <w:r w:rsidR="00356504">
        <w:rPr>
          <w:rFonts w:ascii="Times New Roman" w:hAnsi="Times New Roman" w:cs="Times New Roman"/>
          <w:sz w:val="24"/>
          <w:szCs w:val="24"/>
        </w:rPr>
        <w:t>,</w:t>
      </w:r>
      <w:r w:rsidRPr="003353E5">
        <w:rPr>
          <w:rFonts w:ascii="Times New Roman" w:hAnsi="Times New Roman" w:cs="Times New Roman"/>
          <w:sz w:val="24"/>
          <w:szCs w:val="24"/>
        </w:rPr>
        <w:t xml:space="preserve"> M</w:t>
      </w:r>
      <w:r w:rsidR="00356504">
        <w:rPr>
          <w:rFonts w:ascii="Times New Roman" w:hAnsi="Times New Roman" w:cs="Times New Roman"/>
          <w:sz w:val="24"/>
          <w:szCs w:val="24"/>
        </w:rPr>
        <w:t>.</w:t>
      </w:r>
      <w:r w:rsidRPr="003353E5">
        <w:rPr>
          <w:rFonts w:ascii="Times New Roman" w:hAnsi="Times New Roman" w:cs="Times New Roman"/>
          <w:sz w:val="24"/>
          <w:szCs w:val="24"/>
        </w:rPr>
        <w:t>Y</w:t>
      </w:r>
      <w:r w:rsidR="00356504">
        <w:rPr>
          <w:rFonts w:ascii="Times New Roman" w:hAnsi="Times New Roman" w:cs="Times New Roman"/>
          <w:sz w:val="24"/>
          <w:szCs w:val="24"/>
        </w:rPr>
        <w:t>.</w:t>
      </w:r>
      <w:r w:rsidRPr="003353E5">
        <w:rPr>
          <w:rFonts w:ascii="Times New Roman" w:hAnsi="Times New Roman" w:cs="Times New Roman"/>
          <w:sz w:val="24"/>
          <w:szCs w:val="24"/>
        </w:rPr>
        <w:t>, Meena</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H</w:t>
      </w:r>
      <w:r w:rsidR="00356504">
        <w:rPr>
          <w:rFonts w:ascii="Times New Roman" w:hAnsi="Times New Roman" w:cs="Times New Roman"/>
          <w:sz w:val="24"/>
          <w:szCs w:val="24"/>
        </w:rPr>
        <w:t>.</w:t>
      </w:r>
      <w:r w:rsidRPr="003353E5">
        <w:rPr>
          <w:rFonts w:ascii="Times New Roman" w:hAnsi="Times New Roman" w:cs="Times New Roman"/>
          <w:sz w:val="24"/>
          <w:szCs w:val="24"/>
        </w:rPr>
        <w:t>P</w:t>
      </w:r>
      <w:r w:rsidR="00356504">
        <w:rPr>
          <w:rFonts w:ascii="Times New Roman" w:hAnsi="Times New Roman" w:cs="Times New Roman"/>
          <w:sz w:val="24"/>
          <w:szCs w:val="24"/>
        </w:rPr>
        <w:t>.</w:t>
      </w:r>
      <w:r w:rsidRPr="003353E5">
        <w:rPr>
          <w:rFonts w:ascii="Times New Roman" w:hAnsi="Times New Roman" w:cs="Times New Roman"/>
          <w:sz w:val="24"/>
          <w:szCs w:val="24"/>
        </w:rPr>
        <w:t>, Sujatha</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M</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Sakhre</w:t>
      </w:r>
      <w:proofErr w:type="spellEnd"/>
      <w:r w:rsidR="00356504">
        <w:rPr>
          <w:rFonts w:ascii="Times New Roman" w:hAnsi="Times New Roman" w:cs="Times New Roman"/>
          <w:sz w:val="24"/>
          <w:szCs w:val="24"/>
        </w:rPr>
        <w:t>,</w:t>
      </w:r>
      <w:r w:rsidRPr="003353E5">
        <w:rPr>
          <w:rFonts w:ascii="Times New Roman" w:hAnsi="Times New Roman" w:cs="Times New Roman"/>
          <w:sz w:val="24"/>
          <w:szCs w:val="24"/>
        </w:rPr>
        <w:t xml:space="preserve"> S</w:t>
      </w:r>
      <w:r w:rsidR="00356504">
        <w:rPr>
          <w:rFonts w:ascii="Times New Roman" w:hAnsi="Times New Roman" w:cs="Times New Roman"/>
          <w:sz w:val="24"/>
          <w:szCs w:val="24"/>
        </w:rPr>
        <w:t>.</w:t>
      </w:r>
      <w:r w:rsidRPr="003353E5">
        <w:rPr>
          <w:rFonts w:ascii="Times New Roman" w:hAnsi="Times New Roman" w:cs="Times New Roman"/>
          <w:sz w:val="24"/>
          <w:szCs w:val="24"/>
        </w:rPr>
        <w:t>B</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Ghodke</w:t>
      </w:r>
      <w:proofErr w:type="spellEnd"/>
      <w:r w:rsidR="00356504">
        <w:rPr>
          <w:rFonts w:ascii="Times New Roman" w:hAnsi="Times New Roman" w:cs="Times New Roman"/>
          <w:sz w:val="24"/>
          <w:szCs w:val="24"/>
        </w:rPr>
        <w:t>,</w:t>
      </w:r>
      <w:r w:rsidRPr="003353E5">
        <w:rPr>
          <w:rFonts w:ascii="Times New Roman" w:hAnsi="Times New Roman" w:cs="Times New Roman"/>
          <w:sz w:val="24"/>
          <w:szCs w:val="24"/>
        </w:rPr>
        <w:t xml:space="preserve"> M</w:t>
      </w:r>
      <w:r w:rsidR="00356504">
        <w:rPr>
          <w:rFonts w:ascii="Times New Roman" w:hAnsi="Times New Roman" w:cs="Times New Roman"/>
          <w:sz w:val="24"/>
          <w:szCs w:val="24"/>
        </w:rPr>
        <w:t>.</w:t>
      </w:r>
      <w:r w:rsidRPr="003353E5">
        <w:rPr>
          <w:rFonts w:ascii="Times New Roman" w:hAnsi="Times New Roman" w:cs="Times New Roman"/>
          <w:sz w:val="24"/>
          <w:szCs w:val="24"/>
        </w:rPr>
        <w:t>K</w:t>
      </w:r>
      <w:r w:rsidR="00356504">
        <w:rPr>
          <w:rFonts w:ascii="Times New Roman" w:hAnsi="Times New Roman" w:cs="Times New Roman"/>
          <w:sz w:val="24"/>
          <w:szCs w:val="24"/>
        </w:rPr>
        <w:t>.</w:t>
      </w:r>
      <w:r w:rsidRPr="003353E5">
        <w:rPr>
          <w:rFonts w:ascii="Times New Roman" w:hAnsi="Times New Roman" w:cs="Times New Roman"/>
          <w:sz w:val="24"/>
          <w:szCs w:val="24"/>
        </w:rPr>
        <w:t>, Misal</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A</w:t>
      </w:r>
      <w:r w:rsidR="00356504">
        <w:rPr>
          <w:rFonts w:ascii="Times New Roman" w:hAnsi="Times New Roman" w:cs="Times New Roman"/>
          <w:sz w:val="24"/>
          <w:szCs w:val="24"/>
        </w:rPr>
        <w:t>.</w:t>
      </w:r>
      <w:r w:rsidRPr="003353E5">
        <w:rPr>
          <w:rFonts w:ascii="Times New Roman" w:hAnsi="Times New Roman" w:cs="Times New Roman"/>
          <w:sz w:val="24"/>
          <w:szCs w:val="24"/>
        </w:rPr>
        <w:t>M</w:t>
      </w:r>
      <w:r w:rsidR="00356504">
        <w:rPr>
          <w:rFonts w:ascii="Times New Roman" w:hAnsi="Times New Roman" w:cs="Times New Roman"/>
          <w:sz w:val="24"/>
          <w:szCs w:val="24"/>
        </w:rPr>
        <w:t>.</w:t>
      </w:r>
      <w:r w:rsidRPr="003353E5">
        <w:rPr>
          <w:rFonts w:ascii="Times New Roman" w:hAnsi="Times New Roman" w:cs="Times New Roman"/>
          <w:sz w:val="24"/>
          <w:szCs w:val="24"/>
        </w:rPr>
        <w:t>, Neelima</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S</w:t>
      </w:r>
      <w:r w:rsidR="00356504">
        <w:rPr>
          <w:rFonts w:ascii="Times New Roman" w:hAnsi="Times New Roman" w:cs="Times New Roman"/>
          <w:sz w:val="24"/>
          <w:szCs w:val="24"/>
        </w:rPr>
        <w:t>.</w:t>
      </w:r>
      <w:r w:rsidRPr="003353E5">
        <w:rPr>
          <w:rFonts w:ascii="Times New Roman" w:hAnsi="Times New Roman" w:cs="Times New Roman"/>
          <w:sz w:val="24"/>
          <w:szCs w:val="24"/>
        </w:rPr>
        <w:t>, Kulkarni</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V</w:t>
      </w:r>
      <w:r w:rsidR="00356504">
        <w:rPr>
          <w:rFonts w:ascii="Times New Roman" w:hAnsi="Times New Roman" w:cs="Times New Roman"/>
          <w:sz w:val="24"/>
          <w:szCs w:val="24"/>
        </w:rPr>
        <w:t>.</w:t>
      </w:r>
      <w:r w:rsidRPr="003353E5">
        <w:rPr>
          <w:rFonts w:ascii="Times New Roman" w:hAnsi="Times New Roman" w:cs="Times New Roman"/>
          <w:sz w:val="24"/>
          <w:szCs w:val="24"/>
        </w:rPr>
        <w:t>V</w:t>
      </w:r>
      <w:r w:rsidR="00356504">
        <w:rPr>
          <w:rFonts w:ascii="Times New Roman" w:hAnsi="Times New Roman" w:cs="Times New Roman"/>
          <w:sz w:val="24"/>
          <w:szCs w:val="24"/>
        </w:rPr>
        <w:t>.</w:t>
      </w:r>
      <w:r w:rsidRPr="003353E5">
        <w:rPr>
          <w:rFonts w:ascii="Times New Roman" w:hAnsi="Times New Roman" w:cs="Times New Roman"/>
          <w:sz w:val="24"/>
          <w:szCs w:val="24"/>
        </w:rPr>
        <w:t>, Yadav</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P</w:t>
      </w:r>
      <w:r w:rsidR="00356504">
        <w:rPr>
          <w:rFonts w:ascii="Times New Roman" w:hAnsi="Times New Roman" w:cs="Times New Roman"/>
          <w:sz w:val="24"/>
          <w:szCs w:val="24"/>
        </w:rPr>
        <w:t>.</w:t>
      </w:r>
      <w:r w:rsidRPr="003353E5">
        <w:rPr>
          <w:rFonts w:ascii="Times New Roman" w:hAnsi="Times New Roman" w:cs="Times New Roman"/>
          <w:sz w:val="24"/>
          <w:szCs w:val="24"/>
        </w:rPr>
        <w:t>, Ranganatha</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A</w:t>
      </w:r>
      <w:r w:rsidR="00356504">
        <w:rPr>
          <w:rFonts w:ascii="Times New Roman" w:hAnsi="Times New Roman" w:cs="Times New Roman"/>
          <w:sz w:val="24"/>
          <w:szCs w:val="24"/>
        </w:rPr>
        <w:t>.</w:t>
      </w:r>
      <w:r w:rsidRPr="003353E5">
        <w:rPr>
          <w:rFonts w:ascii="Times New Roman" w:hAnsi="Times New Roman" w:cs="Times New Roman"/>
          <w:sz w:val="24"/>
          <w:szCs w:val="24"/>
        </w:rPr>
        <w:t>R</w:t>
      </w:r>
      <w:r w:rsidR="00356504">
        <w:rPr>
          <w:rFonts w:ascii="Times New Roman" w:hAnsi="Times New Roman" w:cs="Times New Roman"/>
          <w:sz w:val="24"/>
          <w:szCs w:val="24"/>
        </w:rPr>
        <w:t>.</w:t>
      </w:r>
      <w:r w:rsidRPr="003353E5">
        <w:rPr>
          <w:rFonts w:ascii="Times New Roman" w:hAnsi="Times New Roman" w:cs="Times New Roman"/>
          <w:sz w:val="24"/>
          <w:szCs w:val="24"/>
        </w:rPr>
        <w:t>G</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w:t>
      </w:r>
      <w:r w:rsidR="00356504">
        <w:rPr>
          <w:rFonts w:ascii="Times New Roman" w:hAnsi="Times New Roman" w:cs="Times New Roman"/>
          <w:sz w:val="24"/>
          <w:szCs w:val="24"/>
        </w:rPr>
        <w:t>&amp;</w:t>
      </w:r>
      <w:r w:rsidRPr="003353E5">
        <w:rPr>
          <w:rFonts w:ascii="Times New Roman" w:hAnsi="Times New Roman" w:cs="Times New Roman"/>
          <w:sz w:val="24"/>
          <w:szCs w:val="24"/>
        </w:rPr>
        <w:t xml:space="preserve"> Reddy</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A</w:t>
      </w:r>
      <w:r w:rsidR="00356504">
        <w:rPr>
          <w:rFonts w:ascii="Times New Roman" w:hAnsi="Times New Roman" w:cs="Times New Roman"/>
          <w:sz w:val="24"/>
          <w:szCs w:val="24"/>
        </w:rPr>
        <w:t>.</w:t>
      </w:r>
      <w:r w:rsidRPr="003353E5">
        <w:rPr>
          <w:rFonts w:ascii="Times New Roman" w:hAnsi="Times New Roman" w:cs="Times New Roman"/>
          <w:sz w:val="24"/>
          <w:szCs w:val="24"/>
        </w:rPr>
        <w:t>V</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w:t>
      </w:r>
      <w:r w:rsidR="00356504">
        <w:rPr>
          <w:rFonts w:ascii="Times New Roman" w:hAnsi="Times New Roman" w:cs="Times New Roman"/>
          <w:sz w:val="24"/>
          <w:szCs w:val="24"/>
        </w:rPr>
        <w:t>(</w:t>
      </w:r>
      <w:r w:rsidRPr="003353E5">
        <w:rPr>
          <w:rFonts w:ascii="Times New Roman" w:hAnsi="Times New Roman" w:cs="Times New Roman"/>
          <w:sz w:val="24"/>
          <w:szCs w:val="24"/>
        </w:rPr>
        <w:t>2021</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Genetic analysis in </w:t>
      </w:r>
      <w:r w:rsidRPr="003353E5">
        <w:rPr>
          <w:rFonts w:ascii="Times New Roman" w:hAnsi="Times New Roman" w:cs="Times New Roman"/>
          <w:sz w:val="24"/>
          <w:szCs w:val="24"/>
        </w:rPr>
        <w:lastRenderedPageBreak/>
        <w:t>sunflower germplasm across the four states falling under the semi-arid environments of India. </w:t>
      </w:r>
      <w:r w:rsidR="00356504" w:rsidRPr="00356504">
        <w:rPr>
          <w:rFonts w:ascii="Times New Roman" w:hAnsi="Times New Roman" w:cs="Times New Roman"/>
          <w:i/>
          <w:iCs/>
          <w:sz w:val="24"/>
          <w:szCs w:val="24"/>
        </w:rPr>
        <w:t>Electronic Journal of Plant Breeding</w:t>
      </w:r>
      <w:r w:rsidRPr="003353E5">
        <w:rPr>
          <w:rFonts w:ascii="Times New Roman" w:hAnsi="Times New Roman" w:cs="Times New Roman"/>
          <w:sz w:val="24"/>
          <w:szCs w:val="24"/>
        </w:rPr>
        <w:t>. </w:t>
      </w:r>
      <w:r w:rsidRPr="00356504">
        <w:rPr>
          <w:rFonts w:ascii="Times New Roman" w:hAnsi="Times New Roman" w:cs="Times New Roman"/>
          <w:sz w:val="24"/>
          <w:szCs w:val="24"/>
        </w:rPr>
        <w:t>12</w:t>
      </w:r>
      <w:r w:rsidRPr="003353E5">
        <w:rPr>
          <w:rFonts w:ascii="Times New Roman" w:hAnsi="Times New Roman" w:cs="Times New Roman"/>
          <w:sz w:val="24"/>
          <w:szCs w:val="24"/>
        </w:rPr>
        <w:t>(4)</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1075-1084.</w:t>
      </w:r>
    </w:p>
    <w:p w14:paraId="2C826EA6" w14:textId="7B58527A" w:rsidR="003B3125" w:rsidRPr="003353E5" w:rsidRDefault="003B3125" w:rsidP="00A65DE1">
      <w:pPr>
        <w:spacing w:after="0"/>
        <w:ind w:left="720" w:hanging="720"/>
        <w:jc w:val="both"/>
        <w:rPr>
          <w:rFonts w:ascii="Times New Roman" w:hAnsi="Times New Roman" w:cs="Times New Roman"/>
          <w:sz w:val="24"/>
          <w:szCs w:val="24"/>
        </w:rPr>
      </w:pPr>
      <w:proofErr w:type="spellStart"/>
      <w:r w:rsidRPr="003353E5">
        <w:rPr>
          <w:rFonts w:ascii="Times New Roman" w:hAnsi="Times New Roman" w:cs="Times New Roman"/>
          <w:sz w:val="24"/>
          <w:szCs w:val="24"/>
        </w:rPr>
        <w:t>Dudhe</w:t>
      </w:r>
      <w:proofErr w:type="spellEnd"/>
      <w:r w:rsidR="00F27A57">
        <w:rPr>
          <w:rFonts w:ascii="Times New Roman" w:hAnsi="Times New Roman" w:cs="Times New Roman"/>
          <w:sz w:val="24"/>
          <w:szCs w:val="24"/>
        </w:rPr>
        <w:t>,</w:t>
      </w:r>
      <w:r w:rsidRPr="003353E5">
        <w:rPr>
          <w:rFonts w:ascii="Times New Roman" w:hAnsi="Times New Roman" w:cs="Times New Roman"/>
          <w:sz w:val="24"/>
          <w:szCs w:val="24"/>
        </w:rPr>
        <w:t xml:space="preserve"> M</w:t>
      </w:r>
      <w:r w:rsidR="00F27A57">
        <w:rPr>
          <w:rFonts w:ascii="Times New Roman" w:hAnsi="Times New Roman" w:cs="Times New Roman"/>
          <w:sz w:val="24"/>
          <w:szCs w:val="24"/>
        </w:rPr>
        <w:t>.</w:t>
      </w:r>
      <w:r w:rsidRPr="003353E5">
        <w:rPr>
          <w:rFonts w:ascii="Times New Roman" w:hAnsi="Times New Roman" w:cs="Times New Roman"/>
          <w:sz w:val="24"/>
          <w:szCs w:val="24"/>
        </w:rPr>
        <w:t>Y</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Mulpuri</w:t>
      </w:r>
      <w:proofErr w:type="spellEnd"/>
      <w:r w:rsidR="00F27A57">
        <w:rPr>
          <w:rFonts w:ascii="Times New Roman" w:hAnsi="Times New Roman" w:cs="Times New Roman"/>
          <w:sz w:val="24"/>
          <w:szCs w:val="24"/>
        </w:rPr>
        <w:t>,</w:t>
      </w:r>
      <w:r w:rsidRPr="003353E5">
        <w:rPr>
          <w:rFonts w:ascii="Times New Roman" w:hAnsi="Times New Roman" w:cs="Times New Roman"/>
          <w:sz w:val="24"/>
          <w:szCs w:val="24"/>
        </w:rPr>
        <w:t xml:space="preserve"> S</w:t>
      </w:r>
      <w:r w:rsidR="00F27A57">
        <w:rPr>
          <w:rFonts w:ascii="Times New Roman" w:hAnsi="Times New Roman" w:cs="Times New Roman"/>
          <w:sz w:val="24"/>
          <w:szCs w:val="24"/>
        </w:rPr>
        <w:t>.</w:t>
      </w:r>
      <w:r w:rsidRPr="003353E5">
        <w:rPr>
          <w:rFonts w:ascii="Times New Roman" w:hAnsi="Times New Roman" w:cs="Times New Roman"/>
          <w:sz w:val="24"/>
          <w:szCs w:val="24"/>
        </w:rPr>
        <w:t>, Meena</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H</w:t>
      </w:r>
      <w:r w:rsidR="00F27A57">
        <w:rPr>
          <w:rFonts w:ascii="Times New Roman" w:hAnsi="Times New Roman" w:cs="Times New Roman"/>
          <w:sz w:val="24"/>
          <w:szCs w:val="24"/>
        </w:rPr>
        <w:t>.</w:t>
      </w:r>
      <w:r w:rsidRPr="003353E5">
        <w:rPr>
          <w:rFonts w:ascii="Times New Roman" w:hAnsi="Times New Roman" w:cs="Times New Roman"/>
          <w:sz w:val="24"/>
          <w:szCs w:val="24"/>
        </w:rPr>
        <w:t>P</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Ajjanavara</w:t>
      </w:r>
      <w:proofErr w:type="spellEnd"/>
      <w:r w:rsidR="00F27A57">
        <w:rPr>
          <w:rFonts w:ascii="Times New Roman" w:hAnsi="Times New Roman" w:cs="Times New Roman"/>
          <w:sz w:val="24"/>
          <w:szCs w:val="24"/>
        </w:rPr>
        <w:t>,</w:t>
      </w:r>
      <w:r w:rsidRPr="003353E5">
        <w:rPr>
          <w:rFonts w:ascii="Times New Roman" w:hAnsi="Times New Roman" w:cs="Times New Roman"/>
          <w:sz w:val="24"/>
          <w:szCs w:val="24"/>
        </w:rPr>
        <w:t xml:space="preserve"> R</w:t>
      </w:r>
      <w:r w:rsidR="00F27A57">
        <w:rPr>
          <w:rFonts w:ascii="Times New Roman" w:hAnsi="Times New Roman" w:cs="Times New Roman"/>
          <w:sz w:val="24"/>
          <w:szCs w:val="24"/>
        </w:rPr>
        <w:t>.</w:t>
      </w:r>
      <w:r w:rsidRPr="003353E5">
        <w:rPr>
          <w:rFonts w:ascii="Times New Roman" w:hAnsi="Times New Roman" w:cs="Times New Roman"/>
          <w:sz w:val="24"/>
          <w:szCs w:val="24"/>
        </w:rPr>
        <w:t>R</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Kodeboyina</w:t>
      </w:r>
      <w:proofErr w:type="spellEnd"/>
      <w:r w:rsidR="00F27A57">
        <w:rPr>
          <w:rFonts w:ascii="Times New Roman" w:hAnsi="Times New Roman" w:cs="Times New Roman"/>
          <w:sz w:val="24"/>
          <w:szCs w:val="24"/>
        </w:rPr>
        <w:t>,</w:t>
      </w:r>
      <w:r w:rsidRPr="003353E5">
        <w:rPr>
          <w:rFonts w:ascii="Times New Roman" w:hAnsi="Times New Roman" w:cs="Times New Roman"/>
          <w:sz w:val="24"/>
          <w:szCs w:val="24"/>
        </w:rPr>
        <w:t xml:space="preserve"> V</w:t>
      </w:r>
      <w:r w:rsidR="00F27A57">
        <w:rPr>
          <w:rFonts w:ascii="Times New Roman" w:hAnsi="Times New Roman" w:cs="Times New Roman"/>
          <w:sz w:val="24"/>
          <w:szCs w:val="24"/>
        </w:rPr>
        <w:t>.</w:t>
      </w:r>
      <w:r w:rsidRPr="003353E5">
        <w:rPr>
          <w:rFonts w:ascii="Times New Roman" w:hAnsi="Times New Roman" w:cs="Times New Roman"/>
          <w:sz w:val="24"/>
          <w:szCs w:val="24"/>
        </w:rPr>
        <w:t>S</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w:t>
      </w:r>
      <w:r w:rsidR="00F27A57">
        <w:rPr>
          <w:rFonts w:ascii="Times New Roman" w:hAnsi="Times New Roman" w:cs="Times New Roman"/>
          <w:sz w:val="24"/>
          <w:szCs w:val="24"/>
        </w:rPr>
        <w:t>&amp;</w:t>
      </w:r>
      <w:r w:rsidRPr="003353E5">
        <w:rPr>
          <w:rFonts w:ascii="Times New Roman" w:hAnsi="Times New Roman" w:cs="Times New Roman"/>
          <w:sz w:val="24"/>
          <w:szCs w:val="24"/>
        </w:rPr>
        <w:t xml:space="preserve"> Adala</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V</w:t>
      </w:r>
      <w:r w:rsidR="00F27A57">
        <w:rPr>
          <w:rFonts w:ascii="Times New Roman" w:hAnsi="Times New Roman" w:cs="Times New Roman"/>
          <w:sz w:val="24"/>
          <w:szCs w:val="24"/>
        </w:rPr>
        <w:t>.</w:t>
      </w:r>
      <w:r w:rsidRPr="003353E5">
        <w:rPr>
          <w:rFonts w:ascii="Times New Roman" w:hAnsi="Times New Roman" w:cs="Times New Roman"/>
          <w:sz w:val="24"/>
          <w:szCs w:val="24"/>
        </w:rPr>
        <w:t>R</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w:t>
      </w:r>
      <w:r w:rsidR="00F27A57">
        <w:rPr>
          <w:rFonts w:ascii="Times New Roman" w:hAnsi="Times New Roman" w:cs="Times New Roman"/>
          <w:sz w:val="24"/>
          <w:szCs w:val="24"/>
        </w:rPr>
        <w:t>(</w:t>
      </w:r>
      <w:r w:rsidRPr="003353E5">
        <w:rPr>
          <w:rFonts w:ascii="Times New Roman" w:hAnsi="Times New Roman" w:cs="Times New Roman"/>
          <w:sz w:val="24"/>
          <w:szCs w:val="24"/>
        </w:rPr>
        <w:t>20</w:t>
      </w:r>
      <w:r w:rsidR="00E93BC3" w:rsidRPr="003353E5">
        <w:rPr>
          <w:rFonts w:ascii="Times New Roman" w:hAnsi="Times New Roman" w:cs="Times New Roman"/>
          <w:sz w:val="24"/>
          <w:szCs w:val="24"/>
        </w:rPr>
        <w:t>19</w:t>
      </w:r>
      <w:r w:rsidR="00F27A57">
        <w:rPr>
          <w:rFonts w:ascii="Times New Roman" w:hAnsi="Times New Roman" w:cs="Times New Roman"/>
          <w:sz w:val="24"/>
          <w:szCs w:val="24"/>
        </w:rPr>
        <w:t>)</w:t>
      </w:r>
      <w:r w:rsidRPr="003353E5">
        <w:rPr>
          <w:rFonts w:ascii="Times New Roman" w:hAnsi="Times New Roman" w:cs="Times New Roman"/>
          <w:sz w:val="24"/>
          <w:szCs w:val="24"/>
        </w:rPr>
        <w:t>. Genetic variability, diversity and identification of trait-specific accessions from the conserved sunflower germplasm for exploitation in the breeding programme. </w:t>
      </w:r>
      <w:r w:rsidR="00F27A57" w:rsidRPr="00F27A57">
        <w:rPr>
          <w:rFonts w:ascii="Times New Roman" w:hAnsi="Times New Roman" w:cs="Times New Roman"/>
          <w:i/>
          <w:iCs/>
          <w:sz w:val="24"/>
          <w:szCs w:val="24"/>
        </w:rPr>
        <w:t>Agricultural Research</w:t>
      </w:r>
      <w:r w:rsidR="00F27A57">
        <w:rPr>
          <w:rFonts w:ascii="Times New Roman" w:hAnsi="Times New Roman" w:cs="Times New Roman"/>
          <w:b/>
          <w:bCs/>
          <w:sz w:val="24"/>
          <w:szCs w:val="24"/>
        </w:rPr>
        <w:t>.</w:t>
      </w:r>
      <w:r w:rsidRPr="00F27A57">
        <w:rPr>
          <w:rFonts w:ascii="Times New Roman" w:hAnsi="Times New Roman" w:cs="Times New Roman"/>
          <w:b/>
          <w:bCs/>
          <w:sz w:val="24"/>
          <w:szCs w:val="24"/>
        </w:rPr>
        <w:t> </w:t>
      </w:r>
      <w:r w:rsidRPr="00F27A57">
        <w:rPr>
          <w:rFonts w:ascii="Times New Roman" w:hAnsi="Times New Roman" w:cs="Times New Roman"/>
          <w:sz w:val="24"/>
          <w:szCs w:val="24"/>
        </w:rPr>
        <w:t>9</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9-22.</w:t>
      </w:r>
    </w:p>
    <w:p w14:paraId="22DB8E81" w14:textId="728F0AFD" w:rsidR="003B3125" w:rsidRPr="003353E5" w:rsidRDefault="003B3125" w:rsidP="00A65DE1">
      <w:pPr>
        <w:spacing w:after="0"/>
        <w:ind w:left="720" w:hanging="720"/>
        <w:jc w:val="both"/>
        <w:rPr>
          <w:rFonts w:ascii="Times New Roman" w:hAnsi="Times New Roman" w:cs="Times New Roman"/>
          <w:sz w:val="24"/>
          <w:szCs w:val="24"/>
          <w:lang w:val="en-US"/>
        </w:rPr>
      </w:pPr>
      <w:proofErr w:type="spellStart"/>
      <w:r w:rsidRPr="003353E5">
        <w:rPr>
          <w:rFonts w:ascii="Times New Roman" w:hAnsi="Times New Roman" w:cs="Times New Roman"/>
          <w:sz w:val="24"/>
          <w:szCs w:val="24"/>
        </w:rPr>
        <w:t>Dukamo</w:t>
      </w:r>
      <w:proofErr w:type="spellEnd"/>
      <w:r w:rsidR="00F27A57">
        <w:rPr>
          <w:rFonts w:ascii="Times New Roman" w:hAnsi="Times New Roman" w:cs="Times New Roman"/>
          <w:sz w:val="24"/>
          <w:szCs w:val="24"/>
        </w:rPr>
        <w:t>,</w:t>
      </w:r>
      <w:r w:rsidRPr="003353E5">
        <w:rPr>
          <w:rFonts w:ascii="Times New Roman" w:hAnsi="Times New Roman" w:cs="Times New Roman"/>
          <w:sz w:val="24"/>
          <w:szCs w:val="24"/>
        </w:rPr>
        <w:t xml:space="preserve"> B</w:t>
      </w:r>
      <w:r w:rsidR="00F27A57">
        <w:rPr>
          <w:rFonts w:ascii="Times New Roman" w:hAnsi="Times New Roman" w:cs="Times New Roman"/>
          <w:sz w:val="24"/>
          <w:szCs w:val="24"/>
        </w:rPr>
        <w:t>.</w:t>
      </w:r>
      <w:r w:rsidRPr="003353E5">
        <w:rPr>
          <w:rFonts w:ascii="Times New Roman" w:hAnsi="Times New Roman" w:cs="Times New Roman"/>
          <w:sz w:val="24"/>
          <w:szCs w:val="24"/>
        </w:rPr>
        <w:t>H</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Gedebo</w:t>
      </w:r>
      <w:proofErr w:type="spellEnd"/>
      <w:r w:rsidR="00F27A57">
        <w:rPr>
          <w:rFonts w:ascii="Times New Roman" w:hAnsi="Times New Roman" w:cs="Times New Roman"/>
          <w:sz w:val="24"/>
          <w:szCs w:val="24"/>
        </w:rPr>
        <w:t>,</w:t>
      </w:r>
      <w:r w:rsidRPr="003353E5">
        <w:rPr>
          <w:rFonts w:ascii="Times New Roman" w:hAnsi="Times New Roman" w:cs="Times New Roman"/>
          <w:sz w:val="24"/>
          <w:szCs w:val="24"/>
        </w:rPr>
        <w:t xml:space="preserve"> A</w:t>
      </w:r>
      <w:r w:rsidR="00F27A57">
        <w:rPr>
          <w:rFonts w:ascii="Times New Roman" w:hAnsi="Times New Roman" w:cs="Times New Roman"/>
          <w:sz w:val="24"/>
          <w:szCs w:val="24"/>
        </w:rPr>
        <w:t>.</w:t>
      </w:r>
      <w:r w:rsidRPr="003353E5">
        <w:rPr>
          <w:rFonts w:ascii="Times New Roman" w:hAnsi="Times New Roman" w:cs="Times New Roman"/>
          <w:sz w:val="24"/>
          <w:szCs w:val="24"/>
        </w:rPr>
        <w:t>, Tesfaye</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B</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w:t>
      </w:r>
      <w:r w:rsidR="00F27A57">
        <w:rPr>
          <w:rFonts w:ascii="Times New Roman" w:hAnsi="Times New Roman" w:cs="Times New Roman"/>
          <w:sz w:val="24"/>
          <w:szCs w:val="24"/>
        </w:rPr>
        <w:t>&amp;</w:t>
      </w:r>
      <w:r w:rsidRPr="003353E5">
        <w:rPr>
          <w:rFonts w:ascii="Times New Roman" w:hAnsi="Times New Roman" w:cs="Times New Roman"/>
          <w:sz w:val="24"/>
          <w:szCs w:val="24"/>
        </w:rPr>
        <w:t xml:space="preserve"> Degu</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H</w:t>
      </w:r>
      <w:r w:rsidR="00F27A57">
        <w:rPr>
          <w:rFonts w:ascii="Times New Roman" w:hAnsi="Times New Roman" w:cs="Times New Roman"/>
          <w:sz w:val="24"/>
          <w:szCs w:val="24"/>
        </w:rPr>
        <w:t>.</w:t>
      </w:r>
      <w:r w:rsidRPr="003353E5">
        <w:rPr>
          <w:rFonts w:ascii="Times New Roman" w:hAnsi="Times New Roman" w:cs="Times New Roman"/>
          <w:sz w:val="24"/>
          <w:szCs w:val="24"/>
        </w:rPr>
        <w:t>D</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w:t>
      </w:r>
      <w:r w:rsidR="00F27A57">
        <w:rPr>
          <w:rFonts w:ascii="Times New Roman" w:hAnsi="Times New Roman" w:cs="Times New Roman"/>
          <w:sz w:val="24"/>
          <w:szCs w:val="24"/>
        </w:rPr>
        <w:t>(</w:t>
      </w:r>
      <w:r w:rsidRPr="003353E5">
        <w:rPr>
          <w:rFonts w:ascii="Times New Roman" w:hAnsi="Times New Roman" w:cs="Times New Roman"/>
          <w:sz w:val="24"/>
          <w:szCs w:val="24"/>
        </w:rPr>
        <w:t>2023</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Genetic diversity of Ethiopian durum wheat (T. turgidum subsp. durum) landraces under water stressed and </w:t>
      </w:r>
      <w:proofErr w:type="spellStart"/>
      <w:r w:rsidRPr="003353E5">
        <w:rPr>
          <w:rFonts w:ascii="Times New Roman" w:hAnsi="Times New Roman" w:cs="Times New Roman"/>
          <w:sz w:val="24"/>
          <w:szCs w:val="24"/>
        </w:rPr>
        <w:t>non stressed</w:t>
      </w:r>
      <w:proofErr w:type="spellEnd"/>
      <w:r w:rsidRPr="003353E5">
        <w:rPr>
          <w:rFonts w:ascii="Times New Roman" w:hAnsi="Times New Roman" w:cs="Times New Roman"/>
          <w:sz w:val="24"/>
          <w:szCs w:val="24"/>
        </w:rPr>
        <w:t xml:space="preserve"> conditions. </w:t>
      </w:r>
      <w:proofErr w:type="spellStart"/>
      <w:r w:rsidRPr="00F27A57">
        <w:rPr>
          <w:rFonts w:ascii="Times New Roman" w:hAnsi="Times New Roman" w:cs="Times New Roman"/>
          <w:i/>
          <w:iCs/>
          <w:sz w:val="24"/>
          <w:szCs w:val="24"/>
        </w:rPr>
        <w:t>Heliyon</w:t>
      </w:r>
      <w:proofErr w:type="spellEnd"/>
      <w:r w:rsidRPr="003353E5">
        <w:rPr>
          <w:rFonts w:ascii="Times New Roman" w:hAnsi="Times New Roman" w:cs="Times New Roman"/>
          <w:sz w:val="24"/>
          <w:szCs w:val="24"/>
        </w:rPr>
        <w:t>. </w:t>
      </w:r>
      <w:r w:rsidRPr="00F27A57">
        <w:rPr>
          <w:rFonts w:ascii="Times New Roman" w:hAnsi="Times New Roman" w:cs="Times New Roman"/>
          <w:sz w:val="24"/>
          <w:szCs w:val="24"/>
        </w:rPr>
        <w:t>9</w:t>
      </w:r>
      <w:r w:rsidRPr="003353E5">
        <w:rPr>
          <w:rFonts w:ascii="Times New Roman" w:hAnsi="Times New Roman" w:cs="Times New Roman"/>
          <w:sz w:val="24"/>
          <w:szCs w:val="24"/>
        </w:rPr>
        <w:t>(7): e18359.</w:t>
      </w:r>
    </w:p>
    <w:p w14:paraId="5BF6A72E" w14:textId="142BBBF3" w:rsidR="003B3125" w:rsidRPr="003353E5" w:rsidRDefault="003B3125" w:rsidP="00A65DE1">
      <w:pPr>
        <w:spacing w:after="0"/>
        <w:ind w:left="720" w:hanging="720"/>
        <w:jc w:val="both"/>
        <w:rPr>
          <w:rFonts w:ascii="Times New Roman" w:hAnsi="Times New Roman" w:cs="Times New Roman"/>
          <w:sz w:val="24"/>
          <w:szCs w:val="24"/>
          <w:lang w:val="en-US"/>
        </w:rPr>
      </w:pPr>
      <w:r w:rsidRPr="003353E5">
        <w:rPr>
          <w:rFonts w:ascii="Times New Roman" w:hAnsi="Times New Roman" w:cs="Times New Roman"/>
          <w:sz w:val="24"/>
          <w:szCs w:val="24"/>
          <w:lang w:val="en-US"/>
        </w:rPr>
        <w:t>Federer</w:t>
      </w:r>
      <w:r w:rsidR="00F27A57">
        <w:rPr>
          <w:rFonts w:ascii="Times New Roman" w:hAnsi="Times New Roman" w:cs="Times New Roman"/>
          <w:sz w:val="24"/>
          <w:szCs w:val="24"/>
          <w:lang w:val="en-US"/>
        </w:rPr>
        <w:t>,</w:t>
      </w:r>
      <w:r w:rsidRPr="003353E5">
        <w:rPr>
          <w:rFonts w:ascii="Times New Roman" w:hAnsi="Times New Roman" w:cs="Times New Roman"/>
          <w:sz w:val="24"/>
          <w:szCs w:val="24"/>
          <w:lang w:val="en-US"/>
        </w:rPr>
        <w:t xml:space="preserve"> W</w:t>
      </w:r>
      <w:r w:rsidR="00F27A57">
        <w:rPr>
          <w:rFonts w:ascii="Times New Roman" w:hAnsi="Times New Roman" w:cs="Times New Roman"/>
          <w:sz w:val="24"/>
          <w:szCs w:val="24"/>
          <w:lang w:val="en-US"/>
        </w:rPr>
        <w:t>.</w:t>
      </w:r>
      <w:r w:rsidRPr="003353E5">
        <w:rPr>
          <w:rFonts w:ascii="Times New Roman" w:hAnsi="Times New Roman" w:cs="Times New Roman"/>
          <w:sz w:val="24"/>
          <w:szCs w:val="24"/>
          <w:lang w:val="en-US"/>
        </w:rPr>
        <w:t>T</w:t>
      </w:r>
      <w:r w:rsidR="00F27A57">
        <w:rPr>
          <w:rFonts w:ascii="Times New Roman" w:hAnsi="Times New Roman" w:cs="Times New Roman"/>
          <w:sz w:val="24"/>
          <w:szCs w:val="24"/>
          <w:lang w:val="en-US"/>
        </w:rPr>
        <w:t>.</w:t>
      </w:r>
      <w:r w:rsidRPr="003353E5">
        <w:rPr>
          <w:rFonts w:ascii="Times New Roman" w:hAnsi="Times New Roman" w:cs="Times New Roman"/>
          <w:sz w:val="24"/>
          <w:szCs w:val="24"/>
          <w:lang w:val="en-US"/>
        </w:rPr>
        <w:t xml:space="preserve"> </w:t>
      </w:r>
      <w:r w:rsidR="00F27A57">
        <w:rPr>
          <w:rFonts w:ascii="Times New Roman" w:hAnsi="Times New Roman" w:cs="Times New Roman"/>
          <w:sz w:val="24"/>
          <w:szCs w:val="24"/>
          <w:lang w:val="en-US"/>
        </w:rPr>
        <w:t>(</w:t>
      </w:r>
      <w:r w:rsidRPr="003353E5">
        <w:rPr>
          <w:rFonts w:ascii="Times New Roman" w:hAnsi="Times New Roman" w:cs="Times New Roman"/>
          <w:sz w:val="24"/>
          <w:szCs w:val="24"/>
          <w:lang w:val="en-US"/>
        </w:rPr>
        <w:t>1961</w:t>
      </w:r>
      <w:r w:rsidR="00F27A57">
        <w:rPr>
          <w:rFonts w:ascii="Times New Roman" w:hAnsi="Times New Roman" w:cs="Times New Roman"/>
          <w:sz w:val="24"/>
          <w:szCs w:val="24"/>
          <w:lang w:val="en-US"/>
        </w:rPr>
        <w:t>)</w:t>
      </w:r>
      <w:r w:rsidRPr="003353E5">
        <w:rPr>
          <w:rFonts w:ascii="Times New Roman" w:hAnsi="Times New Roman" w:cs="Times New Roman"/>
          <w:sz w:val="24"/>
          <w:szCs w:val="24"/>
          <w:lang w:val="en-US"/>
        </w:rPr>
        <w:t xml:space="preserve">. Augmented designs. </w:t>
      </w:r>
      <w:r w:rsidRPr="00F27A57">
        <w:rPr>
          <w:rFonts w:ascii="Times New Roman" w:hAnsi="Times New Roman" w:cs="Times New Roman"/>
          <w:i/>
          <w:iCs/>
          <w:sz w:val="24"/>
          <w:szCs w:val="24"/>
          <w:lang w:val="en-US"/>
        </w:rPr>
        <w:t>Hawaii Plant Record</w:t>
      </w:r>
      <w:r w:rsidRPr="003353E5">
        <w:rPr>
          <w:rFonts w:ascii="Times New Roman" w:hAnsi="Times New Roman" w:cs="Times New Roman"/>
          <w:sz w:val="24"/>
          <w:szCs w:val="24"/>
          <w:lang w:val="en-US"/>
        </w:rPr>
        <w:t xml:space="preserve">. </w:t>
      </w:r>
      <w:r w:rsidRPr="00F27A57">
        <w:rPr>
          <w:rFonts w:ascii="Times New Roman" w:hAnsi="Times New Roman" w:cs="Times New Roman"/>
          <w:bCs/>
          <w:sz w:val="24"/>
          <w:szCs w:val="24"/>
          <w:lang w:val="en-US"/>
        </w:rPr>
        <w:t>55</w:t>
      </w:r>
      <w:r w:rsidR="00F27A57">
        <w:rPr>
          <w:rFonts w:ascii="Times New Roman" w:hAnsi="Times New Roman" w:cs="Times New Roman"/>
          <w:bCs/>
          <w:sz w:val="24"/>
          <w:szCs w:val="24"/>
          <w:lang w:val="en-US"/>
        </w:rPr>
        <w:t>,</w:t>
      </w:r>
      <w:r w:rsidRPr="003353E5">
        <w:rPr>
          <w:rFonts w:ascii="Times New Roman" w:hAnsi="Times New Roman" w:cs="Times New Roman"/>
          <w:sz w:val="24"/>
          <w:szCs w:val="24"/>
          <w:lang w:val="en-US"/>
        </w:rPr>
        <w:t xml:space="preserve"> 191-208.</w:t>
      </w:r>
    </w:p>
    <w:p w14:paraId="20787205" w14:textId="053A81A9" w:rsidR="003B3125" w:rsidRPr="003353E5" w:rsidRDefault="003B3125" w:rsidP="00A65DE1">
      <w:pPr>
        <w:spacing w:after="0"/>
        <w:ind w:left="720" w:hanging="720"/>
        <w:jc w:val="both"/>
        <w:rPr>
          <w:rFonts w:ascii="Times New Roman" w:hAnsi="Times New Roman" w:cs="Times New Roman"/>
          <w:kern w:val="2"/>
          <w:sz w:val="24"/>
          <w:szCs w:val="24"/>
          <w14:ligatures w14:val="standardContextual"/>
        </w:rPr>
      </w:pPr>
      <w:r w:rsidRPr="003353E5">
        <w:rPr>
          <w:rFonts w:ascii="Times New Roman" w:hAnsi="Times New Roman" w:cs="Times New Roman"/>
          <w:kern w:val="2"/>
          <w:sz w:val="24"/>
          <w:szCs w:val="24"/>
          <w14:ligatures w14:val="standardContextual"/>
        </w:rPr>
        <w:t>Gandhi</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S</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D</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Heesacker</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A</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F</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Freeman</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C</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A</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Argyris</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J</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Bradford</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K</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r w:rsidR="00A01BFB">
        <w:rPr>
          <w:rFonts w:ascii="Times New Roman" w:hAnsi="Times New Roman" w:cs="Times New Roman"/>
          <w:kern w:val="2"/>
          <w:sz w:val="24"/>
          <w:szCs w:val="24"/>
          <w14:ligatures w14:val="standardContextual"/>
        </w:rPr>
        <w:t>&amp;</w:t>
      </w:r>
      <w:r w:rsidRPr="003353E5">
        <w:rPr>
          <w:rFonts w:ascii="Times New Roman" w:hAnsi="Times New Roman" w:cs="Times New Roman"/>
          <w:kern w:val="2"/>
          <w:sz w:val="24"/>
          <w:szCs w:val="24"/>
          <w14:ligatures w14:val="standardContextual"/>
        </w:rPr>
        <w:t xml:space="preserve"> Knapp</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S</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J</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2005</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The self-incompatibility locus (S) and quantitative trait loci for self-pollination and seed dormancy in sunflower. </w:t>
      </w:r>
      <w:r w:rsidR="00A01BFB" w:rsidRPr="00A01BFB">
        <w:rPr>
          <w:rFonts w:ascii="Times New Roman" w:hAnsi="Times New Roman" w:cs="Times New Roman"/>
          <w:i/>
          <w:iCs/>
          <w:kern w:val="2"/>
          <w:sz w:val="24"/>
          <w:szCs w:val="24"/>
          <w14:ligatures w14:val="standardContextual"/>
        </w:rPr>
        <w:t>Theoretical and Applied Genetics</w:t>
      </w:r>
      <w:r w:rsidRPr="003353E5">
        <w:rPr>
          <w:rFonts w:ascii="Times New Roman" w:hAnsi="Times New Roman" w:cs="Times New Roman"/>
          <w:kern w:val="2"/>
          <w:sz w:val="24"/>
          <w:szCs w:val="24"/>
          <w14:ligatures w14:val="standardContextual"/>
        </w:rPr>
        <w:t>. </w:t>
      </w:r>
      <w:r w:rsidRPr="00A01BFB">
        <w:rPr>
          <w:rFonts w:ascii="Times New Roman" w:hAnsi="Times New Roman" w:cs="Times New Roman"/>
          <w:kern w:val="2"/>
          <w:sz w:val="24"/>
          <w:szCs w:val="24"/>
          <w14:ligatures w14:val="standardContextual"/>
        </w:rPr>
        <w:t>111</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619-629.</w:t>
      </w:r>
    </w:p>
    <w:p w14:paraId="47BAE948" w14:textId="220D4559" w:rsidR="003B3125" w:rsidRPr="003353E5" w:rsidRDefault="003B3125" w:rsidP="00A65DE1">
      <w:pPr>
        <w:spacing w:after="0"/>
        <w:ind w:left="720" w:hanging="720"/>
        <w:jc w:val="both"/>
        <w:rPr>
          <w:rFonts w:ascii="Times New Roman" w:hAnsi="Times New Roman" w:cs="Times New Roman"/>
          <w:kern w:val="2"/>
          <w:sz w:val="24"/>
          <w:szCs w:val="24"/>
          <w:shd w:val="clear" w:color="auto" w:fill="FFFFFF"/>
          <w14:ligatures w14:val="standardContextual"/>
        </w:rPr>
      </w:pPr>
      <w:proofErr w:type="spellStart"/>
      <w:r w:rsidRPr="003353E5">
        <w:rPr>
          <w:rFonts w:ascii="Times New Roman" w:hAnsi="Times New Roman" w:cs="Times New Roman"/>
          <w:kern w:val="2"/>
          <w:sz w:val="24"/>
          <w:szCs w:val="24"/>
          <w:shd w:val="clear" w:color="auto" w:fill="FFFFFF"/>
          <w14:ligatures w14:val="standardContextual"/>
        </w:rPr>
        <w:t>Gangavati</w:t>
      </w:r>
      <w:proofErr w:type="spellEnd"/>
      <w:r w:rsidR="003540FD">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L</w:t>
      </w:r>
      <w:r w:rsidR="003540FD">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r w:rsidR="003540FD">
        <w:rPr>
          <w:rFonts w:ascii="Times New Roman" w:hAnsi="Times New Roman" w:cs="Times New Roman"/>
          <w:kern w:val="2"/>
          <w:sz w:val="24"/>
          <w:szCs w:val="24"/>
          <w:shd w:val="clear" w:color="auto" w:fill="FFFFFF"/>
          <w14:ligatures w14:val="standardContextual"/>
        </w:rPr>
        <w:t>&amp;</w:t>
      </w:r>
      <w:r w:rsidRPr="003353E5">
        <w:rPr>
          <w:rFonts w:ascii="Times New Roman" w:hAnsi="Times New Roman" w:cs="Times New Roman"/>
          <w:kern w:val="2"/>
          <w:sz w:val="24"/>
          <w:szCs w:val="24"/>
          <w:shd w:val="clear" w:color="auto" w:fill="FFFFFF"/>
          <w14:ligatures w14:val="standardContextual"/>
        </w:rPr>
        <w:t xml:space="preserve"> Kulkarni</w:t>
      </w:r>
      <w:r w:rsidR="003540FD">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V</w:t>
      </w:r>
      <w:r w:rsidR="003540FD">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V</w:t>
      </w:r>
      <w:r w:rsidR="003540FD">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r w:rsidR="003540FD">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2021</w:t>
      </w:r>
      <w:r w:rsidR="003540FD">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Correlation and path analysis in advanced inbred lines of sunflower. </w:t>
      </w:r>
      <w:r w:rsidR="003540FD" w:rsidRPr="003540FD">
        <w:rPr>
          <w:rFonts w:ascii="Times New Roman" w:hAnsi="Times New Roman" w:cs="Times New Roman"/>
          <w:i/>
          <w:iCs/>
          <w:sz w:val="24"/>
          <w:szCs w:val="24"/>
        </w:rPr>
        <w:t>International Journal of Current Microbiology and Applied Sciences</w:t>
      </w:r>
      <w:r w:rsidRPr="003353E5">
        <w:rPr>
          <w:rFonts w:ascii="Times New Roman" w:hAnsi="Times New Roman" w:cs="Times New Roman"/>
          <w:sz w:val="24"/>
          <w:szCs w:val="24"/>
        </w:rPr>
        <w:t>. </w:t>
      </w:r>
      <w:r w:rsidRPr="003540FD">
        <w:rPr>
          <w:rFonts w:ascii="Times New Roman" w:hAnsi="Times New Roman" w:cs="Times New Roman"/>
          <w:kern w:val="2"/>
          <w:sz w:val="24"/>
          <w:szCs w:val="24"/>
          <w:shd w:val="clear" w:color="auto" w:fill="FFFFFF"/>
          <w14:ligatures w14:val="standardContextual"/>
        </w:rPr>
        <w:t>10</w:t>
      </w:r>
      <w:r w:rsidRPr="003353E5">
        <w:rPr>
          <w:rFonts w:ascii="Times New Roman" w:hAnsi="Times New Roman" w:cs="Times New Roman"/>
          <w:kern w:val="2"/>
          <w:sz w:val="24"/>
          <w:szCs w:val="24"/>
          <w:shd w:val="clear" w:color="auto" w:fill="FFFFFF"/>
          <w14:ligatures w14:val="standardContextual"/>
        </w:rPr>
        <w:t>(1)</w:t>
      </w:r>
      <w:r w:rsidR="003540FD">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1381-1389.</w:t>
      </w:r>
    </w:p>
    <w:p w14:paraId="68944339" w14:textId="54969B7E" w:rsidR="003B3125" w:rsidRPr="003353E5" w:rsidRDefault="003B3125" w:rsidP="00A65DE1">
      <w:pPr>
        <w:spacing w:after="0"/>
        <w:ind w:left="720" w:hanging="720"/>
        <w:jc w:val="both"/>
        <w:rPr>
          <w:rFonts w:ascii="Times New Roman" w:hAnsi="Times New Roman" w:cs="Times New Roman"/>
          <w:sz w:val="24"/>
          <w:szCs w:val="24"/>
        </w:rPr>
      </w:pPr>
      <w:r w:rsidRPr="003353E5">
        <w:rPr>
          <w:rFonts w:ascii="Times New Roman" w:hAnsi="Times New Roman" w:cs="Times New Roman"/>
          <w:sz w:val="24"/>
          <w:szCs w:val="24"/>
        </w:rPr>
        <w:t>Hasan</w:t>
      </w:r>
      <w:r w:rsidR="006E1EF9">
        <w:rPr>
          <w:rFonts w:ascii="Times New Roman" w:hAnsi="Times New Roman" w:cs="Times New Roman"/>
          <w:sz w:val="24"/>
          <w:szCs w:val="24"/>
        </w:rPr>
        <w:t>,</w:t>
      </w:r>
      <w:r w:rsidRPr="003353E5">
        <w:rPr>
          <w:rFonts w:ascii="Times New Roman" w:hAnsi="Times New Roman" w:cs="Times New Roman"/>
          <w:sz w:val="24"/>
          <w:szCs w:val="24"/>
        </w:rPr>
        <w:t xml:space="preserve"> F</w:t>
      </w:r>
      <w:r w:rsidR="006E1EF9">
        <w:rPr>
          <w:rFonts w:ascii="Times New Roman" w:hAnsi="Times New Roman" w:cs="Times New Roman"/>
          <w:sz w:val="24"/>
          <w:szCs w:val="24"/>
        </w:rPr>
        <w:t>.</w:t>
      </w:r>
      <w:r w:rsidRPr="003353E5">
        <w:rPr>
          <w:rFonts w:ascii="Times New Roman" w:hAnsi="Times New Roman" w:cs="Times New Roman"/>
          <w:sz w:val="24"/>
          <w:szCs w:val="24"/>
        </w:rPr>
        <w:t>U</w:t>
      </w:r>
      <w:r w:rsidR="006E1EF9">
        <w:rPr>
          <w:rFonts w:ascii="Times New Roman" w:hAnsi="Times New Roman" w:cs="Times New Roman"/>
          <w:sz w:val="24"/>
          <w:szCs w:val="24"/>
        </w:rPr>
        <w:t>.</w:t>
      </w:r>
      <w:r w:rsidRPr="003353E5">
        <w:rPr>
          <w:rFonts w:ascii="Times New Roman" w:hAnsi="Times New Roman" w:cs="Times New Roman"/>
          <w:sz w:val="24"/>
          <w:szCs w:val="24"/>
        </w:rPr>
        <w:t>, Sari</w:t>
      </w:r>
      <w:r w:rsidR="006E1EF9">
        <w:rPr>
          <w:rFonts w:ascii="Times New Roman" w:hAnsi="Times New Roman" w:cs="Times New Roman"/>
          <w:sz w:val="24"/>
          <w:szCs w:val="24"/>
        </w:rPr>
        <w:t>,</w:t>
      </w:r>
      <w:r w:rsidRPr="003353E5">
        <w:rPr>
          <w:rFonts w:ascii="Times New Roman" w:hAnsi="Times New Roman" w:cs="Times New Roman"/>
          <w:sz w:val="24"/>
          <w:szCs w:val="24"/>
        </w:rPr>
        <w:t xml:space="preserve"> S</w:t>
      </w:r>
      <w:r w:rsidR="006E1EF9">
        <w:rPr>
          <w:rFonts w:ascii="Times New Roman" w:hAnsi="Times New Roman" w:cs="Times New Roman"/>
          <w:sz w:val="24"/>
          <w:szCs w:val="24"/>
        </w:rPr>
        <w:t>.</w:t>
      </w:r>
      <w:r w:rsidRPr="003353E5">
        <w:rPr>
          <w:rFonts w:ascii="Times New Roman" w:hAnsi="Times New Roman" w:cs="Times New Roman"/>
          <w:sz w:val="24"/>
          <w:szCs w:val="24"/>
        </w:rPr>
        <w:t>, Zubair</w:t>
      </w:r>
      <w:r w:rsidR="006E1EF9">
        <w:rPr>
          <w:rFonts w:ascii="Times New Roman" w:hAnsi="Times New Roman" w:cs="Times New Roman"/>
          <w:sz w:val="24"/>
          <w:szCs w:val="24"/>
        </w:rPr>
        <w:t>,</w:t>
      </w:r>
      <w:r w:rsidRPr="003353E5">
        <w:rPr>
          <w:rFonts w:ascii="Times New Roman" w:hAnsi="Times New Roman" w:cs="Times New Roman"/>
          <w:sz w:val="24"/>
          <w:szCs w:val="24"/>
        </w:rPr>
        <w:t xml:space="preserve"> A</w:t>
      </w:r>
      <w:r w:rsidR="006E1EF9">
        <w:rPr>
          <w:rFonts w:ascii="Times New Roman" w:hAnsi="Times New Roman" w:cs="Times New Roman"/>
          <w:sz w:val="24"/>
          <w:szCs w:val="24"/>
        </w:rPr>
        <w:t>.</w:t>
      </w:r>
      <w:r w:rsidRPr="003353E5">
        <w:rPr>
          <w:rFonts w:ascii="Times New Roman" w:hAnsi="Times New Roman" w:cs="Times New Roman"/>
          <w:sz w:val="24"/>
          <w:szCs w:val="24"/>
        </w:rPr>
        <w:t xml:space="preserve"> </w:t>
      </w:r>
      <w:r w:rsidR="006E1EF9">
        <w:rPr>
          <w:rFonts w:ascii="Times New Roman" w:hAnsi="Times New Roman" w:cs="Times New Roman"/>
          <w:sz w:val="24"/>
          <w:szCs w:val="24"/>
        </w:rPr>
        <w:t>&amp;</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Carsono</w:t>
      </w:r>
      <w:proofErr w:type="spellEnd"/>
      <w:r w:rsidR="006E1EF9">
        <w:rPr>
          <w:rFonts w:ascii="Times New Roman" w:hAnsi="Times New Roman" w:cs="Times New Roman"/>
          <w:sz w:val="24"/>
          <w:szCs w:val="24"/>
        </w:rPr>
        <w:t>,</w:t>
      </w:r>
      <w:r w:rsidRPr="003353E5">
        <w:rPr>
          <w:rFonts w:ascii="Times New Roman" w:hAnsi="Times New Roman" w:cs="Times New Roman"/>
          <w:sz w:val="24"/>
          <w:szCs w:val="24"/>
        </w:rPr>
        <w:t xml:space="preserve"> N</w:t>
      </w:r>
      <w:r w:rsidR="006E1EF9">
        <w:rPr>
          <w:rFonts w:ascii="Times New Roman" w:hAnsi="Times New Roman" w:cs="Times New Roman"/>
          <w:sz w:val="24"/>
          <w:szCs w:val="24"/>
        </w:rPr>
        <w:t>.</w:t>
      </w:r>
      <w:r w:rsidRPr="003353E5">
        <w:rPr>
          <w:rFonts w:ascii="Times New Roman" w:hAnsi="Times New Roman" w:cs="Times New Roman"/>
          <w:sz w:val="24"/>
          <w:szCs w:val="24"/>
        </w:rPr>
        <w:t xml:space="preserve"> </w:t>
      </w:r>
      <w:r w:rsidR="00A10F9E">
        <w:rPr>
          <w:rFonts w:ascii="Times New Roman" w:hAnsi="Times New Roman" w:cs="Times New Roman"/>
          <w:sz w:val="24"/>
          <w:szCs w:val="24"/>
        </w:rPr>
        <w:t>(</w:t>
      </w:r>
      <w:r w:rsidRPr="003353E5">
        <w:rPr>
          <w:rFonts w:ascii="Times New Roman" w:hAnsi="Times New Roman" w:cs="Times New Roman"/>
          <w:sz w:val="24"/>
          <w:szCs w:val="24"/>
        </w:rPr>
        <w:t>2020</w:t>
      </w:r>
      <w:r w:rsidR="00A10F9E">
        <w:rPr>
          <w:rFonts w:ascii="Times New Roman" w:hAnsi="Times New Roman" w:cs="Times New Roman"/>
          <w:sz w:val="24"/>
          <w:szCs w:val="24"/>
        </w:rPr>
        <w:t>)</w:t>
      </w:r>
      <w:r w:rsidRPr="003353E5">
        <w:rPr>
          <w:rFonts w:ascii="Times New Roman" w:hAnsi="Times New Roman" w:cs="Times New Roman"/>
          <w:sz w:val="24"/>
          <w:szCs w:val="24"/>
        </w:rPr>
        <w:t>. New Promising Rice Genotypes of SP87-1-1-2 and SP73-3-17 Adaptive to Lowland and Medium Land. </w:t>
      </w:r>
      <w:r w:rsidRPr="00A76E77">
        <w:rPr>
          <w:rFonts w:ascii="Times New Roman" w:hAnsi="Times New Roman" w:cs="Times New Roman"/>
          <w:i/>
          <w:iCs/>
          <w:sz w:val="24"/>
          <w:szCs w:val="24"/>
        </w:rPr>
        <w:t xml:space="preserve">Planta </w:t>
      </w:r>
      <w:proofErr w:type="spellStart"/>
      <w:r w:rsidRPr="00A76E77">
        <w:rPr>
          <w:rFonts w:ascii="Times New Roman" w:hAnsi="Times New Roman" w:cs="Times New Roman"/>
          <w:i/>
          <w:iCs/>
          <w:sz w:val="24"/>
          <w:szCs w:val="24"/>
        </w:rPr>
        <w:t>Tropika</w:t>
      </w:r>
      <w:proofErr w:type="spellEnd"/>
      <w:r w:rsidRPr="003353E5">
        <w:rPr>
          <w:rFonts w:ascii="Times New Roman" w:hAnsi="Times New Roman" w:cs="Times New Roman"/>
          <w:sz w:val="24"/>
          <w:szCs w:val="24"/>
        </w:rPr>
        <w:t>. </w:t>
      </w:r>
      <w:r w:rsidRPr="00A76E77">
        <w:rPr>
          <w:rFonts w:ascii="Times New Roman" w:hAnsi="Times New Roman" w:cs="Times New Roman"/>
          <w:sz w:val="24"/>
          <w:szCs w:val="24"/>
        </w:rPr>
        <w:t>8</w:t>
      </w:r>
      <w:r w:rsidRPr="003353E5">
        <w:rPr>
          <w:rFonts w:ascii="Times New Roman" w:hAnsi="Times New Roman" w:cs="Times New Roman"/>
          <w:sz w:val="24"/>
          <w:szCs w:val="24"/>
        </w:rPr>
        <w:t>(1)</w:t>
      </w:r>
      <w:r w:rsidR="00A76E77">
        <w:rPr>
          <w:rFonts w:ascii="Times New Roman" w:hAnsi="Times New Roman" w:cs="Times New Roman"/>
          <w:sz w:val="24"/>
          <w:szCs w:val="24"/>
        </w:rPr>
        <w:t>,</w:t>
      </w:r>
      <w:r w:rsidRPr="003353E5">
        <w:rPr>
          <w:rFonts w:ascii="Times New Roman" w:hAnsi="Times New Roman" w:cs="Times New Roman"/>
          <w:sz w:val="24"/>
          <w:szCs w:val="24"/>
        </w:rPr>
        <w:t xml:space="preserve"> 21-32.</w:t>
      </w:r>
    </w:p>
    <w:p w14:paraId="1AE3DA45" w14:textId="5F53BE56" w:rsidR="003B3125" w:rsidRPr="003353E5" w:rsidRDefault="003B3125" w:rsidP="00A65DE1">
      <w:pPr>
        <w:spacing w:after="0"/>
        <w:ind w:left="720" w:hanging="720"/>
        <w:jc w:val="both"/>
        <w:rPr>
          <w:rFonts w:ascii="Times New Roman" w:hAnsi="Times New Roman" w:cs="Times New Roman"/>
          <w:sz w:val="24"/>
          <w:szCs w:val="24"/>
        </w:rPr>
      </w:pPr>
      <w:r w:rsidRPr="003353E5">
        <w:rPr>
          <w:rFonts w:ascii="Times New Roman" w:hAnsi="Times New Roman" w:cs="Times New Roman"/>
          <w:sz w:val="24"/>
          <w:szCs w:val="24"/>
        </w:rPr>
        <w:t>Loganathan</w:t>
      </w:r>
      <w:r w:rsidR="00A10F9E">
        <w:rPr>
          <w:rFonts w:ascii="Times New Roman" w:hAnsi="Times New Roman" w:cs="Times New Roman"/>
          <w:sz w:val="24"/>
          <w:szCs w:val="24"/>
        </w:rPr>
        <w:t>,</w:t>
      </w:r>
      <w:r w:rsidRPr="003353E5">
        <w:rPr>
          <w:rFonts w:ascii="Times New Roman" w:hAnsi="Times New Roman" w:cs="Times New Roman"/>
          <w:sz w:val="24"/>
          <w:szCs w:val="24"/>
        </w:rPr>
        <w:t xml:space="preserve"> P</w:t>
      </w:r>
      <w:r w:rsidR="00A10F9E">
        <w:rPr>
          <w:rFonts w:ascii="Times New Roman" w:hAnsi="Times New Roman" w:cs="Times New Roman"/>
          <w:sz w:val="24"/>
          <w:szCs w:val="24"/>
        </w:rPr>
        <w:t>.</w:t>
      </w:r>
      <w:r w:rsidRPr="003353E5">
        <w:rPr>
          <w:rFonts w:ascii="Times New Roman" w:hAnsi="Times New Roman" w:cs="Times New Roman"/>
          <w:sz w:val="24"/>
          <w:szCs w:val="24"/>
        </w:rPr>
        <w:t xml:space="preserve"> </w:t>
      </w:r>
      <w:r w:rsidR="00A10F9E">
        <w:rPr>
          <w:rFonts w:ascii="Times New Roman" w:hAnsi="Times New Roman" w:cs="Times New Roman"/>
          <w:sz w:val="24"/>
          <w:szCs w:val="24"/>
        </w:rPr>
        <w:t>&amp;</w:t>
      </w:r>
      <w:r w:rsidRPr="003353E5">
        <w:rPr>
          <w:rFonts w:ascii="Times New Roman" w:hAnsi="Times New Roman" w:cs="Times New Roman"/>
          <w:sz w:val="24"/>
          <w:szCs w:val="24"/>
        </w:rPr>
        <w:t xml:space="preserve"> Gopalan</w:t>
      </w:r>
      <w:r w:rsidR="00A10F9E">
        <w:rPr>
          <w:rFonts w:ascii="Times New Roman" w:hAnsi="Times New Roman" w:cs="Times New Roman"/>
          <w:sz w:val="24"/>
          <w:szCs w:val="24"/>
        </w:rPr>
        <w:t>,</w:t>
      </w:r>
      <w:r w:rsidRPr="003353E5">
        <w:rPr>
          <w:rFonts w:ascii="Times New Roman" w:hAnsi="Times New Roman" w:cs="Times New Roman"/>
          <w:sz w:val="24"/>
          <w:szCs w:val="24"/>
        </w:rPr>
        <w:t xml:space="preserve"> A</w:t>
      </w:r>
      <w:r w:rsidR="00A10F9E">
        <w:rPr>
          <w:rFonts w:ascii="Times New Roman" w:hAnsi="Times New Roman" w:cs="Times New Roman"/>
          <w:sz w:val="24"/>
          <w:szCs w:val="24"/>
        </w:rPr>
        <w:t>.</w:t>
      </w:r>
      <w:r w:rsidRPr="003353E5">
        <w:rPr>
          <w:rFonts w:ascii="Times New Roman" w:hAnsi="Times New Roman" w:cs="Times New Roman"/>
          <w:sz w:val="24"/>
          <w:szCs w:val="24"/>
        </w:rPr>
        <w:t xml:space="preserve"> </w:t>
      </w:r>
      <w:r w:rsidR="00A10F9E">
        <w:rPr>
          <w:rFonts w:ascii="Times New Roman" w:hAnsi="Times New Roman" w:cs="Times New Roman"/>
          <w:sz w:val="24"/>
          <w:szCs w:val="24"/>
        </w:rPr>
        <w:t>(</w:t>
      </w:r>
      <w:r w:rsidRPr="003353E5">
        <w:rPr>
          <w:rFonts w:ascii="Times New Roman" w:hAnsi="Times New Roman" w:cs="Times New Roman"/>
          <w:sz w:val="24"/>
          <w:szCs w:val="24"/>
        </w:rPr>
        <w:t>2006</w:t>
      </w:r>
      <w:r w:rsidR="00A10F9E">
        <w:rPr>
          <w:rFonts w:ascii="Times New Roman" w:hAnsi="Times New Roman" w:cs="Times New Roman"/>
          <w:sz w:val="24"/>
          <w:szCs w:val="24"/>
        </w:rPr>
        <w:t>)</w:t>
      </w:r>
      <w:r w:rsidRPr="003353E5">
        <w:rPr>
          <w:rFonts w:ascii="Times New Roman" w:hAnsi="Times New Roman" w:cs="Times New Roman"/>
          <w:sz w:val="24"/>
          <w:szCs w:val="24"/>
        </w:rPr>
        <w:t>. Association analysis in sunflower (</w:t>
      </w:r>
      <w:r w:rsidRPr="003353E5">
        <w:rPr>
          <w:rFonts w:ascii="Times New Roman" w:hAnsi="Times New Roman" w:cs="Times New Roman"/>
          <w:i/>
          <w:iCs/>
          <w:sz w:val="24"/>
          <w:szCs w:val="24"/>
        </w:rPr>
        <w:t xml:space="preserve">Helianthus annuus </w:t>
      </w:r>
      <w:r w:rsidRPr="003353E5">
        <w:rPr>
          <w:rFonts w:ascii="Times New Roman" w:hAnsi="Times New Roman" w:cs="Times New Roman"/>
          <w:sz w:val="24"/>
          <w:szCs w:val="24"/>
        </w:rPr>
        <w:t xml:space="preserve">L.). </w:t>
      </w:r>
      <w:r w:rsidRPr="00A10F9E">
        <w:rPr>
          <w:rFonts w:ascii="Times New Roman" w:hAnsi="Times New Roman" w:cs="Times New Roman"/>
          <w:i/>
          <w:iCs/>
          <w:sz w:val="24"/>
          <w:szCs w:val="24"/>
        </w:rPr>
        <w:t>Res</w:t>
      </w:r>
      <w:r w:rsidR="00A10F9E" w:rsidRPr="00A10F9E">
        <w:rPr>
          <w:rFonts w:ascii="Times New Roman" w:hAnsi="Times New Roman" w:cs="Times New Roman"/>
          <w:i/>
          <w:iCs/>
          <w:sz w:val="24"/>
          <w:szCs w:val="24"/>
        </w:rPr>
        <w:t>earch on</w:t>
      </w:r>
      <w:r w:rsidRPr="00A10F9E">
        <w:rPr>
          <w:rFonts w:ascii="Times New Roman" w:hAnsi="Times New Roman" w:cs="Times New Roman"/>
          <w:i/>
          <w:iCs/>
          <w:sz w:val="24"/>
          <w:szCs w:val="24"/>
        </w:rPr>
        <w:t xml:space="preserve"> Crop</w:t>
      </w:r>
      <w:r w:rsidR="00A10F9E" w:rsidRPr="00A10F9E">
        <w:rPr>
          <w:rFonts w:ascii="Times New Roman" w:hAnsi="Times New Roman" w:cs="Times New Roman"/>
          <w:i/>
          <w:iCs/>
          <w:sz w:val="24"/>
          <w:szCs w:val="24"/>
        </w:rPr>
        <w:t>s</w:t>
      </w:r>
      <w:r w:rsidRPr="003353E5">
        <w:rPr>
          <w:rFonts w:ascii="Times New Roman" w:hAnsi="Times New Roman" w:cs="Times New Roman"/>
          <w:sz w:val="24"/>
          <w:szCs w:val="24"/>
        </w:rPr>
        <w:t xml:space="preserve">. </w:t>
      </w:r>
      <w:r w:rsidRPr="007A1C33">
        <w:rPr>
          <w:rFonts w:ascii="Times New Roman" w:hAnsi="Times New Roman" w:cs="Times New Roman"/>
          <w:sz w:val="24"/>
          <w:szCs w:val="24"/>
        </w:rPr>
        <w:t>7</w:t>
      </w:r>
      <w:r w:rsidRPr="003353E5">
        <w:rPr>
          <w:rFonts w:ascii="Times New Roman" w:hAnsi="Times New Roman" w:cs="Times New Roman"/>
          <w:sz w:val="24"/>
          <w:szCs w:val="24"/>
        </w:rPr>
        <w:t>(1)</w:t>
      </w:r>
      <w:r w:rsidR="00A10F9E">
        <w:rPr>
          <w:rFonts w:ascii="Times New Roman" w:hAnsi="Times New Roman" w:cs="Times New Roman"/>
          <w:sz w:val="24"/>
          <w:szCs w:val="24"/>
        </w:rPr>
        <w:t>,</w:t>
      </w:r>
      <w:r w:rsidRPr="003353E5">
        <w:rPr>
          <w:rFonts w:ascii="Times New Roman" w:hAnsi="Times New Roman" w:cs="Times New Roman"/>
          <w:sz w:val="24"/>
          <w:szCs w:val="24"/>
        </w:rPr>
        <w:t xml:space="preserve"> 202-203.</w:t>
      </w:r>
    </w:p>
    <w:p w14:paraId="32394682" w14:textId="15984B23" w:rsidR="003B3125" w:rsidRPr="003353E5" w:rsidRDefault="003B3125" w:rsidP="00A65DE1">
      <w:pPr>
        <w:spacing w:after="0"/>
        <w:ind w:left="720" w:hanging="720"/>
        <w:jc w:val="both"/>
        <w:rPr>
          <w:rFonts w:ascii="Times New Roman" w:hAnsi="Times New Roman" w:cs="Times New Roman"/>
          <w:sz w:val="24"/>
          <w:szCs w:val="24"/>
        </w:rPr>
      </w:pPr>
      <w:r w:rsidRPr="003353E5">
        <w:rPr>
          <w:rFonts w:ascii="Times New Roman" w:hAnsi="Times New Roman" w:cs="Times New Roman"/>
          <w:sz w:val="24"/>
          <w:szCs w:val="24"/>
        </w:rPr>
        <w:t>Meena</w:t>
      </w:r>
      <w:r w:rsidR="007A1C33">
        <w:rPr>
          <w:rFonts w:ascii="Times New Roman" w:hAnsi="Times New Roman" w:cs="Times New Roman"/>
          <w:sz w:val="24"/>
          <w:szCs w:val="24"/>
        </w:rPr>
        <w:t>,</w:t>
      </w:r>
      <w:r w:rsidRPr="003353E5">
        <w:rPr>
          <w:rFonts w:ascii="Times New Roman" w:hAnsi="Times New Roman" w:cs="Times New Roman"/>
          <w:sz w:val="24"/>
          <w:szCs w:val="24"/>
        </w:rPr>
        <w:t xml:space="preserve"> H</w:t>
      </w:r>
      <w:r w:rsidR="007A1C33">
        <w:rPr>
          <w:rFonts w:ascii="Times New Roman" w:hAnsi="Times New Roman" w:cs="Times New Roman"/>
          <w:sz w:val="24"/>
          <w:szCs w:val="24"/>
        </w:rPr>
        <w:t>.</w:t>
      </w:r>
      <w:r w:rsidRPr="003353E5">
        <w:rPr>
          <w:rFonts w:ascii="Times New Roman" w:hAnsi="Times New Roman" w:cs="Times New Roman"/>
          <w:sz w:val="24"/>
          <w:szCs w:val="24"/>
        </w:rPr>
        <w:t>P</w:t>
      </w:r>
      <w:r w:rsidR="007A1C33">
        <w:rPr>
          <w:rFonts w:ascii="Times New Roman" w:hAnsi="Times New Roman" w:cs="Times New Roman"/>
          <w:sz w:val="24"/>
          <w:szCs w:val="24"/>
        </w:rPr>
        <w:t>.</w:t>
      </w:r>
      <w:r w:rsidRPr="003353E5">
        <w:rPr>
          <w:rFonts w:ascii="Times New Roman" w:hAnsi="Times New Roman" w:cs="Times New Roman"/>
          <w:sz w:val="24"/>
          <w:szCs w:val="24"/>
        </w:rPr>
        <w:t>, Sujatha</w:t>
      </w:r>
      <w:r w:rsidR="007A1C33">
        <w:rPr>
          <w:rFonts w:ascii="Times New Roman" w:hAnsi="Times New Roman" w:cs="Times New Roman"/>
          <w:sz w:val="24"/>
          <w:szCs w:val="24"/>
        </w:rPr>
        <w:t>,</w:t>
      </w:r>
      <w:r w:rsidRPr="003353E5">
        <w:rPr>
          <w:rFonts w:ascii="Times New Roman" w:hAnsi="Times New Roman" w:cs="Times New Roman"/>
          <w:sz w:val="24"/>
          <w:szCs w:val="24"/>
        </w:rPr>
        <w:t xml:space="preserve"> M</w:t>
      </w:r>
      <w:r w:rsidR="007A1C33">
        <w:rPr>
          <w:rFonts w:ascii="Times New Roman" w:hAnsi="Times New Roman" w:cs="Times New Roman"/>
          <w:sz w:val="24"/>
          <w:szCs w:val="24"/>
        </w:rPr>
        <w:t>.</w:t>
      </w:r>
      <w:r w:rsidRPr="003353E5">
        <w:rPr>
          <w:rFonts w:ascii="Times New Roman" w:hAnsi="Times New Roman" w:cs="Times New Roman"/>
          <w:sz w:val="24"/>
          <w:szCs w:val="24"/>
        </w:rPr>
        <w:t xml:space="preserve"> </w:t>
      </w:r>
      <w:r w:rsidR="007A1C33">
        <w:rPr>
          <w:rFonts w:ascii="Times New Roman" w:hAnsi="Times New Roman" w:cs="Times New Roman"/>
          <w:sz w:val="24"/>
          <w:szCs w:val="24"/>
        </w:rPr>
        <w:t>&amp;</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Varaprasad</w:t>
      </w:r>
      <w:proofErr w:type="spellEnd"/>
      <w:r w:rsidR="007A1C33">
        <w:rPr>
          <w:rFonts w:ascii="Times New Roman" w:hAnsi="Times New Roman" w:cs="Times New Roman"/>
          <w:sz w:val="24"/>
          <w:szCs w:val="24"/>
        </w:rPr>
        <w:t>,</w:t>
      </w:r>
      <w:r w:rsidRPr="003353E5">
        <w:rPr>
          <w:rFonts w:ascii="Times New Roman" w:hAnsi="Times New Roman" w:cs="Times New Roman"/>
          <w:sz w:val="24"/>
          <w:szCs w:val="24"/>
        </w:rPr>
        <w:t xml:space="preserve"> K</w:t>
      </w:r>
      <w:r w:rsidR="007A1C33">
        <w:rPr>
          <w:rFonts w:ascii="Times New Roman" w:hAnsi="Times New Roman" w:cs="Times New Roman"/>
          <w:sz w:val="24"/>
          <w:szCs w:val="24"/>
        </w:rPr>
        <w:t>.</w:t>
      </w:r>
      <w:r w:rsidRPr="003353E5">
        <w:rPr>
          <w:rFonts w:ascii="Times New Roman" w:hAnsi="Times New Roman" w:cs="Times New Roman"/>
          <w:sz w:val="24"/>
          <w:szCs w:val="24"/>
        </w:rPr>
        <w:t>S</w:t>
      </w:r>
      <w:r w:rsidR="007A1C33">
        <w:rPr>
          <w:rFonts w:ascii="Times New Roman" w:hAnsi="Times New Roman" w:cs="Times New Roman"/>
          <w:sz w:val="24"/>
          <w:szCs w:val="24"/>
        </w:rPr>
        <w:t>.</w:t>
      </w:r>
      <w:r w:rsidRPr="003353E5">
        <w:rPr>
          <w:rFonts w:ascii="Times New Roman" w:hAnsi="Times New Roman" w:cs="Times New Roman"/>
          <w:sz w:val="24"/>
          <w:szCs w:val="24"/>
        </w:rPr>
        <w:t xml:space="preserve"> </w:t>
      </w:r>
      <w:r w:rsidR="007A1C33">
        <w:rPr>
          <w:rFonts w:ascii="Times New Roman" w:hAnsi="Times New Roman" w:cs="Times New Roman"/>
          <w:sz w:val="24"/>
          <w:szCs w:val="24"/>
        </w:rPr>
        <w:t>(</w:t>
      </w:r>
      <w:r w:rsidRPr="003353E5">
        <w:rPr>
          <w:rFonts w:ascii="Times New Roman" w:hAnsi="Times New Roman" w:cs="Times New Roman"/>
          <w:sz w:val="24"/>
          <w:szCs w:val="24"/>
        </w:rPr>
        <w:t>2013</w:t>
      </w:r>
      <w:r w:rsidR="007A1C33">
        <w:rPr>
          <w:rFonts w:ascii="Times New Roman" w:hAnsi="Times New Roman" w:cs="Times New Roman"/>
          <w:sz w:val="24"/>
          <w:szCs w:val="24"/>
        </w:rPr>
        <w:t>)</w:t>
      </w:r>
      <w:r w:rsidRPr="003353E5">
        <w:rPr>
          <w:rFonts w:ascii="Times New Roman" w:hAnsi="Times New Roman" w:cs="Times New Roman"/>
          <w:sz w:val="24"/>
          <w:szCs w:val="24"/>
        </w:rPr>
        <w:t>. Achievements and bottlenecks of heterosis breeding of sunflower (Helianthus annuus L.) in India. </w:t>
      </w:r>
      <w:r w:rsidR="007A1C33" w:rsidRPr="007A1C33">
        <w:rPr>
          <w:rFonts w:ascii="Times New Roman" w:hAnsi="Times New Roman" w:cs="Times New Roman"/>
          <w:i/>
          <w:iCs/>
          <w:sz w:val="24"/>
          <w:szCs w:val="24"/>
        </w:rPr>
        <w:t>Indian Journal of Genetics and Plant Breeding</w:t>
      </w:r>
      <w:r w:rsidRPr="003353E5">
        <w:rPr>
          <w:rFonts w:ascii="Times New Roman" w:hAnsi="Times New Roman" w:cs="Times New Roman"/>
          <w:sz w:val="24"/>
          <w:szCs w:val="24"/>
        </w:rPr>
        <w:t>. </w:t>
      </w:r>
      <w:r w:rsidRPr="007A1C33">
        <w:rPr>
          <w:rFonts w:ascii="Times New Roman" w:hAnsi="Times New Roman" w:cs="Times New Roman"/>
          <w:sz w:val="24"/>
          <w:szCs w:val="24"/>
        </w:rPr>
        <w:t>73</w:t>
      </w:r>
      <w:r w:rsidRPr="003353E5">
        <w:rPr>
          <w:rFonts w:ascii="Times New Roman" w:hAnsi="Times New Roman" w:cs="Times New Roman"/>
          <w:sz w:val="24"/>
          <w:szCs w:val="24"/>
        </w:rPr>
        <w:t>(2)</w:t>
      </w:r>
      <w:r w:rsidR="007A1C33">
        <w:rPr>
          <w:rFonts w:ascii="Times New Roman" w:hAnsi="Times New Roman" w:cs="Times New Roman"/>
          <w:sz w:val="24"/>
          <w:szCs w:val="24"/>
        </w:rPr>
        <w:t>,</w:t>
      </w:r>
      <w:r w:rsidRPr="003353E5">
        <w:rPr>
          <w:rFonts w:ascii="Times New Roman" w:hAnsi="Times New Roman" w:cs="Times New Roman"/>
          <w:sz w:val="24"/>
          <w:szCs w:val="24"/>
        </w:rPr>
        <w:t xml:space="preserve"> 123-130.</w:t>
      </w:r>
    </w:p>
    <w:p w14:paraId="5A52C0F7" w14:textId="50EAEC4C" w:rsidR="003B3125" w:rsidRPr="003353E5" w:rsidRDefault="003B3125" w:rsidP="00A65DE1">
      <w:pPr>
        <w:spacing w:after="0"/>
        <w:ind w:left="720" w:hanging="720"/>
        <w:jc w:val="both"/>
        <w:rPr>
          <w:rFonts w:ascii="Times New Roman" w:hAnsi="Times New Roman" w:cs="Times New Roman"/>
          <w:sz w:val="24"/>
          <w:szCs w:val="24"/>
        </w:rPr>
      </w:pPr>
      <w:r w:rsidRPr="003353E5">
        <w:rPr>
          <w:rFonts w:ascii="Times New Roman" w:hAnsi="Times New Roman" w:cs="Times New Roman"/>
          <w:sz w:val="24"/>
          <w:szCs w:val="24"/>
        </w:rPr>
        <w:t>Meena</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H</w:t>
      </w:r>
      <w:r w:rsidR="00987766">
        <w:rPr>
          <w:rFonts w:ascii="Times New Roman" w:hAnsi="Times New Roman" w:cs="Times New Roman"/>
          <w:sz w:val="24"/>
          <w:szCs w:val="24"/>
        </w:rPr>
        <w:t>.</w:t>
      </w:r>
      <w:r w:rsidRPr="003353E5">
        <w:rPr>
          <w:rFonts w:ascii="Times New Roman" w:hAnsi="Times New Roman" w:cs="Times New Roman"/>
          <w:sz w:val="24"/>
          <w:szCs w:val="24"/>
        </w:rPr>
        <w:t>P</w:t>
      </w:r>
      <w:r w:rsidR="00987766">
        <w:rPr>
          <w:rFonts w:ascii="Times New Roman" w:hAnsi="Times New Roman" w:cs="Times New Roman"/>
          <w:sz w:val="24"/>
          <w:szCs w:val="24"/>
        </w:rPr>
        <w:t>.</w:t>
      </w:r>
      <w:r w:rsidRPr="003353E5">
        <w:rPr>
          <w:rFonts w:ascii="Times New Roman" w:hAnsi="Times New Roman" w:cs="Times New Roman"/>
          <w:sz w:val="24"/>
          <w:szCs w:val="24"/>
        </w:rPr>
        <w:t>, Sujatha</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M</w:t>
      </w:r>
      <w:r w:rsidR="00987766">
        <w:rPr>
          <w:rFonts w:ascii="Times New Roman" w:hAnsi="Times New Roman" w:cs="Times New Roman"/>
          <w:sz w:val="24"/>
          <w:szCs w:val="24"/>
        </w:rPr>
        <w:t>.</w:t>
      </w:r>
      <w:r w:rsidRPr="003353E5">
        <w:rPr>
          <w:rFonts w:ascii="Times New Roman" w:hAnsi="Times New Roman" w:cs="Times New Roman"/>
          <w:sz w:val="24"/>
          <w:szCs w:val="24"/>
        </w:rPr>
        <w:t>, Yadav</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P</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Dudhe</w:t>
      </w:r>
      <w:proofErr w:type="spellEnd"/>
      <w:r w:rsidR="00987766">
        <w:rPr>
          <w:rFonts w:ascii="Times New Roman" w:hAnsi="Times New Roman" w:cs="Times New Roman"/>
          <w:sz w:val="24"/>
          <w:szCs w:val="24"/>
        </w:rPr>
        <w:t>,</w:t>
      </w:r>
      <w:r w:rsidRPr="003353E5">
        <w:rPr>
          <w:rFonts w:ascii="Times New Roman" w:hAnsi="Times New Roman" w:cs="Times New Roman"/>
          <w:sz w:val="24"/>
          <w:szCs w:val="24"/>
        </w:rPr>
        <w:t xml:space="preserve"> M</w:t>
      </w:r>
      <w:r w:rsidR="00987766">
        <w:rPr>
          <w:rFonts w:ascii="Times New Roman" w:hAnsi="Times New Roman" w:cs="Times New Roman"/>
          <w:sz w:val="24"/>
          <w:szCs w:val="24"/>
        </w:rPr>
        <w:t>.</w:t>
      </w:r>
      <w:r w:rsidRPr="003353E5">
        <w:rPr>
          <w:rFonts w:ascii="Times New Roman" w:hAnsi="Times New Roman" w:cs="Times New Roman"/>
          <w:sz w:val="24"/>
          <w:szCs w:val="24"/>
        </w:rPr>
        <w:t>Y</w:t>
      </w:r>
      <w:r w:rsidR="00987766">
        <w:rPr>
          <w:rFonts w:ascii="Times New Roman" w:hAnsi="Times New Roman" w:cs="Times New Roman"/>
          <w:sz w:val="24"/>
          <w:szCs w:val="24"/>
        </w:rPr>
        <w:t>.</w:t>
      </w:r>
      <w:r w:rsidRPr="003353E5">
        <w:rPr>
          <w:rFonts w:ascii="Times New Roman" w:hAnsi="Times New Roman" w:cs="Times New Roman"/>
          <w:sz w:val="24"/>
          <w:szCs w:val="24"/>
        </w:rPr>
        <w:t>, Uma</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M</w:t>
      </w:r>
      <w:r w:rsidR="00987766">
        <w:rPr>
          <w:rFonts w:ascii="Times New Roman" w:hAnsi="Times New Roman" w:cs="Times New Roman"/>
          <w:sz w:val="24"/>
          <w:szCs w:val="24"/>
        </w:rPr>
        <w:t>.</w:t>
      </w:r>
      <w:r w:rsidRPr="003353E5">
        <w:rPr>
          <w:rFonts w:ascii="Times New Roman" w:hAnsi="Times New Roman" w:cs="Times New Roman"/>
          <w:sz w:val="24"/>
          <w:szCs w:val="24"/>
        </w:rPr>
        <w:t>S</w:t>
      </w:r>
      <w:r w:rsidR="00987766">
        <w:rPr>
          <w:rFonts w:ascii="Times New Roman" w:hAnsi="Times New Roman" w:cs="Times New Roman"/>
          <w:sz w:val="24"/>
          <w:szCs w:val="24"/>
        </w:rPr>
        <w:t>.</w:t>
      </w:r>
      <w:r w:rsidRPr="003353E5">
        <w:rPr>
          <w:rFonts w:ascii="Times New Roman" w:hAnsi="Times New Roman" w:cs="Times New Roman"/>
          <w:sz w:val="24"/>
          <w:szCs w:val="24"/>
        </w:rPr>
        <w:t>, Vikas</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K</w:t>
      </w:r>
      <w:r w:rsidR="00987766">
        <w:rPr>
          <w:rFonts w:ascii="Times New Roman" w:hAnsi="Times New Roman" w:cs="Times New Roman"/>
          <w:sz w:val="24"/>
          <w:szCs w:val="24"/>
        </w:rPr>
        <w:t>.</w:t>
      </w:r>
      <w:r w:rsidRPr="003353E5">
        <w:rPr>
          <w:rFonts w:ascii="Times New Roman" w:hAnsi="Times New Roman" w:cs="Times New Roman"/>
          <w:sz w:val="24"/>
          <w:szCs w:val="24"/>
        </w:rPr>
        <w:t>, Sasikala</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R</w:t>
      </w:r>
      <w:r w:rsidR="00987766">
        <w:rPr>
          <w:rFonts w:ascii="Times New Roman" w:hAnsi="Times New Roman" w:cs="Times New Roman"/>
          <w:sz w:val="24"/>
          <w:szCs w:val="24"/>
        </w:rPr>
        <w:t>.</w:t>
      </w:r>
      <w:r w:rsidRPr="003353E5">
        <w:rPr>
          <w:rFonts w:ascii="Times New Roman" w:hAnsi="Times New Roman" w:cs="Times New Roman"/>
          <w:sz w:val="24"/>
          <w:szCs w:val="24"/>
        </w:rPr>
        <w:t>, Ghodke</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M</w:t>
      </w:r>
      <w:r w:rsidR="00987766">
        <w:rPr>
          <w:rFonts w:ascii="Times New Roman" w:hAnsi="Times New Roman" w:cs="Times New Roman"/>
          <w:sz w:val="24"/>
          <w:szCs w:val="24"/>
        </w:rPr>
        <w:t>.</w:t>
      </w:r>
      <w:r w:rsidRPr="003353E5">
        <w:rPr>
          <w:rFonts w:ascii="Times New Roman" w:hAnsi="Times New Roman" w:cs="Times New Roman"/>
          <w:sz w:val="24"/>
          <w:szCs w:val="24"/>
        </w:rPr>
        <w:t>K</w:t>
      </w:r>
      <w:r w:rsidR="00987766">
        <w:rPr>
          <w:rFonts w:ascii="Times New Roman" w:hAnsi="Times New Roman" w:cs="Times New Roman"/>
          <w:sz w:val="24"/>
          <w:szCs w:val="24"/>
        </w:rPr>
        <w:t>.</w:t>
      </w:r>
      <w:r w:rsidRPr="003353E5">
        <w:rPr>
          <w:rFonts w:ascii="Times New Roman" w:hAnsi="Times New Roman" w:cs="Times New Roman"/>
          <w:sz w:val="24"/>
          <w:szCs w:val="24"/>
        </w:rPr>
        <w:t>, Neelima</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S</w:t>
      </w:r>
      <w:r w:rsidR="00987766">
        <w:rPr>
          <w:rFonts w:ascii="Times New Roman" w:hAnsi="Times New Roman" w:cs="Times New Roman"/>
          <w:sz w:val="24"/>
          <w:szCs w:val="24"/>
        </w:rPr>
        <w:t>.</w:t>
      </w:r>
      <w:r w:rsidRPr="003353E5">
        <w:rPr>
          <w:rFonts w:ascii="Times New Roman" w:hAnsi="Times New Roman" w:cs="Times New Roman"/>
          <w:sz w:val="24"/>
          <w:szCs w:val="24"/>
        </w:rPr>
        <w:t>, Sakhare</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S</w:t>
      </w:r>
      <w:r w:rsidR="00987766">
        <w:rPr>
          <w:rFonts w:ascii="Times New Roman" w:hAnsi="Times New Roman" w:cs="Times New Roman"/>
          <w:sz w:val="24"/>
          <w:szCs w:val="24"/>
        </w:rPr>
        <w:t>.</w:t>
      </w:r>
      <w:r w:rsidRPr="003353E5">
        <w:rPr>
          <w:rFonts w:ascii="Times New Roman" w:hAnsi="Times New Roman" w:cs="Times New Roman"/>
          <w:sz w:val="24"/>
          <w:szCs w:val="24"/>
        </w:rPr>
        <w:t>B</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w:t>
      </w:r>
      <w:r w:rsidR="00987766">
        <w:rPr>
          <w:rFonts w:ascii="Times New Roman" w:hAnsi="Times New Roman" w:cs="Times New Roman"/>
          <w:sz w:val="24"/>
          <w:szCs w:val="24"/>
        </w:rPr>
        <w:t>&amp;</w:t>
      </w:r>
      <w:r w:rsidRPr="003353E5">
        <w:rPr>
          <w:rFonts w:ascii="Times New Roman" w:hAnsi="Times New Roman" w:cs="Times New Roman"/>
          <w:sz w:val="24"/>
          <w:szCs w:val="24"/>
        </w:rPr>
        <w:t xml:space="preserve"> Vineeta</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K</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w:t>
      </w:r>
      <w:r w:rsidR="00987766">
        <w:rPr>
          <w:rFonts w:ascii="Times New Roman" w:hAnsi="Times New Roman" w:cs="Times New Roman"/>
          <w:sz w:val="24"/>
          <w:szCs w:val="24"/>
        </w:rPr>
        <w:t>(</w:t>
      </w:r>
      <w:r w:rsidRPr="003353E5">
        <w:rPr>
          <w:rFonts w:ascii="Times New Roman" w:hAnsi="Times New Roman" w:cs="Times New Roman"/>
          <w:sz w:val="24"/>
          <w:szCs w:val="24"/>
        </w:rPr>
        <w:t>2023</w:t>
      </w:r>
      <w:r w:rsidR="00987766">
        <w:rPr>
          <w:rFonts w:ascii="Times New Roman" w:hAnsi="Times New Roman" w:cs="Times New Roman"/>
          <w:sz w:val="24"/>
          <w:szCs w:val="24"/>
        </w:rPr>
        <w:t>)</w:t>
      </w:r>
      <w:r w:rsidRPr="003353E5">
        <w:rPr>
          <w:rFonts w:ascii="Times New Roman" w:hAnsi="Times New Roman" w:cs="Times New Roman"/>
          <w:sz w:val="24"/>
          <w:szCs w:val="24"/>
        </w:rPr>
        <w:t>. Multivariate analysis among indigenous and exotic advanced inbred lines of sunflower (Helianthus annuus L.) for genetic improvement. </w:t>
      </w:r>
      <w:r w:rsidR="00987766" w:rsidRPr="00987766">
        <w:rPr>
          <w:rFonts w:ascii="Times New Roman" w:hAnsi="Times New Roman" w:cs="Times New Roman"/>
          <w:i/>
          <w:iCs/>
          <w:sz w:val="24"/>
          <w:szCs w:val="24"/>
        </w:rPr>
        <w:t>Indian Journal of Genetics and Plant Breeding</w:t>
      </w:r>
      <w:r w:rsidRPr="003353E5">
        <w:rPr>
          <w:rFonts w:ascii="Times New Roman" w:hAnsi="Times New Roman" w:cs="Times New Roman"/>
          <w:sz w:val="24"/>
          <w:szCs w:val="24"/>
        </w:rPr>
        <w:t>. </w:t>
      </w:r>
      <w:r w:rsidRPr="00987766">
        <w:rPr>
          <w:rFonts w:ascii="Times New Roman" w:hAnsi="Times New Roman" w:cs="Times New Roman"/>
          <w:sz w:val="24"/>
          <w:szCs w:val="24"/>
        </w:rPr>
        <w:t>83</w:t>
      </w:r>
      <w:r w:rsidRPr="003353E5">
        <w:rPr>
          <w:rFonts w:ascii="Times New Roman" w:hAnsi="Times New Roman" w:cs="Times New Roman"/>
          <w:sz w:val="24"/>
          <w:szCs w:val="24"/>
        </w:rPr>
        <w:t>(4)</w:t>
      </w:r>
      <w:r w:rsidR="00324FAB">
        <w:rPr>
          <w:rFonts w:ascii="Times New Roman" w:hAnsi="Times New Roman" w:cs="Times New Roman"/>
          <w:sz w:val="24"/>
          <w:szCs w:val="24"/>
        </w:rPr>
        <w:t>,</w:t>
      </w:r>
      <w:r w:rsidRPr="003353E5">
        <w:rPr>
          <w:rFonts w:ascii="Times New Roman" w:hAnsi="Times New Roman" w:cs="Times New Roman"/>
          <w:sz w:val="24"/>
          <w:szCs w:val="24"/>
        </w:rPr>
        <w:t xml:space="preserve"> 535-545.</w:t>
      </w:r>
    </w:p>
    <w:p w14:paraId="33C1B878" w14:textId="59B4682C" w:rsidR="003B3125" w:rsidRPr="003353E5" w:rsidRDefault="003B3125" w:rsidP="00A65DE1">
      <w:pPr>
        <w:spacing w:after="0"/>
        <w:ind w:left="720" w:hanging="720"/>
        <w:jc w:val="both"/>
        <w:rPr>
          <w:rFonts w:ascii="Times New Roman" w:hAnsi="Times New Roman" w:cs="Times New Roman"/>
          <w:kern w:val="2"/>
          <w:sz w:val="24"/>
          <w:szCs w:val="24"/>
          <w:shd w:val="clear" w:color="auto" w:fill="FFFFFF"/>
          <w14:ligatures w14:val="standardContextual"/>
        </w:rPr>
      </w:pPr>
      <w:r w:rsidRPr="003353E5">
        <w:rPr>
          <w:rFonts w:ascii="Times New Roman" w:hAnsi="Times New Roman" w:cs="Times New Roman"/>
          <w:kern w:val="2"/>
          <w:sz w:val="24"/>
          <w:szCs w:val="24"/>
          <w:shd w:val="clear" w:color="auto" w:fill="FFFFFF"/>
          <w14:ligatures w14:val="standardContextual"/>
        </w:rPr>
        <w:t>Reddy</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B</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V</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R</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P</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Amarnath</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K</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Reddy</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B</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C</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proofErr w:type="spellStart"/>
      <w:r w:rsidRPr="003353E5">
        <w:rPr>
          <w:rFonts w:ascii="Times New Roman" w:hAnsi="Times New Roman" w:cs="Times New Roman"/>
          <w:kern w:val="2"/>
          <w:sz w:val="24"/>
          <w:szCs w:val="24"/>
          <w:shd w:val="clear" w:color="auto" w:fill="FFFFFF"/>
          <w14:ligatures w14:val="standardContextual"/>
        </w:rPr>
        <w:t>Venkataramanamma</w:t>
      </w:r>
      <w:proofErr w:type="spellEnd"/>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K</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Prabhakar</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K</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r w:rsidR="00987766">
        <w:rPr>
          <w:rFonts w:ascii="Times New Roman" w:hAnsi="Times New Roman" w:cs="Times New Roman"/>
          <w:kern w:val="2"/>
          <w:sz w:val="24"/>
          <w:szCs w:val="24"/>
          <w:shd w:val="clear" w:color="auto" w:fill="FFFFFF"/>
          <w14:ligatures w14:val="standardContextual"/>
        </w:rPr>
        <w:t>&amp;</w:t>
      </w:r>
      <w:r w:rsidRPr="003353E5">
        <w:rPr>
          <w:rFonts w:ascii="Times New Roman" w:hAnsi="Times New Roman" w:cs="Times New Roman"/>
          <w:kern w:val="2"/>
          <w:sz w:val="24"/>
          <w:szCs w:val="24"/>
          <w:shd w:val="clear" w:color="auto" w:fill="FFFFFF"/>
          <w14:ligatures w14:val="standardContextual"/>
        </w:rPr>
        <w:t xml:space="preserve"> </w:t>
      </w:r>
      <w:proofErr w:type="spellStart"/>
      <w:r w:rsidRPr="003353E5">
        <w:rPr>
          <w:rFonts w:ascii="Times New Roman" w:hAnsi="Times New Roman" w:cs="Times New Roman"/>
          <w:kern w:val="2"/>
          <w:sz w:val="24"/>
          <w:szCs w:val="24"/>
          <w:shd w:val="clear" w:color="auto" w:fill="FFFFFF"/>
          <w14:ligatures w14:val="standardContextual"/>
        </w:rPr>
        <w:t>Venkateswarlu</w:t>
      </w:r>
      <w:proofErr w:type="spellEnd"/>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N</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C</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2024</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Discerning genetic diversity among sunflower germplasm accessions through multivariate analysis. </w:t>
      </w:r>
      <w:r w:rsidR="00987766" w:rsidRPr="00987766">
        <w:rPr>
          <w:rFonts w:ascii="Times New Roman" w:hAnsi="Times New Roman" w:cs="Times New Roman"/>
          <w:i/>
          <w:iCs/>
          <w:sz w:val="24"/>
          <w:szCs w:val="24"/>
        </w:rPr>
        <w:t>Electronic Journal of Plant Breeding</w:t>
      </w:r>
      <w:r w:rsidRPr="003353E5">
        <w:rPr>
          <w:rFonts w:ascii="Times New Roman" w:hAnsi="Times New Roman" w:cs="Times New Roman"/>
          <w:sz w:val="24"/>
          <w:szCs w:val="24"/>
        </w:rPr>
        <w:t>. </w:t>
      </w:r>
      <w:r w:rsidRPr="00987766">
        <w:rPr>
          <w:rFonts w:ascii="Times New Roman" w:hAnsi="Times New Roman" w:cs="Times New Roman"/>
          <w:kern w:val="2"/>
          <w:sz w:val="24"/>
          <w:szCs w:val="24"/>
          <w:shd w:val="clear" w:color="auto" w:fill="FFFFFF"/>
          <w14:ligatures w14:val="standardContextual"/>
        </w:rPr>
        <w:t>15</w:t>
      </w:r>
      <w:r w:rsidRPr="003353E5">
        <w:rPr>
          <w:rFonts w:ascii="Times New Roman" w:hAnsi="Times New Roman" w:cs="Times New Roman"/>
          <w:kern w:val="2"/>
          <w:sz w:val="24"/>
          <w:szCs w:val="24"/>
          <w:shd w:val="clear" w:color="auto" w:fill="FFFFFF"/>
          <w14:ligatures w14:val="standardContextual"/>
        </w:rPr>
        <w:t>(1)</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194-200.</w:t>
      </w:r>
    </w:p>
    <w:p w14:paraId="29CEAD49" w14:textId="470D9894" w:rsidR="003B3125" w:rsidRPr="003353E5" w:rsidRDefault="003B3125" w:rsidP="00A65DE1">
      <w:pPr>
        <w:spacing w:after="0"/>
        <w:ind w:left="720" w:hanging="720"/>
        <w:jc w:val="both"/>
        <w:rPr>
          <w:rFonts w:ascii="Times New Roman" w:hAnsi="Times New Roman" w:cs="Times New Roman"/>
          <w:sz w:val="24"/>
          <w:szCs w:val="24"/>
          <w:shd w:val="clear" w:color="auto" w:fill="FFFFFF"/>
        </w:rPr>
      </w:pPr>
      <w:r w:rsidRPr="003353E5">
        <w:rPr>
          <w:rFonts w:ascii="Times New Roman" w:hAnsi="Times New Roman" w:cs="Times New Roman"/>
          <w:sz w:val="24"/>
          <w:szCs w:val="24"/>
          <w:lang w:val="en-US"/>
        </w:rPr>
        <w:t>Reddy</w:t>
      </w:r>
      <w:r w:rsidR="007D4382">
        <w:rPr>
          <w:rFonts w:ascii="Times New Roman" w:hAnsi="Times New Roman" w:cs="Times New Roman"/>
          <w:sz w:val="24"/>
          <w:szCs w:val="24"/>
          <w:lang w:val="en-US"/>
        </w:rPr>
        <w:t>,</w:t>
      </w:r>
      <w:r w:rsidRPr="003353E5">
        <w:rPr>
          <w:rFonts w:ascii="Times New Roman" w:hAnsi="Times New Roman" w:cs="Times New Roman"/>
          <w:sz w:val="24"/>
          <w:szCs w:val="24"/>
          <w:lang w:val="en-US"/>
        </w:rPr>
        <w:t xml:space="preserve"> B</w:t>
      </w:r>
      <w:r w:rsidR="007D4382">
        <w:rPr>
          <w:rFonts w:ascii="Times New Roman" w:hAnsi="Times New Roman" w:cs="Times New Roman"/>
          <w:sz w:val="24"/>
          <w:szCs w:val="24"/>
          <w:lang w:val="en-US"/>
        </w:rPr>
        <w:t>.</w:t>
      </w:r>
      <w:r w:rsidRPr="003353E5">
        <w:rPr>
          <w:rFonts w:ascii="Times New Roman" w:hAnsi="Times New Roman" w:cs="Times New Roman"/>
          <w:sz w:val="24"/>
          <w:szCs w:val="24"/>
          <w:lang w:val="en-US"/>
        </w:rPr>
        <w:t>V</w:t>
      </w:r>
      <w:r w:rsidR="007D4382">
        <w:rPr>
          <w:rFonts w:ascii="Times New Roman" w:hAnsi="Times New Roman" w:cs="Times New Roman"/>
          <w:sz w:val="24"/>
          <w:szCs w:val="24"/>
          <w:lang w:val="en-US"/>
        </w:rPr>
        <w:t>.</w:t>
      </w:r>
      <w:r w:rsidRPr="003353E5">
        <w:rPr>
          <w:rFonts w:ascii="Times New Roman" w:hAnsi="Times New Roman" w:cs="Times New Roman"/>
          <w:sz w:val="24"/>
          <w:szCs w:val="24"/>
          <w:lang w:val="en-US"/>
        </w:rPr>
        <w:t>R</w:t>
      </w:r>
      <w:r w:rsidR="007D4382">
        <w:rPr>
          <w:rFonts w:ascii="Times New Roman" w:hAnsi="Times New Roman" w:cs="Times New Roman"/>
          <w:sz w:val="24"/>
          <w:szCs w:val="24"/>
          <w:lang w:val="en-US"/>
        </w:rPr>
        <w:t>.</w:t>
      </w:r>
      <w:r w:rsidRPr="003353E5">
        <w:rPr>
          <w:rFonts w:ascii="Times New Roman" w:hAnsi="Times New Roman" w:cs="Times New Roman"/>
          <w:sz w:val="24"/>
          <w:szCs w:val="24"/>
          <w:lang w:val="en-US"/>
        </w:rPr>
        <w:t>P</w:t>
      </w:r>
      <w:r w:rsidR="007D4382">
        <w:rPr>
          <w:rFonts w:ascii="Times New Roman" w:hAnsi="Times New Roman" w:cs="Times New Roman"/>
          <w:sz w:val="24"/>
          <w:szCs w:val="24"/>
          <w:lang w:val="en-US"/>
        </w:rPr>
        <w:t>.</w:t>
      </w:r>
      <w:r w:rsidRPr="003353E5">
        <w:rPr>
          <w:rFonts w:ascii="Times New Roman" w:hAnsi="Times New Roman" w:cs="Times New Roman"/>
          <w:sz w:val="24"/>
          <w:szCs w:val="24"/>
        </w:rPr>
        <w:t>, Dikshit</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H</w:t>
      </w:r>
      <w:r w:rsidR="007D4382">
        <w:rPr>
          <w:rFonts w:ascii="Times New Roman" w:hAnsi="Times New Roman" w:cs="Times New Roman"/>
          <w:sz w:val="24"/>
          <w:szCs w:val="24"/>
        </w:rPr>
        <w:t>.</w:t>
      </w:r>
      <w:r w:rsidRPr="003353E5">
        <w:rPr>
          <w:rFonts w:ascii="Times New Roman" w:hAnsi="Times New Roman" w:cs="Times New Roman"/>
          <w:sz w:val="24"/>
          <w:szCs w:val="24"/>
        </w:rPr>
        <w:t>K</w:t>
      </w:r>
      <w:r w:rsidR="007D4382">
        <w:rPr>
          <w:rFonts w:ascii="Times New Roman" w:hAnsi="Times New Roman" w:cs="Times New Roman"/>
          <w:sz w:val="24"/>
          <w:szCs w:val="24"/>
        </w:rPr>
        <w:t>.</w:t>
      </w:r>
      <w:r w:rsidRPr="003353E5">
        <w:rPr>
          <w:rFonts w:ascii="Times New Roman" w:hAnsi="Times New Roman" w:cs="Times New Roman"/>
          <w:sz w:val="24"/>
          <w:szCs w:val="24"/>
        </w:rPr>
        <w:t>, Aski</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M</w:t>
      </w:r>
      <w:r w:rsidR="007D4382">
        <w:rPr>
          <w:rFonts w:ascii="Times New Roman" w:hAnsi="Times New Roman" w:cs="Times New Roman"/>
          <w:sz w:val="24"/>
          <w:szCs w:val="24"/>
        </w:rPr>
        <w:t>.</w:t>
      </w:r>
      <w:r w:rsidRPr="003353E5">
        <w:rPr>
          <w:rFonts w:ascii="Times New Roman" w:hAnsi="Times New Roman" w:cs="Times New Roman"/>
          <w:sz w:val="24"/>
          <w:szCs w:val="24"/>
        </w:rPr>
        <w:t>S</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w:t>
      </w:r>
      <w:r w:rsidR="007D4382">
        <w:rPr>
          <w:rFonts w:ascii="Times New Roman" w:hAnsi="Times New Roman" w:cs="Times New Roman"/>
          <w:sz w:val="24"/>
          <w:szCs w:val="24"/>
        </w:rPr>
        <w:t>&amp;</w:t>
      </w:r>
      <w:r w:rsidRPr="003353E5">
        <w:rPr>
          <w:rFonts w:ascii="Times New Roman" w:hAnsi="Times New Roman" w:cs="Times New Roman"/>
          <w:sz w:val="24"/>
          <w:szCs w:val="24"/>
        </w:rPr>
        <w:t xml:space="preserve"> Mishra</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G</w:t>
      </w:r>
      <w:r w:rsidR="007D4382">
        <w:rPr>
          <w:rFonts w:ascii="Times New Roman" w:hAnsi="Times New Roman" w:cs="Times New Roman"/>
          <w:sz w:val="24"/>
          <w:szCs w:val="24"/>
        </w:rPr>
        <w:t>.</w:t>
      </w:r>
      <w:r w:rsidRPr="003353E5">
        <w:rPr>
          <w:rFonts w:ascii="Times New Roman" w:hAnsi="Times New Roman" w:cs="Times New Roman"/>
          <w:sz w:val="24"/>
          <w:szCs w:val="24"/>
        </w:rPr>
        <w:t>P</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w:t>
      </w:r>
      <w:r w:rsidR="007D4382">
        <w:rPr>
          <w:rFonts w:ascii="Times New Roman" w:hAnsi="Times New Roman" w:cs="Times New Roman"/>
          <w:sz w:val="24"/>
          <w:szCs w:val="24"/>
        </w:rPr>
        <w:t>(</w:t>
      </w:r>
      <w:r w:rsidRPr="003353E5">
        <w:rPr>
          <w:rFonts w:ascii="Times New Roman" w:hAnsi="Times New Roman" w:cs="Times New Roman"/>
          <w:sz w:val="24"/>
          <w:szCs w:val="24"/>
        </w:rPr>
        <w:t>2023</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Comparative analysis of root system architectural traits in genotypes </w:t>
      </w:r>
      <w:r w:rsidRPr="003353E5">
        <w:rPr>
          <w:rFonts w:ascii="Times New Roman" w:hAnsi="Times New Roman" w:cs="Times New Roman"/>
          <w:i/>
          <w:sz w:val="24"/>
          <w:szCs w:val="24"/>
        </w:rPr>
        <w:t>Vigna radiata</w:t>
      </w:r>
      <w:r w:rsidRPr="003353E5">
        <w:rPr>
          <w:rFonts w:ascii="Times New Roman" w:hAnsi="Times New Roman" w:cs="Times New Roman"/>
          <w:sz w:val="24"/>
          <w:szCs w:val="24"/>
        </w:rPr>
        <w:t xml:space="preserve"> L. and </w:t>
      </w:r>
      <w:r w:rsidRPr="003353E5">
        <w:rPr>
          <w:rFonts w:ascii="Times New Roman" w:hAnsi="Times New Roman" w:cs="Times New Roman"/>
          <w:i/>
          <w:sz w:val="24"/>
          <w:szCs w:val="24"/>
        </w:rPr>
        <w:t>Vigna mungo</w:t>
      </w:r>
      <w:r w:rsidRPr="003353E5">
        <w:rPr>
          <w:rFonts w:ascii="Times New Roman" w:hAnsi="Times New Roman" w:cs="Times New Roman"/>
          <w:sz w:val="24"/>
          <w:szCs w:val="24"/>
        </w:rPr>
        <w:t xml:space="preserve"> L. </w:t>
      </w:r>
      <w:r w:rsidR="007D4382" w:rsidRPr="007D4382">
        <w:rPr>
          <w:rFonts w:ascii="Times New Roman" w:hAnsi="Times New Roman" w:cs="Times New Roman"/>
          <w:i/>
          <w:iCs/>
          <w:sz w:val="24"/>
          <w:szCs w:val="24"/>
          <w:shd w:val="clear" w:color="auto" w:fill="FFFFFF"/>
        </w:rPr>
        <w:t>Bangladesh Journal of Botany</w:t>
      </w:r>
      <w:r w:rsidRPr="003353E5">
        <w:rPr>
          <w:rFonts w:ascii="Times New Roman" w:hAnsi="Times New Roman" w:cs="Times New Roman"/>
          <w:sz w:val="24"/>
          <w:szCs w:val="24"/>
          <w:shd w:val="clear" w:color="auto" w:fill="FFFFFF"/>
        </w:rPr>
        <w:t xml:space="preserve">. </w:t>
      </w:r>
      <w:r w:rsidRPr="007D4382">
        <w:rPr>
          <w:rFonts w:ascii="Times New Roman" w:hAnsi="Times New Roman" w:cs="Times New Roman"/>
          <w:bCs/>
          <w:sz w:val="24"/>
          <w:szCs w:val="24"/>
          <w:shd w:val="clear" w:color="auto" w:fill="FFFFFF"/>
        </w:rPr>
        <w:t>52</w:t>
      </w:r>
      <w:r w:rsidRPr="003353E5">
        <w:rPr>
          <w:rFonts w:ascii="Times New Roman" w:hAnsi="Times New Roman" w:cs="Times New Roman"/>
          <w:sz w:val="24"/>
          <w:szCs w:val="24"/>
          <w:shd w:val="clear" w:color="auto" w:fill="FFFFFF"/>
        </w:rPr>
        <w:t>(1): 62-69.</w:t>
      </w:r>
    </w:p>
    <w:p w14:paraId="7369D83E" w14:textId="674702B7" w:rsidR="003B3125" w:rsidRPr="003353E5" w:rsidRDefault="003B3125" w:rsidP="00A65DE1">
      <w:pPr>
        <w:spacing w:after="0"/>
        <w:ind w:left="720" w:hanging="720"/>
        <w:jc w:val="both"/>
        <w:rPr>
          <w:rFonts w:ascii="Times New Roman" w:hAnsi="Times New Roman" w:cs="Times New Roman"/>
          <w:sz w:val="24"/>
          <w:szCs w:val="24"/>
        </w:rPr>
      </w:pPr>
      <w:r w:rsidRPr="003353E5">
        <w:rPr>
          <w:rFonts w:ascii="Times New Roman" w:hAnsi="Times New Roman" w:cs="Times New Roman"/>
          <w:sz w:val="24"/>
          <w:szCs w:val="24"/>
        </w:rPr>
        <w:t>Saba</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I</w:t>
      </w:r>
      <w:r w:rsidR="007D4382">
        <w:rPr>
          <w:rFonts w:ascii="Times New Roman" w:hAnsi="Times New Roman" w:cs="Times New Roman"/>
          <w:sz w:val="24"/>
          <w:szCs w:val="24"/>
        </w:rPr>
        <w:t>.</w:t>
      </w:r>
      <w:r w:rsidRPr="003353E5">
        <w:rPr>
          <w:rFonts w:ascii="Times New Roman" w:hAnsi="Times New Roman" w:cs="Times New Roman"/>
          <w:sz w:val="24"/>
          <w:szCs w:val="24"/>
        </w:rPr>
        <w:t>, Sofi</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P</w:t>
      </w:r>
      <w:r w:rsidR="007D4382">
        <w:rPr>
          <w:rFonts w:ascii="Times New Roman" w:hAnsi="Times New Roman" w:cs="Times New Roman"/>
          <w:sz w:val="24"/>
          <w:szCs w:val="24"/>
        </w:rPr>
        <w:t>.</w:t>
      </w:r>
      <w:r w:rsidRPr="003353E5">
        <w:rPr>
          <w:rFonts w:ascii="Times New Roman" w:hAnsi="Times New Roman" w:cs="Times New Roman"/>
          <w:sz w:val="24"/>
          <w:szCs w:val="24"/>
        </w:rPr>
        <w:t>A</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Zeerak</w:t>
      </w:r>
      <w:proofErr w:type="spellEnd"/>
      <w:r w:rsidR="007D4382">
        <w:rPr>
          <w:rFonts w:ascii="Times New Roman" w:hAnsi="Times New Roman" w:cs="Times New Roman"/>
          <w:sz w:val="24"/>
          <w:szCs w:val="24"/>
        </w:rPr>
        <w:t>,</w:t>
      </w:r>
      <w:r w:rsidRPr="003353E5">
        <w:rPr>
          <w:rFonts w:ascii="Times New Roman" w:hAnsi="Times New Roman" w:cs="Times New Roman"/>
          <w:sz w:val="24"/>
          <w:szCs w:val="24"/>
        </w:rPr>
        <w:t xml:space="preserve"> N</w:t>
      </w:r>
      <w:r w:rsidR="007D4382">
        <w:rPr>
          <w:rFonts w:ascii="Times New Roman" w:hAnsi="Times New Roman" w:cs="Times New Roman"/>
          <w:sz w:val="24"/>
          <w:szCs w:val="24"/>
        </w:rPr>
        <w:t>.</w:t>
      </w:r>
      <w:r w:rsidRPr="003353E5">
        <w:rPr>
          <w:rFonts w:ascii="Times New Roman" w:hAnsi="Times New Roman" w:cs="Times New Roman"/>
          <w:sz w:val="24"/>
          <w:szCs w:val="24"/>
        </w:rPr>
        <w:t>A</w:t>
      </w:r>
      <w:r w:rsidR="007D4382">
        <w:rPr>
          <w:rFonts w:ascii="Times New Roman" w:hAnsi="Times New Roman" w:cs="Times New Roman"/>
          <w:sz w:val="24"/>
          <w:szCs w:val="24"/>
        </w:rPr>
        <w:t>.</w:t>
      </w:r>
      <w:r w:rsidRPr="003353E5">
        <w:rPr>
          <w:rFonts w:ascii="Times New Roman" w:hAnsi="Times New Roman" w:cs="Times New Roman"/>
          <w:sz w:val="24"/>
          <w:szCs w:val="24"/>
        </w:rPr>
        <w:t>, Mir</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R</w:t>
      </w:r>
      <w:r w:rsidR="007D4382">
        <w:rPr>
          <w:rFonts w:ascii="Times New Roman" w:hAnsi="Times New Roman" w:cs="Times New Roman"/>
          <w:sz w:val="24"/>
          <w:szCs w:val="24"/>
        </w:rPr>
        <w:t>.</w:t>
      </w:r>
      <w:r w:rsidRPr="003353E5">
        <w:rPr>
          <w:rFonts w:ascii="Times New Roman" w:hAnsi="Times New Roman" w:cs="Times New Roman"/>
          <w:sz w:val="24"/>
          <w:szCs w:val="24"/>
        </w:rPr>
        <w:t>R</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w:t>
      </w:r>
      <w:r w:rsidR="007D4382">
        <w:rPr>
          <w:rFonts w:ascii="Times New Roman" w:hAnsi="Times New Roman" w:cs="Times New Roman"/>
          <w:sz w:val="24"/>
          <w:szCs w:val="24"/>
        </w:rPr>
        <w:t>&amp;</w:t>
      </w:r>
      <w:r w:rsidRPr="003353E5">
        <w:rPr>
          <w:rFonts w:ascii="Times New Roman" w:hAnsi="Times New Roman" w:cs="Times New Roman"/>
          <w:sz w:val="24"/>
          <w:szCs w:val="24"/>
        </w:rPr>
        <w:t xml:space="preserve"> Gull</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M</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w:t>
      </w:r>
      <w:r w:rsidR="007D4382">
        <w:rPr>
          <w:rFonts w:ascii="Times New Roman" w:hAnsi="Times New Roman" w:cs="Times New Roman"/>
          <w:sz w:val="24"/>
          <w:szCs w:val="24"/>
        </w:rPr>
        <w:t>(</w:t>
      </w:r>
      <w:r w:rsidRPr="003353E5">
        <w:rPr>
          <w:rFonts w:ascii="Times New Roman" w:hAnsi="Times New Roman" w:cs="Times New Roman"/>
          <w:sz w:val="24"/>
          <w:szCs w:val="24"/>
        </w:rPr>
        <w:t>2017</w:t>
      </w:r>
      <w:r w:rsidR="007D4382">
        <w:rPr>
          <w:rFonts w:ascii="Times New Roman" w:hAnsi="Times New Roman" w:cs="Times New Roman"/>
          <w:sz w:val="24"/>
          <w:szCs w:val="24"/>
        </w:rPr>
        <w:t>)</w:t>
      </w:r>
      <w:r w:rsidRPr="003353E5">
        <w:rPr>
          <w:rFonts w:ascii="Times New Roman" w:hAnsi="Times New Roman" w:cs="Times New Roman"/>
          <w:sz w:val="24"/>
          <w:szCs w:val="24"/>
        </w:rPr>
        <w:t>. Using augmented design for evaluation of common bean (Phaseolus vulgaris L.) germplasm. </w:t>
      </w:r>
      <w:r w:rsidR="007D4382" w:rsidRPr="007D4382">
        <w:rPr>
          <w:rFonts w:ascii="Times New Roman" w:hAnsi="Times New Roman" w:cs="Times New Roman"/>
          <w:i/>
          <w:iCs/>
          <w:sz w:val="24"/>
          <w:szCs w:val="24"/>
        </w:rPr>
        <w:t>International Journal of Current Microbiology and Applied Sciences</w:t>
      </w:r>
      <w:r w:rsidRPr="003353E5">
        <w:rPr>
          <w:rFonts w:ascii="Times New Roman" w:hAnsi="Times New Roman" w:cs="Times New Roman"/>
          <w:sz w:val="24"/>
          <w:szCs w:val="24"/>
        </w:rPr>
        <w:t>. </w:t>
      </w:r>
      <w:r w:rsidRPr="007D4382">
        <w:rPr>
          <w:rFonts w:ascii="Times New Roman" w:hAnsi="Times New Roman" w:cs="Times New Roman"/>
          <w:sz w:val="24"/>
          <w:szCs w:val="24"/>
        </w:rPr>
        <w:t>6</w:t>
      </w:r>
      <w:r w:rsidRPr="003353E5">
        <w:rPr>
          <w:rFonts w:ascii="Times New Roman" w:hAnsi="Times New Roman" w:cs="Times New Roman"/>
          <w:sz w:val="24"/>
          <w:szCs w:val="24"/>
        </w:rPr>
        <w:t>(7): 246-254.</w:t>
      </w:r>
    </w:p>
    <w:p w14:paraId="3E99B670" w14:textId="720D05CB" w:rsidR="003B3125" w:rsidRPr="003353E5" w:rsidRDefault="003B3125" w:rsidP="00A65DE1">
      <w:pPr>
        <w:spacing w:after="0"/>
        <w:ind w:left="720" w:hanging="720"/>
        <w:jc w:val="both"/>
        <w:rPr>
          <w:rFonts w:ascii="Times New Roman" w:hAnsi="Times New Roman" w:cs="Times New Roman"/>
          <w:sz w:val="24"/>
          <w:szCs w:val="24"/>
        </w:rPr>
      </w:pPr>
      <w:r w:rsidRPr="003353E5">
        <w:rPr>
          <w:rFonts w:ascii="Times New Roman" w:hAnsi="Times New Roman" w:cs="Times New Roman"/>
          <w:sz w:val="24"/>
          <w:szCs w:val="24"/>
        </w:rPr>
        <w:lastRenderedPageBreak/>
        <w:t>Sasikala</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R</w:t>
      </w:r>
      <w:r w:rsidR="007D4382">
        <w:rPr>
          <w:rFonts w:ascii="Times New Roman" w:hAnsi="Times New Roman" w:cs="Times New Roman"/>
          <w:sz w:val="24"/>
          <w:szCs w:val="24"/>
        </w:rPr>
        <w:t>.</w:t>
      </w:r>
      <w:r w:rsidRPr="003353E5">
        <w:rPr>
          <w:rFonts w:ascii="Times New Roman" w:hAnsi="Times New Roman" w:cs="Times New Roman"/>
          <w:sz w:val="24"/>
          <w:szCs w:val="24"/>
        </w:rPr>
        <w:t>, Christina</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G</w:t>
      </w:r>
      <w:r w:rsidR="007D4382">
        <w:rPr>
          <w:rFonts w:ascii="Times New Roman" w:hAnsi="Times New Roman" w:cs="Times New Roman"/>
          <w:sz w:val="24"/>
          <w:szCs w:val="24"/>
        </w:rPr>
        <w:t>.</w:t>
      </w:r>
      <w:r w:rsidRPr="003353E5">
        <w:rPr>
          <w:rFonts w:ascii="Times New Roman" w:hAnsi="Times New Roman" w:cs="Times New Roman"/>
          <w:sz w:val="24"/>
          <w:szCs w:val="24"/>
        </w:rPr>
        <w:t>R</w:t>
      </w:r>
      <w:r w:rsidR="007D4382">
        <w:rPr>
          <w:rFonts w:ascii="Times New Roman" w:hAnsi="Times New Roman" w:cs="Times New Roman"/>
          <w:sz w:val="24"/>
          <w:szCs w:val="24"/>
        </w:rPr>
        <w:t>.</w:t>
      </w:r>
      <w:r w:rsidRPr="003353E5">
        <w:rPr>
          <w:rFonts w:ascii="Times New Roman" w:hAnsi="Times New Roman" w:cs="Times New Roman"/>
          <w:sz w:val="24"/>
          <w:szCs w:val="24"/>
        </w:rPr>
        <w:t>, Reddy</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P</w:t>
      </w:r>
      <w:r w:rsidR="007D4382">
        <w:rPr>
          <w:rFonts w:ascii="Times New Roman" w:hAnsi="Times New Roman" w:cs="Times New Roman"/>
          <w:sz w:val="24"/>
          <w:szCs w:val="24"/>
        </w:rPr>
        <w:t>.</w:t>
      </w:r>
      <w:r w:rsidRPr="003353E5">
        <w:rPr>
          <w:rFonts w:ascii="Times New Roman" w:hAnsi="Times New Roman" w:cs="Times New Roman"/>
          <w:sz w:val="24"/>
          <w:szCs w:val="24"/>
        </w:rPr>
        <w:t>S</w:t>
      </w:r>
      <w:r w:rsidR="007D4382">
        <w:rPr>
          <w:rFonts w:ascii="Times New Roman" w:hAnsi="Times New Roman" w:cs="Times New Roman"/>
          <w:sz w:val="24"/>
          <w:szCs w:val="24"/>
        </w:rPr>
        <w:t>.</w:t>
      </w:r>
      <w:r w:rsidRPr="003353E5">
        <w:rPr>
          <w:rFonts w:ascii="Times New Roman" w:hAnsi="Times New Roman" w:cs="Times New Roman"/>
          <w:sz w:val="24"/>
          <w:szCs w:val="24"/>
        </w:rPr>
        <w:t>, Viswanathan</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P</w:t>
      </w:r>
      <w:r w:rsidR="007D4382">
        <w:rPr>
          <w:rFonts w:ascii="Times New Roman" w:hAnsi="Times New Roman" w:cs="Times New Roman"/>
          <w:sz w:val="24"/>
          <w:szCs w:val="24"/>
        </w:rPr>
        <w:t>.</w:t>
      </w:r>
      <w:r w:rsidRPr="003353E5">
        <w:rPr>
          <w:rFonts w:ascii="Times New Roman" w:hAnsi="Times New Roman" w:cs="Times New Roman"/>
          <w:sz w:val="24"/>
          <w:szCs w:val="24"/>
        </w:rPr>
        <w:t>L</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w:t>
      </w:r>
      <w:r w:rsidR="007D4382">
        <w:rPr>
          <w:rFonts w:ascii="Times New Roman" w:hAnsi="Times New Roman" w:cs="Times New Roman"/>
          <w:sz w:val="24"/>
          <w:szCs w:val="24"/>
        </w:rPr>
        <w:t>&amp;</w:t>
      </w:r>
      <w:r w:rsidRPr="003353E5">
        <w:rPr>
          <w:rFonts w:ascii="Times New Roman" w:hAnsi="Times New Roman" w:cs="Times New Roman"/>
          <w:sz w:val="24"/>
          <w:szCs w:val="24"/>
        </w:rPr>
        <w:t xml:space="preserve"> Manonmani</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S</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w:t>
      </w:r>
      <w:r w:rsidR="007D4382">
        <w:rPr>
          <w:rFonts w:ascii="Times New Roman" w:hAnsi="Times New Roman" w:cs="Times New Roman"/>
          <w:sz w:val="24"/>
          <w:szCs w:val="24"/>
        </w:rPr>
        <w:t>(</w:t>
      </w:r>
      <w:r w:rsidRPr="003353E5">
        <w:rPr>
          <w:rFonts w:ascii="Times New Roman" w:hAnsi="Times New Roman" w:cs="Times New Roman"/>
          <w:sz w:val="24"/>
          <w:szCs w:val="24"/>
        </w:rPr>
        <w:t>2020</w:t>
      </w:r>
      <w:r w:rsidR="007D4382">
        <w:rPr>
          <w:rFonts w:ascii="Times New Roman" w:hAnsi="Times New Roman" w:cs="Times New Roman"/>
          <w:sz w:val="24"/>
          <w:szCs w:val="24"/>
        </w:rPr>
        <w:t>)</w:t>
      </w:r>
      <w:r w:rsidRPr="003353E5">
        <w:rPr>
          <w:rFonts w:ascii="Times New Roman" w:hAnsi="Times New Roman" w:cs="Times New Roman"/>
          <w:sz w:val="24"/>
          <w:szCs w:val="24"/>
        </w:rPr>
        <w:t>. Multivariate analysis in sunflower genotypes for yield associated traits. </w:t>
      </w:r>
      <w:r w:rsidR="007D4382" w:rsidRPr="00987766">
        <w:rPr>
          <w:rFonts w:ascii="Times New Roman" w:hAnsi="Times New Roman" w:cs="Times New Roman"/>
          <w:i/>
          <w:iCs/>
          <w:sz w:val="24"/>
          <w:szCs w:val="24"/>
        </w:rPr>
        <w:t>Electronic Journal of Plant Breeding</w:t>
      </w:r>
      <w:r w:rsidRPr="003353E5">
        <w:rPr>
          <w:rFonts w:ascii="Times New Roman" w:hAnsi="Times New Roman" w:cs="Times New Roman"/>
          <w:sz w:val="24"/>
          <w:szCs w:val="24"/>
        </w:rPr>
        <w:t>. </w:t>
      </w:r>
      <w:r w:rsidRPr="007D4382">
        <w:rPr>
          <w:rFonts w:ascii="Times New Roman" w:hAnsi="Times New Roman" w:cs="Times New Roman"/>
          <w:sz w:val="24"/>
          <w:szCs w:val="24"/>
        </w:rPr>
        <w:t>11</w:t>
      </w:r>
      <w:r w:rsidRPr="003353E5">
        <w:rPr>
          <w:rFonts w:ascii="Times New Roman" w:hAnsi="Times New Roman" w:cs="Times New Roman"/>
          <w:sz w:val="24"/>
          <w:szCs w:val="24"/>
        </w:rPr>
        <w:t>(4)</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1116-1119.</w:t>
      </w:r>
    </w:p>
    <w:p w14:paraId="29F8C087" w14:textId="57FA85DF" w:rsidR="003B3125" w:rsidRPr="003353E5" w:rsidRDefault="003B3125" w:rsidP="00A65DE1">
      <w:pPr>
        <w:spacing w:after="0"/>
        <w:ind w:left="720" w:hanging="720"/>
        <w:jc w:val="both"/>
        <w:rPr>
          <w:rFonts w:ascii="Times New Roman" w:hAnsi="Times New Roman" w:cs="Times New Roman"/>
          <w:sz w:val="24"/>
          <w:szCs w:val="24"/>
        </w:rPr>
      </w:pPr>
      <w:r w:rsidRPr="003353E5">
        <w:rPr>
          <w:rFonts w:ascii="Times New Roman" w:hAnsi="Times New Roman" w:cs="Times New Roman"/>
          <w:sz w:val="24"/>
          <w:szCs w:val="24"/>
        </w:rPr>
        <w:t>Seneviratne</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K</w:t>
      </w:r>
      <w:r w:rsidR="001402CF">
        <w:rPr>
          <w:rFonts w:ascii="Times New Roman" w:hAnsi="Times New Roman" w:cs="Times New Roman"/>
          <w:sz w:val="24"/>
          <w:szCs w:val="24"/>
        </w:rPr>
        <w:t>.</w:t>
      </w:r>
      <w:r w:rsidRPr="003353E5">
        <w:rPr>
          <w:rFonts w:ascii="Times New Roman" w:hAnsi="Times New Roman" w:cs="Times New Roman"/>
          <w:sz w:val="24"/>
          <w:szCs w:val="24"/>
        </w:rPr>
        <w:t>G</w:t>
      </w:r>
      <w:r w:rsidR="001402CF">
        <w:rPr>
          <w:rFonts w:ascii="Times New Roman" w:hAnsi="Times New Roman" w:cs="Times New Roman"/>
          <w:sz w:val="24"/>
          <w:szCs w:val="24"/>
        </w:rPr>
        <w:t>.</w:t>
      </w:r>
      <w:r w:rsidRPr="003353E5">
        <w:rPr>
          <w:rFonts w:ascii="Times New Roman" w:hAnsi="Times New Roman" w:cs="Times New Roman"/>
          <w:sz w:val="24"/>
          <w:szCs w:val="24"/>
        </w:rPr>
        <w:t>S</w:t>
      </w:r>
      <w:r w:rsidR="001402CF">
        <w:rPr>
          <w:rFonts w:ascii="Times New Roman" w:hAnsi="Times New Roman" w:cs="Times New Roman"/>
          <w:sz w:val="24"/>
          <w:szCs w:val="24"/>
        </w:rPr>
        <w:t>.</w:t>
      </w:r>
      <w:r w:rsidRPr="003353E5">
        <w:rPr>
          <w:rFonts w:ascii="Times New Roman" w:hAnsi="Times New Roman" w:cs="Times New Roman"/>
          <w:sz w:val="24"/>
          <w:szCs w:val="24"/>
        </w:rPr>
        <w:t>, Ganesh</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M</w:t>
      </w:r>
      <w:r w:rsidR="001402CF">
        <w:rPr>
          <w:rFonts w:ascii="Times New Roman" w:hAnsi="Times New Roman" w:cs="Times New Roman"/>
          <w:sz w:val="24"/>
          <w:szCs w:val="24"/>
        </w:rPr>
        <w:t>.</w:t>
      </w:r>
      <w:r w:rsidRPr="003353E5">
        <w:rPr>
          <w:rFonts w:ascii="Times New Roman" w:hAnsi="Times New Roman" w:cs="Times New Roman"/>
          <w:sz w:val="24"/>
          <w:szCs w:val="24"/>
        </w:rPr>
        <w:t>, Ranganatha</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A</w:t>
      </w:r>
      <w:r w:rsidR="001402CF">
        <w:rPr>
          <w:rFonts w:ascii="Times New Roman" w:hAnsi="Times New Roman" w:cs="Times New Roman"/>
          <w:sz w:val="24"/>
          <w:szCs w:val="24"/>
        </w:rPr>
        <w:t>.</w:t>
      </w:r>
      <w:r w:rsidRPr="003353E5">
        <w:rPr>
          <w:rFonts w:ascii="Times New Roman" w:hAnsi="Times New Roman" w:cs="Times New Roman"/>
          <w:sz w:val="24"/>
          <w:szCs w:val="24"/>
        </w:rPr>
        <w:t>R</w:t>
      </w:r>
      <w:r w:rsidR="001402CF">
        <w:rPr>
          <w:rFonts w:ascii="Times New Roman" w:hAnsi="Times New Roman" w:cs="Times New Roman"/>
          <w:sz w:val="24"/>
          <w:szCs w:val="24"/>
        </w:rPr>
        <w:t>.</w:t>
      </w:r>
      <w:r w:rsidRPr="003353E5">
        <w:rPr>
          <w:rFonts w:ascii="Times New Roman" w:hAnsi="Times New Roman" w:cs="Times New Roman"/>
          <w:sz w:val="24"/>
          <w:szCs w:val="24"/>
        </w:rPr>
        <w:t>G</w:t>
      </w:r>
      <w:r w:rsidR="001402CF">
        <w:rPr>
          <w:rFonts w:ascii="Times New Roman" w:hAnsi="Times New Roman" w:cs="Times New Roman"/>
          <w:sz w:val="24"/>
          <w:szCs w:val="24"/>
        </w:rPr>
        <w:t>.</w:t>
      </w:r>
      <w:r w:rsidRPr="003353E5">
        <w:rPr>
          <w:rFonts w:ascii="Times New Roman" w:hAnsi="Times New Roman" w:cs="Times New Roman"/>
          <w:sz w:val="24"/>
          <w:szCs w:val="24"/>
        </w:rPr>
        <w:t>, Nagaraj</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G</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w:t>
      </w:r>
      <w:r w:rsidR="001402CF">
        <w:rPr>
          <w:rFonts w:ascii="Times New Roman" w:hAnsi="Times New Roman" w:cs="Times New Roman"/>
          <w:sz w:val="24"/>
          <w:szCs w:val="24"/>
        </w:rPr>
        <w:t>&amp;</w:t>
      </w:r>
      <w:r w:rsidRPr="003353E5">
        <w:rPr>
          <w:rFonts w:ascii="Times New Roman" w:hAnsi="Times New Roman" w:cs="Times New Roman"/>
          <w:sz w:val="24"/>
          <w:szCs w:val="24"/>
        </w:rPr>
        <w:t xml:space="preserve"> Devi</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K</w:t>
      </w:r>
      <w:r w:rsidR="001402CF">
        <w:rPr>
          <w:rFonts w:ascii="Times New Roman" w:hAnsi="Times New Roman" w:cs="Times New Roman"/>
          <w:sz w:val="24"/>
          <w:szCs w:val="24"/>
        </w:rPr>
        <w:t>.</w:t>
      </w:r>
      <w:r w:rsidRPr="003353E5">
        <w:rPr>
          <w:rFonts w:ascii="Times New Roman" w:hAnsi="Times New Roman" w:cs="Times New Roman"/>
          <w:sz w:val="24"/>
          <w:szCs w:val="24"/>
        </w:rPr>
        <w:t>R</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w:t>
      </w:r>
      <w:r w:rsidR="001402CF">
        <w:rPr>
          <w:rFonts w:ascii="Times New Roman" w:hAnsi="Times New Roman" w:cs="Times New Roman"/>
          <w:sz w:val="24"/>
          <w:szCs w:val="24"/>
        </w:rPr>
        <w:t>(</w:t>
      </w:r>
      <w:r w:rsidRPr="003353E5">
        <w:rPr>
          <w:rFonts w:ascii="Times New Roman" w:hAnsi="Times New Roman" w:cs="Times New Roman"/>
          <w:sz w:val="24"/>
          <w:szCs w:val="24"/>
        </w:rPr>
        <w:t>2004</w:t>
      </w:r>
      <w:r w:rsidR="001402CF">
        <w:rPr>
          <w:rFonts w:ascii="Times New Roman" w:hAnsi="Times New Roman" w:cs="Times New Roman"/>
          <w:sz w:val="24"/>
          <w:szCs w:val="24"/>
        </w:rPr>
        <w:t>)</w:t>
      </w:r>
      <w:r w:rsidRPr="003353E5">
        <w:rPr>
          <w:rFonts w:ascii="Times New Roman" w:hAnsi="Times New Roman" w:cs="Times New Roman"/>
          <w:sz w:val="24"/>
          <w:szCs w:val="24"/>
        </w:rPr>
        <w:t>. Population improvement for seed yield and oil content in sunflower. </w:t>
      </w:r>
      <w:r w:rsidRPr="001402CF">
        <w:rPr>
          <w:rFonts w:ascii="Times New Roman" w:hAnsi="Times New Roman" w:cs="Times New Roman"/>
          <w:i/>
          <w:iCs/>
          <w:sz w:val="24"/>
          <w:szCs w:val="24"/>
        </w:rPr>
        <w:t>Helia</w:t>
      </w:r>
      <w:r w:rsidR="003353E5">
        <w:rPr>
          <w:rFonts w:ascii="Times New Roman" w:hAnsi="Times New Roman" w:cs="Times New Roman"/>
          <w:sz w:val="24"/>
          <w:szCs w:val="24"/>
        </w:rPr>
        <w:t>.</w:t>
      </w:r>
      <w:r w:rsidRPr="003353E5">
        <w:rPr>
          <w:rFonts w:ascii="Times New Roman" w:hAnsi="Times New Roman" w:cs="Times New Roman"/>
          <w:sz w:val="24"/>
          <w:szCs w:val="24"/>
        </w:rPr>
        <w:t> </w:t>
      </w:r>
      <w:r w:rsidRPr="001402CF">
        <w:rPr>
          <w:rFonts w:ascii="Times New Roman" w:hAnsi="Times New Roman" w:cs="Times New Roman"/>
          <w:sz w:val="24"/>
          <w:szCs w:val="24"/>
        </w:rPr>
        <w:t>27</w:t>
      </w:r>
      <w:r w:rsidRPr="003353E5">
        <w:rPr>
          <w:rFonts w:ascii="Times New Roman" w:hAnsi="Times New Roman" w:cs="Times New Roman"/>
          <w:sz w:val="24"/>
          <w:szCs w:val="24"/>
        </w:rPr>
        <w:t>(41)</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123-128.</w:t>
      </w:r>
    </w:p>
    <w:p w14:paraId="46FECCB7" w14:textId="4C2A9B04" w:rsidR="003B3125" w:rsidRPr="003353E5" w:rsidRDefault="003B3125" w:rsidP="00A65DE1">
      <w:pPr>
        <w:spacing w:after="0"/>
        <w:ind w:left="720" w:hanging="720"/>
        <w:jc w:val="both"/>
        <w:rPr>
          <w:rFonts w:ascii="Times New Roman" w:hAnsi="Times New Roman" w:cs="Times New Roman"/>
          <w:sz w:val="24"/>
          <w:szCs w:val="24"/>
        </w:rPr>
      </w:pPr>
      <w:proofErr w:type="spellStart"/>
      <w:r w:rsidRPr="003353E5">
        <w:rPr>
          <w:rFonts w:ascii="Times New Roman" w:hAnsi="Times New Roman" w:cs="Times New Roman"/>
          <w:sz w:val="24"/>
          <w:szCs w:val="24"/>
        </w:rPr>
        <w:t>Sinana</w:t>
      </w:r>
      <w:proofErr w:type="spellEnd"/>
      <w:r w:rsidR="001402CF">
        <w:rPr>
          <w:rFonts w:ascii="Times New Roman" w:hAnsi="Times New Roman" w:cs="Times New Roman"/>
          <w:sz w:val="24"/>
          <w:szCs w:val="24"/>
        </w:rPr>
        <w:t>,</w:t>
      </w:r>
      <w:r w:rsidRPr="003353E5">
        <w:rPr>
          <w:rFonts w:ascii="Times New Roman" w:hAnsi="Times New Roman" w:cs="Times New Roman"/>
          <w:sz w:val="24"/>
          <w:szCs w:val="24"/>
        </w:rPr>
        <w:t xml:space="preserve"> H</w:t>
      </w:r>
      <w:r w:rsidR="001402CF">
        <w:rPr>
          <w:rFonts w:ascii="Times New Roman" w:hAnsi="Times New Roman" w:cs="Times New Roman"/>
          <w:sz w:val="24"/>
          <w:szCs w:val="24"/>
        </w:rPr>
        <w:t>.</w:t>
      </w:r>
      <w:r w:rsidRPr="003353E5">
        <w:rPr>
          <w:rFonts w:ascii="Times New Roman" w:hAnsi="Times New Roman" w:cs="Times New Roman"/>
          <w:sz w:val="24"/>
          <w:szCs w:val="24"/>
        </w:rPr>
        <w:t>F</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Ravikesavan</w:t>
      </w:r>
      <w:proofErr w:type="spellEnd"/>
      <w:r w:rsidR="001402CF">
        <w:rPr>
          <w:rFonts w:ascii="Times New Roman" w:hAnsi="Times New Roman" w:cs="Times New Roman"/>
          <w:sz w:val="24"/>
          <w:szCs w:val="24"/>
        </w:rPr>
        <w:t>,</w:t>
      </w:r>
      <w:r w:rsidRPr="003353E5">
        <w:rPr>
          <w:rFonts w:ascii="Times New Roman" w:hAnsi="Times New Roman" w:cs="Times New Roman"/>
          <w:sz w:val="24"/>
          <w:szCs w:val="24"/>
        </w:rPr>
        <w:t xml:space="preserve"> R</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Iyanar</w:t>
      </w:r>
      <w:proofErr w:type="spellEnd"/>
      <w:r w:rsidR="001402CF">
        <w:rPr>
          <w:rFonts w:ascii="Times New Roman" w:hAnsi="Times New Roman" w:cs="Times New Roman"/>
          <w:sz w:val="24"/>
          <w:szCs w:val="24"/>
        </w:rPr>
        <w:t>,</w:t>
      </w:r>
      <w:r w:rsidRPr="003353E5">
        <w:rPr>
          <w:rFonts w:ascii="Times New Roman" w:hAnsi="Times New Roman" w:cs="Times New Roman"/>
          <w:sz w:val="24"/>
          <w:szCs w:val="24"/>
        </w:rPr>
        <w:t xml:space="preserve"> K</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w:t>
      </w:r>
      <w:r w:rsidR="001402CF">
        <w:rPr>
          <w:rFonts w:ascii="Times New Roman" w:hAnsi="Times New Roman" w:cs="Times New Roman"/>
          <w:sz w:val="24"/>
          <w:szCs w:val="24"/>
        </w:rPr>
        <w:t>&amp;</w:t>
      </w:r>
      <w:r w:rsidRPr="003353E5">
        <w:rPr>
          <w:rFonts w:ascii="Times New Roman" w:hAnsi="Times New Roman" w:cs="Times New Roman"/>
          <w:sz w:val="24"/>
          <w:szCs w:val="24"/>
        </w:rPr>
        <w:t xml:space="preserve"> Senthil</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A</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w:t>
      </w:r>
      <w:r w:rsidR="001402CF">
        <w:rPr>
          <w:rFonts w:ascii="Times New Roman" w:hAnsi="Times New Roman" w:cs="Times New Roman"/>
          <w:sz w:val="24"/>
          <w:szCs w:val="24"/>
        </w:rPr>
        <w:t>(</w:t>
      </w:r>
      <w:r w:rsidRPr="003353E5">
        <w:rPr>
          <w:rFonts w:ascii="Times New Roman" w:hAnsi="Times New Roman" w:cs="Times New Roman"/>
          <w:sz w:val="24"/>
          <w:szCs w:val="24"/>
        </w:rPr>
        <w:t>2023</w:t>
      </w:r>
      <w:r w:rsidR="001402CF">
        <w:rPr>
          <w:rFonts w:ascii="Times New Roman" w:hAnsi="Times New Roman" w:cs="Times New Roman"/>
          <w:sz w:val="24"/>
          <w:szCs w:val="24"/>
        </w:rPr>
        <w:t>)</w:t>
      </w:r>
      <w:r w:rsidRPr="003353E5">
        <w:rPr>
          <w:rFonts w:ascii="Times New Roman" w:hAnsi="Times New Roman" w:cs="Times New Roman"/>
          <w:sz w:val="24"/>
          <w:szCs w:val="24"/>
        </w:rPr>
        <w:t>. Study of genetic variability and diversity analysis in maize (</w:t>
      </w:r>
      <w:proofErr w:type="spellStart"/>
      <w:r w:rsidRPr="003353E5">
        <w:rPr>
          <w:rFonts w:ascii="Times New Roman" w:hAnsi="Times New Roman" w:cs="Times New Roman"/>
          <w:sz w:val="24"/>
          <w:szCs w:val="24"/>
        </w:rPr>
        <w:t>Zea</w:t>
      </w:r>
      <w:proofErr w:type="spellEnd"/>
      <w:r w:rsidRPr="003353E5">
        <w:rPr>
          <w:rFonts w:ascii="Times New Roman" w:hAnsi="Times New Roman" w:cs="Times New Roman"/>
          <w:sz w:val="24"/>
          <w:szCs w:val="24"/>
        </w:rPr>
        <w:t xml:space="preserve"> mays L.) by agglomerative hierarchical clustering and principal component analysis. </w:t>
      </w:r>
      <w:r w:rsidR="001402CF" w:rsidRPr="00987766">
        <w:rPr>
          <w:rFonts w:ascii="Times New Roman" w:hAnsi="Times New Roman" w:cs="Times New Roman"/>
          <w:i/>
          <w:iCs/>
          <w:sz w:val="24"/>
          <w:szCs w:val="24"/>
        </w:rPr>
        <w:t>Electronic Journal of Plant Breeding</w:t>
      </w:r>
      <w:r w:rsidRPr="003353E5">
        <w:rPr>
          <w:rFonts w:ascii="Times New Roman" w:hAnsi="Times New Roman" w:cs="Times New Roman"/>
          <w:sz w:val="24"/>
          <w:szCs w:val="24"/>
        </w:rPr>
        <w:t>. </w:t>
      </w:r>
      <w:r w:rsidRPr="001402CF">
        <w:rPr>
          <w:rFonts w:ascii="Times New Roman" w:hAnsi="Times New Roman" w:cs="Times New Roman"/>
          <w:sz w:val="24"/>
          <w:szCs w:val="24"/>
        </w:rPr>
        <w:t>14</w:t>
      </w:r>
      <w:r w:rsidRPr="003353E5">
        <w:rPr>
          <w:rFonts w:ascii="Times New Roman" w:hAnsi="Times New Roman" w:cs="Times New Roman"/>
          <w:sz w:val="24"/>
          <w:szCs w:val="24"/>
        </w:rPr>
        <w:t>(1)</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43-51.</w:t>
      </w:r>
    </w:p>
    <w:p w14:paraId="380061DF" w14:textId="7EB363E6" w:rsidR="003B3125" w:rsidRPr="003353E5" w:rsidRDefault="003B3125" w:rsidP="00A65DE1">
      <w:pPr>
        <w:spacing w:after="0"/>
        <w:ind w:left="720" w:hanging="720"/>
        <w:jc w:val="both"/>
        <w:rPr>
          <w:rFonts w:ascii="Times New Roman" w:hAnsi="Times New Roman" w:cs="Times New Roman"/>
          <w:sz w:val="24"/>
          <w:szCs w:val="24"/>
        </w:rPr>
      </w:pPr>
      <w:r w:rsidRPr="003353E5">
        <w:rPr>
          <w:rFonts w:ascii="Times New Roman" w:hAnsi="Times New Roman" w:cs="Times New Roman"/>
          <w:sz w:val="24"/>
          <w:szCs w:val="24"/>
        </w:rPr>
        <w:t>Singh</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U</w:t>
      </w:r>
      <w:r w:rsidR="001402CF">
        <w:rPr>
          <w:rFonts w:ascii="Times New Roman" w:hAnsi="Times New Roman" w:cs="Times New Roman"/>
          <w:sz w:val="24"/>
          <w:szCs w:val="24"/>
        </w:rPr>
        <w:t>.</w:t>
      </w:r>
      <w:r w:rsidRPr="003353E5">
        <w:rPr>
          <w:rFonts w:ascii="Times New Roman" w:hAnsi="Times New Roman" w:cs="Times New Roman"/>
          <w:sz w:val="24"/>
          <w:szCs w:val="24"/>
        </w:rPr>
        <w:t>K</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w:t>
      </w:r>
      <w:r w:rsidR="001402CF">
        <w:rPr>
          <w:rFonts w:ascii="Times New Roman" w:hAnsi="Times New Roman" w:cs="Times New Roman"/>
          <w:sz w:val="24"/>
          <w:szCs w:val="24"/>
        </w:rPr>
        <w:t>&amp;</w:t>
      </w:r>
      <w:r w:rsidRPr="003353E5">
        <w:rPr>
          <w:rFonts w:ascii="Times New Roman" w:hAnsi="Times New Roman" w:cs="Times New Roman"/>
          <w:sz w:val="24"/>
          <w:szCs w:val="24"/>
        </w:rPr>
        <w:t xml:space="preserve"> Kumar</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D</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w:t>
      </w:r>
      <w:r w:rsidR="001402CF">
        <w:rPr>
          <w:rFonts w:ascii="Times New Roman" w:hAnsi="Times New Roman" w:cs="Times New Roman"/>
          <w:sz w:val="24"/>
          <w:szCs w:val="24"/>
        </w:rPr>
        <w:t>(</w:t>
      </w:r>
      <w:r w:rsidRPr="003353E5">
        <w:rPr>
          <w:rFonts w:ascii="Times New Roman" w:hAnsi="Times New Roman" w:cs="Times New Roman"/>
          <w:sz w:val="24"/>
          <w:szCs w:val="24"/>
        </w:rPr>
        <w:t>2018</w:t>
      </w:r>
      <w:r w:rsidR="001402CF">
        <w:rPr>
          <w:rFonts w:ascii="Times New Roman" w:hAnsi="Times New Roman" w:cs="Times New Roman"/>
          <w:sz w:val="24"/>
          <w:szCs w:val="24"/>
        </w:rPr>
        <w:t>)</w:t>
      </w:r>
      <w:r w:rsidRPr="003353E5">
        <w:rPr>
          <w:rFonts w:ascii="Times New Roman" w:hAnsi="Times New Roman" w:cs="Times New Roman"/>
          <w:sz w:val="24"/>
          <w:szCs w:val="24"/>
        </w:rPr>
        <w:t>. Combining ability study in sunflower (Helianthus annuus L.). </w:t>
      </w:r>
      <w:r w:rsidR="001402CF" w:rsidRPr="001402CF">
        <w:rPr>
          <w:rFonts w:ascii="Times New Roman" w:hAnsi="Times New Roman" w:cs="Times New Roman"/>
          <w:i/>
          <w:iCs/>
          <w:sz w:val="24"/>
          <w:szCs w:val="24"/>
        </w:rPr>
        <w:t>Journal of Genetics, Genomics and Plant Breeding</w:t>
      </w:r>
      <w:r w:rsidRPr="003353E5">
        <w:rPr>
          <w:rFonts w:ascii="Times New Roman" w:hAnsi="Times New Roman" w:cs="Times New Roman"/>
          <w:sz w:val="24"/>
          <w:szCs w:val="24"/>
        </w:rPr>
        <w:t>. </w:t>
      </w:r>
      <w:r w:rsidRPr="001402CF">
        <w:rPr>
          <w:rFonts w:ascii="Times New Roman" w:hAnsi="Times New Roman" w:cs="Times New Roman"/>
          <w:sz w:val="24"/>
          <w:szCs w:val="24"/>
        </w:rPr>
        <w:t>2</w:t>
      </w:r>
      <w:r w:rsidRPr="003353E5">
        <w:rPr>
          <w:rFonts w:ascii="Times New Roman" w:hAnsi="Times New Roman" w:cs="Times New Roman"/>
          <w:sz w:val="24"/>
          <w:szCs w:val="24"/>
        </w:rPr>
        <w:t>(2)</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1-9.</w:t>
      </w:r>
    </w:p>
    <w:p w14:paraId="01B7763E" w14:textId="489A2ECE" w:rsidR="003B3125" w:rsidRPr="003353E5" w:rsidRDefault="003B3125" w:rsidP="00A65DE1">
      <w:pPr>
        <w:tabs>
          <w:tab w:val="left" w:pos="720"/>
        </w:tabs>
        <w:adjustRightInd w:val="0"/>
        <w:spacing w:after="0"/>
        <w:ind w:left="720" w:hanging="720"/>
        <w:jc w:val="both"/>
        <w:rPr>
          <w:rFonts w:ascii="Times New Roman" w:hAnsi="Times New Roman" w:cs="Times New Roman"/>
          <w:kern w:val="2"/>
          <w:sz w:val="24"/>
          <w:szCs w:val="24"/>
          <w:shd w:val="clear" w:color="auto" w:fill="FFFFFF"/>
          <w14:ligatures w14:val="standardContextual"/>
        </w:rPr>
      </w:pPr>
      <w:proofErr w:type="spellStart"/>
      <w:r w:rsidRPr="003353E5">
        <w:rPr>
          <w:rFonts w:ascii="Times New Roman" w:hAnsi="Times New Roman" w:cs="Times New Roman"/>
          <w:kern w:val="2"/>
          <w:sz w:val="24"/>
          <w:szCs w:val="24"/>
          <w:shd w:val="clear" w:color="auto" w:fill="FFFFFF"/>
          <w14:ligatures w14:val="standardContextual"/>
        </w:rPr>
        <w:t>Sipio</w:t>
      </w:r>
      <w:proofErr w:type="spellEnd"/>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D</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Sahar</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A</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proofErr w:type="spellStart"/>
      <w:r w:rsidRPr="003353E5">
        <w:rPr>
          <w:rFonts w:ascii="Times New Roman" w:hAnsi="Times New Roman" w:cs="Times New Roman"/>
          <w:kern w:val="2"/>
          <w:sz w:val="24"/>
          <w:szCs w:val="24"/>
          <w:shd w:val="clear" w:color="auto" w:fill="FFFFFF"/>
          <w14:ligatures w14:val="standardContextual"/>
        </w:rPr>
        <w:t>Abro</w:t>
      </w:r>
      <w:proofErr w:type="spellEnd"/>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T</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F</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proofErr w:type="spellStart"/>
      <w:r w:rsidRPr="003353E5">
        <w:rPr>
          <w:rFonts w:ascii="Times New Roman" w:hAnsi="Times New Roman" w:cs="Times New Roman"/>
          <w:kern w:val="2"/>
          <w:sz w:val="24"/>
          <w:szCs w:val="24"/>
          <w:shd w:val="clear" w:color="auto" w:fill="FFFFFF"/>
          <w14:ligatures w14:val="standardContextual"/>
        </w:rPr>
        <w:t>Keerio</w:t>
      </w:r>
      <w:proofErr w:type="spellEnd"/>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J</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M</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proofErr w:type="spellStart"/>
      <w:r w:rsidRPr="003353E5">
        <w:rPr>
          <w:rFonts w:ascii="Times New Roman" w:hAnsi="Times New Roman" w:cs="Times New Roman"/>
          <w:kern w:val="2"/>
          <w:sz w:val="24"/>
          <w:szCs w:val="24"/>
          <w:shd w:val="clear" w:color="auto" w:fill="FFFFFF"/>
          <w14:ligatures w14:val="standardContextual"/>
        </w:rPr>
        <w:t>Sipio</w:t>
      </w:r>
      <w:proofErr w:type="spellEnd"/>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N</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Unar</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I</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H</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Bhutto</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A</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R</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Memon</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M</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r w:rsidR="001402CF">
        <w:rPr>
          <w:rFonts w:ascii="Times New Roman" w:hAnsi="Times New Roman" w:cs="Times New Roman"/>
          <w:kern w:val="2"/>
          <w:sz w:val="24"/>
          <w:szCs w:val="24"/>
          <w:shd w:val="clear" w:color="auto" w:fill="FFFFFF"/>
          <w14:ligatures w14:val="standardContextual"/>
        </w:rPr>
        <w:t>&amp;</w:t>
      </w:r>
      <w:r w:rsidRPr="003353E5">
        <w:rPr>
          <w:rFonts w:ascii="Times New Roman" w:hAnsi="Times New Roman" w:cs="Times New Roman"/>
          <w:kern w:val="2"/>
          <w:sz w:val="24"/>
          <w:szCs w:val="24"/>
          <w:shd w:val="clear" w:color="auto" w:fill="FFFFFF"/>
          <w14:ligatures w14:val="standardContextual"/>
        </w:rPr>
        <w:t xml:space="preserve"> Kakar</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B</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K</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2024</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The correlation and regression analysis in different genotypes of sunflower (</w:t>
      </w:r>
      <w:r w:rsidRPr="003353E5">
        <w:rPr>
          <w:rFonts w:ascii="Times New Roman" w:hAnsi="Times New Roman" w:cs="Times New Roman"/>
          <w:i/>
          <w:iCs/>
          <w:kern w:val="2"/>
          <w:sz w:val="24"/>
          <w:szCs w:val="24"/>
          <w:shd w:val="clear" w:color="auto" w:fill="FFFFFF"/>
          <w14:ligatures w14:val="standardContextual"/>
        </w:rPr>
        <w:t>Helianthus annuus</w:t>
      </w:r>
      <w:r w:rsidRPr="003353E5">
        <w:rPr>
          <w:rFonts w:ascii="Times New Roman" w:hAnsi="Times New Roman" w:cs="Times New Roman"/>
          <w:kern w:val="2"/>
          <w:sz w:val="24"/>
          <w:szCs w:val="24"/>
          <w:shd w:val="clear" w:color="auto" w:fill="FFFFFF"/>
          <w14:ligatures w14:val="standardContextual"/>
        </w:rPr>
        <w:t xml:space="preserve"> L.). </w:t>
      </w:r>
      <w:r w:rsidR="00FD544B" w:rsidRPr="00FD544B">
        <w:rPr>
          <w:rFonts w:ascii="Times New Roman" w:hAnsi="Times New Roman" w:cs="Times New Roman"/>
          <w:i/>
          <w:iCs/>
          <w:kern w:val="2"/>
          <w:sz w:val="24"/>
          <w:szCs w:val="24"/>
          <w:shd w:val="clear" w:color="auto" w:fill="FFFFFF"/>
          <w14:ligatures w14:val="standardContextual"/>
        </w:rPr>
        <w:t>Pakistan Journal of Biotechnology</w:t>
      </w:r>
      <w:r w:rsidRPr="003353E5">
        <w:rPr>
          <w:rFonts w:ascii="Times New Roman" w:hAnsi="Times New Roman" w:cs="Times New Roman"/>
          <w:kern w:val="2"/>
          <w:sz w:val="24"/>
          <w:szCs w:val="24"/>
          <w:shd w:val="clear" w:color="auto" w:fill="FFFFFF"/>
          <w14:ligatures w14:val="standardContextual"/>
        </w:rPr>
        <w:t xml:space="preserve">. </w:t>
      </w:r>
      <w:r w:rsidRPr="00FD544B">
        <w:rPr>
          <w:rFonts w:ascii="Times New Roman" w:hAnsi="Times New Roman" w:cs="Times New Roman"/>
          <w:kern w:val="2"/>
          <w:sz w:val="24"/>
          <w:szCs w:val="24"/>
          <w:shd w:val="clear" w:color="auto" w:fill="FFFFFF"/>
          <w14:ligatures w14:val="standardContextual"/>
        </w:rPr>
        <w:t>21</w:t>
      </w:r>
      <w:r w:rsidRPr="003353E5">
        <w:rPr>
          <w:rFonts w:ascii="Times New Roman" w:hAnsi="Times New Roman" w:cs="Times New Roman"/>
          <w:kern w:val="2"/>
          <w:sz w:val="24"/>
          <w:szCs w:val="24"/>
          <w:shd w:val="clear" w:color="auto" w:fill="FFFFFF"/>
          <w14:ligatures w14:val="standardContextual"/>
        </w:rPr>
        <w:t>(1)</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172-177.</w:t>
      </w:r>
    </w:p>
    <w:p w14:paraId="763FCDE9" w14:textId="0D54024C" w:rsidR="003B3125" w:rsidRPr="003353E5" w:rsidRDefault="003B3125" w:rsidP="00A65DE1">
      <w:pPr>
        <w:spacing w:after="0"/>
        <w:ind w:left="720" w:hanging="720"/>
        <w:jc w:val="both"/>
        <w:rPr>
          <w:rFonts w:ascii="Times New Roman" w:hAnsi="Times New Roman" w:cs="Times New Roman"/>
          <w:kern w:val="2"/>
          <w:sz w:val="24"/>
          <w:szCs w:val="24"/>
          <w:shd w:val="clear" w:color="auto" w:fill="FFFFFF"/>
          <w14:ligatures w14:val="standardContextual"/>
        </w:rPr>
      </w:pPr>
      <w:r w:rsidRPr="003353E5">
        <w:rPr>
          <w:rFonts w:ascii="Times New Roman" w:hAnsi="Times New Roman" w:cs="Times New Roman"/>
          <w:kern w:val="2"/>
          <w:sz w:val="24"/>
          <w:szCs w:val="24"/>
          <w:shd w:val="clear" w:color="auto" w:fill="FFFFFF"/>
          <w14:ligatures w14:val="standardContextual"/>
        </w:rPr>
        <w:t>Tyagi</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V</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Dhillon</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S</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K</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Kaushik</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P</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r w:rsidR="00FD544B">
        <w:rPr>
          <w:rFonts w:ascii="Times New Roman" w:hAnsi="Times New Roman" w:cs="Times New Roman"/>
          <w:kern w:val="2"/>
          <w:sz w:val="24"/>
          <w:szCs w:val="24"/>
          <w:shd w:val="clear" w:color="auto" w:fill="FFFFFF"/>
          <w14:ligatures w14:val="standardContextual"/>
        </w:rPr>
        <w:t>&amp;</w:t>
      </w:r>
      <w:r w:rsidRPr="003353E5">
        <w:rPr>
          <w:rFonts w:ascii="Times New Roman" w:hAnsi="Times New Roman" w:cs="Times New Roman"/>
          <w:kern w:val="2"/>
          <w:sz w:val="24"/>
          <w:szCs w:val="24"/>
          <w:shd w:val="clear" w:color="auto" w:fill="FFFFFF"/>
          <w14:ligatures w14:val="standardContextual"/>
        </w:rPr>
        <w:t xml:space="preserve"> Kaur</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G</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2018</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Characterization for drought tolerance and physiological efficiency in novel cytoplasmic male sterile sources of sunflower (</w:t>
      </w:r>
      <w:r w:rsidRPr="003353E5">
        <w:rPr>
          <w:rFonts w:ascii="Times New Roman" w:hAnsi="Times New Roman" w:cs="Times New Roman"/>
          <w:i/>
          <w:iCs/>
          <w:kern w:val="2"/>
          <w:sz w:val="24"/>
          <w:szCs w:val="24"/>
          <w:shd w:val="clear" w:color="auto" w:fill="FFFFFF"/>
          <w14:ligatures w14:val="standardContextual"/>
        </w:rPr>
        <w:t>Helianthus annuus</w:t>
      </w:r>
      <w:r w:rsidRPr="003353E5">
        <w:rPr>
          <w:rFonts w:ascii="Times New Roman" w:hAnsi="Times New Roman" w:cs="Times New Roman"/>
          <w:kern w:val="2"/>
          <w:sz w:val="24"/>
          <w:szCs w:val="24"/>
          <w:shd w:val="clear" w:color="auto" w:fill="FFFFFF"/>
          <w14:ligatures w14:val="standardContextual"/>
        </w:rPr>
        <w:t xml:space="preserve"> L.). </w:t>
      </w:r>
      <w:r w:rsidRPr="00FD544B">
        <w:rPr>
          <w:rFonts w:ascii="Times New Roman" w:hAnsi="Times New Roman" w:cs="Times New Roman"/>
          <w:i/>
          <w:iCs/>
          <w:kern w:val="2"/>
          <w:sz w:val="24"/>
          <w:szCs w:val="24"/>
          <w:shd w:val="clear" w:color="auto" w:fill="FFFFFF"/>
          <w14:ligatures w14:val="standardContextual"/>
        </w:rPr>
        <w:t>Agron</w:t>
      </w:r>
      <w:r w:rsidR="00FD544B" w:rsidRPr="00FD544B">
        <w:rPr>
          <w:rFonts w:ascii="Times New Roman" w:hAnsi="Times New Roman" w:cs="Times New Roman"/>
          <w:i/>
          <w:iCs/>
          <w:kern w:val="2"/>
          <w:sz w:val="24"/>
          <w:szCs w:val="24"/>
          <w:shd w:val="clear" w:color="auto" w:fill="FFFFFF"/>
          <w14:ligatures w14:val="standardContextual"/>
        </w:rPr>
        <w:t>omy</w:t>
      </w:r>
      <w:r w:rsidRPr="003353E5">
        <w:rPr>
          <w:rFonts w:ascii="Times New Roman" w:hAnsi="Times New Roman" w:cs="Times New Roman"/>
          <w:kern w:val="2"/>
          <w:sz w:val="24"/>
          <w:szCs w:val="24"/>
          <w:shd w:val="clear" w:color="auto" w:fill="FFFFFF"/>
          <w14:ligatures w14:val="standardContextual"/>
        </w:rPr>
        <w:t>. </w:t>
      </w:r>
      <w:r w:rsidRPr="00FD544B">
        <w:rPr>
          <w:rFonts w:ascii="Times New Roman" w:hAnsi="Times New Roman" w:cs="Times New Roman"/>
          <w:kern w:val="2"/>
          <w:sz w:val="24"/>
          <w:szCs w:val="24"/>
          <w:shd w:val="clear" w:color="auto" w:fill="FFFFFF"/>
          <w14:ligatures w14:val="standardContextual"/>
        </w:rPr>
        <w:t>8</w:t>
      </w:r>
      <w:r w:rsidRPr="003353E5">
        <w:rPr>
          <w:rFonts w:ascii="Times New Roman" w:hAnsi="Times New Roman" w:cs="Times New Roman"/>
          <w:kern w:val="2"/>
          <w:sz w:val="24"/>
          <w:szCs w:val="24"/>
          <w:shd w:val="clear" w:color="auto" w:fill="FFFFFF"/>
          <w14:ligatures w14:val="standardContextual"/>
        </w:rPr>
        <w:t>(10)</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232-240.</w:t>
      </w:r>
    </w:p>
    <w:p w14:paraId="3332FFC2" w14:textId="21251FAE" w:rsidR="00ED587D" w:rsidRPr="00EC59FF" w:rsidRDefault="003B3125" w:rsidP="00EC59FF">
      <w:pPr>
        <w:spacing w:after="0"/>
        <w:ind w:left="720" w:hanging="720"/>
        <w:jc w:val="both"/>
        <w:rPr>
          <w:rFonts w:ascii="Times New Roman" w:hAnsi="Times New Roman" w:cs="Times New Roman"/>
          <w:kern w:val="2"/>
          <w:sz w:val="24"/>
          <w:szCs w:val="24"/>
          <w14:ligatures w14:val="standardContextual"/>
        </w:rPr>
      </w:pPr>
      <w:r w:rsidRPr="003353E5">
        <w:rPr>
          <w:rFonts w:ascii="Times New Roman" w:hAnsi="Times New Roman" w:cs="Times New Roman"/>
          <w:kern w:val="2"/>
          <w:sz w:val="24"/>
          <w:szCs w:val="24"/>
          <w14:ligatures w14:val="standardContextual"/>
        </w:rPr>
        <w:t>Vijayakumar</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M</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Vasudevan</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D</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M</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Sundaram</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K</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R</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Krishnan</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S</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Vaidyanathan</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K</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Nandakumar</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S</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r w:rsidR="00A31B97">
        <w:rPr>
          <w:rFonts w:ascii="Times New Roman" w:hAnsi="Times New Roman" w:cs="Times New Roman"/>
          <w:kern w:val="2"/>
          <w:sz w:val="24"/>
          <w:szCs w:val="24"/>
          <w14:ligatures w14:val="standardContextual"/>
        </w:rPr>
        <w:t>&amp;</w:t>
      </w:r>
      <w:r w:rsidRPr="003353E5">
        <w:rPr>
          <w:rFonts w:ascii="Times New Roman" w:hAnsi="Times New Roman" w:cs="Times New Roman"/>
          <w:kern w:val="2"/>
          <w:sz w:val="24"/>
          <w:szCs w:val="24"/>
          <w14:ligatures w14:val="standardContextual"/>
        </w:rPr>
        <w:t xml:space="preserve"> Mathew</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N</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2016</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A randomized study of coconut oil versus sunflower oil on cardiovascular risk factors in patients with stable coronary heart disease. </w:t>
      </w:r>
      <w:r w:rsidR="00A31B97" w:rsidRPr="00A31B97">
        <w:rPr>
          <w:rFonts w:ascii="Times New Roman" w:hAnsi="Times New Roman" w:cs="Times New Roman"/>
          <w:i/>
          <w:iCs/>
          <w:kern w:val="2"/>
          <w:sz w:val="24"/>
          <w:szCs w:val="24"/>
          <w14:ligatures w14:val="standardContextual"/>
        </w:rPr>
        <w:t>Indian Heart Journal</w:t>
      </w:r>
      <w:r w:rsidRPr="003353E5">
        <w:rPr>
          <w:rFonts w:ascii="Times New Roman" w:hAnsi="Times New Roman" w:cs="Times New Roman"/>
          <w:kern w:val="2"/>
          <w:sz w:val="24"/>
          <w:szCs w:val="24"/>
          <w14:ligatures w14:val="standardContextual"/>
        </w:rPr>
        <w:t xml:space="preserve">. </w:t>
      </w:r>
      <w:r w:rsidRPr="00A31B97">
        <w:rPr>
          <w:rFonts w:ascii="Times New Roman" w:hAnsi="Times New Roman" w:cs="Times New Roman"/>
          <w:kern w:val="2"/>
          <w:sz w:val="24"/>
          <w:szCs w:val="24"/>
          <w14:ligatures w14:val="standardContextual"/>
        </w:rPr>
        <w:t>68</w:t>
      </w:r>
      <w:r w:rsidRPr="003353E5">
        <w:rPr>
          <w:rFonts w:ascii="Times New Roman" w:hAnsi="Times New Roman" w:cs="Times New Roman"/>
          <w:kern w:val="2"/>
          <w:sz w:val="24"/>
          <w:szCs w:val="24"/>
          <w14:ligatures w14:val="standardContextual"/>
        </w:rPr>
        <w:t>(4)</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498–506. </w:t>
      </w:r>
    </w:p>
    <w:p w14:paraId="4BC8B22F" w14:textId="77777777" w:rsidR="00ED587D" w:rsidRPr="003353E5" w:rsidRDefault="00ED587D" w:rsidP="00ED587D">
      <w:pPr>
        <w:spacing w:after="0"/>
        <w:jc w:val="both"/>
        <w:rPr>
          <w:rFonts w:ascii="Times New Roman" w:hAnsi="Times New Roman" w:cs="Times New Roman"/>
          <w:b/>
          <w:sz w:val="24"/>
          <w:szCs w:val="24"/>
        </w:rPr>
      </w:pPr>
    </w:p>
    <w:p w14:paraId="55995754" w14:textId="77777777" w:rsidR="00ED587D" w:rsidRPr="003353E5" w:rsidRDefault="00ED587D" w:rsidP="00ED587D">
      <w:pPr>
        <w:spacing w:after="0"/>
        <w:jc w:val="both"/>
        <w:rPr>
          <w:rFonts w:ascii="Times New Roman" w:hAnsi="Times New Roman" w:cs="Times New Roman"/>
          <w:b/>
          <w:sz w:val="24"/>
          <w:szCs w:val="24"/>
        </w:rPr>
        <w:sectPr w:rsidR="00ED587D" w:rsidRPr="003353E5" w:rsidSect="00ED587D">
          <w:headerReference w:type="even" r:id="rId9"/>
          <w:headerReference w:type="default" r:id="rId10"/>
          <w:headerReference w:type="first" r:id="rId11"/>
          <w:pgSz w:w="12240" w:h="15840"/>
          <w:pgMar w:top="1440" w:right="1440" w:bottom="1440" w:left="1440" w:header="720" w:footer="720" w:gutter="0"/>
          <w:cols w:space="720"/>
          <w:docGrid w:linePitch="360"/>
        </w:sectPr>
      </w:pPr>
    </w:p>
    <w:p w14:paraId="5A8A1E65" w14:textId="56D79413" w:rsidR="00ED587D" w:rsidRPr="00A84537" w:rsidRDefault="00ED587D" w:rsidP="00ED587D">
      <w:pPr>
        <w:spacing w:after="0"/>
        <w:jc w:val="both"/>
        <w:rPr>
          <w:rFonts w:ascii="Times New Roman" w:hAnsi="Times New Roman" w:cs="Times New Roman"/>
          <w:b/>
          <w:sz w:val="24"/>
          <w:szCs w:val="24"/>
        </w:rPr>
      </w:pPr>
      <w:r w:rsidRPr="00A84537">
        <w:rPr>
          <w:rFonts w:ascii="Times New Roman" w:hAnsi="Times New Roman" w:cs="Times New Roman"/>
          <w:b/>
          <w:sz w:val="24"/>
          <w:szCs w:val="24"/>
        </w:rPr>
        <w:lastRenderedPageBreak/>
        <w:t>Table 1. Analysis of variance for Augmented design with one way elimination of heterogeneity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2"/>
        <w:gridCol w:w="708"/>
        <w:gridCol w:w="1134"/>
        <w:gridCol w:w="1134"/>
        <w:gridCol w:w="1134"/>
        <w:gridCol w:w="1134"/>
        <w:gridCol w:w="1134"/>
        <w:gridCol w:w="1134"/>
        <w:gridCol w:w="1134"/>
        <w:gridCol w:w="1134"/>
        <w:gridCol w:w="1097"/>
      </w:tblGrid>
      <w:tr w:rsidR="003353E5" w:rsidRPr="00A84537" w14:paraId="7C930008" w14:textId="77777777" w:rsidTr="008B1E13">
        <w:trPr>
          <w:jc w:val="center"/>
        </w:trPr>
        <w:tc>
          <w:tcPr>
            <w:tcW w:w="2172" w:type="dxa"/>
            <w:vMerge w:val="restart"/>
            <w:tcBorders>
              <w:top w:val="single" w:sz="4" w:space="0" w:color="auto"/>
            </w:tcBorders>
          </w:tcPr>
          <w:p w14:paraId="7FBCE573"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Source of variation</w:t>
            </w:r>
          </w:p>
        </w:tc>
        <w:tc>
          <w:tcPr>
            <w:tcW w:w="708" w:type="dxa"/>
            <w:vMerge w:val="restart"/>
            <w:tcBorders>
              <w:top w:val="single" w:sz="4" w:space="0" w:color="auto"/>
            </w:tcBorders>
          </w:tcPr>
          <w:p w14:paraId="0CBB680A" w14:textId="0C9C2510" w:rsidR="00ED587D" w:rsidRPr="00A84537" w:rsidRDefault="00ED587D" w:rsidP="008B1E13">
            <w:pPr>
              <w:spacing w:line="276" w:lineRule="auto"/>
              <w:rPr>
                <w:rFonts w:ascii="Times New Roman" w:hAnsi="Times New Roman" w:cs="Times New Roman"/>
                <w:sz w:val="24"/>
                <w:szCs w:val="24"/>
              </w:rPr>
            </w:pPr>
            <w:r w:rsidRPr="0088238A">
              <w:rPr>
                <w:rFonts w:ascii="Times New Roman" w:hAnsi="Times New Roman" w:cs="Times New Roman"/>
                <w:sz w:val="24"/>
                <w:szCs w:val="24"/>
                <w:highlight w:val="red"/>
              </w:rPr>
              <w:t>df</w:t>
            </w:r>
          </w:p>
        </w:tc>
        <w:tc>
          <w:tcPr>
            <w:tcW w:w="10169" w:type="dxa"/>
            <w:gridSpan w:val="9"/>
            <w:tcBorders>
              <w:top w:val="single" w:sz="4" w:space="0" w:color="auto"/>
              <w:bottom w:val="single" w:sz="4" w:space="0" w:color="auto"/>
            </w:tcBorders>
          </w:tcPr>
          <w:p w14:paraId="0C92F378"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Mean sum of squares</w:t>
            </w:r>
          </w:p>
        </w:tc>
      </w:tr>
      <w:tr w:rsidR="003353E5" w:rsidRPr="00A84537" w14:paraId="1183AB72" w14:textId="77777777" w:rsidTr="008B1E13">
        <w:trPr>
          <w:jc w:val="center"/>
        </w:trPr>
        <w:tc>
          <w:tcPr>
            <w:tcW w:w="2172" w:type="dxa"/>
            <w:vMerge/>
            <w:tcBorders>
              <w:bottom w:val="single" w:sz="4" w:space="0" w:color="auto"/>
            </w:tcBorders>
          </w:tcPr>
          <w:p w14:paraId="2E753103" w14:textId="77777777" w:rsidR="00ED587D" w:rsidRPr="00A84537" w:rsidRDefault="00ED587D" w:rsidP="008B1E13">
            <w:pPr>
              <w:spacing w:line="276" w:lineRule="auto"/>
              <w:rPr>
                <w:rFonts w:ascii="Times New Roman" w:hAnsi="Times New Roman" w:cs="Times New Roman"/>
                <w:sz w:val="24"/>
                <w:szCs w:val="24"/>
              </w:rPr>
            </w:pPr>
          </w:p>
        </w:tc>
        <w:tc>
          <w:tcPr>
            <w:tcW w:w="708" w:type="dxa"/>
            <w:vMerge/>
            <w:tcBorders>
              <w:bottom w:val="single" w:sz="4" w:space="0" w:color="auto"/>
            </w:tcBorders>
          </w:tcPr>
          <w:p w14:paraId="60E60E8A" w14:textId="77777777" w:rsidR="00ED587D" w:rsidRPr="00A84537" w:rsidRDefault="00ED587D" w:rsidP="008B1E13">
            <w:pPr>
              <w:spacing w:line="276" w:lineRule="auto"/>
              <w:rPr>
                <w:rFonts w:ascii="Times New Roman" w:hAnsi="Times New Roman" w:cs="Times New Roman"/>
                <w:sz w:val="24"/>
                <w:szCs w:val="24"/>
              </w:rPr>
            </w:pPr>
          </w:p>
        </w:tc>
        <w:tc>
          <w:tcPr>
            <w:tcW w:w="1134" w:type="dxa"/>
            <w:tcBorders>
              <w:top w:val="single" w:sz="4" w:space="0" w:color="auto"/>
              <w:bottom w:val="single" w:sz="4" w:space="0" w:color="auto"/>
            </w:tcBorders>
          </w:tcPr>
          <w:p w14:paraId="74C8A4CA"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DFF</w:t>
            </w:r>
          </w:p>
        </w:tc>
        <w:tc>
          <w:tcPr>
            <w:tcW w:w="1134" w:type="dxa"/>
            <w:tcBorders>
              <w:top w:val="single" w:sz="4" w:space="0" w:color="auto"/>
              <w:bottom w:val="single" w:sz="4" w:space="0" w:color="auto"/>
            </w:tcBorders>
          </w:tcPr>
          <w:p w14:paraId="5066BF5C"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DM</w:t>
            </w:r>
          </w:p>
        </w:tc>
        <w:tc>
          <w:tcPr>
            <w:tcW w:w="1134" w:type="dxa"/>
            <w:tcBorders>
              <w:top w:val="single" w:sz="4" w:space="0" w:color="auto"/>
              <w:bottom w:val="single" w:sz="4" w:space="0" w:color="auto"/>
            </w:tcBorders>
          </w:tcPr>
          <w:p w14:paraId="10C80E82"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PH</w:t>
            </w:r>
          </w:p>
        </w:tc>
        <w:tc>
          <w:tcPr>
            <w:tcW w:w="1134" w:type="dxa"/>
            <w:tcBorders>
              <w:top w:val="single" w:sz="4" w:space="0" w:color="auto"/>
              <w:bottom w:val="single" w:sz="4" w:space="0" w:color="auto"/>
            </w:tcBorders>
          </w:tcPr>
          <w:p w14:paraId="65E13BC9"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HD</w:t>
            </w:r>
          </w:p>
        </w:tc>
        <w:tc>
          <w:tcPr>
            <w:tcW w:w="1134" w:type="dxa"/>
            <w:tcBorders>
              <w:top w:val="single" w:sz="4" w:space="0" w:color="auto"/>
              <w:bottom w:val="single" w:sz="4" w:space="0" w:color="auto"/>
            </w:tcBorders>
          </w:tcPr>
          <w:p w14:paraId="0CBF6E75"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HSW</w:t>
            </w:r>
          </w:p>
        </w:tc>
        <w:tc>
          <w:tcPr>
            <w:tcW w:w="1134" w:type="dxa"/>
            <w:tcBorders>
              <w:top w:val="single" w:sz="4" w:space="0" w:color="auto"/>
              <w:bottom w:val="single" w:sz="4" w:space="0" w:color="auto"/>
            </w:tcBorders>
          </w:tcPr>
          <w:p w14:paraId="26FD2937"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SYPP</w:t>
            </w:r>
          </w:p>
        </w:tc>
        <w:tc>
          <w:tcPr>
            <w:tcW w:w="1134" w:type="dxa"/>
            <w:tcBorders>
              <w:top w:val="single" w:sz="4" w:space="0" w:color="auto"/>
              <w:bottom w:val="single" w:sz="4" w:space="0" w:color="auto"/>
            </w:tcBorders>
          </w:tcPr>
          <w:p w14:paraId="5922EAFC"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OC</w:t>
            </w:r>
          </w:p>
        </w:tc>
        <w:tc>
          <w:tcPr>
            <w:tcW w:w="1134" w:type="dxa"/>
            <w:tcBorders>
              <w:top w:val="single" w:sz="4" w:space="0" w:color="auto"/>
              <w:bottom w:val="single" w:sz="4" w:space="0" w:color="auto"/>
            </w:tcBorders>
          </w:tcPr>
          <w:p w14:paraId="2B9DB4BE"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SY</w:t>
            </w:r>
          </w:p>
        </w:tc>
        <w:tc>
          <w:tcPr>
            <w:tcW w:w="1097" w:type="dxa"/>
            <w:tcBorders>
              <w:top w:val="single" w:sz="4" w:space="0" w:color="auto"/>
              <w:bottom w:val="single" w:sz="4" w:space="0" w:color="auto"/>
            </w:tcBorders>
          </w:tcPr>
          <w:p w14:paraId="5C2BA5C7"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OY</w:t>
            </w:r>
          </w:p>
        </w:tc>
      </w:tr>
      <w:tr w:rsidR="003353E5" w:rsidRPr="00A84537" w14:paraId="02513B70" w14:textId="77777777" w:rsidTr="008B1E13">
        <w:trPr>
          <w:jc w:val="center"/>
        </w:trPr>
        <w:tc>
          <w:tcPr>
            <w:tcW w:w="2172" w:type="dxa"/>
            <w:tcBorders>
              <w:top w:val="single" w:sz="4" w:space="0" w:color="auto"/>
            </w:tcBorders>
          </w:tcPr>
          <w:p w14:paraId="0354FA54"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Blocks (ignoring treatments)</w:t>
            </w:r>
          </w:p>
        </w:tc>
        <w:tc>
          <w:tcPr>
            <w:tcW w:w="708" w:type="dxa"/>
            <w:tcBorders>
              <w:top w:val="single" w:sz="4" w:space="0" w:color="auto"/>
            </w:tcBorders>
          </w:tcPr>
          <w:p w14:paraId="6E1407AF"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4</w:t>
            </w:r>
          </w:p>
        </w:tc>
        <w:tc>
          <w:tcPr>
            <w:tcW w:w="1134" w:type="dxa"/>
            <w:tcBorders>
              <w:top w:val="single" w:sz="4" w:space="0" w:color="auto"/>
            </w:tcBorders>
          </w:tcPr>
          <w:p w14:paraId="1177B400"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570.16**</w:t>
            </w:r>
          </w:p>
        </w:tc>
        <w:tc>
          <w:tcPr>
            <w:tcW w:w="1134" w:type="dxa"/>
            <w:tcBorders>
              <w:top w:val="single" w:sz="4" w:space="0" w:color="auto"/>
            </w:tcBorders>
          </w:tcPr>
          <w:p w14:paraId="38410BF0"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1457.36**</w:t>
            </w:r>
          </w:p>
        </w:tc>
        <w:tc>
          <w:tcPr>
            <w:tcW w:w="1134" w:type="dxa"/>
            <w:tcBorders>
              <w:top w:val="single" w:sz="4" w:space="0" w:color="auto"/>
            </w:tcBorders>
          </w:tcPr>
          <w:p w14:paraId="3273C8E9"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3364.91**</w:t>
            </w:r>
          </w:p>
        </w:tc>
        <w:tc>
          <w:tcPr>
            <w:tcW w:w="1134" w:type="dxa"/>
            <w:tcBorders>
              <w:top w:val="single" w:sz="4" w:space="0" w:color="auto"/>
            </w:tcBorders>
          </w:tcPr>
          <w:p w14:paraId="1EEF5A81"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28.89**</w:t>
            </w:r>
          </w:p>
        </w:tc>
        <w:tc>
          <w:tcPr>
            <w:tcW w:w="1134" w:type="dxa"/>
            <w:tcBorders>
              <w:top w:val="single" w:sz="4" w:space="0" w:color="auto"/>
            </w:tcBorders>
          </w:tcPr>
          <w:p w14:paraId="5F6FC1C1"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7.57**</w:t>
            </w:r>
          </w:p>
        </w:tc>
        <w:tc>
          <w:tcPr>
            <w:tcW w:w="1134" w:type="dxa"/>
            <w:tcBorders>
              <w:top w:val="single" w:sz="4" w:space="0" w:color="auto"/>
            </w:tcBorders>
          </w:tcPr>
          <w:p w14:paraId="5D690079"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151.86**</w:t>
            </w:r>
          </w:p>
        </w:tc>
        <w:tc>
          <w:tcPr>
            <w:tcW w:w="1134" w:type="dxa"/>
            <w:tcBorders>
              <w:top w:val="single" w:sz="4" w:space="0" w:color="auto"/>
            </w:tcBorders>
          </w:tcPr>
          <w:p w14:paraId="2044095C"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200.02**</w:t>
            </w:r>
          </w:p>
        </w:tc>
        <w:tc>
          <w:tcPr>
            <w:tcW w:w="1134" w:type="dxa"/>
            <w:tcBorders>
              <w:top w:val="single" w:sz="4" w:space="0" w:color="auto"/>
            </w:tcBorders>
          </w:tcPr>
          <w:p w14:paraId="6D27DB5F"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468929.71**</w:t>
            </w:r>
          </w:p>
        </w:tc>
        <w:tc>
          <w:tcPr>
            <w:tcW w:w="1097" w:type="dxa"/>
            <w:tcBorders>
              <w:top w:val="single" w:sz="4" w:space="0" w:color="auto"/>
            </w:tcBorders>
          </w:tcPr>
          <w:p w14:paraId="2D17BA42"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47650.28**</w:t>
            </w:r>
          </w:p>
        </w:tc>
      </w:tr>
      <w:tr w:rsidR="003353E5" w:rsidRPr="00A84537" w14:paraId="7B07C6CA" w14:textId="77777777" w:rsidTr="008B1E13">
        <w:trPr>
          <w:jc w:val="center"/>
        </w:trPr>
        <w:tc>
          <w:tcPr>
            <w:tcW w:w="2172" w:type="dxa"/>
          </w:tcPr>
          <w:p w14:paraId="0161F9C7"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Treatments (eliminating blocks)</w:t>
            </w:r>
          </w:p>
        </w:tc>
        <w:tc>
          <w:tcPr>
            <w:tcW w:w="708" w:type="dxa"/>
          </w:tcPr>
          <w:p w14:paraId="26B802B7"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77</w:t>
            </w:r>
          </w:p>
        </w:tc>
        <w:tc>
          <w:tcPr>
            <w:tcW w:w="1134" w:type="dxa"/>
          </w:tcPr>
          <w:p w14:paraId="7C4CF286"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8.08**</w:t>
            </w:r>
          </w:p>
        </w:tc>
        <w:tc>
          <w:tcPr>
            <w:tcW w:w="1134" w:type="dxa"/>
          </w:tcPr>
          <w:p w14:paraId="2F00F9C0"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6.24**</w:t>
            </w:r>
          </w:p>
        </w:tc>
        <w:tc>
          <w:tcPr>
            <w:tcW w:w="1134" w:type="dxa"/>
          </w:tcPr>
          <w:p w14:paraId="537A0EBE"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720.71**</w:t>
            </w:r>
          </w:p>
        </w:tc>
        <w:tc>
          <w:tcPr>
            <w:tcW w:w="1134" w:type="dxa"/>
          </w:tcPr>
          <w:p w14:paraId="0C94809E"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6.88**</w:t>
            </w:r>
          </w:p>
        </w:tc>
        <w:tc>
          <w:tcPr>
            <w:tcW w:w="1134" w:type="dxa"/>
          </w:tcPr>
          <w:p w14:paraId="3816EEF6"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1.94**</w:t>
            </w:r>
          </w:p>
        </w:tc>
        <w:tc>
          <w:tcPr>
            <w:tcW w:w="1134" w:type="dxa"/>
          </w:tcPr>
          <w:p w14:paraId="62DA2ABB"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67.35**</w:t>
            </w:r>
          </w:p>
        </w:tc>
        <w:tc>
          <w:tcPr>
            <w:tcW w:w="1134" w:type="dxa"/>
          </w:tcPr>
          <w:p w14:paraId="66A64031"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11.74**</w:t>
            </w:r>
          </w:p>
        </w:tc>
        <w:tc>
          <w:tcPr>
            <w:tcW w:w="1134" w:type="dxa"/>
          </w:tcPr>
          <w:p w14:paraId="12F98619"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207784.06**</w:t>
            </w:r>
          </w:p>
        </w:tc>
        <w:tc>
          <w:tcPr>
            <w:tcW w:w="1097" w:type="dxa"/>
          </w:tcPr>
          <w:p w14:paraId="099A2EF3"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22390.57**</w:t>
            </w:r>
          </w:p>
        </w:tc>
      </w:tr>
      <w:tr w:rsidR="003353E5" w:rsidRPr="00A84537" w14:paraId="043E4ACA" w14:textId="77777777" w:rsidTr="008B1E13">
        <w:trPr>
          <w:jc w:val="center"/>
        </w:trPr>
        <w:tc>
          <w:tcPr>
            <w:tcW w:w="2172" w:type="dxa"/>
          </w:tcPr>
          <w:p w14:paraId="74621B28"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Blocks (eliminating treatments)</w:t>
            </w:r>
          </w:p>
        </w:tc>
        <w:tc>
          <w:tcPr>
            <w:tcW w:w="708" w:type="dxa"/>
          </w:tcPr>
          <w:p w14:paraId="72B8BD65"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4</w:t>
            </w:r>
          </w:p>
        </w:tc>
        <w:tc>
          <w:tcPr>
            <w:tcW w:w="1134" w:type="dxa"/>
          </w:tcPr>
          <w:p w14:paraId="3446D33D"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2.60</w:t>
            </w:r>
          </w:p>
        </w:tc>
        <w:tc>
          <w:tcPr>
            <w:tcW w:w="1134" w:type="dxa"/>
          </w:tcPr>
          <w:p w14:paraId="1C229544"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1.14</w:t>
            </w:r>
          </w:p>
        </w:tc>
        <w:tc>
          <w:tcPr>
            <w:tcW w:w="1134" w:type="dxa"/>
          </w:tcPr>
          <w:p w14:paraId="75C51DD4"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10.67*</w:t>
            </w:r>
          </w:p>
        </w:tc>
        <w:tc>
          <w:tcPr>
            <w:tcW w:w="1134" w:type="dxa"/>
          </w:tcPr>
          <w:p w14:paraId="26163CD6"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0.19</w:t>
            </w:r>
          </w:p>
        </w:tc>
        <w:tc>
          <w:tcPr>
            <w:tcW w:w="1134" w:type="dxa"/>
          </w:tcPr>
          <w:p w14:paraId="3E28AA18"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0.24</w:t>
            </w:r>
          </w:p>
        </w:tc>
        <w:tc>
          <w:tcPr>
            <w:tcW w:w="1134" w:type="dxa"/>
          </w:tcPr>
          <w:p w14:paraId="39123815"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10.07</w:t>
            </w:r>
          </w:p>
        </w:tc>
        <w:tc>
          <w:tcPr>
            <w:tcW w:w="1134" w:type="dxa"/>
          </w:tcPr>
          <w:p w14:paraId="0AFE3D8C"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0.45</w:t>
            </w:r>
          </w:p>
        </w:tc>
        <w:tc>
          <w:tcPr>
            <w:tcW w:w="1134" w:type="dxa"/>
          </w:tcPr>
          <w:p w14:paraId="568BD503"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31128.41</w:t>
            </w:r>
          </w:p>
        </w:tc>
        <w:tc>
          <w:tcPr>
            <w:tcW w:w="1097" w:type="dxa"/>
          </w:tcPr>
          <w:p w14:paraId="4D77B3EC"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4944.34</w:t>
            </w:r>
          </w:p>
        </w:tc>
      </w:tr>
      <w:tr w:rsidR="003353E5" w:rsidRPr="00A84537" w14:paraId="03BAB33D" w14:textId="77777777" w:rsidTr="008B1E13">
        <w:trPr>
          <w:jc w:val="center"/>
        </w:trPr>
        <w:tc>
          <w:tcPr>
            <w:tcW w:w="2172" w:type="dxa"/>
          </w:tcPr>
          <w:p w14:paraId="64C7E9FE"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Treatments (Ignoring blocks)</w:t>
            </w:r>
          </w:p>
        </w:tc>
        <w:tc>
          <w:tcPr>
            <w:tcW w:w="708" w:type="dxa"/>
          </w:tcPr>
          <w:p w14:paraId="6468A178"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77</w:t>
            </w:r>
          </w:p>
        </w:tc>
        <w:tc>
          <w:tcPr>
            <w:tcW w:w="1134" w:type="dxa"/>
          </w:tcPr>
          <w:p w14:paraId="1D075D86"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37.57**</w:t>
            </w:r>
          </w:p>
        </w:tc>
        <w:tc>
          <w:tcPr>
            <w:tcW w:w="1134" w:type="dxa"/>
          </w:tcPr>
          <w:p w14:paraId="3E9BAADB"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81.89**</w:t>
            </w:r>
          </w:p>
        </w:tc>
        <w:tc>
          <w:tcPr>
            <w:tcW w:w="1134" w:type="dxa"/>
          </w:tcPr>
          <w:p w14:paraId="74F670D7"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894.96**</w:t>
            </w:r>
          </w:p>
        </w:tc>
        <w:tc>
          <w:tcPr>
            <w:tcW w:w="1134" w:type="dxa"/>
          </w:tcPr>
          <w:p w14:paraId="2D53EDC7"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8.37**</w:t>
            </w:r>
          </w:p>
        </w:tc>
        <w:tc>
          <w:tcPr>
            <w:tcW w:w="1134" w:type="dxa"/>
          </w:tcPr>
          <w:p w14:paraId="07D5C6EF"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2.33**</w:t>
            </w:r>
          </w:p>
        </w:tc>
        <w:tc>
          <w:tcPr>
            <w:tcW w:w="1134" w:type="dxa"/>
          </w:tcPr>
          <w:p w14:paraId="2F3D77EC"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74.72**</w:t>
            </w:r>
          </w:p>
        </w:tc>
        <w:tc>
          <w:tcPr>
            <w:tcW w:w="1134" w:type="dxa"/>
          </w:tcPr>
          <w:p w14:paraId="642E5BF1"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22.10**</w:t>
            </w:r>
          </w:p>
        </w:tc>
        <w:tc>
          <w:tcPr>
            <w:tcW w:w="1134" w:type="dxa"/>
          </w:tcPr>
          <w:p w14:paraId="618A2A21"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230526.98**</w:t>
            </w:r>
          </w:p>
        </w:tc>
        <w:tc>
          <w:tcPr>
            <w:tcW w:w="1097" w:type="dxa"/>
          </w:tcPr>
          <w:p w14:paraId="0C7F1E51"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24609.06**</w:t>
            </w:r>
          </w:p>
        </w:tc>
      </w:tr>
      <w:tr w:rsidR="003353E5" w:rsidRPr="00A84537" w14:paraId="33C527A8" w14:textId="77777777" w:rsidTr="008B1E13">
        <w:trPr>
          <w:jc w:val="center"/>
        </w:trPr>
        <w:tc>
          <w:tcPr>
            <w:tcW w:w="2172" w:type="dxa"/>
          </w:tcPr>
          <w:p w14:paraId="2C7AEC46"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 xml:space="preserve">Checks </w:t>
            </w:r>
          </w:p>
        </w:tc>
        <w:tc>
          <w:tcPr>
            <w:tcW w:w="708" w:type="dxa"/>
          </w:tcPr>
          <w:p w14:paraId="02C70D5A"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3</w:t>
            </w:r>
          </w:p>
        </w:tc>
        <w:tc>
          <w:tcPr>
            <w:tcW w:w="1134" w:type="dxa"/>
          </w:tcPr>
          <w:p w14:paraId="2957F9F5"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18.91**</w:t>
            </w:r>
          </w:p>
        </w:tc>
        <w:tc>
          <w:tcPr>
            <w:tcW w:w="1134" w:type="dxa"/>
          </w:tcPr>
          <w:p w14:paraId="2F1CF1B1"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21.69**</w:t>
            </w:r>
          </w:p>
        </w:tc>
        <w:tc>
          <w:tcPr>
            <w:tcW w:w="1134" w:type="dxa"/>
          </w:tcPr>
          <w:p w14:paraId="0470DAF0"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1852.04**</w:t>
            </w:r>
          </w:p>
        </w:tc>
        <w:tc>
          <w:tcPr>
            <w:tcW w:w="1134" w:type="dxa"/>
          </w:tcPr>
          <w:p w14:paraId="788BCF2C"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1.06**</w:t>
            </w:r>
          </w:p>
        </w:tc>
        <w:tc>
          <w:tcPr>
            <w:tcW w:w="1134" w:type="dxa"/>
          </w:tcPr>
          <w:p w14:paraId="2697CEB6"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3.42**</w:t>
            </w:r>
          </w:p>
        </w:tc>
        <w:tc>
          <w:tcPr>
            <w:tcW w:w="1134" w:type="dxa"/>
          </w:tcPr>
          <w:p w14:paraId="28E1DC2F"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604.95**</w:t>
            </w:r>
          </w:p>
        </w:tc>
        <w:tc>
          <w:tcPr>
            <w:tcW w:w="1134" w:type="dxa"/>
          </w:tcPr>
          <w:p w14:paraId="7BC8B629"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31.21**</w:t>
            </w:r>
          </w:p>
        </w:tc>
        <w:tc>
          <w:tcPr>
            <w:tcW w:w="1134" w:type="dxa"/>
          </w:tcPr>
          <w:p w14:paraId="5E0140D9"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1866966.68**</w:t>
            </w:r>
          </w:p>
        </w:tc>
        <w:tc>
          <w:tcPr>
            <w:tcW w:w="1097" w:type="dxa"/>
          </w:tcPr>
          <w:p w14:paraId="7121ABB5"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159633.52**</w:t>
            </w:r>
          </w:p>
        </w:tc>
      </w:tr>
      <w:tr w:rsidR="003353E5" w:rsidRPr="00A84537" w14:paraId="32420B1B" w14:textId="77777777" w:rsidTr="008B1E13">
        <w:trPr>
          <w:jc w:val="center"/>
        </w:trPr>
        <w:tc>
          <w:tcPr>
            <w:tcW w:w="2172" w:type="dxa"/>
          </w:tcPr>
          <w:p w14:paraId="2D8F16E6"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 xml:space="preserve">Varieties </w:t>
            </w:r>
          </w:p>
        </w:tc>
        <w:tc>
          <w:tcPr>
            <w:tcW w:w="708" w:type="dxa"/>
          </w:tcPr>
          <w:p w14:paraId="656E383D"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73</w:t>
            </w:r>
          </w:p>
        </w:tc>
        <w:tc>
          <w:tcPr>
            <w:tcW w:w="1134" w:type="dxa"/>
          </w:tcPr>
          <w:p w14:paraId="50706F53"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7.78**</w:t>
            </w:r>
          </w:p>
        </w:tc>
        <w:tc>
          <w:tcPr>
            <w:tcW w:w="1134" w:type="dxa"/>
          </w:tcPr>
          <w:p w14:paraId="046BA3F7"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5.65**</w:t>
            </w:r>
          </w:p>
        </w:tc>
        <w:tc>
          <w:tcPr>
            <w:tcW w:w="1134" w:type="dxa"/>
          </w:tcPr>
          <w:p w14:paraId="307DE1EB"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620.11**</w:t>
            </w:r>
          </w:p>
        </w:tc>
        <w:tc>
          <w:tcPr>
            <w:tcW w:w="1134" w:type="dxa"/>
          </w:tcPr>
          <w:p w14:paraId="6850CE22"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7.93**</w:t>
            </w:r>
          </w:p>
        </w:tc>
        <w:tc>
          <w:tcPr>
            <w:tcW w:w="1134" w:type="dxa"/>
          </w:tcPr>
          <w:p w14:paraId="7F00DF6A"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1.15**</w:t>
            </w:r>
          </w:p>
        </w:tc>
        <w:tc>
          <w:tcPr>
            <w:tcW w:w="1134" w:type="dxa"/>
          </w:tcPr>
          <w:p w14:paraId="5F87E961"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39.89**</w:t>
            </w:r>
          </w:p>
        </w:tc>
        <w:tc>
          <w:tcPr>
            <w:tcW w:w="1134" w:type="dxa"/>
          </w:tcPr>
          <w:p w14:paraId="7C112273"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11.15**</w:t>
            </w:r>
          </w:p>
        </w:tc>
        <w:tc>
          <w:tcPr>
            <w:tcW w:w="1134" w:type="dxa"/>
          </w:tcPr>
          <w:p w14:paraId="38638B6A"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123135.42**</w:t>
            </w:r>
          </w:p>
        </w:tc>
        <w:tc>
          <w:tcPr>
            <w:tcW w:w="1097" w:type="dxa"/>
          </w:tcPr>
          <w:p w14:paraId="5DE8423D"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14983.31**</w:t>
            </w:r>
          </w:p>
        </w:tc>
      </w:tr>
      <w:tr w:rsidR="003353E5" w:rsidRPr="00A84537" w14:paraId="73E27879" w14:textId="77777777" w:rsidTr="008B1E13">
        <w:trPr>
          <w:jc w:val="center"/>
        </w:trPr>
        <w:tc>
          <w:tcPr>
            <w:tcW w:w="2172" w:type="dxa"/>
          </w:tcPr>
          <w:p w14:paraId="2AB0E8B2"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Varieties + Checks vs. Varieties</w:t>
            </w:r>
          </w:p>
        </w:tc>
        <w:tc>
          <w:tcPr>
            <w:tcW w:w="708" w:type="dxa"/>
          </w:tcPr>
          <w:p w14:paraId="5FDBBEFE"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74</w:t>
            </w:r>
          </w:p>
        </w:tc>
        <w:tc>
          <w:tcPr>
            <w:tcW w:w="1134" w:type="dxa"/>
          </w:tcPr>
          <w:p w14:paraId="0C3AF74F"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7.64**</w:t>
            </w:r>
          </w:p>
        </w:tc>
        <w:tc>
          <w:tcPr>
            <w:tcW w:w="1134" w:type="dxa"/>
          </w:tcPr>
          <w:p w14:paraId="4D2E4DCB"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5.62**</w:t>
            </w:r>
          </w:p>
        </w:tc>
        <w:tc>
          <w:tcPr>
            <w:tcW w:w="1134" w:type="dxa"/>
          </w:tcPr>
          <w:p w14:paraId="046B3227"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674.85**</w:t>
            </w:r>
          </w:p>
        </w:tc>
        <w:tc>
          <w:tcPr>
            <w:tcW w:w="1134" w:type="dxa"/>
          </w:tcPr>
          <w:p w14:paraId="1F6FA7A2"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7.11**</w:t>
            </w:r>
          </w:p>
        </w:tc>
        <w:tc>
          <w:tcPr>
            <w:tcW w:w="1134" w:type="dxa"/>
          </w:tcPr>
          <w:p w14:paraId="197EC4CD"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1.88**</w:t>
            </w:r>
          </w:p>
        </w:tc>
        <w:tc>
          <w:tcPr>
            <w:tcW w:w="1134" w:type="dxa"/>
          </w:tcPr>
          <w:p w14:paraId="2F50A2DF"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45.56**</w:t>
            </w:r>
          </w:p>
        </w:tc>
        <w:tc>
          <w:tcPr>
            <w:tcW w:w="1134" w:type="dxa"/>
          </w:tcPr>
          <w:p w14:paraId="438519E8"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10.95**</w:t>
            </w:r>
          </w:p>
        </w:tc>
        <w:tc>
          <w:tcPr>
            <w:tcW w:w="1134" w:type="dxa"/>
          </w:tcPr>
          <w:p w14:paraId="643FAB67"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140519.90**</w:t>
            </w:r>
          </w:p>
        </w:tc>
        <w:tc>
          <w:tcPr>
            <w:tcW w:w="1097" w:type="dxa"/>
          </w:tcPr>
          <w:p w14:paraId="799F6B40"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16826.67**</w:t>
            </w:r>
          </w:p>
        </w:tc>
      </w:tr>
      <w:tr w:rsidR="003353E5" w:rsidRPr="00A84537" w14:paraId="55F901CA" w14:textId="77777777" w:rsidTr="008B1E13">
        <w:trPr>
          <w:jc w:val="center"/>
        </w:trPr>
        <w:tc>
          <w:tcPr>
            <w:tcW w:w="2172" w:type="dxa"/>
          </w:tcPr>
          <w:p w14:paraId="5234AE78"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Checks Vs Varieties</w:t>
            </w:r>
          </w:p>
        </w:tc>
        <w:tc>
          <w:tcPr>
            <w:tcW w:w="708" w:type="dxa"/>
          </w:tcPr>
          <w:p w14:paraId="4A161CD1"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w:t>
            </w:r>
          </w:p>
        </w:tc>
        <w:tc>
          <w:tcPr>
            <w:tcW w:w="1134" w:type="dxa"/>
          </w:tcPr>
          <w:p w14:paraId="4D5C54FE"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2267.91**</w:t>
            </w:r>
          </w:p>
        </w:tc>
        <w:tc>
          <w:tcPr>
            <w:tcW w:w="1134" w:type="dxa"/>
          </w:tcPr>
          <w:p w14:paraId="6A3570A8"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5828.14**</w:t>
            </w:r>
          </w:p>
        </w:tc>
        <w:tc>
          <w:tcPr>
            <w:tcW w:w="1134" w:type="dxa"/>
          </w:tcPr>
          <w:p w14:paraId="1F2FDBD0"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18088.12**</w:t>
            </w:r>
          </w:p>
        </w:tc>
        <w:tc>
          <w:tcPr>
            <w:tcW w:w="1134" w:type="dxa"/>
          </w:tcPr>
          <w:p w14:paraId="0A107AEE"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62.17**</w:t>
            </w:r>
          </w:p>
        </w:tc>
        <w:tc>
          <w:tcPr>
            <w:tcW w:w="1134" w:type="dxa"/>
          </w:tcPr>
          <w:p w14:paraId="3548B110"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84.60**</w:t>
            </w:r>
          </w:p>
        </w:tc>
        <w:tc>
          <w:tcPr>
            <w:tcW w:w="1134" w:type="dxa"/>
          </w:tcPr>
          <w:p w14:paraId="40BD79EB"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1025.62**</w:t>
            </w:r>
          </w:p>
        </w:tc>
        <w:tc>
          <w:tcPr>
            <w:tcW w:w="1134" w:type="dxa"/>
          </w:tcPr>
          <w:p w14:paraId="3FFB14AC"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794.53**</w:t>
            </w:r>
          </w:p>
        </w:tc>
        <w:tc>
          <w:tcPr>
            <w:tcW w:w="1134" w:type="dxa"/>
          </w:tcPr>
          <w:p w14:paraId="1E54DE55"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3160791.96**</w:t>
            </w:r>
          </w:p>
        </w:tc>
        <w:tc>
          <w:tcPr>
            <w:tcW w:w="1097" w:type="dxa"/>
          </w:tcPr>
          <w:p w14:paraId="38E2202C"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322215.43**</w:t>
            </w:r>
          </w:p>
        </w:tc>
      </w:tr>
      <w:tr w:rsidR="003353E5" w:rsidRPr="00A84537" w14:paraId="63D3828A" w14:textId="77777777" w:rsidTr="008B1E13">
        <w:trPr>
          <w:jc w:val="center"/>
        </w:trPr>
        <w:tc>
          <w:tcPr>
            <w:tcW w:w="2172" w:type="dxa"/>
            <w:tcBorders>
              <w:bottom w:val="single" w:sz="4" w:space="0" w:color="auto"/>
            </w:tcBorders>
          </w:tcPr>
          <w:p w14:paraId="4CC67900"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 xml:space="preserve">Error </w:t>
            </w:r>
          </w:p>
        </w:tc>
        <w:tc>
          <w:tcPr>
            <w:tcW w:w="708" w:type="dxa"/>
            <w:tcBorders>
              <w:bottom w:val="single" w:sz="4" w:space="0" w:color="auto"/>
            </w:tcBorders>
          </w:tcPr>
          <w:p w14:paraId="751CCDF0"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12</w:t>
            </w:r>
          </w:p>
        </w:tc>
        <w:tc>
          <w:tcPr>
            <w:tcW w:w="1134" w:type="dxa"/>
            <w:tcBorders>
              <w:bottom w:val="single" w:sz="4" w:space="0" w:color="auto"/>
            </w:tcBorders>
          </w:tcPr>
          <w:p w14:paraId="6D156154"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1.25</w:t>
            </w:r>
          </w:p>
        </w:tc>
        <w:tc>
          <w:tcPr>
            <w:tcW w:w="1134" w:type="dxa"/>
            <w:tcBorders>
              <w:bottom w:val="single" w:sz="4" w:space="0" w:color="auto"/>
            </w:tcBorders>
          </w:tcPr>
          <w:p w14:paraId="6843B824"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5.077</w:t>
            </w:r>
          </w:p>
        </w:tc>
        <w:tc>
          <w:tcPr>
            <w:tcW w:w="1134" w:type="dxa"/>
            <w:tcBorders>
              <w:bottom w:val="single" w:sz="4" w:space="0" w:color="auto"/>
            </w:tcBorders>
          </w:tcPr>
          <w:p w14:paraId="08FC3B30"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2.54</w:t>
            </w:r>
          </w:p>
        </w:tc>
        <w:tc>
          <w:tcPr>
            <w:tcW w:w="1134" w:type="dxa"/>
            <w:tcBorders>
              <w:bottom w:val="single" w:sz="4" w:space="0" w:color="auto"/>
            </w:tcBorders>
          </w:tcPr>
          <w:p w14:paraId="4F774873"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0.147</w:t>
            </w:r>
          </w:p>
        </w:tc>
        <w:tc>
          <w:tcPr>
            <w:tcW w:w="1134" w:type="dxa"/>
            <w:tcBorders>
              <w:bottom w:val="single" w:sz="4" w:space="0" w:color="auto"/>
            </w:tcBorders>
          </w:tcPr>
          <w:p w14:paraId="2E233D78"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0.160</w:t>
            </w:r>
          </w:p>
        </w:tc>
        <w:tc>
          <w:tcPr>
            <w:tcW w:w="1134" w:type="dxa"/>
            <w:tcBorders>
              <w:bottom w:val="single" w:sz="4" w:space="0" w:color="auto"/>
            </w:tcBorders>
          </w:tcPr>
          <w:p w14:paraId="18F9E855"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6.223</w:t>
            </w:r>
          </w:p>
        </w:tc>
        <w:tc>
          <w:tcPr>
            <w:tcW w:w="1134" w:type="dxa"/>
            <w:tcBorders>
              <w:bottom w:val="single" w:sz="4" w:space="0" w:color="auto"/>
            </w:tcBorders>
          </w:tcPr>
          <w:p w14:paraId="4652C026"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0.264</w:t>
            </w:r>
          </w:p>
        </w:tc>
        <w:tc>
          <w:tcPr>
            <w:tcW w:w="1134" w:type="dxa"/>
            <w:tcBorders>
              <w:bottom w:val="single" w:sz="4" w:space="0" w:color="auto"/>
            </w:tcBorders>
          </w:tcPr>
          <w:p w14:paraId="6FA23F47"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19206.05</w:t>
            </w:r>
          </w:p>
        </w:tc>
        <w:tc>
          <w:tcPr>
            <w:tcW w:w="1097" w:type="dxa"/>
            <w:tcBorders>
              <w:bottom w:val="single" w:sz="4" w:space="0" w:color="auto"/>
            </w:tcBorders>
          </w:tcPr>
          <w:p w14:paraId="3E627FF4"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1839.28</w:t>
            </w:r>
          </w:p>
        </w:tc>
      </w:tr>
    </w:tbl>
    <w:p w14:paraId="4443CC3D" w14:textId="77777777" w:rsidR="00ED587D" w:rsidRPr="00A84537" w:rsidRDefault="00ED587D" w:rsidP="00ED587D">
      <w:pPr>
        <w:spacing w:after="0"/>
        <w:jc w:val="both"/>
        <w:rPr>
          <w:rFonts w:ascii="Times New Roman" w:hAnsi="Times New Roman" w:cs="Times New Roman"/>
          <w:sz w:val="24"/>
          <w:szCs w:val="24"/>
        </w:rPr>
      </w:pPr>
      <w:r w:rsidRPr="00A84537">
        <w:rPr>
          <w:rFonts w:ascii="Times New Roman" w:hAnsi="Times New Roman" w:cs="Times New Roman"/>
          <w:sz w:val="24"/>
          <w:szCs w:val="24"/>
          <w:lang w:bidi="te-IN"/>
        </w:rPr>
        <w:t>*Significant at 5%, ** Significant at 1%</w:t>
      </w:r>
    </w:p>
    <w:p w14:paraId="77FF0D68" w14:textId="77777777" w:rsidR="00ED587D" w:rsidRPr="00A84537" w:rsidRDefault="00ED587D" w:rsidP="00ED587D">
      <w:pPr>
        <w:spacing w:after="0"/>
        <w:jc w:val="both"/>
        <w:rPr>
          <w:rFonts w:ascii="Times New Roman" w:hAnsi="Times New Roman" w:cs="Times New Roman"/>
          <w:sz w:val="24"/>
          <w:szCs w:val="24"/>
          <w:lang w:bidi="te-IN"/>
        </w:rPr>
      </w:pPr>
      <w:r w:rsidRPr="00A84537">
        <w:rPr>
          <w:rFonts w:ascii="Times New Roman" w:hAnsi="Times New Roman" w:cs="Times New Roman"/>
          <w:sz w:val="24"/>
          <w:szCs w:val="24"/>
        </w:rPr>
        <w:t>DFF – Days to 50 percent flowering</w:t>
      </w:r>
      <w:r w:rsidRPr="00A84537">
        <w:rPr>
          <w:rFonts w:ascii="Times New Roman" w:hAnsi="Times New Roman" w:cs="Times New Roman"/>
          <w:sz w:val="24"/>
          <w:szCs w:val="24"/>
          <w:lang w:bidi="te-IN"/>
        </w:rPr>
        <w:t>, DM – Days to maturity, PH – Plant Height (cm), HD – Head diameter (cm), HSW – Hundred seed weight (g), SYPP – Seed yield per plant (g), OC – Oil content (%), SY – Seed yield (kg ha</w:t>
      </w:r>
      <w:r w:rsidRPr="00A84537">
        <w:rPr>
          <w:rFonts w:ascii="Times New Roman" w:hAnsi="Times New Roman" w:cs="Times New Roman"/>
          <w:sz w:val="24"/>
          <w:szCs w:val="24"/>
          <w:vertAlign w:val="superscript"/>
          <w:lang w:bidi="te-IN"/>
        </w:rPr>
        <w:t>-1</w:t>
      </w:r>
      <w:r w:rsidRPr="00A84537">
        <w:rPr>
          <w:rFonts w:ascii="Times New Roman" w:hAnsi="Times New Roman" w:cs="Times New Roman"/>
          <w:sz w:val="24"/>
          <w:szCs w:val="24"/>
          <w:lang w:bidi="te-IN"/>
        </w:rPr>
        <w:t>), OY – Oil yield (kg ha</w:t>
      </w:r>
      <w:r w:rsidRPr="00A84537">
        <w:rPr>
          <w:rFonts w:ascii="Times New Roman" w:hAnsi="Times New Roman" w:cs="Times New Roman"/>
          <w:sz w:val="24"/>
          <w:szCs w:val="24"/>
          <w:vertAlign w:val="superscript"/>
          <w:lang w:bidi="te-IN"/>
        </w:rPr>
        <w:t>-1</w:t>
      </w:r>
      <w:r w:rsidRPr="00A84537">
        <w:rPr>
          <w:rFonts w:ascii="Times New Roman" w:hAnsi="Times New Roman" w:cs="Times New Roman"/>
          <w:sz w:val="24"/>
          <w:szCs w:val="24"/>
          <w:lang w:bidi="te-IN"/>
        </w:rPr>
        <w:t xml:space="preserve">), </w:t>
      </w:r>
      <w:proofErr w:type="spellStart"/>
      <w:r w:rsidRPr="00A84537">
        <w:rPr>
          <w:rFonts w:ascii="Times New Roman" w:hAnsi="Times New Roman" w:cs="Times New Roman"/>
          <w:sz w:val="24"/>
          <w:szCs w:val="24"/>
          <w:lang w:bidi="te-IN"/>
        </w:rPr>
        <w:t>d.f</w:t>
      </w:r>
      <w:proofErr w:type="spellEnd"/>
      <w:r w:rsidRPr="00A84537">
        <w:rPr>
          <w:rFonts w:ascii="Times New Roman" w:hAnsi="Times New Roman" w:cs="Times New Roman"/>
          <w:sz w:val="24"/>
          <w:szCs w:val="24"/>
          <w:lang w:bidi="te-IN"/>
        </w:rPr>
        <w:t xml:space="preserve"> – Degrees of freedom</w:t>
      </w:r>
    </w:p>
    <w:p w14:paraId="0EB25967" w14:textId="77777777" w:rsidR="00ED587D" w:rsidRPr="00A84537" w:rsidRDefault="00ED587D" w:rsidP="00ED587D">
      <w:pPr>
        <w:spacing w:after="0"/>
        <w:jc w:val="both"/>
        <w:rPr>
          <w:rFonts w:ascii="Times New Roman" w:hAnsi="Times New Roman" w:cs="Times New Roman"/>
          <w:sz w:val="24"/>
          <w:szCs w:val="24"/>
        </w:rPr>
        <w:sectPr w:rsidR="00ED587D" w:rsidRPr="00A84537" w:rsidSect="00ED587D">
          <w:pgSz w:w="15840" w:h="12240" w:orient="landscape"/>
          <w:pgMar w:top="1440" w:right="1440" w:bottom="1440" w:left="1440" w:header="720" w:footer="720" w:gutter="0"/>
          <w:cols w:space="720"/>
          <w:docGrid w:linePitch="360"/>
        </w:sectPr>
      </w:pPr>
    </w:p>
    <w:p w14:paraId="6B1C7964" w14:textId="77777777" w:rsidR="00ED587D" w:rsidRPr="00A84537" w:rsidRDefault="00ED587D" w:rsidP="0088238A">
      <w:pPr>
        <w:spacing w:after="0"/>
        <w:ind w:left="993" w:hanging="993"/>
        <w:jc w:val="both"/>
        <w:rPr>
          <w:rFonts w:ascii="Times New Roman" w:hAnsi="Times New Roman" w:cs="Times New Roman"/>
          <w:b/>
          <w:sz w:val="24"/>
          <w:szCs w:val="24"/>
        </w:rPr>
      </w:pPr>
      <w:r w:rsidRPr="00A84537">
        <w:rPr>
          <w:rFonts w:ascii="Times New Roman" w:hAnsi="Times New Roman" w:cs="Times New Roman"/>
          <w:b/>
          <w:sz w:val="24"/>
          <w:szCs w:val="24"/>
        </w:rPr>
        <w:lastRenderedPageBreak/>
        <w:t>Table 2. Estimation of descriptive statistics for nine yield and its related traits in 79 sunflower genotypes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952"/>
        <w:gridCol w:w="839"/>
        <w:gridCol w:w="1123"/>
        <w:gridCol w:w="1160"/>
        <w:gridCol w:w="839"/>
        <w:gridCol w:w="839"/>
        <w:gridCol w:w="839"/>
        <w:gridCol w:w="839"/>
        <w:gridCol w:w="839"/>
      </w:tblGrid>
      <w:tr w:rsidR="003353E5" w:rsidRPr="00A84537" w14:paraId="0574E3E6" w14:textId="77777777" w:rsidTr="00F83B4E">
        <w:trPr>
          <w:jc w:val="center"/>
        </w:trPr>
        <w:tc>
          <w:tcPr>
            <w:tcW w:w="412" w:type="pct"/>
            <w:tcBorders>
              <w:top w:val="single" w:sz="4" w:space="0" w:color="auto"/>
              <w:bottom w:val="single" w:sz="4" w:space="0" w:color="auto"/>
            </w:tcBorders>
          </w:tcPr>
          <w:p w14:paraId="3E69DB47" w14:textId="77777777" w:rsidR="00ED587D" w:rsidRPr="00A84537" w:rsidRDefault="00ED587D" w:rsidP="008B1E13">
            <w:pPr>
              <w:rPr>
                <w:rFonts w:ascii="Times New Roman" w:hAnsi="Times New Roman" w:cs="Times New Roman"/>
                <w:sz w:val="24"/>
                <w:szCs w:val="24"/>
              </w:rPr>
            </w:pPr>
            <w:r w:rsidRPr="00A84537">
              <w:rPr>
                <w:rFonts w:ascii="Times New Roman" w:hAnsi="Times New Roman" w:cs="Times New Roman"/>
                <w:sz w:val="24"/>
                <w:szCs w:val="24"/>
              </w:rPr>
              <w:t>Traits</w:t>
            </w:r>
          </w:p>
        </w:tc>
        <w:tc>
          <w:tcPr>
            <w:tcW w:w="520" w:type="pct"/>
            <w:tcBorders>
              <w:top w:val="single" w:sz="4" w:space="0" w:color="auto"/>
              <w:bottom w:val="single" w:sz="4" w:space="0" w:color="auto"/>
            </w:tcBorders>
          </w:tcPr>
          <w:p w14:paraId="7E0E06A2" w14:textId="77777777" w:rsidR="00ED587D" w:rsidRPr="00A84537" w:rsidRDefault="00ED587D" w:rsidP="008B1E13">
            <w:pPr>
              <w:jc w:val="center"/>
              <w:rPr>
                <w:rFonts w:ascii="Times New Roman" w:hAnsi="Times New Roman" w:cs="Times New Roman"/>
                <w:sz w:val="24"/>
                <w:szCs w:val="24"/>
              </w:rPr>
            </w:pPr>
            <w:r w:rsidRPr="00A84537">
              <w:rPr>
                <w:rFonts w:ascii="Times New Roman" w:hAnsi="Times New Roman" w:cs="Times New Roman"/>
                <w:sz w:val="24"/>
                <w:szCs w:val="24"/>
              </w:rPr>
              <w:t>Mean</w:t>
            </w:r>
          </w:p>
        </w:tc>
        <w:tc>
          <w:tcPr>
            <w:tcW w:w="457" w:type="pct"/>
            <w:tcBorders>
              <w:top w:val="single" w:sz="4" w:space="0" w:color="auto"/>
              <w:bottom w:val="single" w:sz="4" w:space="0" w:color="auto"/>
            </w:tcBorders>
          </w:tcPr>
          <w:p w14:paraId="7B217EDE" w14:textId="77777777" w:rsidR="00ED587D" w:rsidRPr="00A84537" w:rsidRDefault="00ED587D" w:rsidP="008B1E13">
            <w:pPr>
              <w:jc w:val="center"/>
              <w:rPr>
                <w:rFonts w:ascii="Times New Roman" w:hAnsi="Times New Roman" w:cs="Times New Roman"/>
                <w:sz w:val="24"/>
                <w:szCs w:val="24"/>
              </w:rPr>
            </w:pPr>
            <w:r w:rsidRPr="00A84537">
              <w:rPr>
                <w:rFonts w:ascii="Times New Roman" w:hAnsi="Times New Roman" w:cs="Times New Roman"/>
                <w:sz w:val="24"/>
                <w:szCs w:val="24"/>
              </w:rPr>
              <w:t>SD</w:t>
            </w:r>
          </w:p>
        </w:tc>
        <w:tc>
          <w:tcPr>
            <w:tcW w:w="615" w:type="pct"/>
            <w:tcBorders>
              <w:top w:val="single" w:sz="4" w:space="0" w:color="auto"/>
              <w:bottom w:val="single" w:sz="4" w:space="0" w:color="auto"/>
            </w:tcBorders>
          </w:tcPr>
          <w:p w14:paraId="4F0CFAF7" w14:textId="77777777" w:rsidR="00ED587D" w:rsidRPr="00A84537" w:rsidRDefault="00ED587D" w:rsidP="008B1E13">
            <w:pPr>
              <w:jc w:val="center"/>
              <w:rPr>
                <w:rFonts w:ascii="Times New Roman" w:hAnsi="Times New Roman" w:cs="Times New Roman"/>
                <w:sz w:val="24"/>
                <w:szCs w:val="24"/>
              </w:rPr>
            </w:pPr>
            <w:r w:rsidRPr="00A84537">
              <w:rPr>
                <w:rFonts w:ascii="Times New Roman" w:hAnsi="Times New Roman" w:cs="Times New Roman"/>
                <w:sz w:val="24"/>
                <w:szCs w:val="24"/>
              </w:rPr>
              <w:t>Minimum</w:t>
            </w:r>
          </w:p>
        </w:tc>
        <w:tc>
          <w:tcPr>
            <w:tcW w:w="658" w:type="pct"/>
            <w:tcBorders>
              <w:top w:val="single" w:sz="4" w:space="0" w:color="auto"/>
              <w:bottom w:val="single" w:sz="4" w:space="0" w:color="auto"/>
            </w:tcBorders>
          </w:tcPr>
          <w:p w14:paraId="4004BA5C" w14:textId="77777777" w:rsidR="00ED587D" w:rsidRPr="00A84537" w:rsidRDefault="00ED587D" w:rsidP="008B1E13">
            <w:pPr>
              <w:jc w:val="center"/>
              <w:rPr>
                <w:rFonts w:ascii="Times New Roman" w:hAnsi="Times New Roman" w:cs="Times New Roman"/>
                <w:sz w:val="24"/>
                <w:szCs w:val="24"/>
              </w:rPr>
            </w:pPr>
            <w:r w:rsidRPr="00A84537">
              <w:rPr>
                <w:rFonts w:ascii="Times New Roman" w:hAnsi="Times New Roman" w:cs="Times New Roman"/>
                <w:sz w:val="24"/>
                <w:szCs w:val="24"/>
              </w:rPr>
              <w:t>Maximum</w:t>
            </w:r>
          </w:p>
        </w:tc>
        <w:tc>
          <w:tcPr>
            <w:tcW w:w="481" w:type="pct"/>
            <w:tcBorders>
              <w:top w:val="single" w:sz="4" w:space="0" w:color="auto"/>
              <w:bottom w:val="single" w:sz="4" w:space="0" w:color="auto"/>
            </w:tcBorders>
          </w:tcPr>
          <w:p w14:paraId="106E3317" w14:textId="77777777" w:rsidR="00ED587D" w:rsidRPr="00A84537" w:rsidRDefault="00ED587D" w:rsidP="008B1E13">
            <w:pPr>
              <w:jc w:val="center"/>
              <w:rPr>
                <w:rFonts w:ascii="Times New Roman" w:hAnsi="Times New Roman" w:cs="Times New Roman"/>
                <w:sz w:val="24"/>
                <w:szCs w:val="24"/>
              </w:rPr>
            </w:pPr>
            <w:r w:rsidRPr="00A84537">
              <w:rPr>
                <w:rFonts w:ascii="Times New Roman" w:hAnsi="Times New Roman" w:cs="Times New Roman"/>
                <w:sz w:val="24"/>
                <w:szCs w:val="24"/>
              </w:rPr>
              <w:t>SE (1)</w:t>
            </w:r>
          </w:p>
        </w:tc>
        <w:tc>
          <w:tcPr>
            <w:tcW w:w="481" w:type="pct"/>
            <w:tcBorders>
              <w:top w:val="single" w:sz="4" w:space="0" w:color="auto"/>
              <w:bottom w:val="single" w:sz="4" w:space="0" w:color="auto"/>
            </w:tcBorders>
          </w:tcPr>
          <w:p w14:paraId="6EAAC0C2" w14:textId="77777777" w:rsidR="00ED587D" w:rsidRPr="00A84537" w:rsidRDefault="00ED587D" w:rsidP="008B1E13">
            <w:pPr>
              <w:jc w:val="center"/>
              <w:rPr>
                <w:rFonts w:ascii="Times New Roman" w:hAnsi="Times New Roman" w:cs="Times New Roman"/>
                <w:sz w:val="24"/>
                <w:szCs w:val="24"/>
              </w:rPr>
            </w:pPr>
            <w:r w:rsidRPr="00A84537">
              <w:rPr>
                <w:rFonts w:ascii="Times New Roman" w:hAnsi="Times New Roman" w:cs="Times New Roman"/>
                <w:sz w:val="24"/>
                <w:szCs w:val="24"/>
              </w:rPr>
              <w:t>SE (2)</w:t>
            </w:r>
          </w:p>
        </w:tc>
        <w:tc>
          <w:tcPr>
            <w:tcW w:w="481" w:type="pct"/>
            <w:tcBorders>
              <w:top w:val="single" w:sz="4" w:space="0" w:color="auto"/>
              <w:bottom w:val="single" w:sz="4" w:space="0" w:color="auto"/>
            </w:tcBorders>
          </w:tcPr>
          <w:p w14:paraId="27B1D6A7" w14:textId="77777777" w:rsidR="00ED587D" w:rsidRPr="00A84537" w:rsidRDefault="00ED587D" w:rsidP="008B1E13">
            <w:pPr>
              <w:jc w:val="center"/>
              <w:rPr>
                <w:rFonts w:ascii="Times New Roman" w:hAnsi="Times New Roman" w:cs="Times New Roman"/>
                <w:sz w:val="24"/>
                <w:szCs w:val="24"/>
              </w:rPr>
            </w:pPr>
            <w:r w:rsidRPr="00A84537">
              <w:rPr>
                <w:rFonts w:ascii="Times New Roman" w:hAnsi="Times New Roman" w:cs="Times New Roman"/>
                <w:sz w:val="24"/>
                <w:szCs w:val="24"/>
              </w:rPr>
              <w:t>SE (3)</w:t>
            </w:r>
          </w:p>
        </w:tc>
        <w:tc>
          <w:tcPr>
            <w:tcW w:w="457" w:type="pct"/>
            <w:tcBorders>
              <w:top w:val="single" w:sz="4" w:space="0" w:color="auto"/>
              <w:bottom w:val="single" w:sz="4" w:space="0" w:color="auto"/>
            </w:tcBorders>
          </w:tcPr>
          <w:p w14:paraId="6C848807" w14:textId="77777777" w:rsidR="00ED587D" w:rsidRPr="00A84537" w:rsidRDefault="00ED587D" w:rsidP="008B1E13">
            <w:pPr>
              <w:jc w:val="center"/>
              <w:rPr>
                <w:rFonts w:ascii="Times New Roman" w:hAnsi="Times New Roman" w:cs="Times New Roman"/>
                <w:sz w:val="24"/>
                <w:szCs w:val="24"/>
              </w:rPr>
            </w:pPr>
            <w:r w:rsidRPr="00A84537">
              <w:rPr>
                <w:rFonts w:ascii="Times New Roman" w:hAnsi="Times New Roman" w:cs="Times New Roman"/>
                <w:sz w:val="24"/>
                <w:szCs w:val="24"/>
              </w:rPr>
              <w:t>SE (4)</w:t>
            </w:r>
          </w:p>
        </w:tc>
        <w:tc>
          <w:tcPr>
            <w:tcW w:w="437" w:type="pct"/>
            <w:tcBorders>
              <w:top w:val="single" w:sz="4" w:space="0" w:color="auto"/>
              <w:bottom w:val="single" w:sz="4" w:space="0" w:color="auto"/>
            </w:tcBorders>
          </w:tcPr>
          <w:p w14:paraId="336359B3" w14:textId="77777777" w:rsidR="00ED587D" w:rsidRPr="00A84537" w:rsidRDefault="00ED587D" w:rsidP="008B1E13">
            <w:pPr>
              <w:jc w:val="center"/>
              <w:rPr>
                <w:rFonts w:ascii="Times New Roman" w:hAnsi="Times New Roman" w:cs="Times New Roman"/>
                <w:sz w:val="24"/>
                <w:szCs w:val="24"/>
              </w:rPr>
            </w:pPr>
            <w:r w:rsidRPr="00A84537">
              <w:rPr>
                <w:rFonts w:ascii="Times New Roman" w:hAnsi="Times New Roman" w:cs="Times New Roman"/>
                <w:sz w:val="24"/>
                <w:szCs w:val="24"/>
              </w:rPr>
              <w:t>LSI</w:t>
            </w:r>
          </w:p>
        </w:tc>
      </w:tr>
      <w:tr w:rsidR="003353E5" w:rsidRPr="00A84537" w14:paraId="31FF3654" w14:textId="77777777" w:rsidTr="00F83B4E">
        <w:trPr>
          <w:jc w:val="center"/>
        </w:trPr>
        <w:tc>
          <w:tcPr>
            <w:tcW w:w="412" w:type="pct"/>
            <w:tcBorders>
              <w:top w:val="single" w:sz="4" w:space="0" w:color="auto"/>
            </w:tcBorders>
          </w:tcPr>
          <w:p w14:paraId="7057A70C"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DFF</w:t>
            </w:r>
          </w:p>
        </w:tc>
        <w:tc>
          <w:tcPr>
            <w:tcW w:w="520" w:type="pct"/>
            <w:tcBorders>
              <w:top w:val="single" w:sz="4" w:space="0" w:color="auto"/>
            </w:tcBorders>
          </w:tcPr>
          <w:p w14:paraId="6DB075E9"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58.64</w:t>
            </w:r>
          </w:p>
        </w:tc>
        <w:tc>
          <w:tcPr>
            <w:tcW w:w="457" w:type="pct"/>
            <w:tcBorders>
              <w:top w:val="single" w:sz="4" w:space="0" w:color="auto"/>
            </w:tcBorders>
          </w:tcPr>
          <w:p w14:paraId="25A863E8"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2.82</w:t>
            </w:r>
          </w:p>
        </w:tc>
        <w:tc>
          <w:tcPr>
            <w:tcW w:w="615" w:type="pct"/>
            <w:tcBorders>
              <w:top w:val="single" w:sz="4" w:space="0" w:color="auto"/>
            </w:tcBorders>
          </w:tcPr>
          <w:p w14:paraId="480D834A"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52.00</w:t>
            </w:r>
          </w:p>
        </w:tc>
        <w:tc>
          <w:tcPr>
            <w:tcW w:w="658" w:type="pct"/>
            <w:tcBorders>
              <w:top w:val="single" w:sz="4" w:space="0" w:color="auto"/>
            </w:tcBorders>
          </w:tcPr>
          <w:p w14:paraId="497276B6"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65.00</w:t>
            </w:r>
          </w:p>
        </w:tc>
        <w:tc>
          <w:tcPr>
            <w:tcW w:w="481" w:type="pct"/>
            <w:tcBorders>
              <w:top w:val="single" w:sz="4" w:space="0" w:color="auto"/>
            </w:tcBorders>
          </w:tcPr>
          <w:p w14:paraId="4741133C"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1.54</w:t>
            </w:r>
          </w:p>
        </w:tc>
        <w:tc>
          <w:tcPr>
            <w:tcW w:w="481" w:type="pct"/>
            <w:tcBorders>
              <w:top w:val="single" w:sz="4" w:space="0" w:color="auto"/>
            </w:tcBorders>
          </w:tcPr>
          <w:p w14:paraId="268BCCF3"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3.44</w:t>
            </w:r>
          </w:p>
        </w:tc>
        <w:tc>
          <w:tcPr>
            <w:tcW w:w="481" w:type="pct"/>
            <w:tcBorders>
              <w:top w:val="single" w:sz="4" w:space="0" w:color="auto"/>
            </w:tcBorders>
          </w:tcPr>
          <w:p w14:paraId="5C424C2F"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3.85</w:t>
            </w:r>
          </w:p>
        </w:tc>
        <w:tc>
          <w:tcPr>
            <w:tcW w:w="457" w:type="pct"/>
            <w:tcBorders>
              <w:top w:val="single" w:sz="4" w:space="0" w:color="auto"/>
            </w:tcBorders>
          </w:tcPr>
          <w:p w14:paraId="767192F8"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2.98</w:t>
            </w:r>
          </w:p>
        </w:tc>
        <w:tc>
          <w:tcPr>
            <w:tcW w:w="437" w:type="pct"/>
            <w:tcBorders>
              <w:top w:val="single" w:sz="4" w:space="0" w:color="auto"/>
            </w:tcBorders>
          </w:tcPr>
          <w:p w14:paraId="7E202382"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5.31</w:t>
            </w:r>
          </w:p>
        </w:tc>
      </w:tr>
      <w:tr w:rsidR="003353E5" w:rsidRPr="00A84537" w14:paraId="78E85865" w14:textId="77777777" w:rsidTr="00F83B4E">
        <w:trPr>
          <w:jc w:val="center"/>
        </w:trPr>
        <w:tc>
          <w:tcPr>
            <w:tcW w:w="412" w:type="pct"/>
          </w:tcPr>
          <w:p w14:paraId="26D3F0FC"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DM</w:t>
            </w:r>
          </w:p>
        </w:tc>
        <w:tc>
          <w:tcPr>
            <w:tcW w:w="520" w:type="pct"/>
          </w:tcPr>
          <w:p w14:paraId="2BD0BD6D"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93.65</w:t>
            </w:r>
          </w:p>
        </w:tc>
        <w:tc>
          <w:tcPr>
            <w:tcW w:w="457" w:type="pct"/>
          </w:tcPr>
          <w:p w14:paraId="01FFDC30"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2.82</w:t>
            </w:r>
          </w:p>
        </w:tc>
        <w:tc>
          <w:tcPr>
            <w:tcW w:w="615" w:type="pct"/>
          </w:tcPr>
          <w:p w14:paraId="4FAECBE4"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87.00</w:t>
            </w:r>
          </w:p>
        </w:tc>
        <w:tc>
          <w:tcPr>
            <w:tcW w:w="658" w:type="pct"/>
          </w:tcPr>
          <w:p w14:paraId="7FD0DB58"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100.00</w:t>
            </w:r>
          </w:p>
        </w:tc>
        <w:tc>
          <w:tcPr>
            <w:tcW w:w="481" w:type="pct"/>
          </w:tcPr>
          <w:p w14:paraId="0A7BB6EF"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0.89</w:t>
            </w:r>
          </w:p>
        </w:tc>
        <w:tc>
          <w:tcPr>
            <w:tcW w:w="481" w:type="pct"/>
          </w:tcPr>
          <w:p w14:paraId="47259AF5"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2.01</w:t>
            </w:r>
          </w:p>
        </w:tc>
        <w:tc>
          <w:tcPr>
            <w:tcW w:w="481" w:type="pct"/>
          </w:tcPr>
          <w:p w14:paraId="08B68252"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2.24</w:t>
            </w:r>
          </w:p>
        </w:tc>
        <w:tc>
          <w:tcPr>
            <w:tcW w:w="457" w:type="pct"/>
          </w:tcPr>
          <w:p w14:paraId="5CB24B0B"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1.74</w:t>
            </w:r>
          </w:p>
        </w:tc>
        <w:tc>
          <w:tcPr>
            <w:tcW w:w="437" w:type="pct"/>
          </w:tcPr>
          <w:p w14:paraId="3EF5DB3C"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3.10</w:t>
            </w:r>
          </w:p>
        </w:tc>
      </w:tr>
      <w:tr w:rsidR="003353E5" w:rsidRPr="00A84537" w14:paraId="1529B7A2" w14:textId="77777777" w:rsidTr="00F83B4E">
        <w:trPr>
          <w:jc w:val="center"/>
        </w:trPr>
        <w:tc>
          <w:tcPr>
            <w:tcW w:w="412" w:type="pct"/>
          </w:tcPr>
          <w:p w14:paraId="04942576"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PH</w:t>
            </w:r>
          </w:p>
        </w:tc>
        <w:tc>
          <w:tcPr>
            <w:tcW w:w="520" w:type="pct"/>
          </w:tcPr>
          <w:p w14:paraId="426DE2A1"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116.28</w:t>
            </w:r>
          </w:p>
        </w:tc>
        <w:tc>
          <w:tcPr>
            <w:tcW w:w="457" w:type="pct"/>
          </w:tcPr>
          <w:p w14:paraId="0C9C0E43"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25.07</w:t>
            </w:r>
          </w:p>
        </w:tc>
        <w:tc>
          <w:tcPr>
            <w:tcW w:w="615" w:type="pct"/>
          </w:tcPr>
          <w:p w14:paraId="59DBD6A9"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59.80</w:t>
            </w:r>
          </w:p>
        </w:tc>
        <w:tc>
          <w:tcPr>
            <w:tcW w:w="658" w:type="pct"/>
          </w:tcPr>
          <w:p w14:paraId="61C705AE"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159.40</w:t>
            </w:r>
          </w:p>
        </w:tc>
        <w:tc>
          <w:tcPr>
            <w:tcW w:w="481" w:type="pct"/>
          </w:tcPr>
          <w:p w14:paraId="2B31E0D1"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2.19</w:t>
            </w:r>
          </w:p>
        </w:tc>
        <w:tc>
          <w:tcPr>
            <w:tcW w:w="481" w:type="pct"/>
          </w:tcPr>
          <w:p w14:paraId="338A8E63"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4.91</w:t>
            </w:r>
          </w:p>
        </w:tc>
        <w:tc>
          <w:tcPr>
            <w:tcW w:w="481" w:type="pct"/>
          </w:tcPr>
          <w:p w14:paraId="65854B59"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5.49</w:t>
            </w:r>
          </w:p>
        </w:tc>
        <w:tc>
          <w:tcPr>
            <w:tcW w:w="457" w:type="pct"/>
          </w:tcPr>
          <w:p w14:paraId="45A877F0"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4.25</w:t>
            </w:r>
          </w:p>
        </w:tc>
        <w:tc>
          <w:tcPr>
            <w:tcW w:w="437" w:type="pct"/>
          </w:tcPr>
          <w:p w14:paraId="6B0E0D86"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7.57</w:t>
            </w:r>
          </w:p>
        </w:tc>
      </w:tr>
      <w:tr w:rsidR="003353E5" w:rsidRPr="00A84537" w14:paraId="498C6460" w14:textId="77777777" w:rsidTr="00F83B4E">
        <w:trPr>
          <w:jc w:val="center"/>
        </w:trPr>
        <w:tc>
          <w:tcPr>
            <w:tcW w:w="412" w:type="pct"/>
          </w:tcPr>
          <w:p w14:paraId="7C766F54"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HD</w:t>
            </w:r>
          </w:p>
        </w:tc>
        <w:tc>
          <w:tcPr>
            <w:tcW w:w="520" w:type="pct"/>
          </w:tcPr>
          <w:p w14:paraId="6699F388"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9.71</w:t>
            </w:r>
          </w:p>
        </w:tc>
        <w:tc>
          <w:tcPr>
            <w:tcW w:w="457" w:type="pct"/>
          </w:tcPr>
          <w:p w14:paraId="3B2098B9"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2.73</w:t>
            </w:r>
          </w:p>
        </w:tc>
        <w:tc>
          <w:tcPr>
            <w:tcW w:w="615" w:type="pct"/>
          </w:tcPr>
          <w:p w14:paraId="6C8FD5C2"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4.80</w:t>
            </w:r>
          </w:p>
        </w:tc>
        <w:tc>
          <w:tcPr>
            <w:tcW w:w="658" w:type="pct"/>
          </w:tcPr>
          <w:p w14:paraId="65086A89"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18.40</w:t>
            </w:r>
          </w:p>
        </w:tc>
        <w:tc>
          <w:tcPr>
            <w:tcW w:w="481" w:type="pct"/>
          </w:tcPr>
          <w:p w14:paraId="0EEBFBBD"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0.52</w:t>
            </w:r>
          </w:p>
        </w:tc>
        <w:tc>
          <w:tcPr>
            <w:tcW w:w="481" w:type="pct"/>
          </w:tcPr>
          <w:p w14:paraId="0E253FB4"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1.18</w:t>
            </w:r>
          </w:p>
        </w:tc>
        <w:tc>
          <w:tcPr>
            <w:tcW w:w="481" w:type="pct"/>
          </w:tcPr>
          <w:p w14:paraId="46099F27"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1.32</w:t>
            </w:r>
          </w:p>
        </w:tc>
        <w:tc>
          <w:tcPr>
            <w:tcW w:w="457" w:type="pct"/>
          </w:tcPr>
          <w:p w14:paraId="7A2B6EEF"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1.02</w:t>
            </w:r>
          </w:p>
        </w:tc>
        <w:tc>
          <w:tcPr>
            <w:tcW w:w="437" w:type="pct"/>
          </w:tcPr>
          <w:p w14:paraId="6F4BC9DF"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1.82</w:t>
            </w:r>
          </w:p>
        </w:tc>
      </w:tr>
      <w:tr w:rsidR="003353E5" w:rsidRPr="00A84537" w14:paraId="1744F0F8" w14:textId="77777777" w:rsidTr="00F83B4E">
        <w:trPr>
          <w:jc w:val="center"/>
        </w:trPr>
        <w:tc>
          <w:tcPr>
            <w:tcW w:w="412" w:type="pct"/>
          </w:tcPr>
          <w:p w14:paraId="29F3942A"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HSW</w:t>
            </w:r>
          </w:p>
        </w:tc>
        <w:tc>
          <w:tcPr>
            <w:tcW w:w="520" w:type="pct"/>
          </w:tcPr>
          <w:p w14:paraId="0087C835"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6.36</w:t>
            </w:r>
          </w:p>
        </w:tc>
        <w:tc>
          <w:tcPr>
            <w:tcW w:w="457" w:type="pct"/>
          </w:tcPr>
          <w:p w14:paraId="74184E86"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1.14</w:t>
            </w:r>
          </w:p>
        </w:tc>
        <w:tc>
          <w:tcPr>
            <w:tcW w:w="615" w:type="pct"/>
          </w:tcPr>
          <w:p w14:paraId="63897080"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2.42</w:t>
            </w:r>
          </w:p>
        </w:tc>
        <w:tc>
          <w:tcPr>
            <w:tcW w:w="658" w:type="pct"/>
          </w:tcPr>
          <w:p w14:paraId="2AADD39D"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8.40</w:t>
            </w:r>
          </w:p>
        </w:tc>
        <w:tc>
          <w:tcPr>
            <w:tcW w:w="481" w:type="pct"/>
          </w:tcPr>
          <w:p w14:paraId="699C0433"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0.55</w:t>
            </w:r>
          </w:p>
        </w:tc>
        <w:tc>
          <w:tcPr>
            <w:tcW w:w="481" w:type="pct"/>
          </w:tcPr>
          <w:p w14:paraId="215A1463"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1.23</w:t>
            </w:r>
          </w:p>
        </w:tc>
        <w:tc>
          <w:tcPr>
            <w:tcW w:w="481" w:type="pct"/>
          </w:tcPr>
          <w:p w14:paraId="17CCD71C"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1.38</w:t>
            </w:r>
          </w:p>
        </w:tc>
        <w:tc>
          <w:tcPr>
            <w:tcW w:w="457" w:type="pct"/>
          </w:tcPr>
          <w:p w14:paraId="2865090B"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1.07</w:t>
            </w:r>
          </w:p>
        </w:tc>
        <w:tc>
          <w:tcPr>
            <w:tcW w:w="437" w:type="pct"/>
          </w:tcPr>
          <w:p w14:paraId="4718A37E"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1.91</w:t>
            </w:r>
          </w:p>
        </w:tc>
      </w:tr>
      <w:tr w:rsidR="003353E5" w:rsidRPr="00A84537" w14:paraId="6F694986" w14:textId="77777777" w:rsidTr="00F83B4E">
        <w:trPr>
          <w:jc w:val="center"/>
        </w:trPr>
        <w:tc>
          <w:tcPr>
            <w:tcW w:w="412" w:type="pct"/>
          </w:tcPr>
          <w:p w14:paraId="4ADD058D"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SYPP</w:t>
            </w:r>
          </w:p>
        </w:tc>
        <w:tc>
          <w:tcPr>
            <w:tcW w:w="520" w:type="pct"/>
          </w:tcPr>
          <w:p w14:paraId="1C2AD98D"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27.85</w:t>
            </w:r>
          </w:p>
        </w:tc>
        <w:tc>
          <w:tcPr>
            <w:tcW w:w="457" w:type="pct"/>
          </w:tcPr>
          <w:p w14:paraId="32E8BC35"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6.66</w:t>
            </w:r>
          </w:p>
        </w:tc>
        <w:tc>
          <w:tcPr>
            <w:tcW w:w="615" w:type="pct"/>
          </w:tcPr>
          <w:p w14:paraId="258909C2"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11.05</w:t>
            </w:r>
          </w:p>
        </w:tc>
        <w:tc>
          <w:tcPr>
            <w:tcW w:w="658" w:type="pct"/>
          </w:tcPr>
          <w:p w14:paraId="15481C6A"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38.87</w:t>
            </w:r>
          </w:p>
        </w:tc>
        <w:tc>
          <w:tcPr>
            <w:tcW w:w="481" w:type="pct"/>
          </w:tcPr>
          <w:p w14:paraId="0A76C62F"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3.43</w:t>
            </w:r>
          </w:p>
        </w:tc>
        <w:tc>
          <w:tcPr>
            <w:tcW w:w="481" w:type="pct"/>
          </w:tcPr>
          <w:p w14:paraId="099DAAFB"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7.69</w:t>
            </w:r>
          </w:p>
        </w:tc>
        <w:tc>
          <w:tcPr>
            <w:tcW w:w="481" w:type="pct"/>
          </w:tcPr>
          <w:p w14:paraId="00B5119D"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8.59</w:t>
            </w:r>
          </w:p>
        </w:tc>
        <w:tc>
          <w:tcPr>
            <w:tcW w:w="457" w:type="pct"/>
          </w:tcPr>
          <w:p w14:paraId="3D7170E1"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6.66</w:t>
            </w:r>
          </w:p>
        </w:tc>
        <w:tc>
          <w:tcPr>
            <w:tcW w:w="437" w:type="pct"/>
          </w:tcPr>
          <w:p w14:paraId="44042E19"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11.87</w:t>
            </w:r>
          </w:p>
        </w:tc>
      </w:tr>
      <w:tr w:rsidR="003353E5" w:rsidRPr="00A84537" w14:paraId="62365997" w14:textId="77777777" w:rsidTr="00F83B4E">
        <w:trPr>
          <w:jc w:val="center"/>
        </w:trPr>
        <w:tc>
          <w:tcPr>
            <w:tcW w:w="412" w:type="pct"/>
          </w:tcPr>
          <w:p w14:paraId="35368EB8"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OC</w:t>
            </w:r>
          </w:p>
        </w:tc>
        <w:tc>
          <w:tcPr>
            <w:tcW w:w="520" w:type="pct"/>
          </w:tcPr>
          <w:p w14:paraId="090DF832"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33.62</w:t>
            </w:r>
          </w:p>
        </w:tc>
        <w:tc>
          <w:tcPr>
            <w:tcW w:w="457" w:type="pct"/>
          </w:tcPr>
          <w:p w14:paraId="77F75759"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3.30</w:t>
            </w:r>
          </w:p>
        </w:tc>
        <w:tc>
          <w:tcPr>
            <w:tcW w:w="615" w:type="pct"/>
          </w:tcPr>
          <w:p w14:paraId="66DEF295"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27.44</w:t>
            </w:r>
          </w:p>
        </w:tc>
        <w:tc>
          <w:tcPr>
            <w:tcW w:w="658" w:type="pct"/>
          </w:tcPr>
          <w:p w14:paraId="120D24B5"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38.59</w:t>
            </w:r>
          </w:p>
        </w:tc>
        <w:tc>
          <w:tcPr>
            <w:tcW w:w="481" w:type="pct"/>
          </w:tcPr>
          <w:p w14:paraId="1D4600C8"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0.71</w:t>
            </w:r>
          </w:p>
        </w:tc>
        <w:tc>
          <w:tcPr>
            <w:tcW w:w="481" w:type="pct"/>
          </w:tcPr>
          <w:p w14:paraId="2198C802"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1.58</w:t>
            </w:r>
          </w:p>
        </w:tc>
        <w:tc>
          <w:tcPr>
            <w:tcW w:w="481" w:type="pct"/>
          </w:tcPr>
          <w:p w14:paraId="7D3DB5E9"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1.77</w:t>
            </w:r>
          </w:p>
        </w:tc>
        <w:tc>
          <w:tcPr>
            <w:tcW w:w="457" w:type="pct"/>
          </w:tcPr>
          <w:p w14:paraId="4378ACE5"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1.37</w:t>
            </w:r>
          </w:p>
        </w:tc>
        <w:tc>
          <w:tcPr>
            <w:tcW w:w="437" w:type="pct"/>
          </w:tcPr>
          <w:p w14:paraId="078DB3C6"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2.44</w:t>
            </w:r>
          </w:p>
        </w:tc>
      </w:tr>
      <w:tr w:rsidR="003353E5" w:rsidRPr="00A84537" w14:paraId="70DAC720" w14:textId="77777777" w:rsidTr="00F83B4E">
        <w:trPr>
          <w:jc w:val="center"/>
        </w:trPr>
        <w:tc>
          <w:tcPr>
            <w:tcW w:w="412" w:type="pct"/>
          </w:tcPr>
          <w:p w14:paraId="5A17EB91"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SY</w:t>
            </w:r>
          </w:p>
        </w:tc>
        <w:tc>
          <w:tcPr>
            <w:tcW w:w="520" w:type="pct"/>
          </w:tcPr>
          <w:p w14:paraId="62B5013A"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1546.81</w:t>
            </w:r>
          </w:p>
        </w:tc>
        <w:tc>
          <w:tcPr>
            <w:tcW w:w="457" w:type="pct"/>
          </w:tcPr>
          <w:p w14:paraId="54FCE8F5"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369.91</w:t>
            </w:r>
          </w:p>
        </w:tc>
        <w:tc>
          <w:tcPr>
            <w:tcW w:w="615" w:type="pct"/>
          </w:tcPr>
          <w:p w14:paraId="0581E582"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613.83</w:t>
            </w:r>
          </w:p>
        </w:tc>
        <w:tc>
          <w:tcPr>
            <w:tcW w:w="658" w:type="pct"/>
          </w:tcPr>
          <w:p w14:paraId="634E7248"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2159.23</w:t>
            </w:r>
          </w:p>
        </w:tc>
        <w:tc>
          <w:tcPr>
            <w:tcW w:w="481" w:type="pct"/>
          </w:tcPr>
          <w:p w14:paraId="53832DFD"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190.97</w:t>
            </w:r>
          </w:p>
        </w:tc>
        <w:tc>
          <w:tcPr>
            <w:tcW w:w="481" w:type="pct"/>
          </w:tcPr>
          <w:p w14:paraId="6A882A16"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427.03</w:t>
            </w:r>
          </w:p>
        </w:tc>
        <w:tc>
          <w:tcPr>
            <w:tcW w:w="481" w:type="pct"/>
          </w:tcPr>
          <w:p w14:paraId="04C36C68"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477.43</w:t>
            </w:r>
          </w:p>
        </w:tc>
        <w:tc>
          <w:tcPr>
            <w:tcW w:w="457" w:type="pct"/>
          </w:tcPr>
          <w:p w14:paraId="58228029"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369.82</w:t>
            </w:r>
          </w:p>
        </w:tc>
        <w:tc>
          <w:tcPr>
            <w:tcW w:w="437" w:type="pct"/>
          </w:tcPr>
          <w:p w14:paraId="3E9B8F71"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659.02</w:t>
            </w:r>
          </w:p>
        </w:tc>
      </w:tr>
      <w:tr w:rsidR="003353E5" w:rsidRPr="00A84537" w14:paraId="4C47A443" w14:textId="77777777" w:rsidTr="00F83B4E">
        <w:trPr>
          <w:jc w:val="center"/>
        </w:trPr>
        <w:tc>
          <w:tcPr>
            <w:tcW w:w="412" w:type="pct"/>
            <w:tcBorders>
              <w:bottom w:val="single" w:sz="4" w:space="0" w:color="auto"/>
            </w:tcBorders>
          </w:tcPr>
          <w:p w14:paraId="1416181B"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OY</w:t>
            </w:r>
          </w:p>
        </w:tc>
        <w:tc>
          <w:tcPr>
            <w:tcW w:w="520" w:type="pct"/>
            <w:tcBorders>
              <w:bottom w:val="single" w:sz="4" w:space="0" w:color="auto"/>
            </w:tcBorders>
          </w:tcPr>
          <w:p w14:paraId="2EA7727E"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517.58</w:t>
            </w:r>
          </w:p>
        </w:tc>
        <w:tc>
          <w:tcPr>
            <w:tcW w:w="457" w:type="pct"/>
            <w:tcBorders>
              <w:bottom w:val="single" w:sz="4" w:space="0" w:color="auto"/>
            </w:tcBorders>
          </w:tcPr>
          <w:p w14:paraId="68E00577"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125.83</w:t>
            </w:r>
          </w:p>
        </w:tc>
        <w:tc>
          <w:tcPr>
            <w:tcW w:w="615" w:type="pct"/>
            <w:tcBorders>
              <w:bottom w:val="single" w:sz="4" w:space="0" w:color="auto"/>
            </w:tcBorders>
          </w:tcPr>
          <w:p w14:paraId="753EA12F"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222.45</w:t>
            </w:r>
          </w:p>
        </w:tc>
        <w:tc>
          <w:tcPr>
            <w:tcW w:w="658" w:type="pct"/>
            <w:tcBorders>
              <w:bottom w:val="single" w:sz="4" w:space="0" w:color="auto"/>
            </w:tcBorders>
          </w:tcPr>
          <w:p w14:paraId="7EBA8B0C"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797.37</w:t>
            </w:r>
          </w:p>
        </w:tc>
        <w:tc>
          <w:tcPr>
            <w:tcW w:w="481" w:type="pct"/>
            <w:tcBorders>
              <w:bottom w:val="single" w:sz="4" w:space="0" w:color="auto"/>
            </w:tcBorders>
          </w:tcPr>
          <w:p w14:paraId="557538AE"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59.09</w:t>
            </w:r>
          </w:p>
        </w:tc>
        <w:tc>
          <w:tcPr>
            <w:tcW w:w="481" w:type="pct"/>
            <w:tcBorders>
              <w:bottom w:val="single" w:sz="4" w:space="0" w:color="auto"/>
            </w:tcBorders>
          </w:tcPr>
          <w:p w14:paraId="0D0C45A7"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132.15</w:t>
            </w:r>
          </w:p>
        </w:tc>
        <w:tc>
          <w:tcPr>
            <w:tcW w:w="481" w:type="pct"/>
            <w:tcBorders>
              <w:bottom w:val="single" w:sz="4" w:space="0" w:color="auto"/>
            </w:tcBorders>
          </w:tcPr>
          <w:p w14:paraId="2AD8D45D"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147.75</w:t>
            </w:r>
          </w:p>
        </w:tc>
        <w:tc>
          <w:tcPr>
            <w:tcW w:w="457" w:type="pct"/>
            <w:tcBorders>
              <w:bottom w:val="single" w:sz="4" w:space="0" w:color="auto"/>
            </w:tcBorders>
          </w:tcPr>
          <w:p w14:paraId="5B57AC34"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114.44</w:t>
            </w:r>
          </w:p>
        </w:tc>
        <w:tc>
          <w:tcPr>
            <w:tcW w:w="437" w:type="pct"/>
            <w:tcBorders>
              <w:bottom w:val="single" w:sz="4" w:space="0" w:color="auto"/>
            </w:tcBorders>
          </w:tcPr>
          <w:p w14:paraId="4D763E7A"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203.93</w:t>
            </w:r>
          </w:p>
        </w:tc>
      </w:tr>
    </w:tbl>
    <w:p w14:paraId="7375854A" w14:textId="77777777" w:rsidR="00ED587D" w:rsidRPr="00A84537" w:rsidRDefault="00ED587D" w:rsidP="00ED587D">
      <w:pPr>
        <w:spacing w:after="0"/>
        <w:jc w:val="both"/>
        <w:rPr>
          <w:rFonts w:ascii="Times New Roman" w:hAnsi="Times New Roman" w:cs="Times New Roman"/>
          <w:sz w:val="24"/>
          <w:szCs w:val="24"/>
          <w:lang w:bidi="te-IN"/>
        </w:rPr>
      </w:pPr>
      <w:r w:rsidRPr="00A84537">
        <w:rPr>
          <w:rFonts w:ascii="Times New Roman" w:hAnsi="Times New Roman" w:cs="Times New Roman"/>
          <w:sz w:val="24"/>
          <w:szCs w:val="24"/>
        </w:rPr>
        <w:t>DFF – Days to 50 percent flowering</w:t>
      </w:r>
      <w:r w:rsidRPr="00A84537">
        <w:rPr>
          <w:rFonts w:ascii="Times New Roman" w:hAnsi="Times New Roman" w:cs="Times New Roman"/>
          <w:sz w:val="24"/>
          <w:szCs w:val="24"/>
          <w:lang w:bidi="te-IN"/>
        </w:rPr>
        <w:t>, DM – Days to maturity, PH – Plant Height (cm), HD – Head diameter (cm), HSW – Hundred seed weight (g), SYPP – Seed yield per plant (g), OC – Oil content (%), SY – Seed yield (kg ha</w:t>
      </w:r>
      <w:r w:rsidRPr="00A84537">
        <w:rPr>
          <w:rFonts w:ascii="Times New Roman" w:hAnsi="Times New Roman" w:cs="Times New Roman"/>
          <w:sz w:val="24"/>
          <w:szCs w:val="24"/>
          <w:vertAlign w:val="superscript"/>
          <w:lang w:bidi="te-IN"/>
        </w:rPr>
        <w:t>-1</w:t>
      </w:r>
      <w:r w:rsidRPr="00A84537">
        <w:rPr>
          <w:rFonts w:ascii="Times New Roman" w:hAnsi="Times New Roman" w:cs="Times New Roman"/>
          <w:sz w:val="24"/>
          <w:szCs w:val="24"/>
          <w:lang w:bidi="te-IN"/>
        </w:rPr>
        <w:t>), OY – Oil yield (kg ha</w:t>
      </w:r>
      <w:r w:rsidRPr="00A84537">
        <w:rPr>
          <w:rFonts w:ascii="Times New Roman" w:hAnsi="Times New Roman" w:cs="Times New Roman"/>
          <w:sz w:val="24"/>
          <w:szCs w:val="24"/>
          <w:vertAlign w:val="superscript"/>
          <w:lang w:bidi="te-IN"/>
        </w:rPr>
        <w:t>-1</w:t>
      </w:r>
      <w:r w:rsidRPr="00A84537">
        <w:rPr>
          <w:rFonts w:ascii="Times New Roman" w:hAnsi="Times New Roman" w:cs="Times New Roman"/>
          <w:sz w:val="24"/>
          <w:szCs w:val="24"/>
          <w:lang w:bidi="te-IN"/>
        </w:rPr>
        <w:t>), SD – Standard deviation, SE – Standard Error, LSI – Least significant increase</w:t>
      </w:r>
    </w:p>
    <w:p w14:paraId="77BB160B" w14:textId="77777777" w:rsidR="0088238A" w:rsidRDefault="00ED587D" w:rsidP="00417621">
      <w:pPr>
        <w:spacing w:before="240" w:after="0"/>
        <w:jc w:val="both"/>
        <w:rPr>
          <w:rFonts w:ascii="Times New Roman" w:hAnsi="Times New Roman" w:cs="Times New Roman"/>
          <w:b/>
          <w:sz w:val="24"/>
          <w:szCs w:val="24"/>
        </w:rPr>
      </w:pPr>
      <w:r w:rsidRPr="00A84537">
        <w:rPr>
          <w:rFonts w:ascii="Times New Roman" w:hAnsi="Times New Roman" w:cs="Times New Roman"/>
          <w:b/>
          <w:sz w:val="24"/>
          <w:szCs w:val="24"/>
        </w:rPr>
        <w:t>Table 3. Categori</w:t>
      </w:r>
      <w:r w:rsidR="00417621">
        <w:rPr>
          <w:rFonts w:ascii="Times New Roman" w:hAnsi="Times New Roman" w:cs="Times New Roman"/>
          <w:b/>
          <w:sz w:val="24"/>
          <w:szCs w:val="24"/>
        </w:rPr>
        <w:t>s</w:t>
      </w:r>
      <w:r w:rsidRPr="00A84537">
        <w:rPr>
          <w:rFonts w:ascii="Times New Roman" w:hAnsi="Times New Roman" w:cs="Times New Roman"/>
          <w:b/>
          <w:sz w:val="24"/>
          <w:szCs w:val="24"/>
        </w:rPr>
        <w:t xml:space="preserve">ation of superior genotypes over checks based on </w:t>
      </w:r>
      <w:r w:rsidR="00417621">
        <w:rPr>
          <w:rFonts w:ascii="Times New Roman" w:hAnsi="Times New Roman" w:cs="Times New Roman"/>
          <w:b/>
          <w:sz w:val="24"/>
          <w:szCs w:val="24"/>
        </w:rPr>
        <w:t>the </w:t>
      </w:r>
      <w:r w:rsidRPr="00A84537">
        <w:rPr>
          <w:rFonts w:ascii="Times New Roman" w:hAnsi="Times New Roman" w:cs="Times New Roman"/>
          <w:b/>
          <w:sz w:val="24"/>
          <w:szCs w:val="24"/>
        </w:rPr>
        <w:t xml:space="preserve">least significant </w:t>
      </w:r>
    </w:p>
    <w:p w14:paraId="4E785A7A" w14:textId="101D2263" w:rsidR="00ED587D" w:rsidRPr="00A84537" w:rsidRDefault="0088238A" w:rsidP="00417621">
      <w:pPr>
        <w:spacing w:before="240" w:after="0"/>
        <w:jc w:val="both"/>
        <w:rPr>
          <w:rFonts w:ascii="Times New Roman" w:hAnsi="Times New Roman" w:cs="Times New Roman"/>
          <w:b/>
          <w:sz w:val="24"/>
          <w:szCs w:val="24"/>
        </w:rPr>
      </w:pPr>
      <w:r w:rsidRPr="0088238A">
        <w:rPr>
          <w:rFonts w:ascii="Times New Roman" w:hAnsi="Times New Roman" w:cs="Times New Roman"/>
          <w:b/>
          <w:strike/>
          <w:sz w:val="24"/>
          <w:szCs w:val="24"/>
        </w:rPr>
        <w:t xml:space="preserve">               </w:t>
      </w:r>
      <w:r w:rsidR="00ED587D" w:rsidRPr="00A84537">
        <w:rPr>
          <w:rFonts w:ascii="Times New Roman" w:hAnsi="Times New Roman" w:cs="Times New Roman"/>
          <w:b/>
          <w:sz w:val="24"/>
          <w:szCs w:val="24"/>
        </w:rPr>
        <w:t xml:space="preserve">increase value for </w:t>
      </w:r>
      <w:r w:rsidR="006B1275" w:rsidRPr="00A84537">
        <w:rPr>
          <w:rFonts w:ascii="Times New Roman" w:hAnsi="Times New Roman" w:cs="Times New Roman"/>
          <w:b/>
          <w:sz w:val="24"/>
          <w:szCs w:val="24"/>
        </w:rPr>
        <w:t>major important traits</w:t>
      </w:r>
    </w:p>
    <w:tbl>
      <w:tblPr>
        <w:tblStyle w:val="TableGrid"/>
        <w:tblW w:w="930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2012"/>
        <w:gridCol w:w="2126"/>
        <w:gridCol w:w="2551"/>
        <w:gridCol w:w="1791"/>
      </w:tblGrid>
      <w:tr w:rsidR="00A84537" w:rsidRPr="00A84537" w14:paraId="3AA46CFB" w14:textId="77777777" w:rsidTr="00A84537">
        <w:trPr>
          <w:trHeight w:val="470"/>
        </w:trPr>
        <w:tc>
          <w:tcPr>
            <w:tcW w:w="824" w:type="dxa"/>
            <w:tcBorders>
              <w:top w:val="single" w:sz="4" w:space="0" w:color="auto"/>
              <w:bottom w:val="single" w:sz="4" w:space="0" w:color="auto"/>
            </w:tcBorders>
          </w:tcPr>
          <w:p w14:paraId="7A33CFA9"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Traits</w:t>
            </w:r>
          </w:p>
        </w:tc>
        <w:tc>
          <w:tcPr>
            <w:tcW w:w="2012" w:type="dxa"/>
            <w:tcBorders>
              <w:top w:val="single" w:sz="4" w:space="0" w:color="auto"/>
              <w:bottom w:val="single" w:sz="4" w:space="0" w:color="auto"/>
            </w:tcBorders>
          </w:tcPr>
          <w:p w14:paraId="30B28254"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Superiority over one check</w:t>
            </w:r>
          </w:p>
        </w:tc>
        <w:tc>
          <w:tcPr>
            <w:tcW w:w="2126" w:type="dxa"/>
            <w:tcBorders>
              <w:top w:val="single" w:sz="4" w:space="0" w:color="auto"/>
              <w:bottom w:val="single" w:sz="4" w:space="0" w:color="auto"/>
            </w:tcBorders>
          </w:tcPr>
          <w:p w14:paraId="4B3E94C6"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Superiority over two checks</w:t>
            </w:r>
          </w:p>
        </w:tc>
        <w:tc>
          <w:tcPr>
            <w:tcW w:w="2551" w:type="dxa"/>
            <w:tcBorders>
              <w:top w:val="single" w:sz="4" w:space="0" w:color="auto"/>
              <w:bottom w:val="single" w:sz="4" w:space="0" w:color="auto"/>
            </w:tcBorders>
          </w:tcPr>
          <w:p w14:paraId="3ADE5BFA"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Superiority over three checks</w:t>
            </w:r>
          </w:p>
        </w:tc>
        <w:tc>
          <w:tcPr>
            <w:tcW w:w="1791" w:type="dxa"/>
            <w:tcBorders>
              <w:top w:val="single" w:sz="4" w:space="0" w:color="auto"/>
              <w:bottom w:val="single" w:sz="4" w:space="0" w:color="auto"/>
            </w:tcBorders>
          </w:tcPr>
          <w:p w14:paraId="7F7B5CCF"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Superiority over four checks</w:t>
            </w:r>
          </w:p>
        </w:tc>
      </w:tr>
      <w:tr w:rsidR="00A84537" w:rsidRPr="00A84537" w14:paraId="655D28E6" w14:textId="77777777" w:rsidTr="00A84537">
        <w:trPr>
          <w:trHeight w:val="2834"/>
        </w:trPr>
        <w:tc>
          <w:tcPr>
            <w:tcW w:w="824" w:type="dxa"/>
            <w:tcBorders>
              <w:top w:val="single" w:sz="4" w:space="0" w:color="auto"/>
              <w:bottom w:val="single" w:sz="4" w:space="0" w:color="auto"/>
            </w:tcBorders>
          </w:tcPr>
          <w:p w14:paraId="73948F45"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HSW</w:t>
            </w:r>
          </w:p>
        </w:tc>
        <w:tc>
          <w:tcPr>
            <w:tcW w:w="2012" w:type="dxa"/>
            <w:tcBorders>
              <w:top w:val="single" w:sz="4" w:space="0" w:color="auto"/>
              <w:bottom w:val="single" w:sz="4" w:space="0" w:color="auto"/>
            </w:tcBorders>
          </w:tcPr>
          <w:p w14:paraId="25492D20"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NDI 18</w:t>
            </w:r>
            <w:r w:rsidRPr="00A84537">
              <w:rPr>
                <w:rFonts w:ascii="Times New Roman" w:hAnsi="Times New Roman" w:cs="Times New Roman"/>
                <w:sz w:val="24"/>
                <w:szCs w:val="24"/>
                <w:lang w:bidi="te-IN"/>
              </w:rPr>
              <w:t>, NDI 31, NDI 53, NDI 58, PM 81, R 102</w:t>
            </w:r>
          </w:p>
        </w:tc>
        <w:tc>
          <w:tcPr>
            <w:tcW w:w="2126" w:type="dxa"/>
            <w:tcBorders>
              <w:top w:val="single" w:sz="4" w:space="0" w:color="auto"/>
              <w:bottom w:val="single" w:sz="4" w:space="0" w:color="auto"/>
            </w:tcBorders>
          </w:tcPr>
          <w:p w14:paraId="0354DD33"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CMS 302B</w:t>
            </w:r>
            <w:r w:rsidRPr="00A84537">
              <w:rPr>
                <w:rFonts w:ascii="Times New Roman" w:hAnsi="Times New Roman" w:cs="Times New Roman"/>
                <w:sz w:val="24"/>
                <w:szCs w:val="24"/>
                <w:lang w:bidi="te-IN"/>
              </w:rPr>
              <w:t>, CMS 335B, DRM 342, LDMO 2, NDI 26, NDI 33, NDI 40, NDI 41, NDI 54, NDI 57, R 106, RCR 114, RCR 76, RHA 1096, RHA 859, TX 16R</w:t>
            </w:r>
          </w:p>
        </w:tc>
        <w:tc>
          <w:tcPr>
            <w:tcW w:w="2551" w:type="dxa"/>
            <w:tcBorders>
              <w:top w:val="single" w:sz="4" w:space="0" w:color="auto"/>
              <w:bottom w:val="single" w:sz="4" w:space="0" w:color="auto"/>
            </w:tcBorders>
          </w:tcPr>
          <w:p w14:paraId="69B6A652"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150R</w:t>
            </w:r>
            <w:r w:rsidRPr="00A84537">
              <w:rPr>
                <w:rFonts w:ascii="Times New Roman" w:hAnsi="Times New Roman" w:cs="Times New Roman"/>
                <w:sz w:val="24"/>
                <w:szCs w:val="24"/>
                <w:lang w:bidi="te-IN"/>
              </w:rPr>
              <w:t>, NDI 17, NDI 19, NDI 20, NDI 21, NDI 22, NDI 25, NDI 27, NDI 36, NDI 39, NDI 43, NDI 47, NDI 49, NDI 50, NDI 51, NDI 52, NDI 56, NDI 59, NDLB 2, NDLB 6, NDLB 7, NLR 2, R 853, RCR 21, RCR 33, RHA 1013, RHA 1028, RHA 1051, RHA 1186, RHA 172, RHA 272-1</w:t>
            </w:r>
          </w:p>
        </w:tc>
        <w:tc>
          <w:tcPr>
            <w:tcW w:w="1791" w:type="dxa"/>
            <w:tcBorders>
              <w:top w:val="single" w:sz="4" w:space="0" w:color="auto"/>
              <w:bottom w:val="single" w:sz="4" w:space="0" w:color="auto"/>
            </w:tcBorders>
          </w:tcPr>
          <w:p w14:paraId="1F178BDC"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NDI 23</w:t>
            </w:r>
            <w:r w:rsidRPr="00A84537">
              <w:rPr>
                <w:rFonts w:ascii="Times New Roman" w:hAnsi="Times New Roman" w:cs="Times New Roman"/>
                <w:sz w:val="24"/>
                <w:szCs w:val="24"/>
                <w:lang w:bidi="te-IN"/>
              </w:rPr>
              <w:t>, NDI 28, NDI 30, NDI 45, NDI 55, R 45, RCR 1096, RCR 7</w:t>
            </w:r>
          </w:p>
        </w:tc>
      </w:tr>
      <w:tr w:rsidR="00A84537" w:rsidRPr="00A84537" w14:paraId="75BE091D" w14:textId="77777777" w:rsidTr="00A84537">
        <w:trPr>
          <w:trHeight w:val="558"/>
        </w:trPr>
        <w:tc>
          <w:tcPr>
            <w:tcW w:w="824" w:type="dxa"/>
            <w:tcBorders>
              <w:top w:val="single" w:sz="4" w:space="0" w:color="auto"/>
              <w:bottom w:val="single" w:sz="4" w:space="0" w:color="auto"/>
            </w:tcBorders>
          </w:tcPr>
          <w:p w14:paraId="41F6DF50"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SYPP</w:t>
            </w:r>
          </w:p>
        </w:tc>
        <w:tc>
          <w:tcPr>
            <w:tcW w:w="2012" w:type="dxa"/>
            <w:tcBorders>
              <w:top w:val="single" w:sz="4" w:space="0" w:color="auto"/>
              <w:bottom w:val="single" w:sz="4" w:space="0" w:color="auto"/>
            </w:tcBorders>
          </w:tcPr>
          <w:p w14:paraId="36E1DF26"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DRM 342</w:t>
            </w:r>
            <w:r w:rsidRPr="00A84537">
              <w:rPr>
                <w:rFonts w:ascii="Times New Roman" w:hAnsi="Times New Roman" w:cs="Times New Roman"/>
                <w:sz w:val="24"/>
                <w:szCs w:val="24"/>
                <w:lang w:bidi="te-IN"/>
              </w:rPr>
              <w:t>, NDI 31, NDI 37, NDI 40, NDI 43, NDI 52, NDI 53, RCR 39</w:t>
            </w:r>
          </w:p>
        </w:tc>
        <w:tc>
          <w:tcPr>
            <w:tcW w:w="2126" w:type="dxa"/>
            <w:tcBorders>
              <w:top w:val="single" w:sz="4" w:space="0" w:color="auto"/>
              <w:bottom w:val="single" w:sz="4" w:space="0" w:color="auto"/>
            </w:tcBorders>
          </w:tcPr>
          <w:p w14:paraId="123A7B8A"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150R</w:t>
            </w:r>
            <w:r w:rsidRPr="00A84537">
              <w:rPr>
                <w:rFonts w:ascii="Times New Roman" w:hAnsi="Times New Roman" w:cs="Times New Roman"/>
                <w:sz w:val="24"/>
                <w:szCs w:val="24"/>
                <w:lang w:bidi="te-IN"/>
              </w:rPr>
              <w:t>, LDMO 2, NDI 18,</w:t>
            </w:r>
            <w:r w:rsidRPr="00A84537">
              <w:rPr>
                <w:rFonts w:ascii="Times New Roman" w:hAnsi="Times New Roman" w:cs="Times New Roman"/>
                <w:sz w:val="24"/>
                <w:szCs w:val="24"/>
              </w:rPr>
              <w:t>NDI 19</w:t>
            </w:r>
            <w:r w:rsidRPr="00A84537">
              <w:rPr>
                <w:rFonts w:ascii="Times New Roman" w:hAnsi="Times New Roman" w:cs="Times New Roman"/>
                <w:sz w:val="24"/>
                <w:szCs w:val="24"/>
                <w:lang w:bidi="te-IN"/>
              </w:rPr>
              <w:t xml:space="preserve">, NDI 20, NDI 22, NDI 23, NDI 24, NDI 26, NDI 28, NDI 29, NDI 30, NDI 34, NDI 36, NDI 38, NDI 41, NDI 42, NDI 50, NDI 55, NDLB 6, </w:t>
            </w:r>
            <w:r w:rsidRPr="00A84537">
              <w:rPr>
                <w:rFonts w:ascii="Times New Roman" w:hAnsi="Times New Roman" w:cs="Times New Roman"/>
                <w:sz w:val="24"/>
                <w:szCs w:val="24"/>
                <w:lang w:bidi="te-IN"/>
              </w:rPr>
              <w:lastRenderedPageBreak/>
              <w:t>NDLB 7, NRL 2, PM 81, R 102, R 106, R 45, RCR 33, RCR 76, RHA 272-1, TX 16R</w:t>
            </w:r>
          </w:p>
        </w:tc>
        <w:tc>
          <w:tcPr>
            <w:tcW w:w="2551" w:type="dxa"/>
            <w:tcBorders>
              <w:top w:val="single" w:sz="4" w:space="0" w:color="auto"/>
              <w:bottom w:val="single" w:sz="4" w:space="0" w:color="auto"/>
            </w:tcBorders>
          </w:tcPr>
          <w:p w14:paraId="68A22297"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lastRenderedPageBreak/>
              <w:t>NDI 2</w:t>
            </w:r>
            <w:r w:rsidRPr="00A84537">
              <w:rPr>
                <w:rFonts w:ascii="Times New Roman" w:hAnsi="Times New Roman" w:cs="Times New Roman"/>
                <w:sz w:val="24"/>
                <w:szCs w:val="24"/>
                <w:lang w:bidi="te-IN"/>
              </w:rPr>
              <w:t xml:space="preserve">, NDI 21, NDI 25, NDI 27, NDI 33, NDI 45, NDI 47, NDLB 2, R 64, RCR 114, RHA 1013, RHA 1096, RHA 172 </w:t>
            </w:r>
          </w:p>
        </w:tc>
        <w:tc>
          <w:tcPr>
            <w:tcW w:w="1791" w:type="dxa"/>
            <w:tcBorders>
              <w:top w:val="single" w:sz="4" w:space="0" w:color="auto"/>
              <w:bottom w:val="single" w:sz="4" w:space="0" w:color="auto"/>
            </w:tcBorders>
          </w:tcPr>
          <w:p w14:paraId="2F15E34F" w14:textId="77777777" w:rsidR="00ED587D" w:rsidRPr="00A84537" w:rsidRDefault="00ED587D" w:rsidP="008B1E13">
            <w:pPr>
              <w:jc w:val="center"/>
              <w:rPr>
                <w:rFonts w:ascii="Times New Roman" w:hAnsi="Times New Roman" w:cs="Times New Roman"/>
                <w:sz w:val="24"/>
                <w:szCs w:val="24"/>
              </w:rPr>
            </w:pPr>
            <w:r w:rsidRPr="00A84537">
              <w:rPr>
                <w:rFonts w:ascii="Times New Roman" w:hAnsi="Times New Roman" w:cs="Times New Roman"/>
                <w:sz w:val="24"/>
                <w:szCs w:val="24"/>
              </w:rPr>
              <w:t>Nil</w:t>
            </w:r>
          </w:p>
        </w:tc>
      </w:tr>
      <w:tr w:rsidR="00A84537" w:rsidRPr="00A84537" w14:paraId="57DB19CB" w14:textId="77777777" w:rsidTr="00A84537">
        <w:trPr>
          <w:trHeight w:val="3069"/>
        </w:trPr>
        <w:tc>
          <w:tcPr>
            <w:tcW w:w="824" w:type="dxa"/>
            <w:tcBorders>
              <w:top w:val="single" w:sz="4" w:space="0" w:color="auto"/>
              <w:bottom w:val="single" w:sz="4" w:space="0" w:color="auto"/>
            </w:tcBorders>
          </w:tcPr>
          <w:p w14:paraId="16709F50"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OC</w:t>
            </w:r>
          </w:p>
        </w:tc>
        <w:tc>
          <w:tcPr>
            <w:tcW w:w="2012" w:type="dxa"/>
            <w:tcBorders>
              <w:top w:val="single" w:sz="4" w:space="0" w:color="auto"/>
              <w:bottom w:val="single" w:sz="4" w:space="0" w:color="auto"/>
            </w:tcBorders>
          </w:tcPr>
          <w:p w14:paraId="799C8A9D"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CMS 302B</w:t>
            </w:r>
            <w:r w:rsidRPr="00A84537">
              <w:rPr>
                <w:rFonts w:ascii="Times New Roman" w:hAnsi="Times New Roman" w:cs="Times New Roman"/>
                <w:sz w:val="24"/>
                <w:szCs w:val="24"/>
                <w:lang w:bidi="te-IN"/>
              </w:rPr>
              <w:t>, DRM 342, NDI 17, NDI 18, NDI 22, NDI 27, NDI 33, NDI 39, NDI 47, NDI 50, NDI 53, NDI 58, NDLB 2, NDLB 6, PM 81, R 64, RCR 7, RHA 1-1, RHA 6D-1, RHA 1051, RHA 1096, RHA 1163, RHA 172, RHA 272-1</w:t>
            </w:r>
          </w:p>
        </w:tc>
        <w:tc>
          <w:tcPr>
            <w:tcW w:w="2126" w:type="dxa"/>
            <w:tcBorders>
              <w:top w:val="single" w:sz="4" w:space="0" w:color="auto"/>
              <w:bottom w:val="single" w:sz="4" w:space="0" w:color="auto"/>
            </w:tcBorders>
          </w:tcPr>
          <w:p w14:paraId="057E9EFA"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NDI 20</w:t>
            </w:r>
            <w:r w:rsidRPr="00A84537">
              <w:rPr>
                <w:rFonts w:ascii="Times New Roman" w:hAnsi="Times New Roman" w:cs="Times New Roman"/>
                <w:sz w:val="24"/>
                <w:szCs w:val="24"/>
                <w:lang w:bidi="te-IN"/>
              </w:rPr>
              <w:t>, NDI 23, NDI 38, NDI 43, NDI 49, NDI 54, NDLB 7, R 102, RCR 1096, RCR 39, RHA 1186, RHA 859</w:t>
            </w:r>
          </w:p>
        </w:tc>
        <w:tc>
          <w:tcPr>
            <w:tcW w:w="2551" w:type="dxa"/>
            <w:tcBorders>
              <w:top w:val="single" w:sz="4" w:space="0" w:color="auto"/>
              <w:bottom w:val="single" w:sz="4" w:space="0" w:color="auto"/>
            </w:tcBorders>
          </w:tcPr>
          <w:p w14:paraId="65A58CB3" w14:textId="77777777" w:rsidR="00ED587D" w:rsidRPr="00A84537" w:rsidRDefault="00ED587D" w:rsidP="008B1E13">
            <w:pPr>
              <w:jc w:val="center"/>
              <w:rPr>
                <w:rFonts w:ascii="Times New Roman" w:hAnsi="Times New Roman" w:cs="Times New Roman"/>
                <w:sz w:val="24"/>
                <w:szCs w:val="24"/>
              </w:rPr>
            </w:pPr>
            <w:r w:rsidRPr="00A84537">
              <w:rPr>
                <w:rFonts w:ascii="Times New Roman" w:hAnsi="Times New Roman" w:cs="Times New Roman"/>
                <w:sz w:val="24"/>
                <w:szCs w:val="24"/>
              </w:rPr>
              <w:t>Nil</w:t>
            </w:r>
          </w:p>
        </w:tc>
        <w:tc>
          <w:tcPr>
            <w:tcW w:w="1791" w:type="dxa"/>
            <w:tcBorders>
              <w:top w:val="single" w:sz="4" w:space="0" w:color="auto"/>
              <w:bottom w:val="single" w:sz="4" w:space="0" w:color="auto"/>
            </w:tcBorders>
          </w:tcPr>
          <w:p w14:paraId="1B138B7E" w14:textId="77777777" w:rsidR="00ED587D" w:rsidRPr="00A84537" w:rsidRDefault="00ED587D" w:rsidP="008B1E13">
            <w:pPr>
              <w:jc w:val="center"/>
              <w:rPr>
                <w:rFonts w:ascii="Times New Roman" w:hAnsi="Times New Roman" w:cs="Times New Roman"/>
                <w:sz w:val="24"/>
                <w:szCs w:val="24"/>
              </w:rPr>
            </w:pPr>
            <w:r w:rsidRPr="00A84537">
              <w:rPr>
                <w:rFonts w:ascii="Times New Roman" w:hAnsi="Times New Roman" w:cs="Times New Roman"/>
                <w:sz w:val="24"/>
                <w:szCs w:val="24"/>
              </w:rPr>
              <w:t>Nil</w:t>
            </w:r>
          </w:p>
        </w:tc>
      </w:tr>
    </w:tbl>
    <w:p w14:paraId="4C942C37" w14:textId="0AFE536A" w:rsidR="006B1275" w:rsidRPr="00A84537" w:rsidRDefault="006B1275" w:rsidP="00ED587D">
      <w:pPr>
        <w:spacing w:after="0"/>
        <w:jc w:val="both"/>
        <w:rPr>
          <w:rFonts w:ascii="Times New Roman" w:hAnsi="Times New Roman" w:cs="Times New Roman"/>
          <w:b/>
          <w:sz w:val="24"/>
          <w:szCs w:val="24"/>
        </w:rPr>
      </w:pPr>
      <w:r w:rsidRPr="00A84537">
        <w:rPr>
          <w:rFonts w:ascii="Times New Roman" w:hAnsi="Times New Roman" w:cs="Times New Roman"/>
          <w:sz w:val="24"/>
          <w:szCs w:val="24"/>
          <w:lang w:bidi="te-IN"/>
        </w:rPr>
        <w:t>HSW – Hundred seed weight (g), SYPP – Seed yield per plant (g), OC – Oil content (%)</w:t>
      </w:r>
    </w:p>
    <w:p w14:paraId="4BF1D63C" w14:textId="77777777" w:rsidR="006B1275" w:rsidRPr="00A84537" w:rsidRDefault="006B1275" w:rsidP="00ED587D">
      <w:pPr>
        <w:spacing w:after="0"/>
        <w:jc w:val="both"/>
        <w:rPr>
          <w:rFonts w:ascii="Times New Roman" w:hAnsi="Times New Roman" w:cs="Times New Roman"/>
          <w:b/>
          <w:sz w:val="24"/>
          <w:szCs w:val="24"/>
        </w:rPr>
      </w:pPr>
    </w:p>
    <w:p w14:paraId="0D4EA5F4" w14:textId="534D9D68" w:rsidR="00ED587D" w:rsidRPr="00A84537" w:rsidRDefault="00ED587D" w:rsidP="0088238A">
      <w:pPr>
        <w:spacing w:after="0"/>
        <w:ind w:left="709" w:hanging="993"/>
        <w:jc w:val="both"/>
        <w:rPr>
          <w:rFonts w:ascii="Times New Roman" w:hAnsi="Times New Roman" w:cs="Times New Roman"/>
          <w:b/>
          <w:sz w:val="24"/>
          <w:szCs w:val="24"/>
          <w:lang w:bidi="te-IN"/>
        </w:rPr>
      </w:pPr>
      <w:r w:rsidRPr="00A84537">
        <w:rPr>
          <w:rFonts w:ascii="Times New Roman" w:hAnsi="Times New Roman" w:cs="Times New Roman"/>
          <w:b/>
          <w:sz w:val="24"/>
          <w:szCs w:val="24"/>
        </w:rPr>
        <w:t xml:space="preserve">Table 4. </w:t>
      </w:r>
      <w:r w:rsidRPr="00A84537">
        <w:rPr>
          <w:rFonts w:ascii="Times New Roman" w:hAnsi="Times New Roman" w:cs="Times New Roman"/>
          <w:b/>
          <w:sz w:val="24"/>
          <w:szCs w:val="24"/>
          <w:lang w:bidi="te-IN"/>
        </w:rPr>
        <w:t xml:space="preserve">Pearson correlation coefficients among nine quantitative traits in sunflower </w:t>
      </w:r>
      <w:r w:rsidR="0088238A">
        <w:rPr>
          <w:rFonts w:ascii="Times New Roman" w:hAnsi="Times New Roman" w:cs="Times New Roman"/>
          <w:b/>
          <w:sz w:val="24"/>
          <w:szCs w:val="24"/>
          <w:lang w:bidi="te-IN"/>
        </w:rPr>
        <w:t xml:space="preserve">           </w:t>
      </w:r>
      <w:r w:rsidRPr="0088238A">
        <w:rPr>
          <w:rFonts w:ascii="Times New Roman" w:hAnsi="Times New Roman" w:cs="Times New Roman"/>
          <w:b/>
          <w:sz w:val="24"/>
          <w:szCs w:val="24"/>
          <w:highlight w:val="red"/>
          <w:lang w:bidi="te-IN"/>
        </w:rPr>
        <w:t>genotypes</w:t>
      </w:r>
    </w:p>
    <w:tbl>
      <w:tblPr>
        <w:tblStyle w:val="TableGrid"/>
        <w:tblW w:w="97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
        <w:gridCol w:w="1116"/>
        <w:gridCol w:w="876"/>
        <w:gridCol w:w="876"/>
        <w:gridCol w:w="876"/>
        <w:gridCol w:w="1116"/>
        <w:gridCol w:w="1116"/>
        <w:gridCol w:w="966"/>
        <w:gridCol w:w="1134"/>
        <w:gridCol w:w="851"/>
      </w:tblGrid>
      <w:tr w:rsidR="003353E5" w:rsidRPr="00A84537" w14:paraId="4A719A08" w14:textId="77777777" w:rsidTr="00F83B4E">
        <w:trPr>
          <w:jc w:val="center"/>
        </w:trPr>
        <w:tc>
          <w:tcPr>
            <w:tcW w:w="790" w:type="dxa"/>
            <w:tcBorders>
              <w:top w:val="single" w:sz="4" w:space="0" w:color="auto"/>
              <w:bottom w:val="single" w:sz="4" w:space="0" w:color="auto"/>
            </w:tcBorders>
          </w:tcPr>
          <w:p w14:paraId="1D413E7C"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Traits</w:t>
            </w:r>
          </w:p>
        </w:tc>
        <w:tc>
          <w:tcPr>
            <w:tcW w:w="1116" w:type="dxa"/>
            <w:tcBorders>
              <w:top w:val="single" w:sz="4" w:space="0" w:color="auto"/>
              <w:bottom w:val="single" w:sz="4" w:space="0" w:color="auto"/>
            </w:tcBorders>
          </w:tcPr>
          <w:p w14:paraId="6B06E167"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DFF</w:t>
            </w:r>
          </w:p>
        </w:tc>
        <w:tc>
          <w:tcPr>
            <w:tcW w:w="876" w:type="dxa"/>
            <w:tcBorders>
              <w:top w:val="single" w:sz="4" w:space="0" w:color="auto"/>
              <w:bottom w:val="single" w:sz="4" w:space="0" w:color="auto"/>
            </w:tcBorders>
          </w:tcPr>
          <w:p w14:paraId="02021BC4"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DM</w:t>
            </w:r>
          </w:p>
        </w:tc>
        <w:tc>
          <w:tcPr>
            <w:tcW w:w="876" w:type="dxa"/>
            <w:tcBorders>
              <w:top w:val="single" w:sz="4" w:space="0" w:color="auto"/>
              <w:bottom w:val="single" w:sz="4" w:space="0" w:color="auto"/>
            </w:tcBorders>
          </w:tcPr>
          <w:p w14:paraId="25EFDEAF"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PH</w:t>
            </w:r>
          </w:p>
        </w:tc>
        <w:tc>
          <w:tcPr>
            <w:tcW w:w="876" w:type="dxa"/>
            <w:tcBorders>
              <w:top w:val="single" w:sz="4" w:space="0" w:color="auto"/>
              <w:bottom w:val="single" w:sz="4" w:space="0" w:color="auto"/>
            </w:tcBorders>
          </w:tcPr>
          <w:p w14:paraId="7E3EA70E"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HD</w:t>
            </w:r>
          </w:p>
        </w:tc>
        <w:tc>
          <w:tcPr>
            <w:tcW w:w="1116" w:type="dxa"/>
            <w:tcBorders>
              <w:top w:val="single" w:sz="4" w:space="0" w:color="auto"/>
              <w:bottom w:val="single" w:sz="4" w:space="0" w:color="auto"/>
            </w:tcBorders>
          </w:tcPr>
          <w:p w14:paraId="449BBFDE"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HSW</w:t>
            </w:r>
          </w:p>
        </w:tc>
        <w:tc>
          <w:tcPr>
            <w:tcW w:w="1116" w:type="dxa"/>
            <w:tcBorders>
              <w:top w:val="single" w:sz="4" w:space="0" w:color="auto"/>
              <w:bottom w:val="single" w:sz="4" w:space="0" w:color="auto"/>
            </w:tcBorders>
          </w:tcPr>
          <w:p w14:paraId="261C8430"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SYPP</w:t>
            </w:r>
          </w:p>
        </w:tc>
        <w:tc>
          <w:tcPr>
            <w:tcW w:w="966" w:type="dxa"/>
            <w:tcBorders>
              <w:top w:val="single" w:sz="4" w:space="0" w:color="auto"/>
              <w:bottom w:val="single" w:sz="4" w:space="0" w:color="auto"/>
            </w:tcBorders>
          </w:tcPr>
          <w:p w14:paraId="2F07E56D"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OC</w:t>
            </w:r>
          </w:p>
        </w:tc>
        <w:tc>
          <w:tcPr>
            <w:tcW w:w="1134" w:type="dxa"/>
            <w:tcBorders>
              <w:top w:val="single" w:sz="4" w:space="0" w:color="auto"/>
              <w:bottom w:val="single" w:sz="4" w:space="0" w:color="auto"/>
            </w:tcBorders>
          </w:tcPr>
          <w:p w14:paraId="5CF96515"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SY</w:t>
            </w:r>
          </w:p>
        </w:tc>
        <w:tc>
          <w:tcPr>
            <w:tcW w:w="851" w:type="dxa"/>
            <w:tcBorders>
              <w:top w:val="single" w:sz="4" w:space="0" w:color="auto"/>
              <w:bottom w:val="single" w:sz="4" w:space="0" w:color="auto"/>
            </w:tcBorders>
          </w:tcPr>
          <w:p w14:paraId="66A7B257"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OY</w:t>
            </w:r>
          </w:p>
        </w:tc>
      </w:tr>
      <w:tr w:rsidR="003353E5" w:rsidRPr="00A84537" w14:paraId="51073764" w14:textId="77777777" w:rsidTr="00F83B4E">
        <w:trPr>
          <w:jc w:val="center"/>
        </w:trPr>
        <w:tc>
          <w:tcPr>
            <w:tcW w:w="790" w:type="dxa"/>
            <w:tcBorders>
              <w:top w:val="single" w:sz="4" w:space="0" w:color="auto"/>
            </w:tcBorders>
          </w:tcPr>
          <w:p w14:paraId="032F0A5D"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DFF</w:t>
            </w:r>
          </w:p>
        </w:tc>
        <w:tc>
          <w:tcPr>
            <w:tcW w:w="1116" w:type="dxa"/>
            <w:tcBorders>
              <w:top w:val="single" w:sz="4" w:space="0" w:color="auto"/>
            </w:tcBorders>
          </w:tcPr>
          <w:p w14:paraId="3EAD4303"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1.000</w:t>
            </w:r>
          </w:p>
        </w:tc>
        <w:tc>
          <w:tcPr>
            <w:tcW w:w="876" w:type="dxa"/>
            <w:tcBorders>
              <w:top w:val="single" w:sz="4" w:space="0" w:color="auto"/>
            </w:tcBorders>
          </w:tcPr>
          <w:p w14:paraId="17F0B0E6" w14:textId="77777777" w:rsidR="00ED587D" w:rsidRPr="00A84537" w:rsidRDefault="00ED587D" w:rsidP="008B1E13">
            <w:pPr>
              <w:spacing w:line="276" w:lineRule="auto"/>
              <w:jc w:val="both"/>
              <w:rPr>
                <w:rFonts w:ascii="Times New Roman" w:hAnsi="Times New Roman" w:cs="Times New Roman"/>
                <w:sz w:val="24"/>
                <w:szCs w:val="24"/>
              </w:rPr>
            </w:pPr>
          </w:p>
        </w:tc>
        <w:tc>
          <w:tcPr>
            <w:tcW w:w="876" w:type="dxa"/>
            <w:tcBorders>
              <w:top w:val="single" w:sz="4" w:space="0" w:color="auto"/>
            </w:tcBorders>
          </w:tcPr>
          <w:p w14:paraId="07BF13C4" w14:textId="77777777" w:rsidR="00ED587D" w:rsidRPr="00A84537" w:rsidRDefault="00ED587D" w:rsidP="008B1E13">
            <w:pPr>
              <w:spacing w:line="276" w:lineRule="auto"/>
              <w:jc w:val="both"/>
              <w:rPr>
                <w:rFonts w:ascii="Times New Roman" w:hAnsi="Times New Roman" w:cs="Times New Roman"/>
                <w:sz w:val="24"/>
                <w:szCs w:val="24"/>
              </w:rPr>
            </w:pPr>
          </w:p>
        </w:tc>
        <w:tc>
          <w:tcPr>
            <w:tcW w:w="876" w:type="dxa"/>
            <w:tcBorders>
              <w:top w:val="single" w:sz="4" w:space="0" w:color="auto"/>
            </w:tcBorders>
          </w:tcPr>
          <w:p w14:paraId="4866001F" w14:textId="77777777" w:rsidR="00ED587D" w:rsidRPr="00A84537" w:rsidRDefault="00ED587D" w:rsidP="008B1E13">
            <w:pPr>
              <w:spacing w:line="276" w:lineRule="auto"/>
              <w:jc w:val="both"/>
              <w:rPr>
                <w:rFonts w:ascii="Times New Roman" w:hAnsi="Times New Roman" w:cs="Times New Roman"/>
                <w:sz w:val="24"/>
                <w:szCs w:val="24"/>
              </w:rPr>
            </w:pPr>
          </w:p>
        </w:tc>
        <w:tc>
          <w:tcPr>
            <w:tcW w:w="1116" w:type="dxa"/>
            <w:tcBorders>
              <w:top w:val="single" w:sz="4" w:space="0" w:color="auto"/>
            </w:tcBorders>
          </w:tcPr>
          <w:p w14:paraId="0C1F8EC4" w14:textId="77777777" w:rsidR="00ED587D" w:rsidRPr="00A84537" w:rsidRDefault="00ED587D" w:rsidP="008B1E13">
            <w:pPr>
              <w:spacing w:line="276" w:lineRule="auto"/>
              <w:jc w:val="both"/>
              <w:rPr>
                <w:rFonts w:ascii="Times New Roman" w:hAnsi="Times New Roman" w:cs="Times New Roman"/>
                <w:sz w:val="24"/>
                <w:szCs w:val="24"/>
              </w:rPr>
            </w:pPr>
          </w:p>
        </w:tc>
        <w:tc>
          <w:tcPr>
            <w:tcW w:w="1116" w:type="dxa"/>
            <w:tcBorders>
              <w:top w:val="single" w:sz="4" w:space="0" w:color="auto"/>
            </w:tcBorders>
          </w:tcPr>
          <w:p w14:paraId="31B49F17" w14:textId="77777777" w:rsidR="00ED587D" w:rsidRPr="00A84537" w:rsidRDefault="00ED587D" w:rsidP="008B1E13">
            <w:pPr>
              <w:spacing w:line="276" w:lineRule="auto"/>
              <w:jc w:val="both"/>
              <w:rPr>
                <w:rFonts w:ascii="Times New Roman" w:hAnsi="Times New Roman" w:cs="Times New Roman"/>
                <w:sz w:val="24"/>
                <w:szCs w:val="24"/>
              </w:rPr>
            </w:pPr>
          </w:p>
        </w:tc>
        <w:tc>
          <w:tcPr>
            <w:tcW w:w="966" w:type="dxa"/>
            <w:tcBorders>
              <w:top w:val="single" w:sz="4" w:space="0" w:color="auto"/>
            </w:tcBorders>
          </w:tcPr>
          <w:p w14:paraId="7947FD6F" w14:textId="77777777" w:rsidR="00ED587D" w:rsidRPr="00A84537" w:rsidRDefault="00ED587D" w:rsidP="008B1E13">
            <w:pPr>
              <w:spacing w:line="276" w:lineRule="auto"/>
              <w:jc w:val="both"/>
              <w:rPr>
                <w:rFonts w:ascii="Times New Roman" w:hAnsi="Times New Roman" w:cs="Times New Roman"/>
                <w:sz w:val="24"/>
                <w:szCs w:val="24"/>
              </w:rPr>
            </w:pPr>
          </w:p>
        </w:tc>
        <w:tc>
          <w:tcPr>
            <w:tcW w:w="1134" w:type="dxa"/>
            <w:tcBorders>
              <w:top w:val="single" w:sz="4" w:space="0" w:color="auto"/>
            </w:tcBorders>
          </w:tcPr>
          <w:p w14:paraId="59D2817C" w14:textId="77777777" w:rsidR="00ED587D" w:rsidRPr="00A84537" w:rsidRDefault="00ED587D" w:rsidP="008B1E13">
            <w:pPr>
              <w:spacing w:line="276" w:lineRule="auto"/>
              <w:jc w:val="both"/>
              <w:rPr>
                <w:rFonts w:ascii="Times New Roman" w:hAnsi="Times New Roman" w:cs="Times New Roman"/>
                <w:sz w:val="24"/>
                <w:szCs w:val="24"/>
              </w:rPr>
            </w:pPr>
          </w:p>
        </w:tc>
        <w:tc>
          <w:tcPr>
            <w:tcW w:w="851" w:type="dxa"/>
            <w:tcBorders>
              <w:top w:val="single" w:sz="4" w:space="0" w:color="auto"/>
            </w:tcBorders>
          </w:tcPr>
          <w:p w14:paraId="7BBE5D1E" w14:textId="77777777" w:rsidR="00ED587D" w:rsidRPr="00A84537" w:rsidRDefault="00ED587D" w:rsidP="008B1E13">
            <w:pPr>
              <w:spacing w:line="276" w:lineRule="auto"/>
              <w:jc w:val="both"/>
              <w:rPr>
                <w:rFonts w:ascii="Times New Roman" w:hAnsi="Times New Roman" w:cs="Times New Roman"/>
                <w:sz w:val="24"/>
                <w:szCs w:val="24"/>
              </w:rPr>
            </w:pPr>
          </w:p>
        </w:tc>
      </w:tr>
      <w:tr w:rsidR="003353E5" w:rsidRPr="00A84537" w14:paraId="33779A69" w14:textId="77777777" w:rsidTr="00F83B4E">
        <w:trPr>
          <w:jc w:val="center"/>
        </w:trPr>
        <w:tc>
          <w:tcPr>
            <w:tcW w:w="790" w:type="dxa"/>
          </w:tcPr>
          <w:p w14:paraId="1CE4DBF6"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DM</w:t>
            </w:r>
          </w:p>
        </w:tc>
        <w:tc>
          <w:tcPr>
            <w:tcW w:w="1116" w:type="dxa"/>
          </w:tcPr>
          <w:p w14:paraId="12D71DAC"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0.956***</w:t>
            </w:r>
          </w:p>
        </w:tc>
        <w:tc>
          <w:tcPr>
            <w:tcW w:w="876" w:type="dxa"/>
          </w:tcPr>
          <w:p w14:paraId="619A16E4"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1.000</w:t>
            </w:r>
          </w:p>
        </w:tc>
        <w:tc>
          <w:tcPr>
            <w:tcW w:w="876" w:type="dxa"/>
          </w:tcPr>
          <w:p w14:paraId="6F6D06A3" w14:textId="77777777" w:rsidR="00ED587D" w:rsidRPr="00A84537" w:rsidRDefault="00ED587D" w:rsidP="008B1E13">
            <w:pPr>
              <w:spacing w:line="276" w:lineRule="auto"/>
              <w:jc w:val="both"/>
              <w:rPr>
                <w:rFonts w:ascii="Times New Roman" w:hAnsi="Times New Roman" w:cs="Times New Roman"/>
                <w:sz w:val="24"/>
                <w:szCs w:val="24"/>
              </w:rPr>
            </w:pPr>
          </w:p>
        </w:tc>
        <w:tc>
          <w:tcPr>
            <w:tcW w:w="876" w:type="dxa"/>
          </w:tcPr>
          <w:p w14:paraId="44A484F0" w14:textId="77777777" w:rsidR="00ED587D" w:rsidRPr="00A84537" w:rsidRDefault="00ED587D" w:rsidP="008B1E13">
            <w:pPr>
              <w:spacing w:line="276" w:lineRule="auto"/>
              <w:jc w:val="both"/>
              <w:rPr>
                <w:rFonts w:ascii="Times New Roman" w:hAnsi="Times New Roman" w:cs="Times New Roman"/>
                <w:sz w:val="24"/>
                <w:szCs w:val="24"/>
              </w:rPr>
            </w:pPr>
          </w:p>
        </w:tc>
        <w:tc>
          <w:tcPr>
            <w:tcW w:w="1116" w:type="dxa"/>
          </w:tcPr>
          <w:p w14:paraId="768CD06A" w14:textId="77777777" w:rsidR="00ED587D" w:rsidRPr="00A84537" w:rsidRDefault="00ED587D" w:rsidP="008B1E13">
            <w:pPr>
              <w:spacing w:line="276" w:lineRule="auto"/>
              <w:jc w:val="both"/>
              <w:rPr>
                <w:rFonts w:ascii="Times New Roman" w:hAnsi="Times New Roman" w:cs="Times New Roman"/>
                <w:sz w:val="24"/>
                <w:szCs w:val="24"/>
              </w:rPr>
            </w:pPr>
          </w:p>
        </w:tc>
        <w:tc>
          <w:tcPr>
            <w:tcW w:w="1116" w:type="dxa"/>
          </w:tcPr>
          <w:p w14:paraId="13245B8F" w14:textId="77777777" w:rsidR="00ED587D" w:rsidRPr="00A84537" w:rsidRDefault="00ED587D" w:rsidP="008B1E13">
            <w:pPr>
              <w:spacing w:line="276" w:lineRule="auto"/>
              <w:jc w:val="both"/>
              <w:rPr>
                <w:rFonts w:ascii="Times New Roman" w:hAnsi="Times New Roman" w:cs="Times New Roman"/>
                <w:sz w:val="24"/>
                <w:szCs w:val="24"/>
              </w:rPr>
            </w:pPr>
          </w:p>
        </w:tc>
        <w:tc>
          <w:tcPr>
            <w:tcW w:w="966" w:type="dxa"/>
          </w:tcPr>
          <w:p w14:paraId="74D949E6" w14:textId="77777777" w:rsidR="00ED587D" w:rsidRPr="00A84537" w:rsidRDefault="00ED587D" w:rsidP="008B1E13">
            <w:pPr>
              <w:spacing w:line="276" w:lineRule="auto"/>
              <w:jc w:val="both"/>
              <w:rPr>
                <w:rFonts w:ascii="Times New Roman" w:hAnsi="Times New Roman" w:cs="Times New Roman"/>
                <w:sz w:val="24"/>
                <w:szCs w:val="24"/>
              </w:rPr>
            </w:pPr>
          </w:p>
        </w:tc>
        <w:tc>
          <w:tcPr>
            <w:tcW w:w="1134" w:type="dxa"/>
          </w:tcPr>
          <w:p w14:paraId="4EF4EB4C" w14:textId="77777777" w:rsidR="00ED587D" w:rsidRPr="00A84537" w:rsidRDefault="00ED587D" w:rsidP="008B1E13">
            <w:pPr>
              <w:spacing w:line="276" w:lineRule="auto"/>
              <w:jc w:val="both"/>
              <w:rPr>
                <w:rFonts w:ascii="Times New Roman" w:hAnsi="Times New Roman" w:cs="Times New Roman"/>
                <w:sz w:val="24"/>
                <w:szCs w:val="24"/>
              </w:rPr>
            </w:pPr>
          </w:p>
        </w:tc>
        <w:tc>
          <w:tcPr>
            <w:tcW w:w="851" w:type="dxa"/>
          </w:tcPr>
          <w:p w14:paraId="24F3AE6F" w14:textId="77777777" w:rsidR="00ED587D" w:rsidRPr="00A84537" w:rsidRDefault="00ED587D" w:rsidP="008B1E13">
            <w:pPr>
              <w:spacing w:line="276" w:lineRule="auto"/>
              <w:jc w:val="both"/>
              <w:rPr>
                <w:rFonts w:ascii="Times New Roman" w:hAnsi="Times New Roman" w:cs="Times New Roman"/>
                <w:sz w:val="24"/>
                <w:szCs w:val="24"/>
              </w:rPr>
            </w:pPr>
          </w:p>
        </w:tc>
      </w:tr>
      <w:tr w:rsidR="003353E5" w:rsidRPr="00A84537" w14:paraId="75B51FD8" w14:textId="77777777" w:rsidTr="00F83B4E">
        <w:trPr>
          <w:jc w:val="center"/>
        </w:trPr>
        <w:tc>
          <w:tcPr>
            <w:tcW w:w="790" w:type="dxa"/>
          </w:tcPr>
          <w:p w14:paraId="0E6B8FEE"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PH</w:t>
            </w:r>
          </w:p>
        </w:tc>
        <w:tc>
          <w:tcPr>
            <w:tcW w:w="1116" w:type="dxa"/>
          </w:tcPr>
          <w:p w14:paraId="4F7D5282"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0.262*</w:t>
            </w:r>
          </w:p>
        </w:tc>
        <w:tc>
          <w:tcPr>
            <w:tcW w:w="876" w:type="dxa"/>
          </w:tcPr>
          <w:p w14:paraId="15D33625"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0.258*</w:t>
            </w:r>
          </w:p>
        </w:tc>
        <w:tc>
          <w:tcPr>
            <w:tcW w:w="876" w:type="dxa"/>
          </w:tcPr>
          <w:p w14:paraId="62D0F903"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1.000</w:t>
            </w:r>
          </w:p>
        </w:tc>
        <w:tc>
          <w:tcPr>
            <w:tcW w:w="876" w:type="dxa"/>
          </w:tcPr>
          <w:p w14:paraId="05EDE48D" w14:textId="77777777" w:rsidR="00ED587D" w:rsidRPr="00A84537" w:rsidRDefault="00ED587D" w:rsidP="008B1E13">
            <w:pPr>
              <w:spacing w:line="276" w:lineRule="auto"/>
              <w:jc w:val="both"/>
              <w:rPr>
                <w:rFonts w:ascii="Times New Roman" w:hAnsi="Times New Roman" w:cs="Times New Roman"/>
                <w:sz w:val="24"/>
                <w:szCs w:val="24"/>
              </w:rPr>
            </w:pPr>
          </w:p>
        </w:tc>
        <w:tc>
          <w:tcPr>
            <w:tcW w:w="1116" w:type="dxa"/>
          </w:tcPr>
          <w:p w14:paraId="12659D63" w14:textId="77777777" w:rsidR="00ED587D" w:rsidRPr="00A84537" w:rsidRDefault="00ED587D" w:rsidP="008B1E13">
            <w:pPr>
              <w:spacing w:line="276" w:lineRule="auto"/>
              <w:jc w:val="both"/>
              <w:rPr>
                <w:rFonts w:ascii="Times New Roman" w:hAnsi="Times New Roman" w:cs="Times New Roman"/>
                <w:sz w:val="24"/>
                <w:szCs w:val="24"/>
              </w:rPr>
            </w:pPr>
          </w:p>
        </w:tc>
        <w:tc>
          <w:tcPr>
            <w:tcW w:w="1116" w:type="dxa"/>
          </w:tcPr>
          <w:p w14:paraId="5F53A03A" w14:textId="77777777" w:rsidR="00ED587D" w:rsidRPr="00A84537" w:rsidRDefault="00ED587D" w:rsidP="008B1E13">
            <w:pPr>
              <w:spacing w:line="276" w:lineRule="auto"/>
              <w:jc w:val="both"/>
              <w:rPr>
                <w:rFonts w:ascii="Times New Roman" w:hAnsi="Times New Roman" w:cs="Times New Roman"/>
                <w:sz w:val="24"/>
                <w:szCs w:val="24"/>
              </w:rPr>
            </w:pPr>
          </w:p>
        </w:tc>
        <w:tc>
          <w:tcPr>
            <w:tcW w:w="966" w:type="dxa"/>
          </w:tcPr>
          <w:p w14:paraId="2636B2EE" w14:textId="77777777" w:rsidR="00ED587D" w:rsidRPr="00A84537" w:rsidRDefault="00ED587D" w:rsidP="008B1E13">
            <w:pPr>
              <w:spacing w:line="276" w:lineRule="auto"/>
              <w:jc w:val="both"/>
              <w:rPr>
                <w:rFonts w:ascii="Times New Roman" w:hAnsi="Times New Roman" w:cs="Times New Roman"/>
                <w:sz w:val="24"/>
                <w:szCs w:val="24"/>
              </w:rPr>
            </w:pPr>
          </w:p>
        </w:tc>
        <w:tc>
          <w:tcPr>
            <w:tcW w:w="1134" w:type="dxa"/>
          </w:tcPr>
          <w:p w14:paraId="1B7B107B" w14:textId="77777777" w:rsidR="00ED587D" w:rsidRPr="00A84537" w:rsidRDefault="00ED587D" w:rsidP="008B1E13">
            <w:pPr>
              <w:spacing w:line="276" w:lineRule="auto"/>
              <w:jc w:val="both"/>
              <w:rPr>
                <w:rFonts w:ascii="Times New Roman" w:hAnsi="Times New Roman" w:cs="Times New Roman"/>
                <w:sz w:val="24"/>
                <w:szCs w:val="24"/>
              </w:rPr>
            </w:pPr>
          </w:p>
        </w:tc>
        <w:tc>
          <w:tcPr>
            <w:tcW w:w="851" w:type="dxa"/>
          </w:tcPr>
          <w:p w14:paraId="5B34051D" w14:textId="77777777" w:rsidR="00ED587D" w:rsidRPr="00A84537" w:rsidRDefault="00ED587D" w:rsidP="008B1E13">
            <w:pPr>
              <w:spacing w:line="276" w:lineRule="auto"/>
              <w:jc w:val="both"/>
              <w:rPr>
                <w:rFonts w:ascii="Times New Roman" w:hAnsi="Times New Roman" w:cs="Times New Roman"/>
                <w:sz w:val="24"/>
                <w:szCs w:val="24"/>
              </w:rPr>
            </w:pPr>
          </w:p>
        </w:tc>
      </w:tr>
      <w:tr w:rsidR="003353E5" w:rsidRPr="00A84537" w14:paraId="77C9EF1A" w14:textId="77777777" w:rsidTr="00F83B4E">
        <w:trPr>
          <w:jc w:val="center"/>
        </w:trPr>
        <w:tc>
          <w:tcPr>
            <w:tcW w:w="790" w:type="dxa"/>
          </w:tcPr>
          <w:p w14:paraId="40939A67"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HD</w:t>
            </w:r>
          </w:p>
        </w:tc>
        <w:tc>
          <w:tcPr>
            <w:tcW w:w="1116" w:type="dxa"/>
          </w:tcPr>
          <w:p w14:paraId="799741D9"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0.008</w:t>
            </w:r>
          </w:p>
        </w:tc>
        <w:tc>
          <w:tcPr>
            <w:tcW w:w="876" w:type="dxa"/>
          </w:tcPr>
          <w:p w14:paraId="3AC61945"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0.007</w:t>
            </w:r>
          </w:p>
        </w:tc>
        <w:tc>
          <w:tcPr>
            <w:tcW w:w="876" w:type="dxa"/>
          </w:tcPr>
          <w:p w14:paraId="5CC43439"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0.010</w:t>
            </w:r>
          </w:p>
        </w:tc>
        <w:tc>
          <w:tcPr>
            <w:tcW w:w="876" w:type="dxa"/>
          </w:tcPr>
          <w:p w14:paraId="6E144579"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1.000</w:t>
            </w:r>
          </w:p>
        </w:tc>
        <w:tc>
          <w:tcPr>
            <w:tcW w:w="1116" w:type="dxa"/>
          </w:tcPr>
          <w:p w14:paraId="1ABA19D6" w14:textId="77777777" w:rsidR="00ED587D" w:rsidRPr="00A84537" w:rsidRDefault="00ED587D" w:rsidP="008B1E13">
            <w:pPr>
              <w:spacing w:line="276" w:lineRule="auto"/>
              <w:jc w:val="both"/>
              <w:rPr>
                <w:rFonts w:ascii="Times New Roman" w:hAnsi="Times New Roman" w:cs="Times New Roman"/>
                <w:sz w:val="24"/>
                <w:szCs w:val="24"/>
              </w:rPr>
            </w:pPr>
          </w:p>
        </w:tc>
        <w:tc>
          <w:tcPr>
            <w:tcW w:w="1116" w:type="dxa"/>
          </w:tcPr>
          <w:p w14:paraId="707DE95A" w14:textId="77777777" w:rsidR="00ED587D" w:rsidRPr="00A84537" w:rsidRDefault="00ED587D" w:rsidP="008B1E13">
            <w:pPr>
              <w:spacing w:line="276" w:lineRule="auto"/>
              <w:jc w:val="both"/>
              <w:rPr>
                <w:rFonts w:ascii="Times New Roman" w:hAnsi="Times New Roman" w:cs="Times New Roman"/>
                <w:sz w:val="24"/>
                <w:szCs w:val="24"/>
              </w:rPr>
            </w:pPr>
          </w:p>
        </w:tc>
        <w:tc>
          <w:tcPr>
            <w:tcW w:w="966" w:type="dxa"/>
          </w:tcPr>
          <w:p w14:paraId="296E0DE5" w14:textId="77777777" w:rsidR="00ED587D" w:rsidRPr="00A84537" w:rsidRDefault="00ED587D" w:rsidP="008B1E13">
            <w:pPr>
              <w:spacing w:line="276" w:lineRule="auto"/>
              <w:jc w:val="both"/>
              <w:rPr>
                <w:rFonts w:ascii="Times New Roman" w:hAnsi="Times New Roman" w:cs="Times New Roman"/>
                <w:sz w:val="24"/>
                <w:szCs w:val="24"/>
              </w:rPr>
            </w:pPr>
          </w:p>
        </w:tc>
        <w:tc>
          <w:tcPr>
            <w:tcW w:w="1134" w:type="dxa"/>
          </w:tcPr>
          <w:p w14:paraId="7E17C8C1" w14:textId="77777777" w:rsidR="00ED587D" w:rsidRPr="00A84537" w:rsidRDefault="00ED587D" w:rsidP="008B1E13">
            <w:pPr>
              <w:spacing w:line="276" w:lineRule="auto"/>
              <w:jc w:val="both"/>
              <w:rPr>
                <w:rFonts w:ascii="Times New Roman" w:hAnsi="Times New Roman" w:cs="Times New Roman"/>
                <w:sz w:val="24"/>
                <w:szCs w:val="24"/>
              </w:rPr>
            </w:pPr>
          </w:p>
        </w:tc>
        <w:tc>
          <w:tcPr>
            <w:tcW w:w="851" w:type="dxa"/>
          </w:tcPr>
          <w:p w14:paraId="717D87A6" w14:textId="77777777" w:rsidR="00ED587D" w:rsidRPr="00A84537" w:rsidRDefault="00ED587D" w:rsidP="008B1E13">
            <w:pPr>
              <w:spacing w:line="276" w:lineRule="auto"/>
              <w:jc w:val="both"/>
              <w:rPr>
                <w:rFonts w:ascii="Times New Roman" w:hAnsi="Times New Roman" w:cs="Times New Roman"/>
                <w:sz w:val="24"/>
                <w:szCs w:val="24"/>
              </w:rPr>
            </w:pPr>
          </w:p>
        </w:tc>
      </w:tr>
      <w:tr w:rsidR="003353E5" w:rsidRPr="00A84537" w14:paraId="6E6AC7D9" w14:textId="77777777" w:rsidTr="00F83B4E">
        <w:trPr>
          <w:jc w:val="center"/>
        </w:trPr>
        <w:tc>
          <w:tcPr>
            <w:tcW w:w="790" w:type="dxa"/>
          </w:tcPr>
          <w:p w14:paraId="18E6A5C5"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HSW</w:t>
            </w:r>
          </w:p>
        </w:tc>
        <w:tc>
          <w:tcPr>
            <w:tcW w:w="1116" w:type="dxa"/>
          </w:tcPr>
          <w:p w14:paraId="63722AA4"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0.041</w:t>
            </w:r>
          </w:p>
        </w:tc>
        <w:tc>
          <w:tcPr>
            <w:tcW w:w="876" w:type="dxa"/>
          </w:tcPr>
          <w:p w14:paraId="2DDAB8A2"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0.038</w:t>
            </w:r>
          </w:p>
        </w:tc>
        <w:tc>
          <w:tcPr>
            <w:tcW w:w="876" w:type="dxa"/>
          </w:tcPr>
          <w:p w14:paraId="3AE9FDA3"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0.225*</w:t>
            </w:r>
          </w:p>
        </w:tc>
        <w:tc>
          <w:tcPr>
            <w:tcW w:w="876" w:type="dxa"/>
          </w:tcPr>
          <w:p w14:paraId="3DB42770"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-0.035</w:t>
            </w:r>
          </w:p>
        </w:tc>
        <w:tc>
          <w:tcPr>
            <w:tcW w:w="1116" w:type="dxa"/>
          </w:tcPr>
          <w:p w14:paraId="4359C9A1"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1.000</w:t>
            </w:r>
          </w:p>
        </w:tc>
        <w:tc>
          <w:tcPr>
            <w:tcW w:w="1116" w:type="dxa"/>
          </w:tcPr>
          <w:p w14:paraId="66990C70" w14:textId="77777777" w:rsidR="00ED587D" w:rsidRPr="00A84537" w:rsidRDefault="00ED587D" w:rsidP="008B1E13">
            <w:pPr>
              <w:spacing w:line="276" w:lineRule="auto"/>
              <w:jc w:val="both"/>
              <w:rPr>
                <w:rFonts w:ascii="Times New Roman" w:hAnsi="Times New Roman" w:cs="Times New Roman"/>
                <w:sz w:val="24"/>
                <w:szCs w:val="24"/>
              </w:rPr>
            </w:pPr>
          </w:p>
        </w:tc>
        <w:tc>
          <w:tcPr>
            <w:tcW w:w="966" w:type="dxa"/>
          </w:tcPr>
          <w:p w14:paraId="187F148F" w14:textId="77777777" w:rsidR="00ED587D" w:rsidRPr="00A84537" w:rsidRDefault="00ED587D" w:rsidP="008B1E13">
            <w:pPr>
              <w:spacing w:line="276" w:lineRule="auto"/>
              <w:jc w:val="both"/>
              <w:rPr>
                <w:rFonts w:ascii="Times New Roman" w:hAnsi="Times New Roman" w:cs="Times New Roman"/>
                <w:sz w:val="24"/>
                <w:szCs w:val="24"/>
              </w:rPr>
            </w:pPr>
          </w:p>
        </w:tc>
        <w:tc>
          <w:tcPr>
            <w:tcW w:w="1134" w:type="dxa"/>
          </w:tcPr>
          <w:p w14:paraId="5E446CB1" w14:textId="77777777" w:rsidR="00ED587D" w:rsidRPr="00A84537" w:rsidRDefault="00ED587D" w:rsidP="008B1E13">
            <w:pPr>
              <w:spacing w:line="276" w:lineRule="auto"/>
              <w:jc w:val="both"/>
              <w:rPr>
                <w:rFonts w:ascii="Times New Roman" w:hAnsi="Times New Roman" w:cs="Times New Roman"/>
                <w:sz w:val="24"/>
                <w:szCs w:val="24"/>
              </w:rPr>
            </w:pPr>
          </w:p>
        </w:tc>
        <w:tc>
          <w:tcPr>
            <w:tcW w:w="851" w:type="dxa"/>
          </w:tcPr>
          <w:p w14:paraId="020AABBB" w14:textId="77777777" w:rsidR="00ED587D" w:rsidRPr="00A84537" w:rsidRDefault="00ED587D" w:rsidP="008B1E13">
            <w:pPr>
              <w:spacing w:line="276" w:lineRule="auto"/>
              <w:jc w:val="both"/>
              <w:rPr>
                <w:rFonts w:ascii="Times New Roman" w:hAnsi="Times New Roman" w:cs="Times New Roman"/>
                <w:sz w:val="24"/>
                <w:szCs w:val="24"/>
              </w:rPr>
            </w:pPr>
          </w:p>
        </w:tc>
      </w:tr>
      <w:tr w:rsidR="003353E5" w:rsidRPr="00A84537" w14:paraId="54DBD884" w14:textId="77777777" w:rsidTr="00F83B4E">
        <w:trPr>
          <w:jc w:val="center"/>
        </w:trPr>
        <w:tc>
          <w:tcPr>
            <w:tcW w:w="790" w:type="dxa"/>
          </w:tcPr>
          <w:p w14:paraId="1181C267"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SYPP</w:t>
            </w:r>
          </w:p>
        </w:tc>
        <w:tc>
          <w:tcPr>
            <w:tcW w:w="1116" w:type="dxa"/>
          </w:tcPr>
          <w:p w14:paraId="3A0BA97B"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0.117</w:t>
            </w:r>
          </w:p>
        </w:tc>
        <w:tc>
          <w:tcPr>
            <w:tcW w:w="876" w:type="dxa"/>
          </w:tcPr>
          <w:p w14:paraId="6C71B922"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0.113</w:t>
            </w:r>
          </w:p>
        </w:tc>
        <w:tc>
          <w:tcPr>
            <w:tcW w:w="876" w:type="dxa"/>
          </w:tcPr>
          <w:p w14:paraId="61D84B4E"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0.131</w:t>
            </w:r>
          </w:p>
        </w:tc>
        <w:tc>
          <w:tcPr>
            <w:tcW w:w="876" w:type="dxa"/>
          </w:tcPr>
          <w:p w14:paraId="41CDD636"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-0.210</w:t>
            </w:r>
          </w:p>
        </w:tc>
        <w:tc>
          <w:tcPr>
            <w:tcW w:w="1116" w:type="dxa"/>
          </w:tcPr>
          <w:p w14:paraId="109FBE85"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0.358***</w:t>
            </w:r>
          </w:p>
        </w:tc>
        <w:tc>
          <w:tcPr>
            <w:tcW w:w="1116" w:type="dxa"/>
          </w:tcPr>
          <w:p w14:paraId="5B5CB32E"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1.000</w:t>
            </w:r>
          </w:p>
        </w:tc>
        <w:tc>
          <w:tcPr>
            <w:tcW w:w="966" w:type="dxa"/>
          </w:tcPr>
          <w:p w14:paraId="0E52D4C4" w14:textId="77777777" w:rsidR="00ED587D" w:rsidRPr="00A84537" w:rsidRDefault="00ED587D" w:rsidP="008B1E13">
            <w:pPr>
              <w:spacing w:line="276" w:lineRule="auto"/>
              <w:jc w:val="both"/>
              <w:rPr>
                <w:rFonts w:ascii="Times New Roman" w:hAnsi="Times New Roman" w:cs="Times New Roman"/>
                <w:sz w:val="24"/>
                <w:szCs w:val="24"/>
              </w:rPr>
            </w:pPr>
          </w:p>
        </w:tc>
        <w:tc>
          <w:tcPr>
            <w:tcW w:w="1134" w:type="dxa"/>
          </w:tcPr>
          <w:p w14:paraId="1AB909A5" w14:textId="77777777" w:rsidR="00ED587D" w:rsidRPr="00A84537" w:rsidRDefault="00ED587D" w:rsidP="008B1E13">
            <w:pPr>
              <w:spacing w:line="276" w:lineRule="auto"/>
              <w:jc w:val="both"/>
              <w:rPr>
                <w:rFonts w:ascii="Times New Roman" w:hAnsi="Times New Roman" w:cs="Times New Roman"/>
                <w:sz w:val="24"/>
                <w:szCs w:val="24"/>
              </w:rPr>
            </w:pPr>
          </w:p>
        </w:tc>
        <w:tc>
          <w:tcPr>
            <w:tcW w:w="851" w:type="dxa"/>
          </w:tcPr>
          <w:p w14:paraId="47B3B963" w14:textId="77777777" w:rsidR="00ED587D" w:rsidRPr="00A84537" w:rsidRDefault="00ED587D" w:rsidP="008B1E13">
            <w:pPr>
              <w:spacing w:line="276" w:lineRule="auto"/>
              <w:jc w:val="both"/>
              <w:rPr>
                <w:rFonts w:ascii="Times New Roman" w:hAnsi="Times New Roman" w:cs="Times New Roman"/>
                <w:sz w:val="24"/>
                <w:szCs w:val="24"/>
              </w:rPr>
            </w:pPr>
          </w:p>
        </w:tc>
      </w:tr>
      <w:tr w:rsidR="003353E5" w:rsidRPr="00A84537" w14:paraId="034F26CD" w14:textId="77777777" w:rsidTr="00F83B4E">
        <w:trPr>
          <w:jc w:val="center"/>
        </w:trPr>
        <w:tc>
          <w:tcPr>
            <w:tcW w:w="790" w:type="dxa"/>
          </w:tcPr>
          <w:p w14:paraId="110E19B8"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OC</w:t>
            </w:r>
          </w:p>
        </w:tc>
        <w:tc>
          <w:tcPr>
            <w:tcW w:w="1116" w:type="dxa"/>
          </w:tcPr>
          <w:p w14:paraId="64FD728C"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-0.172</w:t>
            </w:r>
          </w:p>
        </w:tc>
        <w:tc>
          <w:tcPr>
            <w:tcW w:w="876" w:type="dxa"/>
          </w:tcPr>
          <w:p w14:paraId="6A20425E"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-0.168</w:t>
            </w:r>
          </w:p>
        </w:tc>
        <w:tc>
          <w:tcPr>
            <w:tcW w:w="876" w:type="dxa"/>
          </w:tcPr>
          <w:p w14:paraId="729F045C"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-0.049</w:t>
            </w:r>
          </w:p>
        </w:tc>
        <w:tc>
          <w:tcPr>
            <w:tcW w:w="876" w:type="dxa"/>
          </w:tcPr>
          <w:p w14:paraId="5977330F"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0.263*</w:t>
            </w:r>
          </w:p>
        </w:tc>
        <w:tc>
          <w:tcPr>
            <w:tcW w:w="1116" w:type="dxa"/>
          </w:tcPr>
          <w:p w14:paraId="4CEEA72E"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-0.155</w:t>
            </w:r>
          </w:p>
        </w:tc>
        <w:tc>
          <w:tcPr>
            <w:tcW w:w="1116" w:type="dxa"/>
          </w:tcPr>
          <w:p w14:paraId="7A907CA7"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-0.207</w:t>
            </w:r>
          </w:p>
        </w:tc>
        <w:tc>
          <w:tcPr>
            <w:tcW w:w="966" w:type="dxa"/>
          </w:tcPr>
          <w:p w14:paraId="140B16EB"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1.000</w:t>
            </w:r>
          </w:p>
        </w:tc>
        <w:tc>
          <w:tcPr>
            <w:tcW w:w="1134" w:type="dxa"/>
          </w:tcPr>
          <w:p w14:paraId="087AFFC7" w14:textId="77777777" w:rsidR="00ED587D" w:rsidRPr="00A84537" w:rsidRDefault="00ED587D" w:rsidP="008B1E13">
            <w:pPr>
              <w:spacing w:line="276" w:lineRule="auto"/>
              <w:jc w:val="both"/>
              <w:rPr>
                <w:rFonts w:ascii="Times New Roman" w:hAnsi="Times New Roman" w:cs="Times New Roman"/>
                <w:sz w:val="24"/>
                <w:szCs w:val="24"/>
              </w:rPr>
            </w:pPr>
          </w:p>
        </w:tc>
        <w:tc>
          <w:tcPr>
            <w:tcW w:w="851" w:type="dxa"/>
          </w:tcPr>
          <w:p w14:paraId="71B336ED" w14:textId="77777777" w:rsidR="00ED587D" w:rsidRPr="00A84537" w:rsidRDefault="00ED587D" w:rsidP="008B1E13">
            <w:pPr>
              <w:spacing w:line="276" w:lineRule="auto"/>
              <w:jc w:val="both"/>
              <w:rPr>
                <w:rFonts w:ascii="Times New Roman" w:hAnsi="Times New Roman" w:cs="Times New Roman"/>
                <w:sz w:val="24"/>
                <w:szCs w:val="24"/>
              </w:rPr>
            </w:pPr>
          </w:p>
        </w:tc>
      </w:tr>
      <w:tr w:rsidR="003353E5" w:rsidRPr="00A84537" w14:paraId="1164AB75" w14:textId="77777777" w:rsidTr="00F83B4E">
        <w:trPr>
          <w:jc w:val="center"/>
        </w:trPr>
        <w:tc>
          <w:tcPr>
            <w:tcW w:w="790" w:type="dxa"/>
          </w:tcPr>
          <w:p w14:paraId="0E902DF7"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SY</w:t>
            </w:r>
          </w:p>
        </w:tc>
        <w:tc>
          <w:tcPr>
            <w:tcW w:w="1116" w:type="dxa"/>
          </w:tcPr>
          <w:p w14:paraId="4C4005A5"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0.117</w:t>
            </w:r>
          </w:p>
        </w:tc>
        <w:tc>
          <w:tcPr>
            <w:tcW w:w="876" w:type="dxa"/>
          </w:tcPr>
          <w:p w14:paraId="4F255C2A"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0.112</w:t>
            </w:r>
          </w:p>
        </w:tc>
        <w:tc>
          <w:tcPr>
            <w:tcW w:w="876" w:type="dxa"/>
          </w:tcPr>
          <w:p w14:paraId="674D8D33"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0.132</w:t>
            </w:r>
          </w:p>
        </w:tc>
        <w:tc>
          <w:tcPr>
            <w:tcW w:w="876" w:type="dxa"/>
          </w:tcPr>
          <w:p w14:paraId="252EC47B"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-0.210</w:t>
            </w:r>
          </w:p>
        </w:tc>
        <w:tc>
          <w:tcPr>
            <w:tcW w:w="1116" w:type="dxa"/>
          </w:tcPr>
          <w:p w14:paraId="0E346C31"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0.358***</w:t>
            </w:r>
          </w:p>
        </w:tc>
        <w:tc>
          <w:tcPr>
            <w:tcW w:w="1116" w:type="dxa"/>
          </w:tcPr>
          <w:p w14:paraId="0C274E8C"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1.000***</w:t>
            </w:r>
          </w:p>
        </w:tc>
        <w:tc>
          <w:tcPr>
            <w:tcW w:w="966" w:type="dxa"/>
          </w:tcPr>
          <w:p w14:paraId="5AFD13EB"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-0.207</w:t>
            </w:r>
          </w:p>
        </w:tc>
        <w:tc>
          <w:tcPr>
            <w:tcW w:w="1134" w:type="dxa"/>
          </w:tcPr>
          <w:p w14:paraId="39F20E04"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1.000</w:t>
            </w:r>
          </w:p>
        </w:tc>
        <w:tc>
          <w:tcPr>
            <w:tcW w:w="851" w:type="dxa"/>
          </w:tcPr>
          <w:p w14:paraId="16107BA8" w14:textId="77777777" w:rsidR="00ED587D" w:rsidRPr="00A84537" w:rsidRDefault="00ED587D" w:rsidP="008B1E13">
            <w:pPr>
              <w:spacing w:line="276" w:lineRule="auto"/>
              <w:jc w:val="both"/>
              <w:rPr>
                <w:rFonts w:ascii="Times New Roman" w:hAnsi="Times New Roman" w:cs="Times New Roman"/>
                <w:sz w:val="24"/>
                <w:szCs w:val="24"/>
              </w:rPr>
            </w:pPr>
          </w:p>
        </w:tc>
      </w:tr>
      <w:tr w:rsidR="003353E5" w:rsidRPr="00A84537" w14:paraId="13EAD27C" w14:textId="77777777" w:rsidTr="00F83B4E">
        <w:trPr>
          <w:jc w:val="center"/>
        </w:trPr>
        <w:tc>
          <w:tcPr>
            <w:tcW w:w="790" w:type="dxa"/>
            <w:tcBorders>
              <w:bottom w:val="single" w:sz="4" w:space="0" w:color="auto"/>
            </w:tcBorders>
          </w:tcPr>
          <w:p w14:paraId="5E126FA9"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OY</w:t>
            </w:r>
          </w:p>
        </w:tc>
        <w:tc>
          <w:tcPr>
            <w:tcW w:w="1116" w:type="dxa"/>
            <w:tcBorders>
              <w:bottom w:val="single" w:sz="4" w:space="0" w:color="auto"/>
            </w:tcBorders>
          </w:tcPr>
          <w:p w14:paraId="04527D2A"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0.058</w:t>
            </w:r>
          </w:p>
        </w:tc>
        <w:tc>
          <w:tcPr>
            <w:tcW w:w="876" w:type="dxa"/>
            <w:tcBorders>
              <w:bottom w:val="single" w:sz="4" w:space="0" w:color="auto"/>
            </w:tcBorders>
          </w:tcPr>
          <w:p w14:paraId="6B9874C5"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0.049</w:t>
            </w:r>
          </w:p>
        </w:tc>
        <w:tc>
          <w:tcPr>
            <w:tcW w:w="876" w:type="dxa"/>
            <w:tcBorders>
              <w:bottom w:val="single" w:sz="4" w:space="0" w:color="auto"/>
            </w:tcBorders>
          </w:tcPr>
          <w:p w14:paraId="52C49277"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0.129</w:t>
            </w:r>
          </w:p>
        </w:tc>
        <w:tc>
          <w:tcPr>
            <w:tcW w:w="876" w:type="dxa"/>
            <w:tcBorders>
              <w:bottom w:val="single" w:sz="4" w:space="0" w:color="auto"/>
            </w:tcBorders>
          </w:tcPr>
          <w:p w14:paraId="5A33C475"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-0.111</w:t>
            </w:r>
          </w:p>
        </w:tc>
        <w:tc>
          <w:tcPr>
            <w:tcW w:w="1116" w:type="dxa"/>
            <w:tcBorders>
              <w:bottom w:val="single" w:sz="4" w:space="0" w:color="auto"/>
            </w:tcBorders>
          </w:tcPr>
          <w:p w14:paraId="0F04A58F"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0.308**</w:t>
            </w:r>
          </w:p>
        </w:tc>
        <w:tc>
          <w:tcPr>
            <w:tcW w:w="1116" w:type="dxa"/>
            <w:tcBorders>
              <w:bottom w:val="single" w:sz="4" w:space="0" w:color="auto"/>
            </w:tcBorders>
          </w:tcPr>
          <w:p w14:paraId="40500563"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0.923***</w:t>
            </w:r>
          </w:p>
        </w:tc>
        <w:tc>
          <w:tcPr>
            <w:tcW w:w="966" w:type="dxa"/>
            <w:tcBorders>
              <w:bottom w:val="single" w:sz="4" w:space="0" w:color="auto"/>
            </w:tcBorders>
          </w:tcPr>
          <w:p w14:paraId="58EB87C5"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0.178</w:t>
            </w:r>
          </w:p>
        </w:tc>
        <w:tc>
          <w:tcPr>
            <w:tcW w:w="1134" w:type="dxa"/>
            <w:tcBorders>
              <w:bottom w:val="single" w:sz="4" w:space="0" w:color="auto"/>
            </w:tcBorders>
          </w:tcPr>
          <w:p w14:paraId="5EC4847B"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0.923***</w:t>
            </w:r>
          </w:p>
        </w:tc>
        <w:tc>
          <w:tcPr>
            <w:tcW w:w="851" w:type="dxa"/>
            <w:tcBorders>
              <w:bottom w:val="single" w:sz="4" w:space="0" w:color="auto"/>
            </w:tcBorders>
          </w:tcPr>
          <w:p w14:paraId="341B3C73"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1.000</w:t>
            </w:r>
          </w:p>
        </w:tc>
      </w:tr>
    </w:tbl>
    <w:p w14:paraId="32999632" w14:textId="77777777" w:rsidR="00ED587D" w:rsidRPr="00A84537" w:rsidRDefault="00ED587D" w:rsidP="00ED587D">
      <w:pPr>
        <w:spacing w:after="0"/>
        <w:jc w:val="both"/>
        <w:rPr>
          <w:rFonts w:ascii="Times New Roman" w:hAnsi="Times New Roman" w:cs="Times New Roman"/>
          <w:sz w:val="24"/>
          <w:szCs w:val="24"/>
        </w:rPr>
      </w:pPr>
      <w:r w:rsidRPr="00A84537">
        <w:rPr>
          <w:rFonts w:ascii="Times New Roman" w:hAnsi="Times New Roman" w:cs="Times New Roman"/>
          <w:sz w:val="24"/>
          <w:szCs w:val="24"/>
          <w:lang w:bidi="te-IN"/>
        </w:rPr>
        <w:t>*, ** and *** significant at p&lt;0.05, p&lt;0.01 and p&lt;0.001 respectively</w:t>
      </w:r>
    </w:p>
    <w:p w14:paraId="4923CA04" w14:textId="77777777" w:rsidR="00ED587D" w:rsidRPr="00A84537" w:rsidRDefault="00ED587D" w:rsidP="00ED587D">
      <w:pPr>
        <w:spacing w:after="0"/>
        <w:jc w:val="both"/>
        <w:rPr>
          <w:rFonts w:ascii="Times New Roman" w:hAnsi="Times New Roman" w:cs="Times New Roman"/>
          <w:sz w:val="24"/>
          <w:szCs w:val="24"/>
          <w:lang w:bidi="te-IN"/>
        </w:rPr>
      </w:pPr>
      <w:r w:rsidRPr="00A84537">
        <w:rPr>
          <w:rFonts w:ascii="Times New Roman" w:hAnsi="Times New Roman" w:cs="Times New Roman"/>
          <w:sz w:val="24"/>
          <w:szCs w:val="24"/>
        </w:rPr>
        <w:t>DFF – Days to 50 percent flowering</w:t>
      </w:r>
      <w:r w:rsidRPr="00A84537">
        <w:rPr>
          <w:rFonts w:ascii="Times New Roman" w:hAnsi="Times New Roman" w:cs="Times New Roman"/>
          <w:sz w:val="24"/>
          <w:szCs w:val="24"/>
          <w:lang w:bidi="te-IN"/>
        </w:rPr>
        <w:t>, DM – Days to maturity, PH – Plant Height (cm), HD – Head diameter (cm), HSW – Hundred seed weight (g), SYPP – Seed yield per plant (g), OC – Oil content (%), SY – Seed yield (kg ha</w:t>
      </w:r>
      <w:r w:rsidRPr="00A84537">
        <w:rPr>
          <w:rFonts w:ascii="Times New Roman" w:hAnsi="Times New Roman" w:cs="Times New Roman"/>
          <w:sz w:val="24"/>
          <w:szCs w:val="24"/>
          <w:vertAlign w:val="superscript"/>
          <w:lang w:bidi="te-IN"/>
        </w:rPr>
        <w:t>-1</w:t>
      </w:r>
      <w:r w:rsidRPr="00A84537">
        <w:rPr>
          <w:rFonts w:ascii="Times New Roman" w:hAnsi="Times New Roman" w:cs="Times New Roman"/>
          <w:sz w:val="24"/>
          <w:szCs w:val="24"/>
          <w:lang w:bidi="te-IN"/>
        </w:rPr>
        <w:t>), OY – Oil yield (kg ha</w:t>
      </w:r>
      <w:r w:rsidRPr="00A84537">
        <w:rPr>
          <w:rFonts w:ascii="Times New Roman" w:hAnsi="Times New Roman" w:cs="Times New Roman"/>
          <w:sz w:val="24"/>
          <w:szCs w:val="24"/>
          <w:vertAlign w:val="superscript"/>
          <w:lang w:bidi="te-IN"/>
        </w:rPr>
        <w:t>-1</w:t>
      </w:r>
      <w:r w:rsidRPr="00A84537">
        <w:rPr>
          <w:rFonts w:ascii="Times New Roman" w:hAnsi="Times New Roman" w:cs="Times New Roman"/>
          <w:sz w:val="24"/>
          <w:szCs w:val="24"/>
          <w:lang w:bidi="te-IN"/>
        </w:rPr>
        <w:t>)</w:t>
      </w:r>
    </w:p>
    <w:p w14:paraId="7BB32226" w14:textId="77777777" w:rsidR="00ED587D" w:rsidRPr="00A84537" w:rsidRDefault="00ED587D" w:rsidP="00ED587D">
      <w:pPr>
        <w:autoSpaceDE w:val="0"/>
        <w:autoSpaceDN w:val="0"/>
        <w:adjustRightInd w:val="0"/>
        <w:spacing w:after="0" w:line="240" w:lineRule="auto"/>
        <w:rPr>
          <w:rFonts w:ascii="Times New Roman" w:hAnsi="Times New Roman" w:cs="Times New Roman"/>
          <w:sz w:val="24"/>
          <w:szCs w:val="24"/>
        </w:rPr>
      </w:pPr>
    </w:p>
    <w:p w14:paraId="22321141" w14:textId="77777777" w:rsidR="00ED587D" w:rsidRPr="00A84537" w:rsidRDefault="00ED587D" w:rsidP="00ED587D">
      <w:pPr>
        <w:autoSpaceDE w:val="0"/>
        <w:autoSpaceDN w:val="0"/>
        <w:adjustRightInd w:val="0"/>
        <w:spacing w:after="0" w:line="240" w:lineRule="auto"/>
        <w:jc w:val="both"/>
        <w:rPr>
          <w:rFonts w:ascii="Times New Roman" w:hAnsi="Times New Roman" w:cs="Times New Roman"/>
          <w:b/>
          <w:sz w:val="24"/>
          <w:szCs w:val="24"/>
          <w:lang w:bidi="te-IN"/>
        </w:rPr>
      </w:pPr>
      <w:r w:rsidRPr="00A84537">
        <w:rPr>
          <w:rFonts w:ascii="Times New Roman" w:hAnsi="Times New Roman" w:cs="Times New Roman"/>
          <w:b/>
          <w:sz w:val="24"/>
          <w:szCs w:val="24"/>
        </w:rPr>
        <w:t xml:space="preserve">Table 5. </w:t>
      </w:r>
      <w:r w:rsidRPr="00A84537">
        <w:rPr>
          <w:rFonts w:ascii="Times New Roman" w:hAnsi="Times New Roman" w:cs="Times New Roman"/>
          <w:b/>
          <w:sz w:val="24"/>
          <w:szCs w:val="24"/>
          <w:lang w:bidi="te-IN"/>
        </w:rPr>
        <w:t xml:space="preserve">Eigen vectors, eigenvalues, percentage variance and cumulative variance of nine </w:t>
      </w:r>
      <w:r w:rsidRPr="0088238A">
        <w:rPr>
          <w:rFonts w:ascii="Times New Roman" w:hAnsi="Times New Roman" w:cs="Times New Roman"/>
          <w:b/>
          <w:sz w:val="24"/>
          <w:szCs w:val="24"/>
          <w:highlight w:val="red"/>
          <w:lang w:bidi="te-IN"/>
        </w:rPr>
        <w:t>quantitative</w:t>
      </w:r>
      <w:bookmarkStart w:id="1" w:name="_GoBack"/>
      <w:bookmarkEnd w:id="1"/>
      <w:r w:rsidRPr="00A84537">
        <w:rPr>
          <w:rFonts w:ascii="Times New Roman" w:hAnsi="Times New Roman" w:cs="Times New Roman"/>
          <w:b/>
          <w:sz w:val="24"/>
          <w:szCs w:val="24"/>
          <w:lang w:bidi="te-IN"/>
        </w:rPr>
        <w:t xml:space="preserve"> traits in sunflower genotypes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8"/>
        <w:gridCol w:w="2215"/>
        <w:gridCol w:w="1107"/>
        <w:gridCol w:w="1108"/>
        <w:gridCol w:w="1168"/>
      </w:tblGrid>
      <w:tr w:rsidR="003353E5" w:rsidRPr="00A84537" w14:paraId="719A61E6" w14:textId="77777777" w:rsidTr="00A84537">
        <w:trPr>
          <w:jc w:val="center"/>
        </w:trPr>
        <w:tc>
          <w:tcPr>
            <w:tcW w:w="1899" w:type="pct"/>
            <w:tcBorders>
              <w:top w:val="single" w:sz="4" w:space="0" w:color="auto"/>
              <w:bottom w:val="single" w:sz="4" w:space="0" w:color="auto"/>
            </w:tcBorders>
          </w:tcPr>
          <w:p w14:paraId="75CCB16B" w14:textId="77777777" w:rsidR="00ED587D" w:rsidRPr="00A84537" w:rsidRDefault="00ED587D" w:rsidP="008B1E13">
            <w:pPr>
              <w:autoSpaceDE w:val="0"/>
              <w:autoSpaceDN w:val="0"/>
              <w:adjustRightInd w:val="0"/>
              <w:spacing w:line="276" w:lineRule="auto"/>
              <w:rPr>
                <w:rFonts w:ascii="Times New Roman" w:hAnsi="Times New Roman" w:cs="Times New Roman"/>
                <w:sz w:val="24"/>
                <w:szCs w:val="24"/>
              </w:rPr>
            </w:pPr>
            <w:r w:rsidRPr="00A84537">
              <w:rPr>
                <w:rFonts w:ascii="Times New Roman" w:hAnsi="Times New Roman" w:cs="Times New Roman"/>
                <w:sz w:val="24"/>
                <w:szCs w:val="24"/>
              </w:rPr>
              <w:t>Traits</w:t>
            </w:r>
          </w:p>
        </w:tc>
        <w:tc>
          <w:tcPr>
            <w:tcW w:w="1227" w:type="pct"/>
            <w:tcBorders>
              <w:top w:val="single" w:sz="4" w:space="0" w:color="auto"/>
              <w:bottom w:val="single" w:sz="4" w:space="0" w:color="auto"/>
            </w:tcBorders>
          </w:tcPr>
          <w:p w14:paraId="48BF48A9" w14:textId="77777777" w:rsidR="00ED587D" w:rsidRPr="00A84537" w:rsidRDefault="00ED587D" w:rsidP="008B1E13">
            <w:pPr>
              <w:autoSpaceDE w:val="0"/>
              <w:autoSpaceDN w:val="0"/>
              <w:adjustRightInd w:val="0"/>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PC1</w:t>
            </w:r>
          </w:p>
        </w:tc>
        <w:tc>
          <w:tcPr>
            <w:tcW w:w="613" w:type="pct"/>
            <w:tcBorders>
              <w:top w:val="single" w:sz="4" w:space="0" w:color="auto"/>
              <w:bottom w:val="single" w:sz="4" w:space="0" w:color="auto"/>
            </w:tcBorders>
          </w:tcPr>
          <w:p w14:paraId="6D535FB9" w14:textId="77777777" w:rsidR="00ED587D" w:rsidRPr="00A84537" w:rsidRDefault="00ED587D" w:rsidP="008B1E13">
            <w:pPr>
              <w:autoSpaceDE w:val="0"/>
              <w:autoSpaceDN w:val="0"/>
              <w:adjustRightInd w:val="0"/>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PC2</w:t>
            </w:r>
          </w:p>
        </w:tc>
        <w:tc>
          <w:tcPr>
            <w:tcW w:w="614" w:type="pct"/>
            <w:tcBorders>
              <w:top w:val="single" w:sz="4" w:space="0" w:color="auto"/>
              <w:bottom w:val="single" w:sz="4" w:space="0" w:color="auto"/>
            </w:tcBorders>
          </w:tcPr>
          <w:p w14:paraId="328C1E5D" w14:textId="77777777" w:rsidR="00ED587D" w:rsidRPr="00A84537" w:rsidRDefault="00ED587D" w:rsidP="008B1E13">
            <w:pPr>
              <w:autoSpaceDE w:val="0"/>
              <w:autoSpaceDN w:val="0"/>
              <w:adjustRightInd w:val="0"/>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PC3</w:t>
            </w:r>
          </w:p>
        </w:tc>
        <w:tc>
          <w:tcPr>
            <w:tcW w:w="647" w:type="pct"/>
            <w:tcBorders>
              <w:top w:val="single" w:sz="4" w:space="0" w:color="auto"/>
              <w:bottom w:val="single" w:sz="4" w:space="0" w:color="auto"/>
            </w:tcBorders>
          </w:tcPr>
          <w:p w14:paraId="4475ADD3" w14:textId="77777777" w:rsidR="00ED587D" w:rsidRPr="00A84537" w:rsidRDefault="00ED587D" w:rsidP="008B1E13">
            <w:pPr>
              <w:autoSpaceDE w:val="0"/>
              <w:autoSpaceDN w:val="0"/>
              <w:adjustRightInd w:val="0"/>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PC4</w:t>
            </w:r>
          </w:p>
        </w:tc>
      </w:tr>
      <w:tr w:rsidR="003353E5" w:rsidRPr="00A84537" w14:paraId="35F2ADC0" w14:textId="77777777" w:rsidTr="00A84537">
        <w:trPr>
          <w:jc w:val="center"/>
        </w:trPr>
        <w:tc>
          <w:tcPr>
            <w:tcW w:w="1899" w:type="pct"/>
            <w:tcBorders>
              <w:top w:val="single" w:sz="4" w:space="0" w:color="auto"/>
            </w:tcBorders>
          </w:tcPr>
          <w:p w14:paraId="4AAAA41F"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Days to 50% flowering</w:t>
            </w:r>
          </w:p>
        </w:tc>
        <w:tc>
          <w:tcPr>
            <w:tcW w:w="1227" w:type="pct"/>
            <w:tcBorders>
              <w:top w:val="single" w:sz="4" w:space="0" w:color="auto"/>
            </w:tcBorders>
            <w:vAlign w:val="bottom"/>
          </w:tcPr>
          <w:p w14:paraId="0F6724F0"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-0.180</w:t>
            </w:r>
          </w:p>
        </w:tc>
        <w:tc>
          <w:tcPr>
            <w:tcW w:w="613" w:type="pct"/>
            <w:tcBorders>
              <w:top w:val="single" w:sz="4" w:space="0" w:color="auto"/>
            </w:tcBorders>
            <w:vAlign w:val="bottom"/>
          </w:tcPr>
          <w:p w14:paraId="0300BF57"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-0.635</w:t>
            </w:r>
          </w:p>
        </w:tc>
        <w:tc>
          <w:tcPr>
            <w:tcW w:w="614" w:type="pct"/>
            <w:tcBorders>
              <w:top w:val="single" w:sz="4" w:space="0" w:color="auto"/>
            </w:tcBorders>
            <w:vAlign w:val="bottom"/>
          </w:tcPr>
          <w:p w14:paraId="4EB93044"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0.081</w:t>
            </w:r>
          </w:p>
        </w:tc>
        <w:tc>
          <w:tcPr>
            <w:tcW w:w="647" w:type="pct"/>
            <w:tcBorders>
              <w:top w:val="single" w:sz="4" w:space="0" w:color="auto"/>
            </w:tcBorders>
            <w:vAlign w:val="bottom"/>
          </w:tcPr>
          <w:p w14:paraId="317D7B5F"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-0.186</w:t>
            </w:r>
          </w:p>
        </w:tc>
      </w:tr>
      <w:tr w:rsidR="003353E5" w:rsidRPr="00A84537" w14:paraId="7E1AFD74" w14:textId="77777777" w:rsidTr="00A84537">
        <w:trPr>
          <w:jc w:val="center"/>
        </w:trPr>
        <w:tc>
          <w:tcPr>
            <w:tcW w:w="1899" w:type="pct"/>
          </w:tcPr>
          <w:p w14:paraId="3A00681B"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Days to maturity</w:t>
            </w:r>
          </w:p>
        </w:tc>
        <w:tc>
          <w:tcPr>
            <w:tcW w:w="1227" w:type="pct"/>
            <w:vAlign w:val="bottom"/>
          </w:tcPr>
          <w:p w14:paraId="3CA6A6FB"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-0.176</w:t>
            </w:r>
          </w:p>
        </w:tc>
        <w:tc>
          <w:tcPr>
            <w:tcW w:w="613" w:type="pct"/>
            <w:vAlign w:val="bottom"/>
          </w:tcPr>
          <w:p w14:paraId="6060B67C"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-0.585</w:t>
            </w:r>
          </w:p>
        </w:tc>
        <w:tc>
          <w:tcPr>
            <w:tcW w:w="614" w:type="pct"/>
            <w:vAlign w:val="bottom"/>
          </w:tcPr>
          <w:p w14:paraId="7945A1F0"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0.078</w:t>
            </w:r>
          </w:p>
        </w:tc>
        <w:tc>
          <w:tcPr>
            <w:tcW w:w="647" w:type="pct"/>
            <w:vAlign w:val="bottom"/>
          </w:tcPr>
          <w:p w14:paraId="7F626DCB"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-0.166</w:t>
            </w:r>
          </w:p>
        </w:tc>
      </w:tr>
      <w:tr w:rsidR="003353E5" w:rsidRPr="00A84537" w14:paraId="64F34F02" w14:textId="77777777" w:rsidTr="00A84537">
        <w:trPr>
          <w:jc w:val="center"/>
        </w:trPr>
        <w:tc>
          <w:tcPr>
            <w:tcW w:w="1899" w:type="pct"/>
          </w:tcPr>
          <w:p w14:paraId="6C7A3CF4"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Plant height (cm)</w:t>
            </w:r>
          </w:p>
        </w:tc>
        <w:tc>
          <w:tcPr>
            <w:tcW w:w="1227" w:type="pct"/>
            <w:vAlign w:val="bottom"/>
          </w:tcPr>
          <w:p w14:paraId="2881598C"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-0.161</w:t>
            </w:r>
          </w:p>
        </w:tc>
        <w:tc>
          <w:tcPr>
            <w:tcW w:w="613" w:type="pct"/>
            <w:vAlign w:val="bottom"/>
          </w:tcPr>
          <w:p w14:paraId="055521E9"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-0.246</w:t>
            </w:r>
          </w:p>
        </w:tc>
        <w:tc>
          <w:tcPr>
            <w:tcW w:w="614" w:type="pct"/>
            <w:vAlign w:val="bottom"/>
          </w:tcPr>
          <w:p w14:paraId="2E029727"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0.163</w:t>
            </w:r>
          </w:p>
        </w:tc>
        <w:tc>
          <w:tcPr>
            <w:tcW w:w="647" w:type="pct"/>
            <w:vAlign w:val="bottom"/>
          </w:tcPr>
          <w:p w14:paraId="346D6CCA"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0.617</w:t>
            </w:r>
          </w:p>
        </w:tc>
      </w:tr>
      <w:tr w:rsidR="003353E5" w:rsidRPr="00A84537" w14:paraId="341BE7A3" w14:textId="77777777" w:rsidTr="00A84537">
        <w:trPr>
          <w:jc w:val="center"/>
        </w:trPr>
        <w:tc>
          <w:tcPr>
            <w:tcW w:w="1899" w:type="pct"/>
          </w:tcPr>
          <w:p w14:paraId="652AE075"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Head diameter (cm)</w:t>
            </w:r>
          </w:p>
        </w:tc>
        <w:tc>
          <w:tcPr>
            <w:tcW w:w="1227" w:type="pct"/>
            <w:vAlign w:val="bottom"/>
          </w:tcPr>
          <w:p w14:paraId="38F1D573"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0.139</w:t>
            </w:r>
          </w:p>
        </w:tc>
        <w:tc>
          <w:tcPr>
            <w:tcW w:w="613" w:type="pct"/>
            <w:vAlign w:val="bottom"/>
          </w:tcPr>
          <w:p w14:paraId="30967AAA"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-0.055</w:t>
            </w:r>
          </w:p>
        </w:tc>
        <w:tc>
          <w:tcPr>
            <w:tcW w:w="614" w:type="pct"/>
            <w:vAlign w:val="bottom"/>
          </w:tcPr>
          <w:p w14:paraId="17EC9617"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0.624</w:t>
            </w:r>
          </w:p>
        </w:tc>
        <w:tc>
          <w:tcPr>
            <w:tcW w:w="647" w:type="pct"/>
            <w:vAlign w:val="bottom"/>
          </w:tcPr>
          <w:p w14:paraId="6A46AB06"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0.183</w:t>
            </w:r>
          </w:p>
        </w:tc>
      </w:tr>
      <w:tr w:rsidR="003353E5" w:rsidRPr="00A84537" w14:paraId="0BAB3180" w14:textId="77777777" w:rsidTr="00A84537">
        <w:trPr>
          <w:jc w:val="center"/>
        </w:trPr>
        <w:tc>
          <w:tcPr>
            <w:tcW w:w="1899" w:type="pct"/>
          </w:tcPr>
          <w:p w14:paraId="2D92259E"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100 Seed weight (g)</w:t>
            </w:r>
          </w:p>
        </w:tc>
        <w:tc>
          <w:tcPr>
            <w:tcW w:w="1227" w:type="pct"/>
            <w:vAlign w:val="bottom"/>
          </w:tcPr>
          <w:p w14:paraId="5AB9EA39"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-0.269</w:t>
            </w:r>
          </w:p>
        </w:tc>
        <w:tc>
          <w:tcPr>
            <w:tcW w:w="613" w:type="pct"/>
            <w:vAlign w:val="bottom"/>
          </w:tcPr>
          <w:p w14:paraId="295B8605"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0.044</w:t>
            </w:r>
          </w:p>
        </w:tc>
        <w:tc>
          <w:tcPr>
            <w:tcW w:w="614" w:type="pct"/>
            <w:vAlign w:val="bottom"/>
          </w:tcPr>
          <w:p w14:paraId="37312437"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-0.027</w:t>
            </w:r>
          </w:p>
        </w:tc>
        <w:tc>
          <w:tcPr>
            <w:tcW w:w="647" w:type="pct"/>
            <w:vAlign w:val="bottom"/>
          </w:tcPr>
          <w:p w14:paraId="734726DF"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0.657</w:t>
            </w:r>
          </w:p>
        </w:tc>
      </w:tr>
      <w:tr w:rsidR="003353E5" w:rsidRPr="00A84537" w14:paraId="7641FEB4" w14:textId="77777777" w:rsidTr="00A84537">
        <w:trPr>
          <w:jc w:val="center"/>
        </w:trPr>
        <w:tc>
          <w:tcPr>
            <w:tcW w:w="1899" w:type="pct"/>
          </w:tcPr>
          <w:p w14:paraId="4196B1F9"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lastRenderedPageBreak/>
              <w:t>Seed yield per plant (g)</w:t>
            </w:r>
          </w:p>
        </w:tc>
        <w:tc>
          <w:tcPr>
            <w:tcW w:w="1227" w:type="pct"/>
            <w:vAlign w:val="bottom"/>
          </w:tcPr>
          <w:p w14:paraId="4D367952"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-0.531</w:t>
            </w:r>
          </w:p>
        </w:tc>
        <w:tc>
          <w:tcPr>
            <w:tcW w:w="613" w:type="pct"/>
            <w:vAlign w:val="bottom"/>
          </w:tcPr>
          <w:p w14:paraId="3DD90CCA"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0.156</w:t>
            </w:r>
          </w:p>
        </w:tc>
        <w:tc>
          <w:tcPr>
            <w:tcW w:w="614" w:type="pct"/>
            <w:vAlign w:val="bottom"/>
          </w:tcPr>
          <w:p w14:paraId="4ACC7E98"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-0.004</w:t>
            </w:r>
          </w:p>
        </w:tc>
        <w:tc>
          <w:tcPr>
            <w:tcW w:w="647" w:type="pct"/>
            <w:vAlign w:val="bottom"/>
          </w:tcPr>
          <w:p w14:paraId="22216590"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-0.115</w:t>
            </w:r>
          </w:p>
        </w:tc>
      </w:tr>
      <w:tr w:rsidR="003353E5" w:rsidRPr="00A84537" w14:paraId="0D62978C" w14:textId="77777777" w:rsidTr="00A84537">
        <w:trPr>
          <w:jc w:val="center"/>
        </w:trPr>
        <w:tc>
          <w:tcPr>
            <w:tcW w:w="1899" w:type="pct"/>
          </w:tcPr>
          <w:p w14:paraId="5CD544D6"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Oil content (%)</w:t>
            </w:r>
          </w:p>
        </w:tc>
        <w:tc>
          <w:tcPr>
            <w:tcW w:w="1227" w:type="pct"/>
            <w:vAlign w:val="bottom"/>
          </w:tcPr>
          <w:p w14:paraId="7CBEB2E9"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0.125</w:t>
            </w:r>
          </w:p>
        </w:tc>
        <w:tc>
          <w:tcPr>
            <w:tcW w:w="613" w:type="pct"/>
            <w:vAlign w:val="bottom"/>
          </w:tcPr>
          <w:p w14:paraId="3AE2876F"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0.172</w:t>
            </w:r>
          </w:p>
        </w:tc>
        <w:tc>
          <w:tcPr>
            <w:tcW w:w="614" w:type="pct"/>
            <w:vAlign w:val="bottom"/>
          </w:tcPr>
          <w:p w14:paraId="1F7291A8"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0.705</w:t>
            </w:r>
          </w:p>
        </w:tc>
        <w:tc>
          <w:tcPr>
            <w:tcW w:w="647" w:type="pct"/>
            <w:vAlign w:val="bottom"/>
          </w:tcPr>
          <w:p w14:paraId="094A95D4"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-0.172</w:t>
            </w:r>
          </w:p>
        </w:tc>
      </w:tr>
      <w:tr w:rsidR="003353E5" w:rsidRPr="00A84537" w14:paraId="1A11B551" w14:textId="77777777" w:rsidTr="00A84537">
        <w:trPr>
          <w:jc w:val="center"/>
        </w:trPr>
        <w:tc>
          <w:tcPr>
            <w:tcW w:w="1899" w:type="pct"/>
          </w:tcPr>
          <w:p w14:paraId="1A5C8BCF"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Seed yield (kg ha</w:t>
            </w:r>
            <w:r w:rsidRPr="00A84537">
              <w:rPr>
                <w:rFonts w:ascii="Times New Roman" w:hAnsi="Times New Roman" w:cs="Times New Roman"/>
                <w:sz w:val="24"/>
                <w:szCs w:val="24"/>
                <w:vertAlign w:val="superscript"/>
              </w:rPr>
              <w:t>-1</w:t>
            </w:r>
            <w:r w:rsidRPr="00A84537">
              <w:rPr>
                <w:rFonts w:ascii="Times New Roman" w:hAnsi="Times New Roman" w:cs="Times New Roman"/>
                <w:sz w:val="24"/>
                <w:szCs w:val="24"/>
              </w:rPr>
              <w:t>)</w:t>
            </w:r>
          </w:p>
        </w:tc>
        <w:tc>
          <w:tcPr>
            <w:tcW w:w="1227" w:type="pct"/>
            <w:vAlign w:val="bottom"/>
          </w:tcPr>
          <w:p w14:paraId="6B6C55A5"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-0.531</w:t>
            </w:r>
          </w:p>
        </w:tc>
        <w:tc>
          <w:tcPr>
            <w:tcW w:w="613" w:type="pct"/>
            <w:vAlign w:val="bottom"/>
          </w:tcPr>
          <w:p w14:paraId="361E85CA"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0.156</w:t>
            </w:r>
          </w:p>
        </w:tc>
        <w:tc>
          <w:tcPr>
            <w:tcW w:w="614" w:type="pct"/>
            <w:vAlign w:val="bottom"/>
          </w:tcPr>
          <w:p w14:paraId="4BFF711F"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-0.005</w:t>
            </w:r>
          </w:p>
        </w:tc>
        <w:tc>
          <w:tcPr>
            <w:tcW w:w="647" w:type="pct"/>
            <w:vAlign w:val="bottom"/>
          </w:tcPr>
          <w:p w14:paraId="21A38AD4"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-0.115</w:t>
            </w:r>
          </w:p>
        </w:tc>
      </w:tr>
      <w:tr w:rsidR="003353E5" w:rsidRPr="00A84537" w14:paraId="4F8F15B7" w14:textId="77777777" w:rsidTr="00A84537">
        <w:trPr>
          <w:jc w:val="center"/>
        </w:trPr>
        <w:tc>
          <w:tcPr>
            <w:tcW w:w="1899" w:type="pct"/>
          </w:tcPr>
          <w:p w14:paraId="3465B726"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Oil yield (kg ha</w:t>
            </w:r>
            <w:r w:rsidRPr="00A84537">
              <w:rPr>
                <w:rFonts w:ascii="Times New Roman" w:hAnsi="Times New Roman" w:cs="Times New Roman"/>
                <w:sz w:val="24"/>
                <w:szCs w:val="24"/>
                <w:vertAlign w:val="superscript"/>
              </w:rPr>
              <w:t>-1</w:t>
            </w:r>
            <w:r w:rsidRPr="00A84537">
              <w:rPr>
                <w:rFonts w:ascii="Times New Roman" w:hAnsi="Times New Roman" w:cs="Times New Roman"/>
                <w:sz w:val="24"/>
                <w:szCs w:val="24"/>
              </w:rPr>
              <w:t>)</w:t>
            </w:r>
          </w:p>
        </w:tc>
        <w:tc>
          <w:tcPr>
            <w:tcW w:w="1227" w:type="pct"/>
            <w:vAlign w:val="bottom"/>
          </w:tcPr>
          <w:p w14:paraId="3D2FF4A9"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-0.487</w:t>
            </w:r>
          </w:p>
        </w:tc>
        <w:tc>
          <w:tcPr>
            <w:tcW w:w="613" w:type="pct"/>
            <w:vAlign w:val="bottom"/>
          </w:tcPr>
          <w:p w14:paraId="73C9D8A6"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0.217</w:t>
            </w:r>
          </w:p>
        </w:tc>
        <w:tc>
          <w:tcPr>
            <w:tcW w:w="614" w:type="pct"/>
            <w:vAlign w:val="bottom"/>
          </w:tcPr>
          <w:p w14:paraId="21894FAB"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0.271</w:t>
            </w:r>
          </w:p>
        </w:tc>
        <w:tc>
          <w:tcPr>
            <w:tcW w:w="647" w:type="pct"/>
            <w:vAlign w:val="bottom"/>
          </w:tcPr>
          <w:p w14:paraId="2BC2143C"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-0.170</w:t>
            </w:r>
          </w:p>
        </w:tc>
      </w:tr>
      <w:tr w:rsidR="003353E5" w:rsidRPr="00A84537" w14:paraId="7B88DEF5" w14:textId="77777777" w:rsidTr="00A84537">
        <w:trPr>
          <w:jc w:val="center"/>
        </w:trPr>
        <w:tc>
          <w:tcPr>
            <w:tcW w:w="1899" w:type="pct"/>
          </w:tcPr>
          <w:p w14:paraId="3F40F81B"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Eigen value</w:t>
            </w:r>
          </w:p>
        </w:tc>
        <w:tc>
          <w:tcPr>
            <w:tcW w:w="1227" w:type="pct"/>
            <w:vAlign w:val="bottom"/>
          </w:tcPr>
          <w:p w14:paraId="3A7AE97E"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3.252</w:t>
            </w:r>
          </w:p>
        </w:tc>
        <w:tc>
          <w:tcPr>
            <w:tcW w:w="613" w:type="pct"/>
            <w:vAlign w:val="bottom"/>
          </w:tcPr>
          <w:p w14:paraId="185C5DC5"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2.069</w:t>
            </w:r>
          </w:p>
        </w:tc>
        <w:tc>
          <w:tcPr>
            <w:tcW w:w="614" w:type="pct"/>
            <w:vAlign w:val="bottom"/>
          </w:tcPr>
          <w:p w14:paraId="2A85FD9F"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1.259</w:t>
            </w:r>
          </w:p>
        </w:tc>
        <w:tc>
          <w:tcPr>
            <w:tcW w:w="647" w:type="pct"/>
            <w:vAlign w:val="bottom"/>
          </w:tcPr>
          <w:p w14:paraId="715F994C"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1.014</w:t>
            </w:r>
          </w:p>
        </w:tc>
      </w:tr>
      <w:tr w:rsidR="003353E5" w:rsidRPr="00A84537" w14:paraId="42E2CAD7" w14:textId="77777777" w:rsidTr="00A84537">
        <w:trPr>
          <w:jc w:val="center"/>
        </w:trPr>
        <w:tc>
          <w:tcPr>
            <w:tcW w:w="1899" w:type="pct"/>
          </w:tcPr>
          <w:p w14:paraId="4CDE6200"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lang w:bidi="te-IN"/>
              </w:rPr>
              <w:t>Variance (%)</w:t>
            </w:r>
          </w:p>
        </w:tc>
        <w:tc>
          <w:tcPr>
            <w:tcW w:w="1227" w:type="pct"/>
            <w:vAlign w:val="bottom"/>
          </w:tcPr>
          <w:p w14:paraId="0A6283BA"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0.361</w:t>
            </w:r>
          </w:p>
        </w:tc>
        <w:tc>
          <w:tcPr>
            <w:tcW w:w="613" w:type="pct"/>
            <w:vAlign w:val="bottom"/>
          </w:tcPr>
          <w:p w14:paraId="0064355D"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0.230</w:t>
            </w:r>
          </w:p>
        </w:tc>
        <w:tc>
          <w:tcPr>
            <w:tcW w:w="614" w:type="pct"/>
            <w:vAlign w:val="bottom"/>
          </w:tcPr>
          <w:p w14:paraId="1F5FEC81"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0.140</w:t>
            </w:r>
          </w:p>
        </w:tc>
        <w:tc>
          <w:tcPr>
            <w:tcW w:w="647" w:type="pct"/>
            <w:vAlign w:val="bottom"/>
          </w:tcPr>
          <w:p w14:paraId="3E00E1CA"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0.113</w:t>
            </w:r>
          </w:p>
        </w:tc>
      </w:tr>
      <w:tr w:rsidR="003353E5" w:rsidRPr="00A84537" w14:paraId="51B7B621" w14:textId="77777777" w:rsidTr="00A84537">
        <w:trPr>
          <w:jc w:val="center"/>
        </w:trPr>
        <w:tc>
          <w:tcPr>
            <w:tcW w:w="1899" w:type="pct"/>
          </w:tcPr>
          <w:p w14:paraId="118C6663"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lang w:bidi="te-IN"/>
              </w:rPr>
              <w:t>Cumulative Variance (%)</w:t>
            </w:r>
          </w:p>
        </w:tc>
        <w:tc>
          <w:tcPr>
            <w:tcW w:w="1227" w:type="pct"/>
            <w:vAlign w:val="bottom"/>
          </w:tcPr>
          <w:p w14:paraId="524093FE"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0.361</w:t>
            </w:r>
          </w:p>
        </w:tc>
        <w:tc>
          <w:tcPr>
            <w:tcW w:w="613" w:type="pct"/>
            <w:vAlign w:val="bottom"/>
          </w:tcPr>
          <w:p w14:paraId="127A61AD"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0.591</w:t>
            </w:r>
          </w:p>
        </w:tc>
        <w:tc>
          <w:tcPr>
            <w:tcW w:w="614" w:type="pct"/>
            <w:vAlign w:val="bottom"/>
          </w:tcPr>
          <w:p w14:paraId="7C01DA9F"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0.731</w:t>
            </w:r>
          </w:p>
        </w:tc>
        <w:tc>
          <w:tcPr>
            <w:tcW w:w="647" w:type="pct"/>
            <w:vAlign w:val="bottom"/>
          </w:tcPr>
          <w:p w14:paraId="6E2D0F7A"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0.844</w:t>
            </w:r>
          </w:p>
        </w:tc>
      </w:tr>
      <w:tr w:rsidR="003353E5" w:rsidRPr="00A84537" w14:paraId="4E4F701E" w14:textId="77777777" w:rsidTr="00A84537">
        <w:trPr>
          <w:jc w:val="center"/>
        </w:trPr>
        <w:tc>
          <w:tcPr>
            <w:tcW w:w="1899" w:type="pct"/>
            <w:tcBorders>
              <w:bottom w:val="single" w:sz="4" w:space="0" w:color="auto"/>
            </w:tcBorders>
          </w:tcPr>
          <w:p w14:paraId="0FD2DEBE" w14:textId="77777777" w:rsidR="00ED587D" w:rsidRPr="00A84537" w:rsidRDefault="00ED587D" w:rsidP="008B1E13">
            <w:pPr>
              <w:rPr>
                <w:rFonts w:ascii="Times New Roman" w:hAnsi="Times New Roman" w:cs="Times New Roman"/>
                <w:sz w:val="24"/>
                <w:szCs w:val="24"/>
                <w:lang w:bidi="te-IN"/>
              </w:rPr>
            </w:pPr>
            <w:r w:rsidRPr="00A84537">
              <w:rPr>
                <w:rFonts w:ascii="Times New Roman" w:hAnsi="Times New Roman" w:cs="Times New Roman"/>
                <w:sz w:val="24"/>
                <w:szCs w:val="24"/>
                <w:lang w:bidi="te-IN"/>
              </w:rPr>
              <w:t>Most contributing traits of variation</w:t>
            </w:r>
          </w:p>
        </w:tc>
        <w:tc>
          <w:tcPr>
            <w:tcW w:w="1227" w:type="pct"/>
            <w:tcBorders>
              <w:bottom w:val="single" w:sz="4" w:space="0" w:color="auto"/>
            </w:tcBorders>
          </w:tcPr>
          <w:p w14:paraId="27B7CED4" w14:textId="77777777" w:rsidR="00ED587D" w:rsidRPr="00A84537" w:rsidRDefault="00ED587D" w:rsidP="008B1E13">
            <w:pPr>
              <w:jc w:val="center"/>
              <w:rPr>
                <w:rFonts w:ascii="Times New Roman" w:hAnsi="Times New Roman" w:cs="Times New Roman"/>
                <w:sz w:val="24"/>
                <w:szCs w:val="24"/>
              </w:rPr>
            </w:pPr>
            <w:r w:rsidRPr="00A84537">
              <w:rPr>
                <w:rFonts w:ascii="Times New Roman" w:hAnsi="Times New Roman" w:cs="Times New Roman"/>
                <w:sz w:val="24"/>
                <w:szCs w:val="24"/>
              </w:rPr>
              <w:t>SYPP, SY, OY, HSW</w:t>
            </w:r>
          </w:p>
        </w:tc>
        <w:tc>
          <w:tcPr>
            <w:tcW w:w="613" w:type="pct"/>
            <w:tcBorders>
              <w:bottom w:val="single" w:sz="4" w:space="0" w:color="auto"/>
            </w:tcBorders>
          </w:tcPr>
          <w:p w14:paraId="51867082" w14:textId="77777777" w:rsidR="00ED587D" w:rsidRPr="00A84537" w:rsidRDefault="00ED587D" w:rsidP="008B1E13">
            <w:pPr>
              <w:jc w:val="center"/>
              <w:rPr>
                <w:rFonts w:ascii="Times New Roman" w:hAnsi="Times New Roman" w:cs="Times New Roman"/>
                <w:sz w:val="24"/>
                <w:szCs w:val="24"/>
              </w:rPr>
            </w:pPr>
            <w:r w:rsidRPr="00A84537">
              <w:rPr>
                <w:rFonts w:ascii="Times New Roman" w:hAnsi="Times New Roman" w:cs="Times New Roman"/>
                <w:sz w:val="24"/>
                <w:szCs w:val="24"/>
              </w:rPr>
              <w:t>DFF, DM</w:t>
            </w:r>
          </w:p>
        </w:tc>
        <w:tc>
          <w:tcPr>
            <w:tcW w:w="614" w:type="pct"/>
            <w:tcBorders>
              <w:bottom w:val="single" w:sz="4" w:space="0" w:color="auto"/>
            </w:tcBorders>
          </w:tcPr>
          <w:p w14:paraId="2D970EBC" w14:textId="77777777" w:rsidR="00ED587D" w:rsidRPr="00A84537" w:rsidRDefault="00ED587D" w:rsidP="008B1E13">
            <w:pPr>
              <w:jc w:val="center"/>
              <w:rPr>
                <w:rFonts w:ascii="Times New Roman" w:hAnsi="Times New Roman" w:cs="Times New Roman"/>
                <w:sz w:val="24"/>
                <w:szCs w:val="24"/>
              </w:rPr>
            </w:pPr>
            <w:r w:rsidRPr="00A84537">
              <w:rPr>
                <w:rFonts w:ascii="Times New Roman" w:hAnsi="Times New Roman" w:cs="Times New Roman"/>
                <w:sz w:val="24"/>
                <w:szCs w:val="24"/>
              </w:rPr>
              <w:t>OC, HD</w:t>
            </w:r>
          </w:p>
        </w:tc>
        <w:tc>
          <w:tcPr>
            <w:tcW w:w="647" w:type="pct"/>
            <w:tcBorders>
              <w:bottom w:val="single" w:sz="4" w:space="0" w:color="auto"/>
            </w:tcBorders>
          </w:tcPr>
          <w:p w14:paraId="171CFE2B" w14:textId="77777777" w:rsidR="00ED587D" w:rsidRPr="00A84537" w:rsidRDefault="00ED587D" w:rsidP="008B1E13">
            <w:pPr>
              <w:jc w:val="center"/>
              <w:rPr>
                <w:rFonts w:ascii="Times New Roman" w:hAnsi="Times New Roman" w:cs="Times New Roman"/>
                <w:sz w:val="24"/>
                <w:szCs w:val="24"/>
              </w:rPr>
            </w:pPr>
            <w:r w:rsidRPr="00A84537">
              <w:rPr>
                <w:rFonts w:ascii="Times New Roman" w:hAnsi="Times New Roman" w:cs="Times New Roman"/>
                <w:sz w:val="24"/>
                <w:szCs w:val="24"/>
              </w:rPr>
              <w:t>PH, HSW</w:t>
            </w:r>
          </w:p>
        </w:tc>
      </w:tr>
    </w:tbl>
    <w:p w14:paraId="1CA7BA13" w14:textId="231B141B" w:rsidR="00841401" w:rsidRDefault="00ED587D" w:rsidP="00A84537">
      <w:pPr>
        <w:spacing w:after="0"/>
        <w:jc w:val="both"/>
        <w:rPr>
          <w:rFonts w:ascii="Times New Roman" w:hAnsi="Times New Roman" w:cs="Times New Roman"/>
          <w:sz w:val="24"/>
          <w:szCs w:val="24"/>
          <w:lang w:bidi="te-IN"/>
        </w:rPr>
      </w:pPr>
      <w:r w:rsidRPr="00A84537">
        <w:rPr>
          <w:rFonts w:ascii="Times New Roman" w:hAnsi="Times New Roman" w:cs="Times New Roman"/>
          <w:sz w:val="24"/>
          <w:szCs w:val="24"/>
        </w:rPr>
        <w:t>PC – Principal comp</w:t>
      </w:r>
      <w:r w:rsidR="00FC6239">
        <w:rPr>
          <w:rFonts w:ascii="Times New Roman" w:hAnsi="Times New Roman" w:cs="Times New Roman"/>
          <w:sz w:val="24"/>
          <w:szCs w:val="24"/>
        </w:rPr>
        <w:t>o</w:t>
      </w:r>
      <w:r w:rsidRPr="00A84537">
        <w:rPr>
          <w:rFonts w:ascii="Times New Roman" w:hAnsi="Times New Roman" w:cs="Times New Roman"/>
          <w:sz w:val="24"/>
          <w:szCs w:val="24"/>
        </w:rPr>
        <w:t>nent, DFF – Days to 50 percent flowering</w:t>
      </w:r>
      <w:r w:rsidRPr="00A84537">
        <w:rPr>
          <w:rFonts w:ascii="Times New Roman" w:hAnsi="Times New Roman" w:cs="Times New Roman"/>
          <w:sz w:val="24"/>
          <w:szCs w:val="24"/>
          <w:lang w:bidi="te-IN"/>
        </w:rPr>
        <w:t>, DM – Days to maturity, PH – Plant Height (cm), HD – Head diameter (cm), HSW – Hundred seed weight (g), SYPP – Seed yield per plant (g), OC – Oil content (%), SY – Seed yield (kg ha</w:t>
      </w:r>
      <w:r w:rsidRPr="00A84537">
        <w:rPr>
          <w:rFonts w:ascii="Times New Roman" w:hAnsi="Times New Roman" w:cs="Times New Roman"/>
          <w:sz w:val="24"/>
          <w:szCs w:val="24"/>
          <w:vertAlign w:val="superscript"/>
          <w:lang w:bidi="te-IN"/>
        </w:rPr>
        <w:t>-1</w:t>
      </w:r>
      <w:r w:rsidRPr="00A84537">
        <w:rPr>
          <w:rFonts w:ascii="Times New Roman" w:hAnsi="Times New Roman" w:cs="Times New Roman"/>
          <w:sz w:val="24"/>
          <w:szCs w:val="24"/>
          <w:lang w:bidi="te-IN"/>
        </w:rPr>
        <w:t>), OY – Oil yield (kg ha</w:t>
      </w:r>
      <w:r w:rsidRPr="00A84537">
        <w:rPr>
          <w:rFonts w:ascii="Times New Roman" w:hAnsi="Times New Roman" w:cs="Times New Roman"/>
          <w:sz w:val="24"/>
          <w:szCs w:val="24"/>
          <w:vertAlign w:val="superscript"/>
          <w:lang w:bidi="te-IN"/>
        </w:rPr>
        <w:t>-1</w:t>
      </w:r>
      <w:r w:rsidRPr="00A84537">
        <w:rPr>
          <w:rFonts w:ascii="Times New Roman" w:hAnsi="Times New Roman" w:cs="Times New Roman"/>
          <w:sz w:val="24"/>
          <w:szCs w:val="24"/>
          <w:lang w:bidi="te-IN"/>
        </w:rPr>
        <w:t>)</w:t>
      </w:r>
    </w:p>
    <w:p w14:paraId="2FA4C111" w14:textId="77777777" w:rsidR="005558C5" w:rsidRDefault="005558C5" w:rsidP="00A84537">
      <w:pPr>
        <w:spacing w:after="0"/>
        <w:jc w:val="both"/>
        <w:rPr>
          <w:rFonts w:ascii="Times New Roman" w:hAnsi="Times New Roman" w:cs="Times New Roman"/>
          <w:sz w:val="24"/>
          <w:szCs w:val="24"/>
          <w:lang w:bidi="te-IN"/>
        </w:rPr>
      </w:pPr>
    </w:p>
    <w:p w14:paraId="40B3985F" w14:textId="77777777" w:rsidR="005558C5" w:rsidRDefault="005558C5" w:rsidP="00A84537">
      <w:pPr>
        <w:spacing w:after="0"/>
        <w:jc w:val="both"/>
        <w:rPr>
          <w:rFonts w:ascii="Times New Roman" w:hAnsi="Times New Roman" w:cs="Times New Roman"/>
          <w:sz w:val="24"/>
          <w:szCs w:val="24"/>
          <w:lang w:bidi="te-IN"/>
        </w:rPr>
      </w:pPr>
    </w:p>
    <w:p w14:paraId="425C07CD" w14:textId="77777777" w:rsidR="005558C5" w:rsidRDefault="005558C5" w:rsidP="00A84537">
      <w:pPr>
        <w:spacing w:after="0"/>
        <w:jc w:val="both"/>
        <w:rPr>
          <w:rFonts w:ascii="Times New Roman" w:hAnsi="Times New Roman" w:cs="Times New Roman"/>
          <w:sz w:val="24"/>
          <w:szCs w:val="24"/>
          <w:lang w:bidi="te-IN"/>
        </w:rPr>
      </w:pPr>
    </w:p>
    <w:p w14:paraId="38723BCD" w14:textId="228CAB6E" w:rsidR="005558C5" w:rsidRDefault="005558C5" w:rsidP="00A84537">
      <w:pPr>
        <w:spacing w:after="0"/>
        <w:jc w:val="both"/>
        <w:rPr>
          <w:rFonts w:ascii="Times New Roman" w:hAnsi="Times New Roman" w:cs="Times New Roman"/>
          <w:sz w:val="24"/>
          <w:szCs w:val="24"/>
        </w:rPr>
      </w:pPr>
      <w:r>
        <w:rPr>
          <w:noProof/>
        </w:rPr>
        <w:drawing>
          <wp:inline distT="0" distB="0" distL="0" distR="0" wp14:anchorId="09995A21" wp14:editId="4B68DBD3">
            <wp:extent cx="5731510" cy="3888105"/>
            <wp:effectExtent l="0" t="0" r="2540" b="0"/>
            <wp:docPr id="85898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8352" name=""/>
                    <pic:cNvPicPr/>
                  </pic:nvPicPr>
                  <pic:blipFill>
                    <a:blip r:embed="rId12"/>
                    <a:stretch>
                      <a:fillRect/>
                    </a:stretch>
                  </pic:blipFill>
                  <pic:spPr>
                    <a:xfrm>
                      <a:off x="0" y="0"/>
                      <a:ext cx="5731510" cy="3888105"/>
                    </a:xfrm>
                    <a:prstGeom prst="rect">
                      <a:avLst/>
                    </a:prstGeom>
                  </pic:spPr>
                </pic:pic>
              </a:graphicData>
            </a:graphic>
          </wp:inline>
        </w:drawing>
      </w:r>
    </w:p>
    <w:p w14:paraId="1961EFB4" w14:textId="77777777" w:rsidR="005558C5" w:rsidRDefault="005558C5" w:rsidP="00A84537">
      <w:pPr>
        <w:spacing w:after="0"/>
        <w:jc w:val="both"/>
        <w:rPr>
          <w:rFonts w:ascii="Times New Roman" w:hAnsi="Times New Roman" w:cs="Times New Roman"/>
          <w:sz w:val="24"/>
          <w:szCs w:val="24"/>
        </w:rPr>
      </w:pPr>
    </w:p>
    <w:p w14:paraId="6CBB882D" w14:textId="77777777" w:rsidR="005558C5" w:rsidRDefault="005558C5" w:rsidP="00A84537">
      <w:pPr>
        <w:spacing w:after="0"/>
        <w:jc w:val="both"/>
        <w:rPr>
          <w:rFonts w:ascii="Times New Roman" w:hAnsi="Times New Roman" w:cs="Times New Roman"/>
          <w:sz w:val="24"/>
          <w:szCs w:val="24"/>
        </w:rPr>
      </w:pPr>
    </w:p>
    <w:p w14:paraId="255F3810" w14:textId="77777777" w:rsidR="005558C5" w:rsidRDefault="005558C5" w:rsidP="00A84537">
      <w:pPr>
        <w:spacing w:after="0"/>
        <w:jc w:val="both"/>
        <w:rPr>
          <w:rFonts w:ascii="Times New Roman" w:hAnsi="Times New Roman" w:cs="Times New Roman"/>
          <w:sz w:val="24"/>
          <w:szCs w:val="24"/>
        </w:rPr>
      </w:pPr>
    </w:p>
    <w:p w14:paraId="1EC2F7BD" w14:textId="77777777" w:rsidR="005558C5" w:rsidRDefault="005558C5" w:rsidP="00A84537">
      <w:pPr>
        <w:spacing w:after="0"/>
        <w:jc w:val="both"/>
        <w:rPr>
          <w:rFonts w:ascii="Times New Roman" w:hAnsi="Times New Roman" w:cs="Times New Roman"/>
          <w:sz w:val="24"/>
          <w:szCs w:val="24"/>
        </w:rPr>
      </w:pPr>
    </w:p>
    <w:p w14:paraId="73FB02F7" w14:textId="77777777" w:rsidR="005558C5" w:rsidRDefault="005558C5" w:rsidP="00A84537">
      <w:pPr>
        <w:spacing w:after="0"/>
        <w:jc w:val="both"/>
        <w:rPr>
          <w:rFonts w:ascii="Times New Roman" w:hAnsi="Times New Roman" w:cs="Times New Roman"/>
          <w:sz w:val="24"/>
          <w:szCs w:val="24"/>
        </w:rPr>
      </w:pPr>
    </w:p>
    <w:p w14:paraId="45F21BDE" w14:textId="67C9D17E" w:rsidR="005558C5" w:rsidRPr="00A84537" w:rsidRDefault="00370839" w:rsidP="00A84537">
      <w:pPr>
        <w:spacing w:after="0"/>
        <w:jc w:val="both"/>
        <w:rPr>
          <w:rFonts w:ascii="Times New Roman" w:hAnsi="Times New Roman" w:cs="Times New Roman"/>
          <w:sz w:val="24"/>
          <w:szCs w:val="24"/>
        </w:rPr>
      </w:pPr>
      <w:r>
        <w:rPr>
          <w:noProof/>
        </w:rPr>
        <w:lastRenderedPageBreak/>
        <w:drawing>
          <wp:inline distT="0" distB="0" distL="0" distR="0" wp14:anchorId="4476CB3B" wp14:editId="40BCB0E9">
            <wp:extent cx="5731510" cy="3147060"/>
            <wp:effectExtent l="0" t="0" r="2540" b="0"/>
            <wp:docPr id="1274696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696620" name=""/>
                    <pic:cNvPicPr/>
                  </pic:nvPicPr>
                  <pic:blipFill>
                    <a:blip r:embed="rId13"/>
                    <a:stretch>
                      <a:fillRect/>
                    </a:stretch>
                  </pic:blipFill>
                  <pic:spPr>
                    <a:xfrm>
                      <a:off x="0" y="0"/>
                      <a:ext cx="5731510" cy="3147060"/>
                    </a:xfrm>
                    <a:prstGeom prst="rect">
                      <a:avLst/>
                    </a:prstGeom>
                  </pic:spPr>
                </pic:pic>
              </a:graphicData>
            </a:graphic>
          </wp:inline>
        </w:drawing>
      </w:r>
    </w:p>
    <w:sectPr w:rsidR="005558C5" w:rsidRPr="00A845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1D31B" w14:textId="77777777" w:rsidR="00081946" w:rsidRDefault="00081946" w:rsidP="00A91C78">
      <w:pPr>
        <w:spacing w:after="0" w:line="240" w:lineRule="auto"/>
      </w:pPr>
      <w:r>
        <w:separator/>
      </w:r>
    </w:p>
  </w:endnote>
  <w:endnote w:type="continuationSeparator" w:id="0">
    <w:p w14:paraId="7F7B12D6" w14:textId="77777777" w:rsidR="00081946" w:rsidRDefault="00081946" w:rsidP="00A91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BD0B3" w14:textId="77777777" w:rsidR="00081946" w:rsidRDefault="00081946" w:rsidP="00A91C78">
      <w:pPr>
        <w:spacing w:after="0" w:line="240" w:lineRule="auto"/>
      </w:pPr>
      <w:r>
        <w:separator/>
      </w:r>
    </w:p>
  </w:footnote>
  <w:footnote w:type="continuationSeparator" w:id="0">
    <w:p w14:paraId="1B16D4EE" w14:textId="77777777" w:rsidR="00081946" w:rsidRDefault="00081946" w:rsidP="00A91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B6F1" w14:textId="2519B8FA" w:rsidR="008B1E13" w:rsidRDefault="008B1E13">
    <w:pPr>
      <w:pStyle w:val="Header"/>
    </w:pPr>
    <w:r>
      <w:rPr>
        <w:noProof/>
      </w:rPr>
      <w:pict w14:anchorId="0D482E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5145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5437D" w14:textId="512809DC" w:rsidR="008B1E13" w:rsidRDefault="008B1E13">
    <w:pPr>
      <w:pStyle w:val="Header"/>
    </w:pPr>
    <w:r>
      <w:rPr>
        <w:noProof/>
      </w:rPr>
      <w:pict w14:anchorId="0CB9DB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5145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F38F8" w14:textId="420C518D" w:rsidR="008B1E13" w:rsidRDefault="008B1E13">
    <w:pPr>
      <w:pStyle w:val="Header"/>
    </w:pPr>
    <w:r>
      <w:rPr>
        <w:noProof/>
      </w:rPr>
      <w:pict w14:anchorId="448875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5145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46A2B"/>
    <w:multiLevelType w:val="hybridMultilevel"/>
    <w:tmpl w:val="B59A45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95970DD"/>
    <w:multiLevelType w:val="hybridMultilevel"/>
    <w:tmpl w:val="B59A45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593480"/>
    <w:multiLevelType w:val="hybridMultilevel"/>
    <w:tmpl w:val="1DF6E268"/>
    <w:lvl w:ilvl="0" w:tplc="96641D1C">
      <w:start w:val="1"/>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1DA7B37"/>
    <w:multiLevelType w:val="hybridMultilevel"/>
    <w:tmpl w:val="CC067D8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792014FF"/>
    <w:multiLevelType w:val="hybridMultilevel"/>
    <w:tmpl w:val="2AE880FC"/>
    <w:lvl w:ilvl="0" w:tplc="34CCD54A">
      <w:start w:val="1"/>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BC"/>
    <w:rsid w:val="00000C65"/>
    <w:rsid w:val="00006CC0"/>
    <w:rsid w:val="000144AD"/>
    <w:rsid w:val="00016531"/>
    <w:rsid w:val="0003750E"/>
    <w:rsid w:val="000440CF"/>
    <w:rsid w:val="00046C2C"/>
    <w:rsid w:val="00053D03"/>
    <w:rsid w:val="00055D7A"/>
    <w:rsid w:val="00065722"/>
    <w:rsid w:val="000769CD"/>
    <w:rsid w:val="00080D4F"/>
    <w:rsid w:val="00081946"/>
    <w:rsid w:val="00090AF3"/>
    <w:rsid w:val="00091125"/>
    <w:rsid w:val="0009119C"/>
    <w:rsid w:val="000B6A98"/>
    <w:rsid w:val="000C733D"/>
    <w:rsid w:val="000D23CB"/>
    <w:rsid w:val="000D79D6"/>
    <w:rsid w:val="000E2862"/>
    <w:rsid w:val="000E7BCD"/>
    <w:rsid w:val="000F0212"/>
    <w:rsid w:val="000F5E65"/>
    <w:rsid w:val="00101E72"/>
    <w:rsid w:val="00111A5F"/>
    <w:rsid w:val="001128CA"/>
    <w:rsid w:val="00112A3F"/>
    <w:rsid w:val="00114C54"/>
    <w:rsid w:val="00114FB7"/>
    <w:rsid w:val="0011665E"/>
    <w:rsid w:val="001174FE"/>
    <w:rsid w:val="001230B3"/>
    <w:rsid w:val="00124755"/>
    <w:rsid w:val="0013179E"/>
    <w:rsid w:val="001318BC"/>
    <w:rsid w:val="0013498E"/>
    <w:rsid w:val="001402CF"/>
    <w:rsid w:val="0014219E"/>
    <w:rsid w:val="0014279D"/>
    <w:rsid w:val="001548DC"/>
    <w:rsid w:val="00163C31"/>
    <w:rsid w:val="00170F40"/>
    <w:rsid w:val="0017338D"/>
    <w:rsid w:val="001809D4"/>
    <w:rsid w:val="001932BE"/>
    <w:rsid w:val="001948FC"/>
    <w:rsid w:val="00195187"/>
    <w:rsid w:val="00195E7F"/>
    <w:rsid w:val="00197AB4"/>
    <w:rsid w:val="001A15AD"/>
    <w:rsid w:val="001B3F7D"/>
    <w:rsid w:val="001C01ED"/>
    <w:rsid w:val="001C1DFC"/>
    <w:rsid w:val="001D02D9"/>
    <w:rsid w:val="001D611E"/>
    <w:rsid w:val="001E33F5"/>
    <w:rsid w:val="001F322C"/>
    <w:rsid w:val="001F49BB"/>
    <w:rsid w:val="0022022E"/>
    <w:rsid w:val="002303E4"/>
    <w:rsid w:val="002336FE"/>
    <w:rsid w:val="002446DF"/>
    <w:rsid w:val="00257D74"/>
    <w:rsid w:val="00294078"/>
    <w:rsid w:val="002A2FC5"/>
    <w:rsid w:val="002A5F28"/>
    <w:rsid w:val="002B594F"/>
    <w:rsid w:val="002C0DB6"/>
    <w:rsid w:val="002C48BA"/>
    <w:rsid w:val="002C6DAE"/>
    <w:rsid w:val="002D3B88"/>
    <w:rsid w:val="002D4A7A"/>
    <w:rsid w:val="002D586B"/>
    <w:rsid w:val="002E0E9B"/>
    <w:rsid w:val="002E74C5"/>
    <w:rsid w:val="002F1240"/>
    <w:rsid w:val="00312974"/>
    <w:rsid w:val="00313C1C"/>
    <w:rsid w:val="00316CF5"/>
    <w:rsid w:val="00324FAB"/>
    <w:rsid w:val="00333B45"/>
    <w:rsid w:val="003353E5"/>
    <w:rsid w:val="0033656E"/>
    <w:rsid w:val="003417EB"/>
    <w:rsid w:val="003540FD"/>
    <w:rsid w:val="0035540B"/>
    <w:rsid w:val="00355972"/>
    <w:rsid w:val="00356504"/>
    <w:rsid w:val="003642E7"/>
    <w:rsid w:val="00364B04"/>
    <w:rsid w:val="00370839"/>
    <w:rsid w:val="00371C41"/>
    <w:rsid w:val="00372B0B"/>
    <w:rsid w:val="0038032B"/>
    <w:rsid w:val="0038239C"/>
    <w:rsid w:val="0039303A"/>
    <w:rsid w:val="00394A5E"/>
    <w:rsid w:val="0039767D"/>
    <w:rsid w:val="003A3CC7"/>
    <w:rsid w:val="003A49DB"/>
    <w:rsid w:val="003B06E0"/>
    <w:rsid w:val="003B3125"/>
    <w:rsid w:val="003C5AB3"/>
    <w:rsid w:val="003D257F"/>
    <w:rsid w:val="003D72F1"/>
    <w:rsid w:val="003E7455"/>
    <w:rsid w:val="003F038D"/>
    <w:rsid w:val="003F0B70"/>
    <w:rsid w:val="004053E3"/>
    <w:rsid w:val="00416DB2"/>
    <w:rsid w:val="00417621"/>
    <w:rsid w:val="00422F29"/>
    <w:rsid w:val="00431831"/>
    <w:rsid w:val="00432839"/>
    <w:rsid w:val="0043449A"/>
    <w:rsid w:val="00435F45"/>
    <w:rsid w:val="00436B73"/>
    <w:rsid w:val="004401D7"/>
    <w:rsid w:val="00445D26"/>
    <w:rsid w:val="00457D50"/>
    <w:rsid w:val="00472CB6"/>
    <w:rsid w:val="0048186F"/>
    <w:rsid w:val="004818C9"/>
    <w:rsid w:val="00483E3D"/>
    <w:rsid w:val="0048592C"/>
    <w:rsid w:val="00487E34"/>
    <w:rsid w:val="004A1A0F"/>
    <w:rsid w:val="004A361A"/>
    <w:rsid w:val="004A504B"/>
    <w:rsid w:val="004A7FCC"/>
    <w:rsid w:val="004B6CE9"/>
    <w:rsid w:val="004C3125"/>
    <w:rsid w:val="004C6A7C"/>
    <w:rsid w:val="004D1B0C"/>
    <w:rsid w:val="004D518A"/>
    <w:rsid w:val="004D56E5"/>
    <w:rsid w:val="004D5F87"/>
    <w:rsid w:val="004E2D69"/>
    <w:rsid w:val="004E3ACA"/>
    <w:rsid w:val="004E5B8C"/>
    <w:rsid w:val="004E6E0A"/>
    <w:rsid w:val="004E7B23"/>
    <w:rsid w:val="004F25FB"/>
    <w:rsid w:val="004F51DF"/>
    <w:rsid w:val="004F6557"/>
    <w:rsid w:val="0050014D"/>
    <w:rsid w:val="005038CA"/>
    <w:rsid w:val="005052F0"/>
    <w:rsid w:val="005064F2"/>
    <w:rsid w:val="00512A69"/>
    <w:rsid w:val="00516069"/>
    <w:rsid w:val="005165D8"/>
    <w:rsid w:val="00516A96"/>
    <w:rsid w:val="0053002D"/>
    <w:rsid w:val="0053441A"/>
    <w:rsid w:val="005368FC"/>
    <w:rsid w:val="00544970"/>
    <w:rsid w:val="005466C9"/>
    <w:rsid w:val="00555246"/>
    <w:rsid w:val="005558C5"/>
    <w:rsid w:val="005565B5"/>
    <w:rsid w:val="005601AB"/>
    <w:rsid w:val="00574D4E"/>
    <w:rsid w:val="00582A58"/>
    <w:rsid w:val="00585136"/>
    <w:rsid w:val="00594256"/>
    <w:rsid w:val="005B5C99"/>
    <w:rsid w:val="005B7BD3"/>
    <w:rsid w:val="005C3009"/>
    <w:rsid w:val="005C6D2A"/>
    <w:rsid w:val="005D6B6E"/>
    <w:rsid w:val="005E709B"/>
    <w:rsid w:val="00605D76"/>
    <w:rsid w:val="006150D5"/>
    <w:rsid w:val="0061680B"/>
    <w:rsid w:val="00620EA3"/>
    <w:rsid w:val="00647222"/>
    <w:rsid w:val="0065232E"/>
    <w:rsid w:val="00652453"/>
    <w:rsid w:val="0065371F"/>
    <w:rsid w:val="00671A63"/>
    <w:rsid w:val="00676C4D"/>
    <w:rsid w:val="00683B7B"/>
    <w:rsid w:val="00690F5E"/>
    <w:rsid w:val="006B1275"/>
    <w:rsid w:val="006B5764"/>
    <w:rsid w:val="006C273A"/>
    <w:rsid w:val="006D0A4B"/>
    <w:rsid w:val="006D12BB"/>
    <w:rsid w:val="006D1BEC"/>
    <w:rsid w:val="006D25C6"/>
    <w:rsid w:val="006D4A19"/>
    <w:rsid w:val="006D6035"/>
    <w:rsid w:val="006E11CF"/>
    <w:rsid w:val="006E1EF9"/>
    <w:rsid w:val="006E503E"/>
    <w:rsid w:val="00701468"/>
    <w:rsid w:val="00711EBD"/>
    <w:rsid w:val="00717359"/>
    <w:rsid w:val="007239BF"/>
    <w:rsid w:val="00742C8F"/>
    <w:rsid w:val="00744385"/>
    <w:rsid w:val="007446B0"/>
    <w:rsid w:val="007453F3"/>
    <w:rsid w:val="00750D5E"/>
    <w:rsid w:val="00753DB0"/>
    <w:rsid w:val="00755E36"/>
    <w:rsid w:val="007624E3"/>
    <w:rsid w:val="00763FA4"/>
    <w:rsid w:val="00767269"/>
    <w:rsid w:val="0077799F"/>
    <w:rsid w:val="00782167"/>
    <w:rsid w:val="00782F7D"/>
    <w:rsid w:val="00790129"/>
    <w:rsid w:val="00791D89"/>
    <w:rsid w:val="00792484"/>
    <w:rsid w:val="00795C4C"/>
    <w:rsid w:val="00795F57"/>
    <w:rsid w:val="00796251"/>
    <w:rsid w:val="00797D62"/>
    <w:rsid w:val="007A1C33"/>
    <w:rsid w:val="007B4337"/>
    <w:rsid w:val="007B7472"/>
    <w:rsid w:val="007B74DE"/>
    <w:rsid w:val="007C1D21"/>
    <w:rsid w:val="007C2A8F"/>
    <w:rsid w:val="007C6A6E"/>
    <w:rsid w:val="007D4382"/>
    <w:rsid w:val="007F1B34"/>
    <w:rsid w:val="007F5A7A"/>
    <w:rsid w:val="00802DF6"/>
    <w:rsid w:val="00803BE0"/>
    <w:rsid w:val="008063AE"/>
    <w:rsid w:val="0082268E"/>
    <w:rsid w:val="00830351"/>
    <w:rsid w:val="008364F7"/>
    <w:rsid w:val="00836FA6"/>
    <w:rsid w:val="00841401"/>
    <w:rsid w:val="0086717B"/>
    <w:rsid w:val="0088238A"/>
    <w:rsid w:val="0088429A"/>
    <w:rsid w:val="0088493E"/>
    <w:rsid w:val="008A350B"/>
    <w:rsid w:val="008A4229"/>
    <w:rsid w:val="008A4A21"/>
    <w:rsid w:val="008B1E13"/>
    <w:rsid w:val="008E028B"/>
    <w:rsid w:val="008E1100"/>
    <w:rsid w:val="008E58C2"/>
    <w:rsid w:val="008F2308"/>
    <w:rsid w:val="00904D7C"/>
    <w:rsid w:val="00904F00"/>
    <w:rsid w:val="009108CA"/>
    <w:rsid w:val="00913DCF"/>
    <w:rsid w:val="00920264"/>
    <w:rsid w:val="009252E6"/>
    <w:rsid w:val="0092715A"/>
    <w:rsid w:val="0093076F"/>
    <w:rsid w:val="00934130"/>
    <w:rsid w:val="0094560A"/>
    <w:rsid w:val="00945CDB"/>
    <w:rsid w:val="00953145"/>
    <w:rsid w:val="0095663D"/>
    <w:rsid w:val="00963F4D"/>
    <w:rsid w:val="00974820"/>
    <w:rsid w:val="009810BE"/>
    <w:rsid w:val="009831B8"/>
    <w:rsid w:val="00987766"/>
    <w:rsid w:val="00992D41"/>
    <w:rsid w:val="009A7B73"/>
    <w:rsid w:val="009C0084"/>
    <w:rsid w:val="009C6261"/>
    <w:rsid w:val="009C6D9F"/>
    <w:rsid w:val="009D35D8"/>
    <w:rsid w:val="009D6CD8"/>
    <w:rsid w:val="009F01FE"/>
    <w:rsid w:val="009F2A59"/>
    <w:rsid w:val="009F59CE"/>
    <w:rsid w:val="009F6136"/>
    <w:rsid w:val="009F6B10"/>
    <w:rsid w:val="009F7F1F"/>
    <w:rsid w:val="00A01BFB"/>
    <w:rsid w:val="00A01D58"/>
    <w:rsid w:val="00A038F2"/>
    <w:rsid w:val="00A05B7F"/>
    <w:rsid w:val="00A0673A"/>
    <w:rsid w:val="00A0759B"/>
    <w:rsid w:val="00A1032F"/>
    <w:rsid w:val="00A10F9E"/>
    <w:rsid w:val="00A14FAB"/>
    <w:rsid w:val="00A2498E"/>
    <w:rsid w:val="00A269C5"/>
    <w:rsid w:val="00A2766A"/>
    <w:rsid w:val="00A31B97"/>
    <w:rsid w:val="00A34418"/>
    <w:rsid w:val="00A3509B"/>
    <w:rsid w:val="00A3790B"/>
    <w:rsid w:val="00A55771"/>
    <w:rsid w:val="00A60AD5"/>
    <w:rsid w:val="00A637FF"/>
    <w:rsid w:val="00A65DE1"/>
    <w:rsid w:val="00A671E3"/>
    <w:rsid w:val="00A71026"/>
    <w:rsid w:val="00A717DB"/>
    <w:rsid w:val="00A75167"/>
    <w:rsid w:val="00A758CE"/>
    <w:rsid w:val="00A759EB"/>
    <w:rsid w:val="00A76E77"/>
    <w:rsid w:val="00A8081A"/>
    <w:rsid w:val="00A84537"/>
    <w:rsid w:val="00A91C78"/>
    <w:rsid w:val="00A92619"/>
    <w:rsid w:val="00AA6AA8"/>
    <w:rsid w:val="00AB4DC5"/>
    <w:rsid w:val="00AB50BE"/>
    <w:rsid w:val="00AB7C22"/>
    <w:rsid w:val="00AC7E13"/>
    <w:rsid w:val="00AE7148"/>
    <w:rsid w:val="00AF0EF9"/>
    <w:rsid w:val="00AF1A8B"/>
    <w:rsid w:val="00AF4377"/>
    <w:rsid w:val="00AF643E"/>
    <w:rsid w:val="00B029F8"/>
    <w:rsid w:val="00B03C23"/>
    <w:rsid w:val="00B044E1"/>
    <w:rsid w:val="00B12A28"/>
    <w:rsid w:val="00B16060"/>
    <w:rsid w:val="00B16A1A"/>
    <w:rsid w:val="00B22DAA"/>
    <w:rsid w:val="00B27291"/>
    <w:rsid w:val="00B30C23"/>
    <w:rsid w:val="00B30D80"/>
    <w:rsid w:val="00B3545D"/>
    <w:rsid w:val="00B5599C"/>
    <w:rsid w:val="00B57AC1"/>
    <w:rsid w:val="00B631C5"/>
    <w:rsid w:val="00B700AD"/>
    <w:rsid w:val="00B72CC0"/>
    <w:rsid w:val="00B85267"/>
    <w:rsid w:val="00B85CAF"/>
    <w:rsid w:val="00B91367"/>
    <w:rsid w:val="00B921E0"/>
    <w:rsid w:val="00B9533F"/>
    <w:rsid w:val="00BA2EF6"/>
    <w:rsid w:val="00BA7D9C"/>
    <w:rsid w:val="00BB0295"/>
    <w:rsid w:val="00BB66C8"/>
    <w:rsid w:val="00BB70B3"/>
    <w:rsid w:val="00BC41F7"/>
    <w:rsid w:val="00BD0EA3"/>
    <w:rsid w:val="00BD0F6A"/>
    <w:rsid w:val="00BD2AA8"/>
    <w:rsid w:val="00BD7643"/>
    <w:rsid w:val="00BF1917"/>
    <w:rsid w:val="00BF5EE1"/>
    <w:rsid w:val="00BF6B8F"/>
    <w:rsid w:val="00C0526D"/>
    <w:rsid w:val="00C326F4"/>
    <w:rsid w:val="00C347B7"/>
    <w:rsid w:val="00C43A14"/>
    <w:rsid w:val="00C447D7"/>
    <w:rsid w:val="00C5026B"/>
    <w:rsid w:val="00C523D6"/>
    <w:rsid w:val="00C52DF7"/>
    <w:rsid w:val="00C71A4E"/>
    <w:rsid w:val="00C847E8"/>
    <w:rsid w:val="00C90269"/>
    <w:rsid w:val="00C91E53"/>
    <w:rsid w:val="00C921FD"/>
    <w:rsid w:val="00C9490C"/>
    <w:rsid w:val="00C94CF9"/>
    <w:rsid w:val="00C95147"/>
    <w:rsid w:val="00C9786C"/>
    <w:rsid w:val="00CA2A19"/>
    <w:rsid w:val="00CA2FE9"/>
    <w:rsid w:val="00CA5FE6"/>
    <w:rsid w:val="00CB407F"/>
    <w:rsid w:val="00CD5F6D"/>
    <w:rsid w:val="00CD6081"/>
    <w:rsid w:val="00CF5B8C"/>
    <w:rsid w:val="00CF77E2"/>
    <w:rsid w:val="00D01CA7"/>
    <w:rsid w:val="00D07E0E"/>
    <w:rsid w:val="00D11827"/>
    <w:rsid w:val="00D1406C"/>
    <w:rsid w:val="00D16D82"/>
    <w:rsid w:val="00D23AAD"/>
    <w:rsid w:val="00D273C3"/>
    <w:rsid w:val="00D500E7"/>
    <w:rsid w:val="00D65C65"/>
    <w:rsid w:val="00D7437E"/>
    <w:rsid w:val="00D86F0F"/>
    <w:rsid w:val="00D92AC0"/>
    <w:rsid w:val="00D979C1"/>
    <w:rsid w:val="00DA034B"/>
    <w:rsid w:val="00DC5D0B"/>
    <w:rsid w:val="00DD36A4"/>
    <w:rsid w:val="00DD4CD3"/>
    <w:rsid w:val="00DD5EBA"/>
    <w:rsid w:val="00DF001B"/>
    <w:rsid w:val="00DF6922"/>
    <w:rsid w:val="00E0012A"/>
    <w:rsid w:val="00E0181B"/>
    <w:rsid w:val="00E021D5"/>
    <w:rsid w:val="00E064F1"/>
    <w:rsid w:val="00E143E5"/>
    <w:rsid w:val="00E14595"/>
    <w:rsid w:val="00E15D0B"/>
    <w:rsid w:val="00E1688C"/>
    <w:rsid w:val="00E2276B"/>
    <w:rsid w:val="00E23343"/>
    <w:rsid w:val="00E428F5"/>
    <w:rsid w:val="00E455E3"/>
    <w:rsid w:val="00E47841"/>
    <w:rsid w:val="00E549B8"/>
    <w:rsid w:val="00E5621A"/>
    <w:rsid w:val="00E567B9"/>
    <w:rsid w:val="00E60187"/>
    <w:rsid w:val="00E60CE3"/>
    <w:rsid w:val="00E66AC4"/>
    <w:rsid w:val="00E6715D"/>
    <w:rsid w:val="00E71FBE"/>
    <w:rsid w:val="00E74AC8"/>
    <w:rsid w:val="00E8405E"/>
    <w:rsid w:val="00E8596C"/>
    <w:rsid w:val="00E91A87"/>
    <w:rsid w:val="00E93BC3"/>
    <w:rsid w:val="00EA0191"/>
    <w:rsid w:val="00EA21BB"/>
    <w:rsid w:val="00EA499C"/>
    <w:rsid w:val="00EB22F4"/>
    <w:rsid w:val="00EC44B6"/>
    <w:rsid w:val="00EC525F"/>
    <w:rsid w:val="00EC59FF"/>
    <w:rsid w:val="00ED1488"/>
    <w:rsid w:val="00ED587D"/>
    <w:rsid w:val="00EE48D5"/>
    <w:rsid w:val="00EF5908"/>
    <w:rsid w:val="00F012B8"/>
    <w:rsid w:val="00F03900"/>
    <w:rsid w:val="00F119BD"/>
    <w:rsid w:val="00F13059"/>
    <w:rsid w:val="00F138DA"/>
    <w:rsid w:val="00F22142"/>
    <w:rsid w:val="00F27A57"/>
    <w:rsid w:val="00F35502"/>
    <w:rsid w:val="00F355CA"/>
    <w:rsid w:val="00F5259B"/>
    <w:rsid w:val="00F61E55"/>
    <w:rsid w:val="00F6575A"/>
    <w:rsid w:val="00F669BF"/>
    <w:rsid w:val="00F67E41"/>
    <w:rsid w:val="00F83B0A"/>
    <w:rsid w:val="00F83B4E"/>
    <w:rsid w:val="00F90FE8"/>
    <w:rsid w:val="00F91BCF"/>
    <w:rsid w:val="00F95A82"/>
    <w:rsid w:val="00F96FBB"/>
    <w:rsid w:val="00F97F8C"/>
    <w:rsid w:val="00FA17E3"/>
    <w:rsid w:val="00FA6628"/>
    <w:rsid w:val="00FA70E8"/>
    <w:rsid w:val="00FB472A"/>
    <w:rsid w:val="00FC4E65"/>
    <w:rsid w:val="00FC6239"/>
    <w:rsid w:val="00FD01B9"/>
    <w:rsid w:val="00FD06F8"/>
    <w:rsid w:val="00FD544B"/>
    <w:rsid w:val="00FE08CA"/>
    <w:rsid w:val="00FE12CB"/>
    <w:rsid w:val="00FE2570"/>
    <w:rsid w:val="00FF1947"/>
    <w:rsid w:val="00FF46F5"/>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96AB1ED"/>
  <w15:docId w15:val="{94AC0E98-B2E3-4212-9A7A-81DF6F21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CA7"/>
    <w:pPr>
      <w:ind w:left="720"/>
      <w:contextualSpacing/>
    </w:pPr>
  </w:style>
  <w:style w:type="character" w:styleId="Hyperlink">
    <w:name w:val="Hyperlink"/>
    <w:basedOn w:val="DefaultParagraphFont"/>
    <w:uiPriority w:val="99"/>
    <w:unhideWhenUsed/>
    <w:rsid w:val="00BD0F6A"/>
    <w:rPr>
      <w:color w:val="0000FF" w:themeColor="hyperlink"/>
      <w:u w:val="single"/>
    </w:rPr>
  </w:style>
  <w:style w:type="paragraph" w:styleId="BalloonText">
    <w:name w:val="Balloon Text"/>
    <w:basedOn w:val="Normal"/>
    <w:link w:val="BalloonTextChar"/>
    <w:uiPriority w:val="99"/>
    <w:semiHidden/>
    <w:unhideWhenUsed/>
    <w:rsid w:val="00445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D26"/>
    <w:rPr>
      <w:rFonts w:ascii="Tahoma" w:hAnsi="Tahoma" w:cs="Tahoma"/>
      <w:sz w:val="16"/>
      <w:szCs w:val="16"/>
    </w:rPr>
  </w:style>
  <w:style w:type="character" w:styleId="PlaceholderText">
    <w:name w:val="Placeholder Text"/>
    <w:basedOn w:val="DefaultParagraphFont"/>
    <w:uiPriority w:val="99"/>
    <w:semiHidden/>
    <w:rsid w:val="00C9786C"/>
    <w:rPr>
      <w:color w:val="808080"/>
    </w:rPr>
  </w:style>
  <w:style w:type="character" w:styleId="UnresolvedMention">
    <w:name w:val="Unresolved Mention"/>
    <w:basedOn w:val="DefaultParagraphFont"/>
    <w:uiPriority w:val="99"/>
    <w:semiHidden/>
    <w:unhideWhenUsed/>
    <w:rsid w:val="005038CA"/>
    <w:rPr>
      <w:color w:val="605E5C"/>
      <w:shd w:val="clear" w:color="auto" w:fill="E1DFDD"/>
    </w:rPr>
  </w:style>
  <w:style w:type="table" w:styleId="TableGrid">
    <w:name w:val="Table Grid"/>
    <w:basedOn w:val="TableNormal"/>
    <w:uiPriority w:val="59"/>
    <w:rsid w:val="00ED587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1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C78"/>
  </w:style>
  <w:style w:type="paragraph" w:styleId="Footer">
    <w:name w:val="footer"/>
    <w:basedOn w:val="Normal"/>
    <w:link w:val="FooterChar"/>
    <w:uiPriority w:val="99"/>
    <w:unhideWhenUsed/>
    <w:rsid w:val="00A91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C78"/>
  </w:style>
  <w:style w:type="character" w:styleId="CommentReference">
    <w:name w:val="annotation reference"/>
    <w:basedOn w:val="DefaultParagraphFont"/>
    <w:uiPriority w:val="99"/>
    <w:semiHidden/>
    <w:unhideWhenUsed/>
    <w:rsid w:val="008B1E13"/>
    <w:rPr>
      <w:sz w:val="16"/>
      <w:szCs w:val="16"/>
    </w:rPr>
  </w:style>
  <w:style w:type="paragraph" w:styleId="CommentText">
    <w:name w:val="annotation text"/>
    <w:basedOn w:val="Normal"/>
    <w:link w:val="CommentTextChar"/>
    <w:uiPriority w:val="99"/>
    <w:semiHidden/>
    <w:unhideWhenUsed/>
    <w:rsid w:val="008B1E13"/>
    <w:pPr>
      <w:spacing w:line="240" w:lineRule="auto"/>
    </w:pPr>
    <w:rPr>
      <w:sz w:val="20"/>
      <w:szCs w:val="20"/>
    </w:rPr>
  </w:style>
  <w:style w:type="character" w:customStyle="1" w:styleId="CommentTextChar">
    <w:name w:val="Comment Text Char"/>
    <w:basedOn w:val="DefaultParagraphFont"/>
    <w:link w:val="CommentText"/>
    <w:uiPriority w:val="99"/>
    <w:semiHidden/>
    <w:rsid w:val="008B1E13"/>
    <w:rPr>
      <w:sz w:val="20"/>
      <w:szCs w:val="20"/>
    </w:rPr>
  </w:style>
  <w:style w:type="paragraph" w:styleId="CommentSubject">
    <w:name w:val="annotation subject"/>
    <w:basedOn w:val="CommentText"/>
    <w:next w:val="CommentText"/>
    <w:link w:val="CommentSubjectChar"/>
    <w:uiPriority w:val="99"/>
    <w:semiHidden/>
    <w:unhideWhenUsed/>
    <w:rsid w:val="008B1E13"/>
    <w:rPr>
      <w:b/>
      <w:bCs/>
    </w:rPr>
  </w:style>
  <w:style w:type="character" w:customStyle="1" w:styleId="CommentSubjectChar">
    <w:name w:val="Comment Subject Char"/>
    <w:basedOn w:val="CommentTextChar"/>
    <w:link w:val="CommentSubject"/>
    <w:uiPriority w:val="99"/>
    <w:semiHidden/>
    <w:rsid w:val="008B1E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930362">
      <w:bodyDiv w:val="1"/>
      <w:marLeft w:val="0"/>
      <w:marRight w:val="0"/>
      <w:marTop w:val="0"/>
      <w:marBottom w:val="0"/>
      <w:divBdr>
        <w:top w:val="none" w:sz="0" w:space="0" w:color="auto"/>
        <w:left w:val="none" w:sz="0" w:space="0" w:color="auto"/>
        <w:bottom w:val="none" w:sz="0" w:space="0" w:color="auto"/>
        <w:right w:val="none" w:sz="0" w:space="0" w:color="auto"/>
      </w:divBdr>
    </w:div>
    <w:div w:id="957180329">
      <w:bodyDiv w:val="1"/>
      <w:marLeft w:val="0"/>
      <w:marRight w:val="0"/>
      <w:marTop w:val="0"/>
      <w:marBottom w:val="0"/>
      <w:divBdr>
        <w:top w:val="none" w:sz="0" w:space="0" w:color="auto"/>
        <w:left w:val="none" w:sz="0" w:space="0" w:color="auto"/>
        <w:bottom w:val="none" w:sz="0" w:space="0" w:color="auto"/>
        <w:right w:val="none" w:sz="0" w:space="0" w:color="auto"/>
      </w:divBdr>
    </w:div>
    <w:div w:id="1068966748">
      <w:bodyDiv w:val="1"/>
      <w:marLeft w:val="0"/>
      <w:marRight w:val="0"/>
      <w:marTop w:val="0"/>
      <w:marBottom w:val="0"/>
      <w:divBdr>
        <w:top w:val="none" w:sz="0" w:space="0" w:color="auto"/>
        <w:left w:val="none" w:sz="0" w:space="0" w:color="auto"/>
        <w:bottom w:val="none" w:sz="0" w:space="0" w:color="auto"/>
        <w:right w:val="none" w:sz="0" w:space="0" w:color="auto"/>
      </w:divBdr>
    </w:div>
    <w:div w:id="212599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s.usda.gov/home"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3C80A-1A75-40F0-B8BD-752B4A74E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3927</Words>
  <Characters>22390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3</cp:revision>
  <dcterms:created xsi:type="dcterms:W3CDTF">2025-06-19T09:21:00Z</dcterms:created>
  <dcterms:modified xsi:type="dcterms:W3CDTF">2025-06-19T09:59:00Z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b27a9f7514b339875884e0911f8d844550830892f65e2b5e387e9e6806752e3c</vt:lpwstr>
  </property>
</Properties>
</file>