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0BDF" w14:textId="77777777" w:rsidR="00303252" w:rsidRPr="00A7266D" w:rsidRDefault="00303252">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303252" w:rsidRPr="00A7266D" w14:paraId="4183CC10" w14:textId="77777777" w:rsidTr="00AA4CE3">
        <w:trPr>
          <w:trHeight w:val="290"/>
        </w:trPr>
        <w:tc>
          <w:tcPr>
            <w:tcW w:w="5168" w:type="dxa"/>
          </w:tcPr>
          <w:p w14:paraId="5AD836D0" w14:textId="77777777" w:rsidR="00303252" w:rsidRPr="00A7266D" w:rsidRDefault="00430E4A">
            <w:pPr>
              <w:pStyle w:val="TableParagraph"/>
              <w:spacing w:line="229" w:lineRule="exact"/>
              <w:ind w:left="95"/>
              <w:rPr>
                <w:rFonts w:ascii="Arial" w:hAnsi="Arial" w:cs="Arial"/>
                <w:sz w:val="20"/>
                <w:szCs w:val="20"/>
              </w:rPr>
            </w:pPr>
            <w:r w:rsidRPr="00A7266D">
              <w:rPr>
                <w:rFonts w:ascii="Arial" w:hAnsi="Arial" w:cs="Arial"/>
                <w:sz w:val="20"/>
                <w:szCs w:val="20"/>
              </w:rPr>
              <w:t>Journal</w:t>
            </w:r>
            <w:r w:rsidRPr="00A7266D">
              <w:rPr>
                <w:rFonts w:ascii="Arial" w:hAnsi="Arial" w:cs="Arial"/>
                <w:spacing w:val="-10"/>
                <w:sz w:val="20"/>
                <w:szCs w:val="20"/>
              </w:rPr>
              <w:t xml:space="preserve"> </w:t>
            </w:r>
            <w:r w:rsidRPr="00A7266D">
              <w:rPr>
                <w:rFonts w:ascii="Arial" w:hAnsi="Arial" w:cs="Arial"/>
                <w:spacing w:val="-2"/>
                <w:sz w:val="20"/>
                <w:szCs w:val="20"/>
              </w:rPr>
              <w:t>Name:</w:t>
            </w:r>
          </w:p>
        </w:tc>
        <w:tc>
          <w:tcPr>
            <w:tcW w:w="15770" w:type="dxa"/>
          </w:tcPr>
          <w:p w14:paraId="33BBAA5F" w14:textId="77777777" w:rsidR="00303252" w:rsidRPr="00A7266D" w:rsidRDefault="00430E4A">
            <w:pPr>
              <w:pStyle w:val="TableParagraph"/>
              <w:spacing w:before="30"/>
              <w:rPr>
                <w:rFonts w:ascii="Arial" w:hAnsi="Arial" w:cs="Arial"/>
                <w:b/>
                <w:sz w:val="20"/>
                <w:szCs w:val="20"/>
              </w:rPr>
            </w:pPr>
            <w:hyperlink r:id="rId7">
              <w:r w:rsidRPr="00A7266D">
                <w:rPr>
                  <w:rFonts w:ascii="Arial" w:hAnsi="Arial" w:cs="Arial"/>
                  <w:b/>
                  <w:color w:val="0000FF"/>
                  <w:sz w:val="20"/>
                  <w:szCs w:val="20"/>
                </w:rPr>
                <w:t>Archives</w:t>
              </w:r>
              <w:r w:rsidRPr="00A7266D">
                <w:rPr>
                  <w:rFonts w:ascii="Arial" w:hAnsi="Arial" w:cs="Arial"/>
                  <w:b/>
                  <w:color w:val="0000FF"/>
                  <w:spacing w:val="-10"/>
                  <w:sz w:val="20"/>
                  <w:szCs w:val="20"/>
                </w:rPr>
                <w:t xml:space="preserve"> </w:t>
              </w:r>
              <w:r w:rsidRPr="00A7266D">
                <w:rPr>
                  <w:rFonts w:ascii="Arial" w:hAnsi="Arial" w:cs="Arial"/>
                  <w:b/>
                  <w:color w:val="0000FF"/>
                  <w:sz w:val="20"/>
                  <w:szCs w:val="20"/>
                </w:rPr>
                <w:t>of</w:t>
              </w:r>
              <w:r w:rsidRPr="00A7266D">
                <w:rPr>
                  <w:rFonts w:ascii="Arial" w:hAnsi="Arial" w:cs="Arial"/>
                  <w:b/>
                  <w:color w:val="0000FF"/>
                  <w:spacing w:val="-7"/>
                  <w:sz w:val="20"/>
                  <w:szCs w:val="20"/>
                </w:rPr>
                <w:t xml:space="preserve"> </w:t>
              </w:r>
              <w:r w:rsidRPr="00A7266D">
                <w:rPr>
                  <w:rFonts w:ascii="Arial" w:hAnsi="Arial" w:cs="Arial"/>
                  <w:b/>
                  <w:color w:val="0000FF"/>
                  <w:sz w:val="20"/>
                  <w:szCs w:val="20"/>
                </w:rPr>
                <w:t>Current</w:t>
              </w:r>
              <w:r w:rsidRPr="00A7266D">
                <w:rPr>
                  <w:rFonts w:ascii="Arial" w:hAnsi="Arial" w:cs="Arial"/>
                  <w:b/>
                  <w:color w:val="0000FF"/>
                  <w:spacing w:val="-8"/>
                  <w:sz w:val="20"/>
                  <w:szCs w:val="20"/>
                </w:rPr>
                <w:t xml:space="preserve"> </w:t>
              </w:r>
              <w:r w:rsidRPr="00A7266D">
                <w:rPr>
                  <w:rFonts w:ascii="Arial" w:hAnsi="Arial" w:cs="Arial"/>
                  <w:b/>
                  <w:color w:val="0000FF"/>
                  <w:sz w:val="20"/>
                  <w:szCs w:val="20"/>
                </w:rPr>
                <w:t>Research</w:t>
              </w:r>
              <w:r w:rsidRPr="00A7266D">
                <w:rPr>
                  <w:rFonts w:ascii="Arial" w:hAnsi="Arial" w:cs="Arial"/>
                  <w:b/>
                  <w:color w:val="0000FF"/>
                  <w:spacing w:val="-9"/>
                  <w:sz w:val="20"/>
                  <w:szCs w:val="20"/>
                </w:rPr>
                <w:t xml:space="preserve"> </w:t>
              </w:r>
              <w:r w:rsidRPr="00A7266D">
                <w:rPr>
                  <w:rFonts w:ascii="Arial" w:hAnsi="Arial" w:cs="Arial"/>
                  <w:b/>
                  <w:color w:val="0000FF"/>
                  <w:spacing w:val="-2"/>
                  <w:sz w:val="20"/>
                  <w:szCs w:val="20"/>
                </w:rPr>
                <w:t>International</w:t>
              </w:r>
            </w:hyperlink>
          </w:p>
        </w:tc>
      </w:tr>
      <w:tr w:rsidR="00303252" w:rsidRPr="00A7266D" w14:paraId="0C11642F" w14:textId="77777777" w:rsidTr="00AA4CE3">
        <w:trPr>
          <w:trHeight w:val="290"/>
        </w:trPr>
        <w:tc>
          <w:tcPr>
            <w:tcW w:w="5168" w:type="dxa"/>
          </w:tcPr>
          <w:p w14:paraId="78385B93" w14:textId="77777777" w:rsidR="00303252" w:rsidRPr="00A7266D" w:rsidRDefault="00430E4A">
            <w:pPr>
              <w:pStyle w:val="TableParagraph"/>
              <w:spacing w:line="229" w:lineRule="exact"/>
              <w:ind w:left="95"/>
              <w:rPr>
                <w:rFonts w:ascii="Arial" w:hAnsi="Arial" w:cs="Arial"/>
                <w:sz w:val="20"/>
                <w:szCs w:val="20"/>
              </w:rPr>
            </w:pPr>
            <w:r w:rsidRPr="00A7266D">
              <w:rPr>
                <w:rFonts w:ascii="Arial" w:hAnsi="Arial" w:cs="Arial"/>
                <w:sz w:val="20"/>
                <w:szCs w:val="20"/>
              </w:rPr>
              <w:t>Manuscript</w:t>
            </w:r>
            <w:r w:rsidRPr="00A7266D">
              <w:rPr>
                <w:rFonts w:ascii="Arial" w:hAnsi="Arial" w:cs="Arial"/>
                <w:spacing w:val="-14"/>
                <w:sz w:val="20"/>
                <w:szCs w:val="20"/>
              </w:rPr>
              <w:t xml:space="preserve"> </w:t>
            </w:r>
            <w:r w:rsidRPr="00A7266D">
              <w:rPr>
                <w:rFonts w:ascii="Arial" w:hAnsi="Arial" w:cs="Arial"/>
                <w:spacing w:val="-2"/>
                <w:sz w:val="20"/>
                <w:szCs w:val="20"/>
              </w:rPr>
              <w:t>Number:</w:t>
            </w:r>
          </w:p>
        </w:tc>
        <w:tc>
          <w:tcPr>
            <w:tcW w:w="15770" w:type="dxa"/>
          </w:tcPr>
          <w:p w14:paraId="251E0779" w14:textId="77777777" w:rsidR="00303252" w:rsidRPr="00A7266D" w:rsidRDefault="00430E4A">
            <w:pPr>
              <w:pStyle w:val="TableParagraph"/>
              <w:spacing w:before="30"/>
              <w:rPr>
                <w:rFonts w:ascii="Arial" w:hAnsi="Arial" w:cs="Arial"/>
                <w:b/>
                <w:sz w:val="20"/>
                <w:szCs w:val="20"/>
              </w:rPr>
            </w:pPr>
            <w:r w:rsidRPr="00A7266D">
              <w:rPr>
                <w:rFonts w:ascii="Arial" w:hAnsi="Arial" w:cs="Arial"/>
                <w:b/>
                <w:spacing w:val="-2"/>
                <w:sz w:val="20"/>
                <w:szCs w:val="20"/>
              </w:rPr>
              <w:t>Ms_ACRI_138692</w:t>
            </w:r>
          </w:p>
        </w:tc>
      </w:tr>
      <w:tr w:rsidR="00303252" w:rsidRPr="00A7266D" w14:paraId="7A3F7FE7" w14:textId="77777777" w:rsidTr="00AA4CE3">
        <w:trPr>
          <w:trHeight w:val="650"/>
        </w:trPr>
        <w:tc>
          <w:tcPr>
            <w:tcW w:w="5168" w:type="dxa"/>
          </w:tcPr>
          <w:p w14:paraId="123D0D88" w14:textId="77777777" w:rsidR="00303252" w:rsidRPr="00A7266D" w:rsidRDefault="00430E4A">
            <w:pPr>
              <w:pStyle w:val="TableParagraph"/>
              <w:spacing w:line="229" w:lineRule="exact"/>
              <w:ind w:left="95"/>
              <w:rPr>
                <w:rFonts w:ascii="Arial" w:hAnsi="Arial" w:cs="Arial"/>
                <w:sz w:val="20"/>
                <w:szCs w:val="20"/>
              </w:rPr>
            </w:pPr>
            <w:r w:rsidRPr="00A7266D">
              <w:rPr>
                <w:rFonts w:ascii="Arial" w:hAnsi="Arial" w:cs="Arial"/>
                <w:sz w:val="20"/>
                <w:szCs w:val="20"/>
              </w:rPr>
              <w:t>Title</w:t>
            </w:r>
            <w:r w:rsidRPr="00A7266D">
              <w:rPr>
                <w:rFonts w:ascii="Arial" w:hAnsi="Arial" w:cs="Arial"/>
                <w:spacing w:val="-4"/>
                <w:sz w:val="20"/>
                <w:szCs w:val="20"/>
              </w:rPr>
              <w:t xml:space="preserve"> </w:t>
            </w:r>
            <w:r w:rsidRPr="00A7266D">
              <w:rPr>
                <w:rFonts w:ascii="Arial" w:hAnsi="Arial" w:cs="Arial"/>
                <w:sz w:val="20"/>
                <w:szCs w:val="20"/>
              </w:rPr>
              <w:t>of</w:t>
            </w:r>
            <w:r w:rsidRPr="00A7266D">
              <w:rPr>
                <w:rFonts w:ascii="Arial" w:hAnsi="Arial" w:cs="Arial"/>
                <w:spacing w:val="-5"/>
                <w:sz w:val="20"/>
                <w:szCs w:val="20"/>
              </w:rPr>
              <w:t xml:space="preserve"> </w:t>
            </w:r>
            <w:r w:rsidRPr="00A7266D">
              <w:rPr>
                <w:rFonts w:ascii="Arial" w:hAnsi="Arial" w:cs="Arial"/>
                <w:sz w:val="20"/>
                <w:szCs w:val="20"/>
              </w:rPr>
              <w:t>the</w:t>
            </w:r>
            <w:r w:rsidRPr="00A7266D">
              <w:rPr>
                <w:rFonts w:ascii="Arial" w:hAnsi="Arial" w:cs="Arial"/>
                <w:spacing w:val="-5"/>
                <w:sz w:val="20"/>
                <w:szCs w:val="20"/>
              </w:rPr>
              <w:t xml:space="preserve"> </w:t>
            </w:r>
            <w:r w:rsidRPr="00A7266D">
              <w:rPr>
                <w:rFonts w:ascii="Arial" w:hAnsi="Arial" w:cs="Arial"/>
                <w:spacing w:val="-2"/>
                <w:sz w:val="20"/>
                <w:szCs w:val="20"/>
              </w:rPr>
              <w:t>Manuscript:</w:t>
            </w:r>
          </w:p>
        </w:tc>
        <w:tc>
          <w:tcPr>
            <w:tcW w:w="15770" w:type="dxa"/>
          </w:tcPr>
          <w:p w14:paraId="4B3CE58F" w14:textId="77777777" w:rsidR="00303252" w:rsidRPr="00A7266D" w:rsidRDefault="00430E4A">
            <w:pPr>
              <w:pStyle w:val="TableParagraph"/>
              <w:spacing w:before="210"/>
              <w:rPr>
                <w:rFonts w:ascii="Arial" w:hAnsi="Arial" w:cs="Arial"/>
                <w:b/>
                <w:sz w:val="20"/>
                <w:szCs w:val="20"/>
              </w:rPr>
            </w:pPr>
            <w:r w:rsidRPr="00A7266D">
              <w:rPr>
                <w:rFonts w:ascii="Arial" w:hAnsi="Arial" w:cs="Arial"/>
                <w:b/>
                <w:sz w:val="20"/>
                <w:szCs w:val="20"/>
              </w:rPr>
              <w:t>Optimizing</w:t>
            </w:r>
            <w:r w:rsidRPr="00A7266D">
              <w:rPr>
                <w:rFonts w:ascii="Arial" w:hAnsi="Arial" w:cs="Arial"/>
                <w:b/>
                <w:spacing w:val="-8"/>
                <w:sz w:val="20"/>
                <w:szCs w:val="20"/>
              </w:rPr>
              <w:t xml:space="preserve"> </w:t>
            </w:r>
            <w:r w:rsidRPr="00A7266D">
              <w:rPr>
                <w:rFonts w:ascii="Arial" w:hAnsi="Arial" w:cs="Arial"/>
                <w:b/>
                <w:sz w:val="20"/>
                <w:szCs w:val="20"/>
              </w:rPr>
              <w:t>Crop</w:t>
            </w:r>
            <w:r w:rsidRPr="00A7266D">
              <w:rPr>
                <w:rFonts w:ascii="Arial" w:hAnsi="Arial" w:cs="Arial"/>
                <w:b/>
                <w:spacing w:val="-8"/>
                <w:sz w:val="20"/>
                <w:szCs w:val="20"/>
              </w:rPr>
              <w:t xml:space="preserve"> </w:t>
            </w:r>
            <w:r w:rsidRPr="00A7266D">
              <w:rPr>
                <w:rFonts w:ascii="Arial" w:hAnsi="Arial" w:cs="Arial"/>
                <w:b/>
                <w:sz w:val="20"/>
                <w:szCs w:val="20"/>
              </w:rPr>
              <w:t>Monitoring</w:t>
            </w:r>
            <w:r w:rsidRPr="00A7266D">
              <w:rPr>
                <w:rFonts w:ascii="Arial" w:hAnsi="Arial" w:cs="Arial"/>
                <w:b/>
                <w:spacing w:val="-8"/>
                <w:sz w:val="20"/>
                <w:szCs w:val="20"/>
              </w:rPr>
              <w:t xml:space="preserve"> </w:t>
            </w:r>
            <w:r w:rsidRPr="00A7266D">
              <w:rPr>
                <w:rFonts w:ascii="Arial" w:hAnsi="Arial" w:cs="Arial"/>
                <w:b/>
                <w:sz w:val="20"/>
                <w:szCs w:val="20"/>
              </w:rPr>
              <w:t>Efficiency</w:t>
            </w:r>
            <w:r w:rsidRPr="00A7266D">
              <w:rPr>
                <w:rFonts w:ascii="Arial" w:hAnsi="Arial" w:cs="Arial"/>
                <w:b/>
                <w:spacing w:val="-8"/>
                <w:sz w:val="20"/>
                <w:szCs w:val="20"/>
              </w:rPr>
              <w:t xml:space="preserve"> </w:t>
            </w:r>
            <w:r w:rsidRPr="00A7266D">
              <w:rPr>
                <w:rFonts w:ascii="Arial" w:hAnsi="Arial" w:cs="Arial"/>
                <w:b/>
                <w:sz w:val="20"/>
                <w:szCs w:val="20"/>
              </w:rPr>
              <w:t>and</w:t>
            </w:r>
            <w:r w:rsidRPr="00A7266D">
              <w:rPr>
                <w:rFonts w:ascii="Arial" w:hAnsi="Arial" w:cs="Arial"/>
                <w:b/>
                <w:spacing w:val="-6"/>
                <w:sz w:val="20"/>
                <w:szCs w:val="20"/>
              </w:rPr>
              <w:t xml:space="preserve"> </w:t>
            </w:r>
            <w:r w:rsidRPr="00A7266D">
              <w:rPr>
                <w:rFonts w:ascii="Arial" w:hAnsi="Arial" w:cs="Arial"/>
                <w:b/>
                <w:sz w:val="20"/>
                <w:szCs w:val="20"/>
              </w:rPr>
              <w:t>Precision</w:t>
            </w:r>
            <w:r w:rsidRPr="00A7266D">
              <w:rPr>
                <w:rFonts w:ascii="Arial" w:hAnsi="Arial" w:cs="Arial"/>
                <w:b/>
                <w:spacing w:val="-8"/>
                <w:sz w:val="20"/>
                <w:szCs w:val="20"/>
              </w:rPr>
              <w:t xml:space="preserve"> </w:t>
            </w:r>
            <w:r w:rsidRPr="00A7266D">
              <w:rPr>
                <w:rFonts w:ascii="Arial" w:hAnsi="Arial" w:cs="Arial"/>
                <w:b/>
                <w:sz w:val="20"/>
                <w:szCs w:val="20"/>
              </w:rPr>
              <w:t>with</w:t>
            </w:r>
            <w:r w:rsidRPr="00A7266D">
              <w:rPr>
                <w:rFonts w:ascii="Arial" w:hAnsi="Arial" w:cs="Arial"/>
                <w:b/>
                <w:spacing w:val="-8"/>
                <w:sz w:val="20"/>
                <w:szCs w:val="20"/>
              </w:rPr>
              <w:t xml:space="preserve"> </w:t>
            </w:r>
            <w:r w:rsidRPr="00A7266D">
              <w:rPr>
                <w:rFonts w:ascii="Arial" w:hAnsi="Arial" w:cs="Arial"/>
                <w:b/>
                <w:sz w:val="20"/>
                <w:szCs w:val="20"/>
              </w:rPr>
              <w:t>Drone</w:t>
            </w:r>
            <w:r w:rsidRPr="00A7266D">
              <w:rPr>
                <w:rFonts w:ascii="Arial" w:hAnsi="Arial" w:cs="Arial"/>
                <w:b/>
                <w:spacing w:val="-9"/>
                <w:sz w:val="20"/>
                <w:szCs w:val="20"/>
              </w:rPr>
              <w:t xml:space="preserve"> </w:t>
            </w:r>
            <w:r w:rsidRPr="00A7266D">
              <w:rPr>
                <w:rFonts w:ascii="Arial" w:hAnsi="Arial" w:cs="Arial"/>
                <w:b/>
                <w:spacing w:val="-2"/>
                <w:sz w:val="20"/>
                <w:szCs w:val="20"/>
              </w:rPr>
              <w:t>Technology</w:t>
            </w:r>
          </w:p>
        </w:tc>
      </w:tr>
      <w:tr w:rsidR="00303252" w:rsidRPr="00A7266D" w14:paraId="0F9B0AC2" w14:textId="77777777" w:rsidTr="00AA4CE3">
        <w:trPr>
          <w:trHeight w:val="333"/>
        </w:trPr>
        <w:tc>
          <w:tcPr>
            <w:tcW w:w="5168" w:type="dxa"/>
          </w:tcPr>
          <w:p w14:paraId="711AC2C4" w14:textId="77777777" w:rsidR="00303252" w:rsidRPr="00A7266D" w:rsidRDefault="00430E4A">
            <w:pPr>
              <w:pStyle w:val="TableParagraph"/>
              <w:spacing w:line="229" w:lineRule="exact"/>
              <w:ind w:left="95"/>
              <w:rPr>
                <w:rFonts w:ascii="Arial" w:hAnsi="Arial" w:cs="Arial"/>
                <w:sz w:val="20"/>
                <w:szCs w:val="20"/>
              </w:rPr>
            </w:pPr>
            <w:r w:rsidRPr="00A7266D">
              <w:rPr>
                <w:rFonts w:ascii="Arial" w:hAnsi="Arial" w:cs="Arial"/>
                <w:sz w:val="20"/>
                <w:szCs w:val="20"/>
              </w:rPr>
              <w:t>Type</w:t>
            </w:r>
            <w:r w:rsidRPr="00A7266D">
              <w:rPr>
                <w:rFonts w:ascii="Arial" w:hAnsi="Arial" w:cs="Arial"/>
                <w:spacing w:val="-5"/>
                <w:sz w:val="20"/>
                <w:szCs w:val="20"/>
              </w:rPr>
              <w:t xml:space="preserve"> </w:t>
            </w:r>
            <w:r w:rsidRPr="00A7266D">
              <w:rPr>
                <w:rFonts w:ascii="Arial" w:hAnsi="Arial" w:cs="Arial"/>
                <w:sz w:val="20"/>
                <w:szCs w:val="20"/>
              </w:rPr>
              <w:t>of</w:t>
            </w:r>
            <w:r w:rsidRPr="00A7266D">
              <w:rPr>
                <w:rFonts w:ascii="Arial" w:hAnsi="Arial" w:cs="Arial"/>
                <w:spacing w:val="-4"/>
                <w:sz w:val="20"/>
                <w:szCs w:val="20"/>
              </w:rPr>
              <w:t xml:space="preserve"> </w:t>
            </w:r>
            <w:r w:rsidRPr="00A7266D">
              <w:rPr>
                <w:rFonts w:ascii="Arial" w:hAnsi="Arial" w:cs="Arial"/>
                <w:sz w:val="20"/>
                <w:szCs w:val="20"/>
              </w:rPr>
              <w:t>the</w:t>
            </w:r>
            <w:r w:rsidRPr="00A7266D">
              <w:rPr>
                <w:rFonts w:ascii="Arial" w:hAnsi="Arial" w:cs="Arial"/>
                <w:spacing w:val="-3"/>
                <w:sz w:val="20"/>
                <w:szCs w:val="20"/>
              </w:rPr>
              <w:t xml:space="preserve"> </w:t>
            </w:r>
            <w:r w:rsidRPr="00A7266D">
              <w:rPr>
                <w:rFonts w:ascii="Arial" w:hAnsi="Arial" w:cs="Arial"/>
                <w:spacing w:val="-2"/>
                <w:sz w:val="20"/>
                <w:szCs w:val="20"/>
              </w:rPr>
              <w:t>Article</w:t>
            </w:r>
          </w:p>
        </w:tc>
        <w:tc>
          <w:tcPr>
            <w:tcW w:w="15770" w:type="dxa"/>
          </w:tcPr>
          <w:p w14:paraId="2AAED12A" w14:textId="77777777" w:rsidR="00303252" w:rsidRPr="00A7266D" w:rsidRDefault="00430E4A">
            <w:pPr>
              <w:pStyle w:val="TableParagraph"/>
              <w:spacing w:before="52"/>
              <w:rPr>
                <w:rFonts w:ascii="Arial" w:hAnsi="Arial" w:cs="Arial"/>
                <w:b/>
                <w:sz w:val="20"/>
                <w:szCs w:val="20"/>
              </w:rPr>
            </w:pPr>
            <w:r w:rsidRPr="00A7266D">
              <w:rPr>
                <w:rFonts w:ascii="Arial" w:hAnsi="Arial" w:cs="Arial"/>
                <w:b/>
                <w:sz w:val="20"/>
                <w:szCs w:val="20"/>
              </w:rPr>
              <w:t>Review</w:t>
            </w:r>
            <w:r w:rsidRPr="00A7266D">
              <w:rPr>
                <w:rFonts w:ascii="Arial" w:hAnsi="Arial" w:cs="Arial"/>
                <w:b/>
                <w:spacing w:val="-6"/>
                <w:sz w:val="20"/>
                <w:szCs w:val="20"/>
              </w:rPr>
              <w:t xml:space="preserve"> </w:t>
            </w:r>
            <w:r w:rsidRPr="00A7266D">
              <w:rPr>
                <w:rFonts w:ascii="Arial" w:hAnsi="Arial" w:cs="Arial"/>
                <w:b/>
                <w:spacing w:val="-2"/>
                <w:sz w:val="20"/>
                <w:szCs w:val="20"/>
              </w:rPr>
              <w:t>Article</w:t>
            </w:r>
          </w:p>
        </w:tc>
      </w:tr>
    </w:tbl>
    <w:tbl>
      <w:tblPr>
        <w:tblpPr w:leftFromText="180" w:rightFromText="180" w:vertAnchor="text" w:horzAnchor="margin"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A4CE3" w:rsidRPr="00A7266D" w14:paraId="59A4AE37" w14:textId="77777777" w:rsidTr="00AA4CE3">
        <w:trPr>
          <w:trHeight w:val="450"/>
        </w:trPr>
        <w:tc>
          <w:tcPr>
            <w:tcW w:w="21153" w:type="dxa"/>
            <w:gridSpan w:val="3"/>
            <w:tcBorders>
              <w:top w:val="nil"/>
              <w:left w:val="nil"/>
              <w:right w:val="nil"/>
            </w:tcBorders>
          </w:tcPr>
          <w:p w14:paraId="49F8676D" w14:textId="77777777" w:rsidR="00AA4CE3" w:rsidRPr="00A7266D" w:rsidRDefault="00AA4CE3" w:rsidP="00AA4CE3">
            <w:pPr>
              <w:pStyle w:val="TableParagraph"/>
              <w:spacing w:line="221" w:lineRule="exact"/>
              <w:ind w:left="112"/>
              <w:rPr>
                <w:rFonts w:ascii="Arial" w:hAnsi="Arial" w:cs="Arial"/>
                <w:b/>
                <w:sz w:val="20"/>
                <w:szCs w:val="20"/>
              </w:rPr>
            </w:pPr>
            <w:r w:rsidRPr="00A7266D">
              <w:rPr>
                <w:rFonts w:ascii="Arial" w:hAnsi="Arial" w:cs="Arial"/>
                <w:b/>
                <w:color w:val="000000"/>
                <w:sz w:val="20"/>
                <w:szCs w:val="20"/>
                <w:highlight w:val="yellow"/>
              </w:rPr>
              <w:t>PART</w:t>
            </w:r>
            <w:r w:rsidRPr="00A7266D">
              <w:rPr>
                <w:rFonts w:ascii="Arial" w:hAnsi="Arial" w:cs="Arial"/>
                <w:b/>
                <w:color w:val="000000"/>
                <w:spacing w:val="45"/>
                <w:sz w:val="20"/>
                <w:szCs w:val="20"/>
                <w:highlight w:val="yellow"/>
              </w:rPr>
              <w:t xml:space="preserve"> </w:t>
            </w:r>
            <w:r w:rsidRPr="00A7266D">
              <w:rPr>
                <w:rFonts w:ascii="Arial" w:hAnsi="Arial" w:cs="Arial"/>
                <w:b/>
                <w:color w:val="000000"/>
                <w:sz w:val="20"/>
                <w:szCs w:val="20"/>
                <w:highlight w:val="yellow"/>
              </w:rPr>
              <w:t>1:</w:t>
            </w:r>
            <w:r w:rsidRPr="00A7266D">
              <w:rPr>
                <w:rFonts w:ascii="Arial" w:hAnsi="Arial" w:cs="Arial"/>
                <w:b/>
                <w:color w:val="000000"/>
                <w:sz w:val="20"/>
                <w:szCs w:val="20"/>
              </w:rPr>
              <w:t xml:space="preserve"> </w:t>
            </w:r>
            <w:r w:rsidRPr="00A7266D">
              <w:rPr>
                <w:rFonts w:ascii="Arial" w:hAnsi="Arial" w:cs="Arial"/>
                <w:b/>
                <w:color w:val="000000"/>
                <w:spacing w:val="-2"/>
                <w:sz w:val="20"/>
                <w:szCs w:val="20"/>
              </w:rPr>
              <w:t>Comments</w:t>
            </w:r>
          </w:p>
        </w:tc>
      </w:tr>
      <w:tr w:rsidR="00AA4CE3" w:rsidRPr="00A7266D" w14:paraId="13F745F6" w14:textId="77777777" w:rsidTr="00AA4CE3">
        <w:trPr>
          <w:trHeight w:val="1240"/>
        </w:trPr>
        <w:tc>
          <w:tcPr>
            <w:tcW w:w="5352" w:type="dxa"/>
          </w:tcPr>
          <w:p w14:paraId="1DBC6A38" w14:textId="77777777" w:rsidR="00AA4CE3" w:rsidRPr="00A7266D" w:rsidRDefault="00AA4CE3" w:rsidP="00AA4CE3">
            <w:pPr>
              <w:pStyle w:val="TableParagraph"/>
              <w:ind w:left="0"/>
              <w:rPr>
                <w:rFonts w:ascii="Arial" w:hAnsi="Arial" w:cs="Arial"/>
                <w:sz w:val="20"/>
                <w:szCs w:val="20"/>
              </w:rPr>
            </w:pPr>
          </w:p>
        </w:tc>
        <w:tc>
          <w:tcPr>
            <w:tcW w:w="9356" w:type="dxa"/>
          </w:tcPr>
          <w:p w14:paraId="6043B1F2" w14:textId="77777777" w:rsidR="00AA4CE3" w:rsidRPr="00A7266D" w:rsidRDefault="00AA4CE3" w:rsidP="00AA4CE3">
            <w:pPr>
              <w:pStyle w:val="TableParagraph"/>
              <w:ind w:left="108"/>
              <w:rPr>
                <w:rFonts w:ascii="Arial" w:hAnsi="Arial" w:cs="Arial"/>
                <w:b/>
                <w:sz w:val="20"/>
                <w:szCs w:val="20"/>
              </w:rPr>
            </w:pPr>
            <w:r w:rsidRPr="00A7266D">
              <w:rPr>
                <w:rFonts w:ascii="Arial" w:hAnsi="Arial" w:cs="Arial"/>
                <w:b/>
                <w:sz w:val="20"/>
                <w:szCs w:val="20"/>
              </w:rPr>
              <w:t>Reviewer’s</w:t>
            </w:r>
            <w:r w:rsidRPr="00A7266D">
              <w:rPr>
                <w:rFonts w:ascii="Arial" w:hAnsi="Arial" w:cs="Arial"/>
                <w:b/>
                <w:spacing w:val="-9"/>
                <w:sz w:val="20"/>
                <w:szCs w:val="20"/>
              </w:rPr>
              <w:t xml:space="preserve"> </w:t>
            </w:r>
            <w:r w:rsidRPr="00A7266D">
              <w:rPr>
                <w:rFonts w:ascii="Arial" w:hAnsi="Arial" w:cs="Arial"/>
                <w:b/>
                <w:spacing w:val="-2"/>
                <w:sz w:val="20"/>
                <w:szCs w:val="20"/>
              </w:rPr>
              <w:t>comment</w:t>
            </w:r>
          </w:p>
          <w:p w14:paraId="200E7552" w14:textId="77777777" w:rsidR="00AA4CE3" w:rsidRPr="00A7266D" w:rsidRDefault="00AA4CE3" w:rsidP="00AA4CE3">
            <w:pPr>
              <w:pStyle w:val="TableParagraph"/>
              <w:spacing w:before="46"/>
              <w:ind w:left="0"/>
              <w:rPr>
                <w:rFonts w:ascii="Arial" w:hAnsi="Arial" w:cs="Arial"/>
                <w:sz w:val="20"/>
                <w:szCs w:val="20"/>
              </w:rPr>
            </w:pPr>
          </w:p>
          <w:p w14:paraId="65B78D8C" w14:textId="77777777" w:rsidR="00AA4CE3" w:rsidRPr="00A7266D" w:rsidRDefault="00AA4CE3" w:rsidP="00AA4CE3">
            <w:pPr>
              <w:pStyle w:val="TableParagraph"/>
              <w:ind w:left="108" w:right="131"/>
              <w:rPr>
                <w:rFonts w:ascii="Arial" w:hAnsi="Arial" w:cs="Arial"/>
                <w:b/>
                <w:sz w:val="20"/>
                <w:szCs w:val="20"/>
              </w:rPr>
            </w:pPr>
            <w:r w:rsidRPr="00A7266D">
              <w:rPr>
                <w:rFonts w:ascii="Arial" w:hAnsi="Arial" w:cs="Arial"/>
                <w:b/>
                <w:color w:val="000000"/>
                <w:sz w:val="20"/>
                <w:szCs w:val="20"/>
                <w:highlight w:val="yellow"/>
              </w:rPr>
              <w:t>Artificial</w:t>
            </w:r>
            <w:r w:rsidRPr="00A7266D">
              <w:rPr>
                <w:rFonts w:ascii="Arial" w:hAnsi="Arial" w:cs="Arial"/>
                <w:b/>
                <w:color w:val="000000"/>
                <w:spacing w:val="-5"/>
                <w:sz w:val="20"/>
                <w:szCs w:val="20"/>
                <w:highlight w:val="yellow"/>
              </w:rPr>
              <w:t xml:space="preserve"> </w:t>
            </w:r>
            <w:r w:rsidRPr="00A7266D">
              <w:rPr>
                <w:rFonts w:ascii="Arial" w:hAnsi="Arial" w:cs="Arial"/>
                <w:b/>
                <w:color w:val="000000"/>
                <w:sz w:val="20"/>
                <w:szCs w:val="20"/>
                <w:highlight w:val="yellow"/>
              </w:rPr>
              <w:t>Intelligence</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(AI)</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generated</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or</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assisted</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review</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comments</w:t>
            </w:r>
            <w:r w:rsidRPr="00A7266D">
              <w:rPr>
                <w:rFonts w:ascii="Arial" w:hAnsi="Arial" w:cs="Arial"/>
                <w:b/>
                <w:color w:val="000000"/>
                <w:spacing w:val="-5"/>
                <w:sz w:val="20"/>
                <w:szCs w:val="20"/>
                <w:highlight w:val="yellow"/>
              </w:rPr>
              <w:t xml:space="preserve"> </w:t>
            </w:r>
            <w:r w:rsidRPr="00A7266D">
              <w:rPr>
                <w:rFonts w:ascii="Arial" w:hAnsi="Arial" w:cs="Arial"/>
                <w:b/>
                <w:color w:val="000000"/>
                <w:sz w:val="20"/>
                <w:szCs w:val="20"/>
                <w:highlight w:val="yellow"/>
              </w:rPr>
              <w:t>are</w:t>
            </w:r>
            <w:r w:rsidRPr="00A7266D">
              <w:rPr>
                <w:rFonts w:ascii="Arial" w:hAnsi="Arial" w:cs="Arial"/>
                <w:b/>
                <w:color w:val="000000"/>
                <w:spacing w:val="-6"/>
                <w:sz w:val="20"/>
                <w:szCs w:val="20"/>
                <w:highlight w:val="yellow"/>
              </w:rPr>
              <w:t xml:space="preserve"> </w:t>
            </w:r>
            <w:r w:rsidRPr="00A7266D">
              <w:rPr>
                <w:rFonts w:ascii="Arial" w:hAnsi="Arial" w:cs="Arial"/>
                <w:b/>
                <w:color w:val="000000"/>
                <w:sz w:val="20"/>
                <w:szCs w:val="20"/>
                <w:highlight w:val="yellow"/>
              </w:rPr>
              <w:t>strictly</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prohibited</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during</w:t>
            </w:r>
            <w:r w:rsidRPr="00A7266D">
              <w:rPr>
                <w:rFonts w:ascii="Arial" w:hAnsi="Arial" w:cs="Arial"/>
                <w:b/>
                <w:color w:val="000000"/>
                <w:spacing w:val="-4"/>
                <w:sz w:val="20"/>
                <w:szCs w:val="20"/>
                <w:highlight w:val="yellow"/>
              </w:rPr>
              <w:t xml:space="preserve"> </w:t>
            </w:r>
            <w:r w:rsidRPr="00A7266D">
              <w:rPr>
                <w:rFonts w:ascii="Arial" w:hAnsi="Arial" w:cs="Arial"/>
                <w:b/>
                <w:color w:val="000000"/>
                <w:sz w:val="20"/>
                <w:szCs w:val="20"/>
                <w:highlight w:val="yellow"/>
              </w:rPr>
              <w:t>peer</w:t>
            </w:r>
            <w:r w:rsidRPr="00A7266D">
              <w:rPr>
                <w:rFonts w:ascii="Arial" w:hAnsi="Arial" w:cs="Arial"/>
                <w:b/>
                <w:color w:val="000000"/>
                <w:sz w:val="20"/>
                <w:szCs w:val="20"/>
              </w:rPr>
              <w:t xml:space="preserve"> </w:t>
            </w:r>
            <w:r w:rsidRPr="00A7266D">
              <w:rPr>
                <w:rFonts w:ascii="Arial" w:hAnsi="Arial" w:cs="Arial"/>
                <w:b/>
                <w:color w:val="000000"/>
                <w:spacing w:val="-2"/>
                <w:sz w:val="20"/>
                <w:szCs w:val="20"/>
                <w:highlight w:val="yellow"/>
              </w:rPr>
              <w:t>review.</w:t>
            </w:r>
          </w:p>
        </w:tc>
        <w:tc>
          <w:tcPr>
            <w:tcW w:w="6445" w:type="dxa"/>
          </w:tcPr>
          <w:p w14:paraId="4DBE2DFE" w14:textId="77777777" w:rsidR="00AA4CE3" w:rsidRPr="00A7266D" w:rsidRDefault="00AA4CE3" w:rsidP="00AA4CE3">
            <w:pPr>
              <w:pStyle w:val="TableParagraph"/>
              <w:ind w:left="108" w:right="678"/>
              <w:rPr>
                <w:rFonts w:ascii="Arial" w:hAnsi="Arial" w:cs="Arial"/>
                <w:i/>
                <w:sz w:val="20"/>
                <w:szCs w:val="20"/>
              </w:rPr>
            </w:pPr>
            <w:r w:rsidRPr="00A7266D">
              <w:rPr>
                <w:rFonts w:ascii="Arial" w:hAnsi="Arial" w:cs="Arial"/>
                <w:b/>
                <w:sz w:val="20"/>
                <w:szCs w:val="20"/>
              </w:rPr>
              <w:t>Author’s</w:t>
            </w:r>
            <w:r w:rsidRPr="00A7266D">
              <w:rPr>
                <w:rFonts w:ascii="Arial" w:hAnsi="Arial" w:cs="Arial"/>
                <w:b/>
                <w:spacing w:val="-6"/>
                <w:sz w:val="20"/>
                <w:szCs w:val="20"/>
              </w:rPr>
              <w:t xml:space="preserve"> </w:t>
            </w:r>
            <w:r w:rsidRPr="00A7266D">
              <w:rPr>
                <w:rFonts w:ascii="Arial" w:hAnsi="Arial" w:cs="Arial"/>
                <w:b/>
                <w:sz w:val="20"/>
                <w:szCs w:val="20"/>
              </w:rPr>
              <w:t>Feedback</w:t>
            </w:r>
            <w:r w:rsidRPr="00A7266D">
              <w:rPr>
                <w:rFonts w:ascii="Arial" w:hAnsi="Arial" w:cs="Arial"/>
                <w:b/>
                <w:spacing w:val="-1"/>
                <w:sz w:val="20"/>
                <w:szCs w:val="20"/>
              </w:rPr>
              <w:t xml:space="preserve"> </w:t>
            </w:r>
            <w:r w:rsidRPr="00A7266D">
              <w:rPr>
                <w:rFonts w:ascii="Arial" w:hAnsi="Arial" w:cs="Arial"/>
                <w:i/>
                <w:sz w:val="20"/>
                <w:szCs w:val="20"/>
              </w:rPr>
              <w:t>(It</w:t>
            </w:r>
            <w:r w:rsidRPr="00A7266D">
              <w:rPr>
                <w:rFonts w:ascii="Arial" w:hAnsi="Arial" w:cs="Arial"/>
                <w:i/>
                <w:spacing w:val="-6"/>
                <w:sz w:val="20"/>
                <w:szCs w:val="20"/>
              </w:rPr>
              <w:t xml:space="preserve"> </w:t>
            </w:r>
            <w:r w:rsidRPr="00A7266D">
              <w:rPr>
                <w:rFonts w:ascii="Arial" w:hAnsi="Arial" w:cs="Arial"/>
                <w:i/>
                <w:sz w:val="20"/>
                <w:szCs w:val="20"/>
              </w:rPr>
              <w:t>is</w:t>
            </w:r>
            <w:r w:rsidRPr="00A7266D">
              <w:rPr>
                <w:rFonts w:ascii="Arial" w:hAnsi="Arial" w:cs="Arial"/>
                <w:i/>
                <w:spacing w:val="-6"/>
                <w:sz w:val="20"/>
                <w:szCs w:val="20"/>
              </w:rPr>
              <w:t xml:space="preserve"> </w:t>
            </w:r>
            <w:r w:rsidRPr="00A7266D">
              <w:rPr>
                <w:rFonts w:ascii="Arial" w:hAnsi="Arial" w:cs="Arial"/>
                <w:i/>
                <w:sz w:val="20"/>
                <w:szCs w:val="20"/>
              </w:rPr>
              <w:t>mandatory</w:t>
            </w:r>
            <w:r w:rsidRPr="00A7266D">
              <w:rPr>
                <w:rFonts w:ascii="Arial" w:hAnsi="Arial" w:cs="Arial"/>
                <w:i/>
                <w:spacing w:val="-5"/>
                <w:sz w:val="20"/>
                <w:szCs w:val="20"/>
              </w:rPr>
              <w:t xml:space="preserve"> </w:t>
            </w:r>
            <w:r w:rsidRPr="00A7266D">
              <w:rPr>
                <w:rFonts w:ascii="Arial" w:hAnsi="Arial" w:cs="Arial"/>
                <w:i/>
                <w:sz w:val="20"/>
                <w:szCs w:val="20"/>
              </w:rPr>
              <w:t>that</w:t>
            </w:r>
            <w:r w:rsidRPr="00A7266D">
              <w:rPr>
                <w:rFonts w:ascii="Arial" w:hAnsi="Arial" w:cs="Arial"/>
                <w:i/>
                <w:spacing w:val="-6"/>
                <w:sz w:val="20"/>
                <w:szCs w:val="20"/>
              </w:rPr>
              <w:t xml:space="preserve"> </w:t>
            </w:r>
            <w:r w:rsidRPr="00A7266D">
              <w:rPr>
                <w:rFonts w:ascii="Arial" w:hAnsi="Arial" w:cs="Arial"/>
                <w:i/>
                <w:sz w:val="20"/>
                <w:szCs w:val="20"/>
              </w:rPr>
              <w:t>authors</w:t>
            </w:r>
            <w:r w:rsidRPr="00A7266D">
              <w:rPr>
                <w:rFonts w:ascii="Arial" w:hAnsi="Arial" w:cs="Arial"/>
                <w:i/>
                <w:spacing w:val="-6"/>
                <w:sz w:val="20"/>
                <w:szCs w:val="20"/>
              </w:rPr>
              <w:t xml:space="preserve"> </w:t>
            </w:r>
            <w:r w:rsidRPr="00A7266D">
              <w:rPr>
                <w:rFonts w:ascii="Arial" w:hAnsi="Arial" w:cs="Arial"/>
                <w:i/>
                <w:sz w:val="20"/>
                <w:szCs w:val="20"/>
              </w:rPr>
              <w:t>should</w:t>
            </w:r>
            <w:r w:rsidRPr="00A7266D">
              <w:rPr>
                <w:rFonts w:ascii="Arial" w:hAnsi="Arial" w:cs="Arial"/>
                <w:i/>
                <w:spacing w:val="-4"/>
                <w:sz w:val="20"/>
                <w:szCs w:val="20"/>
              </w:rPr>
              <w:t xml:space="preserve"> </w:t>
            </w:r>
            <w:r w:rsidRPr="00A7266D">
              <w:rPr>
                <w:rFonts w:ascii="Arial" w:hAnsi="Arial" w:cs="Arial"/>
                <w:i/>
                <w:sz w:val="20"/>
                <w:szCs w:val="20"/>
              </w:rPr>
              <w:t>write</w:t>
            </w:r>
            <w:r w:rsidRPr="00A7266D">
              <w:rPr>
                <w:rFonts w:ascii="Arial" w:hAnsi="Arial" w:cs="Arial"/>
                <w:i/>
                <w:spacing w:val="-5"/>
                <w:sz w:val="20"/>
                <w:szCs w:val="20"/>
              </w:rPr>
              <w:t xml:space="preserve"> </w:t>
            </w:r>
            <w:r w:rsidRPr="00A7266D">
              <w:rPr>
                <w:rFonts w:ascii="Arial" w:hAnsi="Arial" w:cs="Arial"/>
                <w:i/>
                <w:sz w:val="20"/>
                <w:szCs w:val="20"/>
              </w:rPr>
              <w:t>his/her feedback here)</w:t>
            </w:r>
          </w:p>
        </w:tc>
      </w:tr>
      <w:tr w:rsidR="00AA4CE3" w:rsidRPr="00A7266D" w14:paraId="0F32BC66" w14:textId="77777777" w:rsidTr="00AA4CE3">
        <w:trPr>
          <w:trHeight w:val="2071"/>
        </w:trPr>
        <w:tc>
          <w:tcPr>
            <w:tcW w:w="5352" w:type="dxa"/>
          </w:tcPr>
          <w:p w14:paraId="1043BC4C" w14:textId="77777777" w:rsidR="00AA4CE3" w:rsidRPr="00A7266D" w:rsidRDefault="00AA4CE3" w:rsidP="00AA4CE3">
            <w:pPr>
              <w:pStyle w:val="TableParagraph"/>
              <w:ind w:left="467" w:right="199"/>
              <w:rPr>
                <w:rFonts w:ascii="Arial" w:hAnsi="Arial" w:cs="Arial"/>
                <w:b/>
                <w:sz w:val="20"/>
                <w:szCs w:val="20"/>
              </w:rPr>
            </w:pPr>
            <w:r w:rsidRPr="00A7266D">
              <w:rPr>
                <w:rFonts w:ascii="Arial" w:hAnsi="Arial" w:cs="Arial"/>
                <w:b/>
                <w:sz w:val="20"/>
                <w:szCs w:val="20"/>
              </w:rPr>
              <w:t>Please</w:t>
            </w:r>
            <w:r w:rsidRPr="00A7266D">
              <w:rPr>
                <w:rFonts w:ascii="Arial" w:hAnsi="Arial" w:cs="Arial"/>
                <w:b/>
                <w:spacing w:val="-6"/>
                <w:sz w:val="20"/>
                <w:szCs w:val="20"/>
              </w:rPr>
              <w:t xml:space="preserve"> </w:t>
            </w:r>
            <w:r w:rsidRPr="00A7266D">
              <w:rPr>
                <w:rFonts w:ascii="Arial" w:hAnsi="Arial" w:cs="Arial"/>
                <w:b/>
                <w:sz w:val="20"/>
                <w:szCs w:val="20"/>
              </w:rPr>
              <w:t>write</w:t>
            </w:r>
            <w:r w:rsidRPr="00A7266D">
              <w:rPr>
                <w:rFonts w:ascii="Arial" w:hAnsi="Arial" w:cs="Arial"/>
                <w:b/>
                <w:spacing w:val="-4"/>
                <w:sz w:val="20"/>
                <w:szCs w:val="20"/>
              </w:rPr>
              <w:t xml:space="preserve"> </w:t>
            </w:r>
            <w:r w:rsidRPr="00A7266D">
              <w:rPr>
                <w:rFonts w:ascii="Arial" w:hAnsi="Arial" w:cs="Arial"/>
                <w:b/>
                <w:sz w:val="20"/>
                <w:szCs w:val="20"/>
              </w:rPr>
              <w:t>a</w:t>
            </w:r>
            <w:r w:rsidRPr="00A7266D">
              <w:rPr>
                <w:rFonts w:ascii="Arial" w:hAnsi="Arial" w:cs="Arial"/>
                <w:b/>
                <w:spacing w:val="-5"/>
                <w:sz w:val="20"/>
                <w:szCs w:val="20"/>
              </w:rPr>
              <w:t xml:space="preserve"> </w:t>
            </w:r>
            <w:r w:rsidRPr="00A7266D">
              <w:rPr>
                <w:rFonts w:ascii="Arial" w:hAnsi="Arial" w:cs="Arial"/>
                <w:b/>
                <w:sz w:val="20"/>
                <w:szCs w:val="20"/>
              </w:rPr>
              <w:t>few</w:t>
            </w:r>
            <w:r w:rsidRPr="00A7266D">
              <w:rPr>
                <w:rFonts w:ascii="Arial" w:hAnsi="Arial" w:cs="Arial"/>
                <w:b/>
                <w:spacing w:val="-6"/>
                <w:sz w:val="20"/>
                <w:szCs w:val="20"/>
              </w:rPr>
              <w:t xml:space="preserve"> </w:t>
            </w:r>
            <w:r w:rsidRPr="00A7266D">
              <w:rPr>
                <w:rFonts w:ascii="Arial" w:hAnsi="Arial" w:cs="Arial"/>
                <w:b/>
                <w:sz w:val="20"/>
                <w:szCs w:val="20"/>
              </w:rPr>
              <w:t>sentences</w:t>
            </w:r>
            <w:r w:rsidRPr="00A7266D">
              <w:rPr>
                <w:rFonts w:ascii="Arial" w:hAnsi="Arial" w:cs="Arial"/>
                <w:b/>
                <w:spacing w:val="-7"/>
                <w:sz w:val="20"/>
                <w:szCs w:val="20"/>
              </w:rPr>
              <w:t xml:space="preserve"> </w:t>
            </w:r>
            <w:r w:rsidRPr="00A7266D">
              <w:rPr>
                <w:rFonts w:ascii="Arial" w:hAnsi="Arial" w:cs="Arial"/>
                <w:b/>
                <w:sz w:val="20"/>
                <w:szCs w:val="20"/>
              </w:rPr>
              <w:t>regarding</w:t>
            </w:r>
            <w:r w:rsidRPr="00A7266D">
              <w:rPr>
                <w:rFonts w:ascii="Arial" w:hAnsi="Arial" w:cs="Arial"/>
                <w:b/>
                <w:spacing w:val="-6"/>
                <w:sz w:val="20"/>
                <w:szCs w:val="20"/>
              </w:rPr>
              <w:t xml:space="preserve"> </w:t>
            </w:r>
            <w:r w:rsidRPr="00A7266D">
              <w:rPr>
                <w:rFonts w:ascii="Arial" w:hAnsi="Arial" w:cs="Arial"/>
                <w:b/>
                <w:sz w:val="20"/>
                <w:szCs w:val="20"/>
              </w:rPr>
              <w:t>the</w:t>
            </w:r>
            <w:r w:rsidRPr="00A7266D">
              <w:rPr>
                <w:rFonts w:ascii="Arial" w:hAnsi="Arial" w:cs="Arial"/>
                <w:b/>
                <w:spacing w:val="-6"/>
                <w:sz w:val="20"/>
                <w:szCs w:val="20"/>
              </w:rPr>
              <w:t xml:space="preserve"> </w:t>
            </w:r>
            <w:r w:rsidRPr="00A7266D">
              <w:rPr>
                <w:rFonts w:ascii="Arial" w:hAnsi="Arial" w:cs="Arial"/>
                <w:b/>
                <w:sz w:val="20"/>
                <w:szCs w:val="20"/>
              </w:rPr>
              <w:t xml:space="preserve">importance of this manuscript for the scientific community. A minimum of 3-4 sentences may be required for this </w:t>
            </w:r>
            <w:r w:rsidRPr="00A7266D">
              <w:rPr>
                <w:rFonts w:ascii="Arial" w:hAnsi="Arial" w:cs="Arial"/>
                <w:b/>
                <w:spacing w:val="-2"/>
                <w:sz w:val="20"/>
                <w:szCs w:val="20"/>
              </w:rPr>
              <w:t>part.</w:t>
            </w:r>
          </w:p>
        </w:tc>
        <w:tc>
          <w:tcPr>
            <w:tcW w:w="9356" w:type="dxa"/>
          </w:tcPr>
          <w:p w14:paraId="119B5F7E" w14:textId="77777777" w:rsidR="00AA4CE3" w:rsidRPr="00A7266D" w:rsidRDefault="00AA4CE3" w:rsidP="00AA4CE3">
            <w:pPr>
              <w:pStyle w:val="TableParagraph"/>
              <w:ind w:left="108" w:right="98"/>
              <w:jc w:val="both"/>
              <w:rPr>
                <w:rFonts w:ascii="Arial" w:hAnsi="Arial" w:cs="Arial"/>
                <w:sz w:val="20"/>
                <w:szCs w:val="20"/>
              </w:rPr>
            </w:pPr>
            <w:r w:rsidRPr="00A7266D">
              <w:rPr>
                <w:rFonts w:ascii="Arial" w:hAnsi="Arial" w:cs="Arial"/>
                <w:sz w:val="20"/>
                <w:szCs w:val="20"/>
              </w:rPr>
              <w:t>This manuscript is a significant contribution to the scientific community, offering a comprehensive review of drone technology's role in advancing crop monitoring and precision agriculture. It synthesizes current knowledge on drone applications, highlighting their potential to enhance crop yields, optimize resource use, and reduce environmental impacts, which is critical for addressing global food security challenges. By detailing the benefits, challenges, and future research directions, the article provides valuable insights for researchers, farmers, and policymakers aiming to integrate cutting-edge technology into sustainable farming practices. Its emphasis on</w:t>
            </w:r>
            <w:r w:rsidRPr="00A7266D">
              <w:rPr>
                <w:rFonts w:ascii="Arial" w:hAnsi="Arial" w:cs="Arial"/>
                <w:spacing w:val="40"/>
                <w:sz w:val="20"/>
                <w:szCs w:val="20"/>
              </w:rPr>
              <w:t xml:space="preserve"> </w:t>
            </w:r>
            <w:r w:rsidRPr="00A7266D">
              <w:rPr>
                <w:rFonts w:ascii="Arial" w:hAnsi="Arial" w:cs="Arial"/>
                <w:sz w:val="20"/>
                <w:szCs w:val="20"/>
              </w:rPr>
              <w:t xml:space="preserve">data-driven decision-making and practical applications makes it a pivotal resource for advancing agricultural </w:t>
            </w:r>
            <w:r w:rsidRPr="00A7266D">
              <w:rPr>
                <w:rFonts w:ascii="Arial" w:hAnsi="Arial" w:cs="Arial"/>
                <w:spacing w:val="-2"/>
                <w:sz w:val="20"/>
                <w:szCs w:val="20"/>
              </w:rPr>
              <w:t>innovation.</w:t>
            </w:r>
          </w:p>
        </w:tc>
        <w:tc>
          <w:tcPr>
            <w:tcW w:w="6445" w:type="dxa"/>
          </w:tcPr>
          <w:p w14:paraId="10AB1AE0" w14:textId="77777777" w:rsidR="00AA4CE3" w:rsidRPr="00A7266D" w:rsidRDefault="00AA4CE3" w:rsidP="00AA4CE3">
            <w:pPr>
              <w:pStyle w:val="TableParagraph"/>
              <w:ind w:left="0"/>
              <w:rPr>
                <w:rFonts w:ascii="Arial" w:hAnsi="Arial" w:cs="Arial"/>
                <w:sz w:val="20"/>
                <w:szCs w:val="20"/>
              </w:rPr>
            </w:pPr>
          </w:p>
        </w:tc>
      </w:tr>
      <w:tr w:rsidR="00AA4CE3" w:rsidRPr="00A7266D" w14:paraId="3D52ABE7" w14:textId="77777777" w:rsidTr="00AA4CE3">
        <w:trPr>
          <w:trHeight w:val="1610"/>
        </w:trPr>
        <w:tc>
          <w:tcPr>
            <w:tcW w:w="5352" w:type="dxa"/>
          </w:tcPr>
          <w:p w14:paraId="2872514C" w14:textId="77777777" w:rsidR="00AA4CE3" w:rsidRPr="00A7266D" w:rsidRDefault="00AA4CE3" w:rsidP="00AA4CE3">
            <w:pPr>
              <w:pStyle w:val="TableParagraph"/>
              <w:ind w:left="467"/>
              <w:rPr>
                <w:rFonts w:ascii="Arial" w:hAnsi="Arial" w:cs="Arial"/>
                <w:b/>
                <w:sz w:val="20"/>
                <w:szCs w:val="20"/>
              </w:rPr>
            </w:pPr>
            <w:r w:rsidRPr="00A7266D">
              <w:rPr>
                <w:rFonts w:ascii="Arial" w:hAnsi="Arial" w:cs="Arial"/>
                <w:b/>
                <w:sz w:val="20"/>
                <w:szCs w:val="20"/>
              </w:rPr>
              <w:t>Is</w:t>
            </w:r>
            <w:r w:rsidRPr="00A7266D">
              <w:rPr>
                <w:rFonts w:ascii="Arial" w:hAnsi="Arial" w:cs="Arial"/>
                <w:b/>
                <w:spacing w:val="-4"/>
                <w:sz w:val="20"/>
                <w:szCs w:val="20"/>
              </w:rPr>
              <w:t xml:space="preserve"> </w:t>
            </w:r>
            <w:r w:rsidRPr="00A7266D">
              <w:rPr>
                <w:rFonts w:ascii="Arial" w:hAnsi="Arial" w:cs="Arial"/>
                <w:b/>
                <w:sz w:val="20"/>
                <w:szCs w:val="20"/>
              </w:rPr>
              <w:t>the</w:t>
            </w:r>
            <w:r w:rsidRPr="00A7266D">
              <w:rPr>
                <w:rFonts w:ascii="Arial" w:hAnsi="Arial" w:cs="Arial"/>
                <w:b/>
                <w:spacing w:val="-3"/>
                <w:sz w:val="20"/>
                <w:szCs w:val="20"/>
              </w:rPr>
              <w:t xml:space="preserve"> </w:t>
            </w:r>
            <w:r w:rsidRPr="00A7266D">
              <w:rPr>
                <w:rFonts w:ascii="Arial" w:hAnsi="Arial" w:cs="Arial"/>
                <w:b/>
                <w:sz w:val="20"/>
                <w:szCs w:val="20"/>
              </w:rPr>
              <w:t>title</w:t>
            </w:r>
            <w:r w:rsidRPr="00A7266D">
              <w:rPr>
                <w:rFonts w:ascii="Arial" w:hAnsi="Arial" w:cs="Arial"/>
                <w:b/>
                <w:spacing w:val="-2"/>
                <w:sz w:val="20"/>
                <w:szCs w:val="20"/>
              </w:rPr>
              <w:t xml:space="preserve"> </w:t>
            </w:r>
            <w:r w:rsidRPr="00A7266D">
              <w:rPr>
                <w:rFonts w:ascii="Arial" w:hAnsi="Arial" w:cs="Arial"/>
                <w:b/>
                <w:sz w:val="20"/>
                <w:szCs w:val="20"/>
              </w:rPr>
              <w:t>of</w:t>
            </w:r>
            <w:r w:rsidRPr="00A7266D">
              <w:rPr>
                <w:rFonts w:ascii="Arial" w:hAnsi="Arial" w:cs="Arial"/>
                <w:b/>
                <w:spacing w:val="-3"/>
                <w:sz w:val="20"/>
                <w:szCs w:val="20"/>
              </w:rPr>
              <w:t xml:space="preserve"> </w:t>
            </w:r>
            <w:r w:rsidRPr="00A7266D">
              <w:rPr>
                <w:rFonts w:ascii="Arial" w:hAnsi="Arial" w:cs="Arial"/>
                <w:b/>
                <w:sz w:val="20"/>
                <w:szCs w:val="20"/>
              </w:rPr>
              <w:t>the</w:t>
            </w:r>
            <w:r w:rsidRPr="00A7266D">
              <w:rPr>
                <w:rFonts w:ascii="Arial" w:hAnsi="Arial" w:cs="Arial"/>
                <w:b/>
                <w:spacing w:val="-2"/>
                <w:sz w:val="20"/>
                <w:szCs w:val="20"/>
              </w:rPr>
              <w:t xml:space="preserve"> </w:t>
            </w:r>
            <w:r w:rsidRPr="00A7266D">
              <w:rPr>
                <w:rFonts w:ascii="Arial" w:hAnsi="Arial" w:cs="Arial"/>
                <w:b/>
                <w:sz w:val="20"/>
                <w:szCs w:val="20"/>
              </w:rPr>
              <w:t>article</w:t>
            </w:r>
            <w:r w:rsidRPr="00A7266D">
              <w:rPr>
                <w:rFonts w:ascii="Arial" w:hAnsi="Arial" w:cs="Arial"/>
                <w:b/>
                <w:spacing w:val="-3"/>
                <w:sz w:val="20"/>
                <w:szCs w:val="20"/>
              </w:rPr>
              <w:t xml:space="preserve"> </w:t>
            </w:r>
            <w:r w:rsidRPr="00A7266D">
              <w:rPr>
                <w:rFonts w:ascii="Arial" w:hAnsi="Arial" w:cs="Arial"/>
                <w:b/>
                <w:spacing w:val="-2"/>
                <w:sz w:val="20"/>
                <w:szCs w:val="20"/>
              </w:rPr>
              <w:t>suitable?</w:t>
            </w:r>
          </w:p>
          <w:p w14:paraId="44A5ABF2" w14:textId="77777777" w:rsidR="00AA4CE3" w:rsidRPr="00A7266D" w:rsidRDefault="00AA4CE3" w:rsidP="00AA4CE3">
            <w:pPr>
              <w:pStyle w:val="TableParagraph"/>
              <w:ind w:left="467"/>
              <w:rPr>
                <w:rFonts w:ascii="Arial" w:hAnsi="Arial" w:cs="Arial"/>
                <w:b/>
                <w:sz w:val="20"/>
                <w:szCs w:val="20"/>
              </w:rPr>
            </w:pPr>
            <w:r w:rsidRPr="00A7266D">
              <w:rPr>
                <w:rFonts w:ascii="Arial" w:hAnsi="Arial" w:cs="Arial"/>
                <w:b/>
                <w:sz w:val="20"/>
                <w:szCs w:val="20"/>
              </w:rPr>
              <w:t>(If</w:t>
            </w:r>
            <w:r w:rsidRPr="00A7266D">
              <w:rPr>
                <w:rFonts w:ascii="Arial" w:hAnsi="Arial" w:cs="Arial"/>
                <w:b/>
                <w:spacing w:val="-5"/>
                <w:sz w:val="20"/>
                <w:szCs w:val="20"/>
              </w:rPr>
              <w:t xml:space="preserve"> </w:t>
            </w:r>
            <w:r w:rsidRPr="00A7266D">
              <w:rPr>
                <w:rFonts w:ascii="Arial" w:hAnsi="Arial" w:cs="Arial"/>
                <w:b/>
                <w:sz w:val="20"/>
                <w:szCs w:val="20"/>
              </w:rPr>
              <w:t>not</w:t>
            </w:r>
            <w:r w:rsidRPr="00A7266D">
              <w:rPr>
                <w:rFonts w:ascii="Arial" w:hAnsi="Arial" w:cs="Arial"/>
                <w:b/>
                <w:spacing w:val="-5"/>
                <w:sz w:val="20"/>
                <w:szCs w:val="20"/>
              </w:rPr>
              <w:t xml:space="preserve"> </w:t>
            </w:r>
            <w:r w:rsidRPr="00A7266D">
              <w:rPr>
                <w:rFonts w:ascii="Arial" w:hAnsi="Arial" w:cs="Arial"/>
                <w:b/>
                <w:sz w:val="20"/>
                <w:szCs w:val="20"/>
              </w:rPr>
              <w:t>please</w:t>
            </w:r>
            <w:r w:rsidRPr="00A7266D">
              <w:rPr>
                <w:rFonts w:ascii="Arial" w:hAnsi="Arial" w:cs="Arial"/>
                <w:b/>
                <w:spacing w:val="-5"/>
                <w:sz w:val="20"/>
                <w:szCs w:val="20"/>
              </w:rPr>
              <w:t xml:space="preserve"> </w:t>
            </w:r>
            <w:r w:rsidRPr="00A7266D">
              <w:rPr>
                <w:rFonts w:ascii="Arial" w:hAnsi="Arial" w:cs="Arial"/>
                <w:b/>
                <w:sz w:val="20"/>
                <w:szCs w:val="20"/>
              </w:rPr>
              <w:t>suggest</w:t>
            </w:r>
            <w:r w:rsidRPr="00A7266D">
              <w:rPr>
                <w:rFonts w:ascii="Arial" w:hAnsi="Arial" w:cs="Arial"/>
                <w:b/>
                <w:spacing w:val="-5"/>
                <w:sz w:val="20"/>
                <w:szCs w:val="20"/>
              </w:rPr>
              <w:t xml:space="preserve"> </w:t>
            </w:r>
            <w:r w:rsidRPr="00A7266D">
              <w:rPr>
                <w:rFonts w:ascii="Arial" w:hAnsi="Arial" w:cs="Arial"/>
                <w:b/>
                <w:sz w:val="20"/>
                <w:szCs w:val="20"/>
              </w:rPr>
              <w:t>an</w:t>
            </w:r>
            <w:r w:rsidRPr="00A7266D">
              <w:rPr>
                <w:rFonts w:ascii="Arial" w:hAnsi="Arial" w:cs="Arial"/>
                <w:b/>
                <w:spacing w:val="-5"/>
                <w:sz w:val="20"/>
                <w:szCs w:val="20"/>
              </w:rPr>
              <w:t xml:space="preserve"> </w:t>
            </w:r>
            <w:r w:rsidRPr="00A7266D">
              <w:rPr>
                <w:rFonts w:ascii="Arial" w:hAnsi="Arial" w:cs="Arial"/>
                <w:b/>
                <w:sz w:val="20"/>
                <w:szCs w:val="20"/>
              </w:rPr>
              <w:t>alternative</w:t>
            </w:r>
            <w:r w:rsidRPr="00A7266D">
              <w:rPr>
                <w:rFonts w:ascii="Arial" w:hAnsi="Arial" w:cs="Arial"/>
                <w:b/>
                <w:spacing w:val="-5"/>
                <w:sz w:val="20"/>
                <w:szCs w:val="20"/>
              </w:rPr>
              <w:t xml:space="preserve"> </w:t>
            </w:r>
            <w:r w:rsidRPr="00A7266D">
              <w:rPr>
                <w:rFonts w:ascii="Arial" w:hAnsi="Arial" w:cs="Arial"/>
                <w:b/>
                <w:spacing w:val="-2"/>
                <w:sz w:val="20"/>
                <w:szCs w:val="20"/>
              </w:rPr>
              <w:t>title)</w:t>
            </w:r>
          </w:p>
        </w:tc>
        <w:tc>
          <w:tcPr>
            <w:tcW w:w="9356" w:type="dxa"/>
          </w:tcPr>
          <w:p w14:paraId="22C24CDD" w14:textId="77777777" w:rsidR="00AA4CE3" w:rsidRPr="00A7266D" w:rsidRDefault="00AA4CE3" w:rsidP="00AA4CE3">
            <w:pPr>
              <w:pStyle w:val="TableParagraph"/>
              <w:ind w:left="108" w:right="100"/>
              <w:jc w:val="both"/>
              <w:rPr>
                <w:rFonts w:ascii="Arial" w:hAnsi="Arial" w:cs="Arial"/>
                <w:sz w:val="20"/>
                <w:szCs w:val="20"/>
              </w:rPr>
            </w:pPr>
            <w:r w:rsidRPr="00A7266D">
              <w:rPr>
                <w:rFonts w:ascii="Arial" w:hAnsi="Arial" w:cs="Arial"/>
                <w:sz w:val="20"/>
                <w:szCs w:val="20"/>
              </w:rPr>
              <w:t>The title, "Optimizing Crop Monitoring Efficiency and Precision with Drone Technology," is suitable for the article. It clearly conveys the core focus of the manuscript, which is the application of drone technology to enhance the efficiency and precision of crop monitoring in agriculture. The title is concise, specific, and aligns well with the content, which explores drone-based systems, their benefits, applications, and challenges in precision agriculture. It effectively captures the scientific community's interest by highlighting the innovative use of drones in optimizing agricultural practices, making it both relevant and engaging for the target audience.</w:t>
            </w:r>
          </w:p>
        </w:tc>
        <w:tc>
          <w:tcPr>
            <w:tcW w:w="6445" w:type="dxa"/>
          </w:tcPr>
          <w:p w14:paraId="130B8DFC" w14:textId="77777777" w:rsidR="00AA4CE3" w:rsidRPr="00A7266D" w:rsidRDefault="00AA4CE3" w:rsidP="00AA4CE3">
            <w:pPr>
              <w:pStyle w:val="TableParagraph"/>
              <w:ind w:left="0"/>
              <w:rPr>
                <w:rFonts w:ascii="Arial" w:hAnsi="Arial" w:cs="Arial"/>
                <w:sz w:val="20"/>
                <w:szCs w:val="20"/>
              </w:rPr>
            </w:pPr>
          </w:p>
        </w:tc>
      </w:tr>
      <w:tr w:rsidR="00AA4CE3" w:rsidRPr="00A7266D" w14:paraId="1CDA284E" w14:textId="77777777" w:rsidTr="00AA4CE3">
        <w:trPr>
          <w:trHeight w:val="1261"/>
        </w:trPr>
        <w:tc>
          <w:tcPr>
            <w:tcW w:w="5352" w:type="dxa"/>
          </w:tcPr>
          <w:p w14:paraId="27998EF7" w14:textId="77777777" w:rsidR="00AA4CE3" w:rsidRPr="00A7266D" w:rsidRDefault="00AA4CE3" w:rsidP="00AA4CE3">
            <w:pPr>
              <w:pStyle w:val="TableParagraph"/>
              <w:ind w:left="467" w:right="199"/>
              <w:rPr>
                <w:rFonts w:ascii="Arial" w:hAnsi="Arial" w:cs="Arial"/>
                <w:b/>
                <w:sz w:val="20"/>
                <w:szCs w:val="20"/>
              </w:rPr>
            </w:pPr>
            <w:r w:rsidRPr="00A7266D">
              <w:rPr>
                <w:rFonts w:ascii="Arial" w:hAnsi="Arial" w:cs="Arial"/>
                <w:b/>
                <w:sz w:val="20"/>
                <w:szCs w:val="20"/>
              </w:rPr>
              <w:t>Is the abstract of the article comprehensive? Do you suggest</w:t>
            </w:r>
            <w:r w:rsidRPr="00A7266D">
              <w:rPr>
                <w:rFonts w:ascii="Arial" w:hAnsi="Arial" w:cs="Arial"/>
                <w:b/>
                <w:spacing w:val="-4"/>
                <w:sz w:val="20"/>
                <w:szCs w:val="20"/>
              </w:rPr>
              <w:t xml:space="preserve"> </w:t>
            </w:r>
            <w:r w:rsidRPr="00A7266D">
              <w:rPr>
                <w:rFonts w:ascii="Arial" w:hAnsi="Arial" w:cs="Arial"/>
                <w:b/>
                <w:sz w:val="20"/>
                <w:szCs w:val="20"/>
              </w:rPr>
              <w:t>the</w:t>
            </w:r>
            <w:r w:rsidRPr="00A7266D">
              <w:rPr>
                <w:rFonts w:ascii="Arial" w:hAnsi="Arial" w:cs="Arial"/>
                <w:b/>
                <w:spacing w:val="-5"/>
                <w:sz w:val="20"/>
                <w:szCs w:val="20"/>
              </w:rPr>
              <w:t xml:space="preserve"> </w:t>
            </w:r>
            <w:r w:rsidRPr="00A7266D">
              <w:rPr>
                <w:rFonts w:ascii="Arial" w:hAnsi="Arial" w:cs="Arial"/>
                <w:b/>
                <w:sz w:val="20"/>
                <w:szCs w:val="20"/>
              </w:rPr>
              <w:t>addition</w:t>
            </w:r>
            <w:r w:rsidRPr="00A7266D">
              <w:rPr>
                <w:rFonts w:ascii="Arial" w:hAnsi="Arial" w:cs="Arial"/>
                <w:b/>
                <w:spacing w:val="-6"/>
                <w:sz w:val="20"/>
                <w:szCs w:val="20"/>
              </w:rPr>
              <w:t xml:space="preserve"> </w:t>
            </w:r>
            <w:r w:rsidRPr="00A7266D">
              <w:rPr>
                <w:rFonts w:ascii="Arial" w:hAnsi="Arial" w:cs="Arial"/>
                <w:b/>
                <w:sz w:val="20"/>
                <w:szCs w:val="20"/>
              </w:rPr>
              <w:t>(or</w:t>
            </w:r>
            <w:r w:rsidRPr="00A7266D">
              <w:rPr>
                <w:rFonts w:ascii="Arial" w:hAnsi="Arial" w:cs="Arial"/>
                <w:b/>
                <w:spacing w:val="-5"/>
                <w:sz w:val="20"/>
                <w:szCs w:val="20"/>
              </w:rPr>
              <w:t xml:space="preserve"> </w:t>
            </w:r>
            <w:r w:rsidRPr="00A7266D">
              <w:rPr>
                <w:rFonts w:ascii="Arial" w:hAnsi="Arial" w:cs="Arial"/>
                <w:b/>
                <w:sz w:val="20"/>
                <w:szCs w:val="20"/>
              </w:rPr>
              <w:t>deletion)</w:t>
            </w:r>
            <w:r w:rsidRPr="00A7266D">
              <w:rPr>
                <w:rFonts w:ascii="Arial" w:hAnsi="Arial" w:cs="Arial"/>
                <w:b/>
                <w:spacing w:val="-5"/>
                <w:sz w:val="20"/>
                <w:szCs w:val="20"/>
              </w:rPr>
              <w:t xml:space="preserve"> </w:t>
            </w:r>
            <w:r w:rsidRPr="00A7266D">
              <w:rPr>
                <w:rFonts w:ascii="Arial" w:hAnsi="Arial" w:cs="Arial"/>
                <w:b/>
                <w:sz w:val="20"/>
                <w:szCs w:val="20"/>
              </w:rPr>
              <w:t>of</w:t>
            </w:r>
            <w:r w:rsidRPr="00A7266D">
              <w:rPr>
                <w:rFonts w:ascii="Arial" w:hAnsi="Arial" w:cs="Arial"/>
                <w:b/>
                <w:spacing w:val="-5"/>
                <w:sz w:val="20"/>
                <w:szCs w:val="20"/>
              </w:rPr>
              <w:t xml:space="preserve"> </w:t>
            </w:r>
            <w:r w:rsidRPr="00A7266D">
              <w:rPr>
                <w:rFonts w:ascii="Arial" w:hAnsi="Arial" w:cs="Arial"/>
                <w:b/>
                <w:sz w:val="20"/>
                <w:szCs w:val="20"/>
              </w:rPr>
              <w:t>some</w:t>
            </w:r>
            <w:r w:rsidRPr="00A7266D">
              <w:rPr>
                <w:rFonts w:ascii="Arial" w:hAnsi="Arial" w:cs="Arial"/>
                <w:b/>
                <w:spacing w:val="-5"/>
                <w:sz w:val="20"/>
                <w:szCs w:val="20"/>
              </w:rPr>
              <w:t xml:space="preserve"> </w:t>
            </w:r>
            <w:r w:rsidRPr="00A7266D">
              <w:rPr>
                <w:rFonts w:ascii="Arial" w:hAnsi="Arial" w:cs="Arial"/>
                <w:b/>
                <w:sz w:val="20"/>
                <w:szCs w:val="20"/>
              </w:rPr>
              <w:t>points</w:t>
            </w:r>
            <w:r w:rsidRPr="00A7266D">
              <w:rPr>
                <w:rFonts w:ascii="Arial" w:hAnsi="Arial" w:cs="Arial"/>
                <w:b/>
                <w:spacing w:val="-6"/>
                <w:sz w:val="20"/>
                <w:szCs w:val="20"/>
              </w:rPr>
              <w:t xml:space="preserve"> </w:t>
            </w:r>
            <w:r w:rsidRPr="00A7266D">
              <w:rPr>
                <w:rFonts w:ascii="Arial" w:hAnsi="Arial" w:cs="Arial"/>
                <w:b/>
                <w:sz w:val="20"/>
                <w:szCs w:val="20"/>
              </w:rPr>
              <w:t>in</w:t>
            </w:r>
            <w:r w:rsidRPr="00A7266D">
              <w:rPr>
                <w:rFonts w:ascii="Arial" w:hAnsi="Arial" w:cs="Arial"/>
                <w:b/>
                <w:spacing w:val="-6"/>
                <w:sz w:val="20"/>
                <w:szCs w:val="20"/>
              </w:rPr>
              <w:t xml:space="preserve"> </w:t>
            </w:r>
            <w:r w:rsidRPr="00A7266D">
              <w:rPr>
                <w:rFonts w:ascii="Arial" w:hAnsi="Arial" w:cs="Arial"/>
                <w:b/>
                <w:sz w:val="20"/>
                <w:szCs w:val="20"/>
              </w:rPr>
              <w:t>this section? Please write your suggestions here.</w:t>
            </w:r>
          </w:p>
        </w:tc>
        <w:tc>
          <w:tcPr>
            <w:tcW w:w="9356" w:type="dxa"/>
          </w:tcPr>
          <w:p w14:paraId="490E6F99" w14:textId="77777777" w:rsidR="00AA4CE3" w:rsidRPr="00A7266D" w:rsidRDefault="00AA4CE3" w:rsidP="00AA4CE3">
            <w:pPr>
              <w:pStyle w:val="TableParagraph"/>
              <w:ind w:left="108" w:right="105"/>
              <w:jc w:val="both"/>
              <w:rPr>
                <w:rFonts w:ascii="Arial" w:hAnsi="Arial" w:cs="Arial"/>
                <w:sz w:val="20"/>
                <w:szCs w:val="20"/>
              </w:rPr>
            </w:pPr>
            <w:r w:rsidRPr="00A7266D">
              <w:rPr>
                <w:rFonts w:ascii="Arial" w:hAnsi="Arial" w:cs="Arial"/>
                <w:sz w:val="20"/>
                <w:szCs w:val="20"/>
              </w:rPr>
              <w:t>The</w:t>
            </w:r>
            <w:r w:rsidRPr="00A7266D">
              <w:rPr>
                <w:rFonts w:ascii="Arial" w:hAnsi="Arial" w:cs="Arial"/>
                <w:spacing w:val="-3"/>
                <w:sz w:val="20"/>
                <w:szCs w:val="20"/>
              </w:rPr>
              <w:t xml:space="preserve"> </w:t>
            </w:r>
            <w:r w:rsidRPr="00A7266D">
              <w:rPr>
                <w:rFonts w:ascii="Arial" w:hAnsi="Arial" w:cs="Arial"/>
                <w:sz w:val="20"/>
                <w:szCs w:val="20"/>
              </w:rPr>
              <w:t>abstract</w:t>
            </w:r>
            <w:r w:rsidRPr="00A7266D">
              <w:rPr>
                <w:rFonts w:ascii="Arial" w:hAnsi="Arial" w:cs="Arial"/>
                <w:spacing w:val="-4"/>
                <w:sz w:val="20"/>
                <w:szCs w:val="20"/>
              </w:rPr>
              <w:t xml:space="preserve"> </w:t>
            </w:r>
            <w:r w:rsidRPr="00A7266D">
              <w:rPr>
                <w:rFonts w:ascii="Arial" w:hAnsi="Arial" w:cs="Arial"/>
                <w:sz w:val="20"/>
                <w:szCs w:val="20"/>
              </w:rPr>
              <w:t>is</w:t>
            </w:r>
            <w:r w:rsidRPr="00A7266D">
              <w:rPr>
                <w:rFonts w:ascii="Arial" w:hAnsi="Arial" w:cs="Arial"/>
                <w:spacing w:val="-4"/>
                <w:sz w:val="20"/>
                <w:szCs w:val="20"/>
              </w:rPr>
              <w:t xml:space="preserve"> </w:t>
            </w:r>
            <w:r w:rsidRPr="00A7266D">
              <w:rPr>
                <w:rFonts w:ascii="Arial" w:hAnsi="Arial" w:cs="Arial"/>
                <w:sz w:val="20"/>
                <w:szCs w:val="20"/>
              </w:rPr>
              <w:t>comprehensive,</w:t>
            </w:r>
            <w:r w:rsidRPr="00A7266D">
              <w:rPr>
                <w:rFonts w:ascii="Arial" w:hAnsi="Arial" w:cs="Arial"/>
                <w:spacing w:val="-3"/>
                <w:sz w:val="20"/>
                <w:szCs w:val="20"/>
              </w:rPr>
              <w:t xml:space="preserve"> </w:t>
            </w:r>
            <w:r w:rsidRPr="00A7266D">
              <w:rPr>
                <w:rFonts w:ascii="Arial" w:hAnsi="Arial" w:cs="Arial"/>
                <w:sz w:val="20"/>
                <w:szCs w:val="20"/>
              </w:rPr>
              <w:t>covering</w:t>
            </w:r>
            <w:r w:rsidRPr="00A7266D">
              <w:rPr>
                <w:rFonts w:ascii="Arial" w:hAnsi="Arial" w:cs="Arial"/>
                <w:spacing w:val="-4"/>
                <w:sz w:val="20"/>
                <w:szCs w:val="20"/>
              </w:rPr>
              <w:t xml:space="preserve"> </w:t>
            </w:r>
            <w:r w:rsidRPr="00A7266D">
              <w:rPr>
                <w:rFonts w:ascii="Arial" w:hAnsi="Arial" w:cs="Arial"/>
                <w:sz w:val="20"/>
                <w:szCs w:val="20"/>
              </w:rPr>
              <w:t>drone</w:t>
            </w:r>
            <w:r w:rsidRPr="00A7266D">
              <w:rPr>
                <w:rFonts w:ascii="Arial" w:hAnsi="Arial" w:cs="Arial"/>
                <w:spacing w:val="-3"/>
                <w:sz w:val="20"/>
                <w:szCs w:val="20"/>
              </w:rPr>
              <w:t xml:space="preserve"> </w:t>
            </w:r>
            <w:r w:rsidRPr="00A7266D">
              <w:rPr>
                <w:rFonts w:ascii="Arial" w:hAnsi="Arial" w:cs="Arial"/>
                <w:sz w:val="20"/>
                <w:szCs w:val="20"/>
              </w:rPr>
              <w:t>applications,</w:t>
            </w:r>
            <w:r w:rsidRPr="00A7266D">
              <w:rPr>
                <w:rFonts w:ascii="Arial" w:hAnsi="Arial" w:cs="Arial"/>
                <w:spacing w:val="-5"/>
                <w:sz w:val="20"/>
                <w:szCs w:val="20"/>
              </w:rPr>
              <w:t xml:space="preserve"> </w:t>
            </w:r>
            <w:r w:rsidRPr="00A7266D">
              <w:rPr>
                <w:rFonts w:ascii="Arial" w:hAnsi="Arial" w:cs="Arial"/>
                <w:sz w:val="20"/>
                <w:szCs w:val="20"/>
              </w:rPr>
              <w:t>benefits,</w:t>
            </w:r>
            <w:r w:rsidRPr="00A7266D">
              <w:rPr>
                <w:rFonts w:ascii="Arial" w:hAnsi="Arial" w:cs="Arial"/>
                <w:spacing w:val="-3"/>
                <w:sz w:val="20"/>
                <w:szCs w:val="20"/>
              </w:rPr>
              <w:t xml:space="preserve"> </w:t>
            </w:r>
            <w:r w:rsidRPr="00A7266D">
              <w:rPr>
                <w:rFonts w:ascii="Arial" w:hAnsi="Arial" w:cs="Arial"/>
                <w:sz w:val="20"/>
                <w:szCs w:val="20"/>
              </w:rPr>
              <w:t>and</w:t>
            </w:r>
            <w:r w:rsidRPr="00A7266D">
              <w:rPr>
                <w:rFonts w:ascii="Arial" w:hAnsi="Arial" w:cs="Arial"/>
                <w:spacing w:val="-2"/>
                <w:sz w:val="20"/>
                <w:szCs w:val="20"/>
              </w:rPr>
              <w:t xml:space="preserve"> </w:t>
            </w:r>
            <w:r w:rsidRPr="00A7266D">
              <w:rPr>
                <w:rFonts w:ascii="Arial" w:hAnsi="Arial" w:cs="Arial"/>
                <w:sz w:val="20"/>
                <w:szCs w:val="20"/>
              </w:rPr>
              <w:t>challenges</w:t>
            </w:r>
            <w:r w:rsidRPr="00A7266D">
              <w:rPr>
                <w:rFonts w:ascii="Arial" w:hAnsi="Arial" w:cs="Arial"/>
                <w:spacing w:val="-4"/>
                <w:sz w:val="20"/>
                <w:szCs w:val="20"/>
              </w:rPr>
              <w:t xml:space="preserve"> </w:t>
            </w:r>
            <w:r w:rsidRPr="00A7266D">
              <w:rPr>
                <w:rFonts w:ascii="Arial" w:hAnsi="Arial" w:cs="Arial"/>
                <w:sz w:val="20"/>
                <w:szCs w:val="20"/>
              </w:rPr>
              <w:t>in</w:t>
            </w:r>
            <w:r w:rsidRPr="00A7266D">
              <w:rPr>
                <w:rFonts w:ascii="Arial" w:hAnsi="Arial" w:cs="Arial"/>
                <w:spacing w:val="-2"/>
                <w:sz w:val="20"/>
                <w:szCs w:val="20"/>
              </w:rPr>
              <w:t xml:space="preserve"> </w:t>
            </w:r>
            <w:r w:rsidRPr="00A7266D">
              <w:rPr>
                <w:rFonts w:ascii="Arial" w:hAnsi="Arial" w:cs="Arial"/>
                <w:sz w:val="20"/>
                <w:szCs w:val="20"/>
              </w:rPr>
              <w:t>crop</w:t>
            </w:r>
            <w:r w:rsidRPr="00A7266D">
              <w:rPr>
                <w:rFonts w:ascii="Arial" w:hAnsi="Arial" w:cs="Arial"/>
                <w:spacing w:val="-2"/>
                <w:sz w:val="20"/>
                <w:szCs w:val="20"/>
              </w:rPr>
              <w:t xml:space="preserve"> </w:t>
            </w:r>
            <w:r w:rsidRPr="00A7266D">
              <w:rPr>
                <w:rFonts w:ascii="Arial" w:hAnsi="Arial" w:cs="Arial"/>
                <w:sz w:val="20"/>
                <w:szCs w:val="20"/>
              </w:rPr>
              <w:t>monitoring.</w:t>
            </w:r>
            <w:r w:rsidRPr="00A7266D">
              <w:rPr>
                <w:rFonts w:ascii="Arial" w:hAnsi="Arial" w:cs="Arial"/>
                <w:spacing w:val="-3"/>
                <w:sz w:val="20"/>
                <w:szCs w:val="20"/>
              </w:rPr>
              <w:t xml:space="preserve"> </w:t>
            </w:r>
            <w:r w:rsidRPr="00A7266D">
              <w:rPr>
                <w:rFonts w:ascii="Arial" w:hAnsi="Arial" w:cs="Arial"/>
                <w:sz w:val="20"/>
                <w:szCs w:val="20"/>
              </w:rPr>
              <w:t>I</w:t>
            </w:r>
            <w:r w:rsidRPr="00A7266D">
              <w:rPr>
                <w:rFonts w:ascii="Arial" w:hAnsi="Arial" w:cs="Arial"/>
                <w:spacing w:val="-3"/>
                <w:sz w:val="20"/>
                <w:szCs w:val="20"/>
              </w:rPr>
              <w:t xml:space="preserve"> </w:t>
            </w:r>
            <w:r w:rsidRPr="00A7266D">
              <w:rPr>
                <w:rFonts w:ascii="Arial" w:hAnsi="Arial" w:cs="Arial"/>
                <w:sz w:val="20"/>
                <w:szCs w:val="20"/>
              </w:rPr>
              <w:t xml:space="preserve">suggest adding a specific example (e.g., "nutrient management") and briefly mentioning advanced sensors (e.g., "multispectral cameras") for clarity. Refine "revolutionizing" to "transforming" for precision. No deletions are </w:t>
            </w:r>
            <w:r w:rsidRPr="00A7266D">
              <w:rPr>
                <w:rFonts w:ascii="Arial" w:hAnsi="Arial" w:cs="Arial"/>
                <w:spacing w:val="-2"/>
                <w:sz w:val="20"/>
                <w:szCs w:val="20"/>
              </w:rPr>
              <w:t>needed.</w:t>
            </w:r>
          </w:p>
        </w:tc>
        <w:tc>
          <w:tcPr>
            <w:tcW w:w="6445" w:type="dxa"/>
          </w:tcPr>
          <w:p w14:paraId="49DC2091" w14:textId="77777777" w:rsidR="00AA4CE3" w:rsidRPr="00A7266D" w:rsidRDefault="00AA4CE3" w:rsidP="00AA4CE3">
            <w:pPr>
              <w:pStyle w:val="TableParagraph"/>
              <w:ind w:left="0"/>
              <w:rPr>
                <w:rFonts w:ascii="Arial" w:hAnsi="Arial" w:cs="Arial"/>
                <w:sz w:val="20"/>
                <w:szCs w:val="20"/>
              </w:rPr>
            </w:pPr>
          </w:p>
        </w:tc>
      </w:tr>
      <w:tr w:rsidR="00AA4CE3" w:rsidRPr="00A7266D" w14:paraId="73B6E90E" w14:textId="77777777" w:rsidTr="00AA4CE3">
        <w:trPr>
          <w:trHeight w:val="1380"/>
        </w:trPr>
        <w:tc>
          <w:tcPr>
            <w:tcW w:w="5352" w:type="dxa"/>
          </w:tcPr>
          <w:p w14:paraId="7848F2B4" w14:textId="77777777" w:rsidR="00AA4CE3" w:rsidRPr="00A7266D" w:rsidRDefault="00AA4CE3" w:rsidP="00AA4CE3">
            <w:pPr>
              <w:pStyle w:val="TableParagraph"/>
              <w:ind w:left="467" w:right="199"/>
              <w:rPr>
                <w:rFonts w:ascii="Arial" w:hAnsi="Arial" w:cs="Arial"/>
                <w:b/>
                <w:sz w:val="20"/>
                <w:szCs w:val="20"/>
              </w:rPr>
            </w:pPr>
            <w:r w:rsidRPr="00A7266D">
              <w:rPr>
                <w:rFonts w:ascii="Arial" w:hAnsi="Arial" w:cs="Arial"/>
                <w:b/>
                <w:sz w:val="20"/>
                <w:szCs w:val="20"/>
              </w:rPr>
              <w:t>Is</w:t>
            </w:r>
            <w:r w:rsidRPr="00A7266D">
              <w:rPr>
                <w:rFonts w:ascii="Arial" w:hAnsi="Arial" w:cs="Arial"/>
                <w:b/>
                <w:spacing w:val="-8"/>
                <w:sz w:val="20"/>
                <w:szCs w:val="20"/>
              </w:rPr>
              <w:t xml:space="preserve"> </w:t>
            </w:r>
            <w:r w:rsidRPr="00A7266D">
              <w:rPr>
                <w:rFonts w:ascii="Arial" w:hAnsi="Arial" w:cs="Arial"/>
                <w:b/>
                <w:sz w:val="20"/>
                <w:szCs w:val="20"/>
              </w:rPr>
              <w:t>the</w:t>
            </w:r>
            <w:r w:rsidRPr="00A7266D">
              <w:rPr>
                <w:rFonts w:ascii="Arial" w:hAnsi="Arial" w:cs="Arial"/>
                <w:b/>
                <w:spacing w:val="-6"/>
                <w:sz w:val="20"/>
                <w:szCs w:val="20"/>
              </w:rPr>
              <w:t xml:space="preserve"> </w:t>
            </w:r>
            <w:r w:rsidRPr="00A7266D">
              <w:rPr>
                <w:rFonts w:ascii="Arial" w:hAnsi="Arial" w:cs="Arial"/>
                <w:b/>
                <w:sz w:val="20"/>
                <w:szCs w:val="20"/>
              </w:rPr>
              <w:t>manuscript</w:t>
            </w:r>
            <w:r w:rsidRPr="00A7266D">
              <w:rPr>
                <w:rFonts w:ascii="Arial" w:hAnsi="Arial" w:cs="Arial"/>
                <w:b/>
                <w:spacing w:val="-7"/>
                <w:sz w:val="20"/>
                <w:szCs w:val="20"/>
              </w:rPr>
              <w:t xml:space="preserve"> </w:t>
            </w:r>
            <w:r w:rsidRPr="00A7266D">
              <w:rPr>
                <w:rFonts w:ascii="Arial" w:hAnsi="Arial" w:cs="Arial"/>
                <w:b/>
                <w:sz w:val="20"/>
                <w:szCs w:val="20"/>
              </w:rPr>
              <w:t>scientifically,</w:t>
            </w:r>
            <w:r w:rsidRPr="00A7266D">
              <w:rPr>
                <w:rFonts w:ascii="Arial" w:hAnsi="Arial" w:cs="Arial"/>
                <w:b/>
                <w:spacing w:val="-7"/>
                <w:sz w:val="20"/>
                <w:szCs w:val="20"/>
              </w:rPr>
              <w:t xml:space="preserve"> </w:t>
            </w:r>
            <w:r w:rsidRPr="00A7266D">
              <w:rPr>
                <w:rFonts w:ascii="Arial" w:hAnsi="Arial" w:cs="Arial"/>
                <w:b/>
                <w:sz w:val="20"/>
                <w:szCs w:val="20"/>
              </w:rPr>
              <w:t>correct?</w:t>
            </w:r>
            <w:r w:rsidRPr="00A7266D">
              <w:rPr>
                <w:rFonts w:ascii="Arial" w:hAnsi="Arial" w:cs="Arial"/>
                <w:b/>
                <w:spacing w:val="-8"/>
                <w:sz w:val="20"/>
                <w:szCs w:val="20"/>
              </w:rPr>
              <w:t xml:space="preserve"> </w:t>
            </w:r>
            <w:r w:rsidRPr="00A7266D">
              <w:rPr>
                <w:rFonts w:ascii="Arial" w:hAnsi="Arial" w:cs="Arial"/>
                <w:b/>
                <w:sz w:val="20"/>
                <w:szCs w:val="20"/>
              </w:rPr>
              <w:t>Please</w:t>
            </w:r>
            <w:r w:rsidRPr="00A7266D">
              <w:rPr>
                <w:rFonts w:ascii="Arial" w:hAnsi="Arial" w:cs="Arial"/>
                <w:b/>
                <w:spacing w:val="-7"/>
                <w:sz w:val="20"/>
                <w:szCs w:val="20"/>
              </w:rPr>
              <w:t xml:space="preserve"> </w:t>
            </w:r>
            <w:r w:rsidRPr="00A7266D">
              <w:rPr>
                <w:rFonts w:ascii="Arial" w:hAnsi="Arial" w:cs="Arial"/>
                <w:b/>
                <w:sz w:val="20"/>
                <w:szCs w:val="20"/>
              </w:rPr>
              <w:t xml:space="preserve">write </w:t>
            </w:r>
            <w:r w:rsidRPr="00A7266D">
              <w:rPr>
                <w:rFonts w:ascii="Arial" w:hAnsi="Arial" w:cs="Arial"/>
                <w:b/>
                <w:spacing w:val="-2"/>
                <w:sz w:val="20"/>
                <w:szCs w:val="20"/>
              </w:rPr>
              <w:t>here.</w:t>
            </w:r>
          </w:p>
        </w:tc>
        <w:tc>
          <w:tcPr>
            <w:tcW w:w="9356" w:type="dxa"/>
          </w:tcPr>
          <w:p w14:paraId="2193D057" w14:textId="77777777" w:rsidR="00AA4CE3" w:rsidRPr="00A7266D" w:rsidRDefault="00AA4CE3" w:rsidP="00AA4CE3">
            <w:pPr>
              <w:pStyle w:val="TableParagraph"/>
              <w:ind w:left="108" w:right="96"/>
              <w:jc w:val="both"/>
              <w:rPr>
                <w:rFonts w:ascii="Arial" w:hAnsi="Arial" w:cs="Arial"/>
                <w:sz w:val="20"/>
                <w:szCs w:val="20"/>
              </w:rPr>
            </w:pPr>
            <w:r w:rsidRPr="00A7266D">
              <w:rPr>
                <w:rFonts w:ascii="Arial" w:hAnsi="Arial" w:cs="Arial"/>
                <w:sz w:val="20"/>
                <w:szCs w:val="20"/>
              </w:rPr>
              <w:t>The manuscript "Optimizing Crop Monitoring Efficiency and Precision with Drone Technology" is scientifically correct, accurately describing drone types, sensors, and applications in precision agriculture, supported by 93 peer-reviewed references. Claims about benefits, such as 10-20% yield increases, and challenges, like high costs and regulatory constraints, align with current literature. Minor clarification of context-specific metrics in Table 1 would enhance precision, but no significant errors were identified.</w:t>
            </w:r>
          </w:p>
        </w:tc>
        <w:tc>
          <w:tcPr>
            <w:tcW w:w="6445" w:type="dxa"/>
          </w:tcPr>
          <w:p w14:paraId="3EAC5147" w14:textId="77777777" w:rsidR="00AA4CE3" w:rsidRPr="00A7266D" w:rsidRDefault="00AA4CE3" w:rsidP="00AA4CE3">
            <w:pPr>
              <w:pStyle w:val="TableParagraph"/>
              <w:ind w:left="0"/>
              <w:rPr>
                <w:rFonts w:ascii="Arial" w:hAnsi="Arial" w:cs="Arial"/>
                <w:sz w:val="20"/>
                <w:szCs w:val="20"/>
              </w:rPr>
            </w:pPr>
          </w:p>
        </w:tc>
      </w:tr>
      <w:tr w:rsidR="00AA4CE3" w:rsidRPr="00A7266D" w14:paraId="6965CA18" w14:textId="77777777" w:rsidTr="00AA4CE3">
        <w:trPr>
          <w:trHeight w:val="1379"/>
        </w:trPr>
        <w:tc>
          <w:tcPr>
            <w:tcW w:w="5352" w:type="dxa"/>
          </w:tcPr>
          <w:p w14:paraId="4B17BD3D" w14:textId="77777777" w:rsidR="00AA4CE3" w:rsidRPr="00A7266D" w:rsidRDefault="00AA4CE3" w:rsidP="00AA4CE3">
            <w:pPr>
              <w:pStyle w:val="TableParagraph"/>
              <w:ind w:left="467" w:right="199"/>
              <w:rPr>
                <w:rFonts w:ascii="Arial" w:hAnsi="Arial" w:cs="Arial"/>
                <w:b/>
                <w:sz w:val="20"/>
                <w:szCs w:val="20"/>
              </w:rPr>
            </w:pPr>
            <w:r w:rsidRPr="00A7266D">
              <w:rPr>
                <w:rFonts w:ascii="Arial" w:hAnsi="Arial" w:cs="Arial"/>
                <w:b/>
                <w:sz w:val="20"/>
                <w:szCs w:val="20"/>
              </w:rPr>
              <w:t>Are</w:t>
            </w:r>
            <w:r w:rsidRPr="00A7266D">
              <w:rPr>
                <w:rFonts w:ascii="Arial" w:hAnsi="Arial" w:cs="Arial"/>
                <w:b/>
                <w:spacing w:val="-5"/>
                <w:sz w:val="20"/>
                <w:szCs w:val="20"/>
              </w:rPr>
              <w:t xml:space="preserve"> </w:t>
            </w:r>
            <w:r w:rsidRPr="00A7266D">
              <w:rPr>
                <w:rFonts w:ascii="Arial" w:hAnsi="Arial" w:cs="Arial"/>
                <w:b/>
                <w:sz w:val="20"/>
                <w:szCs w:val="20"/>
              </w:rPr>
              <w:t>the</w:t>
            </w:r>
            <w:r w:rsidRPr="00A7266D">
              <w:rPr>
                <w:rFonts w:ascii="Arial" w:hAnsi="Arial" w:cs="Arial"/>
                <w:b/>
                <w:spacing w:val="-5"/>
                <w:sz w:val="20"/>
                <w:szCs w:val="20"/>
              </w:rPr>
              <w:t xml:space="preserve"> </w:t>
            </w:r>
            <w:r w:rsidRPr="00A7266D">
              <w:rPr>
                <w:rFonts w:ascii="Arial" w:hAnsi="Arial" w:cs="Arial"/>
                <w:b/>
                <w:sz w:val="20"/>
                <w:szCs w:val="20"/>
              </w:rPr>
              <w:t>references</w:t>
            </w:r>
            <w:r w:rsidRPr="00A7266D">
              <w:rPr>
                <w:rFonts w:ascii="Arial" w:hAnsi="Arial" w:cs="Arial"/>
                <w:b/>
                <w:spacing w:val="-6"/>
                <w:sz w:val="20"/>
                <w:szCs w:val="20"/>
              </w:rPr>
              <w:t xml:space="preserve"> </w:t>
            </w:r>
            <w:r w:rsidRPr="00A7266D">
              <w:rPr>
                <w:rFonts w:ascii="Arial" w:hAnsi="Arial" w:cs="Arial"/>
                <w:b/>
                <w:sz w:val="20"/>
                <w:szCs w:val="20"/>
              </w:rPr>
              <w:t>sufficient</w:t>
            </w:r>
            <w:r w:rsidRPr="00A7266D">
              <w:rPr>
                <w:rFonts w:ascii="Arial" w:hAnsi="Arial" w:cs="Arial"/>
                <w:b/>
                <w:spacing w:val="-3"/>
                <w:sz w:val="20"/>
                <w:szCs w:val="20"/>
              </w:rPr>
              <w:t xml:space="preserve"> </w:t>
            </w:r>
            <w:r w:rsidRPr="00A7266D">
              <w:rPr>
                <w:rFonts w:ascii="Arial" w:hAnsi="Arial" w:cs="Arial"/>
                <w:b/>
                <w:sz w:val="20"/>
                <w:szCs w:val="20"/>
              </w:rPr>
              <w:t>and</w:t>
            </w:r>
            <w:r w:rsidRPr="00A7266D">
              <w:rPr>
                <w:rFonts w:ascii="Arial" w:hAnsi="Arial" w:cs="Arial"/>
                <w:b/>
                <w:spacing w:val="-6"/>
                <w:sz w:val="20"/>
                <w:szCs w:val="20"/>
              </w:rPr>
              <w:t xml:space="preserve"> </w:t>
            </w:r>
            <w:r w:rsidRPr="00A7266D">
              <w:rPr>
                <w:rFonts w:ascii="Arial" w:hAnsi="Arial" w:cs="Arial"/>
                <w:b/>
                <w:sz w:val="20"/>
                <w:szCs w:val="20"/>
              </w:rPr>
              <w:t>recent?</w:t>
            </w:r>
            <w:r w:rsidRPr="00A7266D">
              <w:rPr>
                <w:rFonts w:ascii="Arial" w:hAnsi="Arial" w:cs="Arial"/>
                <w:b/>
                <w:spacing w:val="-5"/>
                <w:sz w:val="20"/>
                <w:szCs w:val="20"/>
              </w:rPr>
              <w:t xml:space="preserve"> </w:t>
            </w:r>
            <w:r w:rsidRPr="00A7266D">
              <w:rPr>
                <w:rFonts w:ascii="Arial" w:hAnsi="Arial" w:cs="Arial"/>
                <w:b/>
                <w:sz w:val="20"/>
                <w:szCs w:val="20"/>
              </w:rPr>
              <w:t>If</w:t>
            </w:r>
            <w:r w:rsidRPr="00A7266D">
              <w:rPr>
                <w:rFonts w:ascii="Arial" w:hAnsi="Arial" w:cs="Arial"/>
                <w:b/>
                <w:spacing w:val="-5"/>
                <w:sz w:val="20"/>
                <w:szCs w:val="20"/>
              </w:rPr>
              <w:t xml:space="preserve"> </w:t>
            </w:r>
            <w:r w:rsidRPr="00A7266D">
              <w:rPr>
                <w:rFonts w:ascii="Arial" w:hAnsi="Arial" w:cs="Arial"/>
                <w:b/>
                <w:sz w:val="20"/>
                <w:szCs w:val="20"/>
              </w:rPr>
              <w:t>you</w:t>
            </w:r>
            <w:r w:rsidRPr="00A7266D">
              <w:rPr>
                <w:rFonts w:ascii="Arial" w:hAnsi="Arial" w:cs="Arial"/>
                <w:b/>
                <w:spacing w:val="-6"/>
                <w:sz w:val="20"/>
                <w:szCs w:val="20"/>
              </w:rPr>
              <w:t xml:space="preserve"> </w:t>
            </w:r>
            <w:r w:rsidRPr="00A7266D">
              <w:rPr>
                <w:rFonts w:ascii="Arial" w:hAnsi="Arial" w:cs="Arial"/>
                <w:b/>
                <w:sz w:val="20"/>
                <w:szCs w:val="20"/>
              </w:rPr>
              <w:t>have suggestions of additional references, please mention them in the review form.</w:t>
            </w:r>
          </w:p>
        </w:tc>
        <w:tc>
          <w:tcPr>
            <w:tcW w:w="9356" w:type="dxa"/>
          </w:tcPr>
          <w:p w14:paraId="68C3B070" w14:textId="77777777" w:rsidR="00AA4CE3" w:rsidRPr="00A7266D" w:rsidRDefault="00AA4CE3" w:rsidP="00AA4CE3">
            <w:pPr>
              <w:pStyle w:val="TableParagraph"/>
              <w:ind w:left="108" w:right="96"/>
              <w:jc w:val="both"/>
              <w:rPr>
                <w:rFonts w:ascii="Arial" w:hAnsi="Arial" w:cs="Arial"/>
                <w:sz w:val="20"/>
                <w:szCs w:val="20"/>
              </w:rPr>
            </w:pPr>
            <w:r w:rsidRPr="00A7266D">
              <w:rPr>
                <w:rFonts w:ascii="Arial" w:hAnsi="Arial" w:cs="Arial"/>
                <w:sz w:val="20"/>
                <w:szCs w:val="20"/>
              </w:rPr>
              <w:t xml:space="preserve">The manuscript’s 93 references are sufficient, covering drone technology, sensors, and precision agriculture applications, with ~70% from 2010–2018, ensuring relevance. Recent citations (e.g., Ferentinos, 2018) address modern advancements, though adding 2–3 studies from 2019–2023 on AI integration and updated regulations would enhance currency. Suggested additions: </w:t>
            </w:r>
            <w:proofErr w:type="spellStart"/>
            <w:r w:rsidRPr="00A7266D">
              <w:rPr>
                <w:rFonts w:ascii="Arial" w:hAnsi="Arial" w:cs="Arial"/>
                <w:sz w:val="20"/>
                <w:szCs w:val="20"/>
              </w:rPr>
              <w:t>Tsouros</w:t>
            </w:r>
            <w:proofErr w:type="spellEnd"/>
            <w:r w:rsidRPr="00A7266D">
              <w:rPr>
                <w:rFonts w:ascii="Arial" w:hAnsi="Arial" w:cs="Arial"/>
                <w:sz w:val="20"/>
                <w:szCs w:val="20"/>
              </w:rPr>
              <w:t xml:space="preserve"> et al. (2019) for UAV applications and </w:t>
            </w:r>
            <w:proofErr w:type="spellStart"/>
            <w:r w:rsidRPr="00A7266D">
              <w:rPr>
                <w:rFonts w:ascii="Arial" w:hAnsi="Arial" w:cs="Arial"/>
                <w:sz w:val="20"/>
                <w:szCs w:val="20"/>
              </w:rPr>
              <w:t>Kerkech</w:t>
            </w:r>
            <w:proofErr w:type="spellEnd"/>
            <w:r w:rsidRPr="00A7266D">
              <w:rPr>
                <w:rFonts w:ascii="Arial" w:hAnsi="Arial" w:cs="Arial"/>
                <w:sz w:val="20"/>
                <w:szCs w:val="20"/>
              </w:rPr>
              <w:t xml:space="preserve"> et al. (2020) for deep learning in crop monitoring.</w:t>
            </w:r>
          </w:p>
        </w:tc>
        <w:tc>
          <w:tcPr>
            <w:tcW w:w="6445" w:type="dxa"/>
          </w:tcPr>
          <w:p w14:paraId="3654AC61" w14:textId="77777777" w:rsidR="00AA4CE3" w:rsidRPr="00A7266D" w:rsidRDefault="00AA4CE3" w:rsidP="00AA4CE3">
            <w:pPr>
              <w:pStyle w:val="TableParagraph"/>
              <w:ind w:left="0"/>
              <w:rPr>
                <w:rFonts w:ascii="Arial" w:hAnsi="Arial" w:cs="Arial"/>
                <w:sz w:val="20"/>
                <w:szCs w:val="20"/>
              </w:rPr>
            </w:pPr>
          </w:p>
        </w:tc>
      </w:tr>
    </w:tbl>
    <w:p w14:paraId="0106F827" w14:textId="77777777" w:rsidR="00303252" w:rsidRPr="00A7266D" w:rsidRDefault="00303252">
      <w:pPr>
        <w:rPr>
          <w:rFonts w:ascii="Arial" w:hAnsi="Arial" w:cs="Arial"/>
          <w:sz w:val="20"/>
          <w:szCs w:val="20"/>
        </w:rPr>
      </w:pPr>
    </w:p>
    <w:p w14:paraId="036AA632" w14:textId="77777777" w:rsidR="00303252" w:rsidRPr="00A7266D" w:rsidRDefault="00303252">
      <w:pPr>
        <w:rPr>
          <w:rFonts w:ascii="Arial" w:hAnsi="Arial" w:cs="Arial"/>
          <w:sz w:val="20"/>
          <w:szCs w:val="20"/>
        </w:rPr>
        <w:sectPr w:rsidR="00303252" w:rsidRPr="00A7266D">
          <w:headerReference w:type="default" r:id="rId8"/>
          <w:footerReference w:type="default" r:id="rId9"/>
          <w:type w:val="continuous"/>
          <w:pgSz w:w="23820" w:h="16840" w:orient="landscape"/>
          <w:pgMar w:top="1820" w:right="1275" w:bottom="880" w:left="1275" w:header="1285" w:footer="694" w:gutter="0"/>
          <w:pgNumType w:start="1"/>
          <w:cols w:space="720"/>
        </w:sectPr>
      </w:pPr>
    </w:p>
    <w:tbl>
      <w:tblPr>
        <w:tblpPr w:leftFromText="180" w:rightFromText="180" w:vertAnchor="text" w:horzAnchor="margin"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A4CE3" w:rsidRPr="00A7266D" w14:paraId="0B0B738A" w14:textId="77777777" w:rsidTr="00AA4CE3">
        <w:trPr>
          <w:trHeight w:val="1379"/>
        </w:trPr>
        <w:tc>
          <w:tcPr>
            <w:tcW w:w="5352" w:type="dxa"/>
          </w:tcPr>
          <w:p w14:paraId="2D767E38" w14:textId="77777777" w:rsidR="00AA4CE3" w:rsidRPr="00A7266D" w:rsidRDefault="00AA4CE3" w:rsidP="00AA4CE3">
            <w:pPr>
              <w:pStyle w:val="TableParagraph"/>
              <w:ind w:left="467" w:right="199"/>
              <w:rPr>
                <w:rFonts w:ascii="Arial" w:hAnsi="Arial" w:cs="Arial"/>
                <w:b/>
                <w:sz w:val="20"/>
                <w:szCs w:val="20"/>
              </w:rPr>
            </w:pPr>
            <w:r w:rsidRPr="00A7266D">
              <w:rPr>
                <w:rFonts w:ascii="Arial" w:hAnsi="Arial" w:cs="Arial"/>
                <w:b/>
                <w:sz w:val="20"/>
                <w:szCs w:val="20"/>
              </w:rPr>
              <w:lastRenderedPageBreak/>
              <w:t>Is</w:t>
            </w:r>
            <w:r w:rsidRPr="00A7266D">
              <w:rPr>
                <w:rFonts w:ascii="Arial" w:hAnsi="Arial" w:cs="Arial"/>
                <w:b/>
                <w:spacing w:val="-7"/>
                <w:sz w:val="20"/>
                <w:szCs w:val="20"/>
              </w:rPr>
              <w:t xml:space="preserve"> </w:t>
            </w:r>
            <w:r w:rsidRPr="00A7266D">
              <w:rPr>
                <w:rFonts w:ascii="Arial" w:hAnsi="Arial" w:cs="Arial"/>
                <w:b/>
                <w:sz w:val="20"/>
                <w:szCs w:val="20"/>
              </w:rPr>
              <w:t>the</w:t>
            </w:r>
            <w:r w:rsidRPr="00A7266D">
              <w:rPr>
                <w:rFonts w:ascii="Arial" w:hAnsi="Arial" w:cs="Arial"/>
                <w:b/>
                <w:spacing w:val="-5"/>
                <w:sz w:val="20"/>
                <w:szCs w:val="20"/>
              </w:rPr>
              <w:t xml:space="preserve"> </w:t>
            </w:r>
            <w:r w:rsidRPr="00A7266D">
              <w:rPr>
                <w:rFonts w:ascii="Arial" w:hAnsi="Arial" w:cs="Arial"/>
                <w:b/>
                <w:sz w:val="20"/>
                <w:szCs w:val="20"/>
              </w:rPr>
              <w:t>language/English</w:t>
            </w:r>
            <w:r w:rsidRPr="00A7266D">
              <w:rPr>
                <w:rFonts w:ascii="Arial" w:hAnsi="Arial" w:cs="Arial"/>
                <w:b/>
                <w:spacing w:val="-7"/>
                <w:sz w:val="20"/>
                <w:szCs w:val="20"/>
              </w:rPr>
              <w:t xml:space="preserve"> </w:t>
            </w:r>
            <w:r w:rsidRPr="00A7266D">
              <w:rPr>
                <w:rFonts w:ascii="Arial" w:hAnsi="Arial" w:cs="Arial"/>
                <w:b/>
                <w:sz w:val="20"/>
                <w:szCs w:val="20"/>
              </w:rPr>
              <w:t>quality</w:t>
            </w:r>
            <w:r w:rsidRPr="00A7266D">
              <w:rPr>
                <w:rFonts w:ascii="Arial" w:hAnsi="Arial" w:cs="Arial"/>
                <w:b/>
                <w:spacing w:val="-5"/>
                <w:sz w:val="20"/>
                <w:szCs w:val="20"/>
              </w:rPr>
              <w:t xml:space="preserve"> </w:t>
            </w:r>
            <w:r w:rsidRPr="00A7266D">
              <w:rPr>
                <w:rFonts w:ascii="Arial" w:hAnsi="Arial" w:cs="Arial"/>
                <w:b/>
                <w:sz w:val="20"/>
                <w:szCs w:val="20"/>
              </w:rPr>
              <w:t>of</w:t>
            </w:r>
            <w:r w:rsidRPr="00A7266D">
              <w:rPr>
                <w:rFonts w:ascii="Arial" w:hAnsi="Arial" w:cs="Arial"/>
                <w:b/>
                <w:spacing w:val="-8"/>
                <w:sz w:val="20"/>
                <w:szCs w:val="20"/>
              </w:rPr>
              <w:t xml:space="preserve"> </w:t>
            </w:r>
            <w:r w:rsidRPr="00A7266D">
              <w:rPr>
                <w:rFonts w:ascii="Arial" w:hAnsi="Arial" w:cs="Arial"/>
                <w:b/>
                <w:sz w:val="20"/>
                <w:szCs w:val="20"/>
              </w:rPr>
              <w:t>the</w:t>
            </w:r>
            <w:r w:rsidRPr="00A7266D">
              <w:rPr>
                <w:rFonts w:ascii="Arial" w:hAnsi="Arial" w:cs="Arial"/>
                <w:b/>
                <w:spacing w:val="-6"/>
                <w:sz w:val="20"/>
                <w:szCs w:val="20"/>
              </w:rPr>
              <w:t xml:space="preserve"> </w:t>
            </w:r>
            <w:r w:rsidRPr="00A7266D">
              <w:rPr>
                <w:rFonts w:ascii="Arial" w:hAnsi="Arial" w:cs="Arial"/>
                <w:b/>
                <w:sz w:val="20"/>
                <w:szCs w:val="20"/>
              </w:rPr>
              <w:t>article</w:t>
            </w:r>
            <w:r w:rsidRPr="00A7266D">
              <w:rPr>
                <w:rFonts w:ascii="Arial" w:hAnsi="Arial" w:cs="Arial"/>
                <w:b/>
                <w:spacing w:val="-6"/>
                <w:sz w:val="20"/>
                <w:szCs w:val="20"/>
              </w:rPr>
              <w:t xml:space="preserve"> </w:t>
            </w:r>
            <w:r w:rsidRPr="00A7266D">
              <w:rPr>
                <w:rFonts w:ascii="Arial" w:hAnsi="Arial" w:cs="Arial"/>
                <w:b/>
                <w:sz w:val="20"/>
                <w:szCs w:val="20"/>
              </w:rPr>
              <w:t>suitable for scholarly communications?</w:t>
            </w:r>
          </w:p>
        </w:tc>
        <w:tc>
          <w:tcPr>
            <w:tcW w:w="9356" w:type="dxa"/>
          </w:tcPr>
          <w:p w14:paraId="35D4F634" w14:textId="77777777" w:rsidR="00AA4CE3" w:rsidRPr="00A7266D" w:rsidRDefault="00AA4CE3" w:rsidP="00AA4CE3">
            <w:pPr>
              <w:pStyle w:val="TableParagraph"/>
              <w:ind w:left="108" w:right="96"/>
              <w:jc w:val="both"/>
              <w:rPr>
                <w:rFonts w:ascii="Arial" w:hAnsi="Arial" w:cs="Arial"/>
                <w:sz w:val="20"/>
                <w:szCs w:val="20"/>
              </w:rPr>
            </w:pPr>
            <w:r w:rsidRPr="00A7266D">
              <w:rPr>
                <w:rFonts w:ascii="Arial" w:hAnsi="Arial" w:cs="Arial"/>
                <w:sz w:val="20"/>
                <w:szCs w:val="20"/>
              </w:rPr>
              <w:t>The English quality of the manuscript is suitable for scholarly communication, with clear, precise, and formal language that effectively conveys technical concepts like drone-based crop monitoring. Terminology is</w:t>
            </w:r>
            <w:r w:rsidRPr="00A7266D">
              <w:rPr>
                <w:rFonts w:ascii="Arial" w:hAnsi="Arial" w:cs="Arial"/>
                <w:spacing w:val="40"/>
                <w:sz w:val="20"/>
                <w:szCs w:val="20"/>
              </w:rPr>
              <w:t xml:space="preserve"> </w:t>
            </w:r>
            <w:r w:rsidRPr="00A7266D">
              <w:rPr>
                <w:rFonts w:ascii="Arial" w:hAnsi="Arial" w:cs="Arial"/>
                <w:sz w:val="20"/>
                <w:szCs w:val="20"/>
              </w:rPr>
              <w:t>consistent, and the tone aligns with academic standards. Minor improvements could include refining repetitive phrases (e.g., "data-driven" appears frequently) and ensuring absolute consistency in acronym usage (e.g., UAV vs. drone) for enhanced polish.</w:t>
            </w:r>
          </w:p>
        </w:tc>
        <w:tc>
          <w:tcPr>
            <w:tcW w:w="6445" w:type="dxa"/>
          </w:tcPr>
          <w:p w14:paraId="45F60ADC" w14:textId="77777777" w:rsidR="00AA4CE3" w:rsidRPr="00A7266D" w:rsidRDefault="00AA4CE3" w:rsidP="00AA4CE3">
            <w:pPr>
              <w:pStyle w:val="TableParagraph"/>
              <w:ind w:left="0"/>
              <w:rPr>
                <w:rFonts w:ascii="Arial" w:hAnsi="Arial" w:cs="Arial"/>
                <w:sz w:val="20"/>
                <w:szCs w:val="20"/>
              </w:rPr>
            </w:pPr>
          </w:p>
        </w:tc>
      </w:tr>
      <w:tr w:rsidR="00AA4CE3" w:rsidRPr="00A7266D" w14:paraId="2A7F3D77" w14:textId="77777777" w:rsidTr="00AA4CE3">
        <w:trPr>
          <w:trHeight w:val="2352"/>
        </w:trPr>
        <w:tc>
          <w:tcPr>
            <w:tcW w:w="5352" w:type="dxa"/>
          </w:tcPr>
          <w:p w14:paraId="515C31E6" w14:textId="77777777" w:rsidR="00AA4CE3" w:rsidRPr="00A7266D" w:rsidRDefault="00AA4CE3" w:rsidP="00AA4CE3">
            <w:pPr>
              <w:pStyle w:val="TableParagraph"/>
              <w:rPr>
                <w:rFonts w:ascii="Arial" w:hAnsi="Arial" w:cs="Arial"/>
                <w:sz w:val="20"/>
                <w:szCs w:val="20"/>
              </w:rPr>
            </w:pPr>
            <w:r w:rsidRPr="00A7266D">
              <w:rPr>
                <w:rFonts w:ascii="Arial" w:hAnsi="Arial" w:cs="Arial"/>
                <w:b/>
                <w:sz w:val="20"/>
                <w:szCs w:val="20"/>
                <w:u w:val="single"/>
              </w:rPr>
              <w:t>Optional/General</w:t>
            </w:r>
            <w:r w:rsidRPr="00A7266D">
              <w:rPr>
                <w:rFonts w:ascii="Arial" w:hAnsi="Arial" w:cs="Arial"/>
                <w:b/>
                <w:spacing w:val="-12"/>
                <w:sz w:val="20"/>
                <w:szCs w:val="20"/>
              </w:rPr>
              <w:t xml:space="preserve"> </w:t>
            </w:r>
            <w:r w:rsidRPr="00A7266D">
              <w:rPr>
                <w:rFonts w:ascii="Arial" w:hAnsi="Arial" w:cs="Arial"/>
                <w:spacing w:val="-2"/>
                <w:sz w:val="20"/>
                <w:szCs w:val="20"/>
              </w:rPr>
              <w:t>comments</w:t>
            </w:r>
          </w:p>
        </w:tc>
        <w:tc>
          <w:tcPr>
            <w:tcW w:w="9356" w:type="dxa"/>
          </w:tcPr>
          <w:p w14:paraId="58F32A4E" w14:textId="77777777" w:rsidR="00AA4CE3" w:rsidRPr="00A7266D" w:rsidRDefault="00AA4CE3" w:rsidP="00AA4CE3">
            <w:pPr>
              <w:pStyle w:val="TableParagraph"/>
              <w:numPr>
                <w:ilvl w:val="0"/>
                <w:numId w:val="1"/>
              </w:numPr>
              <w:tabs>
                <w:tab w:val="left" w:pos="826"/>
                <w:tab w:val="left" w:pos="828"/>
              </w:tabs>
              <w:ind w:right="104"/>
              <w:rPr>
                <w:rFonts w:ascii="Arial" w:hAnsi="Arial" w:cs="Arial"/>
                <w:sz w:val="20"/>
                <w:szCs w:val="20"/>
              </w:rPr>
            </w:pPr>
            <w:r w:rsidRPr="00A7266D">
              <w:rPr>
                <w:rFonts w:ascii="Arial" w:hAnsi="Arial" w:cs="Arial"/>
                <w:sz w:val="20"/>
                <w:szCs w:val="20"/>
              </w:rPr>
              <w:t>Comprehensive Content: Thoroughly covers drone types, sensors, applications, benefits, and challenges in crop monitoring, supported by 93 references.</w:t>
            </w:r>
          </w:p>
          <w:p w14:paraId="03AAE5CE" w14:textId="77777777" w:rsidR="00AA4CE3" w:rsidRPr="00A7266D" w:rsidRDefault="00AA4CE3" w:rsidP="00AA4CE3">
            <w:pPr>
              <w:pStyle w:val="TableParagraph"/>
              <w:numPr>
                <w:ilvl w:val="0"/>
                <w:numId w:val="1"/>
              </w:numPr>
              <w:tabs>
                <w:tab w:val="left" w:pos="826"/>
                <w:tab w:val="left" w:pos="828"/>
              </w:tabs>
              <w:ind w:right="100"/>
              <w:rPr>
                <w:rFonts w:ascii="Arial" w:hAnsi="Arial" w:cs="Arial"/>
                <w:sz w:val="20"/>
                <w:szCs w:val="20"/>
              </w:rPr>
            </w:pPr>
            <w:r w:rsidRPr="00A7266D">
              <w:rPr>
                <w:rFonts w:ascii="Arial" w:hAnsi="Arial" w:cs="Arial"/>
                <w:sz w:val="20"/>
                <w:szCs w:val="20"/>
              </w:rPr>
              <w:t>Scientific Accuracy: Claims are evidence-based, with accurate technical details and relevant</w:t>
            </w:r>
            <w:r w:rsidRPr="00A7266D">
              <w:rPr>
                <w:rFonts w:ascii="Arial" w:hAnsi="Arial" w:cs="Arial"/>
                <w:spacing w:val="40"/>
                <w:sz w:val="20"/>
                <w:szCs w:val="20"/>
              </w:rPr>
              <w:t xml:space="preserve"> </w:t>
            </w:r>
            <w:r w:rsidRPr="00A7266D">
              <w:rPr>
                <w:rFonts w:ascii="Arial" w:hAnsi="Arial" w:cs="Arial"/>
                <w:spacing w:val="-2"/>
                <w:sz w:val="20"/>
                <w:szCs w:val="20"/>
              </w:rPr>
              <w:t>citations.</w:t>
            </w:r>
          </w:p>
          <w:p w14:paraId="4E3EBFCA" w14:textId="77777777" w:rsidR="00AA4CE3" w:rsidRPr="00A7266D" w:rsidRDefault="00AA4CE3" w:rsidP="00AA4CE3">
            <w:pPr>
              <w:pStyle w:val="TableParagraph"/>
              <w:numPr>
                <w:ilvl w:val="0"/>
                <w:numId w:val="1"/>
              </w:numPr>
              <w:tabs>
                <w:tab w:val="left" w:pos="826"/>
              </w:tabs>
              <w:spacing w:before="1"/>
              <w:ind w:left="826" w:hanging="358"/>
              <w:rPr>
                <w:rFonts w:ascii="Arial" w:hAnsi="Arial" w:cs="Arial"/>
                <w:sz w:val="20"/>
                <w:szCs w:val="20"/>
              </w:rPr>
            </w:pPr>
            <w:r w:rsidRPr="00A7266D">
              <w:rPr>
                <w:rFonts w:ascii="Arial" w:hAnsi="Arial" w:cs="Arial"/>
                <w:sz w:val="20"/>
                <w:szCs w:val="20"/>
              </w:rPr>
              <w:t>Language:</w:t>
            </w:r>
            <w:r w:rsidRPr="00A7266D">
              <w:rPr>
                <w:rFonts w:ascii="Arial" w:hAnsi="Arial" w:cs="Arial"/>
                <w:spacing w:val="-10"/>
                <w:sz w:val="20"/>
                <w:szCs w:val="20"/>
              </w:rPr>
              <w:t xml:space="preserve"> </w:t>
            </w:r>
            <w:r w:rsidRPr="00A7266D">
              <w:rPr>
                <w:rFonts w:ascii="Arial" w:hAnsi="Arial" w:cs="Arial"/>
                <w:sz w:val="20"/>
                <w:szCs w:val="20"/>
              </w:rPr>
              <w:t>Clear,</w:t>
            </w:r>
            <w:r w:rsidRPr="00A7266D">
              <w:rPr>
                <w:rFonts w:ascii="Arial" w:hAnsi="Arial" w:cs="Arial"/>
                <w:spacing w:val="-9"/>
                <w:sz w:val="20"/>
                <w:szCs w:val="20"/>
              </w:rPr>
              <w:t xml:space="preserve"> </w:t>
            </w:r>
            <w:r w:rsidRPr="00A7266D">
              <w:rPr>
                <w:rFonts w:ascii="Arial" w:hAnsi="Arial" w:cs="Arial"/>
                <w:sz w:val="20"/>
                <w:szCs w:val="20"/>
              </w:rPr>
              <w:t>formal</w:t>
            </w:r>
            <w:r w:rsidRPr="00A7266D">
              <w:rPr>
                <w:rFonts w:ascii="Arial" w:hAnsi="Arial" w:cs="Arial"/>
                <w:spacing w:val="-8"/>
                <w:sz w:val="20"/>
                <w:szCs w:val="20"/>
              </w:rPr>
              <w:t xml:space="preserve"> </w:t>
            </w:r>
            <w:r w:rsidRPr="00A7266D">
              <w:rPr>
                <w:rFonts w:ascii="Arial" w:hAnsi="Arial" w:cs="Arial"/>
                <w:sz w:val="20"/>
                <w:szCs w:val="20"/>
              </w:rPr>
              <w:t>English</w:t>
            </w:r>
            <w:r w:rsidRPr="00A7266D">
              <w:rPr>
                <w:rFonts w:ascii="Arial" w:hAnsi="Arial" w:cs="Arial"/>
                <w:spacing w:val="-7"/>
                <w:sz w:val="20"/>
                <w:szCs w:val="20"/>
              </w:rPr>
              <w:t xml:space="preserve"> </w:t>
            </w:r>
            <w:r w:rsidRPr="00A7266D">
              <w:rPr>
                <w:rFonts w:ascii="Arial" w:hAnsi="Arial" w:cs="Arial"/>
                <w:sz w:val="20"/>
                <w:szCs w:val="20"/>
              </w:rPr>
              <w:t>suitable</w:t>
            </w:r>
            <w:r w:rsidRPr="00A7266D">
              <w:rPr>
                <w:rFonts w:ascii="Arial" w:hAnsi="Arial" w:cs="Arial"/>
                <w:spacing w:val="-10"/>
                <w:sz w:val="20"/>
                <w:szCs w:val="20"/>
              </w:rPr>
              <w:t xml:space="preserve"> </w:t>
            </w:r>
            <w:r w:rsidRPr="00A7266D">
              <w:rPr>
                <w:rFonts w:ascii="Arial" w:hAnsi="Arial" w:cs="Arial"/>
                <w:sz w:val="20"/>
                <w:szCs w:val="20"/>
              </w:rPr>
              <w:t>for</w:t>
            </w:r>
            <w:r w:rsidRPr="00A7266D">
              <w:rPr>
                <w:rFonts w:ascii="Arial" w:hAnsi="Arial" w:cs="Arial"/>
                <w:spacing w:val="-9"/>
                <w:sz w:val="20"/>
                <w:szCs w:val="20"/>
              </w:rPr>
              <w:t xml:space="preserve"> </w:t>
            </w:r>
            <w:r w:rsidRPr="00A7266D">
              <w:rPr>
                <w:rFonts w:ascii="Arial" w:hAnsi="Arial" w:cs="Arial"/>
                <w:sz w:val="20"/>
                <w:szCs w:val="20"/>
              </w:rPr>
              <w:t>scholarly</w:t>
            </w:r>
            <w:r w:rsidRPr="00A7266D">
              <w:rPr>
                <w:rFonts w:ascii="Arial" w:hAnsi="Arial" w:cs="Arial"/>
                <w:spacing w:val="-8"/>
                <w:sz w:val="20"/>
                <w:szCs w:val="20"/>
              </w:rPr>
              <w:t xml:space="preserve"> </w:t>
            </w:r>
            <w:r w:rsidRPr="00A7266D">
              <w:rPr>
                <w:rFonts w:ascii="Arial" w:hAnsi="Arial" w:cs="Arial"/>
                <w:sz w:val="20"/>
                <w:szCs w:val="20"/>
              </w:rPr>
              <w:t>communication,</w:t>
            </w:r>
            <w:r w:rsidRPr="00A7266D">
              <w:rPr>
                <w:rFonts w:ascii="Arial" w:hAnsi="Arial" w:cs="Arial"/>
                <w:spacing w:val="-9"/>
                <w:sz w:val="20"/>
                <w:szCs w:val="20"/>
              </w:rPr>
              <w:t xml:space="preserve"> </w:t>
            </w:r>
            <w:r w:rsidRPr="00A7266D">
              <w:rPr>
                <w:rFonts w:ascii="Arial" w:hAnsi="Arial" w:cs="Arial"/>
                <w:sz w:val="20"/>
                <w:szCs w:val="20"/>
              </w:rPr>
              <w:t>with</w:t>
            </w:r>
            <w:r w:rsidRPr="00A7266D">
              <w:rPr>
                <w:rFonts w:ascii="Arial" w:hAnsi="Arial" w:cs="Arial"/>
                <w:spacing w:val="-7"/>
                <w:sz w:val="20"/>
                <w:szCs w:val="20"/>
              </w:rPr>
              <w:t xml:space="preserve"> </w:t>
            </w:r>
            <w:r w:rsidRPr="00A7266D">
              <w:rPr>
                <w:rFonts w:ascii="Arial" w:hAnsi="Arial" w:cs="Arial"/>
                <w:sz w:val="20"/>
                <w:szCs w:val="20"/>
              </w:rPr>
              <w:t>logical</w:t>
            </w:r>
            <w:r w:rsidRPr="00A7266D">
              <w:rPr>
                <w:rFonts w:ascii="Arial" w:hAnsi="Arial" w:cs="Arial"/>
                <w:spacing w:val="-9"/>
                <w:sz w:val="20"/>
                <w:szCs w:val="20"/>
              </w:rPr>
              <w:t xml:space="preserve"> </w:t>
            </w:r>
            <w:r w:rsidRPr="00A7266D">
              <w:rPr>
                <w:rFonts w:ascii="Arial" w:hAnsi="Arial" w:cs="Arial"/>
                <w:spacing w:val="-2"/>
                <w:sz w:val="20"/>
                <w:szCs w:val="20"/>
              </w:rPr>
              <w:t>structure.</w:t>
            </w:r>
          </w:p>
          <w:p w14:paraId="58508BD0" w14:textId="77777777" w:rsidR="00AA4CE3" w:rsidRPr="00A7266D" w:rsidRDefault="00AA4CE3" w:rsidP="00AA4CE3">
            <w:pPr>
              <w:pStyle w:val="TableParagraph"/>
              <w:numPr>
                <w:ilvl w:val="0"/>
                <w:numId w:val="1"/>
              </w:numPr>
              <w:tabs>
                <w:tab w:val="left" w:pos="826"/>
              </w:tabs>
              <w:spacing w:line="229" w:lineRule="exact"/>
              <w:ind w:left="826" w:hanging="358"/>
              <w:rPr>
                <w:rFonts w:ascii="Arial" w:hAnsi="Arial" w:cs="Arial"/>
                <w:sz w:val="20"/>
                <w:szCs w:val="20"/>
              </w:rPr>
            </w:pPr>
            <w:r w:rsidRPr="00A7266D">
              <w:rPr>
                <w:rFonts w:ascii="Arial" w:hAnsi="Arial" w:cs="Arial"/>
                <w:sz w:val="20"/>
                <w:szCs w:val="20"/>
              </w:rPr>
              <w:t>Improvements:</w:t>
            </w:r>
            <w:r w:rsidRPr="00A7266D">
              <w:rPr>
                <w:rFonts w:ascii="Arial" w:hAnsi="Arial" w:cs="Arial"/>
                <w:spacing w:val="21"/>
                <w:sz w:val="20"/>
                <w:szCs w:val="20"/>
              </w:rPr>
              <w:t xml:space="preserve"> </w:t>
            </w:r>
            <w:r w:rsidRPr="00A7266D">
              <w:rPr>
                <w:rFonts w:ascii="Arial" w:hAnsi="Arial" w:cs="Arial"/>
                <w:sz w:val="20"/>
                <w:szCs w:val="20"/>
              </w:rPr>
              <w:t>Add</w:t>
            </w:r>
            <w:r w:rsidRPr="00A7266D">
              <w:rPr>
                <w:rFonts w:ascii="Arial" w:hAnsi="Arial" w:cs="Arial"/>
                <w:spacing w:val="21"/>
                <w:sz w:val="20"/>
                <w:szCs w:val="20"/>
              </w:rPr>
              <w:t xml:space="preserve"> </w:t>
            </w:r>
            <w:r w:rsidRPr="00A7266D">
              <w:rPr>
                <w:rFonts w:ascii="Arial" w:hAnsi="Arial" w:cs="Arial"/>
                <w:sz w:val="20"/>
                <w:szCs w:val="20"/>
              </w:rPr>
              <w:t>2–3</w:t>
            </w:r>
            <w:r w:rsidRPr="00A7266D">
              <w:rPr>
                <w:rFonts w:ascii="Arial" w:hAnsi="Arial" w:cs="Arial"/>
                <w:spacing w:val="22"/>
                <w:sz w:val="20"/>
                <w:szCs w:val="20"/>
              </w:rPr>
              <w:t xml:space="preserve"> </w:t>
            </w:r>
            <w:r w:rsidRPr="00A7266D">
              <w:rPr>
                <w:rFonts w:ascii="Arial" w:hAnsi="Arial" w:cs="Arial"/>
                <w:sz w:val="20"/>
                <w:szCs w:val="20"/>
              </w:rPr>
              <w:t>recent</w:t>
            </w:r>
            <w:r w:rsidRPr="00A7266D">
              <w:rPr>
                <w:rFonts w:ascii="Arial" w:hAnsi="Arial" w:cs="Arial"/>
                <w:spacing w:val="19"/>
                <w:sz w:val="20"/>
                <w:szCs w:val="20"/>
              </w:rPr>
              <w:t xml:space="preserve"> </w:t>
            </w:r>
            <w:r w:rsidRPr="00A7266D">
              <w:rPr>
                <w:rFonts w:ascii="Arial" w:hAnsi="Arial" w:cs="Arial"/>
                <w:sz w:val="20"/>
                <w:szCs w:val="20"/>
              </w:rPr>
              <w:t>(2019–2023)</w:t>
            </w:r>
            <w:r w:rsidRPr="00A7266D">
              <w:rPr>
                <w:rFonts w:ascii="Arial" w:hAnsi="Arial" w:cs="Arial"/>
                <w:spacing w:val="21"/>
                <w:sz w:val="20"/>
                <w:szCs w:val="20"/>
              </w:rPr>
              <w:t xml:space="preserve"> </w:t>
            </w:r>
            <w:r w:rsidRPr="00A7266D">
              <w:rPr>
                <w:rFonts w:ascii="Arial" w:hAnsi="Arial" w:cs="Arial"/>
                <w:sz w:val="20"/>
                <w:szCs w:val="20"/>
              </w:rPr>
              <w:t>references</w:t>
            </w:r>
            <w:r w:rsidRPr="00A7266D">
              <w:rPr>
                <w:rFonts w:ascii="Arial" w:hAnsi="Arial" w:cs="Arial"/>
                <w:spacing w:val="20"/>
                <w:sz w:val="20"/>
                <w:szCs w:val="20"/>
              </w:rPr>
              <w:t xml:space="preserve"> </w:t>
            </w:r>
            <w:r w:rsidRPr="00A7266D">
              <w:rPr>
                <w:rFonts w:ascii="Arial" w:hAnsi="Arial" w:cs="Arial"/>
                <w:sz w:val="20"/>
                <w:szCs w:val="20"/>
              </w:rPr>
              <w:t>on</w:t>
            </w:r>
            <w:r w:rsidRPr="00A7266D">
              <w:rPr>
                <w:rFonts w:ascii="Arial" w:hAnsi="Arial" w:cs="Arial"/>
                <w:spacing w:val="22"/>
                <w:sz w:val="20"/>
                <w:szCs w:val="20"/>
              </w:rPr>
              <w:t xml:space="preserve"> </w:t>
            </w:r>
            <w:r w:rsidRPr="00A7266D">
              <w:rPr>
                <w:rFonts w:ascii="Arial" w:hAnsi="Arial" w:cs="Arial"/>
                <w:sz w:val="20"/>
                <w:szCs w:val="20"/>
              </w:rPr>
              <w:t>AI/regulations;</w:t>
            </w:r>
            <w:r w:rsidRPr="00A7266D">
              <w:rPr>
                <w:rFonts w:ascii="Arial" w:hAnsi="Arial" w:cs="Arial"/>
                <w:spacing w:val="19"/>
                <w:sz w:val="20"/>
                <w:szCs w:val="20"/>
              </w:rPr>
              <w:t xml:space="preserve"> </w:t>
            </w:r>
            <w:r w:rsidRPr="00A7266D">
              <w:rPr>
                <w:rFonts w:ascii="Arial" w:hAnsi="Arial" w:cs="Arial"/>
                <w:sz w:val="20"/>
                <w:szCs w:val="20"/>
              </w:rPr>
              <w:t>temper</w:t>
            </w:r>
            <w:r w:rsidRPr="00A7266D">
              <w:rPr>
                <w:rFonts w:ascii="Arial" w:hAnsi="Arial" w:cs="Arial"/>
                <w:spacing w:val="21"/>
                <w:sz w:val="20"/>
                <w:szCs w:val="20"/>
              </w:rPr>
              <w:t xml:space="preserve"> </w:t>
            </w:r>
            <w:r w:rsidRPr="00A7266D">
              <w:rPr>
                <w:rFonts w:ascii="Arial" w:hAnsi="Arial" w:cs="Arial"/>
                <w:sz w:val="20"/>
                <w:szCs w:val="20"/>
              </w:rPr>
              <w:t>terms</w:t>
            </w:r>
            <w:r w:rsidRPr="00A7266D">
              <w:rPr>
                <w:rFonts w:ascii="Arial" w:hAnsi="Arial" w:cs="Arial"/>
                <w:spacing w:val="23"/>
                <w:sz w:val="20"/>
                <w:szCs w:val="20"/>
              </w:rPr>
              <w:t xml:space="preserve"> </w:t>
            </w:r>
            <w:r w:rsidRPr="00A7266D">
              <w:rPr>
                <w:rFonts w:ascii="Arial" w:hAnsi="Arial" w:cs="Arial"/>
                <w:spacing w:val="-4"/>
                <w:sz w:val="20"/>
                <w:szCs w:val="20"/>
              </w:rPr>
              <w:t>like</w:t>
            </w:r>
          </w:p>
          <w:p w14:paraId="251085D4" w14:textId="77777777" w:rsidR="00AA4CE3" w:rsidRPr="00A7266D" w:rsidRDefault="00AA4CE3" w:rsidP="00AA4CE3">
            <w:pPr>
              <w:pStyle w:val="TableParagraph"/>
              <w:spacing w:line="229" w:lineRule="exact"/>
              <w:ind w:left="828"/>
              <w:rPr>
                <w:rFonts w:ascii="Arial" w:hAnsi="Arial" w:cs="Arial"/>
                <w:sz w:val="20"/>
                <w:szCs w:val="20"/>
              </w:rPr>
            </w:pPr>
            <w:r w:rsidRPr="00A7266D">
              <w:rPr>
                <w:rFonts w:ascii="Arial" w:hAnsi="Arial" w:cs="Arial"/>
                <w:spacing w:val="-2"/>
                <w:sz w:val="20"/>
                <w:szCs w:val="20"/>
              </w:rPr>
              <w:t>“</w:t>
            </w:r>
            <w:proofErr w:type="gramStart"/>
            <w:r w:rsidRPr="00A7266D">
              <w:rPr>
                <w:rFonts w:ascii="Arial" w:hAnsi="Arial" w:cs="Arial"/>
                <w:spacing w:val="-2"/>
                <w:sz w:val="20"/>
                <w:szCs w:val="20"/>
              </w:rPr>
              <w:t>revolutionizing</w:t>
            </w:r>
            <w:proofErr w:type="gramEnd"/>
            <w:r w:rsidRPr="00A7266D">
              <w:rPr>
                <w:rFonts w:ascii="Arial" w:hAnsi="Arial" w:cs="Arial"/>
                <w:spacing w:val="-2"/>
                <w:sz w:val="20"/>
                <w:szCs w:val="20"/>
              </w:rPr>
              <w:t>.”</w:t>
            </w:r>
          </w:p>
          <w:p w14:paraId="05EAD2A3" w14:textId="77777777" w:rsidR="00AA4CE3" w:rsidRPr="00A7266D" w:rsidRDefault="00AA4CE3" w:rsidP="00AA4CE3">
            <w:pPr>
              <w:pStyle w:val="TableParagraph"/>
              <w:numPr>
                <w:ilvl w:val="0"/>
                <w:numId w:val="1"/>
              </w:numPr>
              <w:tabs>
                <w:tab w:val="left" w:pos="826"/>
              </w:tabs>
              <w:spacing w:before="1"/>
              <w:ind w:left="826" w:hanging="358"/>
              <w:rPr>
                <w:rFonts w:ascii="Arial" w:hAnsi="Arial" w:cs="Arial"/>
                <w:sz w:val="20"/>
                <w:szCs w:val="20"/>
              </w:rPr>
            </w:pPr>
            <w:r w:rsidRPr="00A7266D">
              <w:rPr>
                <w:rFonts w:ascii="Arial" w:hAnsi="Arial" w:cs="Arial"/>
                <w:sz w:val="20"/>
                <w:szCs w:val="20"/>
              </w:rPr>
              <w:t>Clarity:</w:t>
            </w:r>
            <w:r w:rsidRPr="00A7266D">
              <w:rPr>
                <w:rFonts w:ascii="Arial" w:hAnsi="Arial" w:cs="Arial"/>
                <w:spacing w:val="-10"/>
                <w:sz w:val="20"/>
                <w:szCs w:val="20"/>
              </w:rPr>
              <w:t xml:space="preserve"> </w:t>
            </w:r>
            <w:r w:rsidRPr="00A7266D">
              <w:rPr>
                <w:rFonts w:ascii="Arial" w:hAnsi="Arial" w:cs="Arial"/>
                <w:sz w:val="20"/>
                <w:szCs w:val="20"/>
              </w:rPr>
              <w:t>Address</w:t>
            </w:r>
            <w:r w:rsidRPr="00A7266D">
              <w:rPr>
                <w:rFonts w:ascii="Arial" w:hAnsi="Arial" w:cs="Arial"/>
                <w:spacing w:val="-11"/>
                <w:sz w:val="20"/>
                <w:szCs w:val="20"/>
              </w:rPr>
              <w:t xml:space="preserve"> </w:t>
            </w:r>
            <w:r w:rsidRPr="00A7266D">
              <w:rPr>
                <w:rFonts w:ascii="Arial" w:hAnsi="Arial" w:cs="Arial"/>
                <w:sz w:val="20"/>
                <w:szCs w:val="20"/>
              </w:rPr>
              <w:t>context-specific</w:t>
            </w:r>
            <w:r w:rsidRPr="00A7266D">
              <w:rPr>
                <w:rFonts w:ascii="Arial" w:hAnsi="Arial" w:cs="Arial"/>
                <w:spacing w:val="-11"/>
                <w:sz w:val="20"/>
                <w:szCs w:val="20"/>
              </w:rPr>
              <w:t xml:space="preserve"> </w:t>
            </w:r>
            <w:r w:rsidRPr="00A7266D">
              <w:rPr>
                <w:rFonts w:ascii="Arial" w:hAnsi="Arial" w:cs="Arial"/>
                <w:sz w:val="20"/>
                <w:szCs w:val="20"/>
              </w:rPr>
              <w:t>variability;</w:t>
            </w:r>
            <w:r w:rsidRPr="00A7266D">
              <w:rPr>
                <w:rFonts w:ascii="Arial" w:hAnsi="Arial" w:cs="Arial"/>
                <w:spacing w:val="-11"/>
                <w:sz w:val="20"/>
                <w:szCs w:val="20"/>
              </w:rPr>
              <w:t xml:space="preserve"> </w:t>
            </w:r>
            <w:r w:rsidRPr="00A7266D">
              <w:rPr>
                <w:rFonts w:ascii="Arial" w:hAnsi="Arial" w:cs="Arial"/>
                <w:sz w:val="20"/>
                <w:szCs w:val="20"/>
              </w:rPr>
              <w:t>streamline</w:t>
            </w:r>
            <w:r w:rsidRPr="00A7266D">
              <w:rPr>
                <w:rFonts w:ascii="Arial" w:hAnsi="Arial" w:cs="Arial"/>
                <w:spacing w:val="-11"/>
                <w:sz w:val="20"/>
                <w:szCs w:val="20"/>
              </w:rPr>
              <w:t xml:space="preserve"> </w:t>
            </w:r>
            <w:r w:rsidRPr="00A7266D">
              <w:rPr>
                <w:rFonts w:ascii="Arial" w:hAnsi="Arial" w:cs="Arial"/>
                <w:sz w:val="20"/>
                <w:szCs w:val="20"/>
              </w:rPr>
              <w:t>repetitive</w:t>
            </w:r>
            <w:r w:rsidRPr="00A7266D">
              <w:rPr>
                <w:rFonts w:ascii="Arial" w:hAnsi="Arial" w:cs="Arial"/>
                <w:spacing w:val="-10"/>
                <w:sz w:val="20"/>
                <w:szCs w:val="20"/>
              </w:rPr>
              <w:t xml:space="preserve"> </w:t>
            </w:r>
            <w:r w:rsidRPr="00A7266D">
              <w:rPr>
                <w:rFonts w:ascii="Arial" w:hAnsi="Arial" w:cs="Arial"/>
                <w:sz w:val="20"/>
                <w:szCs w:val="20"/>
              </w:rPr>
              <w:t>phrases</w:t>
            </w:r>
            <w:r w:rsidRPr="00A7266D">
              <w:rPr>
                <w:rFonts w:ascii="Arial" w:hAnsi="Arial" w:cs="Arial"/>
                <w:spacing w:val="-11"/>
                <w:sz w:val="20"/>
                <w:szCs w:val="20"/>
              </w:rPr>
              <w:t xml:space="preserve"> </w:t>
            </w:r>
            <w:r w:rsidRPr="00A7266D">
              <w:rPr>
                <w:rFonts w:ascii="Arial" w:hAnsi="Arial" w:cs="Arial"/>
                <w:sz w:val="20"/>
                <w:szCs w:val="20"/>
              </w:rPr>
              <w:t>like</w:t>
            </w:r>
            <w:r w:rsidRPr="00A7266D">
              <w:rPr>
                <w:rFonts w:ascii="Arial" w:hAnsi="Arial" w:cs="Arial"/>
                <w:spacing w:val="-11"/>
                <w:sz w:val="20"/>
                <w:szCs w:val="20"/>
              </w:rPr>
              <w:t xml:space="preserve"> </w:t>
            </w:r>
            <w:r w:rsidRPr="00A7266D">
              <w:rPr>
                <w:rFonts w:ascii="Arial" w:hAnsi="Arial" w:cs="Arial"/>
                <w:sz w:val="20"/>
                <w:szCs w:val="20"/>
              </w:rPr>
              <w:t>“data-</w:t>
            </w:r>
            <w:r w:rsidRPr="00A7266D">
              <w:rPr>
                <w:rFonts w:ascii="Arial" w:hAnsi="Arial" w:cs="Arial"/>
                <w:spacing w:val="-2"/>
                <w:sz w:val="20"/>
                <w:szCs w:val="20"/>
              </w:rPr>
              <w:t>driven.”</w:t>
            </w:r>
          </w:p>
        </w:tc>
        <w:tc>
          <w:tcPr>
            <w:tcW w:w="6445" w:type="dxa"/>
          </w:tcPr>
          <w:p w14:paraId="1C9F68AC" w14:textId="77777777" w:rsidR="00AA4CE3" w:rsidRPr="00A7266D" w:rsidRDefault="00AA4CE3" w:rsidP="00AA4CE3">
            <w:pPr>
              <w:pStyle w:val="TableParagraph"/>
              <w:ind w:left="0"/>
              <w:rPr>
                <w:rFonts w:ascii="Arial" w:hAnsi="Arial" w:cs="Arial"/>
                <w:sz w:val="20"/>
                <w:szCs w:val="20"/>
              </w:rPr>
            </w:pPr>
          </w:p>
        </w:tc>
      </w:tr>
    </w:tbl>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583235" w:rsidRPr="00A7266D" w14:paraId="155E0458" w14:textId="77777777" w:rsidTr="0058323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770489" w14:textId="77777777" w:rsidR="00583235" w:rsidRPr="00A7266D" w:rsidRDefault="00583235" w:rsidP="008979FE">
            <w:pPr>
              <w:rPr>
                <w:rFonts w:ascii="Arial" w:eastAsia="Arial Unicode MS" w:hAnsi="Arial" w:cs="Arial"/>
                <w:b/>
                <w:sz w:val="20"/>
                <w:szCs w:val="20"/>
                <w:u w:val="single"/>
                <w:lang w:val="en-GB"/>
              </w:rPr>
            </w:pPr>
            <w:bookmarkStart w:id="0" w:name="_Hlk156057883"/>
            <w:bookmarkStart w:id="1" w:name="_Hlk156057704"/>
            <w:r w:rsidRPr="00A7266D">
              <w:rPr>
                <w:rFonts w:ascii="Arial" w:eastAsia="Arial Unicode MS" w:hAnsi="Arial" w:cs="Arial"/>
                <w:b/>
                <w:sz w:val="20"/>
                <w:szCs w:val="20"/>
                <w:highlight w:val="yellow"/>
                <w:u w:val="single"/>
                <w:lang w:val="en-GB"/>
              </w:rPr>
              <w:t>PART  2:</w:t>
            </w:r>
            <w:r w:rsidRPr="00A7266D">
              <w:rPr>
                <w:rFonts w:ascii="Arial" w:eastAsia="Arial Unicode MS" w:hAnsi="Arial" w:cs="Arial"/>
                <w:b/>
                <w:sz w:val="20"/>
                <w:szCs w:val="20"/>
                <w:u w:val="single"/>
                <w:lang w:val="en-GB"/>
              </w:rPr>
              <w:t xml:space="preserve"> </w:t>
            </w:r>
          </w:p>
          <w:p w14:paraId="0AF5DE4E" w14:textId="77777777" w:rsidR="00583235" w:rsidRPr="00A7266D" w:rsidRDefault="00583235" w:rsidP="008979FE">
            <w:pPr>
              <w:rPr>
                <w:rFonts w:ascii="Arial" w:eastAsia="Arial Unicode MS" w:hAnsi="Arial" w:cs="Arial"/>
                <w:b/>
                <w:sz w:val="20"/>
                <w:szCs w:val="20"/>
                <w:u w:val="single"/>
                <w:lang w:val="en-GB"/>
              </w:rPr>
            </w:pPr>
          </w:p>
        </w:tc>
      </w:tr>
      <w:tr w:rsidR="00583235" w:rsidRPr="00A7266D" w14:paraId="262F97A7" w14:textId="77777777" w:rsidTr="00583235">
        <w:tc>
          <w:tcPr>
            <w:tcW w:w="1615" w:type="pct"/>
            <w:shd w:val="clear" w:color="auto" w:fill="auto"/>
            <w:noWrap/>
            <w:tcMar>
              <w:top w:w="0" w:type="dxa"/>
              <w:left w:w="108" w:type="dxa"/>
              <w:bottom w:w="0" w:type="dxa"/>
              <w:right w:w="108" w:type="dxa"/>
            </w:tcMar>
            <w:vAlign w:val="center"/>
          </w:tcPr>
          <w:p w14:paraId="52D96BAD" w14:textId="77777777" w:rsidR="00583235" w:rsidRPr="00A7266D" w:rsidRDefault="00583235" w:rsidP="008979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A049F2A" w14:textId="77777777" w:rsidR="00583235" w:rsidRPr="00A7266D" w:rsidRDefault="00583235" w:rsidP="008979FE">
            <w:pPr>
              <w:keepNext/>
              <w:outlineLvl w:val="1"/>
              <w:rPr>
                <w:rFonts w:ascii="Arial" w:eastAsia="MS Mincho" w:hAnsi="Arial" w:cs="Arial"/>
                <w:b/>
                <w:bCs/>
                <w:sz w:val="20"/>
                <w:szCs w:val="20"/>
                <w:lang w:val="en-GB"/>
              </w:rPr>
            </w:pPr>
            <w:r w:rsidRPr="00A7266D">
              <w:rPr>
                <w:rFonts w:ascii="Arial" w:eastAsia="MS Mincho" w:hAnsi="Arial" w:cs="Arial"/>
                <w:b/>
                <w:bCs/>
                <w:sz w:val="20"/>
                <w:szCs w:val="20"/>
                <w:lang w:val="en-GB"/>
              </w:rPr>
              <w:t>Reviewer’s comment</w:t>
            </w:r>
          </w:p>
        </w:tc>
        <w:tc>
          <w:tcPr>
            <w:tcW w:w="1691" w:type="pct"/>
            <w:shd w:val="clear" w:color="auto" w:fill="auto"/>
          </w:tcPr>
          <w:p w14:paraId="1E5B0DDD" w14:textId="77777777" w:rsidR="00583235" w:rsidRPr="00A7266D" w:rsidRDefault="00583235" w:rsidP="008979FE">
            <w:pPr>
              <w:keepNext/>
              <w:outlineLvl w:val="1"/>
              <w:rPr>
                <w:rFonts w:ascii="Arial" w:eastAsia="MS Mincho" w:hAnsi="Arial" w:cs="Arial"/>
                <w:bCs/>
                <w:sz w:val="20"/>
                <w:szCs w:val="20"/>
                <w:lang w:val="en-GB"/>
              </w:rPr>
            </w:pPr>
            <w:r w:rsidRPr="00A7266D">
              <w:rPr>
                <w:rFonts w:ascii="Arial" w:eastAsia="MS Mincho" w:hAnsi="Arial" w:cs="Arial"/>
                <w:b/>
                <w:bCs/>
                <w:sz w:val="20"/>
                <w:szCs w:val="20"/>
                <w:lang w:val="en-GB"/>
              </w:rPr>
              <w:t>Author’s comment</w:t>
            </w:r>
            <w:r w:rsidRPr="00A7266D">
              <w:rPr>
                <w:rFonts w:ascii="Arial" w:eastAsia="MS Mincho" w:hAnsi="Arial" w:cs="Arial"/>
                <w:bCs/>
                <w:sz w:val="20"/>
                <w:szCs w:val="20"/>
                <w:lang w:val="en-GB"/>
              </w:rPr>
              <w:t xml:space="preserve"> </w:t>
            </w:r>
            <w:r w:rsidRPr="00A7266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3235" w:rsidRPr="00A7266D" w14:paraId="1FA81708" w14:textId="77777777" w:rsidTr="00583235">
        <w:trPr>
          <w:trHeight w:val="890"/>
        </w:trPr>
        <w:tc>
          <w:tcPr>
            <w:tcW w:w="1615" w:type="pct"/>
            <w:shd w:val="clear" w:color="auto" w:fill="auto"/>
            <w:noWrap/>
            <w:tcMar>
              <w:top w:w="0" w:type="dxa"/>
              <w:left w:w="108" w:type="dxa"/>
              <w:bottom w:w="0" w:type="dxa"/>
              <w:right w:w="108" w:type="dxa"/>
            </w:tcMar>
            <w:vAlign w:val="center"/>
          </w:tcPr>
          <w:p w14:paraId="0AD99645" w14:textId="77777777" w:rsidR="00583235" w:rsidRPr="00A7266D" w:rsidRDefault="00583235" w:rsidP="008979FE">
            <w:pPr>
              <w:rPr>
                <w:rFonts w:ascii="Arial" w:eastAsia="Arial Unicode MS" w:hAnsi="Arial" w:cs="Arial"/>
                <w:b/>
                <w:sz w:val="20"/>
                <w:szCs w:val="20"/>
                <w:lang w:val="en-GB"/>
              </w:rPr>
            </w:pPr>
            <w:r w:rsidRPr="00A7266D">
              <w:rPr>
                <w:rFonts w:ascii="Arial" w:eastAsia="Arial Unicode MS" w:hAnsi="Arial" w:cs="Arial"/>
                <w:b/>
                <w:sz w:val="20"/>
                <w:szCs w:val="20"/>
                <w:lang w:val="en-GB"/>
              </w:rPr>
              <w:t xml:space="preserve">Are there ethical issues in this manuscript? </w:t>
            </w:r>
          </w:p>
          <w:p w14:paraId="58669C2C" w14:textId="77777777" w:rsidR="00583235" w:rsidRPr="00A7266D" w:rsidRDefault="00583235" w:rsidP="008979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3822C48" w14:textId="77777777" w:rsidR="00583235" w:rsidRPr="00A7266D" w:rsidRDefault="00583235" w:rsidP="008979FE">
            <w:pPr>
              <w:rPr>
                <w:rFonts w:ascii="Arial" w:eastAsia="Arial Unicode MS" w:hAnsi="Arial" w:cs="Arial"/>
                <w:i/>
                <w:iCs/>
                <w:sz w:val="20"/>
                <w:szCs w:val="20"/>
                <w:u w:val="single"/>
                <w:lang w:val="en-GB"/>
              </w:rPr>
            </w:pPr>
            <w:r w:rsidRPr="00A7266D">
              <w:rPr>
                <w:rFonts w:ascii="Arial" w:eastAsia="Arial Unicode MS" w:hAnsi="Arial" w:cs="Arial"/>
                <w:i/>
                <w:iCs/>
                <w:sz w:val="20"/>
                <w:szCs w:val="20"/>
                <w:u w:val="single"/>
                <w:lang w:val="en-GB"/>
              </w:rPr>
              <w:t xml:space="preserve">(If yes, </w:t>
            </w:r>
            <w:proofErr w:type="gramStart"/>
            <w:r w:rsidRPr="00A7266D">
              <w:rPr>
                <w:rFonts w:ascii="Arial" w:eastAsia="Arial Unicode MS" w:hAnsi="Arial" w:cs="Arial"/>
                <w:i/>
                <w:iCs/>
                <w:sz w:val="20"/>
                <w:szCs w:val="20"/>
                <w:u w:val="single"/>
                <w:lang w:val="en-GB"/>
              </w:rPr>
              <w:t>Kindly</w:t>
            </w:r>
            <w:proofErr w:type="gramEnd"/>
            <w:r w:rsidRPr="00A7266D">
              <w:rPr>
                <w:rFonts w:ascii="Arial" w:eastAsia="Arial Unicode MS" w:hAnsi="Arial" w:cs="Arial"/>
                <w:i/>
                <w:iCs/>
                <w:sz w:val="20"/>
                <w:szCs w:val="20"/>
                <w:u w:val="single"/>
                <w:lang w:val="en-GB"/>
              </w:rPr>
              <w:t xml:space="preserve"> please write down the ethical issues here in details)</w:t>
            </w:r>
          </w:p>
          <w:p w14:paraId="63E9C05D" w14:textId="77777777" w:rsidR="00583235" w:rsidRPr="00A7266D" w:rsidRDefault="00583235" w:rsidP="008979FE">
            <w:pPr>
              <w:rPr>
                <w:rFonts w:ascii="Arial" w:eastAsia="Arial Unicode MS" w:hAnsi="Arial" w:cs="Arial"/>
                <w:sz w:val="20"/>
                <w:szCs w:val="20"/>
                <w:lang w:val="en-GB"/>
              </w:rPr>
            </w:pPr>
          </w:p>
          <w:p w14:paraId="19859384" w14:textId="77777777" w:rsidR="00583235" w:rsidRPr="00A7266D" w:rsidRDefault="00583235" w:rsidP="008979FE">
            <w:pPr>
              <w:rPr>
                <w:rFonts w:ascii="Arial" w:eastAsia="Arial Unicode MS" w:hAnsi="Arial" w:cs="Arial"/>
                <w:sz w:val="20"/>
                <w:szCs w:val="20"/>
                <w:lang w:val="en-GB"/>
              </w:rPr>
            </w:pPr>
          </w:p>
        </w:tc>
        <w:tc>
          <w:tcPr>
            <w:tcW w:w="1691" w:type="pct"/>
            <w:shd w:val="clear" w:color="auto" w:fill="auto"/>
            <w:vAlign w:val="center"/>
          </w:tcPr>
          <w:p w14:paraId="3478FFBA" w14:textId="77777777" w:rsidR="00583235" w:rsidRPr="00A7266D" w:rsidRDefault="00583235" w:rsidP="008979FE">
            <w:pPr>
              <w:rPr>
                <w:rFonts w:ascii="Arial" w:eastAsia="Arial Unicode MS" w:hAnsi="Arial" w:cs="Arial"/>
                <w:sz w:val="20"/>
                <w:szCs w:val="20"/>
                <w:lang w:val="en-GB"/>
              </w:rPr>
            </w:pPr>
          </w:p>
          <w:p w14:paraId="20F75512" w14:textId="77777777" w:rsidR="00583235" w:rsidRPr="00A7266D" w:rsidRDefault="00583235" w:rsidP="008979FE">
            <w:pPr>
              <w:rPr>
                <w:rFonts w:ascii="Arial" w:eastAsia="Arial Unicode MS" w:hAnsi="Arial" w:cs="Arial"/>
                <w:sz w:val="20"/>
                <w:szCs w:val="20"/>
                <w:lang w:val="en-GB"/>
              </w:rPr>
            </w:pPr>
          </w:p>
          <w:p w14:paraId="4B87467D" w14:textId="77777777" w:rsidR="00583235" w:rsidRPr="00A7266D" w:rsidRDefault="00583235" w:rsidP="008979FE">
            <w:pPr>
              <w:rPr>
                <w:rFonts w:ascii="Arial" w:eastAsia="Arial Unicode MS" w:hAnsi="Arial" w:cs="Arial"/>
                <w:sz w:val="20"/>
                <w:szCs w:val="20"/>
                <w:lang w:val="en-GB"/>
              </w:rPr>
            </w:pPr>
          </w:p>
        </w:tc>
      </w:tr>
      <w:bookmarkEnd w:id="0"/>
    </w:tbl>
    <w:p w14:paraId="0E885DC8" w14:textId="77777777" w:rsidR="00583235" w:rsidRPr="00A7266D" w:rsidRDefault="00583235" w:rsidP="00583235">
      <w:pPr>
        <w:rPr>
          <w:rFonts w:ascii="Arial" w:hAnsi="Arial" w:cs="Arial"/>
          <w:sz w:val="20"/>
          <w:szCs w:val="20"/>
        </w:rPr>
      </w:pPr>
    </w:p>
    <w:bookmarkEnd w:id="1"/>
    <w:p w14:paraId="20828D43" w14:textId="77777777" w:rsidR="00583235" w:rsidRPr="00A7266D" w:rsidRDefault="00583235" w:rsidP="00583235">
      <w:pPr>
        <w:rPr>
          <w:rFonts w:ascii="Arial" w:hAnsi="Arial" w:cs="Arial"/>
          <w:sz w:val="20"/>
          <w:szCs w:val="20"/>
        </w:rPr>
      </w:pPr>
    </w:p>
    <w:p w14:paraId="4B720161" w14:textId="77777777" w:rsidR="00583235" w:rsidRPr="00A7266D" w:rsidRDefault="00583235" w:rsidP="00583235">
      <w:pPr>
        <w:rPr>
          <w:rFonts w:ascii="Arial" w:hAnsi="Arial" w:cs="Arial"/>
          <w:sz w:val="20"/>
          <w:szCs w:val="20"/>
        </w:rPr>
      </w:pPr>
    </w:p>
    <w:p w14:paraId="39FB7EFC" w14:textId="77777777" w:rsidR="00583235" w:rsidRPr="00A7266D" w:rsidRDefault="00583235" w:rsidP="00583235">
      <w:pPr>
        <w:pStyle w:val="Affiliation"/>
        <w:spacing w:after="0" w:line="240" w:lineRule="auto"/>
        <w:jc w:val="left"/>
        <w:rPr>
          <w:rFonts w:ascii="Arial" w:hAnsi="Arial" w:cs="Arial"/>
          <w:b/>
          <w:u w:val="single"/>
        </w:rPr>
      </w:pPr>
      <w:r w:rsidRPr="00A7266D">
        <w:rPr>
          <w:rFonts w:ascii="Arial" w:hAnsi="Arial" w:cs="Arial"/>
          <w:b/>
          <w:u w:val="single"/>
        </w:rPr>
        <w:t>Reviewer details:</w:t>
      </w:r>
    </w:p>
    <w:p w14:paraId="00436B1C" w14:textId="77777777" w:rsidR="00583235" w:rsidRPr="00A7266D" w:rsidRDefault="00583235" w:rsidP="00583235">
      <w:pPr>
        <w:pStyle w:val="Affiliation"/>
        <w:spacing w:after="0" w:line="240" w:lineRule="auto"/>
        <w:jc w:val="left"/>
        <w:rPr>
          <w:rFonts w:ascii="Arial" w:hAnsi="Arial" w:cs="Arial"/>
          <w:b/>
        </w:rPr>
      </w:pPr>
      <w:r w:rsidRPr="00A7266D">
        <w:rPr>
          <w:rFonts w:ascii="Arial" w:hAnsi="Arial" w:cs="Arial"/>
          <w:b/>
          <w:color w:val="000000"/>
        </w:rPr>
        <w:t>Pankaj Kumar Ojha, Banda University of Agriculture &amp; Technology, India</w:t>
      </w:r>
    </w:p>
    <w:p w14:paraId="75200E00" w14:textId="77777777" w:rsidR="00303252" w:rsidRPr="00A7266D" w:rsidRDefault="00303252" w:rsidP="00415C29">
      <w:pPr>
        <w:widowControl/>
        <w:autoSpaceDE/>
        <w:autoSpaceDN/>
        <w:spacing w:after="160" w:line="256" w:lineRule="auto"/>
        <w:rPr>
          <w:rFonts w:ascii="Arial" w:eastAsia="Calibri" w:hAnsi="Arial" w:cs="Arial"/>
          <w:kern w:val="2"/>
          <w:sz w:val="20"/>
          <w:szCs w:val="20"/>
          <w14:ligatures w14:val="standardContextual"/>
        </w:rPr>
        <w:sectPr w:rsidR="00303252" w:rsidRPr="00A7266D">
          <w:pgSz w:w="23820" w:h="16840" w:orient="landscape"/>
          <w:pgMar w:top="1820" w:right="1275" w:bottom="880" w:left="1275" w:header="1285" w:footer="694" w:gutter="0"/>
          <w:cols w:space="720"/>
        </w:sectPr>
      </w:pPr>
    </w:p>
    <w:p w14:paraId="69C60737" w14:textId="77777777" w:rsidR="00303252" w:rsidRPr="00A7266D" w:rsidRDefault="00303252" w:rsidP="00415C29">
      <w:pPr>
        <w:rPr>
          <w:rFonts w:ascii="Arial" w:hAnsi="Arial" w:cs="Arial"/>
          <w:sz w:val="20"/>
          <w:szCs w:val="20"/>
        </w:rPr>
      </w:pPr>
    </w:p>
    <w:sectPr w:rsidR="00303252" w:rsidRPr="00A7266D">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332F" w14:textId="77777777" w:rsidR="007509FB" w:rsidRDefault="007509FB">
      <w:r>
        <w:separator/>
      </w:r>
    </w:p>
  </w:endnote>
  <w:endnote w:type="continuationSeparator" w:id="0">
    <w:p w14:paraId="32DB7722" w14:textId="77777777" w:rsidR="007509FB" w:rsidRDefault="0075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6BD3" w14:textId="77777777" w:rsidR="00303252" w:rsidRDefault="00430E4A">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53987F04" wp14:editId="1C4D8DFA">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656B7665" w14:textId="77777777" w:rsidR="00303252" w:rsidRDefault="00430E4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3987F04"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656B7665" w14:textId="77777777" w:rsidR="00303252" w:rsidRDefault="00430E4A">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664C7B45" wp14:editId="1F2202E6">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0D4BB2E" w14:textId="77777777" w:rsidR="00303252" w:rsidRDefault="00430E4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664C7B45" id="Textbox 3" o:spid="_x0000_s1028" type="#_x0000_t202" style="position:absolute;margin-left:207.95pt;margin-top:796.2pt;width:55.7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20D4BB2E" w14:textId="77777777" w:rsidR="00303252" w:rsidRDefault="00430E4A">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14:anchorId="76D5FC8E" wp14:editId="0A46CCF9">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34E641F4" w14:textId="77777777" w:rsidR="00303252" w:rsidRDefault="00430E4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6D5FC8E" id="Textbox 4" o:spid="_x0000_s1029" type="#_x0000_t202" style="position:absolute;margin-left:347.75pt;margin-top:796.2pt;width:67.8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34E641F4" w14:textId="77777777" w:rsidR="00303252" w:rsidRDefault="00430E4A">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7456" behindDoc="1" locked="0" layoutInCell="1" allowOverlap="1" wp14:anchorId="593229D2" wp14:editId="747B546C">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56F3D299" w14:textId="77777777" w:rsidR="00303252" w:rsidRDefault="00430E4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593229D2" id="Textbox 5" o:spid="_x0000_s1030" type="#_x0000_t202" style="position:absolute;margin-left:539.05pt;margin-top:796.2pt;width:80.45pt;height:10.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56F3D299" w14:textId="77777777" w:rsidR="00303252" w:rsidRDefault="00430E4A">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4C3F" w14:textId="77777777" w:rsidR="007509FB" w:rsidRDefault="007509FB">
      <w:r>
        <w:separator/>
      </w:r>
    </w:p>
  </w:footnote>
  <w:footnote w:type="continuationSeparator" w:id="0">
    <w:p w14:paraId="69F8E2E1" w14:textId="77777777" w:rsidR="007509FB" w:rsidRDefault="0075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1F13" w14:textId="77777777" w:rsidR="00303252" w:rsidRDefault="00430E4A">
    <w:pPr>
      <w:pStyle w:val="BodyText"/>
      <w:spacing w:line="14" w:lineRule="auto"/>
      <w:rPr>
        <w:b w:val="0"/>
      </w:rPr>
    </w:pPr>
    <w:r>
      <w:rPr>
        <w:b w:val="0"/>
        <w:noProof/>
      </w:rPr>
      <mc:AlternateContent>
        <mc:Choice Requires="wps">
          <w:drawing>
            <wp:anchor distT="0" distB="0" distL="0" distR="0" simplePos="0" relativeHeight="251651072" behindDoc="1" locked="0" layoutInCell="1" allowOverlap="1" wp14:anchorId="599AF356" wp14:editId="28760B33">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3A62AC18" w14:textId="77777777" w:rsidR="00303252" w:rsidRDefault="00430E4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599AF356"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3A62AC18" w14:textId="77777777" w:rsidR="00303252" w:rsidRDefault="00430E4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34F"/>
    <w:multiLevelType w:val="hybridMultilevel"/>
    <w:tmpl w:val="CB18DA96"/>
    <w:lvl w:ilvl="0" w:tplc="593E140E">
      <w:start w:val="1"/>
      <w:numFmt w:val="decimal"/>
      <w:lvlText w:val="%1."/>
      <w:lvlJc w:val="left"/>
      <w:pPr>
        <w:ind w:left="828" w:hanging="360"/>
      </w:pPr>
      <w:rPr>
        <w:rFonts w:ascii="Arial MT" w:eastAsia="Arial MT" w:hAnsi="Arial MT" w:cs="Arial MT" w:hint="default"/>
        <w:b w:val="0"/>
        <w:bCs w:val="0"/>
        <w:i w:val="0"/>
        <w:iCs w:val="0"/>
        <w:spacing w:val="-1"/>
        <w:w w:val="99"/>
        <w:sz w:val="20"/>
        <w:szCs w:val="20"/>
        <w:lang w:val="en-US" w:eastAsia="en-US" w:bidi="ar-SA"/>
      </w:rPr>
    </w:lvl>
    <w:lvl w:ilvl="1" w:tplc="C486D132">
      <w:numFmt w:val="bullet"/>
      <w:lvlText w:val="•"/>
      <w:lvlJc w:val="left"/>
      <w:pPr>
        <w:ind w:left="1672" w:hanging="360"/>
      </w:pPr>
      <w:rPr>
        <w:rFonts w:hint="default"/>
        <w:lang w:val="en-US" w:eastAsia="en-US" w:bidi="ar-SA"/>
      </w:rPr>
    </w:lvl>
    <w:lvl w:ilvl="2" w:tplc="257A31B6">
      <w:numFmt w:val="bullet"/>
      <w:lvlText w:val="•"/>
      <w:lvlJc w:val="left"/>
      <w:pPr>
        <w:ind w:left="2525" w:hanging="360"/>
      </w:pPr>
      <w:rPr>
        <w:rFonts w:hint="default"/>
        <w:lang w:val="en-US" w:eastAsia="en-US" w:bidi="ar-SA"/>
      </w:rPr>
    </w:lvl>
    <w:lvl w:ilvl="3" w:tplc="6DE0BDE8">
      <w:numFmt w:val="bullet"/>
      <w:lvlText w:val="•"/>
      <w:lvlJc w:val="left"/>
      <w:pPr>
        <w:ind w:left="3377" w:hanging="360"/>
      </w:pPr>
      <w:rPr>
        <w:rFonts w:hint="default"/>
        <w:lang w:val="en-US" w:eastAsia="en-US" w:bidi="ar-SA"/>
      </w:rPr>
    </w:lvl>
    <w:lvl w:ilvl="4" w:tplc="04824BAE">
      <w:numFmt w:val="bullet"/>
      <w:lvlText w:val="•"/>
      <w:lvlJc w:val="left"/>
      <w:pPr>
        <w:ind w:left="4230" w:hanging="360"/>
      </w:pPr>
      <w:rPr>
        <w:rFonts w:hint="default"/>
        <w:lang w:val="en-US" w:eastAsia="en-US" w:bidi="ar-SA"/>
      </w:rPr>
    </w:lvl>
    <w:lvl w:ilvl="5" w:tplc="D8F6CF8E">
      <w:numFmt w:val="bullet"/>
      <w:lvlText w:val="•"/>
      <w:lvlJc w:val="left"/>
      <w:pPr>
        <w:ind w:left="5083" w:hanging="360"/>
      </w:pPr>
      <w:rPr>
        <w:rFonts w:hint="default"/>
        <w:lang w:val="en-US" w:eastAsia="en-US" w:bidi="ar-SA"/>
      </w:rPr>
    </w:lvl>
    <w:lvl w:ilvl="6" w:tplc="17FA371C">
      <w:numFmt w:val="bullet"/>
      <w:lvlText w:val="•"/>
      <w:lvlJc w:val="left"/>
      <w:pPr>
        <w:ind w:left="5935" w:hanging="360"/>
      </w:pPr>
      <w:rPr>
        <w:rFonts w:hint="default"/>
        <w:lang w:val="en-US" w:eastAsia="en-US" w:bidi="ar-SA"/>
      </w:rPr>
    </w:lvl>
    <w:lvl w:ilvl="7" w:tplc="96748F0C">
      <w:numFmt w:val="bullet"/>
      <w:lvlText w:val="•"/>
      <w:lvlJc w:val="left"/>
      <w:pPr>
        <w:ind w:left="6788" w:hanging="360"/>
      </w:pPr>
      <w:rPr>
        <w:rFonts w:hint="default"/>
        <w:lang w:val="en-US" w:eastAsia="en-US" w:bidi="ar-SA"/>
      </w:rPr>
    </w:lvl>
    <w:lvl w:ilvl="8" w:tplc="4DAE63E4">
      <w:numFmt w:val="bullet"/>
      <w:lvlText w:val="•"/>
      <w:lvlJc w:val="left"/>
      <w:pPr>
        <w:ind w:left="7640" w:hanging="360"/>
      </w:pPr>
      <w:rPr>
        <w:rFonts w:hint="default"/>
        <w:lang w:val="en-US" w:eastAsia="en-US" w:bidi="ar-SA"/>
      </w:rPr>
    </w:lvl>
  </w:abstractNum>
  <w:num w:numId="1" w16cid:durableId="58191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3252"/>
    <w:rsid w:val="00193DDF"/>
    <w:rsid w:val="00280BBC"/>
    <w:rsid w:val="00303252"/>
    <w:rsid w:val="00415C29"/>
    <w:rsid w:val="00430E4A"/>
    <w:rsid w:val="00583235"/>
    <w:rsid w:val="007509FB"/>
    <w:rsid w:val="00961166"/>
    <w:rsid w:val="009933FD"/>
    <w:rsid w:val="00A7266D"/>
    <w:rsid w:val="00AA4CE3"/>
    <w:rsid w:val="00EC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DC64"/>
  <w15:docId w15:val="{A178BA2E-16E0-491F-B8E7-D0EE0E8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583235"/>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5947">
      <w:bodyDiv w:val="1"/>
      <w:marLeft w:val="0"/>
      <w:marRight w:val="0"/>
      <w:marTop w:val="0"/>
      <w:marBottom w:val="0"/>
      <w:divBdr>
        <w:top w:val="none" w:sz="0" w:space="0" w:color="auto"/>
        <w:left w:val="none" w:sz="0" w:space="0" w:color="auto"/>
        <w:bottom w:val="none" w:sz="0" w:space="0" w:color="auto"/>
        <w:right w:val="none" w:sz="0" w:space="0" w:color="auto"/>
      </w:divBdr>
    </w:div>
    <w:div w:id="1309094765">
      <w:bodyDiv w:val="1"/>
      <w:marLeft w:val="0"/>
      <w:marRight w:val="0"/>
      <w:marTop w:val="0"/>
      <w:marBottom w:val="0"/>
      <w:divBdr>
        <w:top w:val="none" w:sz="0" w:space="0" w:color="auto"/>
        <w:left w:val="none" w:sz="0" w:space="0" w:color="auto"/>
        <w:bottom w:val="none" w:sz="0" w:space="0" w:color="auto"/>
        <w:right w:val="none" w:sz="0" w:space="0" w:color="auto"/>
      </w:divBdr>
    </w:div>
    <w:div w:id="1531801671">
      <w:bodyDiv w:val="1"/>
      <w:marLeft w:val="0"/>
      <w:marRight w:val="0"/>
      <w:marTop w:val="0"/>
      <w:marBottom w:val="0"/>
      <w:divBdr>
        <w:top w:val="none" w:sz="0" w:space="0" w:color="auto"/>
        <w:left w:val="none" w:sz="0" w:space="0" w:color="auto"/>
        <w:bottom w:val="none" w:sz="0" w:space="0" w:color="auto"/>
        <w:right w:val="none" w:sz="0" w:space="0" w:color="auto"/>
      </w:divBdr>
    </w:div>
    <w:div w:id="1587300447">
      <w:bodyDiv w:val="1"/>
      <w:marLeft w:val="0"/>
      <w:marRight w:val="0"/>
      <w:marTop w:val="0"/>
      <w:marBottom w:val="0"/>
      <w:divBdr>
        <w:top w:val="none" w:sz="0" w:space="0" w:color="auto"/>
        <w:left w:val="none" w:sz="0" w:space="0" w:color="auto"/>
        <w:bottom w:val="none" w:sz="0" w:space="0" w:color="auto"/>
        <w:right w:val="none" w:sz="0" w:space="0" w:color="auto"/>
      </w:divBdr>
    </w:div>
    <w:div w:id="178476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cri.com/index.php/AC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2025-06-16T05:36:00Z</dcterms:created>
  <dcterms:modified xsi:type="dcterms:W3CDTF">2025-06-23T09:47:00Z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