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E9B3" w14:textId="77777777" w:rsidR="00B02892" w:rsidRPr="00EA7C63" w:rsidRDefault="00B02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02892" w:rsidRPr="00EA7C63" w14:paraId="01C3ACB5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219239E4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02892" w:rsidRPr="00EA7C63" w14:paraId="196C57DE" w14:textId="77777777">
        <w:trPr>
          <w:trHeight w:val="290"/>
        </w:trPr>
        <w:tc>
          <w:tcPr>
            <w:tcW w:w="5167" w:type="dxa"/>
          </w:tcPr>
          <w:p w14:paraId="4AC55D2A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bookmarkStart w:id="0" w:name="_heading=h.x3fx53cr6mb1" w:colFirst="0" w:colLast="0"/>
        <w:bookmarkEnd w:id="0"/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040E" w14:textId="77777777" w:rsidR="00B02892" w:rsidRPr="00EA7C63" w:rsidRDefault="00E42329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A7C63">
              <w:rPr>
                <w:rFonts w:ascii="Arial" w:hAnsi="Arial" w:cs="Arial"/>
                <w:sz w:val="20"/>
                <w:szCs w:val="20"/>
              </w:rPr>
              <w:instrText xml:space="preserve"> HYPERLINK "https://journalacri.com/index.php/ACRI" \h </w:instrText>
            </w:r>
            <w:r w:rsidRPr="00EA7C63">
              <w:rPr>
                <w:rFonts w:ascii="Arial" w:hAnsi="Arial" w:cs="Arial"/>
                <w:sz w:val="20"/>
                <w:szCs w:val="20"/>
              </w:rPr>
            </w:r>
            <w:r w:rsidRPr="00EA7C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A7C6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>Archives of Current Research International</w:t>
            </w:r>
            <w:r w:rsidRPr="00EA7C6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fldChar w:fldCharType="end"/>
            </w:r>
            <w:r w:rsidRPr="00EA7C6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02892" w:rsidRPr="00EA7C63" w14:paraId="60206D79" w14:textId="77777777">
        <w:trPr>
          <w:trHeight w:val="290"/>
        </w:trPr>
        <w:tc>
          <w:tcPr>
            <w:tcW w:w="5167" w:type="dxa"/>
          </w:tcPr>
          <w:p w14:paraId="6C739DC3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31EF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Ms_ACRI_137283</w:t>
            </w:r>
          </w:p>
        </w:tc>
      </w:tr>
      <w:tr w:rsidR="00B02892" w:rsidRPr="00EA7C63" w14:paraId="6CDFC658" w14:textId="77777777">
        <w:trPr>
          <w:trHeight w:val="650"/>
        </w:trPr>
        <w:tc>
          <w:tcPr>
            <w:tcW w:w="5167" w:type="dxa"/>
          </w:tcPr>
          <w:p w14:paraId="57149804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8C238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Refractory Trigeminal Neuralgia to Medical Treatment with Positive Response to Microvascular Decompression – Case Report</w:t>
            </w:r>
          </w:p>
        </w:tc>
      </w:tr>
      <w:tr w:rsidR="00B02892" w:rsidRPr="00EA7C63" w14:paraId="3087A2B7" w14:textId="77777777">
        <w:trPr>
          <w:trHeight w:val="332"/>
        </w:trPr>
        <w:tc>
          <w:tcPr>
            <w:tcW w:w="5167" w:type="dxa"/>
          </w:tcPr>
          <w:p w14:paraId="5FC8FC4D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40A30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14:paraId="5E7A00B3" w14:textId="77777777" w:rsidR="00B02892" w:rsidRPr="00EA7C63" w:rsidRDefault="00B02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979B20A" w14:textId="77777777" w:rsidR="00B02892" w:rsidRPr="00EA7C63" w:rsidRDefault="00B02892">
      <w:pPr>
        <w:ind w:left="0" w:hanging="2"/>
        <w:rPr>
          <w:rFonts w:ascii="Arial" w:hAnsi="Arial" w:cs="Arial"/>
          <w:sz w:val="20"/>
          <w:szCs w:val="20"/>
        </w:rPr>
      </w:pPr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B02892" w:rsidRPr="00EA7C63" w14:paraId="5B26A9ED" w14:textId="77777777" w:rsidTr="00EA7C63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14:paraId="1CAFE966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EA7C63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EA7C63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2399B7A3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2" w:rsidRPr="00EA7C63" w14:paraId="2BE9C0AF" w14:textId="77777777" w:rsidTr="00EA7C63">
        <w:tc>
          <w:tcPr>
            <w:tcW w:w="5243" w:type="dxa"/>
          </w:tcPr>
          <w:p w14:paraId="7551CE66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5E680F12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EA7C63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comment</w:t>
            </w:r>
          </w:p>
          <w:p w14:paraId="591714A8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6580592E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EA25FC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CBFFA15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EA7C63">
              <w:rPr>
                <w:rFonts w:ascii="Arial" w:eastAsia="Times New Roman" w:hAnsi="Arial" w:cs="Arial"/>
              </w:rPr>
              <w:t>Author’s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Feedback</w:t>
            </w:r>
            <w:r w:rsidRPr="00EA7C63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(It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EA7C63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B02892" w:rsidRPr="00EA7C63" w14:paraId="38BC760E" w14:textId="77777777" w:rsidTr="00EA7C63">
        <w:trPr>
          <w:trHeight w:val="1264"/>
        </w:trPr>
        <w:tc>
          <w:tcPr>
            <w:tcW w:w="5243" w:type="dxa"/>
          </w:tcPr>
          <w:p w14:paraId="4191D73C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12FAF496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085E586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 xml:space="preserve">Microvascular decompression </w:t>
            </w:r>
            <w:proofErr w:type="gramStart"/>
            <w:r w:rsidRPr="00EA7C63">
              <w:rPr>
                <w:rFonts w:ascii="Arial" w:hAnsi="Arial" w:cs="Arial"/>
                <w:sz w:val="20"/>
                <w:szCs w:val="20"/>
              </w:rPr>
              <w:t>procedure  along</w:t>
            </w:r>
            <w:proofErr w:type="gramEnd"/>
            <w:r w:rsidRPr="00EA7C63">
              <w:rPr>
                <w:rFonts w:ascii="Arial" w:hAnsi="Arial" w:cs="Arial"/>
                <w:sz w:val="20"/>
                <w:szCs w:val="20"/>
              </w:rPr>
              <w:t xml:space="preserve"> with muscular graft instead of Teflon to Treat Trigeminal neuralgia to relief the </w:t>
            </w:r>
            <w:proofErr w:type="gramStart"/>
            <w:r w:rsidRPr="00EA7C63">
              <w:rPr>
                <w:rFonts w:ascii="Arial" w:hAnsi="Arial" w:cs="Arial"/>
                <w:sz w:val="20"/>
                <w:szCs w:val="20"/>
              </w:rPr>
              <w:t>long lasting</w:t>
            </w:r>
            <w:proofErr w:type="gramEnd"/>
            <w:r w:rsidRPr="00EA7C63">
              <w:rPr>
                <w:rFonts w:ascii="Arial" w:hAnsi="Arial" w:cs="Arial"/>
                <w:sz w:val="20"/>
                <w:szCs w:val="20"/>
              </w:rPr>
              <w:t xml:space="preserve"> excruciating pain of the patient with fewer side effects and biocompatibility and durability of muscle tissue harvested from the patient itself to </w:t>
            </w:r>
            <w:proofErr w:type="spellStart"/>
            <w:r w:rsidRPr="00EA7C63">
              <w:rPr>
                <w:rFonts w:ascii="Arial" w:hAnsi="Arial" w:cs="Arial"/>
                <w:sz w:val="20"/>
                <w:szCs w:val="20"/>
              </w:rPr>
              <w:t>minimise</w:t>
            </w:r>
            <w:proofErr w:type="spellEnd"/>
            <w:r w:rsidRPr="00EA7C63">
              <w:rPr>
                <w:rFonts w:ascii="Arial" w:hAnsi="Arial" w:cs="Arial"/>
                <w:sz w:val="20"/>
                <w:szCs w:val="20"/>
              </w:rPr>
              <w:t xml:space="preserve"> the risk of foreign body reaction.</w:t>
            </w:r>
          </w:p>
        </w:tc>
        <w:tc>
          <w:tcPr>
            <w:tcW w:w="6442" w:type="dxa"/>
          </w:tcPr>
          <w:p w14:paraId="6BC32702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02892" w:rsidRPr="00EA7C63" w14:paraId="5A17E083" w14:textId="77777777" w:rsidTr="00EA7C63">
        <w:trPr>
          <w:trHeight w:val="1262"/>
        </w:trPr>
        <w:tc>
          <w:tcPr>
            <w:tcW w:w="5243" w:type="dxa"/>
          </w:tcPr>
          <w:p w14:paraId="3109DA84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6210D537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3AD081F6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6C16922E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8F2EA6B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02892" w:rsidRPr="00EA7C63" w14:paraId="24C5B6BD" w14:textId="77777777" w:rsidTr="00EA7C63">
        <w:trPr>
          <w:trHeight w:val="1262"/>
        </w:trPr>
        <w:tc>
          <w:tcPr>
            <w:tcW w:w="5243" w:type="dxa"/>
          </w:tcPr>
          <w:p w14:paraId="610CF308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EA7C63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EA7C63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EA7C63">
              <w:rPr>
                <w:rFonts w:ascii="Arial" w:eastAsia="Times New Roman" w:hAnsi="Arial" w:cs="Arial"/>
              </w:rPr>
              <w:t>?</w:t>
            </w:r>
            <w:proofErr w:type="gramEnd"/>
            <w:r w:rsidRPr="00EA7C63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EA7C63">
              <w:rPr>
                <w:rFonts w:ascii="Arial" w:eastAsia="Times New Roman" w:hAnsi="Arial" w:cs="Arial"/>
              </w:rPr>
              <w:t>you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suggest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EA7C63">
              <w:rPr>
                <w:rFonts w:ascii="Arial" w:eastAsia="Times New Roman" w:hAnsi="Arial" w:cs="Arial"/>
              </w:rPr>
              <w:t>deletion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EA7C63">
              <w:rPr>
                <w:rFonts w:ascii="Arial" w:eastAsia="Times New Roman" w:hAnsi="Arial" w:cs="Arial"/>
              </w:rPr>
              <w:t>some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EA7C63">
              <w:rPr>
                <w:rFonts w:ascii="Arial" w:eastAsia="Times New Roman" w:hAnsi="Arial" w:cs="Arial"/>
              </w:rPr>
              <w:t>this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EA7C63">
              <w:rPr>
                <w:rFonts w:ascii="Arial" w:eastAsia="Times New Roman" w:hAnsi="Arial" w:cs="Arial"/>
              </w:rPr>
              <w:t>section?</w:t>
            </w:r>
            <w:proofErr w:type="gram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Please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write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your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EA7C63">
              <w:rPr>
                <w:rFonts w:ascii="Arial" w:eastAsia="Times New Roman" w:hAnsi="Arial" w:cs="Arial"/>
              </w:rPr>
              <w:t>here</w:t>
            </w:r>
            <w:proofErr w:type="spellEnd"/>
            <w:r w:rsidRPr="00EA7C63">
              <w:rPr>
                <w:rFonts w:ascii="Arial" w:eastAsia="Times New Roman" w:hAnsi="Arial" w:cs="Arial"/>
              </w:rPr>
              <w:t>.</w:t>
            </w:r>
          </w:p>
          <w:p w14:paraId="48D453E5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4A357CE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>Yes, comprehensive one</w:t>
            </w:r>
          </w:p>
        </w:tc>
        <w:tc>
          <w:tcPr>
            <w:tcW w:w="6442" w:type="dxa"/>
          </w:tcPr>
          <w:p w14:paraId="596C249E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02892" w:rsidRPr="00EA7C63" w14:paraId="65D256EB" w14:textId="77777777" w:rsidTr="00EA7C63">
        <w:trPr>
          <w:trHeight w:val="704"/>
        </w:trPr>
        <w:tc>
          <w:tcPr>
            <w:tcW w:w="5243" w:type="dxa"/>
          </w:tcPr>
          <w:p w14:paraId="5000355E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EA7C63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EA7C63">
              <w:rPr>
                <w:rFonts w:ascii="Arial" w:eastAsia="Times New Roman" w:hAnsi="Arial" w:cs="Arial"/>
              </w:rPr>
              <w:t>manuscript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EA7C63">
              <w:rPr>
                <w:rFonts w:ascii="Arial" w:eastAsia="Times New Roman" w:hAnsi="Arial" w:cs="Arial"/>
              </w:rPr>
              <w:t>correct?</w:t>
            </w:r>
            <w:proofErr w:type="gram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Please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write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</w:rPr>
              <w:t>here</w:t>
            </w:r>
            <w:proofErr w:type="spellEnd"/>
            <w:r w:rsidRPr="00EA7C63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330C46A5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8FEE634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02892" w:rsidRPr="00EA7C63" w14:paraId="1847EE00" w14:textId="77777777" w:rsidTr="00EA7C63">
        <w:trPr>
          <w:trHeight w:val="703"/>
        </w:trPr>
        <w:tc>
          <w:tcPr>
            <w:tcW w:w="5243" w:type="dxa"/>
          </w:tcPr>
          <w:p w14:paraId="515D634A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6B6F9A2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49376F9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02892" w:rsidRPr="00EA7C63" w14:paraId="6995B733" w14:textId="77777777" w:rsidTr="00EA7C63">
        <w:trPr>
          <w:trHeight w:val="386"/>
        </w:trPr>
        <w:tc>
          <w:tcPr>
            <w:tcW w:w="5243" w:type="dxa"/>
          </w:tcPr>
          <w:p w14:paraId="1A822AAD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EA7C63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EA7C63">
              <w:rPr>
                <w:rFonts w:ascii="Arial" w:eastAsia="Times New Roman" w:hAnsi="Arial" w:cs="Arial"/>
              </w:rPr>
              <w:t>language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EA7C63">
              <w:rPr>
                <w:rFonts w:ascii="Arial" w:eastAsia="Times New Roman" w:hAnsi="Arial" w:cs="Arial"/>
              </w:rPr>
              <w:t>quality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EA7C63">
              <w:rPr>
                <w:rFonts w:ascii="Arial" w:eastAsia="Times New Roman" w:hAnsi="Arial" w:cs="Arial"/>
              </w:rPr>
              <w:t>suitable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EA7C63">
              <w:rPr>
                <w:rFonts w:ascii="Arial" w:eastAsia="Times New Roman" w:hAnsi="Arial" w:cs="Arial"/>
              </w:rPr>
              <w:t>scholarly</w:t>
            </w:r>
            <w:proofErr w:type="spellEnd"/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EA7C63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0EABFCED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712CDE9" w14:textId="77777777" w:rsidR="00B02892" w:rsidRPr="00EA7C63" w:rsidRDefault="00E4232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7725E3B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892" w:rsidRPr="00EA7C63" w14:paraId="33C7CCDB" w14:textId="77777777" w:rsidTr="00EA7C63">
        <w:trPr>
          <w:trHeight w:val="1178"/>
        </w:trPr>
        <w:tc>
          <w:tcPr>
            <w:tcW w:w="5243" w:type="dxa"/>
          </w:tcPr>
          <w:p w14:paraId="2FA22174" w14:textId="77777777" w:rsidR="00B02892" w:rsidRPr="00EA7C63" w:rsidRDefault="00E4232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EA7C63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EA7C63">
              <w:rPr>
                <w:rFonts w:ascii="Arial" w:eastAsia="Times New Roman" w:hAnsi="Arial" w:cs="Arial"/>
                <w:u w:val="single"/>
              </w:rPr>
              <w:t>/General</w:t>
            </w:r>
            <w:r w:rsidRPr="00EA7C6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A7C63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79EA37A1" w14:textId="77777777" w:rsidR="00B02892" w:rsidRPr="00EA7C63" w:rsidRDefault="00B028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965092F" w14:textId="77777777" w:rsidR="00B02892" w:rsidRPr="00EA7C63" w:rsidRDefault="00E42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7C63">
              <w:rPr>
                <w:rFonts w:ascii="Arial" w:hAnsi="Arial" w:cs="Arial"/>
                <w:sz w:val="20"/>
                <w:szCs w:val="20"/>
              </w:rPr>
              <w:t xml:space="preserve">nothing </w:t>
            </w:r>
          </w:p>
        </w:tc>
        <w:tc>
          <w:tcPr>
            <w:tcW w:w="6442" w:type="dxa"/>
          </w:tcPr>
          <w:p w14:paraId="241E26EB" w14:textId="77777777" w:rsidR="00B02892" w:rsidRPr="00EA7C63" w:rsidRDefault="00B028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0AABFA" w14:textId="77777777" w:rsidR="00B02892" w:rsidRPr="00EA7C63" w:rsidRDefault="00B02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B745510" w14:textId="77777777" w:rsidR="00B02892" w:rsidRDefault="00B02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1FCB09D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DD87212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032C5583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BADE024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FF7F98A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5C3F8E96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27229A9" w14:textId="77777777" w:rsid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EB64720" w14:textId="77777777" w:rsidR="00EA7C63" w:rsidRPr="00EA7C63" w:rsidRDefault="00EA7C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F664F8" w:rsidRPr="00EA7C63" w14:paraId="382739EB" w14:textId="77777777" w:rsidTr="00F664F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05FA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A7C63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A7C63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222662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F664F8" w:rsidRPr="00EA7C63" w14:paraId="7069EB8D" w14:textId="77777777" w:rsidTr="00F664F8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5CEAD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A8AD" w14:textId="77777777" w:rsidR="00F664F8" w:rsidRPr="00EA7C63" w:rsidRDefault="00F664F8" w:rsidP="00F664F8">
            <w:pPr>
              <w:keepNext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r w:rsidRPr="00EA7C63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C8EA" w14:textId="77777777" w:rsidR="00F664F8" w:rsidRPr="00EA7C63" w:rsidRDefault="00F664F8" w:rsidP="00F664F8">
            <w:pPr>
              <w:suppressAutoHyphens w:val="0"/>
              <w:spacing w:after="160" w:line="25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kern w:val="2"/>
                <w:position w:val="0"/>
                <w:sz w:val="20"/>
                <w:szCs w:val="20"/>
                <w:lang w:val="en-IN"/>
              </w:rPr>
            </w:pPr>
            <w:r w:rsidRPr="00EA7C63">
              <w:rPr>
                <w:rFonts w:ascii="Arial" w:eastAsia="Calibri" w:hAnsi="Arial" w:cs="Arial"/>
                <w:b/>
                <w:kern w:val="2"/>
                <w:position w:val="0"/>
                <w:sz w:val="20"/>
                <w:szCs w:val="20"/>
                <w:lang w:val="en-IN"/>
              </w:rPr>
              <w:t>Author’s Feedback</w:t>
            </w:r>
            <w:r w:rsidRPr="00EA7C63">
              <w:rPr>
                <w:rFonts w:ascii="Arial" w:eastAsia="Calibri" w:hAnsi="Arial" w:cs="Arial"/>
                <w:kern w:val="2"/>
                <w:position w:val="0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57B5B191" w14:textId="77777777" w:rsidR="00F664F8" w:rsidRPr="00EA7C63" w:rsidRDefault="00F664F8" w:rsidP="00F664F8">
            <w:pPr>
              <w:keepNext/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</w:pPr>
          </w:p>
        </w:tc>
      </w:tr>
      <w:tr w:rsidR="00F664F8" w:rsidRPr="00EA7C63" w14:paraId="1A6D4180" w14:textId="77777777" w:rsidTr="00F664F8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854C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</w:pPr>
            <w:r w:rsidRPr="00EA7C63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CC7EDD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BE5A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</w:pPr>
            <w:r w:rsidRPr="00EA7C63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A7C63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A7C63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B3242E9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B1AB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14:paraId="73D5E2D5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14:paraId="6F6BECED" w14:textId="77777777" w:rsidR="00F664F8" w:rsidRPr="00EA7C63" w:rsidRDefault="00F664F8" w:rsidP="00F664F8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</w:tr>
      <w:bookmarkEnd w:id="1"/>
    </w:tbl>
    <w:p w14:paraId="730E1263" w14:textId="77777777" w:rsidR="00F664F8" w:rsidRPr="00EA7C63" w:rsidRDefault="00F664F8" w:rsidP="00F664F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Cs/>
          <w:position w:val="0"/>
          <w:sz w:val="20"/>
          <w:szCs w:val="20"/>
          <w:u w:val="single"/>
          <w:lang w:val="en-GB"/>
        </w:rPr>
      </w:pPr>
    </w:p>
    <w:bookmarkEnd w:id="2"/>
    <w:p w14:paraId="7DE44E68" w14:textId="77777777" w:rsidR="00F664F8" w:rsidRPr="00EA7C63" w:rsidRDefault="00F664F8" w:rsidP="00F664F8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p w14:paraId="14527850" w14:textId="77777777" w:rsidR="00EA7C63" w:rsidRPr="00773FB3" w:rsidRDefault="00EA7C63" w:rsidP="00EA7C63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  <w:u w:val="single"/>
        </w:rPr>
      </w:pPr>
      <w:r w:rsidRPr="00773FB3">
        <w:rPr>
          <w:rFonts w:ascii="Arial" w:hAnsi="Arial" w:cs="Arial"/>
          <w:b/>
          <w:u w:val="single"/>
        </w:rPr>
        <w:t>Reviewer details:</w:t>
      </w:r>
    </w:p>
    <w:p w14:paraId="3ADE59D9" w14:textId="77777777" w:rsidR="00EA7C63" w:rsidRPr="00773FB3" w:rsidRDefault="00EA7C63" w:rsidP="00EA7C63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</w:rPr>
      </w:pPr>
      <w:r w:rsidRPr="00773FB3">
        <w:rPr>
          <w:rFonts w:ascii="Arial" w:hAnsi="Arial" w:cs="Arial"/>
          <w:b/>
        </w:rPr>
        <w:t xml:space="preserve">Sumita </w:t>
      </w:r>
      <w:proofErr w:type="gramStart"/>
      <w:r w:rsidRPr="00773FB3">
        <w:rPr>
          <w:rFonts w:ascii="Arial" w:hAnsi="Arial" w:cs="Arial"/>
          <w:b/>
        </w:rPr>
        <w:t>Agarwal ,</w:t>
      </w:r>
      <w:proofErr w:type="gramEnd"/>
      <w:r w:rsidRPr="00773FB3">
        <w:rPr>
          <w:rFonts w:ascii="Arial" w:hAnsi="Arial" w:cs="Arial"/>
          <w:b/>
        </w:rPr>
        <w:t xml:space="preserve"> Gautam Buddha </w:t>
      </w:r>
      <w:proofErr w:type="spellStart"/>
      <w:r w:rsidRPr="00773FB3">
        <w:rPr>
          <w:rFonts w:ascii="Arial" w:hAnsi="Arial" w:cs="Arial"/>
          <w:b/>
        </w:rPr>
        <w:t>Chikitsaa</w:t>
      </w:r>
      <w:proofErr w:type="spellEnd"/>
      <w:r w:rsidRPr="00773FB3">
        <w:rPr>
          <w:rFonts w:ascii="Arial" w:hAnsi="Arial" w:cs="Arial"/>
          <w:b/>
        </w:rPr>
        <w:t xml:space="preserve"> Mahavidyalaya, India</w:t>
      </w:r>
    </w:p>
    <w:p w14:paraId="72849EED" w14:textId="77777777" w:rsidR="00B02892" w:rsidRPr="00EA7C63" w:rsidRDefault="00B02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B02892" w:rsidRPr="00EA7C63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6C24" w14:textId="77777777" w:rsidR="00137A4A" w:rsidRDefault="00137A4A">
      <w:pPr>
        <w:spacing w:line="240" w:lineRule="auto"/>
        <w:ind w:left="0" w:hanging="2"/>
      </w:pPr>
      <w:r>
        <w:separator/>
      </w:r>
    </w:p>
  </w:endnote>
  <w:endnote w:type="continuationSeparator" w:id="0">
    <w:p w14:paraId="2C376EE4" w14:textId="77777777" w:rsidR="00137A4A" w:rsidRDefault="00137A4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F46D" w14:textId="77777777" w:rsidR="00B02892" w:rsidRDefault="00E4232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4DB3" w14:textId="77777777" w:rsidR="00137A4A" w:rsidRDefault="00137A4A">
      <w:pPr>
        <w:spacing w:line="240" w:lineRule="auto"/>
        <w:ind w:left="0" w:hanging="2"/>
      </w:pPr>
      <w:r>
        <w:separator/>
      </w:r>
    </w:p>
  </w:footnote>
  <w:footnote w:type="continuationSeparator" w:id="0">
    <w:p w14:paraId="4A17D9AF" w14:textId="77777777" w:rsidR="00137A4A" w:rsidRDefault="00137A4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C5F7" w14:textId="77777777" w:rsidR="00B02892" w:rsidRDefault="00B02892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42D54A4E" w14:textId="77777777" w:rsidR="00B02892" w:rsidRDefault="00E42329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892"/>
    <w:rsid w:val="00117CFC"/>
    <w:rsid w:val="00137A4A"/>
    <w:rsid w:val="002B0C11"/>
    <w:rsid w:val="006F046A"/>
    <w:rsid w:val="00A154A8"/>
    <w:rsid w:val="00B02892"/>
    <w:rsid w:val="00E42329"/>
    <w:rsid w:val="00EA7C63"/>
    <w:rsid w:val="00F664F8"/>
    <w:rsid w:val="00F9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29BF"/>
  <w15:docId w15:val="{2270AC13-FA09-486F-BF07-451C554C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EA7C63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56i5M55A0H/pfiHsryBtHdBj/Q==">CgMxLjAyDmgueDNmeDUzY3I2bWIxMg5oLmN6bWJtN3oyejhoajIOaC5iMWh0ZjJwbzJybHg4AHIhMUR1Z0x5TnFDNm5XNjlKbTRDalJFa3VTMEt4R24xV285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2011-08-01T09:21:00Z</dcterms:created>
  <dcterms:modified xsi:type="dcterms:W3CDTF">2025-06-04T07:14:00Z</dcterms:modified>
</cp:coreProperties>
</file>