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25928" w14:textId="77777777" w:rsidR="009208CB" w:rsidRDefault="009208CB" w:rsidP="00E0703E">
      <w:pPr>
        <w:spacing w:before="240"/>
        <w:jc w:val="center"/>
        <w:rPr>
          <w:rFonts w:ascii="Times New Roman" w:eastAsia="Times New Roman" w:hAnsi="Times New Roman" w:cs="Times New Roman"/>
          <w:b/>
          <w:sz w:val="28"/>
          <w:szCs w:val="28"/>
        </w:rPr>
      </w:pPr>
      <w:r w:rsidRPr="009208CB">
        <w:rPr>
          <w:rFonts w:ascii="Times New Roman" w:eastAsia="Times New Roman" w:hAnsi="Times New Roman" w:cs="Times New Roman"/>
          <w:b/>
          <w:sz w:val="28"/>
          <w:szCs w:val="28"/>
        </w:rPr>
        <w:t>Original Research Article</w:t>
      </w:r>
    </w:p>
    <w:p w14:paraId="2B366D65" w14:textId="77777777" w:rsidR="009208CB" w:rsidRDefault="009208CB" w:rsidP="00E0703E">
      <w:pPr>
        <w:spacing w:before="240"/>
        <w:jc w:val="center"/>
        <w:rPr>
          <w:rFonts w:ascii="Times New Roman" w:eastAsia="Times New Roman" w:hAnsi="Times New Roman" w:cs="Times New Roman"/>
          <w:b/>
          <w:sz w:val="28"/>
          <w:szCs w:val="28"/>
        </w:rPr>
      </w:pPr>
    </w:p>
    <w:p w14:paraId="4FF1F621" w14:textId="651329C6" w:rsidR="00D56EDA" w:rsidRPr="009869A6" w:rsidRDefault="00CD3CAD" w:rsidP="00E0703E">
      <w:pPr>
        <w:spacing w:before="240"/>
        <w:jc w:val="center"/>
        <w:rPr>
          <w:rFonts w:ascii="Times New Roman" w:eastAsia="Times New Roman" w:hAnsi="Times New Roman" w:cs="Times New Roman"/>
          <w:b/>
          <w:sz w:val="28"/>
          <w:szCs w:val="28"/>
        </w:rPr>
      </w:pPr>
      <w:r w:rsidRPr="009869A6">
        <w:rPr>
          <w:rFonts w:ascii="Times New Roman" w:eastAsia="Times New Roman" w:hAnsi="Times New Roman" w:cs="Times New Roman"/>
          <w:b/>
          <w:sz w:val="28"/>
          <w:szCs w:val="28"/>
        </w:rPr>
        <w:t>DETERMINANTS OF RURAL WOMEN’S PARTICIPATION IN INCOME-GENERATING ACTIVITIES IN KWARA STATE, NIGERIA</w:t>
      </w:r>
    </w:p>
    <w:p w14:paraId="7156D2FA" w14:textId="08D3B9D2" w:rsidR="0000110C" w:rsidRDefault="0000110C" w:rsidP="00E0703E">
      <w:pPr>
        <w:spacing w:before="240"/>
        <w:jc w:val="center"/>
        <w:rPr>
          <w:rFonts w:ascii="Times New Roman" w:eastAsia="Times New Roman" w:hAnsi="Times New Roman" w:cs="Times New Roman"/>
          <w:b/>
          <w:sz w:val="24"/>
          <w:szCs w:val="24"/>
        </w:rPr>
      </w:pPr>
    </w:p>
    <w:p w14:paraId="413DDEDF" w14:textId="77777777" w:rsidR="00285241" w:rsidRDefault="00285241" w:rsidP="00E0703E">
      <w:pPr>
        <w:spacing w:before="240"/>
        <w:jc w:val="center"/>
        <w:rPr>
          <w:rFonts w:ascii="Times New Roman" w:eastAsia="Times New Roman" w:hAnsi="Times New Roman" w:cs="Times New Roman"/>
          <w:b/>
          <w:sz w:val="24"/>
          <w:szCs w:val="24"/>
        </w:rPr>
      </w:pPr>
    </w:p>
    <w:p w14:paraId="107C2C9A" w14:textId="73C7D467" w:rsidR="00D56EDA" w:rsidRDefault="00CD3CAD">
      <w:pPr>
        <w:spacing w:before="24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ABSTRACT</w:t>
      </w:r>
    </w:p>
    <w:p w14:paraId="06C7D6E8" w14:textId="3F3262E3" w:rsidR="00D56EDA" w:rsidRDefault="00CD3CAD">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Women play a significant role in promoting and expanding entrepreneurship by exhibiting proactive abilities and expertise in business operations. It is particularly important for women, given their discriminati</w:t>
      </w:r>
      <w:r w:rsidR="001142B1">
        <w:rPr>
          <w:rFonts w:ascii="Times New Roman" w:eastAsia="Times New Roman" w:hAnsi="Times New Roman" w:cs="Times New Roman"/>
          <w:color w:val="222222"/>
          <w:sz w:val="24"/>
          <w:szCs w:val="24"/>
          <w:highlight w:val="white"/>
        </w:rPr>
        <w:t xml:space="preserve">on in the </w:t>
      </w:r>
      <w:proofErr w:type="spellStart"/>
      <w:r w:rsidR="001142B1">
        <w:rPr>
          <w:rFonts w:ascii="Times New Roman" w:eastAsia="Times New Roman" w:hAnsi="Times New Roman" w:cs="Times New Roman"/>
          <w:color w:val="222222"/>
          <w:sz w:val="24"/>
          <w:szCs w:val="24"/>
          <w:highlight w:val="white"/>
        </w:rPr>
        <w:t>labour</w:t>
      </w:r>
      <w:proofErr w:type="spellEnd"/>
      <w:r w:rsidR="001142B1">
        <w:rPr>
          <w:rFonts w:ascii="Times New Roman" w:eastAsia="Times New Roman" w:hAnsi="Times New Roman" w:cs="Times New Roman"/>
          <w:color w:val="222222"/>
          <w:sz w:val="24"/>
          <w:szCs w:val="24"/>
          <w:highlight w:val="white"/>
        </w:rPr>
        <w:t xml:space="preserve"> market. This </w:t>
      </w:r>
      <w:r>
        <w:rPr>
          <w:rFonts w:ascii="Times New Roman" w:eastAsia="Times New Roman" w:hAnsi="Times New Roman" w:cs="Times New Roman"/>
          <w:color w:val="222222"/>
          <w:sz w:val="24"/>
          <w:szCs w:val="24"/>
          <w:highlight w:val="white"/>
        </w:rPr>
        <w:t xml:space="preserve">study was carried out to investigate the determinants of rural women’s participation in income-generating activities. The study provides insights into their main source of livelihood, factors that influence their participation in income-generating activities, the impact </w:t>
      </w:r>
      <w:bookmarkStart w:id="0" w:name="_GoBack"/>
      <w:bookmarkEnd w:id="0"/>
      <w:r>
        <w:rPr>
          <w:rFonts w:ascii="Times New Roman" w:eastAsia="Times New Roman" w:hAnsi="Times New Roman" w:cs="Times New Roman"/>
          <w:color w:val="222222"/>
          <w:sz w:val="24"/>
          <w:szCs w:val="24"/>
          <w:highlight w:val="white"/>
        </w:rPr>
        <w:t xml:space="preserve">of these activities on household decision-making, and the constraints limiting their participation in income-generating activities. A three-stage sampling technique was employed to select 120 female respondents, and data were collected using questionnaires. Data collected were analyzed using descriptive statistics, Probit regression, Poisson distribution, and a 4-point Likert scale. Findings revealed that trading, particularly in agricultural produce, was the predominant income-generating activity, with respondents averaging 53 years of age and most households headed by men. Key factors influencing women’s participation in income-generating activities included age, marital status, household size, access to credit, and access to training and skills. Decision-making roles within households were significantly shaped by women’s education, household headship, participation in income-generating activities, and access to information and equipment. Major constraints identified were limited financial access, high start-up capital requirements, family influence, inadequate education, and insufficient business knowledge. Minor challenges included low self-confidence and gender-based favoritism. </w:t>
      </w:r>
      <w:r w:rsidR="00E0703E">
        <w:rPr>
          <w:rFonts w:ascii="Times New Roman" w:eastAsia="Times New Roman" w:hAnsi="Times New Roman" w:cs="Times New Roman"/>
          <w:color w:val="222222"/>
          <w:sz w:val="24"/>
          <w:szCs w:val="24"/>
          <w:highlight w:val="white"/>
        </w:rPr>
        <w:t>The study recommend</w:t>
      </w:r>
      <w:r w:rsidR="00EC503C">
        <w:rPr>
          <w:rFonts w:ascii="Times New Roman" w:eastAsia="Times New Roman" w:hAnsi="Times New Roman" w:cs="Times New Roman"/>
          <w:color w:val="222222"/>
          <w:sz w:val="24"/>
          <w:szCs w:val="24"/>
          <w:highlight w:val="white"/>
        </w:rPr>
        <w:t>s</w:t>
      </w:r>
      <w:r w:rsidR="00E0703E">
        <w:rPr>
          <w:rFonts w:ascii="Times New Roman" w:eastAsia="Times New Roman" w:hAnsi="Times New Roman" w:cs="Times New Roman"/>
          <w:color w:val="222222"/>
          <w:sz w:val="24"/>
          <w:szCs w:val="24"/>
          <w:highlight w:val="white"/>
        </w:rPr>
        <w:t xml:space="preserve"> th</w:t>
      </w:r>
      <w:r w:rsidR="00EC503C">
        <w:rPr>
          <w:rFonts w:ascii="Times New Roman" w:eastAsia="Times New Roman" w:hAnsi="Times New Roman" w:cs="Times New Roman"/>
          <w:color w:val="222222"/>
          <w:sz w:val="24"/>
          <w:szCs w:val="24"/>
          <w:highlight w:val="white"/>
        </w:rPr>
        <w:t xml:space="preserve">e </w:t>
      </w:r>
      <w:r w:rsidR="00E0703E">
        <w:rPr>
          <w:rFonts w:ascii="Times New Roman" w:eastAsia="Times New Roman" w:hAnsi="Times New Roman" w:cs="Times New Roman"/>
          <w:color w:val="222222"/>
          <w:sz w:val="24"/>
          <w:szCs w:val="24"/>
          <w:highlight w:val="white"/>
        </w:rPr>
        <w:t xml:space="preserve">implementation </w:t>
      </w:r>
      <w:r>
        <w:rPr>
          <w:rFonts w:ascii="Times New Roman" w:eastAsia="Times New Roman" w:hAnsi="Times New Roman" w:cs="Times New Roman"/>
          <w:color w:val="222222"/>
          <w:sz w:val="24"/>
          <w:szCs w:val="24"/>
          <w:highlight w:val="white"/>
        </w:rPr>
        <w:t xml:space="preserve">of accessible and efficient credit programs, timely and adequate resource allocation, and the provision of education, </w:t>
      </w:r>
      <w:r>
        <w:rPr>
          <w:rFonts w:ascii="Times New Roman" w:eastAsia="Times New Roman" w:hAnsi="Times New Roman" w:cs="Times New Roman"/>
          <w:color w:val="222222"/>
          <w:sz w:val="24"/>
          <w:szCs w:val="24"/>
          <w:highlight w:val="white"/>
        </w:rPr>
        <w:lastRenderedPageBreak/>
        <w:t>training, and mentorship initiatives to empower rural women and enhance their participation in income-generating activities.</w:t>
      </w:r>
    </w:p>
    <w:p w14:paraId="3B8C3648"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D0B443F"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Keywords: </w:t>
      </w:r>
      <w:r>
        <w:rPr>
          <w:rFonts w:ascii="Times New Roman" w:eastAsia="Times New Roman" w:hAnsi="Times New Roman" w:cs="Times New Roman"/>
          <w:color w:val="222222"/>
          <w:sz w:val="24"/>
          <w:szCs w:val="24"/>
          <w:highlight w:val="white"/>
        </w:rPr>
        <w:t>Decision-making; Household; Rural women; Women empowerment.</w:t>
      </w:r>
    </w:p>
    <w:p w14:paraId="0445E16F" w14:textId="58509329" w:rsidR="00E0703E" w:rsidRDefault="00E0703E">
      <w:pPr>
        <w:spacing w:before="240"/>
        <w:jc w:val="center"/>
        <w:rPr>
          <w:rFonts w:ascii="Times New Roman" w:eastAsia="Times New Roman" w:hAnsi="Times New Roman" w:cs="Times New Roman"/>
          <w:b/>
          <w:color w:val="222222"/>
          <w:sz w:val="24"/>
          <w:szCs w:val="24"/>
          <w:highlight w:val="white"/>
        </w:rPr>
      </w:pPr>
    </w:p>
    <w:p w14:paraId="262A7DA3" w14:textId="4722A5B7" w:rsidR="002859FC" w:rsidRDefault="002859FC">
      <w:pPr>
        <w:spacing w:before="240"/>
        <w:jc w:val="center"/>
        <w:rPr>
          <w:rFonts w:ascii="Times New Roman" w:eastAsia="Times New Roman" w:hAnsi="Times New Roman" w:cs="Times New Roman"/>
          <w:b/>
          <w:color w:val="222222"/>
          <w:sz w:val="24"/>
          <w:szCs w:val="24"/>
          <w:highlight w:val="white"/>
        </w:rPr>
      </w:pPr>
    </w:p>
    <w:p w14:paraId="173C2C9C" w14:textId="77777777" w:rsidR="002859FC" w:rsidRDefault="002859FC">
      <w:pPr>
        <w:spacing w:before="240"/>
        <w:jc w:val="center"/>
        <w:rPr>
          <w:rFonts w:ascii="Times New Roman" w:eastAsia="Times New Roman" w:hAnsi="Times New Roman" w:cs="Times New Roman"/>
          <w:b/>
          <w:color w:val="222222"/>
          <w:sz w:val="24"/>
          <w:szCs w:val="24"/>
          <w:highlight w:val="white"/>
        </w:rPr>
      </w:pPr>
    </w:p>
    <w:p w14:paraId="07E609D0" w14:textId="77777777" w:rsidR="00D56EDA" w:rsidRDefault="00CD3CAD">
      <w:pPr>
        <w:spacing w:before="24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INTRODUCTION</w:t>
      </w:r>
    </w:p>
    <w:p w14:paraId="1F1323AA" w14:textId="04EC10BF"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Income-generating activities refer to those activities in which an individual or a company earns or boosts its revenue or funds by providing goods or services in exchange for investment. It pertains to small-scale ventures that generate income for individuals or groups of people while advancing their right to self-determination and the objectives of integration, reputation, and reintegration (</w:t>
      </w:r>
      <w:proofErr w:type="spellStart"/>
      <w:r>
        <w:rPr>
          <w:rFonts w:ascii="Times New Roman" w:eastAsia="Times New Roman" w:hAnsi="Times New Roman" w:cs="Times New Roman"/>
          <w:color w:val="222222"/>
          <w:sz w:val="24"/>
          <w:szCs w:val="24"/>
          <w:highlight w:val="white"/>
        </w:rPr>
        <w:t>Khlayfat</w:t>
      </w:r>
      <w:proofErr w:type="spellEnd"/>
      <w:r>
        <w:rPr>
          <w:rFonts w:ascii="Times New Roman" w:eastAsia="Times New Roman" w:hAnsi="Times New Roman" w:cs="Times New Roman"/>
          <w:color w:val="222222"/>
          <w:sz w:val="24"/>
          <w:szCs w:val="24"/>
          <w:highlight w:val="white"/>
        </w:rPr>
        <w:t>, 2017). Mouhammad (2018) reported that the crucial aim of income-generating initiatives is to assist rural households in obtaining supplementary income to reinforce their food security and livelihoods.  In many countries, women are prevented from working for socio-cultural reasons (Falola et al., 2020). Due to cultural norms, religious mandates, and practices that apply to women, their status and role differ significantly, greatly restricting their opportunities (J</w:t>
      </w:r>
      <w:r w:rsidR="001142B1">
        <w:rPr>
          <w:rFonts w:ascii="Times New Roman" w:eastAsia="Times New Roman" w:hAnsi="Times New Roman" w:cs="Times New Roman"/>
          <w:color w:val="222222"/>
          <w:sz w:val="24"/>
          <w:szCs w:val="24"/>
          <w:highlight w:val="white"/>
        </w:rPr>
        <w:t xml:space="preserve">ayachandran, </w:t>
      </w:r>
      <w:r>
        <w:rPr>
          <w:rFonts w:ascii="Times New Roman" w:eastAsia="Times New Roman" w:hAnsi="Times New Roman" w:cs="Times New Roman"/>
          <w:color w:val="222222"/>
          <w:sz w:val="24"/>
          <w:szCs w:val="24"/>
          <w:highlight w:val="white"/>
        </w:rPr>
        <w:t>2020). Additionally, under strict patriarchy, only men are responsible for providing for all the basic needs of their family and women are supposed to stay in home and primarily take care of the health and nutrition of the family, bear and raise children, run the household, fetch water and forage and firewood (</w:t>
      </w:r>
      <w:r w:rsidR="003D16F1">
        <w:rPr>
          <w:rFonts w:ascii="Times New Roman" w:eastAsia="Times New Roman" w:hAnsi="Times New Roman" w:cs="Times New Roman"/>
          <w:color w:val="222222"/>
          <w:sz w:val="24"/>
          <w:szCs w:val="24"/>
          <w:highlight w:val="white"/>
        </w:rPr>
        <w:t>Jabeen</w:t>
      </w:r>
      <w:r>
        <w:rPr>
          <w:rFonts w:ascii="Times New Roman" w:eastAsia="Times New Roman" w:hAnsi="Times New Roman" w:cs="Times New Roman"/>
          <w:color w:val="222222"/>
          <w:sz w:val="24"/>
          <w:szCs w:val="24"/>
          <w:highlight w:val="white"/>
        </w:rPr>
        <w:t xml:space="preserve"> et al., 2020). This serious issue negatively impacts the socioeconomic status of women in the country and contributes to gender segregation and income inequality through occupational preferences or values (Qing, 2020).</w:t>
      </w:r>
    </w:p>
    <w:p w14:paraId="3C4C05F4" w14:textId="7430BEB0"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Women play important role</w:t>
      </w:r>
      <w:r w:rsidR="00711493">
        <w:rPr>
          <w:rFonts w:ascii="Times New Roman" w:eastAsia="Times New Roman" w:hAnsi="Times New Roman" w:cs="Times New Roman"/>
          <w:color w:val="222222"/>
          <w:sz w:val="24"/>
          <w:szCs w:val="24"/>
          <w:highlight w:val="white"/>
        </w:rPr>
        <w:t>s</w:t>
      </w:r>
      <w:r>
        <w:rPr>
          <w:rFonts w:ascii="Times New Roman" w:eastAsia="Times New Roman" w:hAnsi="Times New Roman" w:cs="Times New Roman"/>
          <w:color w:val="222222"/>
          <w:sz w:val="24"/>
          <w:szCs w:val="24"/>
          <w:highlight w:val="white"/>
        </w:rPr>
        <w:t xml:space="preserve"> in income-generating agribusiness activities, particularly in rural regions, engaging in a range of rural activities such as cultivating crops and rearing animals, processing goods, non-farming activities, artisanal and commercial enterprises (Kipkoech, 2018). They exert strenuous efforts by performing threefold responsibility, including productive, reproductive, and community engagement roles in</w:t>
      </w:r>
      <w:r w:rsidR="001142B1">
        <w:rPr>
          <w:rFonts w:ascii="Times New Roman" w:eastAsia="Times New Roman" w:hAnsi="Times New Roman" w:cs="Times New Roman"/>
          <w:color w:val="222222"/>
          <w:sz w:val="24"/>
          <w:szCs w:val="24"/>
          <w:highlight w:val="white"/>
        </w:rPr>
        <w:t xml:space="preserve"> their daily routines (</w:t>
      </w:r>
      <w:proofErr w:type="spellStart"/>
      <w:r w:rsidR="001142B1">
        <w:rPr>
          <w:rFonts w:ascii="Times New Roman" w:eastAsia="Times New Roman" w:hAnsi="Times New Roman" w:cs="Times New Roman"/>
          <w:color w:val="222222"/>
          <w:sz w:val="24"/>
          <w:szCs w:val="24"/>
          <w:highlight w:val="white"/>
        </w:rPr>
        <w:t>Fonjong</w:t>
      </w:r>
      <w:proofErr w:type="spellEnd"/>
      <w:r w:rsidR="001142B1">
        <w:rPr>
          <w:rFonts w:ascii="Times New Roman" w:eastAsia="Times New Roman" w:hAnsi="Times New Roman" w:cs="Times New Roman"/>
          <w:color w:val="222222"/>
          <w:sz w:val="24"/>
          <w:szCs w:val="24"/>
          <w:highlight w:val="white"/>
        </w:rPr>
        <w:t xml:space="preserve"> &amp; Zama, </w:t>
      </w:r>
      <w:r>
        <w:rPr>
          <w:rFonts w:ascii="Times New Roman" w:eastAsia="Times New Roman" w:hAnsi="Times New Roman" w:cs="Times New Roman"/>
          <w:color w:val="222222"/>
          <w:sz w:val="24"/>
          <w:szCs w:val="24"/>
          <w:highlight w:val="white"/>
        </w:rPr>
        <w:t xml:space="preserve">2023). </w:t>
      </w:r>
      <w:r w:rsidR="00ED02BA">
        <w:rPr>
          <w:rFonts w:ascii="Times New Roman" w:eastAsia="Times New Roman" w:hAnsi="Times New Roman" w:cs="Times New Roman"/>
          <w:color w:val="222222"/>
          <w:sz w:val="24"/>
          <w:szCs w:val="24"/>
          <w:highlight w:val="white"/>
        </w:rPr>
        <w:lastRenderedPageBreak/>
        <w:t xml:space="preserve">The </w:t>
      </w:r>
      <w:r>
        <w:rPr>
          <w:rFonts w:ascii="Times New Roman" w:eastAsia="Times New Roman" w:hAnsi="Times New Roman" w:cs="Times New Roman"/>
          <w:color w:val="222222"/>
          <w:sz w:val="24"/>
          <w:szCs w:val="24"/>
          <w:highlight w:val="white"/>
        </w:rPr>
        <w:t>unemployment rates are disproportionately higher in rural areas compared to urban centers, with women being more adversely affected than men across both regions</w:t>
      </w:r>
      <w:r w:rsidR="00ED02BA">
        <w:rPr>
          <w:rFonts w:ascii="Times New Roman" w:eastAsia="Times New Roman" w:hAnsi="Times New Roman" w:cs="Times New Roman"/>
          <w:color w:val="222222"/>
          <w:sz w:val="24"/>
          <w:szCs w:val="24"/>
          <w:highlight w:val="white"/>
        </w:rPr>
        <w:t>, because of the restricted entry to economic and revenue-generating resources like land and funds (Adamu, 2020)</w:t>
      </w:r>
      <w:r>
        <w:rPr>
          <w:rFonts w:ascii="Times New Roman" w:eastAsia="Times New Roman" w:hAnsi="Times New Roman" w:cs="Times New Roman"/>
          <w:color w:val="222222"/>
          <w:sz w:val="24"/>
          <w:szCs w:val="24"/>
          <w:highlight w:val="white"/>
        </w:rPr>
        <w:t xml:space="preserve">. </w:t>
      </w:r>
      <w:r w:rsidR="00ED02BA">
        <w:rPr>
          <w:rFonts w:ascii="Times New Roman" w:eastAsia="Times New Roman" w:hAnsi="Times New Roman" w:cs="Times New Roman"/>
          <w:color w:val="222222"/>
          <w:sz w:val="24"/>
          <w:szCs w:val="24"/>
          <w:highlight w:val="white"/>
        </w:rPr>
        <w:t>According to NBS (2023),</w:t>
      </w:r>
      <w:r>
        <w:rPr>
          <w:rFonts w:ascii="Times New Roman" w:eastAsia="Times New Roman" w:hAnsi="Times New Roman" w:cs="Times New Roman"/>
          <w:color w:val="222222"/>
          <w:sz w:val="24"/>
          <w:szCs w:val="24"/>
          <w:highlight w:val="white"/>
        </w:rPr>
        <w:t xml:space="preserve"> unemployment rate in the </w:t>
      </w:r>
      <w:r w:rsidR="006564B5">
        <w:rPr>
          <w:rFonts w:ascii="Times New Roman" w:eastAsia="Times New Roman" w:hAnsi="Times New Roman" w:cs="Times New Roman"/>
          <w:color w:val="222222"/>
          <w:sz w:val="24"/>
          <w:szCs w:val="24"/>
          <w:highlight w:val="white"/>
        </w:rPr>
        <w:t>second</w:t>
      </w:r>
      <w:r>
        <w:rPr>
          <w:rFonts w:ascii="Times New Roman" w:eastAsia="Times New Roman" w:hAnsi="Times New Roman" w:cs="Times New Roman"/>
          <w:color w:val="222222"/>
          <w:sz w:val="24"/>
          <w:szCs w:val="24"/>
          <w:highlight w:val="white"/>
        </w:rPr>
        <w:t xml:space="preserve"> quarter of</w:t>
      </w:r>
      <w:r w:rsidR="00A855DC">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202</w:t>
      </w:r>
      <w:r w:rsidR="006564B5">
        <w:rPr>
          <w:rFonts w:ascii="Times New Roman" w:eastAsia="Times New Roman" w:hAnsi="Times New Roman" w:cs="Times New Roman"/>
          <w:color w:val="222222"/>
          <w:sz w:val="24"/>
          <w:szCs w:val="24"/>
          <w:highlight w:val="white"/>
        </w:rPr>
        <w:t>3</w:t>
      </w:r>
      <w:r>
        <w:rPr>
          <w:rFonts w:ascii="Times New Roman" w:eastAsia="Times New Roman" w:hAnsi="Times New Roman" w:cs="Times New Roman"/>
          <w:color w:val="222222"/>
          <w:sz w:val="24"/>
          <w:szCs w:val="24"/>
          <w:highlight w:val="white"/>
        </w:rPr>
        <w:t xml:space="preserve"> was recorded at </w:t>
      </w:r>
      <w:r w:rsidR="006564B5">
        <w:rPr>
          <w:rFonts w:ascii="Times New Roman" w:eastAsia="Times New Roman" w:hAnsi="Times New Roman" w:cs="Times New Roman"/>
          <w:color w:val="222222"/>
          <w:sz w:val="24"/>
          <w:szCs w:val="24"/>
          <w:highlight w:val="white"/>
        </w:rPr>
        <w:t>4</w:t>
      </w:r>
      <w:r>
        <w:rPr>
          <w:rFonts w:ascii="Times New Roman" w:eastAsia="Times New Roman" w:hAnsi="Times New Roman" w:cs="Times New Roman"/>
          <w:color w:val="222222"/>
          <w:sz w:val="24"/>
          <w:szCs w:val="24"/>
          <w:highlight w:val="white"/>
        </w:rPr>
        <w:t>.</w:t>
      </w:r>
      <w:r w:rsidR="00382B96">
        <w:rPr>
          <w:rFonts w:ascii="Times New Roman" w:eastAsia="Times New Roman" w:hAnsi="Times New Roman" w:cs="Times New Roman"/>
          <w:color w:val="222222"/>
          <w:sz w:val="24"/>
          <w:szCs w:val="24"/>
          <w:highlight w:val="white"/>
        </w:rPr>
        <w:t>2</w:t>
      </w:r>
      <w:r>
        <w:rPr>
          <w:rFonts w:ascii="Times New Roman" w:eastAsia="Times New Roman" w:hAnsi="Times New Roman" w:cs="Times New Roman"/>
          <w:color w:val="222222"/>
          <w:sz w:val="24"/>
          <w:szCs w:val="24"/>
          <w:highlight w:val="white"/>
        </w:rPr>
        <w:t xml:space="preserve">%, with rural areas specifically accounting for </w:t>
      </w:r>
      <w:r w:rsidR="006564B5">
        <w:rPr>
          <w:rFonts w:ascii="Times New Roman" w:eastAsia="Times New Roman" w:hAnsi="Times New Roman" w:cs="Times New Roman"/>
          <w:color w:val="222222"/>
          <w:sz w:val="24"/>
          <w:szCs w:val="24"/>
          <w:highlight w:val="white"/>
        </w:rPr>
        <w:t>2.5</w:t>
      </w:r>
      <w:r>
        <w:rPr>
          <w:rFonts w:ascii="Times New Roman" w:eastAsia="Times New Roman" w:hAnsi="Times New Roman" w:cs="Times New Roman"/>
          <w:color w:val="222222"/>
          <w:sz w:val="24"/>
          <w:szCs w:val="24"/>
          <w:highlight w:val="white"/>
        </w:rPr>
        <w:t>%. This is because they have limited access to training, information, public services, social protection, and markets, as stated by the FAO in 2013.</w:t>
      </w:r>
    </w:p>
    <w:p w14:paraId="4B8D2946" w14:textId="77777777" w:rsidR="00D56EDA" w:rsidRDefault="00CD3CAD">
      <w:pPr>
        <w:spacing w:before="24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1752EC9" w14:textId="43C976AC"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crucial pillars of food security, namely availability, accessibility, stability, and utilization, are heavily reliant on rural women in Nigeria.  It has been discovered that most individuals participate in numerous income-generating undertakings to sustain themselves, utilizing a blend of agricultural and non-agricultural activities (</w:t>
      </w:r>
      <w:r w:rsidR="00C3169A">
        <w:rPr>
          <w:rFonts w:ascii="Times New Roman" w:eastAsia="Times New Roman" w:hAnsi="Times New Roman" w:cs="Times New Roman"/>
          <w:color w:val="222222"/>
          <w:sz w:val="24"/>
          <w:szCs w:val="24"/>
          <w:highlight w:val="white"/>
        </w:rPr>
        <w:t>Mosa et al.</w:t>
      </w:r>
      <w:r>
        <w:rPr>
          <w:rFonts w:ascii="Times New Roman" w:eastAsia="Times New Roman" w:hAnsi="Times New Roman" w:cs="Times New Roman"/>
          <w:color w:val="222222"/>
          <w:sz w:val="24"/>
          <w:szCs w:val="24"/>
          <w:highlight w:val="white"/>
        </w:rPr>
        <w:t>, 20</w:t>
      </w:r>
      <w:r w:rsidR="003D16F1">
        <w:rPr>
          <w:rFonts w:ascii="Times New Roman" w:eastAsia="Times New Roman" w:hAnsi="Times New Roman" w:cs="Times New Roman"/>
          <w:color w:val="222222"/>
          <w:sz w:val="24"/>
          <w:szCs w:val="24"/>
          <w:highlight w:val="white"/>
        </w:rPr>
        <w:t>1</w:t>
      </w:r>
      <w:r w:rsidR="00C3169A">
        <w:rPr>
          <w:rFonts w:ascii="Times New Roman" w:eastAsia="Times New Roman" w:hAnsi="Times New Roman" w:cs="Times New Roman"/>
          <w:color w:val="222222"/>
          <w:sz w:val="24"/>
          <w:szCs w:val="24"/>
          <w:highlight w:val="white"/>
        </w:rPr>
        <w:t>9</w:t>
      </w:r>
      <w:r>
        <w:rPr>
          <w:rFonts w:ascii="Times New Roman" w:eastAsia="Times New Roman" w:hAnsi="Times New Roman" w:cs="Times New Roman"/>
          <w:color w:val="222222"/>
          <w:sz w:val="24"/>
          <w:szCs w:val="24"/>
          <w:highlight w:val="white"/>
        </w:rPr>
        <w:t>). They make significant contributions to rural economies, ranging from participation in small-scale self-help groups to occupying influential positions in dynamic cycles at different tiers (UN Women, 2021). According to the Gender and Development Network (2016), women typically reinvest around 90% of their earnings back into their families, which exceeds the contribution made by men by 30% to 40%. Falola et al. (2020) also noted that the primary motives for women in rural areas to participate in income-generating activities are to enhance their quality of life, support their families, attain financial autonomy, pursue personal interests, earn a livelihood, and boost their confidence. The ability of women to make decisions related to the production and earning of income within the household is pivotal in reducing violence based on gender, advancing the productivity of women, enhancing the standard of living of household members, and decreasing poverty among women and the entire nation (</w:t>
      </w:r>
      <w:proofErr w:type="spellStart"/>
      <w:r>
        <w:rPr>
          <w:rFonts w:ascii="Times New Roman" w:eastAsia="Times New Roman" w:hAnsi="Times New Roman" w:cs="Times New Roman"/>
          <w:color w:val="222222"/>
          <w:sz w:val="24"/>
          <w:szCs w:val="24"/>
          <w:highlight w:val="white"/>
        </w:rPr>
        <w:t>Ndossi</w:t>
      </w:r>
      <w:proofErr w:type="spellEnd"/>
      <w:r>
        <w:rPr>
          <w:rFonts w:ascii="Times New Roman" w:eastAsia="Times New Roman" w:hAnsi="Times New Roman" w:cs="Times New Roman"/>
          <w:color w:val="222222"/>
          <w:sz w:val="24"/>
          <w:szCs w:val="24"/>
          <w:highlight w:val="white"/>
        </w:rPr>
        <w:t xml:space="preserve"> et al., 2021).</w:t>
      </w:r>
    </w:p>
    <w:p w14:paraId="07908C05" w14:textId="3F50712B"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Women's entrepreneurship has become increasingly popular worldwide over the last forty years, with a rising number initiating and managing their businesses (</w:t>
      </w:r>
      <w:r w:rsidR="00F52C75">
        <w:rPr>
          <w:rFonts w:ascii="Times New Roman" w:eastAsia="Times New Roman" w:hAnsi="Times New Roman" w:cs="Times New Roman"/>
          <w:color w:val="222222"/>
          <w:sz w:val="24"/>
          <w:szCs w:val="24"/>
          <w:highlight w:val="white"/>
        </w:rPr>
        <w:t>Alene</w:t>
      </w:r>
      <w:r>
        <w:rPr>
          <w:rFonts w:ascii="Times New Roman" w:eastAsia="Times New Roman" w:hAnsi="Times New Roman" w:cs="Times New Roman"/>
          <w:color w:val="222222"/>
          <w:sz w:val="24"/>
          <w:szCs w:val="24"/>
          <w:highlight w:val="white"/>
        </w:rPr>
        <w:t xml:space="preserve">, 2020). Still, the rate at which women participate is increasing at a decreasing rate. Many voices advocate promoting women's rights and empowerment in the rural world, arguing that this should be understood in the context of sustainable development. Considerable research focused on the contribution of entrepreneurial women and the factors affecting their performance; these studies focused on women's participation in income-generating activities and the factors responsible for their participation. Therefore, this </w:t>
      </w:r>
      <w:r>
        <w:rPr>
          <w:rFonts w:ascii="Times New Roman" w:eastAsia="Times New Roman" w:hAnsi="Times New Roman" w:cs="Times New Roman"/>
          <w:color w:val="222222"/>
          <w:sz w:val="24"/>
          <w:szCs w:val="24"/>
          <w:highlight w:val="white"/>
        </w:rPr>
        <w:lastRenderedPageBreak/>
        <w:t xml:space="preserve">present study seeks to understand the major source of livelihood of the rural women, factors that influence their participation in income-generating activities, with a focus on </w:t>
      </w:r>
      <w:r w:rsidR="00FD00E7">
        <w:rPr>
          <w:rFonts w:ascii="Times New Roman" w:eastAsia="Times New Roman" w:hAnsi="Times New Roman" w:cs="Times New Roman"/>
          <w:color w:val="222222"/>
          <w:sz w:val="24"/>
          <w:szCs w:val="24"/>
          <w:highlight w:val="white"/>
        </w:rPr>
        <w:t>its</w:t>
      </w:r>
      <w:r>
        <w:rPr>
          <w:rFonts w:ascii="Times New Roman" w:eastAsia="Times New Roman" w:hAnsi="Times New Roman" w:cs="Times New Roman"/>
          <w:color w:val="222222"/>
          <w:sz w:val="24"/>
          <w:szCs w:val="24"/>
          <w:highlight w:val="white"/>
        </w:rPr>
        <w:t xml:space="preserve"> impact on their decision-making abilities </w:t>
      </w:r>
      <w:r w:rsidR="00FD00E7">
        <w:rPr>
          <w:rFonts w:ascii="Times New Roman" w:eastAsia="Times New Roman" w:hAnsi="Times New Roman" w:cs="Times New Roman"/>
          <w:color w:val="222222"/>
          <w:sz w:val="24"/>
          <w:szCs w:val="24"/>
          <w:highlight w:val="white"/>
        </w:rPr>
        <w:t xml:space="preserve">in the household </w:t>
      </w:r>
      <w:r>
        <w:rPr>
          <w:rFonts w:ascii="Times New Roman" w:eastAsia="Times New Roman" w:hAnsi="Times New Roman" w:cs="Times New Roman"/>
          <w:color w:val="222222"/>
          <w:sz w:val="24"/>
          <w:szCs w:val="24"/>
          <w:highlight w:val="white"/>
        </w:rPr>
        <w:t>and the constraints they face.</w:t>
      </w:r>
    </w:p>
    <w:p w14:paraId="0C124369" w14:textId="33B0BCE1" w:rsidR="00FD00E7" w:rsidRDefault="00FD00E7">
      <w:pPr>
        <w:spacing w:before="240" w:line="360" w:lineRule="auto"/>
        <w:jc w:val="both"/>
        <w:rPr>
          <w:rFonts w:ascii="Times New Roman" w:eastAsia="Times New Roman" w:hAnsi="Times New Roman" w:cs="Times New Roman"/>
          <w:color w:val="222222"/>
          <w:sz w:val="24"/>
          <w:szCs w:val="24"/>
          <w:highlight w:val="white"/>
        </w:rPr>
      </w:pPr>
    </w:p>
    <w:p w14:paraId="1E4AE440" w14:textId="3A231CEE" w:rsidR="00FD00E7" w:rsidRDefault="00FD00E7">
      <w:pPr>
        <w:spacing w:before="240" w:line="360" w:lineRule="auto"/>
        <w:jc w:val="both"/>
        <w:rPr>
          <w:rFonts w:ascii="Times New Roman" w:eastAsia="Times New Roman" w:hAnsi="Times New Roman" w:cs="Times New Roman"/>
          <w:color w:val="222222"/>
          <w:sz w:val="24"/>
          <w:szCs w:val="24"/>
          <w:highlight w:val="white"/>
        </w:rPr>
      </w:pPr>
    </w:p>
    <w:p w14:paraId="70199A58" w14:textId="77777777" w:rsidR="00FD00E7" w:rsidRDefault="00FD00E7">
      <w:pPr>
        <w:spacing w:before="240" w:line="360" w:lineRule="auto"/>
        <w:jc w:val="both"/>
        <w:rPr>
          <w:rFonts w:ascii="Times New Roman" w:eastAsia="Times New Roman" w:hAnsi="Times New Roman" w:cs="Times New Roman"/>
          <w:color w:val="222222"/>
          <w:sz w:val="24"/>
          <w:szCs w:val="24"/>
          <w:highlight w:val="white"/>
        </w:rPr>
      </w:pPr>
    </w:p>
    <w:p w14:paraId="4F585BBB" w14:textId="77777777" w:rsidR="00D56EDA" w:rsidRDefault="00CD3CAD">
      <w:pPr>
        <w:spacing w:before="24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MATERIALS AND METHODS</w:t>
      </w:r>
    </w:p>
    <w:p w14:paraId="0BC3F7F4"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Study Area</w:t>
      </w:r>
    </w:p>
    <w:p w14:paraId="780C13B8"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study was conducted in Kwara State of Nigeria. The state is found in the North central region of Nigeria with a latitude of 7045’N and 9030’N, and a longitude of 2030’E and 6025’E. It’s popularly known as the gateway between Northern and Southern parts of Nigeria, and it was created on 27th of May 1967. Of the 36 states in Nigeria, Kwara is the largest in area with 36,925 square kilometers, but the sixth least populated, and in 2016, about 3.2 million people lived there (NBS, 2016). </w:t>
      </w:r>
    </w:p>
    <w:p w14:paraId="025D7002" w14:textId="77777777" w:rsidR="00D56EDA" w:rsidRDefault="00CD3CAD">
      <w:pPr>
        <w:spacing w:before="24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Source of Data</w:t>
      </w:r>
    </w:p>
    <w:p w14:paraId="559EC16F" w14:textId="46BDA0AF"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Primary data were obtained using a well-structured questionnaire in an interview schedule. A three-stage sampling technique was used for the selection of respondents for this study. The first stage involved a purposive selection of three (3) Local Government Areas. The selection was based on the diverse income activities and predominance of rural communities in Oyun Local Government Area, Ilorin East Local Government Area, and Asa Local Government Area. The second stage involved random selection of the villages from each local Government area: Ilorin East Local Government Area, specifically </w:t>
      </w:r>
      <w:proofErr w:type="spellStart"/>
      <w:r>
        <w:rPr>
          <w:rFonts w:ascii="Times New Roman" w:eastAsia="Times New Roman" w:hAnsi="Times New Roman" w:cs="Times New Roman"/>
          <w:color w:val="222222"/>
          <w:sz w:val="24"/>
          <w:szCs w:val="24"/>
          <w:highlight w:val="white"/>
        </w:rPr>
        <w:t>Oke-Ose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Oke-Oyi</w:t>
      </w:r>
      <w:proofErr w:type="spellEnd"/>
      <w:r>
        <w:rPr>
          <w:rFonts w:ascii="Times New Roman" w:eastAsia="Times New Roman" w:hAnsi="Times New Roman" w:cs="Times New Roman"/>
          <w:color w:val="222222"/>
          <w:sz w:val="24"/>
          <w:szCs w:val="24"/>
          <w:highlight w:val="white"/>
        </w:rPr>
        <w:t xml:space="preserve">, Idi </w:t>
      </w:r>
      <w:proofErr w:type="spellStart"/>
      <w:r>
        <w:rPr>
          <w:rFonts w:ascii="Times New Roman" w:eastAsia="Times New Roman" w:hAnsi="Times New Roman" w:cs="Times New Roman"/>
          <w:color w:val="222222"/>
          <w:sz w:val="24"/>
          <w:szCs w:val="24"/>
          <w:highlight w:val="white"/>
        </w:rPr>
        <w:t>Igba-awere</w:t>
      </w:r>
      <w:proofErr w:type="spellEnd"/>
      <w:r>
        <w:rPr>
          <w:rFonts w:ascii="Times New Roman" w:eastAsia="Times New Roman" w:hAnsi="Times New Roman" w:cs="Times New Roman"/>
          <w:color w:val="222222"/>
          <w:sz w:val="24"/>
          <w:szCs w:val="24"/>
          <w:highlight w:val="white"/>
        </w:rPr>
        <w:t xml:space="preserve">, and Zango. Ilorin West Local Government Area, specifically </w:t>
      </w:r>
      <w:proofErr w:type="spellStart"/>
      <w:r>
        <w:rPr>
          <w:rFonts w:ascii="Times New Roman" w:eastAsia="Times New Roman" w:hAnsi="Times New Roman" w:cs="Times New Roman"/>
          <w:color w:val="222222"/>
          <w:sz w:val="24"/>
          <w:szCs w:val="24"/>
          <w:highlight w:val="white"/>
        </w:rPr>
        <w:t>Kangu</w:t>
      </w:r>
      <w:proofErr w:type="spellEnd"/>
      <w:r>
        <w:rPr>
          <w:rFonts w:ascii="Times New Roman" w:eastAsia="Times New Roman" w:hAnsi="Times New Roman" w:cs="Times New Roman"/>
          <w:color w:val="222222"/>
          <w:sz w:val="24"/>
          <w:szCs w:val="24"/>
          <w:highlight w:val="white"/>
        </w:rPr>
        <w:t>, Surulere-Alabi, and Idi-</w:t>
      </w:r>
      <w:proofErr w:type="spellStart"/>
      <w:r>
        <w:rPr>
          <w:rFonts w:ascii="Times New Roman" w:eastAsia="Times New Roman" w:hAnsi="Times New Roman" w:cs="Times New Roman"/>
          <w:color w:val="222222"/>
          <w:sz w:val="24"/>
          <w:szCs w:val="24"/>
          <w:highlight w:val="white"/>
        </w:rPr>
        <w:t>ogede</w:t>
      </w:r>
      <w:proofErr w:type="spellEnd"/>
      <w:r>
        <w:rPr>
          <w:rFonts w:ascii="Times New Roman" w:eastAsia="Times New Roman" w:hAnsi="Times New Roman" w:cs="Times New Roman"/>
          <w:color w:val="222222"/>
          <w:sz w:val="24"/>
          <w:szCs w:val="24"/>
          <w:highlight w:val="white"/>
        </w:rPr>
        <w:t xml:space="preserve"> and Asa Local Government Area, specifically </w:t>
      </w:r>
      <w:proofErr w:type="spellStart"/>
      <w:r>
        <w:rPr>
          <w:rFonts w:ascii="Times New Roman" w:eastAsia="Times New Roman" w:hAnsi="Times New Roman" w:cs="Times New Roman"/>
          <w:color w:val="222222"/>
          <w:sz w:val="24"/>
          <w:szCs w:val="24"/>
          <w:highlight w:val="white"/>
        </w:rPr>
        <w:t>Laduba</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Reke</w:t>
      </w:r>
      <w:proofErr w:type="spellEnd"/>
      <w:r>
        <w:rPr>
          <w:rFonts w:ascii="Times New Roman" w:eastAsia="Times New Roman" w:hAnsi="Times New Roman" w:cs="Times New Roman"/>
          <w:color w:val="222222"/>
          <w:sz w:val="24"/>
          <w:szCs w:val="24"/>
          <w:highlight w:val="white"/>
        </w:rPr>
        <w:t>, Alafia-</w:t>
      </w:r>
      <w:proofErr w:type="spellStart"/>
      <w:r>
        <w:rPr>
          <w:rFonts w:ascii="Times New Roman" w:eastAsia="Times New Roman" w:hAnsi="Times New Roman" w:cs="Times New Roman"/>
          <w:color w:val="222222"/>
          <w:sz w:val="24"/>
          <w:szCs w:val="24"/>
          <w:highlight w:val="white"/>
        </w:rPr>
        <w:t>tayo</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Ogbondoroko</w:t>
      </w:r>
      <w:proofErr w:type="spellEnd"/>
      <w:r>
        <w:rPr>
          <w:rFonts w:ascii="Times New Roman" w:eastAsia="Times New Roman" w:hAnsi="Times New Roman" w:cs="Times New Roman"/>
          <w:color w:val="222222"/>
          <w:sz w:val="24"/>
          <w:szCs w:val="24"/>
          <w:highlight w:val="white"/>
        </w:rPr>
        <w:t xml:space="preserve">. The third stage involved random selections of </w:t>
      </w:r>
      <w:r w:rsidR="00FD00E7">
        <w:rPr>
          <w:rFonts w:ascii="Times New Roman" w:eastAsia="Times New Roman" w:hAnsi="Times New Roman" w:cs="Times New Roman"/>
          <w:color w:val="222222"/>
          <w:sz w:val="24"/>
          <w:szCs w:val="24"/>
          <w:highlight w:val="white"/>
        </w:rPr>
        <w:t>ten</w:t>
      </w:r>
      <w:r>
        <w:rPr>
          <w:rFonts w:ascii="Times New Roman" w:eastAsia="Times New Roman" w:hAnsi="Times New Roman" w:cs="Times New Roman"/>
          <w:color w:val="222222"/>
          <w:sz w:val="24"/>
          <w:szCs w:val="24"/>
          <w:highlight w:val="white"/>
        </w:rPr>
        <w:t xml:space="preserve"> (1</w:t>
      </w:r>
      <w:r w:rsidR="00FD00E7">
        <w:rPr>
          <w:rFonts w:ascii="Times New Roman" w:eastAsia="Times New Roman" w:hAnsi="Times New Roman" w:cs="Times New Roman"/>
          <w:color w:val="222222"/>
          <w:sz w:val="24"/>
          <w:szCs w:val="24"/>
          <w:highlight w:val="white"/>
        </w:rPr>
        <w:t>0</w:t>
      </w:r>
      <w:r>
        <w:rPr>
          <w:rFonts w:ascii="Times New Roman" w:eastAsia="Times New Roman" w:hAnsi="Times New Roman" w:cs="Times New Roman"/>
          <w:color w:val="222222"/>
          <w:sz w:val="24"/>
          <w:szCs w:val="24"/>
          <w:highlight w:val="white"/>
        </w:rPr>
        <w:t xml:space="preserve">) rural women from each village. A total of one hundred and </w:t>
      </w:r>
      <w:proofErr w:type="gramStart"/>
      <w:r>
        <w:rPr>
          <w:rFonts w:ascii="Times New Roman" w:eastAsia="Times New Roman" w:hAnsi="Times New Roman" w:cs="Times New Roman"/>
          <w:color w:val="222222"/>
          <w:sz w:val="24"/>
          <w:szCs w:val="24"/>
          <w:highlight w:val="white"/>
        </w:rPr>
        <w:t>t</w:t>
      </w:r>
      <w:r w:rsidR="00FD00E7">
        <w:rPr>
          <w:rFonts w:ascii="Times New Roman" w:eastAsia="Times New Roman" w:hAnsi="Times New Roman" w:cs="Times New Roman"/>
          <w:color w:val="222222"/>
          <w:sz w:val="24"/>
          <w:szCs w:val="24"/>
          <w:highlight w:val="white"/>
        </w:rPr>
        <w:t>en</w:t>
      </w:r>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1</w:t>
      </w:r>
      <w:r w:rsidR="00FD00E7">
        <w:rPr>
          <w:rFonts w:ascii="Times New Roman" w:eastAsia="Times New Roman" w:hAnsi="Times New Roman" w:cs="Times New Roman"/>
          <w:color w:val="222222"/>
          <w:sz w:val="24"/>
          <w:szCs w:val="24"/>
          <w:highlight w:val="white"/>
        </w:rPr>
        <w:t>1</w:t>
      </w:r>
      <w:r>
        <w:rPr>
          <w:rFonts w:ascii="Times New Roman" w:eastAsia="Times New Roman" w:hAnsi="Times New Roman" w:cs="Times New Roman"/>
          <w:color w:val="222222"/>
          <w:sz w:val="24"/>
          <w:szCs w:val="24"/>
          <w:highlight w:val="white"/>
        </w:rPr>
        <w:t>0)</w:t>
      </w:r>
      <w:r w:rsidR="00FD00E7">
        <w:rPr>
          <w:rFonts w:ascii="Times New Roman" w:eastAsia="Times New Roman" w:hAnsi="Times New Roman" w:cs="Times New Roman"/>
          <w:color w:val="222222"/>
          <w:sz w:val="24"/>
          <w:szCs w:val="24"/>
          <w:highlight w:val="white"/>
        </w:rPr>
        <w:t xml:space="preserve"> rural</w:t>
      </w:r>
      <w:r>
        <w:rPr>
          <w:rFonts w:ascii="Times New Roman" w:eastAsia="Times New Roman" w:hAnsi="Times New Roman" w:cs="Times New Roman"/>
          <w:color w:val="222222"/>
          <w:sz w:val="24"/>
          <w:szCs w:val="24"/>
          <w:highlight w:val="white"/>
        </w:rPr>
        <w:t xml:space="preserve"> women were selected for the study.</w:t>
      </w:r>
    </w:p>
    <w:p w14:paraId="466FAED2"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lastRenderedPageBreak/>
        <w:t>Data Collection</w:t>
      </w:r>
    </w:p>
    <w:p w14:paraId="4592838F" w14:textId="21D90E60" w:rsidR="00D56EDA" w:rsidRDefault="006D58D0">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Qu</w:t>
      </w:r>
      <w:r w:rsidR="00CD3CAD">
        <w:rPr>
          <w:rFonts w:ascii="Times New Roman" w:eastAsia="Times New Roman" w:hAnsi="Times New Roman" w:cs="Times New Roman"/>
          <w:color w:val="222222"/>
          <w:sz w:val="24"/>
          <w:szCs w:val="24"/>
          <w:highlight w:val="white"/>
        </w:rPr>
        <w:t>estionnaire used in this study was divided into four sections. The first section captured the socio-economic characteristics of respondents and the types of income-generating activities present in the study area. The second section focused on factors influencing rural women’s participation in these activities. The third section examined their roles in household decision-making, while the fourth addressed the constraints they face in engaging in income-generating activities. In addition, relevant secondary data were sourced from existing research articles.</w:t>
      </w:r>
    </w:p>
    <w:p w14:paraId="20CDD38D"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Data Analysis</w:t>
      </w:r>
    </w:p>
    <w:p w14:paraId="13399075" w14:textId="77777777" w:rsidR="00D56EDA" w:rsidRPr="00675CBC" w:rsidRDefault="00CD3CAD">
      <w:pPr>
        <w:spacing w:before="240" w:line="360" w:lineRule="auto"/>
        <w:jc w:val="both"/>
        <w:rPr>
          <w:rFonts w:ascii="Times New Roman" w:eastAsia="Times New Roman" w:hAnsi="Times New Roman" w:cs="Times New Roman"/>
          <w:color w:val="222222"/>
          <w:sz w:val="24"/>
          <w:szCs w:val="24"/>
          <w:highlight w:val="white"/>
        </w:rPr>
      </w:pPr>
      <w:r w:rsidRPr="00675CBC">
        <w:rPr>
          <w:rFonts w:ascii="Times New Roman" w:eastAsia="Times New Roman" w:hAnsi="Times New Roman" w:cs="Times New Roman"/>
          <w:color w:val="222222"/>
          <w:sz w:val="24"/>
          <w:szCs w:val="24"/>
          <w:highlight w:val="white"/>
        </w:rPr>
        <w:t xml:space="preserve">Data was </w:t>
      </w:r>
      <w:r w:rsidR="00675CBC" w:rsidRPr="00675CBC">
        <w:rPr>
          <w:rFonts w:ascii="Times New Roman" w:eastAsia="Times New Roman" w:hAnsi="Times New Roman" w:cs="Times New Roman"/>
          <w:color w:val="222222"/>
          <w:sz w:val="24"/>
          <w:szCs w:val="24"/>
          <w:highlight w:val="white"/>
        </w:rPr>
        <w:t>subjected</w:t>
      </w:r>
      <w:r w:rsidRPr="00675CBC">
        <w:rPr>
          <w:rFonts w:ascii="Times New Roman" w:eastAsia="Times New Roman" w:hAnsi="Times New Roman" w:cs="Times New Roman"/>
          <w:color w:val="222222"/>
          <w:sz w:val="24"/>
          <w:szCs w:val="24"/>
          <w:highlight w:val="white"/>
        </w:rPr>
        <w:t xml:space="preserve"> </w:t>
      </w:r>
      <w:r w:rsidR="00675CBC" w:rsidRPr="00675CBC">
        <w:rPr>
          <w:rFonts w:ascii="Times New Roman" w:eastAsia="Times New Roman" w:hAnsi="Times New Roman" w:cs="Times New Roman"/>
          <w:color w:val="222222"/>
          <w:sz w:val="24"/>
          <w:szCs w:val="24"/>
          <w:highlight w:val="white"/>
        </w:rPr>
        <w:t>to</w:t>
      </w:r>
      <w:r w:rsidRPr="00675CBC">
        <w:rPr>
          <w:rFonts w:ascii="Times New Roman" w:eastAsia="Times New Roman" w:hAnsi="Times New Roman" w:cs="Times New Roman"/>
          <w:color w:val="222222"/>
          <w:sz w:val="24"/>
          <w:szCs w:val="24"/>
          <w:highlight w:val="white"/>
        </w:rPr>
        <w:t xml:space="preserve"> </w:t>
      </w:r>
      <w:r w:rsidR="00675CBC" w:rsidRPr="00675CBC">
        <w:rPr>
          <w:rFonts w:ascii="Times New Roman" w:eastAsia="Times New Roman" w:hAnsi="Times New Roman" w:cs="Times New Roman"/>
          <w:color w:val="222222"/>
          <w:sz w:val="24"/>
          <w:szCs w:val="24"/>
          <w:highlight w:val="white"/>
        </w:rPr>
        <w:t xml:space="preserve">descriptive </w:t>
      </w:r>
      <w:r w:rsidRPr="00675CBC">
        <w:rPr>
          <w:rFonts w:ascii="Times New Roman" w:eastAsia="Times New Roman" w:hAnsi="Times New Roman" w:cs="Times New Roman"/>
          <w:color w:val="222222"/>
          <w:sz w:val="24"/>
          <w:szCs w:val="24"/>
          <w:highlight w:val="white"/>
        </w:rPr>
        <w:t xml:space="preserve">statistics, </w:t>
      </w:r>
      <w:proofErr w:type="spellStart"/>
      <w:r w:rsidR="00675CBC" w:rsidRPr="00675CBC">
        <w:rPr>
          <w:rFonts w:ascii="Times New Roman" w:eastAsia="Times New Roman" w:hAnsi="Times New Roman" w:cs="Times New Roman"/>
          <w:color w:val="222222"/>
          <w:sz w:val="24"/>
          <w:szCs w:val="24"/>
          <w:highlight w:val="white"/>
        </w:rPr>
        <w:t>probit</w:t>
      </w:r>
      <w:proofErr w:type="spellEnd"/>
      <w:r w:rsidR="00675CBC" w:rsidRPr="00675CBC">
        <w:rPr>
          <w:rFonts w:ascii="Times New Roman" w:eastAsia="Times New Roman" w:hAnsi="Times New Roman" w:cs="Times New Roman"/>
          <w:color w:val="222222"/>
          <w:sz w:val="24"/>
          <w:szCs w:val="24"/>
          <w:highlight w:val="white"/>
        </w:rPr>
        <w:t xml:space="preserve"> regression analysis</w:t>
      </w:r>
      <w:r w:rsidRPr="00675CBC">
        <w:rPr>
          <w:rFonts w:ascii="Times New Roman" w:eastAsia="Times New Roman" w:hAnsi="Times New Roman" w:cs="Times New Roman"/>
          <w:color w:val="222222"/>
          <w:sz w:val="24"/>
          <w:szCs w:val="24"/>
          <w:highlight w:val="white"/>
        </w:rPr>
        <w:t xml:space="preserve">, </w:t>
      </w:r>
      <w:proofErr w:type="spellStart"/>
      <w:r w:rsidR="00675CBC" w:rsidRPr="00675CBC">
        <w:rPr>
          <w:rFonts w:ascii="Times New Roman" w:eastAsia="Times New Roman" w:hAnsi="Times New Roman" w:cs="Times New Roman"/>
          <w:color w:val="222222"/>
          <w:sz w:val="24"/>
          <w:szCs w:val="24"/>
          <w:highlight w:val="white"/>
        </w:rPr>
        <w:t>poisson</w:t>
      </w:r>
      <w:proofErr w:type="spellEnd"/>
      <w:r w:rsidR="00675CBC" w:rsidRPr="00675CBC">
        <w:rPr>
          <w:rFonts w:ascii="Times New Roman" w:eastAsia="Times New Roman" w:hAnsi="Times New Roman" w:cs="Times New Roman"/>
          <w:color w:val="222222"/>
          <w:sz w:val="24"/>
          <w:szCs w:val="24"/>
          <w:highlight w:val="white"/>
        </w:rPr>
        <w:t xml:space="preserve"> distribution</w:t>
      </w:r>
      <w:r w:rsidRPr="00675CBC">
        <w:rPr>
          <w:rFonts w:ascii="Times New Roman" w:eastAsia="Times New Roman" w:hAnsi="Times New Roman" w:cs="Times New Roman"/>
          <w:color w:val="222222"/>
          <w:sz w:val="24"/>
          <w:szCs w:val="24"/>
          <w:highlight w:val="white"/>
        </w:rPr>
        <w:t xml:space="preserve">, and </w:t>
      </w:r>
      <w:proofErr w:type="spellStart"/>
      <w:r w:rsidR="00675CBC" w:rsidRPr="00675CBC">
        <w:rPr>
          <w:rFonts w:ascii="Times New Roman" w:eastAsia="Times New Roman" w:hAnsi="Times New Roman" w:cs="Times New Roman"/>
          <w:color w:val="222222"/>
          <w:sz w:val="24"/>
          <w:szCs w:val="24"/>
          <w:highlight w:val="white"/>
        </w:rPr>
        <w:t>likert</w:t>
      </w:r>
      <w:proofErr w:type="spellEnd"/>
      <w:r w:rsidRPr="00675CBC">
        <w:rPr>
          <w:rFonts w:ascii="Times New Roman" w:eastAsia="Times New Roman" w:hAnsi="Times New Roman" w:cs="Times New Roman"/>
          <w:color w:val="222222"/>
          <w:sz w:val="24"/>
          <w:szCs w:val="24"/>
          <w:highlight w:val="white"/>
        </w:rPr>
        <w:t>-type scale</w:t>
      </w:r>
      <w:r w:rsidR="00675CBC" w:rsidRPr="00675CBC">
        <w:rPr>
          <w:rFonts w:ascii="Times New Roman" w:eastAsia="Times New Roman" w:hAnsi="Times New Roman" w:cs="Times New Roman"/>
          <w:color w:val="222222"/>
          <w:sz w:val="24"/>
          <w:szCs w:val="24"/>
        </w:rPr>
        <w:t>.</w:t>
      </w:r>
      <w:r w:rsidR="00675CBC" w:rsidRPr="00675CBC">
        <w:rPr>
          <w:rFonts w:ascii="Times New Roman" w:hAnsi="Times New Roman" w:cs="Times New Roman"/>
          <w:sz w:val="24"/>
          <w:szCs w:val="24"/>
        </w:rPr>
        <w:t xml:space="preserve"> All the statistical processing and analyses were done using Stata software (Statistics/Data Analysis, version 6.0; Stata Corporation).</w:t>
      </w:r>
    </w:p>
    <w:p w14:paraId="22678FE1"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Descriptive Statistics</w:t>
      </w:r>
    </w:p>
    <w:p w14:paraId="7A076721"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Descriptive statistics were used to describe the socio-economic characteristics of the female respondents and also to identify the major source of livelihood in the study area. It involved the use of mean, frequency, and percentages. </w:t>
      </w:r>
    </w:p>
    <w:p w14:paraId="090C4644"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Probit Regression Analysis</w:t>
      </w:r>
    </w:p>
    <w:p w14:paraId="36F05A1F"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Probit Regression Analysis was used to determine the factors influencing women’s participation in income-generating activities. It is a statistical technique used to examine the interaction between the binary (dependent) outcome variable and a group of </w:t>
      </w:r>
      <w:proofErr w:type="gramStart"/>
      <w:r>
        <w:rPr>
          <w:rFonts w:ascii="Times New Roman" w:eastAsia="Times New Roman" w:hAnsi="Times New Roman" w:cs="Times New Roman"/>
          <w:color w:val="222222"/>
          <w:sz w:val="24"/>
          <w:szCs w:val="24"/>
          <w:highlight w:val="white"/>
        </w:rPr>
        <w:t>explanatory</w:t>
      </w:r>
      <w:proofErr w:type="gramEnd"/>
      <w:r>
        <w:rPr>
          <w:rFonts w:ascii="Times New Roman" w:eastAsia="Times New Roman" w:hAnsi="Times New Roman" w:cs="Times New Roman"/>
          <w:color w:val="222222"/>
          <w:sz w:val="24"/>
          <w:szCs w:val="24"/>
          <w:highlight w:val="white"/>
        </w:rPr>
        <w:t xml:space="preserve"> (independent) variables. The binary dependent variable in probit regression has two possible values and is frequently coded as 0 and 1. Respondents are asked, 'Do you participate in income-generating activities?’ Responses were </w:t>
      </w:r>
      <w:proofErr w:type="spellStart"/>
      <w:r>
        <w:rPr>
          <w:rFonts w:ascii="Times New Roman" w:eastAsia="Times New Roman" w:hAnsi="Times New Roman" w:cs="Times New Roman"/>
          <w:color w:val="222222"/>
          <w:sz w:val="24"/>
          <w:szCs w:val="24"/>
          <w:highlight w:val="white"/>
        </w:rPr>
        <w:t>categorised</w:t>
      </w:r>
      <w:proofErr w:type="spellEnd"/>
      <w:r>
        <w:rPr>
          <w:rFonts w:ascii="Times New Roman" w:eastAsia="Times New Roman" w:hAnsi="Times New Roman" w:cs="Times New Roman"/>
          <w:color w:val="222222"/>
          <w:sz w:val="24"/>
          <w:szCs w:val="24"/>
          <w:highlight w:val="white"/>
        </w:rPr>
        <w:t xml:space="preserve"> into 1, for Yes, and 0, for No. Their response is the dependent variable in the model.</w:t>
      </w:r>
    </w:p>
    <w:p w14:paraId="3DBE32AD"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model specification is given as:</w:t>
      </w:r>
    </w:p>
    <w:p w14:paraId="44AAE167"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 = f (X</w:t>
      </w:r>
      <w:r>
        <w:rPr>
          <w:color w:val="222222"/>
          <w:sz w:val="18"/>
          <w:szCs w:val="18"/>
          <w:highlight w:val="white"/>
        </w:rPr>
        <w:t>1,</w:t>
      </w:r>
      <w:r>
        <w:rPr>
          <w:rFonts w:ascii="Times New Roman" w:eastAsia="Times New Roman" w:hAnsi="Times New Roman" w:cs="Times New Roman"/>
          <w:color w:val="222222"/>
          <w:sz w:val="18"/>
          <w:szCs w:val="18"/>
          <w:highlight w:val="white"/>
        </w:rPr>
        <w:t xml:space="preserve"> </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 xml:space="preserve">2, </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 xml:space="preserve">3, </w:t>
      </w:r>
      <w:r>
        <w:rPr>
          <w:rFonts w:ascii="Times New Roman" w:eastAsia="Times New Roman" w:hAnsi="Times New Roman" w:cs="Times New Roman"/>
          <w:color w:val="222222"/>
          <w:sz w:val="24"/>
          <w:szCs w:val="24"/>
          <w:highlight w:val="white"/>
        </w:rPr>
        <w:t>X</w:t>
      </w:r>
      <w:proofErr w:type="gramStart"/>
      <w:r>
        <w:rPr>
          <w:rFonts w:ascii="Times New Roman" w:eastAsia="Times New Roman" w:hAnsi="Times New Roman" w:cs="Times New Roman"/>
          <w:color w:val="222222"/>
          <w:sz w:val="18"/>
          <w:szCs w:val="18"/>
          <w:highlight w:val="white"/>
        </w:rPr>
        <w:t>4,</w:t>
      </w:r>
      <w:r>
        <w:rPr>
          <w:rFonts w:ascii="Times New Roman" w:eastAsia="Times New Roman" w:hAnsi="Times New Roman" w:cs="Times New Roman"/>
          <w:color w:val="222222"/>
          <w:sz w:val="24"/>
          <w:szCs w:val="24"/>
          <w:highlight w:val="white"/>
        </w:rPr>
        <w:t>X</w:t>
      </w:r>
      <w:proofErr w:type="gramEnd"/>
      <w:r>
        <w:rPr>
          <w:rFonts w:ascii="Times New Roman" w:eastAsia="Times New Roman" w:hAnsi="Times New Roman" w:cs="Times New Roman"/>
          <w:color w:val="222222"/>
          <w:sz w:val="18"/>
          <w:szCs w:val="18"/>
          <w:highlight w:val="white"/>
        </w:rPr>
        <w:t xml:space="preserve">5, </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6,</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 xml:space="preserve">7, </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 xml:space="preserve">8, </w:t>
      </w:r>
      <w:r>
        <w:rPr>
          <w:rFonts w:ascii="Times New Roman" w:eastAsia="Times New Roman" w:hAnsi="Times New Roman" w:cs="Times New Roman"/>
          <w:color w:val="222222"/>
          <w:sz w:val="24"/>
          <w:szCs w:val="24"/>
          <w:highlight w:val="white"/>
        </w:rPr>
        <w:t>e……………)</w:t>
      </w:r>
    </w:p>
    <w:p w14:paraId="6A95FBFD"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 = dependent variable, where a score of 1 was given for participation in income-generating</w:t>
      </w:r>
    </w:p>
    <w:p w14:paraId="16F1155E"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activities and 0 for non-participation in income-generating activities.</w:t>
      </w:r>
    </w:p>
    <w:p w14:paraId="39CD85AD"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1</w:t>
      </w:r>
      <w:r>
        <w:rPr>
          <w:rFonts w:ascii="Times New Roman" w:eastAsia="Times New Roman" w:hAnsi="Times New Roman" w:cs="Times New Roman"/>
          <w:color w:val="222222"/>
          <w:sz w:val="24"/>
          <w:szCs w:val="24"/>
          <w:highlight w:val="white"/>
        </w:rPr>
        <w:t xml:space="preserve"> = Age (years)</w:t>
      </w:r>
    </w:p>
    <w:p w14:paraId="1C8DFF1D"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2</w:t>
      </w:r>
      <w:r>
        <w:rPr>
          <w:rFonts w:ascii="Times New Roman" w:eastAsia="Times New Roman" w:hAnsi="Times New Roman" w:cs="Times New Roman"/>
          <w:color w:val="222222"/>
          <w:sz w:val="24"/>
          <w:szCs w:val="24"/>
          <w:highlight w:val="white"/>
        </w:rPr>
        <w:t xml:space="preserve"> =Level of education</w:t>
      </w:r>
    </w:p>
    <w:p w14:paraId="0E80B708"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 xml:space="preserve">3 </w:t>
      </w:r>
      <w:r>
        <w:rPr>
          <w:rFonts w:ascii="Times New Roman" w:eastAsia="Times New Roman" w:hAnsi="Times New Roman" w:cs="Times New Roman"/>
          <w:color w:val="222222"/>
          <w:sz w:val="24"/>
          <w:szCs w:val="24"/>
          <w:highlight w:val="white"/>
        </w:rPr>
        <w:t>= Marital status</w:t>
      </w:r>
    </w:p>
    <w:p w14:paraId="7AFA69EC"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 xml:space="preserve">4 </w:t>
      </w:r>
      <w:r>
        <w:rPr>
          <w:rFonts w:ascii="Times New Roman" w:eastAsia="Times New Roman" w:hAnsi="Times New Roman" w:cs="Times New Roman"/>
          <w:color w:val="222222"/>
          <w:sz w:val="24"/>
          <w:szCs w:val="24"/>
          <w:highlight w:val="white"/>
        </w:rPr>
        <w:t>= Husband's level of education</w:t>
      </w:r>
    </w:p>
    <w:p w14:paraId="73BE6F87"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5</w:t>
      </w:r>
      <w:r>
        <w:rPr>
          <w:rFonts w:ascii="Times New Roman" w:eastAsia="Times New Roman" w:hAnsi="Times New Roman" w:cs="Times New Roman"/>
          <w:color w:val="222222"/>
          <w:sz w:val="24"/>
          <w:szCs w:val="24"/>
          <w:highlight w:val="white"/>
        </w:rPr>
        <w:t xml:space="preserve"> = Household size (quantitative)</w:t>
      </w:r>
    </w:p>
    <w:p w14:paraId="6BC9845A"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6</w:t>
      </w:r>
      <w:r>
        <w:rPr>
          <w:rFonts w:ascii="Times New Roman" w:eastAsia="Times New Roman" w:hAnsi="Times New Roman" w:cs="Times New Roman"/>
          <w:color w:val="222222"/>
          <w:sz w:val="24"/>
          <w:szCs w:val="24"/>
          <w:highlight w:val="white"/>
        </w:rPr>
        <w:t xml:space="preserve"> = Access to credit (yes=1, no=0)</w:t>
      </w:r>
    </w:p>
    <w:p w14:paraId="2CE769B5"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7</w:t>
      </w:r>
      <w:r>
        <w:rPr>
          <w:rFonts w:ascii="Times New Roman" w:eastAsia="Times New Roman" w:hAnsi="Times New Roman" w:cs="Times New Roman"/>
          <w:color w:val="222222"/>
          <w:sz w:val="24"/>
          <w:szCs w:val="24"/>
          <w:highlight w:val="white"/>
        </w:rPr>
        <w:t xml:space="preserve"> = Access to training and </w:t>
      </w:r>
      <w:proofErr w:type="gramStart"/>
      <w:r>
        <w:rPr>
          <w:rFonts w:ascii="Times New Roman" w:eastAsia="Times New Roman" w:hAnsi="Times New Roman" w:cs="Times New Roman"/>
          <w:color w:val="222222"/>
          <w:sz w:val="24"/>
          <w:szCs w:val="24"/>
          <w:highlight w:val="white"/>
        </w:rPr>
        <w:t>skill(</w:t>
      </w:r>
      <w:proofErr w:type="gramEnd"/>
      <w:r>
        <w:rPr>
          <w:rFonts w:ascii="Times New Roman" w:eastAsia="Times New Roman" w:hAnsi="Times New Roman" w:cs="Times New Roman"/>
          <w:color w:val="222222"/>
          <w:sz w:val="24"/>
          <w:szCs w:val="24"/>
          <w:highlight w:val="white"/>
        </w:rPr>
        <w:t>yes=1, no=0)</w:t>
      </w:r>
    </w:p>
    <w:p w14:paraId="44CF05B7"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8</w:t>
      </w:r>
      <w:r>
        <w:rPr>
          <w:rFonts w:ascii="Times New Roman" w:eastAsia="Times New Roman" w:hAnsi="Times New Roman" w:cs="Times New Roman"/>
          <w:color w:val="222222"/>
          <w:sz w:val="24"/>
          <w:szCs w:val="24"/>
          <w:highlight w:val="white"/>
        </w:rPr>
        <w:t xml:space="preserve"> = Market distance (miles)</w:t>
      </w:r>
    </w:p>
    <w:p w14:paraId="551B29D3"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 random error</w:t>
      </w:r>
    </w:p>
    <w:p w14:paraId="0E207685"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E6F9141"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Poisson </w:t>
      </w:r>
      <w:r w:rsidR="001142B1">
        <w:rPr>
          <w:rFonts w:ascii="Times New Roman" w:eastAsia="Times New Roman" w:hAnsi="Times New Roman" w:cs="Times New Roman"/>
          <w:b/>
          <w:color w:val="222222"/>
          <w:sz w:val="24"/>
          <w:szCs w:val="24"/>
          <w:highlight w:val="white"/>
        </w:rPr>
        <w:t>distribution</w:t>
      </w:r>
    </w:p>
    <w:p w14:paraId="69242248"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Poisson </w:t>
      </w:r>
      <w:r w:rsidR="001142B1">
        <w:rPr>
          <w:rFonts w:ascii="Times New Roman" w:eastAsia="Times New Roman" w:hAnsi="Times New Roman" w:cs="Times New Roman"/>
          <w:color w:val="222222"/>
          <w:sz w:val="24"/>
          <w:szCs w:val="24"/>
          <w:highlight w:val="white"/>
        </w:rPr>
        <w:t xml:space="preserve">distribution </w:t>
      </w:r>
      <w:r>
        <w:rPr>
          <w:rFonts w:ascii="Times New Roman" w:eastAsia="Times New Roman" w:hAnsi="Times New Roman" w:cs="Times New Roman"/>
          <w:color w:val="222222"/>
          <w:sz w:val="24"/>
          <w:szCs w:val="24"/>
          <w:highlight w:val="white"/>
        </w:rPr>
        <w:t>was used to assess the influence of women’s participation in income-generating activities on their decision-making role in the household. It is used to represent the count of occurrences happening within a definite time or space interval, with a given average rate of incidence, and under the assumption that the events are not frequent and independent. Each respondent was given a score for the number of decisions they made, a score of 4 was given for decisions made by the respondent, 3 for decisions made by both the respondent and spouse, a score of 2 was given for decisions made by the spouse only and 1 for decisions made by others. The probability that the outcome variable Y is equal to the number of decisions made can be modeled as follows:</w:t>
      </w:r>
    </w:p>
    <w:p w14:paraId="2A4422C9"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Y1= Economic decision-making</w:t>
      </w:r>
    </w:p>
    <w:p w14:paraId="12F751D0"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Y2= Household decision-making</w:t>
      </w:r>
    </w:p>
    <w:p w14:paraId="350A5568"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Y3= Education decision-making</w:t>
      </w:r>
    </w:p>
    <w:p w14:paraId="687B3D23"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Y4= Healthcare decision-making</w:t>
      </w:r>
    </w:p>
    <w:p w14:paraId="5AE5570F"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Y5= Social decision-making</w:t>
      </w:r>
    </w:p>
    <w:p w14:paraId="2B49B125" w14:textId="77777777"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451D91FD"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X1= Age (Years)</w:t>
      </w:r>
    </w:p>
    <w:p w14:paraId="1A765D92"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X2= Educational level of the respondent</w:t>
      </w:r>
    </w:p>
    <w:p w14:paraId="49F06887"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X3= Marital status</w:t>
      </w:r>
    </w:p>
    <w:p w14:paraId="26E6EF9E"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X4= Husband's educational level</w:t>
      </w:r>
    </w:p>
    <w:p w14:paraId="04833B72"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X5= Household head </w:t>
      </w:r>
    </w:p>
    <w:p w14:paraId="398C3CFC"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X6= Access to credit facilities (yes=1, no=0)</w:t>
      </w:r>
    </w:p>
    <w:p w14:paraId="540C6EB4"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X7</w:t>
      </w:r>
      <w:r>
        <w:rPr>
          <w:rFonts w:ascii="Times New Roman" w:eastAsia="Times New Roman" w:hAnsi="Times New Roman" w:cs="Times New Roman"/>
          <w:color w:val="222222"/>
          <w:sz w:val="18"/>
          <w:szCs w:val="18"/>
          <w:highlight w:val="white"/>
        </w:rPr>
        <w:t xml:space="preserve"> </w:t>
      </w:r>
      <w:r>
        <w:rPr>
          <w:rFonts w:ascii="Times New Roman" w:eastAsia="Times New Roman" w:hAnsi="Times New Roman" w:cs="Times New Roman"/>
          <w:color w:val="222222"/>
          <w:sz w:val="24"/>
          <w:szCs w:val="24"/>
          <w:highlight w:val="white"/>
        </w:rPr>
        <w:t>= Membership to group/association (yes=1, no=0)</w:t>
      </w:r>
    </w:p>
    <w:p w14:paraId="7BFFE374"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8</w:t>
      </w:r>
      <w:r>
        <w:rPr>
          <w:rFonts w:ascii="Times New Roman" w:eastAsia="Times New Roman" w:hAnsi="Times New Roman" w:cs="Times New Roman"/>
          <w:color w:val="222222"/>
          <w:sz w:val="24"/>
          <w:szCs w:val="24"/>
          <w:highlight w:val="white"/>
        </w:rPr>
        <w:t xml:space="preserve"> = Participation in income-generating activities (yes=1, no=0)</w:t>
      </w:r>
    </w:p>
    <w:p w14:paraId="22C5C0D8"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9</w:t>
      </w:r>
      <w:r>
        <w:rPr>
          <w:rFonts w:ascii="Times New Roman" w:eastAsia="Times New Roman" w:hAnsi="Times New Roman" w:cs="Times New Roman"/>
          <w:color w:val="222222"/>
          <w:sz w:val="24"/>
          <w:szCs w:val="24"/>
          <w:highlight w:val="white"/>
        </w:rPr>
        <w:t xml:space="preserve"> = Monthly income (Quantitative)</w:t>
      </w:r>
    </w:p>
    <w:p w14:paraId="1783E0EF"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10</w:t>
      </w:r>
      <w:r>
        <w:rPr>
          <w:rFonts w:ascii="Times New Roman" w:eastAsia="Times New Roman" w:hAnsi="Times New Roman" w:cs="Times New Roman"/>
          <w:color w:val="222222"/>
          <w:sz w:val="24"/>
          <w:szCs w:val="24"/>
          <w:highlight w:val="white"/>
        </w:rPr>
        <w:t xml:space="preserve"> =Access to information and equipment (yes=1, no=0) </w:t>
      </w:r>
    </w:p>
    <w:p w14:paraId="3958E8B9" w14:textId="77777777"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22E4C804"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evaluation of Women’s empowerment is determined by five aspects that signify the growth of options and independence for women to make choices and take steps that can impact their life results. These include economic decision-making, household decision-making, education decision-making, healthcare decision-making and social decision-making. These aspects are derived from diverse sources that emphasize the essential entitlement of women to empowerment, whether at the familial, societal, or national level, as evidenced by studies such as those conducted by </w:t>
      </w:r>
      <w:proofErr w:type="spellStart"/>
      <w:r>
        <w:rPr>
          <w:rFonts w:ascii="Times New Roman" w:eastAsia="Times New Roman" w:hAnsi="Times New Roman" w:cs="Times New Roman"/>
          <w:color w:val="222222"/>
          <w:sz w:val="24"/>
          <w:szCs w:val="24"/>
          <w:highlight w:val="white"/>
        </w:rPr>
        <w:t>Baltiwala</w:t>
      </w:r>
      <w:proofErr w:type="spellEnd"/>
      <w:r>
        <w:rPr>
          <w:rFonts w:ascii="Times New Roman" w:eastAsia="Times New Roman" w:hAnsi="Times New Roman" w:cs="Times New Roman"/>
          <w:color w:val="222222"/>
          <w:sz w:val="24"/>
          <w:szCs w:val="24"/>
          <w:highlight w:val="white"/>
        </w:rPr>
        <w:t xml:space="preserve"> (1995) and Malhotra et al. (2002).</w:t>
      </w:r>
    </w:p>
    <w:p w14:paraId="3DDA0DE1"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Likert-type Scale</w:t>
      </w:r>
    </w:p>
    <w:p w14:paraId="71535511" w14:textId="52C68E5D" w:rsidR="00D56EDA" w:rsidRDefault="006D58D0">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Likert-type scale was used to </w:t>
      </w:r>
      <w:r w:rsidRPr="006D58D0">
        <w:rPr>
          <w:rFonts w:ascii="Times New Roman" w:eastAsia="Times New Roman" w:hAnsi="Times New Roman" w:cs="Times New Roman"/>
          <w:color w:val="222222"/>
          <w:sz w:val="24"/>
          <w:szCs w:val="24"/>
        </w:rPr>
        <w:t>identify the constraints faced by women participating in income-generating activities.</w:t>
      </w:r>
      <w:r w:rsidR="00CD3CAD">
        <w:rPr>
          <w:rFonts w:ascii="Times New Roman" w:eastAsia="Times New Roman" w:hAnsi="Times New Roman" w:cs="Times New Roman"/>
          <w:color w:val="222222"/>
          <w:sz w:val="24"/>
          <w:szCs w:val="24"/>
          <w:highlight w:val="white"/>
        </w:rPr>
        <w:t xml:space="preserve"> It uses the ordinal scale, which measures the level of disagreement and agreement. They were asked to respond on a scale ranging from ' dislike most (1)' to ' like most (5)’. The scores were then aggregated to obtain the mean.</w:t>
      </w:r>
    </w:p>
    <w:p w14:paraId="49EBDC3C" w14:textId="77777777" w:rsidR="00A855DC" w:rsidRDefault="00A855DC">
      <w:pPr>
        <w:spacing w:before="240"/>
        <w:jc w:val="center"/>
        <w:rPr>
          <w:rFonts w:ascii="Times New Roman" w:eastAsia="Times New Roman" w:hAnsi="Times New Roman" w:cs="Times New Roman"/>
          <w:b/>
          <w:color w:val="222222"/>
          <w:sz w:val="24"/>
          <w:szCs w:val="24"/>
          <w:highlight w:val="white"/>
        </w:rPr>
      </w:pPr>
    </w:p>
    <w:p w14:paraId="24F34F55" w14:textId="0D106B2A" w:rsidR="00D56EDA" w:rsidRDefault="00CD3CAD">
      <w:pPr>
        <w:spacing w:before="24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RESULTS AND DISCUSSION</w:t>
      </w:r>
    </w:p>
    <w:p w14:paraId="253747EC"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Socio-economic Characteristics of Respondents</w:t>
      </w:r>
    </w:p>
    <w:p w14:paraId="54CEEC9E" w14:textId="77777777" w:rsidR="00D56EDA" w:rsidRDefault="00CD3CAD">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Table 1 presents the socio-economic characteristics of 120 respondents, which are essential in understanding the factors influencing rural women's participation in income-generating activities. The respondents were aged between 25 to 76 years, with an average age of 53 years. A significant proportion (39.17%) fell within the 51–60 age </w:t>
      </w:r>
      <w:r w:rsidR="001142B1">
        <w:rPr>
          <w:rFonts w:ascii="Times New Roman" w:eastAsia="Times New Roman" w:hAnsi="Times New Roman" w:cs="Times New Roman"/>
          <w:color w:val="222222"/>
          <w:sz w:val="24"/>
          <w:szCs w:val="24"/>
          <w:highlight w:val="white"/>
        </w:rPr>
        <w:t>groups</w:t>
      </w:r>
      <w:r>
        <w:rPr>
          <w:rFonts w:ascii="Times New Roman" w:eastAsia="Times New Roman" w:hAnsi="Times New Roman" w:cs="Times New Roman"/>
          <w:color w:val="222222"/>
          <w:sz w:val="24"/>
          <w:szCs w:val="24"/>
          <w:highlight w:val="white"/>
        </w:rPr>
        <w:t>, indicating a predominance of older participants. Most respondents (89.17%) were married, and the average household size was 7, suggesting a link between marital status, household size, and the availability of farm labor, as supported by Muhammad-Lawal et al. (2009).</w:t>
      </w:r>
    </w:p>
    <w:p w14:paraId="215858F8" w14:textId="77777777" w:rsidR="00D56EDA" w:rsidRDefault="00CD3CAD">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 terms of education, 46.67% had no formal education, highlighting a high illiteracy rate that may limit access to income-generating resources and opportunities. A majority of households (88.33%) were male-headed, which may influence women’s decision-making power and participation in economic activities. This is consistent with the finding of Alemu et al. (2021), who described education, amount of credit, total land holding, and average time spent as the main factors contributing to women’s participation in income-generating activities </w:t>
      </w:r>
    </w:p>
    <w:p w14:paraId="5559E754" w14:textId="251B8C3F" w:rsidR="00D56EDA" w:rsidRDefault="00CD3CAD">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Trading was the dominant income activity (64.71%), followed by artisan work (11.03%), livestock production (6.62%), waged labor (4.41%), </w:t>
      </w:r>
      <w:proofErr w:type="spellStart"/>
      <w:r>
        <w:rPr>
          <w:rFonts w:ascii="Times New Roman" w:eastAsia="Times New Roman" w:hAnsi="Times New Roman" w:cs="Times New Roman"/>
          <w:color w:val="222222"/>
          <w:sz w:val="24"/>
          <w:szCs w:val="24"/>
          <w:highlight w:val="white"/>
        </w:rPr>
        <w:t>agro</w:t>
      </w:r>
      <w:proofErr w:type="spellEnd"/>
      <w:r>
        <w:rPr>
          <w:rFonts w:ascii="Times New Roman" w:eastAsia="Times New Roman" w:hAnsi="Times New Roman" w:cs="Times New Roman"/>
          <w:color w:val="222222"/>
          <w:sz w:val="24"/>
          <w:szCs w:val="24"/>
          <w:highlight w:val="white"/>
        </w:rPr>
        <w:t xml:space="preserve">-processing (2.21%), and crop production (0.74%). About 10.29% of the women were not engaged in any income activity. Some respondents participated in multiple income-generating activities, likely to diversify income and reduce risk, as noted by Daud, </w:t>
      </w:r>
      <w:r w:rsidR="006D58D0">
        <w:rPr>
          <w:rFonts w:ascii="Times New Roman" w:eastAsia="Times New Roman" w:hAnsi="Times New Roman" w:cs="Times New Roman"/>
          <w:color w:val="222222"/>
          <w:sz w:val="24"/>
          <w:szCs w:val="24"/>
          <w:highlight w:val="white"/>
        </w:rPr>
        <w:t>e</w:t>
      </w:r>
      <w:r>
        <w:rPr>
          <w:rFonts w:ascii="Times New Roman" w:eastAsia="Times New Roman" w:hAnsi="Times New Roman" w:cs="Times New Roman"/>
          <w:color w:val="222222"/>
          <w:sz w:val="24"/>
          <w:szCs w:val="24"/>
          <w:highlight w:val="white"/>
        </w:rPr>
        <w:t>t al. (2018). The average monthly income for participants was ₦67,400.</w:t>
      </w:r>
    </w:p>
    <w:p w14:paraId="750C550F" w14:textId="77777777" w:rsidR="00D56EDA" w:rsidRPr="00CD3CAD" w:rsidRDefault="00CD3CAD">
      <w:pPr>
        <w:spacing w:before="240" w:line="480" w:lineRule="auto"/>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Table 1:  Socioeconomic characteristics of the rural women</w:t>
      </w:r>
    </w:p>
    <w:tbl>
      <w:tblPr>
        <w:tblStyle w:val="a"/>
        <w:tblW w:w="8560" w:type="dxa"/>
        <w:tblBorders>
          <w:top w:val="nil"/>
          <w:left w:val="nil"/>
          <w:bottom w:val="nil"/>
          <w:right w:val="nil"/>
          <w:insideH w:val="nil"/>
          <w:insideV w:val="nil"/>
        </w:tblBorders>
        <w:tblLayout w:type="fixed"/>
        <w:tblLook w:val="0600" w:firstRow="0" w:lastRow="0" w:firstColumn="0" w:lastColumn="0" w:noHBand="1" w:noVBand="1"/>
      </w:tblPr>
      <w:tblGrid>
        <w:gridCol w:w="3070"/>
        <w:gridCol w:w="1435"/>
        <w:gridCol w:w="855"/>
        <w:gridCol w:w="3200"/>
      </w:tblGrid>
      <w:tr w:rsidR="00D56EDA" w14:paraId="330E7268" w14:textId="77777777" w:rsidTr="00CD3CAD">
        <w:trPr>
          <w:trHeight w:val="510"/>
        </w:trPr>
        <w:tc>
          <w:tcPr>
            <w:tcW w:w="3070" w:type="dxa"/>
            <w:tcBorders>
              <w:top w:val="single" w:sz="8" w:space="0" w:color="000000"/>
              <w:left w:val="nil"/>
              <w:bottom w:val="single" w:sz="8" w:space="0" w:color="000000"/>
              <w:right w:val="nil"/>
            </w:tcBorders>
            <w:tcMar>
              <w:top w:w="0" w:type="dxa"/>
              <w:left w:w="100" w:type="dxa"/>
              <w:bottom w:w="0" w:type="dxa"/>
              <w:right w:w="100" w:type="dxa"/>
            </w:tcMar>
          </w:tcPr>
          <w:p w14:paraId="75280E97"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Variables</w:t>
            </w:r>
          </w:p>
        </w:tc>
        <w:tc>
          <w:tcPr>
            <w:tcW w:w="1435" w:type="dxa"/>
            <w:tcBorders>
              <w:top w:val="single" w:sz="8" w:space="0" w:color="000000"/>
              <w:left w:val="nil"/>
              <w:bottom w:val="single" w:sz="8" w:space="0" w:color="000000"/>
              <w:right w:val="nil"/>
            </w:tcBorders>
            <w:tcMar>
              <w:top w:w="0" w:type="dxa"/>
              <w:left w:w="100" w:type="dxa"/>
              <w:bottom w:w="0" w:type="dxa"/>
              <w:right w:w="100" w:type="dxa"/>
            </w:tcMar>
          </w:tcPr>
          <w:p w14:paraId="1CC4B7A9"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Frequency</w:t>
            </w:r>
          </w:p>
        </w:tc>
        <w:tc>
          <w:tcPr>
            <w:tcW w:w="855" w:type="dxa"/>
            <w:tcBorders>
              <w:top w:val="single" w:sz="8" w:space="0" w:color="000000"/>
              <w:left w:val="nil"/>
              <w:bottom w:val="single" w:sz="8" w:space="0" w:color="000000"/>
              <w:right w:val="nil"/>
            </w:tcBorders>
            <w:tcMar>
              <w:top w:w="0" w:type="dxa"/>
              <w:left w:w="100" w:type="dxa"/>
              <w:bottom w:w="0" w:type="dxa"/>
              <w:right w:w="100" w:type="dxa"/>
            </w:tcMar>
          </w:tcPr>
          <w:p w14:paraId="41C68B29"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Percentage</w:t>
            </w:r>
          </w:p>
        </w:tc>
        <w:tc>
          <w:tcPr>
            <w:tcW w:w="3200" w:type="dxa"/>
            <w:tcBorders>
              <w:top w:val="single" w:sz="8" w:space="0" w:color="000000"/>
              <w:left w:val="nil"/>
              <w:bottom w:val="single" w:sz="8" w:space="0" w:color="000000"/>
              <w:right w:val="nil"/>
            </w:tcBorders>
            <w:tcMar>
              <w:top w:w="0" w:type="dxa"/>
              <w:left w:w="100" w:type="dxa"/>
              <w:bottom w:w="0" w:type="dxa"/>
              <w:right w:w="100" w:type="dxa"/>
            </w:tcMar>
          </w:tcPr>
          <w:p w14:paraId="78D589A5"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Mean</w:t>
            </w:r>
          </w:p>
        </w:tc>
      </w:tr>
      <w:tr w:rsidR="00D56EDA" w14:paraId="0A081F7B"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C47D62C"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Age (years)</w:t>
            </w:r>
          </w:p>
        </w:tc>
        <w:tc>
          <w:tcPr>
            <w:tcW w:w="1435" w:type="dxa"/>
            <w:tcBorders>
              <w:top w:val="nil"/>
              <w:left w:val="nil"/>
              <w:bottom w:val="nil"/>
              <w:right w:val="nil"/>
            </w:tcBorders>
            <w:tcMar>
              <w:top w:w="0" w:type="dxa"/>
              <w:left w:w="100" w:type="dxa"/>
              <w:bottom w:w="0" w:type="dxa"/>
              <w:right w:w="100" w:type="dxa"/>
            </w:tcMar>
          </w:tcPr>
          <w:p w14:paraId="7AF04061"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6DE2C6BE"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2FEF4A74"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53</w:t>
            </w:r>
          </w:p>
        </w:tc>
      </w:tr>
      <w:tr w:rsidR="00D56EDA" w14:paraId="4EC1AE65"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74AC7544"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30 and below</w:t>
            </w:r>
          </w:p>
        </w:tc>
        <w:tc>
          <w:tcPr>
            <w:tcW w:w="1435" w:type="dxa"/>
            <w:tcBorders>
              <w:top w:val="nil"/>
              <w:left w:val="nil"/>
              <w:bottom w:val="nil"/>
              <w:right w:val="nil"/>
            </w:tcBorders>
            <w:tcMar>
              <w:top w:w="0" w:type="dxa"/>
              <w:left w:w="100" w:type="dxa"/>
              <w:bottom w:w="0" w:type="dxa"/>
              <w:right w:w="100" w:type="dxa"/>
            </w:tcMar>
          </w:tcPr>
          <w:p w14:paraId="171BABC4"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w:t>
            </w:r>
          </w:p>
        </w:tc>
        <w:tc>
          <w:tcPr>
            <w:tcW w:w="855" w:type="dxa"/>
            <w:tcBorders>
              <w:top w:val="nil"/>
              <w:left w:val="nil"/>
              <w:bottom w:val="nil"/>
              <w:right w:val="nil"/>
            </w:tcBorders>
            <w:tcMar>
              <w:top w:w="0" w:type="dxa"/>
              <w:left w:w="100" w:type="dxa"/>
              <w:bottom w:w="0" w:type="dxa"/>
              <w:right w:w="100" w:type="dxa"/>
            </w:tcMar>
          </w:tcPr>
          <w:p w14:paraId="1B992DA3"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3.33</w:t>
            </w:r>
          </w:p>
        </w:tc>
        <w:tc>
          <w:tcPr>
            <w:tcW w:w="3200" w:type="dxa"/>
            <w:tcBorders>
              <w:top w:val="nil"/>
              <w:left w:val="nil"/>
              <w:bottom w:val="nil"/>
              <w:right w:val="nil"/>
            </w:tcBorders>
            <w:tcMar>
              <w:top w:w="0" w:type="dxa"/>
              <w:left w:w="100" w:type="dxa"/>
              <w:bottom w:w="0" w:type="dxa"/>
              <w:right w:w="100" w:type="dxa"/>
            </w:tcMar>
          </w:tcPr>
          <w:p w14:paraId="5E7878DD" w14:textId="77777777" w:rsidR="00D56EDA" w:rsidRDefault="00D56EDA" w:rsidP="00CD3CAD">
            <w:pPr>
              <w:jc w:val="center"/>
              <w:rPr>
                <w:color w:val="222222"/>
                <w:sz w:val="20"/>
                <w:szCs w:val="20"/>
                <w:highlight w:val="white"/>
              </w:rPr>
            </w:pPr>
          </w:p>
        </w:tc>
      </w:tr>
      <w:tr w:rsidR="00D56EDA" w14:paraId="31CDE2B9"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774C390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31 – 40</w:t>
            </w:r>
          </w:p>
        </w:tc>
        <w:tc>
          <w:tcPr>
            <w:tcW w:w="1435" w:type="dxa"/>
            <w:tcBorders>
              <w:top w:val="nil"/>
              <w:left w:val="nil"/>
              <w:bottom w:val="nil"/>
              <w:right w:val="nil"/>
            </w:tcBorders>
            <w:tcMar>
              <w:top w:w="0" w:type="dxa"/>
              <w:left w:w="100" w:type="dxa"/>
              <w:bottom w:w="0" w:type="dxa"/>
              <w:right w:w="100" w:type="dxa"/>
            </w:tcMar>
          </w:tcPr>
          <w:p w14:paraId="423571D4"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16</w:t>
            </w:r>
          </w:p>
        </w:tc>
        <w:tc>
          <w:tcPr>
            <w:tcW w:w="855" w:type="dxa"/>
            <w:tcBorders>
              <w:top w:val="nil"/>
              <w:left w:val="nil"/>
              <w:bottom w:val="nil"/>
              <w:right w:val="nil"/>
            </w:tcBorders>
            <w:tcMar>
              <w:top w:w="0" w:type="dxa"/>
              <w:left w:w="100" w:type="dxa"/>
              <w:bottom w:w="0" w:type="dxa"/>
              <w:right w:w="100" w:type="dxa"/>
            </w:tcMar>
          </w:tcPr>
          <w:p w14:paraId="175C9E38"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13.33</w:t>
            </w:r>
          </w:p>
        </w:tc>
        <w:tc>
          <w:tcPr>
            <w:tcW w:w="3200" w:type="dxa"/>
            <w:tcBorders>
              <w:top w:val="nil"/>
              <w:left w:val="nil"/>
              <w:bottom w:val="nil"/>
              <w:right w:val="nil"/>
            </w:tcBorders>
            <w:tcMar>
              <w:top w:w="0" w:type="dxa"/>
              <w:left w:w="100" w:type="dxa"/>
              <w:bottom w:w="0" w:type="dxa"/>
              <w:right w:w="100" w:type="dxa"/>
            </w:tcMar>
          </w:tcPr>
          <w:p w14:paraId="572E99C4" w14:textId="77777777" w:rsidR="00D56EDA" w:rsidRDefault="00D56EDA" w:rsidP="00CD3CAD">
            <w:pPr>
              <w:jc w:val="center"/>
              <w:rPr>
                <w:color w:val="222222"/>
                <w:sz w:val="20"/>
                <w:szCs w:val="20"/>
                <w:highlight w:val="white"/>
              </w:rPr>
            </w:pPr>
          </w:p>
        </w:tc>
      </w:tr>
      <w:tr w:rsidR="00D56EDA" w14:paraId="00EDEB72"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27FA9F9"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lastRenderedPageBreak/>
              <w:t>41-50</w:t>
            </w:r>
          </w:p>
        </w:tc>
        <w:tc>
          <w:tcPr>
            <w:tcW w:w="1435" w:type="dxa"/>
            <w:tcBorders>
              <w:top w:val="nil"/>
              <w:left w:val="nil"/>
              <w:bottom w:val="nil"/>
              <w:right w:val="nil"/>
            </w:tcBorders>
            <w:tcMar>
              <w:top w:w="0" w:type="dxa"/>
              <w:left w:w="100" w:type="dxa"/>
              <w:bottom w:w="0" w:type="dxa"/>
              <w:right w:w="100" w:type="dxa"/>
            </w:tcMar>
          </w:tcPr>
          <w:p w14:paraId="36A89C5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19</w:t>
            </w:r>
          </w:p>
        </w:tc>
        <w:tc>
          <w:tcPr>
            <w:tcW w:w="855" w:type="dxa"/>
            <w:tcBorders>
              <w:top w:val="nil"/>
              <w:left w:val="nil"/>
              <w:bottom w:val="nil"/>
              <w:right w:val="nil"/>
            </w:tcBorders>
            <w:tcMar>
              <w:top w:w="0" w:type="dxa"/>
              <w:left w:w="100" w:type="dxa"/>
              <w:bottom w:w="0" w:type="dxa"/>
              <w:right w:w="100" w:type="dxa"/>
            </w:tcMar>
          </w:tcPr>
          <w:p w14:paraId="7D8251C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15.83</w:t>
            </w:r>
          </w:p>
        </w:tc>
        <w:tc>
          <w:tcPr>
            <w:tcW w:w="3200" w:type="dxa"/>
            <w:tcBorders>
              <w:top w:val="nil"/>
              <w:left w:val="nil"/>
              <w:bottom w:val="nil"/>
              <w:right w:val="nil"/>
            </w:tcBorders>
            <w:tcMar>
              <w:top w:w="0" w:type="dxa"/>
              <w:left w:w="100" w:type="dxa"/>
              <w:bottom w:w="0" w:type="dxa"/>
              <w:right w:w="100" w:type="dxa"/>
            </w:tcMar>
          </w:tcPr>
          <w:p w14:paraId="0B882486" w14:textId="77777777" w:rsidR="00D56EDA" w:rsidRDefault="00D56EDA" w:rsidP="00CD3CAD">
            <w:pPr>
              <w:jc w:val="center"/>
              <w:rPr>
                <w:color w:val="222222"/>
                <w:sz w:val="20"/>
                <w:szCs w:val="20"/>
                <w:highlight w:val="white"/>
              </w:rPr>
            </w:pPr>
          </w:p>
        </w:tc>
      </w:tr>
      <w:tr w:rsidR="00D56EDA" w14:paraId="4C00C039"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26E21D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51-60</w:t>
            </w:r>
          </w:p>
        </w:tc>
        <w:tc>
          <w:tcPr>
            <w:tcW w:w="1435" w:type="dxa"/>
            <w:tcBorders>
              <w:top w:val="nil"/>
              <w:left w:val="nil"/>
              <w:bottom w:val="nil"/>
              <w:right w:val="nil"/>
            </w:tcBorders>
            <w:tcMar>
              <w:top w:w="0" w:type="dxa"/>
              <w:left w:w="100" w:type="dxa"/>
              <w:bottom w:w="0" w:type="dxa"/>
              <w:right w:w="100" w:type="dxa"/>
            </w:tcMar>
          </w:tcPr>
          <w:p w14:paraId="161451FB"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47</w:t>
            </w:r>
          </w:p>
        </w:tc>
        <w:tc>
          <w:tcPr>
            <w:tcW w:w="855" w:type="dxa"/>
            <w:tcBorders>
              <w:top w:val="nil"/>
              <w:left w:val="nil"/>
              <w:bottom w:val="nil"/>
              <w:right w:val="nil"/>
            </w:tcBorders>
            <w:tcMar>
              <w:top w:w="0" w:type="dxa"/>
              <w:left w:w="100" w:type="dxa"/>
              <w:bottom w:w="0" w:type="dxa"/>
              <w:right w:w="100" w:type="dxa"/>
            </w:tcMar>
          </w:tcPr>
          <w:p w14:paraId="2499BD3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39.17</w:t>
            </w:r>
          </w:p>
        </w:tc>
        <w:tc>
          <w:tcPr>
            <w:tcW w:w="3200" w:type="dxa"/>
            <w:tcBorders>
              <w:top w:val="nil"/>
              <w:left w:val="nil"/>
              <w:bottom w:val="nil"/>
              <w:right w:val="nil"/>
            </w:tcBorders>
            <w:tcMar>
              <w:top w:w="0" w:type="dxa"/>
              <w:left w:w="100" w:type="dxa"/>
              <w:bottom w:w="0" w:type="dxa"/>
              <w:right w:w="100" w:type="dxa"/>
            </w:tcMar>
          </w:tcPr>
          <w:p w14:paraId="38FC8ED8" w14:textId="77777777" w:rsidR="00D56EDA" w:rsidRDefault="00D56EDA" w:rsidP="00CD3CAD">
            <w:pPr>
              <w:jc w:val="center"/>
              <w:rPr>
                <w:color w:val="222222"/>
                <w:sz w:val="20"/>
                <w:szCs w:val="20"/>
                <w:highlight w:val="white"/>
              </w:rPr>
            </w:pPr>
          </w:p>
        </w:tc>
      </w:tr>
      <w:tr w:rsidR="00D56EDA" w14:paraId="6F35D5BA"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3DB16A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61 and above</w:t>
            </w:r>
          </w:p>
        </w:tc>
        <w:tc>
          <w:tcPr>
            <w:tcW w:w="1435" w:type="dxa"/>
            <w:tcBorders>
              <w:top w:val="nil"/>
              <w:left w:val="nil"/>
              <w:bottom w:val="nil"/>
              <w:right w:val="nil"/>
            </w:tcBorders>
            <w:tcMar>
              <w:top w:w="0" w:type="dxa"/>
              <w:left w:w="100" w:type="dxa"/>
              <w:bottom w:w="0" w:type="dxa"/>
              <w:right w:w="100" w:type="dxa"/>
            </w:tcMar>
          </w:tcPr>
          <w:p w14:paraId="1702187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34</w:t>
            </w:r>
          </w:p>
        </w:tc>
        <w:tc>
          <w:tcPr>
            <w:tcW w:w="855" w:type="dxa"/>
            <w:tcBorders>
              <w:top w:val="nil"/>
              <w:left w:val="nil"/>
              <w:bottom w:val="nil"/>
              <w:right w:val="nil"/>
            </w:tcBorders>
            <w:tcMar>
              <w:top w:w="0" w:type="dxa"/>
              <w:left w:w="100" w:type="dxa"/>
              <w:bottom w:w="0" w:type="dxa"/>
              <w:right w:w="100" w:type="dxa"/>
            </w:tcMar>
          </w:tcPr>
          <w:p w14:paraId="4671150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28.33</w:t>
            </w:r>
          </w:p>
        </w:tc>
        <w:tc>
          <w:tcPr>
            <w:tcW w:w="3200" w:type="dxa"/>
            <w:tcBorders>
              <w:top w:val="nil"/>
              <w:left w:val="nil"/>
              <w:bottom w:val="nil"/>
              <w:right w:val="nil"/>
            </w:tcBorders>
            <w:tcMar>
              <w:top w:w="0" w:type="dxa"/>
              <w:left w:w="100" w:type="dxa"/>
              <w:bottom w:w="0" w:type="dxa"/>
              <w:right w:w="100" w:type="dxa"/>
            </w:tcMar>
          </w:tcPr>
          <w:p w14:paraId="7B405CD2" w14:textId="77777777" w:rsidR="00D56EDA" w:rsidRDefault="00D56EDA" w:rsidP="00CD3CAD">
            <w:pPr>
              <w:jc w:val="center"/>
              <w:rPr>
                <w:color w:val="222222"/>
                <w:sz w:val="20"/>
                <w:szCs w:val="20"/>
                <w:highlight w:val="white"/>
              </w:rPr>
            </w:pPr>
          </w:p>
        </w:tc>
      </w:tr>
      <w:tr w:rsidR="00D56EDA" w14:paraId="79D3F1EA"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7F554112"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Marital status</w:t>
            </w:r>
          </w:p>
        </w:tc>
        <w:tc>
          <w:tcPr>
            <w:tcW w:w="1435" w:type="dxa"/>
            <w:tcBorders>
              <w:top w:val="nil"/>
              <w:left w:val="nil"/>
              <w:bottom w:val="nil"/>
              <w:right w:val="nil"/>
            </w:tcBorders>
            <w:tcMar>
              <w:top w:w="0" w:type="dxa"/>
              <w:left w:w="100" w:type="dxa"/>
              <w:bottom w:w="0" w:type="dxa"/>
              <w:right w:w="100" w:type="dxa"/>
            </w:tcMar>
          </w:tcPr>
          <w:p w14:paraId="04AE3D2A"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2B6D1DD8"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141EBA0B" w14:textId="77777777" w:rsidR="00D56EDA" w:rsidRDefault="00D56EDA" w:rsidP="00CD3CAD">
            <w:pPr>
              <w:jc w:val="center"/>
              <w:rPr>
                <w:color w:val="222222"/>
                <w:sz w:val="20"/>
                <w:szCs w:val="20"/>
                <w:highlight w:val="white"/>
              </w:rPr>
            </w:pPr>
          </w:p>
        </w:tc>
      </w:tr>
      <w:tr w:rsidR="00D56EDA" w14:paraId="5F1249FA"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2F4878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Married</w:t>
            </w:r>
          </w:p>
        </w:tc>
        <w:tc>
          <w:tcPr>
            <w:tcW w:w="1435" w:type="dxa"/>
            <w:tcBorders>
              <w:top w:val="nil"/>
              <w:left w:val="nil"/>
              <w:bottom w:val="nil"/>
              <w:right w:val="nil"/>
            </w:tcBorders>
            <w:tcMar>
              <w:top w:w="0" w:type="dxa"/>
              <w:left w:w="100" w:type="dxa"/>
              <w:bottom w:w="0" w:type="dxa"/>
              <w:right w:w="100" w:type="dxa"/>
            </w:tcMar>
          </w:tcPr>
          <w:p w14:paraId="09FF567A"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107</w:t>
            </w:r>
          </w:p>
        </w:tc>
        <w:tc>
          <w:tcPr>
            <w:tcW w:w="855" w:type="dxa"/>
            <w:tcBorders>
              <w:top w:val="nil"/>
              <w:left w:val="nil"/>
              <w:bottom w:val="nil"/>
              <w:right w:val="nil"/>
            </w:tcBorders>
            <w:tcMar>
              <w:top w:w="0" w:type="dxa"/>
              <w:left w:w="100" w:type="dxa"/>
              <w:bottom w:w="0" w:type="dxa"/>
              <w:right w:w="100" w:type="dxa"/>
            </w:tcMar>
          </w:tcPr>
          <w:p w14:paraId="23A54E67"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89.17</w:t>
            </w:r>
          </w:p>
        </w:tc>
        <w:tc>
          <w:tcPr>
            <w:tcW w:w="3200" w:type="dxa"/>
            <w:tcBorders>
              <w:top w:val="nil"/>
              <w:left w:val="nil"/>
              <w:bottom w:val="nil"/>
              <w:right w:val="nil"/>
            </w:tcBorders>
            <w:tcMar>
              <w:top w:w="0" w:type="dxa"/>
              <w:left w:w="100" w:type="dxa"/>
              <w:bottom w:w="0" w:type="dxa"/>
              <w:right w:w="100" w:type="dxa"/>
            </w:tcMar>
          </w:tcPr>
          <w:p w14:paraId="17BD9538" w14:textId="77777777" w:rsidR="00D56EDA" w:rsidRDefault="00D56EDA" w:rsidP="00CD3CAD">
            <w:pPr>
              <w:jc w:val="center"/>
              <w:rPr>
                <w:color w:val="222222"/>
                <w:sz w:val="20"/>
                <w:szCs w:val="20"/>
                <w:highlight w:val="white"/>
              </w:rPr>
            </w:pPr>
          </w:p>
        </w:tc>
      </w:tr>
      <w:tr w:rsidR="00D56EDA" w14:paraId="772AA0FE"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BACE458"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Widowed</w:t>
            </w:r>
          </w:p>
        </w:tc>
        <w:tc>
          <w:tcPr>
            <w:tcW w:w="1435" w:type="dxa"/>
            <w:tcBorders>
              <w:top w:val="nil"/>
              <w:left w:val="nil"/>
              <w:bottom w:val="nil"/>
              <w:right w:val="nil"/>
            </w:tcBorders>
            <w:tcMar>
              <w:top w:w="0" w:type="dxa"/>
              <w:left w:w="100" w:type="dxa"/>
              <w:bottom w:w="0" w:type="dxa"/>
              <w:right w:w="100" w:type="dxa"/>
            </w:tcMar>
          </w:tcPr>
          <w:p w14:paraId="12C0ECB9"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13</w:t>
            </w:r>
          </w:p>
        </w:tc>
        <w:tc>
          <w:tcPr>
            <w:tcW w:w="855" w:type="dxa"/>
            <w:tcBorders>
              <w:top w:val="nil"/>
              <w:left w:val="nil"/>
              <w:bottom w:val="nil"/>
              <w:right w:val="nil"/>
            </w:tcBorders>
            <w:tcMar>
              <w:top w:w="0" w:type="dxa"/>
              <w:left w:w="100" w:type="dxa"/>
              <w:bottom w:w="0" w:type="dxa"/>
              <w:right w:w="100" w:type="dxa"/>
            </w:tcMar>
          </w:tcPr>
          <w:p w14:paraId="0E462623"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10.83</w:t>
            </w:r>
          </w:p>
        </w:tc>
        <w:tc>
          <w:tcPr>
            <w:tcW w:w="3200" w:type="dxa"/>
            <w:tcBorders>
              <w:top w:val="nil"/>
              <w:left w:val="nil"/>
              <w:bottom w:val="nil"/>
              <w:right w:val="nil"/>
            </w:tcBorders>
            <w:tcMar>
              <w:top w:w="0" w:type="dxa"/>
              <w:left w:w="100" w:type="dxa"/>
              <w:bottom w:w="0" w:type="dxa"/>
              <w:right w:w="100" w:type="dxa"/>
            </w:tcMar>
          </w:tcPr>
          <w:p w14:paraId="3431D7A5" w14:textId="77777777" w:rsidR="00D56EDA" w:rsidRDefault="00D56EDA" w:rsidP="00CD3CAD">
            <w:pPr>
              <w:jc w:val="center"/>
              <w:rPr>
                <w:color w:val="222222"/>
                <w:sz w:val="20"/>
                <w:szCs w:val="20"/>
                <w:highlight w:val="white"/>
              </w:rPr>
            </w:pPr>
          </w:p>
        </w:tc>
      </w:tr>
      <w:tr w:rsidR="00D56EDA" w14:paraId="1948ED86"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396F1820"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Educational level</w:t>
            </w:r>
          </w:p>
        </w:tc>
        <w:tc>
          <w:tcPr>
            <w:tcW w:w="1435" w:type="dxa"/>
            <w:tcBorders>
              <w:top w:val="nil"/>
              <w:left w:val="nil"/>
              <w:bottom w:val="nil"/>
              <w:right w:val="nil"/>
            </w:tcBorders>
            <w:tcMar>
              <w:top w:w="0" w:type="dxa"/>
              <w:left w:w="100" w:type="dxa"/>
              <w:bottom w:w="0" w:type="dxa"/>
              <w:right w:w="100" w:type="dxa"/>
            </w:tcMar>
          </w:tcPr>
          <w:p w14:paraId="75FD542C"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1292FFF1"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2C718004" w14:textId="77777777" w:rsidR="00D56EDA" w:rsidRDefault="00D56EDA" w:rsidP="00CD3CAD">
            <w:pPr>
              <w:jc w:val="center"/>
              <w:rPr>
                <w:color w:val="222222"/>
                <w:sz w:val="20"/>
                <w:szCs w:val="20"/>
                <w:highlight w:val="white"/>
              </w:rPr>
            </w:pPr>
          </w:p>
        </w:tc>
      </w:tr>
      <w:tr w:rsidR="00D56EDA" w14:paraId="79C825A4"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1DCCFFE1"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No formal education</w:t>
            </w:r>
          </w:p>
        </w:tc>
        <w:tc>
          <w:tcPr>
            <w:tcW w:w="1435" w:type="dxa"/>
            <w:tcBorders>
              <w:top w:val="nil"/>
              <w:left w:val="nil"/>
              <w:bottom w:val="nil"/>
              <w:right w:val="nil"/>
            </w:tcBorders>
            <w:tcMar>
              <w:top w:w="0" w:type="dxa"/>
              <w:left w:w="100" w:type="dxa"/>
              <w:bottom w:w="0" w:type="dxa"/>
              <w:right w:w="100" w:type="dxa"/>
            </w:tcMar>
          </w:tcPr>
          <w:p w14:paraId="5C81182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56</w:t>
            </w:r>
          </w:p>
        </w:tc>
        <w:tc>
          <w:tcPr>
            <w:tcW w:w="855" w:type="dxa"/>
            <w:tcBorders>
              <w:top w:val="nil"/>
              <w:left w:val="nil"/>
              <w:bottom w:val="nil"/>
              <w:right w:val="nil"/>
            </w:tcBorders>
            <w:tcMar>
              <w:top w:w="0" w:type="dxa"/>
              <w:left w:w="100" w:type="dxa"/>
              <w:bottom w:w="0" w:type="dxa"/>
              <w:right w:w="100" w:type="dxa"/>
            </w:tcMar>
          </w:tcPr>
          <w:p w14:paraId="5F897473"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46.67</w:t>
            </w:r>
          </w:p>
        </w:tc>
        <w:tc>
          <w:tcPr>
            <w:tcW w:w="3200" w:type="dxa"/>
            <w:tcBorders>
              <w:top w:val="nil"/>
              <w:left w:val="nil"/>
              <w:bottom w:val="nil"/>
              <w:right w:val="nil"/>
            </w:tcBorders>
            <w:tcMar>
              <w:top w:w="0" w:type="dxa"/>
              <w:left w:w="100" w:type="dxa"/>
              <w:bottom w:w="0" w:type="dxa"/>
              <w:right w:w="100" w:type="dxa"/>
            </w:tcMar>
          </w:tcPr>
          <w:p w14:paraId="37455484" w14:textId="77777777" w:rsidR="00D56EDA" w:rsidRDefault="00D56EDA" w:rsidP="00CD3CAD">
            <w:pPr>
              <w:jc w:val="center"/>
              <w:rPr>
                <w:color w:val="222222"/>
                <w:sz w:val="20"/>
                <w:szCs w:val="20"/>
                <w:highlight w:val="white"/>
              </w:rPr>
            </w:pPr>
          </w:p>
        </w:tc>
      </w:tr>
      <w:tr w:rsidR="00D56EDA" w14:paraId="41958020"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0E58EEA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Primary education</w:t>
            </w:r>
          </w:p>
        </w:tc>
        <w:tc>
          <w:tcPr>
            <w:tcW w:w="1435" w:type="dxa"/>
            <w:tcBorders>
              <w:top w:val="nil"/>
              <w:left w:val="nil"/>
              <w:bottom w:val="nil"/>
              <w:right w:val="nil"/>
            </w:tcBorders>
            <w:tcMar>
              <w:top w:w="0" w:type="dxa"/>
              <w:left w:w="100" w:type="dxa"/>
              <w:bottom w:w="0" w:type="dxa"/>
              <w:right w:w="100" w:type="dxa"/>
            </w:tcMar>
          </w:tcPr>
          <w:p w14:paraId="04C9447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35</w:t>
            </w:r>
          </w:p>
        </w:tc>
        <w:tc>
          <w:tcPr>
            <w:tcW w:w="855" w:type="dxa"/>
            <w:tcBorders>
              <w:top w:val="nil"/>
              <w:left w:val="nil"/>
              <w:bottom w:val="nil"/>
              <w:right w:val="nil"/>
            </w:tcBorders>
            <w:tcMar>
              <w:top w:w="0" w:type="dxa"/>
              <w:left w:w="100" w:type="dxa"/>
              <w:bottom w:w="0" w:type="dxa"/>
              <w:right w:w="100" w:type="dxa"/>
            </w:tcMar>
          </w:tcPr>
          <w:p w14:paraId="3854F029"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29.17</w:t>
            </w:r>
          </w:p>
        </w:tc>
        <w:tc>
          <w:tcPr>
            <w:tcW w:w="3200" w:type="dxa"/>
            <w:tcBorders>
              <w:top w:val="nil"/>
              <w:left w:val="nil"/>
              <w:bottom w:val="nil"/>
              <w:right w:val="nil"/>
            </w:tcBorders>
            <w:tcMar>
              <w:top w:w="0" w:type="dxa"/>
              <w:left w:w="100" w:type="dxa"/>
              <w:bottom w:w="0" w:type="dxa"/>
              <w:right w:w="100" w:type="dxa"/>
            </w:tcMar>
          </w:tcPr>
          <w:p w14:paraId="2D8E27B1" w14:textId="77777777" w:rsidR="00D56EDA" w:rsidRDefault="00D56EDA" w:rsidP="00CD3CAD">
            <w:pPr>
              <w:jc w:val="center"/>
              <w:rPr>
                <w:color w:val="222222"/>
                <w:sz w:val="20"/>
                <w:szCs w:val="20"/>
                <w:highlight w:val="white"/>
              </w:rPr>
            </w:pPr>
          </w:p>
        </w:tc>
      </w:tr>
      <w:tr w:rsidR="00D56EDA" w14:paraId="0ABEAA09"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1F6128C3"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Secondary education</w:t>
            </w:r>
          </w:p>
        </w:tc>
        <w:tc>
          <w:tcPr>
            <w:tcW w:w="1435" w:type="dxa"/>
            <w:tcBorders>
              <w:top w:val="nil"/>
              <w:left w:val="nil"/>
              <w:bottom w:val="nil"/>
              <w:right w:val="nil"/>
            </w:tcBorders>
            <w:tcMar>
              <w:top w:w="0" w:type="dxa"/>
              <w:left w:w="100" w:type="dxa"/>
              <w:bottom w:w="0" w:type="dxa"/>
              <w:right w:w="100" w:type="dxa"/>
            </w:tcMar>
          </w:tcPr>
          <w:p w14:paraId="6D65923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15</w:t>
            </w:r>
          </w:p>
        </w:tc>
        <w:tc>
          <w:tcPr>
            <w:tcW w:w="855" w:type="dxa"/>
            <w:tcBorders>
              <w:top w:val="nil"/>
              <w:left w:val="nil"/>
              <w:bottom w:val="nil"/>
              <w:right w:val="nil"/>
            </w:tcBorders>
            <w:tcMar>
              <w:top w:w="0" w:type="dxa"/>
              <w:left w:w="100" w:type="dxa"/>
              <w:bottom w:w="0" w:type="dxa"/>
              <w:right w:w="100" w:type="dxa"/>
            </w:tcMar>
          </w:tcPr>
          <w:p w14:paraId="6CA7057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12.50</w:t>
            </w:r>
          </w:p>
        </w:tc>
        <w:tc>
          <w:tcPr>
            <w:tcW w:w="3200" w:type="dxa"/>
            <w:tcBorders>
              <w:top w:val="nil"/>
              <w:left w:val="nil"/>
              <w:bottom w:val="nil"/>
              <w:right w:val="nil"/>
            </w:tcBorders>
            <w:tcMar>
              <w:top w:w="0" w:type="dxa"/>
              <w:left w:w="100" w:type="dxa"/>
              <w:bottom w:w="0" w:type="dxa"/>
              <w:right w:w="100" w:type="dxa"/>
            </w:tcMar>
          </w:tcPr>
          <w:p w14:paraId="5E8AB7EB" w14:textId="77777777" w:rsidR="00D56EDA" w:rsidRDefault="00D56EDA" w:rsidP="00CD3CAD">
            <w:pPr>
              <w:jc w:val="center"/>
              <w:rPr>
                <w:color w:val="222222"/>
                <w:sz w:val="20"/>
                <w:szCs w:val="20"/>
                <w:highlight w:val="white"/>
              </w:rPr>
            </w:pPr>
          </w:p>
        </w:tc>
      </w:tr>
      <w:tr w:rsidR="00D56EDA" w14:paraId="506B6FC2"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F8DD1D1"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Tertiary education</w:t>
            </w:r>
          </w:p>
        </w:tc>
        <w:tc>
          <w:tcPr>
            <w:tcW w:w="1435" w:type="dxa"/>
            <w:tcBorders>
              <w:top w:val="nil"/>
              <w:left w:val="nil"/>
              <w:bottom w:val="nil"/>
              <w:right w:val="nil"/>
            </w:tcBorders>
            <w:tcMar>
              <w:top w:w="0" w:type="dxa"/>
              <w:left w:w="100" w:type="dxa"/>
              <w:bottom w:w="0" w:type="dxa"/>
              <w:right w:w="100" w:type="dxa"/>
            </w:tcMar>
          </w:tcPr>
          <w:p w14:paraId="0EB721C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14</w:t>
            </w:r>
          </w:p>
        </w:tc>
        <w:tc>
          <w:tcPr>
            <w:tcW w:w="855" w:type="dxa"/>
            <w:tcBorders>
              <w:top w:val="nil"/>
              <w:left w:val="nil"/>
              <w:bottom w:val="nil"/>
              <w:right w:val="nil"/>
            </w:tcBorders>
            <w:tcMar>
              <w:top w:w="0" w:type="dxa"/>
              <w:left w:w="100" w:type="dxa"/>
              <w:bottom w:w="0" w:type="dxa"/>
              <w:right w:w="100" w:type="dxa"/>
            </w:tcMar>
          </w:tcPr>
          <w:p w14:paraId="2296D95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11.67</w:t>
            </w:r>
          </w:p>
        </w:tc>
        <w:tc>
          <w:tcPr>
            <w:tcW w:w="3200" w:type="dxa"/>
            <w:tcBorders>
              <w:top w:val="nil"/>
              <w:left w:val="nil"/>
              <w:bottom w:val="nil"/>
              <w:right w:val="nil"/>
            </w:tcBorders>
            <w:tcMar>
              <w:top w:w="0" w:type="dxa"/>
              <w:left w:w="100" w:type="dxa"/>
              <w:bottom w:w="0" w:type="dxa"/>
              <w:right w:w="100" w:type="dxa"/>
            </w:tcMar>
          </w:tcPr>
          <w:p w14:paraId="101D55A6" w14:textId="77777777" w:rsidR="00D56EDA" w:rsidRDefault="00D56EDA" w:rsidP="00CD3CAD">
            <w:pPr>
              <w:jc w:val="center"/>
              <w:rPr>
                <w:color w:val="222222"/>
                <w:sz w:val="20"/>
                <w:szCs w:val="20"/>
                <w:highlight w:val="white"/>
              </w:rPr>
            </w:pPr>
          </w:p>
        </w:tc>
      </w:tr>
      <w:tr w:rsidR="00D56EDA" w14:paraId="6FC94F4C"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4AB56FE"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Household size</w:t>
            </w:r>
          </w:p>
        </w:tc>
        <w:tc>
          <w:tcPr>
            <w:tcW w:w="1435" w:type="dxa"/>
            <w:tcBorders>
              <w:top w:val="nil"/>
              <w:left w:val="nil"/>
              <w:bottom w:val="nil"/>
              <w:right w:val="nil"/>
            </w:tcBorders>
            <w:tcMar>
              <w:top w:w="0" w:type="dxa"/>
              <w:left w:w="100" w:type="dxa"/>
              <w:bottom w:w="0" w:type="dxa"/>
              <w:right w:w="100" w:type="dxa"/>
            </w:tcMar>
          </w:tcPr>
          <w:p w14:paraId="7C352F3A"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1F61C5EC"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04F2C05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7</w:t>
            </w:r>
          </w:p>
        </w:tc>
      </w:tr>
      <w:tr w:rsidR="00D56EDA" w14:paraId="6340CDD0"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18F40F5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 and below</w:t>
            </w:r>
          </w:p>
        </w:tc>
        <w:tc>
          <w:tcPr>
            <w:tcW w:w="1435" w:type="dxa"/>
            <w:tcBorders>
              <w:top w:val="nil"/>
              <w:left w:val="nil"/>
              <w:bottom w:val="nil"/>
              <w:right w:val="nil"/>
            </w:tcBorders>
            <w:tcMar>
              <w:top w:w="0" w:type="dxa"/>
              <w:left w:w="100" w:type="dxa"/>
              <w:bottom w:w="0" w:type="dxa"/>
              <w:right w:w="100" w:type="dxa"/>
            </w:tcMar>
          </w:tcPr>
          <w:p w14:paraId="65FC883D"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30</w:t>
            </w:r>
          </w:p>
        </w:tc>
        <w:tc>
          <w:tcPr>
            <w:tcW w:w="855" w:type="dxa"/>
            <w:tcBorders>
              <w:top w:val="nil"/>
              <w:left w:val="nil"/>
              <w:bottom w:val="nil"/>
              <w:right w:val="nil"/>
            </w:tcBorders>
            <w:tcMar>
              <w:top w:w="0" w:type="dxa"/>
              <w:left w:w="100" w:type="dxa"/>
              <w:bottom w:w="0" w:type="dxa"/>
              <w:right w:w="100" w:type="dxa"/>
            </w:tcMar>
          </w:tcPr>
          <w:p w14:paraId="240388F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25.00</w:t>
            </w:r>
          </w:p>
        </w:tc>
        <w:tc>
          <w:tcPr>
            <w:tcW w:w="3200" w:type="dxa"/>
            <w:tcBorders>
              <w:top w:val="nil"/>
              <w:left w:val="nil"/>
              <w:bottom w:val="nil"/>
              <w:right w:val="nil"/>
            </w:tcBorders>
            <w:tcMar>
              <w:top w:w="0" w:type="dxa"/>
              <w:left w:w="100" w:type="dxa"/>
              <w:bottom w:w="0" w:type="dxa"/>
              <w:right w:w="100" w:type="dxa"/>
            </w:tcMar>
          </w:tcPr>
          <w:p w14:paraId="36AB4347" w14:textId="77777777" w:rsidR="00D56EDA" w:rsidRDefault="00D56EDA" w:rsidP="00CD3CAD">
            <w:pPr>
              <w:jc w:val="center"/>
              <w:rPr>
                <w:color w:val="222222"/>
                <w:sz w:val="20"/>
                <w:szCs w:val="20"/>
                <w:highlight w:val="white"/>
              </w:rPr>
            </w:pPr>
          </w:p>
        </w:tc>
      </w:tr>
      <w:tr w:rsidR="00D56EDA" w14:paraId="4849FE7F"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824884B"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 – 10</w:t>
            </w:r>
          </w:p>
        </w:tc>
        <w:tc>
          <w:tcPr>
            <w:tcW w:w="1435" w:type="dxa"/>
            <w:tcBorders>
              <w:top w:val="nil"/>
              <w:left w:val="nil"/>
              <w:bottom w:val="nil"/>
              <w:right w:val="nil"/>
            </w:tcBorders>
            <w:tcMar>
              <w:top w:w="0" w:type="dxa"/>
              <w:left w:w="100" w:type="dxa"/>
              <w:bottom w:w="0" w:type="dxa"/>
              <w:right w:w="100" w:type="dxa"/>
            </w:tcMar>
          </w:tcPr>
          <w:p w14:paraId="3C8D7605"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88</w:t>
            </w:r>
          </w:p>
        </w:tc>
        <w:tc>
          <w:tcPr>
            <w:tcW w:w="855" w:type="dxa"/>
            <w:tcBorders>
              <w:top w:val="nil"/>
              <w:left w:val="nil"/>
              <w:bottom w:val="nil"/>
              <w:right w:val="nil"/>
            </w:tcBorders>
            <w:tcMar>
              <w:top w:w="0" w:type="dxa"/>
              <w:left w:w="100" w:type="dxa"/>
              <w:bottom w:w="0" w:type="dxa"/>
              <w:right w:w="100" w:type="dxa"/>
            </w:tcMar>
          </w:tcPr>
          <w:p w14:paraId="19F57051"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73.33</w:t>
            </w:r>
          </w:p>
        </w:tc>
        <w:tc>
          <w:tcPr>
            <w:tcW w:w="3200" w:type="dxa"/>
            <w:tcBorders>
              <w:top w:val="nil"/>
              <w:left w:val="nil"/>
              <w:bottom w:val="nil"/>
              <w:right w:val="nil"/>
            </w:tcBorders>
            <w:tcMar>
              <w:top w:w="0" w:type="dxa"/>
              <w:left w:w="100" w:type="dxa"/>
              <w:bottom w:w="0" w:type="dxa"/>
              <w:right w:w="100" w:type="dxa"/>
            </w:tcMar>
          </w:tcPr>
          <w:p w14:paraId="77E28660" w14:textId="77777777" w:rsidR="00D56EDA" w:rsidRDefault="00D56EDA" w:rsidP="00CD3CAD">
            <w:pPr>
              <w:jc w:val="center"/>
              <w:rPr>
                <w:color w:val="222222"/>
                <w:sz w:val="20"/>
                <w:szCs w:val="20"/>
                <w:highlight w:val="white"/>
              </w:rPr>
            </w:pPr>
          </w:p>
        </w:tc>
      </w:tr>
      <w:tr w:rsidR="00D56EDA" w14:paraId="41A07B18"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9B51E15"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 and above</w:t>
            </w:r>
          </w:p>
        </w:tc>
        <w:tc>
          <w:tcPr>
            <w:tcW w:w="1435" w:type="dxa"/>
            <w:tcBorders>
              <w:top w:val="nil"/>
              <w:left w:val="nil"/>
              <w:bottom w:val="nil"/>
              <w:right w:val="nil"/>
            </w:tcBorders>
            <w:tcMar>
              <w:top w:w="0" w:type="dxa"/>
              <w:left w:w="100" w:type="dxa"/>
              <w:bottom w:w="0" w:type="dxa"/>
              <w:right w:w="100" w:type="dxa"/>
            </w:tcMar>
          </w:tcPr>
          <w:p w14:paraId="14500491"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w:t>
            </w:r>
          </w:p>
        </w:tc>
        <w:tc>
          <w:tcPr>
            <w:tcW w:w="855" w:type="dxa"/>
            <w:tcBorders>
              <w:top w:val="nil"/>
              <w:left w:val="nil"/>
              <w:bottom w:val="nil"/>
              <w:right w:val="nil"/>
            </w:tcBorders>
            <w:tcMar>
              <w:top w:w="0" w:type="dxa"/>
              <w:left w:w="100" w:type="dxa"/>
              <w:bottom w:w="0" w:type="dxa"/>
              <w:right w:w="100" w:type="dxa"/>
            </w:tcMar>
          </w:tcPr>
          <w:p w14:paraId="5CCBE898"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1.67</w:t>
            </w:r>
          </w:p>
        </w:tc>
        <w:tc>
          <w:tcPr>
            <w:tcW w:w="3200" w:type="dxa"/>
            <w:tcBorders>
              <w:top w:val="nil"/>
              <w:left w:val="nil"/>
              <w:bottom w:val="nil"/>
              <w:right w:val="nil"/>
            </w:tcBorders>
            <w:tcMar>
              <w:top w:w="0" w:type="dxa"/>
              <w:left w:w="100" w:type="dxa"/>
              <w:bottom w:w="0" w:type="dxa"/>
              <w:right w:w="100" w:type="dxa"/>
            </w:tcMar>
          </w:tcPr>
          <w:p w14:paraId="15A6F8B8" w14:textId="77777777" w:rsidR="00D56EDA" w:rsidRDefault="00D56EDA" w:rsidP="00CD3CAD">
            <w:pPr>
              <w:jc w:val="center"/>
              <w:rPr>
                <w:color w:val="222222"/>
                <w:sz w:val="20"/>
                <w:szCs w:val="20"/>
                <w:highlight w:val="white"/>
              </w:rPr>
            </w:pPr>
          </w:p>
        </w:tc>
      </w:tr>
      <w:tr w:rsidR="00D56EDA" w14:paraId="6B37DB11"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49F0FCD"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Household head</w:t>
            </w:r>
          </w:p>
        </w:tc>
        <w:tc>
          <w:tcPr>
            <w:tcW w:w="1435" w:type="dxa"/>
            <w:tcBorders>
              <w:top w:val="nil"/>
              <w:left w:val="nil"/>
              <w:bottom w:val="nil"/>
              <w:right w:val="nil"/>
            </w:tcBorders>
            <w:tcMar>
              <w:top w:w="0" w:type="dxa"/>
              <w:left w:w="100" w:type="dxa"/>
              <w:bottom w:w="0" w:type="dxa"/>
              <w:right w:w="100" w:type="dxa"/>
            </w:tcMar>
          </w:tcPr>
          <w:p w14:paraId="252DFB46"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700D7110"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4EB75B56" w14:textId="77777777" w:rsidR="00D56EDA" w:rsidRDefault="00D56EDA" w:rsidP="00CD3CAD">
            <w:pPr>
              <w:jc w:val="center"/>
              <w:rPr>
                <w:color w:val="222222"/>
                <w:sz w:val="20"/>
                <w:szCs w:val="20"/>
                <w:highlight w:val="white"/>
              </w:rPr>
            </w:pPr>
          </w:p>
        </w:tc>
      </w:tr>
      <w:tr w:rsidR="00D56EDA" w14:paraId="3BA63624"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8DBF96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Male-headed</w:t>
            </w:r>
          </w:p>
        </w:tc>
        <w:tc>
          <w:tcPr>
            <w:tcW w:w="1435" w:type="dxa"/>
            <w:tcBorders>
              <w:top w:val="nil"/>
              <w:left w:val="nil"/>
              <w:bottom w:val="nil"/>
              <w:right w:val="nil"/>
            </w:tcBorders>
            <w:tcMar>
              <w:top w:w="0" w:type="dxa"/>
              <w:left w:w="100" w:type="dxa"/>
              <w:bottom w:w="0" w:type="dxa"/>
              <w:right w:w="100" w:type="dxa"/>
            </w:tcMar>
          </w:tcPr>
          <w:p w14:paraId="09FD04A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106</w:t>
            </w:r>
          </w:p>
        </w:tc>
        <w:tc>
          <w:tcPr>
            <w:tcW w:w="855" w:type="dxa"/>
            <w:tcBorders>
              <w:top w:val="nil"/>
              <w:left w:val="nil"/>
              <w:bottom w:val="nil"/>
              <w:right w:val="nil"/>
            </w:tcBorders>
            <w:tcMar>
              <w:top w:w="0" w:type="dxa"/>
              <w:left w:w="100" w:type="dxa"/>
              <w:bottom w:w="0" w:type="dxa"/>
              <w:right w:w="100" w:type="dxa"/>
            </w:tcMar>
          </w:tcPr>
          <w:p w14:paraId="4AA8084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88.33</w:t>
            </w:r>
          </w:p>
        </w:tc>
        <w:tc>
          <w:tcPr>
            <w:tcW w:w="3200" w:type="dxa"/>
            <w:tcBorders>
              <w:top w:val="nil"/>
              <w:left w:val="nil"/>
              <w:bottom w:val="nil"/>
              <w:right w:val="nil"/>
            </w:tcBorders>
            <w:tcMar>
              <w:top w:w="0" w:type="dxa"/>
              <w:left w:w="100" w:type="dxa"/>
              <w:bottom w:w="0" w:type="dxa"/>
              <w:right w:w="100" w:type="dxa"/>
            </w:tcMar>
          </w:tcPr>
          <w:p w14:paraId="2B53746D" w14:textId="77777777" w:rsidR="00D56EDA" w:rsidRDefault="00D56EDA" w:rsidP="00CD3CAD">
            <w:pPr>
              <w:jc w:val="center"/>
              <w:rPr>
                <w:color w:val="222222"/>
                <w:sz w:val="20"/>
                <w:szCs w:val="20"/>
                <w:highlight w:val="white"/>
              </w:rPr>
            </w:pPr>
          </w:p>
        </w:tc>
      </w:tr>
      <w:tr w:rsidR="00D56EDA" w14:paraId="2A1CF701"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7277D3E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Female-headed</w:t>
            </w:r>
          </w:p>
        </w:tc>
        <w:tc>
          <w:tcPr>
            <w:tcW w:w="1435" w:type="dxa"/>
            <w:tcBorders>
              <w:top w:val="nil"/>
              <w:left w:val="nil"/>
              <w:bottom w:val="nil"/>
              <w:right w:val="nil"/>
            </w:tcBorders>
            <w:tcMar>
              <w:top w:w="0" w:type="dxa"/>
              <w:left w:w="100" w:type="dxa"/>
              <w:bottom w:w="0" w:type="dxa"/>
              <w:right w:w="100" w:type="dxa"/>
            </w:tcMar>
          </w:tcPr>
          <w:p w14:paraId="7A0A048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14</w:t>
            </w:r>
          </w:p>
        </w:tc>
        <w:tc>
          <w:tcPr>
            <w:tcW w:w="855" w:type="dxa"/>
            <w:tcBorders>
              <w:top w:val="nil"/>
              <w:left w:val="nil"/>
              <w:bottom w:val="nil"/>
              <w:right w:val="nil"/>
            </w:tcBorders>
            <w:tcMar>
              <w:top w:w="0" w:type="dxa"/>
              <w:left w:w="100" w:type="dxa"/>
              <w:bottom w:w="0" w:type="dxa"/>
              <w:right w:w="100" w:type="dxa"/>
            </w:tcMar>
          </w:tcPr>
          <w:p w14:paraId="6D5DDDA7"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11.67</w:t>
            </w:r>
          </w:p>
        </w:tc>
        <w:tc>
          <w:tcPr>
            <w:tcW w:w="3200" w:type="dxa"/>
            <w:tcBorders>
              <w:top w:val="nil"/>
              <w:left w:val="nil"/>
              <w:bottom w:val="nil"/>
              <w:right w:val="nil"/>
            </w:tcBorders>
            <w:tcMar>
              <w:top w:w="0" w:type="dxa"/>
              <w:left w:w="100" w:type="dxa"/>
              <w:bottom w:w="0" w:type="dxa"/>
              <w:right w:w="100" w:type="dxa"/>
            </w:tcMar>
          </w:tcPr>
          <w:p w14:paraId="450D4BAD" w14:textId="77777777" w:rsidR="00D56EDA" w:rsidRDefault="00D56EDA" w:rsidP="00CD3CAD">
            <w:pPr>
              <w:jc w:val="center"/>
              <w:rPr>
                <w:color w:val="222222"/>
                <w:sz w:val="20"/>
                <w:szCs w:val="20"/>
                <w:highlight w:val="white"/>
              </w:rPr>
            </w:pPr>
          </w:p>
        </w:tc>
      </w:tr>
      <w:tr w:rsidR="00D56EDA" w14:paraId="49BC3F48"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343C9BF5"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Monthly income</w:t>
            </w:r>
          </w:p>
        </w:tc>
        <w:tc>
          <w:tcPr>
            <w:tcW w:w="1435" w:type="dxa"/>
            <w:tcBorders>
              <w:top w:val="nil"/>
              <w:left w:val="nil"/>
              <w:bottom w:val="nil"/>
              <w:right w:val="nil"/>
            </w:tcBorders>
            <w:tcMar>
              <w:top w:w="0" w:type="dxa"/>
              <w:left w:w="100" w:type="dxa"/>
              <w:bottom w:w="0" w:type="dxa"/>
              <w:right w:w="100" w:type="dxa"/>
            </w:tcMar>
          </w:tcPr>
          <w:p w14:paraId="1437E17F"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3ED2704C"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2A2ADF10"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67,400</w:t>
            </w:r>
          </w:p>
        </w:tc>
      </w:tr>
      <w:tr w:rsidR="00D56EDA" w14:paraId="5C208AD2"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5D47829"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Below 60,000</w:t>
            </w:r>
          </w:p>
        </w:tc>
        <w:tc>
          <w:tcPr>
            <w:tcW w:w="1435" w:type="dxa"/>
            <w:tcBorders>
              <w:top w:val="nil"/>
              <w:left w:val="nil"/>
              <w:bottom w:val="nil"/>
              <w:right w:val="nil"/>
            </w:tcBorders>
            <w:tcMar>
              <w:top w:w="0" w:type="dxa"/>
              <w:left w:w="100" w:type="dxa"/>
              <w:bottom w:w="0" w:type="dxa"/>
              <w:right w:w="100" w:type="dxa"/>
            </w:tcMar>
          </w:tcPr>
          <w:p w14:paraId="53128FEA"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42</w:t>
            </w:r>
          </w:p>
        </w:tc>
        <w:tc>
          <w:tcPr>
            <w:tcW w:w="855" w:type="dxa"/>
            <w:tcBorders>
              <w:top w:val="nil"/>
              <w:left w:val="nil"/>
              <w:bottom w:val="nil"/>
              <w:right w:val="nil"/>
            </w:tcBorders>
            <w:tcMar>
              <w:top w:w="0" w:type="dxa"/>
              <w:left w:w="100" w:type="dxa"/>
              <w:bottom w:w="0" w:type="dxa"/>
              <w:right w:w="100" w:type="dxa"/>
            </w:tcMar>
          </w:tcPr>
          <w:p w14:paraId="0A27E7B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35.00</w:t>
            </w:r>
          </w:p>
        </w:tc>
        <w:tc>
          <w:tcPr>
            <w:tcW w:w="3200" w:type="dxa"/>
            <w:tcBorders>
              <w:top w:val="nil"/>
              <w:left w:val="nil"/>
              <w:bottom w:val="nil"/>
              <w:right w:val="nil"/>
            </w:tcBorders>
            <w:tcMar>
              <w:top w:w="0" w:type="dxa"/>
              <w:left w:w="100" w:type="dxa"/>
              <w:bottom w:w="0" w:type="dxa"/>
              <w:right w:w="100" w:type="dxa"/>
            </w:tcMar>
          </w:tcPr>
          <w:p w14:paraId="37F20E6F" w14:textId="77777777" w:rsidR="00D56EDA" w:rsidRDefault="00D56EDA" w:rsidP="00CD3CAD">
            <w:pPr>
              <w:jc w:val="center"/>
              <w:rPr>
                <w:color w:val="222222"/>
                <w:sz w:val="20"/>
                <w:szCs w:val="20"/>
                <w:highlight w:val="white"/>
              </w:rPr>
            </w:pPr>
          </w:p>
        </w:tc>
      </w:tr>
      <w:tr w:rsidR="00D56EDA" w14:paraId="5E40810E"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677A739A"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60,000 - 120,000</w:t>
            </w:r>
          </w:p>
        </w:tc>
        <w:tc>
          <w:tcPr>
            <w:tcW w:w="1435" w:type="dxa"/>
            <w:tcBorders>
              <w:top w:val="nil"/>
              <w:left w:val="nil"/>
              <w:bottom w:val="nil"/>
              <w:right w:val="nil"/>
            </w:tcBorders>
            <w:tcMar>
              <w:top w:w="0" w:type="dxa"/>
              <w:left w:w="100" w:type="dxa"/>
              <w:bottom w:w="0" w:type="dxa"/>
              <w:right w:w="100" w:type="dxa"/>
            </w:tcMar>
          </w:tcPr>
          <w:p w14:paraId="5FB1C890"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70</w:t>
            </w:r>
          </w:p>
        </w:tc>
        <w:tc>
          <w:tcPr>
            <w:tcW w:w="855" w:type="dxa"/>
            <w:tcBorders>
              <w:top w:val="nil"/>
              <w:left w:val="nil"/>
              <w:bottom w:val="nil"/>
              <w:right w:val="nil"/>
            </w:tcBorders>
            <w:tcMar>
              <w:top w:w="0" w:type="dxa"/>
              <w:left w:w="100" w:type="dxa"/>
              <w:bottom w:w="0" w:type="dxa"/>
              <w:right w:w="100" w:type="dxa"/>
            </w:tcMar>
          </w:tcPr>
          <w:p w14:paraId="4268328D"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58.33</w:t>
            </w:r>
          </w:p>
        </w:tc>
        <w:tc>
          <w:tcPr>
            <w:tcW w:w="3200" w:type="dxa"/>
            <w:tcBorders>
              <w:top w:val="nil"/>
              <w:left w:val="nil"/>
              <w:bottom w:val="nil"/>
              <w:right w:val="nil"/>
            </w:tcBorders>
            <w:tcMar>
              <w:top w:w="0" w:type="dxa"/>
              <w:left w:w="100" w:type="dxa"/>
              <w:bottom w:w="0" w:type="dxa"/>
              <w:right w:w="100" w:type="dxa"/>
            </w:tcMar>
          </w:tcPr>
          <w:p w14:paraId="326816D4" w14:textId="77777777" w:rsidR="00D56EDA" w:rsidRDefault="00D56EDA" w:rsidP="00CD3CAD">
            <w:pPr>
              <w:jc w:val="center"/>
              <w:rPr>
                <w:color w:val="222222"/>
                <w:sz w:val="20"/>
                <w:szCs w:val="20"/>
                <w:highlight w:val="white"/>
              </w:rPr>
            </w:pPr>
          </w:p>
        </w:tc>
      </w:tr>
      <w:tr w:rsidR="00D56EDA" w14:paraId="3A91DD65"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6BA3DF35"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120,000 above</w:t>
            </w:r>
          </w:p>
        </w:tc>
        <w:tc>
          <w:tcPr>
            <w:tcW w:w="1435" w:type="dxa"/>
            <w:tcBorders>
              <w:top w:val="nil"/>
              <w:left w:val="nil"/>
              <w:bottom w:val="nil"/>
              <w:right w:val="nil"/>
            </w:tcBorders>
            <w:tcMar>
              <w:top w:w="0" w:type="dxa"/>
              <w:left w:w="100" w:type="dxa"/>
              <w:bottom w:w="0" w:type="dxa"/>
              <w:right w:w="100" w:type="dxa"/>
            </w:tcMar>
          </w:tcPr>
          <w:p w14:paraId="08B6EE64"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w:t>
            </w:r>
          </w:p>
        </w:tc>
        <w:tc>
          <w:tcPr>
            <w:tcW w:w="855" w:type="dxa"/>
            <w:tcBorders>
              <w:top w:val="nil"/>
              <w:left w:val="nil"/>
              <w:bottom w:val="nil"/>
              <w:right w:val="nil"/>
            </w:tcBorders>
            <w:tcMar>
              <w:top w:w="0" w:type="dxa"/>
              <w:left w:w="100" w:type="dxa"/>
              <w:bottom w:w="0" w:type="dxa"/>
              <w:right w:w="100" w:type="dxa"/>
            </w:tcMar>
          </w:tcPr>
          <w:p w14:paraId="6CE428C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6.67</w:t>
            </w:r>
          </w:p>
        </w:tc>
        <w:tc>
          <w:tcPr>
            <w:tcW w:w="3200" w:type="dxa"/>
            <w:tcBorders>
              <w:top w:val="nil"/>
              <w:left w:val="nil"/>
              <w:bottom w:val="nil"/>
              <w:right w:val="nil"/>
            </w:tcBorders>
            <w:tcMar>
              <w:top w:w="0" w:type="dxa"/>
              <w:left w:w="100" w:type="dxa"/>
              <w:bottom w:w="0" w:type="dxa"/>
              <w:right w:w="100" w:type="dxa"/>
            </w:tcMar>
          </w:tcPr>
          <w:p w14:paraId="07FE1C57" w14:textId="77777777" w:rsidR="00D56EDA" w:rsidRDefault="00D56EDA" w:rsidP="00CD3CAD">
            <w:pPr>
              <w:jc w:val="center"/>
              <w:rPr>
                <w:color w:val="222222"/>
                <w:sz w:val="20"/>
                <w:szCs w:val="20"/>
                <w:highlight w:val="white"/>
              </w:rPr>
            </w:pPr>
          </w:p>
        </w:tc>
      </w:tr>
      <w:tr w:rsidR="00D56EDA" w14:paraId="6091640A"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08E7307B"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Income activities</w:t>
            </w:r>
          </w:p>
        </w:tc>
        <w:tc>
          <w:tcPr>
            <w:tcW w:w="1435" w:type="dxa"/>
            <w:tcBorders>
              <w:top w:val="nil"/>
              <w:left w:val="nil"/>
              <w:bottom w:val="nil"/>
              <w:right w:val="nil"/>
            </w:tcBorders>
            <w:tcMar>
              <w:top w:w="0" w:type="dxa"/>
              <w:left w:w="100" w:type="dxa"/>
              <w:bottom w:w="0" w:type="dxa"/>
              <w:right w:w="100" w:type="dxa"/>
            </w:tcMar>
          </w:tcPr>
          <w:p w14:paraId="283B886C"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0EED5162"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4157CE47"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Trading</w:t>
            </w:r>
          </w:p>
        </w:tc>
      </w:tr>
      <w:tr w:rsidR="00D56EDA" w14:paraId="66E8967D"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4B7C333"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No income</w:t>
            </w:r>
          </w:p>
        </w:tc>
        <w:tc>
          <w:tcPr>
            <w:tcW w:w="1435" w:type="dxa"/>
            <w:tcBorders>
              <w:top w:val="nil"/>
              <w:left w:val="nil"/>
              <w:bottom w:val="nil"/>
              <w:right w:val="nil"/>
            </w:tcBorders>
            <w:tcMar>
              <w:top w:w="0" w:type="dxa"/>
              <w:left w:w="100" w:type="dxa"/>
              <w:bottom w:w="0" w:type="dxa"/>
              <w:right w:w="100" w:type="dxa"/>
            </w:tcMar>
          </w:tcPr>
          <w:p w14:paraId="58C86720"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14</w:t>
            </w:r>
          </w:p>
        </w:tc>
        <w:tc>
          <w:tcPr>
            <w:tcW w:w="855" w:type="dxa"/>
            <w:tcBorders>
              <w:top w:val="nil"/>
              <w:left w:val="nil"/>
              <w:bottom w:val="nil"/>
              <w:right w:val="nil"/>
            </w:tcBorders>
            <w:tcMar>
              <w:top w:w="0" w:type="dxa"/>
              <w:left w:w="100" w:type="dxa"/>
              <w:bottom w:w="0" w:type="dxa"/>
              <w:right w:w="100" w:type="dxa"/>
            </w:tcMar>
          </w:tcPr>
          <w:p w14:paraId="1B290A2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10.29</w:t>
            </w:r>
          </w:p>
        </w:tc>
        <w:tc>
          <w:tcPr>
            <w:tcW w:w="3200" w:type="dxa"/>
            <w:tcBorders>
              <w:top w:val="nil"/>
              <w:left w:val="nil"/>
              <w:bottom w:val="nil"/>
              <w:right w:val="nil"/>
            </w:tcBorders>
            <w:tcMar>
              <w:top w:w="0" w:type="dxa"/>
              <w:left w:w="100" w:type="dxa"/>
              <w:bottom w:w="0" w:type="dxa"/>
              <w:right w:w="100" w:type="dxa"/>
            </w:tcMar>
          </w:tcPr>
          <w:p w14:paraId="107801C5" w14:textId="77777777" w:rsidR="00D56EDA" w:rsidRDefault="00D56EDA" w:rsidP="00CD3CAD">
            <w:pPr>
              <w:jc w:val="center"/>
              <w:rPr>
                <w:color w:val="222222"/>
                <w:sz w:val="20"/>
                <w:szCs w:val="20"/>
                <w:highlight w:val="white"/>
              </w:rPr>
            </w:pPr>
          </w:p>
        </w:tc>
      </w:tr>
      <w:tr w:rsidR="00D56EDA" w14:paraId="69BE82A0"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03E234E5"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Livestock production</w:t>
            </w:r>
          </w:p>
        </w:tc>
        <w:tc>
          <w:tcPr>
            <w:tcW w:w="1435" w:type="dxa"/>
            <w:tcBorders>
              <w:top w:val="nil"/>
              <w:left w:val="nil"/>
              <w:bottom w:val="nil"/>
              <w:right w:val="nil"/>
            </w:tcBorders>
            <w:tcMar>
              <w:top w:w="0" w:type="dxa"/>
              <w:left w:w="100" w:type="dxa"/>
              <w:bottom w:w="0" w:type="dxa"/>
              <w:right w:w="100" w:type="dxa"/>
            </w:tcMar>
          </w:tcPr>
          <w:p w14:paraId="1813F5DB"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9</w:t>
            </w:r>
          </w:p>
        </w:tc>
        <w:tc>
          <w:tcPr>
            <w:tcW w:w="855" w:type="dxa"/>
            <w:tcBorders>
              <w:top w:val="nil"/>
              <w:left w:val="nil"/>
              <w:bottom w:val="nil"/>
              <w:right w:val="nil"/>
            </w:tcBorders>
            <w:tcMar>
              <w:top w:w="0" w:type="dxa"/>
              <w:left w:w="100" w:type="dxa"/>
              <w:bottom w:w="0" w:type="dxa"/>
              <w:right w:w="100" w:type="dxa"/>
            </w:tcMar>
          </w:tcPr>
          <w:p w14:paraId="50CBA308"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6.62</w:t>
            </w:r>
          </w:p>
        </w:tc>
        <w:tc>
          <w:tcPr>
            <w:tcW w:w="3200" w:type="dxa"/>
            <w:tcBorders>
              <w:top w:val="nil"/>
              <w:left w:val="nil"/>
              <w:bottom w:val="nil"/>
              <w:right w:val="nil"/>
            </w:tcBorders>
            <w:tcMar>
              <w:top w:w="0" w:type="dxa"/>
              <w:left w:w="100" w:type="dxa"/>
              <w:bottom w:w="0" w:type="dxa"/>
              <w:right w:w="100" w:type="dxa"/>
            </w:tcMar>
          </w:tcPr>
          <w:p w14:paraId="2F3A46E5" w14:textId="77777777" w:rsidR="00D56EDA" w:rsidRDefault="00D56EDA" w:rsidP="00CD3CAD">
            <w:pPr>
              <w:jc w:val="center"/>
              <w:rPr>
                <w:color w:val="222222"/>
                <w:sz w:val="20"/>
                <w:szCs w:val="20"/>
                <w:highlight w:val="white"/>
              </w:rPr>
            </w:pPr>
          </w:p>
        </w:tc>
      </w:tr>
      <w:tr w:rsidR="00D56EDA" w14:paraId="37315C63"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CA6203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lastRenderedPageBreak/>
              <w:t>Crop production</w:t>
            </w:r>
          </w:p>
        </w:tc>
        <w:tc>
          <w:tcPr>
            <w:tcW w:w="1435" w:type="dxa"/>
            <w:tcBorders>
              <w:top w:val="nil"/>
              <w:left w:val="nil"/>
              <w:bottom w:val="nil"/>
              <w:right w:val="nil"/>
            </w:tcBorders>
            <w:tcMar>
              <w:top w:w="0" w:type="dxa"/>
              <w:left w:w="100" w:type="dxa"/>
              <w:bottom w:w="0" w:type="dxa"/>
              <w:right w:w="100" w:type="dxa"/>
            </w:tcMar>
          </w:tcPr>
          <w:p w14:paraId="1C2FEED9"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w:t>
            </w:r>
          </w:p>
        </w:tc>
        <w:tc>
          <w:tcPr>
            <w:tcW w:w="855" w:type="dxa"/>
            <w:tcBorders>
              <w:top w:val="nil"/>
              <w:left w:val="nil"/>
              <w:bottom w:val="nil"/>
              <w:right w:val="nil"/>
            </w:tcBorders>
            <w:tcMar>
              <w:top w:w="0" w:type="dxa"/>
              <w:left w:w="100" w:type="dxa"/>
              <w:bottom w:w="0" w:type="dxa"/>
              <w:right w:w="100" w:type="dxa"/>
            </w:tcMar>
          </w:tcPr>
          <w:p w14:paraId="75EACC20"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0.74</w:t>
            </w:r>
          </w:p>
        </w:tc>
        <w:tc>
          <w:tcPr>
            <w:tcW w:w="3200" w:type="dxa"/>
            <w:tcBorders>
              <w:top w:val="nil"/>
              <w:left w:val="nil"/>
              <w:bottom w:val="nil"/>
              <w:right w:val="nil"/>
            </w:tcBorders>
            <w:tcMar>
              <w:top w:w="0" w:type="dxa"/>
              <w:left w:w="100" w:type="dxa"/>
              <w:bottom w:w="0" w:type="dxa"/>
              <w:right w:w="100" w:type="dxa"/>
            </w:tcMar>
          </w:tcPr>
          <w:p w14:paraId="4BA5EAE6" w14:textId="77777777" w:rsidR="00D56EDA" w:rsidRDefault="00D56EDA" w:rsidP="00CD3CAD">
            <w:pPr>
              <w:jc w:val="center"/>
              <w:rPr>
                <w:color w:val="222222"/>
                <w:sz w:val="20"/>
                <w:szCs w:val="20"/>
                <w:highlight w:val="white"/>
              </w:rPr>
            </w:pPr>
          </w:p>
        </w:tc>
      </w:tr>
      <w:tr w:rsidR="00D56EDA" w14:paraId="6122FC1E"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7BB20BD7"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proofErr w:type="spellStart"/>
            <w:r>
              <w:rPr>
                <w:rFonts w:ascii="Times New Roman" w:eastAsia="Times New Roman" w:hAnsi="Times New Roman" w:cs="Times New Roman"/>
                <w:color w:val="222222"/>
                <w:sz w:val="21"/>
                <w:szCs w:val="21"/>
                <w:highlight w:val="white"/>
              </w:rPr>
              <w:t>Agro</w:t>
            </w:r>
            <w:proofErr w:type="spellEnd"/>
            <w:r>
              <w:rPr>
                <w:rFonts w:ascii="Times New Roman" w:eastAsia="Times New Roman" w:hAnsi="Times New Roman" w:cs="Times New Roman"/>
                <w:color w:val="222222"/>
                <w:sz w:val="21"/>
                <w:szCs w:val="21"/>
                <w:highlight w:val="white"/>
              </w:rPr>
              <w:t>-processing</w:t>
            </w:r>
          </w:p>
        </w:tc>
        <w:tc>
          <w:tcPr>
            <w:tcW w:w="1435" w:type="dxa"/>
            <w:tcBorders>
              <w:top w:val="nil"/>
              <w:left w:val="nil"/>
              <w:bottom w:val="nil"/>
              <w:right w:val="nil"/>
            </w:tcBorders>
            <w:tcMar>
              <w:top w:w="0" w:type="dxa"/>
              <w:left w:w="100" w:type="dxa"/>
              <w:bottom w:w="0" w:type="dxa"/>
              <w:right w:w="100" w:type="dxa"/>
            </w:tcMar>
          </w:tcPr>
          <w:p w14:paraId="787D3B0D"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w:t>
            </w:r>
          </w:p>
        </w:tc>
        <w:tc>
          <w:tcPr>
            <w:tcW w:w="855" w:type="dxa"/>
            <w:tcBorders>
              <w:top w:val="nil"/>
              <w:left w:val="nil"/>
              <w:bottom w:val="nil"/>
              <w:right w:val="nil"/>
            </w:tcBorders>
            <w:tcMar>
              <w:top w:w="0" w:type="dxa"/>
              <w:left w:w="100" w:type="dxa"/>
              <w:bottom w:w="0" w:type="dxa"/>
              <w:right w:w="100" w:type="dxa"/>
            </w:tcMar>
          </w:tcPr>
          <w:p w14:paraId="774F5CFA"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2.21</w:t>
            </w:r>
          </w:p>
        </w:tc>
        <w:tc>
          <w:tcPr>
            <w:tcW w:w="3200" w:type="dxa"/>
            <w:tcBorders>
              <w:top w:val="nil"/>
              <w:left w:val="nil"/>
              <w:bottom w:val="nil"/>
              <w:right w:val="nil"/>
            </w:tcBorders>
            <w:tcMar>
              <w:top w:w="0" w:type="dxa"/>
              <w:left w:w="100" w:type="dxa"/>
              <w:bottom w:w="0" w:type="dxa"/>
              <w:right w:w="100" w:type="dxa"/>
            </w:tcMar>
          </w:tcPr>
          <w:p w14:paraId="3AAEDB61" w14:textId="77777777" w:rsidR="00D56EDA" w:rsidRDefault="00D56EDA" w:rsidP="00CD3CAD">
            <w:pPr>
              <w:jc w:val="center"/>
              <w:rPr>
                <w:color w:val="222222"/>
                <w:sz w:val="20"/>
                <w:szCs w:val="20"/>
                <w:highlight w:val="white"/>
              </w:rPr>
            </w:pPr>
          </w:p>
        </w:tc>
      </w:tr>
      <w:tr w:rsidR="00D56EDA" w14:paraId="779BC6FB"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162EE99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Artisan</w:t>
            </w:r>
          </w:p>
        </w:tc>
        <w:tc>
          <w:tcPr>
            <w:tcW w:w="1435" w:type="dxa"/>
            <w:tcBorders>
              <w:top w:val="nil"/>
              <w:left w:val="nil"/>
              <w:bottom w:val="nil"/>
              <w:right w:val="nil"/>
            </w:tcBorders>
            <w:tcMar>
              <w:top w:w="0" w:type="dxa"/>
              <w:left w:w="100" w:type="dxa"/>
              <w:bottom w:w="0" w:type="dxa"/>
              <w:right w:w="100" w:type="dxa"/>
            </w:tcMar>
          </w:tcPr>
          <w:p w14:paraId="20C4CFE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15</w:t>
            </w:r>
          </w:p>
        </w:tc>
        <w:tc>
          <w:tcPr>
            <w:tcW w:w="855" w:type="dxa"/>
            <w:tcBorders>
              <w:top w:val="nil"/>
              <w:left w:val="nil"/>
              <w:bottom w:val="nil"/>
              <w:right w:val="nil"/>
            </w:tcBorders>
            <w:tcMar>
              <w:top w:w="0" w:type="dxa"/>
              <w:left w:w="100" w:type="dxa"/>
              <w:bottom w:w="0" w:type="dxa"/>
              <w:right w:w="100" w:type="dxa"/>
            </w:tcMar>
          </w:tcPr>
          <w:p w14:paraId="3969912A"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11.03</w:t>
            </w:r>
          </w:p>
        </w:tc>
        <w:tc>
          <w:tcPr>
            <w:tcW w:w="3200" w:type="dxa"/>
            <w:tcBorders>
              <w:top w:val="nil"/>
              <w:left w:val="nil"/>
              <w:bottom w:val="nil"/>
              <w:right w:val="nil"/>
            </w:tcBorders>
            <w:tcMar>
              <w:top w:w="0" w:type="dxa"/>
              <w:left w:w="100" w:type="dxa"/>
              <w:bottom w:w="0" w:type="dxa"/>
              <w:right w:w="100" w:type="dxa"/>
            </w:tcMar>
          </w:tcPr>
          <w:p w14:paraId="21F2B879" w14:textId="77777777" w:rsidR="00D56EDA" w:rsidRDefault="00D56EDA" w:rsidP="00CD3CAD">
            <w:pPr>
              <w:jc w:val="center"/>
              <w:rPr>
                <w:color w:val="222222"/>
                <w:sz w:val="20"/>
                <w:szCs w:val="20"/>
                <w:highlight w:val="white"/>
              </w:rPr>
            </w:pPr>
          </w:p>
        </w:tc>
      </w:tr>
      <w:tr w:rsidR="00D56EDA" w14:paraId="6FCE7810"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2E2D80E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Trading</w:t>
            </w:r>
          </w:p>
        </w:tc>
        <w:tc>
          <w:tcPr>
            <w:tcW w:w="1435" w:type="dxa"/>
            <w:tcBorders>
              <w:top w:val="nil"/>
              <w:left w:val="nil"/>
              <w:bottom w:val="nil"/>
              <w:right w:val="nil"/>
            </w:tcBorders>
            <w:tcMar>
              <w:top w:w="0" w:type="dxa"/>
              <w:left w:w="100" w:type="dxa"/>
              <w:bottom w:w="0" w:type="dxa"/>
              <w:right w:w="100" w:type="dxa"/>
            </w:tcMar>
          </w:tcPr>
          <w:p w14:paraId="22B6B8D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88</w:t>
            </w:r>
          </w:p>
        </w:tc>
        <w:tc>
          <w:tcPr>
            <w:tcW w:w="855" w:type="dxa"/>
            <w:tcBorders>
              <w:top w:val="nil"/>
              <w:left w:val="nil"/>
              <w:bottom w:val="nil"/>
              <w:right w:val="nil"/>
            </w:tcBorders>
            <w:tcMar>
              <w:top w:w="0" w:type="dxa"/>
              <w:left w:w="100" w:type="dxa"/>
              <w:bottom w:w="0" w:type="dxa"/>
              <w:right w:w="100" w:type="dxa"/>
            </w:tcMar>
          </w:tcPr>
          <w:p w14:paraId="56DD0BC8"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64.71</w:t>
            </w:r>
          </w:p>
        </w:tc>
        <w:tc>
          <w:tcPr>
            <w:tcW w:w="3200" w:type="dxa"/>
            <w:tcBorders>
              <w:top w:val="nil"/>
              <w:left w:val="nil"/>
              <w:bottom w:val="nil"/>
              <w:right w:val="nil"/>
            </w:tcBorders>
            <w:tcMar>
              <w:top w:w="0" w:type="dxa"/>
              <w:left w:w="100" w:type="dxa"/>
              <w:bottom w:w="0" w:type="dxa"/>
              <w:right w:w="100" w:type="dxa"/>
            </w:tcMar>
          </w:tcPr>
          <w:p w14:paraId="7919DA09" w14:textId="77777777" w:rsidR="00D56EDA" w:rsidRDefault="00D56EDA" w:rsidP="00CD3CAD">
            <w:pPr>
              <w:jc w:val="center"/>
              <w:rPr>
                <w:color w:val="222222"/>
                <w:sz w:val="20"/>
                <w:szCs w:val="20"/>
                <w:highlight w:val="white"/>
              </w:rPr>
            </w:pPr>
          </w:p>
        </w:tc>
      </w:tr>
      <w:tr w:rsidR="00D56EDA" w14:paraId="571A4F33"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EE0F41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 xml:space="preserve">Waged </w:t>
            </w:r>
            <w:proofErr w:type="spellStart"/>
            <w:r>
              <w:rPr>
                <w:rFonts w:ascii="Times New Roman" w:eastAsia="Times New Roman" w:hAnsi="Times New Roman" w:cs="Times New Roman"/>
                <w:color w:val="222222"/>
                <w:sz w:val="21"/>
                <w:szCs w:val="21"/>
                <w:highlight w:val="white"/>
              </w:rPr>
              <w:t>labour</w:t>
            </w:r>
            <w:proofErr w:type="spellEnd"/>
          </w:p>
        </w:tc>
        <w:tc>
          <w:tcPr>
            <w:tcW w:w="1435" w:type="dxa"/>
            <w:tcBorders>
              <w:top w:val="nil"/>
              <w:left w:val="nil"/>
              <w:bottom w:val="nil"/>
              <w:right w:val="nil"/>
            </w:tcBorders>
            <w:tcMar>
              <w:top w:w="0" w:type="dxa"/>
              <w:left w:w="100" w:type="dxa"/>
              <w:bottom w:w="0" w:type="dxa"/>
              <w:right w:w="100" w:type="dxa"/>
            </w:tcMar>
          </w:tcPr>
          <w:p w14:paraId="77024245"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w:t>
            </w:r>
          </w:p>
        </w:tc>
        <w:tc>
          <w:tcPr>
            <w:tcW w:w="855" w:type="dxa"/>
            <w:tcBorders>
              <w:top w:val="nil"/>
              <w:left w:val="nil"/>
              <w:bottom w:val="nil"/>
              <w:right w:val="nil"/>
            </w:tcBorders>
            <w:tcMar>
              <w:top w:w="0" w:type="dxa"/>
              <w:left w:w="100" w:type="dxa"/>
              <w:bottom w:w="0" w:type="dxa"/>
              <w:right w:w="100" w:type="dxa"/>
            </w:tcMar>
          </w:tcPr>
          <w:p w14:paraId="2CB5385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4.41</w:t>
            </w:r>
          </w:p>
        </w:tc>
        <w:tc>
          <w:tcPr>
            <w:tcW w:w="3200" w:type="dxa"/>
            <w:tcBorders>
              <w:top w:val="nil"/>
              <w:left w:val="nil"/>
              <w:bottom w:val="nil"/>
              <w:right w:val="nil"/>
            </w:tcBorders>
            <w:tcMar>
              <w:top w:w="0" w:type="dxa"/>
              <w:left w:w="100" w:type="dxa"/>
              <w:bottom w:w="0" w:type="dxa"/>
              <w:right w:w="100" w:type="dxa"/>
            </w:tcMar>
          </w:tcPr>
          <w:p w14:paraId="3F3E60F4" w14:textId="77777777" w:rsidR="00D56EDA" w:rsidRDefault="00D56EDA" w:rsidP="00CD3CAD">
            <w:pPr>
              <w:jc w:val="center"/>
              <w:rPr>
                <w:color w:val="222222"/>
                <w:sz w:val="20"/>
                <w:szCs w:val="20"/>
                <w:highlight w:val="white"/>
              </w:rPr>
            </w:pPr>
          </w:p>
        </w:tc>
      </w:tr>
      <w:tr w:rsidR="00D56EDA" w14:paraId="7B29B3FA" w14:textId="77777777" w:rsidTr="00CD3CAD">
        <w:trPr>
          <w:trHeight w:val="495"/>
        </w:trPr>
        <w:tc>
          <w:tcPr>
            <w:tcW w:w="3070" w:type="dxa"/>
            <w:tcBorders>
              <w:top w:val="nil"/>
              <w:left w:val="nil"/>
              <w:bottom w:val="single" w:sz="8" w:space="0" w:color="000000"/>
              <w:right w:val="nil"/>
            </w:tcBorders>
            <w:tcMar>
              <w:top w:w="0" w:type="dxa"/>
              <w:left w:w="100" w:type="dxa"/>
              <w:bottom w:w="0" w:type="dxa"/>
              <w:right w:w="100" w:type="dxa"/>
            </w:tcMar>
          </w:tcPr>
          <w:p w14:paraId="275D3A3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*Allow multiple selection</w:t>
            </w:r>
          </w:p>
        </w:tc>
        <w:tc>
          <w:tcPr>
            <w:tcW w:w="1435" w:type="dxa"/>
            <w:tcBorders>
              <w:top w:val="nil"/>
              <w:left w:val="nil"/>
              <w:bottom w:val="single" w:sz="8" w:space="0" w:color="000000"/>
              <w:right w:val="nil"/>
            </w:tcBorders>
            <w:tcMar>
              <w:top w:w="0" w:type="dxa"/>
              <w:left w:w="100" w:type="dxa"/>
              <w:bottom w:w="0" w:type="dxa"/>
              <w:right w:w="100" w:type="dxa"/>
            </w:tcMar>
          </w:tcPr>
          <w:p w14:paraId="3E8EE58F" w14:textId="77777777" w:rsidR="00D56EDA" w:rsidRDefault="00D56EDA" w:rsidP="00CD3CAD">
            <w:pPr>
              <w:jc w:val="center"/>
              <w:rPr>
                <w:color w:val="222222"/>
                <w:sz w:val="20"/>
                <w:szCs w:val="20"/>
                <w:highlight w:val="white"/>
              </w:rPr>
            </w:pPr>
          </w:p>
        </w:tc>
        <w:tc>
          <w:tcPr>
            <w:tcW w:w="855" w:type="dxa"/>
            <w:tcBorders>
              <w:top w:val="nil"/>
              <w:left w:val="nil"/>
              <w:bottom w:val="single" w:sz="8" w:space="0" w:color="000000"/>
              <w:right w:val="nil"/>
            </w:tcBorders>
            <w:tcMar>
              <w:top w:w="0" w:type="dxa"/>
              <w:left w:w="100" w:type="dxa"/>
              <w:bottom w:w="0" w:type="dxa"/>
              <w:right w:w="100" w:type="dxa"/>
            </w:tcMar>
          </w:tcPr>
          <w:p w14:paraId="0B0984C8" w14:textId="77777777" w:rsidR="00D56EDA" w:rsidRDefault="00D56EDA" w:rsidP="00CD3CAD">
            <w:pPr>
              <w:jc w:val="center"/>
              <w:rPr>
                <w:color w:val="222222"/>
                <w:sz w:val="20"/>
                <w:szCs w:val="20"/>
                <w:highlight w:val="white"/>
              </w:rPr>
            </w:pPr>
          </w:p>
        </w:tc>
        <w:tc>
          <w:tcPr>
            <w:tcW w:w="3200" w:type="dxa"/>
            <w:tcBorders>
              <w:top w:val="nil"/>
              <w:left w:val="nil"/>
              <w:bottom w:val="single" w:sz="8" w:space="0" w:color="000000"/>
              <w:right w:val="nil"/>
            </w:tcBorders>
            <w:tcMar>
              <w:top w:w="0" w:type="dxa"/>
              <w:left w:w="100" w:type="dxa"/>
              <w:bottom w:w="0" w:type="dxa"/>
              <w:right w:w="100" w:type="dxa"/>
            </w:tcMar>
          </w:tcPr>
          <w:p w14:paraId="07379A5E" w14:textId="77777777" w:rsidR="00D56EDA" w:rsidRDefault="00D56EDA" w:rsidP="00CD3CAD">
            <w:pPr>
              <w:jc w:val="center"/>
              <w:rPr>
                <w:color w:val="222222"/>
                <w:sz w:val="20"/>
                <w:szCs w:val="20"/>
                <w:highlight w:val="white"/>
              </w:rPr>
            </w:pPr>
          </w:p>
        </w:tc>
      </w:tr>
    </w:tbl>
    <w:p w14:paraId="09EA87FE" w14:textId="77777777" w:rsidR="00D56EDA" w:rsidRDefault="00CD3CAD">
      <w:pPr>
        <w:spacing w:before="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SURVEY: Field survey, 2023.</w:t>
      </w:r>
    </w:p>
    <w:p w14:paraId="056FCCA8"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Factors influencing their participation in income-generating activities</w:t>
      </w:r>
    </w:p>
    <w:p w14:paraId="2D0AF10B"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w:t>
      </w:r>
      <w:r w:rsidR="001142B1">
        <w:rPr>
          <w:rFonts w:ascii="Times New Roman" w:eastAsia="Times New Roman" w:hAnsi="Times New Roman" w:cs="Times New Roman"/>
          <w:color w:val="222222"/>
          <w:sz w:val="24"/>
          <w:szCs w:val="24"/>
          <w:highlight w:val="white"/>
        </w:rPr>
        <w:t xml:space="preserve">probit </w:t>
      </w:r>
      <w:r>
        <w:rPr>
          <w:rFonts w:ascii="Times New Roman" w:eastAsia="Times New Roman" w:hAnsi="Times New Roman" w:cs="Times New Roman"/>
          <w:color w:val="222222"/>
          <w:sz w:val="24"/>
          <w:szCs w:val="24"/>
          <w:highlight w:val="white"/>
        </w:rPr>
        <w:t>regression model was used to analyze the factors influencing their participation in Income-generating activities. The result of the analysis is presented in Table 3., Five variables were found to significantly affect women’s participation in income-generating activities:</w:t>
      </w:r>
      <w:r>
        <w:rPr>
          <w:color w:val="222222"/>
          <w:sz w:val="28"/>
          <w:szCs w:val="28"/>
          <w:highlight w:val="white"/>
        </w:rPr>
        <w:t xml:space="preserve"> </w:t>
      </w:r>
      <w:r>
        <w:rPr>
          <w:rFonts w:ascii="Times New Roman" w:eastAsia="Times New Roman" w:hAnsi="Times New Roman" w:cs="Times New Roman"/>
          <w:color w:val="222222"/>
          <w:sz w:val="24"/>
          <w:szCs w:val="24"/>
          <w:highlight w:val="white"/>
        </w:rPr>
        <w:t xml:space="preserve">Age, marital status, household size, access to credit, and access to skills and training. </w:t>
      </w:r>
    </w:p>
    <w:p w14:paraId="17CE0CB0"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respondent's age has a negative impact of (5%) on their participation. Implying that respondents older will be 0.12 units less willing to engage in income activities, this is supported by Maryam A. &amp; Mohammed B. (2019). The often-cited explanation for this is that as women age, their participation in income-generating activities tends to decline due to reduced physical strength and activity levels.</w:t>
      </w:r>
    </w:p>
    <w:p w14:paraId="56C97FAC"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marital status of respondents has a statistically significant and positive influence on their willingness to engage in income-generating activities. The coefficient of the variable is 2.05 units, and this implies holding other variables constant, the respondent's likelihood to participate in income activities will increase by a factor of 2.05 units when they are married. Household size positively influences women’s participation in income-generating activities. Based on this result, as the household size of the rural women increases by one individual, their participation in income-generating activities also increases by 0.37 units, keeping other variables constant. These align with the findings of bin Duwa (2021), who found that women’s participation in income-generating activities enables contributions to income, ensures food security, reduces the level of poverty, and brings economic growth and sustainable development.</w:t>
      </w:r>
    </w:p>
    <w:p w14:paraId="3BD70A9B" w14:textId="4505A11D" w:rsidR="008C6360"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Respondents who have access to credit are 1.35 times more likely to participate in income-generating activities than those who have limited to no access. Access to skills and training also positively influences women’s participation in income-generating activities. Based on this result, the more accessible rural women are to skills and training, the more likely by 1.12 units they are to participate in income-generating activities, keeping other variables fixed. </w:t>
      </w:r>
      <w:r w:rsidR="00382B96">
        <w:rPr>
          <w:rFonts w:ascii="Times New Roman" w:eastAsia="Times New Roman" w:hAnsi="Times New Roman" w:cs="Times New Roman"/>
          <w:color w:val="222222"/>
          <w:sz w:val="24"/>
          <w:szCs w:val="24"/>
          <w:highlight w:val="white"/>
        </w:rPr>
        <w:t xml:space="preserve">This result is supported by </w:t>
      </w:r>
      <w:r w:rsidR="008C6360">
        <w:rPr>
          <w:rFonts w:ascii="Times New Roman" w:eastAsia="Times New Roman" w:hAnsi="Times New Roman" w:cs="Times New Roman"/>
          <w:color w:val="222222"/>
          <w:sz w:val="24"/>
          <w:szCs w:val="24"/>
          <w:highlight w:val="white"/>
        </w:rPr>
        <w:t>SE Akiri et al. (2016); Falola et al. (2020).</w:t>
      </w:r>
    </w:p>
    <w:p w14:paraId="5D040B5F" w14:textId="77777777" w:rsidR="00D56EDA" w:rsidRPr="00CD3CAD" w:rsidRDefault="00CD3CAD">
      <w:pPr>
        <w:spacing w:before="240" w:line="480" w:lineRule="auto"/>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Table 2: Factors that influence women’s participation </w:t>
      </w:r>
      <w:r>
        <w:rPr>
          <w:rFonts w:ascii="Times New Roman" w:eastAsia="Times New Roman" w:hAnsi="Times New Roman" w:cs="Times New Roman"/>
          <w:color w:val="222222"/>
          <w:sz w:val="24"/>
          <w:szCs w:val="24"/>
          <w:highlight w:val="white"/>
        </w:rPr>
        <w:t>in income-generating activities</w:t>
      </w:r>
    </w:p>
    <w:tbl>
      <w:tblPr>
        <w:tblStyle w:val="a0"/>
        <w:tblW w:w="8910" w:type="dxa"/>
        <w:tblBorders>
          <w:top w:val="nil"/>
          <w:left w:val="nil"/>
          <w:bottom w:val="nil"/>
          <w:right w:val="nil"/>
          <w:insideH w:val="nil"/>
          <w:insideV w:val="nil"/>
        </w:tblBorders>
        <w:tblLayout w:type="fixed"/>
        <w:tblLook w:val="0600" w:firstRow="0" w:lastRow="0" w:firstColumn="0" w:lastColumn="0" w:noHBand="1" w:noVBand="1"/>
      </w:tblPr>
      <w:tblGrid>
        <w:gridCol w:w="2520"/>
        <w:gridCol w:w="1245"/>
        <w:gridCol w:w="1170"/>
        <w:gridCol w:w="705"/>
        <w:gridCol w:w="915"/>
        <w:gridCol w:w="1260"/>
        <w:gridCol w:w="1095"/>
      </w:tblGrid>
      <w:tr w:rsidR="00D56EDA" w14:paraId="3FC35768" w14:textId="77777777">
        <w:trPr>
          <w:trHeight w:val="795"/>
        </w:trPr>
        <w:tc>
          <w:tcPr>
            <w:tcW w:w="2520" w:type="dxa"/>
            <w:tcBorders>
              <w:top w:val="single" w:sz="8" w:space="0" w:color="000000"/>
              <w:left w:val="nil"/>
              <w:bottom w:val="single" w:sz="8" w:space="0" w:color="000000"/>
              <w:right w:val="nil"/>
            </w:tcBorders>
            <w:tcMar>
              <w:top w:w="0" w:type="dxa"/>
              <w:left w:w="100" w:type="dxa"/>
              <w:bottom w:w="0" w:type="dxa"/>
              <w:right w:w="100" w:type="dxa"/>
            </w:tcMar>
          </w:tcPr>
          <w:p w14:paraId="7F3534AB"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Participation in income-generating activities</w:t>
            </w:r>
          </w:p>
        </w:tc>
        <w:tc>
          <w:tcPr>
            <w:tcW w:w="1245" w:type="dxa"/>
            <w:tcBorders>
              <w:top w:val="single" w:sz="8" w:space="0" w:color="000000"/>
              <w:left w:val="nil"/>
              <w:bottom w:val="single" w:sz="8" w:space="0" w:color="000000"/>
              <w:right w:val="nil"/>
            </w:tcBorders>
            <w:tcMar>
              <w:top w:w="0" w:type="dxa"/>
              <w:left w:w="100" w:type="dxa"/>
              <w:bottom w:w="0" w:type="dxa"/>
              <w:right w:w="100" w:type="dxa"/>
            </w:tcMar>
          </w:tcPr>
          <w:p w14:paraId="3732794F"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Coef.</w:t>
            </w:r>
          </w:p>
        </w:tc>
        <w:tc>
          <w:tcPr>
            <w:tcW w:w="1170" w:type="dxa"/>
            <w:tcBorders>
              <w:top w:val="single" w:sz="8" w:space="0" w:color="000000"/>
              <w:left w:val="nil"/>
              <w:bottom w:val="single" w:sz="8" w:space="0" w:color="000000"/>
              <w:right w:val="nil"/>
            </w:tcBorders>
            <w:tcMar>
              <w:top w:w="0" w:type="dxa"/>
              <w:left w:w="100" w:type="dxa"/>
              <w:bottom w:w="0" w:type="dxa"/>
              <w:right w:w="100" w:type="dxa"/>
            </w:tcMar>
          </w:tcPr>
          <w:p w14:paraId="2664A8D6"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Std Error</w:t>
            </w:r>
          </w:p>
        </w:tc>
        <w:tc>
          <w:tcPr>
            <w:tcW w:w="705" w:type="dxa"/>
            <w:tcBorders>
              <w:top w:val="single" w:sz="8" w:space="0" w:color="000000"/>
              <w:left w:val="nil"/>
              <w:bottom w:val="single" w:sz="8" w:space="0" w:color="000000"/>
              <w:right w:val="nil"/>
            </w:tcBorders>
            <w:tcMar>
              <w:top w:w="0" w:type="dxa"/>
              <w:left w:w="100" w:type="dxa"/>
              <w:bottom w:w="0" w:type="dxa"/>
              <w:right w:w="100" w:type="dxa"/>
            </w:tcMar>
          </w:tcPr>
          <w:p w14:paraId="7EADEB1C"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Z</w:t>
            </w:r>
          </w:p>
        </w:tc>
        <w:tc>
          <w:tcPr>
            <w:tcW w:w="915" w:type="dxa"/>
            <w:tcBorders>
              <w:top w:val="single" w:sz="8" w:space="0" w:color="000000"/>
              <w:left w:val="nil"/>
              <w:bottom w:val="single" w:sz="8" w:space="0" w:color="000000"/>
              <w:right w:val="nil"/>
            </w:tcBorders>
            <w:tcMar>
              <w:top w:w="0" w:type="dxa"/>
              <w:left w:w="100" w:type="dxa"/>
              <w:bottom w:w="0" w:type="dxa"/>
              <w:right w:w="100" w:type="dxa"/>
            </w:tcMar>
          </w:tcPr>
          <w:p w14:paraId="71219B69" w14:textId="77777777" w:rsidR="00D56EDA" w:rsidRDefault="00CD3CAD">
            <w:pPr>
              <w:ind w:left="36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P.</w:t>
            </w:r>
            <w:r>
              <w:rPr>
                <w:rFonts w:ascii="Times New Roman" w:eastAsia="Times New Roman" w:hAnsi="Times New Roman" w:cs="Times New Roman"/>
                <w:color w:val="222222"/>
                <w:sz w:val="14"/>
                <w:szCs w:val="14"/>
                <w:highlight w:val="white"/>
              </w:rPr>
              <w:t xml:space="preserve">     </w:t>
            </w:r>
            <w:r>
              <w:rPr>
                <w:rFonts w:ascii="Times New Roman" w:eastAsia="Times New Roman" w:hAnsi="Times New Roman" w:cs="Times New Roman"/>
                <w:b/>
                <w:color w:val="222222"/>
                <w:sz w:val="20"/>
                <w:szCs w:val="20"/>
                <w:highlight w:val="white"/>
              </w:rPr>
              <w:t>/z/</w:t>
            </w:r>
          </w:p>
        </w:tc>
        <w:tc>
          <w:tcPr>
            <w:tcW w:w="1260" w:type="dxa"/>
            <w:tcBorders>
              <w:top w:val="single" w:sz="8" w:space="0" w:color="000000"/>
              <w:left w:val="nil"/>
              <w:bottom w:val="single" w:sz="8" w:space="0" w:color="000000"/>
              <w:right w:val="nil"/>
            </w:tcBorders>
            <w:tcMar>
              <w:top w:w="0" w:type="dxa"/>
              <w:left w:w="100" w:type="dxa"/>
              <w:bottom w:w="0" w:type="dxa"/>
              <w:right w:w="100" w:type="dxa"/>
            </w:tcMar>
          </w:tcPr>
          <w:p w14:paraId="3154104B"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95% Conf.</w:t>
            </w:r>
          </w:p>
        </w:tc>
        <w:tc>
          <w:tcPr>
            <w:tcW w:w="1095" w:type="dxa"/>
            <w:tcBorders>
              <w:top w:val="single" w:sz="8" w:space="0" w:color="000000"/>
              <w:left w:val="nil"/>
              <w:bottom w:val="single" w:sz="8" w:space="0" w:color="000000"/>
              <w:right w:val="nil"/>
            </w:tcBorders>
            <w:tcMar>
              <w:top w:w="0" w:type="dxa"/>
              <w:left w:w="100" w:type="dxa"/>
              <w:bottom w:w="0" w:type="dxa"/>
              <w:right w:w="100" w:type="dxa"/>
            </w:tcMar>
          </w:tcPr>
          <w:p w14:paraId="0101DE8C"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Interval</w:t>
            </w:r>
          </w:p>
        </w:tc>
      </w:tr>
      <w:tr w:rsidR="00D56EDA" w14:paraId="0CAB7C27" w14:textId="77777777">
        <w:trPr>
          <w:trHeight w:val="525"/>
        </w:trPr>
        <w:tc>
          <w:tcPr>
            <w:tcW w:w="2520" w:type="dxa"/>
            <w:tcBorders>
              <w:top w:val="nil"/>
              <w:left w:val="nil"/>
              <w:bottom w:val="nil"/>
              <w:right w:val="nil"/>
            </w:tcBorders>
            <w:tcMar>
              <w:top w:w="0" w:type="dxa"/>
              <w:left w:w="100" w:type="dxa"/>
              <w:bottom w:w="0" w:type="dxa"/>
              <w:right w:w="100" w:type="dxa"/>
            </w:tcMar>
          </w:tcPr>
          <w:p w14:paraId="43FD139D"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Age</w:t>
            </w:r>
          </w:p>
        </w:tc>
        <w:tc>
          <w:tcPr>
            <w:tcW w:w="1245" w:type="dxa"/>
            <w:tcBorders>
              <w:top w:val="nil"/>
              <w:left w:val="nil"/>
              <w:bottom w:val="nil"/>
              <w:right w:val="nil"/>
            </w:tcBorders>
            <w:tcMar>
              <w:top w:w="0" w:type="dxa"/>
              <w:left w:w="100" w:type="dxa"/>
              <w:bottom w:w="0" w:type="dxa"/>
              <w:right w:w="100" w:type="dxa"/>
            </w:tcMar>
          </w:tcPr>
          <w:p w14:paraId="5EE6436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-.1210099 </w:t>
            </w:r>
          </w:p>
        </w:tc>
        <w:tc>
          <w:tcPr>
            <w:tcW w:w="1170" w:type="dxa"/>
            <w:tcBorders>
              <w:top w:val="nil"/>
              <w:left w:val="nil"/>
              <w:bottom w:val="nil"/>
              <w:right w:val="nil"/>
            </w:tcBorders>
            <w:tcMar>
              <w:top w:w="0" w:type="dxa"/>
              <w:left w:w="100" w:type="dxa"/>
              <w:bottom w:w="0" w:type="dxa"/>
              <w:right w:w="100" w:type="dxa"/>
            </w:tcMar>
          </w:tcPr>
          <w:p w14:paraId="42B3B5C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.0486054</w:t>
            </w:r>
          </w:p>
        </w:tc>
        <w:tc>
          <w:tcPr>
            <w:tcW w:w="705" w:type="dxa"/>
            <w:tcBorders>
              <w:top w:val="nil"/>
              <w:left w:val="nil"/>
              <w:bottom w:val="nil"/>
              <w:right w:val="nil"/>
            </w:tcBorders>
            <w:tcMar>
              <w:top w:w="0" w:type="dxa"/>
              <w:left w:w="100" w:type="dxa"/>
              <w:bottom w:w="0" w:type="dxa"/>
              <w:right w:w="100" w:type="dxa"/>
            </w:tcMar>
          </w:tcPr>
          <w:p w14:paraId="03528A5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-2.49</w:t>
            </w:r>
          </w:p>
        </w:tc>
        <w:tc>
          <w:tcPr>
            <w:tcW w:w="915" w:type="dxa"/>
            <w:tcBorders>
              <w:top w:val="nil"/>
              <w:left w:val="nil"/>
              <w:bottom w:val="nil"/>
              <w:right w:val="nil"/>
            </w:tcBorders>
            <w:tcMar>
              <w:top w:w="0" w:type="dxa"/>
              <w:left w:w="100" w:type="dxa"/>
              <w:bottom w:w="0" w:type="dxa"/>
              <w:right w:w="100" w:type="dxa"/>
            </w:tcMar>
          </w:tcPr>
          <w:p w14:paraId="1090D6D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0.013</w:t>
            </w:r>
          </w:p>
        </w:tc>
        <w:tc>
          <w:tcPr>
            <w:tcW w:w="1260" w:type="dxa"/>
            <w:tcBorders>
              <w:top w:val="nil"/>
              <w:left w:val="nil"/>
              <w:bottom w:val="nil"/>
              <w:right w:val="nil"/>
            </w:tcBorders>
            <w:tcMar>
              <w:top w:w="0" w:type="dxa"/>
              <w:left w:w="100" w:type="dxa"/>
              <w:bottom w:w="0" w:type="dxa"/>
              <w:right w:w="100" w:type="dxa"/>
            </w:tcMar>
          </w:tcPr>
          <w:p w14:paraId="1F8DA27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-.2162748</w:t>
            </w:r>
          </w:p>
        </w:tc>
        <w:tc>
          <w:tcPr>
            <w:tcW w:w="1095" w:type="dxa"/>
            <w:tcBorders>
              <w:top w:val="nil"/>
              <w:left w:val="nil"/>
              <w:bottom w:val="nil"/>
              <w:right w:val="nil"/>
            </w:tcBorders>
            <w:tcMar>
              <w:top w:w="0" w:type="dxa"/>
              <w:left w:w="100" w:type="dxa"/>
              <w:bottom w:w="0" w:type="dxa"/>
              <w:right w:w="100" w:type="dxa"/>
            </w:tcMar>
          </w:tcPr>
          <w:p w14:paraId="179D680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-.025745</w:t>
            </w:r>
          </w:p>
        </w:tc>
      </w:tr>
      <w:tr w:rsidR="00D56EDA" w14:paraId="24C63026" w14:textId="77777777">
        <w:trPr>
          <w:trHeight w:val="510"/>
        </w:trPr>
        <w:tc>
          <w:tcPr>
            <w:tcW w:w="2520" w:type="dxa"/>
            <w:tcBorders>
              <w:top w:val="nil"/>
              <w:left w:val="nil"/>
              <w:bottom w:val="nil"/>
              <w:right w:val="nil"/>
            </w:tcBorders>
            <w:tcMar>
              <w:top w:w="0" w:type="dxa"/>
              <w:left w:w="100" w:type="dxa"/>
              <w:bottom w:w="0" w:type="dxa"/>
              <w:right w:w="100" w:type="dxa"/>
            </w:tcMar>
          </w:tcPr>
          <w:p w14:paraId="29C6A7D4"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Educational level</w:t>
            </w:r>
          </w:p>
        </w:tc>
        <w:tc>
          <w:tcPr>
            <w:tcW w:w="1245" w:type="dxa"/>
            <w:tcBorders>
              <w:top w:val="nil"/>
              <w:left w:val="nil"/>
              <w:bottom w:val="nil"/>
              <w:right w:val="nil"/>
            </w:tcBorders>
            <w:tcMar>
              <w:top w:w="0" w:type="dxa"/>
              <w:left w:w="100" w:type="dxa"/>
              <w:bottom w:w="0" w:type="dxa"/>
              <w:right w:w="100" w:type="dxa"/>
            </w:tcMar>
          </w:tcPr>
          <w:p w14:paraId="45214AA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.4251988</w:t>
            </w:r>
          </w:p>
        </w:tc>
        <w:tc>
          <w:tcPr>
            <w:tcW w:w="1170" w:type="dxa"/>
            <w:tcBorders>
              <w:top w:val="nil"/>
              <w:left w:val="nil"/>
              <w:bottom w:val="nil"/>
              <w:right w:val="nil"/>
            </w:tcBorders>
            <w:tcMar>
              <w:top w:w="0" w:type="dxa"/>
              <w:left w:w="100" w:type="dxa"/>
              <w:bottom w:w="0" w:type="dxa"/>
              <w:right w:w="100" w:type="dxa"/>
            </w:tcMar>
          </w:tcPr>
          <w:p w14:paraId="293AC6C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.4471711</w:t>
            </w:r>
          </w:p>
        </w:tc>
        <w:tc>
          <w:tcPr>
            <w:tcW w:w="705" w:type="dxa"/>
            <w:tcBorders>
              <w:top w:val="nil"/>
              <w:left w:val="nil"/>
              <w:bottom w:val="nil"/>
              <w:right w:val="nil"/>
            </w:tcBorders>
            <w:tcMar>
              <w:top w:w="0" w:type="dxa"/>
              <w:left w:w="100" w:type="dxa"/>
              <w:bottom w:w="0" w:type="dxa"/>
              <w:right w:w="100" w:type="dxa"/>
            </w:tcMar>
          </w:tcPr>
          <w:p w14:paraId="4EE9C59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0.95</w:t>
            </w:r>
          </w:p>
        </w:tc>
        <w:tc>
          <w:tcPr>
            <w:tcW w:w="915" w:type="dxa"/>
            <w:tcBorders>
              <w:top w:val="nil"/>
              <w:left w:val="nil"/>
              <w:bottom w:val="nil"/>
              <w:right w:val="nil"/>
            </w:tcBorders>
            <w:tcMar>
              <w:top w:w="0" w:type="dxa"/>
              <w:left w:w="100" w:type="dxa"/>
              <w:bottom w:w="0" w:type="dxa"/>
              <w:right w:w="100" w:type="dxa"/>
            </w:tcMar>
          </w:tcPr>
          <w:p w14:paraId="794F371B"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0.342 </w:t>
            </w:r>
          </w:p>
        </w:tc>
        <w:tc>
          <w:tcPr>
            <w:tcW w:w="1260" w:type="dxa"/>
            <w:tcBorders>
              <w:top w:val="nil"/>
              <w:left w:val="nil"/>
              <w:bottom w:val="nil"/>
              <w:right w:val="nil"/>
            </w:tcBorders>
            <w:tcMar>
              <w:top w:w="0" w:type="dxa"/>
              <w:left w:w="100" w:type="dxa"/>
              <w:bottom w:w="0" w:type="dxa"/>
              <w:right w:w="100" w:type="dxa"/>
            </w:tcMar>
          </w:tcPr>
          <w:p w14:paraId="6F01F88C"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-.4512405</w:t>
            </w:r>
          </w:p>
        </w:tc>
        <w:tc>
          <w:tcPr>
            <w:tcW w:w="1095" w:type="dxa"/>
            <w:tcBorders>
              <w:top w:val="nil"/>
              <w:left w:val="nil"/>
              <w:bottom w:val="nil"/>
              <w:right w:val="nil"/>
            </w:tcBorders>
            <w:tcMar>
              <w:top w:w="0" w:type="dxa"/>
              <w:left w:w="100" w:type="dxa"/>
              <w:bottom w:w="0" w:type="dxa"/>
              <w:right w:w="100" w:type="dxa"/>
            </w:tcMar>
          </w:tcPr>
          <w:p w14:paraId="39A908D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1.301638</w:t>
            </w:r>
          </w:p>
        </w:tc>
      </w:tr>
      <w:tr w:rsidR="00D56EDA" w14:paraId="4ED33C90" w14:textId="77777777">
        <w:trPr>
          <w:trHeight w:val="510"/>
        </w:trPr>
        <w:tc>
          <w:tcPr>
            <w:tcW w:w="2520" w:type="dxa"/>
            <w:tcBorders>
              <w:top w:val="nil"/>
              <w:left w:val="nil"/>
              <w:bottom w:val="nil"/>
              <w:right w:val="nil"/>
            </w:tcBorders>
            <w:tcMar>
              <w:top w:w="0" w:type="dxa"/>
              <w:left w:w="100" w:type="dxa"/>
              <w:bottom w:w="0" w:type="dxa"/>
              <w:right w:w="100" w:type="dxa"/>
            </w:tcMar>
          </w:tcPr>
          <w:p w14:paraId="6231F32D"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Marital status</w:t>
            </w:r>
          </w:p>
        </w:tc>
        <w:tc>
          <w:tcPr>
            <w:tcW w:w="1245" w:type="dxa"/>
            <w:tcBorders>
              <w:top w:val="nil"/>
              <w:left w:val="nil"/>
              <w:bottom w:val="nil"/>
              <w:right w:val="nil"/>
            </w:tcBorders>
            <w:tcMar>
              <w:top w:w="0" w:type="dxa"/>
              <w:left w:w="100" w:type="dxa"/>
              <w:bottom w:w="0" w:type="dxa"/>
              <w:right w:w="100" w:type="dxa"/>
            </w:tcMar>
          </w:tcPr>
          <w:p w14:paraId="314AE93A"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2.052803</w:t>
            </w:r>
          </w:p>
        </w:tc>
        <w:tc>
          <w:tcPr>
            <w:tcW w:w="1170" w:type="dxa"/>
            <w:tcBorders>
              <w:top w:val="nil"/>
              <w:left w:val="nil"/>
              <w:bottom w:val="nil"/>
              <w:right w:val="nil"/>
            </w:tcBorders>
            <w:tcMar>
              <w:top w:w="0" w:type="dxa"/>
              <w:left w:w="100" w:type="dxa"/>
              <w:bottom w:w="0" w:type="dxa"/>
              <w:right w:w="100" w:type="dxa"/>
            </w:tcMar>
          </w:tcPr>
          <w:p w14:paraId="21E234C8"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1.21172</w:t>
            </w:r>
          </w:p>
        </w:tc>
        <w:tc>
          <w:tcPr>
            <w:tcW w:w="705" w:type="dxa"/>
            <w:tcBorders>
              <w:top w:val="nil"/>
              <w:left w:val="nil"/>
              <w:bottom w:val="nil"/>
              <w:right w:val="nil"/>
            </w:tcBorders>
            <w:tcMar>
              <w:top w:w="0" w:type="dxa"/>
              <w:left w:w="100" w:type="dxa"/>
              <w:bottom w:w="0" w:type="dxa"/>
              <w:right w:w="100" w:type="dxa"/>
            </w:tcMar>
          </w:tcPr>
          <w:p w14:paraId="7E0FA6E8"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1.69</w:t>
            </w:r>
          </w:p>
        </w:tc>
        <w:tc>
          <w:tcPr>
            <w:tcW w:w="915" w:type="dxa"/>
            <w:tcBorders>
              <w:top w:val="nil"/>
              <w:left w:val="nil"/>
              <w:bottom w:val="nil"/>
              <w:right w:val="nil"/>
            </w:tcBorders>
            <w:tcMar>
              <w:top w:w="0" w:type="dxa"/>
              <w:left w:w="100" w:type="dxa"/>
              <w:bottom w:w="0" w:type="dxa"/>
              <w:right w:w="100" w:type="dxa"/>
            </w:tcMar>
          </w:tcPr>
          <w:p w14:paraId="398312B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0.090</w:t>
            </w:r>
          </w:p>
        </w:tc>
        <w:tc>
          <w:tcPr>
            <w:tcW w:w="1260" w:type="dxa"/>
            <w:tcBorders>
              <w:top w:val="nil"/>
              <w:left w:val="nil"/>
              <w:bottom w:val="nil"/>
              <w:right w:val="nil"/>
            </w:tcBorders>
            <w:tcMar>
              <w:top w:w="0" w:type="dxa"/>
              <w:left w:w="100" w:type="dxa"/>
              <w:bottom w:w="0" w:type="dxa"/>
              <w:right w:w="100" w:type="dxa"/>
            </w:tcMar>
          </w:tcPr>
          <w:p w14:paraId="7471907A"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-.3221242</w:t>
            </w:r>
          </w:p>
        </w:tc>
        <w:tc>
          <w:tcPr>
            <w:tcW w:w="1095" w:type="dxa"/>
            <w:tcBorders>
              <w:top w:val="nil"/>
              <w:left w:val="nil"/>
              <w:bottom w:val="nil"/>
              <w:right w:val="nil"/>
            </w:tcBorders>
            <w:tcMar>
              <w:top w:w="0" w:type="dxa"/>
              <w:left w:w="100" w:type="dxa"/>
              <w:bottom w:w="0" w:type="dxa"/>
              <w:right w:w="100" w:type="dxa"/>
            </w:tcMar>
          </w:tcPr>
          <w:p w14:paraId="43C099A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4.42773</w:t>
            </w:r>
          </w:p>
        </w:tc>
      </w:tr>
      <w:tr w:rsidR="00D56EDA" w14:paraId="34079D35" w14:textId="77777777">
        <w:trPr>
          <w:trHeight w:val="780"/>
        </w:trPr>
        <w:tc>
          <w:tcPr>
            <w:tcW w:w="2520" w:type="dxa"/>
            <w:tcBorders>
              <w:top w:val="nil"/>
              <w:left w:val="nil"/>
              <w:bottom w:val="nil"/>
              <w:right w:val="nil"/>
            </w:tcBorders>
            <w:tcMar>
              <w:top w:w="0" w:type="dxa"/>
              <w:left w:w="100" w:type="dxa"/>
              <w:bottom w:w="0" w:type="dxa"/>
              <w:right w:w="100" w:type="dxa"/>
            </w:tcMar>
          </w:tcPr>
          <w:p w14:paraId="18C7303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Husband educational level</w:t>
            </w:r>
          </w:p>
        </w:tc>
        <w:tc>
          <w:tcPr>
            <w:tcW w:w="1245" w:type="dxa"/>
            <w:tcBorders>
              <w:top w:val="nil"/>
              <w:left w:val="nil"/>
              <w:bottom w:val="nil"/>
              <w:right w:val="nil"/>
            </w:tcBorders>
            <w:tcMar>
              <w:top w:w="0" w:type="dxa"/>
              <w:left w:w="100" w:type="dxa"/>
              <w:bottom w:w="0" w:type="dxa"/>
              <w:right w:w="100" w:type="dxa"/>
            </w:tcMar>
          </w:tcPr>
          <w:p w14:paraId="2C906D0B"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.0319383</w:t>
            </w:r>
          </w:p>
        </w:tc>
        <w:tc>
          <w:tcPr>
            <w:tcW w:w="1170" w:type="dxa"/>
            <w:tcBorders>
              <w:top w:val="nil"/>
              <w:left w:val="nil"/>
              <w:bottom w:val="nil"/>
              <w:right w:val="nil"/>
            </w:tcBorders>
            <w:tcMar>
              <w:top w:w="0" w:type="dxa"/>
              <w:left w:w="100" w:type="dxa"/>
              <w:bottom w:w="0" w:type="dxa"/>
              <w:right w:w="100" w:type="dxa"/>
            </w:tcMar>
          </w:tcPr>
          <w:p w14:paraId="3BB3FD0A"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.3493</w:t>
            </w:r>
          </w:p>
        </w:tc>
        <w:tc>
          <w:tcPr>
            <w:tcW w:w="705" w:type="dxa"/>
            <w:tcBorders>
              <w:top w:val="nil"/>
              <w:left w:val="nil"/>
              <w:bottom w:val="nil"/>
              <w:right w:val="nil"/>
            </w:tcBorders>
            <w:tcMar>
              <w:top w:w="0" w:type="dxa"/>
              <w:left w:w="100" w:type="dxa"/>
              <w:bottom w:w="0" w:type="dxa"/>
              <w:right w:w="100" w:type="dxa"/>
            </w:tcMar>
          </w:tcPr>
          <w:p w14:paraId="02FF2B6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0.09</w:t>
            </w:r>
          </w:p>
        </w:tc>
        <w:tc>
          <w:tcPr>
            <w:tcW w:w="915" w:type="dxa"/>
            <w:tcBorders>
              <w:top w:val="nil"/>
              <w:left w:val="nil"/>
              <w:bottom w:val="nil"/>
              <w:right w:val="nil"/>
            </w:tcBorders>
            <w:tcMar>
              <w:top w:w="0" w:type="dxa"/>
              <w:left w:w="100" w:type="dxa"/>
              <w:bottom w:w="0" w:type="dxa"/>
              <w:right w:w="100" w:type="dxa"/>
            </w:tcMar>
          </w:tcPr>
          <w:p w14:paraId="12309577"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0.927</w:t>
            </w:r>
          </w:p>
        </w:tc>
        <w:tc>
          <w:tcPr>
            <w:tcW w:w="1260" w:type="dxa"/>
            <w:tcBorders>
              <w:top w:val="nil"/>
              <w:left w:val="nil"/>
              <w:bottom w:val="nil"/>
              <w:right w:val="nil"/>
            </w:tcBorders>
            <w:tcMar>
              <w:top w:w="0" w:type="dxa"/>
              <w:left w:w="100" w:type="dxa"/>
              <w:bottom w:w="0" w:type="dxa"/>
              <w:right w:w="100" w:type="dxa"/>
            </w:tcMar>
          </w:tcPr>
          <w:p w14:paraId="6CE2AC8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-.6526772</w:t>
            </w:r>
          </w:p>
        </w:tc>
        <w:tc>
          <w:tcPr>
            <w:tcW w:w="1095" w:type="dxa"/>
            <w:tcBorders>
              <w:top w:val="nil"/>
              <w:left w:val="nil"/>
              <w:bottom w:val="nil"/>
              <w:right w:val="nil"/>
            </w:tcBorders>
            <w:tcMar>
              <w:top w:w="0" w:type="dxa"/>
              <w:left w:w="100" w:type="dxa"/>
              <w:bottom w:w="0" w:type="dxa"/>
              <w:right w:w="100" w:type="dxa"/>
            </w:tcMar>
          </w:tcPr>
          <w:p w14:paraId="4F02A884"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.7165538</w:t>
            </w:r>
          </w:p>
        </w:tc>
      </w:tr>
      <w:tr w:rsidR="00D56EDA" w14:paraId="1A48DAD7" w14:textId="77777777">
        <w:trPr>
          <w:trHeight w:val="510"/>
        </w:trPr>
        <w:tc>
          <w:tcPr>
            <w:tcW w:w="2520" w:type="dxa"/>
            <w:tcBorders>
              <w:top w:val="nil"/>
              <w:left w:val="nil"/>
              <w:bottom w:val="nil"/>
              <w:right w:val="nil"/>
            </w:tcBorders>
            <w:tcMar>
              <w:top w:w="0" w:type="dxa"/>
              <w:left w:w="100" w:type="dxa"/>
              <w:bottom w:w="0" w:type="dxa"/>
              <w:right w:w="100" w:type="dxa"/>
            </w:tcMar>
          </w:tcPr>
          <w:p w14:paraId="2326B82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Household size</w:t>
            </w:r>
          </w:p>
        </w:tc>
        <w:tc>
          <w:tcPr>
            <w:tcW w:w="1245" w:type="dxa"/>
            <w:tcBorders>
              <w:top w:val="nil"/>
              <w:left w:val="nil"/>
              <w:bottom w:val="nil"/>
              <w:right w:val="nil"/>
            </w:tcBorders>
            <w:tcMar>
              <w:top w:w="0" w:type="dxa"/>
              <w:left w:w="100" w:type="dxa"/>
              <w:bottom w:w="0" w:type="dxa"/>
              <w:right w:w="100" w:type="dxa"/>
            </w:tcMar>
          </w:tcPr>
          <w:p w14:paraId="1F733EA2"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.3713099</w:t>
            </w:r>
          </w:p>
        </w:tc>
        <w:tc>
          <w:tcPr>
            <w:tcW w:w="1170" w:type="dxa"/>
            <w:tcBorders>
              <w:top w:val="nil"/>
              <w:left w:val="nil"/>
              <w:bottom w:val="nil"/>
              <w:right w:val="nil"/>
            </w:tcBorders>
            <w:tcMar>
              <w:top w:w="0" w:type="dxa"/>
              <w:left w:w="100" w:type="dxa"/>
              <w:bottom w:w="0" w:type="dxa"/>
              <w:right w:w="100" w:type="dxa"/>
            </w:tcMar>
          </w:tcPr>
          <w:p w14:paraId="23368281"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.1990062</w:t>
            </w:r>
          </w:p>
        </w:tc>
        <w:tc>
          <w:tcPr>
            <w:tcW w:w="705" w:type="dxa"/>
            <w:tcBorders>
              <w:top w:val="nil"/>
              <w:left w:val="nil"/>
              <w:bottom w:val="nil"/>
              <w:right w:val="nil"/>
            </w:tcBorders>
            <w:tcMar>
              <w:top w:w="0" w:type="dxa"/>
              <w:left w:w="100" w:type="dxa"/>
              <w:bottom w:w="0" w:type="dxa"/>
              <w:right w:w="100" w:type="dxa"/>
            </w:tcMar>
          </w:tcPr>
          <w:p w14:paraId="7D39446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 1.87</w:t>
            </w:r>
          </w:p>
        </w:tc>
        <w:tc>
          <w:tcPr>
            <w:tcW w:w="915" w:type="dxa"/>
            <w:tcBorders>
              <w:top w:val="nil"/>
              <w:left w:val="nil"/>
              <w:bottom w:val="nil"/>
              <w:right w:val="nil"/>
            </w:tcBorders>
            <w:tcMar>
              <w:top w:w="0" w:type="dxa"/>
              <w:left w:w="100" w:type="dxa"/>
              <w:bottom w:w="0" w:type="dxa"/>
              <w:right w:w="100" w:type="dxa"/>
            </w:tcMar>
          </w:tcPr>
          <w:p w14:paraId="190351A9"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0.062</w:t>
            </w:r>
          </w:p>
        </w:tc>
        <w:tc>
          <w:tcPr>
            <w:tcW w:w="1260" w:type="dxa"/>
            <w:tcBorders>
              <w:top w:val="nil"/>
              <w:left w:val="nil"/>
              <w:bottom w:val="nil"/>
              <w:right w:val="nil"/>
            </w:tcBorders>
            <w:tcMar>
              <w:top w:w="0" w:type="dxa"/>
              <w:left w:w="100" w:type="dxa"/>
              <w:bottom w:w="0" w:type="dxa"/>
              <w:right w:w="100" w:type="dxa"/>
            </w:tcMar>
          </w:tcPr>
          <w:p w14:paraId="2F60734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-.0187351</w:t>
            </w:r>
          </w:p>
        </w:tc>
        <w:tc>
          <w:tcPr>
            <w:tcW w:w="1095" w:type="dxa"/>
            <w:tcBorders>
              <w:top w:val="nil"/>
              <w:left w:val="nil"/>
              <w:bottom w:val="nil"/>
              <w:right w:val="nil"/>
            </w:tcBorders>
            <w:tcMar>
              <w:top w:w="0" w:type="dxa"/>
              <w:left w:w="100" w:type="dxa"/>
              <w:bottom w:w="0" w:type="dxa"/>
              <w:right w:w="100" w:type="dxa"/>
            </w:tcMar>
          </w:tcPr>
          <w:p w14:paraId="223304B8"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.761355</w:t>
            </w:r>
          </w:p>
        </w:tc>
      </w:tr>
      <w:tr w:rsidR="00D56EDA" w14:paraId="1D62F929" w14:textId="77777777">
        <w:trPr>
          <w:trHeight w:val="510"/>
        </w:trPr>
        <w:tc>
          <w:tcPr>
            <w:tcW w:w="2520" w:type="dxa"/>
            <w:tcBorders>
              <w:top w:val="nil"/>
              <w:left w:val="nil"/>
              <w:bottom w:val="nil"/>
              <w:right w:val="nil"/>
            </w:tcBorders>
            <w:tcMar>
              <w:top w:w="0" w:type="dxa"/>
              <w:left w:w="100" w:type="dxa"/>
              <w:bottom w:w="0" w:type="dxa"/>
              <w:right w:w="100" w:type="dxa"/>
            </w:tcMar>
          </w:tcPr>
          <w:p w14:paraId="78003555"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Access to credit</w:t>
            </w:r>
          </w:p>
        </w:tc>
        <w:tc>
          <w:tcPr>
            <w:tcW w:w="1245" w:type="dxa"/>
            <w:tcBorders>
              <w:top w:val="nil"/>
              <w:left w:val="nil"/>
              <w:bottom w:val="nil"/>
              <w:right w:val="nil"/>
            </w:tcBorders>
            <w:tcMar>
              <w:top w:w="0" w:type="dxa"/>
              <w:left w:w="100" w:type="dxa"/>
              <w:bottom w:w="0" w:type="dxa"/>
              <w:right w:w="100" w:type="dxa"/>
            </w:tcMar>
          </w:tcPr>
          <w:p w14:paraId="3B0AE5C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1.353859</w:t>
            </w:r>
          </w:p>
        </w:tc>
        <w:tc>
          <w:tcPr>
            <w:tcW w:w="1170" w:type="dxa"/>
            <w:tcBorders>
              <w:top w:val="nil"/>
              <w:left w:val="nil"/>
              <w:bottom w:val="nil"/>
              <w:right w:val="nil"/>
            </w:tcBorders>
            <w:tcMar>
              <w:top w:w="0" w:type="dxa"/>
              <w:left w:w="100" w:type="dxa"/>
              <w:bottom w:w="0" w:type="dxa"/>
              <w:right w:w="100" w:type="dxa"/>
            </w:tcMar>
          </w:tcPr>
          <w:p w14:paraId="2C1EE747"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.6404246</w:t>
            </w:r>
          </w:p>
        </w:tc>
        <w:tc>
          <w:tcPr>
            <w:tcW w:w="705" w:type="dxa"/>
            <w:tcBorders>
              <w:top w:val="nil"/>
              <w:left w:val="nil"/>
              <w:bottom w:val="nil"/>
              <w:right w:val="nil"/>
            </w:tcBorders>
            <w:tcMar>
              <w:top w:w="0" w:type="dxa"/>
              <w:left w:w="100" w:type="dxa"/>
              <w:bottom w:w="0" w:type="dxa"/>
              <w:right w:w="100" w:type="dxa"/>
            </w:tcMar>
          </w:tcPr>
          <w:p w14:paraId="389B67A9"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2.11</w:t>
            </w:r>
          </w:p>
        </w:tc>
        <w:tc>
          <w:tcPr>
            <w:tcW w:w="915" w:type="dxa"/>
            <w:tcBorders>
              <w:top w:val="nil"/>
              <w:left w:val="nil"/>
              <w:bottom w:val="nil"/>
              <w:right w:val="nil"/>
            </w:tcBorders>
            <w:tcMar>
              <w:top w:w="0" w:type="dxa"/>
              <w:left w:w="100" w:type="dxa"/>
              <w:bottom w:w="0" w:type="dxa"/>
              <w:right w:w="100" w:type="dxa"/>
            </w:tcMar>
          </w:tcPr>
          <w:p w14:paraId="3CE48235"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0.035</w:t>
            </w:r>
          </w:p>
        </w:tc>
        <w:tc>
          <w:tcPr>
            <w:tcW w:w="1260" w:type="dxa"/>
            <w:tcBorders>
              <w:top w:val="nil"/>
              <w:left w:val="nil"/>
              <w:bottom w:val="nil"/>
              <w:right w:val="nil"/>
            </w:tcBorders>
            <w:tcMar>
              <w:top w:w="0" w:type="dxa"/>
              <w:left w:w="100" w:type="dxa"/>
              <w:bottom w:w="0" w:type="dxa"/>
              <w:right w:w="100" w:type="dxa"/>
            </w:tcMar>
          </w:tcPr>
          <w:p w14:paraId="2563ED7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.0986494</w:t>
            </w:r>
          </w:p>
        </w:tc>
        <w:tc>
          <w:tcPr>
            <w:tcW w:w="1095" w:type="dxa"/>
            <w:tcBorders>
              <w:top w:val="nil"/>
              <w:left w:val="nil"/>
              <w:bottom w:val="nil"/>
              <w:right w:val="nil"/>
            </w:tcBorders>
            <w:tcMar>
              <w:top w:w="0" w:type="dxa"/>
              <w:left w:w="100" w:type="dxa"/>
              <w:bottom w:w="0" w:type="dxa"/>
              <w:right w:w="100" w:type="dxa"/>
            </w:tcMar>
          </w:tcPr>
          <w:p w14:paraId="059AC422"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2.609068</w:t>
            </w:r>
          </w:p>
        </w:tc>
      </w:tr>
      <w:tr w:rsidR="00D56EDA" w14:paraId="1590A4C0" w14:textId="77777777">
        <w:trPr>
          <w:trHeight w:val="510"/>
        </w:trPr>
        <w:tc>
          <w:tcPr>
            <w:tcW w:w="2520" w:type="dxa"/>
            <w:tcBorders>
              <w:top w:val="nil"/>
              <w:left w:val="nil"/>
              <w:bottom w:val="nil"/>
              <w:right w:val="nil"/>
            </w:tcBorders>
            <w:tcMar>
              <w:top w:w="0" w:type="dxa"/>
              <w:left w:w="100" w:type="dxa"/>
              <w:bottom w:w="0" w:type="dxa"/>
              <w:right w:w="100" w:type="dxa"/>
            </w:tcMar>
          </w:tcPr>
          <w:p w14:paraId="78FD6532"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Market distance</w:t>
            </w:r>
          </w:p>
        </w:tc>
        <w:tc>
          <w:tcPr>
            <w:tcW w:w="1245" w:type="dxa"/>
            <w:tcBorders>
              <w:top w:val="nil"/>
              <w:left w:val="nil"/>
              <w:bottom w:val="nil"/>
              <w:right w:val="nil"/>
            </w:tcBorders>
            <w:tcMar>
              <w:top w:w="0" w:type="dxa"/>
              <w:left w:w="100" w:type="dxa"/>
              <w:bottom w:w="0" w:type="dxa"/>
              <w:right w:w="100" w:type="dxa"/>
            </w:tcMar>
          </w:tcPr>
          <w:p w14:paraId="2C201E0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-.0791005</w:t>
            </w:r>
          </w:p>
        </w:tc>
        <w:tc>
          <w:tcPr>
            <w:tcW w:w="1170" w:type="dxa"/>
            <w:tcBorders>
              <w:top w:val="nil"/>
              <w:left w:val="nil"/>
              <w:bottom w:val="nil"/>
              <w:right w:val="nil"/>
            </w:tcBorders>
            <w:tcMar>
              <w:top w:w="0" w:type="dxa"/>
              <w:left w:w="100" w:type="dxa"/>
              <w:bottom w:w="0" w:type="dxa"/>
              <w:right w:w="100" w:type="dxa"/>
            </w:tcMar>
          </w:tcPr>
          <w:p w14:paraId="672DF8B1"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.1348607 </w:t>
            </w:r>
          </w:p>
        </w:tc>
        <w:tc>
          <w:tcPr>
            <w:tcW w:w="705" w:type="dxa"/>
            <w:tcBorders>
              <w:top w:val="nil"/>
              <w:left w:val="nil"/>
              <w:bottom w:val="nil"/>
              <w:right w:val="nil"/>
            </w:tcBorders>
            <w:tcMar>
              <w:top w:w="0" w:type="dxa"/>
              <w:left w:w="100" w:type="dxa"/>
              <w:bottom w:w="0" w:type="dxa"/>
              <w:right w:w="100" w:type="dxa"/>
            </w:tcMar>
          </w:tcPr>
          <w:p w14:paraId="69AA96E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-0.59</w:t>
            </w:r>
          </w:p>
        </w:tc>
        <w:tc>
          <w:tcPr>
            <w:tcW w:w="915" w:type="dxa"/>
            <w:tcBorders>
              <w:top w:val="nil"/>
              <w:left w:val="nil"/>
              <w:bottom w:val="nil"/>
              <w:right w:val="nil"/>
            </w:tcBorders>
            <w:tcMar>
              <w:top w:w="0" w:type="dxa"/>
              <w:left w:w="100" w:type="dxa"/>
              <w:bottom w:w="0" w:type="dxa"/>
              <w:right w:w="100" w:type="dxa"/>
            </w:tcMar>
          </w:tcPr>
          <w:p w14:paraId="506D3999"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0.558</w:t>
            </w:r>
          </w:p>
        </w:tc>
        <w:tc>
          <w:tcPr>
            <w:tcW w:w="1260" w:type="dxa"/>
            <w:tcBorders>
              <w:top w:val="nil"/>
              <w:left w:val="nil"/>
              <w:bottom w:val="nil"/>
              <w:right w:val="nil"/>
            </w:tcBorders>
            <w:tcMar>
              <w:top w:w="0" w:type="dxa"/>
              <w:left w:w="100" w:type="dxa"/>
              <w:bottom w:w="0" w:type="dxa"/>
              <w:right w:w="100" w:type="dxa"/>
            </w:tcMar>
          </w:tcPr>
          <w:p w14:paraId="09477635"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-.3434226</w:t>
            </w:r>
          </w:p>
        </w:tc>
        <w:tc>
          <w:tcPr>
            <w:tcW w:w="1095" w:type="dxa"/>
            <w:tcBorders>
              <w:top w:val="nil"/>
              <w:left w:val="nil"/>
              <w:bottom w:val="nil"/>
              <w:right w:val="nil"/>
            </w:tcBorders>
            <w:tcMar>
              <w:top w:w="0" w:type="dxa"/>
              <w:left w:w="100" w:type="dxa"/>
              <w:bottom w:w="0" w:type="dxa"/>
              <w:right w:w="100" w:type="dxa"/>
            </w:tcMar>
          </w:tcPr>
          <w:p w14:paraId="158E77A5"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.1852215</w:t>
            </w:r>
          </w:p>
        </w:tc>
      </w:tr>
      <w:tr w:rsidR="00D56EDA" w14:paraId="596905EB" w14:textId="77777777">
        <w:trPr>
          <w:trHeight w:val="780"/>
        </w:trPr>
        <w:tc>
          <w:tcPr>
            <w:tcW w:w="2520" w:type="dxa"/>
            <w:tcBorders>
              <w:top w:val="nil"/>
              <w:left w:val="nil"/>
              <w:bottom w:val="nil"/>
              <w:right w:val="nil"/>
            </w:tcBorders>
            <w:tcMar>
              <w:top w:w="0" w:type="dxa"/>
              <w:left w:w="100" w:type="dxa"/>
              <w:bottom w:w="0" w:type="dxa"/>
              <w:right w:w="100" w:type="dxa"/>
            </w:tcMar>
          </w:tcPr>
          <w:p w14:paraId="690D08E1"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Access to training and skills</w:t>
            </w:r>
          </w:p>
        </w:tc>
        <w:tc>
          <w:tcPr>
            <w:tcW w:w="1245" w:type="dxa"/>
            <w:tcBorders>
              <w:top w:val="nil"/>
              <w:left w:val="nil"/>
              <w:bottom w:val="nil"/>
              <w:right w:val="nil"/>
            </w:tcBorders>
            <w:tcMar>
              <w:top w:w="0" w:type="dxa"/>
              <w:left w:w="100" w:type="dxa"/>
              <w:bottom w:w="0" w:type="dxa"/>
              <w:right w:w="100" w:type="dxa"/>
            </w:tcMar>
          </w:tcPr>
          <w:p w14:paraId="341A833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1.122458</w:t>
            </w:r>
          </w:p>
        </w:tc>
        <w:tc>
          <w:tcPr>
            <w:tcW w:w="1170" w:type="dxa"/>
            <w:tcBorders>
              <w:top w:val="nil"/>
              <w:left w:val="nil"/>
              <w:bottom w:val="nil"/>
              <w:right w:val="nil"/>
            </w:tcBorders>
            <w:tcMar>
              <w:top w:w="0" w:type="dxa"/>
              <w:left w:w="100" w:type="dxa"/>
              <w:bottom w:w="0" w:type="dxa"/>
              <w:right w:w="100" w:type="dxa"/>
            </w:tcMar>
          </w:tcPr>
          <w:p w14:paraId="7829C3C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.636974 </w:t>
            </w:r>
          </w:p>
        </w:tc>
        <w:tc>
          <w:tcPr>
            <w:tcW w:w="705" w:type="dxa"/>
            <w:tcBorders>
              <w:top w:val="nil"/>
              <w:left w:val="nil"/>
              <w:bottom w:val="nil"/>
              <w:right w:val="nil"/>
            </w:tcBorders>
            <w:tcMar>
              <w:top w:w="0" w:type="dxa"/>
              <w:left w:w="100" w:type="dxa"/>
              <w:bottom w:w="0" w:type="dxa"/>
              <w:right w:w="100" w:type="dxa"/>
            </w:tcMar>
          </w:tcPr>
          <w:p w14:paraId="7547A1F8"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1.76</w:t>
            </w:r>
          </w:p>
        </w:tc>
        <w:tc>
          <w:tcPr>
            <w:tcW w:w="915" w:type="dxa"/>
            <w:tcBorders>
              <w:top w:val="nil"/>
              <w:left w:val="nil"/>
              <w:bottom w:val="nil"/>
              <w:right w:val="nil"/>
            </w:tcBorders>
            <w:tcMar>
              <w:top w:w="0" w:type="dxa"/>
              <w:left w:w="100" w:type="dxa"/>
              <w:bottom w:w="0" w:type="dxa"/>
              <w:right w:w="100" w:type="dxa"/>
            </w:tcMar>
          </w:tcPr>
          <w:p w14:paraId="581DA5CC"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0.078</w:t>
            </w:r>
          </w:p>
        </w:tc>
        <w:tc>
          <w:tcPr>
            <w:tcW w:w="1260" w:type="dxa"/>
            <w:tcBorders>
              <w:top w:val="nil"/>
              <w:left w:val="nil"/>
              <w:bottom w:val="nil"/>
              <w:right w:val="nil"/>
            </w:tcBorders>
            <w:tcMar>
              <w:top w:w="0" w:type="dxa"/>
              <w:left w:w="100" w:type="dxa"/>
              <w:bottom w:w="0" w:type="dxa"/>
              <w:right w:w="100" w:type="dxa"/>
            </w:tcMar>
          </w:tcPr>
          <w:p w14:paraId="046E62F2"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-.1259886</w:t>
            </w:r>
          </w:p>
        </w:tc>
        <w:tc>
          <w:tcPr>
            <w:tcW w:w="1095" w:type="dxa"/>
            <w:tcBorders>
              <w:top w:val="nil"/>
              <w:left w:val="nil"/>
              <w:bottom w:val="nil"/>
              <w:right w:val="nil"/>
            </w:tcBorders>
            <w:tcMar>
              <w:top w:w="0" w:type="dxa"/>
              <w:left w:w="100" w:type="dxa"/>
              <w:bottom w:w="0" w:type="dxa"/>
              <w:right w:w="100" w:type="dxa"/>
            </w:tcMar>
          </w:tcPr>
          <w:p w14:paraId="19D69D9B"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2.370904</w:t>
            </w:r>
          </w:p>
        </w:tc>
      </w:tr>
      <w:tr w:rsidR="00D56EDA" w14:paraId="1575E400" w14:textId="77777777">
        <w:trPr>
          <w:trHeight w:val="525"/>
        </w:trPr>
        <w:tc>
          <w:tcPr>
            <w:tcW w:w="2520" w:type="dxa"/>
            <w:tcBorders>
              <w:top w:val="nil"/>
              <w:left w:val="nil"/>
              <w:bottom w:val="single" w:sz="8" w:space="0" w:color="000000"/>
              <w:right w:val="nil"/>
            </w:tcBorders>
            <w:tcMar>
              <w:top w:w="0" w:type="dxa"/>
              <w:left w:w="100" w:type="dxa"/>
              <w:bottom w:w="0" w:type="dxa"/>
              <w:right w:w="100" w:type="dxa"/>
            </w:tcMar>
          </w:tcPr>
          <w:p w14:paraId="2D14F492"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Constant</w:t>
            </w:r>
          </w:p>
        </w:tc>
        <w:tc>
          <w:tcPr>
            <w:tcW w:w="1245" w:type="dxa"/>
            <w:tcBorders>
              <w:top w:val="nil"/>
              <w:left w:val="nil"/>
              <w:bottom w:val="single" w:sz="8" w:space="0" w:color="000000"/>
              <w:right w:val="nil"/>
            </w:tcBorders>
            <w:tcMar>
              <w:top w:w="0" w:type="dxa"/>
              <w:left w:w="100" w:type="dxa"/>
              <w:bottom w:w="0" w:type="dxa"/>
              <w:right w:w="100" w:type="dxa"/>
            </w:tcMar>
          </w:tcPr>
          <w:p w14:paraId="17F7439B"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.3514049</w:t>
            </w:r>
          </w:p>
        </w:tc>
        <w:tc>
          <w:tcPr>
            <w:tcW w:w="1170" w:type="dxa"/>
            <w:tcBorders>
              <w:top w:val="nil"/>
              <w:left w:val="nil"/>
              <w:bottom w:val="single" w:sz="8" w:space="0" w:color="000000"/>
              <w:right w:val="nil"/>
            </w:tcBorders>
            <w:tcMar>
              <w:top w:w="0" w:type="dxa"/>
              <w:left w:w="100" w:type="dxa"/>
              <w:bottom w:w="0" w:type="dxa"/>
              <w:right w:w="100" w:type="dxa"/>
            </w:tcMar>
          </w:tcPr>
          <w:p w14:paraId="03E95E7D"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3.404138</w:t>
            </w:r>
          </w:p>
        </w:tc>
        <w:tc>
          <w:tcPr>
            <w:tcW w:w="705" w:type="dxa"/>
            <w:tcBorders>
              <w:top w:val="nil"/>
              <w:left w:val="nil"/>
              <w:bottom w:val="single" w:sz="8" w:space="0" w:color="000000"/>
              <w:right w:val="nil"/>
            </w:tcBorders>
            <w:tcMar>
              <w:top w:w="0" w:type="dxa"/>
              <w:left w:w="100" w:type="dxa"/>
              <w:bottom w:w="0" w:type="dxa"/>
              <w:right w:w="100" w:type="dxa"/>
            </w:tcMar>
          </w:tcPr>
          <w:p w14:paraId="2ADA985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0.10</w:t>
            </w:r>
          </w:p>
        </w:tc>
        <w:tc>
          <w:tcPr>
            <w:tcW w:w="915" w:type="dxa"/>
            <w:tcBorders>
              <w:top w:val="nil"/>
              <w:left w:val="nil"/>
              <w:bottom w:val="single" w:sz="8" w:space="0" w:color="000000"/>
              <w:right w:val="nil"/>
            </w:tcBorders>
            <w:tcMar>
              <w:top w:w="0" w:type="dxa"/>
              <w:left w:w="100" w:type="dxa"/>
              <w:bottom w:w="0" w:type="dxa"/>
              <w:right w:w="100" w:type="dxa"/>
            </w:tcMar>
          </w:tcPr>
          <w:p w14:paraId="1F12D431"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0.918</w:t>
            </w:r>
          </w:p>
        </w:tc>
        <w:tc>
          <w:tcPr>
            <w:tcW w:w="1260" w:type="dxa"/>
            <w:tcBorders>
              <w:top w:val="nil"/>
              <w:left w:val="nil"/>
              <w:bottom w:val="single" w:sz="8" w:space="0" w:color="000000"/>
              <w:right w:val="nil"/>
            </w:tcBorders>
            <w:tcMar>
              <w:top w:w="0" w:type="dxa"/>
              <w:left w:w="100" w:type="dxa"/>
              <w:bottom w:w="0" w:type="dxa"/>
              <w:right w:w="100" w:type="dxa"/>
            </w:tcMar>
          </w:tcPr>
          <w:p w14:paraId="30631113"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-6.320583 </w:t>
            </w:r>
          </w:p>
        </w:tc>
        <w:tc>
          <w:tcPr>
            <w:tcW w:w="1095" w:type="dxa"/>
            <w:tcBorders>
              <w:top w:val="nil"/>
              <w:left w:val="nil"/>
              <w:bottom w:val="single" w:sz="8" w:space="0" w:color="000000"/>
              <w:right w:val="nil"/>
            </w:tcBorders>
            <w:tcMar>
              <w:top w:w="0" w:type="dxa"/>
              <w:left w:w="100" w:type="dxa"/>
              <w:bottom w:w="0" w:type="dxa"/>
              <w:right w:w="100" w:type="dxa"/>
            </w:tcMar>
          </w:tcPr>
          <w:p w14:paraId="6392E55C"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7.023393</w:t>
            </w:r>
          </w:p>
        </w:tc>
      </w:tr>
    </w:tbl>
    <w:p w14:paraId="66B884DA" w14:textId="77777777" w:rsidR="00D56EDA" w:rsidRDefault="00CD3CAD">
      <w:pPr>
        <w:spacing w:before="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SURVEY: Field survey, 2023.</w:t>
      </w:r>
    </w:p>
    <w:p w14:paraId="4FCD8985"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Influence of women’s participation in income-generating activities on their decision-making role in the household.</w:t>
      </w:r>
    </w:p>
    <w:p w14:paraId="1B21837E" w14:textId="338ACEEF"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Poisson distribution was used to analyze the influence of women’s participation in income-generating activities on their decision-making role in the household. The result of the analysis is presented in Tables 3 and 4 below. Table 3 shows that decisions on finance, socials, and education are made mostly by the spouse, while health and household decision-making are made by both the </w:t>
      </w:r>
      <w:r>
        <w:rPr>
          <w:rFonts w:ascii="Times New Roman" w:eastAsia="Times New Roman" w:hAnsi="Times New Roman" w:cs="Times New Roman"/>
          <w:color w:val="222222"/>
          <w:sz w:val="24"/>
          <w:szCs w:val="24"/>
          <w:highlight w:val="white"/>
        </w:rPr>
        <w:lastRenderedPageBreak/>
        <w:t xml:space="preserve">Spouse and the wife. These findings are consistent with previous studies by </w:t>
      </w:r>
      <w:proofErr w:type="spellStart"/>
      <w:r w:rsidR="00382B96">
        <w:rPr>
          <w:rFonts w:ascii="Times New Roman" w:eastAsia="Times New Roman" w:hAnsi="Times New Roman" w:cs="Times New Roman"/>
          <w:color w:val="222222"/>
          <w:sz w:val="24"/>
          <w:szCs w:val="24"/>
          <w:highlight w:val="white"/>
        </w:rPr>
        <w:t>Acostal</w:t>
      </w:r>
      <w:proofErr w:type="spellEnd"/>
      <w:r>
        <w:rPr>
          <w:rFonts w:ascii="Times New Roman" w:eastAsia="Times New Roman" w:hAnsi="Times New Roman" w:cs="Times New Roman"/>
          <w:color w:val="222222"/>
          <w:sz w:val="24"/>
          <w:szCs w:val="24"/>
          <w:highlight w:val="white"/>
        </w:rPr>
        <w:t xml:space="preserve"> et al. (202</w:t>
      </w:r>
      <w:r w:rsidR="00382B96">
        <w:rPr>
          <w:rFonts w:ascii="Times New Roman" w:eastAsia="Times New Roman" w:hAnsi="Times New Roman" w:cs="Times New Roman"/>
          <w:color w:val="222222"/>
          <w:sz w:val="24"/>
          <w:szCs w:val="24"/>
          <w:highlight w:val="white"/>
        </w:rPr>
        <w:t>0</w:t>
      </w:r>
      <w:r>
        <w:rPr>
          <w:rFonts w:ascii="Times New Roman" w:eastAsia="Times New Roman" w:hAnsi="Times New Roman" w:cs="Times New Roman"/>
          <w:color w:val="222222"/>
          <w:sz w:val="24"/>
          <w:szCs w:val="24"/>
          <w:highlight w:val="white"/>
        </w:rPr>
        <w:t>), which indicate that, even when women participate in income-generating activities, key decisions are often made by their spouses or jointly with their spouses or other family members.</w:t>
      </w:r>
    </w:p>
    <w:p w14:paraId="6FBE39E2" w14:textId="77777777" w:rsidR="00D56EDA" w:rsidRPr="00CD3CAD" w:rsidRDefault="00CD3CAD">
      <w:pPr>
        <w:spacing w:before="240" w:line="480" w:lineRule="auto"/>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Table 3:  Socioeconomic characteristics of the rural women</w:t>
      </w:r>
    </w:p>
    <w:tbl>
      <w:tblPr>
        <w:tblStyle w:val="a1"/>
        <w:tblW w:w="5230" w:type="dxa"/>
        <w:tblBorders>
          <w:top w:val="nil"/>
          <w:left w:val="nil"/>
          <w:bottom w:val="nil"/>
          <w:right w:val="nil"/>
          <w:insideH w:val="nil"/>
          <w:insideV w:val="nil"/>
        </w:tblBorders>
        <w:tblLayout w:type="fixed"/>
        <w:tblLook w:val="0600" w:firstRow="0" w:lastRow="0" w:firstColumn="0" w:lastColumn="0" w:noHBand="1" w:noVBand="1"/>
      </w:tblPr>
      <w:tblGrid>
        <w:gridCol w:w="2170"/>
        <w:gridCol w:w="1350"/>
        <w:gridCol w:w="1490"/>
        <w:gridCol w:w="220"/>
      </w:tblGrid>
      <w:tr w:rsidR="00D56EDA" w14:paraId="3363E71E" w14:textId="77777777" w:rsidTr="00C924A1">
        <w:trPr>
          <w:trHeight w:val="525"/>
        </w:trPr>
        <w:tc>
          <w:tcPr>
            <w:tcW w:w="2170" w:type="dxa"/>
            <w:tcBorders>
              <w:top w:val="single" w:sz="8" w:space="0" w:color="000000"/>
              <w:left w:val="nil"/>
              <w:bottom w:val="nil"/>
              <w:right w:val="nil"/>
            </w:tcBorders>
            <w:tcMar>
              <w:top w:w="0" w:type="dxa"/>
              <w:left w:w="100" w:type="dxa"/>
              <w:bottom w:w="0" w:type="dxa"/>
              <w:right w:w="100" w:type="dxa"/>
            </w:tcMar>
          </w:tcPr>
          <w:p w14:paraId="6FBF8D62" w14:textId="44E9D838" w:rsidR="00D56EDA" w:rsidRDefault="00C924A1">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Variable</w:t>
            </w:r>
          </w:p>
        </w:tc>
        <w:tc>
          <w:tcPr>
            <w:tcW w:w="1350" w:type="dxa"/>
            <w:tcBorders>
              <w:top w:val="single" w:sz="8" w:space="0" w:color="000000"/>
              <w:left w:val="nil"/>
              <w:bottom w:val="nil"/>
              <w:right w:val="nil"/>
            </w:tcBorders>
            <w:tcMar>
              <w:top w:w="0" w:type="dxa"/>
              <w:left w:w="100" w:type="dxa"/>
              <w:bottom w:w="0" w:type="dxa"/>
              <w:right w:w="100" w:type="dxa"/>
            </w:tcMar>
          </w:tcPr>
          <w:p w14:paraId="229FD33A" w14:textId="3FBC02F0" w:rsidR="00D56EDA" w:rsidRDefault="00C924A1">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Frequency</w:t>
            </w:r>
            <w:r w:rsidR="00CD3CAD">
              <w:rPr>
                <w:rFonts w:ascii="Times New Roman" w:eastAsia="Times New Roman" w:hAnsi="Times New Roman" w:cs="Times New Roman"/>
                <w:color w:val="222222"/>
                <w:sz w:val="24"/>
                <w:szCs w:val="24"/>
                <w:highlight w:val="white"/>
              </w:rPr>
              <w:t xml:space="preserve"> </w:t>
            </w:r>
          </w:p>
        </w:tc>
        <w:tc>
          <w:tcPr>
            <w:tcW w:w="1490" w:type="dxa"/>
            <w:tcBorders>
              <w:top w:val="single" w:sz="8" w:space="0" w:color="000000"/>
              <w:left w:val="nil"/>
              <w:bottom w:val="nil"/>
              <w:right w:val="nil"/>
            </w:tcBorders>
            <w:tcMar>
              <w:top w:w="0" w:type="dxa"/>
              <w:left w:w="100" w:type="dxa"/>
              <w:bottom w:w="0" w:type="dxa"/>
              <w:right w:w="100" w:type="dxa"/>
            </w:tcMar>
          </w:tcPr>
          <w:p w14:paraId="68771DD4" w14:textId="500D93FC"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sidR="00C924A1">
              <w:rPr>
                <w:rFonts w:ascii="Times New Roman" w:eastAsia="Times New Roman" w:hAnsi="Times New Roman" w:cs="Times New Roman"/>
                <w:color w:val="222222"/>
                <w:sz w:val="24"/>
                <w:szCs w:val="24"/>
                <w:highlight w:val="white"/>
              </w:rPr>
              <w:t>Percentage</w:t>
            </w:r>
          </w:p>
        </w:tc>
        <w:tc>
          <w:tcPr>
            <w:tcW w:w="220" w:type="dxa"/>
            <w:tcBorders>
              <w:top w:val="single" w:sz="8" w:space="0" w:color="000000"/>
              <w:left w:val="nil"/>
              <w:bottom w:val="nil"/>
              <w:right w:val="nil"/>
            </w:tcBorders>
            <w:tcMar>
              <w:top w:w="0" w:type="dxa"/>
              <w:left w:w="100" w:type="dxa"/>
              <w:bottom w:w="0" w:type="dxa"/>
              <w:right w:w="100" w:type="dxa"/>
            </w:tcMar>
          </w:tcPr>
          <w:p w14:paraId="3CC02BFA"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r>
      <w:tr w:rsidR="00C924A1" w14:paraId="6FF819F8" w14:textId="77777777" w:rsidTr="00C924A1">
        <w:trPr>
          <w:trHeight w:val="525"/>
        </w:trPr>
        <w:tc>
          <w:tcPr>
            <w:tcW w:w="2170" w:type="dxa"/>
            <w:tcBorders>
              <w:top w:val="single" w:sz="8" w:space="0" w:color="000000"/>
              <w:left w:val="nil"/>
              <w:bottom w:val="nil"/>
              <w:right w:val="nil"/>
            </w:tcBorders>
            <w:tcMar>
              <w:top w:w="0" w:type="dxa"/>
              <w:left w:w="100" w:type="dxa"/>
              <w:bottom w:w="0" w:type="dxa"/>
              <w:right w:w="100" w:type="dxa"/>
            </w:tcMar>
          </w:tcPr>
          <w:p w14:paraId="25CA0A81" w14:textId="2B7874E6" w:rsidR="00C924A1" w:rsidRDefault="00C924A1">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Economic DM</w:t>
            </w:r>
          </w:p>
        </w:tc>
        <w:tc>
          <w:tcPr>
            <w:tcW w:w="1350" w:type="dxa"/>
            <w:tcBorders>
              <w:top w:val="single" w:sz="8" w:space="0" w:color="000000"/>
              <w:left w:val="nil"/>
              <w:bottom w:val="nil"/>
              <w:right w:val="nil"/>
            </w:tcBorders>
            <w:tcMar>
              <w:top w:w="0" w:type="dxa"/>
              <w:left w:w="100" w:type="dxa"/>
              <w:bottom w:w="0" w:type="dxa"/>
              <w:right w:w="100" w:type="dxa"/>
            </w:tcMar>
          </w:tcPr>
          <w:p w14:paraId="5301B727" w14:textId="77777777" w:rsidR="00C924A1" w:rsidRDefault="00C924A1">
            <w:pPr>
              <w:spacing w:before="240"/>
              <w:rPr>
                <w:rFonts w:ascii="Times New Roman" w:eastAsia="Times New Roman" w:hAnsi="Times New Roman" w:cs="Times New Roman"/>
                <w:color w:val="222222"/>
                <w:sz w:val="24"/>
                <w:szCs w:val="24"/>
                <w:highlight w:val="white"/>
              </w:rPr>
            </w:pPr>
          </w:p>
        </w:tc>
        <w:tc>
          <w:tcPr>
            <w:tcW w:w="1490" w:type="dxa"/>
            <w:tcBorders>
              <w:top w:val="single" w:sz="8" w:space="0" w:color="000000"/>
              <w:left w:val="nil"/>
              <w:bottom w:val="nil"/>
              <w:right w:val="nil"/>
            </w:tcBorders>
            <w:tcMar>
              <w:top w:w="0" w:type="dxa"/>
              <w:left w:w="100" w:type="dxa"/>
              <w:bottom w:w="0" w:type="dxa"/>
              <w:right w:w="100" w:type="dxa"/>
            </w:tcMar>
          </w:tcPr>
          <w:p w14:paraId="03DC272B" w14:textId="77777777" w:rsidR="00C924A1" w:rsidRDefault="00C924A1">
            <w:pPr>
              <w:spacing w:before="240"/>
              <w:rPr>
                <w:rFonts w:ascii="Times New Roman" w:eastAsia="Times New Roman" w:hAnsi="Times New Roman" w:cs="Times New Roman"/>
                <w:color w:val="222222"/>
                <w:sz w:val="24"/>
                <w:szCs w:val="24"/>
                <w:highlight w:val="white"/>
              </w:rPr>
            </w:pPr>
          </w:p>
        </w:tc>
        <w:tc>
          <w:tcPr>
            <w:tcW w:w="220" w:type="dxa"/>
            <w:tcBorders>
              <w:top w:val="single" w:sz="8" w:space="0" w:color="000000"/>
              <w:left w:val="nil"/>
              <w:bottom w:val="nil"/>
              <w:right w:val="nil"/>
            </w:tcBorders>
            <w:tcMar>
              <w:top w:w="0" w:type="dxa"/>
              <w:left w:w="100" w:type="dxa"/>
              <w:bottom w:w="0" w:type="dxa"/>
              <w:right w:w="100" w:type="dxa"/>
            </w:tcMar>
          </w:tcPr>
          <w:p w14:paraId="2FD7417D" w14:textId="77777777" w:rsidR="00C924A1" w:rsidRDefault="00C924A1">
            <w:pPr>
              <w:spacing w:before="240"/>
              <w:jc w:val="both"/>
              <w:rPr>
                <w:rFonts w:ascii="Times New Roman" w:eastAsia="Times New Roman" w:hAnsi="Times New Roman" w:cs="Times New Roman"/>
                <w:color w:val="222222"/>
                <w:sz w:val="24"/>
                <w:szCs w:val="24"/>
                <w:highlight w:val="white"/>
              </w:rPr>
            </w:pPr>
          </w:p>
        </w:tc>
      </w:tr>
      <w:tr w:rsidR="00D56EDA" w14:paraId="653AE4DE"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1AA646D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Myself</w:t>
            </w:r>
          </w:p>
        </w:tc>
        <w:tc>
          <w:tcPr>
            <w:tcW w:w="1350" w:type="dxa"/>
            <w:tcBorders>
              <w:top w:val="nil"/>
              <w:left w:val="nil"/>
              <w:bottom w:val="nil"/>
              <w:right w:val="nil"/>
            </w:tcBorders>
            <w:tcMar>
              <w:top w:w="0" w:type="dxa"/>
              <w:left w:w="100" w:type="dxa"/>
              <w:bottom w:w="0" w:type="dxa"/>
              <w:right w:w="100" w:type="dxa"/>
            </w:tcMar>
          </w:tcPr>
          <w:p w14:paraId="77F7560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88</w:t>
            </w:r>
          </w:p>
        </w:tc>
        <w:tc>
          <w:tcPr>
            <w:tcW w:w="1490" w:type="dxa"/>
            <w:tcBorders>
              <w:top w:val="nil"/>
              <w:left w:val="nil"/>
              <w:bottom w:val="nil"/>
              <w:right w:val="nil"/>
            </w:tcBorders>
            <w:tcMar>
              <w:top w:w="0" w:type="dxa"/>
              <w:left w:w="100" w:type="dxa"/>
              <w:bottom w:w="0" w:type="dxa"/>
              <w:right w:w="100" w:type="dxa"/>
            </w:tcMar>
          </w:tcPr>
          <w:p w14:paraId="66AC3AC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18.88</w:t>
            </w:r>
          </w:p>
        </w:tc>
        <w:tc>
          <w:tcPr>
            <w:tcW w:w="220" w:type="dxa"/>
            <w:tcBorders>
              <w:top w:val="nil"/>
              <w:left w:val="nil"/>
              <w:bottom w:val="nil"/>
              <w:right w:val="nil"/>
            </w:tcBorders>
            <w:tcMar>
              <w:top w:w="0" w:type="dxa"/>
              <w:left w:w="100" w:type="dxa"/>
              <w:bottom w:w="0" w:type="dxa"/>
              <w:right w:w="100" w:type="dxa"/>
            </w:tcMar>
          </w:tcPr>
          <w:p w14:paraId="78580EC0" w14:textId="77777777"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r>
      <w:tr w:rsidR="00D56EDA" w14:paraId="77038E7F"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1F6B021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Me and my spouse</w:t>
            </w:r>
          </w:p>
        </w:tc>
        <w:tc>
          <w:tcPr>
            <w:tcW w:w="1350" w:type="dxa"/>
            <w:tcBorders>
              <w:top w:val="nil"/>
              <w:left w:val="nil"/>
              <w:bottom w:val="nil"/>
              <w:right w:val="nil"/>
            </w:tcBorders>
            <w:tcMar>
              <w:top w:w="0" w:type="dxa"/>
              <w:left w:w="100" w:type="dxa"/>
              <w:bottom w:w="0" w:type="dxa"/>
              <w:right w:w="100" w:type="dxa"/>
            </w:tcMar>
          </w:tcPr>
          <w:p w14:paraId="673B5C2E"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177</w:t>
            </w:r>
          </w:p>
        </w:tc>
        <w:tc>
          <w:tcPr>
            <w:tcW w:w="1490" w:type="dxa"/>
            <w:tcBorders>
              <w:top w:val="nil"/>
              <w:left w:val="nil"/>
              <w:bottom w:val="nil"/>
              <w:right w:val="nil"/>
            </w:tcBorders>
            <w:tcMar>
              <w:top w:w="0" w:type="dxa"/>
              <w:left w:w="100" w:type="dxa"/>
              <w:bottom w:w="0" w:type="dxa"/>
              <w:right w:w="100" w:type="dxa"/>
            </w:tcMar>
          </w:tcPr>
          <w:p w14:paraId="6B4C434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37.98</w:t>
            </w:r>
          </w:p>
        </w:tc>
        <w:tc>
          <w:tcPr>
            <w:tcW w:w="220" w:type="dxa"/>
            <w:tcBorders>
              <w:top w:val="nil"/>
              <w:left w:val="nil"/>
              <w:bottom w:val="nil"/>
              <w:right w:val="nil"/>
            </w:tcBorders>
            <w:tcMar>
              <w:top w:w="0" w:type="dxa"/>
              <w:left w:w="100" w:type="dxa"/>
              <w:bottom w:w="0" w:type="dxa"/>
              <w:right w:w="100" w:type="dxa"/>
            </w:tcMar>
          </w:tcPr>
          <w:p w14:paraId="67BDCA37" w14:textId="77777777"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r>
      <w:tr w:rsidR="00D56EDA" w14:paraId="4C9EB700"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5E7E9B4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 spouse</w:t>
            </w:r>
          </w:p>
        </w:tc>
        <w:tc>
          <w:tcPr>
            <w:tcW w:w="1350" w:type="dxa"/>
            <w:tcBorders>
              <w:top w:val="nil"/>
              <w:left w:val="nil"/>
              <w:bottom w:val="nil"/>
              <w:right w:val="nil"/>
            </w:tcBorders>
            <w:tcMar>
              <w:top w:w="0" w:type="dxa"/>
              <w:left w:w="100" w:type="dxa"/>
              <w:bottom w:w="0" w:type="dxa"/>
              <w:right w:w="100" w:type="dxa"/>
            </w:tcMar>
          </w:tcPr>
          <w:p w14:paraId="3A1766B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201</w:t>
            </w:r>
          </w:p>
        </w:tc>
        <w:tc>
          <w:tcPr>
            <w:tcW w:w="1490" w:type="dxa"/>
            <w:tcBorders>
              <w:top w:val="nil"/>
              <w:left w:val="nil"/>
              <w:bottom w:val="nil"/>
              <w:right w:val="nil"/>
            </w:tcBorders>
            <w:tcMar>
              <w:top w:w="0" w:type="dxa"/>
              <w:left w:w="100" w:type="dxa"/>
              <w:bottom w:w="0" w:type="dxa"/>
              <w:right w:w="100" w:type="dxa"/>
            </w:tcMar>
          </w:tcPr>
          <w:p w14:paraId="2ECCE46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43.13</w:t>
            </w:r>
          </w:p>
        </w:tc>
        <w:tc>
          <w:tcPr>
            <w:tcW w:w="220" w:type="dxa"/>
            <w:tcBorders>
              <w:top w:val="nil"/>
              <w:left w:val="nil"/>
              <w:bottom w:val="single" w:sz="8" w:space="0" w:color="000000"/>
              <w:right w:val="nil"/>
            </w:tcBorders>
            <w:tcMar>
              <w:top w:w="0" w:type="dxa"/>
              <w:left w:w="100" w:type="dxa"/>
              <w:bottom w:w="0" w:type="dxa"/>
              <w:right w:w="100" w:type="dxa"/>
            </w:tcMar>
          </w:tcPr>
          <w:p w14:paraId="056346C5" w14:textId="77777777"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r>
      <w:tr w:rsidR="00D56EDA" w14:paraId="3D052D0B"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7FDF671E"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Household DM</w:t>
            </w:r>
          </w:p>
        </w:tc>
        <w:tc>
          <w:tcPr>
            <w:tcW w:w="1350" w:type="dxa"/>
            <w:tcBorders>
              <w:top w:val="nil"/>
              <w:left w:val="nil"/>
              <w:bottom w:val="nil"/>
              <w:right w:val="nil"/>
            </w:tcBorders>
            <w:tcMar>
              <w:top w:w="0" w:type="dxa"/>
              <w:left w:w="100" w:type="dxa"/>
              <w:bottom w:w="0" w:type="dxa"/>
              <w:right w:w="100" w:type="dxa"/>
            </w:tcMar>
          </w:tcPr>
          <w:p w14:paraId="3883EE39" w14:textId="77777777" w:rsidR="00D56EDA" w:rsidRDefault="00D56EDA">
            <w:pPr>
              <w:rPr>
                <w:color w:val="222222"/>
                <w:sz w:val="20"/>
                <w:szCs w:val="20"/>
                <w:highlight w:val="white"/>
              </w:rPr>
            </w:pPr>
          </w:p>
        </w:tc>
        <w:tc>
          <w:tcPr>
            <w:tcW w:w="1490" w:type="dxa"/>
            <w:tcBorders>
              <w:top w:val="nil"/>
              <w:left w:val="nil"/>
              <w:bottom w:val="nil"/>
              <w:right w:val="nil"/>
            </w:tcBorders>
            <w:tcMar>
              <w:top w:w="0" w:type="dxa"/>
              <w:left w:w="100" w:type="dxa"/>
              <w:bottom w:w="0" w:type="dxa"/>
              <w:right w:w="100" w:type="dxa"/>
            </w:tcMar>
          </w:tcPr>
          <w:p w14:paraId="3856D228" w14:textId="77777777" w:rsidR="00D56EDA" w:rsidRDefault="00D56EDA">
            <w:pPr>
              <w:rPr>
                <w:color w:val="222222"/>
                <w:sz w:val="20"/>
                <w:szCs w:val="20"/>
                <w:highlight w:val="white"/>
              </w:rPr>
            </w:pPr>
          </w:p>
        </w:tc>
        <w:tc>
          <w:tcPr>
            <w:tcW w:w="220" w:type="dxa"/>
            <w:tcBorders>
              <w:top w:val="nil"/>
              <w:left w:val="nil"/>
              <w:bottom w:val="nil"/>
              <w:right w:val="nil"/>
            </w:tcBorders>
            <w:tcMar>
              <w:top w:w="0" w:type="dxa"/>
              <w:left w:w="100" w:type="dxa"/>
              <w:bottom w:w="0" w:type="dxa"/>
              <w:right w:w="100" w:type="dxa"/>
            </w:tcMar>
          </w:tcPr>
          <w:p w14:paraId="75C90D03" w14:textId="77777777" w:rsidR="00D56EDA" w:rsidRDefault="00D56EDA">
            <w:pPr>
              <w:rPr>
                <w:color w:val="222222"/>
                <w:sz w:val="20"/>
                <w:szCs w:val="20"/>
                <w:highlight w:val="white"/>
              </w:rPr>
            </w:pPr>
          </w:p>
        </w:tc>
      </w:tr>
      <w:tr w:rsidR="00D56EDA" w14:paraId="28467EE0"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0A9DC9B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Myself</w:t>
            </w:r>
          </w:p>
        </w:tc>
        <w:tc>
          <w:tcPr>
            <w:tcW w:w="1350" w:type="dxa"/>
            <w:tcBorders>
              <w:top w:val="nil"/>
              <w:left w:val="nil"/>
              <w:bottom w:val="nil"/>
              <w:right w:val="nil"/>
            </w:tcBorders>
            <w:tcMar>
              <w:top w:w="0" w:type="dxa"/>
              <w:left w:w="100" w:type="dxa"/>
              <w:bottom w:w="0" w:type="dxa"/>
              <w:right w:w="100" w:type="dxa"/>
            </w:tcMar>
          </w:tcPr>
          <w:p w14:paraId="624FB58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153</w:t>
            </w:r>
          </w:p>
        </w:tc>
        <w:tc>
          <w:tcPr>
            <w:tcW w:w="1490" w:type="dxa"/>
            <w:tcBorders>
              <w:top w:val="nil"/>
              <w:left w:val="nil"/>
              <w:bottom w:val="nil"/>
              <w:right w:val="nil"/>
            </w:tcBorders>
            <w:tcMar>
              <w:top w:w="0" w:type="dxa"/>
              <w:left w:w="100" w:type="dxa"/>
              <w:bottom w:w="0" w:type="dxa"/>
              <w:right w:w="100" w:type="dxa"/>
            </w:tcMar>
          </w:tcPr>
          <w:p w14:paraId="26F43CF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31.88</w:t>
            </w:r>
          </w:p>
        </w:tc>
        <w:tc>
          <w:tcPr>
            <w:tcW w:w="220" w:type="dxa"/>
            <w:tcBorders>
              <w:top w:val="nil"/>
              <w:left w:val="nil"/>
              <w:bottom w:val="nil"/>
              <w:right w:val="nil"/>
            </w:tcBorders>
            <w:tcMar>
              <w:top w:w="0" w:type="dxa"/>
              <w:left w:w="100" w:type="dxa"/>
              <w:bottom w:w="0" w:type="dxa"/>
              <w:right w:w="100" w:type="dxa"/>
            </w:tcMar>
          </w:tcPr>
          <w:p w14:paraId="02D45ED3" w14:textId="77777777" w:rsidR="00D56EDA" w:rsidRDefault="00D56EDA">
            <w:pPr>
              <w:rPr>
                <w:color w:val="222222"/>
                <w:sz w:val="20"/>
                <w:szCs w:val="20"/>
                <w:highlight w:val="white"/>
              </w:rPr>
            </w:pPr>
          </w:p>
        </w:tc>
      </w:tr>
      <w:tr w:rsidR="00D56EDA" w14:paraId="56B71B62"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337E100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Me and my spouse</w:t>
            </w:r>
          </w:p>
        </w:tc>
        <w:tc>
          <w:tcPr>
            <w:tcW w:w="1350" w:type="dxa"/>
            <w:tcBorders>
              <w:top w:val="nil"/>
              <w:left w:val="nil"/>
              <w:bottom w:val="nil"/>
              <w:right w:val="nil"/>
            </w:tcBorders>
            <w:tcMar>
              <w:top w:w="0" w:type="dxa"/>
              <w:left w:w="100" w:type="dxa"/>
              <w:bottom w:w="0" w:type="dxa"/>
              <w:right w:w="100" w:type="dxa"/>
            </w:tcMar>
          </w:tcPr>
          <w:p w14:paraId="06398CF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224</w:t>
            </w:r>
          </w:p>
        </w:tc>
        <w:tc>
          <w:tcPr>
            <w:tcW w:w="1490" w:type="dxa"/>
            <w:tcBorders>
              <w:top w:val="nil"/>
              <w:left w:val="nil"/>
              <w:bottom w:val="nil"/>
              <w:right w:val="nil"/>
            </w:tcBorders>
            <w:tcMar>
              <w:top w:w="0" w:type="dxa"/>
              <w:left w:w="100" w:type="dxa"/>
              <w:bottom w:w="0" w:type="dxa"/>
              <w:right w:w="100" w:type="dxa"/>
            </w:tcMar>
          </w:tcPr>
          <w:p w14:paraId="68E106C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46.67</w:t>
            </w:r>
          </w:p>
        </w:tc>
        <w:tc>
          <w:tcPr>
            <w:tcW w:w="220" w:type="dxa"/>
            <w:tcBorders>
              <w:top w:val="nil"/>
              <w:left w:val="nil"/>
              <w:bottom w:val="nil"/>
              <w:right w:val="nil"/>
            </w:tcBorders>
            <w:tcMar>
              <w:top w:w="0" w:type="dxa"/>
              <w:left w:w="100" w:type="dxa"/>
              <w:bottom w:w="0" w:type="dxa"/>
              <w:right w:w="100" w:type="dxa"/>
            </w:tcMar>
          </w:tcPr>
          <w:p w14:paraId="1BCE5C49" w14:textId="77777777" w:rsidR="00D56EDA" w:rsidRDefault="00D56EDA">
            <w:pPr>
              <w:rPr>
                <w:color w:val="222222"/>
                <w:sz w:val="20"/>
                <w:szCs w:val="20"/>
                <w:highlight w:val="white"/>
              </w:rPr>
            </w:pPr>
          </w:p>
        </w:tc>
      </w:tr>
      <w:tr w:rsidR="00D56EDA" w14:paraId="2F9EC1DC"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49A267A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 spouse</w:t>
            </w:r>
          </w:p>
        </w:tc>
        <w:tc>
          <w:tcPr>
            <w:tcW w:w="1350" w:type="dxa"/>
            <w:tcBorders>
              <w:top w:val="nil"/>
              <w:left w:val="nil"/>
              <w:bottom w:val="nil"/>
              <w:right w:val="nil"/>
            </w:tcBorders>
            <w:tcMar>
              <w:top w:w="0" w:type="dxa"/>
              <w:left w:w="100" w:type="dxa"/>
              <w:bottom w:w="0" w:type="dxa"/>
              <w:right w:w="100" w:type="dxa"/>
            </w:tcMar>
          </w:tcPr>
          <w:p w14:paraId="766F3E7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103</w:t>
            </w:r>
          </w:p>
        </w:tc>
        <w:tc>
          <w:tcPr>
            <w:tcW w:w="1490" w:type="dxa"/>
            <w:tcBorders>
              <w:top w:val="nil"/>
              <w:left w:val="nil"/>
              <w:bottom w:val="nil"/>
              <w:right w:val="nil"/>
            </w:tcBorders>
            <w:tcMar>
              <w:top w:w="0" w:type="dxa"/>
              <w:left w:w="100" w:type="dxa"/>
              <w:bottom w:w="0" w:type="dxa"/>
              <w:right w:w="100" w:type="dxa"/>
            </w:tcMar>
          </w:tcPr>
          <w:p w14:paraId="24BC626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21.46</w:t>
            </w:r>
          </w:p>
        </w:tc>
        <w:tc>
          <w:tcPr>
            <w:tcW w:w="220" w:type="dxa"/>
            <w:tcBorders>
              <w:top w:val="nil"/>
              <w:left w:val="nil"/>
              <w:bottom w:val="nil"/>
              <w:right w:val="nil"/>
            </w:tcBorders>
            <w:tcMar>
              <w:top w:w="0" w:type="dxa"/>
              <w:left w:w="100" w:type="dxa"/>
              <w:bottom w:w="0" w:type="dxa"/>
              <w:right w:w="100" w:type="dxa"/>
            </w:tcMar>
          </w:tcPr>
          <w:p w14:paraId="6A17D6F7" w14:textId="77777777" w:rsidR="00D56EDA" w:rsidRDefault="00D56EDA">
            <w:pPr>
              <w:rPr>
                <w:color w:val="222222"/>
                <w:sz w:val="20"/>
                <w:szCs w:val="20"/>
                <w:highlight w:val="white"/>
              </w:rPr>
            </w:pPr>
          </w:p>
        </w:tc>
      </w:tr>
      <w:tr w:rsidR="00D56EDA" w14:paraId="40CCC05C"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787FDF9F"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Health DM</w:t>
            </w:r>
          </w:p>
        </w:tc>
        <w:tc>
          <w:tcPr>
            <w:tcW w:w="1350" w:type="dxa"/>
            <w:tcBorders>
              <w:top w:val="nil"/>
              <w:left w:val="nil"/>
              <w:bottom w:val="nil"/>
              <w:right w:val="nil"/>
            </w:tcBorders>
            <w:tcMar>
              <w:top w:w="0" w:type="dxa"/>
              <w:left w:w="100" w:type="dxa"/>
              <w:bottom w:w="0" w:type="dxa"/>
              <w:right w:w="100" w:type="dxa"/>
            </w:tcMar>
          </w:tcPr>
          <w:p w14:paraId="5CB2DAA2" w14:textId="77777777" w:rsidR="00D56EDA" w:rsidRDefault="00D56EDA">
            <w:pPr>
              <w:rPr>
                <w:color w:val="222222"/>
                <w:sz w:val="20"/>
                <w:szCs w:val="20"/>
                <w:highlight w:val="white"/>
              </w:rPr>
            </w:pPr>
          </w:p>
        </w:tc>
        <w:tc>
          <w:tcPr>
            <w:tcW w:w="1490" w:type="dxa"/>
            <w:tcBorders>
              <w:top w:val="nil"/>
              <w:left w:val="nil"/>
              <w:bottom w:val="nil"/>
              <w:right w:val="nil"/>
            </w:tcBorders>
            <w:tcMar>
              <w:top w:w="0" w:type="dxa"/>
              <w:left w:w="100" w:type="dxa"/>
              <w:bottom w:w="0" w:type="dxa"/>
              <w:right w:w="100" w:type="dxa"/>
            </w:tcMar>
          </w:tcPr>
          <w:p w14:paraId="547A6D10" w14:textId="77777777" w:rsidR="00D56EDA" w:rsidRDefault="00D56EDA">
            <w:pPr>
              <w:rPr>
                <w:color w:val="222222"/>
                <w:sz w:val="20"/>
                <w:szCs w:val="20"/>
                <w:highlight w:val="white"/>
              </w:rPr>
            </w:pPr>
          </w:p>
        </w:tc>
        <w:tc>
          <w:tcPr>
            <w:tcW w:w="220" w:type="dxa"/>
            <w:tcBorders>
              <w:top w:val="nil"/>
              <w:left w:val="nil"/>
              <w:bottom w:val="nil"/>
              <w:right w:val="nil"/>
            </w:tcBorders>
            <w:tcMar>
              <w:top w:w="0" w:type="dxa"/>
              <w:left w:w="100" w:type="dxa"/>
              <w:bottom w:w="0" w:type="dxa"/>
              <w:right w:w="100" w:type="dxa"/>
            </w:tcMar>
          </w:tcPr>
          <w:p w14:paraId="77B6F472" w14:textId="77777777" w:rsidR="00D56EDA" w:rsidRDefault="00D56EDA">
            <w:pPr>
              <w:rPr>
                <w:color w:val="222222"/>
                <w:sz w:val="20"/>
                <w:szCs w:val="20"/>
                <w:highlight w:val="white"/>
              </w:rPr>
            </w:pPr>
          </w:p>
        </w:tc>
      </w:tr>
      <w:tr w:rsidR="00D56EDA" w14:paraId="752C3139"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09FC688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Myself</w:t>
            </w:r>
          </w:p>
        </w:tc>
        <w:tc>
          <w:tcPr>
            <w:tcW w:w="1350" w:type="dxa"/>
            <w:tcBorders>
              <w:top w:val="nil"/>
              <w:left w:val="nil"/>
              <w:bottom w:val="nil"/>
              <w:right w:val="nil"/>
            </w:tcBorders>
            <w:tcMar>
              <w:top w:w="0" w:type="dxa"/>
              <w:left w:w="100" w:type="dxa"/>
              <w:bottom w:w="0" w:type="dxa"/>
              <w:right w:w="100" w:type="dxa"/>
            </w:tcMar>
          </w:tcPr>
          <w:p w14:paraId="334209F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68</w:t>
            </w:r>
          </w:p>
        </w:tc>
        <w:tc>
          <w:tcPr>
            <w:tcW w:w="1490" w:type="dxa"/>
            <w:tcBorders>
              <w:top w:val="nil"/>
              <w:left w:val="nil"/>
              <w:bottom w:val="nil"/>
              <w:right w:val="nil"/>
            </w:tcBorders>
            <w:tcMar>
              <w:top w:w="0" w:type="dxa"/>
              <w:left w:w="100" w:type="dxa"/>
              <w:bottom w:w="0" w:type="dxa"/>
              <w:right w:w="100" w:type="dxa"/>
            </w:tcMar>
          </w:tcPr>
          <w:p w14:paraId="0784E7D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18.89</w:t>
            </w:r>
          </w:p>
        </w:tc>
        <w:tc>
          <w:tcPr>
            <w:tcW w:w="220" w:type="dxa"/>
            <w:tcBorders>
              <w:top w:val="nil"/>
              <w:left w:val="nil"/>
              <w:bottom w:val="nil"/>
              <w:right w:val="nil"/>
            </w:tcBorders>
            <w:tcMar>
              <w:top w:w="0" w:type="dxa"/>
              <w:left w:w="100" w:type="dxa"/>
              <w:bottom w:w="0" w:type="dxa"/>
              <w:right w:w="100" w:type="dxa"/>
            </w:tcMar>
          </w:tcPr>
          <w:p w14:paraId="10BE721B" w14:textId="77777777" w:rsidR="00D56EDA" w:rsidRDefault="00D56EDA">
            <w:pPr>
              <w:rPr>
                <w:color w:val="222222"/>
                <w:sz w:val="20"/>
                <w:szCs w:val="20"/>
                <w:highlight w:val="white"/>
              </w:rPr>
            </w:pPr>
          </w:p>
        </w:tc>
      </w:tr>
      <w:tr w:rsidR="00D56EDA" w14:paraId="58857DBE"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3B69597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Me and my spouse</w:t>
            </w:r>
          </w:p>
        </w:tc>
        <w:tc>
          <w:tcPr>
            <w:tcW w:w="1350" w:type="dxa"/>
            <w:tcBorders>
              <w:top w:val="nil"/>
              <w:left w:val="nil"/>
              <w:bottom w:val="nil"/>
              <w:right w:val="nil"/>
            </w:tcBorders>
            <w:tcMar>
              <w:top w:w="0" w:type="dxa"/>
              <w:left w:w="100" w:type="dxa"/>
              <w:bottom w:w="0" w:type="dxa"/>
              <w:right w:w="100" w:type="dxa"/>
            </w:tcMar>
          </w:tcPr>
          <w:p w14:paraId="539AB49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236</w:t>
            </w:r>
          </w:p>
        </w:tc>
        <w:tc>
          <w:tcPr>
            <w:tcW w:w="1490" w:type="dxa"/>
            <w:tcBorders>
              <w:top w:val="nil"/>
              <w:left w:val="nil"/>
              <w:bottom w:val="nil"/>
              <w:right w:val="nil"/>
            </w:tcBorders>
            <w:tcMar>
              <w:top w:w="0" w:type="dxa"/>
              <w:left w:w="100" w:type="dxa"/>
              <w:bottom w:w="0" w:type="dxa"/>
              <w:right w:w="100" w:type="dxa"/>
            </w:tcMar>
          </w:tcPr>
          <w:p w14:paraId="710F478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65.56</w:t>
            </w:r>
          </w:p>
        </w:tc>
        <w:tc>
          <w:tcPr>
            <w:tcW w:w="220" w:type="dxa"/>
            <w:tcBorders>
              <w:top w:val="nil"/>
              <w:left w:val="nil"/>
              <w:bottom w:val="nil"/>
              <w:right w:val="nil"/>
            </w:tcBorders>
            <w:tcMar>
              <w:top w:w="0" w:type="dxa"/>
              <w:left w:w="100" w:type="dxa"/>
              <w:bottom w:w="0" w:type="dxa"/>
              <w:right w:w="100" w:type="dxa"/>
            </w:tcMar>
          </w:tcPr>
          <w:p w14:paraId="72378F68" w14:textId="77777777" w:rsidR="00D56EDA" w:rsidRDefault="00D56EDA">
            <w:pPr>
              <w:rPr>
                <w:color w:val="222222"/>
                <w:sz w:val="20"/>
                <w:szCs w:val="20"/>
                <w:highlight w:val="white"/>
              </w:rPr>
            </w:pPr>
          </w:p>
        </w:tc>
      </w:tr>
      <w:tr w:rsidR="00D56EDA" w14:paraId="13955994"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1435D0B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 spouse</w:t>
            </w:r>
          </w:p>
        </w:tc>
        <w:tc>
          <w:tcPr>
            <w:tcW w:w="1350" w:type="dxa"/>
            <w:tcBorders>
              <w:top w:val="nil"/>
              <w:left w:val="nil"/>
              <w:bottom w:val="nil"/>
              <w:right w:val="nil"/>
            </w:tcBorders>
            <w:tcMar>
              <w:top w:w="0" w:type="dxa"/>
              <w:left w:w="100" w:type="dxa"/>
              <w:bottom w:w="0" w:type="dxa"/>
              <w:right w:w="100" w:type="dxa"/>
            </w:tcMar>
          </w:tcPr>
          <w:p w14:paraId="6F93FB0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56</w:t>
            </w:r>
          </w:p>
        </w:tc>
        <w:tc>
          <w:tcPr>
            <w:tcW w:w="1490" w:type="dxa"/>
            <w:tcBorders>
              <w:top w:val="nil"/>
              <w:left w:val="nil"/>
              <w:bottom w:val="nil"/>
              <w:right w:val="nil"/>
            </w:tcBorders>
            <w:tcMar>
              <w:top w:w="0" w:type="dxa"/>
              <w:left w:w="100" w:type="dxa"/>
              <w:bottom w:w="0" w:type="dxa"/>
              <w:right w:w="100" w:type="dxa"/>
            </w:tcMar>
          </w:tcPr>
          <w:p w14:paraId="1B11340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15.56</w:t>
            </w:r>
          </w:p>
        </w:tc>
        <w:tc>
          <w:tcPr>
            <w:tcW w:w="220" w:type="dxa"/>
            <w:tcBorders>
              <w:top w:val="nil"/>
              <w:left w:val="nil"/>
              <w:bottom w:val="nil"/>
              <w:right w:val="nil"/>
            </w:tcBorders>
            <w:tcMar>
              <w:top w:w="0" w:type="dxa"/>
              <w:left w:w="100" w:type="dxa"/>
              <w:bottom w:w="0" w:type="dxa"/>
              <w:right w:w="100" w:type="dxa"/>
            </w:tcMar>
          </w:tcPr>
          <w:p w14:paraId="7E04A75B" w14:textId="77777777" w:rsidR="00D56EDA" w:rsidRDefault="00D56EDA">
            <w:pPr>
              <w:rPr>
                <w:color w:val="222222"/>
                <w:sz w:val="20"/>
                <w:szCs w:val="20"/>
                <w:highlight w:val="white"/>
              </w:rPr>
            </w:pPr>
          </w:p>
        </w:tc>
      </w:tr>
      <w:tr w:rsidR="00D56EDA" w14:paraId="1A2BC2A5"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639A3EA2"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Education DM</w:t>
            </w:r>
          </w:p>
        </w:tc>
        <w:tc>
          <w:tcPr>
            <w:tcW w:w="1350" w:type="dxa"/>
            <w:tcBorders>
              <w:top w:val="nil"/>
              <w:left w:val="nil"/>
              <w:bottom w:val="nil"/>
              <w:right w:val="nil"/>
            </w:tcBorders>
            <w:tcMar>
              <w:top w:w="0" w:type="dxa"/>
              <w:left w:w="100" w:type="dxa"/>
              <w:bottom w:w="0" w:type="dxa"/>
              <w:right w:w="100" w:type="dxa"/>
            </w:tcMar>
          </w:tcPr>
          <w:p w14:paraId="2F61ABB6" w14:textId="77777777" w:rsidR="00D56EDA" w:rsidRDefault="00D56EDA">
            <w:pPr>
              <w:rPr>
                <w:color w:val="222222"/>
                <w:sz w:val="20"/>
                <w:szCs w:val="20"/>
                <w:highlight w:val="white"/>
              </w:rPr>
            </w:pPr>
          </w:p>
        </w:tc>
        <w:tc>
          <w:tcPr>
            <w:tcW w:w="1490" w:type="dxa"/>
            <w:tcBorders>
              <w:top w:val="nil"/>
              <w:left w:val="nil"/>
              <w:bottom w:val="nil"/>
              <w:right w:val="nil"/>
            </w:tcBorders>
            <w:tcMar>
              <w:top w:w="0" w:type="dxa"/>
              <w:left w:w="100" w:type="dxa"/>
              <w:bottom w:w="0" w:type="dxa"/>
              <w:right w:w="100" w:type="dxa"/>
            </w:tcMar>
          </w:tcPr>
          <w:p w14:paraId="51053D4F" w14:textId="77777777" w:rsidR="00D56EDA" w:rsidRDefault="00D56EDA">
            <w:pPr>
              <w:rPr>
                <w:color w:val="222222"/>
                <w:sz w:val="20"/>
                <w:szCs w:val="20"/>
                <w:highlight w:val="white"/>
              </w:rPr>
            </w:pPr>
          </w:p>
        </w:tc>
        <w:tc>
          <w:tcPr>
            <w:tcW w:w="220" w:type="dxa"/>
            <w:tcBorders>
              <w:top w:val="nil"/>
              <w:left w:val="nil"/>
              <w:bottom w:val="nil"/>
              <w:right w:val="nil"/>
            </w:tcBorders>
            <w:tcMar>
              <w:top w:w="0" w:type="dxa"/>
              <w:left w:w="100" w:type="dxa"/>
              <w:bottom w:w="0" w:type="dxa"/>
              <w:right w:w="100" w:type="dxa"/>
            </w:tcMar>
          </w:tcPr>
          <w:p w14:paraId="510DD185" w14:textId="77777777" w:rsidR="00D56EDA" w:rsidRDefault="00D56EDA">
            <w:pPr>
              <w:rPr>
                <w:color w:val="222222"/>
                <w:sz w:val="20"/>
                <w:szCs w:val="20"/>
                <w:highlight w:val="white"/>
              </w:rPr>
            </w:pPr>
          </w:p>
        </w:tc>
      </w:tr>
      <w:tr w:rsidR="00D56EDA" w14:paraId="61F31632"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1BD6F9E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Myself</w:t>
            </w:r>
          </w:p>
        </w:tc>
        <w:tc>
          <w:tcPr>
            <w:tcW w:w="1350" w:type="dxa"/>
            <w:tcBorders>
              <w:top w:val="nil"/>
              <w:left w:val="nil"/>
              <w:bottom w:val="nil"/>
              <w:right w:val="nil"/>
            </w:tcBorders>
            <w:tcMar>
              <w:top w:w="0" w:type="dxa"/>
              <w:left w:w="100" w:type="dxa"/>
              <w:bottom w:w="0" w:type="dxa"/>
              <w:right w:w="100" w:type="dxa"/>
            </w:tcMar>
          </w:tcPr>
          <w:p w14:paraId="213EC59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78</w:t>
            </w:r>
          </w:p>
        </w:tc>
        <w:tc>
          <w:tcPr>
            <w:tcW w:w="1490" w:type="dxa"/>
            <w:tcBorders>
              <w:top w:val="nil"/>
              <w:left w:val="nil"/>
              <w:bottom w:val="nil"/>
              <w:right w:val="nil"/>
            </w:tcBorders>
            <w:tcMar>
              <w:top w:w="0" w:type="dxa"/>
              <w:left w:w="100" w:type="dxa"/>
              <w:bottom w:w="0" w:type="dxa"/>
              <w:right w:w="100" w:type="dxa"/>
            </w:tcMar>
          </w:tcPr>
          <w:p w14:paraId="002F69E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16.25</w:t>
            </w:r>
          </w:p>
        </w:tc>
        <w:tc>
          <w:tcPr>
            <w:tcW w:w="220" w:type="dxa"/>
            <w:tcBorders>
              <w:top w:val="nil"/>
              <w:left w:val="nil"/>
              <w:bottom w:val="nil"/>
              <w:right w:val="nil"/>
            </w:tcBorders>
            <w:tcMar>
              <w:top w:w="0" w:type="dxa"/>
              <w:left w:w="100" w:type="dxa"/>
              <w:bottom w:w="0" w:type="dxa"/>
              <w:right w:w="100" w:type="dxa"/>
            </w:tcMar>
          </w:tcPr>
          <w:p w14:paraId="35FDBAC6" w14:textId="77777777" w:rsidR="00D56EDA" w:rsidRDefault="00D56EDA">
            <w:pPr>
              <w:rPr>
                <w:color w:val="222222"/>
                <w:sz w:val="20"/>
                <w:szCs w:val="20"/>
                <w:highlight w:val="white"/>
              </w:rPr>
            </w:pPr>
          </w:p>
        </w:tc>
      </w:tr>
      <w:tr w:rsidR="00D56EDA" w14:paraId="4601AC58"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45A7635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Me and my spouse</w:t>
            </w:r>
          </w:p>
        </w:tc>
        <w:tc>
          <w:tcPr>
            <w:tcW w:w="1350" w:type="dxa"/>
            <w:tcBorders>
              <w:top w:val="nil"/>
              <w:left w:val="nil"/>
              <w:bottom w:val="nil"/>
              <w:right w:val="nil"/>
            </w:tcBorders>
            <w:tcMar>
              <w:top w:w="0" w:type="dxa"/>
              <w:left w:w="100" w:type="dxa"/>
              <w:bottom w:w="0" w:type="dxa"/>
              <w:right w:w="100" w:type="dxa"/>
            </w:tcMar>
          </w:tcPr>
          <w:p w14:paraId="419ADF0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193</w:t>
            </w:r>
          </w:p>
        </w:tc>
        <w:tc>
          <w:tcPr>
            <w:tcW w:w="1490" w:type="dxa"/>
            <w:tcBorders>
              <w:top w:val="nil"/>
              <w:left w:val="nil"/>
              <w:bottom w:val="nil"/>
              <w:right w:val="nil"/>
            </w:tcBorders>
            <w:tcMar>
              <w:top w:w="0" w:type="dxa"/>
              <w:left w:w="100" w:type="dxa"/>
              <w:bottom w:w="0" w:type="dxa"/>
              <w:right w:w="100" w:type="dxa"/>
            </w:tcMar>
          </w:tcPr>
          <w:p w14:paraId="6D6A713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40.21</w:t>
            </w:r>
          </w:p>
        </w:tc>
        <w:tc>
          <w:tcPr>
            <w:tcW w:w="220" w:type="dxa"/>
            <w:tcBorders>
              <w:top w:val="nil"/>
              <w:left w:val="nil"/>
              <w:bottom w:val="nil"/>
              <w:right w:val="nil"/>
            </w:tcBorders>
            <w:tcMar>
              <w:top w:w="0" w:type="dxa"/>
              <w:left w:w="100" w:type="dxa"/>
              <w:bottom w:w="0" w:type="dxa"/>
              <w:right w:w="100" w:type="dxa"/>
            </w:tcMar>
          </w:tcPr>
          <w:p w14:paraId="278575B7" w14:textId="77777777" w:rsidR="00D56EDA" w:rsidRDefault="00D56EDA">
            <w:pPr>
              <w:rPr>
                <w:color w:val="222222"/>
                <w:sz w:val="20"/>
                <w:szCs w:val="20"/>
                <w:highlight w:val="white"/>
              </w:rPr>
            </w:pPr>
          </w:p>
        </w:tc>
      </w:tr>
      <w:tr w:rsidR="00D56EDA" w14:paraId="774F9D99"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493D950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 spouse</w:t>
            </w:r>
          </w:p>
        </w:tc>
        <w:tc>
          <w:tcPr>
            <w:tcW w:w="1350" w:type="dxa"/>
            <w:tcBorders>
              <w:top w:val="nil"/>
              <w:left w:val="nil"/>
              <w:bottom w:val="nil"/>
              <w:right w:val="nil"/>
            </w:tcBorders>
            <w:tcMar>
              <w:top w:w="0" w:type="dxa"/>
              <w:left w:w="100" w:type="dxa"/>
              <w:bottom w:w="0" w:type="dxa"/>
              <w:right w:w="100" w:type="dxa"/>
            </w:tcMar>
          </w:tcPr>
          <w:p w14:paraId="5A8AAD9E"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209</w:t>
            </w:r>
          </w:p>
        </w:tc>
        <w:tc>
          <w:tcPr>
            <w:tcW w:w="1490" w:type="dxa"/>
            <w:tcBorders>
              <w:top w:val="nil"/>
              <w:left w:val="nil"/>
              <w:bottom w:val="nil"/>
              <w:right w:val="nil"/>
            </w:tcBorders>
            <w:tcMar>
              <w:top w:w="0" w:type="dxa"/>
              <w:left w:w="100" w:type="dxa"/>
              <w:bottom w:w="0" w:type="dxa"/>
              <w:right w:w="100" w:type="dxa"/>
            </w:tcMar>
          </w:tcPr>
          <w:p w14:paraId="1533673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43.54</w:t>
            </w:r>
          </w:p>
        </w:tc>
        <w:tc>
          <w:tcPr>
            <w:tcW w:w="220" w:type="dxa"/>
            <w:tcBorders>
              <w:top w:val="nil"/>
              <w:left w:val="nil"/>
              <w:bottom w:val="nil"/>
              <w:right w:val="nil"/>
            </w:tcBorders>
            <w:tcMar>
              <w:top w:w="0" w:type="dxa"/>
              <w:left w:w="100" w:type="dxa"/>
              <w:bottom w:w="0" w:type="dxa"/>
              <w:right w:w="100" w:type="dxa"/>
            </w:tcMar>
          </w:tcPr>
          <w:p w14:paraId="700B29CD" w14:textId="77777777" w:rsidR="00D56EDA" w:rsidRDefault="00D56EDA">
            <w:pPr>
              <w:rPr>
                <w:color w:val="222222"/>
                <w:sz w:val="20"/>
                <w:szCs w:val="20"/>
                <w:highlight w:val="white"/>
              </w:rPr>
            </w:pPr>
          </w:p>
        </w:tc>
      </w:tr>
      <w:tr w:rsidR="00D56EDA" w14:paraId="2A99B633"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445DE7CC"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Social DM</w:t>
            </w:r>
          </w:p>
        </w:tc>
        <w:tc>
          <w:tcPr>
            <w:tcW w:w="1350" w:type="dxa"/>
            <w:tcBorders>
              <w:top w:val="nil"/>
              <w:left w:val="nil"/>
              <w:bottom w:val="nil"/>
              <w:right w:val="nil"/>
            </w:tcBorders>
            <w:tcMar>
              <w:top w:w="0" w:type="dxa"/>
              <w:left w:w="100" w:type="dxa"/>
              <w:bottom w:w="0" w:type="dxa"/>
              <w:right w:w="100" w:type="dxa"/>
            </w:tcMar>
          </w:tcPr>
          <w:p w14:paraId="619268A1" w14:textId="77777777" w:rsidR="00D56EDA" w:rsidRDefault="00D56EDA">
            <w:pPr>
              <w:rPr>
                <w:color w:val="222222"/>
                <w:sz w:val="20"/>
                <w:szCs w:val="20"/>
                <w:highlight w:val="white"/>
              </w:rPr>
            </w:pPr>
          </w:p>
        </w:tc>
        <w:tc>
          <w:tcPr>
            <w:tcW w:w="1490" w:type="dxa"/>
            <w:tcBorders>
              <w:top w:val="nil"/>
              <w:left w:val="nil"/>
              <w:bottom w:val="nil"/>
              <w:right w:val="nil"/>
            </w:tcBorders>
            <w:tcMar>
              <w:top w:w="0" w:type="dxa"/>
              <w:left w:w="100" w:type="dxa"/>
              <w:bottom w:w="0" w:type="dxa"/>
              <w:right w:w="100" w:type="dxa"/>
            </w:tcMar>
          </w:tcPr>
          <w:p w14:paraId="48C4DB6E" w14:textId="77777777" w:rsidR="00D56EDA" w:rsidRDefault="00D56EDA">
            <w:pPr>
              <w:rPr>
                <w:color w:val="222222"/>
                <w:sz w:val="20"/>
                <w:szCs w:val="20"/>
                <w:highlight w:val="white"/>
              </w:rPr>
            </w:pPr>
          </w:p>
        </w:tc>
        <w:tc>
          <w:tcPr>
            <w:tcW w:w="220" w:type="dxa"/>
            <w:tcBorders>
              <w:top w:val="nil"/>
              <w:left w:val="nil"/>
              <w:bottom w:val="nil"/>
              <w:right w:val="nil"/>
            </w:tcBorders>
            <w:tcMar>
              <w:top w:w="0" w:type="dxa"/>
              <w:left w:w="100" w:type="dxa"/>
              <w:bottom w:w="0" w:type="dxa"/>
              <w:right w:w="100" w:type="dxa"/>
            </w:tcMar>
          </w:tcPr>
          <w:p w14:paraId="4322D6DD" w14:textId="77777777" w:rsidR="00D56EDA" w:rsidRDefault="00D56EDA">
            <w:pPr>
              <w:rPr>
                <w:color w:val="222222"/>
                <w:sz w:val="20"/>
                <w:szCs w:val="20"/>
                <w:highlight w:val="white"/>
              </w:rPr>
            </w:pPr>
          </w:p>
        </w:tc>
      </w:tr>
      <w:tr w:rsidR="00D56EDA" w14:paraId="618F5389"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65EF9B2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Myself</w:t>
            </w:r>
          </w:p>
        </w:tc>
        <w:tc>
          <w:tcPr>
            <w:tcW w:w="1350" w:type="dxa"/>
            <w:tcBorders>
              <w:top w:val="nil"/>
              <w:left w:val="nil"/>
              <w:bottom w:val="nil"/>
              <w:right w:val="nil"/>
            </w:tcBorders>
            <w:tcMar>
              <w:top w:w="0" w:type="dxa"/>
              <w:left w:w="100" w:type="dxa"/>
              <w:bottom w:w="0" w:type="dxa"/>
              <w:right w:w="100" w:type="dxa"/>
            </w:tcMar>
          </w:tcPr>
          <w:p w14:paraId="342095E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102</w:t>
            </w:r>
          </w:p>
        </w:tc>
        <w:tc>
          <w:tcPr>
            <w:tcW w:w="1490" w:type="dxa"/>
            <w:tcBorders>
              <w:top w:val="nil"/>
              <w:left w:val="nil"/>
              <w:bottom w:val="nil"/>
              <w:right w:val="nil"/>
            </w:tcBorders>
            <w:tcMar>
              <w:top w:w="0" w:type="dxa"/>
              <w:left w:w="100" w:type="dxa"/>
              <w:bottom w:w="0" w:type="dxa"/>
              <w:right w:w="100" w:type="dxa"/>
            </w:tcMar>
          </w:tcPr>
          <w:p w14:paraId="61231A6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17.00</w:t>
            </w:r>
          </w:p>
        </w:tc>
        <w:tc>
          <w:tcPr>
            <w:tcW w:w="220" w:type="dxa"/>
            <w:tcBorders>
              <w:top w:val="nil"/>
              <w:left w:val="nil"/>
              <w:bottom w:val="nil"/>
              <w:right w:val="nil"/>
            </w:tcBorders>
            <w:tcMar>
              <w:top w:w="0" w:type="dxa"/>
              <w:left w:w="100" w:type="dxa"/>
              <w:bottom w:w="0" w:type="dxa"/>
              <w:right w:w="100" w:type="dxa"/>
            </w:tcMar>
          </w:tcPr>
          <w:p w14:paraId="1AB9B632" w14:textId="77777777" w:rsidR="00D56EDA" w:rsidRDefault="00D56EDA">
            <w:pPr>
              <w:rPr>
                <w:color w:val="222222"/>
                <w:sz w:val="20"/>
                <w:szCs w:val="20"/>
                <w:highlight w:val="white"/>
              </w:rPr>
            </w:pPr>
          </w:p>
        </w:tc>
      </w:tr>
      <w:tr w:rsidR="00D56EDA" w14:paraId="67C2B6F7"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5284918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Me and my spouse</w:t>
            </w:r>
          </w:p>
        </w:tc>
        <w:tc>
          <w:tcPr>
            <w:tcW w:w="1350" w:type="dxa"/>
            <w:tcBorders>
              <w:top w:val="nil"/>
              <w:left w:val="nil"/>
              <w:bottom w:val="nil"/>
              <w:right w:val="nil"/>
            </w:tcBorders>
            <w:tcMar>
              <w:top w:w="0" w:type="dxa"/>
              <w:left w:w="100" w:type="dxa"/>
              <w:bottom w:w="0" w:type="dxa"/>
              <w:right w:w="100" w:type="dxa"/>
            </w:tcMar>
          </w:tcPr>
          <w:p w14:paraId="42CFAAF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205</w:t>
            </w:r>
          </w:p>
        </w:tc>
        <w:tc>
          <w:tcPr>
            <w:tcW w:w="1490" w:type="dxa"/>
            <w:tcBorders>
              <w:top w:val="nil"/>
              <w:left w:val="nil"/>
              <w:bottom w:val="nil"/>
              <w:right w:val="nil"/>
            </w:tcBorders>
            <w:tcMar>
              <w:top w:w="0" w:type="dxa"/>
              <w:left w:w="100" w:type="dxa"/>
              <w:bottom w:w="0" w:type="dxa"/>
              <w:right w:w="100" w:type="dxa"/>
            </w:tcMar>
          </w:tcPr>
          <w:p w14:paraId="33DE345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34.17</w:t>
            </w:r>
          </w:p>
        </w:tc>
        <w:tc>
          <w:tcPr>
            <w:tcW w:w="220" w:type="dxa"/>
            <w:tcBorders>
              <w:top w:val="nil"/>
              <w:left w:val="nil"/>
              <w:bottom w:val="nil"/>
              <w:right w:val="nil"/>
            </w:tcBorders>
            <w:tcMar>
              <w:top w:w="0" w:type="dxa"/>
              <w:left w:w="100" w:type="dxa"/>
              <w:bottom w:w="0" w:type="dxa"/>
              <w:right w:w="100" w:type="dxa"/>
            </w:tcMar>
          </w:tcPr>
          <w:p w14:paraId="6E8B0EC6" w14:textId="77777777" w:rsidR="00D56EDA" w:rsidRDefault="00D56EDA">
            <w:pPr>
              <w:rPr>
                <w:color w:val="222222"/>
                <w:sz w:val="20"/>
                <w:szCs w:val="20"/>
                <w:highlight w:val="white"/>
              </w:rPr>
            </w:pPr>
          </w:p>
        </w:tc>
      </w:tr>
      <w:tr w:rsidR="00D56EDA" w14:paraId="72136428" w14:textId="77777777" w:rsidTr="00C924A1">
        <w:trPr>
          <w:trHeight w:val="495"/>
        </w:trPr>
        <w:tc>
          <w:tcPr>
            <w:tcW w:w="2170" w:type="dxa"/>
            <w:tcBorders>
              <w:top w:val="nil"/>
              <w:left w:val="nil"/>
              <w:bottom w:val="single" w:sz="8" w:space="0" w:color="000000"/>
              <w:right w:val="nil"/>
            </w:tcBorders>
            <w:tcMar>
              <w:top w:w="0" w:type="dxa"/>
              <w:left w:w="100" w:type="dxa"/>
              <w:bottom w:w="0" w:type="dxa"/>
              <w:right w:w="100" w:type="dxa"/>
            </w:tcMar>
          </w:tcPr>
          <w:p w14:paraId="33F2177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lastRenderedPageBreak/>
              <w:t>My spouse</w:t>
            </w:r>
          </w:p>
        </w:tc>
        <w:tc>
          <w:tcPr>
            <w:tcW w:w="1350" w:type="dxa"/>
            <w:tcBorders>
              <w:top w:val="nil"/>
              <w:left w:val="nil"/>
              <w:bottom w:val="single" w:sz="8" w:space="0" w:color="000000"/>
              <w:right w:val="nil"/>
            </w:tcBorders>
            <w:tcMar>
              <w:top w:w="0" w:type="dxa"/>
              <w:left w:w="100" w:type="dxa"/>
              <w:bottom w:w="0" w:type="dxa"/>
              <w:right w:w="100" w:type="dxa"/>
            </w:tcMar>
          </w:tcPr>
          <w:p w14:paraId="697A319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293</w:t>
            </w:r>
          </w:p>
        </w:tc>
        <w:tc>
          <w:tcPr>
            <w:tcW w:w="1490" w:type="dxa"/>
            <w:tcBorders>
              <w:top w:val="nil"/>
              <w:left w:val="nil"/>
              <w:bottom w:val="single" w:sz="8" w:space="0" w:color="000000"/>
              <w:right w:val="nil"/>
            </w:tcBorders>
            <w:tcMar>
              <w:top w:w="0" w:type="dxa"/>
              <w:left w:w="100" w:type="dxa"/>
              <w:bottom w:w="0" w:type="dxa"/>
              <w:right w:w="100" w:type="dxa"/>
            </w:tcMar>
          </w:tcPr>
          <w:p w14:paraId="0FCDBBD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48.83</w:t>
            </w:r>
          </w:p>
        </w:tc>
        <w:tc>
          <w:tcPr>
            <w:tcW w:w="220" w:type="dxa"/>
            <w:tcBorders>
              <w:top w:val="nil"/>
              <w:left w:val="nil"/>
              <w:bottom w:val="single" w:sz="8" w:space="0" w:color="000000"/>
              <w:right w:val="nil"/>
            </w:tcBorders>
            <w:tcMar>
              <w:top w:w="0" w:type="dxa"/>
              <w:left w:w="100" w:type="dxa"/>
              <w:bottom w:w="0" w:type="dxa"/>
              <w:right w:w="100" w:type="dxa"/>
            </w:tcMar>
          </w:tcPr>
          <w:p w14:paraId="62ABC0E1" w14:textId="77777777" w:rsidR="00D56EDA" w:rsidRDefault="00D56EDA">
            <w:pPr>
              <w:rPr>
                <w:color w:val="222222"/>
                <w:sz w:val="20"/>
                <w:szCs w:val="20"/>
                <w:highlight w:val="white"/>
              </w:rPr>
            </w:pPr>
          </w:p>
        </w:tc>
      </w:tr>
    </w:tbl>
    <w:p w14:paraId="6CF64C5D" w14:textId="77777777" w:rsidR="00D56EDA" w:rsidRDefault="00CD3CAD">
      <w:pPr>
        <w:spacing w:before="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SURVEY: Field survey, 2023.</w:t>
      </w:r>
    </w:p>
    <w:p w14:paraId="3FDC731D"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Based on the result in Table 4 below, four of the variables were found to be significant:</w:t>
      </w:r>
      <w:r>
        <w:rPr>
          <w:color w:val="222222"/>
          <w:sz w:val="28"/>
          <w:szCs w:val="28"/>
          <w:highlight w:val="white"/>
        </w:rPr>
        <w:t xml:space="preserve"> </w:t>
      </w:r>
      <w:r>
        <w:rPr>
          <w:rFonts w:ascii="Times New Roman" w:eastAsia="Times New Roman" w:hAnsi="Times New Roman" w:cs="Times New Roman"/>
          <w:color w:val="222222"/>
          <w:sz w:val="24"/>
          <w:szCs w:val="24"/>
          <w:highlight w:val="white"/>
        </w:rPr>
        <w:t>Respondent's educational level, household head, participation in income-generating activities, and access to information and equipment.</w:t>
      </w:r>
    </w:p>
    <w:p w14:paraId="0738E599"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Women’s educational level positively influences their decision-making roles in the household and is significant at a 5% significance level. Implying that the more educated they are, the more likely by (0.050 units) they make decisions in the household. Women who have received formal or technical education are better equipped to engage in both financial and non-financial decision-making, in contrast to those who have not had the opportunity to pursue such education. Le &amp; Nguyen (2021).</w:t>
      </w:r>
    </w:p>
    <w:p w14:paraId="2CCCCBB1" w14:textId="1BC23672" w:rsidR="00D56EDA" w:rsidRDefault="008C6360">
      <w:pPr>
        <w:spacing w:before="240" w:line="360" w:lineRule="auto"/>
        <w:jc w:val="both"/>
        <w:rPr>
          <w:rFonts w:ascii="Times New Roman" w:eastAsia="Times New Roman" w:hAnsi="Times New Roman" w:cs="Times New Roman"/>
          <w:color w:val="222222"/>
          <w:sz w:val="24"/>
          <w:szCs w:val="24"/>
          <w:highlight w:val="white"/>
        </w:rPr>
      </w:pPr>
      <w:r w:rsidRPr="008C6360">
        <w:rPr>
          <w:rFonts w:ascii="Times New Roman" w:eastAsia="Times New Roman" w:hAnsi="Times New Roman" w:cs="Times New Roman"/>
          <w:color w:val="222222"/>
          <w:sz w:val="24"/>
          <w:szCs w:val="24"/>
        </w:rPr>
        <w:t xml:space="preserve">In households headed by males, women are 0.46 units less likely to make significant household decisions, </w:t>
      </w:r>
      <w:r>
        <w:rPr>
          <w:rFonts w:ascii="Times New Roman" w:eastAsia="Times New Roman" w:hAnsi="Times New Roman" w:cs="Times New Roman"/>
          <w:color w:val="222222"/>
          <w:sz w:val="24"/>
          <w:szCs w:val="24"/>
          <w:highlight w:val="white"/>
        </w:rPr>
        <w:t>holding all other factors constant</w:t>
      </w:r>
      <w:r w:rsidRPr="008C636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highlight w:val="white"/>
        </w:rPr>
        <w:t xml:space="preserve"> </w:t>
      </w:r>
      <w:r w:rsidR="00CD3CAD">
        <w:rPr>
          <w:rFonts w:ascii="Times New Roman" w:eastAsia="Times New Roman" w:hAnsi="Times New Roman" w:cs="Times New Roman"/>
          <w:color w:val="222222"/>
          <w:sz w:val="24"/>
          <w:szCs w:val="24"/>
          <w:highlight w:val="white"/>
        </w:rPr>
        <w:t>This means that households dominated by males have women with less decision-making power, while households dominated by females have more women with decision-making power. This finding is consistent with the study by Melak (2019), which concluded that, despite their substantial contributions to economic activities, women generally do not experience a high level of autonomy in household decision-making.</w:t>
      </w:r>
    </w:p>
    <w:p w14:paraId="47AF061D"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Respondents who participate in income-generating activities are 0.31 times more likely to make decisions in the household. Access to information and equipment by the respondent significantly affects their willingness to participate in household decision-making. The coefficient of the variable is 0.03 units, and this implies holding other variables constant, the respondent's likelihood to participate in household decision-making will increase by a factor of 0.03 units. This finding is consistent with various studies.</w:t>
      </w:r>
    </w:p>
    <w:p w14:paraId="208A64F2"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Based on the result, access to information and equipment positively influences women's decision-making roles in the household at a 10% significance level. This means that for every unit of access to information and equipment available to women, their ability to decide on the household increases by 0.03 units, keeping other factors constant. This indicates that women who have access </w:t>
      </w:r>
      <w:r>
        <w:rPr>
          <w:rFonts w:ascii="Times New Roman" w:eastAsia="Times New Roman" w:hAnsi="Times New Roman" w:cs="Times New Roman"/>
          <w:color w:val="222222"/>
          <w:sz w:val="24"/>
          <w:szCs w:val="24"/>
          <w:highlight w:val="white"/>
        </w:rPr>
        <w:lastRenderedPageBreak/>
        <w:t>to information and equipment can make more decisions in the household. Access to information allows them to make more informed decisions on various activities. This is further supported by Falola et al. (2020).</w:t>
      </w:r>
    </w:p>
    <w:p w14:paraId="4E4D0511" w14:textId="77777777" w:rsidR="00A068F1" w:rsidRDefault="00A068F1">
      <w:pPr>
        <w:spacing w:before="240" w:line="360" w:lineRule="auto"/>
        <w:jc w:val="both"/>
        <w:rPr>
          <w:rFonts w:ascii="Times New Roman" w:eastAsia="Times New Roman" w:hAnsi="Times New Roman" w:cs="Times New Roman"/>
          <w:color w:val="222222"/>
          <w:sz w:val="24"/>
          <w:szCs w:val="24"/>
          <w:highlight w:val="white"/>
        </w:rPr>
      </w:pPr>
    </w:p>
    <w:p w14:paraId="4CD65066" w14:textId="77777777" w:rsidR="00A068F1" w:rsidRDefault="00A068F1">
      <w:pPr>
        <w:spacing w:before="240" w:line="360" w:lineRule="auto"/>
        <w:jc w:val="both"/>
        <w:rPr>
          <w:rFonts w:ascii="Times New Roman" w:eastAsia="Times New Roman" w:hAnsi="Times New Roman" w:cs="Times New Roman"/>
          <w:color w:val="222222"/>
          <w:sz w:val="24"/>
          <w:szCs w:val="24"/>
          <w:highlight w:val="white"/>
        </w:rPr>
      </w:pPr>
    </w:p>
    <w:p w14:paraId="5E77D07C" w14:textId="77777777" w:rsidR="00A068F1" w:rsidRDefault="00A068F1">
      <w:pPr>
        <w:spacing w:before="240" w:line="360" w:lineRule="auto"/>
        <w:jc w:val="both"/>
        <w:rPr>
          <w:rFonts w:ascii="Times New Roman" w:eastAsia="Times New Roman" w:hAnsi="Times New Roman" w:cs="Times New Roman"/>
          <w:color w:val="222222"/>
          <w:sz w:val="24"/>
          <w:szCs w:val="24"/>
          <w:highlight w:val="white"/>
        </w:rPr>
      </w:pPr>
    </w:p>
    <w:p w14:paraId="784F6CA8" w14:textId="77777777" w:rsidR="00D56EDA" w:rsidRPr="00CD3CAD" w:rsidRDefault="00CD3CAD">
      <w:pPr>
        <w:spacing w:before="24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Table 4: Influence of women’s participation in income-generating activities on their decision-making roles in the household</w:t>
      </w:r>
    </w:p>
    <w:tbl>
      <w:tblPr>
        <w:tblStyle w:val="a2"/>
        <w:tblW w:w="8910" w:type="dxa"/>
        <w:tblBorders>
          <w:top w:val="nil"/>
          <w:left w:val="nil"/>
          <w:bottom w:val="nil"/>
          <w:right w:val="nil"/>
          <w:insideH w:val="nil"/>
          <w:insideV w:val="nil"/>
        </w:tblBorders>
        <w:tblLayout w:type="fixed"/>
        <w:tblLook w:val="0600" w:firstRow="0" w:lastRow="0" w:firstColumn="0" w:lastColumn="0" w:noHBand="1" w:noVBand="1"/>
      </w:tblPr>
      <w:tblGrid>
        <w:gridCol w:w="3315"/>
        <w:gridCol w:w="1065"/>
        <w:gridCol w:w="1050"/>
        <w:gridCol w:w="675"/>
        <w:gridCol w:w="675"/>
        <w:gridCol w:w="1140"/>
        <w:gridCol w:w="990"/>
      </w:tblGrid>
      <w:tr w:rsidR="00D56EDA" w14:paraId="08919CDD" w14:textId="77777777">
        <w:trPr>
          <w:trHeight w:val="765"/>
        </w:trPr>
        <w:tc>
          <w:tcPr>
            <w:tcW w:w="3315" w:type="dxa"/>
            <w:tcBorders>
              <w:top w:val="single" w:sz="8" w:space="0" w:color="000000"/>
              <w:left w:val="nil"/>
              <w:bottom w:val="single" w:sz="8" w:space="0" w:color="000000"/>
              <w:right w:val="nil"/>
            </w:tcBorders>
            <w:tcMar>
              <w:top w:w="0" w:type="dxa"/>
              <w:left w:w="100" w:type="dxa"/>
              <w:bottom w:w="0" w:type="dxa"/>
              <w:right w:w="100" w:type="dxa"/>
            </w:tcMar>
          </w:tcPr>
          <w:p w14:paraId="1A085395"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Decision-making</w:t>
            </w:r>
          </w:p>
        </w:tc>
        <w:tc>
          <w:tcPr>
            <w:tcW w:w="1065" w:type="dxa"/>
            <w:tcBorders>
              <w:top w:val="single" w:sz="8" w:space="0" w:color="000000"/>
              <w:left w:val="nil"/>
              <w:bottom w:val="single" w:sz="8" w:space="0" w:color="000000"/>
              <w:right w:val="nil"/>
            </w:tcBorders>
            <w:tcMar>
              <w:top w:w="0" w:type="dxa"/>
              <w:left w:w="100" w:type="dxa"/>
              <w:bottom w:w="0" w:type="dxa"/>
              <w:right w:w="100" w:type="dxa"/>
            </w:tcMar>
          </w:tcPr>
          <w:p w14:paraId="4C7B39FE"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Coef.</w:t>
            </w:r>
          </w:p>
        </w:tc>
        <w:tc>
          <w:tcPr>
            <w:tcW w:w="1050" w:type="dxa"/>
            <w:tcBorders>
              <w:top w:val="single" w:sz="8" w:space="0" w:color="000000"/>
              <w:left w:val="nil"/>
              <w:bottom w:val="single" w:sz="8" w:space="0" w:color="000000"/>
              <w:right w:val="nil"/>
            </w:tcBorders>
            <w:tcMar>
              <w:top w:w="0" w:type="dxa"/>
              <w:left w:w="100" w:type="dxa"/>
              <w:bottom w:w="0" w:type="dxa"/>
              <w:right w:w="100" w:type="dxa"/>
            </w:tcMar>
          </w:tcPr>
          <w:p w14:paraId="2E6CAE53"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Std Error</w:t>
            </w:r>
          </w:p>
        </w:tc>
        <w:tc>
          <w:tcPr>
            <w:tcW w:w="675" w:type="dxa"/>
            <w:tcBorders>
              <w:top w:val="single" w:sz="8" w:space="0" w:color="000000"/>
              <w:left w:val="nil"/>
              <w:bottom w:val="single" w:sz="8" w:space="0" w:color="000000"/>
              <w:right w:val="nil"/>
            </w:tcBorders>
            <w:tcMar>
              <w:top w:w="0" w:type="dxa"/>
              <w:left w:w="100" w:type="dxa"/>
              <w:bottom w:w="0" w:type="dxa"/>
              <w:right w:w="100" w:type="dxa"/>
            </w:tcMar>
          </w:tcPr>
          <w:p w14:paraId="1A6872F5"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Z</w:t>
            </w:r>
          </w:p>
        </w:tc>
        <w:tc>
          <w:tcPr>
            <w:tcW w:w="675" w:type="dxa"/>
            <w:tcBorders>
              <w:top w:val="single" w:sz="8" w:space="0" w:color="000000"/>
              <w:left w:val="nil"/>
              <w:bottom w:val="single" w:sz="8" w:space="0" w:color="000000"/>
              <w:right w:val="nil"/>
            </w:tcBorders>
            <w:tcMar>
              <w:top w:w="0" w:type="dxa"/>
              <w:left w:w="100" w:type="dxa"/>
              <w:bottom w:w="0" w:type="dxa"/>
              <w:right w:w="100" w:type="dxa"/>
            </w:tcMar>
          </w:tcPr>
          <w:p w14:paraId="340EDB73"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P&gt;/z/</w:t>
            </w:r>
          </w:p>
        </w:tc>
        <w:tc>
          <w:tcPr>
            <w:tcW w:w="1140" w:type="dxa"/>
            <w:tcBorders>
              <w:top w:val="single" w:sz="8" w:space="0" w:color="000000"/>
              <w:left w:val="nil"/>
              <w:bottom w:val="single" w:sz="8" w:space="0" w:color="000000"/>
              <w:right w:val="nil"/>
            </w:tcBorders>
            <w:tcMar>
              <w:top w:w="0" w:type="dxa"/>
              <w:left w:w="100" w:type="dxa"/>
              <w:bottom w:w="0" w:type="dxa"/>
              <w:right w:w="100" w:type="dxa"/>
            </w:tcMar>
          </w:tcPr>
          <w:p w14:paraId="39059854"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95% Conf.</w:t>
            </w:r>
          </w:p>
        </w:tc>
        <w:tc>
          <w:tcPr>
            <w:tcW w:w="990" w:type="dxa"/>
            <w:tcBorders>
              <w:top w:val="single" w:sz="8" w:space="0" w:color="000000"/>
              <w:left w:val="nil"/>
              <w:bottom w:val="single" w:sz="8" w:space="0" w:color="000000"/>
              <w:right w:val="nil"/>
            </w:tcBorders>
            <w:tcMar>
              <w:top w:w="0" w:type="dxa"/>
              <w:left w:w="100" w:type="dxa"/>
              <w:bottom w:w="0" w:type="dxa"/>
              <w:right w:w="100" w:type="dxa"/>
            </w:tcMar>
          </w:tcPr>
          <w:p w14:paraId="26B1A848"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Interval</w:t>
            </w:r>
          </w:p>
        </w:tc>
      </w:tr>
      <w:tr w:rsidR="00D56EDA" w14:paraId="316D14D7" w14:textId="77777777">
        <w:trPr>
          <w:trHeight w:val="495"/>
        </w:trPr>
        <w:tc>
          <w:tcPr>
            <w:tcW w:w="3315" w:type="dxa"/>
            <w:tcBorders>
              <w:top w:val="nil"/>
              <w:left w:val="nil"/>
              <w:bottom w:val="nil"/>
              <w:right w:val="nil"/>
            </w:tcBorders>
            <w:tcMar>
              <w:top w:w="0" w:type="dxa"/>
              <w:left w:w="100" w:type="dxa"/>
              <w:bottom w:w="0" w:type="dxa"/>
              <w:right w:w="100" w:type="dxa"/>
            </w:tcMar>
          </w:tcPr>
          <w:p w14:paraId="553B816E"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Age</w:t>
            </w:r>
          </w:p>
        </w:tc>
        <w:tc>
          <w:tcPr>
            <w:tcW w:w="1065" w:type="dxa"/>
            <w:tcBorders>
              <w:top w:val="nil"/>
              <w:left w:val="nil"/>
              <w:bottom w:val="nil"/>
              <w:right w:val="nil"/>
            </w:tcBorders>
            <w:tcMar>
              <w:top w:w="0" w:type="dxa"/>
              <w:left w:w="100" w:type="dxa"/>
              <w:bottom w:w="0" w:type="dxa"/>
              <w:right w:w="100" w:type="dxa"/>
            </w:tcMar>
          </w:tcPr>
          <w:p w14:paraId="66E14D2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.0002201</w:t>
            </w:r>
          </w:p>
        </w:tc>
        <w:tc>
          <w:tcPr>
            <w:tcW w:w="1050" w:type="dxa"/>
            <w:tcBorders>
              <w:top w:val="nil"/>
              <w:left w:val="nil"/>
              <w:bottom w:val="nil"/>
              <w:right w:val="nil"/>
            </w:tcBorders>
            <w:tcMar>
              <w:top w:w="0" w:type="dxa"/>
              <w:left w:w="100" w:type="dxa"/>
              <w:bottom w:w="0" w:type="dxa"/>
              <w:right w:w="100" w:type="dxa"/>
            </w:tcMar>
          </w:tcPr>
          <w:p w14:paraId="6C5A869F"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.0018001</w:t>
            </w:r>
          </w:p>
        </w:tc>
        <w:tc>
          <w:tcPr>
            <w:tcW w:w="675" w:type="dxa"/>
            <w:tcBorders>
              <w:top w:val="nil"/>
              <w:left w:val="nil"/>
              <w:bottom w:val="nil"/>
              <w:right w:val="nil"/>
            </w:tcBorders>
            <w:tcMar>
              <w:top w:w="0" w:type="dxa"/>
              <w:left w:w="100" w:type="dxa"/>
              <w:bottom w:w="0" w:type="dxa"/>
              <w:right w:w="100" w:type="dxa"/>
            </w:tcMar>
          </w:tcPr>
          <w:p w14:paraId="67EB625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0.12</w:t>
            </w:r>
          </w:p>
        </w:tc>
        <w:tc>
          <w:tcPr>
            <w:tcW w:w="675" w:type="dxa"/>
            <w:tcBorders>
              <w:top w:val="nil"/>
              <w:left w:val="nil"/>
              <w:bottom w:val="nil"/>
              <w:right w:val="nil"/>
            </w:tcBorders>
            <w:tcMar>
              <w:top w:w="0" w:type="dxa"/>
              <w:left w:w="100" w:type="dxa"/>
              <w:bottom w:w="0" w:type="dxa"/>
              <w:right w:w="100" w:type="dxa"/>
            </w:tcMar>
          </w:tcPr>
          <w:p w14:paraId="4C28A90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0.903</w:t>
            </w:r>
          </w:p>
        </w:tc>
        <w:tc>
          <w:tcPr>
            <w:tcW w:w="1140" w:type="dxa"/>
            <w:tcBorders>
              <w:top w:val="nil"/>
              <w:left w:val="nil"/>
              <w:bottom w:val="nil"/>
              <w:right w:val="nil"/>
            </w:tcBorders>
            <w:tcMar>
              <w:top w:w="0" w:type="dxa"/>
              <w:left w:w="100" w:type="dxa"/>
              <w:bottom w:w="0" w:type="dxa"/>
              <w:right w:w="100" w:type="dxa"/>
            </w:tcMar>
          </w:tcPr>
          <w:p w14:paraId="4EEA44D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-.003308</w:t>
            </w:r>
          </w:p>
        </w:tc>
        <w:tc>
          <w:tcPr>
            <w:tcW w:w="990" w:type="dxa"/>
            <w:tcBorders>
              <w:top w:val="nil"/>
              <w:left w:val="nil"/>
              <w:bottom w:val="nil"/>
              <w:right w:val="nil"/>
            </w:tcBorders>
            <w:tcMar>
              <w:top w:w="0" w:type="dxa"/>
              <w:left w:w="100" w:type="dxa"/>
              <w:bottom w:w="0" w:type="dxa"/>
              <w:right w:w="100" w:type="dxa"/>
            </w:tcMar>
          </w:tcPr>
          <w:p w14:paraId="0C5EF1C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.0037481</w:t>
            </w:r>
          </w:p>
        </w:tc>
      </w:tr>
      <w:tr w:rsidR="00D56EDA" w14:paraId="3FC9A97A" w14:textId="77777777">
        <w:trPr>
          <w:trHeight w:val="495"/>
        </w:trPr>
        <w:tc>
          <w:tcPr>
            <w:tcW w:w="3315" w:type="dxa"/>
            <w:tcBorders>
              <w:top w:val="nil"/>
              <w:left w:val="nil"/>
              <w:bottom w:val="nil"/>
              <w:right w:val="nil"/>
            </w:tcBorders>
            <w:tcMar>
              <w:top w:w="0" w:type="dxa"/>
              <w:left w:w="100" w:type="dxa"/>
              <w:bottom w:w="0" w:type="dxa"/>
              <w:right w:w="100" w:type="dxa"/>
            </w:tcMar>
          </w:tcPr>
          <w:p w14:paraId="40C5378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Educational level</w:t>
            </w:r>
          </w:p>
        </w:tc>
        <w:tc>
          <w:tcPr>
            <w:tcW w:w="1065" w:type="dxa"/>
            <w:tcBorders>
              <w:top w:val="nil"/>
              <w:left w:val="nil"/>
              <w:bottom w:val="nil"/>
              <w:right w:val="nil"/>
            </w:tcBorders>
            <w:tcMar>
              <w:top w:w="0" w:type="dxa"/>
              <w:left w:w="100" w:type="dxa"/>
              <w:bottom w:w="0" w:type="dxa"/>
              <w:right w:w="100" w:type="dxa"/>
            </w:tcMar>
          </w:tcPr>
          <w:p w14:paraId="68EFEB1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.0495416</w:t>
            </w:r>
          </w:p>
        </w:tc>
        <w:tc>
          <w:tcPr>
            <w:tcW w:w="1050" w:type="dxa"/>
            <w:tcBorders>
              <w:top w:val="nil"/>
              <w:left w:val="nil"/>
              <w:bottom w:val="nil"/>
              <w:right w:val="nil"/>
            </w:tcBorders>
            <w:tcMar>
              <w:top w:w="0" w:type="dxa"/>
              <w:left w:w="100" w:type="dxa"/>
              <w:bottom w:w="0" w:type="dxa"/>
              <w:right w:w="100" w:type="dxa"/>
            </w:tcMar>
          </w:tcPr>
          <w:p w14:paraId="571AC24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.0201529</w:t>
            </w:r>
          </w:p>
        </w:tc>
        <w:tc>
          <w:tcPr>
            <w:tcW w:w="675" w:type="dxa"/>
            <w:tcBorders>
              <w:top w:val="nil"/>
              <w:left w:val="nil"/>
              <w:bottom w:val="nil"/>
              <w:right w:val="nil"/>
            </w:tcBorders>
            <w:tcMar>
              <w:top w:w="0" w:type="dxa"/>
              <w:left w:w="100" w:type="dxa"/>
              <w:bottom w:w="0" w:type="dxa"/>
              <w:right w:w="100" w:type="dxa"/>
            </w:tcMar>
          </w:tcPr>
          <w:p w14:paraId="389BC70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2.46</w:t>
            </w:r>
          </w:p>
        </w:tc>
        <w:tc>
          <w:tcPr>
            <w:tcW w:w="675" w:type="dxa"/>
            <w:tcBorders>
              <w:top w:val="nil"/>
              <w:left w:val="nil"/>
              <w:bottom w:val="nil"/>
              <w:right w:val="nil"/>
            </w:tcBorders>
            <w:tcMar>
              <w:top w:w="0" w:type="dxa"/>
              <w:left w:w="100" w:type="dxa"/>
              <w:bottom w:w="0" w:type="dxa"/>
              <w:right w:w="100" w:type="dxa"/>
            </w:tcMar>
          </w:tcPr>
          <w:p w14:paraId="4B2E477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0.014</w:t>
            </w:r>
          </w:p>
        </w:tc>
        <w:tc>
          <w:tcPr>
            <w:tcW w:w="1140" w:type="dxa"/>
            <w:tcBorders>
              <w:top w:val="nil"/>
              <w:left w:val="nil"/>
              <w:bottom w:val="nil"/>
              <w:right w:val="nil"/>
            </w:tcBorders>
            <w:tcMar>
              <w:top w:w="0" w:type="dxa"/>
              <w:left w:w="100" w:type="dxa"/>
              <w:bottom w:w="0" w:type="dxa"/>
              <w:right w:w="100" w:type="dxa"/>
            </w:tcMar>
          </w:tcPr>
          <w:p w14:paraId="4978220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.0100426</w:t>
            </w:r>
          </w:p>
        </w:tc>
        <w:tc>
          <w:tcPr>
            <w:tcW w:w="990" w:type="dxa"/>
            <w:tcBorders>
              <w:top w:val="nil"/>
              <w:left w:val="nil"/>
              <w:bottom w:val="nil"/>
              <w:right w:val="nil"/>
            </w:tcBorders>
            <w:tcMar>
              <w:top w:w="0" w:type="dxa"/>
              <w:left w:w="100" w:type="dxa"/>
              <w:bottom w:w="0" w:type="dxa"/>
              <w:right w:w="100" w:type="dxa"/>
            </w:tcMar>
          </w:tcPr>
          <w:p w14:paraId="20BE4E2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.0890407</w:t>
            </w:r>
          </w:p>
        </w:tc>
      </w:tr>
      <w:tr w:rsidR="00D56EDA" w14:paraId="46EEEC01" w14:textId="77777777">
        <w:trPr>
          <w:trHeight w:val="495"/>
        </w:trPr>
        <w:tc>
          <w:tcPr>
            <w:tcW w:w="3315" w:type="dxa"/>
            <w:tcBorders>
              <w:top w:val="nil"/>
              <w:left w:val="nil"/>
              <w:bottom w:val="nil"/>
              <w:right w:val="nil"/>
            </w:tcBorders>
            <w:tcMar>
              <w:top w:w="0" w:type="dxa"/>
              <w:left w:w="100" w:type="dxa"/>
              <w:bottom w:w="0" w:type="dxa"/>
              <w:right w:w="100" w:type="dxa"/>
            </w:tcMar>
          </w:tcPr>
          <w:p w14:paraId="36778FB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Marital status</w:t>
            </w:r>
          </w:p>
        </w:tc>
        <w:tc>
          <w:tcPr>
            <w:tcW w:w="1065" w:type="dxa"/>
            <w:tcBorders>
              <w:top w:val="nil"/>
              <w:left w:val="nil"/>
              <w:bottom w:val="nil"/>
              <w:right w:val="nil"/>
            </w:tcBorders>
            <w:tcMar>
              <w:top w:w="0" w:type="dxa"/>
              <w:left w:w="100" w:type="dxa"/>
              <w:bottom w:w="0" w:type="dxa"/>
              <w:right w:w="100" w:type="dxa"/>
            </w:tcMar>
          </w:tcPr>
          <w:p w14:paraId="23D0B2D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-.1152352</w:t>
            </w:r>
          </w:p>
        </w:tc>
        <w:tc>
          <w:tcPr>
            <w:tcW w:w="1050" w:type="dxa"/>
            <w:tcBorders>
              <w:top w:val="nil"/>
              <w:left w:val="nil"/>
              <w:bottom w:val="nil"/>
              <w:right w:val="nil"/>
            </w:tcBorders>
            <w:tcMar>
              <w:top w:w="0" w:type="dxa"/>
              <w:left w:w="100" w:type="dxa"/>
              <w:bottom w:w="0" w:type="dxa"/>
              <w:right w:w="100" w:type="dxa"/>
            </w:tcMar>
          </w:tcPr>
          <w:p w14:paraId="1869189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.1335684</w:t>
            </w:r>
          </w:p>
        </w:tc>
        <w:tc>
          <w:tcPr>
            <w:tcW w:w="675" w:type="dxa"/>
            <w:tcBorders>
              <w:top w:val="nil"/>
              <w:left w:val="nil"/>
              <w:bottom w:val="nil"/>
              <w:right w:val="nil"/>
            </w:tcBorders>
            <w:tcMar>
              <w:top w:w="0" w:type="dxa"/>
              <w:left w:w="100" w:type="dxa"/>
              <w:bottom w:w="0" w:type="dxa"/>
              <w:right w:w="100" w:type="dxa"/>
            </w:tcMar>
          </w:tcPr>
          <w:p w14:paraId="12E19E8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-0.86</w:t>
            </w:r>
          </w:p>
        </w:tc>
        <w:tc>
          <w:tcPr>
            <w:tcW w:w="675" w:type="dxa"/>
            <w:tcBorders>
              <w:top w:val="nil"/>
              <w:left w:val="nil"/>
              <w:bottom w:val="nil"/>
              <w:right w:val="nil"/>
            </w:tcBorders>
            <w:tcMar>
              <w:top w:w="0" w:type="dxa"/>
              <w:left w:w="100" w:type="dxa"/>
              <w:bottom w:w="0" w:type="dxa"/>
              <w:right w:w="100" w:type="dxa"/>
            </w:tcMar>
          </w:tcPr>
          <w:p w14:paraId="748B0E3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0.338</w:t>
            </w:r>
          </w:p>
        </w:tc>
        <w:tc>
          <w:tcPr>
            <w:tcW w:w="1140" w:type="dxa"/>
            <w:tcBorders>
              <w:top w:val="nil"/>
              <w:left w:val="nil"/>
              <w:bottom w:val="nil"/>
              <w:right w:val="nil"/>
            </w:tcBorders>
            <w:tcMar>
              <w:top w:w="0" w:type="dxa"/>
              <w:left w:w="100" w:type="dxa"/>
              <w:bottom w:w="0" w:type="dxa"/>
              <w:right w:w="100" w:type="dxa"/>
            </w:tcMar>
          </w:tcPr>
          <w:p w14:paraId="15ADFD4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-.3770245</w:t>
            </w:r>
          </w:p>
        </w:tc>
        <w:tc>
          <w:tcPr>
            <w:tcW w:w="990" w:type="dxa"/>
            <w:tcBorders>
              <w:top w:val="nil"/>
              <w:left w:val="nil"/>
              <w:bottom w:val="nil"/>
              <w:right w:val="nil"/>
            </w:tcBorders>
            <w:tcMar>
              <w:top w:w="0" w:type="dxa"/>
              <w:left w:w="100" w:type="dxa"/>
              <w:bottom w:w="0" w:type="dxa"/>
              <w:right w:w="100" w:type="dxa"/>
            </w:tcMar>
          </w:tcPr>
          <w:p w14:paraId="4EDB1CD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.1465541</w:t>
            </w:r>
          </w:p>
        </w:tc>
      </w:tr>
      <w:tr w:rsidR="00D56EDA" w14:paraId="6685A6DE" w14:textId="77777777">
        <w:trPr>
          <w:trHeight w:val="495"/>
        </w:trPr>
        <w:tc>
          <w:tcPr>
            <w:tcW w:w="3315" w:type="dxa"/>
            <w:tcBorders>
              <w:top w:val="nil"/>
              <w:left w:val="nil"/>
              <w:bottom w:val="nil"/>
              <w:right w:val="nil"/>
            </w:tcBorders>
            <w:tcMar>
              <w:top w:w="0" w:type="dxa"/>
              <w:left w:w="100" w:type="dxa"/>
              <w:bottom w:w="0" w:type="dxa"/>
              <w:right w:w="100" w:type="dxa"/>
            </w:tcMar>
          </w:tcPr>
          <w:p w14:paraId="56E0B22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Husband educational level</w:t>
            </w:r>
          </w:p>
        </w:tc>
        <w:tc>
          <w:tcPr>
            <w:tcW w:w="1065" w:type="dxa"/>
            <w:tcBorders>
              <w:top w:val="nil"/>
              <w:left w:val="nil"/>
              <w:bottom w:val="nil"/>
              <w:right w:val="nil"/>
            </w:tcBorders>
            <w:tcMar>
              <w:top w:w="0" w:type="dxa"/>
              <w:left w:w="100" w:type="dxa"/>
              <w:bottom w:w="0" w:type="dxa"/>
              <w:right w:w="100" w:type="dxa"/>
            </w:tcMar>
          </w:tcPr>
          <w:p w14:paraId="051FB9E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-.013296</w:t>
            </w:r>
          </w:p>
        </w:tc>
        <w:tc>
          <w:tcPr>
            <w:tcW w:w="1050" w:type="dxa"/>
            <w:tcBorders>
              <w:top w:val="nil"/>
              <w:left w:val="nil"/>
              <w:bottom w:val="nil"/>
              <w:right w:val="nil"/>
            </w:tcBorders>
            <w:tcMar>
              <w:top w:w="0" w:type="dxa"/>
              <w:left w:w="100" w:type="dxa"/>
              <w:bottom w:w="0" w:type="dxa"/>
              <w:right w:w="100" w:type="dxa"/>
            </w:tcMar>
          </w:tcPr>
          <w:p w14:paraId="2D2B485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.0208887</w:t>
            </w:r>
          </w:p>
        </w:tc>
        <w:tc>
          <w:tcPr>
            <w:tcW w:w="675" w:type="dxa"/>
            <w:tcBorders>
              <w:top w:val="nil"/>
              <w:left w:val="nil"/>
              <w:bottom w:val="nil"/>
              <w:right w:val="nil"/>
            </w:tcBorders>
            <w:tcMar>
              <w:top w:w="0" w:type="dxa"/>
              <w:left w:w="100" w:type="dxa"/>
              <w:bottom w:w="0" w:type="dxa"/>
              <w:right w:w="100" w:type="dxa"/>
            </w:tcMar>
          </w:tcPr>
          <w:p w14:paraId="70838D7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-0.64</w:t>
            </w:r>
          </w:p>
        </w:tc>
        <w:tc>
          <w:tcPr>
            <w:tcW w:w="675" w:type="dxa"/>
            <w:tcBorders>
              <w:top w:val="nil"/>
              <w:left w:val="nil"/>
              <w:bottom w:val="nil"/>
              <w:right w:val="nil"/>
            </w:tcBorders>
            <w:tcMar>
              <w:top w:w="0" w:type="dxa"/>
              <w:left w:w="100" w:type="dxa"/>
              <w:bottom w:w="0" w:type="dxa"/>
              <w:right w:w="100" w:type="dxa"/>
            </w:tcMar>
          </w:tcPr>
          <w:p w14:paraId="01D625B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0.524</w:t>
            </w:r>
          </w:p>
        </w:tc>
        <w:tc>
          <w:tcPr>
            <w:tcW w:w="1140" w:type="dxa"/>
            <w:tcBorders>
              <w:top w:val="nil"/>
              <w:left w:val="nil"/>
              <w:bottom w:val="nil"/>
              <w:right w:val="nil"/>
            </w:tcBorders>
            <w:tcMar>
              <w:top w:w="0" w:type="dxa"/>
              <w:left w:w="100" w:type="dxa"/>
              <w:bottom w:w="0" w:type="dxa"/>
              <w:right w:w="100" w:type="dxa"/>
            </w:tcMar>
          </w:tcPr>
          <w:p w14:paraId="0F715BC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-.054237</w:t>
            </w:r>
          </w:p>
        </w:tc>
        <w:tc>
          <w:tcPr>
            <w:tcW w:w="990" w:type="dxa"/>
            <w:tcBorders>
              <w:top w:val="nil"/>
              <w:left w:val="nil"/>
              <w:bottom w:val="nil"/>
              <w:right w:val="nil"/>
            </w:tcBorders>
            <w:tcMar>
              <w:top w:w="0" w:type="dxa"/>
              <w:left w:w="100" w:type="dxa"/>
              <w:bottom w:w="0" w:type="dxa"/>
              <w:right w:w="100" w:type="dxa"/>
            </w:tcMar>
          </w:tcPr>
          <w:p w14:paraId="0AD9F48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.0276451</w:t>
            </w:r>
          </w:p>
        </w:tc>
      </w:tr>
      <w:tr w:rsidR="00D56EDA" w14:paraId="38DFA84E" w14:textId="77777777">
        <w:trPr>
          <w:trHeight w:val="495"/>
        </w:trPr>
        <w:tc>
          <w:tcPr>
            <w:tcW w:w="3315" w:type="dxa"/>
            <w:tcBorders>
              <w:top w:val="nil"/>
              <w:left w:val="nil"/>
              <w:bottom w:val="nil"/>
              <w:right w:val="nil"/>
            </w:tcBorders>
            <w:tcMar>
              <w:top w:w="0" w:type="dxa"/>
              <w:left w:w="100" w:type="dxa"/>
              <w:bottom w:w="0" w:type="dxa"/>
              <w:right w:w="100" w:type="dxa"/>
            </w:tcMar>
          </w:tcPr>
          <w:p w14:paraId="305F80B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Household head</w:t>
            </w:r>
          </w:p>
        </w:tc>
        <w:tc>
          <w:tcPr>
            <w:tcW w:w="1065" w:type="dxa"/>
            <w:tcBorders>
              <w:top w:val="nil"/>
              <w:left w:val="nil"/>
              <w:bottom w:val="nil"/>
              <w:right w:val="nil"/>
            </w:tcBorders>
            <w:tcMar>
              <w:top w:w="0" w:type="dxa"/>
              <w:left w:w="100" w:type="dxa"/>
              <w:bottom w:w="0" w:type="dxa"/>
              <w:right w:w="100" w:type="dxa"/>
            </w:tcMar>
          </w:tcPr>
          <w:p w14:paraId="5AD9E62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.4591067</w:t>
            </w:r>
          </w:p>
        </w:tc>
        <w:tc>
          <w:tcPr>
            <w:tcW w:w="1050" w:type="dxa"/>
            <w:tcBorders>
              <w:top w:val="nil"/>
              <w:left w:val="nil"/>
              <w:bottom w:val="nil"/>
              <w:right w:val="nil"/>
            </w:tcBorders>
            <w:tcMar>
              <w:top w:w="0" w:type="dxa"/>
              <w:left w:w="100" w:type="dxa"/>
              <w:bottom w:w="0" w:type="dxa"/>
              <w:right w:w="100" w:type="dxa"/>
            </w:tcMar>
          </w:tcPr>
          <w:p w14:paraId="745FB27F"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.1190975</w:t>
            </w:r>
          </w:p>
        </w:tc>
        <w:tc>
          <w:tcPr>
            <w:tcW w:w="675" w:type="dxa"/>
            <w:tcBorders>
              <w:top w:val="nil"/>
              <w:left w:val="nil"/>
              <w:bottom w:val="nil"/>
              <w:right w:val="nil"/>
            </w:tcBorders>
            <w:tcMar>
              <w:top w:w="0" w:type="dxa"/>
              <w:left w:w="100" w:type="dxa"/>
              <w:bottom w:w="0" w:type="dxa"/>
              <w:right w:w="100" w:type="dxa"/>
            </w:tcMar>
          </w:tcPr>
          <w:p w14:paraId="164F98C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3.85</w:t>
            </w:r>
          </w:p>
        </w:tc>
        <w:tc>
          <w:tcPr>
            <w:tcW w:w="675" w:type="dxa"/>
            <w:tcBorders>
              <w:top w:val="nil"/>
              <w:left w:val="nil"/>
              <w:bottom w:val="nil"/>
              <w:right w:val="nil"/>
            </w:tcBorders>
            <w:tcMar>
              <w:top w:w="0" w:type="dxa"/>
              <w:left w:w="100" w:type="dxa"/>
              <w:bottom w:w="0" w:type="dxa"/>
              <w:right w:w="100" w:type="dxa"/>
            </w:tcMar>
          </w:tcPr>
          <w:p w14:paraId="06A5518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0.000</w:t>
            </w:r>
          </w:p>
        </w:tc>
        <w:tc>
          <w:tcPr>
            <w:tcW w:w="1140" w:type="dxa"/>
            <w:tcBorders>
              <w:top w:val="nil"/>
              <w:left w:val="nil"/>
              <w:bottom w:val="nil"/>
              <w:right w:val="nil"/>
            </w:tcBorders>
            <w:tcMar>
              <w:top w:w="0" w:type="dxa"/>
              <w:left w:w="100" w:type="dxa"/>
              <w:bottom w:w="0" w:type="dxa"/>
              <w:right w:w="100" w:type="dxa"/>
            </w:tcMar>
          </w:tcPr>
          <w:p w14:paraId="0F35813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.2256798</w:t>
            </w:r>
          </w:p>
        </w:tc>
        <w:tc>
          <w:tcPr>
            <w:tcW w:w="990" w:type="dxa"/>
            <w:tcBorders>
              <w:top w:val="nil"/>
              <w:left w:val="nil"/>
              <w:bottom w:val="nil"/>
              <w:right w:val="nil"/>
            </w:tcBorders>
            <w:tcMar>
              <w:top w:w="0" w:type="dxa"/>
              <w:left w:w="100" w:type="dxa"/>
              <w:bottom w:w="0" w:type="dxa"/>
              <w:right w:w="100" w:type="dxa"/>
            </w:tcMar>
          </w:tcPr>
          <w:p w14:paraId="12AAADF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.6925336</w:t>
            </w:r>
          </w:p>
        </w:tc>
      </w:tr>
      <w:tr w:rsidR="00D56EDA" w14:paraId="400D7B4A" w14:textId="77777777">
        <w:trPr>
          <w:trHeight w:val="495"/>
        </w:trPr>
        <w:tc>
          <w:tcPr>
            <w:tcW w:w="3315" w:type="dxa"/>
            <w:tcBorders>
              <w:top w:val="nil"/>
              <w:left w:val="nil"/>
              <w:bottom w:val="nil"/>
              <w:right w:val="nil"/>
            </w:tcBorders>
            <w:tcMar>
              <w:top w:w="0" w:type="dxa"/>
              <w:left w:w="100" w:type="dxa"/>
              <w:bottom w:w="0" w:type="dxa"/>
              <w:right w:w="100" w:type="dxa"/>
            </w:tcMar>
          </w:tcPr>
          <w:p w14:paraId="7748833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Access to credit</w:t>
            </w:r>
          </w:p>
        </w:tc>
        <w:tc>
          <w:tcPr>
            <w:tcW w:w="1065" w:type="dxa"/>
            <w:tcBorders>
              <w:top w:val="nil"/>
              <w:left w:val="nil"/>
              <w:bottom w:val="nil"/>
              <w:right w:val="nil"/>
            </w:tcBorders>
            <w:tcMar>
              <w:top w:w="0" w:type="dxa"/>
              <w:left w:w="100" w:type="dxa"/>
              <w:bottom w:w="0" w:type="dxa"/>
              <w:right w:w="100" w:type="dxa"/>
            </w:tcMar>
          </w:tcPr>
          <w:p w14:paraId="33DDB3E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-.0067213</w:t>
            </w:r>
          </w:p>
        </w:tc>
        <w:tc>
          <w:tcPr>
            <w:tcW w:w="1050" w:type="dxa"/>
            <w:tcBorders>
              <w:top w:val="nil"/>
              <w:left w:val="nil"/>
              <w:bottom w:val="nil"/>
              <w:right w:val="nil"/>
            </w:tcBorders>
            <w:tcMar>
              <w:top w:w="0" w:type="dxa"/>
              <w:left w:w="100" w:type="dxa"/>
              <w:bottom w:w="0" w:type="dxa"/>
              <w:right w:w="100" w:type="dxa"/>
            </w:tcMar>
          </w:tcPr>
          <w:p w14:paraId="5B4AD13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.0285602</w:t>
            </w:r>
          </w:p>
        </w:tc>
        <w:tc>
          <w:tcPr>
            <w:tcW w:w="675" w:type="dxa"/>
            <w:tcBorders>
              <w:top w:val="nil"/>
              <w:left w:val="nil"/>
              <w:bottom w:val="nil"/>
              <w:right w:val="nil"/>
            </w:tcBorders>
            <w:tcMar>
              <w:top w:w="0" w:type="dxa"/>
              <w:left w:w="100" w:type="dxa"/>
              <w:bottom w:w="0" w:type="dxa"/>
              <w:right w:w="100" w:type="dxa"/>
            </w:tcMar>
          </w:tcPr>
          <w:p w14:paraId="604955A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-0.24</w:t>
            </w:r>
          </w:p>
        </w:tc>
        <w:tc>
          <w:tcPr>
            <w:tcW w:w="675" w:type="dxa"/>
            <w:tcBorders>
              <w:top w:val="nil"/>
              <w:left w:val="nil"/>
              <w:bottom w:val="nil"/>
              <w:right w:val="nil"/>
            </w:tcBorders>
            <w:tcMar>
              <w:top w:w="0" w:type="dxa"/>
              <w:left w:w="100" w:type="dxa"/>
              <w:bottom w:w="0" w:type="dxa"/>
              <w:right w:w="100" w:type="dxa"/>
            </w:tcMar>
          </w:tcPr>
          <w:p w14:paraId="7868526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0.814</w:t>
            </w:r>
          </w:p>
        </w:tc>
        <w:tc>
          <w:tcPr>
            <w:tcW w:w="1140" w:type="dxa"/>
            <w:tcBorders>
              <w:top w:val="nil"/>
              <w:left w:val="nil"/>
              <w:bottom w:val="nil"/>
              <w:right w:val="nil"/>
            </w:tcBorders>
            <w:tcMar>
              <w:top w:w="0" w:type="dxa"/>
              <w:left w:w="100" w:type="dxa"/>
              <w:bottom w:w="0" w:type="dxa"/>
              <w:right w:w="100" w:type="dxa"/>
            </w:tcMar>
          </w:tcPr>
          <w:p w14:paraId="552EAFC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-.0626982</w:t>
            </w:r>
          </w:p>
        </w:tc>
        <w:tc>
          <w:tcPr>
            <w:tcW w:w="990" w:type="dxa"/>
            <w:tcBorders>
              <w:top w:val="nil"/>
              <w:left w:val="nil"/>
              <w:bottom w:val="nil"/>
              <w:right w:val="nil"/>
            </w:tcBorders>
            <w:tcMar>
              <w:top w:w="0" w:type="dxa"/>
              <w:left w:w="100" w:type="dxa"/>
              <w:bottom w:w="0" w:type="dxa"/>
              <w:right w:w="100" w:type="dxa"/>
            </w:tcMar>
          </w:tcPr>
          <w:p w14:paraId="7B1A6E7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.0492557</w:t>
            </w:r>
          </w:p>
        </w:tc>
      </w:tr>
      <w:tr w:rsidR="00D56EDA" w14:paraId="1E217EA9" w14:textId="77777777">
        <w:trPr>
          <w:trHeight w:val="495"/>
        </w:trPr>
        <w:tc>
          <w:tcPr>
            <w:tcW w:w="3315" w:type="dxa"/>
            <w:tcBorders>
              <w:top w:val="nil"/>
              <w:left w:val="nil"/>
              <w:bottom w:val="nil"/>
              <w:right w:val="nil"/>
            </w:tcBorders>
            <w:tcMar>
              <w:top w:w="0" w:type="dxa"/>
              <w:left w:w="100" w:type="dxa"/>
              <w:bottom w:w="0" w:type="dxa"/>
              <w:right w:w="100" w:type="dxa"/>
            </w:tcMar>
          </w:tcPr>
          <w:p w14:paraId="603FA39E"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Group membership</w:t>
            </w:r>
          </w:p>
        </w:tc>
        <w:tc>
          <w:tcPr>
            <w:tcW w:w="1065" w:type="dxa"/>
            <w:tcBorders>
              <w:top w:val="nil"/>
              <w:left w:val="nil"/>
              <w:bottom w:val="nil"/>
              <w:right w:val="nil"/>
            </w:tcBorders>
            <w:tcMar>
              <w:top w:w="0" w:type="dxa"/>
              <w:left w:w="100" w:type="dxa"/>
              <w:bottom w:w="0" w:type="dxa"/>
              <w:right w:w="100" w:type="dxa"/>
            </w:tcMar>
          </w:tcPr>
          <w:p w14:paraId="0474C72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.014697</w:t>
            </w:r>
          </w:p>
        </w:tc>
        <w:tc>
          <w:tcPr>
            <w:tcW w:w="1050" w:type="dxa"/>
            <w:tcBorders>
              <w:top w:val="nil"/>
              <w:left w:val="nil"/>
              <w:bottom w:val="nil"/>
              <w:right w:val="nil"/>
            </w:tcBorders>
            <w:tcMar>
              <w:top w:w="0" w:type="dxa"/>
              <w:left w:w="100" w:type="dxa"/>
              <w:bottom w:w="0" w:type="dxa"/>
              <w:right w:w="100" w:type="dxa"/>
            </w:tcMar>
          </w:tcPr>
          <w:p w14:paraId="0F090C7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.0328402</w:t>
            </w:r>
          </w:p>
        </w:tc>
        <w:tc>
          <w:tcPr>
            <w:tcW w:w="675" w:type="dxa"/>
            <w:tcBorders>
              <w:top w:val="nil"/>
              <w:left w:val="nil"/>
              <w:bottom w:val="nil"/>
              <w:right w:val="nil"/>
            </w:tcBorders>
            <w:tcMar>
              <w:top w:w="0" w:type="dxa"/>
              <w:left w:w="100" w:type="dxa"/>
              <w:bottom w:w="0" w:type="dxa"/>
              <w:right w:w="100" w:type="dxa"/>
            </w:tcMar>
          </w:tcPr>
          <w:p w14:paraId="692F2CC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0.45</w:t>
            </w:r>
          </w:p>
        </w:tc>
        <w:tc>
          <w:tcPr>
            <w:tcW w:w="675" w:type="dxa"/>
            <w:tcBorders>
              <w:top w:val="nil"/>
              <w:left w:val="nil"/>
              <w:bottom w:val="nil"/>
              <w:right w:val="nil"/>
            </w:tcBorders>
            <w:tcMar>
              <w:top w:w="0" w:type="dxa"/>
              <w:left w:w="100" w:type="dxa"/>
              <w:bottom w:w="0" w:type="dxa"/>
              <w:right w:w="100" w:type="dxa"/>
            </w:tcMar>
          </w:tcPr>
          <w:p w14:paraId="51D4E2E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0.654</w:t>
            </w:r>
          </w:p>
        </w:tc>
        <w:tc>
          <w:tcPr>
            <w:tcW w:w="1140" w:type="dxa"/>
            <w:tcBorders>
              <w:top w:val="nil"/>
              <w:left w:val="nil"/>
              <w:bottom w:val="nil"/>
              <w:right w:val="nil"/>
            </w:tcBorders>
            <w:tcMar>
              <w:top w:w="0" w:type="dxa"/>
              <w:left w:w="100" w:type="dxa"/>
              <w:bottom w:w="0" w:type="dxa"/>
              <w:right w:w="100" w:type="dxa"/>
            </w:tcMar>
          </w:tcPr>
          <w:p w14:paraId="6F12466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-.0496686</w:t>
            </w:r>
          </w:p>
        </w:tc>
        <w:tc>
          <w:tcPr>
            <w:tcW w:w="990" w:type="dxa"/>
            <w:tcBorders>
              <w:top w:val="nil"/>
              <w:left w:val="nil"/>
              <w:bottom w:val="nil"/>
              <w:right w:val="nil"/>
            </w:tcBorders>
            <w:tcMar>
              <w:top w:w="0" w:type="dxa"/>
              <w:left w:w="100" w:type="dxa"/>
              <w:bottom w:w="0" w:type="dxa"/>
              <w:right w:w="100" w:type="dxa"/>
            </w:tcMar>
          </w:tcPr>
          <w:p w14:paraId="2B23F95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.0790626</w:t>
            </w:r>
          </w:p>
        </w:tc>
      </w:tr>
      <w:tr w:rsidR="00D56EDA" w14:paraId="1A576104" w14:textId="77777777">
        <w:trPr>
          <w:trHeight w:val="735"/>
        </w:trPr>
        <w:tc>
          <w:tcPr>
            <w:tcW w:w="3315" w:type="dxa"/>
            <w:tcBorders>
              <w:top w:val="nil"/>
              <w:left w:val="nil"/>
              <w:bottom w:val="nil"/>
              <w:right w:val="nil"/>
            </w:tcBorders>
            <w:tcMar>
              <w:top w:w="0" w:type="dxa"/>
              <w:left w:w="100" w:type="dxa"/>
              <w:bottom w:w="0" w:type="dxa"/>
              <w:right w:w="100" w:type="dxa"/>
            </w:tcMar>
          </w:tcPr>
          <w:p w14:paraId="0604DD2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Participation in income-generating activities</w:t>
            </w:r>
          </w:p>
        </w:tc>
        <w:tc>
          <w:tcPr>
            <w:tcW w:w="1065" w:type="dxa"/>
            <w:tcBorders>
              <w:top w:val="nil"/>
              <w:left w:val="nil"/>
              <w:bottom w:val="nil"/>
              <w:right w:val="nil"/>
            </w:tcBorders>
            <w:tcMar>
              <w:top w:w="0" w:type="dxa"/>
              <w:left w:w="100" w:type="dxa"/>
              <w:bottom w:w="0" w:type="dxa"/>
              <w:right w:w="100" w:type="dxa"/>
            </w:tcMar>
          </w:tcPr>
          <w:p w14:paraId="03A41CA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.3101649</w:t>
            </w:r>
          </w:p>
        </w:tc>
        <w:tc>
          <w:tcPr>
            <w:tcW w:w="1050" w:type="dxa"/>
            <w:tcBorders>
              <w:top w:val="nil"/>
              <w:left w:val="nil"/>
              <w:bottom w:val="nil"/>
              <w:right w:val="nil"/>
            </w:tcBorders>
            <w:tcMar>
              <w:top w:w="0" w:type="dxa"/>
              <w:left w:w="100" w:type="dxa"/>
              <w:bottom w:w="0" w:type="dxa"/>
              <w:right w:w="100" w:type="dxa"/>
            </w:tcMar>
          </w:tcPr>
          <w:p w14:paraId="49EACD3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.0583301</w:t>
            </w:r>
          </w:p>
        </w:tc>
        <w:tc>
          <w:tcPr>
            <w:tcW w:w="675" w:type="dxa"/>
            <w:tcBorders>
              <w:top w:val="nil"/>
              <w:left w:val="nil"/>
              <w:bottom w:val="nil"/>
              <w:right w:val="nil"/>
            </w:tcBorders>
            <w:tcMar>
              <w:top w:w="0" w:type="dxa"/>
              <w:left w:w="100" w:type="dxa"/>
              <w:bottom w:w="0" w:type="dxa"/>
              <w:right w:w="100" w:type="dxa"/>
            </w:tcMar>
          </w:tcPr>
          <w:p w14:paraId="4FD06FF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5.32</w:t>
            </w:r>
          </w:p>
        </w:tc>
        <w:tc>
          <w:tcPr>
            <w:tcW w:w="675" w:type="dxa"/>
            <w:tcBorders>
              <w:top w:val="nil"/>
              <w:left w:val="nil"/>
              <w:bottom w:val="nil"/>
              <w:right w:val="nil"/>
            </w:tcBorders>
            <w:tcMar>
              <w:top w:w="0" w:type="dxa"/>
              <w:left w:w="100" w:type="dxa"/>
              <w:bottom w:w="0" w:type="dxa"/>
              <w:right w:w="100" w:type="dxa"/>
            </w:tcMar>
          </w:tcPr>
          <w:p w14:paraId="0A63D8D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0.000</w:t>
            </w:r>
          </w:p>
        </w:tc>
        <w:tc>
          <w:tcPr>
            <w:tcW w:w="1140" w:type="dxa"/>
            <w:tcBorders>
              <w:top w:val="nil"/>
              <w:left w:val="nil"/>
              <w:bottom w:val="nil"/>
              <w:right w:val="nil"/>
            </w:tcBorders>
            <w:tcMar>
              <w:top w:w="0" w:type="dxa"/>
              <w:left w:w="100" w:type="dxa"/>
              <w:bottom w:w="0" w:type="dxa"/>
              <w:right w:w="100" w:type="dxa"/>
            </w:tcMar>
          </w:tcPr>
          <w:p w14:paraId="33821A2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.1958399</w:t>
            </w:r>
          </w:p>
        </w:tc>
        <w:tc>
          <w:tcPr>
            <w:tcW w:w="990" w:type="dxa"/>
            <w:tcBorders>
              <w:top w:val="nil"/>
              <w:left w:val="nil"/>
              <w:bottom w:val="nil"/>
              <w:right w:val="nil"/>
            </w:tcBorders>
            <w:tcMar>
              <w:top w:w="0" w:type="dxa"/>
              <w:left w:w="100" w:type="dxa"/>
              <w:bottom w:w="0" w:type="dxa"/>
              <w:right w:w="100" w:type="dxa"/>
            </w:tcMar>
          </w:tcPr>
          <w:p w14:paraId="21321B8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.4244898</w:t>
            </w:r>
          </w:p>
        </w:tc>
      </w:tr>
      <w:tr w:rsidR="00D56EDA" w14:paraId="3E5A5A73" w14:textId="77777777">
        <w:trPr>
          <w:trHeight w:val="495"/>
        </w:trPr>
        <w:tc>
          <w:tcPr>
            <w:tcW w:w="3315" w:type="dxa"/>
            <w:tcBorders>
              <w:top w:val="nil"/>
              <w:left w:val="nil"/>
              <w:bottom w:val="nil"/>
              <w:right w:val="nil"/>
            </w:tcBorders>
            <w:tcMar>
              <w:top w:w="0" w:type="dxa"/>
              <w:left w:w="100" w:type="dxa"/>
              <w:bottom w:w="0" w:type="dxa"/>
              <w:right w:w="100" w:type="dxa"/>
            </w:tcMar>
          </w:tcPr>
          <w:p w14:paraId="25318EC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Monthly income</w:t>
            </w:r>
          </w:p>
        </w:tc>
        <w:tc>
          <w:tcPr>
            <w:tcW w:w="1065" w:type="dxa"/>
            <w:tcBorders>
              <w:top w:val="nil"/>
              <w:left w:val="nil"/>
              <w:bottom w:val="nil"/>
              <w:right w:val="nil"/>
            </w:tcBorders>
            <w:tcMar>
              <w:top w:w="0" w:type="dxa"/>
              <w:left w:w="100" w:type="dxa"/>
              <w:bottom w:w="0" w:type="dxa"/>
              <w:right w:w="100" w:type="dxa"/>
            </w:tcMar>
          </w:tcPr>
          <w:p w14:paraId="794018B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-4.33e-07</w:t>
            </w:r>
          </w:p>
        </w:tc>
        <w:tc>
          <w:tcPr>
            <w:tcW w:w="1050" w:type="dxa"/>
            <w:tcBorders>
              <w:top w:val="nil"/>
              <w:left w:val="nil"/>
              <w:bottom w:val="nil"/>
              <w:right w:val="nil"/>
            </w:tcBorders>
            <w:tcMar>
              <w:top w:w="0" w:type="dxa"/>
              <w:left w:w="100" w:type="dxa"/>
              <w:bottom w:w="0" w:type="dxa"/>
              <w:right w:w="100" w:type="dxa"/>
            </w:tcMar>
          </w:tcPr>
          <w:p w14:paraId="2B0171A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4.79e-07</w:t>
            </w:r>
          </w:p>
        </w:tc>
        <w:tc>
          <w:tcPr>
            <w:tcW w:w="675" w:type="dxa"/>
            <w:tcBorders>
              <w:top w:val="nil"/>
              <w:left w:val="nil"/>
              <w:bottom w:val="nil"/>
              <w:right w:val="nil"/>
            </w:tcBorders>
            <w:tcMar>
              <w:top w:w="0" w:type="dxa"/>
              <w:left w:w="100" w:type="dxa"/>
              <w:bottom w:w="0" w:type="dxa"/>
              <w:right w:w="100" w:type="dxa"/>
            </w:tcMar>
          </w:tcPr>
          <w:p w14:paraId="71713A9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-0.90</w:t>
            </w:r>
          </w:p>
        </w:tc>
        <w:tc>
          <w:tcPr>
            <w:tcW w:w="675" w:type="dxa"/>
            <w:tcBorders>
              <w:top w:val="nil"/>
              <w:left w:val="nil"/>
              <w:bottom w:val="nil"/>
              <w:right w:val="nil"/>
            </w:tcBorders>
            <w:tcMar>
              <w:top w:w="0" w:type="dxa"/>
              <w:left w:w="100" w:type="dxa"/>
              <w:bottom w:w="0" w:type="dxa"/>
              <w:right w:w="100" w:type="dxa"/>
            </w:tcMar>
          </w:tcPr>
          <w:p w14:paraId="1FE11AB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0.366</w:t>
            </w:r>
          </w:p>
        </w:tc>
        <w:tc>
          <w:tcPr>
            <w:tcW w:w="1140" w:type="dxa"/>
            <w:tcBorders>
              <w:top w:val="nil"/>
              <w:left w:val="nil"/>
              <w:bottom w:val="nil"/>
              <w:right w:val="nil"/>
            </w:tcBorders>
            <w:tcMar>
              <w:top w:w="0" w:type="dxa"/>
              <w:left w:w="100" w:type="dxa"/>
              <w:bottom w:w="0" w:type="dxa"/>
              <w:right w:w="100" w:type="dxa"/>
            </w:tcMar>
          </w:tcPr>
          <w:p w14:paraId="19CB3F3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-1.37e-06</w:t>
            </w:r>
          </w:p>
        </w:tc>
        <w:tc>
          <w:tcPr>
            <w:tcW w:w="990" w:type="dxa"/>
            <w:tcBorders>
              <w:top w:val="nil"/>
              <w:left w:val="nil"/>
              <w:bottom w:val="nil"/>
              <w:right w:val="nil"/>
            </w:tcBorders>
            <w:tcMar>
              <w:top w:w="0" w:type="dxa"/>
              <w:left w:w="100" w:type="dxa"/>
              <w:bottom w:w="0" w:type="dxa"/>
              <w:right w:w="100" w:type="dxa"/>
            </w:tcMar>
          </w:tcPr>
          <w:p w14:paraId="25440AA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5.06e-07</w:t>
            </w:r>
          </w:p>
        </w:tc>
      </w:tr>
      <w:tr w:rsidR="00D56EDA" w14:paraId="0D788D88" w14:textId="77777777">
        <w:trPr>
          <w:trHeight w:val="735"/>
        </w:trPr>
        <w:tc>
          <w:tcPr>
            <w:tcW w:w="3315" w:type="dxa"/>
            <w:tcBorders>
              <w:top w:val="nil"/>
              <w:left w:val="nil"/>
              <w:bottom w:val="nil"/>
              <w:right w:val="nil"/>
            </w:tcBorders>
            <w:tcMar>
              <w:top w:w="0" w:type="dxa"/>
              <w:left w:w="100" w:type="dxa"/>
              <w:bottom w:w="0" w:type="dxa"/>
              <w:right w:w="100" w:type="dxa"/>
            </w:tcMar>
          </w:tcPr>
          <w:p w14:paraId="2B4CD22F"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Access to equipment and information</w:t>
            </w:r>
          </w:p>
        </w:tc>
        <w:tc>
          <w:tcPr>
            <w:tcW w:w="1065" w:type="dxa"/>
            <w:tcBorders>
              <w:top w:val="nil"/>
              <w:left w:val="nil"/>
              <w:bottom w:val="nil"/>
              <w:right w:val="nil"/>
            </w:tcBorders>
            <w:tcMar>
              <w:top w:w="0" w:type="dxa"/>
              <w:left w:w="100" w:type="dxa"/>
              <w:bottom w:w="0" w:type="dxa"/>
              <w:right w:w="100" w:type="dxa"/>
            </w:tcMar>
          </w:tcPr>
          <w:p w14:paraId="3D2817D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.0337791</w:t>
            </w:r>
          </w:p>
        </w:tc>
        <w:tc>
          <w:tcPr>
            <w:tcW w:w="1050" w:type="dxa"/>
            <w:tcBorders>
              <w:top w:val="nil"/>
              <w:left w:val="nil"/>
              <w:bottom w:val="nil"/>
              <w:right w:val="nil"/>
            </w:tcBorders>
            <w:tcMar>
              <w:top w:w="0" w:type="dxa"/>
              <w:left w:w="100" w:type="dxa"/>
              <w:bottom w:w="0" w:type="dxa"/>
              <w:right w:w="100" w:type="dxa"/>
            </w:tcMar>
          </w:tcPr>
          <w:p w14:paraId="4627408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.0201235</w:t>
            </w:r>
          </w:p>
        </w:tc>
        <w:tc>
          <w:tcPr>
            <w:tcW w:w="675" w:type="dxa"/>
            <w:tcBorders>
              <w:top w:val="nil"/>
              <w:left w:val="nil"/>
              <w:bottom w:val="nil"/>
              <w:right w:val="nil"/>
            </w:tcBorders>
            <w:tcMar>
              <w:top w:w="0" w:type="dxa"/>
              <w:left w:w="100" w:type="dxa"/>
              <w:bottom w:w="0" w:type="dxa"/>
              <w:right w:w="100" w:type="dxa"/>
            </w:tcMar>
          </w:tcPr>
          <w:p w14:paraId="6AE2BE4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1.68</w:t>
            </w:r>
          </w:p>
        </w:tc>
        <w:tc>
          <w:tcPr>
            <w:tcW w:w="675" w:type="dxa"/>
            <w:tcBorders>
              <w:top w:val="nil"/>
              <w:left w:val="nil"/>
              <w:bottom w:val="nil"/>
              <w:right w:val="nil"/>
            </w:tcBorders>
            <w:tcMar>
              <w:top w:w="0" w:type="dxa"/>
              <w:left w:w="100" w:type="dxa"/>
              <w:bottom w:w="0" w:type="dxa"/>
              <w:right w:w="100" w:type="dxa"/>
            </w:tcMar>
          </w:tcPr>
          <w:p w14:paraId="17AA77B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0.093</w:t>
            </w:r>
          </w:p>
        </w:tc>
        <w:tc>
          <w:tcPr>
            <w:tcW w:w="1140" w:type="dxa"/>
            <w:tcBorders>
              <w:top w:val="nil"/>
              <w:left w:val="nil"/>
              <w:bottom w:val="nil"/>
              <w:right w:val="nil"/>
            </w:tcBorders>
            <w:tcMar>
              <w:top w:w="0" w:type="dxa"/>
              <w:left w:w="100" w:type="dxa"/>
              <w:bottom w:w="0" w:type="dxa"/>
              <w:right w:w="100" w:type="dxa"/>
            </w:tcMar>
          </w:tcPr>
          <w:p w14:paraId="01BFA41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-.0056622</w:t>
            </w:r>
          </w:p>
        </w:tc>
        <w:tc>
          <w:tcPr>
            <w:tcW w:w="990" w:type="dxa"/>
            <w:tcBorders>
              <w:top w:val="nil"/>
              <w:left w:val="nil"/>
              <w:bottom w:val="nil"/>
              <w:right w:val="nil"/>
            </w:tcBorders>
            <w:tcMar>
              <w:top w:w="0" w:type="dxa"/>
              <w:left w:w="100" w:type="dxa"/>
              <w:bottom w:w="0" w:type="dxa"/>
              <w:right w:w="100" w:type="dxa"/>
            </w:tcMar>
          </w:tcPr>
          <w:p w14:paraId="3006BC7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.0732204</w:t>
            </w:r>
          </w:p>
        </w:tc>
      </w:tr>
      <w:tr w:rsidR="00D56EDA" w14:paraId="56F05602" w14:textId="77777777">
        <w:trPr>
          <w:trHeight w:val="495"/>
        </w:trPr>
        <w:tc>
          <w:tcPr>
            <w:tcW w:w="3315" w:type="dxa"/>
            <w:tcBorders>
              <w:top w:val="nil"/>
              <w:left w:val="nil"/>
              <w:bottom w:val="single" w:sz="8" w:space="0" w:color="000000"/>
              <w:right w:val="nil"/>
            </w:tcBorders>
            <w:tcMar>
              <w:top w:w="0" w:type="dxa"/>
              <w:left w:w="100" w:type="dxa"/>
              <w:bottom w:w="0" w:type="dxa"/>
              <w:right w:w="100" w:type="dxa"/>
            </w:tcMar>
          </w:tcPr>
          <w:p w14:paraId="64DA474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Constant</w:t>
            </w:r>
          </w:p>
        </w:tc>
        <w:tc>
          <w:tcPr>
            <w:tcW w:w="1065" w:type="dxa"/>
            <w:tcBorders>
              <w:top w:val="nil"/>
              <w:left w:val="nil"/>
              <w:bottom w:val="single" w:sz="8" w:space="0" w:color="000000"/>
              <w:right w:val="nil"/>
            </w:tcBorders>
            <w:tcMar>
              <w:top w:w="0" w:type="dxa"/>
              <w:left w:w="100" w:type="dxa"/>
              <w:bottom w:w="0" w:type="dxa"/>
              <w:right w:w="100" w:type="dxa"/>
            </w:tcMar>
          </w:tcPr>
          <w:p w14:paraId="24EDB42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3.39262</w:t>
            </w:r>
          </w:p>
        </w:tc>
        <w:tc>
          <w:tcPr>
            <w:tcW w:w="1050" w:type="dxa"/>
            <w:tcBorders>
              <w:top w:val="nil"/>
              <w:left w:val="nil"/>
              <w:bottom w:val="single" w:sz="8" w:space="0" w:color="000000"/>
              <w:right w:val="nil"/>
            </w:tcBorders>
            <w:tcMar>
              <w:top w:w="0" w:type="dxa"/>
              <w:left w:w="100" w:type="dxa"/>
              <w:bottom w:w="0" w:type="dxa"/>
              <w:right w:w="100" w:type="dxa"/>
            </w:tcMar>
          </w:tcPr>
          <w:p w14:paraId="4E2526F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.2063244</w:t>
            </w:r>
          </w:p>
        </w:tc>
        <w:tc>
          <w:tcPr>
            <w:tcW w:w="675" w:type="dxa"/>
            <w:tcBorders>
              <w:top w:val="nil"/>
              <w:left w:val="nil"/>
              <w:bottom w:val="single" w:sz="8" w:space="0" w:color="000000"/>
              <w:right w:val="nil"/>
            </w:tcBorders>
            <w:tcMar>
              <w:top w:w="0" w:type="dxa"/>
              <w:left w:w="100" w:type="dxa"/>
              <w:bottom w:w="0" w:type="dxa"/>
              <w:right w:w="100" w:type="dxa"/>
            </w:tcMar>
          </w:tcPr>
          <w:p w14:paraId="0253BF2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16.44</w:t>
            </w:r>
          </w:p>
        </w:tc>
        <w:tc>
          <w:tcPr>
            <w:tcW w:w="675" w:type="dxa"/>
            <w:tcBorders>
              <w:top w:val="nil"/>
              <w:left w:val="nil"/>
              <w:bottom w:val="single" w:sz="8" w:space="0" w:color="000000"/>
              <w:right w:val="nil"/>
            </w:tcBorders>
            <w:tcMar>
              <w:top w:w="0" w:type="dxa"/>
              <w:left w:w="100" w:type="dxa"/>
              <w:bottom w:w="0" w:type="dxa"/>
              <w:right w:w="100" w:type="dxa"/>
            </w:tcMar>
          </w:tcPr>
          <w:p w14:paraId="61D9C9B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0.000</w:t>
            </w:r>
          </w:p>
        </w:tc>
        <w:tc>
          <w:tcPr>
            <w:tcW w:w="1140" w:type="dxa"/>
            <w:tcBorders>
              <w:top w:val="nil"/>
              <w:left w:val="nil"/>
              <w:bottom w:val="single" w:sz="8" w:space="0" w:color="000000"/>
              <w:right w:val="nil"/>
            </w:tcBorders>
            <w:tcMar>
              <w:top w:w="0" w:type="dxa"/>
              <w:left w:w="100" w:type="dxa"/>
              <w:bottom w:w="0" w:type="dxa"/>
              <w:right w:w="100" w:type="dxa"/>
            </w:tcMar>
          </w:tcPr>
          <w:p w14:paraId="7B1D077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2.988232</w:t>
            </w:r>
          </w:p>
        </w:tc>
        <w:tc>
          <w:tcPr>
            <w:tcW w:w="990" w:type="dxa"/>
            <w:tcBorders>
              <w:top w:val="nil"/>
              <w:left w:val="nil"/>
              <w:bottom w:val="single" w:sz="8" w:space="0" w:color="000000"/>
              <w:right w:val="nil"/>
            </w:tcBorders>
            <w:tcMar>
              <w:top w:w="0" w:type="dxa"/>
              <w:left w:w="100" w:type="dxa"/>
              <w:bottom w:w="0" w:type="dxa"/>
              <w:right w:w="100" w:type="dxa"/>
            </w:tcMar>
          </w:tcPr>
          <w:p w14:paraId="23B44CB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3.797009</w:t>
            </w:r>
          </w:p>
        </w:tc>
      </w:tr>
    </w:tbl>
    <w:p w14:paraId="5D206DC8" w14:textId="77777777" w:rsidR="00D56EDA" w:rsidRDefault="00CD3CAD">
      <w:pPr>
        <w:spacing w:before="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SURVEY: Field survey, 2023.</w:t>
      </w:r>
    </w:p>
    <w:p w14:paraId="40207071" w14:textId="151D87E2"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Constraints </w:t>
      </w:r>
      <w:r w:rsidR="00C3169A">
        <w:rPr>
          <w:rFonts w:ascii="Times New Roman" w:eastAsia="Times New Roman" w:hAnsi="Times New Roman" w:cs="Times New Roman"/>
          <w:b/>
          <w:color w:val="222222"/>
          <w:sz w:val="24"/>
          <w:szCs w:val="24"/>
          <w:highlight w:val="white"/>
        </w:rPr>
        <w:t xml:space="preserve">rural women </w:t>
      </w:r>
      <w:r>
        <w:rPr>
          <w:rFonts w:ascii="Times New Roman" w:eastAsia="Times New Roman" w:hAnsi="Times New Roman" w:cs="Times New Roman"/>
          <w:b/>
          <w:color w:val="222222"/>
          <w:sz w:val="24"/>
          <w:szCs w:val="24"/>
          <w:highlight w:val="white"/>
        </w:rPr>
        <w:t>face in participating in income-generating activities</w:t>
      </w:r>
    </w:p>
    <w:p w14:paraId="37867046"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The result from Table 5, below, found that women participating in income-generating activities in the study area are faced with some constraints, and these problems were ranked according to their severity as stated by the respondents.</w:t>
      </w:r>
    </w:p>
    <w:p w14:paraId="3B8E035F" w14:textId="77777777" w:rsidR="00D56EDA" w:rsidRDefault="00CD3CAD">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most significant constraint identified was limited access to financial resources, with a mean score of 4.01. This limitation hampers business growth, diversification, and ultimately reduces women’s participation in income-generating activities. High initial capital requirements ranked second, indicating that while many rural women are willing to engage in economic ventures, the high start-up costs serve as a major barrier. Family decisions is the third-ranked constraint. Without the support or approval of their families, women’s involvement in income-generating activities is often restricted. Lack of access to education, business know-how, and information is the fourth-ranked constraint that affects the participation of women in income-generating activities. Women, who are often the most valuable resource in agriculture and rural economies, encounter obstacles that impede their productivity (Busari et al., 2019). These challenges include a high illiteracy rate, inadequate access to credit facilities, small business sizes, and a focus on primarily subsistence-level activities (Stokes et al., 2015). Women have limited access to training, information, public services, social protection, and markets, as stated by the FAO in 2013. </w:t>
      </w:r>
    </w:p>
    <w:p w14:paraId="52243A76" w14:textId="77777777" w:rsidR="00D56EDA" w:rsidRPr="00CD3CAD" w:rsidRDefault="00CD3CAD">
      <w:pPr>
        <w:spacing w:before="240" w:line="480" w:lineRule="auto"/>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Table 5: Constraints faced by women participating in income-generating activities</w:t>
      </w:r>
    </w:p>
    <w:tbl>
      <w:tblPr>
        <w:tblStyle w:val="a3"/>
        <w:tblW w:w="8925" w:type="dxa"/>
        <w:tblBorders>
          <w:top w:val="nil"/>
          <w:left w:val="nil"/>
          <w:bottom w:val="nil"/>
          <w:right w:val="nil"/>
          <w:insideH w:val="nil"/>
          <w:insideV w:val="nil"/>
        </w:tblBorders>
        <w:tblLayout w:type="fixed"/>
        <w:tblLook w:val="0600" w:firstRow="0" w:lastRow="0" w:firstColumn="0" w:lastColumn="0" w:noHBand="1" w:noVBand="1"/>
      </w:tblPr>
      <w:tblGrid>
        <w:gridCol w:w="1785"/>
        <w:gridCol w:w="1215"/>
        <w:gridCol w:w="960"/>
        <w:gridCol w:w="1020"/>
        <w:gridCol w:w="1110"/>
        <w:gridCol w:w="1200"/>
        <w:gridCol w:w="870"/>
        <w:gridCol w:w="765"/>
      </w:tblGrid>
      <w:tr w:rsidR="00D56EDA" w14:paraId="4854BC52" w14:textId="77777777">
        <w:trPr>
          <w:trHeight w:val="795"/>
        </w:trPr>
        <w:tc>
          <w:tcPr>
            <w:tcW w:w="1785" w:type="dxa"/>
            <w:tcBorders>
              <w:top w:val="single" w:sz="8" w:space="0" w:color="000000"/>
              <w:left w:val="nil"/>
              <w:bottom w:val="single" w:sz="8" w:space="0" w:color="000000"/>
              <w:right w:val="nil"/>
            </w:tcBorders>
            <w:tcMar>
              <w:top w:w="0" w:type="dxa"/>
              <w:left w:w="100" w:type="dxa"/>
              <w:bottom w:w="0" w:type="dxa"/>
              <w:right w:w="100" w:type="dxa"/>
            </w:tcMar>
          </w:tcPr>
          <w:p w14:paraId="52E3B0BC"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Constraint</w:t>
            </w:r>
          </w:p>
        </w:tc>
        <w:tc>
          <w:tcPr>
            <w:tcW w:w="1215" w:type="dxa"/>
            <w:tcBorders>
              <w:top w:val="single" w:sz="8" w:space="0" w:color="000000"/>
              <w:left w:val="nil"/>
              <w:bottom w:val="single" w:sz="8" w:space="0" w:color="000000"/>
              <w:right w:val="nil"/>
            </w:tcBorders>
            <w:tcMar>
              <w:top w:w="0" w:type="dxa"/>
              <w:left w:w="100" w:type="dxa"/>
              <w:bottom w:w="0" w:type="dxa"/>
              <w:right w:w="100" w:type="dxa"/>
            </w:tcMar>
          </w:tcPr>
          <w:p w14:paraId="03FFFD68"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Strongly agree</w:t>
            </w:r>
          </w:p>
        </w:tc>
        <w:tc>
          <w:tcPr>
            <w:tcW w:w="960" w:type="dxa"/>
            <w:tcBorders>
              <w:top w:val="single" w:sz="8" w:space="0" w:color="000000"/>
              <w:left w:val="nil"/>
              <w:bottom w:val="single" w:sz="8" w:space="0" w:color="000000"/>
              <w:right w:val="nil"/>
            </w:tcBorders>
            <w:tcMar>
              <w:top w:w="0" w:type="dxa"/>
              <w:left w:w="100" w:type="dxa"/>
              <w:bottom w:w="0" w:type="dxa"/>
              <w:right w:w="100" w:type="dxa"/>
            </w:tcMar>
          </w:tcPr>
          <w:p w14:paraId="0EA941D8"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Agree</w:t>
            </w:r>
          </w:p>
        </w:tc>
        <w:tc>
          <w:tcPr>
            <w:tcW w:w="1020" w:type="dxa"/>
            <w:tcBorders>
              <w:top w:val="single" w:sz="8" w:space="0" w:color="000000"/>
              <w:left w:val="nil"/>
              <w:bottom w:val="single" w:sz="8" w:space="0" w:color="000000"/>
              <w:right w:val="nil"/>
            </w:tcBorders>
            <w:tcMar>
              <w:top w:w="0" w:type="dxa"/>
              <w:left w:w="100" w:type="dxa"/>
              <w:bottom w:w="0" w:type="dxa"/>
              <w:right w:w="100" w:type="dxa"/>
            </w:tcMar>
          </w:tcPr>
          <w:p w14:paraId="0E4FC4C1"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Neutral</w:t>
            </w:r>
          </w:p>
        </w:tc>
        <w:tc>
          <w:tcPr>
            <w:tcW w:w="1110" w:type="dxa"/>
            <w:tcBorders>
              <w:top w:val="single" w:sz="8" w:space="0" w:color="000000"/>
              <w:left w:val="nil"/>
              <w:bottom w:val="single" w:sz="8" w:space="0" w:color="000000"/>
              <w:right w:val="nil"/>
            </w:tcBorders>
            <w:tcMar>
              <w:top w:w="0" w:type="dxa"/>
              <w:left w:w="100" w:type="dxa"/>
              <w:bottom w:w="0" w:type="dxa"/>
              <w:right w:w="100" w:type="dxa"/>
            </w:tcMar>
          </w:tcPr>
          <w:p w14:paraId="253BC5F4"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Disagree</w:t>
            </w:r>
          </w:p>
        </w:tc>
        <w:tc>
          <w:tcPr>
            <w:tcW w:w="1200" w:type="dxa"/>
            <w:tcBorders>
              <w:top w:val="single" w:sz="8" w:space="0" w:color="000000"/>
              <w:left w:val="nil"/>
              <w:bottom w:val="single" w:sz="8" w:space="0" w:color="000000"/>
              <w:right w:val="nil"/>
            </w:tcBorders>
            <w:tcMar>
              <w:top w:w="0" w:type="dxa"/>
              <w:left w:w="100" w:type="dxa"/>
              <w:bottom w:w="0" w:type="dxa"/>
              <w:right w:w="100" w:type="dxa"/>
            </w:tcMar>
          </w:tcPr>
          <w:p w14:paraId="0125F112"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Strongly disagree</w:t>
            </w:r>
          </w:p>
        </w:tc>
        <w:tc>
          <w:tcPr>
            <w:tcW w:w="870" w:type="dxa"/>
            <w:tcBorders>
              <w:top w:val="single" w:sz="8" w:space="0" w:color="000000"/>
              <w:left w:val="nil"/>
              <w:bottom w:val="single" w:sz="8" w:space="0" w:color="000000"/>
              <w:right w:val="nil"/>
            </w:tcBorders>
            <w:tcMar>
              <w:top w:w="0" w:type="dxa"/>
              <w:left w:w="100" w:type="dxa"/>
              <w:bottom w:w="0" w:type="dxa"/>
              <w:right w:w="100" w:type="dxa"/>
            </w:tcMar>
          </w:tcPr>
          <w:p w14:paraId="279DE155"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Mean score</w:t>
            </w:r>
          </w:p>
        </w:tc>
        <w:tc>
          <w:tcPr>
            <w:tcW w:w="765" w:type="dxa"/>
            <w:tcBorders>
              <w:top w:val="single" w:sz="8" w:space="0" w:color="000000"/>
              <w:left w:val="nil"/>
              <w:bottom w:val="single" w:sz="8" w:space="0" w:color="000000"/>
              <w:right w:val="nil"/>
            </w:tcBorders>
            <w:tcMar>
              <w:top w:w="0" w:type="dxa"/>
              <w:left w:w="100" w:type="dxa"/>
              <w:bottom w:w="0" w:type="dxa"/>
              <w:right w:w="100" w:type="dxa"/>
            </w:tcMar>
          </w:tcPr>
          <w:p w14:paraId="6EDA50A5"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Rank</w:t>
            </w:r>
          </w:p>
        </w:tc>
      </w:tr>
      <w:tr w:rsidR="00D56EDA" w14:paraId="6C847BB9" w14:textId="77777777">
        <w:trPr>
          <w:trHeight w:val="795"/>
        </w:trPr>
        <w:tc>
          <w:tcPr>
            <w:tcW w:w="1785" w:type="dxa"/>
            <w:tcBorders>
              <w:top w:val="nil"/>
              <w:left w:val="nil"/>
              <w:bottom w:val="nil"/>
              <w:right w:val="nil"/>
            </w:tcBorders>
            <w:tcMar>
              <w:top w:w="0" w:type="dxa"/>
              <w:left w:w="100" w:type="dxa"/>
              <w:bottom w:w="0" w:type="dxa"/>
              <w:right w:w="100" w:type="dxa"/>
            </w:tcMar>
          </w:tcPr>
          <w:p w14:paraId="75C96715"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Limited access to finance</w:t>
            </w:r>
          </w:p>
        </w:tc>
        <w:tc>
          <w:tcPr>
            <w:tcW w:w="1215" w:type="dxa"/>
            <w:tcBorders>
              <w:top w:val="nil"/>
              <w:left w:val="nil"/>
              <w:bottom w:val="nil"/>
              <w:right w:val="nil"/>
            </w:tcBorders>
            <w:tcMar>
              <w:top w:w="0" w:type="dxa"/>
              <w:left w:w="100" w:type="dxa"/>
              <w:bottom w:w="0" w:type="dxa"/>
              <w:right w:w="100" w:type="dxa"/>
            </w:tcMar>
          </w:tcPr>
          <w:p w14:paraId="4A8493E7"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10(7.30)</w:t>
            </w:r>
          </w:p>
        </w:tc>
        <w:tc>
          <w:tcPr>
            <w:tcW w:w="960" w:type="dxa"/>
            <w:tcBorders>
              <w:top w:val="nil"/>
              <w:left w:val="nil"/>
              <w:bottom w:val="nil"/>
              <w:right w:val="nil"/>
            </w:tcBorders>
            <w:tcMar>
              <w:top w:w="0" w:type="dxa"/>
              <w:left w:w="100" w:type="dxa"/>
              <w:bottom w:w="0" w:type="dxa"/>
              <w:right w:w="100" w:type="dxa"/>
            </w:tcMar>
          </w:tcPr>
          <w:p w14:paraId="5B2AE7BF"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122 (89.05)</w:t>
            </w:r>
          </w:p>
        </w:tc>
        <w:tc>
          <w:tcPr>
            <w:tcW w:w="1020" w:type="dxa"/>
            <w:tcBorders>
              <w:top w:val="nil"/>
              <w:left w:val="nil"/>
              <w:bottom w:val="nil"/>
              <w:right w:val="nil"/>
            </w:tcBorders>
            <w:tcMar>
              <w:top w:w="0" w:type="dxa"/>
              <w:left w:w="100" w:type="dxa"/>
              <w:bottom w:w="0" w:type="dxa"/>
              <w:right w:w="100" w:type="dxa"/>
            </w:tcMar>
          </w:tcPr>
          <w:p w14:paraId="18097AA2"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1(0.73)</w:t>
            </w:r>
          </w:p>
        </w:tc>
        <w:tc>
          <w:tcPr>
            <w:tcW w:w="1110" w:type="dxa"/>
            <w:tcBorders>
              <w:top w:val="nil"/>
              <w:left w:val="nil"/>
              <w:bottom w:val="nil"/>
              <w:right w:val="nil"/>
            </w:tcBorders>
            <w:tcMar>
              <w:top w:w="0" w:type="dxa"/>
              <w:left w:w="100" w:type="dxa"/>
              <w:bottom w:w="0" w:type="dxa"/>
              <w:right w:w="100" w:type="dxa"/>
            </w:tcMar>
          </w:tcPr>
          <w:p w14:paraId="3EB25013"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4(2.92)</w:t>
            </w:r>
          </w:p>
        </w:tc>
        <w:tc>
          <w:tcPr>
            <w:tcW w:w="1200" w:type="dxa"/>
            <w:tcBorders>
              <w:top w:val="nil"/>
              <w:left w:val="nil"/>
              <w:bottom w:val="nil"/>
              <w:right w:val="nil"/>
            </w:tcBorders>
            <w:tcMar>
              <w:top w:w="0" w:type="dxa"/>
              <w:left w:w="100" w:type="dxa"/>
              <w:bottom w:w="0" w:type="dxa"/>
              <w:right w:w="100" w:type="dxa"/>
            </w:tcMar>
          </w:tcPr>
          <w:p w14:paraId="59B6BDB8"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0(0.00)</w:t>
            </w:r>
          </w:p>
        </w:tc>
        <w:tc>
          <w:tcPr>
            <w:tcW w:w="870" w:type="dxa"/>
            <w:tcBorders>
              <w:top w:val="nil"/>
              <w:left w:val="nil"/>
              <w:bottom w:val="nil"/>
              <w:right w:val="nil"/>
            </w:tcBorders>
            <w:tcMar>
              <w:top w:w="0" w:type="dxa"/>
              <w:left w:w="100" w:type="dxa"/>
              <w:bottom w:w="0" w:type="dxa"/>
              <w:right w:w="100" w:type="dxa"/>
            </w:tcMar>
          </w:tcPr>
          <w:p w14:paraId="52992D5C"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4.01</w:t>
            </w:r>
          </w:p>
        </w:tc>
        <w:tc>
          <w:tcPr>
            <w:tcW w:w="765" w:type="dxa"/>
            <w:tcBorders>
              <w:top w:val="nil"/>
              <w:left w:val="nil"/>
              <w:bottom w:val="nil"/>
              <w:right w:val="nil"/>
            </w:tcBorders>
            <w:tcMar>
              <w:top w:w="0" w:type="dxa"/>
              <w:left w:w="100" w:type="dxa"/>
              <w:bottom w:w="0" w:type="dxa"/>
              <w:right w:w="100" w:type="dxa"/>
            </w:tcMar>
          </w:tcPr>
          <w:p w14:paraId="596E0361"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1st</w:t>
            </w:r>
          </w:p>
        </w:tc>
      </w:tr>
      <w:tr w:rsidR="00D56EDA" w14:paraId="2A0962E7" w14:textId="77777777">
        <w:trPr>
          <w:trHeight w:val="780"/>
        </w:trPr>
        <w:tc>
          <w:tcPr>
            <w:tcW w:w="1785" w:type="dxa"/>
            <w:tcBorders>
              <w:top w:val="nil"/>
              <w:left w:val="nil"/>
              <w:bottom w:val="nil"/>
              <w:right w:val="nil"/>
            </w:tcBorders>
            <w:tcMar>
              <w:top w:w="0" w:type="dxa"/>
              <w:left w:w="100" w:type="dxa"/>
              <w:bottom w:w="0" w:type="dxa"/>
              <w:right w:w="100" w:type="dxa"/>
            </w:tcMar>
          </w:tcPr>
          <w:p w14:paraId="318B6018"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High price </w:t>
            </w:r>
          </w:p>
        </w:tc>
        <w:tc>
          <w:tcPr>
            <w:tcW w:w="1215" w:type="dxa"/>
            <w:tcBorders>
              <w:top w:val="nil"/>
              <w:left w:val="nil"/>
              <w:bottom w:val="nil"/>
              <w:right w:val="nil"/>
            </w:tcBorders>
            <w:tcMar>
              <w:top w:w="0" w:type="dxa"/>
              <w:left w:w="100" w:type="dxa"/>
              <w:bottom w:w="0" w:type="dxa"/>
              <w:right w:w="100" w:type="dxa"/>
            </w:tcMar>
          </w:tcPr>
          <w:p w14:paraId="4AF2442C"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19(13.87)</w:t>
            </w:r>
          </w:p>
        </w:tc>
        <w:tc>
          <w:tcPr>
            <w:tcW w:w="960" w:type="dxa"/>
            <w:tcBorders>
              <w:top w:val="nil"/>
              <w:left w:val="nil"/>
              <w:bottom w:val="nil"/>
              <w:right w:val="nil"/>
            </w:tcBorders>
            <w:tcMar>
              <w:top w:w="0" w:type="dxa"/>
              <w:left w:w="100" w:type="dxa"/>
              <w:bottom w:w="0" w:type="dxa"/>
              <w:right w:w="100" w:type="dxa"/>
            </w:tcMar>
          </w:tcPr>
          <w:p w14:paraId="4B2E2274"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86 (62.77)</w:t>
            </w:r>
          </w:p>
        </w:tc>
        <w:tc>
          <w:tcPr>
            <w:tcW w:w="1020" w:type="dxa"/>
            <w:tcBorders>
              <w:top w:val="nil"/>
              <w:left w:val="nil"/>
              <w:bottom w:val="nil"/>
              <w:right w:val="nil"/>
            </w:tcBorders>
            <w:tcMar>
              <w:top w:w="0" w:type="dxa"/>
              <w:left w:w="100" w:type="dxa"/>
              <w:bottom w:w="0" w:type="dxa"/>
              <w:right w:w="100" w:type="dxa"/>
            </w:tcMar>
          </w:tcPr>
          <w:p w14:paraId="43EC8725"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17 (12.41)</w:t>
            </w:r>
          </w:p>
        </w:tc>
        <w:tc>
          <w:tcPr>
            <w:tcW w:w="1110" w:type="dxa"/>
            <w:tcBorders>
              <w:top w:val="nil"/>
              <w:left w:val="nil"/>
              <w:bottom w:val="nil"/>
              <w:right w:val="nil"/>
            </w:tcBorders>
            <w:tcMar>
              <w:top w:w="0" w:type="dxa"/>
              <w:left w:w="100" w:type="dxa"/>
              <w:bottom w:w="0" w:type="dxa"/>
              <w:right w:w="100" w:type="dxa"/>
            </w:tcMar>
          </w:tcPr>
          <w:p w14:paraId="64096976"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15 (10.95)</w:t>
            </w:r>
          </w:p>
        </w:tc>
        <w:tc>
          <w:tcPr>
            <w:tcW w:w="1200" w:type="dxa"/>
            <w:tcBorders>
              <w:top w:val="nil"/>
              <w:left w:val="nil"/>
              <w:bottom w:val="nil"/>
              <w:right w:val="nil"/>
            </w:tcBorders>
            <w:tcMar>
              <w:top w:w="0" w:type="dxa"/>
              <w:left w:w="100" w:type="dxa"/>
              <w:bottom w:w="0" w:type="dxa"/>
              <w:right w:w="100" w:type="dxa"/>
            </w:tcMar>
          </w:tcPr>
          <w:p w14:paraId="581FB798"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870" w:type="dxa"/>
            <w:tcBorders>
              <w:top w:val="nil"/>
              <w:left w:val="nil"/>
              <w:bottom w:val="nil"/>
              <w:right w:val="nil"/>
            </w:tcBorders>
            <w:tcMar>
              <w:top w:w="0" w:type="dxa"/>
              <w:left w:w="100" w:type="dxa"/>
              <w:bottom w:w="0" w:type="dxa"/>
              <w:right w:w="100" w:type="dxa"/>
            </w:tcMar>
          </w:tcPr>
          <w:p w14:paraId="53D3395B"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3.80</w:t>
            </w:r>
          </w:p>
        </w:tc>
        <w:tc>
          <w:tcPr>
            <w:tcW w:w="765" w:type="dxa"/>
            <w:tcBorders>
              <w:top w:val="nil"/>
              <w:left w:val="nil"/>
              <w:bottom w:val="nil"/>
              <w:right w:val="nil"/>
            </w:tcBorders>
            <w:tcMar>
              <w:top w:w="0" w:type="dxa"/>
              <w:left w:w="100" w:type="dxa"/>
              <w:bottom w:w="0" w:type="dxa"/>
              <w:right w:w="100" w:type="dxa"/>
            </w:tcMar>
          </w:tcPr>
          <w:p w14:paraId="694C2A8D"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2nd</w:t>
            </w:r>
          </w:p>
        </w:tc>
      </w:tr>
      <w:tr w:rsidR="00D56EDA" w14:paraId="45B5D55A" w14:textId="77777777">
        <w:trPr>
          <w:trHeight w:val="780"/>
        </w:trPr>
        <w:tc>
          <w:tcPr>
            <w:tcW w:w="1785" w:type="dxa"/>
            <w:tcBorders>
              <w:top w:val="nil"/>
              <w:left w:val="nil"/>
              <w:bottom w:val="nil"/>
              <w:right w:val="nil"/>
            </w:tcBorders>
            <w:tcMar>
              <w:top w:w="0" w:type="dxa"/>
              <w:left w:w="100" w:type="dxa"/>
              <w:bottom w:w="0" w:type="dxa"/>
              <w:right w:w="100" w:type="dxa"/>
            </w:tcMar>
          </w:tcPr>
          <w:p w14:paraId="4523FF2D"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Family’s decision</w:t>
            </w:r>
          </w:p>
        </w:tc>
        <w:tc>
          <w:tcPr>
            <w:tcW w:w="1215" w:type="dxa"/>
            <w:tcBorders>
              <w:top w:val="nil"/>
              <w:left w:val="nil"/>
              <w:bottom w:val="nil"/>
              <w:right w:val="nil"/>
            </w:tcBorders>
            <w:tcMar>
              <w:top w:w="0" w:type="dxa"/>
              <w:left w:w="100" w:type="dxa"/>
              <w:bottom w:w="0" w:type="dxa"/>
              <w:right w:w="100" w:type="dxa"/>
            </w:tcMar>
          </w:tcPr>
          <w:p w14:paraId="1101313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1(0.73)</w:t>
            </w:r>
          </w:p>
        </w:tc>
        <w:tc>
          <w:tcPr>
            <w:tcW w:w="960" w:type="dxa"/>
            <w:tcBorders>
              <w:top w:val="nil"/>
              <w:left w:val="nil"/>
              <w:bottom w:val="nil"/>
              <w:right w:val="nil"/>
            </w:tcBorders>
            <w:tcMar>
              <w:top w:w="0" w:type="dxa"/>
              <w:left w:w="100" w:type="dxa"/>
              <w:bottom w:w="0" w:type="dxa"/>
              <w:right w:w="100" w:type="dxa"/>
            </w:tcMar>
          </w:tcPr>
          <w:p w14:paraId="75CA234F"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99 (72.26)</w:t>
            </w:r>
          </w:p>
        </w:tc>
        <w:tc>
          <w:tcPr>
            <w:tcW w:w="1020" w:type="dxa"/>
            <w:tcBorders>
              <w:top w:val="nil"/>
              <w:left w:val="nil"/>
              <w:bottom w:val="nil"/>
              <w:right w:val="nil"/>
            </w:tcBorders>
            <w:tcMar>
              <w:top w:w="0" w:type="dxa"/>
              <w:left w:w="100" w:type="dxa"/>
              <w:bottom w:w="0" w:type="dxa"/>
              <w:right w:w="100" w:type="dxa"/>
            </w:tcMar>
          </w:tcPr>
          <w:p w14:paraId="66B9721A"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10 (7.30)</w:t>
            </w:r>
          </w:p>
        </w:tc>
        <w:tc>
          <w:tcPr>
            <w:tcW w:w="1110" w:type="dxa"/>
            <w:tcBorders>
              <w:top w:val="nil"/>
              <w:left w:val="nil"/>
              <w:bottom w:val="nil"/>
              <w:right w:val="nil"/>
            </w:tcBorders>
            <w:tcMar>
              <w:top w:w="0" w:type="dxa"/>
              <w:left w:w="100" w:type="dxa"/>
              <w:bottom w:w="0" w:type="dxa"/>
              <w:right w:w="100" w:type="dxa"/>
            </w:tcMar>
          </w:tcPr>
          <w:p w14:paraId="735B3891"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27 (19.71)</w:t>
            </w:r>
          </w:p>
        </w:tc>
        <w:tc>
          <w:tcPr>
            <w:tcW w:w="1200" w:type="dxa"/>
            <w:tcBorders>
              <w:top w:val="nil"/>
              <w:left w:val="nil"/>
              <w:bottom w:val="nil"/>
              <w:right w:val="nil"/>
            </w:tcBorders>
            <w:tcMar>
              <w:top w:w="0" w:type="dxa"/>
              <w:left w:w="100" w:type="dxa"/>
              <w:bottom w:w="0" w:type="dxa"/>
              <w:right w:w="100" w:type="dxa"/>
            </w:tcMar>
          </w:tcPr>
          <w:p w14:paraId="0D960CD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870" w:type="dxa"/>
            <w:tcBorders>
              <w:top w:val="nil"/>
              <w:left w:val="nil"/>
              <w:bottom w:val="nil"/>
              <w:right w:val="nil"/>
            </w:tcBorders>
            <w:tcMar>
              <w:top w:w="0" w:type="dxa"/>
              <w:left w:w="100" w:type="dxa"/>
              <w:bottom w:w="0" w:type="dxa"/>
              <w:right w:w="100" w:type="dxa"/>
            </w:tcMar>
          </w:tcPr>
          <w:p w14:paraId="50763E0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3.54</w:t>
            </w:r>
          </w:p>
        </w:tc>
        <w:tc>
          <w:tcPr>
            <w:tcW w:w="765" w:type="dxa"/>
            <w:tcBorders>
              <w:top w:val="nil"/>
              <w:left w:val="nil"/>
              <w:bottom w:val="nil"/>
              <w:right w:val="nil"/>
            </w:tcBorders>
            <w:tcMar>
              <w:top w:w="0" w:type="dxa"/>
              <w:left w:w="100" w:type="dxa"/>
              <w:bottom w:w="0" w:type="dxa"/>
              <w:right w:w="100" w:type="dxa"/>
            </w:tcMar>
          </w:tcPr>
          <w:p w14:paraId="6336BB21"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3rd</w:t>
            </w:r>
          </w:p>
        </w:tc>
      </w:tr>
      <w:tr w:rsidR="00D56EDA" w14:paraId="0D363ED9" w14:textId="77777777">
        <w:trPr>
          <w:trHeight w:val="780"/>
        </w:trPr>
        <w:tc>
          <w:tcPr>
            <w:tcW w:w="1785" w:type="dxa"/>
            <w:tcBorders>
              <w:top w:val="nil"/>
              <w:left w:val="nil"/>
              <w:bottom w:val="nil"/>
              <w:right w:val="nil"/>
            </w:tcBorders>
            <w:tcMar>
              <w:top w:w="0" w:type="dxa"/>
              <w:left w:w="100" w:type="dxa"/>
              <w:bottom w:w="0" w:type="dxa"/>
              <w:right w:w="100" w:type="dxa"/>
            </w:tcMar>
          </w:tcPr>
          <w:p w14:paraId="6BC6BAE7"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Lack of access to education</w:t>
            </w:r>
          </w:p>
        </w:tc>
        <w:tc>
          <w:tcPr>
            <w:tcW w:w="1215" w:type="dxa"/>
            <w:tcBorders>
              <w:top w:val="nil"/>
              <w:left w:val="nil"/>
              <w:bottom w:val="nil"/>
              <w:right w:val="nil"/>
            </w:tcBorders>
            <w:tcMar>
              <w:top w:w="0" w:type="dxa"/>
              <w:left w:w="100" w:type="dxa"/>
              <w:bottom w:w="0" w:type="dxa"/>
              <w:right w:w="100" w:type="dxa"/>
            </w:tcMar>
          </w:tcPr>
          <w:p w14:paraId="41FD2E9F"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 (1.46)</w:t>
            </w:r>
          </w:p>
        </w:tc>
        <w:tc>
          <w:tcPr>
            <w:tcW w:w="960" w:type="dxa"/>
            <w:tcBorders>
              <w:top w:val="nil"/>
              <w:left w:val="nil"/>
              <w:bottom w:val="nil"/>
              <w:right w:val="nil"/>
            </w:tcBorders>
            <w:tcMar>
              <w:top w:w="0" w:type="dxa"/>
              <w:left w:w="100" w:type="dxa"/>
              <w:bottom w:w="0" w:type="dxa"/>
              <w:right w:w="100" w:type="dxa"/>
            </w:tcMar>
          </w:tcPr>
          <w:p w14:paraId="28F2699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85 (62.04)</w:t>
            </w:r>
          </w:p>
        </w:tc>
        <w:tc>
          <w:tcPr>
            <w:tcW w:w="1020" w:type="dxa"/>
            <w:tcBorders>
              <w:top w:val="nil"/>
              <w:left w:val="nil"/>
              <w:bottom w:val="nil"/>
              <w:right w:val="nil"/>
            </w:tcBorders>
            <w:tcMar>
              <w:top w:w="0" w:type="dxa"/>
              <w:left w:w="100" w:type="dxa"/>
              <w:bottom w:w="0" w:type="dxa"/>
              <w:right w:w="100" w:type="dxa"/>
            </w:tcMar>
          </w:tcPr>
          <w:p w14:paraId="76C9D245"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25 (18.25)</w:t>
            </w:r>
          </w:p>
        </w:tc>
        <w:tc>
          <w:tcPr>
            <w:tcW w:w="1110" w:type="dxa"/>
            <w:tcBorders>
              <w:top w:val="nil"/>
              <w:left w:val="nil"/>
              <w:bottom w:val="nil"/>
              <w:right w:val="nil"/>
            </w:tcBorders>
            <w:tcMar>
              <w:top w:w="0" w:type="dxa"/>
              <w:left w:w="100" w:type="dxa"/>
              <w:bottom w:w="0" w:type="dxa"/>
              <w:right w:w="100" w:type="dxa"/>
            </w:tcMar>
          </w:tcPr>
          <w:p w14:paraId="37948A0B"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25 (18.25)</w:t>
            </w:r>
          </w:p>
        </w:tc>
        <w:tc>
          <w:tcPr>
            <w:tcW w:w="1200" w:type="dxa"/>
            <w:tcBorders>
              <w:top w:val="nil"/>
              <w:left w:val="nil"/>
              <w:bottom w:val="nil"/>
              <w:right w:val="nil"/>
            </w:tcBorders>
            <w:tcMar>
              <w:top w:w="0" w:type="dxa"/>
              <w:left w:w="100" w:type="dxa"/>
              <w:bottom w:w="0" w:type="dxa"/>
              <w:right w:w="100" w:type="dxa"/>
            </w:tcMar>
          </w:tcPr>
          <w:p w14:paraId="58808DE7"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870" w:type="dxa"/>
            <w:tcBorders>
              <w:top w:val="nil"/>
              <w:left w:val="nil"/>
              <w:bottom w:val="nil"/>
              <w:right w:val="nil"/>
            </w:tcBorders>
            <w:tcMar>
              <w:top w:w="0" w:type="dxa"/>
              <w:left w:w="100" w:type="dxa"/>
              <w:bottom w:w="0" w:type="dxa"/>
              <w:right w:w="100" w:type="dxa"/>
            </w:tcMar>
          </w:tcPr>
          <w:p w14:paraId="56D0C2D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3.47</w:t>
            </w:r>
          </w:p>
        </w:tc>
        <w:tc>
          <w:tcPr>
            <w:tcW w:w="765" w:type="dxa"/>
            <w:tcBorders>
              <w:top w:val="nil"/>
              <w:left w:val="nil"/>
              <w:bottom w:val="nil"/>
              <w:right w:val="nil"/>
            </w:tcBorders>
            <w:tcMar>
              <w:top w:w="0" w:type="dxa"/>
              <w:left w:w="100" w:type="dxa"/>
              <w:bottom w:w="0" w:type="dxa"/>
              <w:right w:w="100" w:type="dxa"/>
            </w:tcMar>
          </w:tcPr>
          <w:p w14:paraId="21CE94FC"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4th</w:t>
            </w:r>
          </w:p>
        </w:tc>
      </w:tr>
      <w:tr w:rsidR="00D56EDA" w14:paraId="738F05E2" w14:textId="77777777">
        <w:trPr>
          <w:trHeight w:val="1320"/>
        </w:trPr>
        <w:tc>
          <w:tcPr>
            <w:tcW w:w="1785" w:type="dxa"/>
            <w:tcBorders>
              <w:top w:val="nil"/>
              <w:left w:val="nil"/>
              <w:bottom w:val="nil"/>
              <w:right w:val="nil"/>
            </w:tcBorders>
            <w:tcMar>
              <w:top w:w="0" w:type="dxa"/>
              <w:left w:w="100" w:type="dxa"/>
              <w:bottom w:w="0" w:type="dxa"/>
              <w:right w:w="100" w:type="dxa"/>
            </w:tcMar>
          </w:tcPr>
          <w:p w14:paraId="7515C041"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Lack of business know-how and information</w:t>
            </w:r>
          </w:p>
        </w:tc>
        <w:tc>
          <w:tcPr>
            <w:tcW w:w="1215" w:type="dxa"/>
            <w:tcBorders>
              <w:top w:val="nil"/>
              <w:left w:val="nil"/>
              <w:bottom w:val="nil"/>
              <w:right w:val="nil"/>
            </w:tcBorders>
            <w:tcMar>
              <w:top w:w="0" w:type="dxa"/>
              <w:left w:w="100" w:type="dxa"/>
              <w:bottom w:w="0" w:type="dxa"/>
              <w:right w:w="100" w:type="dxa"/>
            </w:tcMar>
          </w:tcPr>
          <w:p w14:paraId="5E7D6B02"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 (0.73)</w:t>
            </w:r>
          </w:p>
        </w:tc>
        <w:tc>
          <w:tcPr>
            <w:tcW w:w="960" w:type="dxa"/>
            <w:tcBorders>
              <w:top w:val="nil"/>
              <w:left w:val="nil"/>
              <w:bottom w:val="nil"/>
              <w:right w:val="nil"/>
            </w:tcBorders>
            <w:tcMar>
              <w:top w:w="0" w:type="dxa"/>
              <w:left w:w="100" w:type="dxa"/>
              <w:bottom w:w="0" w:type="dxa"/>
              <w:right w:w="100" w:type="dxa"/>
            </w:tcMar>
          </w:tcPr>
          <w:p w14:paraId="0C7F0D1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95 (69.34)</w:t>
            </w:r>
          </w:p>
        </w:tc>
        <w:tc>
          <w:tcPr>
            <w:tcW w:w="1020" w:type="dxa"/>
            <w:tcBorders>
              <w:top w:val="nil"/>
              <w:left w:val="nil"/>
              <w:bottom w:val="nil"/>
              <w:right w:val="nil"/>
            </w:tcBorders>
            <w:tcMar>
              <w:top w:w="0" w:type="dxa"/>
              <w:left w:w="100" w:type="dxa"/>
              <w:bottom w:w="0" w:type="dxa"/>
              <w:right w:w="100" w:type="dxa"/>
            </w:tcMar>
          </w:tcPr>
          <w:p w14:paraId="0124D06B"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8 (5.84)</w:t>
            </w:r>
          </w:p>
        </w:tc>
        <w:tc>
          <w:tcPr>
            <w:tcW w:w="1110" w:type="dxa"/>
            <w:tcBorders>
              <w:top w:val="nil"/>
              <w:left w:val="nil"/>
              <w:bottom w:val="nil"/>
              <w:right w:val="nil"/>
            </w:tcBorders>
            <w:tcMar>
              <w:top w:w="0" w:type="dxa"/>
              <w:left w:w="100" w:type="dxa"/>
              <w:bottom w:w="0" w:type="dxa"/>
              <w:right w:w="100" w:type="dxa"/>
            </w:tcMar>
          </w:tcPr>
          <w:p w14:paraId="7C5C55C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33 (24.09)</w:t>
            </w:r>
          </w:p>
        </w:tc>
        <w:tc>
          <w:tcPr>
            <w:tcW w:w="1200" w:type="dxa"/>
            <w:tcBorders>
              <w:top w:val="nil"/>
              <w:left w:val="nil"/>
              <w:bottom w:val="nil"/>
              <w:right w:val="nil"/>
            </w:tcBorders>
            <w:tcMar>
              <w:top w:w="0" w:type="dxa"/>
              <w:left w:w="100" w:type="dxa"/>
              <w:bottom w:w="0" w:type="dxa"/>
              <w:right w:w="100" w:type="dxa"/>
            </w:tcMar>
          </w:tcPr>
          <w:p w14:paraId="7D53F3B5"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870" w:type="dxa"/>
            <w:tcBorders>
              <w:top w:val="nil"/>
              <w:left w:val="nil"/>
              <w:bottom w:val="nil"/>
              <w:right w:val="nil"/>
            </w:tcBorders>
            <w:tcMar>
              <w:top w:w="0" w:type="dxa"/>
              <w:left w:w="100" w:type="dxa"/>
              <w:bottom w:w="0" w:type="dxa"/>
              <w:right w:w="100" w:type="dxa"/>
            </w:tcMar>
          </w:tcPr>
          <w:p w14:paraId="18B95D85"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3.47</w:t>
            </w:r>
          </w:p>
        </w:tc>
        <w:tc>
          <w:tcPr>
            <w:tcW w:w="765" w:type="dxa"/>
            <w:tcBorders>
              <w:top w:val="nil"/>
              <w:left w:val="nil"/>
              <w:bottom w:val="nil"/>
              <w:right w:val="nil"/>
            </w:tcBorders>
            <w:tcMar>
              <w:top w:w="0" w:type="dxa"/>
              <w:left w:w="100" w:type="dxa"/>
              <w:bottom w:w="0" w:type="dxa"/>
              <w:right w:w="100" w:type="dxa"/>
            </w:tcMar>
          </w:tcPr>
          <w:p w14:paraId="1A45670C"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4th</w:t>
            </w:r>
          </w:p>
        </w:tc>
      </w:tr>
      <w:tr w:rsidR="00D56EDA" w14:paraId="477870E5" w14:textId="77777777">
        <w:trPr>
          <w:trHeight w:val="1320"/>
        </w:trPr>
        <w:tc>
          <w:tcPr>
            <w:tcW w:w="1785" w:type="dxa"/>
            <w:tcBorders>
              <w:top w:val="nil"/>
              <w:left w:val="nil"/>
              <w:bottom w:val="nil"/>
              <w:right w:val="nil"/>
            </w:tcBorders>
            <w:tcMar>
              <w:top w:w="0" w:type="dxa"/>
              <w:left w:w="100" w:type="dxa"/>
              <w:bottom w:w="0" w:type="dxa"/>
              <w:right w:w="100" w:type="dxa"/>
            </w:tcMar>
          </w:tcPr>
          <w:p w14:paraId="50E196BA"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lastRenderedPageBreak/>
              <w:t>Lack of confidence and inferiority complex</w:t>
            </w:r>
          </w:p>
        </w:tc>
        <w:tc>
          <w:tcPr>
            <w:tcW w:w="1215" w:type="dxa"/>
            <w:tcBorders>
              <w:top w:val="nil"/>
              <w:left w:val="nil"/>
              <w:bottom w:val="nil"/>
              <w:right w:val="nil"/>
            </w:tcBorders>
            <w:tcMar>
              <w:top w:w="0" w:type="dxa"/>
              <w:left w:w="100" w:type="dxa"/>
              <w:bottom w:w="0" w:type="dxa"/>
              <w:right w:w="100" w:type="dxa"/>
            </w:tcMar>
          </w:tcPr>
          <w:p w14:paraId="79603F8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960" w:type="dxa"/>
            <w:tcBorders>
              <w:top w:val="nil"/>
              <w:left w:val="nil"/>
              <w:bottom w:val="nil"/>
              <w:right w:val="nil"/>
            </w:tcBorders>
            <w:tcMar>
              <w:top w:w="0" w:type="dxa"/>
              <w:left w:w="100" w:type="dxa"/>
              <w:bottom w:w="0" w:type="dxa"/>
              <w:right w:w="100" w:type="dxa"/>
            </w:tcMar>
          </w:tcPr>
          <w:p w14:paraId="7C70FAD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48 (35.03)</w:t>
            </w:r>
          </w:p>
        </w:tc>
        <w:tc>
          <w:tcPr>
            <w:tcW w:w="1020" w:type="dxa"/>
            <w:tcBorders>
              <w:top w:val="nil"/>
              <w:left w:val="nil"/>
              <w:bottom w:val="nil"/>
              <w:right w:val="nil"/>
            </w:tcBorders>
            <w:tcMar>
              <w:top w:w="0" w:type="dxa"/>
              <w:left w:w="100" w:type="dxa"/>
              <w:bottom w:w="0" w:type="dxa"/>
              <w:right w:w="100" w:type="dxa"/>
            </w:tcMar>
          </w:tcPr>
          <w:p w14:paraId="15543FA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 (2.92)</w:t>
            </w:r>
          </w:p>
        </w:tc>
        <w:tc>
          <w:tcPr>
            <w:tcW w:w="1110" w:type="dxa"/>
            <w:tcBorders>
              <w:top w:val="nil"/>
              <w:left w:val="nil"/>
              <w:bottom w:val="nil"/>
              <w:right w:val="nil"/>
            </w:tcBorders>
            <w:tcMar>
              <w:top w:w="0" w:type="dxa"/>
              <w:left w:w="100" w:type="dxa"/>
              <w:bottom w:w="0" w:type="dxa"/>
              <w:right w:w="100" w:type="dxa"/>
            </w:tcMar>
          </w:tcPr>
          <w:p w14:paraId="5C1AEE5D"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85 (62.04)</w:t>
            </w:r>
          </w:p>
        </w:tc>
        <w:tc>
          <w:tcPr>
            <w:tcW w:w="1200" w:type="dxa"/>
            <w:tcBorders>
              <w:top w:val="nil"/>
              <w:left w:val="nil"/>
              <w:bottom w:val="nil"/>
              <w:right w:val="nil"/>
            </w:tcBorders>
            <w:tcMar>
              <w:top w:w="0" w:type="dxa"/>
              <w:left w:w="100" w:type="dxa"/>
              <w:bottom w:w="0" w:type="dxa"/>
              <w:right w:w="100" w:type="dxa"/>
            </w:tcMar>
          </w:tcPr>
          <w:p w14:paraId="103759ED"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870" w:type="dxa"/>
            <w:tcBorders>
              <w:top w:val="nil"/>
              <w:left w:val="nil"/>
              <w:bottom w:val="nil"/>
              <w:right w:val="nil"/>
            </w:tcBorders>
            <w:tcMar>
              <w:top w:w="0" w:type="dxa"/>
              <w:left w:w="100" w:type="dxa"/>
              <w:bottom w:w="0" w:type="dxa"/>
              <w:right w:w="100" w:type="dxa"/>
            </w:tcMar>
          </w:tcPr>
          <w:p w14:paraId="3681A168"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2.73</w:t>
            </w:r>
          </w:p>
        </w:tc>
        <w:tc>
          <w:tcPr>
            <w:tcW w:w="765" w:type="dxa"/>
            <w:tcBorders>
              <w:top w:val="nil"/>
              <w:left w:val="nil"/>
              <w:bottom w:val="nil"/>
              <w:right w:val="nil"/>
            </w:tcBorders>
            <w:tcMar>
              <w:top w:w="0" w:type="dxa"/>
              <w:left w:w="100" w:type="dxa"/>
              <w:bottom w:w="0" w:type="dxa"/>
              <w:right w:w="100" w:type="dxa"/>
            </w:tcMar>
          </w:tcPr>
          <w:p w14:paraId="2619D12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6th</w:t>
            </w:r>
          </w:p>
        </w:tc>
      </w:tr>
      <w:tr w:rsidR="00D56EDA" w14:paraId="08C06BF5" w14:textId="77777777">
        <w:trPr>
          <w:trHeight w:val="795"/>
        </w:trPr>
        <w:tc>
          <w:tcPr>
            <w:tcW w:w="1785" w:type="dxa"/>
            <w:tcBorders>
              <w:top w:val="nil"/>
              <w:left w:val="nil"/>
              <w:bottom w:val="single" w:sz="8" w:space="0" w:color="000000"/>
              <w:right w:val="nil"/>
            </w:tcBorders>
            <w:tcMar>
              <w:top w:w="0" w:type="dxa"/>
              <w:left w:w="100" w:type="dxa"/>
              <w:bottom w:w="0" w:type="dxa"/>
              <w:right w:w="100" w:type="dxa"/>
            </w:tcMar>
          </w:tcPr>
          <w:p w14:paraId="728FEAD6"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Favoritism of men</w:t>
            </w:r>
          </w:p>
        </w:tc>
        <w:tc>
          <w:tcPr>
            <w:tcW w:w="1215" w:type="dxa"/>
            <w:tcBorders>
              <w:top w:val="nil"/>
              <w:left w:val="nil"/>
              <w:bottom w:val="single" w:sz="8" w:space="0" w:color="000000"/>
              <w:right w:val="nil"/>
            </w:tcBorders>
            <w:tcMar>
              <w:top w:w="0" w:type="dxa"/>
              <w:left w:w="100" w:type="dxa"/>
              <w:bottom w:w="0" w:type="dxa"/>
              <w:right w:w="100" w:type="dxa"/>
            </w:tcMar>
          </w:tcPr>
          <w:p w14:paraId="1631184B"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960" w:type="dxa"/>
            <w:tcBorders>
              <w:top w:val="nil"/>
              <w:left w:val="nil"/>
              <w:bottom w:val="single" w:sz="8" w:space="0" w:color="000000"/>
              <w:right w:val="nil"/>
            </w:tcBorders>
            <w:tcMar>
              <w:top w:w="0" w:type="dxa"/>
              <w:left w:w="100" w:type="dxa"/>
              <w:bottom w:w="0" w:type="dxa"/>
              <w:right w:w="100" w:type="dxa"/>
            </w:tcMar>
          </w:tcPr>
          <w:p w14:paraId="747DB528"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27 (19.71)</w:t>
            </w:r>
          </w:p>
        </w:tc>
        <w:tc>
          <w:tcPr>
            <w:tcW w:w="1020" w:type="dxa"/>
            <w:tcBorders>
              <w:top w:val="nil"/>
              <w:left w:val="nil"/>
              <w:bottom w:val="single" w:sz="8" w:space="0" w:color="000000"/>
              <w:right w:val="nil"/>
            </w:tcBorders>
            <w:tcMar>
              <w:top w:w="0" w:type="dxa"/>
              <w:left w:w="100" w:type="dxa"/>
              <w:bottom w:w="0" w:type="dxa"/>
              <w:right w:w="100" w:type="dxa"/>
            </w:tcMar>
          </w:tcPr>
          <w:p w14:paraId="159BBD6A"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23 (16.79)</w:t>
            </w:r>
          </w:p>
        </w:tc>
        <w:tc>
          <w:tcPr>
            <w:tcW w:w="1110" w:type="dxa"/>
            <w:tcBorders>
              <w:top w:val="nil"/>
              <w:left w:val="nil"/>
              <w:bottom w:val="single" w:sz="8" w:space="0" w:color="000000"/>
              <w:right w:val="nil"/>
            </w:tcBorders>
            <w:tcMar>
              <w:top w:w="0" w:type="dxa"/>
              <w:left w:w="100" w:type="dxa"/>
              <w:bottom w:w="0" w:type="dxa"/>
              <w:right w:w="100" w:type="dxa"/>
            </w:tcMar>
          </w:tcPr>
          <w:p w14:paraId="12BE44FB"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85 (62.04)</w:t>
            </w:r>
          </w:p>
        </w:tc>
        <w:tc>
          <w:tcPr>
            <w:tcW w:w="1200" w:type="dxa"/>
            <w:tcBorders>
              <w:top w:val="nil"/>
              <w:left w:val="nil"/>
              <w:bottom w:val="single" w:sz="8" w:space="0" w:color="000000"/>
              <w:right w:val="nil"/>
            </w:tcBorders>
            <w:tcMar>
              <w:top w:w="0" w:type="dxa"/>
              <w:left w:w="100" w:type="dxa"/>
              <w:bottom w:w="0" w:type="dxa"/>
              <w:right w:w="100" w:type="dxa"/>
            </w:tcMar>
          </w:tcPr>
          <w:p w14:paraId="286910E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 (1.46)</w:t>
            </w:r>
          </w:p>
        </w:tc>
        <w:tc>
          <w:tcPr>
            <w:tcW w:w="870" w:type="dxa"/>
            <w:tcBorders>
              <w:top w:val="nil"/>
              <w:left w:val="nil"/>
              <w:bottom w:val="single" w:sz="8" w:space="0" w:color="000000"/>
              <w:right w:val="nil"/>
            </w:tcBorders>
            <w:tcMar>
              <w:top w:w="0" w:type="dxa"/>
              <w:left w:w="100" w:type="dxa"/>
              <w:bottom w:w="0" w:type="dxa"/>
              <w:right w:w="100" w:type="dxa"/>
            </w:tcMar>
          </w:tcPr>
          <w:p w14:paraId="61B923FC"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2.55</w:t>
            </w:r>
          </w:p>
        </w:tc>
        <w:tc>
          <w:tcPr>
            <w:tcW w:w="765" w:type="dxa"/>
            <w:tcBorders>
              <w:top w:val="nil"/>
              <w:left w:val="nil"/>
              <w:bottom w:val="single" w:sz="8" w:space="0" w:color="000000"/>
              <w:right w:val="nil"/>
            </w:tcBorders>
            <w:tcMar>
              <w:top w:w="0" w:type="dxa"/>
              <w:left w:w="100" w:type="dxa"/>
              <w:bottom w:w="0" w:type="dxa"/>
              <w:right w:w="100" w:type="dxa"/>
            </w:tcMar>
          </w:tcPr>
          <w:p w14:paraId="16A666BF"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7th</w:t>
            </w:r>
          </w:p>
        </w:tc>
      </w:tr>
    </w:tbl>
    <w:p w14:paraId="437B759D" w14:textId="62ED53FA" w:rsidR="00711493" w:rsidRDefault="00CD3CAD" w:rsidP="00A068F1">
      <w:pPr>
        <w:spacing w:before="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SURVEY: Field survey, 2023.</w:t>
      </w:r>
    </w:p>
    <w:p w14:paraId="4C9CC3A0" w14:textId="77777777" w:rsidR="008C6360" w:rsidRDefault="008C6360" w:rsidP="00CD3CAD">
      <w:pPr>
        <w:spacing w:before="240" w:after="240"/>
        <w:jc w:val="center"/>
        <w:rPr>
          <w:rFonts w:ascii="Times New Roman" w:eastAsia="Times New Roman" w:hAnsi="Times New Roman" w:cs="Times New Roman"/>
          <w:b/>
          <w:color w:val="222222"/>
          <w:sz w:val="24"/>
          <w:szCs w:val="24"/>
          <w:highlight w:val="white"/>
        </w:rPr>
      </w:pPr>
    </w:p>
    <w:p w14:paraId="12FBFB37" w14:textId="720533AF" w:rsidR="00D56EDA" w:rsidRDefault="00CD3CAD" w:rsidP="00CD3CAD">
      <w:pPr>
        <w:spacing w:before="240" w:after="24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CONCLUSION</w:t>
      </w:r>
    </w:p>
    <w:p w14:paraId="67E125ED" w14:textId="77777777" w:rsidR="00CD3CAD" w:rsidRDefault="00CD3CAD" w:rsidP="00CD3CAD">
      <w:pPr>
        <w:spacing w:line="480" w:lineRule="auto"/>
        <w:jc w:val="both"/>
        <w:rPr>
          <w:rFonts w:ascii="Times New Roman" w:eastAsia="Times New Roman" w:hAnsi="Times New Roman" w:cs="Times New Roman"/>
          <w:sz w:val="24"/>
          <w:szCs w:val="24"/>
        </w:rPr>
      </w:pPr>
      <w:r w:rsidRPr="00CD3CAD">
        <w:rPr>
          <w:rFonts w:ascii="Times New Roman" w:eastAsia="Times New Roman" w:hAnsi="Times New Roman" w:cs="Times New Roman"/>
          <w:sz w:val="24"/>
          <w:szCs w:val="24"/>
        </w:rPr>
        <w:t>The study reveals the complex socio-economic realities of rural women's participation in income-generating activities in Kwara State, Nigeria. The majority of women are older and primarily engaged in a single income-generating activity, with trading agricultural produce being the most common source of livelihood. Factors influencing their participation include access to credit, training, household size, marital status, and age. The study also found a link between women's involvement in income-generating activities and their decision-making roles within the household, particularly influenced by their educational level, household head, access to information and equipment, and involvement in income-generating activities. However, decisions regarding household, education, and social matters remain predominantly controlled by their spouse, and decisions related to economic and healthcare matters are often made jointly by both respondent and spouse, indicating an imbalance in hou</w:t>
      </w:r>
      <w:r>
        <w:rPr>
          <w:rFonts w:ascii="Times New Roman" w:eastAsia="Times New Roman" w:hAnsi="Times New Roman" w:cs="Times New Roman"/>
          <w:sz w:val="24"/>
          <w:szCs w:val="24"/>
        </w:rPr>
        <w:t>sehold power dynamics.</w:t>
      </w:r>
    </w:p>
    <w:p w14:paraId="4378D0BC" w14:textId="77777777" w:rsidR="00D56EDA" w:rsidRPr="00CD3CAD" w:rsidRDefault="00CD3CAD" w:rsidP="00CD3CAD">
      <w:pPr>
        <w:spacing w:line="480" w:lineRule="auto"/>
        <w:jc w:val="both"/>
        <w:rPr>
          <w:rFonts w:ascii="Times New Roman" w:eastAsia="Times New Roman" w:hAnsi="Times New Roman" w:cs="Times New Roman"/>
          <w:sz w:val="24"/>
          <w:szCs w:val="24"/>
        </w:rPr>
      </w:pPr>
      <w:r w:rsidRPr="00CD3CAD">
        <w:rPr>
          <w:rFonts w:ascii="Times New Roman" w:eastAsia="Times New Roman" w:hAnsi="Times New Roman" w:cs="Times New Roman"/>
          <w:sz w:val="24"/>
          <w:szCs w:val="24"/>
        </w:rPr>
        <w:t xml:space="preserve">Barriers to women's participation include limited access to financial resources, high startup capital requirements, restrictive family decisions, lack of education, and insufficient business knowledge and information. It is recommended that policies aimed at increasing rural women's access to credit programs, adult literacy programs, vocational training, and mentorship, and their participation in the decision-making process, be implemented. This inclusive approach would enable government </w:t>
      </w:r>
      <w:r w:rsidRPr="00CD3CAD">
        <w:rPr>
          <w:rFonts w:ascii="Times New Roman" w:eastAsia="Times New Roman" w:hAnsi="Times New Roman" w:cs="Times New Roman"/>
          <w:sz w:val="24"/>
          <w:szCs w:val="24"/>
        </w:rPr>
        <w:lastRenderedPageBreak/>
        <w:t>institutions to better understand and address the needs of rural women, fostering sustainable rural development and women's empowerment.</w:t>
      </w:r>
      <w:r>
        <w:rPr>
          <w:rFonts w:ascii="Times New Roman" w:eastAsia="Times New Roman" w:hAnsi="Times New Roman" w:cs="Times New Roman"/>
          <w:color w:val="222222"/>
          <w:sz w:val="24"/>
          <w:szCs w:val="24"/>
          <w:highlight w:val="white"/>
        </w:rPr>
        <w:t xml:space="preserve"> </w:t>
      </w:r>
    </w:p>
    <w:p w14:paraId="2F0E1F20" w14:textId="1EB526D6" w:rsidR="00FD00E7" w:rsidRPr="00FD00E7" w:rsidRDefault="00FD00E7" w:rsidP="00FD00E7">
      <w:pPr>
        <w:spacing w:before="240" w:line="480" w:lineRule="auto"/>
        <w:jc w:val="both"/>
        <w:rPr>
          <w:rFonts w:ascii="Times New Roman" w:eastAsia="Times New Roman" w:hAnsi="Times New Roman" w:cs="Times New Roman"/>
          <w:color w:val="222222"/>
          <w:sz w:val="24"/>
          <w:szCs w:val="24"/>
          <w:highlight w:val="white"/>
        </w:rPr>
      </w:pPr>
    </w:p>
    <w:p w14:paraId="03BFC526" w14:textId="13EA455C" w:rsidR="008C6360" w:rsidRPr="008C6360" w:rsidRDefault="008C6360" w:rsidP="003206CF">
      <w:pPr>
        <w:spacing w:before="240" w:line="240" w:lineRule="auto"/>
        <w:ind w:left="720" w:hanging="720"/>
        <w:jc w:val="both"/>
        <w:rPr>
          <w:rFonts w:ascii="Times New Roman" w:eastAsia="Times New Roman" w:hAnsi="Times New Roman" w:cs="Times New Roman"/>
          <w:b/>
          <w:bCs/>
          <w:color w:val="222222"/>
          <w:sz w:val="24"/>
          <w:szCs w:val="24"/>
        </w:rPr>
      </w:pPr>
      <w:r w:rsidRPr="008C6360">
        <w:rPr>
          <w:rFonts w:ascii="Times New Roman" w:eastAsia="Times New Roman" w:hAnsi="Times New Roman" w:cs="Times New Roman"/>
          <w:b/>
          <w:bCs/>
          <w:color w:val="222222"/>
          <w:sz w:val="24"/>
          <w:szCs w:val="24"/>
        </w:rPr>
        <w:t>REFERENCE</w:t>
      </w:r>
    </w:p>
    <w:p w14:paraId="55227978" w14:textId="11701535" w:rsidR="00382B96" w:rsidRDefault="00382B96" w:rsidP="003206CF">
      <w:pPr>
        <w:spacing w:before="240" w:line="240" w:lineRule="auto"/>
        <w:ind w:left="720" w:hanging="720"/>
        <w:jc w:val="both"/>
        <w:rPr>
          <w:rFonts w:ascii="Times New Roman" w:eastAsia="Times New Roman" w:hAnsi="Times New Roman" w:cs="Times New Roman"/>
          <w:color w:val="222222"/>
          <w:sz w:val="24"/>
          <w:szCs w:val="24"/>
        </w:rPr>
      </w:pPr>
      <w:r w:rsidRPr="00382B96">
        <w:rPr>
          <w:rFonts w:ascii="Times New Roman" w:eastAsia="Times New Roman" w:hAnsi="Times New Roman" w:cs="Times New Roman"/>
          <w:color w:val="222222"/>
          <w:sz w:val="24"/>
          <w:szCs w:val="24"/>
        </w:rPr>
        <w:t xml:space="preserve">Acosta, M., van Wessel, M., Van Bommel, S., </w:t>
      </w:r>
      <w:proofErr w:type="spellStart"/>
      <w:r w:rsidRPr="00382B96">
        <w:rPr>
          <w:rFonts w:ascii="Times New Roman" w:eastAsia="Times New Roman" w:hAnsi="Times New Roman" w:cs="Times New Roman"/>
          <w:color w:val="222222"/>
          <w:sz w:val="24"/>
          <w:szCs w:val="24"/>
        </w:rPr>
        <w:t>Ampaire</w:t>
      </w:r>
      <w:proofErr w:type="spellEnd"/>
      <w:r w:rsidRPr="00382B96">
        <w:rPr>
          <w:rFonts w:ascii="Times New Roman" w:eastAsia="Times New Roman" w:hAnsi="Times New Roman" w:cs="Times New Roman"/>
          <w:color w:val="222222"/>
          <w:sz w:val="24"/>
          <w:szCs w:val="24"/>
        </w:rPr>
        <w:t xml:space="preserve">, E. L., Twyman, J., </w:t>
      </w:r>
      <w:proofErr w:type="spellStart"/>
      <w:r w:rsidRPr="00382B96">
        <w:rPr>
          <w:rFonts w:ascii="Times New Roman" w:eastAsia="Times New Roman" w:hAnsi="Times New Roman" w:cs="Times New Roman"/>
          <w:color w:val="222222"/>
          <w:sz w:val="24"/>
          <w:szCs w:val="24"/>
        </w:rPr>
        <w:t>Jassogne</w:t>
      </w:r>
      <w:proofErr w:type="spellEnd"/>
      <w:r w:rsidRPr="00382B96">
        <w:rPr>
          <w:rFonts w:ascii="Times New Roman" w:eastAsia="Times New Roman" w:hAnsi="Times New Roman" w:cs="Times New Roman"/>
          <w:color w:val="222222"/>
          <w:sz w:val="24"/>
          <w:szCs w:val="24"/>
        </w:rPr>
        <w:t>, L., &amp; Feindt, P. H. (2020). What does it mean to make a ‘</w:t>
      </w:r>
      <w:proofErr w:type="spellStart"/>
      <w:r w:rsidRPr="00382B96">
        <w:rPr>
          <w:rFonts w:ascii="Times New Roman" w:eastAsia="Times New Roman" w:hAnsi="Times New Roman" w:cs="Times New Roman"/>
          <w:color w:val="222222"/>
          <w:sz w:val="24"/>
          <w:szCs w:val="24"/>
        </w:rPr>
        <w:t>joint’decision</w:t>
      </w:r>
      <w:proofErr w:type="spellEnd"/>
      <w:r w:rsidRPr="00382B96">
        <w:rPr>
          <w:rFonts w:ascii="Times New Roman" w:eastAsia="Times New Roman" w:hAnsi="Times New Roman" w:cs="Times New Roman"/>
          <w:color w:val="222222"/>
          <w:sz w:val="24"/>
          <w:szCs w:val="24"/>
        </w:rPr>
        <w:t>? Unpacking intra-household decision making in agriculture: Implications for policy and practice. The journal of development studies, 56(6), 1210-1229.</w:t>
      </w:r>
    </w:p>
    <w:p w14:paraId="0B95A466" w14:textId="6F3165FC" w:rsidR="003206CF" w:rsidRPr="003206CF" w:rsidRDefault="003206CF" w:rsidP="003206CF">
      <w:pPr>
        <w:spacing w:before="240" w:line="240" w:lineRule="auto"/>
        <w:ind w:left="720" w:hanging="720"/>
        <w:jc w:val="both"/>
        <w:rPr>
          <w:rFonts w:ascii="Times New Roman" w:eastAsia="Times New Roman" w:hAnsi="Times New Roman" w:cs="Times New Roman"/>
          <w:color w:val="222222"/>
          <w:sz w:val="24"/>
          <w:szCs w:val="24"/>
        </w:rPr>
      </w:pPr>
      <w:r w:rsidRPr="003206CF">
        <w:rPr>
          <w:rFonts w:ascii="Times New Roman" w:eastAsia="Times New Roman" w:hAnsi="Times New Roman" w:cs="Times New Roman"/>
          <w:color w:val="222222"/>
          <w:sz w:val="24"/>
          <w:szCs w:val="24"/>
        </w:rPr>
        <w:t xml:space="preserve">A Koko, M., &amp; </w:t>
      </w:r>
      <w:proofErr w:type="spellStart"/>
      <w:r w:rsidRPr="003206CF">
        <w:rPr>
          <w:rFonts w:ascii="Times New Roman" w:eastAsia="Times New Roman" w:hAnsi="Times New Roman" w:cs="Times New Roman"/>
          <w:color w:val="222222"/>
          <w:sz w:val="24"/>
          <w:szCs w:val="24"/>
        </w:rPr>
        <w:t>Kachalla</w:t>
      </w:r>
      <w:proofErr w:type="spellEnd"/>
      <w:r w:rsidRPr="003206CF">
        <w:rPr>
          <w:rFonts w:ascii="Times New Roman" w:eastAsia="Times New Roman" w:hAnsi="Times New Roman" w:cs="Times New Roman"/>
          <w:color w:val="222222"/>
          <w:sz w:val="24"/>
          <w:szCs w:val="24"/>
        </w:rPr>
        <w:t xml:space="preserve"> Mohammed, B. (2019). Determinants of participation in entrepreneurial activities among rural households: Evidence from Borno State, Nigeria. International Journal of Novel Research in Marketing Management and Economics, 6(3), 12-24.</w:t>
      </w:r>
    </w:p>
    <w:p w14:paraId="5274562E" w14:textId="549C4F28"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Akiri, S. E., Onoja, E., &amp; </w:t>
      </w:r>
      <w:proofErr w:type="spellStart"/>
      <w:r w:rsidRPr="00CD3CAD">
        <w:rPr>
          <w:rFonts w:ascii="Times New Roman" w:eastAsia="Times New Roman" w:hAnsi="Times New Roman" w:cs="Times New Roman"/>
          <w:color w:val="222222"/>
          <w:sz w:val="24"/>
          <w:szCs w:val="24"/>
          <w:highlight w:val="white"/>
        </w:rPr>
        <w:t>Kunanzang</w:t>
      </w:r>
      <w:proofErr w:type="spellEnd"/>
      <w:r w:rsidRPr="00CD3CAD">
        <w:rPr>
          <w:rFonts w:ascii="Times New Roman" w:eastAsia="Times New Roman" w:hAnsi="Times New Roman" w:cs="Times New Roman"/>
          <w:color w:val="222222"/>
          <w:sz w:val="24"/>
          <w:szCs w:val="24"/>
          <w:highlight w:val="white"/>
        </w:rPr>
        <w:t xml:space="preserve">, P. S. (2016). </w:t>
      </w:r>
      <w:r w:rsidRPr="00713C41">
        <w:rPr>
          <w:rFonts w:ascii="Times New Roman" w:eastAsia="Times New Roman" w:hAnsi="Times New Roman" w:cs="Times New Roman"/>
          <w:i/>
          <w:iCs/>
          <w:color w:val="222222"/>
          <w:sz w:val="24"/>
          <w:szCs w:val="24"/>
          <w:highlight w:val="white"/>
        </w:rPr>
        <w:t>Entrepreneurship and job creation in Nigeria</w:t>
      </w:r>
      <w:r w:rsidRPr="00CD3CAD">
        <w:rPr>
          <w:rFonts w:ascii="Times New Roman" w:eastAsia="Times New Roman" w:hAnsi="Times New Roman" w:cs="Times New Roman"/>
          <w:color w:val="222222"/>
          <w:sz w:val="24"/>
          <w:szCs w:val="24"/>
          <w:highlight w:val="white"/>
        </w:rPr>
        <w:t>. IIARD International Journal of Economics and Business Management, 2(3), 61-67.</w:t>
      </w:r>
    </w:p>
    <w:p w14:paraId="619A9518" w14:textId="754F540C" w:rsidR="00F52C75" w:rsidRDefault="00F52C75" w:rsidP="00CD3CAD">
      <w:pPr>
        <w:spacing w:before="240" w:line="240" w:lineRule="auto"/>
        <w:ind w:left="720" w:hanging="720"/>
        <w:jc w:val="both"/>
        <w:rPr>
          <w:rFonts w:ascii="Times New Roman" w:eastAsia="Times New Roman" w:hAnsi="Times New Roman" w:cs="Times New Roman"/>
          <w:color w:val="222222"/>
          <w:sz w:val="24"/>
          <w:szCs w:val="24"/>
        </w:rPr>
      </w:pPr>
      <w:r w:rsidRPr="00F52C75">
        <w:rPr>
          <w:rFonts w:ascii="Times New Roman" w:eastAsia="Times New Roman" w:hAnsi="Times New Roman" w:cs="Times New Roman"/>
          <w:color w:val="222222"/>
          <w:sz w:val="24"/>
          <w:szCs w:val="24"/>
        </w:rPr>
        <w:t xml:space="preserve">Alemu, A., </w:t>
      </w:r>
      <w:proofErr w:type="spellStart"/>
      <w:r w:rsidRPr="00F52C75">
        <w:rPr>
          <w:rFonts w:ascii="Times New Roman" w:eastAsia="Times New Roman" w:hAnsi="Times New Roman" w:cs="Times New Roman"/>
          <w:color w:val="222222"/>
          <w:sz w:val="24"/>
          <w:szCs w:val="24"/>
        </w:rPr>
        <w:t>Woltamo</w:t>
      </w:r>
      <w:proofErr w:type="spellEnd"/>
      <w:r w:rsidRPr="00F52C75">
        <w:rPr>
          <w:rFonts w:ascii="Times New Roman" w:eastAsia="Times New Roman" w:hAnsi="Times New Roman" w:cs="Times New Roman"/>
          <w:color w:val="222222"/>
          <w:sz w:val="24"/>
          <w:szCs w:val="24"/>
        </w:rPr>
        <w:t xml:space="preserve">, T., &amp; Abuto, A. (2022). </w:t>
      </w:r>
      <w:r w:rsidRPr="00F52C75">
        <w:rPr>
          <w:rFonts w:ascii="Times New Roman" w:eastAsia="Times New Roman" w:hAnsi="Times New Roman" w:cs="Times New Roman"/>
          <w:i/>
          <w:iCs/>
          <w:color w:val="222222"/>
          <w:sz w:val="24"/>
          <w:szCs w:val="24"/>
        </w:rPr>
        <w:t>Determinants of women participation in income generating activities: evidence from Ethiopia</w:t>
      </w:r>
      <w:r w:rsidRPr="00F52C75">
        <w:rPr>
          <w:rFonts w:ascii="Times New Roman" w:eastAsia="Times New Roman" w:hAnsi="Times New Roman" w:cs="Times New Roman"/>
          <w:color w:val="222222"/>
          <w:sz w:val="24"/>
          <w:szCs w:val="24"/>
        </w:rPr>
        <w:t>. Journal of Innovation and Entrepreneurship, 11(1), 66.</w:t>
      </w:r>
    </w:p>
    <w:p w14:paraId="7F583968" w14:textId="561E0D89" w:rsidR="00F52C75" w:rsidRDefault="00F52C75" w:rsidP="00F52C75">
      <w:pPr>
        <w:spacing w:before="240" w:line="240" w:lineRule="auto"/>
        <w:ind w:left="720" w:hanging="720"/>
        <w:jc w:val="both"/>
        <w:rPr>
          <w:rFonts w:ascii="Times New Roman" w:eastAsia="Times New Roman" w:hAnsi="Times New Roman" w:cs="Times New Roman"/>
          <w:color w:val="222222"/>
          <w:sz w:val="24"/>
          <w:szCs w:val="24"/>
        </w:rPr>
      </w:pPr>
      <w:r w:rsidRPr="00F52C75">
        <w:rPr>
          <w:rFonts w:ascii="Times New Roman" w:eastAsia="Times New Roman" w:hAnsi="Times New Roman" w:cs="Times New Roman"/>
          <w:color w:val="222222"/>
          <w:sz w:val="24"/>
          <w:szCs w:val="24"/>
        </w:rPr>
        <w:t xml:space="preserve">Alene, E. T. (2020). </w:t>
      </w:r>
      <w:r w:rsidRPr="00F52C75">
        <w:rPr>
          <w:rFonts w:ascii="Times New Roman" w:eastAsia="Times New Roman" w:hAnsi="Times New Roman" w:cs="Times New Roman"/>
          <w:i/>
          <w:iCs/>
          <w:color w:val="222222"/>
          <w:sz w:val="24"/>
          <w:szCs w:val="24"/>
        </w:rPr>
        <w:t>Determinants that influence the performance of women entrepreneurs in micro and small enterprises in Ethiopia</w:t>
      </w:r>
      <w:r w:rsidRPr="00F52C75">
        <w:rPr>
          <w:rFonts w:ascii="Times New Roman" w:eastAsia="Times New Roman" w:hAnsi="Times New Roman" w:cs="Times New Roman"/>
          <w:color w:val="222222"/>
          <w:sz w:val="24"/>
          <w:szCs w:val="24"/>
        </w:rPr>
        <w:t>. Journal of Innovation and Entrepreneurship, 9, 1-20.</w:t>
      </w:r>
    </w:p>
    <w:p w14:paraId="2E0EF417" w14:textId="1A0441FB" w:rsidR="00CD3CAD" w:rsidRPr="00713C41" w:rsidRDefault="00F52C75" w:rsidP="00CD3CAD">
      <w:pPr>
        <w:spacing w:before="240" w:line="240" w:lineRule="auto"/>
        <w:ind w:left="720" w:hanging="720"/>
        <w:jc w:val="both"/>
        <w:rPr>
          <w:rFonts w:ascii="Times New Roman" w:eastAsia="Times New Roman" w:hAnsi="Times New Roman" w:cs="Times New Roman"/>
          <w:i/>
          <w:iCs/>
          <w:color w:val="222222"/>
          <w:sz w:val="24"/>
          <w:szCs w:val="24"/>
          <w:highlight w:val="white"/>
        </w:rPr>
      </w:pPr>
      <w:proofErr w:type="spellStart"/>
      <w:r w:rsidRPr="00F52C75">
        <w:rPr>
          <w:rFonts w:ascii="Times New Roman" w:eastAsia="Times New Roman" w:hAnsi="Times New Roman" w:cs="Times New Roman"/>
          <w:color w:val="222222"/>
          <w:sz w:val="24"/>
          <w:szCs w:val="24"/>
        </w:rPr>
        <w:t>Batliwala</w:t>
      </w:r>
      <w:proofErr w:type="spellEnd"/>
      <w:r w:rsidRPr="00F52C75">
        <w:rPr>
          <w:rFonts w:ascii="Times New Roman" w:eastAsia="Times New Roman" w:hAnsi="Times New Roman" w:cs="Times New Roman"/>
          <w:color w:val="222222"/>
          <w:sz w:val="24"/>
          <w:szCs w:val="24"/>
        </w:rPr>
        <w:t xml:space="preserve">, S. (1995, September). </w:t>
      </w:r>
      <w:r w:rsidRPr="00F52C75">
        <w:rPr>
          <w:rFonts w:ascii="Times New Roman" w:eastAsia="Times New Roman" w:hAnsi="Times New Roman" w:cs="Times New Roman"/>
          <w:i/>
          <w:iCs/>
          <w:color w:val="222222"/>
          <w:sz w:val="24"/>
          <w:szCs w:val="24"/>
        </w:rPr>
        <w:t>Defining women's empowerment: A conceptual framework</w:t>
      </w:r>
      <w:r w:rsidRPr="00F52C75">
        <w:rPr>
          <w:rFonts w:ascii="Times New Roman" w:eastAsia="Times New Roman" w:hAnsi="Times New Roman" w:cs="Times New Roman"/>
          <w:color w:val="222222"/>
          <w:sz w:val="24"/>
          <w:szCs w:val="24"/>
        </w:rPr>
        <w:t>. In Education for Women's Empowerment. Position Paper for the Fourth World Conference on Women, Beijing. New Delhi: ASPBAE (pp. 54-57).</w:t>
      </w:r>
      <w:r w:rsidR="00CD3CAD" w:rsidRPr="00713C41">
        <w:rPr>
          <w:rFonts w:ascii="Times New Roman" w:eastAsia="Times New Roman" w:hAnsi="Times New Roman" w:cs="Times New Roman"/>
          <w:i/>
          <w:iCs/>
          <w:color w:val="222222"/>
          <w:sz w:val="24"/>
          <w:szCs w:val="24"/>
          <w:highlight w:val="white"/>
        </w:rPr>
        <w:t>,</w:t>
      </w:r>
    </w:p>
    <w:p w14:paraId="0EB6DA65" w14:textId="77777777"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Bin Duwa bin Khoja, D. A. (2021). </w:t>
      </w:r>
      <w:r w:rsidRPr="00713C41">
        <w:rPr>
          <w:rFonts w:ascii="Times New Roman" w:eastAsia="Times New Roman" w:hAnsi="Times New Roman" w:cs="Times New Roman"/>
          <w:i/>
          <w:iCs/>
          <w:color w:val="222222"/>
          <w:sz w:val="24"/>
          <w:szCs w:val="24"/>
          <w:highlight w:val="white"/>
        </w:rPr>
        <w:t>Participation of rural women in agricultural activities</w:t>
      </w:r>
      <w:r w:rsidRPr="00CD3CAD">
        <w:rPr>
          <w:rFonts w:ascii="Times New Roman" w:eastAsia="Times New Roman" w:hAnsi="Times New Roman" w:cs="Times New Roman"/>
          <w:color w:val="222222"/>
          <w:sz w:val="24"/>
          <w:szCs w:val="24"/>
          <w:highlight w:val="white"/>
        </w:rPr>
        <w:t>. International Journal of Modern Agriculture and Environment, 1(2), 1-25.</w:t>
      </w:r>
    </w:p>
    <w:p w14:paraId="2C618B43" w14:textId="77777777" w:rsidR="00F52C75" w:rsidRDefault="00F52C75" w:rsidP="00CD3CAD">
      <w:pPr>
        <w:spacing w:before="240" w:line="240" w:lineRule="auto"/>
        <w:ind w:left="720" w:hanging="720"/>
        <w:jc w:val="both"/>
        <w:rPr>
          <w:rFonts w:ascii="Times New Roman" w:eastAsia="Times New Roman" w:hAnsi="Times New Roman" w:cs="Times New Roman"/>
          <w:color w:val="222222"/>
          <w:sz w:val="24"/>
          <w:szCs w:val="24"/>
        </w:rPr>
      </w:pPr>
      <w:r w:rsidRPr="00F52C75">
        <w:rPr>
          <w:rFonts w:ascii="Times New Roman" w:eastAsia="Times New Roman" w:hAnsi="Times New Roman" w:cs="Times New Roman"/>
          <w:color w:val="222222"/>
          <w:sz w:val="24"/>
          <w:szCs w:val="24"/>
        </w:rPr>
        <w:t xml:space="preserve">Busari, A. O., Idris-Adeniyi, K. M., &amp; Alabi, A. A. (2019). </w:t>
      </w:r>
      <w:r w:rsidRPr="00F52C75">
        <w:rPr>
          <w:rFonts w:ascii="Times New Roman" w:eastAsia="Times New Roman" w:hAnsi="Times New Roman" w:cs="Times New Roman"/>
          <w:i/>
          <w:iCs/>
          <w:color w:val="222222"/>
          <w:sz w:val="24"/>
          <w:szCs w:val="24"/>
        </w:rPr>
        <w:t>POVERTY STATUS OF WOMEN IN RURAL FARMING HOUSEHOLDS IN IWO LOCAL GOVERNMENT OSUN STATE, NIGERIA</w:t>
      </w:r>
      <w:r w:rsidRPr="00F52C75">
        <w:rPr>
          <w:rFonts w:ascii="Times New Roman" w:eastAsia="Times New Roman" w:hAnsi="Times New Roman" w:cs="Times New Roman"/>
          <w:color w:val="222222"/>
          <w:sz w:val="24"/>
          <w:szCs w:val="24"/>
        </w:rPr>
        <w:t>. JABU INTERNATIONAL JOURNAL OF AGRICULTURE AND FOOD SCIENCE (IJAFS), 1270.</w:t>
      </w:r>
    </w:p>
    <w:p w14:paraId="2ABA96BB" w14:textId="77777777" w:rsidR="00F52C75" w:rsidRDefault="00F52C75" w:rsidP="00CD3CAD">
      <w:pPr>
        <w:spacing w:before="240" w:line="240" w:lineRule="auto"/>
        <w:ind w:left="720" w:hanging="720"/>
        <w:jc w:val="both"/>
        <w:rPr>
          <w:rFonts w:ascii="Times New Roman" w:eastAsia="Times New Roman" w:hAnsi="Times New Roman" w:cs="Times New Roman"/>
          <w:color w:val="222222"/>
          <w:sz w:val="24"/>
          <w:szCs w:val="24"/>
        </w:rPr>
      </w:pPr>
      <w:r w:rsidRPr="00F52C75">
        <w:rPr>
          <w:rFonts w:ascii="Times New Roman" w:eastAsia="Times New Roman" w:hAnsi="Times New Roman" w:cs="Times New Roman"/>
          <w:color w:val="222222"/>
          <w:sz w:val="24"/>
          <w:szCs w:val="24"/>
        </w:rPr>
        <w:t xml:space="preserve">Daud, A. S., </w:t>
      </w:r>
      <w:proofErr w:type="spellStart"/>
      <w:r w:rsidRPr="00F52C75">
        <w:rPr>
          <w:rFonts w:ascii="Times New Roman" w:eastAsia="Times New Roman" w:hAnsi="Times New Roman" w:cs="Times New Roman"/>
          <w:color w:val="222222"/>
          <w:sz w:val="24"/>
          <w:szCs w:val="24"/>
        </w:rPr>
        <w:t>Awotide</w:t>
      </w:r>
      <w:proofErr w:type="spellEnd"/>
      <w:r w:rsidRPr="00F52C75">
        <w:rPr>
          <w:rFonts w:ascii="Times New Roman" w:eastAsia="Times New Roman" w:hAnsi="Times New Roman" w:cs="Times New Roman"/>
          <w:color w:val="222222"/>
          <w:sz w:val="24"/>
          <w:szCs w:val="24"/>
        </w:rPr>
        <w:t xml:space="preserve">, B. A., Omotayo, A. O., Omotosho, A. T., &amp; Adeniyi, A. B. (2018). </w:t>
      </w:r>
      <w:r w:rsidRPr="00F52C75">
        <w:rPr>
          <w:rFonts w:ascii="Times New Roman" w:eastAsia="Times New Roman" w:hAnsi="Times New Roman" w:cs="Times New Roman"/>
          <w:i/>
          <w:iCs/>
          <w:color w:val="222222"/>
          <w:sz w:val="24"/>
          <w:szCs w:val="24"/>
        </w:rPr>
        <w:t>Effect of Income Diversification on Household's Income in Rural Oyo State, Nigeria.</w:t>
      </w:r>
      <w:r w:rsidRPr="00F52C75">
        <w:rPr>
          <w:rFonts w:ascii="Times New Roman" w:eastAsia="Times New Roman" w:hAnsi="Times New Roman" w:cs="Times New Roman"/>
          <w:color w:val="222222"/>
          <w:sz w:val="24"/>
          <w:szCs w:val="24"/>
        </w:rPr>
        <w:t xml:space="preserve"> Acta Universitatis </w:t>
      </w:r>
      <w:proofErr w:type="spellStart"/>
      <w:r w:rsidRPr="00F52C75">
        <w:rPr>
          <w:rFonts w:ascii="Times New Roman" w:eastAsia="Times New Roman" w:hAnsi="Times New Roman" w:cs="Times New Roman"/>
          <w:color w:val="222222"/>
          <w:sz w:val="24"/>
          <w:szCs w:val="24"/>
        </w:rPr>
        <w:t>Danubius</w:t>
      </w:r>
      <w:proofErr w:type="spellEnd"/>
      <w:r w:rsidRPr="00F52C75">
        <w:rPr>
          <w:rFonts w:ascii="Times New Roman" w:eastAsia="Times New Roman" w:hAnsi="Times New Roman" w:cs="Times New Roman"/>
          <w:color w:val="222222"/>
          <w:sz w:val="24"/>
          <w:szCs w:val="24"/>
        </w:rPr>
        <w:t xml:space="preserve">: </w:t>
      </w:r>
      <w:proofErr w:type="spellStart"/>
      <w:r w:rsidRPr="00F52C75">
        <w:rPr>
          <w:rFonts w:ascii="Times New Roman" w:eastAsia="Times New Roman" w:hAnsi="Times New Roman" w:cs="Times New Roman"/>
          <w:color w:val="222222"/>
          <w:sz w:val="24"/>
          <w:szCs w:val="24"/>
        </w:rPr>
        <w:t>Oeconomica</w:t>
      </w:r>
      <w:proofErr w:type="spellEnd"/>
      <w:r w:rsidRPr="00F52C75">
        <w:rPr>
          <w:rFonts w:ascii="Times New Roman" w:eastAsia="Times New Roman" w:hAnsi="Times New Roman" w:cs="Times New Roman"/>
          <w:color w:val="222222"/>
          <w:sz w:val="24"/>
          <w:szCs w:val="24"/>
        </w:rPr>
        <w:t>, 14(1).</w:t>
      </w:r>
    </w:p>
    <w:p w14:paraId="04BDB525" w14:textId="0C8CB291"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proofErr w:type="spellStart"/>
      <w:r w:rsidRPr="00CD3CAD">
        <w:rPr>
          <w:rFonts w:ascii="Times New Roman" w:eastAsia="Times New Roman" w:hAnsi="Times New Roman" w:cs="Times New Roman"/>
          <w:color w:val="222222"/>
          <w:sz w:val="24"/>
          <w:szCs w:val="24"/>
          <w:highlight w:val="white"/>
        </w:rPr>
        <w:lastRenderedPageBreak/>
        <w:t>Falola</w:t>
      </w:r>
      <w:proofErr w:type="spellEnd"/>
      <w:r w:rsidRPr="00CD3CAD">
        <w:rPr>
          <w:rFonts w:ascii="Times New Roman" w:eastAsia="Times New Roman" w:hAnsi="Times New Roman" w:cs="Times New Roman"/>
          <w:color w:val="222222"/>
          <w:sz w:val="24"/>
          <w:szCs w:val="24"/>
          <w:highlight w:val="white"/>
        </w:rPr>
        <w:t xml:space="preserve"> Abraham; </w:t>
      </w:r>
      <w:proofErr w:type="spellStart"/>
      <w:r w:rsidRPr="00CD3CAD">
        <w:rPr>
          <w:rFonts w:ascii="Times New Roman" w:eastAsia="Times New Roman" w:hAnsi="Times New Roman" w:cs="Times New Roman"/>
          <w:color w:val="222222"/>
          <w:sz w:val="24"/>
          <w:szCs w:val="24"/>
          <w:highlight w:val="white"/>
        </w:rPr>
        <w:t>Fakayode</w:t>
      </w:r>
      <w:proofErr w:type="spellEnd"/>
      <w:r w:rsidRPr="00CD3CAD">
        <w:rPr>
          <w:rFonts w:ascii="Times New Roman" w:eastAsia="Times New Roman" w:hAnsi="Times New Roman" w:cs="Times New Roman"/>
          <w:color w:val="222222"/>
          <w:sz w:val="24"/>
          <w:szCs w:val="24"/>
          <w:highlight w:val="white"/>
        </w:rPr>
        <w:t xml:space="preserve">, Segun B.; Kayode, Ajoke O.; and </w:t>
      </w:r>
      <w:proofErr w:type="spellStart"/>
      <w:r w:rsidRPr="00CD3CAD">
        <w:rPr>
          <w:rFonts w:ascii="Times New Roman" w:eastAsia="Times New Roman" w:hAnsi="Times New Roman" w:cs="Times New Roman"/>
          <w:color w:val="222222"/>
          <w:sz w:val="24"/>
          <w:szCs w:val="24"/>
          <w:highlight w:val="white"/>
        </w:rPr>
        <w:t>Amusa</w:t>
      </w:r>
      <w:proofErr w:type="spellEnd"/>
      <w:r w:rsidRPr="00CD3CAD">
        <w:rPr>
          <w:rFonts w:ascii="Times New Roman" w:eastAsia="Times New Roman" w:hAnsi="Times New Roman" w:cs="Times New Roman"/>
          <w:color w:val="222222"/>
          <w:sz w:val="24"/>
          <w:szCs w:val="24"/>
          <w:highlight w:val="white"/>
        </w:rPr>
        <w:t xml:space="preserve">, </w:t>
      </w:r>
      <w:proofErr w:type="spellStart"/>
      <w:r w:rsidRPr="00CD3CAD">
        <w:rPr>
          <w:rFonts w:ascii="Times New Roman" w:eastAsia="Times New Roman" w:hAnsi="Times New Roman" w:cs="Times New Roman"/>
          <w:color w:val="222222"/>
          <w:sz w:val="24"/>
          <w:szCs w:val="24"/>
          <w:highlight w:val="white"/>
        </w:rPr>
        <w:t>Mujidat</w:t>
      </w:r>
      <w:proofErr w:type="spellEnd"/>
      <w:r w:rsidRPr="00CD3CAD">
        <w:rPr>
          <w:rFonts w:ascii="Times New Roman" w:eastAsia="Times New Roman" w:hAnsi="Times New Roman" w:cs="Times New Roman"/>
          <w:color w:val="222222"/>
          <w:sz w:val="24"/>
          <w:szCs w:val="24"/>
          <w:highlight w:val="white"/>
        </w:rPr>
        <w:t xml:space="preserve"> A. (2020). </w:t>
      </w:r>
      <w:r w:rsidRPr="00713C41">
        <w:rPr>
          <w:rFonts w:ascii="Times New Roman" w:eastAsia="Times New Roman" w:hAnsi="Times New Roman" w:cs="Times New Roman"/>
          <w:i/>
          <w:iCs/>
          <w:color w:val="222222"/>
          <w:sz w:val="24"/>
          <w:szCs w:val="24"/>
          <w:highlight w:val="white"/>
        </w:rPr>
        <w:t>Rural Women in Kwara State (Nigeria) and their Contributions to the Welfare of their Households.</w:t>
      </w:r>
      <w:r w:rsidRPr="00CD3CAD">
        <w:rPr>
          <w:rFonts w:ascii="Times New Roman" w:eastAsia="Times New Roman" w:hAnsi="Times New Roman" w:cs="Times New Roman"/>
          <w:color w:val="222222"/>
          <w:sz w:val="24"/>
          <w:szCs w:val="24"/>
          <w:highlight w:val="white"/>
        </w:rPr>
        <w:t xml:space="preserve"> Journal of International Women's Studies, 21(6), 167-180.</w:t>
      </w:r>
    </w:p>
    <w:p w14:paraId="7CDAFD84" w14:textId="77777777" w:rsidR="00CD3CAD" w:rsidRPr="00CD3CAD" w:rsidRDefault="00CD3CAD" w:rsidP="00CD3CAD">
      <w:pPr>
        <w:spacing w:before="240" w:line="240" w:lineRule="auto"/>
        <w:ind w:left="720" w:hanging="720"/>
        <w:jc w:val="both"/>
        <w:rPr>
          <w:rFonts w:ascii="Times New Roman" w:eastAsia="Times New Roman" w:hAnsi="Times New Roman" w:cs="Times New Roman"/>
          <w:color w:val="1155CC"/>
          <w:sz w:val="24"/>
          <w:szCs w:val="24"/>
          <w:highlight w:val="white"/>
          <w:u w:val="single"/>
        </w:rPr>
      </w:pPr>
      <w:r w:rsidRPr="00CD3CAD">
        <w:rPr>
          <w:rFonts w:ascii="Times New Roman" w:eastAsia="Times New Roman" w:hAnsi="Times New Roman" w:cs="Times New Roman"/>
          <w:color w:val="222222"/>
          <w:sz w:val="24"/>
          <w:szCs w:val="24"/>
          <w:highlight w:val="white"/>
        </w:rPr>
        <w:t xml:space="preserve">FAO. (2013). Training Guide: </w:t>
      </w:r>
      <w:r w:rsidRPr="00713C41">
        <w:rPr>
          <w:rFonts w:ascii="Times New Roman" w:eastAsia="Times New Roman" w:hAnsi="Times New Roman" w:cs="Times New Roman"/>
          <w:i/>
          <w:iCs/>
          <w:color w:val="222222"/>
          <w:sz w:val="24"/>
          <w:szCs w:val="24"/>
          <w:highlight w:val="white"/>
        </w:rPr>
        <w:t>Gender and climate change research in agriculture and food security</w:t>
      </w:r>
      <w:r w:rsidRPr="00CD3CAD">
        <w:rPr>
          <w:rFonts w:ascii="Times New Roman" w:eastAsia="Times New Roman" w:hAnsi="Times New Roman" w:cs="Times New Roman"/>
          <w:color w:val="222222"/>
          <w:sz w:val="24"/>
          <w:szCs w:val="24"/>
          <w:highlight w:val="white"/>
        </w:rPr>
        <w:t>. Retrieved April 10, 2023, from:</w:t>
      </w:r>
      <w:hyperlink r:id="rId6">
        <w:r w:rsidRPr="00CD3CAD">
          <w:rPr>
            <w:rFonts w:ascii="Times New Roman" w:eastAsia="Times New Roman" w:hAnsi="Times New Roman" w:cs="Times New Roman"/>
            <w:color w:val="222222"/>
            <w:sz w:val="24"/>
            <w:szCs w:val="24"/>
            <w:highlight w:val="white"/>
          </w:rPr>
          <w:t xml:space="preserve"> </w:t>
        </w:r>
      </w:hyperlink>
      <w:hyperlink r:id="rId7">
        <w:r w:rsidRPr="00CD3CAD">
          <w:rPr>
            <w:rFonts w:ascii="Times New Roman" w:eastAsia="Times New Roman" w:hAnsi="Times New Roman" w:cs="Times New Roman"/>
            <w:color w:val="1155CC"/>
            <w:sz w:val="24"/>
            <w:szCs w:val="24"/>
            <w:highlight w:val="white"/>
            <w:u w:val="single"/>
          </w:rPr>
          <w:t>http://www.fao.org/</w:t>
        </w:r>
      </w:hyperlink>
    </w:p>
    <w:p w14:paraId="783CB02E" w14:textId="77777777"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proofErr w:type="spellStart"/>
      <w:r w:rsidRPr="00CD3CAD">
        <w:rPr>
          <w:rFonts w:ascii="Times New Roman" w:eastAsia="Times New Roman" w:hAnsi="Times New Roman" w:cs="Times New Roman"/>
          <w:color w:val="222222"/>
          <w:sz w:val="24"/>
          <w:szCs w:val="24"/>
          <w:highlight w:val="white"/>
        </w:rPr>
        <w:t>Fonjong</w:t>
      </w:r>
      <w:proofErr w:type="spellEnd"/>
      <w:r w:rsidRPr="00CD3CAD">
        <w:rPr>
          <w:rFonts w:ascii="Times New Roman" w:eastAsia="Times New Roman" w:hAnsi="Times New Roman" w:cs="Times New Roman"/>
          <w:color w:val="222222"/>
          <w:sz w:val="24"/>
          <w:szCs w:val="24"/>
          <w:highlight w:val="white"/>
        </w:rPr>
        <w:t xml:space="preserve">, L., &amp; Zama, R. N. (2023). </w:t>
      </w:r>
      <w:r w:rsidRPr="00713C41">
        <w:rPr>
          <w:rFonts w:ascii="Times New Roman" w:eastAsia="Times New Roman" w:hAnsi="Times New Roman" w:cs="Times New Roman"/>
          <w:i/>
          <w:iCs/>
          <w:color w:val="222222"/>
          <w:sz w:val="24"/>
          <w:szCs w:val="24"/>
          <w:highlight w:val="white"/>
        </w:rPr>
        <w:t xml:space="preserve">Climate change, water availability, and the burden of rural women’s triple role in </w:t>
      </w:r>
      <w:proofErr w:type="spellStart"/>
      <w:r w:rsidRPr="00713C41">
        <w:rPr>
          <w:rFonts w:ascii="Times New Roman" w:eastAsia="Times New Roman" w:hAnsi="Times New Roman" w:cs="Times New Roman"/>
          <w:i/>
          <w:iCs/>
          <w:color w:val="222222"/>
          <w:sz w:val="24"/>
          <w:szCs w:val="24"/>
          <w:highlight w:val="white"/>
        </w:rPr>
        <w:t>Muyuka</w:t>
      </w:r>
      <w:proofErr w:type="spellEnd"/>
      <w:r w:rsidRPr="00713C41">
        <w:rPr>
          <w:rFonts w:ascii="Times New Roman" w:eastAsia="Times New Roman" w:hAnsi="Times New Roman" w:cs="Times New Roman"/>
          <w:i/>
          <w:iCs/>
          <w:color w:val="222222"/>
          <w:sz w:val="24"/>
          <w:szCs w:val="24"/>
          <w:highlight w:val="white"/>
        </w:rPr>
        <w:t>, Cameroon</w:t>
      </w:r>
      <w:r w:rsidRPr="00CD3CAD">
        <w:rPr>
          <w:rFonts w:ascii="Times New Roman" w:eastAsia="Times New Roman" w:hAnsi="Times New Roman" w:cs="Times New Roman"/>
          <w:color w:val="222222"/>
          <w:sz w:val="24"/>
          <w:szCs w:val="24"/>
          <w:highlight w:val="white"/>
        </w:rPr>
        <w:t>. Global Environmental Change, 82, 102709.</w:t>
      </w:r>
    </w:p>
    <w:p w14:paraId="4B3FBF09" w14:textId="7353AC8A" w:rsid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Gender and Development Network. (2016). </w:t>
      </w:r>
      <w:r w:rsidRPr="00713C41">
        <w:rPr>
          <w:rFonts w:ascii="Times New Roman" w:eastAsia="Times New Roman" w:hAnsi="Times New Roman" w:cs="Times New Roman"/>
          <w:i/>
          <w:iCs/>
          <w:color w:val="222222"/>
          <w:sz w:val="24"/>
          <w:szCs w:val="24"/>
          <w:highlight w:val="white"/>
        </w:rPr>
        <w:t>Response by the Gender &amp; Development Network</w:t>
      </w:r>
      <w:r w:rsidRPr="00CD3CAD">
        <w:rPr>
          <w:rFonts w:ascii="Times New Roman" w:eastAsia="Times New Roman" w:hAnsi="Times New Roman" w:cs="Times New Roman"/>
          <w:color w:val="222222"/>
          <w:sz w:val="24"/>
          <w:szCs w:val="24"/>
          <w:highlight w:val="white"/>
        </w:rPr>
        <w:t>. https://gadnetwork.org/gadnresources /2016/10/11/first-report-of-the-high-level-panel-on women's- economic-empowerment-response-by-the-gender-development- network</w:t>
      </w:r>
    </w:p>
    <w:p w14:paraId="6C0F1FD8" w14:textId="55A93FA6" w:rsidR="003D16F1" w:rsidRPr="003D16F1" w:rsidRDefault="003D16F1" w:rsidP="003D16F1">
      <w:pPr>
        <w:spacing w:before="240" w:line="240" w:lineRule="auto"/>
        <w:ind w:left="720" w:hanging="720"/>
        <w:jc w:val="both"/>
        <w:rPr>
          <w:rFonts w:ascii="Times New Roman" w:eastAsia="Times New Roman" w:hAnsi="Times New Roman" w:cs="Times New Roman"/>
          <w:color w:val="222222"/>
          <w:sz w:val="24"/>
          <w:szCs w:val="24"/>
        </w:rPr>
      </w:pPr>
      <w:r w:rsidRPr="003D16F1">
        <w:rPr>
          <w:rFonts w:ascii="Times New Roman" w:eastAsia="Times New Roman" w:hAnsi="Times New Roman" w:cs="Times New Roman"/>
          <w:color w:val="222222"/>
          <w:sz w:val="24"/>
          <w:szCs w:val="24"/>
        </w:rPr>
        <w:t xml:space="preserve">Jabeen, S., Haq, S., Jameel, A., Hussain, A., Asif, M., Hwang, J., &amp; Jabeen, A. (2020). </w:t>
      </w:r>
      <w:r w:rsidRPr="003D16F1">
        <w:rPr>
          <w:rFonts w:ascii="Times New Roman" w:eastAsia="Times New Roman" w:hAnsi="Times New Roman" w:cs="Times New Roman"/>
          <w:i/>
          <w:iCs/>
          <w:color w:val="222222"/>
          <w:sz w:val="24"/>
          <w:szCs w:val="24"/>
        </w:rPr>
        <w:t>Impacts of rural women’s traditional economic activities on household economy: Changing economic contributions through empowered women in rural Pakistan</w:t>
      </w:r>
      <w:r w:rsidRPr="003D16F1">
        <w:rPr>
          <w:rFonts w:ascii="Times New Roman" w:eastAsia="Times New Roman" w:hAnsi="Times New Roman" w:cs="Times New Roman"/>
          <w:color w:val="222222"/>
          <w:sz w:val="24"/>
          <w:szCs w:val="24"/>
        </w:rPr>
        <w:t>. Sustainability, 12(7), 2731.</w:t>
      </w:r>
    </w:p>
    <w:p w14:paraId="67908C84" w14:textId="77777777"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Jayachandran, S. (2020). </w:t>
      </w:r>
      <w:r w:rsidRPr="00713C41">
        <w:rPr>
          <w:rFonts w:ascii="Times New Roman" w:eastAsia="Times New Roman" w:hAnsi="Times New Roman" w:cs="Times New Roman"/>
          <w:i/>
          <w:iCs/>
          <w:color w:val="222222"/>
          <w:sz w:val="24"/>
          <w:szCs w:val="24"/>
          <w:highlight w:val="white"/>
        </w:rPr>
        <w:t>Social norms as a barrier to women's employment in developing countries (No. w27449</w:t>
      </w:r>
      <w:r w:rsidRPr="00CD3CAD">
        <w:rPr>
          <w:rFonts w:ascii="Times New Roman" w:eastAsia="Times New Roman" w:hAnsi="Times New Roman" w:cs="Times New Roman"/>
          <w:color w:val="222222"/>
          <w:sz w:val="24"/>
          <w:szCs w:val="24"/>
          <w:highlight w:val="white"/>
        </w:rPr>
        <w:t>). National Bureau of Economic Research.</w:t>
      </w:r>
    </w:p>
    <w:p w14:paraId="6134012B" w14:textId="77777777" w:rsidR="003206CF" w:rsidRDefault="003206CF" w:rsidP="00CD3CAD">
      <w:pPr>
        <w:spacing w:before="240" w:line="240" w:lineRule="auto"/>
        <w:ind w:left="720" w:hanging="720"/>
        <w:jc w:val="both"/>
        <w:rPr>
          <w:rFonts w:ascii="Times New Roman" w:eastAsia="Times New Roman" w:hAnsi="Times New Roman" w:cs="Times New Roman"/>
          <w:color w:val="222222"/>
          <w:sz w:val="24"/>
          <w:szCs w:val="24"/>
        </w:rPr>
      </w:pPr>
      <w:proofErr w:type="spellStart"/>
      <w:r w:rsidRPr="003206CF">
        <w:rPr>
          <w:rFonts w:ascii="Times New Roman" w:eastAsia="Times New Roman" w:hAnsi="Times New Roman" w:cs="Times New Roman"/>
          <w:color w:val="222222"/>
          <w:sz w:val="24"/>
          <w:szCs w:val="24"/>
        </w:rPr>
        <w:t>Khlayfat</w:t>
      </w:r>
      <w:proofErr w:type="spellEnd"/>
      <w:r w:rsidRPr="003206CF">
        <w:rPr>
          <w:rFonts w:ascii="Times New Roman" w:eastAsia="Times New Roman" w:hAnsi="Times New Roman" w:cs="Times New Roman"/>
          <w:color w:val="222222"/>
          <w:sz w:val="24"/>
          <w:szCs w:val="24"/>
        </w:rPr>
        <w:t xml:space="preserve">, S. (2017). </w:t>
      </w:r>
      <w:r w:rsidRPr="003206CF">
        <w:rPr>
          <w:rFonts w:ascii="Times New Roman" w:eastAsia="Times New Roman" w:hAnsi="Times New Roman" w:cs="Times New Roman"/>
          <w:i/>
          <w:iCs/>
          <w:color w:val="222222"/>
          <w:sz w:val="24"/>
          <w:szCs w:val="24"/>
        </w:rPr>
        <w:t xml:space="preserve">The Effect of Goat Husbandry and Distribution Projects as Development Projects in Income Generation and Social Development in Southern </w:t>
      </w:r>
      <w:proofErr w:type="spellStart"/>
      <w:r w:rsidRPr="003206CF">
        <w:rPr>
          <w:rFonts w:ascii="Times New Roman" w:eastAsia="Times New Roman" w:hAnsi="Times New Roman" w:cs="Times New Roman"/>
          <w:i/>
          <w:iCs/>
          <w:color w:val="222222"/>
          <w:sz w:val="24"/>
          <w:szCs w:val="24"/>
        </w:rPr>
        <w:t>Ghore</w:t>
      </w:r>
      <w:proofErr w:type="spellEnd"/>
      <w:r w:rsidRPr="003206CF">
        <w:rPr>
          <w:rFonts w:ascii="Times New Roman" w:eastAsia="Times New Roman" w:hAnsi="Times New Roman" w:cs="Times New Roman"/>
          <w:i/>
          <w:iCs/>
          <w:color w:val="222222"/>
          <w:sz w:val="24"/>
          <w:szCs w:val="24"/>
        </w:rPr>
        <w:t xml:space="preserve"> in Jordan. </w:t>
      </w:r>
      <w:r w:rsidRPr="003206CF">
        <w:rPr>
          <w:rFonts w:ascii="Times New Roman" w:eastAsia="Times New Roman" w:hAnsi="Times New Roman" w:cs="Times New Roman"/>
          <w:color w:val="222222"/>
          <w:sz w:val="24"/>
          <w:szCs w:val="24"/>
        </w:rPr>
        <w:t>Asian Journal of Agricultural Extension, Economics &amp; Sociology, 19(2), 1-9.</w:t>
      </w:r>
    </w:p>
    <w:p w14:paraId="4CDC22DA" w14:textId="0FDE60CB"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Kipkoech, C. (2018). </w:t>
      </w:r>
      <w:r w:rsidRPr="00713C41">
        <w:rPr>
          <w:rFonts w:ascii="Times New Roman" w:eastAsia="Times New Roman" w:hAnsi="Times New Roman" w:cs="Times New Roman"/>
          <w:i/>
          <w:iCs/>
          <w:color w:val="222222"/>
          <w:sz w:val="24"/>
          <w:szCs w:val="24"/>
          <w:highlight w:val="white"/>
        </w:rPr>
        <w:t xml:space="preserve">Determinants of implementation of income generating projects in public secondary schools in </w:t>
      </w:r>
      <w:proofErr w:type="spellStart"/>
      <w:r w:rsidRPr="00713C41">
        <w:rPr>
          <w:rFonts w:ascii="Times New Roman" w:eastAsia="Times New Roman" w:hAnsi="Times New Roman" w:cs="Times New Roman"/>
          <w:i/>
          <w:iCs/>
          <w:color w:val="222222"/>
          <w:sz w:val="24"/>
          <w:szCs w:val="24"/>
          <w:highlight w:val="white"/>
        </w:rPr>
        <w:t>Konoin</w:t>
      </w:r>
      <w:proofErr w:type="spellEnd"/>
      <w:r w:rsidRPr="00713C41">
        <w:rPr>
          <w:rFonts w:ascii="Times New Roman" w:eastAsia="Times New Roman" w:hAnsi="Times New Roman" w:cs="Times New Roman"/>
          <w:i/>
          <w:iCs/>
          <w:color w:val="222222"/>
          <w:sz w:val="24"/>
          <w:szCs w:val="24"/>
          <w:highlight w:val="white"/>
        </w:rPr>
        <w:t xml:space="preserve"> district, </w:t>
      </w:r>
      <w:proofErr w:type="spellStart"/>
      <w:r w:rsidRPr="00713C41">
        <w:rPr>
          <w:rFonts w:ascii="Times New Roman" w:eastAsia="Times New Roman" w:hAnsi="Times New Roman" w:cs="Times New Roman"/>
          <w:i/>
          <w:iCs/>
          <w:color w:val="222222"/>
          <w:sz w:val="24"/>
          <w:szCs w:val="24"/>
          <w:highlight w:val="white"/>
        </w:rPr>
        <w:t>Bomet</w:t>
      </w:r>
      <w:proofErr w:type="spellEnd"/>
      <w:r w:rsidRPr="00713C41">
        <w:rPr>
          <w:rFonts w:ascii="Times New Roman" w:eastAsia="Times New Roman" w:hAnsi="Times New Roman" w:cs="Times New Roman"/>
          <w:i/>
          <w:iCs/>
          <w:color w:val="222222"/>
          <w:sz w:val="24"/>
          <w:szCs w:val="24"/>
          <w:highlight w:val="white"/>
        </w:rPr>
        <w:t xml:space="preserve"> County, Kenya</w:t>
      </w:r>
      <w:r w:rsidRPr="00CD3CAD">
        <w:rPr>
          <w:rFonts w:ascii="Times New Roman" w:eastAsia="Times New Roman" w:hAnsi="Times New Roman" w:cs="Times New Roman"/>
          <w:color w:val="222222"/>
          <w:sz w:val="24"/>
          <w:szCs w:val="24"/>
          <w:highlight w:val="white"/>
        </w:rPr>
        <w:t>. Journal of Business and Management, 20(3), 64-68.</w:t>
      </w:r>
    </w:p>
    <w:p w14:paraId="3431F032" w14:textId="77777777"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Le, K., &amp; Nguyen, M. (2021). </w:t>
      </w:r>
      <w:r w:rsidRPr="00713C41">
        <w:rPr>
          <w:rFonts w:ascii="Times New Roman" w:eastAsia="Times New Roman" w:hAnsi="Times New Roman" w:cs="Times New Roman"/>
          <w:i/>
          <w:iCs/>
          <w:color w:val="222222"/>
          <w:sz w:val="24"/>
          <w:szCs w:val="24"/>
          <w:highlight w:val="white"/>
        </w:rPr>
        <w:t>How Education Empowers Women in Developing Countries</w:t>
      </w:r>
      <w:r w:rsidRPr="00CD3CAD">
        <w:rPr>
          <w:rFonts w:ascii="Times New Roman" w:eastAsia="Times New Roman" w:hAnsi="Times New Roman" w:cs="Times New Roman"/>
          <w:color w:val="222222"/>
          <w:sz w:val="24"/>
          <w:szCs w:val="24"/>
          <w:highlight w:val="white"/>
        </w:rPr>
        <w:t>. The B.E. Journal of Economic Analysis &amp; Policy, 21(2), 511-536.</w:t>
      </w:r>
    </w:p>
    <w:p w14:paraId="4CF064F3" w14:textId="77777777" w:rsidR="003206CF" w:rsidRPr="003206CF" w:rsidRDefault="003206CF" w:rsidP="00CD3CAD">
      <w:pPr>
        <w:spacing w:before="240" w:line="240" w:lineRule="auto"/>
        <w:ind w:left="720" w:hanging="720"/>
        <w:jc w:val="both"/>
        <w:rPr>
          <w:rFonts w:ascii="Times New Roman" w:hAnsi="Times New Roman" w:cs="Times New Roman"/>
          <w:color w:val="222222"/>
          <w:sz w:val="24"/>
          <w:szCs w:val="24"/>
          <w:shd w:val="clear" w:color="auto" w:fill="FFFFFF"/>
        </w:rPr>
      </w:pPr>
      <w:r w:rsidRPr="003206CF">
        <w:rPr>
          <w:rFonts w:ascii="Times New Roman" w:hAnsi="Times New Roman" w:cs="Times New Roman"/>
          <w:color w:val="222222"/>
          <w:sz w:val="24"/>
          <w:szCs w:val="24"/>
          <w:shd w:val="clear" w:color="auto" w:fill="FFFFFF"/>
        </w:rPr>
        <w:t>Malhotra, A., Schuler, S. R., &amp; Boender, C. (2002). June. In </w:t>
      </w:r>
      <w:r w:rsidRPr="003206CF">
        <w:rPr>
          <w:rFonts w:ascii="Times New Roman" w:hAnsi="Times New Roman" w:cs="Times New Roman"/>
          <w:i/>
          <w:iCs/>
          <w:color w:val="222222"/>
          <w:sz w:val="24"/>
          <w:szCs w:val="24"/>
          <w:shd w:val="clear" w:color="auto" w:fill="FFFFFF"/>
        </w:rPr>
        <w:t>Measuring women’s empowerment as a variable in international development, in background paper prepared for the World Bank Workshop on Poverty and Gender: New Perspectives</w:t>
      </w:r>
      <w:r w:rsidRPr="003206CF">
        <w:rPr>
          <w:rFonts w:ascii="Times New Roman" w:hAnsi="Times New Roman" w:cs="Times New Roman"/>
          <w:color w:val="222222"/>
          <w:sz w:val="24"/>
          <w:szCs w:val="24"/>
          <w:shd w:val="clear" w:color="auto" w:fill="FFFFFF"/>
        </w:rPr>
        <w:t> (Vol. 28).</w:t>
      </w:r>
    </w:p>
    <w:p w14:paraId="794E6B49" w14:textId="22DA6A2B" w:rsidR="00CD3CAD" w:rsidRDefault="00CD3CAD" w:rsidP="00CD3CAD">
      <w:pPr>
        <w:spacing w:before="240" w:line="240" w:lineRule="auto"/>
        <w:ind w:left="720" w:hanging="720"/>
        <w:jc w:val="both"/>
        <w:rPr>
          <w:rFonts w:ascii="Times New Roman" w:hAnsi="Times New Roman" w:cs="Times New Roman"/>
          <w:color w:val="0D0D0D"/>
          <w:sz w:val="24"/>
          <w:szCs w:val="24"/>
          <w:highlight w:val="white"/>
        </w:rPr>
      </w:pPr>
      <w:r w:rsidRPr="00CD3CAD">
        <w:rPr>
          <w:rFonts w:ascii="Times New Roman" w:eastAsia="Times New Roman" w:hAnsi="Times New Roman" w:cs="Times New Roman"/>
          <w:color w:val="0D0D0D"/>
          <w:sz w:val="24"/>
          <w:szCs w:val="24"/>
          <w:highlight w:val="white"/>
        </w:rPr>
        <w:t xml:space="preserve">Melak, A. (2019). Determinants of Women’s Participation in Decision Making on Household Income. </w:t>
      </w:r>
      <w:r w:rsidRPr="00CD3CAD">
        <w:rPr>
          <w:rFonts w:ascii="Times New Roman" w:eastAsia="Times New Roman" w:hAnsi="Times New Roman" w:cs="Times New Roman"/>
          <w:i/>
          <w:color w:val="0D0D0D"/>
          <w:sz w:val="24"/>
          <w:szCs w:val="24"/>
          <w:highlight w:val="white"/>
        </w:rPr>
        <w:t>Asia Pacific Journal of Research</w:t>
      </w:r>
      <w:r w:rsidRPr="00CD3CAD">
        <w:rPr>
          <w:rFonts w:ascii="Times New Roman" w:hAnsi="Times New Roman" w:cs="Times New Roman"/>
          <w:color w:val="0D0D0D"/>
          <w:sz w:val="24"/>
          <w:szCs w:val="24"/>
          <w:highlight w:val="white"/>
        </w:rPr>
        <w:t>.</w:t>
      </w:r>
    </w:p>
    <w:p w14:paraId="3027CA9D" w14:textId="4D12EA78" w:rsidR="00C3169A" w:rsidRPr="00CD3CAD" w:rsidRDefault="00C3169A" w:rsidP="00CD3CAD">
      <w:pPr>
        <w:spacing w:before="240" w:line="240" w:lineRule="auto"/>
        <w:ind w:left="720" w:hanging="720"/>
        <w:jc w:val="both"/>
        <w:rPr>
          <w:rFonts w:ascii="Times New Roman" w:hAnsi="Times New Roman" w:cs="Times New Roman"/>
          <w:color w:val="0D0D0D"/>
          <w:sz w:val="24"/>
          <w:szCs w:val="24"/>
          <w:highlight w:val="white"/>
        </w:rPr>
      </w:pPr>
      <w:r w:rsidRPr="00C3169A">
        <w:rPr>
          <w:rFonts w:ascii="Times New Roman" w:hAnsi="Times New Roman" w:cs="Times New Roman"/>
          <w:color w:val="0D0D0D"/>
          <w:sz w:val="24"/>
          <w:szCs w:val="24"/>
        </w:rPr>
        <w:t xml:space="preserve">Mosa, A., Siddig, K., &amp; Grethe, H. (2019). </w:t>
      </w:r>
      <w:r w:rsidRPr="00C3169A">
        <w:rPr>
          <w:rFonts w:ascii="Times New Roman" w:hAnsi="Times New Roman" w:cs="Times New Roman"/>
          <w:i/>
          <w:iCs/>
          <w:color w:val="0D0D0D"/>
          <w:sz w:val="24"/>
          <w:szCs w:val="24"/>
        </w:rPr>
        <w:t>Opportunities and determinants of rural non-agricultural activities in Ethiopia.</w:t>
      </w:r>
      <w:r w:rsidRPr="00C3169A">
        <w:rPr>
          <w:rFonts w:ascii="Times New Roman" w:hAnsi="Times New Roman" w:cs="Times New Roman"/>
          <w:color w:val="0D0D0D"/>
          <w:sz w:val="24"/>
          <w:szCs w:val="24"/>
        </w:rPr>
        <w:t xml:space="preserve"> J. Dev. Agric. Econ, 11, 265-271.</w:t>
      </w:r>
    </w:p>
    <w:p w14:paraId="16B4811B" w14:textId="77777777" w:rsidR="003206CF" w:rsidRDefault="003206CF" w:rsidP="00CD3CAD">
      <w:pPr>
        <w:spacing w:before="240" w:line="240" w:lineRule="auto"/>
        <w:ind w:left="720" w:hanging="720"/>
        <w:jc w:val="both"/>
        <w:rPr>
          <w:rFonts w:ascii="Times New Roman" w:eastAsia="Times New Roman" w:hAnsi="Times New Roman" w:cs="Times New Roman"/>
          <w:color w:val="222222"/>
          <w:sz w:val="24"/>
          <w:szCs w:val="24"/>
        </w:rPr>
      </w:pPr>
      <w:r w:rsidRPr="003206CF">
        <w:rPr>
          <w:rFonts w:ascii="Times New Roman" w:eastAsia="Times New Roman" w:hAnsi="Times New Roman" w:cs="Times New Roman"/>
          <w:color w:val="222222"/>
          <w:sz w:val="24"/>
          <w:szCs w:val="24"/>
        </w:rPr>
        <w:t xml:space="preserve">Mouhammad, B. (2018). </w:t>
      </w:r>
      <w:r w:rsidRPr="003206CF">
        <w:rPr>
          <w:rFonts w:ascii="Times New Roman" w:eastAsia="Times New Roman" w:hAnsi="Times New Roman" w:cs="Times New Roman"/>
          <w:i/>
          <w:iCs/>
          <w:color w:val="222222"/>
          <w:sz w:val="24"/>
          <w:szCs w:val="24"/>
        </w:rPr>
        <w:t>Income generating activities</w:t>
      </w:r>
      <w:r w:rsidRPr="003206CF">
        <w:rPr>
          <w:rFonts w:ascii="Times New Roman" w:eastAsia="Times New Roman" w:hAnsi="Times New Roman" w:cs="Times New Roman"/>
          <w:color w:val="222222"/>
          <w:sz w:val="24"/>
          <w:szCs w:val="24"/>
        </w:rPr>
        <w:t>. Food and Agriculture Organization https://fscluster. org/sites/default/files/documents/igas_presentation_fssm_16_01_18_0. pdf.</w:t>
      </w:r>
    </w:p>
    <w:p w14:paraId="75BEA3F9" w14:textId="002B42F6" w:rsidR="00CD3CAD" w:rsidRPr="00713C41" w:rsidRDefault="00CD3CAD" w:rsidP="00CD3CAD">
      <w:pPr>
        <w:spacing w:before="240" w:line="240" w:lineRule="auto"/>
        <w:ind w:left="720" w:hanging="720"/>
        <w:jc w:val="both"/>
        <w:rPr>
          <w:rFonts w:ascii="Times New Roman" w:eastAsia="Times New Roman" w:hAnsi="Times New Roman" w:cs="Times New Roman"/>
          <w:i/>
          <w:iCs/>
          <w:color w:val="222222"/>
          <w:sz w:val="24"/>
          <w:szCs w:val="24"/>
          <w:highlight w:val="white"/>
        </w:rPr>
      </w:pPr>
      <w:r w:rsidRPr="00CD3CAD">
        <w:rPr>
          <w:rFonts w:ascii="Times New Roman" w:eastAsia="Times New Roman" w:hAnsi="Times New Roman" w:cs="Times New Roman"/>
          <w:color w:val="222222"/>
          <w:sz w:val="24"/>
          <w:szCs w:val="24"/>
          <w:highlight w:val="white"/>
        </w:rPr>
        <w:lastRenderedPageBreak/>
        <w:t xml:space="preserve">Muhammad-Lawal, A., </w:t>
      </w:r>
      <w:proofErr w:type="spellStart"/>
      <w:r w:rsidRPr="00CD3CAD">
        <w:rPr>
          <w:rFonts w:ascii="Times New Roman" w:eastAsia="Times New Roman" w:hAnsi="Times New Roman" w:cs="Times New Roman"/>
          <w:color w:val="222222"/>
          <w:sz w:val="24"/>
          <w:szCs w:val="24"/>
          <w:highlight w:val="white"/>
        </w:rPr>
        <w:t>Omotesho</w:t>
      </w:r>
      <w:proofErr w:type="spellEnd"/>
      <w:r w:rsidRPr="00CD3CAD">
        <w:rPr>
          <w:rFonts w:ascii="Times New Roman" w:eastAsia="Times New Roman" w:hAnsi="Times New Roman" w:cs="Times New Roman"/>
          <w:color w:val="222222"/>
          <w:sz w:val="24"/>
          <w:szCs w:val="24"/>
          <w:highlight w:val="white"/>
        </w:rPr>
        <w:t xml:space="preserve">, O. A., &amp; Falola, A. (2009). </w:t>
      </w:r>
      <w:r w:rsidRPr="00713C41">
        <w:rPr>
          <w:rFonts w:ascii="Times New Roman" w:eastAsia="Times New Roman" w:hAnsi="Times New Roman" w:cs="Times New Roman"/>
          <w:i/>
          <w:iCs/>
          <w:color w:val="222222"/>
          <w:sz w:val="24"/>
          <w:szCs w:val="24"/>
          <w:highlight w:val="white"/>
        </w:rPr>
        <w:t xml:space="preserve">Technical efficiency of youth participation in agriculture: A case study of the youth-in-agriculture </w:t>
      </w:r>
      <w:proofErr w:type="spellStart"/>
      <w:r w:rsidRPr="00713C41">
        <w:rPr>
          <w:rFonts w:ascii="Times New Roman" w:eastAsia="Times New Roman" w:hAnsi="Times New Roman" w:cs="Times New Roman"/>
          <w:i/>
          <w:iCs/>
          <w:color w:val="222222"/>
          <w:sz w:val="24"/>
          <w:szCs w:val="24"/>
          <w:highlight w:val="white"/>
        </w:rPr>
        <w:t>programme</w:t>
      </w:r>
      <w:proofErr w:type="spellEnd"/>
      <w:r w:rsidRPr="00713C41">
        <w:rPr>
          <w:rFonts w:ascii="Times New Roman" w:eastAsia="Times New Roman" w:hAnsi="Times New Roman" w:cs="Times New Roman"/>
          <w:i/>
          <w:iCs/>
          <w:color w:val="222222"/>
          <w:sz w:val="24"/>
          <w:szCs w:val="24"/>
          <w:highlight w:val="white"/>
        </w:rPr>
        <w:t xml:space="preserve"> in Ondo State, south western Nigeria.</w:t>
      </w:r>
    </w:p>
    <w:p w14:paraId="2DA57E25" w14:textId="18B3317E" w:rsidR="00CD3CAD" w:rsidRPr="00CD3CAD" w:rsidRDefault="00CD3CAD" w:rsidP="00CD3CAD">
      <w:pPr>
        <w:spacing w:before="240" w:line="240" w:lineRule="auto"/>
        <w:ind w:left="720" w:hanging="720"/>
        <w:jc w:val="both"/>
        <w:rPr>
          <w:rFonts w:ascii="Times New Roman" w:eastAsia="Times New Roman" w:hAnsi="Times New Roman" w:cs="Times New Roman"/>
          <w:color w:val="1155CC"/>
          <w:sz w:val="24"/>
          <w:szCs w:val="24"/>
          <w:highlight w:val="white"/>
          <w:u w:val="single"/>
        </w:rPr>
      </w:pPr>
      <w:r w:rsidRPr="00CD3CAD">
        <w:rPr>
          <w:rFonts w:ascii="Times New Roman" w:eastAsia="Times New Roman" w:hAnsi="Times New Roman" w:cs="Times New Roman"/>
          <w:color w:val="222222"/>
          <w:sz w:val="24"/>
          <w:szCs w:val="24"/>
          <w:highlight w:val="white"/>
        </w:rPr>
        <w:t xml:space="preserve">NBS (2016), Nigeria Bureau of Statistics. National Population Estimates </w:t>
      </w:r>
    </w:p>
    <w:p w14:paraId="40E5207E" w14:textId="73004B2E"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NBS (202</w:t>
      </w:r>
      <w:r w:rsidR="002B1FD8">
        <w:rPr>
          <w:rFonts w:ascii="Times New Roman" w:eastAsia="Times New Roman" w:hAnsi="Times New Roman" w:cs="Times New Roman"/>
          <w:color w:val="222222"/>
          <w:sz w:val="24"/>
          <w:szCs w:val="24"/>
          <w:highlight w:val="white"/>
        </w:rPr>
        <w:t>3</w:t>
      </w:r>
      <w:r w:rsidRPr="00CD3CAD">
        <w:rPr>
          <w:rFonts w:ascii="Times New Roman" w:eastAsia="Times New Roman" w:hAnsi="Times New Roman" w:cs="Times New Roman"/>
          <w:color w:val="222222"/>
          <w:sz w:val="24"/>
          <w:szCs w:val="24"/>
          <w:highlight w:val="white"/>
        </w:rPr>
        <w:t xml:space="preserve">), </w:t>
      </w:r>
      <w:r w:rsidRPr="00713C41">
        <w:rPr>
          <w:rFonts w:ascii="Times New Roman" w:eastAsia="Times New Roman" w:hAnsi="Times New Roman" w:cs="Times New Roman"/>
          <w:i/>
          <w:iCs/>
          <w:color w:val="222222"/>
          <w:sz w:val="24"/>
          <w:szCs w:val="24"/>
          <w:highlight w:val="white"/>
        </w:rPr>
        <w:t xml:space="preserve">Nigeria </w:t>
      </w:r>
      <w:proofErr w:type="spellStart"/>
      <w:r w:rsidRPr="00713C41">
        <w:rPr>
          <w:rFonts w:ascii="Times New Roman" w:eastAsia="Times New Roman" w:hAnsi="Times New Roman" w:cs="Times New Roman"/>
          <w:i/>
          <w:iCs/>
          <w:color w:val="222222"/>
          <w:sz w:val="24"/>
          <w:szCs w:val="24"/>
          <w:highlight w:val="white"/>
        </w:rPr>
        <w:t>Labour</w:t>
      </w:r>
      <w:proofErr w:type="spellEnd"/>
      <w:r w:rsidRPr="00713C41">
        <w:rPr>
          <w:rFonts w:ascii="Times New Roman" w:eastAsia="Times New Roman" w:hAnsi="Times New Roman" w:cs="Times New Roman"/>
          <w:i/>
          <w:iCs/>
          <w:color w:val="222222"/>
          <w:sz w:val="24"/>
          <w:szCs w:val="24"/>
          <w:highlight w:val="white"/>
        </w:rPr>
        <w:t xml:space="preserve"> Force Statistics Report Q</w:t>
      </w:r>
      <w:r w:rsidR="00ED02BA">
        <w:rPr>
          <w:rFonts w:ascii="Times New Roman" w:eastAsia="Times New Roman" w:hAnsi="Times New Roman" w:cs="Times New Roman"/>
          <w:i/>
          <w:iCs/>
          <w:color w:val="222222"/>
          <w:sz w:val="24"/>
          <w:szCs w:val="24"/>
          <w:highlight w:val="white"/>
        </w:rPr>
        <w:t>2,</w:t>
      </w:r>
      <w:r w:rsidRPr="00713C41">
        <w:rPr>
          <w:rFonts w:ascii="Times New Roman" w:eastAsia="Times New Roman" w:hAnsi="Times New Roman" w:cs="Times New Roman"/>
          <w:i/>
          <w:iCs/>
          <w:color w:val="222222"/>
          <w:sz w:val="24"/>
          <w:szCs w:val="24"/>
          <w:highlight w:val="white"/>
        </w:rPr>
        <w:t xml:space="preserve"> 2023</w:t>
      </w:r>
      <w:r w:rsidRPr="00CD3CAD">
        <w:rPr>
          <w:rFonts w:ascii="Times New Roman" w:eastAsia="Times New Roman" w:hAnsi="Times New Roman" w:cs="Times New Roman"/>
          <w:color w:val="222222"/>
          <w:sz w:val="24"/>
          <w:szCs w:val="24"/>
          <w:highlight w:val="white"/>
        </w:rPr>
        <w:t xml:space="preserve">. Nigeria Bureau of Statistics (NBS), </w:t>
      </w:r>
      <w:r w:rsidR="00ED02BA">
        <w:rPr>
          <w:rFonts w:ascii="Times New Roman" w:eastAsia="Times New Roman" w:hAnsi="Times New Roman" w:cs="Times New Roman"/>
          <w:color w:val="222222"/>
          <w:sz w:val="24"/>
          <w:szCs w:val="24"/>
          <w:highlight w:val="white"/>
        </w:rPr>
        <w:t>December</w:t>
      </w:r>
      <w:r w:rsidRPr="00CD3CAD">
        <w:rPr>
          <w:rFonts w:ascii="Times New Roman" w:eastAsia="Times New Roman" w:hAnsi="Times New Roman" w:cs="Times New Roman"/>
          <w:color w:val="222222"/>
          <w:sz w:val="24"/>
          <w:szCs w:val="24"/>
          <w:highlight w:val="white"/>
        </w:rPr>
        <w:t xml:space="preserve"> 202</w:t>
      </w:r>
      <w:r w:rsidR="00ED02BA">
        <w:rPr>
          <w:rFonts w:ascii="Times New Roman" w:eastAsia="Times New Roman" w:hAnsi="Times New Roman" w:cs="Times New Roman"/>
          <w:color w:val="222222"/>
          <w:sz w:val="24"/>
          <w:szCs w:val="24"/>
          <w:highlight w:val="white"/>
        </w:rPr>
        <w:t>3</w:t>
      </w:r>
      <w:r w:rsidRPr="00CD3CAD">
        <w:rPr>
          <w:rFonts w:ascii="Times New Roman" w:eastAsia="Times New Roman" w:hAnsi="Times New Roman" w:cs="Times New Roman"/>
          <w:color w:val="222222"/>
          <w:sz w:val="24"/>
          <w:szCs w:val="24"/>
          <w:highlight w:val="white"/>
        </w:rPr>
        <w:t>.</w:t>
      </w:r>
    </w:p>
    <w:p w14:paraId="311C4D74" w14:textId="46E3A2A9" w:rsidR="00CD3CAD" w:rsidRPr="00CD3CAD" w:rsidRDefault="003206CF" w:rsidP="00CD3CAD">
      <w:pPr>
        <w:spacing w:before="240" w:line="240" w:lineRule="auto"/>
        <w:ind w:left="720" w:hanging="720"/>
        <w:jc w:val="both"/>
        <w:rPr>
          <w:rFonts w:ascii="Times New Roman" w:eastAsia="Times New Roman" w:hAnsi="Times New Roman" w:cs="Times New Roman"/>
          <w:color w:val="222222"/>
          <w:sz w:val="24"/>
          <w:szCs w:val="24"/>
          <w:highlight w:val="white"/>
        </w:rPr>
      </w:pPr>
      <w:proofErr w:type="spellStart"/>
      <w:r w:rsidRPr="003206CF">
        <w:rPr>
          <w:rFonts w:ascii="Times New Roman" w:eastAsia="Times New Roman" w:hAnsi="Times New Roman" w:cs="Times New Roman"/>
          <w:color w:val="222222"/>
          <w:sz w:val="24"/>
          <w:szCs w:val="24"/>
        </w:rPr>
        <w:t>Ndossi</w:t>
      </w:r>
      <w:proofErr w:type="spellEnd"/>
      <w:r w:rsidRPr="003206CF">
        <w:rPr>
          <w:rFonts w:ascii="Times New Roman" w:eastAsia="Times New Roman" w:hAnsi="Times New Roman" w:cs="Times New Roman"/>
          <w:color w:val="222222"/>
          <w:sz w:val="24"/>
          <w:szCs w:val="24"/>
        </w:rPr>
        <w:t xml:space="preserve">, M. J., Ahmad, K. A., &amp; </w:t>
      </w:r>
      <w:proofErr w:type="spellStart"/>
      <w:r w:rsidRPr="003206CF">
        <w:rPr>
          <w:rFonts w:ascii="Times New Roman" w:eastAsia="Times New Roman" w:hAnsi="Times New Roman" w:cs="Times New Roman"/>
          <w:color w:val="222222"/>
          <w:sz w:val="24"/>
          <w:szCs w:val="24"/>
        </w:rPr>
        <w:t>Makindara</w:t>
      </w:r>
      <w:proofErr w:type="spellEnd"/>
      <w:r w:rsidRPr="003206CF">
        <w:rPr>
          <w:rFonts w:ascii="Times New Roman" w:eastAsia="Times New Roman" w:hAnsi="Times New Roman" w:cs="Times New Roman"/>
          <w:color w:val="222222"/>
          <w:sz w:val="24"/>
          <w:szCs w:val="24"/>
        </w:rPr>
        <w:t xml:space="preserve">, J. R. (2022). </w:t>
      </w:r>
      <w:r w:rsidRPr="003D16F1">
        <w:rPr>
          <w:rFonts w:ascii="Times New Roman" w:eastAsia="Times New Roman" w:hAnsi="Times New Roman" w:cs="Times New Roman"/>
          <w:i/>
          <w:iCs/>
          <w:color w:val="222222"/>
          <w:sz w:val="24"/>
          <w:szCs w:val="24"/>
        </w:rPr>
        <w:t>Intra-household decision making on production and income generation options among women in Mara Region, Tanzania</w:t>
      </w:r>
      <w:r w:rsidRPr="003206CF">
        <w:rPr>
          <w:rFonts w:ascii="Times New Roman" w:eastAsia="Times New Roman" w:hAnsi="Times New Roman" w:cs="Times New Roman"/>
          <w:color w:val="222222"/>
          <w:sz w:val="24"/>
          <w:szCs w:val="24"/>
        </w:rPr>
        <w:t>. Tanzania Journal of Agricultural Sciences, 21(1), 324-334.</w:t>
      </w:r>
    </w:p>
    <w:p w14:paraId="2C181F70" w14:textId="77777777" w:rsidR="003D16F1" w:rsidRDefault="003D16F1" w:rsidP="00CD3CAD">
      <w:pPr>
        <w:spacing w:before="240" w:line="240" w:lineRule="auto"/>
        <w:ind w:left="720" w:hanging="720"/>
        <w:jc w:val="both"/>
        <w:rPr>
          <w:rFonts w:ascii="Times New Roman" w:eastAsia="Times New Roman" w:hAnsi="Times New Roman" w:cs="Times New Roman"/>
          <w:color w:val="222222"/>
          <w:sz w:val="24"/>
          <w:szCs w:val="24"/>
        </w:rPr>
      </w:pPr>
      <w:r w:rsidRPr="003D16F1">
        <w:rPr>
          <w:rFonts w:ascii="Times New Roman" w:eastAsia="Times New Roman" w:hAnsi="Times New Roman" w:cs="Times New Roman"/>
          <w:color w:val="222222"/>
          <w:sz w:val="24"/>
          <w:szCs w:val="24"/>
        </w:rPr>
        <w:t xml:space="preserve">Stokes, E., Lauff, C., Eldridge, E., </w:t>
      </w:r>
      <w:proofErr w:type="spellStart"/>
      <w:r w:rsidRPr="003D16F1">
        <w:rPr>
          <w:rFonts w:ascii="Times New Roman" w:eastAsia="Times New Roman" w:hAnsi="Times New Roman" w:cs="Times New Roman"/>
          <w:color w:val="222222"/>
          <w:sz w:val="24"/>
          <w:szCs w:val="24"/>
        </w:rPr>
        <w:t>Ortbal</w:t>
      </w:r>
      <w:proofErr w:type="spellEnd"/>
      <w:r w:rsidRPr="003D16F1">
        <w:rPr>
          <w:rFonts w:ascii="Times New Roman" w:eastAsia="Times New Roman" w:hAnsi="Times New Roman" w:cs="Times New Roman"/>
          <w:color w:val="222222"/>
          <w:sz w:val="24"/>
          <w:szCs w:val="24"/>
        </w:rPr>
        <w:t xml:space="preserve">, K., Nassar, A., &amp; Mehta, K. (2015). </w:t>
      </w:r>
      <w:r w:rsidRPr="003D16F1">
        <w:rPr>
          <w:rFonts w:ascii="Times New Roman" w:eastAsia="Times New Roman" w:hAnsi="Times New Roman" w:cs="Times New Roman"/>
          <w:i/>
          <w:iCs/>
          <w:color w:val="222222"/>
          <w:sz w:val="24"/>
          <w:szCs w:val="24"/>
        </w:rPr>
        <w:t>Income generating activities of rural Kenyan women</w:t>
      </w:r>
      <w:r w:rsidRPr="003D16F1">
        <w:rPr>
          <w:rFonts w:ascii="Times New Roman" w:eastAsia="Times New Roman" w:hAnsi="Times New Roman" w:cs="Times New Roman"/>
          <w:color w:val="222222"/>
          <w:sz w:val="24"/>
          <w:szCs w:val="24"/>
        </w:rPr>
        <w:t>. Journal of Sustainable Development, 8(8), 42.</w:t>
      </w:r>
    </w:p>
    <w:p w14:paraId="36B84422" w14:textId="33B118FB"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UN Women. (2021, Dec</w:t>
      </w:r>
      <w:r>
        <w:rPr>
          <w:rFonts w:ascii="Times New Roman" w:eastAsia="Times New Roman" w:hAnsi="Times New Roman" w:cs="Times New Roman"/>
          <w:color w:val="222222"/>
          <w:sz w:val="24"/>
          <w:szCs w:val="24"/>
          <w:highlight w:val="white"/>
        </w:rPr>
        <w:t xml:space="preserve">ember 20). UN Women Sri Lanka. </w:t>
      </w:r>
      <w:r w:rsidRPr="00CD3CAD">
        <w:rPr>
          <w:rFonts w:ascii="Times New Roman" w:eastAsia="Times New Roman" w:hAnsi="Times New Roman" w:cs="Times New Roman"/>
          <w:color w:val="222222"/>
          <w:sz w:val="24"/>
          <w:szCs w:val="24"/>
          <w:highlight w:val="white"/>
        </w:rPr>
        <w:t>https://asiapacific.unwomen.org/en/countries/sri-lanka</w:t>
      </w:r>
    </w:p>
    <w:p w14:paraId="561AAC09" w14:textId="77777777" w:rsidR="00D56EDA" w:rsidRDefault="00D56EDA">
      <w:pPr>
        <w:rPr>
          <w:rFonts w:ascii="Times New Roman" w:eastAsia="Times New Roman" w:hAnsi="Times New Roman" w:cs="Times New Roman"/>
          <w:b/>
          <w:sz w:val="24"/>
          <w:szCs w:val="24"/>
        </w:rPr>
      </w:pPr>
    </w:p>
    <w:sectPr w:rsidR="00D56EDA" w:rsidSect="009147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8CD09" w14:textId="77777777" w:rsidR="00AA27E7" w:rsidRDefault="00AA27E7" w:rsidP="00914756">
      <w:pPr>
        <w:spacing w:line="240" w:lineRule="auto"/>
      </w:pPr>
      <w:r>
        <w:separator/>
      </w:r>
    </w:p>
  </w:endnote>
  <w:endnote w:type="continuationSeparator" w:id="0">
    <w:p w14:paraId="5F31FC1C" w14:textId="77777777" w:rsidR="00AA27E7" w:rsidRDefault="00AA27E7" w:rsidP="00914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50EF" w14:textId="77777777" w:rsidR="00E538E0" w:rsidRDefault="00E53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B96E" w14:textId="58FF0825" w:rsidR="00914756" w:rsidRDefault="00914756" w:rsidP="00914756">
    <w:pPr>
      <w:pStyle w:val="Footer"/>
    </w:pPr>
  </w:p>
  <w:p w14:paraId="4AE8584C" w14:textId="77777777" w:rsidR="00914756" w:rsidRDefault="00914756" w:rsidP="00914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618C" w14:textId="77777777" w:rsidR="00E538E0" w:rsidRDefault="00E53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91267" w14:textId="77777777" w:rsidR="00AA27E7" w:rsidRDefault="00AA27E7" w:rsidP="00914756">
      <w:pPr>
        <w:spacing w:line="240" w:lineRule="auto"/>
      </w:pPr>
      <w:r>
        <w:separator/>
      </w:r>
    </w:p>
  </w:footnote>
  <w:footnote w:type="continuationSeparator" w:id="0">
    <w:p w14:paraId="327144BE" w14:textId="77777777" w:rsidR="00AA27E7" w:rsidRDefault="00AA27E7" w:rsidP="00914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758E" w14:textId="1B763E77" w:rsidR="00E538E0" w:rsidRDefault="00E538E0">
    <w:pPr>
      <w:pStyle w:val="Header"/>
    </w:pPr>
    <w:r>
      <w:rPr>
        <w:noProof/>
      </w:rPr>
      <w:pict w14:anchorId="0A668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83461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F7890" w14:textId="6556072C" w:rsidR="00914756" w:rsidRDefault="00E538E0" w:rsidP="00914756">
    <w:pPr>
      <w:pStyle w:val="Footer"/>
    </w:pPr>
    <w:r>
      <w:rPr>
        <w:noProof/>
      </w:rPr>
      <w:pict w14:anchorId="16CD8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83461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p w14:paraId="0EC88BE7" w14:textId="77777777" w:rsidR="00914756" w:rsidRDefault="00914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92D3" w14:textId="3BF757F0" w:rsidR="00E538E0" w:rsidRDefault="00E538E0">
    <w:pPr>
      <w:pStyle w:val="Header"/>
    </w:pPr>
    <w:r>
      <w:rPr>
        <w:noProof/>
      </w:rPr>
      <w:pict w14:anchorId="464AB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83460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A"/>
    <w:rsid w:val="0000110C"/>
    <w:rsid w:val="00056312"/>
    <w:rsid w:val="001142B1"/>
    <w:rsid w:val="001856FE"/>
    <w:rsid w:val="00196A3B"/>
    <w:rsid w:val="00231326"/>
    <w:rsid w:val="00285241"/>
    <w:rsid w:val="002859FC"/>
    <w:rsid w:val="002B1FD8"/>
    <w:rsid w:val="003206CF"/>
    <w:rsid w:val="00382B96"/>
    <w:rsid w:val="003D16F1"/>
    <w:rsid w:val="00403166"/>
    <w:rsid w:val="005B3076"/>
    <w:rsid w:val="006564B5"/>
    <w:rsid w:val="00675CBC"/>
    <w:rsid w:val="006D58D0"/>
    <w:rsid w:val="00711493"/>
    <w:rsid w:val="00713C41"/>
    <w:rsid w:val="00874BCB"/>
    <w:rsid w:val="008C6360"/>
    <w:rsid w:val="00914756"/>
    <w:rsid w:val="009208CB"/>
    <w:rsid w:val="0093209A"/>
    <w:rsid w:val="009869A6"/>
    <w:rsid w:val="00A068F1"/>
    <w:rsid w:val="00A855DC"/>
    <w:rsid w:val="00AA27E7"/>
    <w:rsid w:val="00C3169A"/>
    <w:rsid w:val="00C924A1"/>
    <w:rsid w:val="00CD3CAD"/>
    <w:rsid w:val="00D56EDA"/>
    <w:rsid w:val="00E0703E"/>
    <w:rsid w:val="00E33947"/>
    <w:rsid w:val="00E538E0"/>
    <w:rsid w:val="00EC503C"/>
    <w:rsid w:val="00ED02BA"/>
    <w:rsid w:val="00F52C75"/>
    <w:rsid w:val="00FD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221C13"/>
  <w15:docId w15:val="{D27C12F1-100E-4995-8E02-E1F1A835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75CBC"/>
    <w:rPr>
      <w:sz w:val="16"/>
      <w:szCs w:val="16"/>
    </w:rPr>
  </w:style>
  <w:style w:type="paragraph" w:styleId="CommentText">
    <w:name w:val="annotation text"/>
    <w:basedOn w:val="Normal"/>
    <w:link w:val="CommentTextChar"/>
    <w:uiPriority w:val="99"/>
    <w:semiHidden/>
    <w:unhideWhenUsed/>
    <w:rsid w:val="00675CBC"/>
    <w:pPr>
      <w:spacing w:line="240" w:lineRule="auto"/>
    </w:pPr>
    <w:rPr>
      <w:sz w:val="20"/>
      <w:szCs w:val="20"/>
    </w:rPr>
  </w:style>
  <w:style w:type="character" w:customStyle="1" w:styleId="CommentTextChar">
    <w:name w:val="Comment Text Char"/>
    <w:basedOn w:val="DefaultParagraphFont"/>
    <w:link w:val="CommentText"/>
    <w:uiPriority w:val="99"/>
    <w:semiHidden/>
    <w:rsid w:val="00675CBC"/>
    <w:rPr>
      <w:sz w:val="20"/>
      <w:szCs w:val="20"/>
    </w:rPr>
  </w:style>
  <w:style w:type="paragraph" w:styleId="CommentSubject">
    <w:name w:val="annotation subject"/>
    <w:basedOn w:val="CommentText"/>
    <w:next w:val="CommentText"/>
    <w:link w:val="CommentSubjectChar"/>
    <w:uiPriority w:val="99"/>
    <w:semiHidden/>
    <w:unhideWhenUsed/>
    <w:rsid w:val="00675CBC"/>
    <w:rPr>
      <w:b/>
      <w:bCs/>
    </w:rPr>
  </w:style>
  <w:style w:type="character" w:customStyle="1" w:styleId="CommentSubjectChar">
    <w:name w:val="Comment Subject Char"/>
    <w:basedOn w:val="CommentTextChar"/>
    <w:link w:val="CommentSubject"/>
    <w:uiPriority w:val="99"/>
    <w:semiHidden/>
    <w:rsid w:val="00675CBC"/>
    <w:rPr>
      <w:b/>
      <w:bCs/>
      <w:sz w:val="20"/>
      <w:szCs w:val="20"/>
    </w:rPr>
  </w:style>
  <w:style w:type="paragraph" w:styleId="BalloonText">
    <w:name w:val="Balloon Text"/>
    <w:basedOn w:val="Normal"/>
    <w:link w:val="BalloonTextChar"/>
    <w:uiPriority w:val="99"/>
    <w:semiHidden/>
    <w:unhideWhenUsed/>
    <w:rsid w:val="00675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CBC"/>
    <w:rPr>
      <w:rFonts w:ascii="Tahoma" w:hAnsi="Tahoma" w:cs="Tahoma"/>
      <w:sz w:val="16"/>
      <w:szCs w:val="16"/>
    </w:rPr>
  </w:style>
  <w:style w:type="character" w:styleId="Hyperlink">
    <w:name w:val="Hyperlink"/>
    <w:basedOn w:val="DefaultParagraphFont"/>
    <w:uiPriority w:val="99"/>
    <w:unhideWhenUsed/>
    <w:rsid w:val="00ED02BA"/>
    <w:rPr>
      <w:color w:val="0000FF" w:themeColor="hyperlink"/>
      <w:u w:val="single"/>
    </w:rPr>
  </w:style>
  <w:style w:type="character" w:styleId="UnresolvedMention">
    <w:name w:val="Unresolved Mention"/>
    <w:basedOn w:val="DefaultParagraphFont"/>
    <w:uiPriority w:val="99"/>
    <w:semiHidden/>
    <w:unhideWhenUsed/>
    <w:rsid w:val="00ED02BA"/>
    <w:rPr>
      <w:color w:val="605E5C"/>
      <w:shd w:val="clear" w:color="auto" w:fill="E1DFDD"/>
    </w:rPr>
  </w:style>
  <w:style w:type="paragraph" w:customStyle="1" w:styleId="Author">
    <w:name w:val="Author"/>
    <w:basedOn w:val="Normal"/>
    <w:rsid w:val="0000110C"/>
    <w:pPr>
      <w:spacing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00110C"/>
    <w:pPr>
      <w:spacing w:after="240" w:line="240" w:lineRule="exact"/>
      <w:jc w:val="right"/>
    </w:pPr>
    <w:rPr>
      <w:rFonts w:ascii="Helvetica" w:eastAsia="Times New Roman" w:hAnsi="Helvetica" w:cs="Times New Roman"/>
      <w:sz w:val="20"/>
      <w:szCs w:val="20"/>
    </w:rPr>
  </w:style>
  <w:style w:type="paragraph" w:styleId="Header">
    <w:name w:val="header"/>
    <w:basedOn w:val="Normal"/>
    <w:link w:val="HeaderChar"/>
    <w:uiPriority w:val="99"/>
    <w:unhideWhenUsed/>
    <w:rsid w:val="00914756"/>
    <w:pPr>
      <w:tabs>
        <w:tab w:val="center" w:pos="4680"/>
        <w:tab w:val="right" w:pos="9360"/>
      </w:tabs>
      <w:spacing w:line="240" w:lineRule="auto"/>
    </w:pPr>
  </w:style>
  <w:style w:type="character" w:customStyle="1" w:styleId="HeaderChar">
    <w:name w:val="Header Char"/>
    <w:basedOn w:val="DefaultParagraphFont"/>
    <w:link w:val="Header"/>
    <w:uiPriority w:val="99"/>
    <w:rsid w:val="00914756"/>
  </w:style>
  <w:style w:type="paragraph" w:styleId="Footer">
    <w:name w:val="footer"/>
    <w:basedOn w:val="Normal"/>
    <w:link w:val="FooterChar"/>
    <w:uiPriority w:val="99"/>
    <w:unhideWhenUsed/>
    <w:rsid w:val="00914756"/>
    <w:pPr>
      <w:tabs>
        <w:tab w:val="center" w:pos="4680"/>
        <w:tab w:val="right" w:pos="9360"/>
      </w:tabs>
      <w:spacing w:line="240" w:lineRule="auto"/>
    </w:pPr>
  </w:style>
  <w:style w:type="character" w:customStyle="1" w:styleId="FooterChar">
    <w:name w:val="Footer Char"/>
    <w:basedOn w:val="DefaultParagraphFont"/>
    <w:link w:val="Footer"/>
    <w:uiPriority w:val="99"/>
    <w:rsid w:val="0091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92694">
      <w:bodyDiv w:val="1"/>
      <w:marLeft w:val="0"/>
      <w:marRight w:val="0"/>
      <w:marTop w:val="0"/>
      <w:marBottom w:val="0"/>
      <w:divBdr>
        <w:top w:val="none" w:sz="0" w:space="0" w:color="auto"/>
        <w:left w:val="none" w:sz="0" w:space="0" w:color="auto"/>
        <w:bottom w:val="none" w:sz="0" w:space="0" w:color="auto"/>
        <w:right w:val="none" w:sz="0" w:space="0" w:color="auto"/>
      </w:divBdr>
    </w:div>
    <w:div w:id="1361782294">
      <w:bodyDiv w:val="1"/>
      <w:marLeft w:val="0"/>
      <w:marRight w:val="0"/>
      <w:marTop w:val="0"/>
      <w:marBottom w:val="0"/>
      <w:divBdr>
        <w:top w:val="none" w:sz="0" w:space="0" w:color="auto"/>
        <w:left w:val="none" w:sz="0" w:space="0" w:color="auto"/>
        <w:bottom w:val="none" w:sz="0" w:space="0" w:color="auto"/>
        <w:right w:val="none" w:sz="0" w:space="0" w:color="auto"/>
      </w:divBdr>
    </w:div>
    <w:div w:id="208811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ao.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o.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19</Pages>
  <Words>4925</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Raheemah Adebiyi</dc:creator>
  <cp:lastModifiedBy>SDI 1084</cp:lastModifiedBy>
  <cp:revision>13</cp:revision>
  <dcterms:created xsi:type="dcterms:W3CDTF">2025-05-27T20:44:00Z</dcterms:created>
  <dcterms:modified xsi:type="dcterms:W3CDTF">2025-05-29T12:46:00Z</dcterms:modified>
</cp:coreProperties>
</file>