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4AB56" w14:textId="77777777"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bookmarkStart w:id="0" w:name="_GoBack"/>
      <w:bookmarkEnd w:id="0"/>
      <w:r w:rsidRPr="00EE6D06">
        <w:rPr>
          <w:rFonts w:ascii="Times New Roman" w:eastAsia="Times New Roman" w:hAnsi="Times New Roman" w:cs="Times New Roman"/>
          <w:b/>
          <w:bCs/>
          <w:kern w:val="36"/>
          <w:sz w:val="48"/>
          <w:szCs w:val="48"/>
          <w:lang w:val="en-US" w:eastAsia="fr-FR"/>
        </w:rPr>
        <w:t>Short communication</w:t>
      </w:r>
    </w:p>
    <w:p w14:paraId="1993FF3D" w14:textId="77777777"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14:paraId="525DA8A9" w14:textId="4E4DCBE5" w:rsidR="001656D6" w:rsidRPr="00A92993" w:rsidRDefault="001656D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r w:rsidRPr="00A92993">
        <w:rPr>
          <w:rFonts w:ascii="Times New Roman" w:eastAsia="Times New Roman" w:hAnsi="Times New Roman" w:cs="Times New Roman"/>
          <w:b/>
          <w:bCs/>
          <w:kern w:val="36"/>
          <w:sz w:val="48"/>
          <w:szCs w:val="48"/>
          <w:lang w:val="en-US" w:eastAsia="fr-FR"/>
        </w:rPr>
        <w:t>From interculturality to coexistence:</w:t>
      </w:r>
      <w:r w:rsidR="009D4E40">
        <w:rPr>
          <w:rFonts w:ascii="Times New Roman" w:eastAsia="Times New Roman" w:hAnsi="Times New Roman" w:cs="Times New Roman"/>
          <w:b/>
          <w:bCs/>
          <w:kern w:val="36"/>
          <w:sz w:val="48"/>
          <w:szCs w:val="48"/>
          <w:lang w:val="en-US" w:eastAsia="fr-FR"/>
        </w:rPr>
        <w:t xml:space="preserve"> </w:t>
      </w:r>
      <w:r w:rsidRPr="00A92993">
        <w:rPr>
          <w:rFonts w:ascii="Times New Roman" w:eastAsia="Times New Roman" w:hAnsi="Times New Roman" w:cs="Times New Roman"/>
          <w:b/>
          <w:bCs/>
          <w:kern w:val="36"/>
          <w:sz w:val="48"/>
          <w:szCs w:val="48"/>
          <w:lang w:val="en-US" w:eastAsia="fr-FR"/>
        </w:rPr>
        <w:t>Towards a new societal paradigm</w:t>
      </w:r>
    </w:p>
    <w:p w14:paraId="6E1C2E43" w14:textId="77777777" w:rsidR="00953826" w:rsidRDefault="0095382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14:paraId="61E4241D" w14:textId="52BDB44A" w:rsidR="001656D6" w:rsidRPr="00A92993" w:rsidRDefault="00B44B12" w:rsidP="00953826">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Abstract</w:t>
      </w:r>
    </w:p>
    <w:p w14:paraId="084A57B0" w14:textId="77777777" w:rsidR="001656D6" w:rsidRPr="00A92993" w:rsidRDefault="001656D6" w:rsidP="00A92993">
      <w:pPr>
        <w:spacing w:before="100" w:beforeAutospacing="1" w:after="100" w:afterAutospacing="1"/>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article analyzes the conceptual and practical evolution from the intercultural paradigm to that of coexistence. Through an interdisciplinary approach mobilizing sociology, anthropology and political science, we examine how interactions between different cultural communities gradually transcend the simple dynamics of exchange to tend towards models of sustainable coexistence. The analysis reveals that while interculturality has helped build bridges between cultures, the notion of coexistence offers a more holistic framework that recognizes the tensions inherent in diversity while proposing concrete mechanisms to transform them into constructive dynamics. We conclude by proposing a theoretical model of "transformative coexistence" that could inform public policies and social practices in contemporary plural societies.</w:t>
      </w:r>
    </w:p>
    <w:p w14:paraId="2712A4AD"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A92993">
        <w:rPr>
          <w:rFonts w:ascii="Times New Roman" w:eastAsia="Times New Roman" w:hAnsi="Times New Roman" w:cs="Times New Roman"/>
          <w:b/>
          <w:bCs/>
          <w:sz w:val="24"/>
          <w:szCs w:val="24"/>
          <w:lang w:val="en-US" w:eastAsia="fr-FR"/>
        </w:rPr>
        <w:t>Keywords</w:t>
      </w:r>
      <w:r w:rsidRPr="00A92993">
        <w:rPr>
          <w:rFonts w:ascii="Times New Roman" w:eastAsia="Times New Roman" w:hAnsi="Times New Roman" w:cs="Times New Roman"/>
          <w:sz w:val="24"/>
          <w:szCs w:val="24"/>
          <w:lang w:val="en-US" w:eastAsia="fr-FR"/>
        </w:rPr>
        <w:t xml:space="preserve"> :</w:t>
      </w:r>
      <w:proofErr w:type="gramEnd"/>
      <w:r w:rsidRPr="00A92993">
        <w:rPr>
          <w:rFonts w:ascii="Times New Roman" w:eastAsia="Times New Roman" w:hAnsi="Times New Roman" w:cs="Times New Roman"/>
          <w:sz w:val="24"/>
          <w:szCs w:val="24"/>
          <w:lang w:val="en-US" w:eastAsia="fr-FR"/>
        </w:rPr>
        <w:t xml:space="preserve"> interculturality, coexistence, cultural diversity, pluralism, social integration</w:t>
      </w:r>
    </w:p>
    <w:p w14:paraId="11443AFF"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1. Introduction</w:t>
      </w:r>
    </w:p>
    <w:p w14:paraId="0197FA51" w14:textId="77777777" w:rsid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Contemporary societies are facing unprecedented challenges in terms of managing cultural diversity. The phenomenon of globalization, the intensification of migration flows and the transformation of identities in an interconnected world have made traditional approaches to multiculturalism and assimilation obsolete (</w:t>
      </w:r>
      <w:proofErr w:type="spellStart"/>
      <w:r w:rsidRPr="00A92993">
        <w:rPr>
          <w:rFonts w:ascii="Times New Roman" w:eastAsia="Times New Roman" w:hAnsi="Times New Roman" w:cs="Times New Roman"/>
          <w:sz w:val="24"/>
          <w:szCs w:val="24"/>
          <w:lang w:val="en-US" w:eastAsia="fr-FR"/>
        </w:rPr>
        <w:t>Vertovec</w:t>
      </w:r>
      <w:proofErr w:type="spellEnd"/>
      <w:r w:rsidRPr="00A92993">
        <w:rPr>
          <w:rFonts w:ascii="Times New Roman" w:eastAsia="Times New Roman" w:hAnsi="Times New Roman" w:cs="Times New Roman"/>
          <w:sz w:val="24"/>
          <w:szCs w:val="24"/>
          <w:lang w:val="en-US" w:eastAsia="fr-FR"/>
        </w:rPr>
        <w:t>, 2007). In this context, interculturality has emerged since the 1980s as a paradigm for rethinking relations between different cultural groups, emphasizing exchanges and interactions rather than simple cohabitation (Cantle, 2012).</w:t>
      </w:r>
    </w:p>
    <w:p w14:paraId="3E6AB950"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However, after several decades of experimentation with intercultural policies and practices, it appears that this conceptual framework reaches certain limits in the face of the complexity of contemporary societies. As </w:t>
      </w:r>
      <w:proofErr w:type="spellStart"/>
      <w:r w:rsidRPr="00A92993">
        <w:rPr>
          <w:rFonts w:ascii="Times New Roman" w:eastAsia="Times New Roman" w:hAnsi="Times New Roman" w:cs="Times New Roman"/>
          <w:sz w:val="24"/>
          <w:szCs w:val="24"/>
          <w:lang w:val="en-US" w:eastAsia="fr-FR"/>
        </w:rPr>
        <w:t>Dervin</w:t>
      </w:r>
      <w:proofErr w:type="spellEnd"/>
      <w:r w:rsidRPr="00A92993">
        <w:rPr>
          <w:rFonts w:ascii="Times New Roman" w:eastAsia="Times New Roman" w:hAnsi="Times New Roman" w:cs="Times New Roman"/>
          <w:sz w:val="24"/>
          <w:szCs w:val="24"/>
          <w:lang w:val="en-US" w:eastAsia="fr-FR"/>
        </w:rPr>
        <w:t xml:space="preserve"> (2017, p. 28) points out, "interculturality often remains a prisoner of an idealized vision of interactions between cultures that obscures power relations and structural inequalities." Our research is based on the observation that we are witnessing the emergence of a new paradigm, that of coexistence, which does not replace interculturality but encompasses and goes beyond it. This paradigmatic transition deserves to be </w:t>
      </w:r>
      <w:proofErr w:type="spellStart"/>
      <w:r w:rsidRPr="00A92993">
        <w:rPr>
          <w:rFonts w:ascii="Times New Roman" w:eastAsia="Times New Roman" w:hAnsi="Times New Roman" w:cs="Times New Roman"/>
          <w:sz w:val="24"/>
          <w:szCs w:val="24"/>
          <w:lang w:val="en-US" w:eastAsia="fr-FR"/>
        </w:rPr>
        <w:t>analysed</w:t>
      </w:r>
      <w:proofErr w:type="spellEnd"/>
      <w:r w:rsidRPr="00A92993">
        <w:rPr>
          <w:rFonts w:ascii="Times New Roman" w:eastAsia="Times New Roman" w:hAnsi="Times New Roman" w:cs="Times New Roman"/>
          <w:sz w:val="24"/>
          <w:szCs w:val="24"/>
          <w:lang w:val="en-US" w:eastAsia="fr-FR"/>
        </w:rPr>
        <w:t xml:space="preserve"> from both a theoretical and an empirical point of view, in order to understand its implications for social cohesion and public policies.</w:t>
      </w:r>
    </w:p>
    <w:p w14:paraId="1F53FB45" w14:textId="77777777" w:rsidR="001656D6" w:rsidRPr="00A92993" w:rsidRDefault="001656D6" w:rsidP="00A92993">
      <w:pPr>
        <w:spacing w:after="100" w:afterAutospacing="1"/>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study proposes to explore the contours of this transition from interculturalism to coexistence, by questioning the continuities, ruptures and conceptual and practical </w:t>
      </w:r>
      <w:r w:rsidRPr="00A92993">
        <w:rPr>
          <w:rFonts w:ascii="Times New Roman" w:eastAsia="Times New Roman" w:hAnsi="Times New Roman" w:cs="Times New Roman"/>
          <w:sz w:val="24"/>
          <w:szCs w:val="24"/>
          <w:lang w:val="en-US" w:eastAsia="fr-FR"/>
        </w:rPr>
        <w:lastRenderedPageBreak/>
        <w:t>innovations that characterize it. We formulate the hypothesis that coexistence represents a more ambitious horizon than interculturality, in that it aims not only at exchanges between cultures but also at the construction of a common space where differences are recognized as constitutive of social bonds.</w:t>
      </w:r>
    </w:p>
    <w:p w14:paraId="73DB56C3"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2. Theoretical framework and literature review</w:t>
      </w:r>
    </w:p>
    <w:p w14:paraId="409C68BB"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2.1 Interculturality: emergence and characteristics</w:t>
      </w:r>
    </w:p>
    <w:p w14:paraId="4B6AAB5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concept of interculturality was initially developed in the field of education (Abdallah-</w:t>
      </w:r>
      <w:proofErr w:type="spellStart"/>
      <w:r w:rsidRPr="00A92993">
        <w:rPr>
          <w:rFonts w:ascii="Times New Roman" w:eastAsia="Times New Roman" w:hAnsi="Times New Roman" w:cs="Times New Roman"/>
          <w:sz w:val="24"/>
          <w:szCs w:val="24"/>
          <w:lang w:val="en-US" w:eastAsia="fr-FR"/>
        </w:rPr>
        <w:t>Pretceille</w:t>
      </w:r>
      <w:proofErr w:type="spellEnd"/>
      <w:r w:rsidRPr="00A92993">
        <w:rPr>
          <w:rFonts w:ascii="Times New Roman" w:eastAsia="Times New Roman" w:hAnsi="Times New Roman" w:cs="Times New Roman"/>
          <w:sz w:val="24"/>
          <w:szCs w:val="24"/>
          <w:lang w:val="en-US" w:eastAsia="fr-FR"/>
        </w:rPr>
        <w:t xml:space="preserve">, 1999) before being extended to other fields such as public policy, communication and management. It differs from multiculturalism in its emphasis on interactions between cultures rather than their simple juxtaposition. As </w:t>
      </w:r>
      <w:proofErr w:type="spellStart"/>
      <w:r w:rsidRPr="00A92993">
        <w:rPr>
          <w:rFonts w:ascii="Times New Roman" w:eastAsia="Times New Roman" w:hAnsi="Times New Roman" w:cs="Times New Roman"/>
          <w:sz w:val="24"/>
          <w:szCs w:val="24"/>
          <w:lang w:val="en-US" w:eastAsia="fr-FR"/>
        </w:rPr>
        <w:t>Demorgon</w:t>
      </w:r>
      <w:proofErr w:type="spellEnd"/>
      <w:r w:rsidRPr="00A92993">
        <w:rPr>
          <w:rFonts w:ascii="Times New Roman" w:eastAsia="Times New Roman" w:hAnsi="Times New Roman" w:cs="Times New Roman"/>
          <w:sz w:val="24"/>
          <w:szCs w:val="24"/>
          <w:lang w:val="en-US" w:eastAsia="fr-FR"/>
        </w:rPr>
        <w:t xml:space="preserve"> (2005, p. 43) points out, interculturality presupposes a "dynamic relationship between cultural entities that influence each other in a process of reciprocal transformation".</w:t>
      </w:r>
    </w:p>
    <w:p w14:paraId="563D2265"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work of Cantle (2012) has shown how intercultural policies have gradually become an alternative to the multiculturalist model, particularly in Europe. They are based on three fundamental principles: the recognition of cultural diversity as a resource, the promotion of dialogue between cultures, and the development of intercultural competences in individuals and organizations.</w:t>
      </w:r>
    </w:p>
    <w:p w14:paraId="025D501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Byram and Wagner (2018) define intercultural competences as "the set of knowledge, skills and interpersonal skills that enable an individual to interact appropriately and effectively with people from different cultures" (p. 144). This competency-based approach has given rise to numerous intercultural training and education </w:t>
      </w:r>
      <w:proofErr w:type="spellStart"/>
      <w:r w:rsidRPr="00A92993">
        <w:rPr>
          <w:rFonts w:ascii="Times New Roman" w:eastAsia="Times New Roman" w:hAnsi="Times New Roman" w:cs="Times New Roman"/>
          <w:sz w:val="24"/>
          <w:szCs w:val="24"/>
          <w:lang w:val="en-US" w:eastAsia="fr-FR"/>
        </w:rPr>
        <w:t>programmes</w:t>
      </w:r>
      <w:proofErr w:type="spellEnd"/>
      <w:r w:rsidRPr="00A92993">
        <w:rPr>
          <w:rFonts w:ascii="Times New Roman" w:eastAsia="Times New Roman" w:hAnsi="Times New Roman" w:cs="Times New Roman"/>
          <w:sz w:val="24"/>
          <w:szCs w:val="24"/>
          <w:lang w:val="en-US" w:eastAsia="fr-FR"/>
        </w:rPr>
        <w:t>, both in the school and professional fields.</w:t>
      </w:r>
    </w:p>
    <w:p w14:paraId="50D63C33"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However, as several critics have pointed out (Meer &amp;</w:t>
      </w:r>
      <w:proofErr w:type="spellStart"/>
      <w:r w:rsidRPr="00A92993">
        <w:rPr>
          <w:rFonts w:ascii="Times New Roman" w:eastAsia="Times New Roman" w:hAnsi="Times New Roman" w:cs="Times New Roman"/>
          <w:sz w:val="24"/>
          <w:szCs w:val="24"/>
          <w:lang w:val="en-US" w:eastAsia="fr-FR"/>
        </w:rPr>
        <w:t>Modood</w:t>
      </w:r>
      <w:proofErr w:type="spellEnd"/>
      <w:r w:rsidRPr="00A92993">
        <w:rPr>
          <w:rFonts w:ascii="Times New Roman" w:eastAsia="Times New Roman" w:hAnsi="Times New Roman" w:cs="Times New Roman"/>
          <w:sz w:val="24"/>
          <w:szCs w:val="24"/>
          <w:lang w:val="en-US" w:eastAsia="fr-FR"/>
        </w:rPr>
        <w:t xml:space="preserve">, 2012), the intercultural approach sometimes tends to underestimate the power relations between cultural groups and to presuppose an equality of conditions that does not always exist in social reality. According to Lentin and </w:t>
      </w:r>
      <w:proofErr w:type="spellStart"/>
      <w:r w:rsidRPr="00A92993">
        <w:rPr>
          <w:rFonts w:ascii="Times New Roman" w:eastAsia="Times New Roman" w:hAnsi="Times New Roman" w:cs="Times New Roman"/>
          <w:sz w:val="24"/>
          <w:szCs w:val="24"/>
          <w:lang w:val="en-US" w:eastAsia="fr-FR"/>
        </w:rPr>
        <w:t>Titley</w:t>
      </w:r>
      <w:proofErr w:type="spellEnd"/>
      <w:r w:rsidRPr="00A92993">
        <w:rPr>
          <w:rFonts w:ascii="Times New Roman" w:eastAsia="Times New Roman" w:hAnsi="Times New Roman" w:cs="Times New Roman"/>
          <w:sz w:val="24"/>
          <w:szCs w:val="24"/>
          <w:lang w:val="en-US" w:eastAsia="fr-FR"/>
        </w:rPr>
        <w:t xml:space="preserve"> (2021), "interculturalism risks depoliticizing the issue of cultural inequalities by reducing it to a problem of communication and mutual perception" (p. 89).</w:t>
      </w:r>
    </w:p>
    <w:p w14:paraId="45D0530F"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2.2 Coexistence: Towards a New Paradigm</w:t>
      </w:r>
    </w:p>
    <w:p w14:paraId="640F51D2"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Faced with the limits of the intercultural paradigm, several authors have begun to explore the concept of coexistence as an alternative framework. Amin (2002) thus proposes a "politics of co-presence" that emphasizes shared spaces and everyday practices rather than formalized intercultural dialogue. In a similar perspective, </w:t>
      </w:r>
      <w:proofErr w:type="spellStart"/>
      <w:r w:rsidRPr="00A92993">
        <w:rPr>
          <w:rFonts w:ascii="Times New Roman" w:eastAsia="Times New Roman" w:hAnsi="Times New Roman" w:cs="Times New Roman"/>
          <w:sz w:val="24"/>
          <w:szCs w:val="24"/>
          <w:lang w:val="en-US" w:eastAsia="fr-FR"/>
        </w:rPr>
        <w:t>Wessendorf</w:t>
      </w:r>
      <w:proofErr w:type="spellEnd"/>
      <w:r w:rsidRPr="00A92993">
        <w:rPr>
          <w:rFonts w:ascii="Times New Roman" w:eastAsia="Times New Roman" w:hAnsi="Times New Roman" w:cs="Times New Roman"/>
          <w:sz w:val="24"/>
          <w:szCs w:val="24"/>
          <w:lang w:val="en-US" w:eastAsia="fr-FR"/>
        </w:rPr>
        <w:t xml:space="preserve"> (2013) develops the notion of "commonplace diversity" to describe the ordinary forms of negotiation of difference in superdiverse urban spaces.</w:t>
      </w:r>
    </w:p>
    <w:p w14:paraId="3AC2CA4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(2019) offers a significant contribution to this debate by clearly distinguishing interculturalism from what he calls an "intercultural citizenship" that integrates dimensions of social justice and political recognition. According to this author, "true intercultural coexistence cannot do without reflection on the material and political conditions </w:t>
      </w:r>
      <w:r w:rsidRPr="00A92993">
        <w:rPr>
          <w:rFonts w:ascii="Times New Roman" w:eastAsia="Times New Roman" w:hAnsi="Times New Roman" w:cs="Times New Roman"/>
          <w:sz w:val="24"/>
          <w:szCs w:val="24"/>
          <w:lang w:val="en-US" w:eastAsia="fr-FR"/>
        </w:rPr>
        <w:lastRenderedPageBreak/>
        <w:t>that allow the different cultural groups to participate in the definition of a common project" (p. 76).</w:t>
      </w:r>
    </w:p>
    <w:p w14:paraId="5DD7736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Coexistence, as we conceptualize it, is not simply a matter of mutual tolerance, but involves the active construction of a "living together" that recognizes tensions and conflicts as inherent in any plural society. As Amin (2012) points out, it requires the creation of negotiation spaces where differences can be expressed without threatening social ties.</w:t>
      </w:r>
    </w:p>
    <w:p w14:paraId="2D729C7F"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approach is also inspired by the work on "conviviality" (Gilroy, 2004) and the "conviviality turn" (</w:t>
      </w:r>
      <w:proofErr w:type="spellStart"/>
      <w:r w:rsidRPr="00A92993">
        <w:rPr>
          <w:rFonts w:ascii="Times New Roman" w:eastAsia="Times New Roman" w:hAnsi="Times New Roman" w:cs="Times New Roman"/>
          <w:sz w:val="24"/>
          <w:szCs w:val="24"/>
          <w:lang w:val="en-US" w:eastAsia="fr-FR"/>
        </w:rPr>
        <w:t>Nowicka&amp;Vertovec</w:t>
      </w:r>
      <w:proofErr w:type="spellEnd"/>
      <w:r w:rsidRPr="00A92993">
        <w:rPr>
          <w:rFonts w:ascii="Times New Roman" w:eastAsia="Times New Roman" w:hAnsi="Times New Roman" w:cs="Times New Roman"/>
          <w:sz w:val="24"/>
          <w:szCs w:val="24"/>
          <w:lang w:val="en-US" w:eastAsia="fr-FR"/>
        </w:rPr>
        <w:t xml:space="preserve">, 2014), which highlight ordinary forms of sociability in multicultural contexts. According to Gilroy (2004), conviviality refers to "a process of cohabitation and interaction that has made </w:t>
      </w:r>
      <w:proofErr w:type="spellStart"/>
      <w:r w:rsidRPr="00A92993">
        <w:rPr>
          <w:rFonts w:ascii="Times New Roman" w:eastAsia="Times New Roman" w:hAnsi="Times New Roman" w:cs="Times New Roman"/>
          <w:sz w:val="24"/>
          <w:szCs w:val="24"/>
          <w:lang w:val="en-US" w:eastAsia="fr-FR"/>
        </w:rPr>
        <w:t>multiculture</w:t>
      </w:r>
      <w:proofErr w:type="spellEnd"/>
      <w:r w:rsidRPr="00A92993">
        <w:rPr>
          <w:rFonts w:ascii="Times New Roman" w:eastAsia="Times New Roman" w:hAnsi="Times New Roman" w:cs="Times New Roman"/>
          <w:sz w:val="24"/>
          <w:szCs w:val="24"/>
          <w:lang w:val="en-US" w:eastAsia="fr-FR"/>
        </w:rPr>
        <w:t xml:space="preserve"> an ordinary feature of social life in British urban areas" (p. 11). This notion emphasizes day-to-day interactions rather than institutional policies.</w:t>
      </w:r>
    </w:p>
    <w:p w14:paraId="20EA6D76"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perspective of coexistence is also in line with the reflections on "agonistic pluralism" developed by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who considers conflict as constitutive of pluralist democracy. For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the challenge is not to eliminate conflicts between different worldviews, but to transform them into "agonisms", i.e. legitimate oppositions between adversaries who mutually </w:t>
      </w:r>
      <w:proofErr w:type="spellStart"/>
      <w:r w:rsidRPr="00A92993">
        <w:rPr>
          <w:rFonts w:ascii="Times New Roman" w:eastAsia="Times New Roman" w:hAnsi="Times New Roman" w:cs="Times New Roman"/>
          <w:sz w:val="24"/>
          <w:szCs w:val="24"/>
          <w:lang w:val="en-US" w:eastAsia="fr-FR"/>
        </w:rPr>
        <w:t>recognise</w:t>
      </w:r>
      <w:proofErr w:type="spellEnd"/>
      <w:r w:rsidRPr="00A92993">
        <w:rPr>
          <w:rFonts w:ascii="Times New Roman" w:eastAsia="Times New Roman" w:hAnsi="Times New Roman" w:cs="Times New Roman"/>
          <w:sz w:val="24"/>
          <w:szCs w:val="24"/>
          <w:lang w:val="en-US" w:eastAsia="fr-FR"/>
        </w:rPr>
        <w:t xml:space="preserve"> their right to defend their positions.</w:t>
      </w:r>
    </w:p>
    <w:p w14:paraId="5C75F99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In a complementary approach, </w:t>
      </w:r>
      <w:proofErr w:type="spellStart"/>
      <w:r w:rsidRPr="00A92993">
        <w:rPr>
          <w:rFonts w:ascii="Times New Roman" w:eastAsia="Times New Roman" w:hAnsi="Times New Roman" w:cs="Times New Roman"/>
          <w:sz w:val="24"/>
          <w:szCs w:val="24"/>
          <w:lang w:val="en-US" w:eastAsia="fr-FR"/>
        </w:rPr>
        <w:t>Guénif-Souilamas</w:t>
      </w:r>
      <w:proofErr w:type="spellEnd"/>
      <w:r w:rsidRPr="00A92993">
        <w:rPr>
          <w:rFonts w:ascii="Times New Roman" w:eastAsia="Times New Roman" w:hAnsi="Times New Roman" w:cs="Times New Roman"/>
          <w:sz w:val="24"/>
          <w:szCs w:val="24"/>
          <w:lang w:val="en-US" w:eastAsia="fr-FR"/>
        </w:rPr>
        <w:t xml:space="preserve"> (2023) proposes to "decolonize integration paradigms" by developing a conception of citizenship that does not presuppose cultural homogeneity as a horizon. This "post-migratory" approach invites us to rethink the modalities of coexistence based on the concrete experiences of minorities and populations of immigrant origin.</w:t>
      </w:r>
    </w:p>
    <w:p w14:paraId="34F6139E"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3. Methodology</w:t>
      </w:r>
    </w:p>
    <w:p w14:paraId="5F5B597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research is based on a mixed methodology combining theoretical analysis and empirical study. First, we carried out a systematic review of the literature on interculturality and coexistence in different disciplines (sociology, anthropology, political science, urban studies). This review identified the main conceptual developments and theoretical debates around these concepts.</w:t>
      </w:r>
    </w:p>
    <w:p w14:paraId="4E84AFA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Secondly, we conducted a comparative study of four cases of policies and practices aimed at promoting either interculturality or coexistence in different contexts:</w:t>
      </w:r>
    </w:p>
    <w:p w14:paraId="5353900E"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Council of Europe's "Intercultural Cities" </w:t>
      </w:r>
      <w:proofErr w:type="spellStart"/>
      <w:r w:rsidRPr="00A92993">
        <w:rPr>
          <w:rFonts w:ascii="Times New Roman" w:eastAsia="Times New Roman" w:hAnsi="Times New Roman" w:cs="Times New Roman"/>
          <w:sz w:val="24"/>
          <w:szCs w:val="24"/>
          <w:lang w:val="en-US" w:eastAsia="fr-FR"/>
        </w:rPr>
        <w:t>programme</w:t>
      </w:r>
      <w:proofErr w:type="spellEnd"/>
    </w:p>
    <w:p w14:paraId="47CA42A0"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Community cohesion initiatives in the United Kingdom</w:t>
      </w:r>
    </w:p>
    <w:p w14:paraId="356AD04A"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Intercultural mediation practices in Barcelona</w:t>
      </w:r>
    </w:p>
    <w:p w14:paraId="5DC56A64"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policies of "</w:t>
      </w:r>
      <w:proofErr w:type="spellStart"/>
      <w:r w:rsidRPr="00A92993">
        <w:rPr>
          <w:rFonts w:ascii="Times New Roman" w:eastAsia="Times New Roman" w:hAnsi="Times New Roman" w:cs="Times New Roman"/>
          <w:sz w:val="24"/>
          <w:szCs w:val="24"/>
          <w:lang w:val="en-US" w:eastAsia="fr-FR"/>
        </w:rPr>
        <w:t>convivencia</w:t>
      </w:r>
      <w:proofErr w:type="spellEnd"/>
      <w:r w:rsidRPr="00A92993">
        <w:rPr>
          <w:rFonts w:ascii="Times New Roman" w:eastAsia="Times New Roman" w:hAnsi="Times New Roman" w:cs="Times New Roman"/>
          <w:sz w:val="24"/>
          <w:szCs w:val="24"/>
          <w:lang w:val="en-US" w:eastAsia="fr-FR"/>
        </w:rPr>
        <w:t>" in Melilla (Spain)</w:t>
      </w:r>
    </w:p>
    <w:p w14:paraId="798F716A"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For each case, we </w:t>
      </w:r>
      <w:proofErr w:type="spellStart"/>
      <w:r w:rsidRPr="00A92993">
        <w:rPr>
          <w:rFonts w:ascii="Times New Roman" w:eastAsia="Times New Roman" w:hAnsi="Times New Roman" w:cs="Times New Roman"/>
          <w:sz w:val="24"/>
          <w:szCs w:val="24"/>
          <w:lang w:val="en-US" w:eastAsia="fr-FR"/>
        </w:rPr>
        <w:t>analysed</w:t>
      </w:r>
      <w:proofErr w:type="spellEnd"/>
      <w:r w:rsidRPr="00A92993">
        <w:rPr>
          <w:rFonts w:ascii="Times New Roman" w:eastAsia="Times New Roman" w:hAnsi="Times New Roman" w:cs="Times New Roman"/>
          <w:sz w:val="24"/>
          <w:szCs w:val="24"/>
          <w:lang w:val="en-US" w:eastAsia="fr-FR"/>
        </w:rPr>
        <w:t xml:space="preserve"> official documents, conducted semi-structured interviews with key actors (n=28) and made participant observations in spaces where these policies are deployed. As </w:t>
      </w:r>
      <w:proofErr w:type="spellStart"/>
      <w:r w:rsidRPr="00A92993">
        <w:rPr>
          <w:rFonts w:ascii="Times New Roman" w:eastAsia="Times New Roman" w:hAnsi="Times New Roman" w:cs="Times New Roman"/>
          <w:sz w:val="24"/>
          <w:szCs w:val="24"/>
          <w:lang w:val="en-US" w:eastAsia="fr-FR"/>
        </w:rPr>
        <w:t>Giménez</w:t>
      </w:r>
      <w:proofErr w:type="spellEnd"/>
      <w:r w:rsidRPr="00A92993">
        <w:rPr>
          <w:rFonts w:ascii="Times New Roman" w:eastAsia="Times New Roman" w:hAnsi="Times New Roman" w:cs="Times New Roman"/>
          <w:sz w:val="24"/>
          <w:szCs w:val="24"/>
          <w:lang w:val="en-US" w:eastAsia="fr-FR"/>
        </w:rPr>
        <w:t xml:space="preserve"> Romero (2019) suggests, this comparative approach makes it possible to "grasp the nuances between different models of diversity management and to identify the contextual factors that influence their implementation" (p. 217).</w:t>
      </w:r>
    </w:p>
    <w:p w14:paraId="0EFEEFB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data analysis was carried out according to an anchored theorization approach (Glaser &amp; Strauss, 2017), allowing conceptual categories to emerge from the empirical </w:t>
      </w:r>
      <w:r w:rsidRPr="00A92993">
        <w:rPr>
          <w:rFonts w:ascii="Times New Roman" w:eastAsia="Times New Roman" w:hAnsi="Times New Roman" w:cs="Times New Roman"/>
          <w:sz w:val="24"/>
          <w:szCs w:val="24"/>
          <w:lang w:val="en-US" w:eastAsia="fr-FR"/>
        </w:rPr>
        <w:lastRenderedPageBreak/>
        <w:t>material. This method, particularly adapted to the study of complex social phenomena, has allowed us to avoid imposing a pre-established theoretical framework and to remain attentive to the meanings that the actors themselves give to their practices.</w:t>
      </w:r>
    </w:p>
    <w:p w14:paraId="653EEADD" w14:textId="5C514AEC"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4. Results and </w:t>
      </w:r>
      <w:r w:rsidR="00FE044E">
        <w:rPr>
          <w:rFonts w:ascii="Times New Roman" w:eastAsia="Times New Roman" w:hAnsi="Times New Roman" w:cs="Times New Roman"/>
          <w:b/>
          <w:bCs/>
          <w:sz w:val="36"/>
          <w:szCs w:val="36"/>
          <w:lang w:val="en-US" w:eastAsia="fr-FR"/>
        </w:rPr>
        <w:t>discussion</w:t>
      </w:r>
    </w:p>
    <w:p w14:paraId="39C500A5"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4.1 From exchange to the construction of a common space</w:t>
      </w:r>
    </w:p>
    <w:p w14:paraId="55B6840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analysis of empirical data reveals a significant evolution in the objectives and practices associated with the management of cultural diversity. While interculturality initiatives mainly focus on exchanges and mutual knowledge between cultural groups, coexistence approaches are more aimed at building a common space where differences can coexist.</w:t>
      </w:r>
    </w:p>
    <w:p w14:paraId="55F48C7C"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evolution is particularly visible in the case of the "Intercultural Cities" </w:t>
      </w:r>
      <w:proofErr w:type="spellStart"/>
      <w:r w:rsidRPr="00A92993">
        <w:rPr>
          <w:rFonts w:ascii="Times New Roman" w:eastAsia="Times New Roman" w:hAnsi="Times New Roman" w:cs="Times New Roman"/>
          <w:sz w:val="24"/>
          <w:szCs w:val="24"/>
          <w:lang w:val="en-US" w:eastAsia="fr-FR"/>
        </w:rPr>
        <w:t>programme</w:t>
      </w:r>
      <w:proofErr w:type="spellEnd"/>
      <w:r w:rsidRPr="00A92993">
        <w:rPr>
          <w:rFonts w:ascii="Times New Roman" w:eastAsia="Times New Roman" w:hAnsi="Times New Roman" w:cs="Times New Roman"/>
          <w:sz w:val="24"/>
          <w:szCs w:val="24"/>
          <w:lang w:val="en-US" w:eastAsia="fr-FR"/>
        </w:rPr>
        <w:t>, where several participating cities have gradually broadened their approach to include coexistence dimensions: the development of public spaces that promote intercultural encounters, the development of collective projects that transcend community affiliations, and the establishment of mechanisms for mediating cultural conflicts.</w:t>
      </w:r>
    </w:p>
    <w:p w14:paraId="21BE5FD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As one municipal official interviewed put it: "We have understood that promoting knowledge of others is not enough. We must create the conditions so that people can live together despite their differences, and sometimes thanks to them" (Interview 7).</w:t>
      </w:r>
    </w:p>
    <w:p w14:paraId="1F7093E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transition corresponds to what Bhabha (2007) calls the transition from a "cultural diversity" to a "cultural difference": where the former juxtaposes supposedly homogeneous cultural entities, the latter recognizes the hybrid and negotiated nature of identities. According to this author, it is in this "third space" that a true coexistence can be built that is neither fusion nor separation.</w:t>
      </w:r>
    </w:p>
    <w:p w14:paraId="3CE7C17E"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4.2 Recognition of tensions and conflicts</w:t>
      </w:r>
    </w:p>
    <w:p w14:paraId="21F6C2CF"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second major result concerns the place given to tensions and conflicts in both paradigms. While the intercultural approach tends to emphasize harmony and consensus, coexistence initiatives are more acknowledging the inevitability of tensions in plural societies.</w:t>
      </w:r>
    </w:p>
    <w:p w14:paraId="129C565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study of intercultural mediation practices in Barcelona illustrates this evolution. Initially focused on facilitating dialogue between communities, these practices now include a dimension of "constructive conflict management" that considers them not as failures but as opportunities for social transformation.</w:t>
      </w:r>
    </w:p>
    <w:p w14:paraId="12A92AF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recognition of tensions is accompanied by the development of what we propose to call "coexistence competences", which go beyond traditional intercultural competences. These skills include the ability to negotiate disagreements, to work out temporary compromises, and to maintain social relations despite deep differences.</w:t>
      </w:r>
    </w:p>
    <w:p w14:paraId="7EE1F3A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As </w:t>
      </w:r>
      <w:proofErr w:type="spellStart"/>
      <w:r w:rsidRPr="00A92993">
        <w:rPr>
          <w:rFonts w:ascii="Times New Roman" w:eastAsia="Times New Roman" w:hAnsi="Times New Roman" w:cs="Times New Roman"/>
          <w:sz w:val="24"/>
          <w:szCs w:val="24"/>
          <w:lang w:val="en-US" w:eastAsia="fr-FR"/>
        </w:rPr>
        <w:t>Dikeç</w:t>
      </w:r>
      <w:proofErr w:type="spellEnd"/>
      <w:r w:rsidRPr="00A92993">
        <w:rPr>
          <w:rFonts w:ascii="Times New Roman" w:eastAsia="Times New Roman" w:hAnsi="Times New Roman" w:cs="Times New Roman"/>
          <w:sz w:val="24"/>
          <w:szCs w:val="24"/>
          <w:lang w:val="en-US" w:eastAsia="fr-FR"/>
        </w:rPr>
        <w:t xml:space="preserve"> (2022) observes in his analysis of urban conflicts, "the challenge is not to remove antagonisms but to create the institutional and social conditions for them to express themselves in a non-destructive way" (p. 137). This perspective is in line with the agonistic </w:t>
      </w:r>
      <w:r w:rsidRPr="00A92993">
        <w:rPr>
          <w:rFonts w:ascii="Times New Roman" w:eastAsia="Times New Roman" w:hAnsi="Times New Roman" w:cs="Times New Roman"/>
          <w:sz w:val="24"/>
          <w:szCs w:val="24"/>
          <w:lang w:val="en-US" w:eastAsia="fr-FR"/>
        </w:rPr>
        <w:lastRenderedPageBreak/>
        <w:t xml:space="preserve">approach of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and suggests that peaceful coexistence does not imply the absence of conflicts but their transformation into constructive dynamics.</w:t>
      </w:r>
    </w:p>
    <w:p w14:paraId="3D4D817F"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4.3 The articulation of the scales of intervention</w:t>
      </w:r>
    </w:p>
    <w:p w14:paraId="616DBC9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comparative analysis of the four cases studied reveals a significant difference in the articulation of the intervention scales. Intercultural approaches often </w:t>
      </w:r>
      <w:proofErr w:type="spellStart"/>
      <w:r w:rsidRPr="00A92993">
        <w:rPr>
          <w:rFonts w:ascii="Times New Roman" w:eastAsia="Times New Roman" w:hAnsi="Times New Roman" w:cs="Times New Roman"/>
          <w:sz w:val="24"/>
          <w:szCs w:val="24"/>
          <w:lang w:val="en-US" w:eastAsia="fr-FR"/>
        </w:rPr>
        <w:t>favour</w:t>
      </w:r>
      <w:proofErr w:type="spellEnd"/>
      <w:r w:rsidRPr="00A92993">
        <w:rPr>
          <w:rFonts w:ascii="Times New Roman" w:eastAsia="Times New Roman" w:hAnsi="Times New Roman" w:cs="Times New Roman"/>
          <w:sz w:val="24"/>
          <w:szCs w:val="24"/>
          <w:lang w:val="en-US" w:eastAsia="fr-FR"/>
        </w:rPr>
        <w:t xml:space="preserve"> actions targeted at specific groups, while coexistence initiatives tend to adopt a more systemic perspective, acting simultaneously on several levels: interpersonal interactions, community dynamics, institutions and collective representations.</w:t>
      </w:r>
    </w:p>
    <w:p w14:paraId="49E852A1"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w:t>
      </w:r>
      <w:proofErr w:type="spellStart"/>
      <w:r w:rsidRPr="00A92993">
        <w:rPr>
          <w:rFonts w:ascii="Times New Roman" w:eastAsia="Times New Roman" w:hAnsi="Times New Roman" w:cs="Times New Roman"/>
          <w:sz w:val="24"/>
          <w:szCs w:val="24"/>
          <w:lang w:val="en-US" w:eastAsia="fr-FR"/>
        </w:rPr>
        <w:t>convivencia</w:t>
      </w:r>
      <w:proofErr w:type="spellEnd"/>
      <w:r w:rsidRPr="00A92993">
        <w:rPr>
          <w:rFonts w:ascii="Times New Roman" w:eastAsia="Times New Roman" w:hAnsi="Times New Roman" w:cs="Times New Roman"/>
          <w:sz w:val="24"/>
          <w:szCs w:val="24"/>
          <w:lang w:val="en-US" w:eastAsia="fr-FR"/>
        </w:rPr>
        <w:t>" policies in Melilla exemplify this multi-level approach, combining inter-community dialogue initiatives, institutional reforms to ensure equal access to public services, and symbolic work on collective narratives integrating cultural diversity as a constitutive element of local identity.</w:t>
      </w:r>
    </w:p>
    <w:p w14:paraId="70B6D4A9"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articulation of scales makes it possible to overcome one of the frequently identified limitations of intercultural approaches: their tendency to focus on interpersonal dimensions to the detriment of the structural factors that shape relations between cultural groups. As </w:t>
      </w:r>
      <w:proofErr w:type="spellStart"/>
      <w:r w:rsidRPr="00A92993">
        <w:rPr>
          <w:rFonts w:ascii="Times New Roman" w:eastAsia="Times New Roman" w:hAnsi="Times New Roman" w:cs="Times New Roman"/>
          <w:sz w:val="24"/>
          <w:szCs w:val="24"/>
          <w:lang w:val="en-US" w:eastAsia="fr-FR"/>
        </w:rPr>
        <w:t>Taguieff</w:t>
      </w:r>
      <w:proofErr w:type="spellEnd"/>
      <w:r w:rsidRPr="00A92993">
        <w:rPr>
          <w:rFonts w:ascii="Times New Roman" w:eastAsia="Times New Roman" w:hAnsi="Times New Roman" w:cs="Times New Roman"/>
          <w:sz w:val="24"/>
          <w:szCs w:val="24"/>
          <w:lang w:val="en-US" w:eastAsia="fr-FR"/>
        </w:rPr>
        <w:t xml:space="preserve"> (2019) notes, "thinking about coexistence implies taking into account both the daily interactions, the institutional arrangements and the collective imaginaries that condition the relationship to otherness" (p. 93).</w:t>
      </w:r>
    </w:p>
    <w:p w14:paraId="31093FFF" w14:textId="3D78306F"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5. </w:t>
      </w:r>
      <w:r w:rsidR="00FE044E">
        <w:rPr>
          <w:rFonts w:ascii="Times New Roman" w:eastAsia="Times New Roman" w:hAnsi="Times New Roman" w:cs="Times New Roman"/>
          <w:b/>
          <w:bCs/>
          <w:sz w:val="36"/>
          <w:szCs w:val="36"/>
          <w:lang w:val="en-US" w:eastAsia="fr-FR"/>
        </w:rPr>
        <w:t>T</w:t>
      </w:r>
      <w:r w:rsidRPr="00A92993">
        <w:rPr>
          <w:rFonts w:ascii="Times New Roman" w:eastAsia="Times New Roman" w:hAnsi="Times New Roman" w:cs="Times New Roman"/>
          <w:b/>
          <w:bCs/>
          <w:sz w:val="36"/>
          <w:szCs w:val="36"/>
          <w:lang w:val="en-US" w:eastAsia="fr-FR"/>
        </w:rPr>
        <w:t>owards a model of "transformative coexistence"</w:t>
      </w:r>
    </w:p>
    <w:p w14:paraId="4AE8E2F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Based on the results of our research, we propose a theoretical model of "transformative coexistence" that could constitute a framework for analysis and action for contemporary plural societies. This model differs from assimilationist, multiculturalist and intercultural approaches by several characteristics:</w:t>
      </w:r>
    </w:p>
    <w:p w14:paraId="6358FD71"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 dynamic conception of cultural </w:t>
      </w:r>
      <w:proofErr w:type="gramStart"/>
      <w:r w:rsidRPr="00A92993">
        <w:rPr>
          <w:rFonts w:ascii="Times New Roman" w:eastAsia="Times New Roman" w:hAnsi="Times New Roman" w:cs="Times New Roman"/>
          <w:sz w:val="24"/>
          <w:szCs w:val="24"/>
          <w:lang w:val="en-US" w:eastAsia="fr-FR"/>
        </w:rPr>
        <w:t>identities :</w:t>
      </w:r>
      <w:proofErr w:type="gramEnd"/>
      <w:r w:rsidRPr="00A92993">
        <w:rPr>
          <w:rFonts w:ascii="Times New Roman" w:eastAsia="Times New Roman" w:hAnsi="Times New Roman" w:cs="Times New Roman"/>
          <w:sz w:val="24"/>
          <w:szCs w:val="24"/>
          <w:lang w:val="en-US" w:eastAsia="fr-FR"/>
        </w:rPr>
        <w:t xml:space="preserve"> unlike multiculturalism, which tends to essentialize cultures, transformative coexistence recognizes the fluid, hybrid, and evolving nature of identities. As Bhabha (2007) states, "every culture is permanently in a process of hybridization that defies the idea of cultural purity" (p. 64).</w:t>
      </w:r>
    </w:p>
    <w:p w14:paraId="67FFC9B7"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An agonistic approach to </w:t>
      </w:r>
      <w:proofErr w:type="gramStart"/>
      <w:r w:rsidRPr="00A92993">
        <w:rPr>
          <w:rFonts w:ascii="Times New Roman" w:eastAsia="Times New Roman" w:hAnsi="Times New Roman" w:cs="Times New Roman"/>
          <w:sz w:val="24"/>
          <w:szCs w:val="24"/>
          <w:lang w:val="en-US" w:eastAsia="fr-FR"/>
        </w:rPr>
        <w:t>pluralism :</w:t>
      </w:r>
      <w:proofErr w:type="gramEnd"/>
      <w:r w:rsidRPr="00A92993">
        <w:rPr>
          <w:rFonts w:ascii="Times New Roman" w:eastAsia="Times New Roman" w:hAnsi="Times New Roman" w:cs="Times New Roman"/>
          <w:sz w:val="24"/>
          <w:szCs w:val="24"/>
          <w:lang w:val="en-US" w:eastAsia="fr-FR"/>
        </w:rPr>
        <w:t xml:space="preserve"> inspired by the work of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the model considers conflict as constitutive of any plural democratic society, the challenge being to transform it into "agonism" (opposition between legitimate adversaries) rather than "antagonism" (opposition between enemies). This perspective implies the creation of institutions and procedures that allow disagreements to be expressed within a democratic framework.</w:t>
      </w:r>
    </w:p>
    <w:p w14:paraId="5AEA605F"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 balance between recognition and overcoming </w:t>
      </w:r>
      <w:proofErr w:type="gramStart"/>
      <w:r w:rsidRPr="00A92993">
        <w:rPr>
          <w:rFonts w:ascii="Times New Roman" w:eastAsia="Times New Roman" w:hAnsi="Times New Roman" w:cs="Times New Roman"/>
          <w:sz w:val="24"/>
          <w:szCs w:val="24"/>
          <w:lang w:val="en-US" w:eastAsia="fr-FR"/>
        </w:rPr>
        <w:t>differences :</w:t>
      </w:r>
      <w:proofErr w:type="gramEnd"/>
      <w:r w:rsidRPr="00A92993">
        <w:rPr>
          <w:rFonts w:ascii="Times New Roman" w:eastAsia="Times New Roman" w:hAnsi="Times New Roman" w:cs="Times New Roman"/>
          <w:sz w:val="24"/>
          <w:szCs w:val="24"/>
          <w:lang w:val="en-US" w:eastAsia="fr-FR"/>
        </w:rPr>
        <w:t xml:space="preserve"> transformative coexistence aims neither at the erasure of cultural specificities (as in assimilation), nor at their simple juxtaposition (as in multiculturalism), but at their articulation in a common social project. According to </w:t>
      </w:r>
      <w:proofErr w:type="spellStart"/>
      <w:r w:rsidRPr="00A92993">
        <w:rPr>
          <w:rFonts w:ascii="Times New Roman" w:eastAsia="Times New Roman" w:hAnsi="Times New Roman" w:cs="Times New Roman"/>
          <w:sz w:val="24"/>
          <w:szCs w:val="24"/>
          <w:lang w:val="en-US" w:eastAsia="fr-FR"/>
        </w:rPr>
        <w:t>Saillant</w:t>
      </w:r>
      <w:proofErr w:type="spellEnd"/>
      <w:r w:rsidRPr="00A92993">
        <w:rPr>
          <w:rFonts w:ascii="Times New Roman" w:eastAsia="Times New Roman" w:hAnsi="Times New Roman" w:cs="Times New Roman"/>
          <w:sz w:val="24"/>
          <w:szCs w:val="24"/>
          <w:lang w:val="en-US" w:eastAsia="fr-FR"/>
        </w:rPr>
        <w:t xml:space="preserve"> (2018), it is a question of "recognizing differences without absolutizing them, and of building commonality without denying particularities" (p. 119).</w:t>
      </w:r>
    </w:p>
    <w:p w14:paraId="6C80161E"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 xml:space="preserve">Attention to material and structural </w:t>
      </w:r>
      <w:proofErr w:type="gramStart"/>
      <w:r w:rsidRPr="00A92993">
        <w:rPr>
          <w:rFonts w:ascii="Times New Roman" w:eastAsia="Times New Roman" w:hAnsi="Times New Roman" w:cs="Times New Roman"/>
          <w:sz w:val="24"/>
          <w:szCs w:val="24"/>
          <w:lang w:val="en-US" w:eastAsia="fr-FR"/>
        </w:rPr>
        <w:t>conditions :</w:t>
      </w:r>
      <w:proofErr w:type="gramEnd"/>
      <w:r w:rsidRPr="00A92993">
        <w:rPr>
          <w:rFonts w:ascii="Times New Roman" w:eastAsia="Times New Roman" w:hAnsi="Times New Roman" w:cs="Times New Roman"/>
          <w:sz w:val="24"/>
          <w:szCs w:val="24"/>
          <w:lang w:val="en-US" w:eastAsia="fr-FR"/>
        </w:rPr>
        <w:t xml:space="preserve"> beyond intercultural dialogue, this model emphasizes the importance of socio-economic and institutional factors in building sustainable coexistence. As 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(2019) reminds us, "without social justice and real equality of opportunity, intercultural dialogue risks being nothing more than a façade masking structural inequalities" (p. 83).</w:t>
      </w:r>
    </w:p>
    <w:p w14:paraId="08DD7589"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An ethics of </w:t>
      </w:r>
      <w:proofErr w:type="gramStart"/>
      <w:r w:rsidRPr="00A92993">
        <w:rPr>
          <w:rFonts w:ascii="Times New Roman" w:eastAsia="Times New Roman" w:hAnsi="Times New Roman" w:cs="Times New Roman"/>
          <w:sz w:val="24"/>
          <w:szCs w:val="24"/>
          <w:lang w:val="en-US" w:eastAsia="fr-FR"/>
        </w:rPr>
        <w:t>relationship :</w:t>
      </w:r>
      <w:proofErr w:type="gramEnd"/>
      <w:r w:rsidRPr="00A92993">
        <w:rPr>
          <w:rFonts w:ascii="Times New Roman" w:eastAsia="Times New Roman" w:hAnsi="Times New Roman" w:cs="Times New Roman"/>
          <w:sz w:val="24"/>
          <w:szCs w:val="24"/>
          <w:lang w:val="en-US" w:eastAsia="fr-FR"/>
        </w:rPr>
        <w:t xml:space="preserve"> transformative coexistence is based on what </w:t>
      </w:r>
      <w:proofErr w:type="spellStart"/>
      <w:r w:rsidRPr="00A92993">
        <w:rPr>
          <w:rFonts w:ascii="Times New Roman" w:eastAsia="Times New Roman" w:hAnsi="Times New Roman" w:cs="Times New Roman"/>
          <w:sz w:val="24"/>
          <w:szCs w:val="24"/>
          <w:lang w:val="en-US" w:eastAsia="fr-FR"/>
        </w:rPr>
        <w:t>Glissant</w:t>
      </w:r>
      <w:proofErr w:type="spellEnd"/>
      <w:r w:rsidRPr="00A92993">
        <w:rPr>
          <w:rFonts w:ascii="Times New Roman" w:eastAsia="Times New Roman" w:hAnsi="Times New Roman" w:cs="Times New Roman"/>
          <w:sz w:val="24"/>
          <w:szCs w:val="24"/>
          <w:lang w:val="en-US" w:eastAsia="fr-FR"/>
        </w:rPr>
        <w:t xml:space="preserve"> (1997) calls a "poetics of relationship", which recognizes the fundamental interdependence of human beings beyond their differences. This ethics implies an openness to otherness that is neither appropriation nor indifference, but recognition of what </w:t>
      </w: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(1990) calls "oneself as another".</w:t>
      </w:r>
    </w:p>
    <w:p w14:paraId="32F2CD5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model could inform both academic research on plural societies and the development of public policies aimed at promoting social cohesion in contexts of cultural diversity.</w:t>
      </w:r>
    </w:p>
    <w:p w14:paraId="27BBF113"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6. Conclusion and outlook</w:t>
      </w:r>
    </w:p>
    <w:p w14:paraId="701C2C6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research has highlighted the emergence of a new paradigm in the management of cultural diversity, that of coexistence, which extends and enriches the intercultural approach. This shift from interculturalism to coexistence is not a radical break but rather an evolution that responds to the complex challenges of contemporary societies marked by "superdiversity" (</w:t>
      </w:r>
      <w:proofErr w:type="spellStart"/>
      <w:r w:rsidRPr="00A92993">
        <w:rPr>
          <w:rFonts w:ascii="Times New Roman" w:eastAsia="Times New Roman" w:hAnsi="Times New Roman" w:cs="Times New Roman"/>
          <w:sz w:val="24"/>
          <w:szCs w:val="24"/>
          <w:lang w:val="en-US" w:eastAsia="fr-FR"/>
        </w:rPr>
        <w:t>Vertovec</w:t>
      </w:r>
      <w:proofErr w:type="spellEnd"/>
      <w:r w:rsidRPr="00A92993">
        <w:rPr>
          <w:rFonts w:ascii="Times New Roman" w:eastAsia="Times New Roman" w:hAnsi="Times New Roman" w:cs="Times New Roman"/>
          <w:sz w:val="24"/>
          <w:szCs w:val="24"/>
          <w:lang w:val="en-US" w:eastAsia="fr-FR"/>
        </w:rPr>
        <w:t>, 2007).</w:t>
      </w:r>
    </w:p>
    <w:p w14:paraId="03E08F11"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model of "transformative coexistence" that we propose offers a conceptual framework for analyzing and guiding policies and practices aimed at building societies that are both plural and cohesive. It invites us to go beyond the sterile alternative between abstract universalism and cultural relativism, by proposing a middle way based on what </w:t>
      </w: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(1990) calls an "inchoate universality" that is gradually built through the negotiation of differences.</w:t>
      </w:r>
    </w:p>
    <w:p w14:paraId="58DD2743"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Several avenues of research deserve to be explored in order to deepen this reflection:</w:t>
      </w:r>
    </w:p>
    <w:p w14:paraId="37381600"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more detailed analysis of the institutional conditions conducive to transformative coexistence</w:t>
      </w:r>
    </w:p>
    <w:p w14:paraId="7CCB3958"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References</w:t>
      </w:r>
    </w:p>
    <w:p w14:paraId="1B63E70C"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Abdallah-</w:t>
      </w:r>
      <w:proofErr w:type="spellStart"/>
      <w:r w:rsidRPr="00A92993">
        <w:rPr>
          <w:rFonts w:ascii="Times New Roman" w:eastAsia="Times New Roman" w:hAnsi="Times New Roman" w:cs="Times New Roman"/>
          <w:sz w:val="24"/>
          <w:szCs w:val="24"/>
          <w:lang w:val="en-US" w:eastAsia="fr-FR"/>
        </w:rPr>
        <w:t>Pretceille</w:t>
      </w:r>
      <w:proofErr w:type="spellEnd"/>
      <w:r w:rsidRPr="00A92993">
        <w:rPr>
          <w:rFonts w:ascii="Times New Roman" w:eastAsia="Times New Roman" w:hAnsi="Times New Roman" w:cs="Times New Roman"/>
          <w:sz w:val="24"/>
          <w:szCs w:val="24"/>
          <w:lang w:val="en-US" w:eastAsia="fr-FR"/>
        </w:rPr>
        <w:t xml:space="preserve">, M. (1999). </w:t>
      </w:r>
      <w:r w:rsidRPr="00A92993">
        <w:rPr>
          <w:rFonts w:ascii="Times New Roman" w:eastAsia="Times New Roman" w:hAnsi="Times New Roman" w:cs="Times New Roman"/>
          <w:i/>
          <w:iCs/>
          <w:sz w:val="24"/>
          <w:szCs w:val="24"/>
          <w:lang w:val="en-US" w:eastAsia="fr-FR"/>
        </w:rPr>
        <w:t>Intercultural education</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Presses Universitaires de France.</w:t>
      </w:r>
    </w:p>
    <w:p w14:paraId="62A3776C"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Amin, A. (2002). </w:t>
      </w:r>
      <w:r w:rsidRPr="00A92993">
        <w:rPr>
          <w:rFonts w:ascii="Times New Roman" w:eastAsia="Times New Roman" w:hAnsi="Times New Roman" w:cs="Times New Roman"/>
          <w:sz w:val="24"/>
          <w:szCs w:val="24"/>
          <w:lang w:val="en-US" w:eastAsia="fr-FR"/>
        </w:rPr>
        <w:t xml:space="preserve">Ethnicity and the multicultural city: Living with diversity. </w:t>
      </w:r>
      <w:r w:rsidRPr="00A92993">
        <w:rPr>
          <w:rFonts w:ascii="Times New Roman" w:eastAsia="Times New Roman" w:hAnsi="Times New Roman" w:cs="Times New Roman"/>
          <w:i/>
          <w:iCs/>
          <w:sz w:val="24"/>
          <w:szCs w:val="24"/>
          <w:lang w:val="en-US" w:eastAsia="fr-FR"/>
        </w:rPr>
        <w:t>Environment and Planning A</w:t>
      </w:r>
      <w:r w:rsidRPr="00A92993">
        <w:rPr>
          <w:rFonts w:ascii="Times New Roman" w:eastAsia="Times New Roman" w:hAnsi="Times New Roman" w:cs="Times New Roman"/>
          <w:sz w:val="24"/>
          <w:szCs w:val="24"/>
          <w:lang w:val="en-US" w:eastAsia="fr-FR"/>
        </w:rPr>
        <w:t>, 34(6), 959-980. https://doi.org/10.1068/a3537</w:t>
      </w:r>
    </w:p>
    <w:p w14:paraId="34294FB0"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Amin, A. (2012). </w:t>
      </w:r>
      <w:r w:rsidRPr="00A92993">
        <w:rPr>
          <w:rFonts w:ascii="Times New Roman" w:eastAsia="Times New Roman" w:hAnsi="Times New Roman" w:cs="Times New Roman"/>
          <w:i/>
          <w:iCs/>
          <w:sz w:val="24"/>
          <w:szCs w:val="24"/>
          <w:lang w:val="en-US" w:eastAsia="fr-FR"/>
        </w:rPr>
        <w:t>Land of strangers</w:t>
      </w:r>
      <w:r w:rsidRPr="00A92993">
        <w:rPr>
          <w:rFonts w:ascii="Times New Roman" w:eastAsia="Times New Roman" w:hAnsi="Times New Roman" w:cs="Times New Roman"/>
          <w:sz w:val="24"/>
          <w:szCs w:val="24"/>
          <w:lang w:val="en-US" w:eastAsia="fr-FR"/>
        </w:rPr>
        <w:t>. Polity Press.</w:t>
      </w:r>
    </w:p>
    <w:p w14:paraId="2FE2EA8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Bhabha, H. K. (2007). </w:t>
      </w:r>
      <w:r w:rsidRPr="00A92993">
        <w:rPr>
          <w:rFonts w:ascii="Times New Roman" w:eastAsia="Times New Roman" w:hAnsi="Times New Roman" w:cs="Times New Roman"/>
          <w:i/>
          <w:iCs/>
          <w:sz w:val="24"/>
          <w:szCs w:val="24"/>
          <w:lang w:val="en-US" w:eastAsia="fr-FR"/>
        </w:rPr>
        <w:t>The Places of Culture: A Postcolonial Theory</w:t>
      </w:r>
      <w:r w:rsidRPr="00A92993">
        <w:rPr>
          <w:rFonts w:ascii="Times New Roman" w:eastAsia="Times New Roman" w:hAnsi="Times New Roman" w:cs="Times New Roman"/>
          <w:sz w:val="24"/>
          <w:szCs w:val="24"/>
          <w:lang w:val="en-US" w:eastAsia="fr-FR"/>
        </w:rPr>
        <w:t xml:space="preserve"> (F. </w:t>
      </w:r>
      <w:proofErr w:type="spellStart"/>
      <w:r w:rsidRPr="00A92993">
        <w:rPr>
          <w:rFonts w:ascii="Times New Roman" w:eastAsia="Times New Roman" w:hAnsi="Times New Roman" w:cs="Times New Roman"/>
          <w:sz w:val="24"/>
          <w:szCs w:val="24"/>
          <w:lang w:val="en-US" w:eastAsia="fr-FR"/>
        </w:rPr>
        <w:t>Bouillot</w:t>
      </w:r>
      <w:proofErr w:type="spellEnd"/>
      <w:r w:rsidRPr="00A92993">
        <w:rPr>
          <w:rFonts w:ascii="Times New Roman" w:eastAsia="Times New Roman" w:hAnsi="Times New Roman" w:cs="Times New Roman"/>
          <w:sz w:val="24"/>
          <w:szCs w:val="24"/>
          <w:lang w:val="en-US" w:eastAsia="fr-FR"/>
        </w:rPr>
        <w:t xml:space="preserve">, Trans.). </w:t>
      </w:r>
      <w:proofErr w:type="spellStart"/>
      <w:r w:rsidRPr="00A92993">
        <w:rPr>
          <w:rFonts w:ascii="Times New Roman" w:eastAsia="Times New Roman" w:hAnsi="Times New Roman" w:cs="Times New Roman"/>
          <w:sz w:val="24"/>
          <w:szCs w:val="24"/>
          <w:lang w:val="en-US" w:eastAsia="fr-FR"/>
        </w:rPr>
        <w:t>Payot</w:t>
      </w:r>
      <w:proofErr w:type="spellEnd"/>
      <w:r w:rsidRPr="00A92993">
        <w:rPr>
          <w:rFonts w:ascii="Times New Roman" w:eastAsia="Times New Roman" w:hAnsi="Times New Roman" w:cs="Times New Roman"/>
          <w:sz w:val="24"/>
          <w:szCs w:val="24"/>
          <w:lang w:val="en-US" w:eastAsia="fr-FR"/>
        </w:rPr>
        <w:t>.</w:t>
      </w:r>
    </w:p>
    <w:p w14:paraId="2F4C23D9"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 xml:space="preserve">Byram, M., &amp; Wagner, M. (2018). Making a difference: Language teaching for intercultural and international dialogue. </w:t>
      </w:r>
      <w:r w:rsidRPr="00A92993">
        <w:rPr>
          <w:rFonts w:ascii="Times New Roman" w:eastAsia="Times New Roman" w:hAnsi="Times New Roman" w:cs="Times New Roman"/>
          <w:i/>
          <w:iCs/>
          <w:sz w:val="24"/>
          <w:szCs w:val="24"/>
          <w:lang w:val="en-US" w:eastAsia="fr-FR"/>
        </w:rPr>
        <w:t>Foreign Language Annals</w:t>
      </w:r>
      <w:r w:rsidRPr="00A92993">
        <w:rPr>
          <w:rFonts w:ascii="Times New Roman" w:eastAsia="Times New Roman" w:hAnsi="Times New Roman" w:cs="Times New Roman"/>
          <w:sz w:val="24"/>
          <w:szCs w:val="24"/>
          <w:lang w:val="en-US" w:eastAsia="fr-FR"/>
        </w:rPr>
        <w:t>, 51(1), 140-151. https://doi.org/10.1111/flan.12319</w:t>
      </w:r>
    </w:p>
    <w:p w14:paraId="1707F767"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Cantle, T. (2012). </w:t>
      </w:r>
      <w:r w:rsidRPr="00A92993">
        <w:rPr>
          <w:rFonts w:ascii="Times New Roman" w:eastAsia="Times New Roman" w:hAnsi="Times New Roman" w:cs="Times New Roman"/>
          <w:i/>
          <w:iCs/>
          <w:sz w:val="24"/>
          <w:szCs w:val="24"/>
          <w:lang w:val="en-US" w:eastAsia="fr-FR"/>
        </w:rPr>
        <w:t>Interculturalism: The new era of cohesion and diversity</w:t>
      </w:r>
      <w:r w:rsidRPr="00A92993">
        <w:rPr>
          <w:rFonts w:ascii="Times New Roman" w:eastAsia="Times New Roman" w:hAnsi="Times New Roman" w:cs="Times New Roman"/>
          <w:sz w:val="24"/>
          <w:szCs w:val="24"/>
          <w:lang w:val="en-US" w:eastAsia="fr-FR"/>
        </w:rPr>
        <w:t>. Palgrave Macmillan. https://doi.org/10.1057/9781137027474</w:t>
      </w:r>
    </w:p>
    <w:p w14:paraId="27AAED6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Demorgon</w:t>
      </w:r>
      <w:proofErr w:type="spellEnd"/>
      <w:r w:rsidRPr="00A92993">
        <w:rPr>
          <w:rFonts w:ascii="Times New Roman" w:eastAsia="Times New Roman" w:hAnsi="Times New Roman" w:cs="Times New Roman"/>
          <w:sz w:val="24"/>
          <w:szCs w:val="24"/>
          <w:lang w:val="en-US" w:eastAsia="fr-FR"/>
        </w:rPr>
        <w:t xml:space="preserve">, J. (2005). </w:t>
      </w:r>
      <w:r w:rsidRPr="00A92993">
        <w:rPr>
          <w:rFonts w:ascii="Times New Roman" w:eastAsia="Times New Roman" w:hAnsi="Times New Roman" w:cs="Times New Roman"/>
          <w:i/>
          <w:iCs/>
          <w:sz w:val="24"/>
          <w:szCs w:val="24"/>
          <w:lang w:val="en-US" w:eastAsia="fr-FR"/>
        </w:rPr>
        <w:t>Critique of interculturalism: The horizon of sociology</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Anthropos.</w:t>
      </w:r>
    </w:p>
    <w:p w14:paraId="63627117"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56D6">
        <w:rPr>
          <w:rFonts w:ascii="Times New Roman" w:eastAsia="Times New Roman" w:hAnsi="Times New Roman" w:cs="Times New Roman"/>
          <w:sz w:val="24"/>
          <w:szCs w:val="24"/>
          <w:lang w:eastAsia="fr-FR"/>
        </w:rPr>
        <w:t>Dervin</w:t>
      </w:r>
      <w:proofErr w:type="spellEnd"/>
      <w:r w:rsidRPr="001656D6">
        <w:rPr>
          <w:rFonts w:ascii="Times New Roman" w:eastAsia="Times New Roman" w:hAnsi="Times New Roman" w:cs="Times New Roman"/>
          <w:sz w:val="24"/>
          <w:szCs w:val="24"/>
          <w:lang w:eastAsia="fr-FR"/>
        </w:rPr>
        <w:t xml:space="preserve">, F. (2017). </w:t>
      </w:r>
      <w:proofErr w:type="spellStart"/>
      <w:r w:rsidRPr="001656D6">
        <w:rPr>
          <w:rFonts w:ascii="Times New Roman" w:eastAsia="Times New Roman" w:hAnsi="Times New Roman" w:cs="Times New Roman"/>
          <w:i/>
          <w:iCs/>
          <w:sz w:val="24"/>
          <w:szCs w:val="24"/>
          <w:lang w:eastAsia="fr-FR"/>
        </w:rPr>
        <w:t>Interculturalcompetences</w:t>
      </w:r>
      <w:proofErr w:type="spellEnd"/>
      <w:r w:rsidRPr="001656D6">
        <w:rPr>
          <w:rFonts w:ascii="Times New Roman" w:eastAsia="Times New Roman" w:hAnsi="Times New Roman" w:cs="Times New Roman"/>
          <w:sz w:val="24"/>
          <w:szCs w:val="24"/>
          <w:lang w:eastAsia="fr-FR"/>
        </w:rPr>
        <w:t>. Éditions des archives contemporaines.</w:t>
      </w:r>
    </w:p>
    <w:p w14:paraId="5299760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Dikeç</w:t>
      </w:r>
      <w:proofErr w:type="spellEnd"/>
      <w:r w:rsidRPr="001656D6">
        <w:rPr>
          <w:rFonts w:ascii="Times New Roman" w:eastAsia="Times New Roman" w:hAnsi="Times New Roman" w:cs="Times New Roman"/>
          <w:sz w:val="24"/>
          <w:szCs w:val="24"/>
          <w:lang w:eastAsia="fr-FR"/>
        </w:rPr>
        <w:t xml:space="preserve">, M. (2022). </w:t>
      </w:r>
      <w:r w:rsidRPr="00A92993">
        <w:rPr>
          <w:rFonts w:ascii="Times New Roman" w:eastAsia="Times New Roman" w:hAnsi="Times New Roman" w:cs="Times New Roman"/>
          <w:i/>
          <w:iCs/>
          <w:sz w:val="24"/>
          <w:szCs w:val="24"/>
          <w:lang w:val="en-US" w:eastAsia="fr-FR"/>
        </w:rPr>
        <w:t>Urban rage: The revolt of the excluded</w:t>
      </w:r>
      <w:r w:rsidRPr="00A92993">
        <w:rPr>
          <w:rFonts w:ascii="Times New Roman" w:eastAsia="Times New Roman" w:hAnsi="Times New Roman" w:cs="Times New Roman"/>
          <w:sz w:val="24"/>
          <w:szCs w:val="24"/>
          <w:lang w:val="en-US" w:eastAsia="fr-FR"/>
        </w:rPr>
        <w:t>. Yale University Press.</w:t>
      </w:r>
    </w:p>
    <w:p w14:paraId="6452530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Giménez</w:t>
      </w:r>
      <w:proofErr w:type="spellEnd"/>
      <w:r w:rsidRPr="00A92993">
        <w:rPr>
          <w:rFonts w:ascii="Times New Roman" w:eastAsia="Times New Roman" w:hAnsi="Times New Roman" w:cs="Times New Roman"/>
          <w:sz w:val="24"/>
          <w:szCs w:val="24"/>
          <w:lang w:val="en-US" w:eastAsia="fr-FR"/>
        </w:rPr>
        <w:t xml:space="preserve"> Romero, C. (2019). The intercultural paradigm: Proposals for improving social diversity management. </w:t>
      </w:r>
      <w:r w:rsidRPr="001656D6">
        <w:rPr>
          <w:rFonts w:ascii="Times New Roman" w:eastAsia="Times New Roman" w:hAnsi="Times New Roman" w:cs="Times New Roman"/>
          <w:i/>
          <w:iCs/>
          <w:sz w:val="24"/>
          <w:szCs w:val="24"/>
          <w:lang w:eastAsia="fr-FR"/>
        </w:rPr>
        <w:t>International Social Science Journal</w:t>
      </w:r>
      <w:r w:rsidRPr="001656D6">
        <w:rPr>
          <w:rFonts w:ascii="Times New Roman" w:eastAsia="Times New Roman" w:hAnsi="Times New Roman" w:cs="Times New Roman"/>
          <w:sz w:val="24"/>
          <w:szCs w:val="24"/>
          <w:lang w:eastAsia="fr-FR"/>
        </w:rPr>
        <w:t>, 69(233-234), 211-224. https://doi.org/10.1111/issj.12224</w:t>
      </w:r>
    </w:p>
    <w:p w14:paraId="4548BF09"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Gilroy</w:t>
      </w:r>
      <w:proofErr w:type="spellEnd"/>
      <w:r w:rsidRPr="001656D6">
        <w:rPr>
          <w:rFonts w:ascii="Times New Roman" w:eastAsia="Times New Roman" w:hAnsi="Times New Roman" w:cs="Times New Roman"/>
          <w:sz w:val="24"/>
          <w:szCs w:val="24"/>
          <w:lang w:eastAsia="fr-FR"/>
        </w:rPr>
        <w:t xml:space="preserve">, P. (2004). </w:t>
      </w:r>
      <w:r w:rsidRPr="00A92993">
        <w:rPr>
          <w:rFonts w:ascii="Times New Roman" w:eastAsia="Times New Roman" w:hAnsi="Times New Roman" w:cs="Times New Roman"/>
          <w:i/>
          <w:iCs/>
          <w:sz w:val="24"/>
          <w:szCs w:val="24"/>
          <w:lang w:val="en-US" w:eastAsia="fr-FR"/>
        </w:rPr>
        <w:t xml:space="preserve">After empire: Melancholia or convivial </w:t>
      </w:r>
      <w:proofErr w:type="gramStart"/>
      <w:r w:rsidRPr="00A92993">
        <w:rPr>
          <w:rFonts w:ascii="Times New Roman" w:eastAsia="Times New Roman" w:hAnsi="Times New Roman" w:cs="Times New Roman"/>
          <w:i/>
          <w:iCs/>
          <w:sz w:val="24"/>
          <w:szCs w:val="24"/>
          <w:lang w:val="en-US" w:eastAsia="fr-FR"/>
        </w:rPr>
        <w:t>culture?</w:t>
      </w:r>
      <w:r w:rsidRPr="00A92993">
        <w:rPr>
          <w:rFonts w:ascii="Times New Roman" w:eastAsia="Times New Roman" w:hAnsi="Times New Roman" w:cs="Times New Roman"/>
          <w:sz w:val="24"/>
          <w:szCs w:val="24"/>
          <w:lang w:val="en-US" w:eastAsia="fr-FR"/>
        </w:rPr>
        <w:t>.</w:t>
      </w:r>
      <w:proofErr w:type="gramEnd"/>
      <w:r w:rsidRPr="00A92993">
        <w:rPr>
          <w:rFonts w:ascii="Times New Roman" w:eastAsia="Times New Roman" w:hAnsi="Times New Roman" w:cs="Times New Roman"/>
          <w:sz w:val="24"/>
          <w:szCs w:val="24"/>
          <w:lang w:val="en-US" w:eastAsia="fr-FR"/>
        </w:rPr>
        <w:t xml:space="preserve"> Routledge.</w:t>
      </w:r>
    </w:p>
    <w:p w14:paraId="12D5A7A5"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Glaser, B. G., &amp; Strauss, A. L. (2017). </w:t>
      </w:r>
      <w:r w:rsidRPr="00A92993">
        <w:rPr>
          <w:rFonts w:ascii="Times New Roman" w:eastAsia="Times New Roman" w:hAnsi="Times New Roman" w:cs="Times New Roman"/>
          <w:i/>
          <w:iCs/>
          <w:sz w:val="24"/>
          <w:szCs w:val="24"/>
          <w:lang w:val="en-US" w:eastAsia="fr-FR"/>
        </w:rPr>
        <w:t>The Discovery of Grounded Theory: Strategies for Qualitative Research</w:t>
      </w:r>
      <w:r w:rsidRPr="00A92993">
        <w:rPr>
          <w:rFonts w:ascii="Times New Roman" w:eastAsia="Times New Roman" w:hAnsi="Times New Roman" w:cs="Times New Roman"/>
          <w:sz w:val="24"/>
          <w:szCs w:val="24"/>
          <w:lang w:val="en-US" w:eastAsia="fr-FR"/>
        </w:rPr>
        <w:t xml:space="preserve"> (M. H. </w:t>
      </w:r>
      <w:proofErr w:type="spellStart"/>
      <w:r w:rsidRPr="00A92993">
        <w:rPr>
          <w:rFonts w:ascii="Times New Roman" w:eastAsia="Times New Roman" w:hAnsi="Times New Roman" w:cs="Times New Roman"/>
          <w:sz w:val="24"/>
          <w:szCs w:val="24"/>
          <w:lang w:val="en-US" w:eastAsia="fr-FR"/>
        </w:rPr>
        <w:t>Soulet</w:t>
      </w:r>
      <w:proofErr w:type="spellEnd"/>
      <w:r w:rsidRPr="00A92993">
        <w:rPr>
          <w:rFonts w:ascii="Times New Roman" w:eastAsia="Times New Roman" w:hAnsi="Times New Roman" w:cs="Times New Roman"/>
          <w:sz w:val="24"/>
          <w:szCs w:val="24"/>
          <w:lang w:val="en-US" w:eastAsia="fr-FR"/>
        </w:rPr>
        <w:t xml:space="preserve">&amp; K. </w:t>
      </w:r>
      <w:proofErr w:type="spellStart"/>
      <w:r w:rsidRPr="00A92993">
        <w:rPr>
          <w:rFonts w:ascii="Times New Roman" w:eastAsia="Times New Roman" w:hAnsi="Times New Roman" w:cs="Times New Roman"/>
          <w:sz w:val="24"/>
          <w:szCs w:val="24"/>
          <w:lang w:val="en-US" w:eastAsia="fr-FR"/>
        </w:rPr>
        <w:t>Oeuvray</w:t>
      </w:r>
      <w:proofErr w:type="spellEnd"/>
      <w:r w:rsidRPr="00A92993">
        <w:rPr>
          <w:rFonts w:ascii="Times New Roman" w:eastAsia="Times New Roman" w:hAnsi="Times New Roman" w:cs="Times New Roman"/>
          <w:sz w:val="24"/>
          <w:szCs w:val="24"/>
          <w:lang w:val="en-US" w:eastAsia="fr-FR"/>
        </w:rPr>
        <w:t>). Armand Colin. (Original work published in 1967)</w:t>
      </w:r>
    </w:p>
    <w:p w14:paraId="298D2395"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Glissant</w:t>
      </w:r>
      <w:proofErr w:type="spellEnd"/>
      <w:r w:rsidRPr="00A92993">
        <w:rPr>
          <w:rFonts w:ascii="Times New Roman" w:eastAsia="Times New Roman" w:hAnsi="Times New Roman" w:cs="Times New Roman"/>
          <w:sz w:val="24"/>
          <w:szCs w:val="24"/>
          <w:lang w:val="en-US" w:eastAsia="fr-FR"/>
        </w:rPr>
        <w:t xml:space="preserve">, É. (1997). </w:t>
      </w:r>
      <w:r w:rsidRPr="00A92993">
        <w:rPr>
          <w:rFonts w:ascii="Times New Roman" w:eastAsia="Times New Roman" w:hAnsi="Times New Roman" w:cs="Times New Roman"/>
          <w:i/>
          <w:iCs/>
          <w:sz w:val="24"/>
          <w:szCs w:val="24"/>
          <w:lang w:val="en-US" w:eastAsia="fr-FR"/>
        </w:rPr>
        <w:t>Treatise of the all-world</w:t>
      </w:r>
      <w:r w:rsidRPr="00A92993">
        <w:rPr>
          <w:rFonts w:ascii="Times New Roman" w:eastAsia="Times New Roman" w:hAnsi="Times New Roman" w:cs="Times New Roman"/>
          <w:sz w:val="24"/>
          <w:szCs w:val="24"/>
          <w:lang w:val="en-US" w:eastAsia="fr-FR"/>
        </w:rPr>
        <w:t>. Gallimard.</w:t>
      </w:r>
    </w:p>
    <w:p w14:paraId="269ADF46"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Guénif-Souilamas</w:t>
      </w:r>
      <w:proofErr w:type="spellEnd"/>
      <w:r w:rsidRPr="00A92993">
        <w:rPr>
          <w:rFonts w:ascii="Times New Roman" w:eastAsia="Times New Roman" w:hAnsi="Times New Roman" w:cs="Times New Roman"/>
          <w:sz w:val="24"/>
          <w:szCs w:val="24"/>
          <w:lang w:val="en-US" w:eastAsia="fr-FR"/>
        </w:rPr>
        <w:t xml:space="preserve">, N. (2023). Decolonizing Integration Paradigms: A Post-Migration Approach to Citizenship. </w:t>
      </w:r>
      <w:r w:rsidRPr="00A92993">
        <w:rPr>
          <w:rFonts w:ascii="Times New Roman" w:eastAsia="Times New Roman" w:hAnsi="Times New Roman" w:cs="Times New Roman"/>
          <w:i/>
          <w:iCs/>
          <w:sz w:val="24"/>
          <w:szCs w:val="24"/>
          <w:lang w:val="en-US" w:eastAsia="fr-FR"/>
        </w:rPr>
        <w:t>Migrations Society</w:t>
      </w:r>
      <w:r w:rsidRPr="00A92993">
        <w:rPr>
          <w:rFonts w:ascii="Times New Roman" w:eastAsia="Times New Roman" w:hAnsi="Times New Roman" w:cs="Times New Roman"/>
          <w:sz w:val="24"/>
          <w:szCs w:val="24"/>
          <w:lang w:val="en-US" w:eastAsia="fr-FR"/>
        </w:rPr>
        <w:t>, 35(191), 41-56. https://doi.org/10.3917/migra.191.0041</w:t>
      </w:r>
    </w:p>
    <w:p w14:paraId="1E745999"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Lentin, A., &amp;</w:t>
      </w:r>
      <w:proofErr w:type="spellStart"/>
      <w:r w:rsidRPr="00A92993">
        <w:rPr>
          <w:rFonts w:ascii="Times New Roman" w:eastAsia="Times New Roman" w:hAnsi="Times New Roman" w:cs="Times New Roman"/>
          <w:sz w:val="24"/>
          <w:szCs w:val="24"/>
          <w:lang w:val="en-US" w:eastAsia="fr-FR"/>
        </w:rPr>
        <w:t>Titley</w:t>
      </w:r>
      <w:proofErr w:type="spellEnd"/>
      <w:r w:rsidRPr="00A92993">
        <w:rPr>
          <w:rFonts w:ascii="Times New Roman" w:eastAsia="Times New Roman" w:hAnsi="Times New Roman" w:cs="Times New Roman"/>
          <w:sz w:val="24"/>
          <w:szCs w:val="24"/>
          <w:lang w:val="en-US" w:eastAsia="fr-FR"/>
        </w:rPr>
        <w:t xml:space="preserve">, G. (2021). </w:t>
      </w:r>
      <w:r w:rsidRPr="00A92993">
        <w:rPr>
          <w:rFonts w:ascii="Times New Roman" w:eastAsia="Times New Roman" w:hAnsi="Times New Roman" w:cs="Times New Roman"/>
          <w:i/>
          <w:iCs/>
          <w:sz w:val="24"/>
          <w:szCs w:val="24"/>
          <w:lang w:val="en-US" w:eastAsia="fr-FR"/>
        </w:rPr>
        <w:t>The crises of multiculturalism: Racism in a neoliberal age</w:t>
      </w:r>
      <w:r w:rsidRPr="00A92993">
        <w:rPr>
          <w:rFonts w:ascii="Times New Roman" w:eastAsia="Times New Roman" w:hAnsi="Times New Roman" w:cs="Times New Roman"/>
          <w:sz w:val="24"/>
          <w:szCs w:val="24"/>
          <w:lang w:val="en-US" w:eastAsia="fr-FR"/>
        </w:rPr>
        <w:t xml:space="preserve"> (2nd ed.). Zed Books.</w:t>
      </w:r>
    </w:p>
    <w:p w14:paraId="709DFBE6"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Meer, N., &amp;</w:t>
      </w:r>
      <w:proofErr w:type="spellStart"/>
      <w:r w:rsidRPr="00A92993">
        <w:rPr>
          <w:rFonts w:ascii="Times New Roman" w:eastAsia="Times New Roman" w:hAnsi="Times New Roman" w:cs="Times New Roman"/>
          <w:sz w:val="24"/>
          <w:szCs w:val="24"/>
          <w:lang w:val="en-US" w:eastAsia="fr-FR"/>
        </w:rPr>
        <w:t>Modood</w:t>
      </w:r>
      <w:proofErr w:type="spellEnd"/>
      <w:r w:rsidRPr="00A92993">
        <w:rPr>
          <w:rFonts w:ascii="Times New Roman" w:eastAsia="Times New Roman" w:hAnsi="Times New Roman" w:cs="Times New Roman"/>
          <w:sz w:val="24"/>
          <w:szCs w:val="24"/>
          <w:lang w:val="en-US" w:eastAsia="fr-FR"/>
        </w:rPr>
        <w:t xml:space="preserve">, T. (2012). How does interculturalism contrast with multiculturalism? </w:t>
      </w:r>
      <w:r w:rsidRPr="00A92993">
        <w:rPr>
          <w:rFonts w:ascii="Times New Roman" w:eastAsia="Times New Roman" w:hAnsi="Times New Roman" w:cs="Times New Roman"/>
          <w:i/>
          <w:iCs/>
          <w:sz w:val="24"/>
          <w:szCs w:val="24"/>
          <w:lang w:val="en-US" w:eastAsia="fr-FR"/>
        </w:rPr>
        <w:t>Journal of Intercultural Studies</w:t>
      </w:r>
      <w:r w:rsidRPr="00A92993">
        <w:rPr>
          <w:rFonts w:ascii="Times New Roman" w:eastAsia="Times New Roman" w:hAnsi="Times New Roman" w:cs="Times New Roman"/>
          <w:sz w:val="24"/>
          <w:szCs w:val="24"/>
          <w:lang w:val="en-US" w:eastAsia="fr-FR"/>
        </w:rPr>
        <w:t>, 33(2), 175-196. https://doi.org/10.1080/07256868.2011.618266</w:t>
      </w:r>
    </w:p>
    <w:p w14:paraId="77D5A50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C. (2016). </w:t>
      </w:r>
      <w:r w:rsidRPr="00A92993">
        <w:rPr>
          <w:rFonts w:ascii="Times New Roman" w:eastAsia="Times New Roman" w:hAnsi="Times New Roman" w:cs="Times New Roman"/>
          <w:i/>
          <w:iCs/>
          <w:sz w:val="24"/>
          <w:szCs w:val="24"/>
          <w:lang w:val="en-US" w:eastAsia="fr-FR"/>
        </w:rPr>
        <w:t>The illusion of consensus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Albin Michel.</w:t>
      </w:r>
    </w:p>
    <w:p w14:paraId="5A29151F"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Nowicka</w:t>
      </w:r>
      <w:proofErr w:type="spellEnd"/>
      <w:r w:rsidRPr="001656D6">
        <w:rPr>
          <w:rFonts w:ascii="Times New Roman" w:eastAsia="Times New Roman" w:hAnsi="Times New Roman" w:cs="Times New Roman"/>
          <w:sz w:val="24"/>
          <w:szCs w:val="24"/>
          <w:lang w:eastAsia="fr-FR"/>
        </w:rPr>
        <w:t>, M., &amp;</w:t>
      </w:r>
      <w:proofErr w:type="spellStart"/>
      <w:r w:rsidRPr="001656D6">
        <w:rPr>
          <w:rFonts w:ascii="Times New Roman" w:eastAsia="Times New Roman" w:hAnsi="Times New Roman" w:cs="Times New Roman"/>
          <w:sz w:val="24"/>
          <w:szCs w:val="24"/>
          <w:lang w:eastAsia="fr-FR"/>
        </w:rPr>
        <w:t>Vertovec</w:t>
      </w:r>
      <w:proofErr w:type="spellEnd"/>
      <w:r w:rsidRPr="001656D6">
        <w:rPr>
          <w:rFonts w:ascii="Times New Roman" w:eastAsia="Times New Roman" w:hAnsi="Times New Roman" w:cs="Times New Roman"/>
          <w:sz w:val="24"/>
          <w:szCs w:val="24"/>
          <w:lang w:eastAsia="fr-FR"/>
        </w:rPr>
        <w:t xml:space="preserve">, S. (2014). </w:t>
      </w:r>
      <w:r w:rsidRPr="00A92993">
        <w:rPr>
          <w:rFonts w:ascii="Times New Roman" w:eastAsia="Times New Roman" w:hAnsi="Times New Roman" w:cs="Times New Roman"/>
          <w:sz w:val="24"/>
          <w:szCs w:val="24"/>
          <w:lang w:val="en-US" w:eastAsia="fr-FR"/>
        </w:rPr>
        <w:t xml:space="preserve">Comparing </w:t>
      </w:r>
      <w:proofErr w:type="spellStart"/>
      <w:r w:rsidRPr="00A92993">
        <w:rPr>
          <w:rFonts w:ascii="Times New Roman" w:eastAsia="Times New Roman" w:hAnsi="Times New Roman" w:cs="Times New Roman"/>
          <w:sz w:val="24"/>
          <w:szCs w:val="24"/>
          <w:lang w:val="en-US" w:eastAsia="fr-FR"/>
        </w:rPr>
        <w:t>convivialities</w:t>
      </w:r>
      <w:proofErr w:type="spellEnd"/>
      <w:r w:rsidRPr="00A92993">
        <w:rPr>
          <w:rFonts w:ascii="Times New Roman" w:eastAsia="Times New Roman" w:hAnsi="Times New Roman" w:cs="Times New Roman"/>
          <w:sz w:val="24"/>
          <w:szCs w:val="24"/>
          <w:lang w:val="en-US" w:eastAsia="fr-FR"/>
        </w:rPr>
        <w:t xml:space="preserve">: Dreams and realities of living-with-difference. </w:t>
      </w:r>
      <w:r w:rsidRPr="00A92993">
        <w:rPr>
          <w:rFonts w:ascii="Times New Roman" w:eastAsia="Times New Roman" w:hAnsi="Times New Roman" w:cs="Times New Roman"/>
          <w:i/>
          <w:iCs/>
          <w:sz w:val="24"/>
          <w:szCs w:val="24"/>
          <w:lang w:val="en-US" w:eastAsia="fr-FR"/>
        </w:rPr>
        <w:t>European Journal of Cultural Studies</w:t>
      </w:r>
      <w:r w:rsidRPr="00A92993">
        <w:rPr>
          <w:rFonts w:ascii="Times New Roman" w:eastAsia="Times New Roman" w:hAnsi="Times New Roman" w:cs="Times New Roman"/>
          <w:sz w:val="24"/>
          <w:szCs w:val="24"/>
          <w:lang w:val="en-US" w:eastAsia="fr-FR"/>
        </w:rPr>
        <w:t>, 17(4), 341-356. https://doi.org/10.1177/1367549413510414</w:t>
      </w:r>
    </w:p>
    <w:p w14:paraId="751C31C8"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P. (1990). </w:t>
      </w:r>
      <w:r w:rsidRPr="00A92993">
        <w:rPr>
          <w:rFonts w:ascii="Times New Roman" w:eastAsia="Times New Roman" w:hAnsi="Times New Roman" w:cs="Times New Roman"/>
          <w:i/>
          <w:iCs/>
          <w:sz w:val="24"/>
          <w:szCs w:val="24"/>
          <w:lang w:val="en-US" w:eastAsia="fr-FR"/>
        </w:rPr>
        <w:t>Yourself as another</w:t>
      </w:r>
      <w:r w:rsidRPr="00A92993">
        <w:rPr>
          <w:rFonts w:ascii="Times New Roman" w:eastAsia="Times New Roman" w:hAnsi="Times New Roman" w:cs="Times New Roman"/>
          <w:sz w:val="24"/>
          <w:szCs w:val="24"/>
          <w:lang w:val="en-US" w:eastAsia="fr-FR"/>
        </w:rPr>
        <w:t>. Threshold.</w:t>
      </w:r>
    </w:p>
    <w:p w14:paraId="55AEB898"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Saillant</w:t>
      </w:r>
      <w:proofErr w:type="spellEnd"/>
      <w:r w:rsidRPr="00A92993">
        <w:rPr>
          <w:rFonts w:ascii="Times New Roman" w:eastAsia="Times New Roman" w:hAnsi="Times New Roman" w:cs="Times New Roman"/>
          <w:sz w:val="24"/>
          <w:szCs w:val="24"/>
          <w:lang w:val="en-US" w:eastAsia="fr-FR"/>
        </w:rPr>
        <w:t xml:space="preserve">, F. (2018). </w:t>
      </w:r>
      <w:r w:rsidRPr="00A92993">
        <w:rPr>
          <w:rFonts w:ascii="Times New Roman" w:eastAsia="Times New Roman" w:hAnsi="Times New Roman" w:cs="Times New Roman"/>
          <w:i/>
          <w:iCs/>
          <w:sz w:val="24"/>
          <w:szCs w:val="24"/>
          <w:lang w:val="en-US" w:eastAsia="fr-FR"/>
        </w:rPr>
        <w:t>Plurality and living together</w:t>
      </w:r>
      <w:r w:rsidRPr="00A92993">
        <w:rPr>
          <w:rFonts w:ascii="Times New Roman" w:eastAsia="Times New Roman" w:hAnsi="Times New Roman" w:cs="Times New Roman"/>
          <w:sz w:val="24"/>
          <w:szCs w:val="24"/>
          <w:lang w:val="en-US" w:eastAsia="fr-FR"/>
        </w:rPr>
        <w:t xml:space="preserve">. Presses de </w:t>
      </w:r>
      <w:proofErr w:type="spellStart"/>
      <w:r w:rsidRPr="00A92993">
        <w:rPr>
          <w:rFonts w:ascii="Times New Roman" w:eastAsia="Times New Roman" w:hAnsi="Times New Roman" w:cs="Times New Roman"/>
          <w:sz w:val="24"/>
          <w:szCs w:val="24"/>
          <w:lang w:val="en-US" w:eastAsia="fr-FR"/>
        </w:rPr>
        <w:t>l'Université</w:t>
      </w:r>
      <w:proofErr w:type="spellEnd"/>
      <w:r w:rsidRPr="00A92993">
        <w:rPr>
          <w:rFonts w:ascii="Times New Roman" w:eastAsia="Times New Roman" w:hAnsi="Times New Roman" w:cs="Times New Roman"/>
          <w:sz w:val="24"/>
          <w:szCs w:val="24"/>
          <w:lang w:val="en-US" w:eastAsia="fr-FR"/>
        </w:rPr>
        <w:t xml:space="preserve"> Laval.</w:t>
      </w:r>
    </w:p>
    <w:p w14:paraId="2AEC91A3"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Taguieff</w:t>
      </w:r>
      <w:proofErr w:type="spellEnd"/>
      <w:r w:rsidRPr="00A92993">
        <w:rPr>
          <w:rFonts w:ascii="Times New Roman" w:eastAsia="Times New Roman" w:hAnsi="Times New Roman" w:cs="Times New Roman"/>
          <w:sz w:val="24"/>
          <w:szCs w:val="24"/>
          <w:lang w:val="en-US" w:eastAsia="fr-FR"/>
        </w:rPr>
        <w:t xml:space="preserve">, P.-A. (2019). </w:t>
      </w:r>
      <w:r w:rsidRPr="00A92993">
        <w:rPr>
          <w:rFonts w:ascii="Times New Roman" w:eastAsia="Times New Roman" w:hAnsi="Times New Roman" w:cs="Times New Roman"/>
          <w:i/>
          <w:iCs/>
          <w:sz w:val="24"/>
          <w:szCs w:val="24"/>
          <w:lang w:val="en-US" w:eastAsia="fr-FR"/>
        </w:rPr>
        <w:t>The Challenge of Living Together: Rights, Diversity, Convictions, Values, Responsibilities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Éditions de l'Observatoire.</w:t>
      </w:r>
    </w:p>
    <w:p w14:paraId="509BDBB4"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lastRenderedPageBreak/>
        <w:t>Vertovec</w:t>
      </w:r>
      <w:proofErr w:type="spellEnd"/>
      <w:r w:rsidRPr="001656D6">
        <w:rPr>
          <w:rFonts w:ascii="Times New Roman" w:eastAsia="Times New Roman" w:hAnsi="Times New Roman" w:cs="Times New Roman"/>
          <w:sz w:val="24"/>
          <w:szCs w:val="24"/>
          <w:lang w:eastAsia="fr-FR"/>
        </w:rPr>
        <w:t>, S. (2007). Super-</w:t>
      </w:r>
      <w:proofErr w:type="spellStart"/>
      <w:r w:rsidRPr="001656D6">
        <w:rPr>
          <w:rFonts w:ascii="Times New Roman" w:eastAsia="Times New Roman" w:hAnsi="Times New Roman" w:cs="Times New Roman"/>
          <w:sz w:val="24"/>
          <w:szCs w:val="24"/>
          <w:lang w:eastAsia="fr-FR"/>
        </w:rPr>
        <w:t>diversity</w:t>
      </w:r>
      <w:proofErr w:type="spellEnd"/>
      <w:r w:rsidRPr="001656D6">
        <w:rPr>
          <w:rFonts w:ascii="Times New Roman" w:eastAsia="Times New Roman" w:hAnsi="Times New Roman" w:cs="Times New Roman"/>
          <w:sz w:val="24"/>
          <w:szCs w:val="24"/>
          <w:lang w:eastAsia="fr-FR"/>
        </w:rPr>
        <w:t xml:space="preserve"> and </w:t>
      </w:r>
      <w:proofErr w:type="spellStart"/>
      <w:r w:rsidRPr="001656D6">
        <w:rPr>
          <w:rFonts w:ascii="Times New Roman" w:eastAsia="Times New Roman" w:hAnsi="Times New Roman" w:cs="Times New Roman"/>
          <w:sz w:val="24"/>
          <w:szCs w:val="24"/>
          <w:lang w:eastAsia="fr-FR"/>
        </w:rPr>
        <w:t>its</w:t>
      </w:r>
      <w:proofErr w:type="spellEnd"/>
      <w:r w:rsidRPr="001656D6">
        <w:rPr>
          <w:rFonts w:ascii="Times New Roman" w:eastAsia="Times New Roman" w:hAnsi="Times New Roman" w:cs="Times New Roman"/>
          <w:sz w:val="24"/>
          <w:szCs w:val="24"/>
          <w:lang w:eastAsia="fr-FR"/>
        </w:rPr>
        <w:t xml:space="preserve"> implications. </w:t>
      </w:r>
      <w:r w:rsidRPr="00A92993">
        <w:rPr>
          <w:rFonts w:ascii="Times New Roman" w:eastAsia="Times New Roman" w:hAnsi="Times New Roman" w:cs="Times New Roman"/>
          <w:i/>
          <w:iCs/>
          <w:sz w:val="24"/>
          <w:szCs w:val="24"/>
          <w:lang w:val="en-US" w:eastAsia="fr-FR"/>
        </w:rPr>
        <w:t>Ethnic and Racial Studies</w:t>
      </w:r>
      <w:r w:rsidRPr="00A92993">
        <w:rPr>
          <w:rFonts w:ascii="Times New Roman" w:eastAsia="Times New Roman" w:hAnsi="Times New Roman" w:cs="Times New Roman"/>
          <w:sz w:val="24"/>
          <w:szCs w:val="24"/>
          <w:lang w:val="en-US" w:eastAsia="fr-FR"/>
        </w:rPr>
        <w:t>, 30(6), 1024-1054. https://doi.org/10.1080/01419870701599465</w:t>
      </w:r>
    </w:p>
    <w:p w14:paraId="064858C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Wessendorf</w:t>
      </w:r>
      <w:proofErr w:type="spellEnd"/>
      <w:r w:rsidRPr="00A92993">
        <w:rPr>
          <w:rFonts w:ascii="Times New Roman" w:eastAsia="Times New Roman" w:hAnsi="Times New Roman" w:cs="Times New Roman"/>
          <w:sz w:val="24"/>
          <w:szCs w:val="24"/>
          <w:lang w:val="en-US" w:eastAsia="fr-FR"/>
        </w:rPr>
        <w:t xml:space="preserve">, S. (2013). Commonplace diversity and the 'ethos of mixing': Perceptions of difference in a London </w:t>
      </w:r>
      <w:proofErr w:type="spellStart"/>
      <w:r w:rsidRPr="00A92993">
        <w:rPr>
          <w:rFonts w:ascii="Times New Roman" w:eastAsia="Times New Roman" w:hAnsi="Times New Roman" w:cs="Times New Roman"/>
          <w:sz w:val="24"/>
          <w:szCs w:val="24"/>
          <w:lang w:val="en-US" w:eastAsia="fr-FR"/>
        </w:rPr>
        <w:t>neighbourhood</w:t>
      </w:r>
      <w:proofErr w:type="spellEnd"/>
      <w:r w:rsidRPr="00A92993">
        <w:rPr>
          <w:rFonts w:ascii="Times New Roman" w:eastAsia="Times New Roman" w:hAnsi="Times New Roman" w:cs="Times New Roman"/>
          <w:sz w:val="24"/>
          <w:szCs w:val="24"/>
          <w:lang w:val="en-US" w:eastAsia="fr-FR"/>
        </w:rPr>
        <w:t xml:space="preserve">. </w:t>
      </w:r>
      <w:r w:rsidRPr="00A92993">
        <w:rPr>
          <w:rFonts w:ascii="Times New Roman" w:eastAsia="Times New Roman" w:hAnsi="Times New Roman" w:cs="Times New Roman"/>
          <w:i/>
          <w:iCs/>
          <w:sz w:val="24"/>
          <w:szCs w:val="24"/>
          <w:lang w:val="en-US" w:eastAsia="fr-FR"/>
        </w:rPr>
        <w:t>Identities</w:t>
      </w:r>
      <w:r w:rsidRPr="00A92993">
        <w:rPr>
          <w:rFonts w:ascii="Times New Roman" w:eastAsia="Times New Roman" w:hAnsi="Times New Roman" w:cs="Times New Roman"/>
          <w:sz w:val="24"/>
          <w:szCs w:val="24"/>
          <w:lang w:val="en-US" w:eastAsia="fr-FR"/>
        </w:rPr>
        <w:t>, 20(4), 407-422. https://doi.org/10.1080/1070289X.2013.822374</w:t>
      </w:r>
    </w:p>
    <w:p w14:paraId="20831367"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R. (2019). </w:t>
      </w:r>
      <w:r w:rsidRPr="00A92993">
        <w:rPr>
          <w:rFonts w:ascii="Times New Roman" w:eastAsia="Times New Roman" w:hAnsi="Times New Roman" w:cs="Times New Roman"/>
          <w:i/>
          <w:iCs/>
          <w:sz w:val="24"/>
          <w:szCs w:val="24"/>
          <w:lang w:val="en-US" w:eastAsia="fr-FR"/>
        </w:rPr>
        <w:t>Intercultural citizenship in the post-multicultural era</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SAGE Publications. https://doi.org/10.4135/9781526455413</w:t>
      </w:r>
    </w:p>
    <w:p w14:paraId="5F8C1DF9" w14:textId="77777777" w:rsidR="007E0E51" w:rsidRDefault="007E0E51"/>
    <w:sectPr w:rsidR="007E0E51" w:rsidSect="007E0E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0A4B0" w14:textId="77777777" w:rsidR="00281ED2" w:rsidRDefault="00281ED2" w:rsidP="00A92993">
      <w:pPr>
        <w:spacing w:after="0" w:line="240" w:lineRule="auto"/>
      </w:pPr>
      <w:r>
        <w:separator/>
      </w:r>
    </w:p>
  </w:endnote>
  <w:endnote w:type="continuationSeparator" w:id="0">
    <w:p w14:paraId="5EB4F79B" w14:textId="77777777" w:rsidR="00281ED2" w:rsidRDefault="00281ED2" w:rsidP="00A9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AE22" w14:textId="77777777" w:rsidR="00F949F6" w:rsidRDefault="00F9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72950" w14:textId="77777777" w:rsidR="00A92993" w:rsidRDefault="00A708BC">
    <w:pPr>
      <w:pStyle w:val="Footer"/>
      <w:tabs>
        <w:tab w:val="clear" w:pos="4680"/>
        <w:tab w:val="clear" w:pos="9360"/>
      </w:tabs>
      <w:jc w:val="center"/>
      <w:rPr>
        <w:caps/>
        <w:color w:val="4472C4" w:themeColor="accent1"/>
      </w:rPr>
    </w:pPr>
    <w:r>
      <w:rPr>
        <w:caps/>
        <w:color w:val="4472C4" w:themeColor="accent1"/>
      </w:rPr>
      <w:fldChar w:fldCharType="begin"/>
    </w:r>
    <w:r w:rsidR="00A92993">
      <w:rPr>
        <w:caps/>
        <w:color w:val="4472C4" w:themeColor="accent1"/>
      </w:rPr>
      <w:instrText>PAGE   \* MERGEFORMAT</w:instrText>
    </w:r>
    <w:r>
      <w:rPr>
        <w:caps/>
        <w:color w:val="4472C4" w:themeColor="accent1"/>
      </w:rPr>
      <w:fldChar w:fldCharType="separate"/>
    </w:r>
    <w:r w:rsidR="005108EA">
      <w:rPr>
        <w:caps/>
        <w:noProof/>
        <w:color w:val="4472C4" w:themeColor="accent1"/>
      </w:rPr>
      <w:t>1</w:t>
    </w:r>
    <w:r>
      <w:rPr>
        <w:caps/>
        <w:color w:val="4472C4" w:themeColor="accent1"/>
      </w:rPr>
      <w:fldChar w:fldCharType="end"/>
    </w:r>
  </w:p>
  <w:p w14:paraId="4518D1A1" w14:textId="77777777" w:rsidR="00A92993" w:rsidRDefault="00A92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FA000" w14:textId="77777777" w:rsidR="00F949F6" w:rsidRDefault="00F9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DF99" w14:textId="77777777" w:rsidR="00281ED2" w:rsidRDefault="00281ED2" w:rsidP="00A92993">
      <w:pPr>
        <w:spacing w:after="0" w:line="240" w:lineRule="auto"/>
      </w:pPr>
      <w:r>
        <w:separator/>
      </w:r>
    </w:p>
  </w:footnote>
  <w:footnote w:type="continuationSeparator" w:id="0">
    <w:p w14:paraId="3FA5D2C2" w14:textId="77777777" w:rsidR="00281ED2" w:rsidRDefault="00281ED2" w:rsidP="00A92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1B248" w14:textId="1B870DFB" w:rsidR="00F949F6" w:rsidRDefault="00F949F6">
    <w:pPr>
      <w:pStyle w:val="Header"/>
    </w:pPr>
    <w:r>
      <w:rPr>
        <w:noProof/>
      </w:rPr>
      <w:pict w14:anchorId="5D18C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9BA2" w14:textId="5E25859F" w:rsidR="00F949F6" w:rsidRDefault="00F949F6">
    <w:pPr>
      <w:pStyle w:val="Header"/>
    </w:pPr>
    <w:r>
      <w:rPr>
        <w:noProof/>
      </w:rPr>
      <w:pict w14:anchorId="5CA5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8F46" w14:textId="08E8DBD4" w:rsidR="00F949F6" w:rsidRDefault="00F949F6">
    <w:pPr>
      <w:pStyle w:val="Header"/>
    </w:pPr>
    <w:r>
      <w:rPr>
        <w:noProof/>
      </w:rPr>
      <w:pict w14:anchorId="6FAE3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1D7"/>
    <w:multiLevelType w:val="multilevel"/>
    <w:tmpl w:val="F4C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12088"/>
    <w:multiLevelType w:val="multilevel"/>
    <w:tmpl w:val="866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66473"/>
    <w:multiLevelType w:val="multilevel"/>
    <w:tmpl w:val="94C6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BD5381"/>
    <w:multiLevelType w:val="multilevel"/>
    <w:tmpl w:val="8F6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24DE7"/>
    <w:multiLevelType w:val="multilevel"/>
    <w:tmpl w:val="D87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2513D"/>
    <w:multiLevelType w:val="hybridMultilevel"/>
    <w:tmpl w:val="D1704D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9191B"/>
    <w:multiLevelType w:val="multilevel"/>
    <w:tmpl w:val="BE58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Q0MTaytDQ0NjQ1NzdX0lEKTi0uzszPAykwrAUAikyCVSwAAAA="/>
  </w:docVars>
  <w:rsids>
    <w:rsidRoot w:val="001656D6"/>
    <w:rsid w:val="001656D6"/>
    <w:rsid w:val="001B4CE9"/>
    <w:rsid w:val="00281ED2"/>
    <w:rsid w:val="002F28D2"/>
    <w:rsid w:val="005108EA"/>
    <w:rsid w:val="006438A4"/>
    <w:rsid w:val="007E0E51"/>
    <w:rsid w:val="00836860"/>
    <w:rsid w:val="00885EB7"/>
    <w:rsid w:val="008921CD"/>
    <w:rsid w:val="00953826"/>
    <w:rsid w:val="009D4E40"/>
    <w:rsid w:val="009E527C"/>
    <w:rsid w:val="00A03C1A"/>
    <w:rsid w:val="00A67EEC"/>
    <w:rsid w:val="00A708BC"/>
    <w:rsid w:val="00A92993"/>
    <w:rsid w:val="00B44B12"/>
    <w:rsid w:val="00D1200D"/>
    <w:rsid w:val="00E232CD"/>
    <w:rsid w:val="00E65604"/>
    <w:rsid w:val="00EE6D06"/>
    <w:rsid w:val="00F3053B"/>
    <w:rsid w:val="00F949F6"/>
    <w:rsid w:val="00FE04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B3A073"/>
  <w15:docId w15:val="{1D625630-E3D0-4705-9CD7-3D3F98E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E51"/>
    <w:pPr>
      <w:spacing w:after="200" w:line="276" w:lineRule="auto"/>
    </w:pPr>
    <w:rPr>
      <w:sz w:val="22"/>
      <w:szCs w:val="22"/>
      <w:lang w:val="fr-FR"/>
    </w:rPr>
  </w:style>
  <w:style w:type="paragraph" w:styleId="Heading1">
    <w:name w:val="heading 1"/>
    <w:basedOn w:val="Normal"/>
    <w:link w:val="Heading1Char"/>
    <w:uiPriority w:val="9"/>
    <w:qFormat/>
    <w:rsid w:val="00165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1656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1656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6D6"/>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1656D6"/>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1656D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656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656D6"/>
    <w:rPr>
      <w:b/>
      <w:bCs/>
    </w:rPr>
  </w:style>
  <w:style w:type="character" w:styleId="Emphasis">
    <w:name w:val="Emphasis"/>
    <w:basedOn w:val="DefaultParagraphFont"/>
    <w:uiPriority w:val="20"/>
    <w:qFormat/>
    <w:rsid w:val="001656D6"/>
    <w:rPr>
      <w:i/>
      <w:iCs/>
    </w:rPr>
  </w:style>
  <w:style w:type="character" w:styleId="PlaceholderText">
    <w:name w:val="Placeholder Text"/>
    <w:basedOn w:val="DefaultParagraphFont"/>
    <w:uiPriority w:val="99"/>
    <w:semiHidden/>
    <w:rsid w:val="00A92993"/>
    <w:rPr>
      <w:color w:val="808080"/>
    </w:rPr>
  </w:style>
  <w:style w:type="paragraph" w:styleId="Header">
    <w:name w:val="header"/>
    <w:basedOn w:val="Normal"/>
    <w:link w:val="HeaderChar"/>
    <w:uiPriority w:val="99"/>
    <w:unhideWhenUsed/>
    <w:rsid w:val="00A92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993"/>
    <w:rPr>
      <w:sz w:val="22"/>
      <w:szCs w:val="22"/>
      <w:lang w:val="fr-FR"/>
    </w:rPr>
  </w:style>
  <w:style w:type="paragraph" w:styleId="Footer">
    <w:name w:val="footer"/>
    <w:basedOn w:val="Normal"/>
    <w:link w:val="FooterChar"/>
    <w:uiPriority w:val="99"/>
    <w:unhideWhenUsed/>
    <w:rsid w:val="00A92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93"/>
    <w:rPr>
      <w:sz w:val="22"/>
      <w:szCs w:val="22"/>
      <w:lang w:val="fr-FR"/>
    </w:rPr>
  </w:style>
  <w:style w:type="paragraph" w:styleId="ListParagraph">
    <w:name w:val="List Paragraph"/>
    <w:basedOn w:val="Normal"/>
    <w:uiPriority w:val="34"/>
    <w:qFormat/>
    <w:rsid w:val="00A9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D351-BCE8-42BB-B733-E28D86BD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2936</Words>
  <Characters>16739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dc:creator>
  <cp:keywords/>
  <cp:lastModifiedBy>SDI 1084</cp:lastModifiedBy>
  <cp:revision>11</cp:revision>
  <dcterms:created xsi:type="dcterms:W3CDTF">2025-05-16T18:33:00Z</dcterms:created>
  <dcterms:modified xsi:type="dcterms:W3CDTF">2025-05-17T12:02:00Z</dcterms:modified>
</cp:coreProperties>
</file>