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B86F7" w14:textId="4354DF35" w:rsidR="002D300C" w:rsidRDefault="00B8727B" w:rsidP="00A3058F">
      <w:pPr>
        <w:spacing w:line="480" w:lineRule="auto"/>
        <w:rPr>
          <w:rFonts w:ascii="Times New Roman" w:hAnsi="Times New Roman" w:cs="Times New Roman"/>
          <w:b/>
          <w:sz w:val="24"/>
          <w:szCs w:val="24"/>
        </w:rPr>
      </w:pPr>
      <w:r w:rsidRPr="00B8727B">
        <w:rPr>
          <w:rFonts w:ascii="Times New Roman" w:hAnsi="Times New Roman" w:cs="Times New Roman"/>
          <w:b/>
          <w:sz w:val="24"/>
          <w:szCs w:val="24"/>
        </w:rPr>
        <w:t>HIGH-SPEED RAIL IN NIGERIA: OPERATIONAL BARRIERS, STRATEGIC PATHWAYS, AND ECONOMIC POTENTIAL</w:t>
      </w:r>
    </w:p>
    <w:p w14:paraId="1766A134" w14:textId="4354DF35" w:rsidR="007C39E4" w:rsidRPr="00A3058F" w:rsidRDefault="00D25081" w:rsidP="00A3058F">
      <w:pPr>
        <w:spacing w:line="480" w:lineRule="auto"/>
        <w:rPr>
          <w:rFonts w:ascii="Times New Roman" w:hAnsi="Times New Roman" w:cs="Times New Roman"/>
          <w:b/>
          <w:sz w:val="24"/>
          <w:szCs w:val="24"/>
        </w:rPr>
      </w:pPr>
      <w:bookmarkStart w:id="0" w:name="_Toc193716580"/>
      <w:r w:rsidRPr="00550C72">
        <w:t>Abstract</w:t>
      </w:r>
      <w:bookmarkEnd w:id="0"/>
    </w:p>
    <w:p w14:paraId="4E6216CC" w14:textId="77777777" w:rsidR="00B8727B" w:rsidRPr="00B8727B" w:rsidRDefault="00B8727B" w:rsidP="00B8727B">
      <w:pPr>
        <w:spacing w:after="0" w:line="480" w:lineRule="auto"/>
        <w:jc w:val="both"/>
        <w:rPr>
          <w:rFonts w:ascii="Times New Roman" w:hAnsi="Times New Roman" w:cs="Times New Roman"/>
          <w:sz w:val="24"/>
          <w:szCs w:val="24"/>
          <w:lang w:val="en-US"/>
        </w:rPr>
      </w:pPr>
      <w:r w:rsidRPr="00B8727B">
        <w:rPr>
          <w:rFonts w:ascii="Times New Roman" w:hAnsi="Times New Roman" w:cs="Times New Roman"/>
          <w:sz w:val="24"/>
          <w:szCs w:val="24"/>
          <w:lang w:val="en-US"/>
        </w:rPr>
        <w:t>This study critically evaluates Nigeria's readiness for implementing high-speed rail (HSR) systems, examining operational barriers, strategic opportunities, and potential economic impacts. Given Nigeria’s population size and economic prominence in Africa, inadequate transportation infrastructure significantly hampers national and regional development. Consequently, this research assesses the feasibility and transformative potential of introducing high-speed rail as a key strategic infrastructure project.</w:t>
      </w:r>
      <w:bookmarkStart w:id="1" w:name="_GoBack"/>
      <w:bookmarkEnd w:id="1"/>
    </w:p>
    <w:p w14:paraId="241180CE" w14:textId="77777777" w:rsidR="00B8727B" w:rsidRPr="00B8727B" w:rsidRDefault="00B8727B" w:rsidP="00B8727B">
      <w:pPr>
        <w:spacing w:after="0" w:line="480" w:lineRule="auto"/>
        <w:jc w:val="both"/>
        <w:rPr>
          <w:rFonts w:ascii="Times New Roman" w:hAnsi="Times New Roman" w:cs="Times New Roman"/>
          <w:sz w:val="24"/>
          <w:szCs w:val="24"/>
          <w:lang w:val="en-US"/>
        </w:rPr>
      </w:pPr>
      <w:r w:rsidRPr="00B8727B">
        <w:rPr>
          <w:rFonts w:ascii="Times New Roman" w:hAnsi="Times New Roman" w:cs="Times New Roman"/>
          <w:sz w:val="24"/>
          <w:szCs w:val="24"/>
          <w:lang w:val="en-US"/>
        </w:rPr>
        <w:t>Employing a qualitative methodology, the study analyzes secondary data sourced from peer-reviewed academic articles, institutional reports, policy documents, and global case studies. Thematic analysis is used to identify prevailing infrastructural and operational constraints, strategic opportunities, financing models, governance frameworks, and expected economic impacts associated with HSR projects.</w:t>
      </w:r>
    </w:p>
    <w:p w14:paraId="4E871981" w14:textId="77777777" w:rsidR="00B8727B" w:rsidRPr="00B8727B" w:rsidRDefault="00B8727B" w:rsidP="00B8727B">
      <w:pPr>
        <w:spacing w:after="0" w:line="480" w:lineRule="auto"/>
        <w:jc w:val="both"/>
        <w:rPr>
          <w:rFonts w:ascii="Times New Roman" w:hAnsi="Times New Roman" w:cs="Times New Roman"/>
          <w:sz w:val="24"/>
          <w:szCs w:val="24"/>
          <w:lang w:val="en-US"/>
        </w:rPr>
      </w:pPr>
      <w:r w:rsidRPr="00B8727B">
        <w:rPr>
          <w:rFonts w:ascii="Times New Roman" w:hAnsi="Times New Roman" w:cs="Times New Roman"/>
          <w:sz w:val="24"/>
          <w:szCs w:val="24"/>
          <w:lang w:val="en-US"/>
        </w:rPr>
        <w:t>The findings highlight substantial operational barriers including outdated legacy infrastructure, insufficient financing, governance inefficiencies, bureaucratic delays, and security vulnerabilities. Conversely, strategic pathways such as technological innovations, public-private partnerships (PPPs), transit-oriented development, and sustainable transport initiatives present viable solutions for addressing these challenges. Furthermore, comparative analysis with successful HSR projects in Morocco, China, and Europe underscores the importance of dedicated infrastructure, diversified funding strategies, transparent governance, and technology integration.</w:t>
      </w:r>
    </w:p>
    <w:p w14:paraId="2FEA4C52" w14:textId="77777777" w:rsidR="00B8727B" w:rsidRPr="00B8727B" w:rsidRDefault="00B8727B" w:rsidP="00B8727B">
      <w:pPr>
        <w:spacing w:after="0" w:line="480" w:lineRule="auto"/>
        <w:jc w:val="both"/>
        <w:rPr>
          <w:rFonts w:ascii="Times New Roman" w:hAnsi="Times New Roman" w:cs="Times New Roman"/>
          <w:sz w:val="24"/>
          <w:szCs w:val="24"/>
          <w:lang w:val="en-US"/>
        </w:rPr>
      </w:pPr>
      <w:r w:rsidRPr="00B8727B">
        <w:rPr>
          <w:rFonts w:ascii="Times New Roman" w:hAnsi="Times New Roman" w:cs="Times New Roman"/>
          <w:sz w:val="24"/>
          <w:szCs w:val="24"/>
          <w:lang w:val="en-US"/>
        </w:rPr>
        <w:t xml:space="preserve">Economic projections demonstrate that HSR could significantly enhance employment, regional trade, logistics efficiency, foreign direct investment, and tourism growth. To actualize these </w:t>
      </w:r>
      <w:r w:rsidRPr="00B8727B">
        <w:rPr>
          <w:rFonts w:ascii="Times New Roman" w:hAnsi="Times New Roman" w:cs="Times New Roman"/>
          <w:sz w:val="24"/>
          <w:szCs w:val="24"/>
          <w:lang w:val="en-US"/>
        </w:rPr>
        <w:lastRenderedPageBreak/>
        <w:t>benefits, the paper proposes actionable recommendations including establishing dedicated rail corridors, issuing long-term infrastructure bonds, leveraging artificial intelligence for rail maintenance, aligning corridors with regional trade objectives, and implementing advanced security measures.</w:t>
      </w:r>
    </w:p>
    <w:p w14:paraId="4A7EB331" w14:textId="77777777" w:rsidR="00B8727B" w:rsidRPr="00B8727B" w:rsidRDefault="00B8727B" w:rsidP="00B8727B">
      <w:pPr>
        <w:spacing w:after="0" w:line="480" w:lineRule="auto"/>
        <w:jc w:val="both"/>
        <w:rPr>
          <w:rFonts w:ascii="Times New Roman" w:hAnsi="Times New Roman" w:cs="Times New Roman"/>
          <w:sz w:val="24"/>
          <w:szCs w:val="24"/>
          <w:lang w:val="en-US"/>
        </w:rPr>
      </w:pPr>
      <w:r w:rsidRPr="00B8727B">
        <w:rPr>
          <w:rFonts w:ascii="Times New Roman" w:hAnsi="Times New Roman" w:cs="Times New Roman"/>
          <w:sz w:val="24"/>
          <w:szCs w:val="24"/>
          <w:lang w:val="en-US"/>
        </w:rPr>
        <w:t>The study concludes that while challenges remain significant, the effective adoption of global best practices can position Nigeria’s high-speed rail initiative as a catalyst for national economic transformation and regional integration. Policymakers, infrastructure planners, and investors can use these insights to develop informed strategies for infrastructure modernization in Nigeria.</w:t>
      </w:r>
    </w:p>
    <w:p w14:paraId="1C922277" w14:textId="77777777" w:rsidR="005B540D" w:rsidRPr="00140BAB" w:rsidRDefault="005B540D" w:rsidP="00550C72">
      <w:pPr>
        <w:spacing w:after="0" w:line="480" w:lineRule="auto"/>
        <w:jc w:val="both"/>
        <w:rPr>
          <w:rFonts w:ascii="Times New Roman" w:hAnsi="Times New Roman" w:cs="Times New Roman"/>
          <w:sz w:val="24"/>
          <w:szCs w:val="24"/>
          <w:lang w:val="en-US"/>
        </w:rPr>
      </w:pPr>
    </w:p>
    <w:p w14:paraId="0E2B4A5E" w14:textId="571BA373" w:rsidR="00140BAB" w:rsidRPr="00140BAB" w:rsidRDefault="00140BAB" w:rsidP="00550C72">
      <w:pPr>
        <w:spacing w:after="0" w:line="480" w:lineRule="auto"/>
        <w:jc w:val="both"/>
        <w:rPr>
          <w:rFonts w:ascii="Times New Roman" w:hAnsi="Times New Roman" w:cs="Times New Roman"/>
          <w:sz w:val="24"/>
          <w:szCs w:val="24"/>
          <w:lang w:val="en-US"/>
        </w:rPr>
      </w:pPr>
      <w:r w:rsidRPr="00140BAB">
        <w:rPr>
          <w:rFonts w:ascii="Times New Roman" w:hAnsi="Times New Roman" w:cs="Times New Roman"/>
          <w:i/>
          <w:iCs/>
          <w:sz w:val="24"/>
          <w:szCs w:val="24"/>
          <w:lang w:val="en-US"/>
        </w:rPr>
        <w:t>Keywords</w:t>
      </w:r>
      <w:r w:rsidRPr="00140BAB">
        <w:rPr>
          <w:rFonts w:ascii="Times New Roman" w:hAnsi="Times New Roman" w:cs="Times New Roman"/>
          <w:sz w:val="24"/>
          <w:szCs w:val="24"/>
          <w:lang w:val="en-US"/>
        </w:rPr>
        <w:t>: </w:t>
      </w:r>
      <w:r w:rsidR="00B8727B" w:rsidRPr="005B77B6">
        <w:rPr>
          <w:rFonts w:ascii="Times New Roman" w:hAnsi="Times New Roman" w:cs="Times New Roman"/>
          <w:i/>
          <w:iCs/>
        </w:rPr>
        <w:t>High-speed rail; Nigeria; Operational barriers; Infrastructure development; Public-private partnerships; Economic transformation; Transport policy; Regional integration; Strategic opportunities; Sustainable transportation</w:t>
      </w:r>
    </w:p>
    <w:p w14:paraId="559DD2D3" w14:textId="77777777" w:rsidR="00D25081" w:rsidRPr="00550C72" w:rsidRDefault="00D25081" w:rsidP="00961503">
      <w:pPr>
        <w:spacing w:line="480" w:lineRule="auto"/>
        <w:rPr>
          <w:rFonts w:ascii="Times New Roman" w:eastAsiaTheme="majorEastAsia" w:hAnsi="Times New Roman" w:cs="Times New Roman"/>
          <w:b/>
          <w:bCs/>
          <w:sz w:val="24"/>
          <w:szCs w:val="24"/>
        </w:rPr>
      </w:pPr>
      <w:r w:rsidRPr="00550C72">
        <w:rPr>
          <w:rFonts w:ascii="Times New Roman" w:hAnsi="Times New Roman" w:cs="Times New Roman"/>
          <w:sz w:val="24"/>
          <w:szCs w:val="24"/>
        </w:rPr>
        <w:br w:type="page"/>
      </w:r>
    </w:p>
    <w:p w14:paraId="11FFB742" w14:textId="327F1D73" w:rsidR="0012041F" w:rsidRPr="00550C72" w:rsidRDefault="0012041F" w:rsidP="00961503">
      <w:pPr>
        <w:spacing w:line="480" w:lineRule="auto"/>
        <w:rPr>
          <w:rFonts w:ascii="Times New Roman" w:hAnsi="Times New Roman" w:cs="Times New Roman"/>
          <w:b/>
          <w:sz w:val="24"/>
          <w:szCs w:val="24"/>
        </w:rPr>
      </w:pPr>
    </w:p>
    <w:p w14:paraId="262FBC2E" w14:textId="72E62FDC" w:rsidR="005F5974" w:rsidRPr="00550C72" w:rsidRDefault="005F5974" w:rsidP="003D5310">
      <w:pPr>
        <w:pStyle w:val="Heading1"/>
        <w:jc w:val="left"/>
      </w:pPr>
      <w:bookmarkStart w:id="2" w:name="_Toc193716581"/>
      <w:r w:rsidRPr="00550C72">
        <w:t>Introduction</w:t>
      </w:r>
      <w:bookmarkEnd w:id="2"/>
    </w:p>
    <w:p w14:paraId="2D06B14A" w14:textId="77777777" w:rsidR="00B8727B" w:rsidRPr="00B8727B" w:rsidRDefault="00B8727B" w:rsidP="00CC6281">
      <w:pPr>
        <w:spacing w:after="0" w:line="480" w:lineRule="auto"/>
        <w:jc w:val="both"/>
        <w:rPr>
          <w:rFonts w:ascii="Times New Roman" w:hAnsi="Times New Roman" w:cs="Times New Roman"/>
          <w:sz w:val="24"/>
          <w:szCs w:val="24"/>
          <w:lang w:val="en-US"/>
        </w:rPr>
      </w:pPr>
      <w:r w:rsidRPr="00B8727B">
        <w:rPr>
          <w:rFonts w:ascii="Times New Roman" w:hAnsi="Times New Roman" w:cs="Times New Roman"/>
          <w:sz w:val="24"/>
          <w:szCs w:val="24"/>
          <w:lang w:val="en-US"/>
        </w:rPr>
        <w:t>Efficient transportation infrastructure significantly shapes economic growth, regional integration, and environmental sustainability. Nigeria, despite its prominence as Africa's largest economy and most populous nation, continues to struggle with inefficient transport systems dominated by deteriorating road networks. The resulting infrastructural deficit severely restricts internal mobility, limits trade competitiveness, and deepens regional inequalities. In response, high-speed rail (HSR), characterized by trains operating at speeds above 250 km/h on dedicated tracks, emerges as a potentially transformative infrastructure solution capable of significantly enhancing national connectivity and economic productivity (Russo et al., 2023; Watson et al., 2021).</w:t>
      </w:r>
    </w:p>
    <w:p w14:paraId="74CC4151" w14:textId="77777777" w:rsidR="00B8727B" w:rsidRDefault="00B8727B" w:rsidP="00CC6281">
      <w:pPr>
        <w:spacing w:after="0" w:line="480" w:lineRule="auto"/>
        <w:jc w:val="both"/>
        <w:rPr>
          <w:rFonts w:ascii="Times New Roman" w:hAnsi="Times New Roman" w:cs="Times New Roman"/>
          <w:sz w:val="24"/>
          <w:szCs w:val="24"/>
          <w:lang w:val="en-US"/>
        </w:rPr>
      </w:pPr>
      <w:r w:rsidRPr="00B8727B">
        <w:rPr>
          <w:rFonts w:ascii="Times New Roman" w:hAnsi="Times New Roman" w:cs="Times New Roman"/>
          <w:sz w:val="24"/>
          <w:szCs w:val="24"/>
          <w:lang w:val="en-US"/>
        </w:rPr>
        <w:t>Historically, Nigeria's rail sector experienced considerable decline from the 1980s onwards, resulting in substantial losses in passenger and freight volumes due to systemic neglect and persistent underinvestment (Nigerian Railway Corporation, 2003).</w:t>
      </w:r>
    </w:p>
    <w:p w14:paraId="037AEA04" w14:textId="77777777" w:rsidR="00CC6281" w:rsidRPr="00B8727B" w:rsidRDefault="00CC6281" w:rsidP="00CC6281">
      <w:pPr>
        <w:spacing w:after="0" w:line="480" w:lineRule="auto"/>
        <w:jc w:val="both"/>
        <w:rPr>
          <w:rFonts w:ascii="Times New Roman" w:hAnsi="Times New Roman" w:cs="Times New Roman"/>
          <w:sz w:val="24"/>
          <w:szCs w:val="24"/>
          <w:lang w:val="en-US"/>
        </w:rPr>
      </w:pPr>
    </w:p>
    <w:p w14:paraId="38217B9D" w14:textId="4033562A" w:rsidR="00175708" w:rsidRDefault="005F5974" w:rsidP="00CC6281">
      <w:pPr>
        <w:spacing w:after="0" w:line="480" w:lineRule="auto"/>
        <w:rPr>
          <w:rFonts w:ascii="Times New Roman" w:hAnsi="Times New Roman" w:cs="Times New Roman"/>
          <w:sz w:val="24"/>
          <w:szCs w:val="24"/>
        </w:rPr>
      </w:pPr>
      <w:r w:rsidRPr="00550C72">
        <w:rPr>
          <w:rFonts w:ascii="Times New Roman" w:hAnsi="Times New Roman" w:cs="Times New Roman"/>
          <w:b/>
          <w:bCs/>
          <w:sz w:val="24"/>
          <w:szCs w:val="24"/>
        </w:rPr>
        <w:t xml:space="preserve">Figure </w:t>
      </w:r>
      <w:r w:rsidR="00175708">
        <w:rPr>
          <w:rFonts w:ascii="Times New Roman" w:hAnsi="Times New Roman" w:cs="Times New Roman"/>
          <w:b/>
          <w:bCs/>
          <w:sz w:val="24"/>
          <w:szCs w:val="24"/>
        </w:rPr>
        <w:t>1</w:t>
      </w:r>
      <w:r w:rsidRPr="00550C72">
        <w:rPr>
          <w:rFonts w:ascii="Times New Roman" w:hAnsi="Times New Roman" w:cs="Times New Roman"/>
          <w:sz w:val="24"/>
          <w:szCs w:val="24"/>
        </w:rPr>
        <w:t xml:space="preserve">. </w:t>
      </w:r>
      <w:r w:rsidR="00CC6281" w:rsidRPr="00CC6281">
        <w:rPr>
          <w:rFonts w:ascii="Times New Roman" w:hAnsi="Times New Roman" w:cs="Times New Roman"/>
        </w:rPr>
        <w:t>Decline in Nigerian rail usage (1964–2003), highlighting the significant drop in passenger and freight volumes</w:t>
      </w:r>
    </w:p>
    <w:p w14:paraId="296012E8" w14:textId="2518AD50" w:rsidR="005F5974" w:rsidRPr="00550C72" w:rsidRDefault="005F5974" w:rsidP="00CC6281">
      <w:pPr>
        <w:spacing w:line="360" w:lineRule="auto"/>
        <w:rPr>
          <w:rFonts w:ascii="Times New Roman" w:hAnsi="Times New Roman" w:cs="Times New Roman"/>
          <w:sz w:val="24"/>
          <w:szCs w:val="24"/>
        </w:rPr>
      </w:pPr>
      <w:r w:rsidRPr="00550C72">
        <w:rPr>
          <w:rFonts w:ascii="Times New Roman" w:hAnsi="Times New Roman" w:cs="Times New Roman"/>
          <w:noProof/>
          <w:sz w:val="24"/>
          <w:szCs w:val="24"/>
        </w:rPr>
        <w:drawing>
          <wp:inline distT="0" distB="0" distL="0" distR="0" wp14:anchorId="5FD5951F" wp14:editId="1B421553">
            <wp:extent cx="3583459" cy="2594411"/>
            <wp:effectExtent l="0" t="0" r="0" b="0"/>
            <wp:docPr id="2045167980"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67980" name="Picture 1" descr="A graph of a number of people&#10;&#10;AI-generated content may be incorrect."/>
                    <pic:cNvPicPr/>
                  </pic:nvPicPr>
                  <pic:blipFill rotWithShape="1">
                    <a:blip r:embed="rId8" cstate="print">
                      <a:extLst>
                        <a:ext uri="{28A0092B-C50C-407E-A947-70E740481C1C}">
                          <a14:useLocalDpi xmlns:a14="http://schemas.microsoft.com/office/drawing/2010/main" val="0"/>
                        </a:ext>
                      </a:extLst>
                    </a:blip>
                    <a:srcRect t="1762"/>
                    <a:stretch/>
                  </pic:blipFill>
                  <pic:spPr bwMode="auto">
                    <a:xfrm>
                      <a:off x="0" y="0"/>
                      <a:ext cx="3764160" cy="2725238"/>
                    </a:xfrm>
                    <a:prstGeom prst="rect">
                      <a:avLst/>
                    </a:prstGeom>
                    <a:ln>
                      <a:noFill/>
                    </a:ln>
                    <a:extLst>
                      <a:ext uri="{53640926-AAD7-44D8-BBD7-CCE9431645EC}">
                        <a14:shadowObscured xmlns:a14="http://schemas.microsoft.com/office/drawing/2010/main"/>
                      </a:ext>
                    </a:extLst>
                  </pic:spPr>
                </pic:pic>
              </a:graphicData>
            </a:graphic>
          </wp:inline>
        </w:drawing>
      </w:r>
    </w:p>
    <w:p w14:paraId="65C208B9" w14:textId="10B6A8AF" w:rsidR="005F5974" w:rsidRPr="00175708" w:rsidRDefault="005F5974" w:rsidP="005F5974">
      <w:pPr>
        <w:spacing w:line="360" w:lineRule="auto"/>
        <w:jc w:val="both"/>
        <w:rPr>
          <w:rFonts w:ascii="Times New Roman" w:hAnsi="Times New Roman" w:cs="Times New Roman"/>
          <w:i/>
          <w:iCs/>
          <w:lang w:val="en-US"/>
        </w:rPr>
      </w:pPr>
      <w:r w:rsidRPr="00175708">
        <w:rPr>
          <w:rFonts w:ascii="Times New Roman" w:hAnsi="Times New Roman" w:cs="Times New Roman"/>
          <w:i/>
          <w:iCs/>
          <w:lang w:val="en-US"/>
        </w:rPr>
        <w:lastRenderedPageBreak/>
        <w:t xml:space="preserve">Note: </w:t>
      </w:r>
      <w:r w:rsidRPr="00516069">
        <w:rPr>
          <w:rFonts w:ascii="Times New Roman" w:hAnsi="Times New Roman" w:cs="Times New Roman"/>
          <w:i/>
          <w:iCs/>
          <w:lang w:val="en-US"/>
        </w:rPr>
        <w:t>Passenger traffic (yellow) and freight volume (orange) plummeted significantly, reflecting the collapse of the rail system.</w:t>
      </w:r>
    </w:p>
    <w:p w14:paraId="14B681DD" w14:textId="77777777" w:rsidR="00CC6281" w:rsidRPr="00CC6281" w:rsidRDefault="00CC6281" w:rsidP="00CC6281">
      <w:p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Although recent initiatives, such as the National Railway Modernization Project, signal governmental willingness to revive rail infrastructure, formidable obstacles persist, including aging legacy infrastructure, inadequate funding mechanisms, inefficient governance, bureaucratic delays, and security risks (</w:t>
      </w:r>
      <w:proofErr w:type="spellStart"/>
      <w:r w:rsidRPr="00CC6281">
        <w:rPr>
          <w:rFonts w:ascii="Times New Roman" w:hAnsi="Times New Roman" w:cs="Times New Roman"/>
          <w:sz w:val="24"/>
          <w:szCs w:val="24"/>
          <w:lang w:val="en-US"/>
        </w:rPr>
        <w:t>Olojede</w:t>
      </w:r>
      <w:proofErr w:type="spellEnd"/>
      <w:r w:rsidRPr="00CC6281">
        <w:rPr>
          <w:rFonts w:ascii="Times New Roman" w:hAnsi="Times New Roman" w:cs="Times New Roman"/>
          <w:sz w:val="24"/>
          <w:szCs w:val="24"/>
          <w:lang w:val="en-US"/>
        </w:rPr>
        <w:t xml:space="preserve"> et al., 2023; </w:t>
      </w:r>
      <w:proofErr w:type="spellStart"/>
      <w:r w:rsidRPr="00CC6281">
        <w:rPr>
          <w:rFonts w:ascii="Times New Roman" w:hAnsi="Times New Roman" w:cs="Times New Roman"/>
          <w:sz w:val="24"/>
          <w:szCs w:val="24"/>
          <w:lang w:val="en-US"/>
        </w:rPr>
        <w:t>Fajobi</w:t>
      </w:r>
      <w:proofErr w:type="spellEnd"/>
      <w:r w:rsidRPr="00CC6281">
        <w:rPr>
          <w:rFonts w:ascii="Times New Roman" w:hAnsi="Times New Roman" w:cs="Times New Roman"/>
          <w:sz w:val="24"/>
          <w:szCs w:val="24"/>
          <w:lang w:val="en-US"/>
        </w:rPr>
        <w:t xml:space="preserve"> &amp; </w:t>
      </w:r>
      <w:proofErr w:type="spellStart"/>
      <w:r w:rsidRPr="00CC6281">
        <w:rPr>
          <w:rFonts w:ascii="Times New Roman" w:hAnsi="Times New Roman" w:cs="Times New Roman"/>
          <w:sz w:val="24"/>
          <w:szCs w:val="24"/>
          <w:lang w:val="en-US"/>
        </w:rPr>
        <w:t>Muoghalu</w:t>
      </w:r>
      <w:proofErr w:type="spellEnd"/>
      <w:r w:rsidRPr="00CC6281">
        <w:rPr>
          <w:rFonts w:ascii="Times New Roman" w:hAnsi="Times New Roman" w:cs="Times New Roman"/>
          <w:sz w:val="24"/>
          <w:szCs w:val="24"/>
          <w:lang w:val="en-US"/>
        </w:rPr>
        <w:t>, 2022).</w:t>
      </w:r>
    </w:p>
    <w:p w14:paraId="38A0AD90" w14:textId="77777777" w:rsidR="00CC6281" w:rsidRPr="00CC6281" w:rsidRDefault="00CC6281" w:rsidP="00CC6281">
      <w:p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This study addresses a critical gap within existing research: while global studies extensively discuss the benefits of HSR, there remains limited focused examination of Nigeria-specific structural and institutional challenges and opportunities associated with HSR implementation. Thus, this paper seeks to assess Nigeria's readiness for high-speed rail through a rigorous exploration of infrastructural challenges, strategic implementation pathways, and anticipated economic impacts.</w:t>
      </w:r>
    </w:p>
    <w:p w14:paraId="072F4296" w14:textId="77777777" w:rsidR="00CC6281" w:rsidRPr="00CC6281" w:rsidRDefault="00CC6281" w:rsidP="00CC6281">
      <w:pPr>
        <w:spacing w:after="0" w:line="480" w:lineRule="auto"/>
        <w:jc w:val="both"/>
        <w:rPr>
          <w:rFonts w:ascii="Times New Roman" w:hAnsi="Times New Roman" w:cs="Times New Roman"/>
          <w:b/>
          <w:bCs/>
          <w:sz w:val="24"/>
          <w:szCs w:val="24"/>
          <w:lang w:val="en-US"/>
        </w:rPr>
      </w:pPr>
      <w:r w:rsidRPr="00CC6281">
        <w:rPr>
          <w:rFonts w:ascii="Times New Roman" w:hAnsi="Times New Roman" w:cs="Times New Roman"/>
          <w:b/>
          <w:bCs/>
          <w:sz w:val="24"/>
          <w:szCs w:val="24"/>
          <w:lang w:val="en-US"/>
        </w:rPr>
        <w:t>Research Questions:</w:t>
      </w:r>
    </w:p>
    <w:p w14:paraId="3B1A1CBB"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What are the primary infrastructural and operational challenges impeding HSR implementation in Nigeria?</w:t>
      </w:r>
    </w:p>
    <w:p w14:paraId="73CCFA29"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What strategic opportunities—technological, financial, or policy-related—can facilitate successful HSR deployment?</w:t>
      </w:r>
    </w:p>
    <w:p w14:paraId="19A5FAFF"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What specific economic benefits, including job creation, trade enhancement, and regional development, could be realized from HSR infrastructure in Nigeria?</w:t>
      </w:r>
    </w:p>
    <w:p w14:paraId="0F9AC51B"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Which regulatory reforms and governance frameworks are necessary to support effective HSR implementation?</w:t>
      </w:r>
    </w:p>
    <w:p w14:paraId="3F8866B0"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How do Nigeria’s potential HSR strategies compare with successful models from similar emerging economies?</w:t>
      </w:r>
    </w:p>
    <w:p w14:paraId="6ED84B85" w14:textId="77777777" w:rsidR="00CC6281" w:rsidRPr="00CC6281" w:rsidRDefault="00CC6281" w:rsidP="00CC6281">
      <w:p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lastRenderedPageBreak/>
        <w:t>By addressing these questions, this research provides essential insights to policymakers, infrastructure planners, and investors, guiding informed decision-making aimed at transportation modernization and economic transformation.</w:t>
      </w:r>
    </w:p>
    <w:p w14:paraId="406C1702" w14:textId="7C9C63BC" w:rsidR="0086416C" w:rsidRPr="00550C72" w:rsidRDefault="0086416C" w:rsidP="003D5310">
      <w:pPr>
        <w:pStyle w:val="Heading1"/>
        <w:jc w:val="left"/>
      </w:pPr>
      <w:bookmarkStart w:id="3" w:name="_Toc193716582"/>
      <w:r w:rsidRPr="00550C72">
        <w:t>2. Literature Review</w:t>
      </w:r>
      <w:bookmarkEnd w:id="3"/>
    </w:p>
    <w:p w14:paraId="0DBB8AA3" w14:textId="542A1E59" w:rsidR="0086416C" w:rsidRPr="00550C72" w:rsidRDefault="0086416C" w:rsidP="00175708">
      <w:pPr>
        <w:pStyle w:val="Heading2"/>
        <w:spacing w:line="480" w:lineRule="auto"/>
        <w:rPr>
          <w:rFonts w:cs="Times New Roman"/>
          <w:szCs w:val="24"/>
          <w:lang w:val="en-US"/>
        </w:rPr>
      </w:pPr>
      <w:bookmarkStart w:id="4" w:name="_Toc193716583"/>
      <w:r w:rsidRPr="00550C72">
        <w:rPr>
          <w:rFonts w:cs="Times New Roman"/>
          <w:szCs w:val="24"/>
          <w:lang w:val="en-US"/>
        </w:rPr>
        <w:t xml:space="preserve">2.1 </w:t>
      </w:r>
      <w:bookmarkEnd w:id="4"/>
      <w:r w:rsidR="00CC6281" w:rsidRPr="00CC6281">
        <w:rPr>
          <w:rFonts w:cs="Times New Roman"/>
          <w:color w:val="000000"/>
          <w:szCs w:val="24"/>
        </w:rPr>
        <w:t>Global Development and Adoption of High-Speed Rail</w:t>
      </w:r>
    </w:p>
    <w:p w14:paraId="462E45FD" w14:textId="45FF4255" w:rsidR="00CC6281" w:rsidRDefault="00CC6281" w:rsidP="00175708">
      <w:pPr>
        <w:spacing w:after="0" w:line="480" w:lineRule="auto"/>
        <w:jc w:val="both"/>
        <w:rPr>
          <w:rFonts w:ascii="Times New Roman" w:hAnsi="Times New Roman" w:cs="Times New Roman"/>
          <w:b/>
          <w:bCs/>
          <w:sz w:val="24"/>
          <w:szCs w:val="24"/>
          <w:lang w:val="en-US"/>
        </w:rPr>
      </w:pPr>
      <w:r w:rsidRPr="00CC6281">
        <w:rPr>
          <w:rFonts w:ascii="Times New Roman" w:hAnsi="Times New Roman" w:cs="Times New Roman"/>
          <w:sz w:val="24"/>
          <w:szCs w:val="24"/>
        </w:rPr>
        <w:t>Globally, HSR systems have become integral components of transport modernization strategies, significantly reducing travel times, improving regional connectivity, and spurring economic development. Originating with Japan's Shinkansen in 1964, HSR has since been adopted extensively in China, Spain, France, and Germany, transforming national mobility and economic landscapes (Huang &amp; Zong, 2022; Watson et al., 2021). China exemplifies successful rapid expansion, developing an extensive network exceeding 35,000 km through sustained governmental investment and technological innovation (Li et al., 2021).</w:t>
      </w:r>
      <w:r w:rsidRPr="00CC6281">
        <w:rPr>
          <w:rFonts w:ascii="Times New Roman" w:hAnsi="Times New Roman" w:cs="Times New Roman"/>
          <w:b/>
          <w:bCs/>
          <w:sz w:val="24"/>
          <w:szCs w:val="24"/>
          <w:lang w:val="en-US"/>
        </w:rPr>
        <w:t xml:space="preserve"> </w:t>
      </w:r>
    </w:p>
    <w:p w14:paraId="0C0825BF" w14:textId="258FF9CD" w:rsidR="00E23F26" w:rsidRPr="00E23F26" w:rsidRDefault="00E23F26" w:rsidP="00175708">
      <w:pPr>
        <w:spacing w:after="0" w:line="480" w:lineRule="auto"/>
        <w:jc w:val="both"/>
        <w:rPr>
          <w:rFonts w:ascii="Times New Roman" w:hAnsi="Times New Roman" w:cs="Times New Roman"/>
          <w:sz w:val="24"/>
          <w:szCs w:val="24"/>
          <w:lang w:val="en-US"/>
        </w:rPr>
      </w:pPr>
      <w:r w:rsidRPr="00E23F26">
        <w:rPr>
          <w:rFonts w:ascii="Times New Roman" w:hAnsi="Times New Roman" w:cs="Times New Roman"/>
          <w:sz w:val="24"/>
          <w:szCs w:val="24"/>
        </w:rPr>
        <w:t>This literature review is structured thematically, examining global HSR development, African case studies, and Nigeria-specific contexts. It also incorporates theoretical and policy perspectives to provide an analytical framework guiding the study’s comparative and strategic assessments (see Section 2.</w:t>
      </w:r>
      <w:r>
        <w:rPr>
          <w:rFonts w:ascii="Times New Roman" w:hAnsi="Times New Roman" w:cs="Times New Roman"/>
          <w:sz w:val="24"/>
          <w:szCs w:val="24"/>
        </w:rPr>
        <w:t>6</w:t>
      </w:r>
      <w:r w:rsidRPr="00E23F26">
        <w:rPr>
          <w:rFonts w:ascii="Times New Roman" w:hAnsi="Times New Roman" w:cs="Times New Roman"/>
          <w:sz w:val="24"/>
          <w:szCs w:val="24"/>
        </w:rPr>
        <w:t>).</w:t>
      </w:r>
    </w:p>
    <w:p w14:paraId="533928DE" w14:textId="7C398849" w:rsidR="0086416C" w:rsidRPr="00550C72" w:rsidRDefault="0086416C" w:rsidP="00175708">
      <w:pPr>
        <w:spacing w:after="0" w:line="480" w:lineRule="auto"/>
        <w:jc w:val="both"/>
        <w:rPr>
          <w:rFonts w:ascii="Times New Roman" w:hAnsi="Times New Roman" w:cs="Times New Roman"/>
          <w:b/>
          <w:bCs/>
          <w:sz w:val="24"/>
          <w:szCs w:val="24"/>
          <w:lang w:val="en-US"/>
        </w:rPr>
      </w:pPr>
      <w:r w:rsidRPr="0086416C">
        <w:rPr>
          <w:rFonts w:ascii="Times New Roman" w:hAnsi="Times New Roman" w:cs="Times New Roman"/>
          <w:b/>
          <w:bCs/>
          <w:sz w:val="24"/>
          <w:szCs w:val="24"/>
          <w:lang w:val="en-US"/>
        </w:rPr>
        <w:t>Table 1</w:t>
      </w:r>
    </w:p>
    <w:p w14:paraId="24063B46" w14:textId="19075184" w:rsidR="0086416C" w:rsidRPr="00175708" w:rsidRDefault="0086416C" w:rsidP="00175708">
      <w:pPr>
        <w:spacing w:after="0" w:line="480" w:lineRule="auto"/>
        <w:rPr>
          <w:rFonts w:ascii="Times New Roman" w:hAnsi="Times New Roman" w:cs="Times New Roman"/>
          <w:i/>
          <w:iCs/>
          <w:sz w:val="24"/>
          <w:szCs w:val="24"/>
        </w:rPr>
      </w:pPr>
      <w:r w:rsidRPr="00175708">
        <w:rPr>
          <w:rFonts w:ascii="Times New Roman" w:hAnsi="Times New Roman" w:cs="Times New Roman"/>
          <w:sz w:val="24"/>
          <w:szCs w:val="24"/>
        </w:rPr>
        <w:t>High-Speed Lines in Operation Worldwide</w:t>
      </w:r>
    </w:p>
    <w:tbl>
      <w:tblPr>
        <w:tblStyle w:val="TableGrid"/>
        <w:tblW w:w="5000" w:type="pct"/>
        <w:tblLook w:val="04A0" w:firstRow="1" w:lastRow="0" w:firstColumn="1" w:lastColumn="0" w:noHBand="0" w:noVBand="1"/>
      </w:tblPr>
      <w:tblGrid>
        <w:gridCol w:w="3042"/>
        <w:gridCol w:w="2460"/>
        <w:gridCol w:w="3514"/>
      </w:tblGrid>
      <w:tr w:rsidR="0086416C" w:rsidRPr="00550C72" w14:paraId="270A0ACB" w14:textId="77777777" w:rsidTr="0077727A">
        <w:trPr>
          <w:trHeight w:val="300"/>
        </w:trPr>
        <w:tc>
          <w:tcPr>
            <w:tcW w:w="1687" w:type="pct"/>
            <w:vAlign w:val="center"/>
            <w:hideMark/>
          </w:tcPr>
          <w:p w14:paraId="6BDFC1A6"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Year of Introducing</w:t>
            </w:r>
          </w:p>
          <w:p w14:paraId="0214FF9C"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HSR System</w:t>
            </w:r>
          </w:p>
        </w:tc>
        <w:tc>
          <w:tcPr>
            <w:tcW w:w="1364" w:type="pct"/>
            <w:noWrap/>
            <w:vAlign w:val="center"/>
            <w:hideMark/>
          </w:tcPr>
          <w:p w14:paraId="7A9EB259"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Country</w:t>
            </w:r>
          </w:p>
        </w:tc>
        <w:tc>
          <w:tcPr>
            <w:tcW w:w="1949" w:type="pct"/>
            <w:noWrap/>
            <w:vAlign w:val="center"/>
            <w:hideMark/>
          </w:tcPr>
          <w:p w14:paraId="352D06C2"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Length of HSR Line in</w:t>
            </w:r>
          </w:p>
          <w:p w14:paraId="1B6905A3"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Operation in 2020 (km)</w:t>
            </w:r>
          </w:p>
        </w:tc>
      </w:tr>
      <w:tr w:rsidR="0086416C" w:rsidRPr="00550C72" w14:paraId="52CAABD0" w14:textId="77777777" w:rsidTr="0077727A">
        <w:trPr>
          <w:trHeight w:val="300"/>
        </w:trPr>
        <w:tc>
          <w:tcPr>
            <w:tcW w:w="1687" w:type="pct"/>
            <w:noWrap/>
            <w:vAlign w:val="center"/>
            <w:hideMark/>
          </w:tcPr>
          <w:p w14:paraId="474CD9A6"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1964</w:t>
            </w:r>
          </w:p>
        </w:tc>
        <w:tc>
          <w:tcPr>
            <w:tcW w:w="1364" w:type="pct"/>
            <w:noWrap/>
            <w:vAlign w:val="center"/>
            <w:hideMark/>
          </w:tcPr>
          <w:p w14:paraId="6A468F3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Japan</w:t>
            </w:r>
          </w:p>
        </w:tc>
        <w:tc>
          <w:tcPr>
            <w:tcW w:w="1949" w:type="pct"/>
            <w:noWrap/>
            <w:vAlign w:val="center"/>
            <w:hideMark/>
          </w:tcPr>
          <w:p w14:paraId="2FF12FF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3041</w:t>
            </w:r>
          </w:p>
        </w:tc>
      </w:tr>
      <w:tr w:rsidR="0086416C" w:rsidRPr="00550C72" w14:paraId="3652D304" w14:textId="77777777" w:rsidTr="0077727A">
        <w:trPr>
          <w:trHeight w:val="300"/>
        </w:trPr>
        <w:tc>
          <w:tcPr>
            <w:tcW w:w="1687" w:type="pct"/>
            <w:noWrap/>
            <w:vAlign w:val="center"/>
            <w:hideMark/>
          </w:tcPr>
          <w:p w14:paraId="442E3F8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1977</w:t>
            </w:r>
          </w:p>
        </w:tc>
        <w:tc>
          <w:tcPr>
            <w:tcW w:w="1364" w:type="pct"/>
            <w:noWrap/>
            <w:vAlign w:val="center"/>
            <w:hideMark/>
          </w:tcPr>
          <w:p w14:paraId="3D47E646"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Italy</w:t>
            </w:r>
          </w:p>
        </w:tc>
        <w:tc>
          <w:tcPr>
            <w:tcW w:w="1949" w:type="pct"/>
            <w:noWrap/>
            <w:vAlign w:val="center"/>
            <w:hideMark/>
          </w:tcPr>
          <w:p w14:paraId="0A59E92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921</w:t>
            </w:r>
          </w:p>
        </w:tc>
      </w:tr>
      <w:tr w:rsidR="0086416C" w:rsidRPr="00550C72" w14:paraId="059F7906" w14:textId="77777777" w:rsidTr="0077727A">
        <w:trPr>
          <w:trHeight w:val="300"/>
        </w:trPr>
        <w:tc>
          <w:tcPr>
            <w:tcW w:w="1687" w:type="pct"/>
            <w:noWrap/>
            <w:vAlign w:val="center"/>
            <w:hideMark/>
          </w:tcPr>
          <w:p w14:paraId="2276035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1981</w:t>
            </w:r>
          </w:p>
        </w:tc>
        <w:tc>
          <w:tcPr>
            <w:tcW w:w="1364" w:type="pct"/>
            <w:noWrap/>
            <w:vAlign w:val="center"/>
            <w:hideMark/>
          </w:tcPr>
          <w:p w14:paraId="246BE87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France</w:t>
            </w:r>
          </w:p>
        </w:tc>
        <w:tc>
          <w:tcPr>
            <w:tcW w:w="1949" w:type="pct"/>
            <w:noWrap/>
            <w:vAlign w:val="center"/>
            <w:hideMark/>
          </w:tcPr>
          <w:p w14:paraId="5AC2FE3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2734</w:t>
            </w:r>
          </w:p>
        </w:tc>
      </w:tr>
      <w:tr w:rsidR="0086416C" w:rsidRPr="00550C72" w14:paraId="0F80C818" w14:textId="77777777" w:rsidTr="0077727A">
        <w:trPr>
          <w:trHeight w:val="300"/>
        </w:trPr>
        <w:tc>
          <w:tcPr>
            <w:tcW w:w="1687" w:type="pct"/>
            <w:noWrap/>
            <w:vAlign w:val="center"/>
            <w:hideMark/>
          </w:tcPr>
          <w:p w14:paraId="51F28404"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1991</w:t>
            </w:r>
          </w:p>
        </w:tc>
        <w:tc>
          <w:tcPr>
            <w:tcW w:w="1364" w:type="pct"/>
            <w:noWrap/>
            <w:vAlign w:val="center"/>
            <w:hideMark/>
          </w:tcPr>
          <w:p w14:paraId="5FBF6711"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Germany</w:t>
            </w:r>
          </w:p>
        </w:tc>
        <w:tc>
          <w:tcPr>
            <w:tcW w:w="1949" w:type="pct"/>
            <w:noWrap/>
            <w:vAlign w:val="center"/>
            <w:hideMark/>
          </w:tcPr>
          <w:p w14:paraId="4CE1DA4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1571</w:t>
            </w:r>
          </w:p>
        </w:tc>
      </w:tr>
      <w:tr w:rsidR="0086416C" w:rsidRPr="00550C72" w14:paraId="0629CE1C" w14:textId="77777777" w:rsidTr="0077727A">
        <w:trPr>
          <w:trHeight w:val="300"/>
        </w:trPr>
        <w:tc>
          <w:tcPr>
            <w:tcW w:w="1687" w:type="pct"/>
            <w:noWrap/>
            <w:vAlign w:val="center"/>
            <w:hideMark/>
          </w:tcPr>
          <w:p w14:paraId="5A88E77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1992</w:t>
            </w:r>
          </w:p>
        </w:tc>
        <w:tc>
          <w:tcPr>
            <w:tcW w:w="1364" w:type="pct"/>
            <w:noWrap/>
            <w:vAlign w:val="center"/>
            <w:hideMark/>
          </w:tcPr>
          <w:p w14:paraId="512449D2"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Spain</w:t>
            </w:r>
          </w:p>
        </w:tc>
        <w:tc>
          <w:tcPr>
            <w:tcW w:w="1949" w:type="pct"/>
            <w:noWrap/>
            <w:vAlign w:val="center"/>
            <w:hideMark/>
          </w:tcPr>
          <w:p w14:paraId="7830E0B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3330</w:t>
            </w:r>
          </w:p>
        </w:tc>
      </w:tr>
      <w:tr w:rsidR="0086416C" w:rsidRPr="00550C72" w14:paraId="4D1ECE94" w14:textId="77777777" w:rsidTr="0077727A">
        <w:trPr>
          <w:trHeight w:val="300"/>
        </w:trPr>
        <w:tc>
          <w:tcPr>
            <w:tcW w:w="1687" w:type="pct"/>
            <w:noWrap/>
            <w:vAlign w:val="center"/>
            <w:hideMark/>
          </w:tcPr>
          <w:p w14:paraId="0CD4C4C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1995</w:t>
            </w:r>
          </w:p>
        </w:tc>
        <w:tc>
          <w:tcPr>
            <w:tcW w:w="1364" w:type="pct"/>
            <w:noWrap/>
            <w:vAlign w:val="center"/>
            <w:hideMark/>
          </w:tcPr>
          <w:p w14:paraId="598E5133"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Finland</w:t>
            </w:r>
          </w:p>
        </w:tc>
        <w:tc>
          <w:tcPr>
            <w:tcW w:w="1949" w:type="pct"/>
            <w:noWrap/>
            <w:vAlign w:val="center"/>
            <w:hideMark/>
          </w:tcPr>
          <w:p w14:paraId="43CDE6DF"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1120</w:t>
            </w:r>
          </w:p>
        </w:tc>
      </w:tr>
      <w:tr w:rsidR="0086416C" w:rsidRPr="00550C72" w14:paraId="3BC434A4" w14:textId="77777777" w:rsidTr="0077727A">
        <w:trPr>
          <w:trHeight w:val="300"/>
        </w:trPr>
        <w:tc>
          <w:tcPr>
            <w:tcW w:w="1687" w:type="pct"/>
            <w:noWrap/>
            <w:vAlign w:val="center"/>
            <w:hideMark/>
          </w:tcPr>
          <w:p w14:paraId="31E7EE3D"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lastRenderedPageBreak/>
              <w:t>1997</w:t>
            </w:r>
          </w:p>
        </w:tc>
        <w:tc>
          <w:tcPr>
            <w:tcW w:w="1364" w:type="pct"/>
            <w:noWrap/>
            <w:vAlign w:val="center"/>
            <w:hideMark/>
          </w:tcPr>
          <w:p w14:paraId="29AB7846"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Belgium</w:t>
            </w:r>
          </w:p>
        </w:tc>
        <w:tc>
          <w:tcPr>
            <w:tcW w:w="1949" w:type="pct"/>
            <w:noWrap/>
            <w:vAlign w:val="center"/>
            <w:hideMark/>
          </w:tcPr>
          <w:p w14:paraId="3231CE4D"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209</w:t>
            </w:r>
          </w:p>
        </w:tc>
      </w:tr>
      <w:tr w:rsidR="0086416C" w:rsidRPr="00550C72" w14:paraId="3770250D" w14:textId="77777777" w:rsidTr="0077727A">
        <w:trPr>
          <w:trHeight w:val="300"/>
        </w:trPr>
        <w:tc>
          <w:tcPr>
            <w:tcW w:w="1687" w:type="pct"/>
            <w:noWrap/>
            <w:vAlign w:val="center"/>
            <w:hideMark/>
          </w:tcPr>
          <w:p w14:paraId="71245B28"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2000</w:t>
            </w:r>
          </w:p>
        </w:tc>
        <w:tc>
          <w:tcPr>
            <w:tcW w:w="1364" w:type="pct"/>
            <w:noWrap/>
            <w:vAlign w:val="center"/>
            <w:hideMark/>
          </w:tcPr>
          <w:p w14:paraId="1AC9F6B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USA</w:t>
            </w:r>
          </w:p>
        </w:tc>
        <w:tc>
          <w:tcPr>
            <w:tcW w:w="1949" w:type="pct"/>
            <w:noWrap/>
            <w:vAlign w:val="center"/>
            <w:hideMark/>
          </w:tcPr>
          <w:p w14:paraId="510B3EA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735</w:t>
            </w:r>
          </w:p>
        </w:tc>
      </w:tr>
      <w:tr w:rsidR="0086416C" w:rsidRPr="00550C72" w14:paraId="4D80B030" w14:textId="77777777" w:rsidTr="0077727A">
        <w:trPr>
          <w:trHeight w:val="300"/>
        </w:trPr>
        <w:tc>
          <w:tcPr>
            <w:tcW w:w="1687" w:type="pct"/>
            <w:noWrap/>
            <w:vAlign w:val="center"/>
            <w:hideMark/>
          </w:tcPr>
          <w:p w14:paraId="644A320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2003</w:t>
            </w:r>
          </w:p>
        </w:tc>
        <w:tc>
          <w:tcPr>
            <w:tcW w:w="1364" w:type="pct"/>
            <w:noWrap/>
            <w:vAlign w:val="center"/>
            <w:hideMark/>
          </w:tcPr>
          <w:p w14:paraId="0D6DE2E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United Kingdom</w:t>
            </w:r>
          </w:p>
        </w:tc>
        <w:tc>
          <w:tcPr>
            <w:tcW w:w="1949" w:type="pct"/>
            <w:noWrap/>
            <w:vAlign w:val="center"/>
            <w:hideMark/>
          </w:tcPr>
          <w:p w14:paraId="4BA67FC6"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113</w:t>
            </w:r>
          </w:p>
        </w:tc>
      </w:tr>
      <w:tr w:rsidR="0086416C" w:rsidRPr="00550C72" w14:paraId="2D98A410" w14:textId="77777777" w:rsidTr="0077727A">
        <w:trPr>
          <w:trHeight w:val="300"/>
        </w:trPr>
        <w:tc>
          <w:tcPr>
            <w:tcW w:w="1687" w:type="pct"/>
            <w:noWrap/>
            <w:vAlign w:val="center"/>
            <w:hideMark/>
          </w:tcPr>
          <w:p w14:paraId="5CF3F26F"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2003</w:t>
            </w:r>
          </w:p>
        </w:tc>
        <w:tc>
          <w:tcPr>
            <w:tcW w:w="1364" w:type="pct"/>
            <w:noWrap/>
            <w:vAlign w:val="center"/>
            <w:hideMark/>
          </w:tcPr>
          <w:p w14:paraId="15A873BA"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China</w:t>
            </w:r>
          </w:p>
        </w:tc>
        <w:tc>
          <w:tcPr>
            <w:tcW w:w="1949" w:type="pct"/>
            <w:noWrap/>
            <w:vAlign w:val="center"/>
            <w:hideMark/>
          </w:tcPr>
          <w:p w14:paraId="7A6C738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35,388</w:t>
            </w:r>
          </w:p>
        </w:tc>
      </w:tr>
      <w:tr w:rsidR="0086416C" w:rsidRPr="00550C72" w14:paraId="2DC4FE4E" w14:textId="77777777" w:rsidTr="0077727A">
        <w:trPr>
          <w:trHeight w:val="300"/>
        </w:trPr>
        <w:tc>
          <w:tcPr>
            <w:tcW w:w="1687" w:type="pct"/>
            <w:noWrap/>
            <w:vAlign w:val="center"/>
            <w:hideMark/>
          </w:tcPr>
          <w:p w14:paraId="53DABF1F"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2004</w:t>
            </w:r>
          </w:p>
        </w:tc>
        <w:tc>
          <w:tcPr>
            <w:tcW w:w="1364" w:type="pct"/>
            <w:noWrap/>
            <w:vAlign w:val="center"/>
            <w:hideMark/>
          </w:tcPr>
          <w:p w14:paraId="09E2E2C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Switzerland</w:t>
            </w:r>
          </w:p>
        </w:tc>
        <w:tc>
          <w:tcPr>
            <w:tcW w:w="1949" w:type="pct"/>
            <w:noWrap/>
            <w:vAlign w:val="center"/>
            <w:hideMark/>
          </w:tcPr>
          <w:p w14:paraId="6022AFF4"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144</w:t>
            </w:r>
          </w:p>
        </w:tc>
      </w:tr>
      <w:tr w:rsidR="0086416C" w:rsidRPr="00550C72" w14:paraId="7DECFE3F" w14:textId="77777777" w:rsidTr="0077727A">
        <w:trPr>
          <w:trHeight w:val="300"/>
        </w:trPr>
        <w:tc>
          <w:tcPr>
            <w:tcW w:w="1687" w:type="pct"/>
            <w:noWrap/>
            <w:vAlign w:val="center"/>
            <w:hideMark/>
          </w:tcPr>
          <w:p w14:paraId="795CC7E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2004</w:t>
            </w:r>
          </w:p>
        </w:tc>
        <w:tc>
          <w:tcPr>
            <w:tcW w:w="1364" w:type="pct"/>
            <w:noWrap/>
            <w:vAlign w:val="center"/>
            <w:hideMark/>
          </w:tcPr>
          <w:p w14:paraId="776EEE3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South Korea</w:t>
            </w:r>
          </w:p>
        </w:tc>
        <w:tc>
          <w:tcPr>
            <w:tcW w:w="1949" w:type="pct"/>
            <w:noWrap/>
            <w:vAlign w:val="center"/>
            <w:hideMark/>
          </w:tcPr>
          <w:p w14:paraId="75B6B93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893</w:t>
            </w:r>
          </w:p>
        </w:tc>
      </w:tr>
      <w:tr w:rsidR="0086416C" w:rsidRPr="00550C72" w14:paraId="75C26804" w14:textId="77777777" w:rsidTr="0077727A">
        <w:trPr>
          <w:trHeight w:val="300"/>
        </w:trPr>
        <w:tc>
          <w:tcPr>
            <w:tcW w:w="1687" w:type="pct"/>
            <w:noWrap/>
            <w:vAlign w:val="center"/>
            <w:hideMark/>
          </w:tcPr>
          <w:p w14:paraId="07E2B3C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2006</w:t>
            </w:r>
          </w:p>
        </w:tc>
        <w:tc>
          <w:tcPr>
            <w:tcW w:w="1364" w:type="pct"/>
            <w:noWrap/>
            <w:vAlign w:val="center"/>
            <w:hideMark/>
          </w:tcPr>
          <w:p w14:paraId="1F1844C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The Netherlands</w:t>
            </w:r>
          </w:p>
        </w:tc>
        <w:tc>
          <w:tcPr>
            <w:tcW w:w="1949" w:type="pct"/>
            <w:noWrap/>
            <w:vAlign w:val="center"/>
            <w:hideMark/>
          </w:tcPr>
          <w:p w14:paraId="0113F59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90</w:t>
            </w:r>
          </w:p>
        </w:tc>
      </w:tr>
      <w:tr w:rsidR="0086416C" w:rsidRPr="00550C72" w14:paraId="1B4805FF" w14:textId="77777777" w:rsidTr="0077727A">
        <w:trPr>
          <w:trHeight w:val="300"/>
        </w:trPr>
        <w:tc>
          <w:tcPr>
            <w:tcW w:w="1687" w:type="pct"/>
            <w:noWrap/>
            <w:vAlign w:val="center"/>
            <w:hideMark/>
          </w:tcPr>
          <w:p w14:paraId="3E1D5572"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2007</w:t>
            </w:r>
          </w:p>
        </w:tc>
        <w:tc>
          <w:tcPr>
            <w:tcW w:w="1364" w:type="pct"/>
            <w:noWrap/>
            <w:vAlign w:val="center"/>
            <w:hideMark/>
          </w:tcPr>
          <w:p w14:paraId="0663BC53"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Taiwan</w:t>
            </w:r>
          </w:p>
        </w:tc>
        <w:tc>
          <w:tcPr>
            <w:tcW w:w="1949" w:type="pct"/>
            <w:noWrap/>
            <w:vAlign w:val="center"/>
            <w:hideMark/>
          </w:tcPr>
          <w:p w14:paraId="3B3C81B0"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354</w:t>
            </w:r>
          </w:p>
        </w:tc>
      </w:tr>
      <w:tr w:rsidR="0086416C" w:rsidRPr="00550C72" w14:paraId="7EFC8581" w14:textId="77777777" w:rsidTr="0077727A">
        <w:trPr>
          <w:trHeight w:val="300"/>
        </w:trPr>
        <w:tc>
          <w:tcPr>
            <w:tcW w:w="1687" w:type="pct"/>
            <w:noWrap/>
            <w:vAlign w:val="center"/>
            <w:hideMark/>
          </w:tcPr>
          <w:p w14:paraId="351ABEEF"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2009</w:t>
            </w:r>
          </w:p>
        </w:tc>
        <w:tc>
          <w:tcPr>
            <w:tcW w:w="1364" w:type="pct"/>
            <w:noWrap/>
            <w:vAlign w:val="center"/>
            <w:hideMark/>
          </w:tcPr>
          <w:p w14:paraId="5E1BB29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Turkey</w:t>
            </w:r>
          </w:p>
        </w:tc>
        <w:tc>
          <w:tcPr>
            <w:tcW w:w="1949" w:type="pct"/>
            <w:noWrap/>
            <w:vAlign w:val="center"/>
            <w:hideMark/>
          </w:tcPr>
          <w:p w14:paraId="679FF811"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594</w:t>
            </w:r>
          </w:p>
        </w:tc>
      </w:tr>
      <w:tr w:rsidR="0086416C" w:rsidRPr="00550C72" w14:paraId="1C7EECDE" w14:textId="77777777" w:rsidTr="0077727A">
        <w:trPr>
          <w:trHeight w:val="300"/>
        </w:trPr>
        <w:tc>
          <w:tcPr>
            <w:tcW w:w="1687" w:type="pct"/>
            <w:noWrap/>
            <w:vAlign w:val="center"/>
            <w:hideMark/>
          </w:tcPr>
          <w:p w14:paraId="389AA431"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2012</w:t>
            </w:r>
          </w:p>
        </w:tc>
        <w:tc>
          <w:tcPr>
            <w:tcW w:w="1364" w:type="pct"/>
            <w:noWrap/>
            <w:vAlign w:val="center"/>
            <w:hideMark/>
          </w:tcPr>
          <w:p w14:paraId="1F99CF1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Austria</w:t>
            </w:r>
          </w:p>
        </w:tc>
        <w:tc>
          <w:tcPr>
            <w:tcW w:w="1949" w:type="pct"/>
            <w:noWrap/>
            <w:vAlign w:val="center"/>
            <w:hideMark/>
          </w:tcPr>
          <w:p w14:paraId="6AAA25F4"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254</w:t>
            </w:r>
          </w:p>
        </w:tc>
      </w:tr>
      <w:tr w:rsidR="0086416C" w:rsidRPr="00550C72" w14:paraId="24D728BA" w14:textId="77777777" w:rsidTr="0077727A">
        <w:trPr>
          <w:trHeight w:val="300"/>
        </w:trPr>
        <w:tc>
          <w:tcPr>
            <w:tcW w:w="1687" w:type="pct"/>
            <w:noWrap/>
            <w:vAlign w:val="center"/>
            <w:hideMark/>
          </w:tcPr>
          <w:p w14:paraId="4C51B15A"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2015</w:t>
            </w:r>
          </w:p>
        </w:tc>
        <w:tc>
          <w:tcPr>
            <w:tcW w:w="1364" w:type="pct"/>
            <w:noWrap/>
            <w:vAlign w:val="center"/>
            <w:hideMark/>
          </w:tcPr>
          <w:p w14:paraId="750DA614" w14:textId="65F54D0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Poland</w:t>
            </w:r>
          </w:p>
        </w:tc>
        <w:tc>
          <w:tcPr>
            <w:tcW w:w="1949" w:type="pct"/>
            <w:noWrap/>
            <w:vAlign w:val="center"/>
            <w:hideMark/>
          </w:tcPr>
          <w:p w14:paraId="27A94C0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224</w:t>
            </w:r>
          </w:p>
        </w:tc>
      </w:tr>
      <w:tr w:rsidR="0086416C" w:rsidRPr="00550C72" w14:paraId="29F8B5C0" w14:textId="77777777" w:rsidTr="0077727A">
        <w:trPr>
          <w:trHeight w:val="300"/>
        </w:trPr>
        <w:tc>
          <w:tcPr>
            <w:tcW w:w="1687" w:type="pct"/>
            <w:noWrap/>
            <w:vAlign w:val="center"/>
            <w:hideMark/>
          </w:tcPr>
          <w:p w14:paraId="6D421C2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2018</w:t>
            </w:r>
          </w:p>
        </w:tc>
        <w:tc>
          <w:tcPr>
            <w:tcW w:w="1364" w:type="pct"/>
            <w:noWrap/>
            <w:vAlign w:val="center"/>
            <w:hideMark/>
          </w:tcPr>
          <w:p w14:paraId="1C3F8B18" w14:textId="67580190"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Saudi Arabia</w:t>
            </w:r>
          </w:p>
        </w:tc>
        <w:tc>
          <w:tcPr>
            <w:tcW w:w="1949" w:type="pct"/>
            <w:noWrap/>
            <w:vAlign w:val="center"/>
            <w:hideMark/>
          </w:tcPr>
          <w:p w14:paraId="4CC7D9B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449</w:t>
            </w:r>
          </w:p>
        </w:tc>
      </w:tr>
      <w:tr w:rsidR="0086416C" w:rsidRPr="00550C72" w14:paraId="57067E24" w14:textId="77777777" w:rsidTr="0077727A">
        <w:trPr>
          <w:trHeight w:val="300"/>
        </w:trPr>
        <w:tc>
          <w:tcPr>
            <w:tcW w:w="1687" w:type="pct"/>
            <w:noWrap/>
            <w:vAlign w:val="center"/>
            <w:hideMark/>
          </w:tcPr>
          <w:p w14:paraId="45613FE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2018</w:t>
            </w:r>
          </w:p>
        </w:tc>
        <w:tc>
          <w:tcPr>
            <w:tcW w:w="1364" w:type="pct"/>
            <w:noWrap/>
            <w:vAlign w:val="center"/>
            <w:hideMark/>
          </w:tcPr>
          <w:p w14:paraId="3EDE0AEA" w14:textId="11B2E139"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Morocco</w:t>
            </w:r>
          </w:p>
        </w:tc>
        <w:tc>
          <w:tcPr>
            <w:tcW w:w="1949" w:type="pct"/>
            <w:noWrap/>
            <w:vAlign w:val="center"/>
            <w:hideMark/>
          </w:tcPr>
          <w:p w14:paraId="6755861A"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w:t>
            </w:r>
          </w:p>
        </w:tc>
      </w:tr>
      <w:tr w:rsidR="0086416C" w:rsidRPr="00550C72" w14:paraId="3B893052" w14:textId="77777777" w:rsidTr="0077727A">
        <w:trPr>
          <w:trHeight w:val="300"/>
        </w:trPr>
        <w:tc>
          <w:tcPr>
            <w:tcW w:w="1687" w:type="pct"/>
            <w:noWrap/>
            <w:vAlign w:val="center"/>
            <w:hideMark/>
          </w:tcPr>
          <w:p w14:paraId="2F221E18"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2019</w:t>
            </w:r>
          </w:p>
        </w:tc>
        <w:tc>
          <w:tcPr>
            <w:tcW w:w="1364" w:type="pct"/>
            <w:noWrap/>
            <w:vAlign w:val="center"/>
            <w:hideMark/>
          </w:tcPr>
          <w:p w14:paraId="4AE95197" w14:textId="05FA008A"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Denmark</w:t>
            </w:r>
          </w:p>
        </w:tc>
        <w:tc>
          <w:tcPr>
            <w:tcW w:w="1949" w:type="pct"/>
            <w:noWrap/>
            <w:vAlign w:val="center"/>
            <w:hideMark/>
          </w:tcPr>
          <w:p w14:paraId="73EBE3A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56</w:t>
            </w:r>
          </w:p>
        </w:tc>
      </w:tr>
      <w:tr w:rsidR="0086416C" w:rsidRPr="00550C72" w14:paraId="54520FD8" w14:textId="77777777" w:rsidTr="0077727A">
        <w:trPr>
          <w:trHeight w:val="300"/>
        </w:trPr>
        <w:tc>
          <w:tcPr>
            <w:tcW w:w="1687" w:type="pct"/>
            <w:noWrap/>
            <w:vAlign w:val="center"/>
            <w:hideMark/>
          </w:tcPr>
          <w:p w14:paraId="190F8B8A"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N/A</w:t>
            </w:r>
          </w:p>
        </w:tc>
        <w:tc>
          <w:tcPr>
            <w:tcW w:w="1364" w:type="pct"/>
            <w:noWrap/>
            <w:vAlign w:val="center"/>
            <w:hideMark/>
          </w:tcPr>
          <w:p w14:paraId="0468E722" w14:textId="33F89FC6"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Czech Republic</w:t>
            </w:r>
          </w:p>
        </w:tc>
        <w:tc>
          <w:tcPr>
            <w:tcW w:w="1949" w:type="pct"/>
            <w:noWrap/>
            <w:vAlign w:val="center"/>
            <w:hideMark/>
          </w:tcPr>
          <w:p w14:paraId="4777A718"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64</w:t>
            </w:r>
          </w:p>
        </w:tc>
      </w:tr>
    </w:tbl>
    <w:p w14:paraId="0D65A1B1" w14:textId="6DE0E302" w:rsidR="00CC6281" w:rsidRPr="00CC6281" w:rsidRDefault="00CC6281" w:rsidP="00950F26">
      <w:pPr>
        <w:spacing w:before="240" w:after="0" w:line="480" w:lineRule="auto"/>
        <w:rPr>
          <w:rFonts w:ascii="Times New Roman" w:hAnsi="Times New Roman" w:cs="Times New Roman"/>
          <w:sz w:val="20"/>
          <w:szCs w:val="20"/>
        </w:rPr>
      </w:pPr>
      <w:r w:rsidRPr="00CC6281">
        <w:rPr>
          <w:rFonts w:ascii="Times New Roman" w:hAnsi="Times New Roman" w:cs="Times New Roman"/>
          <w:sz w:val="20"/>
          <w:szCs w:val="20"/>
        </w:rPr>
        <w:t>Global high-speed rail lines in operation, detailing country-wise track lengths and years of introduction</w:t>
      </w:r>
    </w:p>
    <w:p w14:paraId="099A2104" w14:textId="0D45B3F5" w:rsidR="0086416C" w:rsidRPr="00550C72" w:rsidRDefault="0086416C" w:rsidP="005B540D">
      <w:pPr>
        <w:pStyle w:val="Heading2"/>
        <w:spacing w:line="480" w:lineRule="auto"/>
        <w:rPr>
          <w:rFonts w:cs="Times New Roman"/>
          <w:szCs w:val="24"/>
          <w:lang w:val="en-US"/>
        </w:rPr>
      </w:pPr>
      <w:bookmarkStart w:id="5" w:name="_Toc193716584"/>
      <w:r w:rsidRPr="00550C72">
        <w:rPr>
          <w:rFonts w:cs="Times New Roman"/>
          <w:szCs w:val="24"/>
          <w:lang w:val="en-US"/>
        </w:rPr>
        <w:t xml:space="preserve">2.2 </w:t>
      </w:r>
      <w:bookmarkEnd w:id="5"/>
      <w:r w:rsidR="00CC6281" w:rsidRPr="00CC6281">
        <w:rPr>
          <w:rFonts w:cs="Times New Roman"/>
          <w:szCs w:val="24"/>
        </w:rPr>
        <w:t>Economic and Spatial Impacts of High-Speed Rail</w:t>
      </w:r>
    </w:p>
    <w:p w14:paraId="344DA6FF" w14:textId="37C6E3AD" w:rsidR="00CC6281" w:rsidRPr="00CC6281" w:rsidRDefault="00CC6281" w:rsidP="00CC6281">
      <w:p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HSR infrastructure typically delivers significant multiplier effects, such as regional economic growth, increased employment opportunities, improved real estate values, and expanded tourism sectors. Empirical evidence from Spain, China, and Morocco highlights how effective HSR systems enhance spatial cohesion, reduce regional disparities, and stimulate sustainable economic development (Shi, 2018; Kortazar et al., 2021; Strava, 2023).</w:t>
      </w:r>
    </w:p>
    <w:p w14:paraId="220C47ED" w14:textId="77777777" w:rsidR="00CC6281" w:rsidRPr="00CC6281" w:rsidRDefault="00CC6281" w:rsidP="00CC6281">
      <w:p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Spain, with its extensive Alta Velocidad Española (AVE) network, offers a prominent example of successful spatial and economic integration through high-speed rail. The AVE system effectively connects major metropolitan areas and peripheral regions, enhancing territorial cohesion and supporting balanced regional development.</w:t>
      </w:r>
    </w:p>
    <w:p w14:paraId="16567ABF" w14:textId="7377AAE1" w:rsidR="0086416C" w:rsidRPr="0086416C" w:rsidRDefault="0086416C" w:rsidP="00CC6281">
      <w:pPr>
        <w:spacing w:after="0" w:line="360" w:lineRule="auto"/>
        <w:rPr>
          <w:rFonts w:ascii="Times New Roman" w:hAnsi="Times New Roman" w:cs="Times New Roman"/>
          <w:b/>
          <w:bCs/>
          <w:sz w:val="24"/>
          <w:szCs w:val="24"/>
          <w:lang w:val="en-US"/>
        </w:rPr>
      </w:pPr>
      <w:r w:rsidRPr="0086416C">
        <w:rPr>
          <w:rFonts w:ascii="Times New Roman" w:hAnsi="Times New Roman" w:cs="Times New Roman"/>
          <w:b/>
          <w:bCs/>
          <w:sz w:val="24"/>
          <w:szCs w:val="24"/>
          <w:lang w:val="en-US"/>
        </w:rPr>
        <w:t xml:space="preserve">Figure </w:t>
      </w:r>
      <w:r w:rsidR="00CB4DC5">
        <w:rPr>
          <w:rFonts w:ascii="Times New Roman" w:hAnsi="Times New Roman" w:cs="Times New Roman"/>
          <w:b/>
          <w:bCs/>
          <w:sz w:val="24"/>
          <w:szCs w:val="24"/>
          <w:lang w:val="en-US"/>
        </w:rPr>
        <w:t>2</w:t>
      </w:r>
    </w:p>
    <w:p w14:paraId="0EAFA28B" w14:textId="2EA384B8" w:rsidR="0086416C" w:rsidRPr="0086416C" w:rsidRDefault="0086416C" w:rsidP="00CC6281">
      <w:pPr>
        <w:spacing w:after="0" w:line="360" w:lineRule="auto"/>
        <w:rPr>
          <w:rFonts w:ascii="Times New Roman" w:hAnsi="Times New Roman" w:cs="Times New Roman"/>
          <w:sz w:val="24"/>
          <w:szCs w:val="24"/>
          <w:lang w:val="en-US"/>
        </w:rPr>
      </w:pPr>
      <w:r w:rsidRPr="0086416C">
        <w:rPr>
          <w:rFonts w:ascii="Times New Roman" w:hAnsi="Times New Roman" w:cs="Times New Roman"/>
          <w:b/>
          <w:bCs/>
          <w:sz w:val="24"/>
          <w:szCs w:val="24"/>
          <w:lang w:val="en-US"/>
        </w:rPr>
        <w:t>Spanish HSR Network Map</w:t>
      </w:r>
    </w:p>
    <w:p w14:paraId="2E7BA329" w14:textId="41FBA475" w:rsidR="0086416C" w:rsidRDefault="0086416C" w:rsidP="00CC6281">
      <w:pPr>
        <w:spacing w:after="0" w:line="480" w:lineRule="auto"/>
        <w:rPr>
          <w:rFonts w:ascii="Times New Roman" w:hAnsi="Times New Roman" w:cs="Times New Roman"/>
          <w:sz w:val="24"/>
          <w:szCs w:val="24"/>
          <w:lang w:val="en-US"/>
        </w:rPr>
      </w:pPr>
      <w:r w:rsidRPr="00550C72">
        <w:rPr>
          <w:rFonts w:ascii="Times New Roman" w:hAnsi="Times New Roman" w:cs="Times New Roman"/>
          <w:noProof/>
          <w:sz w:val="24"/>
          <w:szCs w:val="24"/>
          <w:lang w:eastAsia="en-GB"/>
        </w:rPr>
        <w:lastRenderedPageBreak/>
        <w:drawing>
          <wp:inline distT="0" distB="0" distL="0" distR="0" wp14:anchorId="1F65B3FF" wp14:editId="69969CC1">
            <wp:extent cx="3423851" cy="2434932"/>
            <wp:effectExtent l="0" t="0" r="5715" b="3810"/>
            <wp:docPr id="1159505172" name="Picture 1159505172" descr="C:\Users\Janie\Desktop\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e\Desktop\Ma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1190" cy="2440151"/>
                    </a:xfrm>
                    <a:prstGeom prst="rect">
                      <a:avLst/>
                    </a:prstGeom>
                    <a:noFill/>
                    <a:ln>
                      <a:noFill/>
                    </a:ln>
                  </pic:spPr>
                </pic:pic>
              </a:graphicData>
            </a:graphic>
          </wp:inline>
        </w:drawing>
      </w:r>
    </w:p>
    <w:p w14:paraId="24C3AEC7" w14:textId="7121B8E2" w:rsidR="00EA6E97" w:rsidRPr="003D1268" w:rsidRDefault="00CC6281" w:rsidP="00175708">
      <w:pPr>
        <w:spacing w:after="0" w:line="480" w:lineRule="auto"/>
        <w:jc w:val="both"/>
        <w:rPr>
          <w:rFonts w:ascii="Times New Roman" w:hAnsi="Times New Roman" w:cs="Times New Roman"/>
          <w:i/>
          <w:iCs/>
          <w:sz w:val="20"/>
          <w:szCs w:val="20"/>
        </w:rPr>
      </w:pPr>
      <w:r w:rsidRPr="00CC6281">
        <w:rPr>
          <w:rFonts w:ascii="Times New Roman" w:hAnsi="Times New Roman" w:cs="Times New Roman"/>
          <w:i/>
          <w:iCs/>
          <w:sz w:val="18"/>
          <w:szCs w:val="18"/>
        </w:rPr>
        <w:t>Figure illustrating Spain’s comprehensive high-speed rail network connecting major economic hubs</w:t>
      </w:r>
      <w:r w:rsidR="0086416C" w:rsidRPr="003D1268">
        <w:rPr>
          <w:rFonts w:ascii="Times New Roman" w:hAnsi="Times New Roman" w:cs="Times New Roman"/>
          <w:i/>
          <w:iCs/>
          <w:sz w:val="20"/>
          <w:szCs w:val="20"/>
        </w:rPr>
        <w:t>.</w:t>
      </w:r>
    </w:p>
    <w:p w14:paraId="2D835BB7" w14:textId="2B769386" w:rsidR="006E7066" w:rsidRDefault="006E7066" w:rsidP="006E7066">
      <w:pPr>
        <w:pStyle w:val="Heading2"/>
        <w:spacing w:line="480" w:lineRule="auto"/>
        <w:jc w:val="both"/>
        <w:rPr>
          <w:rFonts w:cs="Times New Roman"/>
          <w:b w:val="0"/>
          <w:bCs w:val="0"/>
          <w:szCs w:val="24"/>
        </w:rPr>
      </w:pPr>
      <w:bookmarkStart w:id="6" w:name="_Toc193716585"/>
      <w:r w:rsidRPr="006E7066">
        <w:rPr>
          <w:rFonts w:cs="Times New Roman"/>
          <w:b w:val="0"/>
          <w:bCs w:val="0"/>
          <w:szCs w:val="24"/>
        </w:rPr>
        <w:t>The strategic spatial distribution of Spain's HSR network facilitates efficient intercity mobility, reducing economic disparities between central and peripheral regions, and exemplifies how effective transport infrastructure planning can align with broader regional economic and social objectives (Kortazar et al., 2021).</w:t>
      </w:r>
    </w:p>
    <w:p w14:paraId="605F3E52" w14:textId="77777777" w:rsidR="006E7066" w:rsidRPr="006E7066" w:rsidRDefault="006E7066" w:rsidP="006E7066">
      <w:pPr>
        <w:spacing w:line="480" w:lineRule="auto"/>
        <w:jc w:val="both"/>
        <w:rPr>
          <w:rFonts w:ascii="Times New Roman" w:hAnsi="Times New Roman" w:cs="Times New Roman"/>
          <w:b/>
          <w:bCs/>
          <w:sz w:val="24"/>
          <w:szCs w:val="24"/>
          <w:lang w:val="en-US"/>
        </w:rPr>
      </w:pPr>
      <w:r w:rsidRPr="006E7066">
        <w:rPr>
          <w:rFonts w:ascii="Times New Roman" w:hAnsi="Times New Roman" w:cs="Times New Roman"/>
          <w:b/>
          <w:bCs/>
          <w:sz w:val="24"/>
          <w:szCs w:val="24"/>
        </w:rPr>
        <w:t xml:space="preserve">2.3. </w:t>
      </w:r>
      <w:r w:rsidRPr="006E7066">
        <w:rPr>
          <w:rFonts w:ascii="Times New Roman" w:hAnsi="Times New Roman" w:cs="Times New Roman"/>
          <w:b/>
          <w:bCs/>
          <w:sz w:val="24"/>
          <w:szCs w:val="24"/>
          <w:lang w:val="en-US"/>
        </w:rPr>
        <w:t>Barriers and Challenges to High-Speed Rail Implementation</w:t>
      </w:r>
    </w:p>
    <w:p w14:paraId="40E6C461" w14:textId="77777777" w:rsidR="006E7066" w:rsidRPr="006E7066" w:rsidRDefault="006E7066" w:rsidP="006E7066">
      <w:pPr>
        <w:spacing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Despite clear benefits, numerous obstacles often impede HSR development in developing countries. Primary challenges include insufficient infrastructure financing, bureaucratic inefficiencies, inconsistent regulatory frameworks, inadequate technological capability, and skilled-labor shortages (</w:t>
      </w:r>
      <w:proofErr w:type="spellStart"/>
      <w:r w:rsidRPr="006E7066">
        <w:rPr>
          <w:rFonts w:ascii="Times New Roman" w:hAnsi="Times New Roman" w:cs="Times New Roman"/>
          <w:sz w:val="24"/>
          <w:szCs w:val="24"/>
          <w:lang w:val="en-US"/>
        </w:rPr>
        <w:t>Olojede</w:t>
      </w:r>
      <w:proofErr w:type="spellEnd"/>
      <w:r w:rsidRPr="006E7066">
        <w:rPr>
          <w:rFonts w:ascii="Times New Roman" w:hAnsi="Times New Roman" w:cs="Times New Roman"/>
          <w:sz w:val="24"/>
          <w:szCs w:val="24"/>
          <w:lang w:val="en-US"/>
        </w:rPr>
        <w:t xml:space="preserve"> et al., 2023; </w:t>
      </w:r>
      <w:proofErr w:type="spellStart"/>
      <w:r w:rsidRPr="006E7066">
        <w:rPr>
          <w:rFonts w:ascii="Times New Roman" w:hAnsi="Times New Roman" w:cs="Times New Roman"/>
          <w:sz w:val="24"/>
          <w:szCs w:val="24"/>
          <w:lang w:val="en-US"/>
        </w:rPr>
        <w:t>Fajobi</w:t>
      </w:r>
      <w:proofErr w:type="spellEnd"/>
      <w:r w:rsidRPr="006E7066">
        <w:rPr>
          <w:rFonts w:ascii="Times New Roman" w:hAnsi="Times New Roman" w:cs="Times New Roman"/>
          <w:sz w:val="24"/>
          <w:szCs w:val="24"/>
          <w:lang w:val="en-US"/>
        </w:rPr>
        <w:t xml:space="preserve"> &amp; </w:t>
      </w:r>
      <w:proofErr w:type="spellStart"/>
      <w:r w:rsidRPr="006E7066">
        <w:rPr>
          <w:rFonts w:ascii="Times New Roman" w:hAnsi="Times New Roman" w:cs="Times New Roman"/>
          <w:sz w:val="24"/>
          <w:szCs w:val="24"/>
          <w:lang w:val="en-US"/>
        </w:rPr>
        <w:t>Muoghalu</w:t>
      </w:r>
      <w:proofErr w:type="spellEnd"/>
      <w:r w:rsidRPr="006E7066">
        <w:rPr>
          <w:rFonts w:ascii="Times New Roman" w:hAnsi="Times New Roman" w:cs="Times New Roman"/>
          <w:sz w:val="24"/>
          <w:szCs w:val="24"/>
          <w:lang w:val="en-US"/>
        </w:rPr>
        <w:t>, 2022). Nigeria exemplifies these difficulties, further compounded by governance challenges, corruption, fragmented policy execution, and security concerns.</w:t>
      </w:r>
    </w:p>
    <w:p w14:paraId="6721F24B" w14:textId="5E9890A2" w:rsidR="006E7066" w:rsidRPr="006E7066" w:rsidRDefault="006E7066" w:rsidP="006E7066">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Pr="006E7066">
        <w:rPr>
          <w:rFonts w:ascii="Times New Roman" w:hAnsi="Times New Roman" w:cs="Times New Roman"/>
          <w:b/>
          <w:bCs/>
          <w:sz w:val="24"/>
          <w:szCs w:val="24"/>
          <w:lang w:val="en-US"/>
        </w:rPr>
        <w:t>4 Innovative Financing Models and Public-Private Partnerships (PPP)</w:t>
      </w:r>
    </w:p>
    <w:p w14:paraId="3D1769B1" w14:textId="5B87D4A5" w:rsidR="006E7066" w:rsidRPr="006E7066" w:rsidRDefault="006E7066" w:rsidP="006E7066">
      <w:pPr>
        <w:spacing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 xml:space="preserve">Effective financing remains critical to successful infrastructure projects, particularly HSR systems due to their scale and capital intensity. Public-private partnerships (PPPs), infrastructure bonds, and targeted fiscal incentives have proven effective in mobilizing resources for large-scale rail infrastructure globally. Notably, Morocco’s Al-Boraq project </w:t>
      </w:r>
      <w:r w:rsidRPr="006E7066">
        <w:rPr>
          <w:rFonts w:ascii="Times New Roman" w:hAnsi="Times New Roman" w:cs="Times New Roman"/>
          <w:sz w:val="24"/>
          <w:szCs w:val="24"/>
          <w:lang w:val="en-US"/>
        </w:rPr>
        <w:lastRenderedPageBreak/>
        <w:t>exemplifies successful PPP use, combining governmental commitment with international financial partnerships, offering an adaptable financial blueprint for Nigeria (African Development Bank, 2021).</w:t>
      </w:r>
    </w:p>
    <w:p w14:paraId="2013C4C3" w14:textId="350C6EE7" w:rsidR="0086416C" w:rsidRPr="00550C72" w:rsidRDefault="0086416C" w:rsidP="00175708">
      <w:pPr>
        <w:pStyle w:val="Heading2"/>
        <w:spacing w:line="480" w:lineRule="auto"/>
        <w:rPr>
          <w:rFonts w:cs="Times New Roman"/>
          <w:szCs w:val="24"/>
          <w:lang w:val="en-US"/>
        </w:rPr>
      </w:pPr>
      <w:r w:rsidRPr="00550C72">
        <w:rPr>
          <w:rFonts w:cs="Times New Roman"/>
          <w:szCs w:val="24"/>
          <w:lang w:val="en-US"/>
        </w:rPr>
        <w:t>2.</w:t>
      </w:r>
      <w:r w:rsidR="006E7066">
        <w:rPr>
          <w:rFonts w:cs="Times New Roman"/>
          <w:szCs w:val="24"/>
          <w:lang w:val="en-US"/>
        </w:rPr>
        <w:t>5</w:t>
      </w:r>
      <w:r w:rsidRPr="00550C72">
        <w:rPr>
          <w:rFonts w:cs="Times New Roman"/>
          <w:szCs w:val="24"/>
          <w:lang w:val="en-US"/>
        </w:rPr>
        <w:t xml:space="preserve"> </w:t>
      </w:r>
      <w:bookmarkEnd w:id="6"/>
      <w:r w:rsidR="006E7066" w:rsidRPr="006E7066">
        <w:rPr>
          <w:rFonts w:cs="Times New Roman"/>
          <w:szCs w:val="24"/>
        </w:rPr>
        <w:t>Comparative Lessons and Implications for Nigeria</w:t>
      </w:r>
    </w:p>
    <w:p w14:paraId="66E3D088" w14:textId="77777777" w:rsidR="006E7066" w:rsidRDefault="006E7066" w:rsidP="00175708">
      <w:pPr>
        <w:spacing w:after="0" w:line="480" w:lineRule="auto"/>
        <w:jc w:val="both"/>
        <w:rPr>
          <w:rFonts w:ascii="Times New Roman" w:hAnsi="Times New Roman" w:cs="Times New Roman"/>
          <w:b/>
          <w:bCs/>
          <w:sz w:val="24"/>
          <w:szCs w:val="24"/>
          <w:lang w:val="en-US"/>
        </w:rPr>
      </w:pPr>
      <w:r w:rsidRPr="006E7066">
        <w:rPr>
          <w:rFonts w:ascii="Times New Roman" w:hAnsi="Times New Roman" w:cs="Times New Roman"/>
          <w:sz w:val="24"/>
          <w:szCs w:val="24"/>
        </w:rPr>
        <w:t>Emerging economies such as Morocco, India, and China offer practical frameworks and strategies relevant to Nigeria’s rail development ambitions. Success factors identified from comparative analysis include phased infrastructure development, robust institutional oversight, technological integration (e.g., predictive maintenance via AI systems), and strategic economic alignment (Li et al., 2021; Watson et al., 2021). Additionally, regional initiatives such as the African Union’s Agenda 2063 underline the strategic importance of integrated transport infrastructure, reinforcing the potential continental significance of Nigeria’s HSR efforts (African Union, 2020).</w:t>
      </w:r>
      <w:r w:rsidRPr="006E7066">
        <w:rPr>
          <w:rFonts w:ascii="Times New Roman" w:hAnsi="Times New Roman" w:cs="Times New Roman"/>
          <w:b/>
          <w:bCs/>
          <w:sz w:val="24"/>
          <w:szCs w:val="24"/>
          <w:lang w:val="en-US"/>
        </w:rPr>
        <w:t xml:space="preserve"> </w:t>
      </w:r>
    </w:p>
    <w:p w14:paraId="35EAD138" w14:textId="49B95AF9" w:rsidR="0086416C" w:rsidRPr="0086416C" w:rsidRDefault="0086416C" w:rsidP="00175708">
      <w:pPr>
        <w:spacing w:after="0" w:line="480" w:lineRule="auto"/>
        <w:jc w:val="both"/>
        <w:rPr>
          <w:rFonts w:ascii="Times New Roman" w:hAnsi="Times New Roman" w:cs="Times New Roman"/>
          <w:b/>
          <w:bCs/>
          <w:sz w:val="24"/>
          <w:szCs w:val="24"/>
          <w:lang w:val="en-US"/>
        </w:rPr>
      </w:pPr>
      <w:r w:rsidRPr="0086416C">
        <w:rPr>
          <w:rFonts w:ascii="Times New Roman" w:hAnsi="Times New Roman" w:cs="Times New Roman"/>
          <w:b/>
          <w:bCs/>
          <w:sz w:val="24"/>
          <w:szCs w:val="24"/>
          <w:lang w:val="en-US"/>
        </w:rPr>
        <w:t>Table 2</w:t>
      </w:r>
    </w:p>
    <w:p w14:paraId="0C692232" w14:textId="43FC332D" w:rsidR="0086416C" w:rsidRPr="00ED2E8B" w:rsidRDefault="0086416C" w:rsidP="00175708">
      <w:pPr>
        <w:spacing w:after="0" w:line="480" w:lineRule="auto"/>
        <w:rPr>
          <w:rFonts w:ascii="Times New Roman" w:hAnsi="Times New Roman" w:cs="Times New Roman"/>
          <w:sz w:val="24"/>
          <w:szCs w:val="24"/>
          <w:lang w:val="en-US"/>
        </w:rPr>
      </w:pPr>
      <w:r w:rsidRPr="00ED2E8B">
        <w:rPr>
          <w:rFonts w:ascii="Times New Roman" w:hAnsi="Times New Roman" w:cs="Times New Roman"/>
          <w:sz w:val="24"/>
          <w:szCs w:val="24"/>
          <w:lang w:val="en-US"/>
        </w:rPr>
        <w:t>Comparative Analysis of Case Studies</w:t>
      </w:r>
    </w:p>
    <w:p w14:paraId="27484FBB" w14:textId="45EC26B3" w:rsidR="0086416C" w:rsidRPr="00EA6E97" w:rsidRDefault="0086416C" w:rsidP="005B540D">
      <w:pPr>
        <w:spacing w:after="0" w:line="480" w:lineRule="auto"/>
        <w:jc w:val="center"/>
        <w:rPr>
          <w:rFonts w:ascii="Times New Roman" w:hAnsi="Times New Roman" w:cs="Times New Roman"/>
          <w:sz w:val="24"/>
          <w:szCs w:val="24"/>
          <w:lang w:val="en-US"/>
        </w:rPr>
      </w:pPr>
      <w:r w:rsidRPr="00550C72">
        <w:rPr>
          <w:rFonts w:ascii="Times New Roman" w:hAnsi="Times New Roman" w:cs="Times New Roman"/>
          <w:bCs/>
          <w:noProof/>
          <w:sz w:val="24"/>
          <w:szCs w:val="24"/>
          <w:lang w:val="en-US"/>
        </w:rPr>
        <w:drawing>
          <wp:inline distT="0" distB="0" distL="0" distR="0" wp14:anchorId="0F956A03" wp14:editId="4ABE32DE">
            <wp:extent cx="5731510" cy="2338070"/>
            <wp:effectExtent l="0" t="0" r="1270" b="0"/>
            <wp:docPr id="1480786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64064" name=""/>
                    <pic:cNvPicPr/>
                  </pic:nvPicPr>
                  <pic:blipFill>
                    <a:blip r:embed="rId10"/>
                    <a:stretch>
                      <a:fillRect/>
                    </a:stretch>
                  </pic:blipFill>
                  <pic:spPr>
                    <a:xfrm>
                      <a:off x="0" y="0"/>
                      <a:ext cx="5731510" cy="2338070"/>
                    </a:xfrm>
                    <a:prstGeom prst="rect">
                      <a:avLst/>
                    </a:prstGeom>
                  </pic:spPr>
                </pic:pic>
              </a:graphicData>
            </a:graphic>
          </wp:inline>
        </w:drawing>
      </w:r>
    </w:p>
    <w:p w14:paraId="4C315210" w14:textId="77777777" w:rsidR="006E7066" w:rsidRDefault="006E7066" w:rsidP="00175708">
      <w:pPr>
        <w:pStyle w:val="Heading2"/>
        <w:spacing w:line="480" w:lineRule="auto"/>
        <w:rPr>
          <w:rFonts w:eastAsiaTheme="minorHAnsi" w:cs="Times New Roman"/>
          <w:b w:val="0"/>
          <w:bCs w:val="0"/>
          <w:i/>
          <w:iCs/>
          <w:sz w:val="20"/>
          <w:szCs w:val="20"/>
          <w:lang w:val="en-US"/>
        </w:rPr>
      </w:pPr>
      <w:bookmarkStart w:id="7" w:name="_Toc193716586"/>
      <w:r w:rsidRPr="006E7066">
        <w:rPr>
          <w:rFonts w:eastAsiaTheme="minorHAnsi" w:cs="Times New Roman"/>
          <w:b w:val="0"/>
          <w:bCs w:val="0"/>
          <w:i/>
          <w:iCs/>
          <w:sz w:val="20"/>
          <w:szCs w:val="20"/>
        </w:rPr>
        <w:lastRenderedPageBreak/>
        <w:t>Comparative analysis of HSR case studies across selected countries, summarizing drivers, challenges, and economic outcomes.</w:t>
      </w:r>
      <w:r w:rsidRPr="006E7066">
        <w:rPr>
          <w:rFonts w:eastAsiaTheme="minorHAnsi" w:cs="Times New Roman"/>
          <w:b w:val="0"/>
          <w:bCs w:val="0"/>
          <w:i/>
          <w:iCs/>
          <w:sz w:val="20"/>
          <w:szCs w:val="20"/>
          <w:lang w:val="en-US"/>
        </w:rPr>
        <w:t xml:space="preserve"> </w:t>
      </w:r>
    </w:p>
    <w:p w14:paraId="40FAFD9F" w14:textId="0C2413DA" w:rsidR="0086416C" w:rsidRPr="00550C72" w:rsidRDefault="0086416C" w:rsidP="00175708">
      <w:pPr>
        <w:pStyle w:val="Heading2"/>
        <w:spacing w:line="480" w:lineRule="auto"/>
        <w:rPr>
          <w:rFonts w:cs="Times New Roman"/>
          <w:szCs w:val="24"/>
          <w:lang w:val="en-US"/>
        </w:rPr>
      </w:pPr>
      <w:r w:rsidRPr="00550C72">
        <w:rPr>
          <w:rFonts w:cs="Times New Roman"/>
          <w:szCs w:val="24"/>
          <w:lang w:val="en-US"/>
        </w:rPr>
        <w:t>2.</w:t>
      </w:r>
      <w:r w:rsidR="006E7066">
        <w:rPr>
          <w:rFonts w:cs="Times New Roman"/>
          <w:szCs w:val="24"/>
          <w:lang w:val="en-US"/>
        </w:rPr>
        <w:t>6</w:t>
      </w:r>
      <w:r w:rsidRPr="00550C72">
        <w:rPr>
          <w:rFonts w:cs="Times New Roman"/>
          <w:szCs w:val="24"/>
          <w:lang w:val="en-US"/>
        </w:rPr>
        <w:t xml:space="preserve"> Theoretical and Policy Perspectives</w:t>
      </w:r>
      <w:bookmarkEnd w:id="7"/>
    </w:p>
    <w:p w14:paraId="47E8658B"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From a theoretical standpoint, transportation infrastructure, particularly high-speed rail, significantly influences urban and regional economic development. Central Place Theory (</w:t>
      </w:r>
      <w:proofErr w:type="spellStart"/>
      <w:r w:rsidRPr="006E7066">
        <w:rPr>
          <w:rFonts w:ascii="Times New Roman" w:hAnsi="Times New Roman" w:cs="Times New Roman"/>
          <w:sz w:val="24"/>
          <w:szCs w:val="24"/>
          <w:lang w:val="en-US"/>
        </w:rPr>
        <w:t>Christaller</w:t>
      </w:r>
      <w:proofErr w:type="spellEnd"/>
      <w:r w:rsidRPr="006E7066">
        <w:rPr>
          <w:rFonts w:ascii="Times New Roman" w:hAnsi="Times New Roman" w:cs="Times New Roman"/>
          <w:sz w:val="24"/>
          <w:szCs w:val="24"/>
          <w:lang w:val="en-US"/>
        </w:rPr>
        <w:t>, 1933) proposes that urban settlements organize hierarchically based on accessibility and economic efficiency. By significantly reducing intercity travel times and improving connectivity, HSR infrastructure enhances urban hierarchies and integrates peripheral cities into national and regional economic systems.</w:t>
      </w:r>
    </w:p>
    <w:p w14:paraId="398C6D46"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Additionally, the New Economic Geography framework (Krugman, 1991) underscores the crucial role of reduced transportation costs in facilitating agglomeration economies, industrial clustering, and labor market integration. HSR systems operationalize this theoretical perspective by drastically lowering transit times and transportation costs, thereby fostering regional economic integration and increasing productivity (Russo et al., 2023; Shi, 2018).</w:t>
      </w:r>
    </w:p>
    <w:p w14:paraId="5B48DFDC"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Empirical support for these theoretical frameworks is evident in the experiences of China and Spain, where dedicated railway authorities, phased infrastructure execution, and integrated multimodal transport planning correlate with successful regional and economic outcomes (Li et al., 2021; Wang et al., 2022).</w:t>
      </w:r>
    </w:p>
    <w:p w14:paraId="15C0D510"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Within the African context, policies such as the African Union's Agenda 2063 explicitly advocate adopting integrated and sustainable transport systems as strategic instruments for regional economic integration and equitable spatial development. Morocco’s Al-Boraq project exemplifies successful alignment of rail infrastructure with continental and national economic policies, providing pertinent policy insights adaptable to Nigeria's infrastructural aspirations (African Union, 2020; Strava, 2023).</w:t>
      </w:r>
    </w:p>
    <w:p w14:paraId="4434E813" w14:textId="37062432" w:rsidR="00B601AD"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lastRenderedPageBreak/>
        <w:t>Integrating these theoretical and policy perspectives provides critical grounding for understanding HSR’s potential to reshape Nigeria’s economic geography, policy approaches, and regional development strategies.</w:t>
      </w:r>
    </w:p>
    <w:p w14:paraId="493F8CD1" w14:textId="616205CD" w:rsidR="006E7066" w:rsidRPr="006E7066" w:rsidRDefault="006E7066" w:rsidP="006E7066">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Pr="006E7066">
        <w:rPr>
          <w:rFonts w:ascii="Times New Roman" w:hAnsi="Times New Roman" w:cs="Times New Roman"/>
          <w:b/>
          <w:bCs/>
          <w:sz w:val="24"/>
          <w:szCs w:val="24"/>
          <w:lang w:val="en-US"/>
        </w:rPr>
        <w:t>7 Literature Gaps Addressed by this Study</w:t>
      </w:r>
    </w:p>
    <w:p w14:paraId="260A0BAA"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This research explicitly addresses several critical gaps identified within the existing literature:</w:t>
      </w:r>
    </w:p>
    <w:p w14:paraId="6A6E3526" w14:textId="77777777" w:rsidR="006E7066" w:rsidRPr="006E7066" w:rsidRDefault="006E7066" w:rsidP="006E7066">
      <w:pPr>
        <w:numPr>
          <w:ilvl w:val="0"/>
          <w:numId w:val="8"/>
        </w:num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Comprehensive evaluation of Nigeria-specific operational, financial, and governance challenges impacting the implementation of high-speed rail systems.</w:t>
      </w:r>
    </w:p>
    <w:p w14:paraId="20F9DC15" w14:textId="77777777" w:rsidR="006E7066" w:rsidRPr="006E7066" w:rsidRDefault="006E7066" w:rsidP="006E7066">
      <w:pPr>
        <w:numPr>
          <w:ilvl w:val="0"/>
          <w:numId w:val="8"/>
        </w:num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In-depth analysis of strategic opportunities uniquely applicable to Nigeria’s infrastructure, financial landscape, and institutional environment.</w:t>
      </w:r>
    </w:p>
    <w:p w14:paraId="2C7CCCF9" w14:textId="77777777" w:rsidR="006E7066" w:rsidRPr="006E7066" w:rsidRDefault="006E7066" w:rsidP="006E7066">
      <w:pPr>
        <w:numPr>
          <w:ilvl w:val="0"/>
          <w:numId w:val="8"/>
        </w:num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Clearly defined economic projections tailored specifically to Nigeria’s potential high-speed rail development scenarios.</w:t>
      </w:r>
    </w:p>
    <w:p w14:paraId="4AD040E7"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Through systematic literature synthesis, rigorous thematic analysis, and comparative global benchmarking, this study directly addresses these gaps, contributing valuable theoretical insights and providing actionable policy recommendations essential for guiding Nigeria's high-speed rail initiatives.</w:t>
      </w:r>
    </w:p>
    <w:p w14:paraId="1051193E" w14:textId="77777777" w:rsidR="006E7066" w:rsidRPr="00B601AD" w:rsidRDefault="006E7066" w:rsidP="006E7066">
      <w:pPr>
        <w:spacing w:after="0" w:line="480" w:lineRule="auto"/>
        <w:jc w:val="both"/>
        <w:rPr>
          <w:rFonts w:ascii="Times New Roman" w:hAnsi="Times New Roman" w:cs="Times New Roman"/>
          <w:sz w:val="24"/>
          <w:szCs w:val="24"/>
          <w:lang w:val="en-US"/>
        </w:rPr>
      </w:pPr>
    </w:p>
    <w:p w14:paraId="678B4DDF" w14:textId="77777777" w:rsidR="00A530BC" w:rsidRPr="003D1268" w:rsidRDefault="00A530BC" w:rsidP="003D5310">
      <w:pPr>
        <w:pStyle w:val="Heading1"/>
        <w:spacing w:before="0"/>
        <w:jc w:val="left"/>
      </w:pPr>
      <w:bookmarkStart w:id="8" w:name="_Toc193716587"/>
      <w:r w:rsidRPr="003D1268">
        <w:t>3. Methodology</w:t>
      </w:r>
      <w:bookmarkEnd w:id="8"/>
    </w:p>
    <w:p w14:paraId="663746EA" w14:textId="77777777" w:rsidR="00A530BC" w:rsidRPr="00550C72" w:rsidRDefault="00A530BC" w:rsidP="00175708">
      <w:pPr>
        <w:pStyle w:val="Heading2"/>
        <w:spacing w:line="480" w:lineRule="auto"/>
        <w:rPr>
          <w:rFonts w:cs="Times New Roman"/>
          <w:szCs w:val="24"/>
          <w:lang w:val="en-US"/>
        </w:rPr>
      </w:pPr>
      <w:bookmarkStart w:id="9" w:name="_Toc193716588"/>
      <w:r w:rsidRPr="00550C72">
        <w:rPr>
          <w:rFonts w:cs="Times New Roman"/>
          <w:szCs w:val="24"/>
          <w:lang w:val="en-US"/>
        </w:rPr>
        <w:t>3.1 Research Design</w:t>
      </w:r>
      <w:bookmarkEnd w:id="9"/>
    </w:p>
    <w:p w14:paraId="0A52AA75" w14:textId="6E1518E1" w:rsidR="005B77B6" w:rsidRPr="005B77B6" w:rsidRDefault="005B77B6" w:rsidP="005B77B6">
      <w:pPr>
        <w:spacing w:after="0" w:line="480" w:lineRule="auto"/>
        <w:jc w:val="both"/>
        <w:rPr>
          <w:rFonts w:ascii="Times New Roman" w:hAnsi="Times New Roman" w:cs="Times New Roman"/>
          <w:sz w:val="24"/>
          <w:szCs w:val="24"/>
          <w:lang w:val="en-US"/>
        </w:rPr>
      </w:pPr>
      <w:bookmarkStart w:id="10" w:name="_Toc193716589"/>
      <w:r w:rsidRPr="005B77B6">
        <w:rPr>
          <w:rFonts w:ascii="Times New Roman" w:hAnsi="Times New Roman" w:cs="Times New Roman"/>
          <w:sz w:val="24"/>
          <w:szCs w:val="24"/>
          <w:lang w:val="en-US"/>
        </w:rPr>
        <w:t>This study adopts a qualitative research methodology, employing thematic and comparative analysis to examine Nigeria’s readiness for high-speed rail (HSR) implementation. The qualitative design is selected for its effectiveness in exploring complex infrastructural, policy, and institutional contexts, offering nuanced insights into barriers and opportunities that purely quantitative methods may overlook (Creswell &amp; Poth, 2018).</w:t>
      </w:r>
    </w:p>
    <w:p w14:paraId="2061F870" w14:textId="77777777" w:rsidR="005B77B6" w:rsidRPr="005B77B6" w:rsidRDefault="005B77B6" w:rsidP="005B77B6">
      <w:pPr>
        <w:spacing w:after="0" w:line="480" w:lineRule="auto"/>
        <w:jc w:val="both"/>
        <w:rPr>
          <w:rFonts w:ascii="Times New Roman" w:hAnsi="Times New Roman" w:cs="Times New Roman"/>
          <w:sz w:val="24"/>
          <w:szCs w:val="24"/>
          <w:lang w:val="en-US"/>
        </w:rPr>
      </w:pPr>
      <w:r w:rsidRPr="005B77B6">
        <w:rPr>
          <w:rFonts w:ascii="Times New Roman" w:hAnsi="Times New Roman" w:cs="Times New Roman"/>
          <w:sz w:val="24"/>
          <w:szCs w:val="24"/>
          <w:lang w:val="en-US"/>
        </w:rPr>
        <w:t xml:space="preserve">To ensure the credibility of findings, data sources were restricted to peer-reviewed academic literature, government publications, official policy documents, and institutional reports from </w:t>
      </w:r>
      <w:r w:rsidRPr="005B77B6">
        <w:rPr>
          <w:rFonts w:ascii="Times New Roman" w:hAnsi="Times New Roman" w:cs="Times New Roman"/>
          <w:sz w:val="24"/>
          <w:szCs w:val="24"/>
          <w:lang w:val="en-US"/>
        </w:rPr>
        <w:lastRenderedPageBreak/>
        <w:t>reputable multilateral organizations such as the World Bank and African Development Bank. Sources were screened for relevance, methodological rigor, and publication authority to ensure analytical reliability.</w:t>
      </w:r>
    </w:p>
    <w:p w14:paraId="596DD6F3" w14:textId="6984A16C" w:rsidR="00A530BC" w:rsidRPr="005B77B6" w:rsidRDefault="00A530BC" w:rsidP="005B77B6">
      <w:pPr>
        <w:spacing w:after="0" w:line="480" w:lineRule="auto"/>
        <w:jc w:val="both"/>
        <w:rPr>
          <w:rFonts w:ascii="Times New Roman" w:hAnsi="Times New Roman" w:cs="Times New Roman"/>
          <w:b/>
          <w:bCs/>
          <w:sz w:val="24"/>
          <w:szCs w:val="28"/>
          <w:lang w:val="en-US"/>
        </w:rPr>
      </w:pPr>
      <w:r w:rsidRPr="005B77B6">
        <w:rPr>
          <w:rFonts w:ascii="Times New Roman" w:hAnsi="Times New Roman" w:cs="Times New Roman"/>
          <w:b/>
          <w:bCs/>
          <w:sz w:val="24"/>
          <w:szCs w:val="28"/>
          <w:lang w:val="en-US"/>
        </w:rPr>
        <w:t>3.2 Data Collection</w:t>
      </w:r>
      <w:bookmarkEnd w:id="10"/>
    </w:p>
    <w:p w14:paraId="1E623968" w14:textId="77777777" w:rsidR="000500CF" w:rsidRDefault="000500CF" w:rsidP="00175708">
      <w:pPr>
        <w:spacing w:after="0" w:line="480" w:lineRule="auto"/>
        <w:jc w:val="both"/>
        <w:rPr>
          <w:rFonts w:ascii="Times New Roman" w:hAnsi="Times New Roman" w:cs="Times New Roman"/>
          <w:sz w:val="24"/>
          <w:szCs w:val="24"/>
        </w:rPr>
      </w:pPr>
      <w:r w:rsidRPr="000500CF">
        <w:rPr>
          <w:rFonts w:ascii="Times New Roman" w:hAnsi="Times New Roman" w:cs="Times New Roman"/>
          <w:sz w:val="24"/>
          <w:szCs w:val="24"/>
        </w:rPr>
        <w:t>Data collection was conducted using secondary sources, specifically targeting academic articles, policy documents, governmental reports, industry publications, and international case studies relevant to high-speed rail. Sources were drawn primarily from recognized databases including Scopus, ScienceDirect, and institutional repositories such as the Nigerian Railway Corporation and the African Development Bank. The inclusion criterion prioritized sources published within the past decade (2014-2024), unless older materials provided essential historical context necessary to understand Nigeria’s railway legacy.</w:t>
      </w:r>
    </w:p>
    <w:p w14:paraId="0B420AB8" w14:textId="77777777" w:rsidR="00A530BC" w:rsidRPr="00550C72" w:rsidRDefault="00A530BC" w:rsidP="00175708">
      <w:pPr>
        <w:pStyle w:val="Heading2"/>
        <w:spacing w:line="480" w:lineRule="auto"/>
        <w:rPr>
          <w:rFonts w:cs="Times New Roman"/>
          <w:szCs w:val="24"/>
          <w:lang w:val="en-US"/>
        </w:rPr>
      </w:pPr>
      <w:bookmarkStart w:id="11" w:name="_Toc193716590"/>
      <w:r w:rsidRPr="00550C72">
        <w:rPr>
          <w:rFonts w:cs="Times New Roman"/>
          <w:szCs w:val="24"/>
          <w:lang w:val="en-US"/>
        </w:rPr>
        <w:t>3.3 Data Analysis</w:t>
      </w:r>
      <w:bookmarkEnd w:id="11"/>
    </w:p>
    <w:p w14:paraId="542BB6B3" w14:textId="77777777" w:rsidR="000500CF" w:rsidRPr="000500CF" w:rsidRDefault="000500CF" w:rsidP="000500CF">
      <w:pPr>
        <w:spacing w:after="0" w:line="480" w:lineRule="auto"/>
        <w:jc w:val="both"/>
        <w:rPr>
          <w:rFonts w:ascii="Times New Roman" w:hAnsi="Times New Roman" w:cs="Times New Roman"/>
          <w:sz w:val="24"/>
          <w:szCs w:val="24"/>
          <w:lang w:val="en-US"/>
        </w:rPr>
      </w:pPr>
      <w:r w:rsidRPr="000500CF">
        <w:rPr>
          <w:rFonts w:ascii="Times New Roman" w:hAnsi="Times New Roman" w:cs="Times New Roman"/>
          <w:sz w:val="24"/>
          <w:szCs w:val="24"/>
          <w:lang w:val="en-US"/>
        </w:rPr>
        <w:t>Two primary analytical techniques were used:</w:t>
      </w:r>
    </w:p>
    <w:p w14:paraId="2C0CD19D" w14:textId="76CC74F7" w:rsidR="000500CF" w:rsidRPr="000500CF" w:rsidRDefault="000500CF" w:rsidP="000500CF">
      <w:pPr>
        <w:pStyle w:val="ListParagraph"/>
        <w:numPr>
          <w:ilvl w:val="2"/>
          <w:numId w:val="11"/>
        </w:numPr>
        <w:spacing w:after="0" w:line="480" w:lineRule="auto"/>
        <w:jc w:val="both"/>
        <w:rPr>
          <w:rFonts w:ascii="Times New Roman" w:hAnsi="Times New Roman" w:cs="Times New Roman"/>
          <w:sz w:val="24"/>
          <w:szCs w:val="24"/>
          <w:lang w:val="en-US"/>
        </w:rPr>
      </w:pPr>
      <w:r w:rsidRPr="000500CF">
        <w:rPr>
          <w:rFonts w:ascii="Times New Roman" w:hAnsi="Times New Roman" w:cs="Times New Roman"/>
          <w:sz w:val="24"/>
          <w:szCs w:val="24"/>
          <w:lang w:val="en-US"/>
        </w:rPr>
        <w:t>Thematic analysis: This involved systematic coding of data into clearly defined themes aligned with the research objectives: operational challenges, strategic opportunities, economic impacts, financing and governance frameworks, and comparative insights. Themes were identified through iterative coding and refined until clear thematic clusters emerged.</w:t>
      </w:r>
    </w:p>
    <w:p w14:paraId="02D22CAF" w14:textId="33666428" w:rsidR="000500CF" w:rsidRPr="000500CF" w:rsidRDefault="000500CF" w:rsidP="000500CF">
      <w:pPr>
        <w:pStyle w:val="ListParagraph"/>
        <w:numPr>
          <w:ilvl w:val="2"/>
          <w:numId w:val="11"/>
        </w:numPr>
        <w:spacing w:after="0" w:line="480" w:lineRule="auto"/>
        <w:jc w:val="both"/>
        <w:rPr>
          <w:rFonts w:ascii="Times New Roman" w:hAnsi="Times New Roman" w:cs="Times New Roman"/>
          <w:sz w:val="24"/>
          <w:szCs w:val="24"/>
          <w:lang w:val="en-US"/>
        </w:rPr>
      </w:pPr>
      <w:r w:rsidRPr="000500CF">
        <w:rPr>
          <w:rFonts w:ascii="Times New Roman" w:hAnsi="Times New Roman" w:cs="Times New Roman"/>
          <w:sz w:val="24"/>
          <w:szCs w:val="24"/>
          <w:lang w:val="en-US"/>
        </w:rPr>
        <w:t>Comparative content analysis: A structured comparison of global high-speed rail case studies from countries such as China, Morocco, and Spain was undertaken, highlighting transferable practices applicable to the Nigerian context.</w:t>
      </w:r>
    </w:p>
    <w:p w14:paraId="5408F556" w14:textId="291EA689" w:rsidR="000500CF" w:rsidRPr="000500CF" w:rsidRDefault="000500CF" w:rsidP="000500CF">
      <w:pPr>
        <w:spacing w:after="0" w:line="480" w:lineRule="auto"/>
        <w:jc w:val="both"/>
        <w:rPr>
          <w:rFonts w:ascii="Times New Roman" w:hAnsi="Times New Roman" w:cs="Times New Roman"/>
          <w:sz w:val="24"/>
          <w:szCs w:val="24"/>
          <w:lang w:val="en-US"/>
        </w:rPr>
      </w:pPr>
      <w:r w:rsidRPr="000500CF">
        <w:rPr>
          <w:rFonts w:ascii="Times New Roman" w:hAnsi="Times New Roman" w:cs="Times New Roman"/>
          <w:sz w:val="24"/>
          <w:szCs w:val="24"/>
          <w:lang w:val="en-US"/>
        </w:rPr>
        <w:t>To ensure analytical rigor, the study employed triangulation, cross-validating findings from multiple independent sources</w:t>
      </w:r>
      <w:r>
        <w:rPr>
          <w:rFonts w:ascii="Times New Roman" w:hAnsi="Times New Roman" w:cs="Times New Roman"/>
          <w:sz w:val="24"/>
          <w:szCs w:val="24"/>
          <w:lang w:val="en-US"/>
        </w:rPr>
        <w:t xml:space="preserve">; </w:t>
      </w:r>
      <w:r w:rsidRPr="000500CF">
        <w:rPr>
          <w:rFonts w:ascii="Times New Roman" w:hAnsi="Times New Roman" w:cs="Times New Roman"/>
          <w:sz w:val="24"/>
          <w:szCs w:val="24"/>
          <w:lang w:val="en-US"/>
        </w:rPr>
        <w:t>academic, institutional, and policy-oriented</w:t>
      </w:r>
      <w:r>
        <w:rPr>
          <w:rFonts w:ascii="Times New Roman" w:hAnsi="Times New Roman" w:cs="Times New Roman"/>
          <w:sz w:val="24"/>
          <w:szCs w:val="24"/>
          <w:lang w:val="en-US"/>
        </w:rPr>
        <w:t xml:space="preserve">, </w:t>
      </w:r>
      <w:r w:rsidRPr="000500CF">
        <w:rPr>
          <w:rFonts w:ascii="Times New Roman" w:hAnsi="Times New Roman" w:cs="Times New Roman"/>
          <w:sz w:val="24"/>
          <w:szCs w:val="24"/>
          <w:lang w:val="en-US"/>
        </w:rPr>
        <w:t>to enhance the credibility of conclusions and reduce researcher bias (Patton, 2015).</w:t>
      </w:r>
    </w:p>
    <w:p w14:paraId="792FB2DD" w14:textId="5126C34E" w:rsidR="008B5405" w:rsidRPr="00550C72" w:rsidRDefault="0037764B" w:rsidP="000500CF">
      <w:pPr>
        <w:pStyle w:val="Heading1"/>
        <w:jc w:val="left"/>
      </w:pPr>
      <w:bookmarkStart w:id="12" w:name="_Toc193716591"/>
      <w:r w:rsidRPr="00550C72">
        <w:lastRenderedPageBreak/>
        <w:t>4</w:t>
      </w:r>
      <w:r w:rsidR="0080074E" w:rsidRPr="00550C72">
        <w:t xml:space="preserve">. </w:t>
      </w:r>
      <w:r w:rsidRPr="00550C72">
        <w:t>Findings</w:t>
      </w:r>
      <w:bookmarkEnd w:id="12"/>
    </w:p>
    <w:p w14:paraId="3636E127" w14:textId="77777777" w:rsidR="000500CF" w:rsidRDefault="000500CF" w:rsidP="000500CF">
      <w:pPr>
        <w:spacing w:after="0" w:line="480" w:lineRule="auto"/>
        <w:jc w:val="both"/>
        <w:rPr>
          <w:rFonts w:ascii="Times New Roman" w:hAnsi="Times New Roman" w:cs="Times New Roman"/>
          <w:sz w:val="24"/>
          <w:szCs w:val="24"/>
        </w:rPr>
      </w:pPr>
      <w:r w:rsidRPr="000500CF">
        <w:rPr>
          <w:rFonts w:ascii="Times New Roman" w:hAnsi="Times New Roman" w:cs="Times New Roman"/>
          <w:sz w:val="24"/>
          <w:szCs w:val="24"/>
        </w:rPr>
        <w:t>Findings from the analysis are structured into five distinct subsections, each addressing a specific dimension of Nigeria's HSR implementation:</w:t>
      </w:r>
    </w:p>
    <w:p w14:paraId="7AE86796" w14:textId="1EDFFA85" w:rsidR="0037764B" w:rsidRPr="00550C72" w:rsidRDefault="0037764B" w:rsidP="00175708">
      <w:pPr>
        <w:pStyle w:val="Heading2"/>
        <w:spacing w:line="480" w:lineRule="auto"/>
        <w:rPr>
          <w:rFonts w:cs="Times New Roman"/>
          <w:szCs w:val="24"/>
          <w:lang w:val="en-US"/>
        </w:rPr>
      </w:pPr>
      <w:bookmarkStart w:id="13" w:name="_Toc193716592"/>
      <w:r w:rsidRPr="00550C72">
        <w:rPr>
          <w:rFonts w:cs="Times New Roman"/>
          <w:szCs w:val="24"/>
          <w:lang w:val="en-US"/>
        </w:rPr>
        <w:t xml:space="preserve">4.1 </w:t>
      </w:r>
      <w:bookmarkEnd w:id="13"/>
      <w:r w:rsidR="000500CF" w:rsidRPr="000500CF">
        <w:rPr>
          <w:rFonts w:cs="Times New Roman"/>
          <w:szCs w:val="24"/>
        </w:rPr>
        <w:t>Operational and Infrastructural Challenges</w:t>
      </w:r>
    </w:p>
    <w:p w14:paraId="5234DDAF" w14:textId="022B9864" w:rsidR="00E95615" w:rsidRPr="00550C72" w:rsidRDefault="000500CF" w:rsidP="00175708">
      <w:pPr>
        <w:spacing w:after="0" w:line="480" w:lineRule="auto"/>
        <w:ind w:firstLine="720"/>
        <w:jc w:val="both"/>
        <w:rPr>
          <w:rFonts w:ascii="Times New Roman" w:hAnsi="Times New Roman" w:cs="Times New Roman"/>
          <w:sz w:val="24"/>
          <w:szCs w:val="24"/>
        </w:rPr>
      </w:pPr>
      <w:r w:rsidRPr="000500CF">
        <w:rPr>
          <w:rFonts w:ascii="Times New Roman" w:hAnsi="Times New Roman" w:cs="Times New Roman"/>
          <w:sz w:val="24"/>
          <w:szCs w:val="24"/>
        </w:rPr>
        <w:t>The thematic analysis identified significant operational barriers, notably aging infrastructure, financial constraints, ineffective governance, inadequate technical capacity, and security risks</w:t>
      </w:r>
      <w:r w:rsidR="00E95615" w:rsidRPr="00550C72">
        <w:rPr>
          <w:rFonts w:ascii="Times New Roman" w:hAnsi="Times New Roman" w:cs="Times New Roman"/>
          <w:sz w:val="24"/>
          <w:szCs w:val="24"/>
        </w:rPr>
        <w:t>.</w:t>
      </w:r>
    </w:p>
    <w:p w14:paraId="75E2C6AB" w14:textId="28F7DD30" w:rsidR="0037764B" w:rsidRPr="00550C72" w:rsidRDefault="0037764B" w:rsidP="00175708">
      <w:pPr>
        <w:spacing w:after="0" w:line="480" w:lineRule="auto"/>
        <w:rPr>
          <w:rFonts w:ascii="Times New Roman" w:hAnsi="Times New Roman" w:cs="Times New Roman"/>
          <w:i/>
          <w:iCs/>
          <w:sz w:val="24"/>
          <w:szCs w:val="24"/>
        </w:rPr>
      </w:pPr>
      <w:r w:rsidRPr="00550C72">
        <w:rPr>
          <w:rFonts w:ascii="Times New Roman" w:hAnsi="Times New Roman" w:cs="Times New Roman"/>
          <w:b/>
          <w:bCs/>
          <w:sz w:val="24"/>
          <w:szCs w:val="24"/>
        </w:rPr>
        <w:t>Table 3</w:t>
      </w:r>
      <w:r w:rsidRPr="00550C72">
        <w:rPr>
          <w:rFonts w:ascii="Times New Roman" w:hAnsi="Times New Roman" w:cs="Times New Roman"/>
          <w:sz w:val="24"/>
          <w:szCs w:val="24"/>
        </w:rPr>
        <w:br/>
      </w:r>
      <w:r w:rsidRPr="00550C72">
        <w:rPr>
          <w:rFonts w:ascii="Times New Roman" w:hAnsi="Times New Roman" w:cs="Times New Roman"/>
          <w:i/>
          <w:iCs/>
          <w:sz w:val="24"/>
          <w:szCs w:val="24"/>
        </w:rPr>
        <w:t>Key Operational and Infrastructural Challenges</w:t>
      </w:r>
    </w:p>
    <w:tbl>
      <w:tblPr>
        <w:tblStyle w:val="TableGrid"/>
        <w:tblW w:w="0" w:type="auto"/>
        <w:tblLook w:val="04A0" w:firstRow="1" w:lastRow="0" w:firstColumn="1" w:lastColumn="0" w:noHBand="0" w:noVBand="1"/>
      </w:tblPr>
      <w:tblGrid>
        <w:gridCol w:w="3472"/>
        <w:gridCol w:w="5544"/>
      </w:tblGrid>
      <w:tr w:rsidR="0037764B" w:rsidRPr="0037764B" w14:paraId="05E72674" w14:textId="77777777" w:rsidTr="000A35B0">
        <w:trPr>
          <w:trHeight w:val="300"/>
        </w:trPr>
        <w:tc>
          <w:tcPr>
            <w:tcW w:w="0" w:type="auto"/>
            <w:vAlign w:val="center"/>
            <w:hideMark/>
          </w:tcPr>
          <w:p w14:paraId="713D9132" w14:textId="77777777" w:rsidR="0037764B" w:rsidRPr="0037764B" w:rsidRDefault="0037764B" w:rsidP="0037764B">
            <w:pPr>
              <w:spacing w:after="200"/>
              <w:jc w:val="center"/>
              <w:rPr>
                <w:rFonts w:ascii="Times New Roman" w:hAnsi="Times New Roman" w:cs="Times New Roman"/>
                <w:b/>
                <w:bCs/>
                <w:sz w:val="24"/>
                <w:szCs w:val="24"/>
              </w:rPr>
            </w:pPr>
            <w:r w:rsidRPr="0037764B">
              <w:rPr>
                <w:rFonts w:ascii="Times New Roman" w:hAnsi="Times New Roman" w:cs="Times New Roman"/>
                <w:b/>
                <w:bCs/>
                <w:sz w:val="24"/>
                <w:szCs w:val="24"/>
              </w:rPr>
              <w:t>Category</w:t>
            </w:r>
          </w:p>
        </w:tc>
        <w:tc>
          <w:tcPr>
            <w:tcW w:w="0" w:type="auto"/>
            <w:vAlign w:val="center"/>
            <w:hideMark/>
          </w:tcPr>
          <w:p w14:paraId="61F81915" w14:textId="77777777" w:rsidR="0037764B" w:rsidRPr="0037764B" w:rsidRDefault="0037764B" w:rsidP="0037764B">
            <w:pPr>
              <w:spacing w:after="200"/>
              <w:jc w:val="center"/>
              <w:rPr>
                <w:rFonts w:ascii="Times New Roman" w:hAnsi="Times New Roman" w:cs="Times New Roman"/>
                <w:b/>
                <w:bCs/>
                <w:sz w:val="24"/>
                <w:szCs w:val="24"/>
              </w:rPr>
            </w:pPr>
            <w:r w:rsidRPr="0037764B">
              <w:rPr>
                <w:rFonts w:ascii="Times New Roman" w:hAnsi="Times New Roman" w:cs="Times New Roman"/>
                <w:b/>
                <w:bCs/>
                <w:sz w:val="24"/>
                <w:szCs w:val="24"/>
              </w:rPr>
              <w:t>Description</w:t>
            </w:r>
          </w:p>
        </w:tc>
      </w:tr>
      <w:tr w:rsidR="0037764B" w:rsidRPr="0037764B" w14:paraId="1221929C" w14:textId="77777777" w:rsidTr="000A35B0">
        <w:trPr>
          <w:trHeight w:val="600"/>
        </w:trPr>
        <w:tc>
          <w:tcPr>
            <w:tcW w:w="0" w:type="auto"/>
            <w:vAlign w:val="center"/>
            <w:hideMark/>
          </w:tcPr>
          <w:p w14:paraId="0FBAF23B" w14:textId="260381A4"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Aging and Inadequate Infrastructure</w:t>
            </w:r>
          </w:p>
        </w:tc>
        <w:tc>
          <w:tcPr>
            <w:tcW w:w="0" w:type="auto"/>
            <w:vAlign w:val="center"/>
            <w:hideMark/>
          </w:tcPr>
          <w:p w14:paraId="11EB7CDB" w14:textId="1E0F1751"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Outdated rail tracks, insufficient stations, and obsolete technology</w:t>
            </w:r>
          </w:p>
        </w:tc>
      </w:tr>
      <w:tr w:rsidR="0037764B" w:rsidRPr="0037764B" w14:paraId="25D1AD09" w14:textId="77777777" w:rsidTr="000A35B0">
        <w:trPr>
          <w:trHeight w:val="600"/>
        </w:trPr>
        <w:tc>
          <w:tcPr>
            <w:tcW w:w="0" w:type="auto"/>
            <w:vAlign w:val="center"/>
            <w:hideMark/>
          </w:tcPr>
          <w:p w14:paraId="2D02353A" w14:textId="564D73F5"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High Construction and Maintenance Costs</w:t>
            </w:r>
          </w:p>
        </w:tc>
        <w:tc>
          <w:tcPr>
            <w:tcW w:w="0" w:type="auto"/>
            <w:vAlign w:val="center"/>
            <w:hideMark/>
          </w:tcPr>
          <w:p w14:paraId="48C0C1A5" w14:textId="361421D6"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Cost overruns, expensive imports, and ongoing repair burdens</w:t>
            </w:r>
          </w:p>
        </w:tc>
      </w:tr>
      <w:tr w:rsidR="0037764B" w:rsidRPr="0037764B" w14:paraId="55524571" w14:textId="77777777" w:rsidTr="000A35B0">
        <w:trPr>
          <w:trHeight w:val="600"/>
        </w:trPr>
        <w:tc>
          <w:tcPr>
            <w:tcW w:w="0" w:type="auto"/>
            <w:vAlign w:val="center"/>
            <w:hideMark/>
          </w:tcPr>
          <w:p w14:paraId="77E800CB" w14:textId="77777777" w:rsidR="0037764B" w:rsidRPr="0037764B" w:rsidRDefault="0037764B" w:rsidP="0037764B">
            <w:pPr>
              <w:spacing w:after="200"/>
              <w:rPr>
                <w:rFonts w:ascii="Times New Roman" w:hAnsi="Times New Roman" w:cs="Times New Roman"/>
                <w:sz w:val="24"/>
                <w:szCs w:val="24"/>
              </w:rPr>
            </w:pPr>
            <w:r w:rsidRPr="0037764B">
              <w:rPr>
                <w:rFonts w:ascii="Times New Roman" w:hAnsi="Times New Roman" w:cs="Times New Roman"/>
                <w:sz w:val="24"/>
                <w:szCs w:val="24"/>
              </w:rPr>
              <w:t>Funding Constraints</w:t>
            </w:r>
          </w:p>
        </w:tc>
        <w:tc>
          <w:tcPr>
            <w:tcW w:w="0" w:type="auto"/>
            <w:vAlign w:val="center"/>
            <w:hideMark/>
          </w:tcPr>
          <w:p w14:paraId="1A735360" w14:textId="6C61CB3B"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Over-reliance on loans and limited public investment capacity</w:t>
            </w:r>
          </w:p>
        </w:tc>
      </w:tr>
      <w:tr w:rsidR="0037764B" w:rsidRPr="0037764B" w14:paraId="6E169441" w14:textId="77777777" w:rsidTr="000A35B0">
        <w:trPr>
          <w:trHeight w:val="600"/>
        </w:trPr>
        <w:tc>
          <w:tcPr>
            <w:tcW w:w="0" w:type="auto"/>
            <w:vAlign w:val="center"/>
            <w:hideMark/>
          </w:tcPr>
          <w:p w14:paraId="503EE966" w14:textId="01E3A163"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Governance and Policy Issues</w:t>
            </w:r>
          </w:p>
        </w:tc>
        <w:tc>
          <w:tcPr>
            <w:tcW w:w="0" w:type="auto"/>
            <w:vAlign w:val="center"/>
            <w:hideMark/>
          </w:tcPr>
          <w:p w14:paraId="188CD6BB" w14:textId="5D127857"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Bureaucratic inefficiencies, corruption, and incoherent policy frameworks</w:t>
            </w:r>
          </w:p>
        </w:tc>
      </w:tr>
      <w:tr w:rsidR="0037764B" w:rsidRPr="0037764B" w14:paraId="573A16A9" w14:textId="77777777" w:rsidTr="000A35B0">
        <w:trPr>
          <w:trHeight w:val="600"/>
        </w:trPr>
        <w:tc>
          <w:tcPr>
            <w:tcW w:w="0" w:type="auto"/>
            <w:vAlign w:val="center"/>
            <w:hideMark/>
          </w:tcPr>
          <w:p w14:paraId="73427706" w14:textId="5114C1A3"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Security and Safety Concerns</w:t>
            </w:r>
          </w:p>
        </w:tc>
        <w:tc>
          <w:tcPr>
            <w:tcW w:w="0" w:type="auto"/>
            <w:vAlign w:val="center"/>
            <w:hideMark/>
          </w:tcPr>
          <w:p w14:paraId="57DD134B" w14:textId="0C797ACE"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Risks of vandalism, terrorism, theft, and inadequate surveillance systems</w:t>
            </w:r>
          </w:p>
        </w:tc>
      </w:tr>
      <w:tr w:rsidR="0037764B" w:rsidRPr="0037764B" w14:paraId="06B9248B" w14:textId="77777777" w:rsidTr="000A35B0">
        <w:trPr>
          <w:trHeight w:val="600"/>
        </w:trPr>
        <w:tc>
          <w:tcPr>
            <w:tcW w:w="0" w:type="auto"/>
            <w:vAlign w:val="center"/>
            <w:hideMark/>
          </w:tcPr>
          <w:p w14:paraId="6A84393E" w14:textId="14731F57"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Environmental and Land Issues</w:t>
            </w:r>
          </w:p>
        </w:tc>
        <w:tc>
          <w:tcPr>
            <w:tcW w:w="0" w:type="auto"/>
            <w:vAlign w:val="center"/>
            <w:hideMark/>
          </w:tcPr>
          <w:p w14:paraId="6D94F648" w14:textId="0B0B0BB8"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Land acquisition delays and weak environmental impact mitigation</w:t>
            </w:r>
          </w:p>
        </w:tc>
      </w:tr>
      <w:tr w:rsidR="0037764B" w:rsidRPr="0037764B" w14:paraId="0AF2EB0F" w14:textId="77777777" w:rsidTr="000A35B0">
        <w:trPr>
          <w:trHeight w:val="600"/>
        </w:trPr>
        <w:tc>
          <w:tcPr>
            <w:tcW w:w="0" w:type="auto"/>
            <w:vAlign w:val="center"/>
            <w:hideMark/>
          </w:tcPr>
          <w:p w14:paraId="07BB89B1" w14:textId="77777777" w:rsidR="0037764B" w:rsidRPr="0037764B" w:rsidRDefault="0037764B" w:rsidP="0037764B">
            <w:pPr>
              <w:spacing w:after="200"/>
              <w:rPr>
                <w:rFonts w:ascii="Times New Roman" w:hAnsi="Times New Roman" w:cs="Times New Roman"/>
                <w:sz w:val="24"/>
                <w:szCs w:val="24"/>
              </w:rPr>
            </w:pPr>
            <w:r w:rsidRPr="0037764B">
              <w:rPr>
                <w:rFonts w:ascii="Times New Roman" w:hAnsi="Times New Roman" w:cs="Times New Roman"/>
                <w:sz w:val="24"/>
                <w:szCs w:val="24"/>
              </w:rPr>
              <w:t>Limited Technical Expertise</w:t>
            </w:r>
          </w:p>
        </w:tc>
        <w:tc>
          <w:tcPr>
            <w:tcW w:w="0" w:type="auto"/>
            <w:vAlign w:val="center"/>
            <w:hideMark/>
          </w:tcPr>
          <w:p w14:paraId="409E10AF" w14:textId="755C2566"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Skills gaps in planning and execution; dependency on foreign contractors</w:t>
            </w:r>
          </w:p>
        </w:tc>
      </w:tr>
    </w:tbl>
    <w:p w14:paraId="6FD8465F" w14:textId="6A74834F" w:rsidR="006E0F68" w:rsidRDefault="006E0F68" w:rsidP="006E0F68">
      <w:pPr>
        <w:spacing w:before="240" w:after="0" w:line="480" w:lineRule="auto"/>
        <w:rPr>
          <w:rFonts w:ascii="Times New Roman" w:hAnsi="Times New Roman" w:cs="Times New Roman"/>
          <w:i/>
          <w:iCs/>
          <w:sz w:val="20"/>
          <w:szCs w:val="20"/>
        </w:rPr>
      </w:pPr>
      <w:r w:rsidRPr="006E0F68">
        <w:rPr>
          <w:rFonts w:ascii="Times New Roman" w:hAnsi="Times New Roman" w:cs="Times New Roman"/>
          <w:i/>
          <w:iCs/>
          <w:sz w:val="20"/>
          <w:szCs w:val="20"/>
        </w:rPr>
        <w:t>Key operational and infrastructural challenges to high-speed rail development in Nigeria, including funding constraints, safety risks, and governance issues. Author’s synthesis</w:t>
      </w:r>
    </w:p>
    <w:p w14:paraId="512ED1D0" w14:textId="6D041AE1" w:rsidR="000500CF" w:rsidRPr="000500CF" w:rsidRDefault="000500CF" w:rsidP="006E0F68">
      <w:pPr>
        <w:spacing w:before="240" w:after="0" w:line="480" w:lineRule="auto"/>
        <w:rPr>
          <w:rFonts w:ascii="Times New Roman" w:hAnsi="Times New Roman" w:cs="Times New Roman"/>
          <w:sz w:val="20"/>
          <w:szCs w:val="20"/>
        </w:rPr>
      </w:pPr>
      <w:r w:rsidRPr="000500CF">
        <w:rPr>
          <w:rFonts w:ascii="Times New Roman" w:hAnsi="Times New Roman" w:cs="Times New Roman"/>
          <w:sz w:val="24"/>
          <w:szCs w:val="24"/>
        </w:rPr>
        <w:t>To visually synthesize these interrelated barriers, a conceptual model is presented below.</w:t>
      </w:r>
    </w:p>
    <w:p w14:paraId="3B1E7C6E" w14:textId="3EADA832" w:rsidR="00E95615" w:rsidRPr="00550C72" w:rsidRDefault="00175708" w:rsidP="00175708">
      <w:pPr>
        <w:spacing w:after="0" w:line="480" w:lineRule="auto"/>
        <w:rPr>
          <w:rFonts w:ascii="Times New Roman" w:hAnsi="Times New Roman" w:cs="Times New Roman"/>
          <w:i/>
          <w:iCs/>
          <w:sz w:val="24"/>
          <w:szCs w:val="24"/>
        </w:rPr>
      </w:pPr>
      <w:r w:rsidRPr="00550C72">
        <w:rPr>
          <w:rFonts w:ascii="Times New Roman" w:hAnsi="Times New Roman" w:cs="Times New Roman"/>
          <w:b/>
          <w:noProof/>
          <w:sz w:val="24"/>
          <w:szCs w:val="24"/>
          <w:lang w:eastAsia="en-GB"/>
        </w:rPr>
        <w:lastRenderedPageBreak/>
        <w:drawing>
          <wp:anchor distT="0" distB="0" distL="114300" distR="114300" simplePos="0" relativeHeight="251658240" behindDoc="0" locked="0" layoutInCell="1" allowOverlap="1" wp14:anchorId="00C1C034" wp14:editId="0B5371CF">
            <wp:simplePos x="0" y="0"/>
            <wp:positionH relativeFrom="column">
              <wp:posOffset>363855</wp:posOffset>
            </wp:positionH>
            <wp:positionV relativeFrom="paragraph">
              <wp:posOffset>632460</wp:posOffset>
            </wp:positionV>
            <wp:extent cx="5113867" cy="2868095"/>
            <wp:effectExtent l="0" t="0" r="4445" b="2540"/>
            <wp:wrapThrough wrapText="bothSides">
              <wp:wrapPolygon edited="0">
                <wp:start x="0" y="0"/>
                <wp:lineTo x="0" y="21523"/>
                <wp:lineTo x="21565" y="21523"/>
                <wp:lineTo x="2156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113867" cy="2868095"/>
                    </a:xfrm>
                    <a:prstGeom prst="rect">
                      <a:avLst/>
                    </a:prstGeom>
                    <a:noFill/>
                    <a:ln>
                      <a:noFill/>
                    </a:ln>
                  </pic:spPr>
                </pic:pic>
              </a:graphicData>
            </a:graphic>
          </wp:anchor>
        </w:drawing>
      </w:r>
      <w:r w:rsidR="0037764B" w:rsidRPr="00550C72">
        <w:rPr>
          <w:rFonts w:ascii="Times New Roman" w:hAnsi="Times New Roman" w:cs="Times New Roman"/>
          <w:b/>
          <w:bCs/>
          <w:sz w:val="24"/>
          <w:szCs w:val="24"/>
        </w:rPr>
        <w:t xml:space="preserve">Figure </w:t>
      </w:r>
      <w:r w:rsidR="00CB4DC5">
        <w:rPr>
          <w:rFonts w:ascii="Times New Roman" w:hAnsi="Times New Roman" w:cs="Times New Roman"/>
          <w:b/>
          <w:bCs/>
          <w:sz w:val="24"/>
          <w:szCs w:val="24"/>
        </w:rPr>
        <w:t>3</w:t>
      </w:r>
      <w:r w:rsidR="0037764B" w:rsidRPr="00550C72">
        <w:rPr>
          <w:rFonts w:ascii="Times New Roman" w:hAnsi="Times New Roman" w:cs="Times New Roman"/>
          <w:sz w:val="24"/>
          <w:szCs w:val="24"/>
        </w:rPr>
        <w:br/>
      </w:r>
      <w:r w:rsidR="0037764B" w:rsidRPr="00550C72">
        <w:rPr>
          <w:rFonts w:ascii="Times New Roman" w:hAnsi="Times New Roman" w:cs="Times New Roman"/>
          <w:i/>
          <w:iCs/>
          <w:sz w:val="24"/>
          <w:szCs w:val="24"/>
        </w:rPr>
        <w:t>Key Operational and Infrastructural Challenges</w:t>
      </w:r>
    </w:p>
    <w:p w14:paraId="2D251050" w14:textId="36E0D5BD" w:rsidR="006E0F68" w:rsidRDefault="00175708" w:rsidP="006E0F68">
      <w:pPr>
        <w:spacing w:after="0" w:line="480" w:lineRule="auto"/>
        <w:rPr>
          <w:rFonts w:ascii="Times New Roman" w:hAnsi="Times New Roman" w:cs="Times New Roman"/>
          <w:i/>
          <w:iCs/>
        </w:rPr>
      </w:pPr>
      <w:r>
        <w:rPr>
          <w:rFonts w:ascii="Times New Roman" w:hAnsi="Times New Roman" w:cs="Times New Roman"/>
          <w:sz w:val="24"/>
          <w:szCs w:val="24"/>
        </w:rPr>
        <w:br w:type="textWrapping" w:clear="all"/>
      </w:r>
      <w:r w:rsidR="000500CF" w:rsidRPr="000500CF">
        <w:rPr>
          <w:rFonts w:ascii="Times New Roman" w:hAnsi="Times New Roman" w:cs="Times New Roman"/>
          <w:i/>
          <w:iCs/>
          <w:sz w:val="20"/>
          <w:szCs w:val="20"/>
        </w:rPr>
        <w:t>Key Operational and Infrastructural Challenges – A visual summary of core barriers affecting Nigeria’s HSR implementation.</w:t>
      </w:r>
    </w:p>
    <w:p w14:paraId="25D6ABB2" w14:textId="12B28588" w:rsidR="00E95615" w:rsidRDefault="000500CF" w:rsidP="00091477">
      <w:pPr>
        <w:spacing w:after="0" w:line="480" w:lineRule="auto"/>
        <w:ind w:firstLine="720"/>
        <w:jc w:val="both"/>
        <w:rPr>
          <w:rFonts w:ascii="Times New Roman" w:eastAsiaTheme="majorEastAsia" w:hAnsi="Times New Roman" w:cs="Times New Roman"/>
          <w:sz w:val="24"/>
          <w:szCs w:val="24"/>
        </w:rPr>
      </w:pPr>
      <w:r w:rsidRPr="000500CF">
        <w:rPr>
          <w:rFonts w:ascii="Times New Roman" w:eastAsiaTheme="majorEastAsia" w:hAnsi="Times New Roman" w:cs="Times New Roman"/>
          <w:sz w:val="24"/>
          <w:szCs w:val="24"/>
        </w:rPr>
        <w:t>This figure illustrates how deeply embedded infrastructural, financial, institutional, and security issues collectively undermine the feasibility of launching and sustaining a high-speed rail system. The interconnected nature of these barriers also emphasizes the need for a systems-level response rather than piecemeal interventions.</w:t>
      </w:r>
    </w:p>
    <w:p w14:paraId="4F6F50F6" w14:textId="77777777" w:rsidR="00DA0D3C" w:rsidRPr="00DA0D3C" w:rsidRDefault="00DA0D3C" w:rsidP="00DA0D3C">
      <w:pPr>
        <w:spacing w:after="0" w:line="480" w:lineRule="auto"/>
        <w:jc w:val="both"/>
        <w:rPr>
          <w:rFonts w:ascii="Times New Roman" w:eastAsiaTheme="majorEastAsia" w:hAnsi="Times New Roman" w:cs="Times New Roman"/>
          <w:sz w:val="24"/>
          <w:szCs w:val="24"/>
          <w:lang w:val="en-US"/>
        </w:rPr>
      </w:pPr>
      <w:r w:rsidRPr="00DA0D3C">
        <w:rPr>
          <w:rFonts w:ascii="Times New Roman" w:eastAsiaTheme="majorEastAsia" w:hAnsi="Times New Roman" w:cs="Times New Roman"/>
          <w:sz w:val="24"/>
          <w:szCs w:val="24"/>
          <w:lang w:val="en-US"/>
        </w:rPr>
        <w:t>These operational bottlenecks have deep historical roots in Nigeria’s underinvested rail sector. The country’s reliance on outdated rail stock, poor maintenance culture, and limited modernization has created a substantial execution gap compared to emerging economies like Morocco and India. In particular, bureaucratic inefficiencies and project delays—exacerbated by corruption and inconsistent regulatory frameworks—have discouraged investor participation and increased procurement costs.</w:t>
      </w:r>
    </w:p>
    <w:p w14:paraId="7C81BA04" w14:textId="77777777" w:rsidR="00DA0D3C" w:rsidRPr="00DA0D3C" w:rsidRDefault="00DA0D3C" w:rsidP="00DA0D3C">
      <w:pPr>
        <w:spacing w:after="0" w:line="480" w:lineRule="auto"/>
        <w:jc w:val="both"/>
        <w:rPr>
          <w:rFonts w:ascii="Times New Roman" w:eastAsiaTheme="majorEastAsia" w:hAnsi="Times New Roman" w:cs="Times New Roman"/>
          <w:sz w:val="24"/>
          <w:szCs w:val="24"/>
          <w:lang w:val="en-US"/>
        </w:rPr>
      </w:pPr>
      <w:r w:rsidRPr="00DA0D3C">
        <w:rPr>
          <w:rFonts w:ascii="Times New Roman" w:eastAsiaTheme="majorEastAsia" w:hAnsi="Times New Roman" w:cs="Times New Roman"/>
          <w:sz w:val="24"/>
          <w:szCs w:val="24"/>
          <w:lang w:val="en-US"/>
        </w:rPr>
        <w:t xml:space="preserve">The severity of these challenges also reflects Nigeria’s governance limitations in delivering large-scale transport infrastructure. For example, unresolved land acquisition disputes and unclear environmental regulations continue to delay rail corridor planning. Similarly, the lack </w:t>
      </w:r>
      <w:r w:rsidRPr="00DA0D3C">
        <w:rPr>
          <w:rFonts w:ascii="Times New Roman" w:eastAsiaTheme="majorEastAsia" w:hAnsi="Times New Roman" w:cs="Times New Roman"/>
          <w:sz w:val="24"/>
          <w:szCs w:val="24"/>
          <w:lang w:val="en-US"/>
        </w:rPr>
        <w:lastRenderedPageBreak/>
        <w:t>of skilled domestic labor in HSR design and deployment perpetuates Nigeria’s dependence on foreign contractors, undermining long-term sustainability.</w:t>
      </w:r>
    </w:p>
    <w:p w14:paraId="19DC99CE" w14:textId="6D968062" w:rsidR="00DA0D3C" w:rsidRPr="00E95615" w:rsidRDefault="00DA0D3C" w:rsidP="00DA0D3C">
      <w:pPr>
        <w:spacing w:after="0" w:line="480" w:lineRule="auto"/>
        <w:jc w:val="both"/>
        <w:rPr>
          <w:rFonts w:ascii="Times New Roman" w:eastAsiaTheme="majorEastAsia" w:hAnsi="Times New Roman" w:cs="Times New Roman"/>
          <w:sz w:val="24"/>
          <w:szCs w:val="24"/>
          <w:lang w:val="en-US"/>
        </w:rPr>
      </w:pPr>
      <w:r w:rsidRPr="00DA0D3C">
        <w:rPr>
          <w:rFonts w:ascii="Times New Roman" w:eastAsiaTheme="majorEastAsia" w:hAnsi="Times New Roman" w:cs="Times New Roman"/>
          <w:sz w:val="24"/>
          <w:szCs w:val="24"/>
          <w:lang w:val="en-US"/>
        </w:rPr>
        <w:t>These factors not only prolong project timelines but also erode stakeholder confidence, raising risk premiums and reducing the attractiveness of Nigeria’s rail sector to private and institutional investors.</w:t>
      </w:r>
    </w:p>
    <w:p w14:paraId="513664DF" w14:textId="77777777" w:rsidR="00544999" w:rsidRPr="00550C72" w:rsidRDefault="00544999" w:rsidP="00175708">
      <w:pPr>
        <w:pStyle w:val="Heading2"/>
        <w:spacing w:line="480" w:lineRule="auto"/>
        <w:rPr>
          <w:rFonts w:cs="Times New Roman"/>
          <w:szCs w:val="24"/>
          <w:lang w:val="en-US"/>
        </w:rPr>
      </w:pPr>
      <w:bookmarkStart w:id="14" w:name="_Toc193716593"/>
      <w:r w:rsidRPr="00550C72">
        <w:rPr>
          <w:rFonts w:cs="Times New Roman"/>
          <w:szCs w:val="24"/>
          <w:lang w:val="en-US"/>
        </w:rPr>
        <w:t>4.2 Strategic Opportunities for Successful Implementation of HSR</w:t>
      </w:r>
      <w:bookmarkEnd w:id="14"/>
    </w:p>
    <w:p w14:paraId="099F8B5C" w14:textId="77777777" w:rsidR="000500CF" w:rsidRDefault="000500CF" w:rsidP="00175708">
      <w:pPr>
        <w:spacing w:after="0" w:line="480" w:lineRule="auto"/>
        <w:rPr>
          <w:rFonts w:ascii="Times New Roman" w:hAnsi="Times New Roman" w:cs="Times New Roman"/>
          <w:sz w:val="24"/>
          <w:szCs w:val="24"/>
        </w:rPr>
      </w:pPr>
      <w:r w:rsidRPr="000500CF">
        <w:rPr>
          <w:rFonts w:ascii="Times New Roman" w:hAnsi="Times New Roman" w:cs="Times New Roman"/>
          <w:sz w:val="24"/>
          <w:szCs w:val="24"/>
        </w:rPr>
        <w:t>Several strategic opportunities emerged, including technological advancements (AI-based predictive maintenance), public-private partnerships (PPP), transit-oriented urban development, and sustainability initiatives aligning with Nigeria’s climate goals.</w:t>
      </w:r>
    </w:p>
    <w:p w14:paraId="618B4A22" w14:textId="457A97DD" w:rsidR="00544999" w:rsidRPr="00544999" w:rsidRDefault="00544999" w:rsidP="00175708">
      <w:pPr>
        <w:spacing w:after="0" w:line="480" w:lineRule="auto"/>
        <w:rPr>
          <w:rFonts w:ascii="Times New Roman" w:hAnsi="Times New Roman" w:cs="Times New Roman"/>
          <w:sz w:val="24"/>
          <w:szCs w:val="24"/>
          <w:lang w:val="en-US"/>
        </w:rPr>
      </w:pPr>
      <w:r w:rsidRPr="00544999">
        <w:rPr>
          <w:rFonts w:ascii="Times New Roman" w:hAnsi="Times New Roman" w:cs="Times New Roman"/>
          <w:b/>
          <w:bCs/>
          <w:sz w:val="24"/>
          <w:szCs w:val="24"/>
          <w:lang w:val="en-US"/>
        </w:rPr>
        <w:t>Table 4</w:t>
      </w:r>
      <w:r w:rsidRPr="00544999">
        <w:rPr>
          <w:rFonts w:ascii="Times New Roman" w:hAnsi="Times New Roman" w:cs="Times New Roman"/>
          <w:sz w:val="24"/>
          <w:szCs w:val="24"/>
          <w:lang w:val="en-US"/>
        </w:rPr>
        <w:br/>
      </w:r>
      <w:r w:rsidR="000500CF" w:rsidRPr="000500CF">
        <w:rPr>
          <w:rFonts w:ascii="Times New Roman" w:hAnsi="Times New Roman" w:cs="Times New Roman"/>
          <w:i/>
          <w:iCs/>
          <w:sz w:val="24"/>
          <w:szCs w:val="24"/>
        </w:rPr>
        <w:t>Strategic Opportunities Enabling Successful HSR Implementation</w:t>
      </w:r>
    </w:p>
    <w:tbl>
      <w:tblPr>
        <w:tblStyle w:val="TableGrid"/>
        <w:tblW w:w="5229" w:type="pct"/>
        <w:tblLook w:val="04A0" w:firstRow="1" w:lastRow="0" w:firstColumn="1" w:lastColumn="0" w:noHBand="0" w:noVBand="1"/>
      </w:tblPr>
      <w:tblGrid>
        <w:gridCol w:w="3628"/>
        <w:gridCol w:w="5801"/>
      </w:tblGrid>
      <w:tr w:rsidR="00544999" w:rsidRPr="00544999" w14:paraId="6FD9FDFC" w14:textId="77777777" w:rsidTr="005B540D">
        <w:trPr>
          <w:trHeight w:val="401"/>
        </w:trPr>
        <w:tc>
          <w:tcPr>
            <w:tcW w:w="1924" w:type="pct"/>
            <w:vAlign w:val="center"/>
            <w:hideMark/>
          </w:tcPr>
          <w:p w14:paraId="4620AC89" w14:textId="77777777" w:rsidR="00544999" w:rsidRPr="00544999" w:rsidRDefault="00544999" w:rsidP="00544999">
            <w:pPr>
              <w:spacing w:after="200"/>
              <w:jc w:val="center"/>
              <w:rPr>
                <w:rFonts w:ascii="Times New Roman" w:hAnsi="Times New Roman" w:cs="Times New Roman"/>
                <w:b/>
                <w:bCs/>
                <w:sz w:val="24"/>
                <w:szCs w:val="24"/>
              </w:rPr>
            </w:pPr>
            <w:r w:rsidRPr="00544999">
              <w:rPr>
                <w:rFonts w:ascii="Times New Roman" w:hAnsi="Times New Roman" w:cs="Times New Roman"/>
                <w:b/>
                <w:bCs/>
                <w:sz w:val="24"/>
                <w:szCs w:val="24"/>
              </w:rPr>
              <w:t>Category</w:t>
            </w:r>
          </w:p>
        </w:tc>
        <w:tc>
          <w:tcPr>
            <w:tcW w:w="3076" w:type="pct"/>
            <w:vAlign w:val="center"/>
            <w:hideMark/>
          </w:tcPr>
          <w:p w14:paraId="6E87EE9D" w14:textId="77777777" w:rsidR="00544999" w:rsidRPr="00544999" w:rsidRDefault="00544999" w:rsidP="00544999">
            <w:pPr>
              <w:spacing w:after="200"/>
              <w:jc w:val="center"/>
              <w:rPr>
                <w:rFonts w:ascii="Times New Roman" w:hAnsi="Times New Roman" w:cs="Times New Roman"/>
                <w:b/>
                <w:bCs/>
                <w:sz w:val="24"/>
                <w:szCs w:val="24"/>
              </w:rPr>
            </w:pPr>
            <w:r w:rsidRPr="00544999">
              <w:rPr>
                <w:rFonts w:ascii="Times New Roman" w:hAnsi="Times New Roman" w:cs="Times New Roman"/>
                <w:b/>
                <w:bCs/>
                <w:sz w:val="24"/>
                <w:szCs w:val="24"/>
              </w:rPr>
              <w:t>Description</w:t>
            </w:r>
          </w:p>
        </w:tc>
      </w:tr>
      <w:tr w:rsidR="00544999" w:rsidRPr="00544999" w14:paraId="77D24194" w14:textId="77777777" w:rsidTr="005B540D">
        <w:trPr>
          <w:trHeight w:val="401"/>
        </w:trPr>
        <w:tc>
          <w:tcPr>
            <w:tcW w:w="1924" w:type="pct"/>
            <w:vAlign w:val="center"/>
            <w:hideMark/>
          </w:tcPr>
          <w:p w14:paraId="18F19D9E" w14:textId="77777777" w:rsidR="00544999" w:rsidRPr="00544999" w:rsidRDefault="00544999" w:rsidP="00544999">
            <w:pPr>
              <w:spacing w:after="200"/>
              <w:rPr>
                <w:rFonts w:ascii="Times New Roman" w:hAnsi="Times New Roman" w:cs="Times New Roman"/>
                <w:sz w:val="24"/>
                <w:szCs w:val="24"/>
              </w:rPr>
            </w:pPr>
            <w:r w:rsidRPr="00544999">
              <w:rPr>
                <w:rFonts w:ascii="Times New Roman" w:hAnsi="Times New Roman" w:cs="Times New Roman"/>
                <w:sz w:val="24"/>
                <w:szCs w:val="24"/>
              </w:rPr>
              <w:t>Technological Innovations</w:t>
            </w:r>
          </w:p>
        </w:tc>
        <w:tc>
          <w:tcPr>
            <w:tcW w:w="3076" w:type="pct"/>
            <w:vAlign w:val="center"/>
            <w:hideMark/>
          </w:tcPr>
          <w:p w14:paraId="08386DA0" w14:textId="2B35262A"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 xml:space="preserve">AI-powered operations, automated </w:t>
            </w:r>
            <w:proofErr w:type="spellStart"/>
            <w:r w:rsidR="00482923">
              <w:rPr>
                <w:rFonts w:ascii="Times New Roman" w:hAnsi="Times New Roman" w:cs="Times New Roman"/>
                <w:sz w:val="24"/>
                <w:szCs w:val="24"/>
              </w:rPr>
              <w:t>signaling</w:t>
            </w:r>
            <w:proofErr w:type="spellEnd"/>
            <w:r w:rsidRPr="00550C72">
              <w:rPr>
                <w:rFonts w:ascii="Times New Roman" w:hAnsi="Times New Roman" w:cs="Times New Roman"/>
                <w:sz w:val="24"/>
                <w:szCs w:val="24"/>
              </w:rPr>
              <w:t>, and predictive maintenance</w:t>
            </w:r>
          </w:p>
        </w:tc>
      </w:tr>
      <w:tr w:rsidR="00544999" w:rsidRPr="00544999" w14:paraId="0068CEE6" w14:textId="77777777" w:rsidTr="005B540D">
        <w:trPr>
          <w:trHeight w:val="803"/>
        </w:trPr>
        <w:tc>
          <w:tcPr>
            <w:tcW w:w="1924" w:type="pct"/>
            <w:vAlign w:val="center"/>
            <w:hideMark/>
          </w:tcPr>
          <w:p w14:paraId="582ABC48" w14:textId="77777777" w:rsidR="00544999" w:rsidRPr="00544999" w:rsidRDefault="00544999" w:rsidP="00544999">
            <w:pPr>
              <w:spacing w:after="200"/>
              <w:rPr>
                <w:rFonts w:ascii="Times New Roman" w:hAnsi="Times New Roman" w:cs="Times New Roman"/>
                <w:sz w:val="24"/>
                <w:szCs w:val="24"/>
              </w:rPr>
            </w:pPr>
            <w:r w:rsidRPr="00544999">
              <w:rPr>
                <w:rFonts w:ascii="Times New Roman" w:hAnsi="Times New Roman" w:cs="Times New Roman"/>
                <w:sz w:val="24"/>
                <w:szCs w:val="24"/>
              </w:rPr>
              <w:t>Public-Private Partnerships (PPP)</w:t>
            </w:r>
          </w:p>
        </w:tc>
        <w:tc>
          <w:tcPr>
            <w:tcW w:w="3076" w:type="pct"/>
            <w:vAlign w:val="center"/>
            <w:hideMark/>
          </w:tcPr>
          <w:p w14:paraId="7A85F72F" w14:textId="25E221AC"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Co-financing, risk-sharing, and long-term asset investment mechanisms</w:t>
            </w:r>
          </w:p>
        </w:tc>
      </w:tr>
      <w:tr w:rsidR="00544999" w:rsidRPr="00544999" w14:paraId="6EEDA8B0" w14:textId="77777777" w:rsidTr="005B540D">
        <w:trPr>
          <w:trHeight w:val="803"/>
        </w:trPr>
        <w:tc>
          <w:tcPr>
            <w:tcW w:w="1924" w:type="pct"/>
            <w:vAlign w:val="center"/>
            <w:hideMark/>
          </w:tcPr>
          <w:p w14:paraId="4FD5F497" w14:textId="17D7B1F6"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Urban Development and Connectivity</w:t>
            </w:r>
          </w:p>
        </w:tc>
        <w:tc>
          <w:tcPr>
            <w:tcW w:w="3076" w:type="pct"/>
            <w:vAlign w:val="center"/>
            <w:hideMark/>
          </w:tcPr>
          <w:p w14:paraId="5E15370C" w14:textId="6749F4B4"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Promotion of transit-oriented development and regional accessibility</w:t>
            </w:r>
          </w:p>
        </w:tc>
      </w:tr>
      <w:tr w:rsidR="00544999" w:rsidRPr="00544999" w14:paraId="31998DE0" w14:textId="77777777" w:rsidTr="005B540D">
        <w:trPr>
          <w:trHeight w:val="803"/>
        </w:trPr>
        <w:tc>
          <w:tcPr>
            <w:tcW w:w="1924" w:type="pct"/>
            <w:vAlign w:val="center"/>
            <w:hideMark/>
          </w:tcPr>
          <w:p w14:paraId="2E6D6645" w14:textId="77777777" w:rsidR="00544999" w:rsidRPr="00544999" w:rsidRDefault="00544999" w:rsidP="00544999">
            <w:pPr>
              <w:spacing w:after="200"/>
              <w:rPr>
                <w:rFonts w:ascii="Times New Roman" w:hAnsi="Times New Roman" w:cs="Times New Roman"/>
                <w:sz w:val="24"/>
                <w:szCs w:val="24"/>
              </w:rPr>
            </w:pPr>
            <w:r w:rsidRPr="00544999">
              <w:rPr>
                <w:rFonts w:ascii="Times New Roman" w:hAnsi="Times New Roman" w:cs="Times New Roman"/>
                <w:sz w:val="24"/>
                <w:szCs w:val="24"/>
              </w:rPr>
              <w:t>Sustainable Transport Solutions</w:t>
            </w:r>
          </w:p>
        </w:tc>
        <w:tc>
          <w:tcPr>
            <w:tcW w:w="3076" w:type="pct"/>
            <w:vAlign w:val="center"/>
            <w:hideMark/>
          </w:tcPr>
          <w:p w14:paraId="35F921FC" w14:textId="4725C17F"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Green energy systems and low-emission infrastructure</w:t>
            </w:r>
          </w:p>
        </w:tc>
      </w:tr>
    </w:tbl>
    <w:p w14:paraId="5BDE582A" w14:textId="77777777" w:rsidR="000500CF" w:rsidRDefault="006E0F68" w:rsidP="006E0F68">
      <w:pPr>
        <w:spacing w:before="240" w:after="0" w:line="480" w:lineRule="auto"/>
        <w:rPr>
          <w:rFonts w:ascii="Times New Roman" w:hAnsi="Times New Roman" w:cs="Times New Roman"/>
          <w:i/>
          <w:iCs/>
          <w:sz w:val="20"/>
          <w:szCs w:val="20"/>
        </w:rPr>
      </w:pPr>
      <w:r w:rsidRPr="006E0F68">
        <w:rPr>
          <w:rFonts w:ascii="Times New Roman" w:hAnsi="Times New Roman" w:cs="Times New Roman"/>
          <w:i/>
          <w:iCs/>
          <w:sz w:val="20"/>
          <w:szCs w:val="20"/>
        </w:rPr>
        <w:t>Strategic opportunities for high-speed rail development in Nigeria, including technological, financial, and sustainability drivers. Author’s synthesis from literature and policy review.</w:t>
      </w:r>
    </w:p>
    <w:p w14:paraId="24845345" w14:textId="77777777" w:rsidR="000500CF" w:rsidRDefault="000500CF" w:rsidP="006E0F68">
      <w:pPr>
        <w:spacing w:before="240" w:after="0" w:line="480" w:lineRule="auto"/>
        <w:rPr>
          <w:rFonts w:ascii="Times New Roman" w:hAnsi="Times New Roman" w:cs="Times New Roman"/>
          <w:sz w:val="24"/>
          <w:szCs w:val="24"/>
        </w:rPr>
      </w:pPr>
      <w:r w:rsidRPr="000500CF">
        <w:rPr>
          <w:rFonts w:ascii="Times New Roman" w:hAnsi="Times New Roman" w:cs="Times New Roman"/>
          <w:sz w:val="24"/>
          <w:szCs w:val="24"/>
        </w:rPr>
        <w:t>These strategic enablers are also illustrated in the conceptual diagram below.</w:t>
      </w:r>
    </w:p>
    <w:p w14:paraId="7844031A" w14:textId="3A7FF0EC" w:rsidR="000500CF" w:rsidRPr="00550C72" w:rsidRDefault="000500CF" w:rsidP="000500CF">
      <w:pPr>
        <w:spacing w:line="480" w:lineRule="auto"/>
        <w:rPr>
          <w:rFonts w:ascii="Times New Roman" w:hAnsi="Times New Roman" w:cs="Times New Roman"/>
          <w:sz w:val="24"/>
          <w:szCs w:val="24"/>
        </w:rPr>
      </w:pPr>
      <w:r w:rsidRPr="00550C72">
        <w:rPr>
          <w:rFonts w:ascii="Times New Roman" w:hAnsi="Times New Roman" w:cs="Times New Roman"/>
          <w:b/>
          <w:bCs/>
          <w:sz w:val="24"/>
          <w:szCs w:val="24"/>
        </w:rPr>
        <w:t xml:space="preserve">Figure </w:t>
      </w:r>
      <w:r w:rsidR="00CB4DC5">
        <w:rPr>
          <w:rFonts w:ascii="Times New Roman" w:hAnsi="Times New Roman" w:cs="Times New Roman"/>
          <w:b/>
          <w:bCs/>
          <w:sz w:val="24"/>
          <w:szCs w:val="24"/>
        </w:rPr>
        <w:t>4</w:t>
      </w:r>
      <w:r w:rsidRPr="00550C72">
        <w:rPr>
          <w:rFonts w:ascii="Times New Roman" w:hAnsi="Times New Roman" w:cs="Times New Roman"/>
          <w:sz w:val="24"/>
          <w:szCs w:val="24"/>
        </w:rPr>
        <w:br/>
      </w:r>
      <w:r w:rsidRPr="00ED2E8B">
        <w:rPr>
          <w:rFonts w:ascii="Times New Roman" w:hAnsi="Times New Roman" w:cs="Times New Roman"/>
          <w:i/>
          <w:iCs/>
          <w:sz w:val="24"/>
          <w:szCs w:val="24"/>
        </w:rPr>
        <w:t>Strategic Opportunities for HSR Development</w:t>
      </w:r>
    </w:p>
    <w:p w14:paraId="6437EDE3" w14:textId="77777777" w:rsidR="000500CF" w:rsidRPr="00550C72" w:rsidRDefault="000500CF" w:rsidP="000500CF">
      <w:pPr>
        <w:rPr>
          <w:rFonts w:ascii="Times New Roman" w:hAnsi="Times New Roman" w:cs="Times New Roman"/>
          <w:sz w:val="24"/>
          <w:szCs w:val="24"/>
        </w:rPr>
      </w:pPr>
      <w:r w:rsidRPr="00550C72">
        <w:rPr>
          <w:rFonts w:ascii="Times New Roman" w:hAnsi="Times New Roman" w:cs="Times New Roman"/>
          <w:noProof/>
          <w:sz w:val="24"/>
          <w:szCs w:val="24"/>
        </w:rPr>
        <w:lastRenderedPageBreak/>
        <w:drawing>
          <wp:inline distT="0" distB="0" distL="0" distR="0" wp14:anchorId="3CFAFCC0" wp14:editId="65BFE059">
            <wp:extent cx="3509485" cy="2940909"/>
            <wp:effectExtent l="0" t="0" r="0" b="5715"/>
            <wp:docPr id="1475075127" name="Picture 1"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75127" name="Picture 1" descr="A graph with different colored bar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532727" cy="2960386"/>
                    </a:xfrm>
                    <a:prstGeom prst="rect">
                      <a:avLst/>
                    </a:prstGeom>
                  </pic:spPr>
                </pic:pic>
              </a:graphicData>
            </a:graphic>
          </wp:inline>
        </w:drawing>
      </w:r>
    </w:p>
    <w:p w14:paraId="50ADF774" w14:textId="77777777" w:rsidR="000500CF" w:rsidRPr="006E0F68" w:rsidRDefault="000500CF" w:rsidP="000500CF">
      <w:pPr>
        <w:spacing w:after="0" w:line="480" w:lineRule="auto"/>
        <w:jc w:val="both"/>
        <w:rPr>
          <w:rFonts w:ascii="Times New Roman" w:hAnsi="Times New Roman" w:cs="Times New Roman"/>
          <w:i/>
          <w:iCs/>
          <w:sz w:val="20"/>
          <w:szCs w:val="20"/>
        </w:rPr>
      </w:pPr>
      <w:r w:rsidRPr="006E0F68">
        <w:rPr>
          <w:rFonts w:ascii="Times New Roman" w:hAnsi="Times New Roman" w:cs="Times New Roman"/>
          <w:i/>
          <w:iCs/>
          <w:sz w:val="20"/>
          <w:szCs w:val="20"/>
        </w:rPr>
        <w:t>Strategic opportunities enabling high-speed rail adoption in Nigeria, including innovations and urban connectivity. Author’s visualization.</w:t>
      </w:r>
    </w:p>
    <w:p w14:paraId="03AD82BF" w14:textId="53851F43" w:rsidR="005B540D" w:rsidRPr="000500CF" w:rsidRDefault="00DA0D3C" w:rsidP="006E0F68">
      <w:pPr>
        <w:spacing w:before="240" w:after="0" w:line="480" w:lineRule="auto"/>
        <w:rPr>
          <w:rFonts w:ascii="Times New Roman" w:hAnsi="Times New Roman" w:cs="Times New Roman"/>
          <w:sz w:val="24"/>
          <w:szCs w:val="24"/>
        </w:rPr>
      </w:pPr>
      <w:r w:rsidRPr="00DA0D3C">
        <w:rPr>
          <w:rFonts w:ascii="Times New Roman" w:hAnsi="Times New Roman" w:cs="Times New Roman"/>
          <w:sz w:val="24"/>
          <w:szCs w:val="24"/>
        </w:rPr>
        <w:t>The figure highlights the multidimensional opportunities that can drive successful HSR implementation, ranging from advanced technologies to sustainable financing models and urban integration strategies.</w:t>
      </w:r>
    </w:p>
    <w:p w14:paraId="3260742B" w14:textId="5827830A" w:rsidR="00DA0D3C" w:rsidRPr="00DA0D3C" w:rsidRDefault="00DA0D3C" w:rsidP="00DA0D3C">
      <w:pPr>
        <w:spacing w:after="0" w:line="480" w:lineRule="auto"/>
        <w:ind w:firstLine="720"/>
        <w:jc w:val="both"/>
        <w:rPr>
          <w:rFonts w:ascii="Times New Roman" w:hAnsi="Times New Roman" w:cs="Times New Roman"/>
          <w:sz w:val="24"/>
          <w:szCs w:val="24"/>
          <w:lang w:val="en-US"/>
        </w:rPr>
      </w:pPr>
      <w:r w:rsidRPr="00DA0D3C">
        <w:rPr>
          <w:rFonts w:ascii="Times New Roman" w:hAnsi="Times New Roman" w:cs="Times New Roman"/>
          <w:sz w:val="24"/>
          <w:szCs w:val="24"/>
          <w:lang w:val="en-US"/>
        </w:rPr>
        <w:t>Technological advances now allow for the integration of AI-based monitoring systems, real-time tracking, and smart rail diagnostics. These tools have reduced operational costs and improved safety in countries like China and South Korea and could be adopted in Nigeria through strategic procurement and international partnerships. Such technologies not only mitigate safety concerns but also support predictive maintenance, thereby extending the life cycle of rolling stock and infrastructure.</w:t>
      </w:r>
      <w:r>
        <w:rPr>
          <w:rFonts w:ascii="Times New Roman" w:hAnsi="Times New Roman" w:cs="Times New Roman"/>
          <w:sz w:val="24"/>
          <w:szCs w:val="24"/>
          <w:lang w:val="en-US"/>
        </w:rPr>
        <w:t xml:space="preserve"> </w:t>
      </w:r>
      <w:r w:rsidRPr="00DA0D3C">
        <w:rPr>
          <w:rFonts w:ascii="Times New Roman" w:hAnsi="Times New Roman" w:cs="Times New Roman"/>
          <w:sz w:val="24"/>
          <w:szCs w:val="24"/>
          <w:lang w:val="en-US"/>
        </w:rPr>
        <w:t>Moreover, the potential for public-private partnerships (PPP) remains underutilized but promising. Models from Morocco’s Al-Boraq or India’s Dedicated Freight Corridor Corporation demonstrate how structured PPP frameworks can attract private capital while maintaining public oversight. Nigeria’s recent openness to PPP in energy and housing could be extended to rail infrastructure, especially along strategic economic corridors.</w:t>
      </w:r>
    </w:p>
    <w:p w14:paraId="39555709" w14:textId="2F708D54" w:rsidR="00DA0D3C" w:rsidRPr="00DA0D3C" w:rsidRDefault="00DA0D3C" w:rsidP="00DA0D3C">
      <w:pPr>
        <w:spacing w:after="0" w:line="480" w:lineRule="auto"/>
        <w:jc w:val="both"/>
        <w:rPr>
          <w:rFonts w:ascii="Times New Roman" w:hAnsi="Times New Roman" w:cs="Times New Roman"/>
          <w:sz w:val="24"/>
          <w:szCs w:val="24"/>
          <w:lang w:val="en-US"/>
        </w:rPr>
      </w:pPr>
      <w:r w:rsidRPr="00DA0D3C">
        <w:rPr>
          <w:rFonts w:ascii="Times New Roman" w:hAnsi="Times New Roman" w:cs="Times New Roman"/>
          <w:sz w:val="24"/>
          <w:szCs w:val="24"/>
          <w:lang w:val="en-US"/>
        </w:rPr>
        <w:lastRenderedPageBreak/>
        <w:t>The growing demand for regional mobility and the pressure of urban sprawl also makes HSR a tool for spatial transformation. Efficient intercity rail reduces urban congestion, encourages decentralization, and enhances connectivity between regional hubs. When integrated with city master plans, HSR infrastructure can anchor new economic zones, stimulate real estate, and incentivize industrial clusters.</w:t>
      </w:r>
    </w:p>
    <w:p w14:paraId="19F8BDB4" w14:textId="77777777" w:rsidR="00DA0D3C" w:rsidRPr="00DA0D3C" w:rsidRDefault="00DA0D3C" w:rsidP="00DA0D3C">
      <w:pPr>
        <w:spacing w:after="0" w:line="480" w:lineRule="auto"/>
        <w:jc w:val="both"/>
        <w:rPr>
          <w:rFonts w:ascii="Times New Roman" w:hAnsi="Times New Roman" w:cs="Times New Roman"/>
          <w:sz w:val="24"/>
          <w:szCs w:val="24"/>
          <w:lang w:val="en-US"/>
        </w:rPr>
      </w:pPr>
      <w:r w:rsidRPr="00DA0D3C">
        <w:rPr>
          <w:rFonts w:ascii="Times New Roman" w:hAnsi="Times New Roman" w:cs="Times New Roman"/>
          <w:sz w:val="24"/>
          <w:szCs w:val="24"/>
          <w:lang w:val="en-US"/>
        </w:rPr>
        <w:t>From a climate perspective, high-speed rail presents an opportunity to decarbonize Nigeria’s transport sector. Transitioning from road-based freight to electrified rail systems would lower emissions while supporting the country’s climate action targets under the Paris Agreement and its Energy Transition Plan (ETP 2060).</w:t>
      </w:r>
    </w:p>
    <w:p w14:paraId="7692562A" w14:textId="77777777" w:rsidR="00DA0D3C" w:rsidRPr="00DA0D3C" w:rsidRDefault="00DA0D3C" w:rsidP="00DA0D3C">
      <w:pPr>
        <w:spacing w:after="0" w:line="480" w:lineRule="auto"/>
        <w:ind w:firstLine="720"/>
        <w:jc w:val="both"/>
        <w:rPr>
          <w:rFonts w:ascii="Times New Roman" w:hAnsi="Times New Roman" w:cs="Times New Roman"/>
          <w:sz w:val="24"/>
          <w:szCs w:val="24"/>
          <w:lang w:val="en-US"/>
        </w:rPr>
      </w:pPr>
      <w:r w:rsidRPr="00DA0D3C">
        <w:rPr>
          <w:rFonts w:ascii="Times New Roman" w:hAnsi="Times New Roman" w:cs="Times New Roman"/>
          <w:sz w:val="24"/>
          <w:szCs w:val="24"/>
          <w:lang w:val="en-US"/>
        </w:rPr>
        <w:t>In summary, Nigeria stands at a strategic inflection point. Harnessing these opportunities, especially through coordinated policy, smart technologies, and investment frameworks, could reposition HSR not just as a transport project, but as a central driver of national development.</w:t>
      </w:r>
    </w:p>
    <w:p w14:paraId="10F56A02" w14:textId="77777777" w:rsidR="00DA0D3C" w:rsidRDefault="00ED2E8B" w:rsidP="00DA0D3C">
      <w:pPr>
        <w:pStyle w:val="Heading2"/>
        <w:spacing w:line="480" w:lineRule="auto"/>
        <w:rPr>
          <w:rFonts w:cs="Times New Roman"/>
          <w:szCs w:val="24"/>
          <w:lang w:val="en-US"/>
        </w:rPr>
      </w:pPr>
      <w:bookmarkStart w:id="15" w:name="_Toc193716594"/>
      <w:r w:rsidRPr="00550C72">
        <w:rPr>
          <w:rFonts w:cs="Times New Roman"/>
          <w:szCs w:val="24"/>
          <w:lang w:val="en-US"/>
        </w:rPr>
        <w:t>4.3 Economic Transformation Driven by HSR Expansion</w:t>
      </w:r>
      <w:bookmarkEnd w:id="15"/>
    </w:p>
    <w:p w14:paraId="08D2A26F" w14:textId="77777777" w:rsidR="00DA0D3C" w:rsidRDefault="00DA0D3C" w:rsidP="00DA0D3C">
      <w:pPr>
        <w:spacing w:after="0" w:line="480" w:lineRule="auto"/>
        <w:jc w:val="both"/>
        <w:rPr>
          <w:rFonts w:ascii="Times New Roman" w:eastAsiaTheme="majorEastAsia" w:hAnsi="Times New Roman" w:cs="Times New Roman"/>
          <w:sz w:val="24"/>
          <w:szCs w:val="24"/>
        </w:rPr>
      </w:pPr>
      <w:r w:rsidRPr="00DA0D3C">
        <w:rPr>
          <w:rFonts w:ascii="Times New Roman" w:eastAsiaTheme="majorEastAsia" w:hAnsi="Times New Roman" w:cs="Times New Roman"/>
          <w:sz w:val="24"/>
          <w:szCs w:val="24"/>
        </w:rPr>
        <w:t>High-speed rail (HSR) development in Nigeria has the potential to trigger far-reaching economic transformations. Drawing on global evidence, HSR projects typically yield substantial benefits in employment generation, trade facilitation, logistics efficiency, and tourism growth. These outcomes are maximized when rail corridors are integrated with economic zones, multimodal transport nodes, and urban planning frameworks</w:t>
      </w:r>
    </w:p>
    <w:p w14:paraId="7C305DC6" w14:textId="7C630881" w:rsidR="00DA0D3C" w:rsidRPr="00550C72" w:rsidRDefault="00DA0D3C" w:rsidP="00DA0D3C">
      <w:pPr>
        <w:spacing w:after="0" w:line="480" w:lineRule="auto"/>
        <w:rPr>
          <w:rFonts w:ascii="Times New Roman" w:hAnsi="Times New Roman" w:cs="Times New Roman"/>
          <w:i/>
          <w:iCs/>
          <w:sz w:val="24"/>
          <w:szCs w:val="24"/>
          <w:lang w:val="en-US"/>
        </w:rPr>
      </w:pPr>
      <w:r w:rsidRPr="00466C42">
        <w:rPr>
          <w:rFonts w:ascii="Times New Roman" w:hAnsi="Times New Roman" w:cs="Times New Roman"/>
          <w:b/>
          <w:bCs/>
          <w:sz w:val="24"/>
          <w:szCs w:val="24"/>
          <w:lang w:val="en-US"/>
        </w:rPr>
        <w:t>Table 5</w:t>
      </w:r>
      <w:r w:rsidR="00DF011B">
        <w:rPr>
          <w:rFonts w:ascii="Times New Roman" w:hAnsi="Times New Roman" w:cs="Times New Roman"/>
          <w:b/>
          <w:bCs/>
          <w:sz w:val="24"/>
          <w:szCs w:val="24"/>
          <w:lang w:val="en-US"/>
        </w:rPr>
        <w:t>A</w:t>
      </w:r>
      <w:r w:rsidRPr="00466C42">
        <w:rPr>
          <w:rFonts w:ascii="Times New Roman" w:hAnsi="Times New Roman" w:cs="Times New Roman"/>
          <w:sz w:val="24"/>
          <w:szCs w:val="24"/>
          <w:lang w:val="en-US"/>
        </w:rPr>
        <w:br/>
      </w:r>
      <w:r w:rsidRPr="00466C42">
        <w:rPr>
          <w:rFonts w:ascii="Times New Roman" w:hAnsi="Times New Roman" w:cs="Times New Roman"/>
          <w:i/>
          <w:iCs/>
          <w:sz w:val="24"/>
          <w:szCs w:val="24"/>
          <w:lang w:val="en-US"/>
        </w:rPr>
        <w:t>Potential Economic Transformations</w:t>
      </w:r>
    </w:p>
    <w:tbl>
      <w:tblPr>
        <w:tblStyle w:val="TableGrid"/>
        <w:tblpPr w:leftFromText="180" w:rightFromText="180" w:vertAnchor="text" w:tblpY="1"/>
        <w:tblOverlap w:val="never"/>
        <w:tblW w:w="5000" w:type="pct"/>
        <w:tblLook w:val="04A0" w:firstRow="1" w:lastRow="0" w:firstColumn="1" w:lastColumn="0" w:noHBand="0" w:noVBand="1"/>
      </w:tblPr>
      <w:tblGrid>
        <w:gridCol w:w="3895"/>
        <w:gridCol w:w="5121"/>
      </w:tblGrid>
      <w:tr w:rsidR="00DA0D3C" w:rsidRPr="00466C42" w14:paraId="62BC48F6" w14:textId="77777777" w:rsidTr="008C46DA">
        <w:trPr>
          <w:trHeight w:val="20"/>
        </w:trPr>
        <w:tc>
          <w:tcPr>
            <w:tcW w:w="2160" w:type="pct"/>
            <w:vAlign w:val="center"/>
            <w:hideMark/>
          </w:tcPr>
          <w:p w14:paraId="668A65B2" w14:textId="77777777" w:rsidR="00DA0D3C" w:rsidRPr="00466C42" w:rsidRDefault="00DA0D3C" w:rsidP="008C46DA">
            <w:pPr>
              <w:spacing w:after="200"/>
              <w:jc w:val="center"/>
              <w:rPr>
                <w:rFonts w:ascii="Times New Roman" w:hAnsi="Times New Roman" w:cs="Times New Roman"/>
                <w:b/>
                <w:bCs/>
                <w:sz w:val="24"/>
                <w:szCs w:val="24"/>
              </w:rPr>
            </w:pPr>
            <w:r w:rsidRPr="00466C42">
              <w:rPr>
                <w:rFonts w:ascii="Times New Roman" w:hAnsi="Times New Roman" w:cs="Times New Roman"/>
                <w:b/>
                <w:bCs/>
                <w:sz w:val="24"/>
                <w:szCs w:val="24"/>
              </w:rPr>
              <w:t>Category</w:t>
            </w:r>
          </w:p>
        </w:tc>
        <w:tc>
          <w:tcPr>
            <w:tcW w:w="2840" w:type="pct"/>
            <w:vAlign w:val="center"/>
            <w:hideMark/>
          </w:tcPr>
          <w:p w14:paraId="666C45BD" w14:textId="77777777" w:rsidR="00DA0D3C" w:rsidRPr="00466C42" w:rsidRDefault="00DA0D3C" w:rsidP="008C46DA">
            <w:pPr>
              <w:spacing w:after="200"/>
              <w:jc w:val="center"/>
              <w:rPr>
                <w:rFonts w:ascii="Times New Roman" w:hAnsi="Times New Roman" w:cs="Times New Roman"/>
                <w:b/>
                <w:bCs/>
                <w:sz w:val="24"/>
                <w:szCs w:val="24"/>
              </w:rPr>
            </w:pPr>
            <w:r w:rsidRPr="00466C42">
              <w:rPr>
                <w:rFonts w:ascii="Times New Roman" w:hAnsi="Times New Roman" w:cs="Times New Roman"/>
                <w:b/>
                <w:bCs/>
                <w:sz w:val="24"/>
                <w:szCs w:val="24"/>
              </w:rPr>
              <w:t>Description</w:t>
            </w:r>
          </w:p>
        </w:tc>
      </w:tr>
      <w:tr w:rsidR="00DA0D3C" w:rsidRPr="00466C42" w14:paraId="7D025E1F" w14:textId="77777777" w:rsidTr="008C46DA">
        <w:trPr>
          <w:trHeight w:val="20"/>
        </w:trPr>
        <w:tc>
          <w:tcPr>
            <w:tcW w:w="2160" w:type="pct"/>
            <w:vAlign w:val="center"/>
            <w:hideMark/>
          </w:tcPr>
          <w:p w14:paraId="6C47F562"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Job Creation and Industrial Growth</w:t>
            </w:r>
          </w:p>
        </w:tc>
        <w:tc>
          <w:tcPr>
            <w:tcW w:w="2840" w:type="pct"/>
            <w:vAlign w:val="center"/>
            <w:hideMark/>
          </w:tcPr>
          <w:p w14:paraId="1F9D9FA6"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Labor demand in construction, maintenance, and rail-related manufacturing</w:t>
            </w:r>
          </w:p>
        </w:tc>
      </w:tr>
      <w:tr w:rsidR="00DA0D3C" w:rsidRPr="00466C42" w14:paraId="4513E161" w14:textId="77777777" w:rsidTr="008C46DA">
        <w:trPr>
          <w:trHeight w:val="20"/>
        </w:trPr>
        <w:tc>
          <w:tcPr>
            <w:tcW w:w="2160" w:type="pct"/>
            <w:vAlign w:val="center"/>
            <w:hideMark/>
          </w:tcPr>
          <w:p w14:paraId="5EE1BBA7"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Trade and Logistics Enhancement</w:t>
            </w:r>
          </w:p>
        </w:tc>
        <w:tc>
          <w:tcPr>
            <w:tcW w:w="2840" w:type="pct"/>
            <w:vAlign w:val="center"/>
            <w:hideMark/>
          </w:tcPr>
          <w:p w14:paraId="14E8E131"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Reduction in haulage time and cost across key supply chains</w:t>
            </w:r>
          </w:p>
        </w:tc>
      </w:tr>
      <w:tr w:rsidR="00DA0D3C" w:rsidRPr="00466C42" w14:paraId="5B6990EA" w14:textId="77777777" w:rsidTr="008C46DA">
        <w:trPr>
          <w:trHeight w:val="20"/>
        </w:trPr>
        <w:tc>
          <w:tcPr>
            <w:tcW w:w="2160" w:type="pct"/>
            <w:vAlign w:val="center"/>
            <w:hideMark/>
          </w:tcPr>
          <w:p w14:paraId="26BA1224"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lastRenderedPageBreak/>
              <w:t>Foreign Direct Investment (FDI)</w:t>
            </w:r>
          </w:p>
        </w:tc>
        <w:tc>
          <w:tcPr>
            <w:tcW w:w="2840" w:type="pct"/>
            <w:vAlign w:val="center"/>
            <w:hideMark/>
          </w:tcPr>
          <w:p w14:paraId="4B56C8FE"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Capital inflows linked to large-scale infrastructure investment</w:t>
            </w:r>
          </w:p>
        </w:tc>
      </w:tr>
      <w:tr w:rsidR="00DA0D3C" w:rsidRPr="00550C72" w14:paraId="2E85BB00" w14:textId="77777777" w:rsidTr="008C46DA">
        <w:trPr>
          <w:trHeight w:val="20"/>
        </w:trPr>
        <w:tc>
          <w:tcPr>
            <w:tcW w:w="2160" w:type="pct"/>
            <w:vAlign w:val="center"/>
          </w:tcPr>
          <w:p w14:paraId="7BE93646" w14:textId="77777777" w:rsidR="00DA0D3C" w:rsidRPr="00550C72" w:rsidRDefault="00DA0D3C" w:rsidP="008C46DA">
            <w:pPr>
              <w:rPr>
                <w:rFonts w:ascii="Times New Roman" w:hAnsi="Times New Roman" w:cs="Times New Roman"/>
                <w:sz w:val="24"/>
                <w:szCs w:val="24"/>
              </w:rPr>
            </w:pPr>
            <w:r w:rsidRPr="00550C72">
              <w:rPr>
                <w:rFonts w:ascii="Times New Roman" w:hAnsi="Times New Roman" w:cs="Times New Roman"/>
                <w:sz w:val="24"/>
                <w:szCs w:val="24"/>
              </w:rPr>
              <w:t>Tourism and Service Growth</w:t>
            </w:r>
          </w:p>
        </w:tc>
        <w:tc>
          <w:tcPr>
            <w:tcW w:w="2840" w:type="pct"/>
            <w:vAlign w:val="center"/>
          </w:tcPr>
          <w:p w14:paraId="3CD41065" w14:textId="77777777" w:rsidR="00DA0D3C" w:rsidRPr="00550C72" w:rsidRDefault="00DA0D3C" w:rsidP="008C46DA">
            <w:pPr>
              <w:rPr>
                <w:rFonts w:ascii="Times New Roman" w:hAnsi="Times New Roman" w:cs="Times New Roman"/>
                <w:sz w:val="24"/>
                <w:szCs w:val="24"/>
              </w:rPr>
            </w:pPr>
            <w:r w:rsidRPr="00550C72">
              <w:rPr>
                <w:rFonts w:ascii="Times New Roman" w:hAnsi="Times New Roman" w:cs="Times New Roman"/>
                <w:sz w:val="24"/>
                <w:szCs w:val="24"/>
              </w:rPr>
              <w:t>Increased intercity travel and hospitality sector activity</w:t>
            </w:r>
          </w:p>
        </w:tc>
      </w:tr>
    </w:tbl>
    <w:p w14:paraId="76D62562" w14:textId="77777777" w:rsidR="00DA0D3C" w:rsidRDefault="00DA0D3C" w:rsidP="00DA0D3C">
      <w:pPr>
        <w:spacing w:before="240" w:after="0" w:line="480" w:lineRule="auto"/>
        <w:rPr>
          <w:rFonts w:ascii="Times New Roman" w:hAnsi="Times New Roman" w:cs="Times New Roman"/>
          <w:i/>
          <w:iCs/>
          <w:sz w:val="20"/>
          <w:szCs w:val="20"/>
        </w:rPr>
      </w:pPr>
      <w:r w:rsidRPr="003D1268">
        <w:rPr>
          <w:rFonts w:ascii="Times New Roman" w:hAnsi="Times New Roman" w:cs="Times New Roman"/>
          <w:i/>
          <w:iCs/>
          <w:sz w:val="20"/>
          <w:szCs w:val="20"/>
        </w:rPr>
        <w:t>Anticipated economic transformation from HSR in Nigeria, highlighting employment, trade, FDI, and tourism impacts. Author’s synthesis.</w:t>
      </w:r>
    </w:p>
    <w:p w14:paraId="33A6D282" w14:textId="3E5DB00B" w:rsidR="00DA0D3C" w:rsidRDefault="00DA0D3C" w:rsidP="00DA0D3C">
      <w:pPr>
        <w:spacing w:before="240" w:after="0" w:line="480" w:lineRule="auto"/>
        <w:rPr>
          <w:rFonts w:ascii="Times New Roman" w:hAnsi="Times New Roman" w:cs="Times New Roman"/>
          <w:sz w:val="24"/>
          <w:szCs w:val="24"/>
        </w:rPr>
      </w:pPr>
      <w:r w:rsidRPr="00DA0D3C">
        <w:rPr>
          <w:rFonts w:ascii="Times New Roman" w:hAnsi="Times New Roman" w:cs="Times New Roman"/>
          <w:sz w:val="24"/>
          <w:szCs w:val="24"/>
        </w:rPr>
        <w:t xml:space="preserve">To visually synthesize the key dimensions of these impacts, Figure </w:t>
      </w:r>
      <w:r w:rsidR="00F673D9">
        <w:rPr>
          <w:rFonts w:ascii="Times New Roman" w:hAnsi="Times New Roman" w:cs="Times New Roman"/>
          <w:sz w:val="24"/>
          <w:szCs w:val="24"/>
        </w:rPr>
        <w:t xml:space="preserve">5 </w:t>
      </w:r>
      <w:r w:rsidRPr="00DA0D3C">
        <w:rPr>
          <w:rFonts w:ascii="Times New Roman" w:hAnsi="Times New Roman" w:cs="Times New Roman"/>
          <w:sz w:val="24"/>
          <w:szCs w:val="24"/>
        </w:rPr>
        <w:t>presents a conceptual framework illustrating how HSR supports economic growth across multiple sectors.</w:t>
      </w:r>
    </w:p>
    <w:p w14:paraId="21E6A091" w14:textId="16EA1EC6" w:rsidR="00DA0D3C" w:rsidRPr="00550C72" w:rsidRDefault="00DA0D3C" w:rsidP="00DA0D3C">
      <w:pPr>
        <w:spacing w:after="0" w:line="480" w:lineRule="auto"/>
        <w:rPr>
          <w:rFonts w:ascii="Times New Roman" w:hAnsi="Times New Roman" w:cs="Times New Roman"/>
          <w:sz w:val="24"/>
          <w:szCs w:val="24"/>
        </w:rPr>
      </w:pPr>
      <w:r w:rsidRPr="00550C72">
        <w:rPr>
          <w:rFonts w:ascii="Times New Roman" w:hAnsi="Times New Roman" w:cs="Times New Roman"/>
          <w:b/>
          <w:bCs/>
          <w:sz w:val="24"/>
          <w:szCs w:val="24"/>
        </w:rPr>
        <w:t xml:space="preserve">Figure </w:t>
      </w:r>
      <w:r w:rsidR="00CB4DC5">
        <w:rPr>
          <w:rFonts w:ascii="Times New Roman" w:hAnsi="Times New Roman" w:cs="Times New Roman"/>
          <w:b/>
          <w:bCs/>
          <w:sz w:val="24"/>
          <w:szCs w:val="24"/>
        </w:rPr>
        <w:t>5</w:t>
      </w:r>
      <w:r w:rsidRPr="00550C72">
        <w:rPr>
          <w:rFonts w:ascii="Times New Roman" w:hAnsi="Times New Roman" w:cs="Times New Roman"/>
          <w:sz w:val="24"/>
          <w:szCs w:val="24"/>
        </w:rPr>
        <w:br/>
      </w:r>
      <w:r w:rsidRPr="00ED2E8B">
        <w:rPr>
          <w:rFonts w:ascii="Times New Roman" w:hAnsi="Times New Roman" w:cs="Times New Roman"/>
          <w:i/>
          <w:iCs/>
          <w:sz w:val="24"/>
          <w:szCs w:val="24"/>
        </w:rPr>
        <w:t>Potential Economic Transformations</w:t>
      </w:r>
    </w:p>
    <w:p w14:paraId="27AA9E43" w14:textId="77777777" w:rsidR="00DA0D3C" w:rsidRDefault="00DA0D3C" w:rsidP="00DA0D3C">
      <w:pPr>
        <w:jc w:val="center"/>
        <w:rPr>
          <w:rFonts w:ascii="Times New Roman" w:hAnsi="Times New Roman" w:cs="Times New Roman"/>
          <w:sz w:val="24"/>
          <w:szCs w:val="24"/>
        </w:rPr>
      </w:pPr>
      <w:r w:rsidRPr="00550C72">
        <w:rPr>
          <w:rFonts w:ascii="Times New Roman" w:hAnsi="Times New Roman" w:cs="Times New Roman"/>
          <w:noProof/>
          <w:sz w:val="24"/>
          <w:szCs w:val="24"/>
        </w:rPr>
        <w:drawing>
          <wp:inline distT="0" distB="0" distL="0" distR="0" wp14:anchorId="54ECE2FD" wp14:editId="6821DD5D">
            <wp:extent cx="4851400" cy="3102401"/>
            <wp:effectExtent l="0" t="0" r="0" b="0"/>
            <wp:docPr id="1067928424" name="Picture 2" descr="A pie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28424" name="Picture 2" descr="A pie chart with different colored circl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51400" cy="3102401"/>
                    </a:xfrm>
                    <a:prstGeom prst="rect">
                      <a:avLst/>
                    </a:prstGeom>
                  </pic:spPr>
                </pic:pic>
              </a:graphicData>
            </a:graphic>
          </wp:inline>
        </w:drawing>
      </w:r>
    </w:p>
    <w:p w14:paraId="33A37B01" w14:textId="77777777" w:rsidR="00DA0D3C" w:rsidRDefault="00DA0D3C" w:rsidP="00DA0D3C">
      <w:pPr>
        <w:spacing w:before="240" w:after="0" w:line="480" w:lineRule="auto"/>
        <w:rPr>
          <w:rFonts w:ascii="Times New Roman" w:hAnsi="Times New Roman" w:cs="Times New Roman"/>
          <w:i/>
          <w:iCs/>
          <w:sz w:val="20"/>
          <w:szCs w:val="20"/>
        </w:rPr>
      </w:pPr>
      <w:r w:rsidRPr="00DA0D3C">
        <w:rPr>
          <w:rFonts w:ascii="Times New Roman" w:hAnsi="Times New Roman" w:cs="Times New Roman"/>
          <w:i/>
          <w:iCs/>
          <w:sz w:val="20"/>
          <w:szCs w:val="20"/>
        </w:rPr>
        <w:t>Potential Economic Transformations – graphic representation of expected macroeconomic benefits.</w:t>
      </w:r>
    </w:p>
    <w:p w14:paraId="6D4BCBB3" w14:textId="29FD1CE2" w:rsidR="00E95615" w:rsidRPr="00E95615" w:rsidRDefault="000E2A75" w:rsidP="00091477">
      <w:pPr>
        <w:spacing w:after="0" w:line="480" w:lineRule="auto"/>
        <w:jc w:val="both"/>
        <w:rPr>
          <w:rFonts w:ascii="Times New Roman" w:eastAsiaTheme="majorEastAsia" w:hAnsi="Times New Roman" w:cs="Times New Roman"/>
          <w:b/>
          <w:bCs/>
          <w:i/>
          <w:iCs/>
          <w:sz w:val="24"/>
          <w:szCs w:val="24"/>
          <w:lang w:val="en-US"/>
        </w:rPr>
      </w:pPr>
      <w:r w:rsidRPr="000E2A75">
        <w:rPr>
          <w:rFonts w:ascii="Times New Roman" w:hAnsi="Times New Roman" w:cs="Times New Roman"/>
          <w:sz w:val="24"/>
          <w:szCs w:val="24"/>
        </w:rPr>
        <w:t>Building on these thematic categories, </w:t>
      </w:r>
      <w:r w:rsidRPr="000E2A75">
        <w:rPr>
          <w:rFonts w:ascii="Times New Roman" w:hAnsi="Times New Roman" w:cs="Times New Roman"/>
          <w:b/>
          <w:bCs/>
          <w:sz w:val="24"/>
          <w:szCs w:val="24"/>
        </w:rPr>
        <w:t>Table 5B</w:t>
      </w:r>
      <w:r w:rsidRPr="000E2A75">
        <w:rPr>
          <w:rFonts w:ascii="Times New Roman" w:hAnsi="Times New Roman" w:cs="Times New Roman"/>
          <w:sz w:val="24"/>
          <w:szCs w:val="24"/>
        </w:rPr>
        <w:t xml:space="preserve"> presents projected economic outcomes, using institutional benchmarks to quantify the likely impact of high-speed rail development in </w:t>
      </w:r>
      <w:r w:rsidR="00345313" w:rsidRPr="000E2A75">
        <w:rPr>
          <w:rFonts w:ascii="Times New Roman" w:hAnsi="Times New Roman" w:cs="Times New Roman"/>
          <w:sz w:val="24"/>
          <w:szCs w:val="24"/>
        </w:rPr>
        <w:t>Nigeria.</w:t>
      </w:r>
    </w:p>
    <w:p w14:paraId="04CDCEC2" w14:textId="0F9B2802" w:rsidR="00466C42" w:rsidRPr="00550C72" w:rsidRDefault="00466C42" w:rsidP="00091477">
      <w:pPr>
        <w:spacing w:after="0" w:line="480" w:lineRule="auto"/>
        <w:rPr>
          <w:rFonts w:ascii="Times New Roman" w:hAnsi="Times New Roman" w:cs="Times New Roman"/>
          <w:i/>
          <w:iCs/>
          <w:sz w:val="24"/>
          <w:szCs w:val="24"/>
        </w:rPr>
      </w:pPr>
      <w:r w:rsidRPr="00550C72">
        <w:rPr>
          <w:rFonts w:ascii="Times New Roman" w:hAnsi="Times New Roman" w:cs="Times New Roman"/>
          <w:b/>
          <w:bCs/>
          <w:sz w:val="24"/>
          <w:szCs w:val="24"/>
        </w:rPr>
        <w:t>Table 5B</w:t>
      </w:r>
      <w:r w:rsidRPr="00550C72">
        <w:rPr>
          <w:rFonts w:ascii="Times New Roman" w:hAnsi="Times New Roman" w:cs="Times New Roman"/>
          <w:sz w:val="24"/>
          <w:szCs w:val="24"/>
        </w:rPr>
        <w:br/>
      </w:r>
      <w:r w:rsidRPr="00550C72">
        <w:rPr>
          <w:rFonts w:ascii="Times New Roman" w:hAnsi="Times New Roman" w:cs="Times New Roman"/>
          <w:i/>
          <w:iCs/>
          <w:sz w:val="24"/>
          <w:szCs w:val="24"/>
        </w:rPr>
        <w:t>Projected Economic Impacts of HSR Implementation</w:t>
      </w:r>
    </w:p>
    <w:tbl>
      <w:tblPr>
        <w:tblStyle w:val="TableGrid"/>
        <w:tblW w:w="0" w:type="auto"/>
        <w:tblLook w:val="04A0" w:firstRow="1" w:lastRow="0" w:firstColumn="1" w:lastColumn="0" w:noHBand="0" w:noVBand="1"/>
      </w:tblPr>
      <w:tblGrid>
        <w:gridCol w:w="1957"/>
        <w:gridCol w:w="2160"/>
        <w:gridCol w:w="2154"/>
        <w:gridCol w:w="2745"/>
      </w:tblGrid>
      <w:tr w:rsidR="00466C42" w:rsidRPr="00466C42" w14:paraId="4625193A" w14:textId="77777777" w:rsidTr="00E95615">
        <w:tc>
          <w:tcPr>
            <w:tcW w:w="0" w:type="auto"/>
            <w:vAlign w:val="center"/>
          </w:tcPr>
          <w:p w14:paraId="6E6D18E7" w14:textId="77777777" w:rsidR="00466C42" w:rsidRPr="00466C42" w:rsidRDefault="00466C42" w:rsidP="00E95615">
            <w:pPr>
              <w:spacing w:after="200"/>
              <w:jc w:val="center"/>
              <w:rPr>
                <w:rFonts w:ascii="Times New Roman" w:hAnsi="Times New Roman" w:cs="Times New Roman"/>
                <w:b/>
                <w:sz w:val="24"/>
                <w:szCs w:val="24"/>
                <w:lang w:val="en-US"/>
              </w:rPr>
            </w:pPr>
            <w:r w:rsidRPr="00466C42">
              <w:rPr>
                <w:rFonts w:ascii="Times New Roman" w:hAnsi="Times New Roman" w:cs="Times New Roman"/>
                <w:b/>
                <w:sz w:val="24"/>
                <w:szCs w:val="24"/>
                <w:lang w:val="en-US"/>
              </w:rPr>
              <w:lastRenderedPageBreak/>
              <w:t>Economic Indicator</w:t>
            </w:r>
          </w:p>
        </w:tc>
        <w:tc>
          <w:tcPr>
            <w:tcW w:w="0" w:type="auto"/>
            <w:vAlign w:val="center"/>
          </w:tcPr>
          <w:p w14:paraId="6A614110" w14:textId="77777777" w:rsidR="00466C42" w:rsidRPr="00466C42" w:rsidRDefault="00466C42" w:rsidP="00E95615">
            <w:pPr>
              <w:spacing w:after="200"/>
              <w:jc w:val="center"/>
              <w:rPr>
                <w:rFonts w:ascii="Times New Roman" w:hAnsi="Times New Roman" w:cs="Times New Roman"/>
                <w:b/>
                <w:sz w:val="24"/>
                <w:szCs w:val="24"/>
                <w:lang w:val="en-US"/>
              </w:rPr>
            </w:pPr>
            <w:r w:rsidRPr="00466C42">
              <w:rPr>
                <w:rFonts w:ascii="Times New Roman" w:hAnsi="Times New Roman" w:cs="Times New Roman"/>
                <w:b/>
                <w:sz w:val="24"/>
                <w:szCs w:val="24"/>
                <w:lang w:val="en-US"/>
              </w:rPr>
              <w:t>Current Value</w:t>
            </w:r>
          </w:p>
        </w:tc>
        <w:tc>
          <w:tcPr>
            <w:tcW w:w="0" w:type="auto"/>
            <w:vAlign w:val="center"/>
          </w:tcPr>
          <w:p w14:paraId="3009F947" w14:textId="77777777" w:rsidR="00466C42" w:rsidRPr="00466C42" w:rsidRDefault="00466C42" w:rsidP="00E95615">
            <w:pPr>
              <w:spacing w:after="200"/>
              <w:jc w:val="center"/>
              <w:rPr>
                <w:rFonts w:ascii="Times New Roman" w:hAnsi="Times New Roman" w:cs="Times New Roman"/>
                <w:b/>
                <w:sz w:val="24"/>
                <w:szCs w:val="24"/>
                <w:lang w:val="en-US"/>
              </w:rPr>
            </w:pPr>
            <w:r w:rsidRPr="00466C42">
              <w:rPr>
                <w:rFonts w:ascii="Times New Roman" w:hAnsi="Times New Roman" w:cs="Times New Roman"/>
                <w:b/>
                <w:sz w:val="24"/>
                <w:szCs w:val="24"/>
                <w:lang w:val="en-US"/>
              </w:rPr>
              <w:t>Projected Impact with HSR</w:t>
            </w:r>
          </w:p>
        </w:tc>
        <w:tc>
          <w:tcPr>
            <w:tcW w:w="0" w:type="auto"/>
            <w:vAlign w:val="center"/>
          </w:tcPr>
          <w:p w14:paraId="09ACD2F1" w14:textId="77777777" w:rsidR="00466C42" w:rsidRPr="00466C42" w:rsidRDefault="00466C42" w:rsidP="00E95615">
            <w:pPr>
              <w:spacing w:after="200"/>
              <w:jc w:val="center"/>
              <w:rPr>
                <w:rFonts w:ascii="Times New Roman" w:hAnsi="Times New Roman" w:cs="Times New Roman"/>
                <w:b/>
                <w:sz w:val="24"/>
                <w:szCs w:val="24"/>
                <w:lang w:val="en-US"/>
              </w:rPr>
            </w:pPr>
            <w:r w:rsidRPr="00466C42">
              <w:rPr>
                <w:rFonts w:ascii="Times New Roman" w:hAnsi="Times New Roman" w:cs="Times New Roman"/>
                <w:b/>
                <w:sz w:val="24"/>
                <w:szCs w:val="24"/>
                <w:lang w:val="en-US"/>
              </w:rPr>
              <w:t>Data Source</w:t>
            </w:r>
          </w:p>
        </w:tc>
      </w:tr>
      <w:tr w:rsidR="00466C42" w:rsidRPr="00466C42" w14:paraId="69BAD8CE" w14:textId="77777777" w:rsidTr="00E95615">
        <w:tc>
          <w:tcPr>
            <w:tcW w:w="0" w:type="auto"/>
            <w:vAlign w:val="center"/>
          </w:tcPr>
          <w:p w14:paraId="1845B052"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Employment Growth</w:t>
            </w:r>
          </w:p>
        </w:tc>
        <w:tc>
          <w:tcPr>
            <w:tcW w:w="0" w:type="auto"/>
            <w:vAlign w:val="center"/>
          </w:tcPr>
          <w:p w14:paraId="448A02FE"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250,000 railway-related jobs (2023)</w:t>
            </w:r>
          </w:p>
        </w:tc>
        <w:tc>
          <w:tcPr>
            <w:tcW w:w="0" w:type="auto"/>
            <w:vAlign w:val="center"/>
          </w:tcPr>
          <w:p w14:paraId="7DA1B5DE"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1.2 million jobs by 2035</w:t>
            </w:r>
          </w:p>
        </w:tc>
        <w:tc>
          <w:tcPr>
            <w:tcW w:w="0" w:type="auto"/>
            <w:vAlign w:val="center"/>
          </w:tcPr>
          <w:p w14:paraId="3FCAFF8F"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Nigerian Railway Corporation, World Bank</w:t>
            </w:r>
          </w:p>
        </w:tc>
      </w:tr>
      <w:tr w:rsidR="00466C42" w:rsidRPr="00466C42" w14:paraId="0340F078" w14:textId="77777777" w:rsidTr="00E95615">
        <w:tc>
          <w:tcPr>
            <w:tcW w:w="0" w:type="auto"/>
            <w:vAlign w:val="center"/>
          </w:tcPr>
          <w:p w14:paraId="401C3818"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Trade Volume Increase</w:t>
            </w:r>
          </w:p>
        </w:tc>
        <w:tc>
          <w:tcPr>
            <w:tcW w:w="0" w:type="auto"/>
            <w:vAlign w:val="center"/>
          </w:tcPr>
          <w:p w14:paraId="15A0C1B8"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$25 billion in road-based trade</w:t>
            </w:r>
          </w:p>
        </w:tc>
        <w:tc>
          <w:tcPr>
            <w:tcW w:w="0" w:type="auto"/>
            <w:vAlign w:val="center"/>
          </w:tcPr>
          <w:p w14:paraId="533470E1"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$50 billion with HSR integration</w:t>
            </w:r>
          </w:p>
        </w:tc>
        <w:tc>
          <w:tcPr>
            <w:tcW w:w="0" w:type="auto"/>
            <w:vAlign w:val="center"/>
          </w:tcPr>
          <w:p w14:paraId="1DDB5B0E"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African Development Bank</w:t>
            </w:r>
          </w:p>
        </w:tc>
      </w:tr>
      <w:tr w:rsidR="00466C42" w:rsidRPr="00466C42" w14:paraId="052276C3" w14:textId="77777777" w:rsidTr="00E95615">
        <w:tc>
          <w:tcPr>
            <w:tcW w:w="0" w:type="auto"/>
            <w:vAlign w:val="center"/>
          </w:tcPr>
          <w:p w14:paraId="6D55F0E6"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Urban Expansion Rate</w:t>
            </w:r>
          </w:p>
        </w:tc>
        <w:tc>
          <w:tcPr>
            <w:tcW w:w="0" w:type="auto"/>
            <w:vAlign w:val="center"/>
          </w:tcPr>
          <w:p w14:paraId="1507A870"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3.2% annual urban growth</w:t>
            </w:r>
          </w:p>
        </w:tc>
        <w:tc>
          <w:tcPr>
            <w:tcW w:w="0" w:type="auto"/>
            <w:vAlign w:val="center"/>
          </w:tcPr>
          <w:p w14:paraId="61D584E9"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5.5% with efficient rail networks</w:t>
            </w:r>
          </w:p>
        </w:tc>
        <w:tc>
          <w:tcPr>
            <w:tcW w:w="0" w:type="auto"/>
            <w:vAlign w:val="center"/>
          </w:tcPr>
          <w:p w14:paraId="5758CFA3"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National Bureau of Statistics</w:t>
            </w:r>
          </w:p>
        </w:tc>
      </w:tr>
      <w:tr w:rsidR="00466C42" w:rsidRPr="00466C42" w14:paraId="01D9BC16" w14:textId="77777777" w:rsidTr="00E95615">
        <w:tc>
          <w:tcPr>
            <w:tcW w:w="0" w:type="auto"/>
            <w:vAlign w:val="center"/>
          </w:tcPr>
          <w:p w14:paraId="1632C273"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Logistics Cost Reduction</w:t>
            </w:r>
          </w:p>
        </w:tc>
        <w:tc>
          <w:tcPr>
            <w:tcW w:w="0" w:type="auto"/>
            <w:vAlign w:val="center"/>
          </w:tcPr>
          <w:p w14:paraId="345A84AE"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High due to poor roads</w:t>
            </w:r>
          </w:p>
        </w:tc>
        <w:tc>
          <w:tcPr>
            <w:tcW w:w="0" w:type="auto"/>
            <w:vAlign w:val="center"/>
          </w:tcPr>
          <w:p w14:paraId="0FA0C4F5"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35% reduction in freight costs</w:t>
            </w:r>
          </w:p>
        </w:tc>
        <w:tc>
          <w:tcPr>
            <w:tcW w:w="0" w:type="auto"/>
            <w:vAlign w:val="center"/>
          </w:tcPr>
          <w:p w14:paraId="25B091E5" w14:textId="778BC706"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Lagos Chamber of Commerce</w:t>
            </w:r>
          </w:p>
        </w:tc>
      </w:tr>
    </w:tbl>
    <w:p w14:paraId="30584C2B" w14:textId="3956718A" w:rsidR="00466C42" w:rsidRPr="003D1268" w:rsidRDefault="003D1268" w:rsidP="003D1268">
      <w:pPr>
        <w:spacing w:before="240" w:after="0" w:line="480" w:lineRule="auto"/>
        <w:rPr>
          <w:rFonts w:ascii="Times New Roman" w:hAnsi="Times New Roman" w:cs="Times New Roman"/>
          <w:i/>
          <w:iCs/>
          <w:sz w:val="20"/>
          <w:szCs w:val="20"/>
        </w:rPr>
      </w:pPr>
      <w:r w:rsidRPr="003D1268">
        <w:rPr>
          <w:rFonts w:ascii="Times New Roman" w:hAnsi="Times New Roman" w:cs="Times New Roman"/>
          <w:i/>
          <w:iCs/>
          <w:sz w:val="20"/>
          <w:szCs w:val="20"/>
        </w:rPr>
        <w:t xml:space="preserve">Projected economic outcomes of HSR implementation in Nigeria using sectoral indicators and secondary data. </w:t>
      </w:r>
      <w:r w:rsidR="00482923">
        <w:rPr>
          <w:rFonts w:ascii="Times New Roman" w:hAnsi="Times New Roman" w:cs="Times New Roman"/>
          <w:i/>
          <w:iCs/>
          <w:sz w:val="20"/>
          <w:szCs w:val="20"/>
        </w:rPr>
        <w:t>The author’s</w:t>
      </w:r>
      <w:r w:rsidRPr="003D1268">
        <w:rPr>
          <w:rFonts w:ascii="Times New Roman" w:hAnsi="Times New Roman" w:cs="Times New Roman"/>
          <w:i/>
          <w:iCs/>
          <w:sz w:val="20"/>
          <w:szCs w:val="20"/>
        </w:rPr>
        <w:t xml:space="preserve"> calculation </w:t>
      </w:r>
      <w:r w:rsidR="00482923">
        <w:rPr>
          <w:rFonts w:ascii="Times New Roman" w:hAnsi="Times New Roman" w:cs="Times New Roman"/>
          <w:i/>
          <w:iCs/>
          <w:sz w:val="20"/>
          <w:szCs w:val="20"/>
        </w:rPr>
        <w:t xml:space="preserve">is </w:t>
      </w:r>
      <w:r w:rsidRPr="003D1268">
        <w:rPr>
          <w:rFonts w:ascii="Times New Roman" w:hAnsi="Times New Roman" w:cs="Times New Roman"/>
          <w:i/>
          <w:iCs/>
          <w:sz w:val="20"/>
          <w:szCs w:val="20"/>
        </w:rPr>
        <w:t>based on institutional sources.</w:t>
      </w:r>
    </w:p>
    <w:p w14:paraId="74C01A88" w14:textId="77777777" w:rsidR="000E2A75" w:rsidRPr="000E2A75" w:rsidRDefault="000E2A75" w:rsidP="000E2A75">
      <w:pPr>
        <w:spacing w:after="0" w:line="480" w:lineRule="auto"/>
        <w:ind w:firstLine="720"/>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Following the thematic and visual summaries, </w:t>
      </w:r>
      <w:r w:rsidRPr="000E2A75">
        <w:rPr>
          <w:rFonts w:ascii="Times New Roman" w:hAnsi="Times New Roman" w:cs="Times New Roman"/>
          <w:b/>
          <w:bCs/>
          <w:sz w:val="24"/>
          <w:szCs w:val="24"/>
          <w:lang w:val="en-US"/>
        </w:rPr>
        <w:t>Table 5B</w:t>
      </w:r>
      <w:r w:rsidRPr="000E2A75">
        <w:rPr>
          <w:rFonts w:ascii="Times New Roman" w:hAnsi="Times New Roman" w:cs="Times New Roman"/>
          <w:sz w:val="24"/>
          <w:szCs w:val="24"/>
          <w:lang w:val="en-US"/>
        </w:rPr>
        <w:t> quantifies the projected economic outcomes of high-speed rail implementation using institutional data and modeling benchmarks. These projections provide empirical support for the strategic value of HSR in Nigeria’s national development agenda.</w:t>
      </w:r>
    </w:p>
    <w:p w14:paraId="4D12EC0B" w14:textId="07FB44EE"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One of the most immediate and measurable impacts is employment generation. The construction, operation, and maintenance of HSR infrastructure are expected to directly create over 1.2 million jobs by 2035, while indirectly stimulating employment in related sectors such as steel manufacturing, signaling systems, and real estate development.</w:t>
      </w:r>
      <w:r>
        <w:rPr>
          <w:rFonts w:ascii="Times New Roman" w:hAnsi="Times New Roman" w:cs="Times New Roman"/>
          <w:sz w:val="24"/>
          <w:szCs w:val="24"/>
          <w:lang w:val="en-US"/>
        </w:rPr>
        <w:t xml:space="preserve"> </w:t>
      </w:r>
      <w:r w:rsidRPr="000E2A75">
        <w:rPr>
          <w:rFonts w:ascii="Times New Roman" w:hAnsi="Times New Roman" w:cs="Times New Roman"/>
          <w:sz w:val="24"/>
          <w:szCs w:val="24"/>
          <w:lang w:val="en-US"/>
        </w:rPr>
        <w:t>Trade and logistics are also poised for significant improvement. HSR corridors would reduce transit times and freight costs, enhancing the velocity of goods movement</w:t>
      </w:r>
      <w:r>
        <w:rPr>
          <w:rFonts w:ascii="Times New Roman" w:hAnsi="Times New Roman" w:cs="Times New Roman"/>
          <w:sz w:val="24"/>
          <w:szCs w:val="24"/>
          <w:lang w:val="en-US"/>
        </w:rPr>
        <w:t xml:space="preserve">, </w:t>
      </w:r>
      <w:r w:rsidRPr="000E2A75">
        <w:rPr>
          <w:rFonts w:ascii="Times New Roman" w:hAnsi="Times New Roman" w:cs="Times New Roman"/>
          <w:sz w:val="24"/>
          <w:szCs w:val="24"/>
          <w:lang w:val="en-US"/>
        </w:rPr>
        <w:t>particularly for perishable and time-sensitive products—and expanding regional market access. These efficiencies would support Nigeria’s deeper integration into continental trade frameworks, including the African Continental Free Trade Area (</w:t>
      </w:r>
      <w:proofErr w:type="spellStart"/>
      <w:r w:rsidRPr="000E2A75">
        <w:rPr>
          <w:rFonts w:ascii="Times New Roman" w:hAnsi="Times New Roman" w:cs="Times New Roman"/>
          <w:sz w:val="24"/>
          <w:szCs w:val="24"/>
          <w:lang w:val="en-US"/>
        </w:rPr>
        <w:t>AfCFTA</w:t>
      </w:r>
      <w:proofErr w:type="spellEnd"/>
      <w:r w:rsidRPr="000E2A75">
        <w:rPr>
          <w:rFonts w:ascii="Times New Roman" w:hAnsi="Times New Roman" w:cs="Times New Roman"/>
          <w:sz w:val="24"/>
          <w:szCs w:val="24"/>
          <w:lang w:val="en-US"/>
        </w:rPr>
        <w:t>).</w:t>
      </w:r>
    </w:p>
    <w:p w14:paraId="69F62DF9"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 xml:space="preserve">In terms of investment, large-scale, phased rail projects offer predictable, long-term revenue streams attractive to institutional investors. As demonstrated in countries like Morocco and </w:t>
      </w:r>
      <w:r w:rsidRPr="000E2A75">
        <w:rPr>
          <w:rFonts w:ascii="Times New Roman" w:hAnsi="Times New Roman" w:cs="Times New Roman"/>
          <w:sz w:val="24"/>
          <w:szCs w:val="24"/>
          <w:lang w:val="en-US"/>
        </w:rPr>
        <w:lastRenderedPageBreak/>
        <w:t>China, the visibility and stability of HSR initiatives can catalyze foreign direct investment (FDI) in logistics, technology, and construction.</w:t>
      </w:r>
    </w:p>
    <w:p w14:paraId="244E8A57"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Finally, the tourism and services sectors are likely to benefit from improved intercity connectivity. High-speed links between commercial, cultural, and religious destinations could stimulate domestic travel, diversify service-sector revenue, and increase occupancy across Nigeria’s hospitality infrastructure.</w:t>
      </w:r>
    </w:p>
    <w:p w14:paraId="741E001F"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These projections underscore the broader economic rationale for HSR investment, positioning the system as a strategic enabler of inclusive growth, industrialization, and regional integration.</w:t>
      </w:r>
    </w:p>
    <w:p w14:paraId="60C0161D" w14:textId="4D7F6596" w:rsidR="00820335" w:rsidRPr="00550C72" w:rsidRDefault="00820335" w:rsidP="00FE7BCA">
      <w:pPr>
        <w:pStyle w:val="Heading2"/>
        <w:spacing w:line="480" w:lineRule="auto"/>
        <w:rPr>
          <w:rFonts w:cs="Times New Roman"/>
          <w:szCs w:val="24"/>
          <w:lang w:val="en-US"/>
        </w:rPr>
      </w:pPr>
      <w:bookmarkStart w:id="16" w:name="_Toc193716595"/>
      <w:r w:rsidRPr="00550C72">
        <w:rPr>
          <w:rFonts w:cs="Times New Roman"/>
          <w:szCs w:val="24"/>
          <w:lang w:val="en-US"/>
        </w:rPr>
        <w:t>4.4 Financing Models and Policy Frameworks for HSR Development</w:t>
      </w:r>
      <w:bookmarkEnd w:id="16"/>
    </w:p>
    <w:p w14:paraId="330E509A" w14:textId="77777777" w:rsidR="000E2A75" w:rsidRDefault="000E2A75" w:rsidP="00091477">
      <w:pPr>
        <w:spacing w:after="0" w:line="480" w:lineRule="auto"/>
        <w:rPr>
          <w:rFonts w:ascii="Times New Roman" w:hAnsi="Times New Roman" w:cs="Times New Roman"/>
          <w:sz w:val="24"/>
          <w:szCs w:val="24"/>
        </w:rPr>
      </w:pPr>
      <w:r w:rsidRPr="000E2A75">
        <w:rPr>
          <w:rFonts w:ascii="Times New Roman" w:hAnsi="Times New Roman" w:cs="Times New Roman"/>
          <w:sz w:val="24"/>
          <w:szCs w:val="24"/>
        </w:rPr>
        <w:t>Sustainable financing models identified include PPPs, sovereign-backed infrastructure bonds, foreign direct investment, and multilateral funding mechanisms, coupled with stable regulatory frameworks.</w:t>
      </w:r>
    </w:p>
    <w:p w14:paraId="2EB605F9" w14:textId="7BD4F029" w:rsidR="00820335" w:rsidRPr="00550C72" w:rsidRDefault="00820335" w:rsidP="00091477">
      <w:pPr>
        <w:spacing w:after="0" w:line="480" w:lineRule="auto"/>
        <w:rPr>
          <w:rFonts w:ascii="Times New Roman" w:hAnsi="Times New Roman" w:cs="Times New Roman"/>
          <w:i/>
          <w:iCs/>
          <w:sz w:val="24"/>
          <w:szCs w:val="24"/>
          <w:lang w:val="en-US"/>
        </w:rPr>
      </w:pPr>
      <w:r w:rsidRPr="00820335">
        <w:rPr>
          <w:rFonts w:ascii="Times New Roman" w:hAnsi="Times New Roman" w:cs="Times New Roman"/>
          <w:b/>
          <w:bCs/>
          <w:sz w:val="24"/>
          <w:szCs w:val="24"/>
          <w:lang w:val="en-US"/>
        </w:rPr>
        <w:t>Table 6</w:t>
      </w:r>
      <w:r w:rsidRPr="00820335">
        <w:rPr>
          <w:rFonts w:ascii="Times New Roman" w:hAnsi="Times New Roman" w:cs="Times New Roman"/>
          <w:sz w:val="24"/>
          <w:szCs w:val="24"/>
          <w:lang w:val="en-US"/>
        </w:rPr>
        <w:br/>
      </w:r>
      <w:r w:rsidRPr="00820335">
        <w:rPr>
          <w:rFonts w:ascii="Times New Roman" w:hAnsi="Times New Roman" w:cs="Times New Roman"/>
          <w:i/>
          <w:iCs/>
          <w:sz w:val="24"/>
          <w:szCs w:val="24"/>
          <w:lang w:val="en-US"/>
        </w:rPr>
        <w:t>Financing Models and Policy Frameworks</w:t>
      </w:r>
    </w:p>
    <w:tbl>
      <w:tblPr>
        <w:tblStyle w:val="TableGrid"/>
        <w:tblW w:w="0" w:type="auto"/>
        <w:tblLook w:val="04A0" w:firstRow="1" w:lastRow="0" w:firstColumn="1" w:lastColumn="0" w:noHBand="0" w:noVBand="1"/>
      </w:tblPr>
      <w:tblGrid>
        <w:gridCol w:w="3066"/>
        <w:gridCol w:w="5950"/>
      </w:tblGrid>
      <w:tr w:rsidR="00820335" w:rsidRPr="00820335" w14:paraId="6F720F63" w14:textId="77777777" w:rsidTr="00820335">
        <w:trPr>
          <w:trHeight w:val="300"/>
        </w:trPr>
        <w:tc>
          <w:tcPr>
            <w:tcW w:w="0" w:type="auto"/>
            <w:vAlign w:val="center"/>
            <w:hideMark/>
          </w:tcPr>
          <w:p w14:paraId="7A660513" w14:textId="77777777" w:rsidR="00820335" w:rsidRPr="00820335" w:rsidRDefault="00820335" w:rsidP="00820335">
            <w:pPr>
              <w:spacing w:after="200"/>
              <w:jc w:val="center"/>
              <w:rPr>
                <w:rFonts w:ascii="Times New Roman" w:hAnsi="Times New Roman" w:cs="Times New Roman"/>
                <w:b/>
                <w:bCs/>
                <w:sz w:val="24"/>
                <w:szCs w:val="24"/>
              </w:rPr>
            </w:pPr>
            <w:r w:rsidRPr="00820335">
              <w:rPr>
                <w:rFonts w:ascii="Times New Roman" w:hAnsi="Times New Roman" w:cs="Times New Roman"/>
                <w:b/>
                <w:bCs/>
                <w:sz w:val="24"/>
                <w:szCs w:val="24"/>
              </w:rPr>
              <w:t>Category</w:t>
            </w:r>
          </w:p>
        </w:tc>
        <w:tc>
          <w:tcPr>
            <w:tcW w:w="0" w:type="auto"/>
            <w:vAlign w:val="center"/>
            <w:hideMark/>
          </w:tcPr>
          <w:p w14:paraId="36DDA0E4" w14:textId="77777777" w:rsidR="00820335" w:rsidRPr="00820335" w:rsidRDefault="00820335" w:rsidP="00820335">
            <w:pPr>
              <w:spacing w:after="200"/>
              <w:jc w:val="center"/>
              <w:rPr>
                <w:rFonts w:ascii="Times New Roman" w:hAnsi="Times New Roman" w:cs="Times New Roman"/>
                <w:b/>
                <w:bCs/>
                <w:sz w:val="24"/>
                <w:szCs w:val="24"/>
              </w:rPr>
            </w:pPr>
            <w:r w:rsidRPr="00820335">
              <w:rPr>
                <w:rFonts w:ascii="Times New Roman" w:hAnsi="Times New Roman" w:cs="Times New Roman"/>
                <w:b/>
                <w:bCs/>
                <w:sz w:val="24"/>
                <w:szCs w:val="24"/>
              </w:rPr>
              <w:t>Description</w:t>
            </w:r>
          </w:p>
        </w:tc>
      </w:tr>
      <w:tr w:rsidR="00820335" w:rsidRPr="00820335" w14:paraId="4455915B" w14:textId="77777777" w:rsidTr="00820335">
        <w:trPr>
          <w:trHeight w:val="900"/>
        </w:trPr>
        <w:tc>
          <w:tcPr>
            <w:tcW w:w="0" w:type="auto"/>
            <w:vAlign w:val="center"/>
            <w:hideMark/>
          </w:tcPr>
          <w:p w14:paraId="05C52A86" w14:textId="77777777" w:rsidR="00820335" w:rsidRPr="00820335" w:rsidRDefault="00820335" w:rsidP="00820335">
            <w:pPr>
              <w:spacing w:after="200"/>
              <w:rPr>
                <w:rFonts w:ascii="Times New Roman" w:hAnsi="Times New Roman" w:cs="Times New Roman"/>
                <w:sz w:val="24"/>
                <w:szCs w:val="24"/>
              </w:rPr>
            </w:pPr>
            <w:r w:rsidRPr="00820335">
              <w:rPr>
                <w:rFonts w:ascii="Times New Roman" w:hAnsi="Times New Roman" w:cs="Times New Roman"/>
                <w:sz w:val="24"/>
                <w:szCs w:val="24"/>
              </w:rPr>
              <w:t>Public-Private Partnerships (PPP)</w:t>
            </w:r>
          </w:p>
        </w:tc>
        <w:tc>
          <w:tcPr>
            <w:tcW w:w="0" w:type="auto"/>
            <w:vAlign w:val="center"/>
            <w:hideMark/>
          </w:tcPr>
          <w:p w14:paraId="77FD1D2F" w14:textId="458D4456"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Shared risk and investment between government and private sector</w:t>
            </w:r>
          </w:p>
        </w:tc>
      </w:tr>
      <w:tr w:rsidR="00820335" w:rsidRPr="00820335" w14:paraId="11956115" w14:textId="77777777" w:rsidTr="00820335">
        <w:trPr>
          <w:trHeight w:val="900"/>
        </w:trPr>
        <w:tc>
          <w:tcPr>
            <w:tcW w:w="0" w:type="auto"/>
            <w:vAlign w:val="center"/>
            <w:hideMark/>
          </w:tcPr>
          <w:p w14:paraId="21B61E83" w14:textId="77777777" w:rsidR="00820335" w:rsidRPr="00820335" w:rsidRDefault="00820335" w:rsidP="00820335">
            <w:pPr>
              <w:spacing w:after="200"/>
              <w:rPr>
                <w:rFonts w:ascii="Times New Roman" w:hAnsi="Times New Roman" w:cs="Times New Roman"/>
                <w:sz w:val="24"/>
                <w:szCs w:val="24"/>
              </w:rPr>
            </w:pPr>
            <w:r w:rsidRPr="00820335">
              <w:rPr>
                <w:rFonts w:ascii="Times New Roman" w:hAnsi="Times New Roman" w:cs="Times New Roman"/>
                <w:sz w:val="24"/>
                <w:szCs w:val="24"/>
              </w:rPr>
              <w:t>Government Funding &amp; Subsidies</w:t>
            </w:r>
          </w:p>
        </w:tc>
        <w:tc>
          <w:tcPr>
            <w:tcW w:w="0" w:type="auto"/>
            <w:vAlign w:val="center"/>
            <w:hideMark/>
          </w:tcPr>
          <w:p w14:paraId="62BD41E2" w14:textId="57109781"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National budget allocation for public goods and services</w:t>
            </w:r>
          </w:p>
        </w:tc>
      </w:tr>
      <w:tr w:rsidR="00820335" w:rsidRPr="00820335" w14:paraId="3D61ED28" w14:textId="77777777" w:rsidTr="00820335">
        <w:trPr>
          <w:trHeight w:val="900"/>
        </w:trPr>
        <w:tc>
          <w:tcPr>
            <w:tcW w:w="0" w:type="auto"/>
            <w:vAlign w:val="center"/>
            <w:hideMark/>
          </w:tcPr>
          <w:p w14:paraId="2ABA1E46" w14:textId="77777777" w:rsidR="00820335" w:rsidRPr="00820335" w:rsidRDefault="00820335" w:rsidP="00820335">
            <w:pPr>
              <w:spacing w:after="200"/>
              <w:rPr>
                <w:rFonts w:ascii="Times New Roman" w:hAnsi="Times New Roman" w:cs="Times New Roman"/>
                <w:sz w:val="24"/>
                <w:szCs w:val="24"/>
              </w:rPr>
            </w:pPr>
            <w:r w:rsidRPr="00820335">
              <w:rPr>
                <w:rFonts w:ascii="Times New Roman" w:hAnsi="Times New Roman" w:cs="Times New Roman"/>
                <w:sz w:val="24"/>
                <w:szCs w:val="24"/>
              </w:rPr>
              <w:t>Foreign Direct Investment (FDI)</w:t>
            </w:r>
          </w:p>
        </w:tc>
        <w:tc>
          <w:tcPr>
            <w:tcW w:w="0" w:type="auto"/>
            <w:vAlign w:val="center"/>
            <w:hideMark/>
          </w:tcPr>
          <w:p w14:paraId="41282D62" w14:textId="2DACD88E"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Leveraging international partners for finance and expertise</w:t>
            </w:r>
          </w:p>
        </w:tc>
      </w:tr>
      <w:tr w:rsidR="00820335" w:rsidRPr="00820335" w14:paraId="48C2BCCD" w14:textId="77777777" w:rsidTr="00820335">
        <w:trPr>
          <w:trHeight w:val="900"/>
        </w:trPr>
        <w:tc>
          <w:tcPr>
            <w:tcW w:w="0" w:type="auto"/>
            <w:vAlign w:val="center"/>
            <w:hideMark/>
          </w:tcPr>
          <w:p w14:paraId="70D3E83A" w14:textId="76B76204"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Multilateral Loans and Grants</w:t>
            </w:r>
          </w:p>
        </w:tc>
        <w:tc>
          <w:tcPr>
            <w:tcW w:w="0" w:type="auto"/>
            <w:vAlign w:val="center"/>
            <w:hideMark/>
          </w:tcPr>
          <w:p w14:paraId="0C80EAF7" w14:textId="33333FA3"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Accessing funding from the AfDB, World Bank, and IMF</w:t>
            </w:r>
          </w:p>
        </w:tc>
      </w:tr>
      <w:tr w:rsidR="00820335" w:rsidRPr="00820335" w14:paraId="23AA4B72" w14:textId="77777777" w:rsidTr="00820335">
        <w:trPr>
          <w:trHeight w:val="900"/>
        </w:trPr>
        <w:tc>
          <w:tcPr>
            <w:tcW w:w="0" w:type="auto"/>
            <w:vAlign w:val="center"/>
            <w:hideMark/>
          </w:tcPr>
          <w:p w14:paraId="71D1F1B7" w14:textId="401C9D23"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Tax Incentives</w:t>
            </w:r>
          </w:p>
        </w:tc>
        <w:tc>
          <w:tcPr>
            <w:tcW w:w="0" w:type="auto"/>
            <w:vAlign w:val="center"/>
            <w:hideMark/>
          </w:tcPr>
          <w:p w14:paraId="1E32F33E" w14:textId="22995CC2"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Investment credits, tax holidays, and duty exemptions for rail developers</w:t>
            </w:r>
          </w:p>
        </w:tc>
      </w:tr>
      <w:tr w:rsidR="00820335" w:rsidRPr="00820335" w14:paraId="090B860B" w14:textId="77777777" w:rsidTr="00820335">
        <w:trPr>
          <w:trHeight w:val="900"/>
        </w:trPr>
        <w:tc>
          <w:tcPr>
            <w:tcW w:w="0" w:type="auto"/>
            <w:vAlign w:val="center"/>
            <w:hideMark/>
          </w:tcPr>
          <w:p w14:paraId="571D178C" w14:textId="076A5671"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Legislative Frameworks</w:t>
            </w:r>
          </w:p>
        </w:tc>
        <w:tc>
          <w:tcPr>
            <w:tcW w:w="0" w:type="auto"/>
            <w:vAlign w:val="center"/>
            <w:hideMark/>
          </w:tcPr>
          <w:p w14:paraId="121D4C79" w14:textId="7A3A9131"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Stable, enforceable regulations to reduce investor uncertainty</w:t>
            </w:r>
          </w:p>
        </w:tc>
      </w:tr>
      <w:tr w:rsidR="00820335" w:rsidRPr="00820335" w14:paraId="317C5288" w14:textId="77777777" w:rsidTr="00820335">
        <w:trPr>
          <w:trHeight w:val="900"/>
        </w:trPr>
        <w:tc>
          <w:tcPr>
            <w:tcW w:w="0" w:type="auto"/>
            <w:vAlign w:val="center"/>
            <w:hideMark/>
          </w:tcPr>
          <w:p w14:paraId="1A21FD6F" w14:textId="2BACCC3A"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lastRenderedPageBreak/>
              <w:t>Infrastructure Bonds</w:t>
            </w:r>
          </w:p>
        </w:tc>
        <w:tc>
          <w:tcPr>
            <w:tcW w:w="0" w:type="auto"/>
            <w:vAlign w:val="center"/>
            <w:hideMark/>
          </w:tcPr>
          <w:p w14:paraId="25044FF6" w14:textId="2DAB90D0"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Mobilization of long-term domestic capital through bond markets</w:t>
            </w:r>
          </w:p>
        </w:tc>
      </w:tr>
      <w:tr w:rsidR="00820335" w:rsidRPr="00820335" w14:paraId="7410B68F" w14:textId="77777777" w:rsidTr="00820335">
        <w:trPr>
          <w:trHeight w:val="900"/>
        </w:trPr>
        <w:tc>
          <w:tcPr>
            <w:tcW w:w="0" w:type="auto"/>
            <w:vAlign w:val="center"/>
            <w:hideMark/>
          </w:tcPr>
          <w:p w14:paraId="0976EDCC" w14:textId="081256CB"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Railway Development Levies</w:t>
            </w:r>
          </w:p>
        </w:tc>
        <w:tc>
          <w:tcPr>
            <w:tcW w:w="0" w:type="auto"/>
            <w:vAlign w:val="center"/>
            <w:hideMark/>
          </w:tcPr>
          <w:p w14:paraId="328D5C0A" w14:textId="71522768"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Usage-based charges tied to freight or fuel to fund infrastructure</w:t>
            </w:r>
          </w:p>
        </w:tc>
      </w:tr>
    </w:tbl>
    <w:p w14:paraId="3EA9307A" w14:textId="77777777" w:rsidR="003D1268" w:rsidRPr="003D1268" w:rsidRDefault="003D1268" w:rsidP="003D1268">
      <w:pPr>
        <w:spacing w:before="240" w:after="0" w:line="480" w:lineRule="auto"/>
        <w:rPr>
          <w:rFonts w:ascii="Times New Roman" w:hAnsi="Times New Roman" w:cs="Times New Roman"/>
          <w:i/>
          <w:iCs/>
          <w:sz w:val="20"/>
          <w:szCs w:val="20"/>
        </w:rPr>
      </w:pPr>
      <w:r w:rsidRPr="003D1268">
        <w:rPr>
          <w:rFonts w:ascii="Times New Roman" w:hAnsi="Times New Roman" w:cs="Times New Roman"/>
          <w:i/>
          <w:iCs/>
          <w:sz w:val="20"/>
          <w:szCs w:val="20"/>
        </w:rPr>
        <w:t>Financing mechanisms and regulatory models for HSR development in Nigeria. Synthesized from literature and policy frameworks. Author’s synthesis.</w:t>
      </w:r>
    </w:p>
    <w:p w14:paraId="6C46FD21" w14:textId="77777777" w:rsidR="000E2A75" w:rsidRPr="000E2A75" w:rsidRDefault="000E2A75" w:rsidP="000E2A75">
      <w:pPr>
        <w:spacing w:after="0" w:line="480" w:lineRule="auto"/>
        <w:ind w:firstLine="720"/>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Following the overview of potential financing instruments and policy mechanisms in Table 6, it is clear that Nigeria’s traditional reliance on externally sourced public loans for infrastructure development is no longer sustainable. Fiscal constraints, rising debt-servicing obligations, and volatile oil revenues have diminished the government’s capacity to independently underwrite capital-intensive projects such as high-speed rail.</w:t>
      </w:r>
    </w:p>
    <w:p w14:paraId="7A69D6D7"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In this context, hybrid financing models—particularly public-private partnerships (PPPs) and sovereign-backed infrastructure bonds—offer viable alternatives to distribute financial risk and attract long-term capital. The Moroccan Al-Boraq project exemplifies this approach, successfully combining public funding with multilateral financing and international partnership support (African Development Bank, 2021). Nigeria could adapt this model by issuing infrastructure bonds targeted at domestic institutional investors, including pension funds, insurance firms, and diaspora capital markets. These instruments promote fiscal sustainability by aligning repayment schedules with infrastructure life cycles.</w:t>
      </w:r>
    </w:p>
    <w:p w14:paraId="4964000C"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However, securing investment also requires institutional stability and regulatory clarity. Past infrastructure projects in Nigeria have been hindered by fragmented oversight, delays in approvals, and opaque procurement processes. To overcome these constraints, the establishment of an autonomous HSR development agency—equipped with clear mandates, fast-track regulatory mechanisms, and transparent governance—would be a critical step toward de-risking investment and improving stakeholder confidence.</w:t>
      </w:r>
    </w:p>
    <w:p w14:paraId="1C62B5A3"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lastRenderedPageBreak/>
        <w:t>Additionally, tax-based incentives can enhance private sector participation. Tools such as tax holidays, import duty exemptions on rail technology, and capital gains waivers for long-term investors—widely applied in countries like India and Brazil—can be replicated within Nigeria’s fiscal policy framework to promote rail sector growth.</w:t>
      </w:r>
    </w:p>
    <w:p w14:paraId="11DEE990"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Ultimately, financing high-speed rail in Nigeria requires more than capital—it demands institutional credibility, regulatory continuity, and innovative policy design. A blended model that integrates domestic resource mobilization, international partnerships, and investment-friendly regulation presents the most realistic pathway to implementation and sustainability.</w:t>
      </w:r>
    </w:p>
    <w:p w14:paraId="4142FB65" w14:textId="77777777" w:rsidR="00820335" w:rsidRPr="00550C72" w:rsidRDefault="00820335" w:rsidP="00091477">
      <w:pPr>
        <w:pStyle w:val="Heading2"/>
        <w:spacing w:line="480" w:lineRule="auto"/>
        <w:rPr>
          <w:rFonts w:cs="Times New Roman"/>
          <w:szCs w:val="24"/>
          <w:lang w:val="en-US"/>
        </w:rPr>
      </w:pPr>
      <w:bookmarkStart w:id="17" w:name="_Toc193716596"/>
      <w:r w:rsidRPr="00550C72">
        <w:rPr>
          <w:rFonts w:cs="Times New Roman"/>
          <w:szCs w:val="24"/>
          <w:lang w:val="en-US"/>
        </w:rPr>
        <w:t>4.5 Comparative Analysis of Nigeria’s Potential HSR System vs. Global Best Practices</w:t>
      </w:r>
      <w:bookmarkEnd w:id="17"/>
    </w:p>
    <w:p w14:paraId="034C8B20" w14:textId="77777777" w:rsidR="000E2A75" w:rsidRP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To objectively evaluate Nigeria’s high-speed rail (HSR) potential, it is essential to draw comparative insights from global benchmarks. Countries such as Morocco, China, and Japan offer proven models of successful HSR implementation—each grounded in unique strategies across governance, financing, and technology integration.</w:t>
      </w:r>
    </w:p>
    <w:p w14:paraId="2A81FE07" w14:textId="77777777" w:rsidR="000E2A75" w:rsidRP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Morocco’s Al-Boraq, launched in 2018, stands as Africa’s first operational HSR line. Developed through a structured public-private partnership (PPP), it mobilized $2 billion in funding from the Moroccan and French governments and multilateral lenders, including the African Development Bank (AfDB, 2021). The project halved travel time between Tangier and Casablanca, stimulated regional tourism, and created over 10,000 jobs (World Bank, 2022). Its success demonstrates the value of phased implementation, institutional coordination, and external capital mobilization.</w:t>
      </w:r>
    </w:p>
    <w:p w14:paraId="57FB1D3F" w14:textId="77777777" w:rsidR="000E2A75" w:rsidRP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 xml:space="preserve">China’s HSR expansion represents the most ambitious and policy-driven rail infrastructure program globally. Initiated in 2008, China’s network has grown to over 38,000 kilometers, supported by a state-led approach combining long-term infrastructure planning, centralized policy execution, and integration with regional economic corridors (Li et al., 2021). The </w:t>
      </w:r>
      <w:r w:rsidRPr="000E2A75">
        <w:rPr>
          <w:rFonts w:ascii="Times New Roman" w:hAnsi="Times New Roman" w:cs="Times New Roman"/>
          <w:sz w:val="24"/>
          <w:szCs w:val="24"/>
          <w:lang w:val="en-US"/>
        </w:rPr>
        <w:lastRenderedPageBreak/>
        <w:t>Chinese model underscores the importance of sustained public investment, corridor-based economic planning, and bundled financing strategies, including land value capture and off-budget infrastructure bonds. For Nigeria, the lesson is clear: HSR should not be pursued as a stand-alone project but embedded in broader spatial and economic planning.</w:t>
      </w:r>
    </w:p>
    <w:p w14:paraId="579DEE66" w14:textId="77777777" w:rsidR="000E2A75" w:rsidRP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Japan’s Shinkansen, operational since 1964, offers a contrasting model built around operational efficiency, technological precision, and uncompromising safety standards. Its success is attributed to the use of fully dedicated standard-gauge tracks, autonomous rail agencies, and high investment in signaling and safety systems (Stow, 2003). Japan’s experience highlights the importance of infrastructure exclusivity—separating HSR from legacy freight and passenger lines—as well as institutional independence to ensure uninterrupted service quality. For Nigeria, this suggests the need to invest in new corridors rather than upgrading legacy lines, and to insulate rail agencies from political interference.</w:t>
      </w:r>
    </w:p>
    <w:p w14:paraId="60CFAA33" w14:textId="77777777" w:rsid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Together, these case studies illustrate that infrastructure outcomes are not solely determined by financial inputs or engineering capacity, but by strategic alignment of policy, regulation, and institutional design. These comparative insights are summarized in the table below.</w:t>
      </w:r>
    </w:p>
    <w:p w14:paraId="71FB48CF" w14:textId="77777777" w:rsidR="000E2A75" w:rsidRPr="00820335" w:rsidRDefault="000E2A75" w:rsidP="000E2A75">
      <w:pPr>
        <w:spacing w:after="0" w:line="480" w:lineRule="auto"/>
        <w:rPr>
          <w:rFonts w:ascii="Times New Roman" w:hAnsi="Times New Roman" w:cs="Times New Roman"/>
          <w:sz w:val="24"/>
          <w:szCs w:val="24"/>
          <w:lang w:val="en-US"/>
        </w:rPr>
      </w:pPr>
      <w:r w:rsidRPr="00820335">
        <w:rPr>
          <w:rFonts w:ascii="Times New Roman" w:hAnsi="Times New Roman" w:cs="Times New Roman"/>
          <w:b/>
          <w:bCs/>
          <w:sz w:val="24"/>
          <w:szCs w:val="24"/>
          <w:lang w:val="en-US"/>
        </w:rPr>
        <w:t>Table 7</w:t>
      </w:r>
      <w:r w:rsidRPr="00820335">
        <w:rPr>
          <w:rFonts w:ascii="Times New Roman" w:hAnsi="Times New Roman" w:cs="Times New Roman"/>
          <w:sz w:val="24"/>
          <w:szCs w:val="24"/>
          <w:lang w:val="en-US"/>
        </w:rPr>
        <w:br/>
      </w:r>
      <w:r w:rsidRPr="00820335">
        <w:rPr>
          <w:rFonts w:ascii="Times New Roman" w:hAnsi="Times New Roman" w:cs="Times New Roman"/>
          <w:i/>
          <w:iCs/>
          <w:sz w:val="24"/>
          <w:szCs w:val="24"/>
          <w:lang w:val="en-US"/>
        </w:rPr>
        <w:t>Comparative Analysis of Nigeria’s Potential HSR vs. Global Best Practices</w:t>
      </w:r>
    </w:p>
    <w:tbl>
      <w:tblPr>
        <w:tblStyle w:val="TableGrid"/>
        <w:tblW w:w="5000" w:type="pct"/>
        <w:tblLook w:val="04A0" w:firstRow="1" w:lastRow="0" w:firstColumn="1" w:lastColumn="0" w:noHBand="0" w:noVBand="1"/>
      </w:tblPr>
      <w:tblGrid>
        <w:gridCol w:w="2254"/>
        <w:gridCol w:w="2254"/>
        <w:gridCol w:w="2254"/>
        <w:gridCol w:w="2254"/>
      </w:tblGrid>
      <w:tr w:rsidR="000E2A75" w:rsidRPr="00820335" w14:paraId="6B89515A" w14:textId="77777777" w:rsidTr="008C46DA">
        <w:tc>
          <w:tcPr>
            <w:tcW w:w="1250" w:type="pct"/>
            <w:vAlign w:val="center"/>
          </w:tcPr>
          <w:p w14:paraId="502525C2" w14:textId="77777777" w:rsidR="000E2A75" w:rsidRPr="00820335" w:rsidRDefault="000E2A75" w:rsidP="008C46DA">
            <w:pPr>
              <w:spacing w:after="200"/>
              <w:jc w:val="center"/>
              <w:rPr>
                <w:rFonts w:ascii="Times New Roman" w:hAnsi="Times New Roman" w:cs="Times New Roman"/>
                <w:b/>
                <w:bCs/>
                <w:sz w:val="24"/>
                <w:szCs w:val="24"/>
                <w:lang w:val="en-US"/>
              </w:rPr>
            </w:pPr>
            <w:r w:rsidRPr="00820335">
              <w:rPr>
                <w:rFonts w:ascii="Times New Roman" w:hAnsi="Times New Roman" w:cs="Times New Roman"/>
                <w:b/>
                <w:bCs/>
                <w:sz w:val="24"/>
                <w:szCs w:val="24"/>
                <w:lang w:val="en-US"/>
              </w:rPr>
              <w:t>Dimension</w:t>
            </w:r>
          </w:p>
        </w:tc>
        <w:tc>
          <w:tcPr>
            <w:tcW w:w="1250" w:type="pct"/>
            <w:vAlign w:val="center"/>
          </w:tcPr>
          <w:p w14:paraId="3C26675B" w14:textId="77777777" w:rsidR="000E2A75" w:rsidRPr="00820335" w:rsidRDefault="000E2A75" w:rsidP="008C46DA">
            <w:pPr>
              <w:spacing w:after="200"/>
              <w:jc w:val="center"/>
              <w:rPr>
                <w:rFonts w:ascii="Times New Roman" w:hAnsi="Times New Roman" w:cs="Times New Roman"/>
                <w:b/>
                <w:bCs/>
                <w:sz w:val="24"/>
                <w:szCs w:val="24"/>
                <w:lang w:val="en-US"/>
              </w:rPr>
            </w:pPr>
            <w:r w:rsidRPr="00820335">
              <w:rPr>
                <w:rFonts w:ascii="Times New Roman" w:hAnsi="Times New Roman" w:cs="Times New Roman"/>
                <w:b/>
                <w:bCs/>
                <w:sz w:val="24"/>
                <w:szCs w:val="24"/>
                <w:lang w:val="en-US"/>
              </w:rPr>
              <w:t>Global Best Practices</w:t>
            </w:r>
          </w:p>
        </w:tc>
        <w:tc>
          <w:tcPr>
            <w:tcW w:w="1250" w:type="pct"/>
            <w:vAlign w:val="center"/>
          </w:tcPr>
          <w:p w14:paraId="2857ECC5" w14:textId="77777777" w:rsidR="000E2A75" w:rsidRPr="00820335" w:rsidRDefault="000E2A75" w:rsidP="008C46DA">
            <w:pPr>
              <w:spacing w:after="200"/>
              <w:jc w:val="center"/>
              <w:rPr>
                <w:rFonts w:ascii="Times New Roman" w:hAnsi="Times New Roman" w:cs="Times New Roman"/>
                <w:b/>
                <w:bCs/>
                <w:sz w:val="24"/>
                <w:szCs w:val="24"/>
                <w:lang w:val="en-US"/>
              </w:rPr>
            </w:pPr>
            <w:r w:rsidRPr="00820335">
              <w:rPr>
                <w:rFonts w:ascii="Times New Roman" w:hAnsi="Times New Roman" w:cs="Times New Roman"/>
                <w:b/>
                <w:bCs/>
                <w:sz w:val="24"/>
                <w:szCs w:val="24"/>
                <w:lang w:val="en-US"/>
              </w:rPr>
              <w:t>Nigeria’s Context</w:t>
            </w:r>
          </w:p>
        </w:tc>
        <w:tc>
          <w:tcPr>
            <w:tcW w:w="1250" w:type="pct"/>
            <w:vAlign w:val="center"/>
          </w:tcPr>
          <w:p w14:paraId="50230BD2" w14:textId="77777777" w:rsidR="000E2A75" w:rsidRPr="00820335" w:rsidRDefault="000E2A75" w:rsidP="008C46DA">
            <w:pPr>
              <w:spacing w:after="200"/>
              <w:jc w:val="center"/>
              <w:rPr>
                <w:rFonts w:ascii="Times New Roman" w:hAnsi="Times New Roman" w:cs="Times New Roman"/>
                <w:b/>
                <w:bCs/>
                <w:sz w:val="24"/>
                <w:szCs w:val="24"/>
                <w:lang w:val="en-US"/>
              </w:rPr>
            </w:pPr>
            <w:r w:rsidRPr="00820335">
              <w:rPr>
                <w:rFonts w:ascii="Times New Roman" w:hAnsi="Times New Roman" w:cs="Times New Roman"/>
                <w:b/>
                <w:bCs/>
                <w:sz w:val="24"/>
                <w:szCs w:val="24"/>
                <w:lang w:val="en-US"/>
              </w:rPr>
              <w:t>Lessons to Adapt</w:t>
            </w:r>
          </w:p>
        </w:tc>
      </w:tr>
      <w:tr w:rsidR="000E2A75" w:rsidRPr="00820335" w14:paraId="24FD657B" w14:textId="77777777" w:rsidTr="008C46DA">
        <w:tc>
          <w:tcPr>
            <w:tcW w:w="1250" w:type="pct"/>
            <w:vAlign w:val="center"/>
          </w:tcPr>
          <w:p w14:paraId="0E02D04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Infrastructure</w:t>
            </w:r>
          </w:p>
        </w:tc>
        <w:tc>
          <w:tcPr>
            <w:tcW w:w="1250" w:type="pct"/>
            <w:vAlign w:val="center"/>
          </w:tcPr>
          <w:p w14:paraId="1CFCDA89"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Dedicated tracks, modern systems</w:t>
            </w:r>
          </w:p>
        </w:tc>
        <w:tc>
          <w:tcPr>
            <w:tcW w:w="1250" w:type="pct"/>
            <w:vAlign w:val="center"/>
          </w:tcPr>
          <w:p w14:paraId="2B5869BA"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Mixed-use legacy lines, slow modernization</w:t>
            </w:r>
          </w:p>
        </w:tc>
        <w:tc>
          <w:tcPr>
            <w:tcW w:w="1250" w:type="pct"/>
            <w:vAlign w:val="center"/>
          </w:tcPr>
          <w:p w14:paraId="79DCC1A2"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Invest in new high-speed corridors</w:t>
            </w:r>
          </w:p>
        </w:tc>
      </w:tr>
      <w:tr w:rsidR="000E2A75" w:rsidRPr="00820335" w14:paraId="2086D531" w14:textId="77777777" w:rsidTr="008C46DA">
        <w:tc>
          <w:tcPr>
            <w:tcW w:w="1250" w:type="pct"/>
            <w:vAlign w:val="center"/>
          </w:tcPr>
          <w:p w14:paraId="282ADC4D"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Funding Strategy</w:t>
            </w:r>
          </w:p>
        </w:tc>
        <w:tc>
          <w:tcPr>
            <w:tcW w:w="1250" w:type="pct"/>
            <w:vAlign w:val="center"/>
          </w:tcPr>
          <w:p w14:paraId="0F524DCB"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PPPs, sovereign funds, infrastructure bonds</w:t>
            </w:r>
          </w:p>
        </w:tc>
        <w:tc>
          <w:tcPr>
            <w:tcW w:w="1250" w:type="pct"/>
            <w:vAlign w:val="center"/>
          </w:tcPr>
          <w:p w14:paraId="637F13B9"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Reliance on loans and government funds</w:t>
            </w:r>
          </w:p>
        </w:tc>
        <w:tc>
          <w:tcPr>
            <w:tcW w:w="1250" w:type="pct"/>
            <w:vAlign w:val="center"/>
          </w:tcPr>
          <w:p w14:paraId="1D249C24"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Diversify financing and adopt phased PPP models</w:t>
            </w:r>
          </w:p>
        </w:tc>
      </w:tr>
      <w:tr w:rsidR="000E2A75" w:rsidRPr="00820335" w14:paraId="4FF38375" w14:textId="77777777" w:rsidTr="008C46DA">
        <w:tc>
          <w:tcPr>
            <w:tcW w:w="1250" w:type="pct"/>
            <w:vAlign w:val="center"/>
          </w:tcPr>
          <w:p w14:paraId="6FAD708B"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Technological Adoption</w:t>
            </w:r>
          </w:p>
        </w:tc>
        <w:tc>
          <w:tcPr>
            <w:tcW w:w="1250" w:type="pct"/>
            <w:vAlign w:val="center"/>
          </w:tcPr>
          <w:p w14:paraId="6BC38A1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AI-based diagnostics, automation</w:t>
            </w:r>
          </w:p>
        </w:tc>
        <w:tc>
          <w:tcPr>
            <w:tcW w:w="1250" w:type="pct"/>
            <w:vAlign w:val="center"/>
          </w:tcPr>
          <w:p w14:paraId="47958F76"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Low integration of advanced technologies</w:t>
            </w:r>
          </w:p>
        </w:tc>
        <w:tc>
          <w:tcPr>
            <w:tcW w:w="1250" w:type="pct"/>
            <w:vAlign w:val="center"/>
          </w:tcPr>
          <w:p w14:paraId="4FAD8C7D"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Introduce smart rail technologies</w:t>
            </w:r>
          </w:p>
        </w:tc>
      </w:tr>
      <w:tr w:rsidR="000E2A75" w:rsidRPr="00820335" w14:paraId="1B784F86" w14:textId="77777777" w:rsidTr="008C46DA">
        <w:tc>
          <w:tcPr>
            <w:tcW w:w="1250" w:type="pct"/>
            <w:vAlign w:val="center"/>
          </w:tcPr>
          <w:p w14:paraId="4C06F67F"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lastRenderedPageBreak/>
              <w:t>Operational Efficiency</w:t>
            </w:r>
          </w:p>
        </w:tc>
        <w:tc>
          <w:tcPr>
            <w:tcW w:w="1250" w:type="pct"/>
            <w:vAlign w:val="center"/>
          </w:tcPr>
          <w:p w14:paraId="422B3B8E"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Real-time tracking, multimodal links</w:t>
            </w:r>
          </w:p>
        </w:tc>
        <w:tc>
          <w:tcPr>
            <w:tcW w:w="1250" w:type="pct"/>
            <w:vAlign w:val="center"/>
          </w:tcPr>
          <w:p w14:paraId="0F989320"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Frequent delays, fragmented connectivity</w:t>
            </w:r>
          </w:p>
        </w:tc>
        <w:tc>
          <w:tcPr>
            <w:tcW w:w="1250" w:type="pct"/>
            <w:vAlign w:val="center"/>
          </w:tcPr>
          <w:p w14:paraId="6B50F29D"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Build integrated, efficient rail hubs</w:t>
            </w:r>
          </w:p>
        </w:tc>
      </w:tr>
      <w:tr w:rsidR="000E2A75" w:rsidRPr="00820335" w14:paraId="765AD1F2" w14:textId="77777777" w:rsidTr="008C46DA">
        <w:tc>
          <w:tcPr>
            <w:tcW w:w="1250" w:type="pct"/>
            <w:vAlign w:val="center"/>
          </w:tcPr>
          <w:p w14:paraId="718F7D1A"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Policy and Regulation</w:t>
            </w:r>
          </w:p>
        </w:tc>
        <w:tc>
          <w:tcPr>
            <w:tcW w:w="1250" w:type="pct"/>
            <w:vAlign w:val="center"/>
          </w:tcPr>
          <w:p w14:paraId="28BF3BD8"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Transparent governance, legal continuity</w:t>
            </w:r>
          </w:p>
        </w:tc>
        <w:tc>
          <w:tcPr>
            <w:tcW w:w="1250" w:type="pct"/>
            <w:vAlign w:val="center"/>
          </w:tcPr>
          <w:p w14:paraId="4B678870"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Inconsistent policies, regulatory delays</w:t>
            </w:r>
          </w:p>
        </w:tc>
        <w:tc>
          <w:tcPr>
            <w:tcW w:w="1250" w:type="pct"/>
            <w:vAlign w:val="center"/>
          </w:tcPr>
          <w:p w14:paraId="5DEA08A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Streamline and stabilize institutional frameworks</w:t>
            </w:r>
          </w:p>
        </w:tc>
      </w:tr>
      <w:tr w:rsidR="000E2A75" w:rsidRPr="00820335" w14:paraId="0757FB92" w14:textId="77777777" w:rsidTr="008C46DA">
        <w:tc>
          <w:tcPr>
            <w:tcW w:w="1250" w:type="pct"/>
            <w:vAlign w:val="center"/>
          </w:tcPr>
          <w:p w14:paraId="1535249B"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Economic Impact</w:t>
            </w:r>
          </w:p>
        </w:tc>
        <w:tc>
          <w:tcPr>
            <w:tcW w:w="1250" w:type="pct"/>
            <w:vAlign w:val="center"/>
          </w:tcPr>
          <w:p w14:paraId="32CA132B"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Urban transformation, tourism growth, trade gains</w:t>
            </w:r>
          </w:p>
        </w:tc>
        <w:tc>
          <w:tcPr>
            <w:tcW w:w="1250" w:type="pct"/>
            <w:vAlign w:val="center"/>
          </w:tcPr>
          <w:p w14:paraId="0D4E2FB1"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Untapped urban-industrial potential</w:t>
            </w:r>
          </w:p>
        </w:tc>
        <w:tc>
          <w:tcPr>
            <w:tcW w:w="1250" w:type="pct"/>
            <w:vAlign w:val="center"/>
          </w:tcPr>
          <w:p w14:paraId="0B884F54"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Align HSR with economic zoning and urban planning</w:t>
            </w:r>
          </w:p>
        </w:tc>
      </w:tr>
      <w:tr w:rsidR="000E2A75" w:rsidRPr="00820335" w14:paraId="5AA8BCEE" w14:textId="77777777" w:rsidTr="008C46DA">
        <w:tc>
          <w:tcPr>
            <w:tcW w:w="1250" w:type="pct"/>
            <w:vAlign w:val="center"/>
          </w:tcPr>
          <w:p w14:paraId="555AD06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Safety and Security</w:t>
            </w:r>
          </w:p>
        </w:tc>
        <w:tc>
          <w:tcPr>
            <w:tcW w:w="1250" w:type="pct"/>
            <w:vAlign w:val="center"/>
          </w:tcPr>
          <w:p w14:paraId="17F9DA62"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Advanced surveillance and rail policing systems</w:t>
            </w:r>
          </w:p>
        </w:tc>
        <w:tc>
          <w:tcPr>
            <w:tcW w:w="1250" w:type="pct"/>
            <w:vAlign w:val="center"/>
          </w:tcPr>
          <w:p w14:paraId="673BA8B5"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Vandalism, weak rail protection</w:t>
            </w:r>
          </w:p>
        </w:tc>
        <w:tc>
          <w:tcPr>
            <w:tcW w:w="1250" w:type="pct"/>
            <w:vAlign w:val="center"/>
          </w:tcPr>
          <w:p w14:paraId="76C4100D"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Establish railway security units with smart monitoring</w:t>
            </w:r>
          </w:p>
        </w:tc>
      </w:tr>
      <w:tr w:rsidR="000E2A75" w:rsidRPr="00820335" w14:paraId="4B806545" w14:textId="77777777" w:rsidTr="008C46DA">
        <w:tc>
          <w:tcPr>
            <w:tcW w:w="1250" w:type="pct"/>
            <w:vAlign w:val="center"/>
          </w:tcPr>
          <w:p w14:paraId="1664DA31"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Environmental Strategy</w:t>
            </w:r>
          </w:p>
        </w:tc>
        <w:tc>
          <w:tcPr>
            <w:tcW w:w="1250" w:type="pct"/>
            <w:vAlign w:val="center"/>
          </w:tcPr>
          <w:p w14:paraId="36135A93"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Electrification, green transport</w:t>
            </w:r>
          </w:p>
        </w:tc>
        <w:tc>
          <w:tcPr>
            <w:tcW w:w="1250" w:type="pct"/>
            <w:vAlign w:val="center"/>
          </w:tcPr>
          <w:p w14:paraId="1F868BE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Limited eco-policy integration</w:t>
            </w:r>
          </w:p>
        </w:tc>
        <w:tc>
          <w:tcPr>
            <w:tcW w:w="1250" w:type="pct"/>
            <w:vAlign w:val="center"/>
          </w:tcPr>
          <w:p w14:paraId="07B1CFDF"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Incorporate sustainability into HSR policy design</w:t>
            </w:r>
          </w:p>
        </w:tc>
      </w:tr>
    </w:tbl>
    <w:p w14:paraId="17B9D7F1" w14:textId="77777777" w:rsidR="000E2A75" w:rsidRPr="003D1268" w:rsidRDefault="000E2A75" w:rsidP="000E2A75">
      <w:pPr>
        <w:spacing w:before="240" w:after="0" w:line="480" w:lineRule="auto"/>
        <w:jc w:val="both"/>
        <w:rPr>
          <w:rFonts w:ascii="Times New Roman" w:eastAsiaTheme="majorEastAsia" w:hAnsi="Times New Roman" w:cs="Times New Roman"/>
          <w:i/>
          <w:iCs/>
          <w:sz w:val="20"/>
          <w:szCs w:val="20"/>
        </w:rPr>
      </w:pPr>
      <w:r w:rsidRPr="003D1268">
        <w:rPr>
          <w:rFonts w:ascii="Times New Roman" w:eastAsiaTheme="majorEastAsia" w:hAnsi="Times New Roman" w:cs="Times New Roman"/>
          <w:i/>
          <w:iCs/>
          <w:sz w:val="20"/>
          <w:szCs w:val="20"/>
        </w:rPr>
        <w:t>Comparative analysis of Nigeria’s HSR context versus global best practices in infrastructure, finance, technology, and governance. Author’s synthesis.</w:t>
      </w:r>
    </w:p>
    <w:p w14:paraId="11D9E036" w14:textId="77777777" w:rsidR="000E2A75" w:rsidRPr="000E2A75" w:rsidRDefault="000E2A75" w:rsidP="000E2A75">
      <w:pPr>
        <w:spacing w:after="0" w:line="480" w:lineRule="auto"/>
        <w:ind w:firstLine="720"/>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These international case studies affirm that successful infrastructure outcomes are not determined by engineering capacity alone, but by institutional coherence, strategic financing, and sustained political commitment. In each context—whether through Morocco’s coordinated PPP structure, China’s policy-driven expansion, or Japan’s dedicated infrastructure model—outcomes were shaped by long-term planning, clear governance, and integration with broader national objectives.</w:t>
      </w:r>
    </w:p>
    <w:p w14:paraId="6E7B42EB"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For Nigeria, translating these lessons into practice will require a deliberate shift away from fragmented governance and project-by-project planning. Instead, a systems-level approach—anchored in cross-sectoral coordination, regulatory consistency, and phased investment—will be essential for unlocking the full transformative potential of high-speed rail.</w:t>
      </w:r>
    </w:p>
    <w:p w14:paraId="09C32045"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 xml:space="preserve">In summary, while Nigeria’s HSR initiative faces considerable structural and institutional challenges, the path forward lies in strategic adaptation. By aligning its ambitions with global </w:t>
      </w:r>
      <w:r w:rsidRPr="000E2A75">
        <w:rPr>
          <w:rFonts w:ascii="Times New Roman" w:hAnsi="Times New Roman" w:cs="Times New Roman"/>
          <w:sz w:val="24"/>
          <w:szCs w:val="24"/>
          <w:lang w:val="en-US"/>
        </w:rPr>
        <w:lastRenderedPageBreak/>
        <w:t>best practices in regulation, financing, and spatial integration, Nigeria can position high-speed rail not merely as a transport solution, but as a foundational driver of national transformation.</w:t>
      </w:r>
    </w:p>
    <w:p w14:paraId="0DC770B8" w14:textId="423CF1F2" w:rsidR="00A20426" w:rsidRPr="005B540D" w:rsidRDefault="00A20426" w:rsidP="009B5072">
      <w:pPr>
        <w:pStyle w:val="Heading1"/>
        <w:jc w:val="left"/>
      </w:pPr>
      <w:bookmarkStart w:id="18" w:name="_Toc193716597"/>
      <w:r w:rsidRPr="005B540D">
        <w:t>5. Discussion</w:t>
      </w:r>
      <w:bookmarkEnd w:id="18"/>
    </w:p>
    <w:p w14:paraId="373BEAB5" w14:textId="5382F9E7" w:rsidR="00A20426" w:rsidRPr="00550C72" w:rsidRDefault="00A20426" w:rsidP="005B540D">
      <w:pPr>
        <w:pStyle w:val="Heading2"/>
        <w:spacing w:line="480" w:lineRule="auto"/>
        <w:rPr>
          <w:rFonts w:cs="Times New Roman"/>
          <w:szCs w:val="24"/>
          <w:lang w:val="en-US"/>
        </w:rPr>
      </w:pPr>
      <w:bookmarkStart w:id="19" w:name="_Toc193716598"/>
      <w:r w:rsidRPr="00550C72">
        <w:rPr>
          <w:rFonts w:cs="Times New Roman"/>
          <w:szCs w:val="24"/>
          <w:lang w:val="en-US"/>
        </w:rPr>
        <w:t xml:space="preserve">5.1 </w:t>
      </w:r>
      <w:bookmarkEnd w:id="19"/>
      <w:r w:rsidR="009B5072" w:rsidRPr="009B5072">
        <w:rPr>
          <w:rFonts w:cs="Times New Roman"/>
          <w:szCs w:val="24"/>
        </w:rPr>
        <w:t>Synthesis and Comparison with Existing Literature</w:t>
      </w:r>
    </w:p>
    <w:p w14:paraId="2A5060EF" w14:textId="77777777" w:rsidR="009B5072" w:rsidRPr="009B5072" w:rsidRDefault="009B5072" w:rsidP="009B5072">
      <w:pPr>
        <w:spacing w:after="0" w:line="480" w:lineRule="auto"/>
        <w:ind w:firstLine="720"/>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The findings of this study are consistent with global scholarship that highlights the transformative potential of high-speed rail (HSR) in driving regional integration, sustainable mobility, and economic competitiveness (Russo et al., 2023; Watson et al., 2021). Empirical parallels with countries such as China, Japan, and Morocco affirm the role of HSR in generating multiplier effects across employment, trade, and urban development. However, this study makes a distinct contribution by contextualizing these insights within Nigeria’s specific infrastructural, financial, and governance challenges—dimensions often underexplored in the literature.</w:t>
      </w:r>
    </w:p>
    <w:p w14:paraId="68A37E39" w14:textId="77777777" w:rsidR="009B5072" w:rsidRPr="009B5072" w:rsidRDefault="009B5072" w:rsidP="009B5072">
      <w:pPr>
        <w:spacing w:after="0" w:line="480" w:lineRule="auto"/>
        <w:ind w:firstLine="720"/>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The identification of persistent structural barriers—such as legacy infrastructure, fragmented regulatory oversight, and limited local technical capacity—extends prior research by emphasizing governance and institutional bottlenecks in developing economies (</w:t>
      </w:r>
      <w:proofErr w:type="spellStart"/>
      <w:r w:rsidRPr="009B5072">
        <w:rPr>
          <w:rFonts w:ascii="Times New Roman" w:hAnsi="Times New Roman" w:cs="Times New Roman"/>
          <w:sz w:val="24"/>
          <w:szCs w:val="24"/>
          <w:lang w:val="en-US"/>
        </w:rPr>
        <w:t>Olojede</w:t>
      </w:r>
      <w:proofErr w:type="spellEnd"/>
      <w:r w:rsidRPr="009B5072">
        <w:rPr>
          <w:rFonts w:ascii="Times New Roman" w:hAnsi="Times New Roman" w:cs="Times New Roman"/>
          <w:sz w:val="24"/>
          <w:szCs w:val="24"/>
          <w:lang w:val="en-US"/>
        </w:rPr>
        <w:t xml:space="preserve"> et al., 2023). Meanwhile, the study’s analysis of public-private partnerships (PPPs), AI-driven maintenance, and financing innovations aligns with recent findings from Li et al. (2021) and the African Development Bank (2021), affirming their transferability to the Nigerian context.</w:t>
      </w:r>
    </w:p>
    <w:p w14:paraId="01220519" w14:textId="5458D85F" w:rsidR="00A20426" w:rsidRPr="00550C72" w:rsidRDefault="00A20426" w:rsidP="005B540D">
      <w:pPr>
        <w:pStyle w:val="Heading2"/>
        <w:spacing w:line="480" w:lineRule="auto"/>
        <w:rPr>
          <w:rFonts w:cs="Times New Roman"/>
          <w:szCs w:val="24"/>
          <w:lang w:val="en-US"/>
        </w:rPr>
      </w:pPr>
      <w:bookmarkStart w:id="20" w:name="_Toc193716600"/>
      <w:r w:rsidRPr="00550C72">
        <w:rPr>
          <w:rFonts w:cs="Times New Roman"/>
          <w:szCs w:val="24"/>
          <w:lang w:val="en-US"/>
        </w:rPr>
        <w:t>5.</w:t>
      </w:r>
      <w:r w:rsidR="009B5072">
        <w:rPr>
          <w:rFonts w:cs="Times New Roman"/>
          <w:szCs w:val="24"/>
          <w:lang w:val="en-US"/>
        </w:rPr>
        <w:t>2</w:t>
      </w:r>
      <w:r w:rsidRPr="00550C72">
        <w:rPr>
          <w:rFonts w:cs="Times New Roman"/>
          <w:szCs w:val="24"/>
          <w:lang w:val="en-US"/>
        </w:rPr>
        <w:t xml:space="preserve"> Theoretical Implications</w:t>
      </w:r>
      <w:bookmarkEnd w:id="20"/>
    </w:p>
    <w:p w14:paraId="43E7F411" w14:textId="77777777" w:rsid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This research advances infrastructure and transport economics literature by applying Central Place Theory (</w:t>
      </w:r>
      <w:proofErr w:type="spellStart"/>
      <w:r w:rsidRPr="009B5072">
        <w:rPr>
          <w:rFonts w:ascii="Times New Roman" w:hAnsi="Times New Roman" w:cs="Times New Roman"/>
          <w:sz w:val="24"/>
          <w:szCs w:val="24"/>
          <w:lang w:val="en-US"/>
        </w:rPr>
        <w:t>Christaller</w:t>
      </w:r>
      <w:proofErr w:type="spellEnd"/>
      <w:r w:rsidRPr="009B5072">
        <w:rPr>
          <w:rFonts w:ascii="Times New Roman" w:hAnsi="Times New Roman" w:cs="Times New Roman"/>
          <w:sz w:val="24"/>
          <w:szCs w:val="24"/>
          <w:lang w:val="en-US"/>
        </w:rPr>
        <w:t xml:space="preserve">, 1933) and New Economic Geography (Krugman, 1991) to the case of Nigeria’s proposed HSR network. The study demonstrates how HSR investment can reshape urban hierarchies, facilitate industrial clustering, and integrate peripheral regions into national value chains. These theoretical frameworks are validated through cross-national comparisons, </w:t>
      </w:r>
      <w:r w:rsidRPr="009B5072">
        <w:rPr>
          <w:rFonts w:ascii="Times New Roman" w:hAnsi="Times New Roman" w:cs="Times New Roman"/>
          <w:sz w:val="24"/>
          <w:szCs w:val="24"/>
          <w:lang w:val="en-US"/>
        </w:rPr>
        <w:lastRenderedPageBreak/>
        <w:t>showing how spatial reorganization is catalyzed by reduced transit costs and increased intercity connectivity.</w:t>
      </w:r>
    </w:p>
    <w:p w14:paraId="742F5031" w14:textId="254704AA" w:rsidR="009B5072" w:rsidRDefault="009B5072" w:rsidP="009B5072">
      <w:pPr>
        <w:spacing w:after="0" w:line="480" w:lineRule="auto"/>
        <w:jc w:val="both"/>
        <w:rPr>
          <w:rFonts w:ascii="Times New Roman" w:hAnsi="Times New Roman" w:cs="Times New Roman"/>
          <w:b/>
          <w:bCs/>
          <w:sz w:val="24"/>
          <w:szCs w:val="24"/>
        </w:rPr>
      </w:pPr>
      <w:r w:rsidRPr="009B5072">
        <w:rPr>
          <w:rFonts w:ascii="Times New Roman" w:hAnsi="Times New Roman" w:cs="Times New Roman"/>
          <w:b/>
          <w:bCs/>
          <w:sz w:val="24"/>
          <w:szCs w:val="24"/>
          <w:lang w:val="en-US"/>
        </w:rPr>
        <w:t xml:space="preserve">5.3 </w:t>
      </w:r>
      <w:r w:rsidRPr="009B5072">
        <w:rPr>
          <w:rFonts w:ascii="Times New Roman" w:hAnsi="Times New Roman" w:cs="Times New Roman"/>
          <w:b/>
          <w:bCs/>
          <w:sz w:val="24"/>
          <w:szCs w:val="24"/>
        </w:rPr>
        <w:t>Practical Contributions</w:t>
      </w:r>
    </w:p>
    <w:p w14:paraId="529DEB1D"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Practically, the study offers a blueprint for designing and financing a viable high-speed rail system in Nigeria. Key contributions include:</w:t>
      </w:r>
    </w:p>
    <w:p w14:paraId="0F51A77B" w14:textId="77777777" w:rsidR="009B5072" w:rsidRPr="009B5072" w:rsidRDefault="009B5072" w:rsidP="009B5072">
      <w:pPr>
        <w:numPr>
          <w:ilvl w:val="0"/>
          <w:numId w:val="12"/>
        </w:num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A structured diagnostic of Nigeria’s operational and institutional weaknesses.</w:t>
      </w:r>
    </w:p>
    <w:p w14:paraId="4A92DB65" w14:textId="77777777" w:rsidR="009B5072" w:rsidRPr="009B5072" w:rsidRDefault="009B5072" w:rsidP="009B5072">
      <w:pPr>
        <w:numPr>
          <w:ilvl w:val="0"/>
          <w:numId w:val="12"/>
        </w:num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An evidence-based rationale for blended financing instruments (e.g., infrastructure bonds, PPPs).</w:t>
      </w:r>
    </w:p>
    <w:p w14:paraId="7EF796FE" w14:textId="77777777" w:rsidR="009B5072" w:rsidRPr="009B5072" w:rsidRDefault="009B5072" w:rsidP="009B5072">
      <w:pPr>
        <w:numPr>
          <w:ilvl w:val="0"/>
          <w:numId w:val="12"/>
        </w:num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 xml:space="preserve">Strategic guidance on aligning HSR with regional trade frameworks (e.g., </w:t>
      </w:r>
      <w:proofErr w:type="spellStart"/>
      <w:r w:rsidRPr="009B5072">
        <w:rPr>
          <w:rFonts w:ascii="Times New Roman" w:hAnsi="Times New Roman" w:cs="Times New Roman"/>
          <w:sz w:val="24"/>
          <w:szCs w:val="24"/>
          <w:lang w:val="en-US"/>
        </w:rPr>
        <w:t>AfCFTA</w:t>
      </w:r>
      <w:proofErr w:type="spellEnd"/>
      <w:r w:rsidRPr="009B5072">
        <w:rPr>
          <w:rFonts w:ascii="Times New Roman" w:hAnsi="Times New Roman" w:cs="Times New Roman"/>
          <w:sz w:val="24"/>
          <w:szCs w:val="24"/>
          <w:lang w:val="en-US"/>
        </w:rPr>
        <w:t>, ECOWAS).</w:t>
      </w:r>
    </w:p>
    <w:p w14:paraId="7B687E4A" w14:textId="77777777" w:rsidR="009B5072" w:rsidRPr="009B5072" w:rsidRDefault="009B5072" w:rsidP="009B5072">
      <w:pPr>
        <w:numPr>
          <w:ilvl w:val="0"/>
          <w:numId w:val="12"/>
        </w:num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Integration of predictive maintenance technologies and smart rail operations for long-term sustainability.</w:t>
      </w:r>
    </w:p>
    <w:p w14:paraId="72C1CC00" w14:textId="77777777" w:rsid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These insights serve not only academic audiences but also infrastructure planners, investors, and policymakers seeking data-driven strategies for national transport modernization.</w:t>
      </w:r>
    </w:p>
    <w:p w14:paraId="66886F3B" w14:textId="60224AFC" w:rsidR="00345313" w:rsidRPr="00345313" w:rsidRDefault="00345313" w:rsidP="00345313">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5.4 </w:t>
      </w:r>
      <w:r w:rsidRPr="00345313">
        <w:rPr>
          <w:rFonts w:ascii="Times New Roman" w:hAnsi="Times New Roman" w:cs="Times New Roman"/>
          <w:b/>
          <w:bCs/>
          <w:sz w:val="24"/>
          <w:szCs w:val="24"/>
          <w:lang w:val="en-US"/>
        </w:rPr>
        <w:t>Policy Alignment with National Transport Strategy</w:t>
      </w:r>
    </w:p>
    <w:p w14:paraId="1B202A44" w14:textId="77777777" w:rsidR="00345313" w:rsidRPr="00345313" w:rsidRDefault="00345313" w:rsidP="00345313">
      <w:pPr>
        <w:spacing w:after="0" w:line="480" w:lineRule="auto"/>
        <w:jc w:val="both"/>
        <w:rPr>
          <w:rFonts w:ascii="Times New Roman" w:hAnsi="Times New Roman" w:cs="Times New Roman"/>
          <w:sz w:val="24"/>
          <w:szCs w:val="24"/>
          <w:lang w:val="en-US"/>
        </w:rPr>
      </w:pPr>
      <w:r w:rsidRPr="00345313">
        <w:rPr>
          <w:rFonts w:ascii="Times New Roman" w:hAnsi="Times New Roman" w:cs="Times New Roman"/>
          <w:sz w:val="24"/>
          <w:szCs w:val="24"/>
          <w:lang w:val="en-US"/>
        </w:rPr>
        <w:t>The study’s findings directly align with the priorities outlined in Nigeria’s National Transport Policy (2017), which emphasizes multimodal connectivity, private sector participation, and sustainable infrastructure delivery. By proposing dedicated HSR corridors, innovative financing instruments, and regionally integrated routes, this research reinforces key policy directives on enhancing intercity mobility, improving logistics performance, and attracting long-term investment into strategic transport assets. The practical recommendations also support Nigeria’s National Integrated Infrastructure Master Plan (NIIMP), which prioritizes rail expansion as a driver of economic diversification and inclusive growth.</w:t>
      </w:r>
    </w:p>
    <w:p w14:paraId="20A109EB" w14:textId="77777777" w:rsidR="00345313" w:rsidRPr="009B5072" w:rsidRDefault="00345313" w:rsidP="009B5072">
      <w:pPr>
        <w:spacing w:after="0" w:line="480" w:lineRule="auto"/>
        <w:jc w:val="both"/>
        <w:rPr>
          <w:rFonts w:ascii="Times New Roman" w:hAnsi="Times New Roman" w:cs="Times New Roman"/>
          <w:sz w:val="24"/>
          <w:szCs w:val="24"/>
          <w:lang w:val="en-US"/>
        </w:rPr>
      </w:pPr>
    </w:p>
    <w:p w14:paraId="1202086D" w14:textId="16E87BC3"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w:t>
      </w:r>
      <w:r w:rsidRPr="009B5072">
        <w:rPr>
          <w:rFonts w:ascii="Times New Roman" w:hAnsi="Times New Roman" w:cs="Times New Roman"/>
          <w:b/>
          <w:bCs/>
          <w:sz w:val="24"/>
          <w:szCs w:val="24"/>
          <w:lang w:val="en-US"/>
        </w:rPr>
        <w:t>4 Extending Current Understanding and Practice</w:t>
      </w:r>
    </w:p>
    <w:p w14:paraId="7309FB7C"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lastRenderedPageBreak/>
        <w:t>This study extends existing knowledge by synthesizing global HSR lessons into a context-sensitive, actionable framework for Nigeria. It bridges the gap between abstract global models and the practical realities of a Sub-Saharan African megaproject environment. By combining empirical evidence with institutional and policy analysis, the research contributes a grounded, adaptable model for high-speed rail development in comparable low- and middle-income contexts.</w:t>
      </w:r>
    </w:p>
    <w:p w14:paraId="21FF473C" w14:textId="77777777" w:rsidR="009B5072" w:rsidRPr="009B5072" w:rsidRDefault="009B5072" w:rsidP="009B5072">
      <w:pPr>
        <w:spacing w:after="0" w:line="480" w:lineRule="auto"/>
        <w:jc w:val="both"/>
        <w:rPr>
          <w:rFonts w:ascii="Times New Roman" w:hAnsi="Times New Roman" w:cs="Times New Roman"/>
          <w:sz w:val="24"/>
          <w:szCs w:val="24"/>
          <w:lang w:val="en-US"/>
        </w:rPr>
      </w:pPr>
    </w:p>
    <w:p w14:paraId="706C82BC" w14:textId="77777777" w:rsidR="00A20426" w:rsidRPr="00550C72" w:rsidRDefault="00A20426" w:rsidP="009B5072">
      <w:pPr>
        <w:pStyle w:val="Heading1"/>
        <w:jc w:val="left"/>
      </w:pPr>
      <w:bookmarkStart w:id="21" w:name="_Toc193716601"/>
      <w:r w:rsidRPr="00550C72">
        <w:t>6. Recommendations</w:t>
      </w:r>
      <w:bookmarkEnd w:id="21"/>
    </w:p>
    <w:p w14:paraId="71B973AC"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Based on thematic analysis and global benchmarking, the following actionable recommendations are proposed:</w:t>
      </w:r>
    </w:p>
    <w:p w14:paraId="72978A9D" w14:textId="1631A693"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.1 Develop Dedicated High-Speed Rail Corridors</w:t>
      </w:r>
    </w:p>
    <w:p w14:paraId="3AAD8FEA"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Avoid shared-use infrastructure by constructing exclusive HSR corridors. Prioritize the Lagos–Kano and Port Harcourt–Abuja axes, integrated into a 20-year national master plan.</w:t>
      </w:r>
    </w:p>
    <w:p w14:paraId="2F76C69F" w14:textId="0F755472"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.2 Issue Long-Term Infrastructure Bonds</w:t>
      </w:r>
    </w:p>
    <w:p w14:paraId="7AAE8797"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Mobilize domestic institutional capital by issuing sovereign-backed infrastructure bonds with tax incentives. A semi-autonomous infrastructure agency should manage issuance and ensure transparency through milestone-based disbursement and investor reporting.</w:t>
      </w:r>
    </w:p>
    <w:p w14:paraId="1494B726" w14:textId="4E665D6A"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.3 Integrate AI and Predictive Maintenance Technologies</w:t>
      </w:r>
    </w:p>
    <w:p w14:paraId="2842FA0F"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Deploy AI-enabled systems for diagnostics, track surveillance, and maintenance forecasting. Incorporate digital ticketing, intelligent control rooms, and IoT sensors into rail design.</w:t>
      </w:r>
    </w:p>
    <w:p w14:paraId="2C7FCF57" w14:textId="3CE1F459"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.4 Align Rail Corridors with Regional Trade and Logistics</w:t>
      </w:r>
    </w:p>
    <w:p w14:paraId="3E4217CB"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Embed HSR into regional trade frameworks (</w:t>
      </w:r>
      <w:proofErr w:type="spellStart"/>
      <w:r w:rsidRPr="009B5072">
        <w:rPr>
          <w:rFonts w:ascii="Times New Roman" w:hAnsi="Times New Roman" w:cs="Times New Roman"/>
          <w:sz w:val="24"/>
          <w:szCs w:val="24"/>
          <w:lang w:val="en-US"/>
        </w:rPr>
        <w:t>AfCFTA</w:t>
      </w:r>
      <w:proofErr w:type="spellEnd"/>
      <w:r w:rsidRPr="009B5072">
        <w:rPr>
          <w:rFonts w:ascii="Times New Roman" w:hAnsi="Times New Roman" w:cs="Times New Roman"/>
          <w:sz w:val="24"/>
          <w:szCs w:val="24"/>
          <w:lang w:val="en-US"/>
        </w:rPr>
        <w:t>, ECOWAS) by connecting economic zones, ports, and customs stations. Design rail hubs to enable multimodal logistics.</w:t>
      </w:r>
    </w:p>
    <w:p w14:paraId="0897A2C3" w14:textId="01B62D0A"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.5 Establish a National HSR Security and Surveillance Unit</w:t>
      </w:r>
    </w:p>
    <w:p w14:paraId="3C4BC86A"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lastRenderedPageBreak/>
        <w:t>Create a dedicated HSR protection unit using drone surveillance, biometric entry, and AI-based threat detection. Embed security-by-design into rail architecture and rolling stock.</w:t>
      </w:r>
    </w:p>
    <w:p w14:paraId="3A78397F" w14:textId="77777777" w:rsidR="007D3D59" w:rsidRPr="00550C72" w:rsidRDefault="007D3D59" w:rsidP="009B5072">
      <w:pPr>
        <w:pStyle w:val="Heading1"/>
        <w:jc w:val="left"/>
      </w:pPr>
      <w:bookmarkStart w:id="22" w:name="_Toc193716607"/>
      <w:r w:rsidRPr="00550C72">
        <w:t>7. Conclusion</w:t>
      </w:r>
      <w:bookmarkEnd w:id="22"/>
    </w:p>
    <w:p w14:paraId="34F90022"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This study has examined the feasibility and strategic value of implementing high-speed rail in Nigeria by analyzing five interrelated dimensions: operational challenges, strategic opportunities, economic impacts, financing models, and comparative best practices. It finds that while infrastructure and governance constraints are formidable, Nigeria stands to gain significantly from HSR if grounded in long-term planning, blended financing, and global policy adaptation.</w:t>
      </w:r>
    </w:p>
    <w:p w14:paraId="4F86F1F7"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Comparative insights from Morocco, China, and Japan reinforce the critical role of institutional alignment, corridor exclusivity, and phased capital deployment. The study also demonstrates that HSR is more than a transportation project—it is a national development catalyst capable of stimulating employment, boosting trade, improving regional connectivity, and driving sustainable urbanization.</w:t>
      </w:r>
    </w:p>
    <w:p w14:paraId="06FD73DD"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Future research could build on this work by conducting feasibility simulations along priority corridors, evaluating public sentiment, or assessing carbon reduction potential under alternative energy scenarios. Ultimately, Nigeria’s success will depend on sustained political will, regulatory coherence, and a shift toward integrated, systems-based infrastructure development.</w:t>
      </w:r>
    </w:p>
    <w:p w14:paraId="304F4B7D" w14:textId="77777777" w:rsidR="00226B2E" w:rsidRPr="00550C72" w:rsidRDefault="00F264A7" w:rsidP="003D1268">
      <w:pPr>
        <w:pStyle w:val="Heading1"/>
      </w:pPr>
      <w:bookmarkStart w:id="23" w:name="_Toc193716608"/>
      <w:r w:rsidRPr="00550C72">
        <w:t>References</w:t>
      </w:r>
      <w:bookmarkEnd w:id="23"/>
    </w:p>
    <w:p w14:paraId="5475A15B" w14:textId="7D54AAD1"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African Development Bank. (2021). Morocco’s Al Boraq high-speed rail project: Evaluation summary. </w:t>
      </w:r>
      <w:r w:rsidRPr="007D3D59">
        <w:rPr>
          <w:rFonts w:ascii="Times New Roman" w:hAnsi="Times New Roman" w:cs="Times New Roman"/>
          <w:i/>
          <w:iCs/>
          <w:sz w:val="24"/>
          <w:szCs w:val="24"/>
          <w:lang w:val="en-US"/>
        </w:rPr>
        <w:t>African Development Bank Group</w:t>
      </w:r>
      <w:r w:rsidRPr="007D3D59">
        <w:rPr>
          <w:rFonts w:ascii="Times New Roman" w:hAnsi="Times New Roman" w:cs="Times New Roman"/>
          <w:sz w:val="24"/>
          <w:szCs w:val="24"/>
          <w:lang w:val="en-US"/>
        </w:rPr>
        <w:t xml:space="preserve">. Retrieved from </w:t>
      </w:r>
      <w:hyperlink r:id="rId14" w:history="1">
        <w:r w:rsidRPr="007D3D59">
          <w:rPr>
            <w:rStyle w:val="Hyperlink"/>
            <w:rFonts w:ascii="Times New Roman" w:hAnsi="Times New Roman" w:cs="Times New Roman"/>
            <w:sz w:val="24"/>
            <w:szCs w:val="24"/>
            <w:lang w:val="en-US"/>
          </w:rPr>
          <w:t>https://www.afdb.org/en/documents/morocco-al-boraq-high-speed-rail-project-evaluation-summary</w:t>
        </w:r>
      </w:hyperlink>
      <w:r w:rsidRPr="00550C72">
        <w:rPr>
          <w:rFonts w:ascii="Times New Roman" w:hAnsi="Times New Roman" w:cs="Times New Roman"/>
          <w:sz w:val="24"/>
          <w:szCs w:val="24"/>
          <w:lang w:val="en-US"/>
        </w:rPr>
        <w:t xml:space="preserve"> </w:t>
      </w:r>
    </w:p>
    <w:p w14:paraId="3FBC0776" w14:textId="4E69DB1D" w:rsidR="007D3D59" w:rsidRPr="007D3D59" w:rsidRDefault="007D3D59" w:rsidP="00B42903">
      <w:pPr>
        <w:spacing w:line="480" w:lineRule="auto"/>
        <w:ind w:left="720" w:hanging="720"/>
        <w:rPr>
          <w:rFonts w:ascii="Times New Roman" w:hAnsi="Times New Roman" w:cs="Times New Roman"/>
          <w:sz w:val="24"/>
          <w:szCs w:val="24"/>
          <w:lang w:val="en-US"/>
        </w:rPr>
      </w:pPr>
      <w:proofErr w:type="spellStart"/>
      <w:r w:rsidRPr="007D3D59">
        <w:rPr>
          <w:rFonts w:ascii="Times New Roman" w:hAnsi="Times New Roman" w:cs="Times New Roman"/>
          <w:sz w:val="24"/>
          <w:szCs w:val="24"/>
          <w:lang w:val="en-US"/>
        </w:rPr>
        <w:lastRenderedPageBreak/>
        <w:t>Agweda</w:t>
      </w:r>
      <w:proofErr w:type="spellEnd"/>
      <w:r w:rsidRPr="007D3D59">
        <w:rPr>
          <w:rFonts w:ascii="Times New Roman" w:hAnsi="Times New Roman" w:cs="Times New Roman"/>
          <w:sz w:val="24"/>
          <w:szCs w:val="24"/>
          <w:lang w:val="en-US"/>
        </w:rPr>
        <w:t xml:space="preserve">, T. O., Ighodaro, C. A. U., &amp; </w:t>
      </w:r>
      <w:proofErr w:type="spellStart"/>
      <w:r w:rsidRPr="007D3D59">
        <w:rPr>
          <w:rFonts w:ascii="Times New Roman" w:hAnsi="Times New Roman" w:cs="Times New Roman"/>
          <w:sz w:val="24"/>
          <w:szCs w:val="24"/>
          <w:lang w:val="en-US"/>
        </w:rPr>
        <w:t>Ojiefo</w:t>
      </w:r>
      <w:proofErr w:type="spellEnd"/>
      <w:r w:rsidRPr="007D3D59">
        <w:rPr>
          <w:rFonts w:ascii="Times New Roman" w:hAnsi="Times New Roman" w:cs="Times New Roman"/>
          <w:sz w:val="24"/>
          <w:szCs w:val="24"/>
          <w:lang w:val="en-US"/>
        </w:rPr>
        <w:t xml:space="preserve">, A. (2023). Postcolonial infrastructure decay and transport policy reform in Nigeria. </w:t>
      </w:r>
      <w:r w:rsidRPr="007D3D59">
        <w:rPr>
          <w:rFonts w:ascii="Times New Roman" w:hAnsi="Times New Roman" w:cs="Times New Roman"/>
          <w:i/>
          <w:iCs/>
          <w:sz w:val="24"/>
          <w:szCs w:val="24"/>
          <w:lang w:val="en-US"/>
        </w:rPr>
        <w:t>Journal of African Infrastructure Studies</w:t>
      </w:r>
      <w:r w:rsidRPr="007D3D59">
        <w:rPr>
          <w:rFonts w:ascii="Times New Roman" w:hAnsi="Times New Roman" w:cs="Times New Roman"/>
          <w:sz w:val="24"/>
          <w:szCs w:val="24"/>
          <w:lang w:val="en-US"/>
        </w:rPr>
        <w:t>, 9(2), 99–117.</w:t>
      </w:r>
      <w:r w:rsidRPr="00550C72">
        <w:rPr>
          <w:rFonts w:ascii="Times New Roman" w:hAnsi="Times New Roman" w:cs="Times New Roman"/>
          <w:sz w:val="24"/>
          <w:szCs w:val="24"/>
          <w:lang w:val="en-US"/>
        </w:rPr>
        <w:t xml:space="preserve">  </w:t>
      </w:r>
    </w:p>
    <w:p w14:paraId="2B7706D2" w14:textId="1DD6CBEA" w:rsid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Belles, J. M., &amp; Santos, G. (2016). Mapping the Spanish high-speed rail network: An integrated planning approach. </w:t>
      </w:r>
      <w:r w:rsidRPr="007D3D59">
        <w:rPr>
          <w:rFonts w:ascii="Times New Roman" w:hAnsi="Times New Roman" w:cs="Times New Roman"/>
          <w:i/>
          <w:iCs/>
          <w:sz w:val="24"/>
          <w:szCs w:val="24"/>
          <w:lang w:val="en-US"/>
        </w:rPr>
        <w:t>Transportation Research</w:t>
      </w:r>
      <w:r w:rsidRPr="007D3D59">
        <w:rPr>
          <w:rFonts w:ascii="Times New Roman" w:hAnsi="Times New Roman" w:cs="Times New Roman"/>
          <w:sz w:val="24"/>
          <w:szCs w:val="24"/>
          <w:lang w:val="en-US"/>
        </w:rPr>
        <w:t xml:space="preserve"> Part A, 92, 25–39. </w:t>
      </w:r>
      <w:hyperlink r:id="rId15" w:history="1">
        <w:r w:rsidRPr="007D3D59">
          <w:rPr>
            <w:rStyle w:val="Hyperlink"/>
            <w:rFonts w:ascii="Times New Roman" w:hAnsi="Times New Roman" w:cs="Times New Roman"/>
            <w:sz w:val="24"/>
            <w:szCs w:val="24"/>
            <w:lang w:val="en-US"/>
          </w:rPr>
          <w:t>https://doi.org/10.1016/j.tra.2016.06.005</w:t>
        </w:r>
      </w:hyperlink>
      <w:r w:rsidRPr="00550C72">
        <w:rPr>
          <w:rFonts w:ascii="Times New Roman" w:hAnsi="Times New Roman" w:cs="Times New Roman"/>
          <w:sz w:val="24"/>
          <w:szCs w:val="24"/>
          <w:lang w:val="en-US"/>
        </w:rPr>
        <w:t xml:space="preserve"> </w:t>
      </w:r>
    </w:p>
    <w:p w14:paraId="4B56A2FC" w14:textId="33062984" w:rsidR="009E2F31" w:rsidRPr="007D3D59" w:rsidRDefault="009E2F31" w:rsidP="00B42903">
      <w:pPr>
        <w:spacing w:line="480" w:lineRule="auto"/>
        <w:ind w:left="720" w:hanging="720"/>
        <w:rPr>
          <w:rFonts w:ascii="Times New Roman" w:hAnsi="Times New Roman" w:cs="Times New Roman"/>
          <w:sz w:val="24"/>
          <w:szCs w:val="24"/>
          <w:lang w:val="en-US"/>
        </w:rPr>
      </w:pPr>
      <w:proofErr w:type="spellStart"/>
      <w:r w:rsidRPr="009E2F31">
        <w:rPr>
          <w:rFonts w:ascii="Times New Roman" w:hAnsi="Times New Roman" w:cs="Times New Roman"/>
          <w:sz w:val="24"/>
          <w:szCs w:val="24"/>
        </w:rPr>
        <w:t>Christaller</w:t>
      </w:r>
      <w:proofErr w:type="spellEnd"/>
      <w:r w:rsidRPr="009E2F31">
        <w:rPr>
          <w:rFonts w:ascii="Times New Roman" w:hAnsi="Times New Roman" w:cs="Times New Roman"/>
          <w:sz w:val="24"/>
          <w:szCs w:val="24"/>
        </w:rPr>
        <w:t>, W. (1933). </w:t>
      </w:r>
      <w:r w:rsidRPr="001F572B">
        <w:rPr>
          <w:rFonts w:ascii="Times New Roman" w:hAnsi="Times New Roman" w:cs="Times New Roman"/>
          <w:sz w:val="24"/>
          <w:szCs w:val="24"/>
        </w:rPr>
        <w:t>Central places in Southern Germany</w:t>
      </w:r>
      <w:r w:rsidRPr="009E2F31">
        <w:rPr>
          <w:rFonts w:ascii="Times New Roman" w:hAnsi="Times New Roman" w:cs="Times New Roman"/>
          <w:sz w:val="24"/>
          <w:szCs w:val="24"/>
        </w:rPr>
        <w:t> (C. W. Baskin, Trans., 1966). Englewood Cliffs, NJ: Prentice-Hall.</w:t>
      </w:r>
    </w:p>
    <w:p w14:paraId="104D6EAC" w14:textId="0D462D7C"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Emmanuel, D. E., &amp; Victoria, O. T. (2024). Railway infrastructure as a driver of regional development in Nigeria: A case for sustainable investment. </w:t>
      </w:r>
      <w:r w:rsidRPr="007D3D59">
        <w:rPr>
          <w:rFonts w:ascii="Times New Roman" w:hAnsi="Times New Roman" w:cs="Times New Roman"/>
          <w:i/>
          <w:iCs/>
          <w:sz w:val="24"/>
          <w:szCs w:val="24"/>
          <w:lang w:val="en-US"/>
        </w:rPr>
        <w:t>International Journal of Urban Policy</w:t>
      </w:r>
      <w:r w:rsidRPr="007D3D59">
        <w:rPr>
          <w:rFonts w:ascii="Times New Roman" w:hAnsi="Times New Roman" w:cs="Times New Roman"/>
          <w:sz w:val="24"/>
          <w:szCs w:val="24"/>
          <w:lang w:val="en-US"/>
        </w:rPr>
        <w:t>, 18(1), 34–52.</w:t>
      </w:r>
      <w:r w:rsidRPr="00550C72">
        <w:rPr>
          <w:rFonts w:ascii="Times New Roman" w:hAnsi="Times New Roman" w:cs="Times New Roman"/>
          <w:sz w:val="24"/>
          <w:szCs w:val="24"/>
          <w:lang w:val="en-US"/>
        </w:rPr>
        <w:t xml:space="preserve"> </w:t>
      </w:r>
    </w:p>
    <w:p w14:paraId="059B81CC" w14:textId="473A735B" w:rsidR="007D3D59" w:rsidRPr="007D3D59" w:rsidRDefault="007D3D59" w:rsidP="00B42903">
      <w:pPr>
        <w:spacing w:line="480" w:lineRule="auto"/>
        <w:ind w:left="720" w:hanging="720"/>
        <w:rPr>
          <w:rFonts w:ascii="Times New Roman" w:hAnsi="Times New Roman" w:cs="Times New Roman"/>
          <w:sz w:val="24"/>
          <w:szCs w:val="24"/>
          <w:lang w:val="en-US"/>
        </w:rPr>
      </w:pPr>
      <w:proofErr w:type="spellStart"/>
      <w:r w:rsidRPr="007D3D59">
        <w:rPr>
          <w:rFonts w:ascii="Times New Roman" w:hAnsi="Times New Roman" w:cs="Times New Roman"/>
          <w:sz w:val="24"/>
          <w:szCs w:val="24"/>
          <w:lang w:val="en-US"/>
        </w:rPr>
        <w:t>Fajobi</w:t>
      </w:r>
      <w:proofErr w:type="spellEnd"/>
      <w:r w:rsidRPr="007D3D59">
        <w:rPr>
          <w:rFonts w:ascii="Times New Roman" w:hAnsi="Times New Roman" w:cs="Times New Roman"/>
          <w:sz w:val="24"/>
          <w:szCs w:val="24"/>
          <w:lang w:val="en-US"/>
        </w:rPr>
        <w:t xml:space="preserve">, A., &amp; </w:t>
      </w:r>
      <w:proofErr w:type="spellStart"/>
      <w:r w:rsidRPr="007D3D59">
        <w:rPr>
          <w:rFonts w:ascii="Times New Roman" w:hAnsi="Times New Roman" w:cs="Times New Roman"/>
          <w:sz w:val="24"/>
          <w:szCs w:val="24"/>
          <w:lang w:val="en-US"/>
        </w:rPr>
        <w:t>Muoghalu</w:t>
      </w:r>
      <w:proofErr w:type="spellEnd"/>
      <w:r w:rsidRPr="007D3D59">
        <w:rPr>
          <w:rFonts w:ascii="Times New Roman" w:hAnsi="Times New Roman" w:cs="Times New Roman"/>
          <w:sz w:val="24"/>
          <w:szCs w:val="24"/>
          <w:lang w:val="en-US"/>
        </w:rPr>
        <w:t xml:space="preserve">, L. (2022). Sino-Nigerian railway cooperation and the challenge of skills transfer. </w:t>
      </w:r>
      <w:r w:rsidRPr="007D3D59">
        <w:rPr>
          <w:rFonts w:ascii="Times New Roman" w:hAnsi="Times New Roman" w:cs="Times New Roman"/>
          <w:i/>
          <w:iCs/>
          <w:sz w:val="24"/>
          <w:szCs w:val="24"/>
          <w:lang w:val="en-US"/>
        </w:rPr>
        <w:t>African Journal of Infrastructure and Development</w:t>
      </w:r>
      <w:r w:rsidRPr="007D3D59">
        <w:rPr>
          <w:rFonts w:ascii="Times New Roman" w:hAnsi="Times New Roman" w:cs="Times New Roman"/>
          <w:sz w:val="24"/>
          <w:szCs w:val="24"/>
          <w:lang w:val="en-US"/>
        </w:rPr>
        <w:t>, 14(2), 122–138.</w:t>
      </w:r>
      <w:r w:rsidRPr="00550C72">
        <w:rPr>
          <w:rFonts w:ascii="Times New Roman" w:hAnsi="Times New Roman" w:cs="Times New Roman"/>
          <w:sz w:val="24"/>
          <w:szCs w:val="24"/>
          <w:lang w:val="en-US"/>
        </w:rPr>
        <w:t xml:space="preserve"> </w:t>
      </w:r>
    </w:p>
    <w:p w14:paraId="39CF2343" w14:textId="43663BB3"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Huang, Y., &amp; Zong, L. (2022). China’s high-speed rail development: Planning logic and regional impact. </w:t>
      </w:r>
      <w:r w:rsidRPr="007D3D59">
        <w:rPr>
          <w:rFonts w:ascii="Times New Roman" w:hAnsi="Times New Roman" w:cs="Times New Roman"/>
          <w:i/>
          <w:iCs/>
          <w:sz w:val="24"/>
          <w:szCs w:val="24"/>
          <w:lang w:val="en-US"/>
        </w:rPr>
        <w:t>Transport Policy</w:t>
      </w:r>
      <w:r w:rsidRPr="007D3D59">
        <w:rPr>
          <w:rFonts w:ascii="Times New Roman" w:hAnsi="Times New Roman" w:cs="Times New Roman"/>
          <w:sz w:val="24"/>
          <w:szCs w:val="24"/>
          <w:lang w:val="en-US"/>
        </w:rPr>
        <w:t xml:space="preserve">, 115, 55–64. </w:t>
      </w:r>
      <w:hyperlink r:id="rId16" w:history="1">
        <w:r w:rsidRPr="007D3D59">
          <w:rPr>
            <w:rStyle w:val="Hyperlink"/>
            <w:rFonts w:ascii="Times New Roman" w:hAnsi="Times New Roman" w:cs="Times New Roman"/>
            <w:sz w:val="24"/>
            <w:szCs w:val="24"/>
            <w:lang w:val="en-US"/>
          </w:rPr>
          <w:t>https://doi.org/10.1016/j.tranpol.2021.11.010</w:t>
        </w:r>
      </w:hyperlink>
      <w:r w:rsidRPr="00550C72">
        <w:rPr>
          <w:rFonts w:ascii="Times New Roman" w:hAnsi="Times New Roman" w:cs="Times New Roman"/>
          <w:sz w:val="24"/>
          <w:szCs w:val="24"/>
          <w:lang w:val="en-US"/>
        </w:rPr>
        <w:t xml:space="preserve"> </w:t>
      </w:r>
    </w:p>
    <w:p w14:paraId="5A888500" w14:textId="47433630"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International Union of Railways. (2015). Rail transport and environmental sustainability: Comparative analysis of carbon footprints. </w:t>
      </w:r>
      <w:r w:rsidRPr="007D3D59">
        <w:rPr>
          <w:rFonts w:ascii="Times New Roman" w:hAnsi="Times New Roman" w:cs="Times New Roman"/>
          <w:i/>
          <w:iCs/>
          <w:sz w:val="24"/>
          <w:szCs w:val="24"/>
          <w:lang w:val="en-US"/>
        </w:rPr>
        <w:t>UIC</w:t>
      </w:r>
      <w:r w:rsidRPr="007D3D59">
        <w:rPr>
          <w:rFonts w:ascii="Times New Roman" w:hAnsi="Times New Roman" w:cs="Times New Roman"/>
          <w:sz w:val="24"/>
          <w:szCs w:val="24"/>
          <w:lang w:val="en-US"/>
        </w:rPr>
        <w:t xml:space="preserve">. Retrieved from </w:t>
      </w:r>
      <w:hyperlink r:id="rId17" w:history="1">
        <w:r w:rsidRPr="007D3D59">
          <w:rPr>
            <w:rStyle w:val="Hyperlink"/>
            <w:rFonts w:ascii="Times New Roman" w:hAnsi="Times New Roman" w:cs="Times New Roman"/>
            <w:sz w:val="24"/>
            <w:szCs w:val="24"/>
            <w:lang w:val="en-US"/>
          </w:rPr>
          <w:t>https://uic.org</w:t>
        </w:r>
      </w:hyperlink>
      <w:r w:rsidRPr="00550C72">
        <w:rPr>
          <w:rFonts w:ascii="Times New Roman" w:hAnsi="Times New Roman" w:cs="Times New Roman"/>
          <w:sz w:val="24"/>
          <w:szCs w:val="24"/>
          <w:lang w:val="en-US"/>
        </w:rPr>
        <w:t xml:space="preserve"> </w:t>
      </w:r>
    </w:p>
    <w:p w14:paraId="42632BAA" w14:textId="4A0EDEA9"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International Union of Railways. (2025). Global high-speed rail development report. </w:t>
      </w:r>
      <w:r w:rsidRPr="007D3D59">
        <w:rPr>
          <w:rFonts w:ascii="Times New Roman" w:hAnsi="Times New Roman" w:cs="Times New Roman"/>
          <w:i/>
          <w:iCs/>
          <w:sz w:val="24"/>
          <w:szCs w:val="24"/>
          <w:lang w:val="en-US"/>
        </w:rPr>
        <w:t>UIC Publications</w:t>
      </w:r>
      <w:r w:rsidRPr="007D3D59">
        <w:rPr>
          <w:rFonts w:ascii="Times New Roman" w:hAnsi="Times New Roman" w:cs="Times New Roman"/>
          <w:sz w:val="24"/>
          <w:szCs w:val="24"/>
          <w:lang w:val="en-US"/>
        </w:rPr>
        <w:t xml:space="preserve">. Retrieved from </w:t>
      </w:r>
      <w:hyperlink r:id="rId18" w:history="1">
        <w:r w:rsidRPr="007D3D59">
          <w:rPr>
            <w:rStyle w:val="Hyperlink"/>
            <w:rFonts w:ascii="Times New Roman" w:hAnsi="Times New Roman" w:cs="Times New Roman"/>
            <w:sz w:val="24"/>
            <w:szCs w:val="24"/>
            <w:lang w:val="en-US"/>
          </w:rPr>
          <w:t>https://uic.org/IMG/pdf/uic-highspeed-rail-2025.pdf</w:t>
        </w:r>
      </w:hyperlink>
      <w:r w:rsidRPr="00550C72">
        <w:rPr>
          <w:rFonts w:ascii="Times New Roman" w:hAnsi="Times New Roman" w:cs="Times New Roman"/>
          <w:sz w:val="24"/>
          <w:szCs w:val="24"/>
          <w:lang w:val="en-US"/>
        </w:rPr>
        <w:t xml:space="preserve"> </w:t>
      </w:r>
    </w:p>
    <w:p w14:paraId="718EEA5A" w14:textId="63993D73" w:rsid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lastRenderedPageBreak/>
        <w:t xml:space="preserve">Kortazar, M., Navarro, C., &amp; García, C. (2021). High-speed rail in Spain: Infrastructure, investment, and policy. </w:t>
      </w:r>
      <w:r w:rsidRPr="007D3D59">
        <w:rPr>
          <w:rFonts w:ascii="Times New Roman" w:hAnsi="Times New Roman" w:cs="Times New Roman"/>
          <w:i/>
          <w:iCs/>
          <w:sz w:val="24"/>
          <w:szCs w:val="24"/>
          <w:lang w:val="en-US"/>
        </w:rPr>
        <w:t>European Journal of Transport and Infrastructure Research</w:t>
      </w:r>
      <w:r w:rsidRPr="007D3D59">
        <w:rPr>
          <w:rFonts w:ascii="Times New Roman" w:hAnsi="Times New Roman" w:cs="Times New Roman"/>
          <w:sz w:val="24"/>
          <w:szCs w:val="24"/>
          <w:lang w:val="en-US"/>
        </w:rPr>
        <w:t>, 21(3), 93–108.</w:t>
      </w:r>
      <w:r w:rsidRPr="00550C72">
        <w:rPr>
          <w:rFonts w:ascii="Times New Roman" w:hAnsi="Times New Roman" w:cs="Times New Roman"/>
          <w:sz w:val="24"/>
          <w:szCs w:val="24"/>
          <w:lang w:val="en-US"/>
        </w:rPr>
        <w:t xml:space="preserve"> </w:t>
      </w:r>
    </w:p>
    <w:p w14:paraId="5DDFF031" w14:textId="1CB8A96B" w:rsidR="009E2F31" w:rsidRPr="007D3D59" w:rsidRDefault="009E2F31" w:rsidP="00B42903">
      <w:pPr>
        <w:spacing w:line="480" w:lineRule="auto"/>
        <w:ind w:left="720" w:hanging="720"/>
        <w:rPr>
          <w:rFonts w:ascii="Times New Roman" w:hAnsi="Times New Roman" w:cs="Times New Roman"/>
          <w:sz w:val="24"/>
          <w:szCs w:val="24"/>
          <w:lang w:val="en-US"/>
        </w:rPr>
      </w:pPr>
      <w:r w:rsidRPr="009E2F31">
        <w:rPr>
          <w:rFonts w:ascii="Times New Roman" w:hAnsi="Times New Roman" w:cs="Times New Roman"/>
          <w:sz w:val="24"/>
          <w:szCs w:val="24"/>
        </w:rPr>
        <w:t>Krugman, P. (1991). Increasing returns and economic geography. </w:t>
      </w:r>
      <w:r w:rsidRPr="009E2F31">
        <w:rPr>
          <w:rFonts w:ascii="Times New Roman" w:hAnsi="Times New Roman" w:cs="Times New Roman"/>
          <w:i/>
          <w:iCs/>
          <w:sz w:val="24"/>
          <w:szCs w:val="24"/>
        </w:rPr>
        <w:t>Journal of Political Economy</w:t>
      </w:r>
      <w:r w:rsidRPr="009E2F31">
        <w:rPr>
          <w:rFonts w:ascii="Times New Roman" w:hAnsi="Times New Roman" w:cs="Times New Roman"/>
          <w:sz w:val="24"/>
          <w:szCs w:val="24"/>
        </w:rPr>
        <w:t>, 99(3), 483–499. https://doi.org/10.1086/261763</w:t>
      </w:r>
    </w:p>
    <w:p w14:paraId="12C1777C" w14:textId="491350D3"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Li, Y., Zhang, W., &amp; Liu, C. (2021). Policy-driven expansion of high-speed rail in China: A review of planning and implementation frameworks. </w:t>
      </w:r>
      <w:r w:rsidRPr="007D3D59">
        <w:rPr>
          <w:rFonts w:ascii="Times New Roman" w:hAnsi="Times New Roman" w:cs="Times New Roman"/>
          <w:i/>
          <w:iCs/>
          <w:sz w:val="24"/>
          <w:szCs w:val="24"/>
          <w:lang w:val="en-US"/>
        </w:rPr>
        <w:t>Transport Policy</w:t>
      </w:r>
      <w:r w:rsidRPr="007D3D59">
        <w:rPr>
          <w:rFonts w:ascii="Times New Roman" w:hAnsi="Times New Roman" w:cs="Times New Roman"/>
          <w:sz w:val="24"/>
          <w:szCs w:val="24"/>
          <w:lang w:val="en-US"/>
        </w:rPr>
        <w:t xml:space="preserve">, 108, 36–44. </w:t>
      </w:r>
      <w:hyperlink r:id="rId19" w:history="1">
        <w:r w:rsidRPr="007D3D59">
          <w:rPr>
            <w:rStyle w:val="Hyperlink"/>
            <w:rFonts w:ascii="Times New Roman" w:hAnsi="Times New Roman" w:cs="Times New Roman"/>
            <w:sz w:val="24"/>
            <w:szCs w:val="24"/>
            <w:lang w:val="en-US"/>
          </w:rPr>
          <w:t>https://doi.org/10.1016/j.tranpol.2021.05.007</w:t>
        </w:r>
      </w:hyperlink>
      <w:r w:rsidRPr="00550C72">
        <w:rPr>
          <w:rFonts w:ascii="Times New Roman" w:hAnsi="Times New Roman" w:cs="Times New Roman"/>
          <w:sz w:val="24"/>
          <w:szCs w:val="24"/>
          <w:lang w:val="en-US"/>
        </w:rPr>
        <w:t xml:space="preserve"> </w:t>
      </w:r>
    </w:p>
    <w:p w14:paraId="23117C08" w14:textId="63F5769A"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Lagos Chamber of Commerce. (2023). Logistics cost structure in Nigeria’s transport sector: </w:t>
      </w:r>
      <w:r w:rsidRPr="007D3D59">
        <w:rPr>
          <w:rFonts w:ascii="Times New Roman" w:hAnsi="Times New Roman" w:cs="Times New Roman"/>
          <w:i/>
          <w:iCs/>
          <w:sz w:val="24"/>
          <w:szCs w:val="24"/>
          <w:lang w:val="en-US"/>
        </w:rPr>
        <w:t>A policy brief</w:t>
      </w:r>
      <w:r w:rsidRPr="007D3D59">
        <w:rPr>
          <w:rFonts w:ascii="Times New Roman" w:hAnsi="Times New Roman" w:cs="Times New Roman"/>
          <w:sz w:val="24"/>
          <w:szCs w:val="24"/>
          <w:lang w:val="en-US"/>
        </w:rPr>
        <w:t xml:space="preserve">. Retrieved from </w:t>
      </w:r>
      <w:hyperlink r:id="rId20" w:history="1">
        <w:r w:rsidRPr="007D3D59">
          <w:rPr>
            <w:rStyle w:val="Hyperlink"/>
            <w:rFonts w:ascii="Times New Roman" w:hAnsi="Times New Roman" w:cs="Times New Roman"/>
            <w:sz w:val="24"/>
            <w:szCs w:val="24"/>
            <w:lang w:val="en-US"/>
          </w:rPr>
          <w:t>https://www.lagoschamber.com/publications</w:t>
        </w:r>
      </w:hyperlink>
      <w:r w:rsidRPr="00550C72">
        <w:rPr>
          <w:rFonts w:ascii="Times New Roman" w:hAnsi="Times New Roman" w:cs="Times New Roman"/>
          <w:sz w:val="24"/>
          <w:szCs w:val="24"/>
          <w:lang w:val="en-US"/>
        </w:rPr>
        <w:t xml:space="preserve"> </w:t>
      </w:r>
    </w:p>
    <w:p w14:paraId="70D00A48" w14:textId="0D628B7C"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National Bureau of Statistics. (2023). Annual abstract of statistics: Urbanization and infrastructure. Retrieved from https://www.nigerianstat.gov.ng/</w:t>
      </w:r>
    </w:p>
    <w:p w14:paraId="78276204" w14:textId="11A7F74E"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Nigerian Railway Corporation. (2003). Annual report on railway operations and freight volumes. </w:t>
      </w:r>
      <w:r w:rsidRPr="007D3D59">
        <w:rPr>
          <w:rFonts w:ascii="Times New Roman" w:hAnsi="Times New Roman" w:cs="Times New Roman"/>
          <w:i/>
          <w:iCs/>
          <w:sz w:val="24"/>
          <w:szCs w:val="24"/>
          <w:lang w:val="en-US"/>
        </w:rPr>
        <w:t>Lagos: NRC</w:t>
      </w:r>
      <w:r w:rsidRPr="007D3D59">
        <w:rPr>
          <w:rFonts w:ascii="Times New Roman" w:hAnsi="Times New Roman" w:cs="Times New Roman"/>
          <w:sz w:val="24"/>
          <w:szCs w:val="24"/>
          <w:lang w:val="en-US"/>
        </w:rPr>
        <w:t>.</w:t>
      </w:r>
      <w:r w:rsidRPr="00550C72">
        <w:rPr>
          <w:rFonts w:ascii="Times New Roman" w:hAnsi="Times New Roman" w:cs="Times New Roman"/>
          <w:sz w:val="24"/>
          <w:szCs w:val="24"/>
          <w:lang w:val="en-US"/>
        </w:rPr>
        <w:t xml:space="preserve"> </w:t>
      </w:r>
    </w:p>
    <w:p w14:paraId="19E82905" w14:textId="4BD8CDF5"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Nigerian Railway Corporation. (2022). Strategic overview of Nigeria’s rail infrastructure. Retrieved from </w:t>
      </w:r>
      <w:hyperlink r:id="rId21" w:history="1">
        <w:r w:rsidRPr="007D3D59">
          <w:rPr>
            <w:rStyle w:val="Hyperlink"/>
            <w:rFonts w:ascii="Times New Roman" w:hAnsi="Times New Roman" w:cs="Times New Roman"/>
            <w:sz w:val="24"/>
            <w:szCs w:val="24"/>
            <w:lang w:val="en-US"/>
          </w:rPr>
          <w:t>https://nrc.gov.ng/publications</w:t>
        </w:r>
      </w:hyperlink>
      <w:r w:rsidRPr="00550C72">
        <w:rPr>
          <w:rFonts w:ascii="Times New Roman" w:hAnsi="Times New Roman" w:cs="Times New Roman"/>
          <w:sz w:val="24"/>
          <w:szCs w:val="24"/>
          <w:lang w:val="en-US"/>
        </w:rPr>
        <w:t xml:space="preserve"> </w:t>
      </w:r>
    </w:p>
    <w:p w14:paraId="7A7A5824" w14:textId="4BF9D3F2"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Ogunbiyi, M. A., &amp; </w:t>
      </w:r>
      <w:proofErr w:type="spellStart"/>
      <w:r w:rsidRPr="007D3D59">
        <w:rPr>
          <w:rFonts w:ascii="Times New Roman" w:hAnsi="Times New Roman" w:cs="Times New Roman"/>
          <w:sz w:val="24"/>
          <w:szCs w:val="24"/>
          <w:lang w:val="en-US"/>
        </w:rPr>
        <w:t>Abalubu</w:t>
      </w:r>
      <w:proofErr w:type="spellEnd"/>
      <w:r w:rsidRPr="007D3D59">
        <w:rPr>
          <w:rFonts w:ascii="Times New Roman" w:hAnsi="Times New Roman" w:cs="Times New Roman"/>
          <w:sz w:val="24"/>
          <w:szCs w:val="24"/>
          <w:lang w:val="en-US"/>
        </w:rPr>
        <w:t xml:space="preserve">, M. A. (2024). National Railway Modernization Project and its </w:t>
      </w:r>
      <w:r w:rsidR="00482923">
        <w:rPr>
          <w:rFonts w:ascii="Times New Roman" w:hAnsi="Times New Roman" w:cs="Times New Roman"/>
          <w:sz w:val="24"/>
          <w:szCs w:val="24"/>
          <w:lang w:val="en-US"/>
        </w:rPr>
        <w:t>Socio-economic Prospects</w:t>
      </w:r>
      <w:r w:rsidRPr="007D3D59">
        <w:rPr>
          <w:rFonts w:ascii="Times New Roman" w:hAnsi="Times New Roman" w:cs="Times New Roman"/>
          <w:sz w:val="24"/>
          <w:szCs w:val="24"/>
          <w:lang w:val="en-US"/>
        </w:rPr>
        <w:t xml:space="preserve"> in Nigeria. </w:t>
      </w:r>
      <w:r w:rsidRPr="007D3D59">
        <w:rPr>
          <w:rFonts w:ascii="Times New Roman" w:hAnsi="Times New Roman" w:cs="Times New Roman"/>
          <w:i/>
          <w:iCs/>
          <w:sz w:val="24"/>
          <w:szCs w:val="24"/>
          <w:lang w:val="en-US"/>
        </w:rPr>
        <w:t>Journal of Infrastructure Policy Studies</w:t>
      </w:r>
      <w:r w:rsidRPr="007D3D59">
        <w:rPr>
          <w:rFonts w:ascii="Times New Roman" w:hAnsi="Times New Roman" w:cs="Times New Roman"/>
          <w:sz w:val="24"/>
          <w:szCs w:val="24"/>
          <w:lang w:val="en-US"/>
        </w:rPr>
        <w:t>, 7(1), 67–83.</w:t>
      </w:r>
      <w:r w:rsidRPr="00550C72">
        <w:rPr>
          <w:rFonts w:ascii="Times New Roman" w:hAnsi="Times New Roman" w:cs="Times New Roman"/>
          <w:sz w:val="24"/>
          <w:szCs w:val="24"/>
          <w:lang w:val="en-US"/>
        </w:rPr>
        <w:t xml:space="preserve"> </w:t>
      </w:r>
    </w:p>
    <w:p w14:paraId="4294472D" w14:textId="3E34D2E2" w:rsidR="007D3D59" w:rsidRPr="007D3D59" w:rsidRDefault="007D3D59" w:rsidP="00B42903">
      <w:pPr>
        <w:spacing w:line="480" w:lineRule="auto"/>
        <w:ind w:left="720" w:hanging="720"/>
        <w:rPr>
          <w:rFonts w:ascii="Times New Roman" w:hAnsi="Times New Roman" w:cs="Times New Roman"/>
          <w:sz w:val="24"/>
          <w:szCs w:val="24"/>
          <w:lang w:val="en-US"/>
        </w:rPr>
      </w:pPr>
      <w:proofErr w:type="spellStart"/>
      <w:r w:rsidRPr="007D3D59">
        <w:rPr>
          <w:rFonts w:ascii="Times New Roman" w:hAnsi="Times New Roman" w:cs="Times New Roman"/>
          <w:sz w:val="24"/>
          <w:szCs w:val="24"/>
          <w:lang w:val="en-US"/>
        </w:rPr>
        <w:t>Olojede</w:t>
      </w:r>
      <w:proofErr w:type="spellEnd"/>
      <w:r w:rsidRPr="007D3D59">
        <w:rPr>
          <w:rFonts w:ascii="Times New Roman" w:hAnsi="Times New Roman" w:cs="Times New Roman"/>
          <w:sz w:val="24"/>
          <w:szCs w:val="24"/>
          <w:lang w:val="en-US"/>
        </w:rPr>
        <w:t xml:space="preserve">, O., Adetunji, M., &amp; Musa, H. (2023). Challenges of railway development in Nigeria: A systemic analysis. </w:t>
      </w:r>
      <w:r w:rsidRPr="007D3D59">
        <w:rPr>
          <w:rFonts w:ascii="Times New Roman" w:hAnsi="Times New Roman" w:cs="Times New Roman"/>
          <w:i/>
          <w:iCs/>
          <w:sz w:val="24"/>
          <w:szCs w:val="24"/>
          <w:lang w:val="en-US"/>
        </w:rPr>
        <w:t>Nigerian Journal of Transport and Infrastructure</w:t>
      </w:r>
      <w:r w:rsidRPr="007D3D59">
        <w:rPr>
          <w:rFonts w:ascii="Times New Roman" w:hAnsi="Times New Roman" w:cs="Times New Roman"/>
          <w:sz w:val="24"/>
          <w:szCs w:val="24"/>
          <w:lang w:val="en-US"/>
        </w:rPr>
        <w:t>, 11(1), 44–59.</w:t>
      </w:r>
      <w:r w:rsidRPr="00550C72">
        <w:rPr>
          <w:rFonts w:ascii="Times New Roman" w:hAnsi="Times New Roman" w:cs="Times New Roman"/>
          <w:sz w:val="24"/>
          <w:szCs w:val="24"/>
          <w:lang w:val="en-US"/>
        </w:rPr>
        <w:t xml:space="preserve"> </w:t>
      </w:r>
    </w:p>
    <w:p w14:paraId="4D7B6AFB" w14:textId="6F96E38E" w:rsidR="007D3D59" w:rsidRPr="007D3D59" w:rsidRDefault="007D3D59" w:rsidP="00B42903">
      <w:pPr>
        <w:spacing w:line="480" w:lineRule="auto"/>
        <w:ind w:left="720" w:hanging="720"/>
        <w:rPr>
          <w:rFonts w:ascii="Times New Roman" w:hAnsi="Times New Roman" w:cs="Times New Roman"/>
          <w:sz w:val="24"/>
          <w:szCs w:val="24"/>
          <w:lang w:val="en-US"/>
        </w:rPr>
      </w:pPr>
      <w:proofErr w:type="spellStart"/>
      <w:r w:rsidRPr="007D3D59">
        <w:rPr>
          <w:rFonts w:ascii="Times New Roman" w:hAnsi="Times New Roman" w:cs="Times New Roman"/>
          <w:sz w:val="24"/>
          <w:szCs w:val="24"/>
          <w:lang w:val="en-US"/>
        </w:rPr>
        <w:lastRenderedPageBreak/>
        <w:t>Permalu</w:t>
      </w:r>
      <w:proofErr w:type="spellEnd"/>
      <w:r w:rsidRPr="007D3D59">
        <w:rPr>
          <w:rFonts w:ascii="Times New Roman" w:hAnsi="Times New Roman" w:cs="Times New Roman"/>
          <w:sz w:val="24"/>
          <w:szCs w:val="24"/>
          <w:lang w:val="en-US"/>
        </w:rPr>
        <w:t xml:space="preserve">, S., &amp; </w:t>
      </w:r>
      <w:proofErr w:type="spellStart"/>
      <w:r w:rsidRPr="007D3D59">
        <w:rPr>
          <w:rFonts w:ascii="Times New Roman" w:hAnsi="Times New Roman" w:cs="Times New Roman"/>
          <w:sz w:val="24"/>
          <w:szCs w:val="24"/>
          <w:lang w:val="en-US"/>
        </w:rPr>
        <w:t>Nagarajoo</w:t>
      </w:r>
      <w:proofErr w:type="spellEnd"/>
      <w:r w:rsidRPr="007D3D59">
        <w:rPr>
          <w:rFonts w:ascii="Times New Roman" w:hAnsi="Times New Roman" w:cs="Times New Roman"/>
          <w:sz w:val="24"/>
          <w:szCs w:val="24"/>
          <w:lang w:val="en-US"/>
        </w:rPr>
        <w:t xml:space="preserve">, E. (2024). High-speed rail as a tool for regional integration and sustainable mobility. </w:t>
      </w:r>
      <w:r w:rsidRPr="007D3D59">
        <w:rPr>
          <w:rFonts w:ascii="Times New Roman" w:hAnsi="Times New Roman" w:cs="Times New Roman"/>
          <w:i/>
          <w:iCs/>
          <w:sz w:val="24"/>
          <w:szCs w:val="24"/>
          <w:lang w:val="en-US"/>
        </w:rPr>
        <w:t>Journal of Sustainable Transportation</w:t>
      </w:r>
      <w:r w:rsidRPr="007D3D59">
        <w:rPr>
          <w:rFonts w:ascii="Times New Roman" w:hAnsi="Times New Roman" w:cs="Times New Roman"/>
          <w:sz w:val="24"/>
          <w:szCs w:val="24"/>
          <w:lang w:val="en-US"/>
        </w:rPr>
        <w:t>, 15(2), 112–129.</w:t>
      </w:r>
      <w:r w:rsidRPr="00550C72">
        <w:rPr>
          <w:rFonts w:ascii="Times New Roman" w:hAnsi="Times New Roman" w:cs="Times New Roman"/>
          <w:sz w:val="24"/>
          <w:szCs w:val="24"/>
          <w:lang w:val="en-US"/>
        </w:rPr>
        <w:t xml:space="preserve"> </w:t>
      </w:r>
    </w:p>
    <w:p w14:paraId="12C3ECAA" w14:textId="6C048AE4"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Russo, F. (2021). Spatial patterns and impacts of high-speed rail infrastructure. </w:t>
      </w:r>
      <w:r w:rsidRPr="007D3D59">
        <w:rPr>
          <w:rFonts w:ascii="Times New Roman" w:hAnsi="Times New Roman" w:cs="Times New Roman"/>
          <w:i/>
          <w:iCs/>
          <w:sz w:val="24"/>
          <w:szCs w:val="24"/>
          <w:lang w:val="en-US"/>
        </w:rPr>
        <w:t>Journal of Regional Development</w:t>
      </w:r>
      <w:r w:rsidRPr="007D3D59">
        <w:rPr>
          <w:rFonts w:ascii="Times New Roman" w:hAnsi="Times New Roman" w:cs="Times New Roman"/>
          <w:sz w:val="24"/>
          <w:szCs w:val="24"/>
          <w:lang w:val="en-US"/>
        </w:rPr>
        <w:t>, 38(2), 87–102.</w:t>
      </w:r>
      <w:r w:rsidRPr="00550C72">
        <w:rPr>
          <w:rFonts w:ascii="Times New Roman" w:hAnsi="Times New Roman" w:cs="Times New Roman"/>
          <w:sz w:val="24"/>
          <w:szCs w:val="24"/>
          <w:lang w:val="en-US"/>
        </w:rPr>
        <w:t xml:space="preserve"> </w:t>
      </w:r>
    </w:p>
    <w:p w14:paraId="015AE232" w14:textId="180B3FDA"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Russo, F., &amp; Rindone, C. (2023). High-speed rail and regional productivity: A spatial assessment of Europe and Asia. </w:t>
      </w:r>
      <w:r w:rsidRPr="007D3D59">
        <w:rPr>
          <w:rFonts w:ascii="Times New Roman" w:hAnsi="Times New Roman" w:cs="Times New Roman"/>
          <w:i/>
          <w:iCs/>
          <w:sz w:val="24"/>
          <w:szCs w:val="24"/>
          <w:lang w:val="en-US"/>
        </w:rPr>
        <w:t>Journal of Urban Transport Planning</w:t>
      </w:r>
      <w:r w:rsidRPr="007D3D59">
        <w:rPr>
          <w:rFonts w:ascii="Times New Roman" w:hAnsi="Times New Roman" w:cs="Times New Roman"/>
          <w:sz w:val="24"/>
          <w:szCs w:val="24"/>
          <w:lang w:val="en-US"/>
        </w:rPr>
        <w:t>, 47(3), 201–217.</w:t>
      </w:r>
      <w:r w:rsidRPr="00550C72">
        <w:rPr>
          <w:rFonts w:ascii="Times New Roman" w:hAnsi="Times New Roman" w:cs="Times New Roman"/>
          <w:sz w:val="24"/>
          <w:szCs w:val="24"/>
          <w:lang w:val="en-US"/>
        </w:rPr>
        <w:t xml:space="preserve"> </w:t>
      </w:r>
    </w:p>
    <w:p w14:paraId="16A440A1" w14:textId="688AF705"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Stow, J. (2003). Japan's Shinkansen: Origins, impacts, and global diffusion. </w:t>
      </w:r>
      <w:r w:rsidRPr="007D3D59">
        <w:rPr>
          <w:rFonts w:ascii="Times New Roman" w:hAnsi="Times New Roman" w:cs="Times New Roman"/>
          <w:i/>
          <w:iCs/>
          <w:sz w:val="24"/>
          <w:szCs w:val="24"/>
          <w:lang w:val="en-US"/>
        </w:rPr>
        <w:t>Journal of Railway Engineering</w:t>
      </w:r>
      <w:r w:rsidRPr="007D3D59">
        <w:rPr>
          <w:rFonts w:ascii="Times New Roman" w:hAnsi="Times New Roman" w:cs="Times New Roman"/>
          <w:sz w:val="24"/>
          <w:szCs w:val="24"/>
          <w:lang w:val="en-US"/>
        </w:rPr>
        <w:t>, 27(4), 45–58.</w:t>
      </w:r>
      <w:r w:rsidRPr="00550C72">
        <w:rPr>
          <w:rFonts w:ascii="Times New Roman" w:hAnsi="Times New Roman" w:cs="Times New Roman"/>
          <w:sz w:val="24"/>
          <w:szCs w:val="24"/>
          <w:lang w:val="en-US"/>
        </w:rPr>
        <w:t xml:space="preserve"> </w:t>
      </w:r>
    </w:p>
    <w:p w14:paraId="36501743" w14:textId="6FC6FA34"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Wang, S., Liu, Y., &amp; Zhang, H. (2022). Market-oriented governance and high-speed rail reform in China: An institutional analysis. </w:t>
      </w:r>
      <w:r w:rsidRPr="007D3D59">
        <w:rPr>
          <w:rFonts w:ascii="Times New Roman" w:hAnsi="Times New Roman" w:cs="Times New Roman"/>
          <w:i/>
          <w:iCs/>
          <w:sz w:val="24"/>
          <w:szCs w:val="24"/>
          <w:lang w:val="en-US"/>
        </w:rPr>
        <w:t>Research in Transportation Economics</w:t>
      </w:r>
      <w:r w:rsidRPr="007D3D59">
        <w:rPr>
          <w:rFonts w:ascii="Times New Roman" w:hAnsi="Times New Roman" w:cs="Times New Roman"/>
          <w:sz w:val="24"/>
          <w:szCs w:val="24"/>
          <w:lang w:val="en-US"/>
        </w:rPr>
        <w:t xml:space="preserve">, 90, 101151. </w:t>
      </w:r>
      <w:hyperlink r:id="rId22" w:history="1">
        <w:r w:rsidRPr="007D3D59">
          <w:rPr>
            <w:rStyle w:val="Hyperlink"/>
            <w:rFonts w:ascii="Times New Roman" w:hAnsi="Times New Roman" w:cs="Times New Roman"/>
            <w:sz w:val="24"/>
            <w:szCs w:val="24"/>
            <w:lang w:val="en-US"/>
          </w:rPr>
          <w:t>https://doi.org/10.1016/j.retrec.2022.101151</w:t>
        </w:r>
      </w:hyperlink>
      <w:r w:rsidRPr="00550C72">
        <w:rPr>
          <w:rFonts w:ascii="Times New Roman" w:hAnsi="Times New Roman" w:cs="Times New Roman"/>
          <w:sz w:val="24"/>
          <w:szCs w:val="24"/>
          <w:lang w:val="en-US"/>
        </w:rPr>
        <w:t xml:space="preserve"> </w:t>
      </w:r>
    </w:p>
    <w:p w14:paraId="39994237" w14:textId="3797F2F3"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Watson, G. (2023). Italy’s signaling systems and innovations in rail safety. </w:t>
      </w:r>
      <w:r w:rsidRPr="007D3D59">
        <w:rPr>
          <w:rFonts w:ascii="Times New Roman" w:hAnsi="Times New Roman" w:cs="Times New Roman"/>
          <w:i/>
          <w:iCs/>
          <w:sz w:val="24"/>
          <w:szCs w:val="24"/>
          <w:lang w:val="en-US"/>
        </w:rPr>
        <w:t>Journal of Railway Technology and Security</w:t>
      </w:r>
      <w:r w:rsidRPr="007D3D59">
        <w:rPr>
          <w:rFonts w:ascii="Times New Roman" w:hAnsi="Times New Roman" w:cs="Times New Roman"/>
          <w:sz w:val="24"/>
          <w:szCs w:val="24"/>
          <w:lang w:val="en-US"/>
        </w:rPr>
        <w:t>, 17(1), 19–31.</w:t>
      </w:r>
      <w:r w:rsidRPr="00550C72">
        <w:rPr>
          <w:rFonts w:ascii="Times New Roman" w:hAnsi="Times New Roman" w:cs="Times New Roman"/>
          <w:sz w:val="24"/>
          <w:szCs w:val="24"/>
          <w:lang w:val="en-US"/>
        </w:rPr>
        <w:t xml:space="preserve"> </w:t>
      </w:r>
    </w:p>
    <w:p w14:paraId="478E042F" w14:textId="2C87B7C6"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Watson, G., Müller, T., &amp; De Vries, H. (2021). High-speed rail as a driver of economic integration: Lessons from Europe. </w:t>
      </w:r>
      <w:r w:rsidRPr="007D3D59">
        <w:rPr>
          <w:rFonts w:ascii="Times New Roman" w:hAnsi="Times New Roman" w:cs="Times New Roman"/>
          <w:i/>
          <w:iCs/>
          <w:sz w:val="24"/>
          <w:szCs w:val="24"/>
          <w:lang w:val="en-US"/>
        </w:rPr>
        <w:t>Transport Economics and Policy</w:t>
      </w:r>
      <w:r w:rsidRPr="007D3D59">
        <w:rPr>
          <w:rFonts w:ascii="Times New Roman" w:hAnsi="Times New Roman" w:cs="Times New Roman"/>
          <w:sz w:val="24"/>
          <w:szCs w:val="24"/>
          <w:lang w:val="en-US"/>
        </w:rPr>
        <w:t>, 55(1), 1–20.</w:t>
      </w:r>
      <w:r w:rsidRPr="00550C72">
        <w:rPr>
          <w:rFonts w:ascii="Times New Roman" w:hAnsi="Times New Roman" w:cs="Times New Roman"/>
          <w:sz w:val="24"/>
          <w:szCs w:val="24"/>
          <w:lang w:val="en-US"/>
        </w:rPr>
        <w:t xml:space="preserve"> </w:t>
      </w:r>
    </w:p>
    <w:p w14:paraId="2E434E80" w14:textId="76D9E737"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World Bank. (2022). Morocco’s high-speed rail: Economic and social impact assessment. Retrieved from </w:t>
      </w:r>
      <w:hyperlink r:id="rId23" w:history="1">
        <w:r w:rsidRPr="007D3D59">
          <w:rPr>
            <w:rStyle w:val="Hyperlink"/>
            <w:rFonts w:ascii="Times New Roman" w:hAnsi="Times New Roman" w:cs="Times New Roman"/>
            <w:sz w:val="24"/>
            <w:szCs w:val="24"/>
            <w:lang w:val="en-US"/>
          </w:rPr>
          <w:t>https://documents1.worldbank.org/curated/en/099030524141510938/pdf/P5009641da2dbb0918d99139e741968158.pdf</w:t>
        </w:r>
      </w:hyperlink>
      <w:r w:rsidRPr="00550C72">
        <w:rPr>
          <w:rFonts w:ascii="Times New Roman" w:hAnsi="Times New Roman" w:cs="Times New Roman"/>
          <w:sz w:val="24"/>
          <w:szCs w:val="24"/>
          <w:lang w:val="en-US"/>
        </w:rPr>
        <w:t xml:space="preserve"> </w:t>
      </w:r>
    </w:p>
    <w:p w14:paraId="67274CA7" w14:textId="21BACC2B" w:rsidR="007D3D59" w:rsidRPr="007D3D59" w:rsidRDefault="007D3D59" w:rsidP="00B42903">
      <w:pPr>
        <w:spacing w:line="480" w:lineRule="auto"/>
        <w:ind w:left="720" w:hanging="720"/>
        <w:rPr>
          <w:rFonts w:ascii="Times New Roman" w:hAnsi="Times New Roman" w:cs="Times New Roman"/>
          <w:sz w:val="24"/>
          <w:szCs w:val="24"/>
          <w:lang w:val="en-US"/>
        </w:rPr>
      </w:pPr>
      <w:proofErr w:type="spellStart"/>
      <w:r w:rsidRPr="007D3D59">
        <w:rPr>
          <w:rFonts w:ascii="Times New Roman" w:hAnsi="Times New Roman" w:cs="Times New Roman"/>
          <w:sz w:val="24"/>
          <w:szCs w:val="24"/>
          <w:lang w:val="en-US"/>
        </w:rPr>
        <w:t>Zajontz</w:t>
      </w:r>
      <w:proofErr w:type="spellEnd"/>
      <w:r w:rsidRPr="007D3D59">
        <w:rPr>
          <w:rFonts w:ascii="Times New Roman" w:hAnsi="Times New Roman" w:cs="Times New Roman"/>
          <w:sz w:val="24"/>
          <w:szCs w:val="24"/>
          <w:lang w:val="en-US"/>
        </w:rPr>
        <w:t xml:space="preserve">, T., Onuoha, C., &amp; Ndubuisi, O. (2023). Nigeria’s transport corridors and the politics of high-speed rail investment. </w:t>
      </w:r>
      <w:r w:rsidRPr="007D3D59">
        <w:rPr>
          <w:rFonts w:ascii="Times New Roman" w:hAnsi="Times New Roman" w:cs="Times New Roman"/>
          <w:i/>
          <w:iCs/>
          <w:sz w:val="24"/>
          <w:szCs w:val="24"/>
          <w:lang w:val="en-US"/>
        </w:rPr>
        <w:t>African Infrastructure Review</w:t>
      </w:r>
      <w:r w:rsidRPr="007D3D59">
        <w:rPr>
          <w:rFonts w:ascii="Times New Roman" w:hAnsi="Times New Roman" w:cs="Times New Roman"/>
          <w:sz w:val="24"/>
          <w:szCs w:val="24"/>
          <w:lang w:val="en-US"/>
        </w:rPr>
        <w:t>, 8(2), 77–96.</w:t>
      </w:r>
      <w:r w:rsidRPr="00550C72">
        <w:rPr>
          <w:rFonts w:ascii="Times New Roman" w:hAnsi="Times New Roman" w:cs="Times New Roman"/>
          <w:sz w:val="24"/>
          <w:szCs w:val="24"/>
          <w:lang w:val="en-US"/>
        </w:rPr>
        <w:t xml:space="preserve"> </w:t>
      </w:r>
    </w:p>
    <w:p w14:paraId="3845AC0A" w14:textId="77777777" w:rsidR="007D3D59" w:rsidRPr="00550C72" w:rsidRDefault="007D3D59" w:rsidP="007D3D59">
      <w:pPr>
        <w:spacing w:line="480" w:lineRule="auto"/>
        <w:rPr>
          <w:rFonts w:ascii="Times New Roman" w:hAnsi="Times New Roman" w:cs="Times New Roman"/>
          <w:sz w:val="24"/>
          <w:szCs w:val="24"/>
        </w:rPr>
      </w:pPr>
    </w:p>
    <w:p w14:paraId="3D7E8A20" w14:textId="77777777" w:rsidR="0080074E" w:rsidRPr="00550C72" w:rsidRDefault="0080074E" w:rsidP="00961503">
      <w:pPr>
        <w:spacing w:line="480" w:lineRule="auto"/>
        <w:rPr>
          <w:rFonts w:ascii="Times New Roman" w:hAnsi="Times New Roman" w:cs="Times New Roman"/>
          <w:b/>
          <w:sz w:val="24"/>
          <w:szCs w:val="24"/>
        </w:rPr>
      </w:pPr>
    </w:p>
    <w:sectPr w:rsidR="0080074E" w:rsidRPr="00550C72">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BCD69" w14:textId="77777777" w:rsidR="00873125" w:rsidRDefault="00873125" w:rsidP="000E30FA">
      <w:pPr>
        <w:spacing w:after="0" w:line="240" w:lineRule="auto"/>
      </w:pPr>
      <w:r>
        <w:separator/>
      </w:r>
    </w:p>
  </w:endnote>
  <w:endnote w:type="continuationSeparator" w:id="0">
    <w:p w14:paraId="44541B2F" w14:textId="77777777" w:rsidR="00873125" w:rsidRDefault="00873125" w:rsidP="000E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D360E" w14:textId="77777777" w:rsidR="00DD1C37" w:rsidRDefault="00DD1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497215"/>
      <w:docPartObj>
        <w:docPartGallery w:val="Page Numbers (Bottom of Page)"/>
        <w:docPartUnique/>
      </w:docPartObj>
    </w:sdtPr>
    <w:sdtEndPr>
      <w:rPr>
        <w:noProof/>
      </w:rPr>
    </w:sdtEndPr>
    <w:sdtContent>
      <w:p w14:paraId="25FF88B0" w14:textId="77777777" w:rsidR="00DD1C37" w:rsidRDefault="00DD1C37">
        <w:pPr>
          <w:pStyle w:val="Footer"/>
          <w:jc w:val="center"/>
        </w:pPr>
        <w:r>
          <w:fldChar w:fldCharType="begin"/>
        </w:r>
        <w:r>
          <w:instrText xml:space="preserve"> PAGE   \* MERGEFORMAT </w:instrText>
        </w:r>
        <w:r>
          <w:fldChar w:fldCharType="separate"/>
        </w:r>
        <w:r w:rsidR="00540F85">
          <w:rPr>
            <w:noProof/>
          </w:rPr>
          <w:t>1</w:t>
        </w:r>
        <w:r>
          <w:rPr>
            <w:noProof/>
          </w:rPr>
          <w:fldChar w:fldCharType="end"/>
        </w:r>
      </w:p>
    </w:sdtContent>
  </w:sdt>
  <w:p w14:paraId="572BA17A" w14:textId="77777777" w:rsidR="00DD1C37" w:rsidRDefault="00DD1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715B1" w14:textId="77777777" w:rsidR="00DD1C37" w:rsidRDefault="00DD1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55757" w14:textId="77777777" w:rsidR="00873125" w:rsidRDefault="00873125" w:rsidP="000E30FA">
      <w:pPr>
        <w:spacing w:after="0" w:line="240" w:lineRule="auto"/>
      </w:pPr>
      <w:r>
        <w:separator/>
      </w:r>
    </w:p>
  </w:footnote>
  <w:footnote w:type="continuationSeparator" w:id="0">
    <w:p w14:paraId="10A4F89E" w14:textId="77777777" w:rsidR="00873125" w:rsidRDefault="00873125" w:rsidP="000E3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0670" w14:textId="20FFD2DC" w:rsidR="00DD1C37" w:rsidRDefault="00F72CBD">
    <w:pPr>
      <w:pStyle w:val="Header"/>
    </w:pPr>
    <w:r>
      <w:rPr>
        <w:noProof/>
      </w:rPr>
      <w:pict w14:anchorId="13C8F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89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D2A1" w14:textId="003940C8" w:rsidR="00DD1C37" w:rsidRDefault="00F72CBD" w:rsidP="003D1268">
    <w:pPr>
      <w:pStyle w:val="Heading1"/>
    </w:pPr>
    <w:r>
      <w:rPr>
        <w:noProof/>
      </w:rPr>
      <w:pict w14:anchorId="29B42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89392"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D58E" w14:textId="6DC4A725" w:rsidR="00DD1C37" w:rsidRDefault="00F72CBD">
    <w:pPr>
      <w:pStyle w:val="Header"/>
    </w:pPr>
    <w:r>
      <w:rPr>
        <w:noProof/>
      </w:rPr>
      <w:pict w14:anchorId="23AE3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89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156"/>
    <w:multiLevelType w:val="multilevel"/>
    <w:tmpl w:val="E85C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228FE"/>
    <w:multiLevelType w:val="multilevel"/>
    <w:tmpl w:val="ACF00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22EE7"/>
    <w:multiLevelType w:val="hybridMultilevel"/>
    <w:tmpl w:val="14E29A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A4CB5"/>
    <w:multiLevelType w:val="multilevel"/>
    <w:tmpl w:val="10DA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43C00"/>
    <w:multiLevelType w:val="multilevel"/>
    <w:tmpl w:val="29AC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534B1"/>
    <w:multiLevelType w:val="multilevel"/>
    <w:tmpl w:val="37E23CC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4728E1"/>
    <w:multiLevelType w:val="hybridMultilevel"/>
    <w:tmpl w:val="56CE8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D05C58"/>
    <w:multiLevelType w:val="multilevel"/>
    <w:tmpl w:val="CE78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44485"/>
    <w:multiLevelType w:val="multilevel"/>
    <w:tmpl w:val="E2C2E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D634C1"/>
    <w:multiLevelType w:val="multilevel"/>
    <w:tmpl w:val="1F1A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605829"/>
    <w:multiLevelType w:val="hybridMultilevel"/>
    <w:tmpl w:val="DF16D7F6"/>
    <w:lvl w:ilvl="0" w:tplc="8E8C2C2E">
      <w:start w:val="1"/>
      <w:numFmt w:val="upperRoman"/>
      <w:lvlText w:val="%1."/>
      <w:lvlJc w:val="righ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BB0F7F"/>
    <w:multiLevelType w:val="hybridMultilevel"/>
    <w:tmpl w:val="FB523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8"/>
  </w:num>
  <w:num w:numId="5">
    <w:abstractNumId w:val="1"/>
  </w:num>
  <w:num w:numId="6">
    <w:abstractNumId w:val="4"/>
  </w:num>
  <w:num w:numId="7">
    <w:abstractNumId w:val="7"/>
  </w:num>
  <w:num w:numId="8">
    <w:abstractNumId w:val="0"/>
  </w:num>
  <w:num w:numId="9">
    <w:abstractNumId w:val="9"/>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FA"/>
    <w:rsid w:val="00006D8B"/>
    <w:rsid w:val="000170ED"/>
    <w:rsid w:val="00027406"/>
    <w:rsid w:val="000500CF"/>
    <w:rsid w:val="00052261"/>
    <w:rsid w:val="00070FF7"/>
    <w:rsid w:val="00091477"/>
    <w:rsid w:val="000915E1"/>
    <w:rsid w:val="000A35B0"/>
    <w:rsid w:val="000E2603"/>
    <w:rsid w:val="000E2A75"/>
    <w:rsid w:val="000E30FA"/>
    <w:rsid w:val="00101764"/>
    <w:rsid w:val="0012041F"/>
    <w:rsid w:val="00140BAB"/>
    <w:rsid w:val="00173DA5"/>
    <w:rsid w:val="00175708"/>
    <w:rsid w:val="001951DB"/>
    <w:rsid w:val="001975D7"/>
    <w:rsid w:val="001C1E85"/>
    <w:rsid w:val="001F572B"/>
    <w:rsid w:val="00201625"/>
    <w:rsid w:val="00206784"/>
    <w:rsid w:val="00210457"/>
    <w:rsid w:val="002174AE"/>
    <w:rsid w:val="00226B2E"/>
    <w:rsid w:val="00232270"/>
    <w:rsid w:val="00274D49"/>
    <w:rsid w:val="00276C6C"/>
    <w:rsid w:val="002842D4"/>
    <w:rsid w:val="002A6987"/>
    <w:rsid w:val="002D300C"/>
    <w:rsid w:val="00302BAA"/>
    <w:rsid w:val="00303825"/>
    <w:rsid w:val="00307459"/>
    <w:rsid w:val="0033243A"/>
    <w:rsid w:val="00345313"/>
    <w:rsid w:val="0037764B"/>
    <w:rsid w:val="003C351C"/>
    <w:rsid w:val="003D1268"/>
    <w:rsid w:val="003D5310"/>
    <w:rsid w:val="003D7B82"/>
    <w:rsid w:val="0040797B"/>
    <w:rsid w:val="004471A3"/>
    <w:rsid w:val="00466C42"/>
    <w:rsid w:val="0047338C"/>
    <w:rsid w:val="00482923"/>
    <w:rsid w:val="0048583C"/>
    <w:rsid w:val="004E559A"/>
    <w:rsid w:val="00516069"/>
    <w:rsid w:val="00535974"/>
    <w:rsid w:val="00540F85"/>
    <w:rsid w:val="00544999"/>
    <w:rsid w:val="00550C72"/>
    <w:rsid w:val="005B437B"/>
    <w:rsid w:val="005B540D"/>
    <w:rsid w:val="005B77B6"/>
    <w:rsid w:val="005D28EE"/>
    <w:rsid w:val="005E31B6"/>
    <w:rsid w:val="005E31C7"/>
    <w:rsid w:val="005E4679"/>
    <w:rsid w:val="005F1C65"/>
    <w:rsid w:val="005F5974"/>
    <w:rsid w:val="00602732"/>
    <w:rsid w:val="00656D3D"/>
    <w:rsid w:val="00664F2D"/>
    <w:rsid w:val="00667717"/>
    <w:rsid w:val="006C7AC5"/>
    <w:rsid w:val="006E0F68"/>
    <w:rsid w:val="006E7066"/>
    <w:rsid w:val="00731584"/>
    <w:rsid w:val="0074306C"/>
    <w:rsid w:val="00753609"/>
    <w:rsid w:val="007937A6"/>
    <w:rsid w:val="0079741A"/>
    <w:rsid w:val="007C033B"/>
    <w:rsid w:val="007C39E4"/>
    <w:rsid w:val="007D08F6"/>
    <w:rsid w:val="007D3D59"/>
    <w:rsid w:val="0080074E"/>
    <w:rsid w:val="00820335"/>
    <w:rsid w:val="00821E3F"/>
    <w:rsid w:val="00827ED8"/>
    <w:rsid w:val="00830DEA"/>
    <w:rsid w:val="00842467"/>
    <w:rsid w:val="0086416C"/>
    <w:rsid w:val="008662FC"/>
    <w:rsid w:val="00873125"/>
    <w:rsid w:val="0087353E"/>
    <w:rsid w:val="00893DC9"/>
    <w:rsid w:val="008B5405"/>
    <w:rsid w:val="008D4602"/>
    <w:rsid w:val="008E50DA"/>
    <w:rsid w:val="008F5F69"/>
    <w:rsid w:val="009155BA"/>
    <w:rsid w:val="009247C3"/>
    <w:rsid w:val="00950F26"/>
    <w:rsid w:val="00961503"/>
    <w:rsid w:val="00964B24"/>
    <w:rsid w:val="009B08D7"/>
    <w:rsid w:val="009B2233"/>
    <w:rsid w:val="009B5072"/>
    <w:rsid w:val="009D761A"/>
    <w:rsid w:val="009E1CD4"/>
    <w:rsid w:val="009E2F31"/>
    <w:rsid w:val="00A04758"/>
    <w:rsid w:val="00A14FDA"/>
    <w:rsid w:val="00A20426"/>
    <w:rsid w:val="00A3058F"/>
    <w:rsid w:val="00A42C8B"/>
    <w:rsid w:val="00A530BC"/>
    <w:rsid w:val="00AC3544"/>
    <w:rsid w:val="00AC5E2A"/>
    <w:rsid w:val="00AE645E"/>
    <w:rsid w:val="00AE6542"/>
    <w:rsid w:val="00AE7F88"/>
    <w:rsid w:val="00AF60B8"/>
    <w:rsid w:val="00B2468E"/>
    <w:rsid w:val="00B34A40"/>
    <w:rsid w:val="00B42903"/>
    <w:rsid w:val="00B601AD"/>
    <w:rsid w:val="00B8727B"/>
    <w:rsid w:val="00BC1562"/>
    <w:rsid w:val="00BC462A"/>
    <w:rsid w:val="00BE5965"/>
    <w:rsid w:val="00C22FF5"/>
    <w:rsid w:val="00C62847"/>
    <w:rsid w:val="00C707DB"/>
    <w:rsid w:val="00C72D22"/>
    <w:rsid w:val="00C928E6"/>
    <w:rsid w:val="00CB4DC5"/>
    <w:rsid w:val="00CC6281"/>
    <w:rsid w:val="00D04207"/>
    <w:rsid w:val="00D23C09"/>
    <w:rsid w:val="00D25081"/>
    <w:rsid w:val="00D338A5"/>
    <w:rsid w:val="00D561C7"/>
    <w:rsid w:val="00D64877"/>
    <w:rsid w:val="00D87C50"/>
    <w:rsid w:val="00D97828"/>
    <w:rsid w:val="00DA0D3C"/>
    <w:rsid w:val="00DA7278"/>
    <w:rsid w:val="00DC383A"/>
    <w:rsid w:val="00DD1C37"/>
    <w:rsid w:val="00DD572C"/>
    <w:rsid w:val="00DD7BB4"/>
    <w:rsid w:val="00DF011B"/>
    <w:rsid w:val="00E02728"/>
    <w:rsid w:val="00E23F26"/>
    <w:rsid w:val="00E604A8"/>
    <w:rsid w:val="00E9242A"/>
    <w:rsid w:val="00E95615"/>
    <w:rsid w:val="00EA6E97"/>
    <w:rsid w:val="00EB39DF"/>
    <w:rsid w:val="00EB5D7F"/>
    <w:rsid w:val="00ED2E8B"/>
    <w:rsid w:val="00F11A96"/>
    <w:rsid w:val="00F252E3"/>
    <w:rsid w:val="00F264A7"/>
    <w:rsid w:val="00F27865"/>
    <w:rsid w:val="00F673D9"/>
    <w:rsid w:val="00F72CBD"/>
    <w:rsid w:val="00FE7BCA"/>
    <w:rsid w:val="00FF7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294BB0"/>
  <w15:docId w15:val="{55475D10-8BE6-5441-9D35-9A198CBE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D1268"/>
    <w:pPr>
      <w:keepNext/>
      <w:keepLines/>
      <w:spacing w:before="240" w:after="0" w:line="480" w:lineRule="auto"/>
      <w:jc w:val="center"/>
      <w:outlineLvl w:val="0"/>
    </w:pPr>
    <w:rPr>
      <w:rFonts w:ascii="Times New Roman" w:eastAsiaTheme="majorEastAsia" w:hAnsi="Times New Roman" w:cs="Times New Roman"/>
      <w:b/>
      <w:bCs/>
      <w:sz w:val="24"/>
      <w:szCs w:val="24"/>
      <w:lang w:val="en-US"/>
    </w:rPr>
  </w:style>
  <w:style w:type="paragraph" w:styleId="Heading2">
    <w:name w:val="heading 2"/>
    <w:basedOn w:val="Normal"/>
    <w:next w:val="Normal"/>
    <w:link w:val="Heading2Char"/>
    <w:uiPriority w:val="9"/>
    <w:unhideWhenUsed/>
    <w:qFormat/>
    <w:rsid w:val="00FE7BCA"/>
    <w:pPr>
      <w:keepNext/>
      <w:keepLines/>
      <w:spacing w:after="0" w:line="36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DD1C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E65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0FA"/>
  </w:style>
  <w:style w:type="paragraph" w:styleId="Footer">
    <w:name w:val="footer"/>
    <w:basedOn w:val="Normal"/>
    <w:link w:val="FooterChar"/>
    <w:uiPriority w:val="99"/>
    <w:unhideWhenUsed/>
    <w:rsid w:val="000E3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0FA"/>
  </w:style>
  <w:style w:type="character" w:styleId="Hyperlink">
    <w:name w:val="Hyperlink"/>
    <w:basedOn w:val="DefaultParagraphFont"/>
    <w:uiPriority w:val="99"/>
    <w:unhideWhenUsed/>
    <w:rsid w:val="00201625"/>
    <w:rPr>
      <w:color w:val="0000FF" w:themeColor="hyperlink"/>
      <w:u w:val="single"/>
    </w:rPr>
  </w:style>
  <w:style w:type="table" w:styleId="TableGrid">
    <w:name w:val="Table Grid"/>
    <w:basedOn w:val="TableNormal"/>
    <w:uiPriority w:val="59"/>
    <w:rsid w:val="00FF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1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E3F"/>
    <w:rPr>
      <w:rFonts w:ascii="Tahoma" w:hAnsi="Tahoma" w:cs="Tahoma"/>
      <w:sz w:val="16"/>
      <w:szCs w:val="16"/>
    </w:rPr>
  </w:style>
  <w:style w:type="character" w:customStyle="1" w:styleId="Heading1Char">
    <w:name w:val="Heading 1 Char"/>
    <w:basedOn w:val="DefaultParagraphFont"/>
    <w:link w:val="Heading1"/>
    <w:uiPriority w:val="9"/>
    <w:rsid w:val="003D1268"/>
    <w:rPr>
      <w:rFonts w:ascii="Times New Roman" w:eastAsiaTheme="majorEastAsia" w:hAnsi="Times New Roman" w:cs="Times New Roman"/>
      <w:b/>
      <w:bCs/>
      <w:sz w:val="24"/>
      <w:szCs w:val="24"/>
      <w:lang w:val="en-US"/>
    </w:rPr>
  </w:style>
  <w:style w:type="character" w:customStyle="1" w:styleId="Heading2Char">
    <w:name w:val="Heading 2 Char"/>
    <w:basedOn w:val="DefaultParagraphFont"/>
    <w:link w:val="Heading2"/>
    <w:uiPriority w:val="9"/>
    <w:rsid w:val="00FE7BCA"/>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7C39E4"/>
    <w:pPr>
      <w:outlineLvl w:val="9"/>
    </w:pPr>
    <w:rPr>
      <w:lang w:eastAsia="ja-JP"/>
    </w:rPr>
  </w:style>
  <w:style w:type="paragraph" w:styleId="TOC1">
    <w:name w:val="toc 1"/>
    <w:basedOn w:val="Normal"/>
    <w:next w:val="Normal"/>
    <w:autoRedefine/>
    <w:uiPriority w:val="39"/>
    <w:unhideWhenUsed/>
    <w:rsid w:val="007C39E4"/>
    <w:pPr>
      <w:spacing w:after="100"/>
    </w:pPr>
  </w:style>
  <w:style w:type="paragraph" w:styleId="TOC2">
    <w:name w:val="toc 2"/>
    <w:basedOn w:val="Normal"/>
    <w:next w:val="Normal"/>
    <w:autoRedefine/>
    <w:uiPriority w:val="39"/>
    <w:unhideWhenUsed/>
    <w:rsid w:val="007C39E4"/>
    <w:pPr>
      <w:spacing w:after="100"/>
      <w:ind w:left="220"/>
    </w:pPr>
  </w:style>
  <w:style w:type="paragraph" w:styleId="ListParagraph">
    <w:name w:val="List Paragraph"/>
    <w:basedOn w:val="Normal"/>
    <w:uiPriority w:val="34"/>
    <w:qFormat/>
    <w:rsid w:val="008D4602"/>
    <w:pPr>
      <w:ind w:left="720"/>
      <w:contextualSpacing/>
    </w:pPr>
  </w:style>
  <w:style w:type="character" w:customStyle="1" w:styleId="Heading3Char">
    <w:name w:val="Heading 3 Char"/>
    <w:basedOn w:val="DefaultParagraphFont"/>
    <w:link w:val="Heading3"/>
    <w:uiPriority w:val="9"/>
    <w:semiHidden/>
    <w:rsid w:val="00DD1C3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61503"/>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AE6542"/>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A6E97"/>
    <w:rPr>
      <w:b/>
      <w:bCs/>
    </w:rPr>
  </w:style>
  <w:style w:type="character" w:customStyle="1" w:styleId="apple-converted-space">
    <w:name w:val="apple-converted-space"/>
    <w:basedOn w:val="DefaultParagraphFont"/>
    <w:rsid w:val="00EA6E97"/>
  </w:style>
  <w:style w:type="character" w:styleId="Emphasis">
    <w:name w:val="Emphasis"/>
    <w:basedOn w:val="DefaultParagraphFont"/>
    <w:uiPriority w:val="20"/>
    <w:qFormat/>
    <w:rsid w:val="00EA6E97"/>
    <w:rPr>
      <w:i/>
      <w:iCs/>
    </w:rPr>
  </w:style>
  <w:style w:type="character" w:styleId="UnresolvedMention">
    <w:name w:val="Unresolved Mention"/>
    <w:basedOn w:val="DefaultParagraphFont"/>
    <w:uiPriority w:val="99"/>
    <w:semiHidden/>
    <w:unhideWhenUsed/>
    <w:rsid w:val="007D3D59"/>
    <w:rPr>
      <w:color w:val="605E5C"/>
      <w:shd w:val="clear" w:color="auto" w:fill="E1DFDD"/>
    </w:rPr>
  </w:style>
  <w:style w:type="character" w:styleId="FollowedHyperlink">
    <w:name w:val="FollowedHyperlink"/>
    <w:basedOn w:val="DefaultParagraphFont"/>
    <w:uiPriority w:val="99"/>
    <w:semiHidden/>
    <w:unhideWhenUsed/>
    <w:rsid w:val="007D3D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32">
      <w:bodyDiv w:val="1"/>
      <w:marLeft w:val="0"/>
      <w:marRight w:val="0"/>
      <w:marTop w:val="0"/>
      <w:marBottom w:val="0"/>
      <w:divBdr>
        <w:top w:val="none" w:sz="0" w:space="0" w:color="auto"/>
        <w:left w:val="none" w:sz="0" w:space="0" w:color="auto"/>
        <w:bottom w:val="none" w:sz="0" w:space="0" w:color="auto"/>
        <w:right w:val="none" w:sz="0" w:space="0" w:color="auto"/>
      </w:divBdr>
    </w:div>
    <w:div w:id="7218147">
      <w:bodyDiv w:val="1"/>
      <w:marLeft w:val="0"/>
      <w:marRight w:val="0"/>
      <w:marTop w:val="0"/>
      <w:marBottom w:val="0"/>
      <w:divBdr>
        <w:top w:val="none" w:sz="0" w:space="0" w:color="auto"/>
        <w:left w:val="none" w:sz="0" w:space="0" w:color="auto"/>
        <w:bottom w:val="none" w:sz="0" w:space="0" w:color="auto"/>
        <w:right w:val="none" w:sz="0" w:space="0" w:color="auto"/>
      </w:divBdr>
    </w:div>
    <w:div w:id="10910814">
      <w:bodyDiv w:val="1"/>
      <w:marLeft w:val="0"/>
      <w:marRight w:val="0"/>
      <w:marTop w:val="0"/>
      <w:marBottom w:val="0"/>
      <w:divBdr>
        <w:top w:val="none" w:sz="0" w:space="0" w:color="auto"/>
        <w:left w:val="none" w:sz="0" w:space="0" w:color="auto"/>
        <w:bottom w:val="none" w:sz="0" w:space="0" w:color="auto"/>
        <w:right w:val="none" w:sz="0" w:space="0" w:color="auto"/>
      </w:divBdr>
    </w:div>
    <w:div w:id="11080356">
      <w:bodyDiv w:val="1"/>
      <w:marLeft w:val="0"/>
      <w:marRight w:val="0"/>
      <w:marTop w:val="0"/>
      <w:marBottom w:val="0"/>
      <w:divBdr>
        <w:top w:val="none" w:sz="0" w:space="0" w:color="auto"/>
        <w:left w:val="none" w:sz="0" w:space="0" w:color="auto"/>
        <w:bottom w:val="none" w:sz="0" w:space="0" w:color="auto"/>
        <w:right w:val="none" w:sz="0" w:space="0" w:color="auto"/>
      </w:divBdr>
    </w:div>
    <w:div w:id="15351016">
      <w:bodyDiv w:val="1"/>
      <w:marLeft w:val="0"/>
      <w:marRight w:val="0"/>
      <w:marTop w:val="0"/>
      <w:marBottom w:val="0"/>
      <w:divBdr>
        <w:top w:val="none" w:sz="0" w:space="0" w:color="auto"/>
        <w:left w:val="none" w:sz="0" w:space="0" w:color="auto"/>
        <w:bottom w:val="none" w:sz="0" w:space="0" w:color="auto"/>
        <w:right w:val="none" w:sz="0" w:space="0" w:color="auto"/>
      </w:divBdr>
    </w:div>
    <w:div w:id="19598481">
      <w:bodyDiv w:val="1"/>
      <w:marLeft w:val="0"/>
      <w:marRight w:val="0"/>
      <w:marTop w:val="0"/>
      <w:marBottom w:val="0"/>
      <w:divBdr>
        <w:top w:val="none" w:sz="0" w:space="0" w:color="auto"/>
        <w:left w:val="none" w:sz="0" w:space="0" w:color="auto"/>
        <w:bottom w:val="none" w:sz="0" w:space="0" w:color="auto"/>
        <w:right w:val="none" w:sz="0" w:space="0" w:color="auto"/>
      </w:divBdr>
    </w:div>
    <w:div w:id="101384728">
      <w:bodyDiv w:val="1"/>
      <w:marLeft w:val="0"/>
      <w:marRight w:val="0"/>
      <w:marTop w:val="0"/>
      <w:marBottom w:val="0"/>
      <w:divBdr>
        <w:top w:val="none" w:sz="0" w:space="0" w:color="auto"/>
        <w:left w:val="none" w:sz="0" w:space="0" w:color="auto"/>
        <w:bottom w:val="none" w:sz="0" w:space="0" w:color="auto"/>
        <w:right w:val="none" w:sz="0" w:space="0" w:color="auto"/>
      </w:divBdr>
    </w:div>
    <w:div w:id="103237103">
      <w:bodyDiv w:val="1"/>
      <w:marLeft w:val="0"/>
      <w:marRight w:val="0"/>
      <w:marTop w:val="0"/>
      <w:marBottom w:val="0"/>
      <w:divBdr>
        <w:top w:val="none" w:sz="0" w:space="0" w:color="auto"/>
        <w:left w:val="none" w:sz="0" w:space="0" w:color="auto"/>
        <w:bottom w:val="none" w:sz="0" w:space="0" w:color="auto"/>
        <w:right w:val="none" w:sz="0" w:space="0" w:color="auto"/>
      </w:divBdr>
    </w:div>
    <w:div w:id="109445842">
      <w:bodyDiv w:val="1"/>
      <w:marLeft w:val="0"/>
      <w:marRight w:val="0"/>
      <w:marTop w:val="0"/>
      <w:marBottom w:val="0"/>
      <w:divBdr>
        <w:top w:val="none" w:sz="0" w:space="0" w:color="auto"/>
        <w:left w:val="none" w:sz="0" w:space="0" w:color="auto"/>
        <w:bottom w:val="none" w:sz="0" w:space="0" w:color="auto"/>
        <w:right w:val="none" w:sz="0" w:space="0" w:color="auto"/>
      </w:divBdr>
    </w:div>
    <w:div w:id="113867677">
      <w:bodyDiv w:val="1"/>
      <w:marLeft w:val="0"/>
      <w:marRight w:val="0"/>
      <w:marTop w:val="0"/>
      <w:marBottom w:val="0"/>
      <w:divBdr>
        <w:top w:val="none" w:sz="0" w:space="0" w:color="auto"/>
        <w:left w:val="none" w:sz="0" w:space="0" w:color="auto"/>
        <w:bottom w:val="none" w:sz="0" w:space="0" w:color="auto"/>
        <w:right w:val="none" w:sz="0" w:space="0" w:color="auto"/>
      </w:divBdr>
    </w:div>
    <w:div w:id="116264414">
      <w:bodyDiv w:val="1"/>
      <w:marLeft w:val="0"/>
      <w:marRight w:val="0"/>
      <w:marTop w:val="0"/>
      <w:marBottom w:val="0"/>
      <w:divBdr>
        <w:top w:val="none" w:sz="0" w:space="0" w:color="auto"/>
        <w:left w:val="none" w:sz="0" w:space="0" w:color="auto"/>
        <w:bottom w:val="none" w:sz="0" w:space="0" w:color="auto"/>
        <w:right w:val="none" w:sz="0" w:space="0" w:color="auto"/>
      </w:divBdr>
    </w:div>
    <w:div w:id="128939572">
      <w:bodyDiv w:val="1"/>
      <w:marLeft w:val="0"/>
      <w:marRight w:val="0"/>
      <w:marTop w:val="0"/>
      <w:marBottom w:val="0"/>
      <w:divBdr>
        <w:top w:val="none" w:sz="0" w:space="0" w:color="auto"/>
        <w:left w:val="none" w:sz="0" w:space="0" w:color="auto"/>
        <w:bottom w:val="none" w:sz="0" w:space="0" w:color="auto"/>
        <w:right w:val="none" w:sz="0" w:space="0" w:color="auto"/>
      </w:divBdr>
    </w:div>
    <w:div w:id="141196698">
      <w:bodyDiv w:val="1"/>
      <w:marLeft w:val="0"/>
      <w:marRight w:val="0"/>
      <w:marTop w:val="0"/>
      <w:marBottom w:val="0"/>
      <w:divBdr>
        <w:top w:val="none" w:sz="0" w:space="0" w:color="auto"/>
        <w:left w:val="none" w:sz="0" w:space="0" w:color="auto"/>
        <w:bottom w:val="none" w:sz="0" w:space="0" w:color="auto"/>
        <w:right w:val="none" w:sz="0" w:space="0" w:color="auto"/>
      </w:divBdr>
    </w:div>
    <w:div w:id="151066283">
      <w:bodyDiv w:val="1"/>
      <w:marLeft w:val="0"/>
      <w:marRight w:val="0"/>
      <w:marTop w:val="0"/>
      <w:marBottom w:val="0"/>
      <w:divBdr>
        <w:top w:val="none" w:sz="0" w:space="0" w:color="auto"/>
        <w:left w:val="none" w:sz="0" w:space="0" w:color="auto"/>
        <w:bottom w:val="none" w:sz="0" w:space="0" w:color="auto"/>
        <w:right w:val="none" w:sz="0" w:space="0" w:color="auto"/>
      </w:divBdr>
    </w:div>
    <w:div w:id="164592430">
      <w:bodyDiv w:val="1"/>
      <w:marLeft w:val="0"/>
      <w:marRight w:val="0"/>
      <w:marTop w:val="0"/>
      <w:marBottom w:val="0"/>
      <w:divBdr>
        <w:top w:val="none" w:sz="0" w:space="0" w:color="auto"/>
        <w:left w:val="none" w:sz="0" w:space="0" w:color="auto"/>
        <w:bottom w:val="none" w:sz="0" w:space="0" w:color="auto"/>
        <w:right w:val="none" w:sz="0" w:space="0" w:color="auto"/>
      </w:divBdr>
    </w:div>
    <w:div w:id="165633669">
      <w:bodyDiv w:val="1"/>
      <w:marLeft w:val="0"/>
      <w:marRight w:val="0"/>
      <w:marTop w:val="0"/>
      <w:marBottom w:val="0"/>
      <w:divBdr>
        <w:top w:val="none" w:sz="0" w:space="0" w:color="auto"/>
        <w:left w:val="none" w:sz="0" w:space="0" w:color="auto"/>
        <w:bottom w:val="none" w:sz="0" w:space="0" w:color="auto"/>
        <w:right w:val="none" w:sz="0" w:space="0" w:color="auto"/>
      </w:divBdr>
    </w:div>
    <w:div w:id="166336522">
      <w:bodyDiv w:val="1"/>
      <w:marLeft w:val="0"/>
      <w:marRight w:val="0"/>
      <w:marTop w:val="0"/>
      <w:marBottom w:val="0"/>
      <w:divBdr>
        <w:top w:val="none" w:sz="0" w:space="0" w:color="auto"/>
        <w:left w:val="none" w:sz="0" w:space="0" w:color="auto"/>
        <w:bottom w:val="none" w:sz="0" w:space="0" w:color="auto"/>
        <w:right w:val="none" w:sz="0" w:space="0" w:color="auto"/>
      </w:divBdr>
    </w:div>
    <w:div w:id="173958599">
      <w:bodyDiv w:val="1"/>
      <w:marLeft w:val="0"/>
      <w:marRight w:val="0"/>
      <w:marTop w:val="0"/>
      <w:marBottom w:val="0"/>
      <w:divBdr>
        <w:top w:val="none" w:sz="0" w:space="0" w:color="auto"/>
        <w:left w:val="none" w:sz="0" w:space="0" w:color="auto"/>
        <w:bottom w:val="none" w:sz="0" w:space="0" w:color="auto"/>
        <w:right w:val="none" w:sz="0" w:space="0" w:color="auto"/>
      </w:divBdr>
    </w:div>
    <w:div w:id="177544780">
      <w:bodyDiv w:val="1"/>
      <w:marLeft w:val="0"/>
      <w:marRight w:val="0"/>
      <w:marTop w:val="0"/>
      <w:marBottom w:val="0"/>
      <w:divBdr>
        <w:top w:val="none" w:sz="0" w:space="0" w:color="auto"/>
        <w:left w:val="none" w:sz="0" w:space="0" w:color="auto"/>
        <w:bottom w:val="none" w:sz="0" w:space="0" w:color="auto"/>
        <w:right w:val="none" w:sz="0" w:space="0" w:color="auto"/>
      </w:divBdr>
    </w:div>
    <w:div w:id="191501077">
      <w:bodyDiv w:val="1"/>
      <w:marLeft w:val="0"/>
      <w:marRight w:val="0"/>
      <w:marTop w:val="0"/>
      <w:marBottom w:val="0"/>
      <w:divBdr>
        <w:top w:val="none" w:sz="0" w:space="0" w:color="auto"/>
        <w:left w:val="none" w:sz="0" w:space="0" w:color="auto"/>
        <w:bottom w:val="none" w:sz="0" w:space="0" w:color="auto"/>
        <w:right w:val="none" w:sz="0" w:space="0" w:color="auto"/>
      </w:divBdr>
    </w:div>
    <w:div w:id="208954379">
      <w:bodyDiv w:val="1"/>
      <w:marLeft w:val="0"/>
      <w:marRight w:val="0"/>
      <w:marTop w:val="0"/>
      <w:marBottom w:val="0"/>
      <w:divBdr>
        <w:top w:val="none" w:sz="0" w:space="0" w:color="auto"/>
        <w:left w:val="none" w:sz="0" w:space="0" w:color="auto"/>
        <w:bottom w:val="none" w:sz="0" w:space="0" w:color="auto"/>
        <w:right w:val="none" w:sz="0" w:space="0" w:color="auto"/>
      </w:divBdr>
    </w:div>
    <w:div w:id="213926418">
      <w:bodyDiv w:val="1"/>
      <w:marLeft w:val="0"/>
      <w:marRight w:val="0"/>
      <w:marTop w:val="0"/>
      <w:marBottom w:val="0"/>
      <w:divBdr>
        <w:top w:val="none" w:sz="0" w:space="0" w:color="auto"/>
        <w:left w:val="none" w:sz="0" w:space="0" w:color="auto"/>
        <w:bottom w:val="none" w:sz="0" w:space="0" w:color="auto"/>
        <w:right w:val="none" w:sz="0" w:space="0" w:color="auto"/>
      </w:divBdr>
    </w:div>
    <w:div w:id="222184682">
      <w:bodyDiv w:val="1"/>
      <w:marLeft w:val="0"/>
      <w:marRight w:val="0"/>
      <w:marTop w:val="0"/>
      <w:marBottom w:val="0"/>
      <w:divBdr>
        <w:top w:val="none" w:sz="0" w:space="0" w:color="auto"/>
        <w:left w:val="none" w:sz="0" w:space="0" w:color="auto"/>
        <w:bottom w:val="none" w:sz="0" w:space="0" w:color="auto"/>
        <w:right w:val="none" w:sz="0" w:space="0" w:color="auto"/>
      </w:divBdr>
    </w:div>
    <w:div w:id="226838207">
      <w:bodyDiv w:val="1"/>
      <w:marLeft w:val="0"/>
      <w:marRight w:val="0"/>
      <w:marTop w:val="0"/>
      <w:marBottom w:val="0"/>
      <w:divBdr>
        <w:top w:val="none" w:sz="0" w:space="0" w:color="auto"/>
        <w:left w:val="none" w:sz="0" w:space="0" w:color="auto"/>
        <w:bottom w:val="none" w:sz="0" w:space="0" w:color="auto"/>
        <w:right w:val="none" w:sz="0" w:space="0" w:color="auto"/>
      </w:divBdr>
    </w:div>
    <w:div w:id="228998550">
      <w:bodyDiv w:val="1"/>
      <w:marLeft w:val="0"/>
      <w:marRight w:val="0"/>
      <w:marTop w:val="0"/>
      <w:marBottom w:val="0"/>
      <w:divBdr>
        <w:top w:val="none" w:sz="0" w:space="0" w:color="auto"/>
        <w:left w:val="none" w:sz="0" w:space="0" w:color="auto"/>
        <w:bottom w:val="none" w:sz="0" w:space="0" w:color="auto"/>
        <w:right w:val="none" w:sz="0" w:space="0" w:color="auto"/>
      </w:divBdr>
    </w:div>
    <w:div w:id="230774761">
      <w:bodyDiv w:val="1"/>
      <w:marLeft w:val="0"/>
      <w:marRight w:val="0"/>
      <w:marTop w:val="0"/>
      <w:marBottom w:val="0"/>
      <w:divBdr>
        <w:top w:val="none" w:sz="0" w:space="0" w:color="auto"/>
        <w:left w:val="none" w:sz="0" w:space="0" w:color="auto"/>
        <w:bottom w:val="none" w:sz="0" w:space="0" w:color="auto"/>
        <w:right w:val="none" w:sz="0" w:space="0" w:color="auto"/>
      </w:divBdr>
    </w:div>
    <w:div w:id="245652991">
      <w:bodyDiv w:val="1"/>
      <w:marLeft w:val="0"/>
      <w:marRight w:val="0"/>
      <w:marTop w:val="0"/>
      <w:marBottom w:val="0"/>
      <w:divBdr>
        <w:top w:val="none" w:sz="0" w:space="0" w:color="auto"/>
        <w:left w:val="none" w:sz="0" w:space="0" w:color="auto"/>
        <w:bottom w:val="none" w:sz="0" w:space="0" w:color="auto"/>
        <w:right w:val="none" w:sz="0" w:space="0" w:color="auto"/>
      </w:divBdr>
    </w:div>
    <w:div w:id="252662658">
      <w:bodyDiv w:val="1"/>
      <w:marLeft w:val="0"/>
      <w:marRight w:val="0"/>
      <w:marTop w:val="0"/>
      <w:marBottom w:val="0"/>
      <w:divBdr>
        <w:top w:val="none" w:sz="0" w:space="0" w:color="auto"/>
        <w:left w:val="none" w:sz="0" w:space="0" w:color="auto"/>
        <w:bottom w:val="none" w:sz="0" w:space="0" w:color="auto"/>
        <w:right w:val="none" w:sz="0" w:space="0" w:color="auto"/>
      </w:divBdr>
    </w:div>
    <w:div w:id="264310772">
      <w:bodyDiv w:val="1"/>
      <w:marLeft w:val="0"/>
      <w:marRight w:val="0"/>
      <w:marTop w:val="0"/>
      <w:marBottom w:val="0"/>
      <w:divBdr>
        <w:top w:val="none" w:sz="0" w:space="0" w:color="auto"/>
        <w:left w:val="none" w:sz="0" w:space="0" w:color="auto"/>
        <w:bottom w:val="none" w:sz="0" w:space="0" w:color="auto"/>
        <w:right w:val="none" w:sz="0" w:space="0" w:color="auto"/>
      </w:divBdr>
    </w:div>
    <w:div w:id="274679668">
      <w:bodyDiv w:val="1"/>
      <w:marLeft w:val="0"/>
      <w:marRight w:val="0"/>
      <w:marTop w:val="0"/>
      <w:marBottom w:val="0"/>
      <w:divBdr>
        <w:top w:val="none" w:sz="0" w:space="0" w:color="auto"/>
        <w:left w:val="none" w:sz="0" w:space="0" w:color="auto"/>
        <w:bottom w:val="none" w:sz="0" w:space="0" w:color="auto"/>
        <w:right w:val="none" w:sz="0" w:space="0" w:color="auto"/>
      </w:divBdr>
    </w:div>
    <w:div w:id="288123222">
      <w:bodyDiv w:val="1"/>
      <w:marLeft w:val="0"/>
      <w:marRight w:val="0"/>
      <w:marTop w:val="0"/>
      <w:marBottom w:val="0"/>
      <w:divBdr>
        <w:top w:val="none" w:sz="0" w:space="0" w:color="auto"/>
        <w:left w:val="none" w:sz="0" w:space="0" w:color="auto"/>
        <w:bottom w:val="none" w:sz="0" w:space="0" w:color="auto"/>
        <w:right w:val="none" w:sz="0" w:space="0" w:color="auto"/>
      </w:divBdr>
    </w:div>
    <w:div w:id="315648281">
      <w:bodyDiv w:val="1"/>
      <w:marLeft w:val="0"/>
      <w:marRight w:val="0"/>
      <w:marTop w:val="0"/>
      <w:marBottom w:val="0"/>
      <w:divBdr>
        <w:top w:val="none" w:sz="0" w:space="0" w:color="auto"/>
        <w:left w:val="none" w:sz="0" w:space="0" w:color="auto"/>
        <w:bottom w:val="none" w:sz="0" w:space="0" w:color="auto"/>
        <w:right w:val="none" w:sz="0" w:space="0" w:color="auto"/>
      </w:divBdr>
    </w:div>
    <w:div w:id="336006188">
      <w:bodyDiv w:val="1"/>
      <w:marLeft w:val="0"/>
      <w:marRight w:val="0"/>
      <w:marTop w:val="0"/>
      <w:marBottom w:val="0"/>
      <w:divBdr>
        <w:top w:val="none" w:sz="0" w:space="0" w:color="auto"/>
        <w:left w:val="none" w:sz="0" w:space="0" w:color="auto"/>
        <w:bottom w:val="none" w:sz="0" w:space="0" w:color="auto"/>
        <w:right w:val="none" w:sz="0" w:space="0" w:color="auto"/>
      </w:divBdr>
    </w:div>
    <w:div w:id="346830304">
      <w:bodyDiv w:val="1"/>
      <w:marLeft w:val="0"/>
      <w:marRight w:val="0"/>
      <w:marTop w:val="0"/>
      <w:marBottom w:val="0"/>
      <w:divBdr>
        <w:top w:val="none" w:sz="0" w:space="0" w:color="auto"/>
        <w:left w:val="none" w:sz="0" w:space="0" w:color="auto"/>
        <w:bottom w:val="none" w:sz="0" w:space="0" w:color="auto"/>
        <w:right w:val="none" w:sz="0" w:space="0" w:color="auto"/>
      </w:divBdr>
    </w:div>
    <w:div w:id="359748304">
      <w:bodyDiv w:val="1"/>
      <w:marLeft w:val="0"/>
      <w:marRight w:val="0"/>
      <w:marTop w:val="0"/>
      <w:marBottom w:val="0"/>
      <w:divBdr>
        <w:top w:val="none" w:sz="0" w:space="0" w:color="auto"/>
        <w:left w:val="none" w:sz="0" w:space="0" w:color="auto"/>
        <w:bottom w:val="none" w:sz="0" w:space="0" w:color="auto"/>
        <w:right w:val="none" w:sz="0" w:space="0" w:color="auto"/>
      </w:divBdr>
    </w:div>
    <w:div w:id="369959754">
      <w:bodyDiv w:val="1"/>
      <w:marLeft w:val="0"/>
      <w:marRight w:val="0"/>
      <w:marTop w:val="0"/>
      <w:marBottom w:val="0"/>
      <w:divBdr>
        <w:top w:val="none" w:sz="0" w:space="0" w:color="auto"/>
        <w:left w:val="none" w:sz="0" w:space="0" w:color="auto"/>
        <w:bottom w:val="none" w:sz="0" w:space="0" w:color="auto"/>
        <w:right w:val="none" w:sz="0" w:space="0" w:color="auto"/>
      </w:divBdr>
    </w:div>
    <w:div w:id="390691049">
      <w:bodyDiv w:val="1"/>
      <w:marLeft w:val="0"/>
      <w:marRight w:val="0"/>
      <w:marTop w:val="0"/>
      <w:marBottom w:val="0"/>
      <w:divBdr>
        <w:top w:val="none" w:sz="0" w:space="0" w:color="auto"/>
        <w:left w:val="none" w:sz="0" w:space="0" w:color="auto"/>
        <w:bottom w:val="none" w:sz="0" w:space="0" w:color="auto"/>
        <w:right w:val="none" w:sz="0" w:space="0" w:color="auto"/>
      </w:divBdr>
    </w:div>
    <w:div w:id="413165517">
      <w:bodyDiv w:val="1"/>
      <w:marLeft w:val="0"/>
      <w:marRight w:val="0"/>
      <w:marTop w:val="0"/>
      <w:marBottom w:val="0"/>
      <w:divBdr>
        <w:top w:val="none" w:sz="0" w:space="0" w:color="auto"/>
        <w:left w:val="none" w:sz="0" w:space="0" w:color="auto"/>
        <w:bottom w:val="none" w:sz="0" w:space="0" w:color="auto"/>
        <w:right w:val="none" w:sz="0" w:space="0" w:color="auto"/>
      </w:divBdr>
    </w:div>
    <w:div w:id="423379955">
      <w:bodyDiv w:val="1"/>
      <w:marLeft w:val="0"/>
      <w:marRight w:val="0"/>
      <w:marTop w:val="0"/>
      <w:marBottom w:val="0"/>
      <w:divBdr>
        <w:top w:val="none" w:sz="0" w:space="0" w:color="auto"/>
        <w:left w:val="none" w:sz="0" w:space="0" w:color="auto"/>
        <w:bottom w:val="none" w:sz="0" w:space="0" w:color="auto"/>
        <w:right w:val="none" w:sz="0" w:space="0" w:color="auto"/>
      </w:divBdr>
      <w:divsChild>
        <w:div w:id="108758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5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587708">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6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9833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502228">
      <w:bodyDiv w:val="1"/>
      <w:marLeft w:val="0"/>
      <w:marRight w:val="0"/>
      <w:marTop w:val="0"/>
      <w:marBottom w:val="0"/>
      <w:divBdr>
        <w:top w:val="none" w:sz="0" w:space="0" w:color="auto"/>
        <w:left w:val="none" w:sz="0" w:space="0" w:color="auto"/>
        <w:bottom w:val="none" w:sz="0" w:space="0" w:color="auto"/>
        <w:right w:val="none" w:sz="0" w:space="0" w:color="auto"/>
      </w:divBdr>
    </w:div>
    <w:div w:id="435446073">
      <w:bodyDiv w:val="1"/>
      <w:marLeft w:val="0"/>
      <w:marRight w:val="0"/>
      <w:marTop w:val="0"/>
      <w:marBottom w:val="0"/>
      <w:divBdr>
        <w:top w:val="none" w:sz="0" w:space="0" w:color="auto"/>
        <w:left w:val="none" w:sz="0" w:space="0" w:color="auto"/>
        <w:bottom w:val="none" w:sz="0" w:space="0" w:color="auto"/>
        <w:right w:val="none" w:sz="0" w:space="0" w:color="auto"/>
      </w:divBdr>
    </w:div>
    <w:div w:id="449325197">
      <w:bodyDiv w:val="1"/>
      <w:marLeft w:val="0"/>
      <w:marRight w:val="0"/>
      <w:marTop w:val="0"/>
      <w:marBottom w:val="0"/>
      <w:divBdr>
        <w:top w:val="none" w:sz="0" w:space="0" w:color="auto"/>
        <w:left w:val="none" w:sz="0" w:space="0" w:color="auto"/>
        <w:bottom w:val="none" w:sz="0" w:space="0" w:color="auto"/>
        <w:right w:val="none" w:sz="0" w:space="0" w:color="auto"/>
      </w:divBdr>
    </w:div>
    <w:div w:id="449982064">
      <w:bodyDiv w:val="1"/>
      <w:marLeft w:val="0"/>
      <w:marRight w:val="0"/>
      <w:marTop w:val="0"/>
      <w:marBottom w:val="0"/>
      <w:divBdr>
        <w:top w:val="none" w:sz="0" w:space="0" w:color="auto"/>
        <w:left w:val="none" w:sz="0" w:space="0" w:color="auto"/>
        <w:bottom w:val="none" w:sz="0" w:space="0" w:color="auto"/>
        <w:right w:val="none" w:sz="0" w:space="0" w:color="auto"/>
      </w:divBdr>
    </w:div>
    <w:div w:id="457186822">
      <w:bodyDiv w:val="1"/>
      <w:marLeft w:val="0"/>
      <w:marRight w:val="0"/>
      <w:marTop w:val="0"/>
      <w:marBottom w:val="0"/>
      <w:divBdr>
        <w:top w:val="none" w:sz="0" w:space="0" w:color="auto"/>
        <w:left w:val="none" w:sz="0" w:space="0" w:color="auto"/>
        <w:bottom w:val="none" w:sz="0" w:space="0" w:color="auto"/>
        <w:right w:val="none" w:sz="0" w:space="0" w:color="auto"/>
      </w:divBdr>
    </w:div>
    <w:div w:id="466970484">
      <w:bodyDiv w:val="1"/>
      <w:marLeft w:val="0"/>
      <w:marRight w:val="0"/>
      <w:marTop w:val="0"/>
      <w:marBottom w:val="0"/>
      <w:divBdr>
        <w:top w:val="none" w:sz="0" w:space="0" w:color="auto"/>
        <w:left w:val="none" w:sz="0" w:space="0" w:color="auto"/>
        <w:bottom w:val="none" w:sz="0" w:space="0" w:color="auto"/>
        <w:right w:val="none" w:sz="0" w:space="0" w:color="auto"/>
      </w:divBdr>
    </w:div>
    <w:div w:id="470944214">
      <w:bodyDiv w:val="1"/>
      <w:marLeft w:val="0"/>
      <w:marRight w:val="0"/>
      <w:marTop w:val="0"/>
      <w:marBottom w:val="0"/>
      <w:divBdr>
        <w:top w:val="none" w:sz="0" w:space="0" w:color="auto"/>
        <w:left w:val="none" w:sz="0" w:space="0" w:color="auto"/>
        <w:bottom w:val="none" w:sz="0" w:space="0" w:color="auto"/>
        <w:right w:val="none" w:sz="0" w:space="0" w:color="auto"/>
      </w:divBdr>
    </w:div>
    <w:div w:id="476992039">
      <w:bodyDiv w:val="1"/>
      <w:marLeft w:val="0"/>
      <w:marRight w:val="0"/>
      <w:marTop w:val="0"/>
      <w:marBottom w:val="0"/>
      <w:divBdr>
        <w:top w:val="none" w:sz="0" w:space="0" w:color="auto"/>
        <w:left w:val="none" w:sz="0" w:space="0" w:color="auto"/>
        <w:bottom w:val="none" w:sz="0" w:space="0" w:color="auto"/>
        <w:right w:val="none" w:sz="0" w:space="0" w:color="auto"/>
      </w:divBdr>
    </w:div>
    <w:div w:id="487480402">
      <w:bodyDiv w:val="1"/>
      <w:marLeft w:val="0"/>
      <w:marRight w:val="0"/>
      <w:marTop w:val="0"/>
      <w:marBottom w:val="0"/>
      <w:divBdr>
        <w:top w:val="none" w:sz="0" w:space="0" w:color="auto"/>
        <w:left w:val="none" w:sz="0" w:space="0" w:color="auto"/>
        <w:bottom w:val="none" w:sz="0" w:space="0" w:color="auto"/>
        <w:right w:val="none" w:sz="0" w:space="0" w:color="auto"/>
      </w:divBdr>
    </w:div>
    <w:div w:id="490218475">
      <w:bodyDiv w:val="1"/>
      <w:marLeft w:val="0"/>
      <w:marRight w:val="0"/>
      <w:marTop w:val="0"/>
      <w:marBottom w:val="0"/>
      <w:divBdr>
        <w:top w:val="none" w:sz="0" w:space="0" w:color="auto"/>
        <w:left w:val="none" w:sz="0" w:space="0" w:color="auto"/>
        <w:bottom w:val="none" w:sz="0" w:space="0" w:color="auto"/>
        <w:right w:val="none" w:sz="0" w:space="0" w:color="auto"/>
      </w:divBdr>
    </w:div>
    <w:div w:id="500387973">
      <w:bodyDiv w:val="1"/>
      <w:marLeft w:val="0"/>
      <w:marRight w:val="0"/>
      <w:marTop w:val="0"/>
      <w:marBottom w:val="0"/>
      <w:divBdr>
        <w:top w:val="none" w:sz="0" w:space="0" w:color="auto"/>
        <w:left w:val="none" w:sz="0" w:space="0" w:color="auto"/>
        <w:bottom w:val="none" w:sz="0" w:space="0" w:color="auto"/>
        <w:right w:val="none" w:sz="0" w:space="0" w:color="auto"/>
      </w:divBdr>
    </w:div>
    <w:div w:id="501970310">
      <w:bodyDiv w:val="1"/>
      <w:marLeft w:val="0"/>
      <w:marRight w:val="0"/>
      <w:marTop w:val="0"/>
      <w:marBottom w:val="0"/>
      <w:divBdr>
        <w:top w:val="none" w:sz="0" w:space="0" w:color="auto"/>
        <w:left w:val="none" w:sz="0" w:space="0" w:color="auto"/>
        <w:bottom w:val="none" w:sz="0" w:space="0" w:color="auto"/>
        <w:right w:val="none" w:sz="0" w:space="0" w:color="auto"/>
      </w:divBdr>
    </w:div>
    <w:div w:id="515778654">
      <w:bodyDiv w:val="1"/>
      <w:marLeft w:val="0"/>
      <w:marRight w:val="0"/>
      <w:marTop w:val="0"/>
      <w:marBottom w:val="0"/>
      <w:divBdr>
        <w:top w:val="none" w:sz="0" w:space="0" w:color="auto"/>
        <w:left w:val="none" w:sz="0" w:space="0" w:color="auto"/>
        <w:bottom w:val="none" w:sz="0" w:space="0" w:color="auto"/>
        <w:right w:val="none" w:sz="0" w:space="0" w:color="auto"/>
      </w:divBdr>
    </w:div>
    <w:div w:id="537788816">
      <w:bodyDiv w:val="1"/>
      <w:marLeft w:val="0"/>
      <w:marRight w:val="0"/>
      <w:marTop w:val="0"/>
      <w:marBottom w:val="0"/>
      <w:divBdr>
        <w:top w:val="none" w:sz="0" w:space="0" w:color="auto"/>
        <w:left w:val="none" w:sz="0" w:space="0" w:color="auto"/>
        <w:bottom w:val="none" w:sz="0" w:space="0" w:color="auto"/>
        <w:right w:val="none" w:sz="0" w:space="0" w:color="auto"/>
      </w:divBdr>
    </w:div>
    <w:div w:id="591087084">
      <w:bodyDiv w:val="1"/>
      <w:marLeft w:val="0"/>
      <w:marRight w:val="0"/>
      <w:marTop w:val="0"/>
      <w:marBottom w:val="0"/>
      <w:divBdr>
        <w:top w:val="none" w:sz="0" w:space="0" w:color="auto"/>
        <w:left w:val="none" w:sz="0" w:space="0" w:color="auto"/>
        <w:bottom w:val="none" w:sz="0" w:space="0" w:color="auto"/>
        <w:right w:val="none" w:sz="0" w:space="0" w:color="auto"/>
      </w:divBdr>
    </w:div>
    <w:div w:id="609363152">
      <w:bodyDiv w:val="1"/>
      <w:marLeft w:val="0"/>
      <w:marRight w:val="0"/>
      <w:marTop w:val="0"/>
      <w:marBottom w:val="0"/>
      <w:divBdr>
        <w:top w:val="none" w:sz="0" w:space="0" w:color="auto"/>
        <w:left w:val="none" w:sz="0" w:space="0" w:color="auto"/>
        <w:bottom w:val="none" w:sz="0" w:space="0" w:color="auto"/>
        <w:right w:val="none" w:sz="0" w:space="0" w:color="auto"/>
      </w:divBdr>
    </w:div>
    <w:div w:id="617105581">
      <w:bodyDiv w:val="1"/>
      <w:marLeft w:val="0"/>
      <w:marRight w:val="0"/>
      <w:marTop w:val="0"/>
      <w:marBottom w:val="0"/>
      <w:divBdr>
        <w:top w:val="none" w:sz="0" w:space="0" w:color="auto"/>
        <w:left w:val="none" w:sz="0" w:space="0" w:color="auto"/>
        <w:bottom w:val="none" w:sz="0" w:space="0" w:color="auto"/>
        <w:right w:val="none" w:sz="0" w:space="0" w:color="auto"/>
      </w:divBdr>
    </w:div>
    <w:div w:id="631441637">
      <w:bodyDiv w:val="1"/>
      <w:marLeft w:val="0"/>
      <w:marRight w:val="0"/>
      <w:marTop w:val="0"/>
      <w:marBottom w:val="0"/>
      <w:divBdr>
        <w:top w:val="none" w:sz="0" w:space="0" w:color="auto"/>
        <w:left w:val="none" w:sz="0" w:space="0" w:color="auto"/>
        <w:bottom w:val="none" w:sz="0" w:space="0" w:color="auto"/>
        <w:right w:val="none" w:sz="0" w:space="0" w:color="auto"/>
      </w:divBdr>
    </w:div>
    <w:div w:id="640773711">
      <w:bodyDiv w:val="1"/>
      <w:marLeft w:val="0"/>
      <w:marRight w:val="0"/>
      <w:marTop w:val="0"/>
      <w:marBottom w:val="0"/>
      <w:divBdr>
        <w:top w:val="none" w:sz="0" w:space="0" w:color="auto"/>
        <w:left w:val="none" w:sz="0" w:space="0" w:color="auto"/>
        <w:bottom w:val="none" w:sz="0" w:space="0" w:color="auto"/>
        <w:right w:val="none" w:sz="0" w:space="0" w:color="auto"/>
      </w:divBdr>
    </w:div>
    <w:div w:id="660351043">
      <w:bodyDiv w:val="1"/>
      <w:marLeft w:val="0"/>
      <w:marRight w:val="0"/>
      <w:marTop w:val="0"/>
      <w:marBottom w:val="0"/>
      <w:divBdr>
        <w:top w:val="none" w:sz="0" w:space="0" w:color="auto"/>
        <w:left w:val="none" w:sz="0" w:space="0" w:color="auto"/>
        <w:bottom w:val="none" w:sz="0" w:space="0" w:color="auto"/>
        <w:right w:val="none" w:sz="0" w:space="0" w:color="auto"/>
      </w:divBdr>
    </w:div>
    <w:div w:id="675570190">
      <w:bodyDiv w:val="1"/>
      <w:marLeft w:val="0"/>
      <w:marRight w:val="0"/>
      <w:marTop w:val="0"/>
      <w:marBottom w:val="0"/>
      <w:divBdr>
        <w:top w:val="none" w:sz="0" w:space="0" w:color="auto"/>
        <w:left w:val="none" w:sz="0" w:space="0" w:color="auto"/>
        <w:bottom w:val="none" w:sz="0" w:space="0" w:color="auto"/>
        <w:right w:val="none" w:sz="0" w:space="0" w:color="auto"/>
      </w:divBdr>
      <w:divsChild>
        <w:div w:id="22106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9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50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267762">
      <w:bodyDiv w:val="1"/>
      <w:marLeft w:val="0"/>
      <w:marRight w:val="0"/>
      <w:marTop w:val="0"/>
      <w:marBottom w:val="0"/>
      <w:divBdr>
        <w:top w:val="none" w:sz="0" w:space="0" w:color="auto"/>
        <w:left w:val="none" w:sz="0" w:space="0" w:color="auto"/>
        <w:bottom w:val="none" w:sz="0" w:space="0" w:color="auto"/>
        <w:right w:val="none" w:sz="0" w:space="0" w:color="auto"/>
      </w:divBdr>
    </w:div>
    <w:div w:id="704208347">
      <w:bodyDiv w:val="1"/>
      <w:marLeft w:val="0"/>
      <w:marRight w:val="0"/>
      <w:marTop w:val="0"/>
      <w:marBottom w:val="0"/>
      <w:divBdr>
        <w:top w:val="none" w:sz="0" w:space="0" w:color="auto"/>
        <w:left w:val="none" w:sz="0" w:space="0" w:color="auto"/>
        <w:bottom w:val="none" w:sz="0" w:space="0" w:color="auto"/>
        <w:right w:val="none" w:sz="0" w:space="0" w:color="auto"/>
      </w:divBdr>
    </w:div>
    <w:div w:id="706416956">
      <w:bodyDiv w:val="1"/>
      <w:marLeft w:val="0"/>
      <w:marRight w:val="0"/>
      <w:marTop w:val="0"/>
      <w:marBottom w:val="0"/>
      <w:divBdr>
        <w:top w:val="none" w:sz="0" w:space="0" w:color="auto"/>
        <w:left w:val="none" w:sz="0" w:space="0" w:color="auto"/>
        <w:bottom w:val="none" w:sz="0" w:space="0" w:color="auto"/>
        <w:right w:val="none" w:sz="0" w:space="0" w:color="auto"/>
      </w:divBdr>
    </w:div>
    <w:div w:id="718674801">
      <w:bodyDiv w:val="1"/>
      <w:marLeft w:val="0"/>
      <w:marRight w:val="0"/>
      <w:marTop w:val="0"/>
      <w:marBottom w:val="0"/>
      <w:divBdr>
        <w:top w:val="none" w:sz="0" w:space="0" w:color="auto"/>
        <w:left w:val="none" w:sz="0" w:space="0" w:color="auto"/>
        <w:bottom w:val="none" w:sz="0" w:space="0" w:color="auto"/>
        <w:right w:val="none" w:sz="0" w:space="0" w:color="auto"/>
      </w:divBdr>
    </w:div>
    <w:div w:id="737287743">
      <w:bodyDiv w:val="1"/>
      <w:marLeft w:val="0"/>
      <w:marRight w:val="0"/>
      <w:marTop w:val="0"/>
      <w:marBottom w:val="0"/>
      <w:divBdr>
        <w:top w:val="none" w:sz="0" w:space="0" w:color="auto"/>
        <w:left w:val="none" w:sz="0" w:space="0" w:color="auto"/>
        <w:bottom w:val="none" w:sz="0" w:space="0" w:color="auto"/>
        <w:right w:val="none" w:sz="0" w:space="0" w:color="auto"/>
      </w:divBdr>
    </w:div>
    <w:div w:id="744036952">
      <w:bodyDiv w:val="1"/>
      <w:marLeft w:val="0"/>
      <w:marRight w:val="0"/>
      <w:marTop w:val="0"/>
      <w:marBottom w:val="0"/>
      <w:divBdr>
        <w:top w:val="none" w:sz="0" w:space="0" w:color="auto"/>
        <w:left w:val="none" w:sz="0" w:space="0" w:color="auto"/>
        <w:bottom w:val="none" w:sz="0" w:space="0" w:color="auto"/>
        <w:right w:val="none" w:sz="0" w:space="0" w:color="auto"/>
      </w:divBdr>
    </w:div>
    <w:div w:id="750271010">
      <w:bodyDiv w:val="1"/>
      <w:marLeft w:val="0"/>
      <w:marRight w:val="0"/>
      <w:marTop w:val="0"/>
      <w:marBottom w:val="0"/>
      <w:divBdr>
        <w:top w:val="none" w:sz="0" w:space="0" w:color="auto"/>
        <w:left w:val="none" w:sz="0" w:space="0" w:color="auto"/>
        <w:bottom w:val="none" w:sz="0" w:space="0" w:color="auto"/>
        <w:right w:val="none" w:sz="0" w:space="0" w:color="auto"/>
      </w:divBdr>
    </w:div>
    <w:div w:id="784427973">
      <w:bodyDiv w:val="1"/>
      <w:marLeft w:val="0"/>
      <w:marRight w:val="0"/>
      <w:marTop w:val="0"/>
      <w:marBottom w:val="0"/>
      <w:divBdr>
        <w:top w:val="none" w:sz="0" w:space="0" w:color="auto"/>
        <w:left w:val="none" w:sz="0" w:space="0" w:color="auto"/>
        <w:bottom w:val="none" w:sz="0" w:space="0" w:color="auto"/>
        <w:right w:val="none" w:sz="0" w:space="0" w:color="auto"/>
      </w:divBdr>
    </w:div>
    <w:div w:id="793132638">
      <w:bodyDiv w:val="1"/>
      <w:marLeft w:val="0"/>
      <w:marRight w:val="0"/>
      <w:marTop w:val="0"/>
      <w:marBottom w:val="0"/>
      <w:divBdr>
        <w:top w:val="none" w:sz="0" w:space="0" w:color="auto"/>
        <w:left w:val="none" w:sz="0" w:space="0" w:color="auto"/>
        <w:bottom w:val="none" w:sz="0" w:space="0" w:color="auto"/>
        <w:right w:val="none" w:sz="0" w:space="0" w:color="auto"/>
      </w:divBdr>
    </w:div>
    <w:div w:id="812408925">
      <w:bodyDiv w:val="1"/>
      <w:marLeft w:val="0"/>
      <w:marRight w:val="0"/>
      <w:marTop w:val="0"/>
      <w:marBottom w:val="0"/>
      <w:divBdr>
        <w:top w:val="none" w:sz="0" w:space="0" w:color="auto"/>
        <w:left w:val="none" w:sz="0" w:space="0" w:color="auto"/>
        <w:bottom w:val="none" w:sz="0" w:space="0" w:color="auto"/>
        <w:right w:val="none" w:sz="0" w:space="0" w:color="auto"/>
      </w:divBdr>
    </w:div>
    <w:div w:id="824125420">
      <w:bodyDiv w:val="1"/>
      <w:marLeft w:val="0"/>
      <w:marRight w:val="0"/>
      <w:marTop w:val="0"/>
      <w:marBottom w:val="0"/>
      <w:divBdr>
        <w:top w:val="none" w:sz="0" w:space="0" w:color="auto"/>
        <w:left w:val="none" w:sz="0" w:space="0" w:color="auto"/>
        <w:bottom w:val="none" w:sz="0" w:space="0" w:color="auto"/>
        <w:right w:val="none" w:sz="0" w:space="0" w:color="auto"/>
      </w:divBdr>
    </w:div>
    <w:div w:id="832721880">
      <w:bodyDiv w:val="1"/>
      <w:marLeft w:val="0"/>
      <w:marRight w:val="0"/>
      <w:marTop w:val="0"/>
      <w:marBottom w:val="0"/>
      <w:divBdr>
        <w:top w:val="none" w:sz="0" w:space="0" w:color="auto"/>
        <w:left w:val="none" w:sz="0" w:space="0" w:color="auto"/>
        <w:bottom w:val="none" w:sz="0" w:space="0" w:color="auto"/>
        <w:right w:val="none" w:sz="0" w:space="0" w:color="auto"/>
      </w:divBdr>
    </w:div>
    <w:div w:id="839539034">
      <w:bodyDiv w:val="1"/>
      <w:marLeft w:val="0"/>
      <w:marRight w:val="0"/>
      <w:marTop w:val="0"/>
      <w:marBottom w:val="0"/>
      <w:divBdr>
        <w:top w:val="none" w:sz="0" w:space="0" w:color="auto"/>
        <w:left w:val="none" w:sz="0" w:space="0" w:color="auto"/>
        <w:bottom w:val="none" w:sz="0" w:space="0" w:color="auto"/>
        <w:right w:val="none" w:sz="0" w:space="0" w:color="auto"/>
      </w:divBdr>
    </w:div>
    <w:div w:id="868762960">
      <w:bodyDiv w:val="1"/>
      <w:marLeft w:val="0"/>
      <w:marRight w:val="0"/>
      <w:marTop w:val="0"/>
      <w:marBottom w:val="0"/>
      <w:divBdr>
        <w:top w:val="none" w:sz="0" w:space="0" w:color="auto"/>
        <w:left w:val="none" w:sz="0" w:space="0" w:color="auto"/>
        <w:bottom w:val="none" w:sz="0" w:space="0" w:color="auto"/>
        <w:right w:val="none" w:sz="0" w:space="0" w:color="auto"/>
      </w:divBdr>
    </w:div>
    <w:div w:id="869878987">
      <w:bodyDiv w:val="1"/>
      <w:marLeft w:val="0"/>
      <w:marRight w:val="0"/>
      <w:marTop w:val="0"/>
      <w:marBottom w:val="0"/>
      <w:divBdr>
        <w:top w:val="none" w:sz="0" w:space="0" w:color="auto"/>
        <w:left w:val="none" w:sz="0" w:space="0" w:color="auto"/>
        <w:bottom w:val="none" w:sz="0" w:space="0" w:color="auto"/>
        <w:right w:val="none" w:sz="0" w:space="0" w:color="auto"/>
      </w:divBdr>
    </w:div>
    <w:div w:id="870344543">
      <w:bodyDiv w:val="1"/>
      <w:marLeft w:val="0"/>
      <w:marRight w:val="0"/>
      <w:marTop w:val="0"/>
      <w:marBottom w:val="0"/>
      <w:divBdr>
        <w:top w:val="none" w:sz="0" w:space="0" w:color="auto"/>
        <w:left w:val="none" w:sz="0" w:space="0" w:color="auto"/>
        <w:bottom w:val="none" w:sz="0" w:space="0" w:color="auto"/>
        <w:right w:val="none" w:sz="0" w:space="0" w:color="auto"/>
      </w:divBdr>
    </w:div>
    <w:div w:id="872765684">
      <w:bodyDiv w:val="1"/>
      <w:marLeft w:val="0"/>
      <w:marRight w:val="0"/>
      <w:marTop w:val="0"/>
      <w:marBottom w:val="0"/>
      <w:divBdr>
        <w:top w:val="none" w:sz="0" w:space="0" w:color="auto"/>
        <w:left w:val="none" w:sz="0" w:space="0" w:color="auto"/>
        <w:bottom w:val="none" w:sz="0" w:space="0" w:color="auto"/>
        <w:right w:val="none" w:sz="0" w:space="0" w:color="auto"/>
      </w:divBdr>
    </w:div>
    <w:div w:id="873076283">
      <w:bodyDiv w:val="1"/>
      <w:marLeft w:val="0"/>
      <w:marRight w:val="0"/>
      <w:marTop w:val="0"/>
      <w:marBottom w:val="0"/>
      <w:divBdr>
        <w:top w:val="none" w:sz="0" w:space="0" w:color="auto"/>
        <w:left w:val="none" w:sz="0" w:space="0" w:color="auto"/>
        <w:bottom w:val="none" w:sz="0" w:space="0" w:color="auto"/>
        <w:right w:val="none" w:sz="0" w:space="0" w:color="auto"/>
      </w:divBdr>
    </w:div>
    <w:div w:id="881550196">
      <w:bodyDiv w:val="1"/>
      <w:marLeft w:val="0"/>
      <w:marRight w:val="0"/>
      <w:marTop w:val="0"/>
      <w:marBottom w:val="0"/>
      <w:divBdr>
        <w:top w:val="none" w:sz="0" w:space="0" w:color="auto"/>
        <w:left w:val="none" w:sz="0" w:space="0" w:color="auto"/>
        <w:bottom w:val="none" w:sz="0" w:space="0" w:color="auto"/>
        <w:right w:val="none" w:sz="0" w:space="0" w:color="auto"/>
      </w:divBdr>
    </w:div>
    <w:div w:id="882332846">
      <w:bodyDiv w:val="1"/>
      <w:marLeft w:val="0"/>
      <w:marRight w:val="0"/>
      <w:marTop w:val="0"/>
      <w:marBottom w:val="0"/>
      <w:divBdr>
        <w:top w:val="none" w:sz="0" w:space="0" w:color="auto"/>
        <w:left w:val="none" w:sz="0" w:space="0" w:color="auto"/>
        <w:bottom w:val="none" w:sz="0" w:space="0" w:color="auto"/>
        <w:right w:val="none" w:sz="0" w:space="0" w:color="auto"/>
      </w:divBdr>
    </w:div>
    <w:div w:id="901258868">
      <w:bodyDiv w:val="1"/>
      <w:marLeft w:val="0"/>
      <w:marRight w:val="0"/>
      <w:marTop w:val="0"/>
      <w:marBottom w:val="0"/>
      <w:divBdr>
        <w:top w:val="none" w:sz="0" w:space="0" w:color="auto"/>
        <w:left w:val="none" w:sz="0" w:space="0" w:color="auto"/>
        <w:bottom w:val="none" w:sz="0" w:space="0" w:color="auto"/>
        <w:right w:val="none" w:sz="0" w:space="0" w:color="auto"/>
      </w:divBdr>
    </w:div>
    <w:div w:id="905264012">
      <w:bodyDiv w:val="1"/>
      <w:marLeft w:val="0"/>
      <w:marRight w:val="0"/>
      <w:marTop w:val="0"/>
      <w:marBottom w:val="0"/>
      <w:divBdr>
        <w:top w:val="none" w:sz="0" w:space="0" w:color="auto"/>
        <w:left w:val="none" w:sz="0" w:space="0" w:color="auto"/>
        <w:bottom w:val="none" w:sz="0" w:space="0" w:color="auto"/>
        <w:right w:val="none" w:sz="0" w:space="0" w:color="auto"/>
      </w:divBdr>
    </w:div>
    <w:div w:id="930507176">
      <w:bodyDiv w:val="1"/>
      <w:marLeft w:val="0"/>
      <w:marRight w:val="0"/>
      <w:marTop w:val="0"/>
      <w:marBottom w:val="0"/>
      <w:divBdr>
        <w:top w:val="none" w:sz="0" w:space="0" w:color="auto"/>
        <w:left w:val="none" w:sz="0" w:space="0" w:color="auto"/>
        <w:bottom w:val="none" w:sz="0" w:space="0" w:color="auto"/>
        <w:right w:val="none" w:sz="0" w:space="0" w:color="auto"/>
      </w:divBdr>
    </w:div>
    <w:div w:id="943852198">
      <w:bodyDiv w:val="1"/>
      <w:marLeft w:val="0"/>
      <w:marRight w:val="0"/>
      <w:marTop w:val="0"/>
      <w:marBottom w:val="0"/>
      <w:divBdr>
        <w:top w:val="none" w:sz="0" w:space="0" w:color="auto"/>
        <w:left w:val="none" w:sz="0" w:space="0" w:color="auto"/>
        <w:bottom w:val="none" w:sz="0" w:space="0" w:color="auto"/>
        <w:right w:val="none" w:sz="0" w:space="0" w:color="auto"/>
      </w:divBdr>
    </w:div>
    <w:div w:id="950627877">
      <w:bodyDiv w:val="1"/>
      <w:marLeft w:val="0"/>
      <w:marRight w:val="0"/>
      <w:marTop w:val="0"/>
      <w:marBottom w:val="0"/>
      <w:divBdr>
        <w:top w:val="none" w:sz="0" w:space="0" w:color="auto"/>
        <w:left w:val="none" w:sz="0" w:space="0" w:color="auto"/>
        <w:bottom w:val="none" w:sz="0" w:space="0" w:color="auto"/>
        <w:right w:val="none" w:sz="0" w:space="0" w:color="auto"/>
      </w:divBdr>
    </w:div>
    <w:div w:id="950862370">
      <w:bodyDiv w:val="1"/>
      <w:marLeft w:val="0"/>
      <w:marRight w:val="0"/>
      <w:marTop w:val="0"/>
      <w:marBottom w:val="0"/>
      <w:divBdr>
        <w:top w:val="none" w:sz="0" w:space="0" w:color="auto"/>
        <w:left w:val="none" w:sz="0" w:space="0" w:color="auto"/>
        <w:bottom w:val="none" w:sz="0" w:space="0" w:color="auto"/>
        <w:right w:val="none" w:sz="0" w:space="0" w:color="auto"/>
      </w:divBdr>
    </w:div>
    <w:div w:id="959528284">
      <w:bodyDiv w:val="1"/>
      <w:marLeft w:val="0"/>
      <w:marRight w:val="0"/>
      <w:marTop w:val="0"/>
      <w:marBottom w:val="0"/>
      <w:divBdr>
        <w:top w:val="none" w:sz="0" w:space="0" w:color="auto"/>
        <w:left w:val="none" w:sz="0" w:space="0" w:color="auto"/>
        <w:bottom w:val="none" w:sz="0" w:space="0" w:color="auto"/>
        <w:right w:val="none" w:sz="0" w:space="0" w:color="auto"/>
      </w:divBdr>
    </w:div>
    <w:div w:id="988443369">
      <w:bodyDiv w:val="1"/>
      <w:marLeft w:val="0"/>
      <w:marRight w:val="0"/>
      <w:marTop w:val="0"/>
      <w:marBottom w:val="0"/>
      <w:divBdr>
        <w:top w:val="none" w:sz="0" w:space="0" w:color="auto"/>
        <w:left w:val="none" w:sz="0" w:space="0" w:color="auto"/>
        <w:bottom w:val="none" w:sz="0" w:space="0" w:color="auto"/>
        <w:right w:val="none" w:sz="0" w:space="0" w:color="auto"/>
      </w:divBdr>
    </w:div>
    <w:div w:id="1001736370">
      <w:bodyDiv w:val="1"/>
      <w:marLeft w:val="0"/>
      <w:marRight w:val="0"/>
      <w:marTop w:val="0"/>
      <w:marBottom w:val="0"/>
      <w:divBdr>
        <w:top w:val="none" w:sz="0" w:space="0" w:color="auto"/>
        <w:left w:val="none" w:sz="0" w:space="0" w:color="auto"/>
        <w:bottom w:val="none" w:sz="0" w:space="0" w:color="auto"/>
        <w:right w:val="none" w:sz="0" w:space="0" w:color="auto"/>
      </w:divBdr>
    </w:div>
    <w:div w:id="1004668341">
      <w:bodyDiv w:val="1"/>
      <w:marLeft w:val="0"/>
      <w:marRight w:val="0"/>
      <w:marTop w:val="0"/>
      <w:marBottom w:val="0"/>
      <w:divBdr>
        <w:top w:val="none" w:sz="0" w:space="0" w:color="auto"/>
        <w:left w:val="none" w:sz="0" w:space="0" w:color="auto"/>
        <w:bottom w:val="none" w:sz="0" w:space="0" w:color="auto"/>
        <w:right w:val="none" w:sz="0" w:space="0" w:color="auto"/>
      </w:divBdr>
    </w:div>
    <w:div w:id="1014695947">
      <w:bodyDiv w:val="1"/>
      <w:marLeft w:val="0"/>
      <w:marRight w:val="0"/>
      <w:marTop w:val="0"/>
      <w:marBottom w:val="0"/>
      <w:divBdr>
        <w:top w:val="none" w:sz="0" w:space="0" w:color="auto"/>
        <w:left w:val="none" w:sz="0" w:space="0" w:color="auto"/>
        <w:bottom w:val="none" w:sz="0" w:space="0" w:color="auto"/>
        <w:right w:val="none" w:sz="0" w:space="0" w:color="auto"/>
      </w:divBdr>
    </w:div>
    <w:div w:id="1023287402">
      <w:bodyDiv w:val="1"/>
      <w:marLeft w:val="0"/>
      <w:marRight w:val="0"/>
      <w:marTop w:val="0"/>
      <w:marBottom w:val="0"/>
      <w:divBdr>
        <w:top w:val="none" w:sz="0" w:space="0" w:color="auto"/>
        <w:left w:val="none" w:sz="0" w:space="0" w:color="auto"/>
        <w:bottom w:val="none" w:sz="0" w:space="0" w:color="auto"/>
        <w:right w:val="none" w:sz="0" w:space="0" w:color="auto"/>
      </w:divBdr>
    </w:div>
    <w:div w:id="1029525090">
      <w:bodyDiv w:val="1"/>
      <w:marLeft w:val="0"/>
      <w:marRight w:val="0"/>
      <w:marTop w:val="0"/>
      <w:marBottom w:val="0"/>
      <w:divBdr>
        <w:top w:val="none" w:sz="0" w:space="0" w:color="auto"/>
        <w:left w:val="none" w:sz="0" w:space="0" w:color="auto"/>
        <w:bottom w:val="none" w:sz="0" w:space="0" w:color="auto"/>
        <w:right w:val="none" w:sz="0" w:space="0" w:color="auto"/>
      </w:divBdr>
    </w:div>
    <w:div w:id="1048337664">
      <w:bodyDiv w:val="1"/>
      <w:marLeft w:val="0"/>
      <w:marRight w:val="0"/>
      <w:marTop w:val="0"/>
      <w:marBottom w:val="0"/>
      <w:divBdr>
        <w:top w:val="none" w:sz="0" w:space="0" w:color="auto"/>
        <w:left w:val="none" w:sz="0" w:space="0" w:color="auto"/>
        <w:bottom w:val="none" w:sz="0" w:space="0" w:color="auto"/>
        <w:right w:val="none" w:sz="0" w:space="0" w:color="auto"/>
      </w:divBdr>
    </w:div>
    <w:div w:id="1059211885">
      <w:bodyDiv w:val="1"/>
      <w:marLeft w:val="0"/>
      <w:marRight w:val="0"/>
      <w:marTop w:val="0"/>
      <w:marBottom w:val="0"/>
      <w:divBdr>
        <w:top w:val="none" w:sz="0" w:space="0" w:color="auto"/>
        <w:left w:val="none" w:sz="0" w:space="0" w:color="auto"/>
        <w:bottom w:val="none" w:sz="0" w:space="0" w:color="auto"/>
        <w:right w:val="none" w:sz="0" w:space="0" w:color="auto"/>
      </w:divBdr>
    </w:div>
    <w:div w:id="1067413154">
      <w:bodyDiv w:val="1"/>
      <w:marLeft w:val="0"/>
      <w:marRight w:val="0"/>
      <w:marTop w:val="0"/>
      <w:marBottom w:val="0"/>
      <w:divBdr>
        <w:top w:val="none" w:sz="0" w:space="0" w:color="auto"/>
        <w:left w:val="none" w:sz="0" w:space="0" w:color="auto"/>
        <w:bottom w:val="none" w:sz="0" w:space="0" w:color="auto"/>
        <w:right w:val="none" w:sz="0" w:space="0" w:color="auto"/>
      </w:divBdr>
    </w:div>
    <w:div w:id="1075250561">
      <w:bodyDiv w:val="1"/>
      <w:marLeft w:val="0"/>
      <w:marRight w:val="0"/>
      <w:marTop w:val="0"/>
      <w:marBottom w:val="0"/>
      <w:divBdr>
        <w:top w:val="none" w:sz="0" w:space="0" w:color="auto"/>
        <w:left w:val="none" w:sz="0" w:space="0" w:color="auto"/>
        <w:bottom w:val="none" w:sz="0" w:space="0" w:color="auto"/>
        <w:right w:val="none" w:sz="0" w:space="0" w:color="auto"/>
      </w:divBdr>
    </w:div>
    <w:div w:id="1080101515">
      <w:bodyDiv w:val="1"/>
      <w:marLeft w:val="0"/>
      <w:marRight w:val="0"/>
      <w:marTop w:val="0"/>
      <w:marBottom w:val="0"/>
      <w:divBdr>
        <w:top w:val="none" w:sz="0" w:space="0" w:color="auto"/>
        <w:left w:val="none" w:sz="0" w:space="0" w:color="auto"/>
        <w:bottom w:val="none" w:sz="0" w:space="0" w:color="auto"/>
        <w:right w:val="none" w:sz="0" w:space="0" w:color="auto"/>
      </w:divBdr>
    </w:div>
    <w:div w:id="1084642461">
      <w:bodyDiv w:val="1"/>
      <w:marLeft w:val="0"/>
      <w:marRight w:val="0"/>
      <w:marTop w:val="0"/>
      <w:marBottom w:val="0"/>
      <w:divBdr>
        <w:top w:val="none" w:sz="0" w:space="0" w:color="auto"/>
        <w:left w:val="none" w:sz="0" w:space="0" w:color="auto"/>
        <w:bottom w:val="none" w:sz="0" w:space="0" w:color="auto"/>
        <w:right w:val="none" w:sz="0" w:space="0" w:color="auto"/>
      </w:divBdr>
    </w:div>
    <w:div w:id="1087338445">
      <w:bodyDiv w:val="1"/>
      <w:marLeft w:val="0"/>
      <w:marRight w:val="0"/>
      <w:marTop w:val="0"/>
      <w:marBottom w:val="0"/>
      <w:divBdr>
        <w:top w:val="none" w:sz="0" w:space="0" w:color="auto"/>
        <w:left w:val="none" w:sz="0" w:space="0" w:color="auto"/>
        <w:bottom w:val="none" w:sz="0" w:space="0" w:color="auto"/>
        <w:right w:val="none" w:sz="0" w:space="0" w:color="auto"/>
      </w:divBdr>
    </w:div>
    <w:div w:id="1126899142">
      <w:bodyDiv w:val="1"/>
      <w:marLeft w:val="0"/>
      <w:marRight w:val="0"/>
      <w:marTop w:val="0"/>
      <w:marBottom w:val="0"/>
      <w:divBdr>
        <w:top w:val="none" w:sz="0" w:space="0" w:color="auto"/>
        <w:left w:val="none" w:sz="0" w:space="0" w:color="auto"/>
        <w:bottom w:val="none" w:sz="0" w:space="0" w:color="auto"/>
        <w:right w:val="none" w:sz="0" w:space="0" w:color="auto"/>
      </w:divBdr>
    </w:div>
    <w:div w:id="1151410340">
      <w:bodyDiv w:val="1"/>
      <w:marLeft w:val="0"/>
      <w:marRight w:val="0"/>
      <w:marTop w:val="0"/>
      <w:marBottom w:val="0"/>
      <w:divBdr>
        <w:top w:val="none" w:sz="0" w:space="0" w:color="auto"/>
        <w:left w:val="none" w:sz="0" w:space="0" w:color="auto"/>
        <w:bottom w:val="none" w:sz="0" w:space="0" w:color="auto"/>
        <w:right w:val="none" w:sz="0" w:space="0" w:color="auto"/>
      </w:divBdr>
    </w:div>
    <w:div w:id="1151869846">
      <w:bodyDiv w:val="1"/>
      <w:marLeft w:val="0"/>
      <w:marRight w:val="0"/>
      <w:marTop w:val="0"/>
      <w:marBottom w:val="0"/>
      <w:divBdr>
        <w:top w:val="none" w:sz="0" w:space="0" w:color="auto"/>
        <w:left w:val="none" w:sz="0" w:space="0" w:color="auto"/>
        <w:bottom w:val="none" w:sz="0" w:space="0" w:color="auto"/>
        <w:right w:val="none" w:sz="0" w:space="0" w:color="auto"/>
      </w:divBdr>
      <w:divsChild>
        <w:div w:id="71646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18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932870">
      <w:bodyDiv w:val="1"/>
      <w:marLeft w:val="0"/>
      <w:marRight w:val="0"/>
      <w:marTop w:val="0"/>
      <w:marBottom w:val="0"/>
      <w:divBdr>
        <w:top w:val="none" w:sz="0" w:space="0" w:color="auto"/>
        <w:left w:val="none" w:sz="0" w:space="0" w:color="auto"/>
        <w:bottom w:val="none" w:sz="0" w:space="0" w:color="auto"/>
        <w:right w:val="none" w:sz="0" w:space="0" w:color="auto"/>
      </w:divBdr>
    </w:div>
    <w:div w:id="1174033923">
      <w:bodyDiv w:val="1"/>
      <w:marLeft w:val="0"/>
      <w:marRight w:val="0"/>
      <w:marTop w:val="0"/>
      <w:marBottom w:val="0"/>
      <w:divBdr>
        <w:top w:val="none" w:sz="0" w:space="0" w:color="auto"/>
        <w:left w:val="none" w:sz="0" w:space="0" w:color="auto"/>
        <w:bottom w:val="none" w:sz="0" w:space="0" w:color="auto"/>
        <w:right w:val="none" w:sz="0" w:space="0" w:color="auto"/>
      </w:divBdr>
    </w:div>
    <w:div w:id="1176265356">
      <w:bodyDiv w:val="1"/>
      <w:marLeft w:val="0"/>
      <w:marRight w:val="0"/>
      <w:marTop w:val="0"/>
      <w:marBottom w:val="0"/>
      <w:divBdr>
        <w:top w:val="none" w:sz="0" w:space="0" w:color="auto"/>
        <w:left w:val="none" w:sz="0" w:space="0" w:color="auto"/>
        <w:bottom w:val="none" w:sz="0" w:space="0" w:color="auto"/>
        <w:right w:val="none" w:sz="0" w:space="0" w:color="auto"/>
      </w:divBdr>
    </w:div>
    <w:div w:id="1187404490">
      <w:bodyDiv w:val="1"/>
      <w:marLeft w:val="0"/>
      <w:marRight w:val="0"/>
      <w:marTop w:val="0"/>
      <w:marBottom w:val="0"/>
      <w:divBdr>
        <w:top w:val="none" w:sz="0" w:space="0" w:color="auto"/>
        <w:left w:val="none" w:sz="0" w:space="0" w:color="auto"/>
        <w:bottom w:val="none" w:sz="0" w:space="0" w:color="auto"/>
        <w:right w:val="none" w:sz="0" w:space="0" w:color="auto"/>
      </w:divBdr>
    </w:div>
    <w:div w:id="1190993665">
      <w:bodyDiv w:val="1"/>
      <w:marLeft w:val="0"/>
      <w:marRight w:val="0"/>
      <w:marTop w:val="0"/>
      <w:marBottom w:val="0"/>
      <w:divBdr>
        <w:top w:val="none" w:sz="0" w:space="0" w:color="auto"/>
        <w:left w:val="none" w:sz="0" w:space="0" w:color="auto"/>
        <w:bottom w:val="none" w:sz="0" w:space="0" w:color="auto"/>
        <w:right w:val="none" w:sz="0" w:space="0" w:color="auto"/>
      </w:divBdr>
    </w:div>
    <w:div w:id="1197502527">
      <w:bodyDiv w:val="1"/>
      <w:marLeft w:val="0"/>
      <w:marRight w:val="0"/>
      <w:marTop w:val="0"/>
      <w:marBottom w:val="0"/>
      <w:divBdr>
        <w:top w:val="none" w:sz="0" w:space="0" w:color="auto"/>
        <w:left w:val="none" w:sz="0" w:space="0" w:color="auto"/>
        <w:bottom w:val="none" w:sz="0" w:space="0" w:color="auto"/>
        <w:right w:val="none" w:sz="0" w:space="0" w:color="auto"/>
      </w:divBdr>
    </w:div>
    <w:div w:id="1206912406">
      <w:bodyDiv w:val="1"/>
      <w:marLeft w:val="0"/>
      <w:marRight w:val="0"/>
      <w:marTop w:val="0"/>
      <w:marBottom w:val="0"/>
      <w:divBdr>
        <w:top w:val="none" w:sz="0" w:space="0" w:color="auto"/>
        <w:left w:val="none" w:sz="0" w:space="0" w:color="auto"/>
        <w:bottom w:val="none" w:sz="0" w:space="0" w:color="auto"/>
        <w:right w:val="none" w:sz="0" w:space="0" w:color="auto"/>
      </w:divBdr>
    </w:div>
    <w:div w:id="1209562553">
      <w:bodyDiv w:val="1"/>
      <w:marLeft w:val="0"/>
      <w:marRight w:val="0"/>
      <w:marTop w:val="0"/>
      <w:marBottom w:val="0"/>
      <w:divBdr>
        <w:top w:val="none" w:sz="0" w:space="0" w:color="auto"/>
        <w:left w:val="none" w:sz="0" w:space="0" w:color="auto"/>
        <w:bottom w:val="none" w:sz="0" w:space="0" w:color="auto"/>
        <w:right w:val="none" w:sz="0" w:space="0" w:color="auto"/>
      </w:divBdr>
    </w:div>
    <w:div w:id="1209613615">
      <w:bodyDiv w:val="1"/>
      <w:marLeft w:val="0"/>
      <w:marRight w:val="0"/>
      <w:marTop w:val="0"/>
      <w:marBottom w:val="0"/>
      <w:divBdr>
        <w:top w:val="none" w:sz="0" w:space="0" w:color="auto"/>
        <w:left w:val="none" w:sz="0" w:space="0" w:color="auto"/>
        <w:bottom w:val="none" w:sz="0" w:space="0" w:color="auto"/>
        <w:right w:val="none" w:sz="0" w:space="0" w:color="auto"/>
      </w:divBdr>
    </w:div>
    <w:div w:id="1216165588">
      <w:bodyDiv w:val="1"/>
      <w:marLeft w:val="0"/>
      <w:marRight w:val="0"/>
      <w:marTop w:val="0"/>
      <w:marBottom w:val="0"/>
      <w:divBdr>
        <w:top w:val="none" w:sz="0" w:space="0" w:color="auto"/>
        <w:left w:val="none" w:sz="0" w:space="0" w:color="auto"/>
        <w:bottom w:val="none" w:sz="0" w:space="0" w:color="auto"/>
        <w:right w:val="none" w:sz="0" w:space="0" w:color="auto"/>
      </w:divBdr>
    </w:div>
    <w:div w:id="1221866979">
      <w:bodyDiv w:val="1"/>
      <w:marLeft w:val="0"/>
      <w:marRight w:val="0"/>
      <w:marTop w:val="0"/>
      <w:marBottom w:val="0"/>
      <w:divBdr>
        <w:top w:val="none" w:sz="0" w:space="0" w:color="auto"/>
        <w:left w:val="none" w:sz="0" w:space="0" w:color="auto"/>
        <w:bottom w:val="none" w:sz="0" w:space="0" w:color="auto"/>
        <w:right w:val="none" w:sz="0" w:space="0" w:color="auto"/>
      </w:divBdr>
    </w:div>
    <w:div w:id="1225096295">
      <w:bodyDiv w:val="1"/>
      <w:marLeft w:val="0"/>
      <w:marRight w:val="0"/>
      <w:marTop w:val="0"/>
      <w:marBottom w:val="0"/>
      <w:divBdr>
        <w:top w:val="none" w:sz="0" w:space="0" w:color="auto"/>
        <w:left w:val="none" w:sz="0" w:space="0" w:color="auto"/>
        <w:bottom w:val="none" w:sz="0" w:space="0" w:color="auto"/>
        <w:right w:val="none" w:sz="0" w:space="0" w:color="auto"/>
      </w:divBdr>
    </w:div>
    <w:div w:id="1225457695">
      <w:bodyDiv w:val="1"/>
      <w:marLeft w:val="0"/>
      <w:marRight w:val="0"/>
      <w:marTop w:val="0"/>
      <w:marBottom w:val="0"/>
      <w:divBdr>
        <w:top w:val="none" w:sz="0" w:space="0" w:color="auto"/>
        <w:left w:val="none" w:sz="0" w:space="0" w:color="auto"/>
        <w:bottom w:val="none" w:sz="0" w:space="0" w:color="auto"/>
        <w:right w:val="none" w:sz="0" w:space="0" w:color="auto"/>
      </w:divBdr>
    </w:div>
    <w:div w:id="1228344575">
      <w:bodyDiv w:val="1"/>
      <w:marLeft w:val="0"/>
      <w:marRight w:val="0"/>
      <w:marTop w:val="0"/>
      <w:marBottom w:val="0"/>
      <w:divBdr>
        <w:top w:val="none" w:sz="0" w:space="0" w:color="auto"/>
        <w:left w:val="none" w:sz="0" w:space="0" w:color="auto"/>
        <w:bottom w:val="none" w:sz="0" w:space="0" w:color="auto"/>
        <w:right w:val="none" w:sz="0" w:space="0" w:color="auto"/>
      </w:divBdr>
    </w:div>
    <w:div w:id="1235891844">
      <w:bodyDiv w:val="1"/>
      <w:marLeft w:val="0"/>
      <w:marRight w:val="0"/>
      <w:marTop w:val="0"/>
      <w:marBottom w:val="0"/>
      <w:divBdr>
        <w:top w:val="none" w:sz="0" w:space="0" w:color="auto"/>
        <w:left w:val="none" w:sz="0" w:space="0" w:color="auto"/>
        <w:bottom w:val="none" w:sz="0" w:space="0" w:color="auto"/>
        <w:right w:val="none" w:sz="0" w:space="0" w:color="auto"/>
      </w:divBdr>
    </w:div>
    <w:div w:id="1236629076">
      <w:bodyDiv w:val="1"/>
      <w:marLeft w:val="0"/>
      <w:marRight w:val="0"/>
      <w:marTop w:val="0"/>
      <w:marBottom w:val="0"/>
      <w:divBdr>
        <w:top w:val="none" w:sz="0" w:space="0" w:color="auto"/>
        <w:left w:val="none" w:sz="0" w:space="0" w:color="auto"/>
        <w:bottom w:val="none" w:sz="0" w:space="0" w:color="auto"/>
        <w:right w:val="none" w:sz="0" w:space="0" w:color="auto"/>
      </w:divBdr>
    </w:div>
    <w:div w:id="1261714888">
      <w:bodyDiv w:val="1"/>
      <w:marLeft w:val="0"/>
      <w:marRight w:val="0"/>
      <w:marTop w:val="0"/>
      <w:marBottom w:val="0"/>
      <w:divBdr>
        <w:top w:val="none" w:sz="0" w:space="0" w:color="auto"/>
        <w:left w:val="none" w:sz="0" w:space="0" w:color="auto"/>
        <w:bottom w:val="none" w:sz="0" w:space="0" w:color="auto"/>
        <w:right w:val="none" w:sz="0" w:space="0" w:color="auto"/>
      </w:divBdr>
    </w:div>
    <w:div w:id="1265186741">
      <w:bodyDiv w:val="1"/>
      <w:marLeft w:val="0"/>
      <w:marRight w:val="0"/>
      <w:marTop w:val="0"/>
      <w:marBottom w:val="0"/>
      <w:divBdr>
        <w:top w:val="none" w:sz="0" w:space="0" w:color="auto"/>
        <w:left w:val="none" w:sz="0" w:space="0" w:color="auto"/>
        <w:bottom w:val="none" w:sz="0" w:space="0" w:color="auto"/>
        <w:right w:val="none" w:sz="0" w:space="0" w:color="auto"/>
      </w:divBdr>
    </w:div>
    <w:div w:id="1276403088">
      <w:bodyDiv w:val="1"/>
      <w:marLeft w:val="0"/>
      <w:marRight w:val="0"/>
      <w:marTop w:val="0"/>
      <w:marBottom w:val="0"/>
      <w:divBdr>
        <w:top w:val="none" w:sz="0" w:space="0" w:color="auto"/>
        <w:left w:val="none" w:sz="0" w:space="0" w:color="auto"/>
        <w:bottom w:val="none" w:sz="0" w:space="0" w:color="auto"/>
        <w:right w:val="none" w:sz="0" w:space="0" w:color="auto"/>
      </w:divBdr>
    </w:div>
    <w:div w:id="1318341559">
      <w:bodyDiv w:val="1"/>
      <w:marLeft w:val="0"/>
      <w:marRight w:val="0"/>
      <w:marTop w:val="0"/>
      <w:marBottom w:val="0"/>
      <w:divBdr>
        <w:top w:val="none" w:sz="0" w:space="0" w:color="auto"/>
        <w:left w:val="none" w:sz="0" w:space="0" w:color="auto"/>
        <w:bottom w:val="none" w:sz="0" w:space="0" w:color="auto"/>
        <w:right w:val="none" w:sz="0" w:space="0" w:color="auto"/>
      </w:divBdr>
    </w:div>
    <w:div w:id="1334604311">
      <w:bodyDiv w:val="1"/>
      <w:marLeft w:val="0"/>
      <w:marRight w:val="0"/>
      <w:marTop w:val="0"/>
      <w:marBottom w:val="0"/>
      <w:divBdr>
        <w:top w:val="none" w:sz="0" w:space="0" w:color="auto"/>
        <w:left w:val="none" w:sz="0" w:space="0" w:color="auto"/>
        <w:bottom w:val="none" w:sz="0" w:space="0" w:color="auto"/>
        <w:right w:val="none" w:sz="0" w:space="0" w:color="auto"/>
      </w:divBdr>
    </w:div>
    <w:div w:id="1383208667">
      <w:bodyDiv w:val="1"/>
      <w:marLeft w:val="0"/>
      <w:marRight w:val="0"/>
      <w:marTop w:val="0"/>
      <w:marBottom w:val="0"/>
      <w:divBdr>
        <w:top w:val="none" w:sz="0" w:space="0" w:color="auto"/>
        <w:left w:val="none" w:sz="0" w:space="0" w:color="auto"/>
        <w:bottom w:val="none" w:sz="0" w:space="0" w:color="auto"/>
        <w:right w:val="none" w:sz="0" w:space="0" w:color="auto"/>
      </w:divBdr>
    </w:div>
    <w:div w:id="1421288998">
      <w:bodyDiv w:val="1"/>
      <w:marLeft w:val="0"/>
      <w:marRight w:val="0"/>
      <w:marTop w:val="0"/>
      <w:marBottom w:val="0"/>
      <w:divBdr>
        <w:top w:val="none" w:sz="0" w:space="0" w:color="auto"/>
        <w:left w:val="none" w:sz="0" w:space="0" w:color="auto"/>
        <w:bottom w:val="none" w:sz="0" w:space="0" w:color="auto"/>
        <w:right w:val="none" w:sz="0" w:space="0" w:color="auto"/>
      </w:divBdr>
    </w:div>
    <w:div w:id="1427192936">
      <w:bodyDiv w:val="1"/>
      <w:marLeft w:val="0"/>
      <w:marRight w:val="0"/>
      <w:marTop w:val="0"/>
      <w:marBottom w:val="0"/>
      <w:divBdr>
        <w:top w:val="none" w:sz="0" w:space="0" w:color="auto"/>
        <w:left w:val="none" w:sz="0" w:space="0" w:color="auto"/>
        <w:bottom w:val="none" w:sz="0" w:space="0" w:color="auto"/>
        <w:right w:val="none" w:sz="0" w:space="0" w:color="auto"/>
      </w:divBdr>
    </w:div>
    <w:div w:id="1443190979">
      <w:bodyDiv w:val="1"/>
      <w:marLeft w:val="0"/>
      <w:marRight w:val="0"/>
      <w:marTop w:val="0"/>
      <w:marBottom w:val="0"/>
      <w:divBdr>
        <w:top w:val="none" w:sz="0" w:space="0" w:color="auto"/>
        <w:left w:val="none" w:sz="0" w:space="0" w:color="auto"/>
        <w:bottom w:val="none" w:sz="0" w:space="0" w:color="auto"/>
        <w:right w:val="none" w:sz="0" w:space="0" w:color="auto"/>
      </w:divBdr>
    </w:div>
    <w:div w:id="1447197911">
      <w:bodyDiv w:val="1"/>
      <w:marLeft w:val="0"/>
      <w:marRight w:val="0"/>
      <w:marTop w:val="0"/>
      <w:marBottom w:val="0"/>
      <w:divBdr>
        <w:top w:val="none" w:sz="0" w:space="0" w:color="auto"/>
        <w:left w:val="none" w:sz="0" w:space="0" w:color="auto"/>
        <w:bottom w:val="none" w:sz="0" w:space="0" w:color="auto"/>
        <w:right w:val="none" w:sz="0" w:space="0" w:color="auto"/>
      </w:divBdr>
    </w:div>
    <w:div w:id="1482042178">
      <w:bodyDiv w:val="1"/>
      <w:marLeft w:val="0"/>
      <w:marRight w:val="0"/>
      <w:marTop w:val="0"/>
      <w:marBottom w:val="0"/>
      <w:divBdr>
        <w:top w:val="none" w:sz="0" w:space="0" w:color="auto"/>
        <w:left w:val="none" w:sz="0" w:space="0" w:color="auto"/>
        <w:bottom w:val="none" w:sz="0" w:space="0" w:color="auto"/>
        <w:right w:val="none" w:sz="0" w:space="0" w:color="auto"/>
      </w:divBdr>
    </w:div>
    <w:div w:id="1494485571">
      <w:bodyDiv w:val="1"/>
      <w:marLeft w:val="0"/>
      <w:marRight w:val="0"/>
      <w:marTop w:val="0"/>
      <w:marBottom w:val="0"/>
      <w:divBdr>
        <w:top w:val="none" w:sz="0" w:space="0" w:color="auto"/>
        <w:left w:val="none" w:sz="0" w:space="0" w:color="auto"/>
        <w:bottom w:val="none" w:sz="0" w:space="0" w:color="auto"/>
        <w:right w:val="none" w:sz="0" w:space="0" w:color="auto"/>
      </w:divBdr>
    </w:div>
    <w:div w:id="1496458419">
      <w:bodyDiv w:val="1"/>
      <w:marLeft w:val="0"/>
      <w:marRight w:val="0"/>
      <w:marTop w:val="0"/>
      <w:marBottom w:val="0"/>
      <w:divBdr>
        <w:top w:val="none" w:sz="0" w:space="0" w:color="auto"/>
        <w:left w:val="none" w:sz="0" w:space="0" w:color="auto"/>
        <w:bottom w:val="none" w:sz="0" w:space="0" w:color="auto"/>
        <w:right w:val="none" w:sz="0" w:space="0" w:color="auto"/>
      </w:divBdr>
    </w:div>
    <w:div w:id="1511606613">
      <w:bodyDiv w:val="1"/>
      <w:marLeft w:val="0"/>
      <w:marRight w:val="0"/>
      <w:marTop w:val="0"/>
      <w:marBottom w:val="0"/>
      <w:divBdr>
        <w:top w:val="none" w:sz="0" w:space="0" w:color="auto"/>
        <w:left w:val="none" w:sz="0" w:space="0" w:color="auto"/>
        <w:bottom w:val="none" w:sz="0" w:space="0" w:color="auto"/>
        <w:right w:val="none" w:sz="0" w:space="0" w:color="auto"/>
      </w:divBdr>
    </w:div>
    <w:div w:id="1531920886">
      <w:bodyDiv w:val="1"/>
      <w:marLeft w:val="0"/>
      <w:marRight w:val="0"/>
      <w:marTop w:val="0"/>
      <w:marBottom w:val="0"/>
      <w:divBdr>
        <w:top w:val="none" w:sz="0" w:space="0" w:color="auto"/>
        <w:left w:val="none" w:sz="0" w:space="0" w:color="auto"/>
        <w:bottom w:val="none" w:sz="0" w:space="0" w:color="auto"/>
        <w:right w:val="none" w:sz="0" w:space="0" w:color="auto"/>
      </w:divBdr>
    </w:div>
    <w:div w:id="1539196778">
      <w:bodyDiv w:val="1"/>
      <w:marLeft w:val="0"/>
      <w:marRight w:val="0"/>
      <w:marTop w:val="0"/>
      <w:marBottom w:val="0"/>
      <w:divBdr>
        <w:top w:val="none" w:sz="0" w:space="0" w:color="auto"/>
        <w:left w:val="none" w:sz="0" w:space="0" w:color="auto"/>
        <w:bottom w:val="none" w:sz="0" w:space="0" w:color="auto"/>
        <w:right w:val="none" w:sz="0" w:space="0" w:color="auto"/>
      </w:divBdr>
    </w:div>
    <w:div w:id="1544054129">
      <w:bodyDiv w:val="1"/>
      <w:marLeft w:val="0"/>
      <w:marRight w:val="0"/>
      <w:marTop w:val="0"/>
      <w:marBottom w:val="0"/>
      <w:divBdr>
        <w:top w:val="none" w:sz="0" w:space="0" w:color="auto"/>
        <w:left w:val="none" w:sz="0" w:space="0" w:color="auto"/>
        <w:bottom w:val="none" w:sz="0" w:space="0" w:color="auto"/>
        <w:right w:val="none" w:sz="0" w:space="0" w:color="auto"/>
      </w:divBdr>
    </w:div>
    <w:div w:id="1555236330">
      <w:bodyDiv w:val="1"/>
      <w:marLeft w:val="0"/>
      <w:marRight w:val="0"/>
      <w:marTop w:val="0"/>
      <w:marBottom w:val="0"/>
      <w:divBdr>
        <w:top w:val="none" w:sz="0" w:space="0" w:color="auto"/>
        <w:left w:val="none" w:sz="0" w:space="0" w:color="auto"/>
        <w:bottom w:val="none" w:sz="0" w:space="0" w:color="auto"/>
        <w:right w:val="none" w:sz="0" w:space="0" w:color="auto"/>
      </w:divBdr>
    </w:div>
    <w:div w:id="1557859491">
      <w:bodyDiv w:val="1"/>
      <w:marLeft w:val="0"/>
      <w:marRight w:val="0"/>
      <w:marTop w:val="0"/>
      <w:marBottom w:val="0"/>
      <w:divBdr>
        <w:top w:val="none" w:sz="0" w:space="0" w:color="auto"/>
        <w:left w:val="none" w:sz="0" w:space="0" w:color="auto"/>
        <w:bottom w:val="none" w:sz="0" w:space="0" w:color="auto"/>
        <w:right w:val="none" w:sz="0" w:space="0" w:color="auto"/>
      </w:divBdr>
    </w:div>
    <w:div w:id="1574395085">
      <w:bodyDiv w:val="1"/>
      <w:marLeft w:val="0"/>
      <w:marRight w:val="0"/>
      <w:marTop w:val="0"/>
      <w:marBottom w:val="0"/>
      <w:divBdr>
        <w:top w:val="none" w:sz="0" w:space="0" w:color="auto"/>
        <w:left w:val="none" w:sz="0" w:space="0" w:color="auto"/>
        <w:bottom w:val="none" w:sz="0" w:space="0" w:color="auto"/>
        <w:right w:val="none" w:sz="0" w:space="0" w:color="auto"/>
      </w:divBdr>
    </w:div>
    <w:div w:id="1577860450">
      <w:bodyDiv w:val="1"/>
      <w:marLeft w:val="0"/>
      <w:marRight w:val="0"/>
      <w:marTop w:val="0"/>
      <w:marBottom w:val="0"/>
      <w:divBdr>
        <w:top w:val="none" w:sz="0" w:space="0" w:color="auto"/>
        <w:left w:val="none" w:sz="0" w:space="0" w:color="auto"/>
        <w:bottom w:val="none" w:sz="0" w:space="0" w:color="auto"/>
        <w:right w:val="none" w:sz="0" w:space="0" w:color="auto"/>
      </w:divBdr>
    </w:div>
    <w:div w:id="1592667649">
      <w:bodyDiv w:val="1"/>
      <w:marLeft w:val="0"/>
      <w:marRight w:val="0"/>
      <w:marTop w:val="0"/>
      <w:marBottom w:val="0"/>
      <w:divBdr>
        <w:top w:val="none" w:sz="0" w:space="0" w:color="auto"/>
        <w:left w:val="none" w:sz="0" w:space="0" w:color="auto"/>
        <w:bottom w:val="none" w:sz="0" w:space="0" w:color="auto"/>
        <w:right w:val="none" w:sz="0" w:space="0" w:color="auto"/>
      </w:divBdr>
    </w:div>
    <w:div w:id="1594240745">
      <w:bodyDiv w:val="1"/>
      <w:marLeft w:val="0"/>
      <w:marRight w:val="0"/>
      <w:marTop w:val="0"/>
      <w:marBottom w:val="0"/>
      <w:divBdr>
        <w:top w:val="none" w:sz="0" w:space="0" w:color="auto"/>
        <w:left w:val="none" w:sz="0" w:space="0" w:color="auto"/>
        <w:bottom w:val="none" w:sz="0" w:space="0" w:color="auto"/>
        <w:right w:val="none" w:sz="0" w:space="0" w:color="auto"/>
      </w:divBdr>
    </w:div>
    <w:div w:id="1594901364">
      <w:bodyDiv w:val="1"/>
      <w:marLeft w:val="0"/>
      <w:marRight w:val="0"/>
      <w:marTop w:val="0"/>
      <w:marBottom w:val="0"/>
      <w:divBdr>
        <w:top w:val="none" w:sz="0" w:space="0" w:color="auto"/>
        <w:left w:val="none" w:sz="0" w:space="0" w:color="auto"/>
        <w:bottom w:val="none" w:sz="0" w:space="0" w:color="auto"/>
        <w:right w:val="none" w:sz="0" w:space="0" w:color="auto"/>
      </w:divBdr>
    </w:div>
    <w:div w:id="1613591377">
      <w:bodyDiv w:val="1"/>
      <w:marLeft w:val="0"/>
      <w:marRight w:val="0"/>
      <w:marTop w:val="0"/>
      <w:marBottom w:val="0"/>
      <w:divBdr>
        <w:top w:val="none" w:sz="0" w:space="0" w:color="auto"/>
        <w:left w:val="none" w:sz="0" w:space="0" w:color="auto"/>
        <w:bottom w:val="none" w:sz="0" w:space="0" w:color="auto"/>
        <w:right w:val="none" w:sz="0" w:space="0" w:color="auto"/>
      </w:divBdr>
    </w:div>
    <w:div w:id="1622489048">
      <w:bodyDiv w:val="1"/>
      <w:marLeft w:val="0"/>
      <w:marRight w:val="0"/>
      <w:marTop w:val="0"/>
      <w:marBottom w:val="0"/>
      <w:divBdr>
        <w:top w:val="none" w:sz="0" w:space="0" w:color="auto"/>
        <w:left w:val="none" w:sz="0" w:space="0" w:color="auto"/>
        <w:bottom w:val="none" w:sz="0" w:space="0" w:color="auto"/>
        <w:right w:val="none" w:sz="0" w:space="0" w:color="auto"/>
      </w:divBdr>
    </w:div>
    <w:div w:id="1634017902">
      <w:bodyDiv w:val="1"/>
      <w:marLeft w:val="0"/>
      <w:marRight w:val="0"/>
      <w:marTop w:val="0"/>
      <w:marBottom w:val="0"/>
      <w:divBdr>
        <w:top w:val="none" w:sz="0" w:space="0" w:color="auto"/>
        <w:left w:val="none" w:sz="0" w:space="0" w:color="auto"/>
        <w:bottom w:val="none" w:sz="0" w:space="0" w:color="auto"/>
        <w:right w:val="none" w:sz="0" w:space="0" w:color="auto"/>
      </w:divBdr>
    </w:div>
    <w:div w:id="1649552568">
      <w:bodyDiv w:val="1"/>
      <w:marLeft w:val="0"/>
      <w:marRight w:val="0"/>
      <w:marTop w:val="0"/>
      <w:marBottom w:val="0"/>
      <w:divBdr>
        <w:top w:val="none" w:sz="0" w:space="0" w:color="auto"/>
        <w:left w:val="none" w:sz="0" w:space="0" w:color="auto"/>
        <w:bottom w:val="none" w:sz="0" w:space="0" w:color="auto"/>
        <w:right w:val="none" w:sz="0" w:space="0" w:color="auto"/>
      </w:divBdr>
    </w:div>
    <w:div w:id="1651404772">
      <w:bodyDiv w:val="1"/>
      <w:marLeft w:val="0"/>
      <w:marRight w:val="0"/>
      <w:marTop w:val="0"/>
      <w:marBottom w:val="0"/>
      <w:divBdr>
        <w:top w:val="none" w:sz="0" w:space="0" w:color="auto"/>
        <w:left w:val="none" w:sz="0" w:space="0" w:color="auto"/>
        <w:bottom w:val="none" w:sz="0" w:space="0" w:color="auto"/>
        <w:right w:val="none" w:sz="0" w:space="0" w:color="auto"/>
      </w:divBdr>
      <w:divsChild>
        <w:div w:id="2103211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735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73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89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678590">
      <w:bodyDiv w:val="1"/>
      <w:marLeft w:val="0"/>
      <w:marRight w:val="0"/>
      <w:marTop w:val="0"/>
      <w:marBottom w:val="0"/>
      <w:divBdr>
        <w:top w:val="none" w:sz="0" w:space="0" w:color="auto"/>
        <w:left w:val="none" w:sz="0" w:space="0" w:color="auto"/>
        <w:bottom w:val="none" w:sz="0" w:space="0" w:color="auto"/>
        <w:right w:val="none" w:sz="0" w:space="0" w:color="auto"/>
      </w:divBdr>
    </w:div>
    <w:div w:id="1672102244">
      <w:bodyDiv w:val="1"/>
      <w:marLeft w:val="0"/>
      <w:marRight w:val="0"/>
      <w:marTop w:val="0"/>
      <w:marBottom w:val="0"/>
      <w:divBdr>
        <w:top w:val="none" w:sz="0" w:space="0" w:color="auto"/>
        <w:left w:val="none" w:sz="0" w:space="0" w:color="auto"/>
        <w:bottom w:val="none" w:sz="0" w:space="0" w:color="auto"/>
        <w:right w:val="none" w:sz="0" w:space="0" w:color="auto"/>
      </w:divBdr>
    </w:div>
    <w:div w:id="1677531707">
      <w:bodyDiv w:val="1"/>
      <w:marLeft w:val="0"/>
      <w:marRight w:val="0"/>
      <w:marTop w:val="0"/>
      <w:marBottom w:val="0"/>
      <w:divBdr>
        <w:top w:val="none" w:sz="0" w:space="0" w:color="auto"/>
        <w:left w:val="none" w:sz="0" w:space="0" w:color="auto"/>
        <w:bottom w:val="none" w:sz="0" w:space="0" w:color="auto"/>
        <w:right w:val="none" w:sz="0" w:space="0" w:color="auto"/>
      </w:divBdr>
    </w:div>
    <w:div w:id="1678193653">
      <w:bodyDiv w:val="1"/>
      <w:marLeft w:val="0"/>
      <w:marRight w:val="0"/>
      <w:marTop w:val="0"/>
      <w:marBottom w:val="0"/>
      <w:divBdr>
        <w:top w:val="none" w:sz="0" w:space="0" w:color="auto"/>
        <w:left w:val="none" w:sz="0" w:space="0" w:color="auto"/>
        <w:bottom w:val="none" w:sz="0" w:space="0" w:color="auto"/>
        <w:right w:val="none" w:sz="0" w:space="0" w:color="auto"/>
      </w:divBdr>
    </w:div>
    <w:div w:id="1679848098">
      <w:bodyDiv w:val="1"/>
      <w:marLeft w:val="0"/>
      <w:marRight w:val="0"/>
      <w:marTop w:val="0"/>
      <w:marBottom w:val="0"/>
      <w:divBdr>
        <w:top w:val="none" w:sz="0" w:space="0" w:color="auto"/>
        <w:left w:val="none" w:sz="0" w:space="0" w:color="auto"/>
        <w:bottom w:val="none" w:sz="0" w:space="0" w:color="auto"/>
        <w:right w:val="none" w:sz="0" w:space="0" w:color="auto"/>
      </w:divBdr>
    </w:div>
    <w:div w:id="1692295264">
      <w:bodyDiv w:val="1"/>
      <w:marLeft w:val="0"/>
      <w:marRight w:val="0"/>
      <w:marTop w:val="0"/>
      <w:marBottom w:val="0"/>
      <w:divBdr>
        <w:top w:val="none" w:sz="0" w:space="0" w:color="auto"/>
        <w:left w:val="none" w:sz="0" w:space="0" w:color="auto"/>
        <w:bottom w:val="none" w:sz="0" w:space="0" w:color="auto"/>
        <w:right w:val="none" w:sz="0" w:space="0" w:color="auto"/>
      </w:divBdr>
    </w:div>
    <w:div w:id="1725715659">
      <w:bodyDiv w:val="1"/>
      <w:marLeft w:val="0"/>
      <w:marRight w:val="0"/>
      <w:marTop w:val="0"/>
      <w:marBottom w:val="0"/>
      <w:divBdr>
        <w:top w:val="none" w:sz="0" w:space="0" w:color="auto"/>
        <w:left w:val="none" w:sz="0" w:space="0" w:color="auto"/>
        <w:bottom w:val="none" w:sz="0" w:space="0" w:color="auto"/>
        <w:right w:val="none" w:sz="0" w:space="0" w:color="auto"/>
      </w:divBdr>
    </w:div>
    <w:div w:id="1775516299">
      <w:bodyDiv w:val="1"/>
      <w:marLeft w:val="0"/>
      <w:marRight w:val="0"/>
      <w:marTop w:val="0"/>
      <w:marBottom w:val="0"/>
      <w:divBdr>
        <w:top w:val="none" w:sz="0" w:space="0" w:color="auto"/>
        <w:left w:val="none" w:sz="0" w:space="0" w:color="auto"/>
        <w:bottom w:val="none" w:sz="0" w:space="0" w:color="auto"/>
        <w:right w:val="none" w:sz="0" w:space="0" w:color="auto"/>
      </w:divBdr>
      <w:divsChild>
        <w:div w:id="138536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59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936284">
      <w:bodyDiv w:val="1"/>
      <w:marLeft w:val="0"/>
      <w:marRight w:val="0"/>
      <w:marTop w:val="0"/>
      <w:marBottom w:val="0"/>
      <w:divBdr>
        <w:top w:val="none" w:sz="0" w:space="0" w:color="auto"/>
        <w:left w:val="none" w:sz="0" w:space="0" w:color="auto"/>
        <w:bottom w:val="none" w:sz="0" w:space="0" w:color="auto"/>
        <w:right w:val="none" w:sz="0" w:space="0" w:color="auto"/>
      </w:divBdr>
    </w:div>
    <w:div w:id="1819954172">
      <w:bodyDiv w:val="1"/>
      <w:marLeft w:val="0"/>
      <w:marRight w:val="0"/>
      <w:marTop w:val="0"/>
      <w:marBottom w:val="0"/>
      <w:divBdr>
        <w:top w:val="none" w:sz="0" w:space="0" w:color="auto"/>
        <w:left w:val="none" w:sz="0" w:space="0" w:color="auto"/>
        <w:bottom w:val="none" w:sz="0" w:space="0" w:color="auto"/>
        <w:right w:val="none" w:sz="0" w:space="0" w:color="auto"/>
      </w:divBdr>
    </w:div>
    <w:div w:id="1825663411">
      <w:bodyDiv w:val="1"/>
      <w:marLeft w:val="0"/>
      <w:marRight w:val="0"/>
      <w:marTop w:val="0"/>
      <w:marBottom w:val="0"/>
      <w:divBdr>
        <w:top w:val="none" w:sz="0" w:space="0" w:color="auto"/>
        <w:left w:val="none" w:sz="0" w:space="0" w:color="auto"/>
        <w:bottom w:val="none" w:sz="0" w:space="0" w:color="auto"/>
        <w:right w:val="none" w:sz="0" w:space="0" w:color="auto"/>
      </w:divBdr>
    </w:div>
    <w:div w:id="1850875951">
      <w:bodyDiv w:val="1"/>
      <w:marLeft w:val="0"/>
      <w:marRight w:val="0"/>
      <w:marTop w:val="0"/>
      <w:marBottom w:val="0"/>
      <w:divBdr>
        <w:top w:val="none" w:sz="0" w:space="0" w:color="auto"/>
        <w:left w:val="none" w:sz="0" w:space="0" w:color="auto"/>
        <w:bottom w:val="none" w:sz="0" w:space="0" w:color="auto"/>
        <w:right w:val="none" w:sz="0" w:space="0" w:color="auto"/>
      </w:divBdr>
    </w:div>
    <w:div w:id="1859191907">
      <w:bodyDiv w:val="1"/>
      <w:marLeft w:val="0"/>
      <w:marRight w:val="0"/>
      <w:marTop w:val="0"/>
      <w:marBottom w:val="0"/>
      <w:divBdr>
        <w:top w:val="none" w:sz="0" w:space="0" w:color="auto"/>
        <w:left w:val="none" w:sz="0" w:space="0" w:color="auto"/>
        <w:bottom w:val="none" w:sz="0" w:space="0" w:color="auto"/>
        <w:right w:val="none" w:sz="0" w:space="0" w:color="auto"/>
      </w:divBdr>
    </w:div>
    <w:div w:id="1895695861">
      <w:bodyDiv w:val="1"/>
      <w:marLeft w:val="0"/>
      <w:marRight w:val="0"/>
      <w:marTop w:val="0"/>
      <w:marBottom w:val="0"/>
      <w:divBdr>
        <w:top w:val="none" w:sz="0" w:space="0" w:color="auto"/>
        <w:left w:val="none" w:sz="0" w:space="0" w:color="auto"/>
        <w:bottom w:val="none" w:sz="0" w:space="0" w:color="auto"/>
        <w:right w:val="none" w:sz="0" w:space="0" w:color="auto"/>
      </w:divBdr>
    </w:div>
    <w:div w:id="1896506916">
      <w:bodyDiv w:val="1"/>
      <w:marLeft w:val="0"/>
      <w:marRight w:val="0"/>
      <w:marTop w:val="0"/>
      <w:marBottom w:val="0"/>
      <w:divBdr>
        <w:top w:val="none" w:sz="0" w:space="0" w:color="auto"/>
        <w:left w:val="none" w:sz="0" w:space="0" w:color="auto"/>
        <w:bottom w:val="none" w:sz="0" w:space="0" w:color="auto"/>
        <w:right w:val="none" w:sz="0" w:space="0" w:color="auto"/>
      </w:divBdr>
    </w:div>
    <w:div w:id="1898200203">
      <w:bodyDiv w:val="1"/>
      <w:marLeft w:val="0"/>
      <w:marRight w:val="0"/>
      <w:marTop w:val="0"/>
      <w:marBottom w:val="0"/>
      <w:divBdr>
        <w:top w:val="none" w:sz="0" w:space="0" w:color="auto"/>
        <w:left w:val="none" w:sz="0" w:space="0" w:color="auto"/>
        <w:bottom w:val="none" w:sz="0" w:space="0" w:color="auto"/>
        <w:right w:val="none" w:sz="0" w:space="0" w:color="auto"/>
      </w:divBdr>
    </w:div>
    <w:div w:id="1913200421">
      <w:bodyDiv w:val="1"/>
      <w:marLeft w:val="0"/>
      <w:marRight w:val="0"/>
      <w:marTop w:val="0"/>
      <w:marBottom w:val="0"/>
      <w:divBdr>
        <w:top w:val="none" w:sz="0" w:space="0" w:color="auto"/>
        <w:left w:val="none" w:sz="0" w:space="0" w:color="auto"/>
        <w:bottom w:val="none" w:sz="0" w:space="0" w:color="auto"/>
        <w:right w:val="none" w:sz="0" w:space="0" w:color="auto"/>
      </w:divBdr>
    </w:div>
    <w:div w:id="1921527393">
      <w:bodyDiv w:val="1"/>
      <w:marLeft w:val="0"/>
      <w:marRight w:val="0"/>
      <w:marTop w:val="0"/>
      <w:marBottom w:val="0"/>
      <w:divBdr>
        <w:top w:val="none" w:sz="0" w:space="0" w:color="auto"/>
        <w:left w:val="none" w:sz="0" w:space="0" w:color="auto"/>
        <w:bottom w:val="none" w:sz="0" w:space="0" w:color="auto"/>
        <w:right w:val="none" w:sz="0" w:space="0" w:color="auto"/>
      </w:divBdr>
    </w:div>
    <w:div w:id="1928609252">
      <w:bodyDiv w:val="1"/>
      <w:marLeft w:val="0"/>
      <w:marRight w:val="0"/>
      <w:marTop w:val="0"/>
      <w:marBottom w:val="0"/>
      <w:divBdr>
        <w:top w:val="none" w:sz="0" w:space="0" w:color="auto"/>
        <w:left w:val="none" w:sz="0" w:space="0" w:color="auto"/>
        <w:bottom w:val="none" w:sz="0" w:space="0" w:color="auto"/>
        <w:right w:val="none" w:sz="0" w:space="0" w:color="auto"/>
      </w:divBdr>
    </w:div>
    <w:div w:id="1930194799">
      <w:bodyDiv w:val="1"/>
      <w:marLeft w:val="0"/>
      <w:marRight w:val="0"/>
      <w:marTop w:val="0"/>
      <w:marBottom w:val="0"/>
      <w:divBdr>
        <w:top w:val="none" w:sz="0" w:space="0" w:color="auto"/>
        <w:left w:val="none" w:sz="0" w:space="0" w:color="auto"/>
        <w:bottom w:val="none" w:sz="0" w:space="0" w:color="auto"/>
        <w:right w:val="none" w:sz="0" w:space="0" w:color="auto"/>
      </w:divBdr>
    </w:div>
    <w:div w:id="1934851539">
      <w:bodyDiv w:val="1"/>
      <w:marLeft w:val="0"/>
      <w:marRight w:val="0"/>
      <w:marTop w:val="0"/>
      <w:marBottom w:val="0"/>
      <w:divBdr>
        <w:top w:val="none" w:sz="0" w:space="0" w:color="auto"/>
        <w:left w:val="none" w:sz="0" w:space="0" w:color="auto"/>
        <w:bottom w:val="none" w:sz="0" w:space="0" w:color="auto"/>
        <w:right w:val="none" w:sz="0" w:space="0" w:color="auto"/>
      </w:divBdr>
    </w:div>
    <w:div w:id="1938363895">
      <w:bodyDiv w:val="1"/>
      <w:marLeft w:val="0"/>
      <w:marRight w:val="0"/>
      <w:marTop w:val="0"/>
      <w:marBottom w:val="0"/>
      <w:divBdr>
        <w:top w:val="none" w:sz="0" w:space="0" w:color="auto"/>
        <w:left w:val="none" w:sz="0" w:space="0" w:color="auto"/>
        <w:bottom w:val="none" w:sz="0" w:space="0" w:color="auto"/>
        <w:right w:val="none" w:sz="0" w:space="0" w:color="auto"/>
      </w:divBdr>
    </w:div>
    <w:div w:id="1951623391">
      <w:bodyDiv w:val="1"/>
      <w:marLeft w:val="0"/>
      <w:marRight w:val="0"/>
      <w:marTop w:val="0"/>
      <w:marBottom w:val="0"/>
      <w:divBdr>
        <w:top w:val="none" w:sz="0" w:space="0" w:color="auto"/>
        <w:left w:val="none" w:sz="0" w:space="0" w:color="auto"/>
        <w:bottom w:val="none" w:sz="0" w:space="0" w:color="auto"/>
        <w:right w:val="none" w:sz="0" w:space="0" w:color="auto"/>
      </w:divBdr>
    </w:div>
    <w:div w:id="1963265007">
      <w:bodyDiv w:val="1"/>
      <w:marLeft w:val="0"/>
      <w:marRight w:val="0"/>
      <w:marTop w:val="0"/>
      <w:marBottom w:val="0"/>
      <w:divBdr>
        <w:top w:val="none" w:sz="0" w:space="0" w:color="auto"/>
        <w:left w:val="none" w:sz="0" w:space="0" w:color="auto"/>
        <w:bottom w:val="none" w:sz="0" w:space="0" w:color="auto"/>
        <w:right w:val="none" w:sz="0" w:space="0" w:color="auto"/>
      </w:divBdr>
    </w:div>
    <w:div w:id="1973321348">
      <w:bodyDiv w:val="1"/>
      <w:marLeft w:val="0"/>
      <w:marRight w:val="0"/>
      <w:marTop w:val="0"/>
      <w:marBottom w:val="0"/>
      <w:divBdr>
        <w:top w:val="none" w:sz="0" w:space="0" w:color="auto"/>
        <w:left w:val="none" w:sz="0" w:space="0" w:color="auto"/>
        <w:bottom w:val="none" w:sz="0" w:space="0" w:color="auto"/>
        <w:right w:val="none" w:sz="0" w:space="0" w:color="auto"/>
      </w:divBdr>
      <w:divsChild>
        <w:div w:id="1971086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74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285233">
      <w:bodyDiv w:val="1"/>
      <w:marLeft w:val="0"/>
      <w:marRight w:val="0"/>
      <w:marTop w:val="0"/>
      <w:marBottom w:val="0"/>
      <w:divBdr>
        <w:top w:val="none" w:sz="0" w:space="0" w:color="auto"/>
        <w:left w:val="none" w:sz="0" w:space="0" w:color="auto"/>
        <w:bottom w:val="none" w:sz="0" w:space="0" w:color="auto"/>
        <w:right w:val="none" w:sz="0" w:space="0" w:color="auto"/>
      </w:divBdr>
    </w:div>
    <w:div w:id="1994018025">
      <w:bodyDiv w:val="1"/>
      <w:marLeft w:val="0"/>
      <w:marRight w:val="0"/>
      <w:marTop w:val="0"/>
      <w:marBottom w:val="0"/>
      <w:divBdr>
        <w:top w:val="none" w:sz="0" w:space="0" w:color="auto"/>
        <w:left w:val="none" w:sz="0" w:space="0" w:color="auto"/>
        <w:bottom w:val="none" w:sz="0" w:space="0" w:color="auto"/>
        <w:right w:val="none" w:sz="0" w:space="0" w:color="auto"/>
      </w:divBdr>
    </w:div>
    <w:div w:id="2004426639">
      <w:bodyDiv w:val="1"/>
      <w:marLeft w:val="0"/>
      <w:marRight w:val="0"/>
      <w:marTop w:val="0"/>
      <w:marBottom w:val="0"/>
      <w:divBdr>
        <w:top w:val="none" w:sz="0" w:space="0" w:color="auto"/>
        <w:left w:val="none" w:sz="0" w:space="0" w:color="auto"/>
        <w:bottom w:val="none" w:sz="0" w:space="0" w:color="auto"/>
        <w:right w:val="none" w:sz="0" w:space="0" w:color="auto"/>
      </w:divBdr>
    </w:div>
    <w:div w:id="2007241496">
      <w:bodyDiv w:val="1"/>
      <w:marLeft w:val="0"/>
      <w:marRight w:val="0"/>
      <w:marTop w:val="0"/>
      <w:marBottom w:val="0"/>
      <w:divBdr>
        <w:top w:val="none" w:sz="0" w:space="0" w:color="auto"/>
        <w:left w:val="none" w:sz="0" w:space="0" w:color="auto"/>
        <w:bottom w:val="none" w:sz="0" w:space="0" w:color="auto"/>
        <w:right w:val="none" w:sz="0" w:space="0" w:color="auto"/>
      </w:divBdr>
    </w:div>
    <w:div w:id="2026469490">
      <w:bodyDiv w:val="1"/>
      <w:marLeft w:val="0"/>
      <w:marRight w:val="0"/>
      <w:marTop w:val="0"/>
      <w:marBottom w:val="0"/>
      <w:divBdr>
        <w:top w:val="none" w:sz="0" w:space="0" w:color="auto"/>
        <w:left w:val="none" w:sz="0" w:space="0" w:color="auto"/>
        <w:bottom w:val="none" w:sz="0" w:space="0" w:color="auto"/>
        <w:right w:val="none" w:sz="0" w:space="0" w:color="auto"/>
      </w:divBdr>
      <w:divsChild>
        <w:div w:id="173507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76916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235171662">
          <w:blockQuote w:val="1"/>
          <w:marLeft w:val="720"/>
          <w:marRight w:val="720"/>
          <w:marTop w:val="100"/>
          <w:marBottom w:val="100"/>
          <w:divBdr>
            <w:top w:val="none" w:sz="0" w:space="0" w:color="auto"/>
            <w:left w:val="none" w:sz="0" w:space="0" w:color="auto"/>
            <w:bottom w:val="none" w:sz="0" w:space="0" w:color="auto"/>
            <w:right w:val="none" w:sz="0" w:space="0" w:color="auto"/>
          </w:divBdr>
        </w:div>
        <w:div w:id="560406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34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525946">
      <w:bodyDiv w:val="1"/>
      <w:marLeft w:val="0"/>
      <w:marRight w:val="0"/>
      <w:marTop w:val="0"/>
      <w:marBottom w:val="0"/>
      <w:divBdr>
        <w:top w:val="none" w:sz="0" w:space="0" w:color="auto"/>
        <w:left w:val="none" w:sz="0" w:space="0" w:color="auto"/>
        <w:bottom w:val="none" w:sz="0" w:space="0" w:color="auto"/>
        <w:right w:val="none" w:sz="0" w:space="0" w:color="auto"/>
      </w:divBdr>
    </w:div>
    <w:div w:id="2031762469">
      <w:bodyDiv w:val="1"/>
      <w:marLeft w:val="0"/>
      <w:marRight w:val="0"/>
      <w:marTop w:val="0"/>
      <w:marBottom w:val="0"/>
      <w:divBdr>
        <w:top w:val="none" w:sz="0" w:space="0" w:color="auto"/>
        <w:left w:val="none" w:sz="0" w:space="0" w:color="auto"/>
        <w:bottom w:val="none" w:sz="0" w:space="0" w:color="auto"/>
        <w:right w:val="none" w:sz="0" w:space="0" w:color="auto"/>
      </w:divBdr>
    </w:div>
    <w:div w:id="2041320399">
      <w:bodyDiv w:val="1"/>
      <w:marLeft w:val="0"/>
      <w:marRight w:val="0"/>
      <w:marTop w:val="0"/>
      <w:marBottom w:val="0"/>
      <w:divBdr>
        <w:top w:val="none" w:sz="0" w:space="0" w:color="auto"/>
        <w:left w:val="none" w:sz="0" w:space="0" w:color="auto"/>
        <w:bottom w:val="none" w:sz="0" w:space="0" w:color="auto"/>
        <w:right w:val="none" w:sz="0" w:space="0" w:color="auto"/>
      </w:divBdr>
    </w:div>
    <w:div w:id="2047095755">
      <w:bodyDiv w:val="1"/>
      <w:marLeft w:val="0"/>
      <w:marRight w:val="0"/>
      <w:marTop w:val="0"/>
      <w:marBottom w:val="0"/>
      <w:divBdr>
        <w:top w:val="none" w:sz="0" w:space="0" w:color="auto"/>
        <w:left w:val="none" w:sz="0" w:space="0" w:color="auto"/>
        <w:bottom w:val="none" w:sz="0" w:space="0" w:color="auto"/>
        <w:right w:val="none" w:sz="0" w:space="0" w:color="auto"/>
      </w:divBdr>
    </w:div>
    <w:div w:id="2050492803">
      <w:bodyDiv w:val="1"/>
      <w:marLeft w:val="0"/>
      <w:marRight w:val="0"/>
      <w:marTop w:val="0"/>
      <w:marBottom w:val="0"/>
      <w:divBdr>
        <w:top w:val="none" w:sz="0" w:space="0" w:color="auto"/>
        <w:left w:val="none" w:sz="0" w:space="0" w:color="auto"/>
        <w:bottom w:val="none" w:sz="0" w:space="0" w:color="auto"/>
        <w:right w:val="none" w:sz="0" w:space="0" w:color="auto"/>
      </w:divBdr>
      <w:divsChild>
        <w:div w:id="113698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89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196391">
      <w:bodyDiv w:val="1"/>
      <w:marLeft w:val="0"/>
      <w:marRight w:val="0"/>
      <w:marTop w:val="0"/>
      <w:marBottom w:val="0"/>
      <w:divBdr>
        <w:top w:val="none" w:sz="0" w:space="0" w:color="auto"/>
        <w:left w:val="none" w:sz="0" w:space="0" w:color="auto"/>
        <w:bottom w:val="none" w:sz="0" w:space="0" w:color="auto"/>
        <w:right w:val="none" w:sz="0" w:space="0" w:color="auto"/>
      </w:divBdr>
    </w:div>
    <w:div w:id="2059166526">
      <w:bodyDiv w:val="1"/>
      <w:marLeft w:val="0"/>
      <w:marRight w:val="0"/>
      <w:marTop w:val="0"/>
      <w:marBottom w:val="0"/>
      <w:divBdr>
        <w:top w:val="none" w:sz="0" w:space="0" w:color="auto"/>
        <w:left w:val="none" w:sz="0" w:space="0" w:color="auto"/>
        <w:bottom w:val="none" w:sz="0" w:space="0" w:color="auto"/>
        <w:right w:val="none" w:sz="0" w:space="0" w:color="auto"/>
      </w:divBdr>
    </w:div>
    <w:div w:id="2059354455">
      <w:bodyDiv w:val="1"/>
      <w:marLeft w:val="0"/>
      <w:marRight w:val="0"/>
      <w:marTop w:val="0"/>
      <w:marBottom w:val="0"/>
      <w:divBdr>
        <w:top w:val="none" w:sz="0" w:space="0" w:color="auto"/>
        <w:left w:val="none" w:sz="0" w:space="0" w:color="auto"/>
        <w:bottom w:val="none" w:sz="0" w:space="0" w:color="auto"/>
        <w:right w:val="none" w:sz="0" w:space="0" w:color="auto"/>
      </w:divBdr>
    </w:div>
    <w:div w:id="2073313603">
      <w:bodyDiv w:val="1"/>
      <w:marLeft w:val="0"/>
      <w:marRight w:val="0"/>
      <w:marTop w:val="0"/>
      <w:marBottom w:val="0"/>
      <w:divBdr>
        <w:top w:val="none" w:sz="0" w:space="0" w:color="auto"/>
        <w:left w:val="none" w:sz="0" w:space="0" w:color="auto"/>
        <w:bottom w:val="none" w:sz="0" w:space="0" w:color="auto"/>
        <w:right w:val="none" w:sz="0" w:space="0" w:color="auto"/>
      </w:divBdr>
    </w:div>
    <w:div w:id="2074153859">
      <w:bodyDiv w:val="1"/>
      <w:marLeft w:val="0"/>
      <w:marRight w:val="0"/>
      <w:marTop w:val="0"/>
      <w:marBottom w:val="0"/>
      <w:divBdr>
        <w:top w:val="none" w:sz="0" w:space="0" w:color="auto"/>
        <w:left w:val="none" w:sz="0" w:space="0" w:color="auto"/>
        <w:bottom w:val="none" w:sz="0" w:space="0" w:color="auto"/>
        <w:right w:val="none" w:sz="0" w:space="0" w:color="auto"/>
      </w:divBdr>
    </w:div>
    <w:div w:id="2088992544">
      <w:bodyDiv w:val="1"/>
      <w:marLeft w:val="0"/>
      <w:marRight w:val="0"/>
      <w:marTop w:val="0"/>
      <w:marBottom w:val="0"/>
      <w:divBdr>
        <w:top w:val="none" w:sz="0" w:space="0" w:color="auto"/>
        <w:left w:val="none" w:sz="0" w:space="0" w:color="auto"/>
        <w:bottom w:val="none" w:sz="0" w:space="0" w:color="auto"/>
        <w:right w:val="none" w:sz="0" w:space="0" w:color="auto"/>
      </w:divBdr>
    </w:div>
    <w:div w:id="2092964369">
      <w:bodyDiv w:val="1"/>
      <w:marLeft w:val="0"/>
      <w:marRight w:val="0"/>
      <w:marTop w:val="0"/>
      <w:marBottom w:val="0"/>
      <w:divBdr>
        <w:top w:val="none" w:sz="0" w:space="0" w:color="auto"/>
        <w:left w:val="none" w:sz="0" w:space="0" w:color="auto"/>
        <w:bottom w:val="none" w:sz="0" w:space="0" w:color="auto"/>
        <w:right w:val="none" w:sz="0" w:space="0" w:color="auto"/>
      </w:divBdr>
    </w:div>
    <w:div w:id="212365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uic.org/IMG/pdf/uic-highspeed-rail-2025.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nrc.gov.ng/publication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uic.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tranpol.2021.11.010" TargetMode="External"/><Relationship Id="rId20" Type="http://schemas.openxmlformats.org/officeDocument/2006/relationships/hyperlink" Target="https://www.lagoschamber.com/publication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16/j.tra.2016.06.005" TargetMode="External"/><Relationship Id="rId23" Type="http://schemas.openxmlformats.org/officeDocument/2006/relationships/hyperlink" Target="https://documents1.worldbank.org/curated/en/099030524141510938/pdf/P5009641da2dbb0918d99139e741968158.pdf" TargetMode="External"/><Relationship Id="rId28"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yperlink" Target="https://doi.org/10.1016/j.tranpol.2021.05.00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fdb.org/en/documents/morocco-al-boraq-high-speed-rail-project-evaluation-summary" TargetMode="External"/><Relationship Id="rId22" Type="http://schemas.openxmlformats.org/officeDocument/2006/relationships/hyperlink" Target="https://doi.org/10.1016/j.retrec.2022.10115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1F57C6-A6C8-2443-B904-A3F2F715AFE0}">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125AA-60A3-4C73-9EE4-24373FFC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7075</Words>
  <Characters>40332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18</cp:revision>
  <dcterms:created xsi:type="dcterms:W3CDTF">2025-06-01T18:42:00Z</dcterms:created>
  <dcterms:modified xsi:type="dcterms:W3CDTF">2025-06-02T09:15:00Z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documentId_4758</vt:lpwstr>
  </property>
  <property fmtid="{D5CDD505-2E9C-101B-9397-08002B2CF9AE}" pid="3" name="grammarly_documentContext">
    <vt:lpwstr>{"goals":[],"domain":"general","emotions":[],"dialect":"american"}</vt:lpwstr>
  </property>
</Properties>
</file>