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A5724" w14:textId="77777777" w:rsidR="00AC5DBF" w:rsidRDefault="00AC5DBF">
      <w:pPr>
        <w:widowControl w:val="0"/>
        <w:pBdr>
          <w:top w:val="nil"/>
          <w:left w:val="nil"/>
          <w:bottom w:val="nil"/>
          <w:right w:val="nil"/>
          <w:between w:val="nil"/>
        </w:pBdr>
        <w:spacing w:line="276" w:lineRule="auto"/>
      </w:pPr>
    </w:p>
    <w:p w14:paraId="6EBE042D" w14:textId="77777777" w:rsidR="00AC5DBF" w:rsidRDefault="00AC5DBF">
      <w:pPr>
        <w:pBdr>
          <w:top w:val="nil"/>
          <w:left w:val="nil"/>
          <w:bottom w:val="nil"/>
          <w:right w:val="nil"/>
          <w:between w:val="nil"/>
        </w:pBdr>
        <w:rPr>
          <w:rFonts w:ascii="Arial" w:eastAsia="Arial" w:hAnsi="Arial" w:cs="Arial"/>
          <w:b/>
          <w:sz w:val="36"/>
          <w:szCs w:val="36"/>
        </w:rPr>
      </w:pPr>
    </w:p>
    <w:p w14:paraId="6CC5D0FC" w14:textId="77777777" w:rsidR="009217A0" w:rsidRPr="009217A0" w:rsidRDefault="009217A0" w:rsidP="009217A0">
      <w:pPr>
        <w:pBdr>
          <w:top w:val="nil"/>
          <w:left w:val="nil"/>
          <w:bottom w:val="nil"/>
          <w:right w:val="nil"/>
          <w:between w:val="nil"/>
        </w:pBdr>
        <w:rPr>
          <w:rFonts w:ascii="Arial" w:eastAsia="Arial" w:hAnsi="Arial" w:cs="Arial"/>
          <w:b/>
          <w:bCs/>
          <w:i/>
          <w:iCs/>
          <w:sz w:val="36"/>
          <w:szCs w:val="36"/>
          <w:u w:val="single"/>
        </w:rPr>
      </w:pPr>
      <w:r w:rsidRPr="009217A0">
        <w:rPr>
          <w:rFonts w:ascii="Arial" w:eastAsia="Arial" w:hAnsi="Arial" w:cs="Arial"/>
          <w:b/>
          <w:bCs/>
          <w:i/>
          <w:iCs/>
          <w:sz w:val="36"/>
          <w:szCs w:val="36"/>
          <w:u w:val="single"/>
        </w:rPr>
        <w:t>Systematic Review</w:t>
      </w:r>
    </w:p>
    <w:p w14:paraId="0AB3152F" w14:textId="30AEB34A" w:rsidR="00AC5DBF" w:rsidRDefault="00932078">
      <w:pPr>
        <w:pBdr>
          <w:top w:val="nil"/>
          <w:left w:val="nil"/>
          <w:bottom w:val="nil"/>
          <w:right w:val="nil"/>
          <w:between w:val="nil"/>
        </w:pBdr>
        <w:rPr>
          <w:rFonts w:ascii="Arial" w:eastAsia="Arial" w:hAnsi="Arial" w:cs="Arial"/>
          <w:b/>
          <w:color w:val="000000"/>
          <w:sz w:val="36"/>
          <w:szCs w:val="36"/>
        </w:rPr>
      </w:pPr>
      <w:r>
        <w:rPr>
          <w:rFonts w:ascii="Arial" w:eastAsia="Arial" w:hAnsi="Arial" w:cs="Arial"/>
          <w:b/>
          <w:sz w:val="36"/>
          <w:szCs w:val="36"/>
        </w:rPr>
        <w:t>Service Quality of All-Mile Delivery: A Comprehensive Literature Revie</w:t>
      </w:r>
      <w:r w:rsidR="0028418F">
        <w:rPr>
          <w:rFonts w:ascii="Arial" w:eastAsia="Arial" w:hAnsi="Arial" w:cs="Arial"/>
          <w:b/>
          <w:sz w:val="36"/>
          <w:szCs w:val="36"/>
        </w:rPr>
        <w:t>w</w:t>
      </w:r>
      <w:r>
        <w:rPr>
          <w:rFonts w:ascii="Arial" w:eastAsia="Arial" w:hAnsi="Arial" w:cs="Arial"/>
          <w:b/>
          <w:color w:val="000000"/>
          <w:sz w:val="36"/>
          <w:szCs w:val="36"/>
        </w:rPr>
        <w:t xml:space="preserve"> </w:t>
      </w:r>
    </w:p>
    <w:p w14:paraId="13404FAB" w14:textId="77777777" w:rsidR="00AC5DBF" w:rsidRDefault="00AC5DBF">
      <w:pPr>
        <w:pBdr>
          <w:top w:val="nil"/>
          <w:left w:val="nil"/>
          <w:bottom w:val="nil"/>
          <w:right w:val="nil"/>
          <w:between w:val="nil"/>
        </w:pBdr>
        <w:jc w:val="both"/>
        <w:rPr>
          <w:rFonts w:ascii="Arial" w:eastAsia="Arial" w:hAnsi="Arial" w:cs="Arial"/>
          <w:b/>
          <w:color w:val="000000"/>
          <w:sz w:val="36"/>
          <w:szCs w:val="36"/>
        </w:rPr>
      </w:pPr>
    </w:p>
    <w:p w14:paraId="7E395345" w14:textId="77777777" w:rsidR="00AC5DBF" w:rsidRDefault="00AC5DBF">
      <w:pPr>
        <w:pBdr>
          <w:top w:val="nil"/>
          <w:left w:val="nil"/>
          <w:bottom w:val="nil"/>
          <w:right w:val="nil"/>
          <w:between w:val="nil"/>
        </w:pBdr>
        <w:jc w:val="both"/>
        <w:rPr>
          <w:rFonts w:ascii="Arial" w:eastAsia="Arial" w:hAnsi="Arial" w:cs="Arial"/>
          <w:color w:val="000000"/>
        </w:rPr>
      </w:pPr>
    </w:p>
    <w:p w14:paraId="603AA548" w14:textId="77777777" w:rsidR="00D42CEA" w:rsidRDefault="00D42CEA">
      <w:pPr>
        <w:pBdr>
          <w:top w:val="nil"/>
          <w:left w:val="nil"/>
          <w:bottom w:val="nil"/>
          <w:right w:val="nil"/>
          <w:between w:val="nil"/>
        </w:pBdr>
        <w:jc w:val="both"/>
        <w:rPr>
          <w:rFonts w:ascii="Arial" w:eastAsia="Arial" w:hAnsi="Arial" w:cs="Arial"/>
          <w:color w:val="000000"/>
        </w:rPr>
      </w:pPr>
    </w:p>
    <w:p w14:paraId="783C86F5" w14:textId="77777777" w:rsidR="00AC5DBF" w:rsidRDefault="00932078">
      <w:pPr>
        <w:pBdr>
          <w:top w:val="nil"/>
          <w:left w:val="nil"/>
          <w:bottom w:val="nil"/>
          <w:right w:val="nil"/>
          <w:between w:val="nil"/>
        </w:pBdr>
        <w:jc w:val="both"/>
        <w:rPr>
          <w:rFonts w:ascii="Arial" w:eastAsia="Arial" w:hAnsi="Arial" w:cs="Arial"/>
          <w:color w:val="000000"/>
          <w:sz w:val="16"/>
          <w:szCs w:val="16"/>
        </w:rPr>
        <w:sectPr w:rsidR="00AC5DBF" w:rsidSect="00D42CEA">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48D858C4" wp14:editId="2ED2243B">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0" cy="19050"/>
                <wp:effectExtent b="0" l="0" r="0" t="0"/>
                <wp:docPr id="3"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45125FD0" w14:textId="6465FD03" w:rsidR="00AC5DBF" w:rsidRDefault="0093207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CF27D4F" w14:textId="77777777" w:rsidR="00AC5DBF" w:rsidRDefault="00AC5DBF">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AC5DBF" w14:paraId="6EBD7697" w14:textId="77777777">
        <w:tc>
          <w:tcPr>
            <w:tcW w:w="8424" w:type="dxa"/>
            <w:shd w:val="clear" w:color="auto" w:fill="F2F2F2"/>
          </w:tcPr>
          <w:p w14:paraId="76197913" w14:textId="77777777" w:rsidR="00AC5DBF" w:rsidRDefault="00AC5DBF">
            <w:pPr>
              <w:pBdr>
                <w:top w:val="nil"/>
                <w:left w:val="nil"/>
                <w:bottom w:val="nil"/>
                <w:right w:val="nil"/>
                <w:between w:val="nil"/>
              </w:pBdr>
              <w:jc w:val="both"/>
              <w:rPr>
                <w:rFonts w:ascii="Arial" w:eastAsia="Arial" w:hAnsi="Arial" w:cs="Arial"/>
                <w:color w:val="000000"/>
              </w:rPr>
            </w:pPr>
          </w:p>
          <w:p w14:paraId="4A46BF58" w14:textId="77777777" w:rsidR="00AC5DBF" w:rsidRDefault="00AC5DBF">
            <w:pPr>
              <w:pBdr>
                <w:top w:val="nil"/>
                <w:left w:val="nil"/>
                <w:bottom w:val="nil"/>
                <w:right w:val="nil"/>
                <w:between w:val="nil"/>
              </w:pBdr>
              <w:jc w:val="both"/>
              <w:rPr>
                <w:rFonts w:ascii="Arial" w:eastAsia="Arial" w:hAnsi="Arial" w:cs="Arial"/>
                <w:color w:val="000000"/>
              </w:rPr>
            </w:pPr>
          </w:p>
          <w:p w14:paraId="5E91925A" w14:textId="77777777" w:rsidR="00AC5DBF" w:rsidRDefault="00AC5DBF">
            <w:pPr>
              <w:pBdr>
                <w:top w:val="nil"/>
                <w:left w:val="nil"/>
                <w:bottom w:val="nil"/>
                <w:right w:val="nil"/>
                <w:between w:val="nil"/>
              </w:pBdr>
              <w:jc w:val="both"/>
              <w:rPr>
                <w:rFonts w:ascii="Arial" w:eastAsia="Arial" w:hAnsi="Arial" w:cs="Arial"/>
                <w:b/>
                <w:color w:val="000000"/>
              </w:rPr>
            </w:pPr>
          </w:p>
          <w:p w14:paraId="11A875F8" w14:textId="77777777" w:rsidR="00AC5DBF" w:rsidRDefault="00932078">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 xml:space="preserve">Aims: </w:t>
            </w:r>
            <w:r>
              <w:rPr>
                <w:rFonts w:ascii="Arial" w:eastAsia="Arial" w:hAnsi="Arial" w:cs="Arial"/>
                <w:color w:val="000000"/>
                <w:sz w:val="22"/>
                <w:szCs w:val="22"/>
              </w:rPr>
              <w:t>This study systematically examines service quality research for all-mile deliveries (first, middle, and last-mile logistics) to identify essential aspects, assessment methods, and improvement measures. The aim is to consolidate findings, identify gaps, and suggest further research to improve end-to-end logistics performance in e-commerce markets.</w:t>
            </w:r>
          </w:p>
          <w:p w14:paraId="06C25475" w14:textId="77777777" w:rsidR="00AC5DBF" w:rsidRDefault="00AC5DBF">
            <w:pPr>
              <w:pBdr>
                <w:top w:val="nil"/>
                <w:left w:val="nil"/>
                <w:bottom w:val="nil"/>
                <w:right w:val="nil"/>
                <w:between w:val="nil"/>
              </w:pBdr>
              <w:jc w:val="both"/>
              <w:rPr>
                <w:rFonts w:ascii="Arial" w:eastAsia="Arial" w:hAnsi="Arial" w:cs="Arial"/>
                <w:sz w:val="22"/>
                <w:szCs w:val="22"/>
              </w:rPr>
            </w:pPr>
          </w:p>
          <w:p w14:paraId="682ECA2B" w14:textId="77777777" w:rsidR="00AC5DBF" w:rsidRDefault="00932078">
            <w:pPr>
              <w:pBdr>
                <w:top w:val="nil"/>
                <w:left w:val="nil"/>
                <w:bottom w:val="nil"/>
                <w:right w:val="nil"/>
                <w:between w:val="nil"/>
              </w:pBdr>
              <w:jc w:val="both"/>
              <w:rPr>
                <w:rFonts w:ascii="Arial" w:eastAsia="Arial" w:hAnsi="Arial" w:cs="Arial"/>
                <w:sz w:val="22"/>
                <w:szCs w:val="22"/>
              </w:rPr>
            </w:pPr>
            <w:r>
              <w:rPr>
                <w:rFonts w:ascii="Arial" w:eastAsia="Arial" w:hAnsi="Arial" w:cs="Arial"/>
                <w:b/>
                <w:color w:val="000000"/>
                <w:sz w:val="22"/>
                <w:szCs w:val="22"/>
              </w:rPr>
              <w:t>Study design:</w:t>
            </w:r>
            <w:r>
              <w:rPr>
                <w:rFonts w:ascii="Arial" w:eastAsia="Arial" w:hAnsi="Arial" w:cs="Arial"/>
                <w:color w:val="000000"/>
                <w:sz w:val="22"/>
                <w:szCs w:val="22"/>
              </w:rPr>
              <w:t xml:space="preserve"> </w:t>
            </w:r>
            <w:r>
              <w:rPr>
                <w:rFonts w:ascii="Arial" w:eastAsia="Arial" w:hAnsi="Arial" w:cs="Arial"/>
                <w:sz w:val="22"/>
                <w:szCs w:val="22"/>
              </w:rPr>
              <w:t>This study uses a qualitative approach, primarily relying on a literature review for its methodology.</w:t>
            </w:r>
          </w:p>
          <w:p w14:paraId="660EC044" w14:textId="77777777" w:rsidR="00AC5DBF" w:rsidRDefault="00AC5DBF">
            <w:pPr>
              <w:pBdr>
                <w:top w:val="nil"/>
                <w:left w:val="nil"/>
                <w:bottom w:val="nil"/>
                <w:right w:val="nil"/>
                <w:between w:val="nil"/>
              </w:pBdr>
              <w:jc w:val="both"/>
              <w:rPr>
                <w:rFonts w:ascii="Arial" w:eastAsia="Arial" w:hAnsi="Arial" w:cs="Arial"/>
                <w:sz w:val="22"/>
                <w:szCs w:val="22"/>
              </w:rPr>
            </w:pPr>
          </w:p>
          <w:p w14:paraId="5EF2D914" w14:textId="77777777" w:rsidR="00AC5DBF" w:rsidRDefault="00AC5DBF">
            <w:pPr>
              <w:pBdr>
                <w:top w:val="nil"/>
                <w:left w:val="nil"/>
                <w:bottom w:val="nil"/>
                <w:right w:val="nil"/>
                <w:between w:val="nil"/>
              </w:pBdr>
              <w:jc w:val="both"/>
              <w:rPr>
                <w:rFonts w:ascii="Arial" w:eastAsia="Arial" w:hAnsi="Arial" w:cs="Arial"/>
                <w:sz w:val="22"/>
                <w:szCs w:val="22"/>
              </w:rPr>
            </w:pPr>
          </w:p>
          <w:p w14:paraId="257EAF15" w14:textId="453C5F03" w:rsidR="00AC5DBF" w:rsidRDefault="00932078">
            <w:pPr>
              <w:pBdr>
                <w:top w:val="nil"/>
                <w:left w:val="nil"/>
                <w:bottom w:val="nil"/>
                <w:right w:val="nil"/>
                <w:between w:val="nil"/>
              </w:pBdr>
              <w:jc w:val="both"/>
              <w:rPr>
                <w:rFonts w:ascii="Arial" w:eastAsia="Arial" w:hAnsi="Arial" w:cs="Arial"/>
                <w:sz w:val="22"/>
                <w:szCs w:val="22"/>
              </w:rPr>
            </w:pPr>
            <w:r>
              <w:rPr>
                <w:rFonts w:ascii="Arial" w:eastAsia="Arial" w:hAnsi="Arial" w:cs="Arial"/>
                <w:b/>
                <w:color w:val="000000"/>
                <w:sz w:val="22"/>
                <w:szCs w:val="22"/>
              </w:rPr>
              <w:t>Place of Study:</w:t>
            </w:r>
            <w:r>
              <w:rPr>
                <w:rFonts w:ascii="Arial" w:eastAsia="Arial" w:hAnsi="Arial" w:cs="Arial"/>
                <w:color w:val="000000"/>
                <w:sz w:val="22"/>
                <w:szCs w:val="22"/>
              </w:rPr>
              <w:t xml:space="preserve"> </w:t>
            </w:r>
            <w:r>
              <w:rPr>
                <w:rFonts w:ascii="Arial" w:eastAsia="Arial" w:hAnsi="Arial" w:cs="Arial"/>
                <w:sz w:val="22"/>
                <w:szCs w:val="22"/>
              </w:rPr>
              <w:t>The study was conducted in Bacolod City</w:t>
            </w:r>
            <w:r w:rsidR="00456EAA">
              <w:rPr>
                <w:rFonts w:ascii="Arial" w:eastAsia="Arial" w:hAnsi="Arial" w:cs="Arial"/>
                <w:sz w:val="22"/>
                <w:szCs w:val="22"/>
              </w:rPr>
              <w:t xml:space="preserve"> in </w:t>
            </w:r>
            <w:r w:rsidR="00456EAA">
              <w:rPr>
                <w:rFonts w:ascii="Arial" w:eastAsia="Arial" w:hAnsi="Arial" w:cs="Arial"/>
                <w:i/>
              </w:rPr>
              <w:t>Philippines.</w:t>
            </w:r>
          </w:p>
          <w:p w14:paraId="080F71CE" w14:textId="77777777" w:rsidR="00AC5DBF" w:rsidRDefault="00AC5DBF">
            <w:pPr>
              <w:pBdr>
                <w:top w:val="nil"/>
                <w:left w:val="nil"/>
                <w:bottom w:val="nil"/>
                <w:right w:val="nil"/>
                <w:between w:val="nil"/>
              </w:pBdr>
              <w:jc w:val="both"/>
              <w:rPr>
                <w:rFonts w:ascii="Arial" w:eastAsia="Arial" w:hAnsi="Arial" w:cs="Arial"/>
                <w:sz w:val="22"/>
                <w:szCs w:val="22"/>
              </w:rPr>
            </w:pPr>
          </w:p>
          <w:p w14:paraId="538D8FA7" w14:textId="77777777" w:rsidR="00AC5DBF" w:rsidRDefault="00932078">
            <w:pPr>
              <w:pBdr>
                <w:top w:val="nil"/>
                <w:left w:val="nil"/>
                <w:bottom w:val="nil"/>
                <w:right w:val="nil"/>
                <w:between w:val="nil"/>
              </w:pBdr>
              <w:jc w:val="both"/>
              <w:rPr>
                <w:rFonts w:ascii="Arial" w:eastAsia="Arial" w:hAnsi="Arial" w:cs="Arial"/>
                <w:sz w:val="22"/>
                <w:szCs w:val="22"/>
              </w:rPr>
            </w:pPr>
            <w:r>
              <w:rPr>
                <w:rFonts w:ascii="Arial" w:eastAsia="Arial" w:hAnsi="Arial" w:cs="Arial"/>
                <w:b/>
                <w:color w:val="000000"/>
                <w:sz w:val="22"/>
                <w:szCs w:val="22"/>
              </w:rPr>
              <w:t xml:space="preserve">Methodology: </w:t>
            </w:r>
            <w:r>
              <w:rPr>
                <w:rFonts w:ascii="Arial" w:eastAsia="Arial" w:hAnsi="Arial" w:cs="Arial"/>
                <w:sz w:val="22"/>
                <w:szCs w:val="22"/>
              </w:rPr>
              <w:t>This study reviewed key research on the service quality of all-mile delivery dimensions—assurance, tangibles, reliability, empathy and responsiveness —by examining methods applied to analyze gaps between customer expectations and perceptions and highlighting current trends and research gaps.</w:t>
            </w:r>
          </w:p>
          <w:p w14:paraId="78CCCCC3" w14:textId="77777777" w:rsidR="00AC5DBF" w:rsidRDefault="00AC5DBF">
            <w:pPr>
              <w:pBdr>
                <w:top w:val="nil"/>
                <w:left w:val="nil"/>
                <w:bottom w:val="nil"/>
                <w:right w:val="nil"/>
                <w:between w:val="nil"/>
              </w:pBdr>
              <w:jc w:val="both"/>
              <w:rPr>
                <w:rFonts w:ascii="Arial" w:eastAsia="Arial" w:hAnsi="Arial" w:cs="Arial"/>
                <w:sz w:val="22"/>
                <w:szCs w:val="22"/>
              </w:rPr>
            </w:pPr>
          </w:p>
          <w:p w14:paraId="63D83F89" w14:textId="77777777" w:rsidR="00AC5DBF" w:rsidRDefault="00932078">
            <w:pPr>
              <w:pBdr>
                <w:top w:val="nil"/>
                <w:left w:val="nil"/>
                <w:bottom w:val="nil"/>
                <w:right w:val="nil"/>
                <w:between w:val="nil"/>
              </w:pBdr>
              <w:jc w:val="both"/>
              <w:rPr>
                <w:rFonts w:ascii="Arial" w:eastAsia="Arial" w:hAnsi="Arial" w:cs="Arial"/>
                <w:sz w:val="22"/>
                <w:szCs w:val="22"/>
              </w:rPr>
            </w:pPr>
            <w:r>
              <w:rPr>
                <w:rFonts w:ascii="Arial" w:eastAsia="Arial" w:hAnsi="Arial" w:cs="Arial"/>
                <w:b/>
                <w:color w:val="000000"/>
                <w:sz w:val="22"/>
                <w:szCs w:val="22"/>
              </w:rPr>
              <w:t>Results:</w:t>
            </w:r>
            <w:r>
              <w:rPr>
                <w:rFonts w:ascii="Arial" w:eastAsia="Arial" w:hAnsi="Arial" w:cs="Arial"/>
                <w:color w:val="000000"/>
                <w:sz w:val="22"/>
                <w:szCs w:val="22"/>
              </w:rPr>
              <w:t xml:space="preserve"> </w:t>
            </w:r>
            <w:r>
              <w:rPr>
                <w:rFonts w:ascii="Arial" w:eastAsia="Arial" w:hAnsi="Arial" w:cs="Arial"/>
                <w:sz w:val="22"/>
                <w:szCs w:val="22"/>
              </w:rPr>
              <w:t>The major themes that emerged from this analysis were all-mile delivery, service quality, customer perception, and customer expectations. Under all-mile delivery, the following subthemes emerged: the first mile, the middle mile, and the last mile. Under service quality, the following sub-themes emerged: tangibles, reliability, responsiveness, assurance, and empathy. Under customer perceptions, the following subthemes emerged: reliability, responsiveness, convenience, communication, and personalization. Based on customer expectations, the following subthemes emerged: speed of delivery, transparency and tracking, flexibility in delivery options, condition of delivered goods, hassle-free returns, and customer support, as well as future research directions.</w:t>
            </w:r>
          </w:p>
          <w:p w14:paraId="7A0A5DC8" w14:textId="77777777" w:rsidR="00AC5DBF" w:rsidRDefault="00AC5DBF">
            <w:pPr>
              <w:pBdr>
                <w:top w:val="nil"/>
                <w:left w:val="nil"/>
                <w:bottom w:val="nil"/>
                <w:right w:val="nil"/>
                <w:between w:val="nil"/>
              </w:pBdr>
              <w:jc w:val="both"/>
              <w:rPr>
                <w:rFonts w:ascii="Arial" w:eastAsia="Arial" w:hAnsi="Arial" w:cs="Arial"/>
                <w:sz w:val="22"/>
                <w:szCs w:val="22"/>
              </w:rPr>
            </w:pPr>
          </w:p>
          <w:p w14:paraId="7ABCBAE3" w14:textId="77777777" w:rsidR="00AC5DBF" w:rsidRDefault="00932078">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Conclusion:</w:t>
            </w:r>
            <w:r>
              <w:rPr>
                <w:rFonts w:ascii="Arial" w:eastAsia="Arial" w:hAnsi="Arial" w:cs="Arial"/>
                <w:color w:val="000000"/>
                <w:sz w:val="22"/>
                <w:szCs w:val="22"/>
              </w:rPr>
              <w:t xml:space="preserve"> With the rapid surge in e-commerce and technological advancement, the meaning of service quality in all-mile delivery has been redefined nowadays. This shall now incorporate a multidimensional set of factors, from very basic operational metrics concerning responsiveness and the parcel condition up to more complex </w:t>
            </w:r>
            <w:r>
              <w:rPr>
                <w:rFonts w:ascii="Arial" w:eastAsia="Arial" w:hAnsi="Arial" w:cs="Arial"/>
                <w:color w:val="000000"/>
                <w:sz w:val="22"/>
                <w:szCs w:val="22"/>
              </w:rPr>
              <w:lastRenderedPageBreak/>
              <w:t>considerations of the environment and technological innovation. It is predictable that there will be a change in service quality with rising customer expectations and new delivery methods coming into being, so continuously updating the definition and measurement through research and adaptation of logistics providers is in the cards today.</w:t>
            </w:r>
          </w:p>
          <w:p w14:paraId="355A92C6" w14:textId="03C4C982" w:rsidR="00AC5DBF" w:rsidRDefault="00932078">
            <w:pPr>
              <w:pBdr>
                <w:top w:val="nil"/>
                <w:left w:val="nil"/>
                <w:bottom w:val="nil"/>
                <w:right w:val="nil"/>
                <w:between w:val="nil"/>
              </w:pBdr>
              <w:jc w:val="both"/>
              <w:rPr>
                <w:rFonts w:ascii="Arial" w:eastAsia="Arial" w:hAnsi="Arial" w:cs="Arial"/>
                <w:color w:val="000000"/>
              </w:rPr>
            </w:pPr>
            <w:r>
              <w:rPr>
                <w:rFonts w:ascii="Arial" w:eastAsia="Arial" w:hAnsi="Arial" w:cs="Arial"/>
              </w:rPr>
              <w:br/>
            </w:r>
          </w:p>
        </w:tc>
      </w:tr>
    </w:tbl>
    <w:p w14:paraId="757B75B0" w14:textId="77777777" w:rsidR="00AC5DBF" w:rsidRDefault="00AC5DBF">
      <w:pPr>
        <w:pBdr>
          <w:top w:val="nil"/>
          <w:left w:val="nil"/>
          <w:bottom w:val="nil"/>
          <w:right w:val="nil"/>
          <w:between w:val="nil"/>
        </w:pBdr>
        <w:jc w:val="both"/>
        <w:rPr>
          <w:rFonts w:ascii="Arial" w:eastAsia="Arial" w:hAnsi="Arial" w:cs="Arial"/>
          <w:i/>
          <w:color w:val="000000"/>
        </w:rPr>
      </w:pPr>
    </w:p>
    <w:p w14:paraId="1C5EE470" w14:textId="77777777" w:rsidR="00AC5DBF" w:rsidRDefault="00932078">
      <w:pPr>
        <w:pBdr>
          <w:top w:val="nil"/>
          <w:left w:val="nil"/>
          <w:bottom w:val="nil"/>
          <w:right w:val="nil"/>
          <w:between w:val="nil"/>
        </w:pBdr>
        <w:jc w:val="both"/>
        <w:rPr>
          <w:rFonts w:ascii="Arial" w:eastAsia="Arial" w:hAnsi="Arial" w:cs="Arial"/>
          <w:i/>
        </w:rPr>
      </w:pPr>
      <w:r>
        <w:rPr>
          <w:rFonts w:ascii="Arial" w:eastAsia="Arial" w:hAnsi="Arial" w:cs="Arial"/>
          <w:i/>
          <w:color w:val="000000"/>
        </w:rPr>
        <w:t xml:space="preserve">Keywords: </w:t>
      </w:r>
      <w:r>
        <w:rPr>
          <w:rFonts w:ascii="Arial" w:eastAsia="Arial" w:hAnsi="Arial" w:cs="Arial"/>
          <w:i/>
        </w:rPr>
        <w:t>All-Mile Delivery; first mile, middle mile, last mile, service quality; customer expectations; customer perceptions</w:t>
      </w:r>
    </w:p>
    <w:p w14:paraId="7F6E6E22" w14:textId="77777777" w:rsidR="00AC5DBF" w:rsidRDefault="00AC5DBF">
      <w:pPr>
        <w:pBdr>
          <w:top w:val="nil"/>
          <w:left w:val="nil"/>
          <w:bottom w:val="nil"/>
          <w:right w:val="nil"/>
          <w:between w:val="nil"/>
        </w:pBdr>
        <w:jc w:val="both"/>
        <w:rPr>
          <w:rFonts w:ascii="Arial" w:eastAsia="Arial" w:hAnsi="Arial" w:cs="Arial"/>
          <w:i/>
        </w:rPr>
      </w:pPr>
    </w:p>
    <w:p w14:paraId="4A83F933" w14:textId="77777777" w:rsidR="00AC5DBF" w:rsidRDefault="00AC5DBF">
      <w:pPr>
        <w:pBdr>
          <w:top w:val="nil"/>
          <w:left w:val="nil"/>
          <w:bottom w:val="nil"/>
          <w:right w:val="nil"/>
          <w:between w:val="nil"/>
        </w:pBdr>
        <w:jc w:val="both"/>
        <w:rPr>
          <w:rFonts w:ascii="Arial" w:eastAsia="Arial" w:hAnsi="Arial" w:cs="Arial"/>
          <w:i/>
          <w:color w:val="000000"/>
        </w:rPr>
      </w:pPr>
    </w:p>
    <w:p w14:paraId="3A3AE8DE" w14:textId="77777777" w:rsidR="00AC5DBF" w:rsidRDefault="00AC5DBF">
      <w:pPr>
        <w:pBdr>
          <w:top w:val="nil"/>
          <w:left w:val="nil"/>
          <w:bottom w:val="nil"/>
          <w:right w:val="nil"/>
          <w:between w:val="nil"/>
        </w:pBdr>
        <w:jc w:val="both"/>
        <w:rPr>
          <w:rFonts w:ascii="Arial" w:eastAsia="Arial" w:hAnsi="Arial" w:cs="Arial"/>
          <w:i/>
          <w:color w:val="000000"/>
        </w:rPr>
      </w:pPr>
    </w:p>
    <w:p w14:paraId="01046DE9" w14:textId="43491177" w:rsidR="00AC5DBF" w:rsidRDefault="0093207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21F92E48" w14:textId="77777777" w:rsidR="00AC5DBF" w:rsidRDefault="00AC5DBF">
      <w:pPr>
        <w:keepNext/>
        <w:pBdr>
          <w:top w:val="nil"/>
          <w:left w:val="nil"/>
          <w:bottom w:val="nil"/>
          <w:right w:val="nil"/>
          <w:between w:val="nil"/>
        </w:pBdr>
        <w:jc w:val="both"/>
        <w:rPr>
          <w:rFonts w:ascii="Arial" w:eastAsia="Arial" w:hAnsi="Arial" w:cs="Arial"/>
          <w:b/>
          <w:smallCaps/>
          <w:color w:val="000000"/>
          <w:sz w:val="22"/>
          <w:szCs w:val="22"/>
        </w:rPr>
      </w:pPr>
    </w:p>
    <w:p w14:paraId="6F714131" w14:textId="77777777" w:rsidR="00AC5DBF" w:rsidRDefault="00932078">
      <w:pPr>
        <w:rPr>
          <w:rFonts w:ascii="Arial" w:eastAsia="Arial" w:hAnsi="Arial" w:cs="Arial"/>
        </w:rPr>
      </w:pPr>
      <w:r>
        <w:rPr>
          <w:rFonts w:ascii="Arial" w:eastAsia="Arial" w:hAnsi="Arial" w:cs="Arial"/>
        </w:rPr>
        <w:t>The vast growth in digital commerce and marketplaces points to an increasingly urgent necessity of integrated, efficient logistics at every point of delivery. It is popularly called all-mile delivery, beginning with the initial pickup, transportation, and final distribution to the customers. The more mature these logistical operations become in achieving customer satisfaction and underpinning total supply chain efficiency, the more logistics providers' challenges in securing service quality at every milestone, particularly amidst rising on-demand delivery expectations.</w:t>
      </w:r>
      <w:r>
        <w:rPr>
          <w:rFonts w:ascii="Arial" w:eastAsia="Arial" w:hAnsi="Arial" w:cs="Arial"/>
        </w:rPr>
        <w:br/>
      </w:r>
    </w:p>
    <w:p w14:paraId="66DEF39D" w14:textId="77777777" w:rsidR="00AC5DBF" w:rsidRDefault="00932078">
      <w:pPr>
        <w:rPr>
          <w:rFonts w:ascii="Arial" w:eastAsia="Arial" w:hAnsi="Arial" w:cs="Arial"/>
        </w:rPr>
      </w:pPr>
      <w:r>
        <w:rPr>
          <w:rFonts w:ascii="Arial" w:eastAsia="Arial" w:hAnsi="Arial" w:cs="Arial"/>
        </w:rPr>
        <w:t>In today's market, the quality of shipping services is crucial for success, which is why research on this topic is gaining popularity in many fields (Andrejić, 2019). If a transportation company wants to stand out, the most important thing is that its customers are happy. If a company fails to meet its customers' needs, it may lose market share to competitors that better understand what customers want (Meidut-Kavaliauskienė et al., 2014).</w:t>
      </w:r>
    </w:p>
    <w:p w14:paraId="1234CB8B" w14:textId="77777777" w:rsidR="00AC5DBF" w:rsidRDefault="00932078">
      <w:pPr>
        <w:rPr>
          <w:rFonts w:ascii="Arial" w:eastAsia="Arial" w:hAnsi="Arial" w:cs="Arial"/>
        </w:rPr>
      </w:pPr>
      <w:r>
        <w:rPr>
          <w:rFonts w:ascii="Arial" w:eastAsia="Arial" w:hAnsi="Arial" w:cs="Arial"/>
        </w:rPr>
        <w:t>Numerous studies have explored the concept of service quality; however, there is a notable lack of comprehensive literature reviews that critically evaluate the various methods available, particularly within the logistics sector.</w:t>
      </w:r>
    </w:p>
    <w:p w14:paraId="0E71507E" w14:textId="77777777" w:rsidR="00AC5DBF" w:rsidRDefault="00AC5DBF">
      <w:pPr>
        <w:rPr>
          <w:rFonts w:ascii="Arial" w:eastAsia="Arial" w:hAnsi="Arial" w:cs="Arial"/>
        </w:rPr>
      </w:pPr>
    </w:p>
    <w:p w14:paraId="2C299FB5" w14:textId="77777777" w:rsidR="00AC5DBF" w:rsidRDefault="00932078">
      <w:pPr>
        <w:rPr>
          <w:rFonts w:ascii="Arial" w:eastAsia="Arial" w:hAnsi="Arial" w:cs="Arial"/>
        </w:rPr>
      </w:pPr>
      <w:r>
        <w:rPr>
          <w:rFonts w:ascii="Arial" w:eastAsia="Arial" w:hAnsi="Arial" w:cs="Arial"/>
        </w:rPr>
        <w:t>The current practice of reviews mostly takes into account just a few models or delivery stages, which presents an incomplete view of the quality of logistics services. From this arises a gap in how logistics services can be improved and evaluated on a global scale. This thus represents a research gap that the current study details in reviewing systematically the literature on the relevance of the SERVQUAL model with all-mile delivery services. This review focuses on the application of the five core dimensions of the SERVQUAL framework—namely, responsiveness, empathy, reliability, assurance and tangibles—to examine service deficiencies in courier and e-commerce logistics operations.</w:t>
      </w:r>
    </w:p>
    <w:p w14:paraId="53E0A37E" w14:textId="77777777" w:rsidR="00AC5DBF" w:rsidRDefault="00AC5DBF">
      <w:pPr>
        <w:rPr>
          <w:rFonts w:ascii="Arial" w:eastAsia="Arial" w:hAnsi="Arial" w:cs="Arial"/>
        </w:rPr>
      </w:pPr>
    </w:p>
    <w:p w14:paraId="6BECF036" w14:textId="77777777" w:rsidR="00AC5DBF" w:rsidRDefault="00932078">
      <w:pPr>
        <w:rPr>
          <w:rFonts w:ascii="Arial" w:eastAsia="Arial" w:hAnsi="Arial" w:cs="Arial"/>
        </w:rPr>
      </w:pPr>
      <w:r>
        <w:rPr>
          <w:rFonts w:ascii="Arial" w:eastAsia="Arial" w:hAnsi="Arial" w:cs="Arial"/>
        </w:rPr>
        <w:t>This literature review includes the process of identification and synthesis of peer-reviewed journal articles, empirical studies, and industry reports between 2010 to date in courier and e-commerce logistics. The primary aim has been to develop a comprehensive framework that allows for measurement and improvement of service quality in last-mile delivery operations. The results of this synthesis, across the many logistics contexts, offer a general basis for future research and practical, evidence-based advice for practitioners within logistics. These results are, thus, aimed at industry stakeholders so that they can respond to customer expectations and competitive challenges in an increasingly difficult market environment.</w:t>
      </w:r>
    </w:p>
    <w:p w14:paraId="7BC846D8" w14:textId="77777777" w:rsidR="00AC5DBF" w:rsidRDefault="00AC5DBF">
      <w:pPr>
        <w:rPr>
          <w:rFonts w:ascii="Arial" w:eastAsia="Arial" w:hAnsi="Arial" w:cs="Arial"/>
        </w:rPr>
      </w:pPr>
    </w:p>
    <w:p w14:paraId="4D52B6CB" w14:textId="77777777" w:rsidR="00AC5DBF" w:rsidRDefault="00AC5DBF">
      <w:pPr>
        <w:rPr>
          <w:rFonts w:ascii="Arial" w:eastAsia="Arial" w:hAnsi="Arial" w:cs="Arial"/>
          <w:color w:val="000000"/>
        </w:rPr>
      </w:pPr>
    </w:p>
    <w:p w14:paraId="793B59FE" w14:textId="77777777" w:rsidR="00AC5DBF" w:rsidRDefault="00932078">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2. methodology</w:t>
      </w:r>
    </w:p>
    <w:p w14:paraId="74F853B7" w14:textId="77777777" w:rsidR="00AC5DBF" w:rsidRDefault="00AC5DBF">
      <w:pPr>
        <w:keepNext/>
        <w:pBdr>
          <w:top w:val="nil"/>
          <w:left w:val="nil"/>
          <w:bottom w:val="nil"/>
          <w:right w:val="nil"/>
          <w:between w:val="nil"/>
        </w:pBdr>
        <w:jc w:val="both"/>
        <w:rPr>
          <w:rFonts w:ascii="Arial" w:eastAsia="Arial" w:hAnsi="Arial" w:cs="Arial"/>
          <w:b/>
          <w:smallCaps/>
          <w:sz w:val="22"/>
          <w:szCs w:val="22"/>
        </w:rPr>
      </w:pPr>
    </w:p>
    <w:p w14:paraId="75B089CA"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This study began with a systematic literature review that followed a structured process to examine research on the service quality of all-mile delivery utilizing the SERVQUAL framework. The review focused on peer-reviewed articles that analyzed gaps between customer expectations and perceptions, prioritizing empirical and theoretical studies that addressed current logistics trends and identified research gaps. The author focused on studies related to the service quality of all-mile delivery, selecting publications from 2010 onward. Keywords such as SERVQUAL, logistics service quality, last-mile delivery, and e-commerce logistics were used to search academic databases, including Scopus, ScienceDirect, Google Scholar, and Philippine E-Journals. Only English-language studies focusing on courier and logistics services were included. The review process involved two main stages: screening and full-text analysis. During the screening stage, article titles and abstracts were reviewed to filter out studies that were irrelevant. In the full-text analysis stage, eligible studies were examined in detail, and data such as research design, sample size, data collection methods, and key findings were extracted and analyzed.</w:t>
      </w:r>
    </w:p>
    <w:p w14:paraId="10A30365"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It examined peer-reviewed articles that explored discrepancies between customer expectations and perceptions. The process began by clearly outlining the research objective and defining the scope of the study.</w:t>
      </w:r>
    </w:p>
    <w:p w14:paraId="58C5FAA7"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lastRenderedPageBreak/>
        <w:t>It highlighted current trends (e.g., technological and sustainability impacts) and uncovered gaps in the literature, such as the need for more integrative models and cross-cultural insights. The review concluded with a full list of references and offers a foundation for future research and practice in the quality of all-mile delivery services.</w:t>
      </w:r>
    </w:p>
    <w:p w14:paraId="3E2DC504" w14:textId="77777777" w:rsidR="00AC5DBF" w:rsidRDefault="00AC5DBF">
      <w:pPr>
        <w:pBdr>
          <w:top w:val="nil"/>
          <w:left w:val="nil"/>
          <w:bottom w:val="nil"/>
          <w:right w:val="nil"/>
          <w:between w:val="nil"/>
        </w:pBdr>
        <w:jc w:val="both"/>
        <w:rPr>
          <w:rFonts w:ascii="Arial" w:eastAsia="Arial" w:hAnsi="Arial" w:cs="Arial"/>
        </w:rPr>
      </w:pPr>
    </w:p>
    <w:p w14:paraId="7CEBF6F4" w14:textId="0672AA39" w:rsidR="00AC5DBF" w:rsidRDefault="008F796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3. </w:t>
      </w:r>
      <w:r w:rsidRPr="008F7967">
        <w:rPr>
          <w:rFonts w:ascii="Arial" w:eastAsia="Arial" w:hAnsi="Arial" w:cs="Arial"/>
          <w:b/>
          <w:bCs/>
          <w:color w:val="000000"/>
        </w:rPr>
        <w:t xml:space="preserve">Results and </w:t>
      </w:r>
      <w:r>
        <w:rPr>
          <w:rFonts w:ascii="Arial" w:eastAsia="Arial" w:hAnsi="Arial" w:cs="Arial"/>
          <w:b/>
          <w:bCs/>
          <w:color w:val="000000"/>
        </w:rPr>
        <w:t>D</w:t>
      </w:r>
      <w:r w:rsidRPr="008F7967">
        <w:rPr>
          <w:rFonts w:ascii="Arial" w:eastAsia="Arial" w:hAnsi="Arial" w:cs="Arial"/>
          <w:b/>
          <w:bCs/>
          <w:color w:val="000000"/>
        </w:rPr>
        <w:t>iscussion</w:t>
      </w:r>
    </w:p>
    <w:p w14:paraId="036DD9F1" w14:textId="77777777" w:rsidR="00AC5DBF" w:rsidRDefault="00AC5DBF">
      <w:pPr>
        <w:pBdr>
          <w:top w:val="nil"/>
          <w:left w:val="nil"/>
          <w:bottom w:val="nil"/>
          <w:right w:val="nil"/>
          <w:between w:val="nil"/>
        </w:pBdr>
        <w:jc w:val="both"/>
        <w:rPr>
          <w:rFonts w:ascii="Arial" w:eastAsia="Arial" w:hAnsi="Arial" w:cs="Arial"/>
          <w:color w:val="000000"/>
        </w:rPr>
      </w:pPr>
    </w:p>
    <w:p w14:paraId="6CE524F8" w14:textId="77777777" w:rsidR="00AC5DBF" w:rsidRDefault="00AC5DBF">
      <w:pPr>
        <w:pBdr>
          <w:top w:val="nil"/>
          <w:left w:val="nil"/>
          <w:bottom w:val="nil"/>
          <w:right w:val="nil"/>
          <w:between w:val="nil"/>
        </w:pBdr>
        <w:jc w:val="both"/>
        <w:rPr>
          <w:rFonts w:ascii="Arial" w:eastAsia="Arial" w:hAnsi="Arial" w:cs="Arial"/>
          <w:color w:val="000000"/>
        </w:rPr>
      </w:pPr>
    </w:p>
    <w:p w14:paraId="2DC83D40" w14:textId="3FF36752" w:rsidR="00AC5DBF" w:rsidRDefault="00932078">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b/>
          <w:smallCaps/>
          <w:color w:val="000000"/>
          <w:sz w:val="22"/>
          <w:szCs w:val="22"/>
        </w:rPr>
        <w:br/>
      </w:r>
      <w:r>
        <w:rPr>
          <w:rFonts w:ascii="Arial" w:eastAsia="Arial" w:hAnsi="Arial" w:cs="Arial"/>
          <w:b/>
          <w:smallCaps/>
          <w:color w:val="000000"/>
          <w:sz w:val="22"/>
          <w:szCs w:val="22"/>
        </w:rPr>
        <w:br/>
        <w:t>3.1 All-Mile Delivery</w:t>
      </w:r>
      <w:r>
        <w:rPr>
          <w:rFonts w:ascii="Arial" w:eastAsia="Arial" w:hAnsi="Arial" w:cs="Arial"/>
          <w:b/>
          <w:smallCaps/>
          <w:color w:val="000000"/>
          <w:sz w:val="22"/>
          <w:szCs w:val="22"/>
        </w:rPr>
        <w:br/>
      </w:r>
    </w:p>
    <w:p w14:paraId="75E27D2A" w14:textId="77777777" w:rsidR="00AC5DBF" w:rsidRDefault="0093207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All-mile delivery is not limited to just the last mile but includes everything from the first mile of pickup to the middle mile or transporting, all the way through to the final consumer. A holistic approach, also known as a holistic supply chain strategy, aligns with the complexity faced by today's supply chains, including those handling a higher volume of orders from e-commerce platforms. The entire process of transporting goods from their origin to the ultimate consumer. The first mile, middle mile, and last mile are the three main parts of this logistics chain. </w:t>
      </w:r>
    </w:p>
    <w:p w14:paraId="0CE8A7F3" w14:textId="77777777" w:rsidR="00AC5DBF" w:rsidRDefault="00AC5DBF">
      <w:pPr>
        <w:pBdr>
          <w:top w:val="nil"/>
          <w:left w:val="nil"/>
          <w:bottom w:val="nil"/>
          <w:right w:val="nil"/>
          <w:between w:val="nil"/>
        </w:pBdr>
        <w:jc w:val="both"/>
        <w:rPr>
          <w:rFonts w:ascii="Arial" w:eastAsia="Arial" w:hAnsi="Arial" w:cs="Arial"/>
        </w:rPr>
      </w:pPr>
    </w:p>
    <w:p w14:paraId="547FDA23" w14:textId="48C930AB" w:rsidR="00AC5DBF" w:rsidRDefault="00932078">
      <w:pPr>
        <w:pBdr>
          <w:top w:val="nil"/>
          <w:left w:val="nil"/>
          <w:bottom w:val="nil"/>
          <w:right w:val="nil"/>
          <w:between w:val="nil"/>
        </w:pBdr>
        <w:jc w:val="both"/>
        <w:rPr>
          <w:rFonts w:ascii="Arial" w:eastAsia="Arial" w:hAnsi="Arial" w:cs="Arial"/>
          <w:b/>
        </w:rPr>
      </w:pPr>
      <w:r>
        <w:rPr>
          <w:rFonts w:ascii="Arial" w:eastAsia="Arial" w:hAnsi="Arial" w:cs="Arial"/>
          <w:b/>
        </w:rPr>
        <w:t>3.1.1First</w:t>
      </w:r>
      <w:r w:rsidR="008F7967">
        <w:rPr>
          <w:rFonts w:ascii="Arial" w:eastAsia="Arial" w:hAnsi="Arial" w:cs="Arial"/>
          <w:b/>
        </w:rPr>
        <w:t xml:space="preserve"> </w:t>
      </w:r>
      <w:r>
        <w:rPr>
          <w:rFonts w:ascii="Arial" w:eastAsia="Arial" w:hAnsi="Arial" w:cs="Arial"/>
          <w:b/>
        </w:rPr>
        <w:t>Mile or Pickup</w:t>
      </w:r>
      <w:r>
        <w:rPr>
          <w:rFonts w:ascii="Arial" w:eastAsia="Arial" w:hAnsi="Arial" w:cs="Arial"/>
          <w:b/>
        </w:rPr>
        <w:br/>
      </w:r>
    </w:p>
    <w:p w14:paraId="47E047C8"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The initial stage of the logistics process is known as the First Mile. This phase entails gathering goods from sellers, manufacturers, or suppliers and moving them to either warehouses, distribution centers, or transportation hubs (Engesser et al., 2023; Upper Inc., 2025). This stage is crucial for the entire supply chain because problems here, such as traffic jams, incorrect inventory, order modifications, poor packaging, and theft threats, can impact subsequent steps (Olsson et al., 2019; WareIQ, 2025). The first mile typically accounts for 20-30% of the entire supply chain expenditures. This data shows how important it is to make this phase as efficient as possible to avoid delays and let the transition to the middle mile go smoothly. The efficiency of the first mile is affected by things like how far apart suppliers are, how easy it is to get to transportation infrastructure, and how well inventory management systems work. AI-based route optimization, self-driving cars, tracking systems, and automation are just a few examples of how technology is changing first-mile logistics. These changes facilitate progress tracking, enhance communication between suppliers and logistics providers, and improve inventory accuracy (Ben-Daya et al., 2019; Upper Inc., 2025). Completing the first mile well not only cuts costs but also decreases the carbon footprint and makes last-mile delivery more accurate, which in turn makes the supply chain more resilient and sustainable. The global first and last-mile delivery market is projected to surpass $300 billion by 2031, highlighting their growing importance in logistics.</w:t>
      </w:r>
    </w:p>
    <w:p w14:paraId="022EA00C" w14:textId="77777777" w:rsidR="00AC5DBF" w:rsidRDefault="00AC5DBF">
      <w:pPr>
        <w:pBdr>
          <w:top w:val="nil"/>
          <w:left w:val="nil"/>
          <w:bottom w:val="nil"/>
          <w:right w:val="nil"/>
          <w:between w:val="nil"/>
        </w:pBdr>
        <w:jc w:val="both"/>
        <w:rPr>
          <w:rFonts w:ascii="Arial" w:eastAsia="Arial" w:hAnsi="Arial" w:cs="Arial"/>
          <w:b/>
        </w:rPr>
      </w:pPr>
    </w:p>
    <w:p w14:paraId="51BE9E69" w14:textId="77777777" w:rsidR="00AC5DBF" w:rsidRDefault="00932078">
      <w:pPr>
        <w:pBdr>
          <w:top w:val="nil"/>
          <w:left w:val="nil"/>
          <w:bottom w:val="nil"/>
          <w:right w:val="nil"/>
          <w:between w:val="nil"/>
        </w:pBdr>
        <w:jc w:val="both"/>
        <w:rPr>
          <w:rFonts w:ascii="Arial" w:eastAsia="Arial" w:hAnsi="Arial" w:cs="Arial"/>
          <w:b/>
        </w:rPr>
      </w:pPr>
      <w:r>
        <w:rPr>
          <w:rFonts w:ascii="Arial" w:eastAsia="Arial" w:hAnsi="Arial" w:cs="Arial"/>
          <w:b/>
        </w:rPr>
        <w:t>3.1.2 Middle Mile  or Transportation</w:t>
      </w:r>
    </w:p>
    <w:p w14:paraId="18D008E0" w14:textId="77777777" w:rsidR="00AC5DBF" w:rsidRDefault="00AC5DBF">
      <w:pPr>
        <w:pBdr>
          <w:top w:val="nil"/>
          <w:left w:val="nil"/>
          <w:bottom w:val="nil"/>
          <w:right w:val="nil"/>
          <w:between w:val="nil"/>
        </w:pBdr>
        <w:jc w:val="both"/>
        <w:rPr>
          <w:rFonts w:ascii="Arial" w:eastAsia="Arial" w:hAnsi="Arial" w:cs="Arial"/>
        </w:rPr>
      </w:pPr>
    </w:p>
    <w:p w14:paraId="7FF144F9"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The middle mile handles the shipment of goods from warehouses or fulfillment centers to local distribution hubs. Its efficiency is key to service quality, directly impacting the reliability, timeliness, and integrity of the entire delivery process.</w:t>
      </w:r>
    </w:p>
    <w:p w14:paraId="65F00F39"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This part is receiving more attention because it significantly impacts the efficiency and cost of the supply chain. Trends such as the growth of automation (by 2025, 60% of warehouses are expected to utilize robots), AI-driven optimization, and eco-friendly logistics are transforming the middle-mile market (Frayt, 2025). Companies like Walmart and Amazon have demonstrated that middle-mile operations can be optimized to reduce logistics costs by up to 50% through methods such as "milk runs" and the use of self-driving vehicles (Upper Inc., 2025). For this complicated part of the supply chain, real-time visibility through IoT and blockchain technologies is becoming more important (Frayt, 2025).</w:t>
      </w:r>
    </w:p>
    <w:p w14:paraId="4584E6D5"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Shuaibu et al. (2025) highlight that big data and machine learning are highly beneficial for middle-mile logistics, as they facilitate real-time route optimization and fleet management, thereby reducing delays and unnecessary fuel consumption.</w:t>
      </w:r>
    </w:p>
    <w:p w14:paraId="16984D27"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Even without direct customer interaction, efficient middle mile plays a vital role in customer satisfaction. According to Chopra and Meindl (2021), issues or delays in this stage can create delivery bottlenecks, negatively impacting final delivery times, customer trust, and overall service quality. Critical operational factors like vehicle availability, route optimization, driver performance, and real-time tracking are essential for building perceived reliability and responsiveness, which are central to the SERVQUAL model (Parasuraman et al., 1988).</w:t>
      </w:r>
    </w:p>
    <w:p w14:paraId="6BD4877D" w14:textId="77777777" w:rsidR="00AC5DBF" w:rsidRDefault="00AC5DBF">
      <w:pPr>
        <w:pBdr>
          <w:top w:val="nil"/>
          <w:left w:val="nil"/>
          <w:bottom w:val="nil"/>
          <w:right w:val="nil"/>
          <w:between w:val="nil"/>
        </w:pBdr>
        <w:jc w:val="both"/>
        <w:rPr>
          <w:rFonts w:ascii="Arial" w:eastAsia="Arial" w:hAnsi="Arial" w:cs="Arial"/>
        </w:rPr>
      </w:pPr>
    </w:p>
    <w:p w14:paraId="535EBAB3" w14:textId="77777777" w:rsidR="00AC5DBF" w:rsidRDefault="00932078">
      <w:pPr>
        <w:pBdr>
          <w:top w:val="nil"/>
          <w:left w:val="nil"/>
          <w:bottom w:val="nil"/>
          <w:right w:val="nil"/>
          <w:between w:val="nil"/>
        </w:pBdr>
        <w:jc w:val="both"/>
        <w:rPr>
          <w:rFonts w:ascii="Arial" w:eastAsia="Arial" w:hAnsi="Arial" w:cs="Arial"/>
          <w:b/>
        </w:rPr>
      </w:pPr>
      <w:r>
        <w:rPr>
          <w:rFonts w:ascii="Arial" w:eastAsia="Arial" w:hAnsi="Arial" w:cs="Arial"/>
          <w:b/>
        </w:rPr>
        <w:t>3.1.3 Last Mile Delivery</w:t>
      </w:r>
    </w:p>
    <w:p w14:paraId="742D3B44" w14:textId="77777777" w:rsidR="00AC5DBF" w:rsidRDefault="00AC5DBF">
      <w:pPr>
        <w:pBdr>
          <w:top w:val="nil"/>
          <w:left w:val="nil"/>
          <w:bottom w:val="nil"/>
          <w:right w:val="nil"/>
          <w:between w:val="nil"/>
        </w:pBdr>
        <w:jc w:val="both"/>
        <w:rPr>
          <w:rFonts w:ascii="Arial" w:eastAsia="Arial" w:hAnsi="Arial" w:cs="Arial"/>
        </w:rPr>
      </w:pPr>
    </w:p>
    <w:p w14:paraId="0647A288"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The final step in the delivery process when items are delivered directly from distribution centers or hubs to the customer's doorstep (Suguna et al., 2021). This part of the supply chain is the most visible and usually the most expensive, accounting for 41% to 53% of all shipping expenditures (Wise Systems, 2023). Several problems make last-mile delivery challenging, including high operating costs, Traffic bottlenecks in cities, the presence of diverse delivery sites, and customers' growing demands for speed, accuracy, and transparency, which are significant challenges (Wise Systems, 2023; Omnitracs, 2025).</w:t>
      </w:r>
    </w:p>
    <w:p w14:paraId="0532F495"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lastRenderedPageBreak/>
        <w:t>New technologies, including drone deliveries, crowdsourced delivery models, and electric vehicles, are expected to contribute to a $51.1 billion growth in the final mile business between 2025 and 2029 (Technavio, 2025). This is because online shopping continues to rise. Hyper-personalization is becoming increasingly significant, as 71% of customers prefer delivery alternatives tailored to their needs. There is also an increasing interest in environmentally friendly methods and utilizing sophisticated logistics companies, such as 4PL and 5PL, to manage the entire supply chain (Dropoff, 2025; SCMR, 2025).</w:t>
      </w:r>
    </w:p>
    <w:p w14:paraId="0EDD9BF3"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The last mile represents a critical yet complex part of the supply chain. It demands creative solutions and careful foresight to satisfy changing customer expectations, all while keeping costs competitive and promoting environmental responsibility.</w:t>
      </w:r>
    </w:p>
    <w:p w14:paraId="66B46602" w14:textId="77777777" w:rsidR="00AC5DBF" w:rsidRDefault="00AC5DBF">
      <w:pPr>
        <w:pBdr>
          <w:top w:val="nil"/>
          <w:left w:val="nil"/>
          <w:bottom w:val="nil"/>
          <w:right w:val="nil"/>
          <w:between w:val="nil"/>
        </w:pBdr>
        <w:jc w:val="both"/>
        <w:rPr>
          <w:rFonts w:ascii="Arial" w:eastAsia="Arial" w:hAnsi="Arial" w:cs="Arial"/>
        </w:rPr>
      </w:pPr>
    </w:p>
    <w:p w14:paraId="31BA456D" w14:textId="77777777" w:rsidR="00AC5DBF" w:rsidRDefault="00932078">
      <w:pPr>
        <w:spacing w:line="276" w:lineRule="auto"/>
        <w:rPr>
          <w:rFonts w:ascii="Arial" w:eastAsia="Arial" w:hAnsi="Arial" w:cs="Arial"/>
          <w:b/>
          <w:sz w:val="22"/>
          <w:szCs w:val="22"/>
        </w:rPr>
      </w:pPr>
      <w:r>
        <w:rPr>
          <w:rFonts w:ascii="Arial" w:eastAsia="Arial" w:hAnsi="Arial" w:cs="Arial"/>
          <w:b/>
          <w:sz w:val="22"/>
          <w:szCs w:val="22"/>
        </w:rPr>
        <w:t>3.2 SERVQUAL method in Service Quality of All-Mile Delivery</w:t>
      </w:r>
    </w:p>
    <w:p w14:paraId="52063340" w14:textId="77777777" w:rsidR="00AC5DBF" w:rsidRDefault="00932078">
      <w:pPr>
        <w:spacing w:line="276" w:lineRule="auto"/>
        <w:rPr>
          <w:rFonts w:ascii="Arial" w:eastAsia="Arial" w:hAnsi="Arial" w:cs="Arial"/>
          <w:b/>
        </w:rPr>
      </w:pPr>
      <w:r>
        <w:rPr>
          <w:rFonts w:ascii="Arial" w:eastAsia="Arial" w:hAnsi="Arial" w:cs="Arial"/>
          <w:b/>
        </w:rPr>
        <w:t xml:space="preserve"> 3.2.1 Tangibles in Service Quality </w:t>
      </w:r>
    </w:p>
    <w:p w14:paraId="52E8F11F" w14:textId="77777777" w:rsidR="00AC5DBF" w:rsidRDefault="00932078">
      <w:pPr>
        <w:spacing w:line="276" w:lineRule="auto"/>
        <w:rPr>
          <w:rFonts w:ascii="Arial" w:eastAsia="Arial" w:hAnsi="Arial" w:cs="Arial"/>
        </w:rPr>
      </w:pPr>
      <w:r>
        <w:rPr>
          <w:rFonts w:ascii="Arial" w:eastAsia="Arial" w:hAnsi="Arial" w:cs="Arial"/>
        </w:rPr>
        <w:t>This dimension encompasses everything you see in a service, from the state of the facilities to the style and manner of employees, as well as the template used in printed documents. In the delivery industry, the state of vehicles, the sealing of packages, and professional-looking staff significantly boost buyer satisfaction and trust. Technologies such as live tracking systems add to these views (Akbaba, 2006). This involves providing caring, individualized attention to customers. While sometimes grouped with other dimensions, empathy in all-mile delivery can be seen in personalized delivery options, flexible rescheduling, and a genuine concern for the customer's specific needs and preferences (Think Global Logistics, 2024).</w:t>
      </w:r>
    </w:p>
    <w:p w14:paraId="4D77080E" w14:textId="77777777" w:rsidR="00AC5DBF" w:rsidRDefault="00932078">
      <w:pPr>
        <w:spacing w:line="276" w:lineRule="auto"/>
        <w:rPr>
          <w:rFonts w:ascii="Arial" w:eastAsia="Arial" w:hAnsi="Arial" w:cs="Arial"/>
        </w:rPr>
      </w:pPr>
      <w:r>
        <w:rPr>
          <w:rFonts w:ascii="Arial" w:eastAsia="Arial" w:hAnsi="Arial" w:cs="Arial"/>
        </w:rPr>
        <w:t xml:space="preserve">First impressions are formed by tangibles that communicate how reliable and professional a company is, according to Parasuraman et al. (1988). Although they may not be the highest priority for understanding service quality, studies confirm that they significantly impact customer satisfaction in the logistics field (Ali and Raza, 2017). </w:t>
      </w:r>
    </w:p>
    <w:p w14:paraId="6A7CDA19" w14:textId="77777777" w:rsidR="00AC5DBF" w:rsidRDefault="00AC5DBF">
      <w:pPr>
        <w:spacing w:line="276" w:lineRule="auto"/>
        <w:rPr>
          <w:rFonts w:ascii="Arial" w:eastAsia="Arial" w:hAnsi="Arial" w:cs="Arial"/>
          <w:b/>
        </w:rPr>
      </w:pPr>
    </w:p>
    <w:p w14:paraId="52C7E931" w14:textId="77777777" w:rsidR="00AC5DBF" w:rsidRDefault="00932078">
      <w:pPr>
        <w:spacing w:line="276" w:lineRule="auto"/>
        <w:rPr>
          <w:rFonts w:ascii="Arial" w:eastAsia="Arial" w:hAnsi="Arial" w:cs="Arial"/>
          <w:b/>
        </w:rPr>
      </w:pPr>
      <w:r>
        <w:rPr>
          <w:rFonts w:ascii="Arial" w:eastAsia="Arial" w:hAnsi="Arial" w:cs="Arial"/>
          <w:b/>
        </w:rPr>
        <w:t>3.2.2 Responsiveness in Service Quality</w:t>
      </w:r>
    </w:p>
    <w:p w14:paraId="5A49DD28" w14:textId="77777777" w:rsidR="00AC5DBF" w:rsidRDefault="00932078">
      <w:pPr>
        <w:spacing w:line="276" w:lineRule="auto"/>
        <w:rPr>
          <w:rFonts w:ascii="Arial" w:eastAsia="Arial" w:hAnsi="Arial" w:cs="Arial"/>
        </w:rPr>
      </w:pPr>
      <w:r>
        <w:rPr>
          <w:rFonts w:ascii="Arial" w:eastAsia="Arial" w:hAnsi="Arial" w:cs="Arial"/>
        </w:rPr>
        <w:t>The foremost concept that "responsiveness in service quality" conveys is related to the eagerness or willingness of the service provider in supporting the customers speedily and effectively. Responsive service is one of the critical dimensions of overall quality of service that emerges from different models like SERVQUAL. It captures the speed and effectiveness with which a company responds to customer inquiries, requests, and problems as an attribute of responsiveness and concern for satisfaction. This included factors such as speed of service, promptness in handling complaints, and readiness of staff to offer assistance—all very critical in shaping customer perception, satisfaction, and thus loyalty.</w:t>
      </w:r>
    </w:p>
    <w:p w14:paraId="5EB637FF" w14:textId="77777777" w:rsidR="00AC5DBF" w:rsidRDefault="00932078">
      <w:pPr>
        <w:spacing w:line="276" w:lineRule="auto"/>
        <w:rPr>
          <w:rFonts w:ascii="Arial" w:eastAsia="Arial" w:hAnsi="Arial" w:cs="Arial"/>
        </w:rPr>
      </w:pPr>
      <w:r>
        <w:rPr>
          <w:rFonts w:ascii="Arial" w:eastAsia="Arial" w:hAnsi="Arial" w:cs="Arial"/>
        </w:rPr>
        <w:t>This dimension highlights the delivery provider's ability to deliver timely assistance, efficiently address customer concerns, and maintain proactive communication (AIJBM, 2021; SurveyMonkey, n.d.).Empirical studies consistently show responsiveness exerts a strong influence on customer satisfaction. Supporting this, Jusufbašić and Stević (2023) identified that customer trust is significantly higher when couriers display responsive and proactive behaviors. Similarly, Zhu (2022) emphasized that swift problem resolution and timely support significantly improve the overall customer experience. Even in established service quality paradigms such as SERVQUAL (Parasuraman et al., 1988), ranked responsiveness is positioned as an essential component of service excellence.</w:t>
      </w:r>
    </w:p>
    <w:p w14:paraId="0F8F2421" w14:textId="77777777" w:rsidR="00AC5DBF" w:rsidRDefault="00AC5DBF">
      <w:pPr>
        <w:spacing w:line="276" w:lineRule="auto"/>
        <w:rPr>
          <w:rFonts w:ascii="Arial" w:eastAsia="Arial" w:hAnsi="Arial" w:cs="Arial"/>
          <w:b/>
        </w:rPr>
      </w:pPr>
    </w:p>
    <w:p w14:paraId="0169CE73" w14:textId="77777777" w:rsidR="00AC5DBF" w:rsidRDefault="00932078">
      <w:pPr>
        <w:spacing w:line="276" w:lineRule="auto"/>
        <w:rPr>
          <w:rFonts w:ascii="Arial" w:eastAsia="Arial" w:hAnsi="Arial" w:cs="Arial"/>
          <w:b/>
        </w:rPr>
      </w:pPr>
      <w:r>
        <w:rPr>
          <w:rFonts w:ascii="Arial" w:eastAsia="Arial" w:hAnsi="Arial" w:cs="Arial"/>
          <w:b/>
        </w:rPr>
        <w:t>3.2.3 Reliability in Service Quality</w:t>
      </w:r>
    </w:p>
    <w:p w14:paraId="5321B7B1" w14:textId="77777777" w:rsidR="00AC5DBF" w:rsidRDefault="00AC5DBF">
      <w:pPr>
        <w:spacing w:line="276" w:lineRule="auto"/>
        <w:rPr>
          <w:rFonts w:ascii="Arial" w:eastAsia="Arial" w:hAnsi="Arial" w:cs="Arial"/>
          <w:b/>
        </w:rPr>
      </w:pPr>
    </w:p>
    <w:p w14:paraId="4F90D7B2" w14:textId="77777777" w:rsidR="00AC5DBF" w:rsidRDefault="00932078">
      <w:pPr>
        <w:spacing w:line="276" w:lineRule="auto"/>
        <w:rPr>
          <w:rFonts w:ascii="Arial" w:eastAsia="Arial" w:hAnsi="Arial" w:cs="Arial"/>
        </w:rPr>
      </w:pPr>
      <w:r>
        <w:rPr>
          <w:rFonts w:ascii="Arial" w:eastAsia="Arial" w:hAnsi="Arial" w:cs="Arial"/>
        </w:rPr>
        <w:t>The ability to reliably and precisely uphold commitments defines a service provider’s dependability. In last-mile delivery, this means ensuring that products arrive on time, in perfect condition, and without errors. When deliveries are delayed, incorrect, or damaged, customer trust erodes quickly—conversely, dependable service builds confidence and loyalty (Thongkruer &amp; Wanarat, 2021). Studies confirm that customers highly value prompt and reliable service, with dissatisfaction primarily arising from delays, mistakes, or failed deliveries (IRJMETS, n.d.; Think Global Logistics, 2024).</w:t>
      </w:r>
    </w:p>
    <w:p w14:paraId="02AF972B" w14:textId="77777777" w:rsidR="00AC5DBF" w:rsidRDefault="00932078">
      <w:pPr>
        <w:spacing w:line="276" w:lineRule="auto"/>
        <w:rPr>
          <w:rFonts w:ascii="Arial" w:eastAsia="Arial" w:hAnsi="Arial" w:cs="Arial"/>
        </w:rPr>
      </w:pPr>
      <w:r>
        <w:rPr>
          <w:rFonts w:ascii="Arial" w:eastAsia="Arial" w:hAnsi="Arial" w:cs="Arial"/>
        </w:rPr>
        <w:t>Research underscores reliability as a key driver of customer satisfaction across service industries. For instance, Nguyen et al. (2020) found that it was the strongest predictor of customer satisfaction in e-commerce logistics. Even in the foundational models SERVQUAL (Parasuraman et al., 1988), reliability was established as the paramount service quality dimension.</w:t>
      </w:r>
    </w:p>
    <w:p w14:paraId="2546F562" w14:textId="77777777" w:rsidR="00AC5DBF" w:rsidRDefault="00AC5DBF">
      <w:pPr>
        <w:spacing w:line="276" w:lineRule="auto"/>
        <w:rPr>
          <w:rFonts w:ascii="Arial" w:eastAsia="Arial" w:hAnsi="Arial" w:cs="Arial"/>
        </w:rPr>
      </w:pPr>
    </w:p>
    <w:p w14:paraId="2E408340" w14:textId="77777777" w:rsidR="00AC5DBF" w:rsidRDefault="00AC5DBF">
      <w:pPr>
        <w:spacing w:line="276" w:lineRule="auto"/>
        <w:rPr>
          <w:rFonts w:ascii="Arial" w:eastAsia="Arial" w:hAnsi="Arial" w:cs="Arial"/>
          <w:b/>
        </w:rPr>
      </w:pPr>
    </w:p>
    <w:p w14:paraId="7BF80623" w14:textId="77777777" w:rsidR="00AC5DBF" w:rsidRDefault="00932078">
      <w:pPr>
        <w:spacing w:line="276" w:lineRule="auto"/>
        <w:rPr>
          <w:rFonts w:ascii="Arial" w:eastAsia="Arial" w:hAnsi="Arial" w:cs="Arial"/>
          <w:b/>
        </w:rPr>
      </w:pPr>
      <w:r>
        <w:rPr>
          <w:rFonts w:ascii="Arial" w:eastAsia="Arial" w:hAnsi="Arial" w:cs="Arial"/>
          <w:b/>
        </w:rPr>
        <w:t>3.2.4 Assurance in Service Quality</w:t>
      </w:r>
    </w:p>
    <w:p w14:paraId="75106F63" w14:textId="77777777" w:rsidR="00AC5DBF" w:rsidRDefault="00AC5DBF">
      <w:pPr>
        <w:spacing w:line="276" w:lineRule="auto"/>
        <w:rPr>
          <w:rFonts w:ascii="Arial" w:eastAsia="Arial" w:hAnsi="Arial" w:cs="Arial"/>
          <w:b/>
        </w:rPr>
      </w:pPr>
    </w:p>
    <w:p w14:paraId="128E20C7" w14:textId="77777777" w:rsidR="00AC5DBF" w:rsidRDefault="00932078">
      <w:pPr>
        <w:spacing w:line="276" w:lineRule="auto"/>
        <w:rPr>
          <w:rFonts w:ascii="Arial" w:eastAsia="Arial" w:hAnsi="Arial" w:cs="Arial"/>
        </w:rPr>
      </w:pPr>
      <w:r>
        <w:rPr>
          <w:rFonts w:ascii="Arial" w:eastAsia="Arial" w:hAnsi="Arial" w:cs="Arial"/>
        </w:rPr>
        <w:lastRenderedPageBreak/>
        <w:t>It is all about the level of trust and confidence customers have in a service provider. It depends on employees being courteous, knowledgeable, professional, and able to communicate politely. In the context of last-mile delivery, this means having a team of trained delivery personnel who can communicate clearly, handle packages safely, and represent the brand honestly. When customers know their items are in capable hands and that any issues will be handled professionally, it provides significant peace of mind.</w:t>
      </w:r>
    </w:p>
    <w:p w14:paraId="718C36DA" w14:textId="77777777" w:rsidR="00AC5DBF" w:rsidRDefault="00932078">
      <w:pPr>
        <w:spacing w:line="276" w:lineRule="auto"/>
        <w:rPr>
          <w:rFonts w:ascii="Arial" w:eastAsia="Arial" w:hAnsi="Arial" w:cs="Arial"/>
        </w:rPr>
      </w:pPr>
      <w:r>
        <w:rPr>
          <w:rFonts w:ascii="Arial" w:eastAsia="Arial" w:hAnsi="Arial" w:cs="Arial"/>
        </w:rPr>
        <w:t xml:space="preserve">According to Parasuraman et al. (1988), assurance is a critical component of service quality, particularly when customers feel uncertain or perceive a risk. This is especially true in newer markets where trust in e-commerce logistic might still be developing. Research by Jambulingam et al. (2020) further highlights that the professionalism and credibility of service providers have a direct influence on customer loyalty. Moreover, Ismagilova et al. (2019) highlight how assurance impacts a company's overall reputation and customers perceptions of dependability. </w:t>
      </w:r>
    </w:p>
    <w:p w14:paraId="2B212AC1" w14:textId="77777777" w:rsidR="00AC5DBF" w:rsidRDefault="00932078">
      <w:pPr>
        <w:spacing w:line="276" w:lineRule="auto"/>
        <w:rPr>
          <w:rFonts w:ascii="Arial" w:eastAsia="Arial" w:hAnsi="Arial" w:cs="Arial"/>
        </w:rPr>
      </w:pPr>
      <w:r>
        <w:rPr>
          <w:rFonts w:ascii="Arial" w:eastAsia="Arial" w:hAnsi="Arial" w:cs="Arial"/>
        </w:rPr>
        <w:t>Ultimately, when frontline workers are polite, knowledgeable, and capable, they do more than just deliver packages—they build the crucial trust that keeps customers coming back in today's fast-paced delivery world.</w:t>
      </w:r>
    </w:p>
    <w:p w14:paraId="3271F4C6" w14:textId="77777777" w:rsidR="00AC5DBF" w:rsidRDefault="00AC5DBF">
      <w:pPr>
        <w:spacing w:line="276" w:lineRule="auto"/>
        <w:rPr>
          <w:rFonts w:ascii="Arial" w:eastAsia="Arial" w:hAnsi="Arial" w:cs="Arial"/>
          <w:b/>
        </w:rPr>
      </w:pPr>
    </w:p>
    <w:p w14:paraId="58C80E6B" w14:textId="77777777" w:rsidR="00AC5DBF" w:rsidRDefault="00932078">
      <w:pPr>
        <w:spacing w:line="276" w:lineRule="auto"/>
        <w:rPr>
          <w:rFonts w:ascii="Arial" w:eastAsia="Arial" w:hAnsi="Arial" w:cs="Arial"/>
          <w:b/>
        </w:rPr>
      </w:pPr>
      <w:r>
        <w:rPr>
          <w:rFonts w:ascii="Arial" w:eastAsia="Arial" w:hAnsi="Arial" w:cs="Arial"/>
          <w:b/>
        </w:rPr>
        <w:t>3.2.5 Empathy in Service Quality</w:t>
      </w:r>
    </w:p>
    <w:p w14:paraId="0DDE0B72" w14:textId="77777777" w:rsidR="00AC5DBF" w:rsidRDefault="00AC5DBF">
      <w:pPr>
        <w:spacing w:line="276" w:lineRule="auto"/>
        <w:rPr>
          <w:rFonts w:ascii="Arial" w:eastAsia="Arial" w:hAnsi="Arial" w:cs="Arial"/>
          <w:b/>
        </w:rPr>
      </w:pPr>
    </w:p>
    <w:p w14:paraId="1A69CF76" w14:textId="77777777" w:rsidR="00AC5DBF" w:rsidRDefault="00932078">
      <w:pPr>
        <w:spacing w:line="276" w:lineRule="auto"/>
        <w:rPr>
          <w:rFonts w:ascii="Arial" w:eastAsia="Arial" w:hAnsi="Arial" w:cs="Arial"/>
        </w:rPr>
      </w:pPr>
      <w:r>
        <w:rPr>
          <w:rFonts w:ascii="Arial" w:eastAsia="Arial" w:hAnsi="Arial" w:cs="Arial"/>
        </w:rPr>
        <w:t>Referring to the ability of service providers to understand and address customer's unique needs with genuine care. Research shows that when businesses demonstrate empathy through personalized attention and emotional support, customers feel more valued and understood (Parasuraman et al., 1988). This dimension of service quality goes beyond mere transactional interactions, fostering deeper emotional connections that enhance overall satisfaction (Zeithaml et al., 1990).  According to Bahadur et al. (2018) that empathetic service includes actively listening to customer concerns, anticipating unspoken needs, and responding with flexibility, all of which contribute to stronger customer relationships.</w:t>
      </w:r>
    </w:p>
    <w:p w14:paraId="68489A70" w14:textId="77777777" w:rsidR="00AC5DBF" w:rsidRDefault="00932078">
      <w:pPr>
        <w:spacing w:line="276" w:lineRule="auto"/>
        <w:rPr>
          <w:rFonts w:ascii="Arial" w:eastAsia="Arial" w:hAnsi="Arial" w:cs="Arial"/>
        </w:rPr>
      </w:pPr>
      <w:r>
        <w:rPr>
          <w:rFonts w:ascii="Arial" w:eastAsia="Arial" w:hAnsi="Arial" w:cs="Arial"/>
        </w:rPr>
        <w:t>This aligns with the Social Exchange Theory, which recommend that positive reciprocal exchanges, facilitated by empathy, strengthen relationships and foster trust between service providers and customers (Ahmad et al., 2023).</w:t>
      </w:r>
    </w:p>
    <w:p w14:paraId="445999D9" w14:textId="77777777" w:rsidR="00AC5DBF" w:rsidRDefault="00AC5DBF">
      <w:pPr>
        <w:spacing w:line="276" w:lineRule="auto"/>
        <w:rPr>
          <w:rFonts w:ascii="Arial" w:eastAsia="Arial" w:hAnsi="Arial" w:cs="Arial"/>
          <w:b/>
        </w:rPr>
      </w:pPr>
    </w:p>
    <w:p w14:paraId="3C6FE789" w14:textId="77777777" w:rsidR="00AC5DBF" w:rsidRDefault="00932078">
      <w:pPr>
        <w:spacing w:line="276" w:lineRule="auto"/>
        <w:rPr>
          <w:rFonts w:ascii="Arial" w:eastAsia="Arial" w:hAnsi="Arial" w:cs="Arial"/>
          <w:b/>
          <w:sz w:val="22"/>
          <w:szCs w:val="22"/>
        </w:rPr>
      </w:pPr>
      <w:r>
        <w:rPr>
          <w:rFonts w:ascii="Arial" w:eastAsia="Arial" w:hAnsi="Arial" w:cs="Arial"/>
          <w:b/>
          <w:sz w:val="22"/>
          <w:szCs w:val="22"/>
        </w:rPr>
        <w:t>3.3 Customer Perception of Service Quality</w:t>
      </w:r>
    </w:p>
    <w:p w14:paraId="2C12341C"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In service quality have long been recognized as essential in evaluating delivery services, especially in the increasingly competitive e-commerce landscape. Parasuraman et al. (1988) developed the SERVQUAL model, though conceptualized decades ago, highlights five key aspects of service quality: responsiveness, empathy, reliability, tangibles, and assurance. Despite being introduced decades ago, the SERVQUAL model (Parasuraman et al., 1988) serves as a benchmark for service quality assessment, structured around reliability, tangibles, empathy, assurance, and responsiveness.</w:t>
      </w:r>
    </w:p>
    <w:p w14:paraId="5165D8A2"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 xml:space="preserve">Contemporary researchers have adapted this model to assess last mile delivery, considering the shift in consumer expectations driven by digital commerce. For instance, Nguyen et al. (2020) evaluated e-logistics service quality using a modified SERVQUAL structure, noting that reliability and responsiveness were among the significant predictors of buyer satisfaction. Similarly, Lim et al., (2018) emphasized that fast, accurate delivery and courteous rider behavior were key determinants of perceived quality in last mile services.  Customers form expectations based on personal needs, recommendations, past interactions, and company messaging (Kumar &amp; Singh, 2020). Measuring service quality is essential for businesses seeking to improve satisfaction and build long-term customer loyalty.These expectations act as a benchmark for evaluating service performance. According to Chhabra (2013) when the delivered service meets or surpasses what customers anticipate, satisfaction grows, encouraging repeat business, stronger brand loyalty and give positive recommendations. </w:t>
      </w:r>
    </w:p>
    <w:p w14:paraId="4B349D1C"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br/>
      </w:r>
    </w:p>
    <w:p w14:paraId="3C7C2858" w14:textId="77777777" w:rsidR="00AC5DBF" w:rsidRDefault="00932078">
      <w:pPr>
        <w:pBdr>
          <w:top w:val="nil"/>
          <w:left w:val="nil"/>
          <w:bottom w:val="nil"/>
          <w:right w:val="nil"/>
          <w:between w:val="nil"/>
        </w:pBdr>
        <w:jc w:val="both"/>
        <w:rPr>
          <w:rFonts w:ascii="Arial" w:eastAsia="Arial" w:hAnsi="Arial" w:cs="Arial"/>
          <w:b/>
        </w:rPr>
      </w:pPr>
      <w:r>
        <w:rPr>
          <w:rFonts w:ascii="Arial" w:eastAsia="Arial" w:hAnsi="Arial" w:cs="Arial"/>
          <w:b/>
        </w:rPr>
        <w:t>3.3.1. Reliability</w:t>
      </w:r>
    </w:p>
    <w:p w14:paraId="02248466" w14:textId="77777777" w:rsidR="00AC5DBF" w:rsidRDefault="00AC5DBF">
      <w:pPr>
        <w:pBdr>
          <w:top w:val="nil"/>
          <w:left w:val="nil"/>
          <w:bottom w:val="nil"/>
          <w:right w:val="nil"/>
          <w:between w:val="nil"/>
        </w:pBdr>
        <w:jc w:val="both"/>
        <w:rPr>
          <w:rFonts w:ascii="Arial" w:eastAsia="Arial" w:hAnsi="Arial" w:cs="Arial"/>
        </w:rPr>
      </w:pPr>
    </w:p>
    <w:p w14:paraId="4DF7FB05"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 xml:space="preserve">Reliability in delivery means consistently delivering on promises—getting orders to customers accurately and exactly when they expect them. If there are delays or mistakes, it can seriously erode customer trust (Parasuraman et al., 1988). As pointed out by Xing et al. (2011) dependable deliveries don't just make customers happy and build loyalty by removing uncertainty. What is more advancements like real-time tracking have made deliveries even more reliable by keeping customers in the loop, fostering transparency (Morganti et al., 2014). When last-mile delivery services consistently meet customer expectations, they're seen as dependable, which in turn leads to positive buzz and more returning customers. </w:t>
      </w:r>
    </w:p>
    <w:p w14:paraId="3D65D0FA" w14:textId="77777777" w:rsidR="00AC5DBF" w:rsidRDefault="00AC5DBF">
      <w:pPr>
        <w:pBdr>
          <w:top w:val="nil"/>
          <w:left w:val="nil"/>
          <w:bottom w:val="nil"/>
          <w:right w:val="nil"/>
          <w:between w:val="nil"/>
        </w:pBdr>
        <w:jc w:val="both"/>
        <w:rPr>
          <w:rFonts w:ascii="Arial" w:eastAsia="Arial" w:hAnsi="Arial" w:cs="Arial"/>
        </w:rPr>
      </w:pPr>
    </w:p>
    <w:p w14:paraId="060ECF5B" w14:textId="77777777" w:rsidR="00AC5DBF" w:rsidRDefault="00932078">
      <w:pPr>
        <w:pBdr>
          <w:top w:val="nil"/>
          <w:left w:val="nil"/>
          <w:bottom w:val="nil"/>
          <w:right w:val="nil"/>
          <w:between w:val="nil"/>
        </w:pBdr>
        <w:jc w:val="both"/>
        <w:rPr>
          <w:rFonts w:ascii="Arial" w:eastAsia="Arial" w:hAnsi="Arial" w:cs="Arial"/>
          <w:b/>
        </w:rPr>
      </w:pPr>
      <w:r>
        <w:rPr>
          <w:rFonts w:ascii="Arial" w:eastAsia="Arial" w:hAnsi="Arial" w:cs="Arial"/>
          <w:b/>
        </w:rPr>
        <w:t>3.4.2 Responsiveness</w:t>
      </w:r>
    </w:p>
    <w:p w14:paraId="013582F2" w14:textId="77777777" w:rsidR="00AC5DBF" w:rsidRDefault="00AC5DBF">
      <w:pPr>
        <w:pBdr>
          <w:top w:val="nil"/>
          <w:left w:val="nil"/>
          <w:bottom w:val="nil"/>
          <w:right w:val="nil"/>
          <w:between w:val="nil"/>
        </w:pBdr>
        <w:jc w:val="both"/>
        <w:rPr>
          <w:rFonts w:ascii="Arial" w:eastAsia="Arial" w:hAnsi="Arial" w:cs="Arial"/>
        </w:rPr>
      </w:pPr>
    </w:p>
    <w:p w14:paraId="7CED29D2"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 xml:space="preserve">The way customers perceive service quality is greatly influenced by how responsive a delivery company is. This refers to the provider’s readiness to help and efficiently resolve any customer concerns. Research by Zeithaml et al. (1990) highlights </w:t>
      </w:r>
      <w:r>
        <w:rPr>
          <w:rFonts w:ascii="Arial" w:eastAsia="Arial" w:hAnsi="Arial" w:cs="Arial"/>
        </w:rPr>
        <w:lastRenderedPageBreak/>
        <w:t xml:space="preserve">that customers place high importance on quick resolutions to common delivery issues, such as late arrivals, damage or incorrect orders. </w:t>
      </w:r>
    </w:p>
    <w:p w14:paraId="316A4810"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Studies indicate that efficient customer support—such as AI chatbots and dedicated helplines—plays a crucial role in improving satisfaction by minimizing frustration during delivery problems (Yuen et al., 2018). Consistent with prior research (International Journal of Physical Distribution &amp; Logistics Management, 2020), customer notifications regarding possible delays positively influence perceived responsiveness. As a result, last-mile delivery providers that focus on swift and effective issue resolution are more likely to build stronger and long lasting customer loyalty.</w:t>
      </w:r>
    </w:p>
    <w:p w14:paraId="555B6D0C" w14:textId="77777777" w:rsidR="00AC5DBF" w:rsidRDefault="00AC5DBF">
      <w:pPr>
        <w:pBdr>
          <w:top w:val="nil"/>
          <w:left w:val="nil"/>
          <w:bottom w:val="nil"/>
          <w:right w:val="nil"/>
          <w:between w:val="nil"/>
        </w:pBdr>
        <w:jc w:val="both"/>
        <w:rPr>
          <w:rFonts w:ascii="Arial" w:eastAsia="Arial" w:hAnsi="Arial" w:cs="Arial"/>
        </w:rPr>
      </w:pPr>
    </w:p>
    <w:p w14:paraId="2F733A08" w14:textId="77777777" w:rsidR="00AC5DBF" w:rsidRDefault="00932078">
      <w:pPr>
        <w:pBdr>
          <w:top w:val="nil"/>
          <w:left w:val="nil"/>
          <w:bottom w:val="nil"/>
          <w:right w:val="nil"/>
          <w:between w:val="nil"/>
        </w:pBdr>
        <w:jc w:val="both"/>
        <w:rPr>
          <w:rFonts w:ascii="Arial" w:eastAsia="Arial" w:hAnsi="Arial" w:cs="Arial"/>
          <w:b/>
        </w:rPr>
      </w:pPr>
      <w:r>
        <w:rPr>
          <w:rFonts w:ascii="Arial" w:eastAsia="Arial" w:hAnsi="Arial" w:cs="Arial"/>
          <w:b/>
        </w:rPr>
        <w:t>3.4.3 Convenience</w:t>
      </w:r>
    </w:p>
    <w:p w14:paraId="7286021F" w14:textId="77777777" w:rsidR="00AC5DBF" w:rsidRDefault="00AC5DBF">
      <w:pPr>
        <w:pBdr>
          <w:top w:val="nil"/>
          <w:left w:val="nil"/>
          <w:bottom w:val="nil"/>
          <w:right w:val="nil"/>
          <w:between w:val="nil"/>
        </w:pBdr>
        <w:jc w:val="both"/>
        <w:rPr>
          <w:rFonts w:ascii="Arial" w:eastAsia="Arial" w:hAnsi="Arial" w:cs="Arial"/>
        </w:rPr>
      </w:pPr>
    </w:p>
    <w:p w14:paraId="1A0C4877"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 xml:space="preserve">Modern delivery solutions now focus on adaptable service features including scheduled delivery windows, multiple collection locations, and contactless receiving options. Contemporary research demonstrates that personalized delivery arrangements that accommodate individual routines substantially improve customer evaluations of service standards (Baldi et al., 2024). Technological advancements in package distribution, particularly automated collection systems and aerial delivery mechanisms, have revolutionized urban delivery efficiency (McKinsey &amp; Company, 2022). The availabity of seamless return processes is a factor contributor to convenience, as hassle-free returns clearly boost customer confidence in online purchasing decisions (Rao et al., 2014). Therefore, delivery services must carefully prioritize and impose these different types of convenience tend to outperform their rivals by enhancing customer satisfaction while requiring less effort from the customers. </w:t>
      </w:r>
    </w:p>
    <w:p w14:paraId="6444B19A" w14:textId="77777777" w:rsidR="00AC5DBF" w:rsidRDefault="00AC5DBF">
      <w:pPr>
        <w:pBdr>
          <w:top w:val="nil"/>
          <w:left w:val="nil"/>
          <w:bottom w:val="nil"/>
          <w:right w:val="nil"/>
          <w:between w:val="nil"/>
        </w:pBdr>
        <w:jc w:val="both"/>
        <w:rPr>
          <w:rFonts w:ascii="Arial" w:eastAsia="Arial" w:hAnsi="Arial" w:cs="Arial"/>
        </w:rPr>
      </w:pPr>
    </w:p>
    <w:p w14:paraId="3A5E5FE0" w14:textId="77777777" w:rsidR="00AC5DBF" w:rsidRDefault="00932078">
      <w:pPr>
        <w:pBdr>
          <w:top w:val="nil"/>
          <w:left w:val="nil"/>
          <w:bottom w:val="nil"/>
          <w:right w:val="nil"/>
          <w:between w:val="nil"/>
        </w:pBdr>
        <w:jc w:val="both"/>
        <w:rPr>
          <w:rFonts w:ascii="Arial" w:eastAsia="Arial" w:hAnsi="Arial" w:cs="Arial"/>
          <w:b/>
        </w:rPr>
      </w:pPr>
      <w:r>
        <w:rPr>
          <w:rFonts w:ascii="Arial" w:eastAsia="Arial" w:hAnsi="Arial" w:cs="Arial"/>
          <w:b/>
        </w:rPr>
        <w:t xml:space="preserve">3.4.4. Communication </w:t>
      </w:r>
    </w:p>
    <w:p w14:paraId="5190E2AD" w14:textId="77777777" w:rsidR="00AC5DBF" w:rsidRDefault="00AC5DBF">
      <w:pPr>
        <w:pBdr>
          <w:top w:val="nil"/>
          <w:left w:val="nil"/>
          <w:bottom w:val="nil"/>
          <w:right w:val="nil"/>
          <w:between w:val="nil"/>
        </w:pBdr>
        <w:jc w:val="both"/>
        <w:rPr>
          <w:rFonts w:ascii="Arial" w:eastAsia="Arial" w:hAnsi="Arial" w:cs="Arial"/>
        </w:rPr>
      </w:pPr>
    </w:p>
    <w:p w14:paraId="3E54D992"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 xml:space="preserve">Communication is a key factor in establishing customer perception of  service quality across different service situations. Studies show that when service providers communicate clearly, promptly, and in alignment with customer expectations, it leads to higher satisfaction and trust. In face-to-face interactions, congruent and empathetic communication improves perceived service performance (Özbek &amp; Yuldashev, 2010). </w:t>
      </w:r>
    </w:p>
    <w:p w14:paraId="582B7DE5"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 xml:space="preserve">In digital settings, such as websites and mobile apps, communication quality remains essential. Responsiveness, clarity of content, and speed of replies all influence how customers evaluate online service quality (Ighomereho et al., 2022). </w:t>
      </w:r>
    </w:p>
    <w:p w14:paraId="17899B73"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Conversely, a study by Fernie and Grant (2015) revealed that poor communication directly leads to customer dissatisfaction, particularly when delays occur without prior notification. Additionally, new concepts like “virtual mirroring” show that even small improvements in digital communication (e.g., faster response times, simpler messages) can enhance customer satisfaction. Overall, the study shows that effective, clear, and responsive communication is essential for positive customer perceptions of the all-mile service quality.</w:t>
      </w:r>
    </w:p>
    <w:p w14:paraId="151D5BC7" w14:textId="77777777" w:rsidR="00AC5DBF" w:rsidRDefault="00AC5DBF">
      <w:pPr>
        <w:pBdr>
          <w:top w:val="nil"/>
          <w:left w:val="nil"/>
          <w:bottom w:val="nil"/>
          <w:right w:val="nil"/>
          <w:between w:val="nil"/>
        </w:pBdr>
        <w:jc w:val="both"/>
        <w:rPr>
          <w:rFonts w:ascii="Arial" w:eastAsia="Arial" w:hAnsi="Arial" w:cs="Arial"/>
        </w:rPr>
      </w:pPr>
    </w:p>
    <w:p w14:paraId="2256A255" w14:textId="77777777" w:rsidR="00AC5DBF" w:rsidRDefault="00932078">
      <w:pPr>
        <w:pBdr>
          <w:top w:val="nil"/>
          <w:left w:val="nil"/>
          <w:bottom w:val="nil"/>
          <w:right w:val="nil"/>
          <w:between w:val="nil"/>
        </w:pBdr>
        <w:jc w:val="both"/>
        <w:rPr>
          <w:rFonts w:ascii="Arial" w:eastAsia="Arial" w:hAnsi="Arial" w:cs="Arial"/>
          <w:b/>
        </w:rPr>
      </w:pPr>
      <w:r>
        <w:rPr>
          <w:rFonts w:ascii="Arial" w:eastAsia="Arial" w:hAnsi="Arial" w:cs="Arial"/>
          <w:b/>
        </w:rPr>
        <w:t>3.4.5. Personalization</w:t>
      </w:r>
    </w:p>
    <w:p w14:paraId="709E63D4" w14:textId="77777777" w:rsidR="00AC5DBF" w:rsidRDefault="00AC5DBF">
      <w:pPr>
        <w:pBdr>
          <w:top w:val="nil"/>
          <w:left w:val="nil"/>
          <w:bottom w:val="nil"/>
          <w:right w:val="nil"/>
          <w:between w:val="nil"/>
        </w:pBdr>
        <w:jc w:val="both"/>
        <w:rPr>
          <w:rFonts w:ascii="Arial" w:eastAsia="Arial" w:hAnsi="Arial" w:cs="Arial"/>
        </w:rPr>
      </w:pPr>
    </w:p>
    <w:p w14:paraId="0768AAC3"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For last-mile deliveries, it's all about making the service fit each customer. This could mean hitting their preferred delivery window, following any special instructions, or even using sustainable packaging. When deliveries feel this tailored, customers genuinely feel appreciated, and as research by Grewal et al. (2020) suggests, that really boosts their satisfaction.</w:t>
      </w:r>
    </w:p>
    <w:p w14:paraId="556BC04C"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For example, many e-commerce platforms now allow customers to select specific delivery windows or even add gift-wrapping options, thereby introducing a distinct personalized touch (Accenture, 2021). A study published in the Journal of Retailing further found that personalized delivery options directly contribute to increased customer retention and stronger brand loyalty (Lemon &amp; Verhoef, 2016). As customer expectations continue to evolve, last-mile delivery services that successfully include personalization are achieving a substantial competitive edge in how their service quality is perceived.</w:t>
      </w:r>
    </w:p>
    <w:p w14:paraId="21BD0C10"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br/>
      </w:r>
    </w:p>
    <w:p w14:paraId="6C847D3A" w14:textId="77777777" w:rsidR="00AC5DBF" w:rsidRDefault="00932078">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3.6 Customer Expectations of Service Quality</w:t>
      </w:r>
    </w:p>
    <w:p w14:paraId="31C51BD9" w14:textId="77777777" w:rsidR="00AC5DBF" w:rsidRDefault="00AC5DBF">
      <w:pPr>
        <w:pBdr>
          <w:top w:val="nil"/>
          <w:left w:val="nil"/>
          <w:bottom w:val="nil"/>
          <w:right w:val="nil"/>
          <w:between w:val="nil"/>
        </w:pBdr>
        <w:jc w:val="both"/>
        <w:rPr>
          <w:rFonts w:ascii="Arial" w:eastAsia="Arial" w:hAnsi="Arial" w:cs="Arial"/>
        </w:rPr>
      </w:pPr>
    </w:p>
    <w:p w14:paraId="71CA1E62"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Customer expectations for all-mile delivery services are exceptionally high, reflecting a strong demand for seamless, efficient, and customer-centric logistics. Consumers typically expect prompt delivery, clear communication, and professional handling of goods—key attributes that reflect excellent service and closely correspond to SERVQUAL model core dimensions (Parasuraman et al., 1988) . The heightened expectation aligns with current industry trends, where customers highly value both operational excellence and personalized service.</w:t>
      </w:r>
    </w:p>
    <w:p w14:paraId="71FC8B89"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 xml:space="preserve">This strong alignment shows that the SERVQUAL framework is still super relevant for gauging service quality in logistics, especially for all-mile delivery. Past research consistently backs this up, highlighting how customers increasingly value consistency, dependability, and better customer care (Parasuraman et al., 1988). </w:t>
      </w:r>
    </w:p>
    <w:p w14:paraId="00820361"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 xml:space="preserve">As globalization and digitalization evolve, customer expectations are more influenced by experiences across broader service providers—not just local ones—raising the minimum standard businesses must meet. </w:t>
      </w:r>
    </w:p>
    <w:p w14:paraId="16C8566A" w14:textId="77777777" w:rsidR="00AC5DBF" w:rsidRDefault="00AC5DBF">
      <w:pPr>
        <w:pBdr>
          <w:top w:val="nil"/>
          <w:left w:val="nil"/>
          <w:bottom w:val="nil"/>
          <w:right w:val="nil"/>
          <w:between w:val="nil"/>
        </w:pBdr>
        <w:jc w:val="both"/>
        <w:rPr>
          <w:rFonts w:ascii="Arial" w:eastAsia="Arial" w:hAnsi="Arial" w:cs="Arial"/>
        </w:rPr>
      </w:pPr>
    </w:p>
    <w:p w14:paraId="1EA7E080" w14:textId="77777777" w:rsidR="00AC5DBF" w:rsidRDefault="00932078">
      <w:pPr>
        <w:pBdr>
          <w:top w:val="nil"/>
          <w:left w:val="nil"/>
          <w:bottom w:val="nil"/>
          <w:right w:val="nil"/>
          <w:between w:val="nil"/>
        </w:pBdr>
        <w:jc w:val="both"/>
        <w:rPr>
          <w:rFonts w:ascii="Arial" w:eastAsia="Arial" w:hAnsi="Arial" w:cs="Arial"/>
          <w:b/>
        </w:rPr>
      </w:pPr>
      <w:r>
        <w:rPr>
          <w:rFonts w:ascii="Arial" w:eastAsia="Arial" w:hAnsi="Arial" w:cs="Arial"/>
          <w:b/>
        </w:rPr>
        <w:t xml:space="preserve">3.5.1 Speed of Delivery </w:t>
      </w:r>
    </w:p>
    <w:p w14:paraId="295C5220" w14:textId="77777777" w:rsidR="00AC5DBF" w:rsidRDefault="00AC5DBF">
      <w:pPr>
        <w:pBdr>
          <w:top w:val="nil"/>
          <w:left w:val="nil"/>
          <w:bottom w:val="nil"/>
          <w:right w:val="nil"/>
          <w:between w:val="nil"/>
        </w:pBdr>
        <w:jc w:val="both"/>
        <w:rPr>
          <w:rFonts w:ascii="Arial" w:eastAsia="Arial" w:hAnsi="Arial" w:cs="Arial"/>
        </w:rPr>
      </w:pPr>
    </w:p>
    <w:p w14:paraId="55C7599F"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Speed of delivery is a critical determinant of customer satisfaction, particularly in e-commerce and logistics. According to  Olsson et al. (2022), highlights that unattended home delivery services, which prioritize efficiency and flexibility, significantly enhance customer experience by reducing failed deliveries and extending time windows, thereby meeting modern consumers' demands for convenience.</w:t>
      </w:r>
    </w:p>
    <w:p w14:paraId="5BC60F99"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Meanwhile, Ravula (2022) note that logistics service providers must balance speed with reliability, as delays disproportionately harm customer ratings, while early deliveries yield only marginal gains in satisfaction</w:t>
      </w:r>
    </w:p>
    <w:p w14:paraId="58515937"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However, it is important to note that unrealistic speed expectations can lead to customer dissatisfaction if logistics providers fail to meet promised deadlines (Yuen et al., 2018). To effectively resolve the demands for both speed and reliability companies such as Amazon have strategically invested in localized fulfillment centers or sorting hubs to reduce transit times (McKinsey &amp; Company, 2022). These studies illustrate that delivery speed is not merely an operational metric, but a strategic advantage which influenced by buyer preferences, cultural context, and technology.</w:t>
      </w:r>
    </w:p>
    <w:p w14:paraId="43D87DC1" w14:textId="77777777" w:rsidR="00AC5DBF" w:rsidRDefault="00AC5DBF">
      <w:pPr>
        <w:pBdr>
          <w:top w:val="nil"/>
          <w:left w:val="nil"/>
          <w:bottom w:val="nil"/>
          <w:right w:val="nil"/>
          <w:between w:val="nil"/>
        </w:pBdr>
        <w:jc w:val="both"/>
        <w:rPr>
          <w:rFonts w:ascii="Arial" w:eastAsia="Arial" w:hAnsi="Arial" w:cs="Arial"/>
        </w:rPr>
      </w:pPr>
    </w:p>
    <w:p w14:paraId="635D28BB" w14:textId="77777777" w:rsidR="00AC5DBF" w:rsidRDefault="00932078">
      <w:pPr>
        <w:pBdr>
          <w:top w:val="nil"/>
          <w:left w:val="nil"/>
          <w:bottom w:val="nil"/>
          <w:right w:val="nil"/>
          <w:between w:val="nil"/>
        </w:pBdr>
        <w:jc w:val="both"/>
        <w:rPr>
          <w:rFonts w:ascii="Arial" w:eastAsia="Arial" w:hAnsi="Arial" w:cs="Arial"/>
          <w:b/>
        </w:rPr>
      </w:pPr>
      <w:r>
        <w:rPr>
          <w:rFonts w:ascii="Arial" w:eastAsia="Arial" w:hAnsi="Arial" w:cs="Arial"/>
          <w:b/>
        </w:rPr>
        <w:t>3.5.2. Transparency and Tracking</w:t>
      </w:r>
    </w:p>
    <w:p w14:paraId="07F0830D" w14:textId="77777777" w:rsidR="00AC5DBF" w:rsidRDefault="00AC5DBF">
      <w:pPr>
        <w:pBdr>
          <w:top w:val="nil"/>
          <w:left w:val="nil"/>
          <w:bottom w:val="nil"/>
          <w:right w:val="nil"/>
          <w:between w:val="nil"/>
        </w:pBdr>
        <w:jc w:val="both"/>
        <w:rPr>
          <w:rFonts w:ascii="Arial" w:eastAsia="Arial" w:hAnsi="Arial" w:cs="Arial"/>
        </w:rPr>
      </w:pPr>
    </w:p>
    <w:p w14:paraId="30E03987"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Nowadays, customers expect real-time updates about their parcel including tracking details and reliable delivery estimates.  As highlighted by Kaur et al. (2021), this kind of transparency does more than just help—it eases customer concerns and strengthens trust in delivery services. Fernie and Grant (2015) also found that when companies proactively notify customers about delays, people tend to be far more understanding.</w:t>
      </w:r>
    </w:p>
    <w:p w14:paraId="250BC58A" w14:textId="77777777" w:rsidR="00AC5DBF" w:rsidRDefault="00AC5DBF">
      <w:pPr>
        <w:pBdr>
          <w:top w:val="nil"/>
          <w:left w:val="nil"/>
          <w:bottom w:val="nil"/>
          <w:right w:val="nil"/>
          <w:between w:val="nil"/>
        </w:pBdr>
        <w:jc w:val="both"/>
        <w:rPr>
          <w:rFonts w:ascii="Arial" w:eastAsia="Arial" w:hAnsi="Arial" w:cs="Arial"/>
        </w:rPr>
      </w:pPr>
    </w:p>
    <w:p w14:paraId="4FA5FC46"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Indeed, advanced tracking technologies, such as GPS-enabled live tracking, have evolved from a luxury to a standard expectation in modern logistics. Conversely, Zeithaml et al. (1990) show that when companies fail to deliver clear, consistent tracking information, customer frustration rises and damages service quality perceptions.</w:t>
      </w:r>
    </w:p>
    <w:p w14:paraId="2DCBEBAA" w14:textId="77777777" w:rsidR="00AC5DBF" w:rsidRDefault="00AC5DBF">
      <w:pPr>
        <w:pBdr>
          <w:top w:val="nil"/>
          <w:left w:val="nil"/>
          <w:bottom w:val="nil"/>
          <w:right w:val="nil"/>
          <w:between w:val="nil"/>
        </w:pBdr>
        <w:jc w:val="both"/>
        <w:rPr>
          <w:rFonts w:ascii="Arial" w:eastAsia="Arial" w:hAnsi="Arial" w:cs="Arial"/>
        </w:rPr>
      </w:pPr>
    </w:p>
    <w:p w14:paraId="031C9142" w14:textId="77777777" w:rsidR="00AC5DBF" w:rsidRDefault="00932078">
      <w:pPr>
        <w:pBdr>
          <w:top w:val="nil"/>
          <w:left w:val="nil"/>
          <w:bottom w:val="nil"/>
          <w:right w:val="nil"/>
          <w:between w:val="nil"/>
        </w:pBdr>
        <w:jc w:val="both"/>
        <w:rPr>
          <w:rFonts w:ascii="Arial" w:eastAsia="Arial" w:hAnsi="Arial" w:cs="Arial"/>
          <w:b/>
        </w:rPr>
      </w:pPr>
      <w:r>
        <w:rPr>
          <w:rFonts w:ascii="Arial" w:eastAsia="Arial" w:hAnsi="Arial" w:cs="Arial"/>
          <w:b/>
        </w:rPr>
        <w:t>3.5.3 Flexibility in Delivery Options</w:t>
      </w:r>
    </w:p>
    <w:p w14:paraId="79FD42CD" w14:textId="77777777" w:rsidR="00AC5DBF" w:rsidRDefault="00AC5DBF">
      <w:pPr>
        <w:pBdr>
          <w:top w:val="nil"/>
          <w:left w:val="nil"/>
          <w:bottom w:val="nil"/>
          <w:right w:val="nil"/>
          <w:between w:val="nil"/>
        </w:pBdr>
        <w:jc w:val="both"/>
        <w:rPr>
          <w:rFonts w:ascii="Arial" w:eastAsia="Arial" w:hAnsi="Arial" w:cs="Arial"/>
        </w:rPr>
      </w:pPr>
    </w:p>
    <w:p w14:paraId="03F8AAAA"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Modern consumers strongly expect flexible delivery choices, which now routinely include specific time slots, various alternative drop-off points, and contactless delivery methods. Rao et al. (2014) found that customers place high value on the ability to reschedule deliveries or redirect parcels to convenient pickup locations. The significance of this flexibility is highlighted by a report from Accenture (2021), which found that 60% of shoppers abandon their carts when their preferred delivery options are unavailable.</w:t>
      </w:r>
    </w:p>
    <w:p w14:paraId="75B7ED6F" w14:textId="77777777" w:rsidR="00AC5DBF" w:rsidRDefault="00AC5DBF">
      <w:pPr>
        <w:pBdr>
          <w:top w:val="nil"/>
          <w:left w:val="nil"/>
          <w:bottom w:val="nil"/>
          <w:right w:val="nil"/>
          <w:between w:val="nil"/>
        </w:pBdr>
        <w:jc w:val="both"/>
        <w:rPr>
          <w:rFonts w:ascii="Arial" w:eastAsia="Arial" w:hAnsi="Arial" w:cs="Arial"/>
        </w:rPr>
      </w:pPr>
    </w:p>
    <w:p w14:paraId="2C1CA593"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The continued emergence of innovations such as parcel lockers and drone deliveries has further reshaped customer expectations regarding both convenience and customization in delivery (McKinsey &amp; Company, 2022). Consequently, last-mile delivery providers that fail to offer adaptable solutions risk losing a significant number of customers to competitors with more versatile and customer-centric logistics models.</w:t>
      </w:r>
    </w:p>
    <w:p w14:paraId="6208C1C1" w14:textId="77777777" w:rsidR="00AC5DBF" w:rsidRDefault="00AC5DBF">
      <w:pPr>
        <w:pBdr>
          <w:top w:val="nil"/>
          <w:left w:val="nil"/>
          <w:bottom w:val="nil"/>
          <w:right w:val="nil"/>
          <w:between w:val="nil"/>
        </w:pBdr>
        <w:jc w:val="both"/>
        <w:rPr>
          <w:rFonts w:ascii="Arial" w:eastAsia="Arial" w:hAnsi="Arial" w:cs="Arial"/>
        </w:rPr>
      </w:pPr>
    </w:p>
    <w:p w14:paraId="04FE02A7" w14:textId="77777777" w:rsidR="00AC5DBF" w:rsidRDefault="00932078">
      <w:pPr>
        <w:pBdr>
          <w:top w:val="nil"/>
          <w:left w:val="nil"/>
          <w:bottom w:val="nil"/>
          <w:right w:val="nil"/>
          <w:between w:val="nil"/>
        </w:pBdr>
        <w:jc w:val="both"/>
        <w:rPr>
          <w:rFonts w:ascii="Arial" w:eastAsia="Arial" w:hAnsi="Arial" w:cs="Arial"/>
          <w:b/>
        </w:rPr>
      </w:pPr>
      <w:r>
        <w:rPr>
          <w:rFonts w:ascii="Arial" w:eastAsia="Arial" w:hAnsi="Arial" w:cs="Arial"/>
          <w:b/>
        </w:rPr>
        <w:t>3.5.4 Condition of Delivered Goods</w:t>
      </w:r>
    </w:p>
    <w:p w14:paraId="1FB8659C" w14:textId="77777777" w:rsidR="00AC5DBF" w:rsidRDefault="00AC5DBF">
      <w:pPr>
        <w:pBdr>
          <w:top w:val="nil"/>
          <w:left w:val="nil"/>
          <w:bottom w:val="nil"/>
          <w:right w:val="nil"/>
          <w:between w:val="nil"/>
        </w:pBdr>
        <w:jc w:val="both"/>
        <w:rPr>
          <w:rFonts w:ascii="Arial" w:eastAsia="Arial" w:hAnsi="Arial" w:cs="Arial"/>
        </w:rPr>
      </w:pPr>
    </w:p>
    <w:p w14:paraId="001EDA35"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Customers fundamentally expect their orders to arrive in pristine condition, undamaged and complete, as this reflects the service's overall quality. Parasuraman et al. (1988) foundational study established product integrity as a critical determinant of both customer satisfaction and repeat purchase behavior. Supporting this, Grewal et al. (2020) demonstrated that damaged shipments consistently result in negative reviews and higher return rates.</w:t>
      </w:r>
    </w:p>
    <w:p w14:paraId="3AA5D023" w14:textId="77777777" w:rsidR="00AC5DBF" w:rsidRDefault="00AC5DBF">
      <w:pPr>
        <w:pBdr>
          <w:top w:val="nil"/>
          <w:left w:val="nil"/>
          <w:bottom w:val="nil"/>
          <w:right w:val="nil"/>
          <w:between w:val="nil"/>
        </w:pBdr>
        <w:jc w:val="both"/>
        <w:rPr>
          <w:rFonts w:ascii="Arial" w:eastAsia="Arial" w:hAnsi="Arial" w:cs="Arial"/>
        </w:rPr>
      </w:pPr>
    </w:p>
    <w:p w14:paraId="062EA0FE"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To meet these critical expectations, proper packaging, secure handling, and rigorous quality checks must be implemented throughout the delivery process (Xing et al., 2011). Failure to adequately ensure product safety and integrity during transit may lead customers to perceive the service as unreliable, potentially damaging the brand’s reputation (Lemon &amp; Verhoef, 2016).</w:t>
      </w:r>
    </w:p>
    <w:p w14:paraId="45E2DCB5" w14:textId="77777777" w:rsidR="00AC5DBF" w:rsidRDefault="00AC5DBF">
      <w:pPr>
        <w:pBdr>
          <w:top w:val="nil"/>
          <w:left w:val="nil"/>
          <w:bottom w:val="nil"/>
          <w:right w:val="nil"/>
          <w:between w:val="nil"/>
        </w:pBdr>
        <w:jc w:val="both"/>
        <w:rPr>
          <w:rFonts w:ascii="Arial" w:eastAsia="Arial" w:hAnsi="Arial" w:cs="Arial"/>
        </w:rPr>
      </w:pPr>
    </w:p>
    <w:p w14:paraId="2B39DA94" w14:textId="77777777" w:rsidR="00AC5DBF" w:rsidRDefault="00932078">
      <w:pPr>
        <w:pBdr>
          <w:top w:val="nil"/>
          <w:left w:val="nil"/>
          <w:bottom w:val="nil"/>
          <w:right w:val="nil"/>
          <w:between w:val="nil"/>
        </w:pBdr>
        <w:jc w:val="both"/>
        <w:rPr>
          <w:rFonts w:ascii="Arial" w:eastAsia="Arial" w:hAnsi="Arial" w:cs="Arial"/>
          <w:b/>
        </w:rPr>
      </w:pPr>
      <w:r>
        <w:rPr>
          <w:rFonts w:ascii="Arial" w:eastAsia="Arial" w:hAnsi="Arial" w:cs="Arial"/>
          <w:b/>
        </w:rPr>
        <w:t>3.5.5 Hassle-Free Returns and Customer Support as a Customer Expectation</w:t>
      </w:r>
    </w:p>
    <w:p w14:paraId="65833CE6" w14:textId="77777777" w:rsidR="00AC5DBF" w:rsidRDefault="00AC5DBF">
      <w:pPr>
        <w:pBdr>
          <w:top w:val="nil"/>
          <w:left w:val="nil"/>
          <w:bottom w:val="nil"/>
          <w:right w:val="nil"/>
          <w:between w:val="nil"/>
        </w:pBdr>
        <w:jc w:val="both"/>
        <w:rPr>
          <w:rFonts w:ascii="Arial" w:eastAsia="Arial" w:hAnsi="Arial" w:cs="Arial"/>
        </w:rPr>
      </w:pPr>
    </w:p>
    <w:p w14:paraId="76C43B49"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In last-mile delivery, a seamless return process and highly responsive customer service are among the most critical customer expectations. According to Zeithaml et al. (1990), facilitating easy returns significantly enhances customer trust and actively encourages repeat business. A study by Yuen et al. (2018) further revealed that customers consistently prioritize brands that offer straightforward return policies and expedite refund processing.</w:t>
      </w:r>
    </w:p>
    <w:p w14:paraId="612369C3" w14:textId="77777777" w:rsidR="00AC5DBF" w:rsidRDefault="00AC5DBF">
      <w:pPr>
        <w:pBdr>
          <w:top w:val="nil"/>
          <w:left w:val="nil"/>
          <w:bottom w:val="nil"/>
          <w:right w:val="nil"/>
          <w:between w:val="nil"/>
        </w:pBdr>
        <w:jc w:val="both"/>
        <w:rPr>
          <w:rFonts w:ascii="Arial" w:eastAsia="Arial" w:hAnsi="Arial" w:cs="Arial"/>
        </w:rPr>
      </w:pPr>
    </w:p>
    <w:p w14:paraId="269D3CA0" w14:textId="77777777" w:rsidR="00AC5DBF" w:rsidRDefault="00932078">
      <w:pPr>
        <w:pBdr>
          <w:top w:val="nil"/>
          <w:left w:val="nil"/>
          <w:bottom w:val="nil"/>
          <w:right w:val="nil"/>
          <w:between w:val="nil"/>
        </w:pBdr>
        <w:jc w:val="both"/>
        <w:rPr>
          <w:rFonts w:ascii="Arial" w:eastAsia="Arial" w:hAnsi="Arial" w:cs="Arial"/>
        </w:rPr>
      </w:pPr>
      <w:r>
        <w:rPr>
          <w:rFonts w:ascii="Arial" w:eastAsia="Arial" w:hAnsi="Arial" w:cs="Arial"/>
        </w:rPr>
        <w:t>The integration of advanced tools, such as AI-driven chatbots and 24/7 support, has dramatically elevated customer expectations for instant issue resolution (Kaur et al., 2021). Consequently, companies that proactively simplify the returns experience, for instance, by offering prepaid labels or convenient doorstep pickups, gain a substantial competitive advantage in the realm of perceived service quality (Accenture, 2021).</w:t>
      </w:r>
    </w:p>
    <w:p w14:paraId="792B9758" w14:textId="77777777" w:rsidR="00AC5DBF" w:rsidRDefault="00932078">
      <w:pPr>
        <w:pBdr>
          <w:top w:val="nil"/>
          <w:left w:val="nil"/>
          <w:bottom w:val="nil"/>
          <w:right w:val="nil"/>
          <w:between w:val="nil"/>
        </w:pBdr>
        <w:jc w:val="both"/>
        <w:rPr>
          <w:rFonts w:ascii="Arial" w:eastAsia="Arial" w:hAnsi="Arial" w:cs="Arial"/>
          <w:b/>
        </w:rPr>
      </w:pPr>
      <w:r>
        <w:rPr>
          <w:rFonts w:ascii="Arial" w:eastAsia="Arial" w:hAnsi="Arial" w:cs="Arial"/>
        </w:rPr>
        <w:lastRenderedPageBreak/>
        <w:br/>
      </w:r>
      <w:r>
        <w:rPr>
          <w:rFonts w:ascii="Arial" w:eastAsia="Arial" w:hAnsi="Arial" w:cs="Arial"/>
          <w:b/>
        </w:rPr>
        <w:t>3.6 Future directions for research</w:t>
      </w:r>
    </w:p>
    <w:p w14:paraId="185A0747" w14:textId="77777777" w:rsidR="00AC5DBF" w:rsidRDefault="00AC5DBF">
      <w:pPr>
        <w:pBdr>
          <w:top w:val="nil"/>
          <w:left w:val="nil"/>
          <w:bottom w:val="nil"/>
          <w:right w:val="nil"/>
          <w:between w:val="nil"/>
        </w:pBdr>
        <w:jc w:val="both"/>
        <w:rPr>
          <w:rFonts w:ascii="Arial" w:eastAsia="Arial" w:hAnsi="Arial" w:cs="Arial"/>
        </w:rPr>
      </w:pPr>
    </w:p>
    <w:p w14:paraId="50D5EF75" w14:textId="77777777" w:rsidR="00AC5DBF" w:rsidRDefault="0093207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Future research on all-mile delivery of service quality should expand its scope to investigate its nuances within emerging industries such as healthcare logistics, grocery subscription , and rapidly expanding hyperlocal delivery sector. </w:t>
      </w:r>
    </w:p>
    <w:p w14:paraId="3A502BFA" w14:textId="77777777" w:rsidR="00AC5DBF" w:rsidRDefault="00AC5DBF">
      <w:pPr>
        <w:pBdr>
          <w:top w:val="nil"/>
          <w:left w:val="nil"/>
          <w:bottom w:val="nil"/>
          <w:right w:val="nil"/>
          <w:between w:val="nil"/>
        </w:pBdr>
        <w:jc w:val="both"/>
        <w:rPr>
          <w:rFonts w:ascii="Arial" w:eastAsia="Arial" w:hAnsi="Arial" w:cs="Arial"/>
          <w:sz w:val="22"/>
          <w:szCs w:val="22"/>
        </w:rPr>
      </w:pPr>
    </w:p>
    <w:p w14:paraId="30B3F2CF" w14:textId="77777777" w:rsidR="00AC5DBF" w:rsidRDefault="0093207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Recent developments in artificial intelligence and automation present considerable potential for improving service quality. Therefore, future research should explore their impact, including the application of predictive analytics to anticipate delays in delivery and the development of AI-driven customer service solutions. Further, longitudinal studies are necessary to assess the sustained impact of advancing technologies and sustainability measures on both customer satisfaction and loyalty within all mile delivery. Finally, better focused investigations into customer waiting time and frustration thresholds could yield deeper, to derive more actionable insights, focus on improving the overall customer experience.</w:t>
      </w:r>
    </w:p>
    <w:p w14:paraId="0276B2A4" w14:textId="77777777" w:rsidR="00AC5DBF" w:rsidRDefault="00AC5DBF">
      <w:pPr>
        <w:pBdr>
          <w:top w:val="nil"/>
          <w:left w:val="nil"/>
          <w:bottom w:val="nil"/>
          <w:right w:val="nil"/>
          <w:between w:val="nil"/>
        </w:pBdr>
        <w:jc w:val="both"/>
        <w:rPr>
          <w:rFonts w:ascii="Arial" w:eastAsia="Arial" w:hAnsi="Arial" w:cs="Arial"/>
          <w:sz w:val="22"/>
          <w:szCs w:val="22"/>
        </w:rPr>
      </w:pPr>
    </w:p>
    <w:p w14:paraId="1EAFDCFA" w14:textId="77777777" w:rsidR="00AC5DBF" w:rsidRDefault="00932078">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3.7 Discussion</w:t>
      </w:r>
    </w:p>
    <w:p w14:paraId="5BBD1A6B" w14:textId="77777777" w:rsidR="00AC5DBF" w:rsidRDefault="00AC5DBF">
      <w:pPr>
        <w:pBdr>
          <w:top w:val="nil"/>
          <w:left w:val="nil"/>
          <w:bottom w:val="nil"/>
          <w:right w:val="nil"/>
          <w:between w:val="nil"/>
        </w:pBdr>
        <w:jc w:val="both"/>
        <w:rPr>
          <w:rFonts w:ascii="Arial" w:eastAsia="Arial" w:hAnsi="Arial" w:cs="Arial"/>
          <w:sz w:val="22"/>
          <w:szCs w:val="22"/>
        </w:rPr>
      </w:pPr>
    </w:p>
    <w:p w14:paraId="00AB632D" w14:textId="77777777" w:rsidR="00AC5DBF" w:rsidRDefault="0093207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The study demonstrates that all mile delivery—which encompasses the first, middle, and last mile—is essental for both efficient supply chain operations and the achievement of customer satisfaction. The first mile, which accounts for a significant 20-30% of logistics expenditures, can be reduced through the adoption of technologies such as AI-driven route optimization and self-driving vehicles (Ben-Daya et al., 2019; Upper Inc., 2025). The middle mile leverages real-time tracking and eco-friendly methods to achieve substantial cost savings, reportedly up to 50%, with automation and aggregated freight strategies—like Walmart's "milk runs"—playing a key role (Anagnostopoulos et al., 2022; Upper Inc., 2025; Frayt, 2025).</w:t>
      </w:r>
    </w:p>
    <w:p w14:paraId="4A0862D4" w14:textId="77777777" w:rsidR="00AC5DBF" w:rsidRDefault="00AC5DBF">
      <w:pPr>
        <w:pBdr>
          <w:top w:val="nil"/>
          <w:left w:val="nil"/>
          <w:bottom w:val="nil"/>
          <w:right w:val="nil"/>
          <w:between w:val="nil"/>
        </w:pBdr>
        <w:jc w:val="both"/>
        <w:rPr>
          <w:rFonts w:ascii="Arial" w:eastAsia="Arial" w:hAnsi="Arial" w:cs="Arial"/>
          <w:sz w:val="22"/>
          <w:szCs w:val="22"/>
        </w:rPr>
      </w:pPr>
    </w:p>
    <w:p w14:paraId="3EC442AC" w14:textId="77777777" w:rsidR="00AC5DBF" w:rsidRDefault="0093207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The last mile, despite being the most expensive, accounting for up to 53% of total shipping costs, faces significant challenges, including urban congestion and traffic. However, innovations such as drones, crowdsourcing, and hyper-personalized delivery options are actively transforming its landscape (Wise Systems, 2023; Omnitracs, 2025; Technavio, 2025; Dropoff, 2025; SCMR, 2025; Morganti et al., 2014; Nguyen et al., 2019). The research confirms that end-to-end delivery performance, especially in the final mile, directly determines customer satisfaction outcomes.</w:t>
      </w:r>
    </w:p>
    <w:p w14:paraId="0A3E95C2" w14:textId="77777777" w:rsidR="00AC5DBF" w:rsidRDefault="00AC5DBF">
      <w:pPr>
        <w:pBdr>
          <w:top w:val="nil"/>
          <w:left w:val="nil"/>
          <w:bottom w:val="nil"/>
          <w:right w:val="nil"/>
          <w:between w:val="nil"/>
        </w:pBdr>
        <w:jc w:val="both"/>
        <w:rPr>
          <w:rFonts w:ascii="Arial" w:eastAsia="Arial" w:hAnsi="Arial" w:cs="Arial"/>
          <w:sz w:val="22"/>
          <w:szCs w:val="22"/>
        </w:rPr>
      </w:pPr>
    </w:p>
    <w:p w14:paraId="1E03DBB7" w14:textId="77777777" w:rsidR="00AC5DBF" w:rsidRDefault="0093207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The SERVQUAL model (Parasuraman et al., 1988) is a foundational service quality framework that measures gaps between customers' expected and perceived service performance.</w:t>
      </w:r>
    </w:p>
    <w:p w14:paraId="1510C3B7" w14:textId="77777777" w:rsidR="00AC5DBF" w:rsidRDefault="00AC5DBF">
      <w:pPr>
        <w:pBdr>
          <w:top w:val="nil"/>
          <w:left w:val="nil"/>
          <w:bottom w:val="nil"/>
          <w:right w:val="nil"/>
          <w:between w:val="nil"/>
        </w:pBdr>
        <w:jc w:val="both"/>
        <w:rPr>
          <w:rFonts w:ascii="Arial" w:eastAsia="Arial" w:hAnsi="Arial" w:cs="Arial"/>
          <w:sz w:val="22"/>
          <w:szCs w:val="22"/>
        </w:rPr>
      </w:pPr>
    </w:p>
    <w:p w14:paraId="3F30FADA" w14:textId="77777777" w:rsidR="00AC5DBF" w:rsidRDefault="0093207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Aligned with prior research, this model assesses five essential dimensions of service quality: Empathy, which emphasizes personalized attention and customer care; Tangibles, referring to the state of physical facilities and staff presentation; Assurance, encompassing the competence, courtesy, and trustworthiness of employees; Reliability, which highlights dependable and precise service delivery; and Responsiveness, defined as the timeliness and dedication in addressing customer needs (Parasuraman et al., 1988; Lin et al., 2023) </w:t>
      </w:r>
    </w:p>
    <w:p w14:paraId="55145FF3" w14:textId="77777777" w:rsidR="00AC5DBF" w:rsidRDefault="00AC5DBF">
      <w:pPr>
        <w:pBdr>
          <w:top w:val="nil"/>
          <w:left w:val="nil"/>
          <w:bottom w:val="nil"/>
          <w:right w:val="nil"/>
          <w:between w:val="nil"/>
        </w:pBdr>
        <w:jc w:val="both"/>
        <w:rPr>
          <w:rFonts w:ascii="Arial" w:eastAsia="Arial" w:hAnsi="Arial" w:cs="Arial"/>
          <w:sz w:val="22"/>
          <w:szCs w:val="22"/>
        </w:rPr>
      </w:pPr>
    </w:p>
    <w:p w14:paraId="09B1D68E" w14:textId="77777777" w:rsidR="00AC5DBF" w:rsidRDefault="0093207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Analyzing the differences between what customers expect and what they actually experience helps businesses identify areas for service improvement.</w:t>
      </w:r>
    </w:p>
    <w:p w14:paraId="0680C0EF" w14:textId="77777777" w:rsidR="00AC5DBF" w:rsidRDefault="0093207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Customer perceptions of service quality are formed by comparing their actual delivery experience with what they expected. If the service meets or exceeds those expectations, satisfaction blossoms. This means customers are looking for reliability (consistent on-time deliveries), responsiveness (quick problem-solving), convenience (flexible delivery options), clear communication (tracking and updates), and personalization (tailored services). The study identified communication, convenience, and personalization as increasingly important sub-dimensions of customer experience. As Alkhalifah et al. 2022 argued, last-mile delivery is no longer just about logistics; it has evolved into a customer experience domain where communication and tailored services define quality. </w:t>
      </w:r>
    </w:p>
    <w:p w14:paraId="14763EE8" w14:textId="77777777" w:rsidR="00AC5DBF" w:rsidRDefault="00AC5DBF">
      <w:pPr>
        <w:pBdr>
          <w:top w:val="nil"/>
          <w:left w:val="nil"/>
          <w:bottom w:val="nil"/>
          <w:right w:val="nil"/>
          <w:between w:val="nil"/>
        </w:pBdr>
        <w:jc w:val="both"/>
        <w:rPr>
          <w:rFonts w:ascii="Arial" w:eastAsia="Arial" w:hAnsi="Arial" w:cs="Arial"/>
          <w:sz w:val="22"/>
          <w:szCs w:val="22"/>
        </w:rPr>
      </w:pPr>
    </w:p>
    <w:p w14:paraId="175818F5" w14:textId="77777777" w:rsidR="00AC5DBF" w:rsidRDefault="0093207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In customer expectations, modern consumers expect fast delivery—often same-day or next-day—along with full transparency through real-time tracking and clear visibility of their order details. Flexibility is also essential, with options like specific time slots, pickup points, or contactless delivery. Just as important is the condition of the goods upon arrival, as this directly reflects service quality. Hassle-free returns and responsive customer support </w:t>
      </w:r>
      <w:r>
        <w:rPr>
          <w:rFonts w:ascii="Arial" w:eastAsia="Arial" w:hAnsi="Arial" w:cs="Arial"/>
          <w:sz w:val="22"/>
          <w:szCs w:val="22"/>
        </w:rPr>
        <w:lastRenderedPageBreak/>
        <w:t>are no longer perks but part of the entire process of the all-mile delivery that builds trust and drives repeat business. These demands for speed, transparency, and seamless support define today’s e-commerce customer profile. This aligns with Zhang et al. (2021), who found that digital transparency significantly influences perceived service quality. Meanwhile, online shoppers consider return convenience and support availability among their top priorities, particularly for high-value or time-sensitive purchases.</w:t>
      </w:r>
    </w:p>
    <w:p w14:paraId="29C23E34" w14:textId="77777777" w:rsidR="00AC5DBF" w:rsidRDefault="00AC5DBF">
      <w:pPr>
        <w:pBdr>
          <w:top w:val="nil"/>
          <w:left w:val="nil"/>
          <w:bottom w:val="nil"/>
          <w:right w:val="nil"/>
          <w:between w:val="nil"/>
        </w:pBdr>
        <w:jc w:val="both"/>
        <w:rPr>
          <w:rFonts w:ascii="Arial" w:eastAsia="Arial" w:hAnsi="Arial" w:cs="Arial"/>
          <w:sz w:val="22"/>
          <w:szCs w:val="22"/>
        </w:rPr>
      </w:pPr>
    </w:p>
    <w:p w14:paraId="1BD92A82" w14:textId="77777777" w:rsidR="00AC5DBF" w:rsidRDefault="0093207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The all-mile delivery landscape is continuously evolving, representing a dynamic interplay between logistical efficiency and the human desire for a seamless, reliable, and personalized experience. As technology advances and customer demands grow, companies prioritizing both operational excellence and genuine customer care will be the ones that truly deliver.</w:t>
      </w:r>
    </w:p>
    <w:p w14:paraId="754079FE" w14:textId="77777777" w:rsidR="00AC5DBF" w:rsidRDefault="00AC5DBF">
      <w:pPr>
        <w:pBdr>
          <w:top w:val="nil"/>
          <w:left w:val="nil"/>
          <w:bottom w:val="nil"/>
          <w:right w:val="nil"/>
          <w:between w:val="nil"/>
        </w:pBdr>
        <w:jc w:val="both"/>
        <w:rPr>
          <w:rFonts w:ascii="Arial" w:eastAsia="Arial" w:hAnsi="Arial" w:cs="Arial"/>
          <w:sz w:val="22"/>
          <w:szCs w:val="22"/>
        </w:rPr>
      </w:pPr>
    </w:p>
    <w:p w14:paraId="4594EB07" w14:textId="77777777" w:rsidR="00AC5DBF" w:rsidRDefault="00932078">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4. Research Gap</w:t>
      </w:r>
    </w:p>
    <w:p w14:paraId="7D0938CA" w14:textId="77777777" w:rsidR="00AC5DBF" w:rsidRDefault="00AC5DBF">
      <w:pPr>
        <w:pBdr>
          <w:top w:val="nil"/>
          <w:left w:val="nil"/>
          <w:bottom w:val="nil"/>
          <w:right w:val="nil"/>
          <w:between w:val="nil"/>
        </w:pBdr>
        <w:jc w:val="both"/>
        <w:rPr>
          <w:rFonts w:ascii="Arial" w:eastAsia="Arial" w:hAnsi="Arial" w:cs="Arial"/>
          <w:sz w:val="22"/>
          <w:szCs w:val="22"/>
        </w:rPr>
      </w:pPr>
    </w:p>
    <w:p w14:paraId="65D4A800" w14:textId="77777777" w:rsidR="00AC5DBF" w:rsidRDefault="0093207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The growing significance of all-mile delivery in global e-commerce and logistics has led to a surge in scholarly interest over the past decade. While substantial progress has been made in understanding logistical performance and technological innovations, a critical research gap remains in the comprehensive evaluation of service quality across the entire delivery process—from the first mile to the last mile—particularly from the customer's perspective (Gevaers et al., 2011; Lim et al., 2018).</w:t>
      </w:r>
    </w:p>
    <w:p w14:paraId="2A3DE357" w14:textId="77777777" w:rsidR="00AC5DBF" w:rsidRDefault="0093207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Most existing studies are fragmented, often focusing on a single aspect of the logistics chain, such as last-mile performance or technological efficiency, without integrating how customer service expectations and perceptions evolve throughout the full delivery journey (Yuen et al., 2018). This siloed approach overlooks the importance of consistency in service quality from pickup (the first mile) through sorting and transit (the middle mile) and ultimately to delivery (the last mile), despite the fact that customer experiences are shaped across all these phases.</w:t>
      </w:r>
    </w:p>
    <w:p w14:paraId="23474431" w14:textId="77777777" w:rsidR="00AC5DBF" w:rsidRDefault="0093207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Additionally, while the SERVQUAL framework (Parasuraman et al., 1988) has been extensively applied in various service industries, its use in the context of delivery logistics—especially with disaggregated analyses across reliability, tangibles, assurance, empathy and responsiveness—remains underutilized in logistics field. Recent research often prioritizes speed, delivery time, and cost-efficiency over qualitative aspects such as customer interaction, empathy, and perceived reliability (Kumar et al., 2020). These findings identify a significant literature gap in operationalizing traditional SERVQUAL dimensions within logistics satisfaction models, especially for last-mile delivery, where service encounters reach their highest frequency and customer experience is most acutely formed.</w:t>
      </w:r>
    </w:p>
    <w:p w14:paraId="000FDF80" w14:textId="77777777" w:rsidR="00AC5DBF" w:rsidRDefault="0093207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Another underexplored area is the segmentation of customer expectations and perceptions by demographic variables, such as age, gender, or employment status. Studies like those of Esper (2021) and Talwar et al. (2021) suggest that younger, digitally savvy consumers demand different service levels compared to older or non-digital-native groups; yet, most current models treat customers as a homogeneous group. This lack of segmentation limits the development of personalized, inclusive service delivery models.</w:t>
      </w:r>
    </w:p>
    <w:p w14:paraId="7BFDE0DA" w14:textId="77777777" w:rsidR="00AC5DBF" w:rsidRDefault="0093207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Geographically, the existing literature also exhibits a strong bias toward developed economies, such as those in North America, Europe, and East Asia, where infrastructure, automation, and customer expectations differ markedly from those in emerging markets. Very few studies examine logistics service quality in developing or rural contexts, where last-mile challenges are magnified by poor infrastructure, limited digital access, and differing cultural expectations regarding service (Lim et al., 2018; Yuen et al., 2018). This global imbalance in research hinders the development of adaptable and equitable delivery models.</w:t>
      </w:r>
    </w:p>
    <w:p w14:paraId="55A8039B" w14:textId="77777777" w:rsidR="00AC5DBF" w:rsidRDefault="0093207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The interaction among all-mile delivery systems, service quality dimensions, and customer expectations and perceptions defines the customer experience in logistics. While operational efficiency is essential, understanding and addressing the human side of delivery and how customers form expectations and perceive service is what ultimately determines success.</w:t>
      </w:r>
    </w:p>
    <w:p w14:paraId="299F34E4" w14:textId="77777777" w:rsidR="00AC5DBF" w:rsidRDefault="00AC5DBF">
      <w:pPr>
        <w:pBdr>
          <w:top w:val="nil"/>
          <w:left w:val="nil"/>
          <w:bottom w:val="nil"/>
          <w:right w:val="nil"/>
          <w:between w:val="nil"/>
        </w:pBdr>
        <w:jc w:val="both"/>
        <w:rPr>
          <w:rFonts w:ascii="Arial" w:eastAsia="Arial" w:hAnsi="Arial" w:cs="Arial"/>
          <w:sz w:val="22"/>
          <w:szCs w:val="22"/>
        </w:rPr>
      </w:pPr>
    </w:p>
    <w:p w14:paraId="5BBCD1AA" w14:textId="77777777" w:rsidR="00AC5DBF" w:rsidRDefault="0093207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5</w:t>
      </w:r>
      <w:r>
        <w:rPr>
          <w:rFonts w:ascii="Arial" w:eastAsia="Arial" w:hAnsi="Arial" w:cs="Arial"/>
          <w:b/>
          <w:smallCaps/>
          <w:color w:val="000000"/>
          <w:sz w:val="22"/>
          <w:szCs w:val="22"/>
        </w:rPr>
        <w:t>. Conclusion</w:t>
      </w:r>
    </w:p>
    <w:p w14:paraId="75C4417E" w14:textId="77777777" w:rsidR="00AC5DBF" w:rsidRDefault="00AC5DBF">
      <w:pPr>
        <w:keepNext/>
        <w:pBdr>
          <w:top w:val="nil"/>
          <w:left w:val="nil"/>
          <w:bottom w:val="nil"/>
          <w:right w:val="nil"/>
          <w:between w:val="nil"/>
        </w:pBdr>
        <w:jc w:val="both"/>
        <w:rPr>
          <w:rFonts w:ascii="Arial" w:eastAsia="Arial" w:hAnsi="Arial" w:cs="Arial"/>
          <w:b/>
          <w:smallCaps/>
          <w:color w:val="000000"/>
          <w:sz w:val="22"/>
          <w:szCs w:val="22"/>
        </w:rPr>
      </w:pPr>
    </w:p>
    <w:p w14:paraId="05117DB5" w14:textId="77777777" w:rsidR="00AC5DBF" w:rsidRDefault="00932078">
      <w:pPr>
        <w:keepNext/>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This study synthesizes current findings on last-mile delivery service quality, addressing operational challenges and evolving customer expectations in today’s dynamic delivery ecosystem. The analysis reveals that service </w:t>
      </w:r>
      <w:r>
        <w:rPr>
          <w:rFonts w:ascii="Arial" w:eastAsia="Arial" w:hAnsi="Arial" w:cs="Arial"/>
          <w:sz w:val="22"/>
          <w:szCs w:val="22"/>
        </w:rPr>
        <w:lastRenderedPageBreak/>
        <w:t>quality in the all-mile context encompassing first mile, middle mile, and last mile depends heavily on the seamless coordination of logistics, technology integration, and customer-facing services.</w:t>
      </w:r>
    </w:p>
    <w:p w14:paraId="0B1030D8" w14:textId="77777777" w:rsidR="00AC5DBF" w:rsidRDefault="00932078">
      <w:pPr>
        <w:keepNext/>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Companies need to adopt an integrated all-mile strategy to succeed in the evolving logistics landscape. Investing in AI and automation makes first-mile pickups and middle-mile freight more efficient. Last-mile innovations, such as drones and electric cars, make things faster and more environmentally friendly. In a competitive market, focusing on SERVQUAL aspects, especially reliability and customization, ensures that customers are satisfied. Predictive analytics, urban micro-fulfillment centers, and government support for new ways of delivering goods will be important for future success. </w:t>
      </w:r>
    </w:p>
    <w:p w14:paraId="072E88C4" w14:textId="77777777" w:rsidR="00AC5DBF" w:rsidRDefault="00932078">
      <w:pPr>
        <w:keepNext/>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Companies that can oversee the entire process, maintain low costs, and provide flexibility for customers will establish new benchmarks for logistics excellence. The data underscores that successful all-mile delivery hinges not only on optimizing each logistical segment but also on consistently meeting and exceeding customer expectations regarding service quality. The increasing demand for speed, transparency, flexibility, pristine product condition, and seamless customer support necessitates continuous innovation and customer-centric strategies within the all-mile delivery ecosystem. Enhancing the service quality of all-mile delivery requires a customer-centric approach supported by technological improvement and operational efficiency. </w:t>
      </w:r>
    </w:p>
    <w:p w14:paraId="1F4186D2" w14:textId="77777777" w:rsidR="00AC5DBF" w:rsidRDefault="00AC5DBF">
      <w:pPr>
        <w:keepNext/>
        <w:pBdr>
          <w:top w:val="nil"/>
          <w:left w:val="nil"/>
          <w:bottom w:val="nil"/>
          <w:right w:val="nil"/>
          <w:between w:val="nil"/>
        </w:pBdr>
        <w:jc w:val="both"/>
        <w:rPr>
          <w:rFonts w:ascii="Arial" w:eastAsia="Arial" w:hAnsi="Arial" w:cs="Arial"/>
          <w:b/>
          <w:smallCaps/>
          <w:sz w:val="22"/>
          <w:szCs w:val="22"/>
        </w:rPr>
      </w:pPr>
    </w:p>
    <w:p w14:paraId="2BADC2AE" w14:textId="77777777" w:rsidR="00AC5DBF" w:rsidRDefault="00AC5DBF">
      <w:pPr>
        <w:spacing w:line="276" w:lineRule="auto"/>
        <w:rPr>
          <w:rFonts w:ascii="Arial" w:eastAsia="Arial" w:hAnsi="Arial" w:cs="Arial"/>
          <w:sz w:val="22"/>
          <w:szCs w:val="22"/>
        </w:rPr>
      </w:pPr>
    </w:p>
    <w:p w14:paraId="441266C0" w14:textId="77777777" w:rsidR="00AC5DBF" w:rsidRDefault="00932078">
      <w:pPr>
        <w:spacing w:line="276" w:lineRule="auto"/>
        <w:rPr>
          <w:rFonts w:ascii="Arial" w:eastAsia="Arial" w:hAnsi="Arial" w:cs="Arial"/>
          <w:b/>
          <w:sz w:val="22"/>
          <w:szCs w:val="22"/>
        </w:rPr>
      </w:pPr>
      <w:r>
        <w:rPr>
          <w:rFonts w:ascii="Arial" w:eastAsia="Arial" w:hAnsi="Arial" w:cs="Arial"/>
          <w:b/>
          <w:sz w:val="22"/>
          <w:szCs w:val="22"/>
        </w:rPr>
        <w:t xml:space="preserve">Disclaimer (Artificial Intelligence) </w:t>
      </w:r>
    </w:p>
    <w:p w14:paraId="10FCAFEA" w14:textId="77777777" w:rsidR="00AC5DBF" w:rsidRDefault="00AC5DBF">
      <w:pPr>
        <w:spacing w:line="276" w:lineRule="auto"/>
        <w:rPr>
          <w:rFonts w:ascii="Arial" w:eastAsia="Arial" w:hAnsi="Arial" w:cs="Arial"/>
          <w:sz w:val="22"/>
          <w:szCs w:val="22"/>
        </w:rPr>
      </w:pPr>
    </w:p>
    <w:p w14:paraId="48F56785" w14:textId="77777777" w:rsidR="00AC5DBF" w:rsidRDefault="00932078">
      <w:pPr>
        <w:spacing w:line="276" w:lineRule="auto"/>
        <w:rPr>
          <w:rFonts w:ascii="Arial" w:eastAsia="Arial" w:hAnsi="Arial" w:cs="Arial"/>
          <w:sz w:val="22"/>
          <w:szCs w:val="22"/>
        </w:rPr>
      </w:pPr>
      <w:r>
        <w:rPr>
          <w:rFonts w:ascii="Arial" w:eastAsia="Arial" w:hAnsi="Arial" w:cs="Arial"/>
          <w:sz w:val="22"/>
          <w:szCs w:val="22"/>
        </w:rPr>
        <w:t>The author employed artificial intelligence tools (Gemini, ChatGPT, and DeepSeek) as assistive technologies to:</w:t>
      </w:r>
    </w:p>
    <w:p w14:paraId="0991260C" w14:textId="77777777" w:rsidR="00AC5DBF" w:rsidRDefault="00932078">
      <w:pPr>
        <w:spacing w:line="276" w:lineRule="auto"/>
        <w:rPr>
          <w:rFonts w:ascii="Arial" w:eastAsia="Arial" w:hAnsi="Arial" w:cs="Arial"/>
          <w:sz w:val="22"/>
          <w:szCs w:val="22"/>
        </w:rPr>
      </w:pPr>
      <w:r>
        <w:rPr>
          <w:rFonts w:ascii="Arial" w:eastAsia="Arial" w:hAnsi="Arial" w:cs="Arial"/>
          <w:sz w:val="22"/>
          <w:szCs w:val="22"/>
        </w:rPr>
        <w:t>a. Validate the content accuracy and relevance</w:t>
      </w:r>
    </w:p>
    <w:p w14:paraId="206D4DD6" w14:textId="77777777" w:rsidR="00AC5DBF" w:rsidRDefault="00932078">
      <w:pPr>
        <w:spacing w:line="276" w:lineRule="auto"/>
        <w:rPr>
          <w:rFonts w:ascii="Arial" w:eastAsia="Arial" w:hAnsi="Arial" w:cs="Arial"/>
          <w:sz w:val="22"/>
          <w:szCs w:val="22"/>
        </w:rPr>
      </w:pPr>
      <w:r>
        <w:rPr>
          <w:rFonts w:ascii="Arial" w:eastAsia="Arial" w:hAnsi="Arial" w:cs="Arial"/>
          <w:sz w:val="22"/>
          <w:szCs w:val="22"/>
        </w:rPr>
        <w:t>b. Refinement research prompts and queries</w:t>
      </w:r>
    </w:p>
    <w:p w14:paraId="1C4FDC6B" w14:textId="77777777" w:rsidR="00AC5DBF" w:rsidRDefault="00932078">
      <w:pPr>
        <w:spacing w:line="276" w:lineRule="auto"/>
        <w:rPr>
          <w:rFonts w:ascii="Arial" w:eastAsia="Arial" w:hAnsi="Arial" w:cs="Arial"/>
          <w:sz w:val="22"/>
          <w:szCs w:val="22"/>
        </w:rPr>
      </w:pPr>
      <w:r>
        <w:rPr>
          <w:rFonts w:ascii="Arial" w:eastAsia="Arial" w:hAnsi="Arial" w:cs="Arial"/>
          <w:sz w:val="22"/>
          <w:szCs w:val="22"/>
        </w:rPr>
        <w:t>c. Enhancement of linguistic clarity and precision</w:t>
      </w:r>
    </w:p>
    <w:p w14:paraId="3EC7A7E6" w14:textId="77777777" w:rsidR="00AC5DBF" w:rsidRDefault="00932078">
      <w:pPr>
        <w:spacing w:line="276" w:lineRule="auto"/>
        <w:rPr>
          <w:rFonts w:ascii="Arial" w:eastAsia="Arial" w:hAnsi="Arial" w:cs="Arial"/>
          <w:sz w:val="22"/>
          <w:szCs w:val="22"/>
        </w:rPr>
      </w:pPr>
      <w:r>
        <w:rPr>
          <w:rFonts w:ascii="Arial" w:eastAsia="Arial" w:hAnsi="Arial" w:cs="Arial"/>
          <w:sz w:val="22"/>
          <w:szCs w:val="22"/>
        </w:rPr>
        <w:t>d. All AI-generated content was evaluated and substantiated through primary research methods</w:t>
      </w:r>
    </w:p>
    <w:p w14:paraId="0C80F0C9" w14:textId="77777777" w:rsidR="00AC5DBF" w:rsidRDefault="00AC5DBF">
      <w:pPr>
        <w:keepNext/>
        <w:pBdr>
          <w:top w:val="nil"/>
          <w:left w:val="nil"/>
          <w:bottom w:val="nil"/>
          <w:right w:val="nil"/>
          <w:between w:val="nil"/>
        </w:pBdr>
        <w:jc w:val="both"/>
        <w:rPr>
          <w:rFonts w:ascii="Arial" w:eastAsia="Arial" w:hAnsi="Arial" w:cs="Arial"/>
          <w:b/>
          <w:smallCaps/>
          <w:color w:val="000000"/>
          <w:sz w:val="22"/>
          <w:szCs w:val="22"/>
        </w:rPr>
      </w:pPr>
    </w:p>
    <w:p w14:paraId="49A1F469" w14:textId="77777777" w:rsidR="00AC5DBF" w:rsidRDefault="0093207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652A2C1F" w14:textId="77777777" w:rsidR="00AC5DBF" w:rsidRDefault="00AC5DBF">
      <w:pPr>
        <w:pBdr>
          <w:top w:val="nil"/>
          <w:left w:val="nil"/>
          <w:bottom w:val="nil"/>
          <w:right w:val="nil"/>
          <w:between w:val="nil"/>
        </w:pBdr>
        <w:rPr>
          <w:rFonts w:ascii="Arial" w:eastAsia="Arial" w:hAnsi="Arial" w:cs="Arial"/>
        </w:rPr>
      </w:pPr>
    </w:p>
    <w:p w14:paraId="1DEB8225"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Accenture. (2021). The future of last-mile delivery: Sustainable, autonomous, and customer-centric. https://www.accenture.com/content/dam/accenture/final/a-com-migration/r3-3/pdf/pdf-148/accenture-sustainable-mile-pov.pdf</w:t>
      </w:r>
    </w:p>
    <w:p w14:paraId="6EEC99F5"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Ahmad, R., Nawaz, M. R., Ishaq, M. I., Khan, M. M., &amp; Ashraf, H. A. (2023). Social exchange theory: Systematic review and future directions. Frontiers in Psychology, 13, 1015921.</w:t>
      </w:r>
    </w:p>
    <w:p w14:paraId="05DB4804"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AIJBM. (2021). Service Quality Influence on Customer Satisfaction in Courier Services: A Comparative Study. Retrieved from https://www.aijbm.com/wp-content/uploads/2021/04/F435163.pdf</w:t>
      </w:r>
    </w:p>
    <w:p w14:paraId="4866663E"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Akbaba, A. (2006). Measuring service quality in the hotel industry: A study in a business hotel in Turkey. International Journal of Hospitality Management, 25(2), 170-192.</w:t>
      </w:r>
    </w:p>
    <w:p w14:paraId="1B6D397C"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Ali, M., &amp; Raza, S. A. (2017). Service quality perception and customer satisfaction in Islamic banks of Pakistan: The modified SERVQUAL model. Total Quality Management &amp; Business Excellence, 28(5–6), 559–577. https://doi.org/10.1080/14783363.2015.1100517</w:t>
      </w:r>
    </w:p>
    <w:p w14:paraId="4842FF2C"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Alkhalifah, A., Alorini, F., &amp; Alturki, R. (2022). Enhancement of E-commerce Service by Designing Last Mile Delivery Platform. Computer Systems Science &amp; Engineering, 42(1).</w:t>
      </w:r>
    </w:p>
    <w:p w14:paraId="4D440C82"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Andrejić, M. (2019). RESEARCH IN LOGISTICS SERVICE QUALITY: A SYSTEMATIC LITERATURE REVIEW. Transport, 35(2), 224. https://doi.org/10.3846/transport.2019.11388</w:t>
      </w:r>
    </w:p>
    <w:p w14:paraId="46A0A2AE"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Bahadur, W., Aziz, S., &amp; Zulfiqar, S. (2018). Effect of employee empathy on customer satisfaction and loyalty during employee–customer interactions: The mediating role of customer affective commitment and perceived service quality. Cogent Business &amp; Management, 5(1), 1491780.</w:t>
      </w:r>
    </w:p>
    <w:p w14:paraId="1B8DC3AE"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Baldi, B., Confente, I., Russo, I., &amp; Gaudenzi, B. (2024). Consumer‐centric supply chain management: a literature review, framework, and research agenda. Journal of Business Logistics, 45(4), e12399.</w:t>
      </w:r>
    </w:p>
    <w:p w14:paraId="2898B537"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Ben-Daya, M., Hassini, E., &amp; Bahroun, Z. (2019). Internet of things and supply chain management: a literature review. International Journal of Production Research, 57(15-16), 4719-4742.</w:t>
      </w:r>
    </w:p>
    <w:p w14:paraId="056CD201"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Chhabra, N. (2013). Measurement of Consumer's Perception of Service Quality in Organized Retail Using Servqual Instrument. Management Dynamics, 13(1), 70-82.</w:t>
      </w:r>
    </w:p>
    <w:p w14:paraId="3AC12DBB"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Chopra, S., &amp; Meindl, P. (2021). Supply chain management: Strategy, planning, and operation (7th ed.). Pearson.</w:t>
      </w:r>
    </w:p>
    <w:p w14:paraId="20042FB5"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Dropoff. (2025). The future of last-mile delivery: Trends and consumer expectations. https://www.dropoff.com/blog/future-of-last-mile-delivery-and-trends/</w:t>
      </w:r>
    </w:p>
    <w:p w14:paraId="5BA70540"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lastRenderedPageBreak/>
        <w:t>Engesser, V., Rombaut, E., Vanhaverbeke, L., &amp; Lebeau, P. (2023). Autonomous Delivery Solutions for Last-Mile Logistics Operations: A Literature Review and Research Agenda. Sustainability, 15(3), 2774. https://doi.org/10.3390/su15032774</w:t>
      </w:r>
    </w:p>
    <w:p w14:paraId="31814191"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Esper, T. L. (2021). Supply chain management amid the coronavirus pandemic. Journal of Public Policy &amp; Marketing, 40(1), 101-102.</w:t>
      </w:r>
    </w:p>
    <w:p w14:paraId="46BD1EEF"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Fernie, J., &amp; Grant, D. B. (2015). Logistics and retail management (4th ed.). London, UK: Kogan Page.</w:t>
      </w:r>
    </w:p>
    <w:p w14:paraId="605886B2"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Frayt. (2025). The Top 10 Trends Shaping Middle Mile Logistics in 2025. https://www.frayt.com/article/the-top-10-trends-shaping-middle-mile-logistics-in-2025</w:t>
      </w:r>
    </w:p>
    <w:p w14:paraId="3F344CA1"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Gelbrich, K., Hagel, J., &amp; Orsingher, C. (2021). Emotional support from a digital assistant in technology-mediated services: Effects on customer satisfaction and behavioral persistence. International Journal of Research in Marketing, 38(1), 176-193.</w:t>
      </w:r>
    </w:p>
    <w:p w14:paraId="546CA0E4"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Gevaers, R., Van de Voorde, E., &amp; Vanelslander, T. (2011). Characteristics and typology of last-mile logistics from an innovation perspective in an urban context. In C. Macharis &amp; S. Melo (Eds.), City Distribution and Urban Freight Transport: Multiple Perspectives (pp. 56–71). Edward Elgar Publishing.</w:t>
      </w:r>
    </w:p>
    <w:p w14:paraId="666533F3"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Grewal, D., Hulland, J., Kopalle, P. K., &amp; Karahanna, E. (2020). The future of technology and marketing: A multidisciplinary perspective. Journal of the Academy of Marketing Science, 48, 1-8.</w:t>
      </w:r>
    </w:p>
    <w:p w14:paraId="5386EB69"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Ighomereho, S. O., Ojo, A. A., Omoyele, S. O., &amp; Olabode, S. O. (2022). From Service Quality to E-Service Quality: Measurement, Dimensions and Model. arXiv (Cornell University). https://doi.org/10.48550/arxiv.2205.00055</w:t>
      </w:r>
    </w:p>
    <w:p w14:paraId="7A01F7D4"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International Journal of Physical Distribution &amp; Logistics Management. (2020). https://www.emerald.com/insight/publication/issn/0960-0035</w:t>
      </w:r>
    </w:p>
    <w:p w14:paraId="388D744E"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IRJMETS. (n.d.). IMPACT OF LAST MILE DELIVERY ON CUSTOMER SATISFACTION. Retrieved from https://www.irjmets.com/uploadedfiles/paper//issue_3_march_2025/70453/final/fin_irjmets1743163562.pdf</w:t>
      </w:r>
    </w:p>
    <w:p w14:paraId="25B3AA95"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Ismagilova, E., Slade, E., Rana, N. P., &amp; Dwivedi, Y. K. (2019). The effect of electronic word of mouth communications on intention to buy: A meta-analysis. Information Systems Frontiers, 22(5), 1203–1226. https://doi.org/10.1007/s10796-019-09924-y</w:t>
      </w:r>
    </w:p>
    <w:p w14:paraId="78A3CC39"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Jambulingam, P., Kuttiatt, V. S., Krishnamoorthy, K., Subramanian, S., Srividya, A., Raju, H. K. K., Rahi, M., Somani, R. K., Suryaprakash, M. K., &amp; Dwivedi, G. P. (2021). An open label, block randomized, community study of the safety and efficacy of co-administered ivermectin, diethylcarbamazine plus albendazole vs. diethylcarbamazine plus albendazole for lymphatic filariasis in India. PLoS Neglected Tropical Diseases, 15(2), e0009069. https://doi.org/10.1371/journal.pntd.0009069</w:t>
      </w:r>
    </w:p>
    <w:p w14:paraId="3EDEAC74"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Journal of Informatics Education and Research. (n.d.). https://jier.org/index.php/journal</w:t>
      </w:r>
    </w:p>
    <w:p w14:paraId="7F8AC0D1"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Jusufbašić, A., &amp; Stević, Ž. (2023). Measuring Logistics Service Quality Using the SERVQUAL Model. Journal of Intelligent Management Decision, 2(1), 1–10. https://doi.org/10.56578/jimd020101</w:t>
      </w:r>
    </w:p>
    <w:p w14:paraId="09141A99"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Kaur, P., Dhir, A., Talwar, S., &amp; Ghuman, K. (2021). The value proposition of food delivery apps from the perspective of theory of consumption value. International Journal of Contemporary Hospitality Management, 33(4), 1129-1159.</w:t>
      </w:r>
    </w:p>
    <w:p w14:paraId="634D1F0B"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Kułyk, P., Michałowska, M., &amp; Kotylak, S. (2017). Assessment of customer satisfaction with logistics service in the light of the results of the research. Management, 21(1), 205. https://doi.org/10.1515/manment-2015-0089</w:t>
      </w:r>
    </w:p>
    <w:p w14:paraId="20ACE36E"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Kumar, R., Singh, R. K., &amp; Dwivedi, Y. K. (2020). Application of industry 4.0 technologies in SMEs for ethical and sustainable operations: Analysis of challenges. Journal of Cleaner Production, 275, 124063.</w:t>
      </w:r>
    </w:p>
    <w:p w14:paraId="239DC529"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Lemon, K. N., &amp; Verhoef, P. C. (2016). Understanding Customer Experience. Journal of Retailing, 80(6), 69-96. https://doi.org/10.1509/jm.15.0420</w:t>
      </w:r>
    </w:p>
    <w:p w14:paraId="76A17355"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Lim, S. F. W. T., &amp; Srai, J. S. (2018). Examining the anatomy of last-mile distribution in e-commerce omnichannel retailing: A supply network configuration approach. International Journal of Operations &amp; Production Management, 38(9), 1735–1764. https://doi.org/10.1108/IJOPM-12-2016-0733</w:t>
      </w:r>
    </w:p>
    <w:p w14:paraId="2AD281FC"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Lim, S. F. W., Jin, X., &amp; Srai, J. S. (2018). Consumer-driven e-commerce: A literature review, design framework, and research agenda on last-mile logistics models. International Journal of Physical Distribution &amp; Logistics Management, 48(3), 308-332.</w:t>
      </w:r>
    </w:p>
    <w:p w14:paraId="68D16EFF"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Lin, X., Mamun, A. A., Yang, Q., &amp; Masukujjaman, M. (2023). Examining the effect of logistics service quality on customer satisfaction and re-use intention. PLoS ONE, 18(5). https://doi.org/10.1371/journal.pone.0286382</w:t>
      </w:r>
    </w:p>
    <w:p w14:paraId="459C0D4B"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McKinsey &amp; Company. (2022). Beyond the distribution center. https://www.mckinsey.com/industries/retail/our-insights/beyond-the-distribution-center</w:t>
      </w:r>
    </w:p>
    <w:p w14:paraId="0EB6DC3A"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MDPI. (2024). The Role of Last-Mile Delivery Quality and Satisfaction in Online Retail Experience: An Empirical Analysis. Sustainability, 16(11), 4743. https://doi.org/10.3390/su16114743</w:t>
      </w:r>
    </w:p>
    <w:p w14:paraId="182B58B7"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Meidutė‐Kavaliauskienė, I., Aranskis, A., &amp; Litvinenko, M. (2014). Consumer Satisfaction with the Quality of Logistics Services. Procedia - Social and Behavioral Sciences, 110, 330. https://doi.org/10.1016/j.sbspro.2013.12.877</w:t>
      </w:r>
    </w:p>
    <w:p w14:paraId="51F72E6F"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Morganti, E., Seidel, S., Blanquart, C., Dablanc, L., &amp; Lenz, B. (2014). The impact of e-commerce on final deliveries: Alternative parcel delivery services in France and Germany. Transportation Research Procedia, 4, 178–190. https://doi.org/10.1016/j.trpro.2014.11.014</w:t>
      </w:r>
    </w:p>
    <w:p w14:paraId="12BD3CE2"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Nguyen, D. T., Pham, V. T., Tran, D. M., &amp; Pham, D. B. T. (2020). Impact of service quality, customer satisfaction and switching costs on customer loyalty. The Journal of Asian Finance, Economics and Business, 7(8), 395-405.</w:t>
      </w:r>
    </w:p>
    <w:p w14:paraId="00D55471"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lastRenderedPageBreak/>
        <w:t>Olsson, J., Hellström, D., &amp; Vakulenko, Y. (2022). Customer experience dimensions in last-mile delivery: an empirical study on unattended home delivery. International Journal of Physical Distribution &amp; Logistics Management, 53(2), 184-205. https://doi.org/10.1108/ijpdlm-12-2021-0517</w:t>
      </w:r>
    </w:p>
    <w:p w14:paraId="13151838"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Omnitracs. (2025). 12 Last Mile Delivery Challenges and How to Solve Them. https://www.omnitracs.com/blog/last-mile-delivery-challenges</w:t>
      </w:r>
    </w:p>
    <w:p w14:paraId="2B4ED36B"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Özbek, M. F., &amp; Yuldashev, D. (2010). The effect of perceived congruence of communication on service quality of customer-contact subordinates: Mediating the role of self-perceived performance. Journal of Service Science, 2(2), 147-171.</w:t>
      </w:r>
    </w:p>
    <w:p w14:paraId="0A118242"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Ozen Seneler, C., Basoglu, N., &amp; Daim, T. U. (2010). An empirical analysis of the antecedents of adoption of online services: A prototype‐based framework. Journal of Enterprise Information Management, 23(4), 417-438.</w:t>
      </w:r>
    </w:p>
    <w:p w14:paraId="5CBED9A8"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Parasuraman, A., Zeithaml, V. A., &amp; Berry, L. L. (1988). SERVQUAL: A multiple-item scale for measuring consumer perceptions of service quality. Journal of Retailing, 64(1), 12-40. https://doi.org/10.1016/S0022-4359(88)80030-4</w:t>
      </w:r>
    </w:p>
    <w:p w14:paraId="20B0E2A7"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Rao, S., Rabinovich, E., &amp; Raju, D. (2014). The role of physical distribution services as determinants of product returns in Internet retailing. Journal of Operations Management, 32(6), 295-312. https://doi.org/10.1016/j.jom.2014.06.005</w:t>
      </w:r>
    </w:p>
    <w:p w14:paraId="3CF3EFF1"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Ravula, P. (2022). Impact of delivery performance on online review ratings: the role of temporal distance of ratings. Journal of Marketing Analytics, 11(2), 149.</w:t>
      </w:r>
    </w:p>
    <w:p w14:paraId="7548D121"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SCMR (Supply Chain Management Review). (2025). The rise of 4PL and 5PL in sustainable logistics. https://www.scmr.com</w:t>
      </w:r>
    </w:p>
    <w:p w14:paraId="058BE45D"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Shuaibu, A. S., Mahmoud, A., &amp; Sheltami, T. (2025). A Review of Last-Mile Delivery Optimization: Strategies, Technologies, Drone Integration, and Future Trends. Drones, 9(3), 158. https://doi.org/10.3390/drones9030158</w:t>
      </w:r>
    </w:p>
    <w:p w14:paraId="62C4838C"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Singh, V., Sharma, M. P., Jayapriya, K., Kumar, B. K., Chander, M. A. R. N., &amp; Kumar, B. R. (2023). Service quality, customer satisfaction and customer loyalty: A comprehensive literature review. Journal of Survey in Fisheries Sciences, 10(4S), 3457-3464. http://doi.org/10.53555/sfs.v10i4S.2218</w:t>
      </w:r>
    </w:p>
    <w:p w14:paraId="27F781CE"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Suguna, M., Shah, B., Raj, S., &amp; Suresh, M. (2021). A study on the influential factors of the last mile delivery projects during Covid-19 era. Operations Management Research, 15, 399. https://doi.org/10.1007/s12063-021-00214-y</w:t>
      </w:r>
    </w:p>
    <w:p w14:paraId="5D3B7D8C"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SurveyMonkey. (n.d.). Best Practices for Customer Feedback Analysis. https://www.surveymonkey.com/learn/customer-feedback/</w:t>
      </w:r>
    </w:p>
    <w:p w14:paraId="4E4C4929"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Talwar, M., Talwar, S., Kaur, P., Tripathy, N., &amp; Dhir, A. (2021). Has financial attitude impacted the trading activity of retail investors during the COVID-19 pandemic? Evidence from India. Journal of Retailing and Consumer Services, 58, 102341. https://doi.org/10.1016/j.jretconser.2020.102341</w:t>
      </w:r>
    </w:p>
    <w:p w14:paraId="5F9F99E9"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Technavio. (2025). Global last-mile delivery market growth 2025-2029. https://www.technavio.com</w:t>
      </w:r>
    </w:p>
    <w:p w14:paraId="08E06EB1"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Think Global Logistics. (2024, December 9). Why Last-Mile Delivery Is Crucial for Customer Satisfaction. Retrieved from https://tgl.co/why-last-mile-delivery-is-crucial-for-customer-satisfaction/</w:t>
      </w:r>
    </w:p>
    <w:p w14:paraId="2503371F"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Thongkruer, P., &amp; Wanarat, S. (2021). Logistics service quality: where we are and where we go in the context of airline industry. Management Research Review, 44(2), 209-235.</w:t>
      </w:r>
    </w:p>
    <w:p w14:paraId="07666A4B"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Upper Inc. (2025). First Mile Delivery: Complete Guide to Optimization 2025. https://www.upperinc.com/blog/first-mile-delivery/</w:t>
      </w:r>
    </w:p>
    <w:p w14:paraId="7F088467"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Upper Inc. (2025). First mile delivery: Everything you need to know. https://www.upperinc.com</w:t>
      </w:r>
    </w:p>
    <w:p w14:paraId="04CC565D"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Upper Inc. (2025). Understanding Middle Mile Delivery in 2025. Retrieved from https://www.upperinc.com/blog/what-is-middle-mile-delivery/</w:t>
      </w:r>
    </w:p>
    <w:p w14:paraId="2E19D37A"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Uvet, H. (2020). Importance of Logistics Service Quality in Customer Satisfaction: An Empirical Study. Operations and Supply Chain Management An International Journal, 1. https://doi.org/10.31387/oscm0400248</w:t>
      </w:r>
    </w:p>
    <w:p w14:paraId="2FD2B0CF"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WareIQ. (2025). First mile logistics: A complete guide to optimizing your supply chain. https://www.wareiq.com</w:t>
      </w:r>
    </w:p>
    <w:p w14:paraId="40D5C599"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Wise Systems. (2023). Last Mile Statistics 2023: Insights, Innovations &amp; Trends. https://www.wisesystems.com/blog/last-mile-statistics-2023-insights-innovations-trends/</w:t>
      </w:r>
    </w:p>
    <w:p w14:paraId="640A5499"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Xing, Y., Grant, D. B., McKinnon, A. C., &amp; Fernie, J. (2011). The interface between retailers and logistics service providers in the online market. European Journal of Marketing, 45(3), 334-357. https://doi.org/10.1108/03090561111107221</w:t>
      </w:r>
    </w:p>
    <w:p w14:paraId="7B5C5F80"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Yan, B., Yao, B., &amp; Zhang, C. (2023). Industrial structure, high-quality development of logistics industry and the economy. PLoS ONE, 18(5). https://doi.org/10.1371/journal.pone.0285229</w:t>
      </w:r>
    </w:p>
    <w:p w14:paraId="21C89D40"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Yuen, K. F., Wang, X., Ng, L. T. W., &amp; Wong, Y. D. (2018). An investigation of customers’ intention to use self-collection services for last-mile delivery. Transport Policy, 66, 1-8.</w:t>
      </w:r>
    </w:p>
    <w:p w14:paraId="28455B85"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Zeithaml, V., Parasuraman, A., &amp; Berry, L. (1990). Delivering quality service: Balancing customer perceptions and expectations. https://doi.org/10.5860/choice.28-0390</w:t>
      </w:r>
    </w:p>
    <w:p w14:paraId="07D4CACC"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Zendesk. (2025). Customer perception: Definition, importance + how to improve it. https://www.zendesk.com/blog/simple-guide-customer-perception/</w:t>
      </w:r>
    </w:p>
    <w:p w14:paraId="0974A08C"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Zhang, M., Sun, L., Qin, F., &amp; Wang, G. A. (2021). E-service quality on live streaming platforms: swift guanxi perspective. Journal of Services Marketing, 35(3), 312-324.</w:t>
      </w:r>
    </w:p>
    <w:p w14:paraId="5A3FC352"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t>Zheng, B., Feng, Y., Tan, J., &amp; Hua, J. (2006). An Exploratory Study of Logistics Service Quality Model. Materials Science Forum, 1052. https://doi.org/10.4028/www.scientific.net/msf.532-533.1052</w:t>
      </w:r>
    </w:p>
    <w:p w14:paraId="5B34FDEC" w14:textId="77777777" w:rsidR="00AC5DBF" w:rsidRDefault="00932078">
      <w:pPr>
        <w:pBdr>
          <w:top w:val="nil"/>
          <w:left w:val="nil"/>
          <w:bottom w:val="nil"/>
          <w:right w:val="nil"/>
          <w:between w:val="nil"/>
        </w:pBdr>
        <w:rPr>
          <w:rFonts w:ascii="Arial" w:eastAsia="Arial" w:hAnsi="Arial" w:cs="Arial"/>
        </w:rPr>
      </w:pPr>
      <w:r>
        <w:rPr>
          <w:rFonts w:ascii="Arial" w:eastAsia="Arial" w:hAnsi="Arial" w:cs="Arial"/>
        </w:rPr>
        <w:lastRenderedPageBreak/>
        <w:t>Zheng, L., Duan, H., Zhang, L., Ergu, D., &amp; Liu, F. (2022). The main influencing factors of customer satisfaction and loyalty in city express delivery. Frontiers in Psychology, 13. https://doi.org/10.3389/fpsyg.2022.1044032</w:t>
      </w:r>
    </w:p>
    <w:p w14:paraId="1AFE3E79" w14:textId="53DD46BE" w:rsidR="00AC5DBF" w:rsidRDefault="00932078">
      <w:pPr>
        <w:pBdr>
          <w:top w:val="nil"/>
          <w:left w:val="nil"/>
          <w:bottom w:val="nil"/>
          <w:right w:val="nil"/>
          <w:between w:val="nil"/>
        </w:pBdr>
        <w:rPr>
          <w:rFonts w:ascii="Arial" w:eastAsia="Arial" w:hAnsi="Arial" w:cs="Arial"/>
        </w:rPr>
      </w:pPr>
      <w:r>
        <w:rPr>
          <w:rFonts w:ascii="Arial" w:eastAsia="Arial" w:hAnsi="Arial" w:cs="Arial"/>
        </w:rPr>
        <w:t>Zhu, Z. (2022, March). The relationship between supply chain management and customer relationship management. In 2022 7th International Conference on Financial Innovation and Economic Development (ICFIED 2022) (pp. 3028-3033). Atlantis Press.</w:t>
      </w:r>
      <w:r w:rsidR="00BC408E">
        <w:rPr>
          <w:rFonts w:ascii="Arial" w:eastAsia="Arial" w:hAnsi="Arial" w:cs="Arial"/>
        </w:rPr>
        <w:t>.</w:t>
      </w:r>
    </w:p>
    <w:p w14:paraId="26AF657A" w14:textId="77777777" w:rsidR="00AC5DBF" w:rsidRDefault="00AC5DBF">
      <w:pPr>
        <w:pBdr>
          <w:top w:val="nil"/>
          <w:left w:val="nil"/>
          <w:bottom w:val="nil"/>
          <w:right w:val="nil"/>
          <w:between w:val="nil"/>
        </w:pBdr>
        <w:rPr>
          <w:rFonts w:ascii="Arial" w:eastAsia="Arial" w:hAnsi="Arial" w:cs="Arial"/>
        </w:rPr>
      </w:pPr>
    </w:p>
    <w:p w14:paraId="31D4B1AB" w14:textId="77777777" w:rsidR="00AC5DBF" w:rsidRDefault="00AC5DBF">
      <w:pPr>
        <w:pBdr>
          <w:top w:val="nil"/>
          <w:left w:val="nil"/>
          <w:bottom w:val="nil"/>
          <w:right w:val="nil"/>
          <w:between w:val="nil"/>
        </w:pBdr>
        <w:jc w:val="both"/>
        <w:rPr>
          <w:rFonts w:ascii="Arial" w:eastAsia="Arial" w:hAnsi="Arial" w:cs="Arial"/>
          <w:color w:val="000000"/>
        </w:rPr>
      </w:pPr>
    </w:p>
    <w:p w14:paraId="6177B7F0" w14:textId="77777777" w:rsidR="00AC5DBF" w:rsidRDefault="00AC5DBF">
      <w:pPr>
        <w:keepNext/>
        <w:pBdr>
          <w:top w:val="nil"/>
          <w:left w:val="nil"/>
          <w:bottom w:val="nil"/>
          <w:right w:val="nil"/>
          <w:between w:val="nil"/>
        </w:pBdr>
        <w:jc w:val="both"/>
        <w:rPr>
          <w:rFonts w:ascii="Arial" w:eastAsia="Arial" w:hAnsi="Arial" w:cs="Arial"/>
          <w:smallCaps/>
          <w:color w:val="000000"/>
          <w:sz w:val="22"/>
          <w:szCs w:val="22"/>
        </w:rPr>
      </w:pPr>
    </w:p>
    <w:sectPr w:rsidR="00AC5DBF" w:rsidSect="00D42CEA">
      <w:headerReference w:type="even" r:id="rId15"/>
      <w:headerReference w:type="default" r:id="rId16"/>
      <w:footerReference w:type="default" r:id="rId17"/>
      <w:headerReference w:type="first" r:id="rId18"/>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D4D2D" w14:textId="77777777" w:rsidR="00CE18AE" w:rsidRDefault="00CE18AE">
      <w:r>
        <w:separator/>
      </w:r>
    </w:p>
  </w:endnote>
  <w:endnote w:type="continuationSeparator" w:id="0">
    <w:p w14:paraId="22DF38F6" w14:textId="77777777" w:rsidR="00CE18AE" w:rsidRDefault="00CE1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default"/>
    <w:embedRegular r:id="rId1" w:fontKey="{21C45522-029C-471D-AE64-8831A51FB51F}"/>
    <w:embedBold r:id="rId2" w:fontKey="{809E115D-1A83-4D36-A03B-833E20A5E01C}"/>
  </w:font>
  <w:font w:name="Helvetica">
    <w:panose1 w:val="020B0604020202020204"/>
    <w:charset w:val="00"/>
    <w:family w:val="swiss"/>
    <w:pitch w:val="variable"/>
    <w:sig w:usb0="E0002EFF" w:usb1="C000785B" w:usb2="00000009" w:usb3="00000000" w:csb0="000001FF" w:csb1="00000000"/>
    <w:embedRegular r:id="rId3" w:fontKey="{A39E4A4E-60B2-4D55-A423-E5934490308E}"/>
    <w:embedBold r:id="rId4" w:fontKey="{4B2E0012-C678-49C1-9E0E-7BFF26EC101C}"/>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3F798173-4AC9-4436-B515-C282FC0EC969}"/>
  </w:font>
  <w:font w:name="Tahoma">
    <w:panose1 w:val="020B0604030504040204"/>
    <w:charset w:val="00"/>
    <w:family w:val="swiss"/>
    <w:pitch w:val="variable"/>
    <w:sig w:usb0="E1002EFF" w:usb1="C000605B" w:usb2="00000029" w:usb3="00000000" w:csb0="000101FF" w:csb1="00000000"/>
    <w:embedRegular r:id="rId6" w:fontKey="{D59F9D12-1F45-4B83-A774-ED6086EB329A}"/>
  </w:font>
  <w:font w:name="Georgia">
    <w:panose1 w:val="02040502050405020303"/>
    <w:charset w:val="00"/>
    <w:family w:val="roman"/>
    <w:pitch w:val="variable"/>
    <w:sig w:usb0="00000287" w:usb1="00000000" w:usb2="00000000" w:usb3="00000000" w:csb0="0000009F" w:csb1="00000000"/>
    <w:embedRegular r:id="rId7" w:fontKey="{5D8F8CA1-C909-4FA1-A4F3-BFBE2861E741}"/>
    <w:embedItalic r:id="rId8" w:fontKey="{9E83AC38-8348-4D2B-93E1-FA25697A2E96}"/>
  </w:font>
  <w:font w:name="Cambria">
    <w:panose1 w:val="02040503050406030204"/>
    <w:charset w:val="00"/>
    <w:family w:val="roman"/>
    <w:pitch w:val="variable"/>
    <w:sig w:usb0="E00006FF" w:usb1="420024FF" w:usb2="02000000" w:usb3="00000000" w:csb0="0000019F" w:csb1="00000000"/>
    <w:embedRegular r:id="rId9" w:fontKey="{AD5EA465-322F-4CEE-8C7F-C4D3E6F0F6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34FC0" w14:textId="77777777" w:rsidR="00AC5DBF" w:rsidRDefault="00AC5DBF">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6D3A2" w14:textId="77777777" w:rsidR="00D42CEA" w:rsidRDefault="00D42C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0877D" w14:textId="0890D8FA" w:rsidR="00AC5DBF" w:rsidRPr="00D42CEA" w:rsidRDefault="00AC5DBF" w:rsidP="00D42C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0C117" w14:textId="77777777" w:rsidR="00AC5DBF" w:rsidRDefault="00AC5DBF">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7694F" w14:textId="77777777" w:rsidR="00CE18AE" w:rsidRDefault="00CE18AE">
      <w:r>
        <w:separator/>
      </w:r>
    </w:p>
  </w:footnote>
  <w:footnote w:type="continuationSeparator" w:id="0">
    <w:p w14:paraId="734A8EC9" w14:textId="77777777" w:rsidR="00CE18AE" w:rsidRDefault="00CE1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F93C" w14:textId="3057D858" w:rsidR="00AC5DBF" w:rsidRDefault="00D42CEA">
    <w:pPr>
      <w:pBdr>
        <w:top w:val="nil"/>
        <w:left w:val="nil"/>
        <w:bottom w:val="nil"/>
        <w:right w:val="nil"/>
        <w:between w:val="nil"/>
      </w:pBdr>
      <w:tabs>
        <w:tab w:val="center" w:pos="4320"/>
        <w:tab w:val="right" w:pos="8640"/>
      </w:tabs>
      <w:rPr>
        <w:rFonts w:ascii="Helvetica Neue" w:hAnsi="Helvetica Neue"/>
        <w:color w:val="000000"/>
      </w:rPr>
    </w:pPr>
    <w:r>
      <w:rPr>
        <w:noProof/>
      </w:rPr>
      <w:pict w14:anchorId="65A61A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05860"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A5B97" w14:textId="1C0F6E8A" w:rsidR="00AC5DBF" w:rsidRDefault="00D42CEA">
    <w:pPr>
      <w:pBdr>
        <w:top w:val="nil"/>
        <w:left w:val="nil"/>
        <w:bottom w:val="nil"/>
        <w:right w:val="nil"/>
        <w:between w:val="nil"/>
      </w:pBdr>
      <w:tabs>
        <w:tab w:val="center" w:pos="4320"/>
        <w:tab w:val="right" w:pos="8640"/>
      </w:tabs>
      <w:rPr>
        <w:rFonts w:ascii="Helvetica Neue" w:hAnsi="Helvetica Neue"/>
        <w:color w:val="000000"/>
      </w:rPr>
    </w:pPr>
    <w:r>
      <w:rPr>
        <w:noProof/>
      </w:rPr>
      <w:pict w14:anchorId="5196AA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05861"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CBA8A" w14:textId="3AD70830" w:rsidR="00AC5DBF" w:rsidRDefault="00D42CEA">
    <w:pPr>
      <w:ind w:left="2160"/>
      <w:jc w:val="center"/>
      <w:rPr>
        <w:rFonts w:ascii="Times New Roman" w:eastAsia="Times New Roman" w:hAnsi="Times New Roman" w:cs="Times New Roman"/>
        <w:i/>
        <w:sz w:val="18"/>
        <w:szCs w:val="18"/>
      </w:rPr>
    </w:pPr>
    <w:r>
      <w:rPr>
        <w:noProof/>
      </w:rPr>
      <w:pict w14:anchorId="448198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05859"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03D1433" w14:textId="77777777" w:rsidR="00AC5DBF" w:rsidRDefault="00932078">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23CE117" w14:textId="77777777" w:rsidR="00AC5DBF" w:rsidRDefault="0093207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493ECCD" w14:textId="77777777" w:rsidR="00AC5DBF" w:rsidRDefault="00932078">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09F025DB" w14:textId="77777777" w:rsidR="00AC5DBF" w:rsidRDefault="0093207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CE8EA92" w14:textId="77777777" w:rsidR="00AC5DBF" w:rsidRDefault="00932078">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6E7BBCBA" w14:textId="77777777" w:rsidR="00AC5DBF" w:rsidRDefault="00932078">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00BA8" w14:textId="285E0200" w:rsidR="00D42CEA" w:rsidRDefault="00D42CEA">
    <w:pPr>
      <w:pStyle w:val="Header"/>
    </w:pPr>
    <w:r>
      <w:rPr>
        <w:noProof/>
      </w:rPr>
      <w:pict w14:anchorId="4C104C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05863"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71FE8" w14:textId="20200C9E" w:rsidR="00D42CEA" w:rsidRDefault="00D42CEA">
    <w:pPr>
      <w:pStyle w:val="Header"/>
    </w:pPr>
    <w:r>
      <w:rPr>
        <w:noProof/>
      </w:rPr>
      <w:pict w14:anchorId="3B8609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05864"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50C9F" w14:textId="389F7597" w:rsidR="00D42CEA" w:rsidRDefault="00D42CEA">
    <w:pPr>
      <w:pStyle w:val="Header"/>
    </w:pPr>
    <w:r>
      <w:rPr>
        <w:noProof/>
      </w:rPr>
      <w:pict w14:anchorId="4380A0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05862"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2C20D9"/>
    <w:multiLevelType w:val="multilevel"/>
    <w:tmpl w:val="C534D948"/>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4897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1NTA1MjcxMTIzMLFQ0lEKTi0uzszPAykwrAUA8bucPCwAAAA="/>
  </w:docVars>
  <w:rsids>
    <w:rsidRoot w:val="00AC5DBF"/>
    <w:rsid w:val="0028418F"/>
    <w:rsid w:val="00313BED"/>
    <w:rsid w:val="003B6678"/>
    <w:rsid w:val="004043D6"/>
    <w:rsid w:val="00456EAA"/>
    <w:rsid w:val="006440ED"/>
    <w:rsid w:val="006F49C0"/>
    <w:rsid w:val="008F7967"/>
    <w:rsid w:val="009217A0"/>
    <w:rsid w:val="00932078"/>
    <w:rsid w:val="00AC5DBF"/>
    <w:rsid w:val="00BC408E"/>
    <w:rsid w:val="00CE18AE"/>
    <w:rsid w:val="00D42CEA"/>
    <w:rsid w:val="00D42EBC"/>
    <w:rsid w:val="00E26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E31B3"/>
  <w15:docId w15:val="{23587D4D-B676-4F62-A3E1-2CE7010B6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o9R8RWt2MmBPLI4lRuYWtaNv9A==">CgMxLjA4AHIhMXVvMVpHQjk2LWdkbEJ4THZreFJNeXFQeVpmQnk4c3VE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8335</Words>
  <Characters>47512</Characters>
  <Application>Microsoft Office Word</Application>
  <DocSecurity>0</DocSecurity>
  <Lines>395</Lines>
  <Paragraphs>111</Paragraphs>
  <ScaleCrop>false</ScaleCrop>
  <Company/>
  <LinksUpToDate>false</LinksUpToDate>
  <CharactersWithSpaces>55736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Editor-22</cp:lastModifiedBy>
  <cp:revision>12</cp:revision>
  <dcterms:created xsi:type="dcterms:W3CDTF">2014-10-25T14:34:00Z</dcterms:created>
  <dcterms:modified xsi:type="dcterms:W3CDTF">2025-06-16T12:39:00Z</dcterms:modified>
</cp:coreProperties>
</file>