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C7EC0" w14:textId="3E29585D" w:rsidR="005E72C7" w:rsidRDefault="00E11663" w:rsidP="00DA3518">
      <w:pPr>
        <w:spacing w:after="120" w:line="360" w:lineRule="auto"/>
        <w:jc w:val="center"/>
        <w:rPr>
          <w:rFonts w:ascii="Times New Roman" w:hAnsi="Times New Roman" w:cs="Times New Roman"/>
          <w:b/>
          <w:bCs/>
          <w:sz w:val="24"/>
          <w:szCs w:val="24"/>
        </w:rPr>
      </w:pPr>
      <w:r w:rsidRPr="00E11663">
        <w:rPr>
          <w:rFonts w:ascii="Times New Roman" w:hAnsi="Times New Roman" w:cs="Times New Roman"/>
          <w:b/>
          <w:bCs/>
          <w:sz w:val="24"/>
          <w:szCs w:val="24"/>
        </w:rPr>
        <w:t>Impact of Water Deficit and Soil Conditioners Under a Solar</w:t>
      </w:r>
      <w:r w:rsidR="00271EBD">
        <w:rPr>
          <w:rFonts w:ascii="Times New Roman" w:hAnsi="Times New Roman" w:cs="Times New Roman"/>
          <w:b/>
          <w:bCs/>
          <w:sz w:val="24"/>
          <w:szCs w:val="24"/>
        </w:rPr>
        <w:t xml:space="preserve"> </w:t>
      </w:r>
      <w:r w:rsidRPr="00E11663">
        <w:rPr>
          <w:rFonts w:ascii="Times New Roman" w:hAnsi="Times New Roman" w:cs="Times New Roman"/>
          <w:b/>
          <w:bCs/>
          <w:sz w:val="24"/>
          <w:szCs w:val="24"/>
        </w:rPr>
        <w:t>Operated Automatic Drip Irrigation System: A Comprehensive Review</w:t>
      </w:r>
    </w:p>
    <w:p w14:paraId="12EDCDA4" w14:textId="77777777" w:rsidR="00ED5B0F" w:rsidRPr="00ED5B0F" w:rsidRDefault="00ED5B0F" w:rsidP="00DA3518">
      <w:pPr>
        <w:spacing w:after="120" w:line="360" w:lineRule="auto"/>
        <w:jc w:val="center"/>
        <w:rPr>
          <w:rFonts w:ascii="Times New Roman" w:hAnsi="Times New Roman" w:cs="Times New Roman"/>
          <w:sz w:val="24"/>
          <w:szCs w:val="24"/>
        </w:rPr>
      </w:pPr>
    </w:p>
    <w:p w14:paraId="7D197DA0" w14:textId="4C137270" w:rsidR="00E11663" w:rsidRDefault="003B0FCB" w:rsidP="003B0FCB">
      <w:pPr>
        <w:spacing w:after="120" w:line="360" w:lineRule="auto"/>
        <w:jc w:val="center"/>
        <w:rPr>
          <w:rFonts w:ascii="Times New Roman" w:hAnsi="Times New Roman" w:cs="Times New Roman"/>
          <w:b/>
          <w:bCs/>
          <w:sz w:val="24"/>
          <w:szCs w:val="24"/>
        </w:rPr>
      </w:pPr>
      <w:r w:rsidRPr="00E11663">
        <w:rPr>
          <w:rFonts w:ascii="Times New Roman" w:hAnsi="Times New Roman" w:cs="Times New Roman"/>
          <w:b/>
          <w:bCs/>
          <w:sz w:val="24"/>
          <w:szCs w:val="24"/>
        </w:rPr>
        <w:t>ABSTRACT</w:t>
      </w:r>
    </w:p>
    <w:p w14:paraId="73553ED8" w14:textId="77777777" w:rsidR="009A44B3" w:rsidRPr="009A44B3" w:rsidRDefault="009A44B3" w:rsidP="009A44B3">
      <w:pPr>
        <w:spacing w:after="120" w:line="360" w:lineRule="auto"/>
        <w:ind w:firstLine="720"/>
        <w:jc w:val="both"/>
        <w:rPr>
          <w:rFonts w:ascii="Times New Roman" w:hAnsi="Times New Roman" w:cs="Times New Roman"/>
          <w:sz w:val="24"/>
          <w:szCs w:val="24"/>
        </w:rPr>
      </w:pPr>
      <w:r w:rsidRPr="009A44B3">
        <w:rPr>
          <w:rFonts w:ascii="Times New Roman" w:hAnsi="Times New Roman" w:cs="Times New Roman"/>
          <w:sz w:val="24"/>
          <w:szCs w:val="24"/>
        </w:rPr>
        <w:t>Water scarcity, energy inefficiency, and soil degradation are critical challenges in agriculture, particularly in arid and semi-arid regions. This review examines the synergistic impact of water deficit irrigation, soil conditioners, and solar-operated automatic drip irrigation systems as an integrated solution. Solar-powered drip systems offer precise, need-based irrigation while minimizing water use and dependence on conventional energy sources. Water deficit irrigation enhances water use efficiency by supplying less than full crop water requirements without significantly affecting yield. Soil conditioners, both organic and inorganic, improve soil structure, moisture retention, and plant growth under limited water conditions. The combination of these three elements forms a sustainable strategy for improving agricultural productivity and resilience. This approach supports climate-smart agriculture by conserving water, enhancing soil health, and utilizing renewable energy. The study emphasizes the importance of training, awareness, and supportive policies to encourage adoption among smallholder farmers, promoting long-term sustainability and food security in water-limited regions.</w:t>
      </w:r>
    </w:p>
    <w:p w14:paraId="05DEE0C7" w14:textId="2A59B962" w:rsidR="00ED5B0F" w:rsidRPr="00ED5B0F" w:rsidRDefault="00ED5B0F" w:rsidP="00C66880">
      <w:pPr>
        <w:spacing w:after="120" w:line="360" w:lineRule="auto"/>
        <w:ind w:firstLine="720"/>
        <w:jc w:val="both"/>
      </w:pPr>
      <w:r w:rsidRPr="00ED5B0F">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00EC6FAC">
        <w:rPr>
          <w:rFonts w:ascii="Times New Roman" w:hAnsi="Times New Roman" w:cs="Times New Roman"/>
          <w:sz w:val="24"/>
          <w:szCs w:val="24"/>
        </w:rPr>
        <w:t>S</w:t>
      </w:r>
      <w:r w:rsidRPr="00ED5B0F">
        <w:rPr>
          <w:rFonts w:ascii="Times New Roman" w:hAnsi="Times New Roman" w:cs="Times New Roman"/>
          <w:sz w:val="24"/>
          <w:szCs w:val="24"/>
        </w:rPr>
        <w:t xml:space="preserve">olar-operated automatic drip irrigation, </w:t>
      </w:r>
      <w:r w:rsidR="00EC6FAC">
        <w:rPr>
          <w:rFonts w:ascii="Times New Roman" w:hAnsi="Times New Roman" w:cs="Times New Roman"/>
          <w:sz w:val="24"/>
          <w:szCs w:val="24"/>
        </w:rPr>
        <w:t>S</w:t>
      </w:r>
      <w:r w:rsidRPr="00ED5B0F">
        <w:rPr>
          <w:rFonts w:ascii="Times New Roman" w:hAnsi="Times New Roman" w:cs="Times New Roman"/>
          <w:sz w:val="24"/>
          <w:szCs w:val="24"/>
        </w:rPr>
        <w:t xml:space="preserve">oil conditioners, </w:t>
      </w:r>
      <w:r w:rsidR="00EC6FAC">
        <w:rPr>
          <w:rFonts w:ascii="Times New Roman" w:hAnsi="Times New Roman" w:cs="Times New Roman"/>
          <w:sz w:val="24"/>
          <w:szCs w:val="24"/>
        </w:rPr>
        <w:t>W</w:t>
      </w:r>
      <w:r w:rsidRPr="00ED5B0F">
        <w:rPr>
          <w:rFonts w:ascii="Times New Roman" w:hAnsi="Times New Roman" w:cs="Times New Roman"/>
          <w:sz w:val="24"/>
          <w:szCs w:val="24"/>
        </w:rPr>
        <w:t xml:space="preserve">ater deficit, </w:t>
      </w:r>
      <w:r w:rsidR="00EC6FAC">
        <w:rPr>
          <w:rFonts w:ascii="Times New Roman" w:hAnsi="Times New Roman" w:cs="Times New Roman"/>
          <w:sz w:val="24"/>
          <w:szCs w:val="24"/>
        </w:rPr>
        <w:t>W</w:t>
      </w:r>
      <w:r w:rsidRPr="00ED5B0F">
        <w:rPr>
          <w:rFonts w:ascii="Times New Roman" w:hAnsi="Times New Roman" w:cs="Times New Roman"/>
          <w:sz w:val="24"/>
          <w:szCs w:val="24"/>
        </w:rPr>
        <w:t>ater use efficiency</w:t>
      </w:r>
      <w:r w:rsidR="00EC6FAC">
        <w:rPr>
          <w:rFonts w:ascii="Times New Roman" w:hAnsi="Times New Roman" w:cs="Times New Roman"/>
          <w:sz w:val="24"/>
          <w:szCs w:val="24"/>
        </w:rPr>
        <w:t>, S</w:t>
      </w:r>
      <w:r w:rsidR="00EC6FAC" w:rsidRPr="00EC6FAC">
        <w:rPr>
          <w:rFonts w:ascii="Times New Roman" w:hAnsi="Times New Roman" w:cs="Times New Roman"/>
          <w:sz w:val="24"/>
          <w:szCs w:val="24"/>
        </w:rPr>
        <w:t>olar-powered irrigation</w:t>
      </w:r>
      <w:r w:rsidR="009B102F">
        <w:rPr>
          <w:rFonts w:ascii="Times New Roman" w:hAnsi="Times New Roman" w:cs="Times New Roman"/>
          <w:sz w:val="24"/>
          <w:szCs w:val="24"/>
        </w:rPr>
        <w:t>.</w:t>
      </w:r>
    </w:p>
    <w:p w14:paraId="34E14CEA" w14:textId="5F54C922" w:rsidR="00ED5B0F" w:rsidRPr="00B46F87" w:rsidRDefault="00B46F87" w:rsidP="00DA351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ED5B0F" w:rsidRPr="00B46F87">
        <w:rPr>
          <w:rFonts w:ascii="Times New Roman" w:hAnsi="Times New Roman" w:cs="Times New Roman"/>
          <w:b/>
          <w:bCs/>
          <w:sz w:val="24"/>
          <w:szCs w:val="24"/>
        </w:rPr>
        <w:t>Introduction</w:t>
      </w:r>
    </w:p>
    <w:p w14:paraId="0F6FB10F" w14:textId="2584BA08" w:rsidR="00B46F87" w:rsidRDefault="00DF2453" w:rsidP="00DA351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Crop</w:t>
      </w:r>
      <w:r w:rsidR="00627A0C" w:rsidRPr="00627A0C">
        <w:rPr>
          <w:rFonts w:ascii="Times New Roman" w:hAnsi="Times New Roman" w:cs="Times New Roman"/>
          <w:sz w:val="24"/>
          <w:szCs w:val="24"/>
        </w:rPr>
        <w:t xml:space="preserve"> </w:t>
      </w:r>
      <w:r w:rsidR="00542761">
        <w:rPr>
          <w:rFonts w:ascii="Times New Roman" w:hAnsi="Times New Roman" w:cs="Times New Roman"/>
          <w:sz w:val="24"/>
          <w:szCs w:val="24"/>
        </w:rPr>
        <w:t>performance</w:t>
      </w:r>
      <w:r w:rsidR="00627A0C" w:rsidRPr="00627A0C">
        <w:rPr>
          <w:rFonts w:ascii="Times New Roman" w:hAnsi="Times New Roman" w:cs="Times New Roman"/>
          <w:sz w:val="24"/>
          <w:szCs w:val="24"/>
        </w:rPr>
        <w:t xml:space="preserve"> is a critical agricultural practice that requires careful attention to water management, irrigation systems, and soil conditioners to ensure optimal yield and sustainability. </w:t>
      </w:r>
      <w:r w:rsidR="0069279C" w:rsidRPr="0069279C">
        <w:rPr>
          <w:rFonts w:ascii="Times New Roman" w:hAnsi="Times New Roman" w:cs="Times New Roman"/>
          <w:sz w:val="24"/>
          <w:szCs w:val="24"/>
        </w:rPr>
        <w:t>In order to support human life, agriculture aims to raise and enhance agricultural productivity and quality. People nowadays, however, are more likely to accept occupations that offer greater instant rewards. The number of persons engaged in crop farming is steadily declining. Furthermore, the ongoing growth of the human population makes it even more crucial to grow crops at the correct time and location because the climate is changing and deviations from the typical weather pattern are occurring more frequently than they did before to industrialization. Food insecurity is an unavoidable issue, and in order to produce greater crops, humanity must employ new and creative technology to utilize the soil, water, and air conditions that are now available.</w:t>
      </w:r>
      <w:r w:rsidR="0069279C" w:rsidRPr="0069279C">
        <w:rPr>
          <w:rFonts w:ascii="Times New Roman" w:eastAsia="Times New Roman" w:hAnsi="Times New Roman" w:cs="Times New Roman"/>
          <w:kern w:val="0"/>
          <w:sz w:val="24"/>
          <w:szCs w:val="24"/>
          <w:lang w:eastAsia="en-IN" w:bidi="hi-IN"/>
          <w14:ligatures w14:val="none"/>
        </w:rPr>
        <w:t xml:space="preserve"> </w:t>
      </w:r>
      <w:r w:rsidR="0069279C" w:rsidRPr="0069279C">
        <w:rPr>
          <w:rFonts w:ascii="Times New Roman" w:hAnsi="Times New Roman" w:cs="Times New Roman"/>
          <w:sz w:val="24"/>
          <w:szCs w:val="24"/>
        </w:rPr>
        <w:t xml:space="preserve">If soil conditioners can </w:t>
      </w:r>
      <w:proofErr w:type="spellStart"/>
      <w:r w:rsidR="0069279C" w:rsidRPr="0069279C">
        <w:rPr>
          <w:rFonts w:ascii="Times New Roman" w:hAnsi="Times New Roman" w:cs="Times New Roman"/>
          <w:sz w:val="24"/>
          <w:szCs w:val="24"/>
        </w:rPr>
        <w:t>analyze</w:t>
      </w:r>
      <w:proofErr w:type="spellEnd"/>
      <w:r w:rsidR="0069279C" w:rsidRPr="0069279C">
        <w:rPr>
          <w:rFonts w:ascii="Times New Roman" w:hAnsi="Times New Roman" w:cs="Times New Roman"/>
          <w:sz w:val="24"/>
          <w:szCs w:val="24"/>
        </w:rPr>
        <w:t xml:space="preserve"> the interplay of climate </w:t>
      </w:r>
      <w:r w:rsidR="0069279C" w:rsidRPr="0069279C">
        <w:rPr>
          <w:rFonts w:ascii="Times New Roman" w:hAnsi="Times New Roman" w:cs="Times New Roman"/>
          <w:sz w:val="24"/>
          <w:szCs w:val="24"/>
        </w:rPr>
        <w:lastRenderedPageBreak/>
        <w:t>elements, particularly the effects of extreme events (such as heat stress, frost, and excess water) that occur at different phases of crops, the knowledge gap between old cultivation methods and contemporary agricultural techniques can be closed.</w:t>
      </w:r>
      <w:r w:rsidR="0069279C">
        <w:rPr>
          <w:rFonts w:ascii="Times New Roman" w:hAnsi="Times New Roman" w:cs="Times New Roman"/>
          <w:sz w:val="24"/>
          <w:szCs w:val="24"/>
        </w:rPr>
        <w:t xml:space="preserve"> </w:t>
      </w:r>
      <w:r w:rsidR="007C7338" w:rsidRPr="00627A0C">
        <w:rPr>
          <w:rFonts w:ascii="Times New Roman" w:hAnsi="Times New Roman" w:cs="Times New Roman"/>
          <w:sz w:val="24"/>
          <w:szCs w:val="24"/>
        </w:rPr>
        <w:t xml:space="preserve">This study explores the key aspects of </w:t>
      </w:r>
      <w:r w:rsidR="0069279C">
        <w:rPr>
          <w:rFonts w:ascii="Times New Roman" w:hAnsi="Times New Roman" w:cs="Times New Roman"/>
          <w:sz w:val="24"/>
          <w:szCs w:val="24"/>
        </w:rPr>
        <w:t>crop</w:t>
      </w:r>
      <w:r w:rsidR="007C7338" w:rsidRPr="00627A0C">
        <w:rPr>
          <w:rFonts w:ascii="Times New Roman" w:hAnsi="Times New Roman" w:cs="Times New Roman"/>
          <w:sz w:val="24"/>
          <w:szCs w:val="24"/>
        </w:rPr>
        <w:t xml:space="preserve"> cultivation, focusing on water management strategies, the role of solar-operated drip irrigation systems, and the importance of soil conditioners.</w:t>
      </w:r>
      <w:r w:rsidR="0069279C">
        <w:rPr>
          <w:rFonts w:ascii="Times New Roman" w:hAnsi="Times New Roman" w:cs="Times New Roman"/>
          <w:sz w:val="24"/>
          <w:szCs w:val="24"/>
        </w:rPr>
        <w:t xml:space="preserve"> </w:t>
      </w:r>
    </w:p>
    <w:p w14:paraId="55ACCF95" w14:textId="3B92BCF1" w:rsidR="00B46F87" w:rsidRDefault="00B46F87" w:rsidP="00DA3518">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Pr="00B46F87">
        <w:rPr>
          <w:rFonts w:ascii="Times New Roman" w:hAnsi="Times New Roman" w:cs="Times New Roman"/>
          <w:b/>
          <w:bCs/>
          <w:sz w:val="24"/>
          <w:szCs w:val="24"/>
        </w:rPr>
        <w:t>Importance of water management in agriculture</w:t>
      </w:r>
    </w:p>
    <w:p w14:paraId="0DAA5171" w14:textId="19B927CD" w:rsidR="00A7645A" w:rsidRPr="00A7645A" w:rsidRDefault="00A7645A" w:rsidP="00DA3518">
      <w:pPr>
        <w:spacing w:after="120" w:line="360" w:lineRule="auto"/>
        <w:ind w:firstLine="720"/>
        <w:jc w:val="both"/>
        <w:rPr>
          <w:rFonts w:ascii="Times New Roman" w:hAnsi="Times New Roman" w:cs="Times New Roman"/>
          <w:sz w:val="24"/>
          <w:szCs w:val="24"/>
        </w:rPr>
      </w:pPr>
      <w:r w:rsidRPr="00A7645A">
        <w:rPr>
          <w:rFonts w:ascii="Times New Roman" w:hAnsi="Times New Roman" w:cs="Times New Roman"/>
          <w:sz w:val="24"/>
          <w:szCs w:val="24"/>
        </w:rPr>
        <w:t>The growing demand for food puts a strain on natural resources like water. Despite the fact that water is the most prevalent component on the world, covering around 70% of its surface, freshwater accounts for only about 2.5%. Irrigated agriculture is the major freshwater consumer, accounting for roughly 70-85% of overall freshwater use</w:t>
      </w:r>
      <w:r>
        <w:rPr>
          <w:rFonts w:ascii="Times New Roman" w:hAnsi="Times New Roman" w:cs="Times New Roman"/>
          <w:sz w:val="24"/>
          <w:szCs w:val="24"/>
        </w:rPr>
        <w:t xml:space="preserve"> [22,23]</w:t>
      </w:r>
      <w:r w:rsidR="006F5732">
        <w:rPr>
          <w:rFonts w:ascii="Times New Roman" w:hAnsi="Times New Roman" w:cs="Times New Roman"/>
          <w:sz w:val="24"/>
          <w:szCs w:val="24"/>
        </w:rPr>
        <w:t>.</w:t>
      </w:r>
      <w:r>
        <w:rPr>
          <w:rFonts w:ascii="Times New Roman" w:hAnsi="Times New Roman" w:cs="Times New Roman"/>
          <w:sz w:val="24"/>
          <w:szCs w:val="24"/>
        </w:rPr>
        <w:t xml:space="preserve"> </w:t>
      </w:r>
      <w:r w:rsidRPr="00A7645A">
        <w:rPr>
          <w:rFonts w:ascii="Times New Roman" w:hAnsi="Times New Roman" w:cs="Times New Roman"/>
          <w:sz w:val="24"/>
          <w:szCs w:val="24"/>
        </w:rPr>
        <w:t>Several water conservation methods have greatly improved WUE by reducing water use in evapotranspiration (</w:t>
      </w:r>
      <w:proofErr w:type="spellStart"/>
      <w:r w:rsidRPr="00A7645A">
        <w:rPr>
          <w:rFonts w:ascii="Times New Roman" w:hAnsi="Times New Roman" w:cs="Times New Roman"/>
          <w:sz w:val="24"/>
          <w:szCs w:val="24"/>
        </w:rPr>
        <w:t>ETc</w:t>
      </w:r>
      <w:proofErr w:type="spellEnd"/>
      <w:r w:rsidRPr="00A7645A">
        <w:rPr>
          <w:rFonts w:ascii="Times New Roman" w:hAnsi="Times New Roman" w:cs="Times New Roman"/>
          <w:sz w:val="24"/>
          <w:szCs w:val="24"/>
        </w:rPr>
        <w:t>), deep percolation, and runoff. Deficit irrigation (DI), which uses less water than crop evapotranspiration, can boost WUE by increasing crop yields per unit of water spent. One of the most promising water-saving methods is to combine soil conditioners with DI techniques to maintain soil moisture and boost soil water-holding capacity.</w:t>
      </w:r>
    </w:p>
    <w:p w14:paraId="00ABC796" w14:textId="1C984ABC" w:rsidR="001C6E81" w:rsidRPr="004B1D43" w:rsidRDefault="004B1D43" w:rsidP="006F5732">
      <w:pPr>
        <w:spacing w:after="120" w:line="360" w:lineRule="auto"/>
        <w:ind w:firstLine="720"/>
        <w:jc w:val="both"/>
        <w:rPr>
          <w:rFonts w:ascii="Times New Roman" w:hAnsi="Times New Roman" w:cs="Times New Roman"/>
          <w:sz w:val="24"/>
          <w:szCs w:val="24"/>
        </w:rPr>
      </w:pPr>
      <w:r w:rsidRPr="004B1D43">
        <w:rPr>
          <w:rFonts w:ascii="Times New Roman" w:hAnsi="Times New Roman" w:cs="Times New Roman"/>
          <w:sz w:val="24"/>
          <w:szCs w:val="24"/>
        </w:rPr>
        <w:t xml:space="preserve">Less than 65% of applied water is consumed by crops, making water an inefficient resource for sustainable agricultural development. Water allocation and irrigation water efficiency have been the subject of new legislation aimed at improving water efficiency. A number of variables, including scheduling, environmental conditions, and irrigation technology, affect this. Additionally important are agricultural methods including fertilizer application, irrigation, soil management, and disease and pest control. Climate change and socioeconomic factors restrict the amount of water available for agriculture. In Southern Europe, social </w:t>
      </w:r>
      <w:r w:rsidR="00BD0647" w:rsidRPr="004B1D43">
        <w:rPr>
          <w:rFonts w:ascii="Times New Roman" w:hAnsi="Times New Roman" w:cs="Times New Roman"/>
          <w:sz w:val="24"/>
          <w:szCs w:val="24"/>
        </w:rPr>
        <w:t>behaviour</w:t>
      </w:r>
      <w:r w:rsidRPr="004B1D43">
        <w:rPr>
          <w:rFonts w:ascii="Times New Roman" w:hAnsi="Times New Roman" w:cs="Times New Roman"/>
          <w:sz w:val="24"/>
          <w:szCs w:val="24"/>
        </w:rPr>
        <w:t>, financial limitations, and institutional and legal frameworks must all be addressed in order to implement sustainable water management. Enhancements in irrigation application, soil and plant practices, water pricing, treated wastewater reuse, farmer participation, and capacity building can all help achieve this</w:t>
      </w:r>
      <w:r w:rsidR="006F5732">
        <w:rPr>
          <w:rFonts w:ascii="Times New Roman" w:hAnsi="Times New Roman" w:cs="Times New Roman"/>
          <w:sz w:val="24"/>
          <w:szCs w:val="24"/>
        </w:rPr>
        <w:t xml:space="preserve"> </w:t>
      </w:r>
      <w:r w:rsidR="00BC29EC" w:rsidRPr="00EC6FAC">
        <w:rPr>
          <w:rFonts w:ascii="Times New Roman" w:hAnsi="Times New Roman" w:cs="Times New Roman"/>
          <w:sz w:val="24"/>
          <w:szCs w:val="24"/>
        </w:rPr>
        <w:t>[4]</w:t>
      </w:r>
      <w:r w:rsidR="006F5732">
        <w:rPr>
          <w:rFonts w:ascii="Times New Roman" w:hAnsi="Times New Roman" w:cs="Times New Roman"/>
          <w:sz w:val="24"/>
          <w:szCs w:val="24"/>
        </w:rPr>
        <w:t>.</w:t>
      </w:r>
    </w:p>
    <w:p w14:paraId="61A47C3D" w14:textId="23F51F36" w:rsidR="00B46F87" w:rsidRDefault="00B46F87" w:rsidP="00DA351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1.3 </w:t>
      </w:r>
      <w:r w:rsidRPr="00B46F87">
        <w:rPr>
          <w:rFonts w:ascii="Times New Roman" w:hAnsi="Times New Roman" w:cs="Times New Roman"/>
          <w:b/>
          <w:bCs/>
          <w:sz w:val="24"/>
          <w:szCs w:val="24"/>
        </w:rPr>
        <w:t>Overview of solar-operated automatic drip irrigation systems</w:t>
      </w:r>
    </w:p>
    <w:p w14:paraId="539DE97F" w14:textId="3EFD4669" w:rsidR="00C07F4F" w:rsidRPr="00C07F4F" w:rsidRDefault="00C07F4F" w:rsidP="006F5732">
      <w:pPr>
        <w:spacing w:after="120" w:line="360" w:lineRule="auto"/>
        <w:ind w:firstLine="720"/>
        <w:jc w:val="both"/>
        <w:rPr>
          <w:rFonts w:ascii="Times New Roman" w:hAnsi="Times New Roman" w:cs="Times New Roman"/>
          <w:sz w:val="24"/>
          <w:szCs w:val="24"/>
        </w:rPr>
      </w:pPr>
      <w:r w:rsidRPr="00C07F4F">
        <w:rPr>
          <w:rFonts w:ascii="Times New Roman" w:hAnsi="Times New Roman" w:cs="Times New Roman"/>
          <w:sz w:val="24"/>
          <w:szCs w:val="24"/>
        </w:rPr>
        <w:t xml:space="preserve">Rainfall, rivers, ponds, and bore wells are all essential to the farmers who </w:t>
      </w:r>
      <w:r w:rsidR="005C0ED9" w:rsidRPr="00C07F4F">
        <w:rPr>
          <w:rFonts w:ascii="Times New Roman" w:hAnsi="Times New Roman" w:cs="Times New Roman"/>
          <w:sz w:val="24"/>
          <w:szCs w:val="24"/>
        </w:rPr>
        <w:t>labour</w:t>
      </w:r>
      <w:r w:rsidRPr="00C07F4F">
        <w:rPr>
          <w:rFonts w:ascii="Times New Roman" w:hAnsi="Times New Roman" w:cs="Times New Roman"/>
          <w:sz w:val="24"/>
          <w:szCs w:val="24"/>
        </w:rPr>
        <w:t xml:space="preserve"> on the farmlands. Even though the farmland has a water pump, it is frequently kept at a standstill since grid electricity is unavailable in distant locations where there is a great possibility for year-round sun light availability. The availability of power and water is a major factor in agricultural production growth. water, energy, </w:t>
      </w:r>
      <w:r w:rsidR="005C0ED9" w:rsidRPr="00C07F4F">
        <w:rPr>
          <w:rFonts w:ascii="Times New Roman" w:hAnsi="Times New Roman" w:cs="Times New Roman"/>
          <w:sz w:val="24"/>
          <w:szCs w:val="24"/>
        </w:rPr>
        <w:t>labour</w:t>
      </w:r>
      <w:r w:rsidRPr="00C07F4F">
        <w:rPr>
          <w:rFonts w:ascii="Times New Roman" w:hAnsi="Times New Roman" w:cs="Times New Roman"/>
          <w:sz w:val="24"/>
          <w:szCs w:val="24"/>
        </w:rPr>
        <w:t xml:space="preserve"> time, and manufacturing expenses.</w:t>
      </w:r>
      <w:r>
        <w:rPr>
          <w:rFonts w:ascii="Times New Roman" w:hAnsi="Times New Roman" w:cs="Times New Roman"/>
          <w:sz w:val="24"/>
          <w:szCs w:val="24"/>
        </w:rPr>
        <w:t xml:space="preserve"> </w:t>
      </w:r>
      <w:r w:rsidRPr="00C07F4F">
        <w:rPr>
          <w:rFonts w:ascii="Times New Roman" w:hAnsi="Times New Roman" w:cs="Times New Roman"/>
          <w:sz w:val="24"/>
          <w:szCs w:val="24"/>
        </w:rPr>
        <w:t xml:space="preserve">A wireless sensor </w:t>
      </w:r>
      <w:r w:rsidRPr="00C07F4F">
        <w:rPr>
          <w:rFonts w:ascii="Times New Roman" w:hAnsi="Times New Roman" w:cs="Times New Roman"/>
          <w:sz w:val="24"/>
          <w:szCs w:val="24"/>
        </w:rPr>
        <w:lastRenderedPageBreak/>
        <w:t>network technology (WSNT)-based autonomous solar-powered drip irrigation system that integrates a solar photovoltaic system (SPV), an Arduino microcontroller, a soil moisture sensor, a mobile Bluetooth device, a water tank, a pump, and other components. In addition to saving energy, water, and fertilizer, the WSNT used in this project guarantees consistent watering at the appropriate time without the need for human intervention, improving the quantity and quality of agricultural yields.</w:t>
      </w:r>
      <w:r>
        <w:rPr>
          <w:rFonts w:ascii="Times New Roman" w:hAnsi="Times New Roman" w:cs="Times New Roman"/>
          <w:sz w:val="24"/>
          <w:szCs w:val="24"/>
        </w:rPr>
        <w:t xml:space="preserve"> [16] </w:t>
      </w:r>
      <w:r w:rsidRPr="00C07F4F">
        <w:rPr>
          <w:rFonts w:ascii="Times New Roman" w:hAnsi="Times New Roman" w:cs="Times New Roman"/>
          <w:sz w:val="24"/>
          <w:szCs w:val="24"/>
        </w:rPr>
        <w:t>An estimated 18 million agricultural pump sets and 0.5 million new connections with an average pump capacity of 5 HP are built annually in India, according to a 2011 report by the Bureau of Electrical Energy. India generated 1352 TWh of electricity in total during the 2015–16 fiscal year</w:t>
      </w:r>
      <w:r w:rsidR="009D4F5B">
        <w:rPr>
          <w:rFonts w:ascii="Times New Roman" w:hAnsi="Times New Roman" w:cs="Times New Roman"/>
          <w:sz w:val="24"/>
          <w:szCs w:val="24"/>
        </w:rPr>
        <w:t xml:space="preserve"> [17,18]</w:t>
      </w:r>
      <w:r w:rsidR="006F5732">
        <w:rPr>
          <w:rFonts w:ascii="Times New Roman" w:hAnsi="Times New Roman" w:cs="Times New Roman"/>
          <w:sz w:val="24"/>
          <w:szCs w:val="24"/>
        </w:rPr>
        <w:t>.</w:t>
      </w:r>
    </w:p>
    <w:p w14:paraId="5E482BB3" w14:textId="3B701F6E" w:rsidR="005C0ED9" w:rsidRPr="00C07F4F" w:rsidRDefault="009D4F5B" w:rsidP="00D45E1B">
      <w:pPr>
        <w:spacing w:after="120" w:line="360" w:lineRule="auto"/>
        <w:ind w:firstLine="720"/>
        <w:jc w:val="both"/>
        <w:rPr>
          <w:rFonts w:ascii="Times New Roman" w:hAnsi="Times New Roman" w:cs="Times New Roman"/>
          <w:sz w:val="24"/>
          <w:szCs w:val="24"/>
        </w:rPr>
      </w:pPr>
      <w:r w:rsidRPr="009D4F5B">
        <w:rPr>
          <w:rFonts w:ascii="Times New Roman" w:hAnsi="Times New Roman" w:cs="Times New Roman"/>
          <w:sz w:val="24"/>
          <w:szCs w:val="24"/>
        </w:rPr>
        <w:t xml:space="preserve">In a nation like India, the agricultural industry is a significant source of revenue. The majority of irrigation systems are still run by hand, which frequently leads to overwatering and waste. </w:t>
      </w:r>
      <w:r w:rsidR="00E549BC" w:rsidRPr="00E549BC">
        <w:rPr>
          <w:rFonts w:ascii="Times New Roman" w:hAnsi="Times New Roman" w:cs="Times New Roman"/>
          <w:sz w:val="24"/>
          <w:szCs w:val="24"/>
        </w:rPr>
        <w:t>These outmoded approaches can be replaced by automated farm watering solutions. The falling cost of solar panels stimulates their application in a variety of areas, including agricultural irrigation systems. An automated irrigation system employs a solar panel to power water pumps that pump water from a bore well to a storage tank, and the tank's outlet valve is automatically controlled by a GSM, controller, and sensors. This technology optimizes the utilization of water for irrigation purposes.</w:t>
      </w:r>
      <w:r w:rsidR="00E549BC">
        <w:rPr>
          <w:rFonts w:ascii="Times New Roman" w:hAnsi="Times New Roman" w:cs="Times New Roman"/>
          <w:sz w:val="24"/>
          <w:szCs w:val="24"/>
        </w:rPr>
        <w:t xml:space="preserve"> </w:t>
      </w:r>
      <w:r w:rsidRPr="009D4F5B">
        <w:rPr>
          <w:rFonts w:ascii="Times New Roman" w:hAnsi="Times New Roman" w:cs="Times New Roman"/>
          <w:sz w:val="24"/>
          <w:szCs w:val="24"/>
        </w:rPr>
        <w:t>Thus, the problems related to higher agricultural productivity, poor performance and decreased availability of water for agriculture can be solved by using the proposed solar powered automated irrigation system</w:t>
      </w:r>
      <w:r>
        <w:rPr>
          <w:rFonts w:ascii="Times New Roman" w:hAnsi="Times New Roman" w:cs="Times New Roman"/>
          <w:sz w:val="24"/>
          <w:szCs w:val="24"/>
        </w:rPr>
        <w:t xml:space="preserve"> [19]</w:t>
      </w:r>
      <w:r w:rsidR="006F5732">
        <w:rPr>
          <w:rFonts w:ascii="Times New Roman" w:hAnsi="Times New Roman" w:cs="Times New Roman"/>
          <w:sz w:val="24"/>
          <w:szCs w:val="24"/>
        </w:rPr>
        <w:t>.</w:t>
      </w:r>
    </w:p>
    <w:p w14:paraId="7E3F2CB0" w14:textId="6203F92D" w:rsidR="00B46F87" w:rsidRDefault="00B46F87" w:rsidP="00DA3518">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 xml:space="preserve">1.4 </w:t>
      </w:r>
      <w:r w:rsidR="00542761">
        <w:rPr>
          <w:rFonts w:ascii="Times New Roman" w:hAnsi="Times New Roman" w:cs="Times New Roman"/>
          <w:b/>
          <w:bCs/>
          <w:sz w:val="24"/>
          <w:szCs w:val="24"/>
        </w:rPr>
        <w:t>I</w:t>
      </w:r>
      <w:r w:rsidRPr="00B46F87">
        <w:rPr>
          <w:rFonts w:ascii="Times New Roman" w:hAnsi="Times New Roman" w:cs="Times New Roman"/>
          <w:b/>
          <w:bCs/>
          <w:sz w:val="24"/>
          <w:szCs w:val="24"/>
        </w:rPr>
        <w:t>ntroduction to soil conditioners</w:t>
      </w:r>
    </w:p>
    <w:p w14:paraId="5DB3442A" w14:textId="419629BC" w:rsidR="008D5712" w:rsidRPr="008D5712" w:rsidRDefault="008D5712" w:rsidP="006F5732">
      <w:pPr>
        <w:spacing w:after="120" w:line="360" w:lineRule="auto"/>
        <w:ind w:firstLine="720"/>
        <w:jc w:val="both"/>
        <w:rPr>
          <w:rFonts w:ascii="Times New Roman" w:hAnsi="Times New Roman" w:cs="Times New Roman"/>
          <w:sz w:val="24"/>
          <w:szCs w:val="24"/>
        </w:rPr>
      </w:pPr>
      <w:r w:rsidRPr="008D5712">
        <w:rPr>
          <w:rFonts w:ascii="Times New Roman" w:hAnsi="Times New Roman" w:cs="Times New Roman"/>
          <w:sz w:val="24"/>
          <w:szCs w:val="24"/>
        </w:rPr>
        <w:t xml:space="preserve">Conventional agriculture, which relies heavily on the use of pesticides and fertilizers, has helped to </w:t>
      </w:r>
      <w:proofErr w:type="spellStart"/>
      <w:r w:rsidRPr="008D5712">
        <w:rPr>
          <w:rFonts w:ascii="Times New Roman" w:hAnsi="Times New Roman" w:cs="Times New Roman"/>
          <w:sz w:val="24"/>
          <w:szCs w:val="24"/>
        </w:rPr>
        <w:t>fulfill</w:t>
      </w:r>
      <w:proofErr w:type="spellEnd"/>
      <w:r w:rsidRPr="008D5712">
        <w:rPr>
          <w:rFonts w:ascii="Times New Roman" w:hAnsi="Times New Roman" w:cs="Times New Roman"/>
          <w:sz w:val="24"/>
          <w:szCs w:val="24"/>
        </w:rPr>
        <w:t xml:space="preserve"> the world's food needs, but at the expense of crop output, soil fertility, soil degradation, and ecosystem health. Physical limitations such as surface crusting and hardening, subsurface hard pan and compactness, high or slow permeability and consistence extremes, soil water-related limits, wind and water erosion, etc., may be the cause of the significant decline in soil production capacity.</w:t>
      </w:r>
      <w:r>
        <w:rPr>
          <w:rFonts w:ascii="Times New Roman" w:hAnsi="Times New Roman" w:cs="Times New Roman"/>
          <w:sz w:val="24"/>
          <w:szCs w:val="24"/>
        </w:rPr>
        <w:t xml:space="preserve"> </w:t>
      </w:r>
      <w:r w:rsidRPr="008D5712">
        <w:rPr>
          <w:rFonts w:ascii="Times New Roman" w:hAnsi="Times New Roman" w:cs="Times New Roman"/>
          <w:sz w:val="24"/>
          <w:szCs w:val="24"/>
        </w:rPr>
        <w:t>According to this, soil needs to be kept in a physical state that permits sufficient crop growth in order to increase agricultural production. Without a doubt, the yield potential of many crops can be greatly boosted if soils are appropriately managed for optimum physical health. In order to improve agricultural land and boost productivity, we can think about using both organic and inorganic soil conditioners and additives.</w:t>
      </w:r>
    </w:p>
    <w:p w14:paraId="3C124EC7" w14:textId="3721FB54" w:rsidR="00A740A1" w:rsidRDefault="00A740A1" w:rsidP="006F5732">
      <w:pPr>
        <w:spacing w:after="120" w:line="360" w:lineRule="auto"/>
        <w:ind w:firstLine="720"/>
        <w:jc w:val="both"/>
        <w:rPr>
          <w:rFonts w:ascii="Times New Roman" w:hAnsi="Times New Roman" w:cs="Times New Roman"/>
          <w:sz w:val="24"/>
          <w:szCs w:val="24"/>
        </w:rPr>
      </w:pPr>
      <w:r w:rsidRPr="00A740A1">
        <w:rPr>
          <w:rFonts w:ascii="Times New Roman" w:hAnsi="Times New Roman" w:cs="Times New Roman"/>
          <w:sz w:val="24"/>
          <w:szCs w:val="24"/>
        </w:rPr>
        <w:lastRenderedPageBreak/>
        <w:t>The purpose of soil conditioners or amendments is to enhance the physical, chemical, and biological characteristics of soil. Eventually, better crop growth will be the outcome of the improved soil qualities. Whether organic (like biochar) or inorganic (like hydrogel and bentonite), the potential of soil conditioners to improve the soil's ability to retain water and nutrients has grown over time, particularly in areas with scarce water supplies. According to the findings of recent studies, applying soil conditioners can enhance growth and reduce crop losses brought on by water shortages</w:t>
      </w:r>
      <w:r w:rsidR="006F5732">
        <w:rPr>
          <w:rFonts w:ascii="Times New Roman" w:hAnsi="Times New Roman" w:cs="Times New Roman"/>
          <w:sz w:val="24"/>
          <w:szCs w:val="24"/>
        </w:rPr>
        <w:t xml:space="preserve"> </w:t>
      </w:r>
      <w:r>
        <w:rPr>
          <w:rFonts w:ascii="Times New Roman" w:hAnsi="Times New Roman" w:cs="Times New Roman"/>
          <w:sz w:val="24"/>
          <w:szCs w:val="24"/>
        </w:rPr>
        <w:t>[28]</w:t>
      </w:r>
      <w:r w:rsidR="006F5732">
        <w:rPr>
          <w:rFonts w:ascii="Times New Roman" w:hAnsi="Times New Roman" w:cs="Times New Roman"/>
          <w:sz w:val="24"/>
          <w:szCs w:val="24"/>
        </w:rPr>
        <w:t>.</w:t>
      </w:r>
    </w:p>
    <w:p w14:paraId="6A7FAD21" w14:textId="77C59C50" w:rsidR="00750A19" w:rsidRPr="00750A19" w:rsidRDefault="00750A19" w:rsidP="006F5732">
      <w:pPr>
        <w:spacing w:after="120" w:line="360" w:lineRule="auto"/>
        <w:ind w:firstLine="720"/>
        <w:jc w:val="both"/>
        <w:rPr>
          <w:rFonts w:ascii="Times New Roman" w:hAnsi="Times New Roman" w:cs="Times New Roman"/>
          <w:sz w:val="24"/>
          <w:szCs w:val="24"/>
        </w:rPr>
      </w:pPr>
      <w:r w:rsidRPr="00750A19">
        <w:rPr>
          <w:rFonts w:ascii="Times New Roman" w:hAnsi="Times New Roman" w:cs="Times New Roman"/>
          <w:sz w:val="24"/>
          <w:szCs w:val="24"/>
        </w:rPr>
        <w:t xml:space="preserve">Soil conditioners are essential for sustainable agriculture, as they improve plant growth and soil health while reducing chemical fertilizer use. These conditioners are derived from </w:t>
      </w:r>
      <w:proofErr w:type="spellStart"/>
      <w:r w:rsidRPr="00750A19">
        <w:rPr>
          <w:rFonts w:ascii="Times New Roman" w:hAnsi="Times New Roman" w:cs="Times New Roman"/>
          <w:sz w:val="24"/>
          <w:szCs w:val="24"/>
        </w:rPr>
        <w:t>agro</w:t>
      </w:r>
      <w:proofErr w:type="spellEnd"/>
      <w:r w:rsidRPr="00750A19">
        <w:rPr>
          <w:rFonts w:ascii="Times New Roman" w:hAnsi="Times New Roman" w:cs="Times New Roman"/>
          <w:sz w:val="24"/>
          <w:szCs w:val="24"/>
        </w:rPr>
        <w:t>-wastes and coal by-products, and their production and sustainable applications in agriculture are reviewed. Sustainable approaches to recycle coal waste and co-</w:t>
      </w:r>
      <w:proofErr w:type="spellStart"/>
      <w:r w:rsidRPr="00750A19">
        <w:rPr>
          <w:rFonts w:ascii="Times New Roman" w:hAnsi="Times New Roman" w:cs="Times New Roman"/>
          <w:sz w:val="24"/>
          <w:szCs w:val="24"/>
        </w:rPr>
        <w:t>pelletisation</w:t>
      </w:r>
      <w:proofErr w:type="spellEnd"/>
      <w:r w:rsidRPr="00750A19">
        <w:rPr>
          <w:rFonts w:ascii="Times New Roman" w:hAnsi="Times New Roman" w:cs="Times New Roman"/>
          <w:sz w:val="24"/>
          <w:szCs w:val="24"/>
        </w:rPr>
        <w:t xml:space="preserve"> of coal waste with </w:t>
      </w:r>
      <w:proofErr w:type="spellStart"/>
      <w:r w:rsidRPr="00750A19">
        <w:rPr>
          <w:rFonts w:ascii="Times New Roman" w:hAnsi="Times New Roman" w:cs="Times New Roman"/>
          <w:sz w:val="24"/>
          <w:szCs w:val="24"/>
        </w:rPr>
        <w:t>agro</w:t>
      </w:r>
      <w:proofErr w:type="spellEnd"/>
      <w:r w:rsidRPr="00750A19">
        <w:rPr>
          <w:rFonts w:ascii="Times New Roman" w:hAnsi="Times New Roman" w:cs="Times New Roman"/>
          <w:sz w:val="24"/>
          <w:szCs w:val="24"/>
        </w:rPr>
        <w:t>-waste are proposed to supplement soil nutrients and contribute to the United Nations Sustainable Development Goals. A multidisciplinary approach is needed to utilize natural resources eco-friendly and cost-effectively</w:t>
      </w:r>
      <w:r>
        <w:rPr>
          <w:rFonts w:ascii="Times New Roman" w:hAnsi="Times New Roman" w:cs="Times New Roman"/>
          <w:sz w:val="24"/>
          <w:szCs w:val="24"/>
        </w:rPr>
        <w:t xml:space="preserve"> [20]</w:t>
      </w:r>
      <w:r w:rsidR="006F5732">
        <w:rPr>
          <w:rFonts w:ascii="Times New Roman" w:hAnsi="Times New Roman" w:cs="Times New Roman"/>
          <w:sz w:val="24"/>
          <w:szCs w:val="24"/>
        </w:rPr>
        <w:t>.</w:t>
      </w:r>
    </w:p>
    <w:p w14:paraId="42D11907" w14:textId="4B5FA6D3" w:rsidR="00B46F87" w:rsidRDefault="00B46F87" w:rsidP="00DA3518">
      <w:pPr>
        <w:spacing w:after="120" w:line="360" w:lineRule="auto"/>
        <w:rPr>
          <w:rFonts w:ascii="Times New Roman" w:hAnsi="Times New Roman" w:cs="Times New Roman"/>
          <w:b/>
          <w:bCs/>
          <w:sz w:val="24"/>
          <w:szCs w:val="24"/>
        </w:rPr>
      </w:pPr>
      <w:bookmarkStart w:id="0" w:name="_Hlk201188749"/>
      <w:r>
        <w:rPr>
          <w:rFonts w:ascii="Times New Roman" w:hAnsi="Times New Roman" w:cs="Times New Roman"/>
          <w:b/>
          <w:bCs/>
          <w:sz w:val="24"/>
          <w:szCs w:val="24"/>
        </w:rPr>
        <w:t>2</w:t>
      </w:r>
      <w:r w:rsidRPr="00B46F87">
        <w:rPr>
          <w:rFonts w:ascii="Times New Roman" w:hAnsi="Times New Roman" w:cs="Times New Roman"/>
          <w:b/>
          <w:bCs/>
          <w:sz w:val="24"/>
          <w:szCs w:val="24"/>
        </w:rPr>
        <w:t>. Water Deficit</w:t>
      </w:r>
      <w:r w:rsidR="00A7645A">
        <w:rPr>
          <w:rFonts w:ascii="Times New Roman" w:hAnsi="Times New Roman" w:cs="Times New Roman"/>
          <w:b/>
          <w:bCs/>
          <w:sz w:val="24"/>
          <w:szCs w:val="24"/>
        </w:rPr>
        <w:t xml:space="preserve"> Irrigation</w:t>
      </w:r>
      <w:r w:rsidRPr="00B46F87">
        <w:rPr>
          <w:rFonts w:ascii="Times New Roman" w:hAnsi="Times New Roman" w:cs="Times New Roman"/>
          <w:b/>
          <w:bCs/>
          <w:sz w:val="24"/>
          <w:szCs w:val="24"/>
        </w:rPr>
        <w:t xml:space="preserve"> and Its Effects </w:t>
      </w:r>
    </w:p>
    <w:bookmarkEnd w:id="0"/>
    <w:p w14:paraId="63AD1342" w14:textId="62DB4517" w:rsidR="008917A2" w:rsidRPr="008917A2" w:rsidRDefault="00A7645A" w:rsidP="006F5732">
      <w:pPr>
        <w:spacing w:after="120" w:line="360" w:lineRule="auto"/>
        <w:ind w:firstLine="720"/>
        <w:jc w:val="both"/>
        <w:rPr>
          <w:rFonts w:ascii="Times New Roman" w:hAnsi="Times New Roman" w:cs="Times New Roman"/>
          <w:sz w:val="24"/>
          <w:szCs w:val="24"/>
        </w:rPr>
      </w:pPr>
      <w:r w:rsidRPr="00A7645A">
        <w:rPr>
          <w:rFonts w:ascii="Times New Roman" w:hAnsi="Times New Roman" w:cs="Times New Roman"/>
          <w:sz w:val="24"/>
          <w:szCs w:val="24"/>
        </w:rPr>
        <w:t>Deficit irrigation (DI) is defined as an irrigation practice in which crops are irrigated with</w:t>
      </w:r>
      <w:r>
        <w:rPr>
          <w:rFonts w:ascii="Times New Roman" w:hAnsi="Times New Roman" w:cs="Times New Roman"/>
          <w:sz w:val="24"/>
          <w:szCs w:val="24"/>
        </w:rPr>
        <w:t xml:space="preserve"> </w:t>
      </w:r>
      <w:r w:rsidRPr="00A7645A">
        <w:rPr>
          <w:rFonts w:ascii="Times New Roman" w:hAnsi="Times New Roman" w:cs="Times New Roman"/>
          <w:sz w:val="24"/>
          <w:szCs w:val="24"/>
        </w:rPr>
        <w:t>an amount of water below the optimal irrigation depth for plant growth and productivity or</w:t>
      </w:r>
      <w:r>
        <w:rPr>
          <w:rFonts w:ascii="Times New Roman" w:hAnsi="Times New Roman" w:cs="Times New Roman"/>
          <w:sz w:val="24"/>
          <w:szCs w:val="24"/>
        </w:rPr>
        <w:t xml:space="preserve"> </w:t>
      </w:r>
      <w:r w:rsidRPr="00A7645A">
        <w:rPr>
          <w:rFonts w:ascii="Times New Roman" w:hAnsi="Times New Roman" w:cs="Times New Roman"/>
          <w:sz w:val="24"/>
          <w:szCs w:val="24"/>
        </w:rPr>
        <w:t>evapotranspiration (</w:t>
      </w:r>
      <w:proofErr w:type="spellStart"/>
      <w:r w:rsidRPr="00A7645A">
        <w:rPr>
          <w:rFonts w:ascii="Times New Roman" w:hAnsi="Times New Roman" w:cs="Times New Roman"/>
          <w:sz w:val="24"/>
          <w:szCs w:val="24"/>
        </w:rPr>
        <w:t>ETc</w:t>
      </w:r>
      <w:proofErr w:type="spellEnd"/>
      <w:r w:rsidRPr="00A7645A">
        <w:rPr>
          <w:rFonts w:ascii="Times New Roman" w:hAnsi="Times New Roman" w:cs="Times New Roman"/>
          <w:sz w:val="24"/>
          <w:szCs w:val="24"/>
        </w:rPr>
        <w:t>).</w:t>
      </w:r>
      <w:r w:rsidR="00031252">
        <w:rPr>
          <w:rFonts w:ascii="Times New Roman" w:hAnsi="Times New Roman" w:cs="Times New Roman"/>
          <w:sz w:val="24"/>
          <w:szCs w:val="24"/>
        </w:rPr>
        <w:t xml:space="preserve"> </w:t>
      </w:r>
      <w:r w:rsidR="00031252" w:rsidRPr="00031252">
        <w:rPr>
          <w:rFonts w:ascii="Times New Roman" w:hAnsi="Times New Roman" w:cs="Times New Roman"/>
          <w:sz w:val="24"/>
          <w:szCs w:val="24"/>
        </w:rPr>
        <w:t>In DI, plants are purposefully subjected to a certain amount of water stress, which could reduce crop yields but result in significant water savings over time</w:t>
      </w:r>
      <w:r w:rsidR="00031252">
        <w:rPr>
          <w:rFonts w:ascii="Times New Roman" w:hAnsi="Times New Roman" w:cs="Times New Roman"/>
          <w:sz w:val="24"/>
          <w:szCs w:val="24"/>
        </w:rPr>
        <w:t xml:space="preserve"> [24,25]. </w:t>
      </w:r>
      <w:r w:rsidR="008917A2" w:rsidRPr="008917A2">
        <w:rPr>
          <w:rFonts w:ascii="Times New Roman" w:hAnsi="Times New Roman" w:cs="Times New Roman"/>
          <w:sz w:val="24"/>
          <w:szCs w:val="24"/>
        </w:rPr>
        <w:t>Traditional methods of water provision are not the same as deficit irrigation. The manager must be aware of the minimum amount of transpiration that can occur without causing a major drop in crop output. Deficit irrigation's primary goal is to raise a crop's WUE by removing irrigations that don't significantly affect yield. The benefits of using the conserved water to irrigate other crops for which standard irrigation methods would typically not provide enough water may outweigh the yield reduction that results.</w:t>
      </w:r>
      <w:r w:rsidR="008917A2">
        <w:rPr>
          <w:rFonts w:ascii="Times New Roman" w:hAnsi="Times New Roman" w:cs="Times New Roman"/>
          <w:sz w:val="24"/>
          <w:szCs w:val="24"/>
        </w:rPr>
        <w:t xml:space="preserve"> </w:t>
      </w:r>
      <w:r w:rsidR="008917A2" w:rsidRPr="008917A2">
        <w:rPr>
          <w:rFonts w:ascii="Times New Roman" w:hAnsi="Times New Roman" w:cs="Times New Roman"/>
          <w:sz w:val="24"/>
          <w:szCs w:val="24"/>
        </w:rPr>
        <w:t xml:space="preserve">Before putting a deficit irrigation scheme into action, it is important to understand how crop yields react to water stress, either during certain growth stages or all season long </w:t>
      </w:r>
      <w:r w:rsidR="008917A2">
        <w:rPr>
          <w:rFonts w:ascii="Times New Roman" w:hAnsi="Times New Roman" w:cs="Times New Roman"/>
          <w:sz w:val="24"/>
          <w:szCs w:val="24"/>
        </w:rPr>
        <w:t>[1]</w:t>
      </w:r>
      <w:r w:rsidR="008917A2" w:rsidRPr="008917A2">
        <w:rPr>
          <w:rFonts w:ascii="Times New Roman" w:hAnsi="Times New Roman" w:cs="Times New Roman"/>
          <w:sz w:val="24"/>
          <w:szCs w:val="24"/>
        </w:rPr>
        <w:t>. For example, deficit irrigation had a higher negative impact on the yields of novel maize varieties than on traditional varieties, indicating that high-yielding varieties (HYVs) are more susceptible to water stress than low-yielding varieties</w:t>
      </w:r>
      <w:r w:rsidR="00837477">
        <w:rPr>
          <w:rFonts w:ascii="Times New Roman" w:hAnsi="Times New Roman" w:cs="Times New Roman"/>
          <w:sz w:val="24"/>
          <w:szCs w:val="24"/>
        </w:rPr>
        <w:t xml:space="preserve"> [3]</w:t>
      </w:r>
      <w:r w:rsidR="008917A2" w:rsidRPr="008917A2">
        <w:rPr>
          <w:rFonts w:ascii="Times New Roman" w:hAnsi="Times New Roman" w:cs="Times New Roman"/>
          <w:sz w:val="24"/>
          <w:szCs w:val="24"/>
        </w:rPr>
        <w:t xml:space="preserve">. The best crops or crop varieties for deficit irrigation are those that can withstand drought and have a short growing season </w:t>
      </w:r>
      <w:r w:rsidR="00837477">
        <w:rPr>
          <w:rFonts w:ascii="Times New Roman" w:hAnsi="Times New Roman" w:cs="Times New Roman"/>
          <w:sz w:val="24"/>
          <w:szCs w:val="24"/>
        </w:rPr>
        <w:t>[2]</w:t>
      </w:r>
      <w:r w:rsidR="008917A2" w:rsidRPr="008917A2">
        <w:rPr>
          <w:rFonts w:ascii="Times New Roman" w:hAnsi="Times New Roman" w:cs="Times New Roman"/>
          <w:sz w:val="24"/>
          <w:szCs w:val="24"/>
        </w:rPr>
        <w:t>.</w:t>
      </w:r>
    </w:p>
    <w:p w14:paraId="0DE5AC48" w14:textId="6CA9B7FF" w:rsidR="005F6995" w:rsidRDefault="00031252" w:rsidP="006F5732">
      <w:pPr>
        <w:spacing w:after="120" w:line="360" w:lineRule="auto"/>
        <w:ind w:firstLine="720"/>
        <w:jc w:val="both"/>
        <w:rPr>
          <w:rFonts w:ascii="Times New Roman" w:hAnsi="Times New Roman" w:cs="Times New Roman"/>
          <w:sz w:val="24"/>
          <w:szCs w:val="24"/>
        </w:rPr>
      </w:pPr>
      <w:r w:rsidRPr="00031252">
        <w:rPr>
          <w:rFonts w:ascii="Times New Roman" w:hAnsi="Times New Roman" w:cs="Times New Roman"/>
          <w:sz w:val="24"/>
          <w:szCs w:val="24"/>
        </w:rPr>
        <w:lastRenderedPageBreak/>
        <w:t>Water saved from deficit irrigation can be used to irrigate extra area where water is limited. DI tries to improve WUE by lowering the amount of irrigation water in each irrigation event or by removing irrigation events in periods when irrigation is less productive</w:t>
      </w:r>
      <w:r>
        <w:rPr>
          <w:rFonts w:ascii="Times New Roman" w:hAnsi="Times New Roman" w:cs="Times New Roman"/>
          <w:sz w:val="24"/>
          <w:szCs w:val="24"/>
        </w:rPr>
        <w:t xml:space="preserve"> [26,27].</w:t>
      </w:r>
      <w:r w:rsidR="005F6995">
        <w:rPr>
          <w:rFonts w:ascii="Times New Roman" w:hAnsi="Times New Roman" w:cs="Times New Roman"/>
          <w:sz w:val="24"/>
          <w:szCs w:val="24"/>
        </w:rPr>
        <w:t xml:space="preserve"> </w:t>
      </w:r>
      <w:r w:rsidR="005F6995" w:rsidRPr="005F6995">
        <w:rPr>
          <w:rFonts w:ascii="Times New Roman" w:hAnsi="Times New Roman" w:cs="Times New Roman"/>
          <w:sz w:val="24"/>
          <w:szCs w:val="24"/>
        </w:rPr>
        <w:t>Adopted to increase water use efficiency, reduce yield losses, and enhance product quality, DI is seen as a sustainable method. Numerous benefits of DI have been documented and could include: Compared to full irrigation, this method improves groundwater quality and uses less fertilizer by (1) increasing water use efficiency, (2) lowering the danger of plant disease spread because of decreased humidity, and (3) reducing nutrient loss and leaching out of the root zone</w:t>
      </w:r>
      <w:r w:rsidR="005F6995">
        <w:rPr>
          <w:rFonts w:ascii="Times New Roman" w:hAnsi="Times New Roman" w:cs="Times New Roman"/>
          <w:sz w:val="24"/>
          <w:szCs w:val="24"/>
        </w:rPr>
        <w:t xml:space="preserve"> [29]</w:t>
      </w:r>
      <w:r w:rsidR="005F6995" w:rsidRPr="005F6995">
        <w:rPr>
          <w:rFonts w:ascii="Times New Roman" w:hAnsi="Times New Roman" w:cs="Times New Roman"/>
          <w:sz w:val="24"/>
          <w:szCs w:val="24"/>
        </w:rPr>
        <w:t>.</w:t>
      </w:r>
    </w:p>
    <w:p w14:paraId="7C9AE0DF" w14:textId="16D124C0" w:rsidR="00750F19" w:rsidRDefault="00750F19" w:rsidP="006F5732">
      <w:pPr>
        <w:spacing w:after="120" w:line="360" w:lineRule="auto"/>
        <w:ind w:firstLine="720"/>
        <w:jc w:val="both"/>
        <w:rPr>
          <w:rFonts w:ascii="Times New Roman" w:hAnsi="Times New Roman" w:cs="Times New Roman"/>
          <w:sz w:val="24"/>
          <w:szCs w:val="24"/>
        </w:rPr>
      </w:pPr>
      <w:r w:rsidRPr="00D07FA7">
        <w:rPr>
          <w:rFonts w:ascii="Times New Roman" w:hAnsi="Times New Roman" w:cs="Times New Roman"/>
          <w:sz w:val="24"/>
          <w:szCs w:val="24"/>
        </w:rPr>
        <w:t>The soil's ability to retain water must be taken into account for deficit irrigation to be successful.</w:t>
      </w:r>
      <w:r w:rsidRPr="00750F19">
        <w:rPr>
          <w:rFonts w:ascii="Times New Roman" w:hAnsi="Times New Roman" w:cs="Times New Roman"/>
          <w:sz w:val="24"/>
          <w:szCs w:val="24"/>
        </w:rPr>
        <w:t xml:space="preserve"> </w:t>
      </w:r>
      <w:r w:rsidRPr="00D07FA7">
        <w:rPr>
          <w:rFonts w:ascii="Times New Roman" w:hAnsi="Times New Roman" w:cs="Times New Roman"/>
          <w:sz w:val="24"/>
          <w:szCs w:val="24"/>
        </w:rPr>
        <w:t>While plants in deep, fine-textured soils may have enough time to adapt to low soil water matric</w:t>
      </w:r>
      <w:r w:rsidRPr="00750F19">
        <w:rPr>
          <w:rFonts w:ascii="Times New Roman" w:hAnsi="Times New Roman" w:cs="Times New Roman"/>
          <w:sz w:val="24"/>
          <w:szCs w:val="24"/>
        </w:rPr>
        <w:t xml:space="preserve"> </w:t>
      </w:r>
      <w:r w:rsidRPr="00D07FA7">
        <w:rPr>
          <w:rFonts w:ascii="Times New Roman" w:hAnsi="Times New Roman" w:cs="Times New Roman"/>
          <w:sz w:val="24"/>
          <w:szCs w:val="24"/>
        </w:rPr>
        <w:t>pressure and may not be impacted by low soil water content, plants in sandy soils may experience water stress rapidly under deficit irrigation. Deficit irrigation is therefore more likely to be successful</w:t>
      </w:r>
      <w:r w:rsidRPr="00750F19">
        <w:rPr>
          <w:rFonts w:ascii="Times New Roman" w:hAnsi="Times New Roman" w:cs="Times New Roman"/>
          <w:sz w:val="24"/>
          <w:szCs w:val="24"/>
        </w:rPr>
        <w:t xml:space="preserve"> </w:t>
      </w:r>
      <w:r w:rsidRPr="00D07FA7">
        <w:rPr>
          <w:rFonts w:ascii="Times New Roman" w:hAnsi="Times New Roman" w:cs="Times New Roman"/>
          <w:sz w:val="24"/>
          <w:szCs w:val="24"/>
        </w:rPr>
        <w:t>in finer textured</w:t>
      </w:r>
      <w:r w:rsidRPr="00750F19">
        <w:rPr>
          <w:rFonts w:ascii="Times New Roman" w:hAnsi="Times New Roman" w:cs="Times New Roman"/>
          <w:sz w:val="24"/>
          <w:szCs w:val="24"/>
        </w:rPr>
        <w:t xml:space="preserve"> soils.</w:t>
      </w:r>
      <w:r w:rsidR="00EC6FAC">
        <w:rPr>
          <w:rFonts w:ascii="Times New Roman" w:hAnsi="Times New Roman" w:cs="Times New Roman"/>
          <w:sz w:val="24"/>
          <w:szCs w:val="24"/>
        </w:rPr>
        <w:t xml:space="preserve"> </w:t>
      </w:r>
      <w:r w:rsidRPr="00D07FA7">
        <w:rPr>
          <w:rFonts w:ascii="Times New Roman" w:hAnsi="Times New Roman" w:cs="Times New Roman"/>
          <w:sz w:val="24"/>
          <w:szCs w:val="24"/>
        </w:rPr>
        <w:t>Agronomic approaches, such as reducing plant populations, using less fertilizer, using variable planting dates, and choosing shorter-season cultivars, may need to be modified under deficit irrigation techniques.</w:t>
      </w:r>
    </w:p>
    <w:p w14:paraId="74F32659" w14:textId="6904497D" w:rsidR="00FE6F73" w:rsidRPr="00FE6F73" w:rsidRDefault="00FE6F73" w:rsidP="006F5732">
      <w:pPr>
        <w:spacing w:after="120" w:line="360" w:lineRule="auto"/>
        <w:ind w:firstLine="720"/>
        <w:jc w:val="both"/>
        <w:rPr>
          <w:rFonts w:ascii="Times New Roman" w:hAnsi="Times New Roman" w:cs="Times New Roman"/>
          <w:sz w:val="24"/>
          <w:szCs w:val="24"/>
        </w:rPr>
      </w:pPr>
      <w:r w:rsidRPr="00EC6FAC">
        <w:rPr>
          <w:rFonts w:ascii="Times New Roman" w:hAnsi="Times New Roman" w:cs="Times New Roman"/>
          <w:sz w:val="24"/>
          <w:szCs w:val="24"/>
        </w:rPr>
        <w:t>Partial Rootzone Drying (PRD)</w:t>
      </w:r>
      <w:r w:rsidR="00EC6FAC" w:rsidRPr="00EC6FAC">
        <w:rPr>
          <w:rFonts w:ascii="Times New Roman" w:hAnsi="Times New Roman" w:cs="Times New Roman"/>
          <w:sz w:val="24"/>
          <w:szCs w:val="24"/>
        </w:rPr>
        <w:t>:</w:t>
      </w:r>
      <w:r w:rsidR="00EC6FAC">
        <w:rPr>
          <w:rFonts w:ascii="Times New Roman" w:hAnsi="Times New Roman" w:cs="Times New Roman"/>
          <w:b/>
          <w:bCs/>
          <w:sz w:val="24"/>
          <w:szCs w:val="24"/>
        </w:rPr>
        <w:t xml:space="preserve"> </w:t>
      </w:r>
      <w:r w:rsidRPr="00FE6F73">
        <w:rPr>
          <w:rFonts w:ascii="Times New Roman" w:hAnsi="Times New Roman" w:cs="Times New Roman"/>
          <w:sz w:val="24"/>
          <w:szCs w:val="24"/>
        </w:rPr>
        <w:t>One side of the plant root zone is irrigated at each irrigation event while the other side is left dry, a practice known as partial rootzone drying (PRD). There are two categories of PRD practices: fixed PRD and alternate PRD. It is referred to as fixed PRD if water is only applied to one side of the root without switching up the treatment during the growing season.</w:t>
      </w:r>
      <w:r>
        <w:rPr>
          <w:rFonts w:ascii="Times New Roman" w:hAnsi="Times New Roman" w:cs="Times New Roman"/>
          <w:sz w:val="24"/>
          <w:szCs w:val="24"/>
        </w:rPr>
        <w:t xml:space="preserve"> </w:t>
      </w:r>
      <w:r w:rsidRPr="00FE6F73">
        <w:rPr>
          <w:rFonts w:ascii="Times New Roman" w:hAnsi="Times New Roman" w:cs="Times New Roman"/>
          <w:sz w:val="24"/>
          <w:szCs w:val="24"/>
        </w:rPr>
        <w:t>Conversely, if the root system's moist and dry sides alternate during the ensuing irrigation episodes, this is known as alternate PRD.</w:t>
      </w:r>
      <w:r w:rsidR="006F5732">
        <w:rPr>
          <w:rFonts w:ascii="Times New Roman" w:hAnsi="Times New Roman" w:cs="Times New Roman"/>
          <w:sz w:val="24"/>
          <w:szCs w:val="24"/>
        </w:rPr>
        <w:t xml:space="preserve"> </w:t>
      </w:r>
      <w:r w:rsidRPr="00FE6F73">
        <w:rPr>
          <w:rFonts w:ascii="Times New Roman" w:hAnsi="Times New Roman" w:cs="Times New Roman"/>
          <w:sz w:val="24"/>
          <w:szCs w:val="24"/>
        </w:rPr>
        <w:t xml:space="preserve">PRD can improve crop quality, raise WUE, and conserve water. Crops are kept in ideal water conditions by irrigation of one side of the root system, while the root system's reaction to drought is triggered by drought on the other side. In order to reduce stomatal conductance and promote vegetative shoot growth, the root system in the drying soil side communicates with the shoots and higher portion of the plants. Closing stomata can significantly lower </w:t>
      </w:r>
      <w:proofErr w:type="spellStart"/>
      <w:r w:rsidRPr="00FE6F73">
        <w:rPr>
          <w:rFonts w:ascii="Times New Roman" w:hAnsi="Times New Roman" w:cs="Times New Roman"/>
          <w:sz w:val="24"/>
          <w:szCs w:val="24"/>
        </w:rPr>
        <w:t>transpirational</w:t>
      </w:r>
      <w:proofErr w:type="spellEnd"/>
      <w:r w:rsidRPr="00FE6F73">
        <w:rPr>
          <w:rFonts w:ascii="Times New Roman" w:hAnsi="Times New Roman" w:cs="Times New Roman"/>
          <w:sz w:val="24"/>
          <w:szCs w:val="24"/>
        </w:rPr>
        <w:t xml:space="preserve"> water loss. Most plants' first reaction to drought stress is stomatal closure, which prevents water loss through transpiration pathways. Stomatal closure is regulated by chemical signals generated in drying roots and is more closely correlated with soil moisture levels than leaf water status</w:t>
      </w:r>
      <w:r w:rsidR="006F5732">
        <w:rPr>
          <w:rFonts w:ascii="Times New Roman" w:hAnsi="Times New Roman" w:cs="Times New Roman"/>
          <w:sz w:val="24"/>
          <w:szCs w:val="24"/>
        </w:rPr>
        <w:t xml:space="preserve"> </w:t>
      </w:r>
      <w:r>
        <w:rPr>
          <w:rFonts w:ascii="Times New Roman" w:hAnsi="Times New Roman" w:cs="Times New Roman"/>
          <w:sz w:val="24"/>
          <w:szCs w:val="24"/>
        </w:rPr>
        <w:t>[30]</w:t>
      </w:r>
      <w:r w:rsidR="006F5732">
        <w:rPr>
          <w:rFonts w:ascii="Times New Roman" w:hAnsi="Times New Roman" w:cs="Times New Roman"/>
          <w:sz w:val="24"/>
          <w:szCs w:val="24"/>
        </w:rPr>
        <w:t>.</w:t>
      </w:r>
    </w:p>
    <w:p w14:paraId="3EEA4CFE" w14:textId="04C2B24E" w:rsidR="00FE6F73" w:rsidRPr="00FE6F73" w:rsidRDefault="00BC75F8" w:rsidP="00DA3518">
      <w:pPr>
        <w:spacing w:after="120" w:line="360" w:lineRule="auto"/>
        <w:jc w:val="both"/>
        <w:rPr>
          <w:rFonts w:ascii="Times New Roman" w:hAnsi="Times New Roman" w:cs="Times New Roman"/>
          <w:sz w:val="24"/>
          <w:szCs w:val="24"/>
        </w:rPr>
      </w:pPr>
      <w:r w:rsidRPr="00BC75F8">
        <w:rPr>
          <w:rFonts w:ascii="Times New Roman" w:hAnsi="Times New Roman" w:cs="Times New Roman"/>
          <w:noProof/>
          <w:sz w:val="24"/>
          <w:szCs w:val="24"/>
        </w:rPr>
        <w:lastRenderedPageBreak/>
        <w:drawing>
          <wp:inline distT="0" distB="0" distL="0" distR="0" wp14:anchorId="570C4BB8" wp14:editId="31494BEC">
            <wp:extent cx="5557838" cy="2613520"/>
            <wp:effectExtent l="0" t="0" r="5080" b="0"/>
            <wp:docPr id="994776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51"/>
                    <a:stretch>
                      <a:fillRect/>
                    </a:stretch>
                  </pic:blipFill>
                  <pic:spPr bwMode="auto">
                    <a:xfrm>
                      <a:off x="0" y="0"/>
                      <a:ext cx="5558136" cy="2613660"/>
                    </a:xfrm>
                    <a:prstGeom prst="rect">
                      <a:avLst/>
                    </a:prstGeom>
                    <a:noFill/>
                    <a:ln>
                      <a:noFill/>
                    </a:ln>
                    <a:extLst>
                      <a:ext uri="{53640926-AAD7-44D8-BBD7-CCE9431645EC}">
                        <a14:shadowObscured xmlns:a14="http://schemas.microsoft.com/office/drawing/2010/main"/>
                      </a:ext>
                    </a:extLst>
                  </pic:spPr>
                </pic:pic>
              </a:graphicData>
            </a:graphic>
          </wp:inline>
        </w:drawing>
      </w:r>
    </w:p>
    <w:p w14:paraId="0E6BB46C" w14:textId="10F6F0CF" w:rsidR="001C2BF0" w:rsidRPr="00334B86" w:rsidRDefault="00BC75F8" w:rsidP="004E3F4B">
      <w:pPr>
        <w:spacing w:after="120" w:line="360" w:lineRule="auto"/>
        <w:jc w:val="both"/>
        <w:rPr>
          <w:rFonts w:ascii="Times New Roman" w:hAnsi="Times New Roman" w:cs="Times New Roman"/>
          <w:b/>
          <w:bCs/>
          <w:sz w:val="24"/>
          <w:szCs w:val="24"/>
        </w:rPr>
      </w:pPr>
      <w:r w:rsidRPr="00BC75F8">
        <w:rPr>
          <w:rFonts w:ascii="Times New Roman" w:hAnsi="Times New Roman" w:cs="Times New Roman"/>
          <w:b/>
          <w:bCs/>
          <w:sz w:val="24"/>
          <w:szCs w:val="24"/>
        </w:rPr>
        <w:t xml:space="preserve">Fig. </w:t>
      </w:r>
      <w:r w:rsidR="00DA3518">
        <w:rPr>
          <w:rFonts w:ascii="Times New Roman" w:hAnsi="Times New Roman" w:cs="Times New Roman"/>
          <w:b/>
          <w:bCs/>
          <w:sz w:val="24"/>
          <w:szCs w:val="24"/>
        </w:rPr>
        <w:t xml:space="preserve">1 </w:t>
      </w:r>
      <w:r w:rsidRPr="00BC75F8">
        <w:rPr>
          <w:rFonts w:ascii="Times New Roman" w:hAnsi="Times New Roman" w:cs="Times New Roman"/>
          <w:b/>
          <w:bCs/>
          <w:sz w:val="24"/>
          <w:szCs w:val="24"/>
        </w:rPr>
        <w:t>Scheme of soil moisture with respect to different irrigation regimes: a) full irrigation, b) DI and (c) PRD</w:t>
      </w:r>
    </w:p>
    <w:p w14:paraId="32F201B6" w14:textId="4F9AD398" w:rsidR="00B46F87" w:rsidRDefault="00B46F87" w:rsidP="00DA3518">
      <w:pPr>
        <w:spacing w:after="120" w:line="360" w:lineRule="auto"/>
        <w:rPr>
          <w:rFonts w:ascii="Times New Roman" w:hAnsi="Times New Roman" w:cs="Times New Roman"/>
          <w:b/>
          <w:bCs/>
          <w:sz w:val="24"/>
          <w:szCs w:val="24"/>
        </w:rPr>
      </w:pPr>
      <w:bookmarkStart w:id="1" w:name="_Hlk201188767"/>
      <w:r>
        <w:rPr>
          <w:rFonts w:ascii="Times New Roman" w:hAnsi="Times New Roman" w:cs="Times New Roman"/>
          <w:b/>
          <w:bCs/>
          <w:sz w:val="24"/>
          <w:szCs w:val="24"/>
        </w:rPr>
        <w:t>2.</w:t>
      </w:r>
      <w:r w:rsidR="00EC6FAC">
        <w:rPr>
          <w:rFonts w:ascii="Times New Roman" w:hAnsi="Times New Roman" w:cs="Times New Roman"/>
          <w:b/>
          <w:bCs/>
          <w:sz w:val="24"/>
          <w:szCs w:val="24"/>
        </w:rPr>
        <w:t>1</w:t>
      </w:r>
      <w:r>
        <w:rPr>
          <w:rFonts w:ascii="Times New Roman" w:hAnsi="Times New Roman" w:cs="Times New Roman"/>
          <w:b/>
          <w:bCs/>
          <w:sz w:val="24"/>
          <w:szCs w:val="24"/>
        </w:rPr>
        <w:t xml:space="preserve"> </w:t>
      </w:r>
      <w:r w:rsidRPr="00B46F87">
        <w:rPr>
          <w:rFonts w:ascii="Times New Roman" w:hAnsi="Times New Roman" w:cs="Times New Roman"/>
          <w:b/>
          <w:bCs/>
          <w:sz w:val="24"/>
          <w:szCs w:val="24"/>
        </w:rPr>
        <w:t xml:space="preserve">Water use efficiency </w:t>
      </w:r>
    </w:p>
    <w:bookmarkEnd w:id="1"/>
    <w:p w14:paraId="3EC59CAB" w14:textId="77777777" w:rsidR="00FA45F3" w:rsidRPr="00FA45F3" w:rsidRDefault="00FA45F3" w:rsidP="004E3F4B">
      <w:pPr>
        <w:spacing w:after="120" w:line="360" w:lineRule="auto"/>
        <w:ind w:firstLine="720"/>
        <w:jc w:val="both"/>
        <w:rPr>
          <w:rFonts w:ascii="Times New Roman" w:hAnsi="Times New Roman" w:cs="Times New Roman"/>
          <w:sz w:val="24"/>
          <w:szCs w:val="24"/>
        </w:rPr>
      </w:pPr>
      <w:r w:rsidRPr="00FA45F3">
        <w:rPr>
          <w:rFonts w:ascii="Times New Roman" w:hAnsi="Times New Roman" w:cs="Times New Roman"/>
          <w:sz w:val="24"/>
          <w:szCs w:val="24"/>
        </w:rPr>
        <w:t>Water usage efficiency (WUE), also known as water productivity, is defined as the ratio of dry matter production to the amount of water consumed by plants during evapotranspiration (</w:t>
      </w:r>
      <w:proofErr w:type="spellStart"/>
      <w:r w:rsidRPr="00FA45F3">
        <w:rPr>
          <w:rFonts w:ascii="Times New Roman" w:hAnsi="Times New Roman" w:cs="Times New Roman"/>
          <w:sz w:val="24"/>
          <w:szCs w:val="24"/>
        </w:rPr>
        <w:t>ETc</w:t>
      </w:r>
      <w:proofErr w:type="spellEnd"/>
      <w:r w:rsidRPr="00FA45F3">
        <w:rPr>
          <w:rFonts w:ascii="Times New Roman" w:hAnsi="Times New Roman" w:cs="Times New Roman"/>
          <w:sz w:val="24"/>
          <w:szCs w:val="24"/>
        </w:rPr>
        <w:t>); in other words, WUE is the biomass or grain produced per unit of water utilized by the crop. It is a measure of how effectively a plant uses water.</w:t>
      </w:r>
    </w:p>
    <w:p w14:paraId="6539A465" w14:textId="77777777" w:rsidR="00FA45F3" w:rsidRPr="00FA45F3" w:rsidRDefault="00FA45F3" w:rsidP="00DA3518">
      <w:pPr>
        <w:spacing w:after="120" w:line="360" w:lineRule="auto"/>
        <w:ind w:firstLine="720"/>
        <w:jc w:val="both"/>
        <w:rPr>
          <w:rFonts w:ascii="Times New Roman" w:hAnsi="Times New Roman" w:cs="Times New Roman"/>
          <w:bCs/>
          <w:iCs/>
          <w:color w:val="000000" w:themeColor="text1"/>
          <w:sz w:val="24"/>
          <w:szCs w:val="24"/>
        </w:rPr>
      </w:pPr>
      <w:r w:rsidRPr="00FA45F3">
        <w:rPr>
          <w:rFonts w:ascii="Times New Roman" w:hAnsi="Times New Roman" w:cs="Times New Roman"/>
          <w:bCs/>
          <w:iCs/>
          <w:color w:val="000000" w:themeColor="text1"/>
          <w:sz w:val="24"/>
          <w:szCs w:val="24"/>
        </w:rPr>
        <w:t>Water use efficiency (WUE, kg/ m</w:t>
      </w:r>
      <w:r w:rsidRPr="00FA45F3">
        <w:rPr>
          <w:rFonts w:ascii="Times New Roman" w:hAnsi="Times New Roman" w:cs="Times New Roman"/>
          <w:bCs/>
          <w:iCs/>
          <w:color w:val="000000" w:themeColor="text1"/>
          <w:sz w:val="24"/>
          <w:szCs w:val="24"/>
          <w:vertAlign w:val="superscript"/>
        </w:rPr>
        <w:t>3</w:t>
      </w:r>
      <w:r w:rsidRPr="00FA45F3">
        <w:rPr>
          <w:rFonts w:ascii="Times New Roman" w:hAnsi="Times New Roman" w:cs="Times New Roman"/>
          <w:bCs/>
          <w:iCs/>
          <w:color w:val="000000" w:themeColor="text1"/>
          <w:sz w:val="24"/>
          <w:szCs w:val="24"/>
        </w:rPr>
        <w:t>) were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1897"/>
        <w:gridCol w:w="1163"/>
      </w:tblGrid>
      <w:tr w:rsidR="00FA45F3" w:rsidRPr="000B4FCD" w14:paraId="5528C8F2" w14:textId="77777777" w:rsidTr="00423C17">
        <w:trPr>
          <w:trHeight w:val="505"/>
        </w:trPr>
        <w:tc>
          <w:tcPr>
            <w:tcW w:w="5236" w:type="dxa"/>
            <w:vAlign w:val="center"/>
          </w:tcPr>
          <w:p w14:paraId="6F64AC2D" w14:textId="77777777" w:rsidR="00FA45F3" w:rsidRPr="008D5155" w:rsidRDefault="00FA45F3" w:rsidP="00DA3518">
            <w:pPr>
              <w:spacing w:after="120" w:line="360" w:lineRule="auto"/>
              <w:jc w:val="center"/>
              <w:rPr>
                <w:bCs/>
                <w:color w:val="000000" w:themeColor="text1"/>
                <w:sz w:val="24"/>
                <w:szCs w:val="24"/>
                <w:lang w:bidi="en-US"/>
              </w:rPr>
            </w:pPr>
            <m:oMathPara>
              <m:oMathParaPr>
                <m:jc m:val="center"/>
              </m:oMathParaPr>
              <m:oMath>
                <m:r>
                  <m:rPr>
                    <m:sty m:val="p"/>
                  </m:rPr>
                  <w:rPr>
                    <w:rFonts w:ascii="Cambria Math" w:hAnsi="Cambria Math"/>
                    <w:color w:val="000000" w:themeColor="text1"/>
                    <w:sz w:val="24"/>
                    <w:szCs w:val="24"/>
                    <w:lang w:bidi="en-US"/>
                  </w:rPr>
                  <m:t xml:space="preserve">    WUE = </m:t>
                </m:r>
                <m:f>
                  <m:fPr>
                    <m:ctrlPr>
                      <w:rPr>
                        <w:rFonts w:ascii="Cambria Math" w:hAnsi="Cambria Math"/>
                        <w:bCs/>
                        <w:color w:val="000000" w:themeColor="text1"/>
                        <w:sz w:val="24"/>
                        <w:szCs w:val="24"/>
                        <w:lang w:bidi="en-US"/>
                      </w:rPr>
                    </m:ctrlPr>
                  </m:fPr>
                  <m:num>
                    <m:r>
                      <m:rPr>
                        <m:sty m:val="p"/>
                      </m:rPr>
                      <w:rPr>
                        <w:rFonts w:ascii="Cambria Math" w:hAnsi="Cambria Math"/>
                        <w:color w:val="000000" w:themeColor="text1"/>
                        <w:sz w:val="24"/>
                        <w:szCs w:val="24"/>
                        <w:lang w:bidi="en-US"/>
                      </w:rPr>
                      <m:t>Y</m:t>
                    </m:r>
                  </m:num>
                  <m:den>
                    <m:r>
                      <m:rPr>
                        <m:sty m:val="p"/>
                      </m:rPr>
                      <w:rPr>
                        <w:rFonts w:ascii="Cambria Math" w:hAnsi="Cambria Math"/>
                        <w:color w:val="000000" w:themeColor="text1"/>
                        <w:sz w:val="24"/>
                        <w:szCs w:val="24"/>
                        <w:lang w:bidi="en-US"/>
                      </w:rPr>
                      <m:t>ETc</m:t>
                    </m:r>
                  </m:den>
                </m:f>
              </m:oMath>
            </m:oMathPara>
          </w:p>
        </w:tc>
        <w:tc>
          <w:tcPr>
            <w:tcW w:w="1897" w:type="dxa"/>
            <w:vAlign w:val="center"/>
          </w:tcPr>
          <w:p w14:paraId="042E335C" w14:textId="77777777" w:rsidR="00FA45F3" w:rsidRPr="000B4FCD" w:rsidRDefault="00FA45F3" w:rsidP="00DA3518">
            <w:pPr>
              <w:spacing w:after="120" w:line="360" w:lineRule="auto"/>
              <w:jc w:val="both"/>
              <w:rPr>
                <w:bCs/>
                <w:color w:val="000000" w:themeColor="text1"/>
                <w:sz w:val="24"/>
                <w:szCs w:val="24"/>
                <w:lang w:bidi="en-US"/>
              </w:rPr>
            </w:pPr>
          </w:p>
        </w:tc>
        <w:tc>
          <w:tcPr>
            <w:tcW w:w="1163" w:type="dxa"/>
            <w:vAlign w:val="center"/>
          </w:tcPr>
          <w:p w14:paraId="7B751162" w14:textId="77777777" w:rsidR="00FA45F3" w:rsidRPr="000B4FCD" w:rsidRDefault="00FA45F3" w:rsidP="00DA3518">
            <w:pPr>
              <w:spacing w:after="120" w:line="360" w:lineRule="auto"/>
              <w:jc w:val="center"/>
              <w:rPr>
                <w:bCs/>
                <w:color w:val="000000" w:themeColor="text1"/>
                <w:sz w:val="24"/>
                <w:szCs w:val="24"/>
                <w:lang w:bidi="en-US"/>
              </w:rPr>
            </w:pPr>
          </w:p>
        </w:tc>
      </w:tr>
    </w:tbl>
    <w:p w14:paraId="66624A0D" w14:textId="293E665C" w:rsidR="00FA45F3" w:rsidRPr="00FA45F3" w:rsidRDefault="00FA45F3" w:rsidP="00DA3518">
      <w:pPr>
        <w:tabs>
          <w:tab w:val="left" w:pos="3930"/>
        </w:tabs>
        <w:adjustRightInd w:val="0"/>
        <w:spacing w:after="120" w:line="360" w:lineRule="auto"/>
        <w:jc w:val="both"/>
        <w:rPr>
          <w:rFonts w:ascii="Times New Roman" w:hAnsi="Times New Roman" w:cs="Times New Roman"/>
          <w:color w:val="000000" w:themeColor="text1"/>
          <w:sz w:val="24"/>
          <w:szCs w:val="24"/>
          <w:lang w:eastAsia="en-IN"/>
        </w:rPr>
      </w:pPr>
      <w:r w:rsidRPr="00FA45F3">
        <w:rPr>
          <w:rFonts w:ascii="Times New Roman" w:hAnsi="Times New Roman" w:cs="Times New Roman"/>
          <w:color w:val="000000" w:themeColor="text1"/>
          <w:sz w:val="24"/>
          <w:szCs w:val="24"/>
          <w:lang w:eastAsia="en-IN"/>
        </w:rPr>
        <w:t xml:space="preserve">Where, Y is the yield (kg) and </w:t>
      </w:r>
      <w:proofErr w:type="spellStart"/>
      <w:r w:rsidRPr="00FA45F3">
        <w:rPr>
          <w:rFonts w:ascii="Times New Roman" w:hAnsi="Times New Roman" w:cs="Times New Roman"/>
          <w:color w:val="000000" w:themeColor="text1"/>
          <w:sz w:val="24"/>
          <w:szCs w:val="24"/>
          <w:lang w:eastAsia="en-IN"/>
        </w:rPr>
        <w:t>ETc</w:t>
      </w:r>
      <w:proofErr w:type="spellEnd"/>
      <w:r w:rsidRPr="00FA45F3">
        <w:rPr>
          <w:rFonts w:ascii="Times New Roman" w:hAnsi="Times New Roman" w:cs="Times New Roman"/>
          <w:color w:val="000000" w:themeColor="text1"/>
          <w:sz w:val="24"/>
          <w:szCs w:val="24"/>
          <w:lang w:eastAsia="en-IN"/>
        </w:rPr>
        <w:t xml:space="preserve"> is the seasonal crop water use or evapotranspiration (m3).</w:t>
      </w:r>
    </w:p>
    <w:p w14:paraId="7AEB501A" w14:textId="74F3CE03" w:rsidR="00380881" w:rsidRDefault="007C7338" w:rsidP="004E3F4B">
      <w:pPr>
        <w:spacing w:after="120" w:line="360" w:lineRule="auto"/>
        <w:ind w:firstLine="720"/>
        <w:jc w:val="both"/>
        <w:rPr>
          <w:rFonts w:ascii="Times New Roman" w:hAnsi="Times New Roman" w:cs="Times New Roman"/>
          <w:sz w:val="24"/>
          <w:szCs w:val="24"/>
        </w:rPr>
      </w:pPr>
      <w:r w:rsidRPr="00180FC9">
        <w:rPr>
          <w:rFonts w:ascii="Times New Roman" w:hAnsi="Times New Roman" w:cs="Times New Roman"/>
          <w:sz w:val="24"/>
          <w:szCs w:val="24"/>
        </w:rPr>
        <w:t>By utilizing single drip lines and micro-sprayers, modifying the duration of water application, managing pressure and discharge fluctuations, employing filters, and implementing maintenance and automation, localized irrigation systems can be enhanced to lower water use and boost productivity.</w:t>
      </w:r>
      <w:r w:rsidR="00180FC9" w:rsidRPr="00180FC9">
        <w:rPr>
          <w:rFonts w:ascii="Times New Roman" w:hAnsi="Times New Roman" w:cs="Times New Roman"/>
          <w:sz w:val="24"/>
          <w:szCs w:val="24"/>
        </w:rPr>
        <w:t xml:space="preserve"> </w:t>
      </w:r>
      <w:r w:rsidRPr="00180FC9">
        <w:rPr>
          <w:rFonts w:ascii="Times New Roman" w:hAnsi="Times New Roman" w:cs="Times New Roman"/>
          <w:sz w:val="24"/>
          <w:szCs w:val="24"/>
        </w:rPr>
        <w:t>Mandatory use, appropriate irrigation schedules, agronomic methods, and salinity control strategies can help achieve this goal</w:t>
      </w:r>
      <w:r w:rsidR="004E3F4B">
        <w:rPr>
          <w:rFonts w:ascii="Times New Roman" w:hAnsi="Times New Roman" w:cs="Times New Roman"/>
          <w:sz w:val="24"/>
          <w:szCs w:val="24"/>
        </w:rPr>
        <w:t xml:space="preserve"> </w:t>
      </w:r>
      <w:r w:rsidRPr="009F797F">
        <w:rPr>
          <w:rFonts w:ascii="Times New Roman" w:hAnsi="Times New Roman" w:cs="Times New Roman"/>
          <w:sz w:val="24"/>
          <w:szCs w:val="24"/>
        </w:rPr>
        <w:t>[4]</w:t>
      </w:r>
      <w:r w:rsidR="004E3F4B">
        <w:rPr>
          <w:rFonts w:ascii="Times New Roman" w:hAnsi="Times New Roman" w:cs="Times New Roman"/>
          <w:sz w:val="24"/>
          <w:szCs w:val="24"/>
        </w:rPr>
        <w:t xml:space="preserve">. </w:t>
      </w:r>
      <w:r w:rsidR="00B2486C" w:rsidRPr="00B2486C">
        <w:rPr>
          <w:rFonts w:ascii="Times New Roman" w:hAnsi="Times New Roman" w:cs="Times New Roman"/>
          <w:sz w:val="24"/>
          <w:szCs w:val="24"/>
        </w:rPr>
        <w:t>Since the agriculture industry is less profitable than other industries and because producers will be forced to use less irrigation water due to government regulations, it is anticipated that the industry will lose its competitiveness for water resources.</w:t>
      </w:r>
      <w:r w:rsidR="00EC6FAC">
        <w:rPr>
          <w:rFonts w:ascii="Times New Roman" w:hAnsi="Times New Roman" w:cs="Times New Roman"/>
          <w:sz w:val="24"/>
          <w:szCs w:val="24"/>
        </w:rPr>
        <w:t xml:space="preserve"> </w:t>
      </w:r>
      <w:r w:rsidR="00B2486C" w:rsidRPr="00B2486C">
        <w:rPr>
          <w:rFonts w:ascii="Times New Roman" w:hAnsi="Times New Roman" w:cs="Times New Roman"/>
          <w:sz w:val="24"/>
          <w:szCs w:val="24"/>
        </w:rPr>
        <w:t xml:space="preserve">Consequently, researchers and agronomists have been concerned about increasing crop water-use efficiency (WUE) in recent years. WUE is defined as the integral of such an efficiency over time (represented as the ratio of biomass accumulation or harvested yield to water use) or as the immediate measurement of the </w:t>
      </w:r>
      <w:r w:rsidR="00B2486C" w:rsidRPr="00B2486C">
        <w:rPr>
          <w:rFonts w:ascii="Times New Roman" w:hAnsi="Times New Roman" w:cs="Times New Roman"/>
          <w:sz w:val="24"/>
          <w:szCs w:val="24"/>
        </w:rPr>
        <w:lastRenderedPageBreak/>
        <w:t xml:space="preserve">efficiency of carbon gain per water loss by plants </w:t>
      </w:r>
      <w:r w:rsidR="00B2486C">
        <w:rPr>
          <w:rFonts w:ascii="Times New Roman" w:hAnsi="Times New Roman" w:cs="Times New Roman"/>
          <w:sz w:val="24"/>
          <w:szCs w:val="24"/>
        </w:rPr>
        <w:t>[44]</w:t>
      </w:r>
      <w:r w:rsidR="00B2486C" w:rsidRPr="00B2486C">
        <w:rPr>
          <w:rFonts w:ascii="Times New Roman" w:hAnsi="Times New Roman" w:cs="Times New Roman"/>
          <w:sz w:val="24"/>
          <w:szCs w:val="24"/>
        </w:rPr>
        <w:t>.</w:t>
      </w:r>
      <w:r w:rsidR="00380881">
        <w:rPr>
          <w:rFonts w:ascii="Times New Roman" w:hAnsi="Times New Roman" w:cs="Times New Roman"/>
          <w:sz w:val="24"/>
          <w:szCs w:val="24"/>
        </w:rPr>
        <w:t xml:space="preserve"> </w:t>
      </w:r>
      <w:r w:rsidR="00380881" w:rsidRPr="00380881">
        <w:rPr>
          <w:rFonts w:ascii="Times New Roman" w:hAnsi="Times New Roman" w:cs="Times New Roman"/>
          <w:sz w:val="24"/>
          <w:szCs w:val="24"/>
        </w:rPr>
        <w:t xml:space="preserve">Due to the use of genotypes with higher WUE </w:t>
      </w:r>
      <w:r w:rsidR="00380881">
        <w:rPr>
          <w:rFonts w:ascii="Times New Roman" w:hAnsi="Times New Roman" w:cs="Times New Roman"/>
          <w:sz w:val="24"/>
          <w:szCs w:val="24"/>
        </w:rPr>
        <w:t>[45]</w:t>
      </w:r>
      <w:r w:rsidR="00380881" w:rsidRPr="00380881">
        <w:rPr>
          <w:rFonts w:ascii="Times New Roman" w:hAnsi="Times New Roman" w:cs="Times New Roman"/>
          <w:sz w:val="24"/>
          <w:szCs w:val="24"/>
        </w:rPr>
        <w:t xml:space="preserve"> and the adoption of creative irrigation and cultivation techniques (such as drip irrigation, irrigation calendars based on soil salinity and water table depth, and wastewater reuse)</w:t>
      </w:r>
      <w:r w:rsidR="00380881">
        <w:rPr>
          <w:rFonts w:ascii="Times New Roman" w:hAnsi="Times New Roman" w:cs="Times New Roman"/>
          <w:sz w:val="24"/>
          <w:szCs w:val="24"/>
        </w:rPr>
        <w:t xml:space="preserve"> [46,47]</w:t>
      </w:r>
      <w:r w:rsidR="00380881" w:rsidRPr="00380881">
        <w:rPr>
          <w:rFonts w:ascii="Times New Roman" w:hAnsi="Times New Roman" w:cs="Times New Roman"/>
          <w:sz w:val="24"/>
          <w:szCs w:val="24"/>
        </w:rPr>
        <w:t xml:space="preserve">, the WUE in the agricultural sector has been gradually improving. By drastically lowering runoff and evapotranspiration losses, drip irrigation, mulching, and protected cropping have improved WUE in agriculture </w:t>
      </w:r>
      <w:r w:rsidR="00380881">
        <w:rPr>
          <w:rFonts w:ascii="Times New Roman" w:hAnsi="Times New Roman" w:cs="Times New Roman"/>
          <w:sz w:val="24"/>
          <w:szCs w:val="24"/>
        </w:rPr>
        <w:t>[48,49,50]</w:t>
      </w:r>
      <w:r w:rsidR="00380881" w:rsidRPr="00380881">
        <w:rPr>
          <w:rFonts w:ascii="Times New Roman" w:hAnsi="Times New Roman" w:cs="Times New Roman"/>
          <w:sz w:val="24"/>
          <w:szCs w:val="24"/>
        </w:rPr>
        <w:t>.</w:t>
      </w:r>
    </w:p>
    <w:p w14:paraId="152CF82C" w14:textId="5BAED87B" w:rsidR="00B2486C" w:rsidRDefault="00380881" w:rsidP="004E3F4B">
      <w:pPr>
        <w:spacing w:after="120" w:line="360" w:lineRule="auto"/>
        <w:ind w:firstLine="720"/>
        <w:jc w:val="both"/>
        <w:rPr>
          <w:rFonts w:ascii="Times New Roman" w:hAnsi="Times New Roman" w:cs="Times New Roman"/>
          <w:sz w:val="24"/>
          <w:szCs w:val="24"/>
        </w:rPr>
      </w:pPr>
      <w:r w:rsidRPr="00380881">
        <w:rPr>
          <w:rFonts w:ascii="Times New Roman" w:hAnsi="Times New Roman" w:cs="Times New Roman"/>
          <w:sz w:val="24"/>
          <w:szCs w:val="24"/>
        </w:rPr>
        <w:t xml:space="preserve">It is possible to maximize water productivity in horticulture by using deficit irrigation techniques. Deficit irrigation does, however, have crop-specific effects on yield or harvest quality. The key to successfully implementing deficit irrigation is understanding how various crops handle modest water shortages. </w:t>
      </w:r>
      <w:r w:rsidR="009F797F" w:rsidRPr="00380881">
        <w:rPr>
          <w:rFonts w:ascii="Times New Roman" w:hAnsi="Times New Roman" w:cs="Times New Roman"/>
          <w:sz w:val="24"/>
          <w:szCs w:val="24"/>
        </w:rPr>
        <w:t>A</w:t>
      </w:r>
      <w:r w:rsidRPr="00380881">
        <w:rPr>
          <w:rFonts w:ascii="Times New Roman" w:hAnsi="Times New Roman" w:cs="Times New Roman"/>
          <w:sz w:val="24"/>
          <w:szCs w:val="24"/>
        </w:rPr>
        <w:t xml:space="preserve"> review of the physiological underpinnings of deficit irrigation techniques and their possible use with some of the most significant horticulture crops is what we hope to accomplish.</w:t>
      </w:r>
    </w:p>
    <w:p w14:paraId="5C3FA2D5" w14:textId="1B5D5688" w:rsidR="009F797F" w:rsidRPr="009F797F" w:rsidRDefault="00EC6FAC" w:rsidP="00DA3518">
      <w:pPr>
        <w:spacing w:after="120" w:line="360" w:lineRule="auto"/>
        <w:jc w:val="both"/>
        <w:rPr>
          <w:rFonts w:ascii="Times New Roman" w:hAnsi="Times New Roman" w:cs="Times New Roman"/>
          <w:b/>
          <w:bCs/>
          <w:sz w:val="24"/>
          <w:szCs w:val="24"/>
        </w:rPr>
      </w:pPr>
      <w:bookmarkStart w:id="2" w:name="_Hlk201188784"/>
      <w:r>
        <w:rPr>
          <w:rFonts w:ascii="Times New Roman" w:hAnsi="Times New Roman" w:cs="Times New Roman"/>
          <w:b/>
          <w:bCs/>
          <w:sz w:val="24"/>
          <w:szCs w:val="24"/>
        </w:rPr>
        <w:t xml:space="preserve">2.2 </w:t>
      </w:r>
      <w:r w:rsidR="009F797F" w:rsidRPr="009F797F">
        <w:rPr>
          <w:rFonts w:ascii="Times New Roman" w:hAnsi="Times New Roman" w:cs="Times New Roman"/>
          <w:b/>
          <w:bCs/>
          <w:sz w:val="24"/>
          <w:szCs w:val="24"/>
        </w:rPr>
        <w:t>Characteristics of deficit irrigation</w:t>
      </w:r>
    </w:p>
    <w:bookmarkEnd w:id="2"/>
    <w:p w14:paraId="1D91FA1A" w14:textId="010A4443" w:rsidR="0067012F" w:rsidRPr="0067012F" w:rsidRDefault="0067012F" w:rsidP="004E3F4B">
      <w:pPr>
        <w:spacing w:after="120" w:line="360" w:lineRule="auto"/>
        <w:ind w:firstLine="720"/>
        <w:jc w:val="both"/>
        <w:rPr>
          <w:rFonts w:ascii="Times New Roman" w:hAnsi="Times New Roman" w:cs="Times New Roman"/>
          <w:sz w:val="24"/>
          <w:szCs w:val="24"/>
        </w:rPr>
      </w:pPr>
      <w:r w:rsidRPr="0067012F">
        <w:rPr>
          <w:rFonts w:ascii="Times New Roman" w:hAnsi="Times New Roman" w:cs="Times New Roman"/>
          <w:sz w:val="24"/>
          <w:szCs w:val="24"/>
        </w:rPr>
        <w:t>In order to stabilize production during dry periods, irrigation has long been utilized to augment rainfall in the humid and sub-humid zones. This technique, known as supplemental irrigation</w:t>
      </w:r>
      <w:r>
        <w:rPr>
          <w:rFonts w:ascii="Times New Roman" w:hAnsi="Times New Roman" w:cs="Times New Roman"/>
          <w:sz w:val="24"/>
          <w:szCs w:val="24"/>
        </w:rPr>
        <w:t xml:space="preserve"> [51,52]</w:t>
      </w:r>
      <w:r w:rsidRPr="0067012F">
        <w:rPr>
          <w:rFonts w:ascii="Times New Roman" w:hAnsi="Times New Roman" w:cs="Times New Roman"/>
          <w:sz w:val="24"/>
          <w:szCs w:val="24"/>
        </w:rPr>
        <w:t>, aims to maximize yields and avoid yield oscillations brought on by water shortfalls, even though it requires a little quantity of water because of the comparatively high rainfall levels. Additionally, it has frequently been argued that supplemental watering in humid regions is more effective than irrigation in arid ones because the former's lower water vapour deficits result in higher transpiration efficiency than the latter</w:t>
      </w:r>
      <w:r>
        <w:rPr>
          <w:rFonts w:ascii="Times New Roman" w:hAnsi="Times New Roman" w:cs="Times New Roman"/>
          <w:sz w:val="24"/>
          <w:szCs w:val="24"/>
        </w:rPr>
        <w:t xml:space="preserve"> [53]</w:t>
      </w:r>
      <w:r w:rsidRPr="0067012F">
        <w:rPr>
          <w:rFonts w:ascii="Times New Roman" w:hAnsi="Times New Roman" w:cs="Times New Roman"/>
          <w:sz w:val="24"/>
          <w:szCs w:val="24"/>
        </w:rPr>
        <w:t>.</w:t>
      </w:r>
      <w:r>
        <w:rPr>
          <w:rFonts w:ascii="Times New Roman" w:hAnsi="Times New Roman" w:cs="Times New Roman"/>
          <w:sz w:val="24"/>
          <w:szCs w:val="24"/>
        </w:rPr>
        <w:t xml:space="preserve"> </w:t>
      </w:r>
      <w:r w:rsidRPr="0067012F">
        <w:rPr>
          <w:rFonts w:ascii="Times New Roman" w:hAnsi="Times New Roman" w:cs="Times New Roman"/>
          <w:sz w:val="24"/>
          <w:szCs w:val="24"/>
        </w:rPr>
        <w:t>The practice of adding tiny amounts of irrigation water to winter crops that are typically grown under rain-fed circumstances is known as "supplemental irrigation" in desert zones</w:t>
      </w:r>
      <w:r w:rsidR="00A5251B">
        <w:rPr>
          <w:rFonts w:ascii="Times New Roman" w:hAnsi="Times New Roman" w:cs="Times New Roman"/>
          <w:sz w:val="24"/>
          <w:szCs w:val="24"/>
        </w:rPr>
        <w:t xml:space="preserve"> [54]</w:t>
      </w:r>
      <w:r w:rsidRPr="0067012F">
        <w:rPr>
          <w:rFonts w:ascii="Times New Roman" w:hAnsi="Times New Roman" w:cs="Times New Roman"/>
          <w:sz w:val="24"/>
          <w:szCs w:val="24"/>
        </w:rPr>
        <w:t xml:space="preserve">. Since maximal yields are not sought, this is a type of DI in this instance. Therefore, it is important to characterize each DI scenario in terms of the amount of water supply in relation to the maximum crop ET, as the words shortfall and supplemental irrigation are not interchangeable. One effect of DI's reduction in irrigation water use is the increased danger of higher soil salinity as a result of less leaching, which can affect the irrigation system's sustainability </w:t>
      </w:r>
      <w:r w:rsidR="00A5251B">
        <w:rPr>
          <w:rFonts w:ascii="Times New Roman" w:hAnsi="Times New Roman" w:cs="Times New Roman"/>
          <w:sz w:val="24"/>
          <w:szCs w:val="24"/>
        </w:rPr>
        <w:t>[55].</w:t>
      </w:r>
    </w:p>
    <w:p w14:paraId="313C7E1C" w14:textId="42FDCDE8" w:rsidR="00380881" w:rsidRPr="0067012F" w:rsidRDefault="00A5251B" w:rsidP="004E3F4B">
      <w:pPr>
        <w:spacing w:after="120" w:line="360" w:lineRule="auto"/>
        <w:ind w:firstLine="720"/>
        <w:jc w:val="both"/>
        <w:rPr>
          <w:rFonts w:ascii="Times New Roman" w:hAnsi="Times New Roman" w:cs="Times New Roman"/>
          <w:sz w:val="24"/>
          <w:szCs w:val="24"/>
        </w:rPr>
      </w:pPr>
      <w:r w:rsidRPr="00A5251B">
        <w:rPr>
          <w:rFonts w:ascii="Times New Roman" w:hAnsi="Times New Roman" w:cs="Times New Roman"/>
          <w:sz w:val="24"/>
          <w:szCs w:val="24"/>
        </w:rPr>
        <w:t xml:space="preserve">When the rate of irrigation is lower than the ET, the crop draws water from the soil reservoir to make up the difference. This could lead to two scenarios. In one scenario, the consumptive usage (ET) remains unchanged even if the volume of irrigation water is decreased if there is enough water stored in the soil to support transpiration. However, growth and transpiration are hindered if the soil water supply is not sufficient to </w:t>
      </w:r>
      <w:proofErr w:type="spellStart"/>
      <w:r w:rsidRPr="00A5251B">
        <w:rPr>
          <w:rFonts w:ascii="Times New Roman" w:hAnsi="Times New Roman" w:cs="Times New Roman"/>
          <w:sz w:val="24"/>
          <w:szCs w:val="24"/>
        </w:rPr>
        <w:t>fulfill</w:t>
      </w:r>
      <w:proofErr w:type="spellEnd"/>
      <w:r w:rsidRPr="00A5251B">
        <w:rPr>
          <w:rFonts w:ascii="Times New Roman" w:hAnsi="Times New Roman" w:cs="Times New Roman"/>
          <w:sz w:val="24"/>
          <w:szCs w:val="24"/>
        </w:rPr>
        <w:t xml:space="preserve"> crop demand, and </w:t>
      </w:r>
      <w:r w:rsidRPr="00A5251B">
        <w:rPr>
          <w:rFonts w:ascii="Times New Roman" w:hAnsi="Times New Roman" w:cs="Times New Roman"/>
          <w:sz w:val="24"/>
          <w:szCs w:val="24"/>
        </w:rPr>
        <w:lastRenderedPageBreak/>
        <w:t>DI causes an ET drop below its maximum capacity.</w:t>
      </w:r>
      <w:r>
        <w:rPr>
          <w:rFonts w:ascii="Times New Roman" w:hAnsi="Times New Roman" w:cs="Times New Roman"/>
          <w:sz w:val="24"/>
          <w:szCs w:val="24"/>
        </w:rPr>
        <w:t xml:space="preserve"> </w:t>
      </w:r>
      <w:r w:rsidR="007D4107" w:rsidRPr="007D4107">
        <w:rPr>
          <w:rFonts w:ascii="Times New Roman" w:hAnsi="Times New Roman" w:cs="Times New Roman"/>
          <w:sz w:val="24"/>
          <w:szCs w:val="24"/>
        </w:rPr>
        <w:t>The distinction between the two scenarios has significant basin-scale ramifications</w:t>
      </w:r>
      <w:r w:rsidR="007D4107">
        <w:rPr>
          <w:rFonts w:ascii="Times New Roman" w:hAnsi="Times New Roman" w:cs="Times New Roman"/>
          <w:sz w:val="24"/>
          <w:szCs w:val="24"/>
        </w:rPr>
        <w:t xml:space="preserve"> [56]</w:t>
      </w:r>
      <w:r w:rsidR="007D4107" w:rsidRPr="007D4107">
        <w:rPr>
          <w:rFonts w:ascii="Times New Roman" w:hAnsi="Times New Roman" w:cs="Times New Roman"/>
          <w:sz w:val="24"/>
          <w:szCs w:val="24"/>
        </w:rPr>
        <w:t>. DI doesn't result in net water savings in the first scenario, and yields shouldn't be impacted. The practice of DI is sustainable and has the benefit of lowering irrigation water consumption if the extracted soil water is refilled by seasonal rains. In example number two, DI lowers both water use and consumption (ET), but yields can suffer. Due to the difficulty of direct measurements and the empirical nature of the models used to estimate the real ET of stressed canopies</w:t>
      </w:r>
      <w:r w:rsidR="007D4107">
        <w:rPr>
          <w:rFonts w:ascii="Times New Roman" w:hAnsi="Times New Roman" w:cs="Times New Roman"/>
          <w:sz w:val="24"/>
          <w:szCs w:val="24"/>
        </w:rPr>
        <w:t xml:space="preserve"> [57]</w:t>
      </w:r>
      <w:r w:rsidR="007D4107" w:rsidRPr="007D4107">
        <w:rPr>
          <w:rFonts w:ascii="Times New Roman" w:hAnsi="Times New Roman" w:cs="Times New Roman"/>
          <w:sz w:val="24"/>
          <w:szCs w:val="24"/>
        </w:rPr>
        <w:t>, it is currently difficult to quantify the ET decrease caused by DI (net water savings).</w:t>
      </w:r>
      <w:r w:rsidR="009F797F" w:rsidRPr="009F797F">
        <w:rPr>
          <w:rFonts w:ascii="Times New Roman" w:eastAsia="Times New Roman" w:hAnsi="Times New Roman" w:cs="Times New Roman"/>
          <w:kern w:val="0"/>
          <w:sz w:val="24"/>
          <w:szCs w:val="24"/>
          <w:lang w:eastAsia="en-IN" w:bidi="hi-IN"/>
          <w14:ligatures w14:val="none"/>
        </w:rPr>
        <w:t xml:space="preserve"> </w:t>
      </w:r>
      <w:r w:rsidR="009F797F" w:rsidRPr="009F797F">
        <w:rPr>
          <w:rFonts w:ascii="Times New Roman" w:hAnsi="Times New Roman" w:cs="Times New Roman"/>
          <w:sz w:val="24"/>
          <w:szCs w:val="24"/>
        </w:rPr>
        <w:t>In many parts of the world, there is insufficient irrigation delivered to the farm outlet. In order to reach as many farmers as possible, the networks should be expanded beyond realistic bounds due to the high costs and advantages of irrigation.</w:t>
      </w:r>
    </w:p>
    <w:p w14:paraId="546CB3B7" w14:textId="6311D615" w:rsidR="00B46F87" w:rsidRDefault="00B46F87" w:rsidP="00DA3518">
      <w:pPr>
        <w:spacing w:after="120" w:line="360" w:lineRule="auto"/>
        <w:rPr>
          <w:rFonts w:ascii="Times New Roman" w:hAnsi="Times New Roman" w:cs="Times New Roman"/>
          <w:b/>
          <w:bCs/>
          <w:sz w:val="24"/>
          <w:szCs w:val="24"/>
        </w:rPr>
      </w:pPr>
      <w:bookmarkStart w:id="3" w:name="_Hlk201188798"/>
      <w:r>
        <w:rPr>
          <w:rFonts w:ascii="Times New Roman" w:hAnsi="Times New Roman" w:cs="Times New Roman"/>
          <w:b/>
          <w:bCs/>
          <w:sz w:val="24"/>
          <w:szCs w:val="24"/>
        </w:rPr>
        <w:t>3</w:t>
      </w:r>
      <w:r w:rsidRPr="00B46F87">
        <w:rPr>
          <w:rFonts w:ascii="Times New Roman" w:hAnsi="Times New Roman" w:cs="Times New Roman"/>
          <w:b/>
          <w:bCs/>
          <w:sz w:val="24"/>
          <w:szCs w:val="24"/>
        </w:rPr>
        <w:t>. Solar</w:t>
      </w:r>
      <w:r w:rsidR="00653C9B">
        <w:rPr>
          <w:rFonts w:ascii="Times New Roman" w:hAnsi="Times New Roman" w:cs="Times New Roman"/>
          <w:b/>
          <w:bCs/>
          <w:sz w:val="24"/>
          <w:szCs w:val="24"/>
        </w:rPr>
        <w:t xml:space="preserve"> powered </w:t>
      </w:r>
      <w:r w:rsidRPr="00B46F87">
        <w:rPr>
          <w:rFonts w:ascii="Times New Roman" w:hAnsi="Times New Roman" w:cs="Times New Roman"/>
          <w:b/>
          <w:bCs/>
          <w:sz w:val="24"/>
          <w:szCs w:val="24"/>
        </w:rPr>
        <w:t>Irrigation Systems</w:t>
      </w:r>
    </w:p>
    <w:bookmarkEnd w:id="3"/>
    <w:p w14:paraId="09D604AA" w14:textId="417CCD77" w:rsidR="00B629DF" w:rsidRPr="00B629DF" w:rsidRDefault="00B629DF" w:rsidP="004E3F4B">
      <w:pPr>
        <w:spacing w:after="120" w:line="360" w:lineRule="auto"/>
        <w:ind w:firstLine="720"/>
        <w:jc w:val="both"/>
        <w:rPr>
          <w:rFonts w:ascii="Times New Roman" w:hAnsi="Times New Roman" w:cs="Times New Roman"/>
          <w:sz w:val="24"/>
          <w:szCs w:val="24"/>
        </w:rPr>
      </w:pPr>
      <w:r w:rsidRPr="00B629DF">
        <w:rPr>
          <w:rFonts w:ascii="Times New Roman" w:hAnsi="Times New Roman" w:cs="Times New Roman"/>
          <w:sz w:val="24"/>
          <w:szCs w:val="24"/>
        </w:rPr>
        <w:t>The two main forces behind the agriculture sector are energy and water. It uses 85 percent fresh water. Due to the rapid population development, water consumption, particularly in the agricultural sector, has increased to an extremely high level, resulting in water shortages and affecting food security</w:t>
      </w:r>
      <w:r w:rsidR="004E3F4B">
        <w:rPr>
          <w:rFonts w:ascii="Times New Roman" w:hAnsi="Times New Roman" w:cs="Times New Roman"/>
          <w:sz w:val="24"/>
          <w:szCs w:val="24"/>
        </w:rPr>
        <w:t xml:space="preserve"> </w:t>
      </w:r>
      <w:r>
        <w:rPr>
          <w:rFonts w:ascii="Times New Roman" w:hAnsi="Times New Roman" w:cs="Times New Roman"/>
          <w:sz w:val="24"/>
          <w:szCs w:val="24"/>
        </w:rPr>
        <w:t>[5]</w:t>
      </w:r>
      <w:r w:rsidR="004E3F4B">
        <w:rPr>
          <w:rFonts w:ascii="Times New Roman" w:hAnsi="Times New Roman" w:cs="Times New Roman"/>
          <w:sz w:val="24"/>
          <w:szCs w:val="24"/>
        </w:rPr>
        <w:t>.</w:t>
      </w:r>
      <w:r>
        <w:rPr>
          <w:rFonts w:ascii="Times New Roman" w:hAnsi="Times New Roman" w:cs="Times New Roman"/>
          <w:sz w:val="24"/>
          <w:szCs w:val="24"/>
        </w:rPr>
        <w:t xml:space="preserve"> </w:t>
      </w:r>
      <w:r w:rsidRPr="00B629DF">
        <w:rPr>
          <w:rFonts w:ascii="Times New Roman" w:hAnsi="Times New Roman" w:cs="Times New Roman"/>
          <w:sz w:val="24"/>
          <w:szCs w:val="24"/>
        </w:rPr>
        <w:t>The world's water and energy resources are under a lot of stress due to the ongoing population growth and the rising demands for energy and water from the household, industrial, and agricultural sectors. Between 1900 and 2010, the annual water withdrawal from various sectors increased from 580 km3 to 3500 km3, indicating significant strain on water supplies</w:t>
      </w:r>
      <w:r w:rsidR="004E3F4B">
        <w:rPr>
          <w:rFonts w:ascii="Times New Roman" w:hAnsi="Times New Roman" w:cs="Times New Roman"/>
          <w:sz w:val="24"/>
          <w:szCs w:val="24"/>
        </w:rPr>
        <w:t xml:space="preserve"> </w:t>
      </w:r>
      <w:r>
        <w:rPr>
          <w:rFonts w:ascii="Times New Roman" w:hAnsi="Times New Roman" w:cs="Times New Roman"/>
          <w:sz w:val="24"/>
          <w:szCs w:val="24"/>
        </w:rPr>
        <w:t>[6]</w:t>
      </w:r>
      <w:r w:rsidR="004E3F4B">
        <w:rPr>
          <w:rFonts w:ascii="Times New Roman" w:hAnsi="Times New Roman" w:cs="Times New Roman"/>
          <w:sz w:val="24"/>
          <w:szCs w:val="24"/>
        </w:rPr>
        <w:t>.</w:t>
      </w:r>
      <w:r>
        <w:rPr>
          <w:rFonts w:ascii="Times New Roman" w:hAnsi="Times New Roman" w:cs="Times New Roman"/>
          <w:sz w:val="24"/>
          <w:szCs w:val="24"/>
        </w:rPr>
        <w:t xml:space="preserve"> </w:t>
      </w:r>
      <w:r w:rsidRPr="00B629DF">
        <w:rPr>
          <w:rFonts w:ascii="Times New Roman" w:hAnsi="Times New Roman" w:cs="Times New Roman"/>
          <w:sz w:val="24"/>
          <w:szCs w:val="24"/>
        </w:rPr>
        <w:t xml:space="preserve">Since solar radiation coincides with crop water requirements, solar energy is one of the greatest renewable energy sources that may be used in conjunction with mechanical systems to pump irrigation water.  As solar radiation rises, the crop needs more water, therefore more water can be </w:t>
      </w:r>
      <w:r w:rsidR="00247C60" w:rsidRPr="00B629DF">
        <w:rPr>
          <w:rFonts w:ascii="Times New Roman" w:hAnsi="Times New Roman" w:cs="Times New Roman"/>
          <w:sz w:val="24"/>
          <w:szCs w:val="24"/>
        </w:rPr>
        <w:t>pumped</w:t>
      </w:r>
      <w:r w:rsidR="004E3F4B">
        <w:rPr>
          <w:rFonts w:ascii="Times New Roman" w:hAnsi="Times New Roman" w:cs="Times New Roman"/>
          <w:sz w:val="24"/>
          <w:szCs w:val="24"/>
        </w:rPr>
        <w:t xml:space="preserve"> </w:t>
      </w:r>
      <w:r w:rsidR="00247C60">
        <w:rPr>
          <w:rFonts w:ascii="Times New Roman" w:hAnsi="Times New Roman" w:cs="Times New Roman"/>
          <w:sz w:val="24"/>
          <w:szCs w:val="24"/>
        </w:rPr>
        <w:t>[</w:t>
      </w:r>
      <w:r>
        <w:rPr>
          <w:rFonts w:ascii="Times New Roman" w:hAnsi="Times New Roman" w:cs="Times New Roman"/>
          <w:sz w:val="24"/>
          <w:szCs w:val="24"/>
        </w:rPr>
        <w:t>7, 8]</w:t>
      </w:r>
      <w:r w:rsidR="004E3F4B">
        <w:rPr>
          <w:rFonts w:ascii="Times New Roman" w:hAnsi="Times New Roman" w:cs="Times New Roman"/>
          <w:sz w:val="24"/>
          <w:szCs w:val="24"/>
        </w:rPr>
        <w:t>.</w:t>
      </w:r>
      <w:r w:rsidRPr="00B629DF">
        <w:t xml:space="preserve"> </w:t>
      </w:r>
      <w:r w:rsidRPr="00B629DF">
        <w:rPr>
          <w:rFonts w:ascii="Times New Roman" w:hAnsi="Times New Roman" w:cs="Times New Roman"/>
          <w:sz w:val="24"/>
          <w:szCs w:val="24"/>
        </w:rPr>
        <w:t>Furthermore,</w:t>
      </w:r>
      <w:r>
        <w:rPr>
          <w:rFonts w:ascii="Times New Roman" w:hAnsi="Times New Roman" w:cs="Times New Roman"/>
          <w:sz w:val="24"/>
          <w:szCs w:val="24"/>
        </w:rPr>
        <w:t xml:space="preserve"> </w:t>
      </w:r>
      <w:r w:rsidRPr="00B629DF">
        <w:rPr>
          <w:rFonts w:ascii="Times New Roman" w:hAnsi="Times New Roman" w:cs="Times New Roman"/>
          <w:sz w:val="24"/>
          <w:szCs w:val="24"/>
        </w:rPr>
        <w:t>it is a long-term cost-saving and environment-friendly resource</w:t>
      </w:r>
      <w:r>
        <w:rPr>
          <w:rFonts w:ascii="Times New Roman" w:hAnsi="Times New Roman" w:cs="Times New Roman"/>
          <w:sz w:val="24"/>
          <w:szCs w:val="24"/>
        </w:rPr>
        <w:t xml:space="preserve">. </w:t>
      </w:r>
      <w:r w:rsidRPr="00B629DF">
        <w:rPr>
          <w:rFonts w:ascii="Times New Roman" w:hAnsi="Times New Roman" w:cs="Times New Roman"/>
          <w:sz w:val="24"/>
          <w:szCs w:val="24"/>
        </w:rPr>
        <w:t>According to several Indian research studies, drip irrigation can boost agricultural yields by up to 100% while saving 40–80% of water. No matter the size of the farm, this strategy can work</w:t>
      </w:r>
      <w:r w:rsidR="004E3F4B">
        <w:rPr>
          <w:rFonts w:ascii="Times New Roman" w:hAnsi="Times New Roman" w:cs="Times New Roman"/>
          <w:sz w:val="24"/>
          <w:szCs w:val="24"/>
        </w:rPr>
        <w:t xml:space="preserve"> </w:t>
      </w:r>
      <w:r>
        <w:rPr>
          <w:rFonts w:ascii="Times New Roman" w:hAnsi="Times New Roman" w:cs="Times New Roman"/>
          <w:sz w:val="24"/>
          <w:szCs w:val="24"/>
        </w:rPr>
        <w:t>[9]</w:t>
      </w:r>
      <w:r w:rsidR="004E3F4B">
        <w:rPr>
          <w:rFonts w:ascii="Times New Roman" w:hAnsi="Times New Roman" w:cs="Times New Roman"/>
          <w:sz w:val="24"/>
          <w:szCs w:val="24"/>
        </w:rPr>
        <w:t>.</w:t>
      </w:r>
    </w:p>
    <w:p w14:paraId="6937447A" w14:textId="3292D849" w:rsidR="00B46F87" w:rsidRDefault="00B46F87" w:rsidP="00DA3518">
      <w:pPr>
        <w:spacing w:after="120" w:line="360" w:lineRule="auto"/>
        <w:rPr>
          <w:rFonts w:ascii="Times New Roman" w:hAnsi="Times New Roman" w:cs="Times New Roman"/>
          <w:b/>
          <w:bCs/>
          <w:sz w:val="24"/>
          <w:szCs w:val="24"/>
        </w:rPr>
      </w:pPr>
      <w:bookmarkStart w:id="4" w:name="_Hlk201188809"/>
      <w:r>
        <w:rPr>
          <w:rFonts w:ascii="Times New Roman" w:hAnsi="Times New Roman" w:cs="Times New Roman"/>
          <w:b/>
          <w:bCs/>
          <w:sz w:val="24"/>
          <w:szCs w:val="24"/>
        </w:rPr>
        <w:t xml:space="preserve">3.1 </w:t>
      </w:r>
      <w:r w:rsidRPr="00B46F87">
        <w:rPr>
          <w:rFonts w:ascii="Times New Roman" w:hAnsi="Times New Roman" w:cs="Times New Roman"/>
          <w:b/>
          <w:bCs/>
          <w:sz w:val="24"/>
          <w:szCs w:val="24"/>
        </w:rPr>
        <w:t>Components and working principles</w:t>
      </w:r>
    </w:p>
    <w:bookmarkEnd w:id="4"/>
    <w:p w14:paraId="77295ED8" w14:textId="02ADA16D" w:rsidR="00114FB7" w:rsidRDefault="00114FB7" w:rsidP="004E3F4B">
      <w:pPr>
        <w:spacing w:after="0" w:line="360" w:lineRule="auto"/>
        <w:ind w:firstLine="720"/>
        <w:jc w:val="both"/>
        <w:rPr>
          <w:rFonts w:ascii="Times New Roman" w:hAnsi="Times New Roman" w:cs="Times New Roman"/>
          <w:sz w:val="24"/>
          <w:szCs w:val="24"/>
        </w:rPr>
      </w:pPr>
      <w:r w:rsidRPr="00114FB7">
        <w:rPr>
          <w:rFonts w:ascii="Times New Roman" w:hAnsi="Times New Roman" w:cs="Times New Roman"/>
          <w:sz w:val="24"/>
          <w:szCs w:val="24"/>
        </w:rPr>
        <w:t xml:space="preserve">The entire design process is covered in this section. Solar insolation, water requirements, the suggested layout, hydraulic properties, and the system's total dynamic head are among the details needed for the overall system design. Fig. </w:t>
      </w:r>
      <w:r w:rsidR="00DA3518">
        <w:rPr>
          <w:rFonts w:ascii="Times New Roman" w:hAnsi="Times New Roman" w:cs="Times New Roman"/>
          <w:sz w:val="24"/>
          <w:szCs w:val="24"/>
        </w:rPr>
        <w:t>2</w:t>
      </w:r>
      <w:r w:rsidRPr="00114FB7">
        <w:rPr>
          <w:rFonts w:ascii="Times New Roman" w:hAnsi="Times New Roman" w:cs="Times New Roman"/>
          <w:sz w:val="24"/>
          <w:szCs w:val="24"/>
        </w:rPr>
        <w:t xml:space="preserve"> displays the system's block diagram</w:t>
      </w:r>
      <w:r w:rsidR="000D6F5B">
        <w:rPr>
          <w:rFonts w:ascii="Times New Roman" w:hAnsi="Times New Roman" w:cs="Times New Roman"/>
          <w:sz w:val="24"/>
          <w:szCs w:val="24"/>
        </w:rPr>
        <w:t xml:space="preserve"> [10]</w:t>
      </w:r>
      <w:r w:rsidR="004E3F4B">
        <w:rPr>
          <w:rFonts w:ascii="Times New Roman" w:hAnsi="Times New Roman" w:cs="Times New Roman"/>
          <w:sz w:val="24"/>
          <w:szCs w:val="24"/>
        </w:rPr>
        <w:t>.</w:t>
      </w:r>
    </w:p>
    <w:p w14:paraId="051088A2" w14:textId="531FFADE" w:rsidR="00114FB7" w:rsidRDefault="006F0F82" w:rsidP="00DA3518">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F9AD1E" wp14:editId="15A086F4">
            <wp:extent cx="4155440" cy="1484986"/>
            <wp:effectExtent l="0" t="0" r="16510" b="0"/>
            <wp:docPr id="20273722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A6BC92C" w14:textId="7B0DE9FF" w:rsidR="00114FB7" w:rsidRDefault="00114FB7" w:rsidP="004E3F4B">
      <w:pPr>
        <w:spacing w:after="120" w:line="360" w:lineRule="auto"/>
        <w:jc w:val="center"/>
        <w:rPr>
          <w:rFonts w:ascii="Times New Roman" w:hAnsi="Times New Roman" w:cs="Times New Roman"/>
          <w:b/>
          <w:bCs/>
          <w:sz w:val="24"/>
          <w:szCs w:val="24"/>
        </w:rPr>
      </w:pPr>
      <w:r w:rsidRPr="00114FB7">
        <w:rPr>
          <w:rFonts w:ascii="Times New Roman" w:hAnsi="Times New Roman" w:cs="Times New Roman"/>
          <w:b/>
          <w:bCs/>
          <w:sz w:val="24"/>
          <w:szCs w:val="24"/>
        </w:rPr>
        <w:t xml:space="preserve">Fig. </w:t>
      </w:r>
      <w:r w:rsidR="00DA3518">
        <w:rPr>
          <w:rFonts w:ascii="Times New Roman" w:hAnsi="Times New Roman" w:cs="Times New Roman"/>
          <w:b/>
          <w:bCs/>
          <w:sz w:val="24"/>
          <w:szCs w:val="24"/>
        </w:rPr>
        <w:t>2</w:t>
      </w:r>
      <w:r w:rsidRPr="00114FB7">
        <w:rPr>
          <w:rFonts w:ascii="Times New Roman" w:hAnsi="Times New Roman" w:cs="Times New Roman"/>
          <w:b/>
          <w:bCs/>
          <w:sz w:val="24"/>
          <w:szCs w:val="24"/>
        </w:rPr>
        <w:t xml:space="preserve"> Block diagram of the system</w:t>
      </w:r>
    </w:p>
    <w:p w14:paraId="30598372" w14:textId="77777777" w:rsidR="0034017B" w:rsidRDefault="0034017B" w:rsidP="00DA3518">
      <w:pPr>
        <w:spacing w:after="120" w:line="360" w:lineRule="auto"/>
        <w:jc w:val="center"/>
        <w:rPr>
          <w:rFonts w:ascii="Times New Roman" w:hAnsi="Times New Roman" w:cs="Times New Roman"/>
          <w:b/>
          <w:bCs/>
          <w:sz w:val="24"/>
          <w:szCs w:val="24"/>
        </w:rPr>
      </w:pPr>
      <w:r w:rsidRPr="0034017B">
        <w:rPr>
          <w:rFonts w:ascii="Times New Roman" w:hAnsi="Times New Roman" w:cs="Times New Roman"/>
          <w:b/>
          <w:bCs/>
          <w:noProof/>
          <w:sz w:val="24"/>
          <w:szCs w:val="24"/>
        </w:rPr>
        <w:drawing>
          <wp:inline distT="0" distB="0" distL="0" distR="0" wp14:anchorId="075E5F46" wp14:editId="40275609">
            <wp:extent cx="3996487" cy="1879422"/>
            <wp:effectExtent l="0" t="0" r="4445" b="6985"/>
            <wp:docPr id="152225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4791" cy="1958570"/>
                    </a:xfrm>
                    <a:prstGeom prst="rect">
                      <a:avLst/>
                    </a:prstGeom>
                    <a:noFill/>
                    <a:ln>
                      <a:noFill/>
                    </a:ln>
                  </pic:spPr>
                </pic:pic>
              </a:graphicData>
            </a:graphic>
          </wp:inline>
        </w:drawing>
      </w:r>
    </w:p>
    <w:p w14:paraId="7514717F" w14:textId="65CB1A17" w:rsidR="0034017B" w:rsidRDefault="0034017B" w:rsidP="00DA3518">
      <w:pPr>
        <w:spacing w:after="120" w:line="360" w:lineRule="auto"/>
        <w:jc w:val="center"/>
        <w:rPr>
          <w:rFonts w:ascii="Times New Roman" w:hAnsi="Times New Roman" w:cs="Times New Roman"/>
          <w:b/>
          <w:bCs/>
          <w:sz w:val="24"/>
          <w:szCs w:val="24"/>
        </w:rPr>
      </w:pPr>
      <w:r w:rsidRPr="0034017B">
        <w:rPr>
          <w:rFonts w:ascii="Times New Roman" w:hAnsi="Times New Roman" w:cs="Times New Roman"/>
          <w:b/>
          <w:bCs/>
          <w:sz w:val="24"/>
          <w:szCs w:val="24"/>
        </w:rPr>
        <w:t>Fig</w:t>
      </w:r>
      <w:r w:rsidR="00DA3518">
        <w:rPr>
          <w:rFonts w:ascii="Times New Roman" w:hAnsi="Times New Roman" w:cs="Times New Roman"/>
          <w:b/>
          <w:bCs/>
          <w:sz w:val="24"/>
          <w:szCs w:val="24"/>
        </w:rPr>
        <w:t>.</w:t>
      </w:r>
      <w:r w:rsidRPr="0034017B">
        <w:rPr>
          <w:rFonts w:ascii="Times New Roman" w:hAnsi="Times New Roman" w:cs="Times New Roman"/>
          <w:b/>
          <w:bCs/>
          <w:sz w:val="24"/>
          <w:szCs w:val="24"/>
        </w:rPr>
        <w:t xml:space="preserve"> </w:t>
      </w:r>
      <w:r>
        <w:rPr>
          <w:rFonts w:ascii="Times New Roman" w:hAnsi="Times New Roman" w:cs="Times New Roman"/>
          <w:b/>
          <w:bCs/>
          <w:sz w:val="24"/>
          <w:szCs w:val="24"/>
        </w:rPr>
        <w:t>3</w:t>
      </w:r>
      <w:r w:rsidRPr="0034017B">
        <w:rPr>
          <w:rFonts w:ascii="Times New Roman" w:hAnsi="Times New Roman" w:cs="Times New Roman"/>
          <w:b/>
          <w:bCs/>
          <w:sz w:val="24"/>
          <w:szCs w:val="24"/>
        </w:rPr>
        <w:t xml:space="preserve"> Flow chart diagram of solar drip irrigation system</w:t>
      </w:r>
    </w:p>
    <w:p w14:paraId="205361AF" w14:textId="5C834935" w:rsidR="00653C9B" w:rsidRPr="00EF3529" w:rsidRDefault="004E3F4B" w:rsidP="00EF3529">
      <w:pPr>
        <w:spacing w:after="120" w:line="360" w:lineRule="auto"/>
        <w:ind w:firstLine="720"/>
        <w:jc w:val="both"/>
        <w:rPr>
          <w:rFonts w:ascii="Times New Roman" w:hAnsi="Times New Roman" w:cs="Times New Roman"/>
          <w:b/>
          <w:bCs/>
          <w:sz w:val="24"/>
          <w:szCs w:val="24"/>
        </w:rPr>
      </w:pPr>
      <w:r w:rsidRPr="004E3F4B">
        <w:rPr>
          <w:rFonts w:ascii="Times New Roman" w:hAnsi="Times New Roman" w:cs="Times New Roman"/>
          <w:sz w:val="24"/>
          <w:szCs w:val="24"/>
        </w:rPr>
        <w:t>Designing of solar drip irrigation system:</w:t>
      </w:r>
      <w:r>
        <w:rPr>
          <w:rFonts w:ascii="Times New Roman" w:hAnsi="Times New Roman" w:cs="Times New Roman"/>
          <w:b/>
          <w:bCs/>
          <w:sz w:val="24"/>
          <w:szCs w:val="24"/>
        </w:rPr>
        <w:t xml:space="preserve"> </w:t>
      </w:r>
      <w:r w:rsidR="0034017B" w:rsidRPr="0034017B">
        <w:rPr>
          <w:rFonts w:ascii="Times New Roman" w:hAnsi="Times New Roman" w:cs="Times New Roman"/>
          <w:sz w:val="24"/>
          <w:szCs w:val="24"/>
        </w:rPr>
        <w:t>In Figure 3, the Solar Drip Irrigation System flowchart schematic is displayed. Determining the design daily irrigation requirement (DDIR) was made easier by the power unit's design, which was created based on the size of the irrigated area, the crops cultivated there, the soil type, and the local climate.</w:t>
      </w:r>
      <w:r w:rsidR="009D5549">
        <w:rPr>
          <w:rFonts w:ascii="Times New Roman" w:hAnsi="Times New Roman" w:cs="Times New Roman"/>
          <w:sz w:val="24"/>
          <w:szCs w:val="24"/>
        </w:rPr>
        <w:t xml:space="preserve">  </w:t>
      </w:r>
      <w:r w:rsidR="009D5549" w:rsidRPr="009D5549">
        <w:rPr>
          <w:rFonts w:ascii="Times New Roman" w:hAnsi="Times New Roman" w:cs="Times New Roman"/>
          <w:sz w:val="24"/>
          <w:szCs w:val="24"/>
        </w:rPr>
        <w:t>The solar pump system was controlled based on volume over time due to variations in sun intensity</w:t>
      </w:r>
      <w:r w:rsidR="000D6F5B">
        <w:rPr>
          <w:rFonts w:ascii="Times New Roman" w:hAnsi="Times New Roman" w:cs="Times New Roman"/>
          <w:sz w:val="24"/>
          <w:szCs w:val="24"/>
        </w:rPr>
        <w:t xml:space="preserve"> [11]</w:t>
      </w:r>
      <w:r>
        <w:rPr>
          <w:rFonts w:ascii="Times New Roman" w:hAnsi="Times New Roman" w:cs="Times New Roman"/>
          <w:sz w:val="24"/>
          <w:szCs w:val="24"/>
        </w:rPr>
        <w:t>.</w:t>
      </w:r>
      <w:r w:rsidR="00653C9B">
        <w:rPr>
          <w:rFonts w:ascii="Times New Roman" w:hAnsi="Times New Roman" w:cs="Times New Roman"/>
          <w:sz w:val="24"/>
          <w:szCs w:val="24"/>
        </w:rPr>
        <w:t xml:space="preserve"> </w:t>
      </w:r>
      <w:r w:rsidR="00653C9B" w:rsidRPr="00653C9B">
        <w:rPr>
          <w:rFonts w:ascii="Times New Roman" w:hAnsi="Times New Roman" w:cs="Times New Roman"/>
          <w:sz w:val="24"/>
          <w:szCs w:val="24"/>
        </w:rPr>
        <w:t>When solar energy is available during the day, the water can be pumped and stored in water tanks to provide water throughout the day, regardless of the weather</w:t>
      </w:r>
      <w:r w:rsidR="00EF3529">
        <w:rPr>
          <w:rFonts w:ascii="Times New Roman" w:hAnsi="Times New Roman" w:cs="Times New Roman"/>
          <w:sz w:val="24"/>
          <w:szCs w:val="24"/>
        </w:rPr>
        <w:t xml:space="preserve"> </w:t>
      </w:r>
      <w:r w:rsidR="00653C9B">
        <w:rPr>
          <w:rFonts w:ascii="Times New Roman" w:hAnsi="Times New Roman" w:cs="Times New Roman"/>
          <w:sz w:val="24"/>
          <w:szCs w:val="24"/>
        </w:rPr>
        <w:t>[14]</w:t>
      </w:r>
      <w:r w:rsidR="00EF3529">
        <w:rPr>
          <w:rFonts w:ascii="Times New Roman" w:hAnsi="Times New Roman" w:cs="Times New Roman"/>
          <w:sz w:val="24"/>
          <w:szCs w:val="24"/>
        </w:rPr>
        <w:t>.</w:t>
      </w:r>
      <w:r w:rsidR="00653C9B">
        <w:rPr>
          <w:rFonts w:ascii="Times New Roman" w:hAnsi="Times New Roman" w:cs="Times New Roman"/>
          <w:sz w:val="24"/>
          <w:szCs w:val="24"/>
        </w:rPr>
        <w:t xml:space="preserve"> </w:t>
      </w:r>
      <w:r w:rsidR="00653C9B" w:rsidRPr="00653C9B">
        <w:rPr>
          <w:rFonts w:ascii="Times New Roman" w:hAnsi="Times New Roman" w:cs="Times New Roman"/>
          <w:sz w:val="24"/>
          <w:szCs w:val="24"/>
        </w:rPr>
        <w:t>Electric batteries can also be used to store the electricity produced. The industry frequently debates between these two energy storage strategies: using smaller PV arrays and electric batteries or enlarging the PV module size to accommodate a larger water tank.</w:t>
      </w:r>
      <w:r w:rsidR="00EF3529">
        <w:rPr>
          <w:rFonts w:ascii="Times New Roman" w:hAnsi="Times New Roman" w:cs="Times New Roman"/>
          <w:b/>
          <w:bCs/>
          <w:sz w:val="24"/>
          <w:szCs w:val="24"/>
        </w:rPr>
        <w:t xml:space="preserve"> </w:t>
      </w:r>
      <w:r w:rsidR="00653C9B" w:rsidRPr="00653C9B">
        <w:rPr>
          <w:rFonts w:ascii="Times New Roman" w:hAnsi="Times New Roman" w:cs="Times New Roman"/>
          <w:sz w:val="24"/>
          <w:szCs w:val="24"/>
        </w:rPr>
        <w:t>Water pumps provide various benefits, including low maintenance demands, ease of installation, dependability, and the option to customize the system to meet water usage requirements</w:t>
      </w:r>
      <w:r w:rsidR="00EF3529">
        <w:rPr>
          <w:rFonts w:ascii="Times New Roman" w:hAnsi="Times New Roman" w:cs="Times New Roman"/>
          <w:sz w:val="24"/>
          <w:szCs w:val="24"/>
        </w:rPr>
        <w:t xml:space="preserve"> </w:t>
      </w:r>
      <w:r w:rsidR="00653C9B">
        <w:rPr>
          <w:rFonts w:ascii="Times New Roman" w:hAnsi="Times New Roman" w:cs="Times New Roman"/>
          <w:sz w:val="24"/>
          <w:szCs w:val="24"/>
        </w:rPr>
        <w:t>[15]</w:t>
      </w:r>
      <w:r w:rsidR="00EF3529">
        <w:rPr>
          <w:rFonts w:ascii="Times New Roman" w:hAnsi="Times New Roman" w:cs="Times New Roman"/>
          <w:sz w:val="24"/>
          <w:szCs w:val="24"/>
        </w:rPr>
        <w:t>.</w:t>
      </w:r>
      <w:r w:rsidR="00653C9B">
        <w:rPr>
          <w:rFonts w:ascii="Times New Roman" w:hAnsi="Times New Roman" w:cs="Times New Roman"/>
          <w:sz w:val="24"/>
          <w:szCs w:val="24"/>
        </w:rPr>
        <w:t xml:space="preserve"> </w:t>
      </w:r>
      <w:r w:rsidR="00653C9B" w:rsidRPr="00653C9B">
        <w:rPr>
          <w:rFonts w:ascii="Times New Roman" w:hAnsi="Times New Roman" w:cs="Times New Roman"/>
          <w:sz w:val="24"/>
          <w:szCs w:val="24"/>
        </w:rPr>
        <w:t>Electric batteries are not used by the majority of systems in use; instead, water is stored in water tanks.</w:t>
      </w:r>
    </w:p>
    <w:p w14:paraId="1D36FA02" w14:textId="77777777" w:rsidR="00EE61DC" w:rsidRPr="00EE61DC" w:rsidRDefault="00EE61DC" w:rsidP="00DA3518">
      <w:pPr>
        <w:spacing w:after="120" w:line="360" w:lineRule="auto"/>
        <w:jc w:val="both"/>
        <w:rPr>
          <w:rFonts w:ascii="Times New Roman" w:hAnsi="Times New Roman" w:cs="Times New Roman"/>
          <w:sz w:val="24"/>
          <w:szCs w:val="24"/>
        </w:rPr>
      </w:pPr>
      <w:r w:rsidRPr="00EE61DC">
        <w:rPr>
          <w:rFonts w:ascii="Times New Roman" w:hAnsi="Times New Roman" w:cs="Times New Roman"/>
          <w:sz w:val="24"/>
          <w:szCs w:val="24"/>
        </w:rPr>
        <w:t>Solar-powered water pumping systems consist of components like:</w:t>
      </w:r>
    </w:p>
    <w:p w14:paraId="1ED7D9BA"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PV module: Produces electricity from solar radiation and supplies it to the water pump, batteries, and controller devices;</w:t>
      </w:r>
    </w:p>
    <w:p w14:paraId="5B2F5DFB" w14:textId="5B9FDC6B"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lastRenderedPageBreak/>
        <w:t xml:space="preserve">Water pump: Gives the irrigation system adequate pressure;  </w:t>
      </w:r>
    </w:p>
    <w:p w14:paraId="2F63469E"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Optional electric battery: Holds the power produced by photovoltaic modules and supplies it to the water pump when needed; </w:t>
      </w:r>
    </w:p>
    <w:p w14:paraId="58EDF437"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Water tank (optional): Uses gravity to store water and deliver it to the irrigation system as needed;</w:t>
      </w:r>
    </w:p>
    <w:p w14:paraId="42C1F783"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Maximum power point tracker (MPPT, optional): improves PV conversion efficiency by allowing the PV module to function at the I-V curve's maximum power point; </w:t>
      </w:r>
    </w:p>
    <w:p w14:paraId="145FA7ED" w14:textId="2ACE2DDB"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Timer (optional): Allows the system to be turned on and off automatically;</w:t>
      </w:r>
    </w:p>
    <w:p w14:paraId="688F718D" w14:textId="1B77B79C"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Additional electronic devices (optional): data recorders, inverters (for DC/AC conversion), solar trackers, and battery chargers can all be used to enhance the system; </w:t>
      </w:r>
    </w:p>
    <w:p w14:paraId="0664DE1B" w14:textId="77777777" w:rsidR="00EE61DC" w:rsidRPr="00EF3529" w:rsidRDefault="00EE61DC" w:rsidP="00EF3529">
      <w:p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Optional irrigation system: made up of drippers, irrigation pipes, etc. The following variables affect the water pump's pressurized water output: </w:t>
      </w:r>
    </w:p>
    <w:p w14:paraId="2FFF86FC"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PV module size: influences the output power; </w:t>
      </w:r>
    </w:p>
    <w:p w14:paraId="5A69522A"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PV module efficiency: influences the output power; </w:t>
      </w:r>
    </w:p>
    <w:p w14:paraId="7E05AE50"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PV module slope: influences the output power; </w:t>
      </w:r>
    </w:p>
    <w:p w14:paraId="769D7745"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solar irradiation: directly proportionate to the module's output current; and weather and climate conditions are significant. </w:t>
      </w:r>
    </w:p>
    <w:p w14:paraId="607302C1"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The electric battery's conversion efficiency; </w:t>
      </w:r>
    </w:p>
    <w:p w14:paraId="79F6F486" w14:textId="77777777" w:rsidR="00EE61DC"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 xml:space="preserve">The hydraulic properties of the water pump and motor; </w:t>
      </w:r>
    </w:p>
    <w:p w14:paraId="4589B8A9" w14:textId="5ACB8EC6" w:rsidR="0034017B" w:rsidRPr="00EF3529" w:rsidRDefault="00EE61DC" w:rsidP="00EF3529">
      <w:pPr>
        <w:pStyle w:val="ListParagraph"/>
        <w:numPr>
          <w:ilvl w:val="0"/>
          <w:numId w:val="10"/>
        </w:numPr>
        <w:spacing w:after="120" w:line="360" w:lineRule="auto"/>
        <w:jc w:val="both"/>
        <w:rPr>
          <w:rFonts w:ascii="Times New Roman" w:hAnsi="Times New Roman" w:cs="Times New Roman"/>
          <w:sz w:val="24"/>
          <w:szCs w:val="24"/>
        </w:rPr>
      </w:pPr>
      <w:r w:rsidRPr="00EF3529">
        <w:rPr>
          <w:rFonts w:ascii="Times New Roman" w:hAnsi="Times New Roman" w:cs="Times New Roman"/>
          <w:sz w:val="24"/>
          <w:szCs w:val="24"/>
        </w:rPr>
        <w:t>The ambient temperature, which is inversely proportional to the module output voltage.</w:t>
      </w:r>
    </w:p>
    <w:p w14:paraId="6837B8FE" w14:textId="0F8C3432" w:rsidR="00B46F87" w:rsidRDefault="00B46F87" w:rsidP="00DA3518">
      <w:pPr>
        <w:spacing w:after="120" w:line="360" w:lineRule="auto"/>
        <w:rPr>
          <w:rFonts w:ascii="Times New Roman" w:hAnsi="Times New Roman" w:cs="Times New Roman"/>
          <w:b/>
          <w:bCs/>
          <w:sz w:val="24"/>
          <w:szCs w:val="24"/>
        </w:rPr>
      </w:pPr>
      <w:bookmarkStart w:id="5" w:name="_Hlk201188826"/>
      <w:r>
        <w:rPr>
          <w:rFonts w:ascii="Times New Roman" w:hAnsi="Times New Roman" w:cs="Times New Roman"/>
          <w:b/>
          <w:bCs/>
          <w:sz w:val="24"/>
          <w:szCs w:val="24"/>
        </w:rPr>
        <w:t>3.2</w:t>
      </w:r>
      <w:r w:rsidRPr="00B46F87">
        <w:rPr>
          <w:rFonts w:ascii="Times New Roman" w:hAnsi="Times New Roman" w:cs="Times New Roman"/>
          <w:b/>
          <w:bCs/>
          <w:sz w:val="24"/>
          <w:szCs w:val="24"/>
        </w:rPr>
        <w:t xml:space="preserve"> Advantages </w:t>
      </w:r>
    </w:p>
    <w:bookmarkEnd w:id="5"/>
    <w:p w14:paraId="5D33338E" w14:textId="77777777" w:rsidR="009D5549" w:rsidRDefault="009D5549" w:rsidP="00DA3518">
      <w:pPr>
        <w:spacing w:after="120" w:line="360" w:lineRule="auto"/>
        <w:rPr>
          <w:rFonts w:ascii="Times New Roman" w:hAnsi="Times New Roman" w:cs="Times New Roman"/>
          <w:sz w:val="24"/>
          <w:szCs w:val="24"/>
        </w:rPr>
      </w:pPr>
      <w:r w:rsidRPr="009D5549">
        <w:rPr>
          <w:rFonts w:ascii="Times New Roman" w:hAnsi="Times New Roman" w:cs="Times New Roman"/>
          <w:sz w:val="24"/>
          <w:szCs w:val="24"/>
        </w:rPr>
        <w:t>Using PV systems as opposed to alternative power systems has several benefits:</w:t>
      </w:r>
      <w:r>
        <w:rPr>
          <w:rFonts w:ascii="Times New Roman" w:hAnsi="Times New Roman" w:cs="Times New Roman"/>
          <w:sz w:val="24"/>
          <w:szCs w:val="24"/>
        </w:rPr>
        <w:t xml:space="preserve"> </w:t>
      </w:r>
    </w:p>
    <w:p w14:paraId="2612CD0C" w14:textId="77777777" w:rsidR="009D5549"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There are no moving parts, and no materials or fuels are used or released during the process</w:t>
      </w:r>
      <w:r>
        <w:rPr>
          <w:rFonts w:ascii="Times New Roman" w:hAnsi="Times New Roman" w:cs="Times New Roman"/>
          <w:sz w:val="24"/>
          <w:szCs w:val="24"/>
        </w:rPr>
        <w:t xml:space="preserve">, </w:t>
      </w:r>
    </w:p>
    <w:p w14:paraId="2769C6AC" w14:textId="77777777" w:rsidR="000D6F5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 xml:space="preserve">Adequate for a dependable stand-alone function, </w:t>
      </w:r>
    </w:p>
    <w:p w14:paraId="4D06D0B7" w14:textId="77777777" w:rsidR="000D6F5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 xml:space="preserve">No requirement for an extra fuel or power source, </w:t>
      </w:r>
    </w:p>
    <w:p w14:paraId="39C30018" w14:textId="77777777" w:rsidR="000D6F5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Collaboration with other power sources could improve system dependability</w:t>
      </w:r>
      <w:r w:rsidR="000D6F5B">
        <w:rPr>
          <w:rFonts w:ascii="Times New Roman" w:hAnsi="Times New Roman" w:cs="Times New Roman"/>
          <w:sz w:val="24"/>
          <w:szCs w:val="24"/>
        </w:rPr>
        <w:t>,</w:t>
      </w:r>
    </w:p>
    <w:p w14:paraId="17AF0AF1" w14:textId="77777777" w:rsidR="000D6F5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Its robust design allows it to endure harsh weather conditions</w:t>
      </w:r>
      <w:r w:rsidR="000D6F5B">
        <w:rPr>
          <w:rFonts w:ascii="Times New Roman" w:hAnsi="Times New Roman" w:cs="Times New Roman"/>
          <w:sz w:val="24"/>
          <w:szCs w:val="24"/>
        </w:rPr>
        <w:t>,</w:t>
      </w:r>
    </w:p>
    <w:p w14:paraId="6ADE59EF" w14:textId="398486F3" w:rsidR="0034017B" w:rsidRDefault="009D5549" w:rsidP="00DA3518">
      <w:pPr>
        <w:pStyle w:val="ListParagraph"/>
        <w:numPr>
          <w:ilvl w:val="0"/>
          <w:numId w:val="8"/>
        </w:numPr>
        <w:spacing w:after="120" w:line="360" w:lineRule="auto"/>
        <w:contextualSpacing w:val="0"/>
        <w:rPr>
          <w:rFonts w:ascii="Times New Roman" w:hAnsi="Times New Roman" w:cs="Times New Roman"/>
          <w:sz w:val="24"/>
          <w:szCs w:val="24"/>
        </w:rPr>
      </w:pPr>
      <w:r w:rsidRPr="009D5549">
        <w:rPr>
          <w:rFonts w:ascii="Times New Roman" w:hAnsi="Times New Roman" w:cs="Times New Roman"/>
          <w:sz w:val="24"/>
          <w:szCs w:val="24"/>
        </w:rPr>
        <w:t>Installation is simple, modular, and long-term maintenance-free.</w:t>
      </w:r>
    </w:p>
    <w:p w14:paraId="07383697" w14:textId="22B509A8" w:rsidR="009D6E40" w:rsidRDefault="009D6E40" w:rsidP="00DA3518">
      <w:pPr>
        <w:spacing w:after="120" w:line="360" w:lineRule="auto"/>
        <w:jc w:val="both"/>
        <w:rPr>
          <w:rFonts w:ascii="Times New Roman" w:eastAsia="Times New Roman" w:hAnsi="Times New Roman" w:cs="Times New Roman"/>
          <w:kern w:val="0"/>
          <w:sz w:val="24"/>
          <w:szCs w:val="24"/>
          <w:lang w:eastAsia="en-IN" w:bidi="hi-IN"/>
          <w14:ligatures w14:val="none"/>
        </w:rPr>
      </w:pPr>
      <w:r w:rsidRPr="009D6E40">
        <w:rPr>
          <w:rFonts w:ascii="Times New Roman" w:eastAsia="Times New Roman" w:hAnsi="Times New Roman" w:cs="Times New Roman"/>
          <w:kern w:val="0"/>
          <w:sz w:val="24"/>
          <w:szCs w:val="24"/>
          <w:lang w:eastAsia="en-IN" w:bidi="hi-IN"/>
          <w14:ligatures w14:val="none"/>
        </w:rPr>
        <w:lastRenderedPageBreak/>
        <w:t>With its poor overall system efficiency, PV technology is still far too costly to supply the world's energy needs, even with all these benefits and declining module prices per watt of peak production since the 1970s</w:t>
      </w:r>
      <w:r w:rsidR="00EF3529">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[12]</w:t>
      </w:r>
      <w:r w:rsidR="00EF3529">
        <w:rPr>
          <w:rFonts w:ascii="Times New Roman" w:eastAsia="Times New Roman" w:hAnsi="Times New Roman" w:cs="Times New Roman"/>
          <w:kern w:val="0"/>
          <w:sz w:val="24"/>
          <w:szCs w:val="24"/>
          <w:lang w:eastAsia="en-IN" w:bidi="hi-IN"/>
          <w14:ligatures w14:val="none"/>
        </w:rPr>
        <w:t>.</w:t>
      </w:r>
    </w:p>
    <w:p w14:paraId="3BB3271A" w14:textId="6E903097" w:rsidR="00B46F87" w:rsidRDefault="009D6E40" w:rsidP="00EF3529">
      <w:pPr>
        <w:spacing w:after="120" w:line="360" w:lineRule="auto"/>
        <w:ind w:firstLine="720"/>
        <w:jc w:val="both"/>
        <w:rPr>
          <w:rFonts w:ascii="Times New Roman" w:eastAsia="Times New Roman" w:hAnsi="Times New Roman" w:cs="Times New Roman"/>
          <w:kern w:val="0"/>
          <w:sz w:val="24"/>
          <w:szCs w:val="24"/>
          <w:lang w:eastAsia="en-IN" w:bidi="hi-IN"/>
          <w14:ligatures w14:val="none"/>
        </w:rPr>
      </w:pPr>
      <w:r w:rsidRPr="009D6E40">
        <w:rPr>
          <w:rFonts w:ascii="Times New Roman" w:eastAsia="Times New Roman" w:hAnsi="Times New Roman" w:cs="Times New Roman"/>
          <w:kern w:val="0"/>
          <w:sz w:val="24"/>
          <w:szCs w:val="24"/>
          <w:lang w:eastAsia="en-IN" w:bidi="hi-IN"/>
          <w14:ligatures w14:val="none"/>
        </w:rPr>
        <w:t>One of the most promising research topics is using PV technology to power water pumps. The basic idea is to use electricity produced by PV modules to power the motor and pump, though there may be several setups to accomplish this goal</w:t>
      </w:r>
      <w:r w:rsidR="00EF3529">
        <w:rPr>
          <w:rFonts w:ascii="Times New Roman" w:eastAsia="Times New Roman" w:hAnsi="Times New Roman" w:cs="Times New Roman"/>
          <w:kern w:val="0"/>
          <w:sz w:val="24"/>
          <w:szCs w:val="24"/>
          <w:lang w:eastAsia="en-IN" w:bidi="hi-IN"/>
          <w14:ligatures w14:val="none"/>
        </w:rPr>
        <w:t xml:space="preserve"> </w:t>
      </w:r>
      <w:r>
        <w:rPr>
          <w:rFonts w:ascii="Times New Roman" w:eastAsia="Times New Roman" w:hAnsi="Times New Roman" w:cs="Times New Roman"/>
          <w:kern w:val="0"/>
          <w:sz w:val="24"/>
          <w:szCs w:val="24"/>
          <w:lang w:eastAsia="en-IN" w:bidi="hi-IN"/>
          <w14:ligatures w14:val="none"/>
        </w:rPr>
        <w:t>[13]</w:t>
      </w:r>
      <w:r w:rsidR="00EF3529">
        <w:rPr>
          <w:rFonts w:ascii="Times New Roman" w:eastAsia="Times New Roman" w:hAnsi="Times New Roman" w:cs="Times New Roman"/>
          <w:kern w:val="0"/>
          <w:sz w:val="24"/>
          <w:szCs w:val="24"/>
          <w:lang w:eastAsia="en-IN" w:bidi="hi-IN"/>
          <w14:ligatures w14:val="none"/>
        </w:rPr>
        <w:t>.</w:t>
      </w:r>
      <w:r>
        <w:rPr>
          <w:rFonts w:ascii="Times New Roman" w:eastAsia="Times New Roman" w:hAnsi="Times New Roman" w:cs="Times New Roman"/>
          <w:kern w:val="0"/>
          <w:sz w:val="24"/>
          <w:szCs w:val="24"/>
          <w:lang w:eastAsia="en-IN" w:bidi="hi-IN"/>
          <w14:ligatures w14:val="none"/>
        </w:rPr>
        <w:t xml:space="preserve"> </w:t>
      </w:r>
      <w:r w:rsidR="00653C9B" w:rsidRPr="00653C9B">
        <w:rPr>
          <w:rFonts w:ascii="Times New Roman" w:eastAsia="Times New Roman" w:hAnsi="Times New Roman" w:cs="Times New Roman"/>
          <w:kern w:val="0"/>
          <w:sz w:val="24"/>
          <w:szCs w:val="24"/>
          <w:lang w:eastAsia="en-IN" w:bidi="hi-IN"/>
          <w14:ligatures w14:val="none"/>
        </w:rPr>
        <w:t>The availability of solar radiation and the amount of water needed by agricultural land are related, which explains why solar power is consistently used for water pumping. The need for water increases in hot weather with the highest amounts of sun radiation, and decreases in cold weather with lower levels of solar radiation. In many remote regions, installing electrical infrastructure can be costly and challenging, which makes solar-powered water pumping devices even more crucial.</w:t>
      </w:r>
    </w:p>
    <w:p w14:paraId="2258A3CC" w14:textId="7066D3E1" w:rsidR="000A314F" w:rsidRDefault="00DA3518" w:rsidP="00DA3518">
      <w:pPr>
        <w:spacing w:after="120" w:line="360" w:lineRule="auto"/>
        <w:jc w:val="both"/>
        <w:rPr>
          <w:rFonts w:ascii="Times New Roman" w:eastAsia="Times New Roman" w:hAnsi="Times New Roman" w:cs="Times New Roman"/>
          <w:b/>
          <w:bCs/>
          <w:kern w:val="0"/>
          <w:sz w:val="24"/>
          <w:szCs w:val="24"/>
          <w:lang w:eastAsia="en-IN" w:bidi="hi-IN"/>
          <w14:ligatures w14:val="none"/>
        </w:rPr>
      </w:pPr>
      <w:bookmarkStart w:id="6" w:name="_Hlk201188836"/>
      <w:r>
        <w:rPr>
          <w:rFonts w:ascii="Times New Roman" w:eastAsia="Times New Roman" w:hAnsi="Times New Roman" w:cs="Times New Roman"/>
          <w:b/>
          <w:bCs/>
          <w:kern w:val="0"/>
          <w:sz w:val="24"/>
          <w:szCs w:val="24"/>
          <w:lang w:eastAsia="en-IN" w:bidi="hi-IN"/>
          <w14:ligatures w14:val="none"/>
        </w:rPr>
        <w:t xml:space="preserve">3.3 </w:t>
      </w:r>
      <w:r w:rsidR="000A314F" w:rsidRPr="000A314F">
        <w:rPr>
          <w:rFonts w:ascii="Times New Roman" w:eastAsia="Times New Roman" w:hAnsi="Times New Roman" w:cs="Times New Roman"/>
          <w:b/>
          <w:bCs/>
          <w:kern w:val="0"/>
          <w:sz w:val="24"/>
          <w:szCs w:val="24"/>
          <w:lang w:eastAsia="en-IN" w:bidi="hi-IN"/>
          <w14:ligatures w14:val="none"/>
        </w:rPr>
        <w:t>Solar-Powered Automated Drip Irrigation System</w:t>
      </w:r>
    </w:p>
    <w:bookmarkEnd w:id="6"/>
    <w:p w14:paraId="48F30518" w14:textId="503F2438" w:rsidR="00E601D3" w:rsidRPr="00E601D3" w:rsidRDefault="00C14CE7" w:rsidP="00EF3529">
      <w:pPr>
        <w:spacing w:after="120" w:line="360" w:lineRule="auto"/>
        <w:ind w:firstLine="720"/>
        <w:jc w:val="both"/>
        <w:rPr>
          <w:rFonts w:ascii="Times New Roman" w:eastAsia="Times New Roman" w:hAnsi="Times New Roman" w:cs="Times New Roman"/>
          <w:kern w:val="0"/>
          <w:sz w:val="24"/>
          <w:szCs w:val="24"/>
          <w:lang w:eastAsia="en-IN" w:bidi="hi-IN"/>
          <w14:ligatures w14:val="none"/>
        </w:rPr>
      </w:pPr>
      <w:r w:rsidRPr="00C14CE7">
        <w:rPr>
          <w:rFonts w:ascii="Times New Roman" w:eastAsia="Times New Roman" w:hAnsi="Times New Roman" w:cs="Times New Roman"/>
          <w:kern w:val="0"/>
          <w:sz w:val="24"/>
          <w:szCs w:val="24"/>
          <w:lang w:eastAsia="en-IN" w:bidi="hi-IN"/>
          <w14:ligatures w14:val="none"/>
        </w:rPr>
        <w:t>Agriculture is the backbone of India's economy and is essential to survival. Two significant issues with Indian agriculture have been reported recently. The government has just taken the initiative to provide farmers with free power so they may operate their water pumps. However, the farmers are continuously abusing this capacity by using their household appliances—such as fans, TVs, motors, etc. As a result, the government faces significant challenges in providing a free supply of electricity. Once more, the majority of farmers know very little about their field, the fertility of their soil, and its condition. They are even unable to locate the proper seeds to plant in their farms.</w:t>
      </w:r>
      <w:r w:rsidR="00EF3529">
        <w:rPr>
          <w:rFonts w:ascii="Times New Roman" w:eastAsia="Times New Roman" w:hAnsi="Times New Roman" w:cs="Times New Roman"/>
          <w:kern w:val="0"/>
          <w:sz w:val="24"/>
          <w:szCs w:val="24"/>
          <w:lang w:eastAsia="en-IN" w:bidi="hi-IN"/>
          <w14:ligatures w14:val="none"/>
        </w:rPr>
        <w:t xml:space="preserve"> </w:t>
      </w:r>
      <w:r w:rsidRPr="00C14CE7">
        <w:rPr>
          <w:rFonts w:ascii="Times New Roman" w:eastAsia="Times New Roman" w:hAnsi="Times New Roman" w:cs="Times New Roman"/>
          <w:kern w:val="0"/>
          <w:sz w:val="24"/>
          <w:szCs w:val="24"/>
          <w:lang w:eastAsia="en-IN" w:bidi="hi-IN"/>
          <w14:ligatures w14:val="none"/>
        </w:rPr>
        <w:t>Solar energy is the world's most readily available energy source. In addition to being cost-effective, using solar energy is environmentally beneficial. Due to its renewable nature, solar energy is now utilized for a variety of purposes, including household and street lighting. Therefore, solar energy is also utilized in automated watering processes. Conventional energy sources are the main issue in India. Therefore, using solar energy is the greatest option for Indian farmers. Many areas are becoming irrigated as a result of the uncontrolled overuse of water for irrigation processes, which is lowering the groundwater level. These days, as the population grows rapidly, so does the demand for food. Consequently, the equilibrium between the supply and demand for food is disrupted. Increased agricultural productivity is necessary to balance the supply and demand for food. Using solar power in automated irrigation systems is a very easy and cost-effective way to solve this issue.</w:t>
      </w:r>
    </w:p>
    <w:p w14:paraId="144B8387" w14:textId="038A90EF" w:rsidR="00E601D3" w:rsidRPr="00E601D3" w:rsidRDefault="00E601D3" w:rsidP="00DA3518">
      <w:pPr>
        <w:spacing w:after="120" w:line="360" w:lineRule="auto"/>
        <w:jc w:val="both"/>
        <w:rPr>
          <w:rFonts w:ascii="Times New Roman" w:eastAsia="Times New Roman" w:hAnsi="Times New Roman" w:cs="Times New Roman"/>
          <w:kern w:val="0"/>
          <w:sz w:val="24"/>
          <w:szCs w:val="24"/>
          <w:lang w:eastAsia="en-IN" w:bidi="hi-IN"/>
          <w14:ligatures w14:val="none"/>
        </w:rPr>
      </w:pPr>
      <w:r w:rsidRPr="00E601D3">
        <w:rPr>
          <w:rFonts w:ascii="Times New Roman" w:eastAsia="Times New Roman" w:hAnsi="Times New Roman" w:cs="Times New Roman"/>
          <w:kern w:val="0"/>
          <w:sz w:val="24"/>
          <w:szCs w:val="24"/>
          <w:lang w:eastAsia="en-IN" w:bidi="hi-IN"/>
          <w14:ligatures w14:val="none"/>
        </w:rPr>
        <w:t>In this study</w:t>
      </w:r>
      <w:r>
        <w:rPr>
          <w:rFonts w:ascii="Times New Roman" w:eastAsia="Times New Roman" w:hAnsi="Times New Roman" w:cs="Times New Roman"/>
          <w:kern w:val="0"/>
          <w:sz w:val="24"/>
          <w:szCs w:val="24"/>
          <w:lang w:eastAsia="en-IN" w:bidi="hi-IN"/>
          <w14:ligatures w14:val="none"/>
        </w:rPr>
        <w:t xml:space="preserve"> [58]</w:t>
      </w:r>
      <w:r w:rsidRPr="00E601D3">
        <w:rPr>
          <w:rFonts w:ascii="Times New Roman" w:eastAsia="Times New Roman" w:hAnsi="Times New Roman" w:cs="Times New Roman"/>
          <w:kern w:val="0"/>
          <w:sz w:val="24"/>
          <w:szCs w:val="24"/>
          <w:lang w:eastAsia="en-IN" w:bidi="hi-IN"/>
          <w14:ligatures w14:val="none"/>
        </w:rPr>
        <w:t xml:space="preserve">, a comprehensive Automated Smart Solar Irrigation System (ASSIS) was designed and implemented to address the inefficiencies of conventional irrigation methods. </w:t>
      </w:r>
      <w:r w:rsidRPr="00E601D3">
        <w:rPr>
          <w:rFonts w:ascii="Times New Roman" w:eastAsia="Times New Roman" w:hAnsi="Times New Roman" w:cs="Times New Roman"/>
          <w:kern w:val="0"/>
          <w:sz w:val="24"/>
          <w:szCs w:val="24"/>
          <w:lang w:eastAsia="en-IN" w:bidi="hi-IN"/>
          <w14:ligatures w14:val="none"/>
        </w:rPr>
        <w:lastRenderedPageBreak/>
        <w:t>The system integrates a distributed network of wireless sensors to continuously monitor soil moisture, temperature, and pH, along with water level and quality. These sensors communicate with a central control unit, which automates the irrigation process based on real-time environmental data and weather conditions. A solar-powered water pump is used to store water in an elevated tank, which then supplies water through a drip irrigation system to ensure uniform and efficient water distribution. The system also incorporates automatic fertilization by injecting nutrients directly into the irrigation lines. Fault detection and alert mechanisms are embedded to ensure system reliability and quick response to any malfunctions. Remote access through smartphones or laptops allows users to monitor and control the system, while receiving alerts via SMS or email. An Arduino microcontroller was used to implement the control logic, providing flexibility and expandability for future enhancements. The overall system was designed to be cost-effective, energy-efficient, and suitable for deployment in both small-scale and large-scale agricultural applications.</w:t>
      </w:r>
    </w:p>
    <w:p w14:paraId="64F7FD9C" w14:textId="4832BD2D" w:rsidR="000A314F" w:rsidRPr="000A314F" w:rsidRDefault="00E601D3" w:rsidP="00DA3518">
      <w:pPr>
        <w:spacing w:after="120" w:line="360" w:lineRule="auto"/>
        <w:jc w:val="both"/>
        <w:rPr>
          <w:rFonts w:ascii="Times New Roman" w:eastAsia="Times New Roman" w:hAnsi="Times New Roman" w:cs="Times New Roman"/>
          <w:kern w:val="0"/>
          <w:sz w:val="24"/>
          <w:szCs w:val="24"/>
          <w:lang w:eastAsia="en-IN" w:bidi="hi-IN"/>
          <w14:ligatures w14:val="none"/>
        </w:rPr>
      </w:pPr>
      <w:r w:rsidRPr="00E601D3">
        <w:rPr>
          <w:rFonts w:ascii="Times New Roman" w:eastAsia="Times New Roman" w:hAnsi="Times New Roman" w:cs="Times New Roman"/>
          <w:kern w:val="0"/>
          <w:sz w:val="24"/>
          <w:szCs w:val="24"/>
          <w:lang w:eastAsia="en-IN" w:bidi="hi-IN"/>
          <w14:ligatures w14:val="none"/>
        </w:rPr>
        <w:t>In this study</w:t>
      </w:r>
      <w:r>
        <w:rPr>
          <w:rFonts w:ascii="Times New Roman" w:eastAsia="Times New Roman" w:hAnsi="Times New Roman" w:cs="Times New Roman"/>
          <w:kern w:val="0"/>
          <w:sz w:val="24"/>
          <w:szCs w:val="24"/>
          <w:lang w:eastAsia="en-IN" w:bidi="hi-IN"/>
          <w14:ligatures w14:val="none"/>
        </w:rPr>
        <w:t xml:space="preserve"> [59]</w:t>
      </w:r>
      <w:r w:rsidRPr="00E601D3">
        <w:rPr>
          <w:rFonts w:ascii="Times New Roman" w:eastAsia="Times New Roman" w:hAnsi="Times New Roman" w:cs="Times New Roman"/>
          <w:kern w:val="0"/>
          <w:sz w:val="24"/>
          <w:szCs w:val="24"/>
          <w:lang w:eastAsia="en-IN" w:bidi="hi-IN"/>
          <w14:ligatures w14:val="none"/>
        </w:rPr>
        <w:t xml:space="preserve">, a solar-powered automated drip irrigation system was developed to address the limitations of traditional irrigation methods that rely heavily on manual operation and conventional energy sources such as diesel and electricity. The project involved integrating solar photovoltaic (PV) technology with moisture-sensing capabilities to enable smart and sustainable irrigation. Wireless soil moisture sensors were deployed in the field to continuously monitor the moisture levels at predefined time intervals. The collected data was transmitted to a microcontroller, which compared the real-time moisture values with the crop-specific threshold values stored in a database. Based on this comparison, the microcontroller autonomously activated or deactivated the water pump to ensure precise and efficient irrigation. The system effectively minimized water wastage by ensuring that irrigation only occurred when the soil moisture dropped below critical levels, and it halted watering once optimal moisture levels were achieved. Additionally, the design allowed for remote monitoring and control of the irrigation process, promoting ease of use and </w:t>
      </w:r>
      <w:r w:rsidR="005C0ED9" w:rsidRPr="00E601D3">
        <w:rPr>
          <w:rFonts w:ascii="Times New Roman" w:eastAsia="Times New Roman" w:hAnsi="Times New Roman" w:cs="Times New Roman"/>
          <w:kern w:val="0"/>
          <w:sz w:val="24"/>
          <w:szCs w:val="24"/>
          <w:lang w:eastAsia="en-IN" w:bidi="hi-IN"/>
          <w14:ligatures w14:val="none"/>
        </w:rPr>
        <w:t>labour</w:t>
      </w:r>
      <w:r w:rsidRPr="00E601D3">
        <w:rPr>
          <w:rFonts w:ascii="Times New Roman" w:eastAsia="Times New Roman" w:hAnsi="Times New Roman" w:cs="Times New Roman"/>
          <w:kern w:val="0"/>
          <w:sz w:val="24"/>
          <w:szCs w:val="24"/>
          <w:lang w:eastAsia="en-IN" w:bidi="hi-IN"/>
          <w14:ligatures w14:val="none"/>
        </w:rPr>
        <w:t xml:space="preserve"> savings. The implementation not only reduced dependence on fossil fuels and manual </w:t>
      </w:r>
      <w:r w:rsidR="005C0ED9" w:rsidRPr="00E601D3">
        <w:rPr>
          <w:rFonts w:ascii="Times New Roman" w:eastAsia="Times New Roman" w:hAnsi="Times New Roman" w:cs="Times New Roman"/>
          <w:kern w:val="0"/>
          <w:sz w:val="24"/>
          <w:szCs w:val="24"/>
          <w:lang w:eastAsia="en-IN" w:bidi="hi-IN"/>
          <w14:ligatures w14:val="none"/>
        </w:rPr>
        <w:t>labour</w:t>
      </w:r>
      <w:r w:rsidRPr="00E601D3">
        <w:rPr>
          <w:rFonts w:ascii="Times New Roman" w:eastAsia="Times New Roman" w:hAnsi="Times New Roman" w:cs="Times New Roman"/>
          <w:kern w:val="0"/>
          <w:sz w:val="24"/>
          <w:szCs w:val="24"/>
          <w:lang w:eastAsia="en-IN" w:bidi="hi-IN"/>
          <w14:ligatures w14:val="none"/>
        </w:rPr>
        <w:t xml:space="preserve"> but also demonstrated the feasibility of using renewable energy and modern sensor technologies to enhance water-use efficiency and agricultural productivity in resource-constrained regions.</w:t>
      </w:r>
    </w:p>
    <w:p w14:paraId="62EFEAF5" w14:textId="35F891F3" w:rsidR="00B46F87" w:rsidRDefault="00B46F87" w:rsidP="00DA3518">
      <w:pPr>
        <w:spacing w:after="120" w:line="360" w:lineRule="auto"/>
        <w:rPr>
          <w:rFonts w:ascii="Times New Roman" w:hAnsi="Times New Roman" w:cs="Times New Roman"/>
          <w:b/>
          <w:bCs/>
          <w:sz w:val="24"/>
          <w:szCs w:val="24"/>
        </w:rPr>
      </w:pPr>
      <w:bookmarkStart w:id="7" w:name="_Hlk201188848"/>
      <w:r>
        <w:rPr>
          <w:rFonts w:ascii="Times New Roman" w:hAnsi="Times New Roman" w:cs="Times New Roman"/>
          <w:b/>
          <w:bCs/>
          <w:sz w:val="24"/>
          <w:szCs w:val="24"/>
        </w:rPr>
        <w:t>4</w:t>
      </w:r>
      <w:r w:rsidRPr="00B46F87">
        <w:rPr>
          <w:rFonts w:ascii="Times New Roman" w:hAnsi="Times New Roman" w:cs="Times New Roman"/>
          <w:b/>
          <w:bCs/>
          <w:sz w:val="24"/>
          <w:szCs w:val="24"/>
        </w:rPr>
        <w:t xml:space="preserve">. Soil Conditioners </w:t>
      </w:r>
    </w:p>
    <w:bookmarkEnd w:id="7"/>
    <w:p w14:paraId="7502B195" w14:textId="1C2DD578" w:rsidR="004059B0" w:rsidRPr="004059B0" w:rsidRDefault="004059B0" w:rsidP="00EF3529">
      <w:pPr>
        <w:spacing w:after="120" w:line="360" w:lineRule="auto"/>
        <w:ind w:firstLine="720"/>
        <w:jc w:val="both"/>
        <w:rPr>
          <w:rFonts w:ascii="Times New Roman" w:hAnsi="Times New Roman" w:cs="Times New Roman"/>
          <w:sz w:val="24"/>
          <w:szCs w:val="24"/>
        </w:rPr>
      </w:pPr>
      <w:r w:rsidRPr="004059B0">
        <w:rPr>
          <w:rFonts w:ascii="Times New Roman" w:hAnsi="Times New Roman" w:cs="Times New Roman"/>
          <w:sz w:val="24"/>
          <w:szCs w:val="24"/>
        </w:rPr>
        <w:t xml:space="preserve">Soil conditioning can be defined as any procedure that improves a soil's capacity to raise crop yields or its performance for any purpose. A soil conditioner is any product used in soil conditioning. Any material or materials that have a small amount of nutrients but are largely </w:t>
      </w:r>
      <w:r w:rsidRPr="004059B0">
        <w:rPr>
          <w:rFonts w:ascii="Times New Roman" w:hAnsi="Times New Roman" w:cs="Times New Roman"/>
          <w:sz w:val="24"/>
          <w:szCs w:val="24"/>
        </w:rPr>
        <w:lastRenderedPageBreak/>
        <w:t xml:space="preserve">handled for their positive effects on the soil's biological, physical, or chemical characteristics are referred to as soil conditioners. They can be utilized as a growing medium for plants as well. The process of creating and stabilizing soil aggregates that are </w:t>
      </w:r>
      <w:r w:rsidR="005C0ED9" w:rsidRPr="004059B0">
        <w:rPr>
          <w:rFonts w:ascii="Times New Roman" w:hAnsi="Times New Roman" w:cs="Times New Roman"/>
          <w:sz w:val="24"/>
          <w:szCs w:val="24"/>
        </w:rPr>
        <w:t>favourable</w:t>
      </w:r>
      <w:r w:rsidRPr="004059B0">
        <w:rPr>
          <w:rFonts w:ascii="Times New Roman" w:hAnsi="Times New Roman" w:cs="Times New Roman"/>
          <w:sz w:val="24"/>
          <w:szCs w:val="24"/>
        </w:rPr>
        <w:t xml:space="preserve"> for seed germination and seedling emergence is known as soil conditioning.</w:t>
      </w:r>
      <w:r>
        <w:rPr>
          <w:rFonts w:ascii="Times New Roman" w:hAnsi="Times New Roman" w:cs="Times New Roman"/>
          <w:sz w:val="24"/>
          <w:szCs w:val="24"/>
        </w:rPr>
        <w:t xml:space="preserve"> </w:t>
      </w:r>
      <w:r w:rsidRPr="004059B0">
        <w:rPr>
          <w:rFonts w:ascii="Times New Roman" w:hAnsi="Times New Roman" w:cs="Times New Roman"/>
          <w:sz w:val="24"/>
          <w:szCs w:val="24"/>
        </w:rPr>
        <w:t xml:space="preserve">An effective soil stabilizer for these purposes will maintain a </w:t>
      </w:r>
      <w:r w:rsidR="005A7327" w:rsidRPr="004059B0">
        <w:rPr>
          <w:rFonts w:ascii="Times New Roman" w:hAnsi="Times New Roman" w:cs="Times New Roman"/>
          <w:sz w:val="24"/>
          <w:szCs w:val="24"/>
        </w:rPr>
        <w:t>high-water</w:t>
      </w:r>
      <w:r w:rsidRPr="004059B0">
        <w:rPr>
          <w:rFonts w:ascii="Times New Roman" w:hAnsi="Times New Roman" w:cs="Times New Roman"/>
          <w:sz w:val="24"/>
          <w:szCs w:val="24"/>
        </w:rPr>
        <w:t xml:space="preserve"> infiltration capacity and fortify aggregates against disintegration from raindrop impact </w:t>
      </w:r>
      <w:r w:rsidR="005A7327">
        <w:rPr>
          <w:rFonts w:ascii="Times New Roman" w:hAnsi="Times New Roman" w:cs="Times New Roman"/>
          <w:sz w:val="24"/>
          <w:szCs w:val="24"/>
        </w:rPr>
        <w:t>[32]</w:t>
      </w:r>
      <w:r w:rsidRPr="004059B0">
        <w:rPr>
          <w:rFonts w:ascii="Times New Roman" w:hAnsi="Times New Roman" w:cs="Times New Roman"/>
          <w:sz w:val="24"/>
          <w:szCs w:val="24"/>
        </w:rPr>
        <w:t>. Various organic compounds, gypsum, lime, natural deposits, water-soluble and cross-linked polymers that retain water in soil, microorganisms, living plants, a variety of industrial waste products, and more are all considered soil conditioners.</w:t>
      </w:r>
    </w:p>
    <w:p w14:paraId="12825F5D" w14:textId="0972AB6A" w:rsidR="004059B0" w:rsidRDefault="005A7327" w:rsidP="00DA3518">
      <w:pPr>
        <w:spacing w:after="120" w:line="360" w:lineRule="auto"/>
        <w:jc w:val="both"/>
        <w:rPr>
          <w:rFonts w:ascii="Times New Roman" w:hAnsi="Times New Roman" w:cs="Times New Roman"/>
          <w:sz w:val="24"/>
          <w:szCs w:val="24"/>
        </w:rPr>
      </w:pPr>
      <w:r w:rsidRPr="005A7327">
        <w:rPr>
          <w:rFonts w:ascii="Times New Roman" w:hAnsi="Times New Roman" w:cs="Times New Roman"/>
          <w:sz w:val="24"/>
          <w:szCs w:val="24"/>
        </w:rPr>
        <w:t xml:space="preserve">These days, there is an excess of fertilizers and a greater emphasis on chemical inputs, yet we frequently overlook soil conditioners and amendments. There are several reasons why soil requires treatment. Controlling soil degradation is essential, as are improving soil-water relations, drainage, and aggregation; lowering compaction and crusting; overcoming water </w:t>
      </w:r>
      <w:proofErr w:type="spellStart"/>
      <w:r w:rsidRPr="005A7327">
        <w:rPr>
          <w:rFonts w:ascii="Times New Roman" w:hAnsi="Times New Roman" w:cs="Times New Roman"/>
          <w:sz w:val="24"/>
          <w:szCs w:val="24"/>
        </w:rPr>
        <w:t>repellency</w:t>
      </w:r>
      <w:proofErr w:type="spellEnd"/>
      <w:r w:rsidRPr="005A7327">
        <w:rPr>
          <w:rFonts w:ascii="Times New Roman" w:hAnsi="Times New Roman" w:cs="Times New Roman"/>
          <w:sz w:val="24"/>
          <w:szCs w:val="24"/>
        </w:rPr>
        <w:t>, and other issues. When thinking about the role and function of soil conditioners in crop production, it's critical to keep in mind that adding these elements to the soil can have a positive or negative impact on a variety of soil qualities.</w:t>
      </w:r>
    </w:p>
    <w:p w14:paraId="28209BF8" w14:textId="77777777" w:rsidR="00B2281A" w:rsidRPr="00B2281A" w:rsidRDefault="00B2281A" w:rsidP="00DA3518">
      <w:pPr>
        <w:spacing w:after="120" w:line="360" w:lineRule="auto"/>
        <w:jc w:val="both"/>
        <w:rPr>
          <w:rFonts w:ascii="Times New Roman" w:hAnsi="Times New Roman" w:cs="Times New Roman"/>
          <w:b/>
          <w:bCs/>
          <w:sz w:val="24"/>
          <w:szCs w:val="24"/>
        </w:rPr>
      </w:pPr>
      <w:bookmarkStart w:id="8" w:name="_Hlk201188859"/>
      <w:r>
        <w:rPr>
          <w:rFonts w:ascii="Times New Roman" w:hAnsi="Times New Roman" w:cs="Times New Roman"/>
          <w:b/>
          <w:bCs/>
          <w:sz w:val="24"/>
          <w:szCs w:val="24"/>
        </w:rPr>
        <w:t xml:space="preserve">4.1 </w:t>
      </w:r>
      <w:r w:rsidRPr="00B2281A">
        <w:rPr>
          <w:rFonts w:ascii="Times New Roman" w:hAnsi="Times New Roman" w:cs="Times New Roman"/>
          <w:b/>
          <w:bCs/>
          <w:sz w:val="24"/>
          <w:szCs w:val="24"/>
        </w:rPr>
        <w:t>The functions of soil conditioner and its importance in agriculture</w:t>
      </w:r>
    </w:p>
    <w:bookmarkEnd w:id="8"/>
    <w:p w14:paraId="6616F346" w14:textId="41D89534"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Soil conditioners enhance the soil's chemical, biological, and physical characteristics.</w:t>
      </w:r>
    </w:p>
    <w:p w14:paraId="729B146A"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It helps keep the pH of problematic soils, like acidic or alkaline soils, stable.</w:t>
      </w:r>
    </w:p>
    <w:p w14:paraId="3D1BDB91"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Soil conditioners enhance the permeability, infiltration, percolation, and water retention capacity of dry and sandy soils.</w:t>
      </w:r>
    </w:p>
    <w:p w14:paraId="4B1171F9"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Soil conditioners help to attract beneficial microorganisms and earthworms by fostering a healthy habitat in the soil.</w:t>
      </w:r>
    </w:p>
    <w:p w14:paraId="4A4D4A7E"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Soil conditioners enhance the physical characteristics of soil, which leads to improved root development, water retention, soil aeration, and soil ecosystems.</w:t>
      </w:r>
    </w:p>
    <w:p w14:paraId="301A34A4"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Improved poor soils or soils damaged by inadequate soil management can be restored with soil conditioners.</w:t>
      </w:r>
    </w:p>
    <w:p w14:paraId="3FE3A5E7" w14:textId="77777777" w:rsidR="00B2281A" w:rsidRPr="00B2281A" w:rsidRDefault="00B2281A"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B2281A">
        <w:rPr>
          <w:rFonts w:ascii="Times New Roman" w:eastAsia="Times New Roman" w:hAnsi="Times New Roman" w:cs="Times New Roman"/>
          <w:kern w:val="0"/>
          <w:sz w:val="24"/>
          <w:szCs w:val="24"/>
          <w:lang w:eastAsia="en-IN" w:bidi="hi-IN"/>
          <w14:ligatures w14:val="none"/>
        </w:rPr>
        <w:t>They also enrich the soil by adding nutrients, which enables plants to grow stronger, healthier, and produce more.</w:t>
      </w:r>
    </w:p>
    <w:p w14:paraId="55E055C5" w14:textId="77777777" w:rsidR="001C2BF0" w:rsidRPr="001C2BF0" w:rsidRDefault="001C2BF0"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1C2BF0">
        <w:rPr>
          <w:rFonts w:ascii="Times New Roman" w:eastAsia="Times New Roman" w:hAnsi="Times New Roman" w:cs="Times New Roman"/>
          <w:kern w:val="0"/>
          <w:sz w:val="24"/>
          <w:szCs w:val="24"/>
          <w:lang w:eastAsia="en-IN" w:bidi="hi-IN"/>
          <w14:ligatures w14:val="none"/>
        </w:rPr>
        <w:lastRenderedPageBreak/>
        <w:t>As soil ages, its air space decreases and it becomes crushed. The problems of hard pan and soil compaction are lessened by using soil conditioner.</w:t>
      </w:r>
    </w:p>
    <w:p w14:paraId="7B47D73B" w14:textId="5FB089FD" w:rsidR="00B2281A" w:rsidRPr="001C2BF0" w:rsidRDefault="001C2BF0" w:rsidP="00DA3518">
      <w:pPr>
        <w:pStyle w:val="ListParagraph"/>
        <w:numPr>
          <w:ilvl w:val="0"/>
          <w:numId w:val="9"/>
        </w:numPr>
        <w:spacing w:after="120" w:line="360" w:lineRule="auto"/>
        <w:contextualSpacing w:val="0"/>
        <w:rPr>
          <w:rFonts w:ascii="Times New Roman" w:eastAsia="Times New Roman" w:hAnsi="Times New Roman" w:cs="Times New Roman"/>
          <w:kern w:val="0"/>
          <w:sz w:val="24"/>
          <w:szCs w:val="24"/>
          <w:lang w:eastAsia="en-IN" w:bidi="hi-IN"/>
          <w14:ligatures w14:val="none"/>
        </w:rPr>
      </w:pPr>
      <w:r w:rsidRPr="001C2BF0">
        <w:rPr>
          <w:rFonts w:ascii="Times New Roman" w:eastAsia="Times New Roman" w:hAnsi="Times New Roman" w:cs="Times New Roman"/>
          <w:kern w:val="0"/>
          <w:sz w:val="24"/>
          <w:szCs w:val="24"/>
          <w:lang w:eastAsia="en-IN" w:bidi="hi-IN"/>
          <w14:ligatures w14:val="none"/>
        </w:rPr>
        <w:t>It helps keep soils in good shape and raises soil fertility.</w:t>
      </w:r>
    </w:p>
    <w:p w14:paraId="447CEEB4" w14:textId="01185DD6" w:rsidR="00B46F87" w:rsidRDefault="00B46F87" w:rsidP="00DA3518">
      <w:pPr>
        <w:spacing w:after="120" w:line="360" w:lineRule="auto"/>
        <w:rPr>
          <w:rFonts w:ascii="Times New Roman" w:hAnsi="Times New Roman" w:cs="Times New Roman"/>
          <w:b/>
          <w:bCs/>
          <w:sz w:val="24"/>
          <w:szCs w:val="24"/>
        </w:rPr>
      </w:pPr>
      <w:bookmarkStart w:id="9" w:name="_Hlk201188871"/>
      <w:r>
        <w:rPr>
          <w:rFonts w:ascii="Times New Roman" w:hAnsi="Times New Roman" w:cs="Times New Roman"/>
          <w:b/>
          <w:bCs/>
          <w:sz w:val="24"/>
          <w:szCs w:val="24"/>
        </w:rPr>
        <w:t>4</w:t>
      </w:r>
      <w:r w:rsidRPr="00B46F87">
        <w:rPr>
          <w:rFonts w:ascii="Times New Roman" w:hAnsi="Times New Roman" w:cs="Times New Roman"/>
          <w:b/>
          <w:bCs/>
          <w:sz w:val="24"/>
          <w:szCs w:val="24"/>
        </w:rPr>
        <w:t>.</w:t>
      </w:r>
      <w:r w:rsidR="00DA3518">
        <w:rPr>
          <w:rFonts w:ascii="Times New Roman" w:hAnsi="Times New Roman" w:cs="Times New Roman"/>
          <w:b/>
          <w:bCs/>
          <w:sz w:val="24"/>
          <w:szCs w:val="24"/>
        </w:rPr>
        <w:t>2</w:t>
      </w:r>
      <w:r w:rsidRPr="00B46F87">
        <w:rPr>
          <w:rFonts w:ascii="Times New Roman" w:hAnsi="Times New Roman" w:cs="Times New Roman"/>
          <w:b/>
          <w:bCs/>
          <w:sz w:val="24"/>
          <w:szCs w:val="24"/>
        </w:rPr>
        <w:t xml:space="preserve"> Types of soil conditioners </w:t>
      </w:r>
    </w:p>
    <w:bookmarkEnd w:id="9"/>
    <w:p w14:paraId="01F635E1" w14:textId="5D7DB98D" w:rsidR="00BE331E" w:rsidRPr="00BE331E" w:rsidRDefault="00BE331E" w:rsidP="00EF3529">
      <w:pPr>
        <w:spacing w:after="120" w:line="360" w:lineRule="auto"/>
        <w:ind w:firstLine="720"/>
        <w:rPr>
          <w:rFonts w:ascii="Times New Roman" w:hAnsi="Times New Roman" w:cs="Times New Roman"/>
          <w:sz w:val="24"/>
          <w:szCs w:val="24"/>
        </w:rPr>
      </w:pPr>
      <w:r w:rsidRPr="00BE331E">
        <w:rPr>
          <w:rFonts w:ascii="Times New Roman" w:hAnsi="Times New Roman" w:cs="Times New Roman"/>
          <w:sz w:val="24"/>
          <w:szCs w:val="24"/>
        </w:rPr>
        <w:t>Soil conditioners can be categorized based on two factors: (1) the materials' place of origin and (2) their composition. The origin of materials might be either natural or manmade. Soil conditioners can be classified as either organic or inorganic in content.</w:t>
      </w:r>
    </w:p>
    <w:p w14:paraId="4D637313" w14:textId="5A121C95" w:rsidR="00BE331E" w:rsidRDefault="00BE331E" w:rsidP="00EF3529">
      <w:pPr>
        <w:spacing w:after="120" w:line="360" w:lineRule="auto"/>
        <w:ind w:firstLine="720"/>
        <w:jc w:val="both"/>
        <w:rPr>
          <w:rFonts w:ascii="Times New Roman" w:hAnsi="Times New Roman" w:cs="Times New Roman"/>
          <w:sz w:val="24"/>
          <w:szCs w:val="24"/>
        </w:rPr>
      </w:pPr>
      <w:r w:rsidRPr="00BE331E">
        <w:rPr>
          <w:rFonts w:ascii="Times New Roman" w:hAnsi="Times New Roman" w:cs="Times New Roman"/>
          <w:b/>
          <w:bCs/>
          <w:sz w:val="24"/>
          <w:szCs w:val="24"/>
        </w:rPr>
        <w:t>Organic Soil Conditioners</w:t>
      </w:r>
      <w:r w:rsidRPr="00BE331E">
        <w:rPr>
          <w:rFonts w:ascii="Times New Roman" w:hAnsi="Times New Roman" w:cs="Times New Roman"/>
          <w:sz w:val="24"/>
          <w:szCs w:val="24"/>
        </w:rPr>
        <w:t>: These conditioners are made of materials that come from living organisms, such as plants and animals. They are used to improve aeration, decrease soil strength, encourage aggregation, offer a substrate for soil biological activity, boost infiltration and soil water retention, and fend off compaction, crusting, and surface sealing. Many organic compounds can be used as soil conditioners; however, composts are arguably the most often employed. In addition, sewage sludges, FYM, sawdust lignite, humate, vermiculite, coffee grounds, compost tea, coir, charcoal, bone meal, blood meal, manures, peat, and crop residues are examples of organic conditioners.</w:t>
      </w:r>
    </w:p>
    <w:p w14:paraId="6E358899" w14:textId="247FA3A6" w:rsidR="00BE331E" w:rsidRDefault="00BE331E" w:rsidP="00EF3529">
      <w:pPr>
        <w:spacing w:after="120" w:line="360" w:lineRule="auto"/>
        <w:ind w:firstLine="720"/>
        <w:jc w:val="both"/>
        <w:rPr>
          <w:rFonts w:ascii="Times New Roman" w:hAnsi="Times New Roman" w:cs="Times New Roman"/>
          <w:sz w:val="24"/>
          <w:szCs w:val="24"/>
        </w:rPr>
      </w:pPr>
      <w:r w:rsidRPr="00BE331E">
        <w:rPr>
          <w:rFonts w:ascii="Times New Roman" w:hAnsi="Times New Roman" w:cs="Times New Roman"/>
          <w:sz w:val="24"/>
          <w:szCs w:val="24"/>
        </w:rPr>
        <w:t xml:space="preserve">Compost: When organic waste is broken down by microorganisms with oxygen present, compost is created. Composting as a soil conditioner has several advantages, such as increasing the amount of organic carbon and microbial activity, providing plant nutrients including N, P, K, and Mg, and strengthening roots </w:t>
      </w:r>
      <w:r w:rsidR="00CD4C99">
        <w:rPr>
          <w:rFonts w:ascii="Times New Roman" w:hAnsi="Times New Roman" w:cs="Times New Roman"/>
          <w:sz w:val="24"/>
          <w:szCs w:val="24"/>
        </w:rPr>
        <w:t>[34]</w:t>
      </w:r>
      <w:r w:rsidRPr="00BE331E">
        <w:rPr>
          <w:rFonts w:ascii="Times New Roman" w:hAnsi="Times New Roman" w:cs="Times New Roman"/>
          <w:sz w:val="24"/>
          <w:szCs w:val="24"/>
        </w:rPr>
        <w:t xml:space="preserve">. By inhibiting numerous soil-borne diseases, including Pythium, Phytophthora, and Fusarium species, compost can have a significant impact on soil microflora. Therefore, using compost generally keeps and improves the agricultural soil's fertility and stability </w:t>
      </w:r>
      <w:r w:rsidR="00C90D7A">
        <w:rPr>
          <w:rFonts w:ascii="Times New Roman" w:hAnsi="Times New Roman" w:cs="Times New Roman"/>
          <w:sz w:val="24"/>
          <w:szCs w:val="24"/>
        </w:rPr>
        <w:t>[</w:t>
      </w:r>
      <w:r w:rsidR="00CD4C99">
        <w:rPr>
          <w:rFonts w:ascii="Times New Roman" w:hAnsi="Times New Roman" w:cs="Times New Roman"/>
          <w:sz w:val="24"/>
          <w:szCs w:val="24"/>
        </w:rPr>
        <w:t>35</w:t>
      </w:r>
      <w:r w:rsidR="00C90D7A">
        <w:rPr>
          <w:rFonts w:ascii="Times New Roman" w:hAnsi="Times New Roman" w:cs="Times New Roman"/>
          <w:sz w:val="24"/>
          <w:szCs w:val="24"/>
        </w:rPr>
        <w:t>]</w:t>
      </w:r>
      <w:r w:rsidRPr="00BE331E">
        <w:rPr>
          <w:rFonts w:ascii="Times New Roman" w:hAnsi="Times New Roman" w:cs="Times New Roman"/>
          <w:sz w:val="24"/>
          <w:szCs w:val="24"/>
        </w:rPr>
        <w:t>.</w:t>
      </w:r>
    </w:p>
    <w:p w14:paraId="4B175768" w14:textId="5539274D" w:rsidR="00CD4C99" w:rsidRDefault="00CD4C99" w:rsidP="00C90D7A">
      <w:pPr>
        <w:spacing w:after="120" w:line="360" w:lineRule="auto"/>
        <w:ind w:firstLine="720"/>
        <w:jc w:val="both"/>
        <w:rPr>
          <w:rFonts w:ascii="Times New Roman" w:hAnsi="Times New Roman" w:cs="Times New Roman"/>
          <w:sz w:val="24"/>
          <w:szCs w:val="24"/>
        </w:rPr>
      </w:pPr>
      <w:r w:rsidRPr="00CD4C99">
        <w:rPr>
          <w:rFonts w:ascii="Times New Roman" w:hAnsi="Times New Roman" w:cs="Times New Roman"/>
          <w:sz w:val="24"/>
          <w:szCs w:val="24"/>
        </w:rPr>
        <w:t>Farmyard manure</w:t>
      </w:r>
      <w:r>
        <w:rPr>
          <w:rFonts w:ascii="Times New Roman" w:hAnsi="Times New Roman" w:cs="Times New Roman"/>
          <w:sz w:val="24"/>
          <w:szCs w:val="24"/>
        </w:rPr>
        <w:t>:</w:t>
      </w:r>
      <w:r w:rsidRPr="00CD4C99">
        <w:rPr>
          <w:rFonts w:ascii="Times New Roman" w:hAnsi="Times New Roman" w:cs="Times New Roman"/>
          <w:sz w:val="24"/>
          <w:szCs w:val="24"/>
        </w:rPr>
        <w:t xml:space="preserve"> FYM, is the term used to describe the large, organic manure that is produced when farm animals' excrement and urine organically degrade together with the litter (bedding material). With the addition of organic matter, it enhances the physical, chemical, and biological qualities of the soil and is a rich source of nutrients </w:t>
      </w:r>
      <w:r>
        <w:rPr>
          <w:rFonts w:ascii="Times New Roman" w:hAnsi="Times New Roman" w:cs="Times New Roman"/>
          <w:sz w:val="24"/>
          <w:szCs w:val="24"/>
        </w:rPr>
        <w:t>[36, 37]</w:t>
      </w:r>
      <w:r w:rsidRPr="00CD4C99">
        <w:rPr>
          <w:rFonts w:ascii="Times New Roman" w:hAnsi="Times New Roman" w:cs="Times New Roman"/>
          <w:sz w:val="24"/>
          <w:szCs w:val="24"/>
        </w:rPr>
        <w:t>. It is suitable for all kinds of troublesome crops and soils.</w:t>
      </w:r>
    </w:p>
    <w:p w14:paraId="4EB6230C" w14:textId="0902B01E" w:rsidR="00CD4C99" w:rsidRDefault="00CD4C99" w:rsidP="00C90D7A">
      <w:pPr>
        <w:spacing w:after="120" w:line="360" w:lineRule="auto"/>
        <w:ind w:firstLine="720"/>
        <w:jc w:val="both"/>
        <w:rPr>
          <w:rFonts w:ascii="Times New Roman" w:hAnsi="Times New Roman" w:cs="Times New Roman"/>
          <w:sz w:val="24"/>
          <w:szCs w:val="24"/>
        </w:rPr>
      </w:pPr>
      <w:r w:rsidRPr="00CD4C99">
        <w:rPr>
          <w:rFonts w:ascii="Times New Roman" w:hAnsi="Times New Roman" w:cs="Times New Roman"/>
          <w:sz w:val="24"/>
          <w:szCs w:val="24"/>
        </w:rPr>
        <w:t>Crop residues</w:t>
      </w:r>
      <w:r>
        <w:rPr>
          <w:rFonts w:ascii="Times New Roman" w:hAnsi="Times New Roman" w:cs="Times New Roman"/>
          <w:sz w:val="24"/>
          <w:szCs w:val="24"/>
        </w:rPr>
        <w:t xml:space="preserve">: </w:t>
      </w:r>
      <w:r w:rsidRPr="00CD4C99">
        <w:rPr>
          <w:rFonts w:ascii="Times New Roman" w:hAnsi="Times New Roman" w:cs="Times New Roman"/>
          <w:sz w:val="24"/>
          <w:szCs w:val="24"/>
        </w:rPr>
        <w:t xml:space="preserve">Crop residues are the plant materials that remain in an orchard or agricultural field following crop harvests. Stems and stubble, leaves, and seed pods are examples of these remnants. Crop leftovers are a valuable source of organic matter that can be added back to the soil to enhance its physical, chemical, and biological qualities as well as </w:t>
      </w:r>
      <w:r w:rsidRPr="00CD4C99">
        <w:rPr>
          <w:rFonts w:ascii="Times New Roman" w:hAnsi="Times New Roman" w:cs="Times New Roman"/>
          <w:sz w:val="24"/>
          <w:szCs w:val="24"/>
        </w:rPr>
        <w:lastRenderedPageBreak/>
        <w:t xml:space="preserve">recycle nutrients. Therefore, adding agricultural wastes to the soil improves soil and water conservation, nutrient cycling, and crop productivity </w:t>
      </w:r>
      <w:r>
        <w:rPr>
          <w:rFonts w:ascii="Times New Roman" w:hAnsi="Times New Roman" w:cs="Times New Roman"/>
          <w:sz w:val="24"/>
          <w:szCs w:val="24"/>
        </w:rPr>
        <w:t>[38,</w:t>
      </w:r>
      <w:r w:rsidRPr="00CD4C99">
        <w:rPr>
          <w:rFonts w:ascii="Times New Roman" w:hAnsi="Times New Roman" w:cs="Times New Roman"/>
          <w:sz w:val="24"/>
          <w:szCs w:val="24"/>
        </w:rPr>
        <w:t xml:space="preserve"> </w:t>
      </w:r>
      <w:r w:rsidR="005F1F9B">
        <w:rPr>
          <w:rFonts w:ascii="Times New Roman" w:hAnsi="Times New Roman" w:cs="Times New Roman"/>
          <w:sz w:val="24"/>
          <w:szCs w:val="24"/>
        </w:rPr>
        <w:t>39, 40]</w:t>
      </w:r>
    </w:p>
    <w:p w14:paraId="473BD193" w14:textId="1ED49830" w:rsidR="005F1F9B" w:rsidRDefault="005F1F9B" w:rsidP="00C90D7A">
      <w:pPr>
        <w:spacing w:after="120" w:line="360" w:lineRule="auto"/>
        <w:ind w:firstLine="720"/>
        <w:jc w:val="both"/>
        <w:rPr>
          <w:rFonts w:ascii="Times New Roman" w:hAnsi="Times New Roman" w:cs="Times New Roman"/>
          <w:sz w:val="24"/>
          <w:szCs w:val="24"/>
        </w:rPr>
      </w:pPr>
      <w:r w:rsidRPr="005F1F9B">
        <w:rPr>
          <w:rFonts w:ascii="Times New Roman" w:hAnsi="Times New Roman" w:cs="Times New Roman"/>
          <w:sz w:val="24"/>
          <w:szCs w:val="24"/>
        </w:rPr>
        <w:t>Biochar</w:t>
      </w:r>
      <w:r>
        <w:rPr>
          <w:rFonts w:ascii="Times New Roman" w:hAnsi="Times New Roman" w:cs="Times New Roman"/>
          <w:sz w:val="24"/>
          <w:szCs w:val="24"/>
        </w:rPr>
        <w:t xml:space="preserve">: </w:t>
      </w:r>
      <w:r w:rsidRPr="005F1F9B">
        <w:rPr>
          <w:rFonts w:ascii="Times New Roman" w:hAnsi="Times New Roman" w:cs="Times New Roman"/>
          <w:sz w:val="24"/>
          <w:szCs w:val="24"/>
        </w:rPr>
        <w:t>Biochar is a solid, fine, granular, black charcoal that is often made by slowly pyrolyzing biomass that is frequently obtained from the forestry or agricultural sectors. The ability of biochar to absorb cations and to retain and exchange nutrients with the soil environment, including microbes and plant roots, is enhanced by its larger surface area, negative surface charge, and high charge density. By stabilizing biomass and native SOM, biochar boosts microbial activity, increases soil aeration, and immobilizes nitrogen, all of which lower emissions of the three main greenhouse gases</w:t>
      </w:r>
      <w:r>
        <w:rPr>
          <w:rFonts w:ascii="Times New Roman" w:hAnsi="Times New Roman" w:cs="Times New Roman"/>
          <w:sz w:val="24"/>
          <w:szCs w:val="24"/>
        </w:rPr>
        <w:t>-</w:t>
      </w:r>
      <w:r w:rsidRPr="005F1F9B">
        <w:rPr>
          <w:rFonts w:ascii="Times New Roman" w:hAnsi="Times New Roman" w:cs="Times New Roman"/>
          <w:sz w:val="24"/>
          <w:szCs w:val="24"/>
        </w:rPr>
        <w:t>CH4, CO2, and N2O</w:t>
      </w:r>
      <w:r w:rsidR="00DA3518">
        <w:rPr>
          <w:rFonts w:ascii="Times New Roman" w:hAnsi="Times New Roman" w:cs="Times New Roman"/>
          <w:sz w:val="24"/>
          <w:szCs w:val="24"/>
        </w:rPr>
        <w:t xml:space="preserve"> </w:t>
      </w:r>
      <w:r w:rsidR="005169E5">
        <w:rPr>
          <w:rFonts w:ascii="Times New Roman" w:hAnsi="Times New Roman" w:cs="Times New Roman"/>
          <w:sz w:val="24"/>
          <w:szCs w:val="24"/>
        </w:rPr>
        <w:t>[43]</w:t>
      </w:r>
      <w:r w:rsidRPr="005F1F9B">
        <w:rPr>
          <w:rFonts w:ascii="Times New Roman" w:hAnsi="Times New Roman" w:cs="Times New Roman"/>
          <w:sz w:val="24"/>
          <w:szCs w:val="24"/>
        </w:rPr>
        <w:t>.</w:t>
      </w:r>
    </w:p>
    <w:p w14:paraId="31BDC16A" w14:textId="268EADA5" w:rsidR="005F1F9B" w:rsidRPr="005F1F9B" w:rsidRDefault="005F1F9B" w:rsidP="00C90D7A">
      <w:pPr>
        <w:spacing w:after="120" w:line="360" w:lineRule="auto"/>
        <w:ind w:firstLine="720"/>
        <w:jc w:val="both"/>
        <w:rPr>
          <w:rFonts w:ascii="Times New Roman" w:hAnsi="Times New Roman" w:cs="Times New Roman"/>
          <w:sz w:val="24"/>
          <w:szCs w:val="24"/>
        </w:rPr>
      </w:pPr>
      <w:r w:rsidRPr="005F1F9B">
        <w:rPr>
          <w:rFonts w:ascii="Times New Roman" w:hAnsi="Times New Roman" w:cs="Times New Roman"/>
          <w:b/>
          <w:bCs/>
          <w:sz w:val="24"/>
          <w:szCs w:val="24"/>
        </w:rPr>
        <w:t>Inorganic soil conditioners:</w:t>
      </w:r>
      <w:r>
        <w:rPr>
          <w:rFonts w:ascii="Times New Roman" w:hAnsi="Times New Roman" w:cs="Times New Roman"/>
          <w:sz w:val="24"/>
          <w:szCs w:val="24"/>
        </w:rPr>
        <w:t xml:space="preserve"> </w:t>
      </w:r>
      <w:r w:rsidRPr="005F1F9B">
        <w:rPr>
          <w:rFonts w:ascii="Times New Roman" w:hAnsi="Times New Roman" w:cs="Times New Roman"/>
          <w:sz w:val="24"/>
          <w:szCs w:val="24"/>
        </w:rPr>
        <w:t xml:space="preserve">Inorganic soil conditioners can be obtained by mining, manufacturing wastes, or man-made materials. They could be artificially created or naturally occurring. Mineral conditioners such </w:t>
      </w:r>
      <w:proofErr w:type="spellStart"/>
      <w:r w:rsidRPr="005F1F9B">
        <w:rPr>
          <w:rFonts w:ascii="Times New Roman" w:hAnsi="Times New Roman" w:cs="Times New Roman"/>
          <w:sz w:val="24"/>
          <w:szCs w:val="24"/>
        </w:rPr>
        <w:t>flyash</w:t>
      </w:r>
      <w:proofErr w:type="spellEnd"/>
      <w:r w:rsidRPr="005F1F9B">
        <w:rPr>
          <w:rFonts w:ascii="Times New Roman" w:hAnsi="Times New Roman" w:cs="Times New Roman"/>
          <w:sz w:val="24"/>
          <w:szCs w:val="24"/>
        </w:rPr>
        <w:t xml:space="preserve">, </w:t>
      </w:r>
      <w:r w:rsidR="005C0ED9" w:rsidRPr="005F1F9B">
        <w:rPr>
          <w:rFonts w:ascii="Times New Roman" w:hAnsi="Times New Roman" w:cs="Times New Roman"/>
          <w:sz w:val="24"/>
          <w:szCs w:val="24"/>
        </w:rPr>
        <w:t>sulphur</w:t>
      </w:r>
      <w:r w:rsidRPr="005F1F9B">
        <w:rPr>
          <w:rFonts w:ascii="Times New Roman" w:hAnsi="Times New Roman" w:cs="Times New Roman"/>
          <w:sz w:val="24"/>
          <w:szCs w:val="24"/>
        </w:rPr>
        <w:t xml:space="preserve">, zeolites, </w:t>
      </w:r>
      <w:proofErr w:type="spellStart"/>
      <w:r w:rsidRPr="005F1F9B">
        <w:rPr>
          <w:rFonts w:ascii="Times New Roman" w:hAnsi="Times New Roman" w:cs="Times New Roman"/>
          <w:sz w:val="24"/>
          <w:szCs w:val="24"/>
        </w:rPr>
        <w:t>phosphogypsum</w:t>
      </w:r>
      <w:proofErr w:type="spellEnd"/>
      <w:r w:rsidRPr="005F1F9B">
        <w:rPr>
          <w:rFonts w:ascii="Times New Roman" w:hAnsi="Times New Roman" w:cs="Times New Roman"/>
          <w:sz w:val="24"/>
          <w:szCs w:val="24"/>
        </w:rPr>
        <w:t>, pyrites, crushed rocks, gypsum, and lime are examples of inorganic conditioners. Conversely, synthetic conditioners consist of water-soluble polymers that stabilize clay, hydrogel polymers, and synthetic binding agents that include non-viable, anionic, and catalytic polymers, among others.</w:t>
      </w:r>
    </w:p>
    <w:p w14:paraId="498C1E0B" w14:textId="56F3E8BD" w:rsidR="000517AD" w:rsidRPr="000517AD" w:rsidRDefault="000517AD" w:rsidP="00C90D7A">
      <w:pPr>
        <w:spacing w:after="120" w:line="360" w:lineRule="auto"/>
        <w:ind w:firstLine="720"/>
        <w:jc w:val="both"/>
        <w:rPr>
          <w:rFonts w:ascii="Times New Roman" w:hAnsi="Times New Roman" w:cs="Times New Roman"/>
          <w:sz w:val="24"/>
          <w:szCs w:val="24"/>
        </w:rPr>
      </w:pPr>
      <w:r w:rsidRPr="000517AD">
        <w:rPr>
          <w:rFonts w:ascii="Times New Roman" w:hAnsi="Times New Roman" w:cs="Times New Roman"/>
          <w:sz w:val="24"/>
          <w:szCs w:val="24"/>
        </w:rPr>
        <w:t xml:space="preserve">Enhancing the physical characteristics of the soil through the use of inorganic soil conditioners enables more efficient use of water and soil resources. Soils, particularly the clay portion, respond physiochemically with inorganic soluble conditioners. Accordingly, the application of various soil conditioners (such as VAMA, </w:t>
      </w:r>
      <w:proofErr w:type="spellStart"/>
      <w:r w:rsidRPr="000517AD">
        <w:rPr>
          <w:rFonts w:ascii="Times New Roman" w:hAnsi="Times New Roman" w:cs="Times New Roman"/>
          <w:sz w:val="24"/>
          <w:szCs w:val="24"/>
        </w:rPr>
        <w:t>Krilium</w:t>
      </w:r>
      <w:proofErr w:type="spellEnd"/>
      <w:r w:rsidRPr="000517AD">
        <w:rPr>
          <w:rFonts w:ascii="Times New Roman" w:hAnsi="Times New Roman" w:cs="Times New Roman"/>
          <w:sz w:val="24"/>
          <w:szCs w:val="24"/>
        </w:rPr>
        <w:t xml:space="preserve">, PVA, and </w:t>
      </w:r>
      <w:proofErr w:type="spellStart"/>
      <w:r w:rsidRPr="000517AD">
        <w:rPr>
          <w:rFonts w:ascii="Times New Roman" w:hAnsi="Times New Roman" w:cs="Times New Roman"/>
          <w:sz w:val="24"/>
          <w:szCs w:val="24"/>
        </w:rPr>
        <w:t>Hygromull</w:t>
      </w:r>
      <w:proofErr w:type="spellEnd"/>
      <w:r w:rsidRPr="000517AD">
        <w:rPr>
          <w:rFonts w:ascii="Times New Roman" w:hAnsi="Times New Roman" w:cs="Times New Roman"/>
          <w:sz w:val="24"/>
          <w:szCs w:val="24"/>
        </w:rPr>
        <w:t xml:space="preserve">, a urea formaldehyde soil conditioner) decreases bulk density, increases aggregation, porosity, and hydraulic conductivity, improves infiltration, permeability, and soil profile water </w:t>
      </w:r>
      <w:r>
        <w:rPr>
          <w:rFonts w:ascii="Times New Roman" w:hAnsi="Times New Roman" w:cs="Times New Roman"/>
          <w:sz w:val="24"/>
          <w:szCs w:val="24"/>
        </w:rPr>
        <w:t>[41,42]</w:t>
      </w:r>
      <w:r w:rsidRPr="000517AD">
        <w:rPr>
          <w:rFonts w:ascii="Times New Roman" w:hAnsi="Times New Roman" w:cs="Times New Roman"/>
          <w:sz w:val="24"/>
          <w:szCs w:val="24"/>
        </w:rPr>
        <w:t>.</w:t>
      </w:r>
    </w:p>
    <w:p w14:paraId="1FEFA7A0" w14:textId="77777777" w:rsidR="000517AD" w:rsidRPr="000517AD" w:rsidRDefault="000517AD" w:rsidP="00C90D7A">
      <w:pPr>
        <w:spacing w:after="120" w:line="360" w:lineRule="auto"/>
        <w:ind w:firstLine="720"/>
        <w:jc w:val="both"/>
        <w:rPr>
          <w:rFonts w:ascii="Times New Roman" w:hAnsi="Times New Roman" w:cs="Times New Roman"/>
          <w:sz w:val="24"/>
          <w:szCs w:val="24"/>
        </w:rPr>
      </w:pPr>
      <w:r w:rsidRPr="000517AD">
        <w:rPr>
          <w:rFonts w:ascii="Times New Roman" w:hAnsi="Times New Roman" w:cs="Times New Roman"/>
          <w:sz w:val="24"/>
          <w:szCs w:val="24"/>
        </w:rPr>
        <w:t xml:space="preserve">Mineral conditioners: These conditioners are used to recover troublesome soil. Examples consist of dolomite, crushed rocks, gypsum, lime, </w:t>
      </w:r>
      <w:proofErr w:type="spellStart"/>
      <w:r w:rsidRPr="000517AD">
        <w:rPr>
          <w:rFonts w:ascii="Times New Roman" w:hAnsi="Times New Roman" w:cs="Times New Roman"/>
          <w:sz w:val="24"/>
          <w:szCs w:val="24"/>
        </w:rPr>
        <w:t>sulfur</w:t>
      </w:r>
      <w:proofErr w:type="spellEnd"/>
      <w:r w:rsidRPr="000517AD">
        <w:rPr>
          <w:rFonts w:ascii="Times New Roman" w:hAnsi="Times New Roman" w:cs="Times New Roman"/>
          <w:sz w:val="24"/>
          <w:szCs w:val="24"/>
        </w:rPr>
        <w:t>, and so forth.</w:t>
      </w:r>
    </w:p>
    <w:p w14:paraId="229AF840" w14:textId="546D038A" w:rsidR="00A1234A" w:rsidRPr="00A1234A" w:rsidRDefault="00A1234A" w:rsidP="00C90D7A">
      <w:pPr>
        <w:spacing w:after="120" w:line="360" w:lineRule="auto"/>
        <w:ind w:firstLine="720"/>
        <w:jc w:val="both"/>
        <w:rPr>
          <w:rFonts w:ascii="Times New Roman" w:hAnsi="Times New Roman" w:cs="Times New Roman"/>
          <w:sz w:val="24"/>
          <w:szCs w:val="24"/>
        </w:rPr>
      </w:pPr>
      <w:r w:rsidRPr="00A1234A">
        <w:rPr>
          <w:rFonts w:ascii="Times New Roman" w:hAnsi="Times New Roman" w:cs="Times New Roman"/>
          <w:sz w:val="24"/>
          <w:szCs w:val="24"/>
        </w:rPr>
        <w:t>Fly ash:</w:t>
      </w:r>
      <w:r>
        <w:rPr>
          <w:rFonts w:ascii="Times New Roman" w:hAnsi="Times New Roman" w:cs="Times New Roman"/>
          <w:sz w:val="24"/>
          <w:szCs w:val="24"/>
        </w:rPr>
        <w:t xml:space="preserve"> </w:t>
      </w:r>
      <w:r w:rsidRPr="00A1234A">
        <w:rPr>
          <w:rFonts w:ascii="Times New Roman" w:hAnsi="Times New Roman" w:cs="Times New Roman"/>
          <w:sz w:val="24"/>
          <w:szCs w:val="24"/>
        </w:rPr>
        <w:t>A byproduct of thermal power plants is fly ash. It is utilized as a plant fertilizer source as well as a soil supplement. Fly ash helps increase soil fertility and crop productivity. It mobilizes macro and micronutrients in the soil and aids in increasing crop development and yield in low fertility soils. It is employed to create "</w:t>
      </w:r>
      <w:proofErr w:type="spellStart"/>
      <w:r w:rsidRPr="00A1234A">
        <w:rPr>
          <w:rFonts w:ascii="Times New Roman" w:hAnsi="Times New Roman" w:cs="Times New Roman"/>
          <w:sz w:val="24"/>
          <w:szCs w:val="24"/>
        </w:rPr>
        <w:t>Biosil</w:t>
      </w:r>
      <w:proofErr w:type="spellEnd"/>
      <w:r w:rsidRPr="00A1234A">
        <w:rPr>
          <w:rFonts w:ascii="Times New Roman" w:hAnsi="Times New Roman" w:cs="Times New Roman"/>
          <w:sz w:val="24"/>
          <w:szCs w:val="24"/>
        </w:rPr>
        <w:t>," a unique soil condition.</w:t>
      </w:r>
    </w:p>
    <w:p w14:paraId="075EFB41" w14:textId="77777777" w:rsidR="00A1234A" w:rsidRPr="00A1234A" w:rsidRDefault="00A1234A" w:rsidP="00C90D7A">
      <w:pPr>
        <w:spacing w:after="120" w:line="360" w:lineRule="auto"/>
        <w:ind w:firstLine="720"/>
        <w:jc w:val="both"/>
        <w:rPr>
          <w:rFonts w:ascii="Times New Roman" w:hAnsi="Times New Roman" w:cs="Times New Roman"/>
          <w:sz w:val="24"/>
          <w:szCs w:val="24"/>
        </w:rPr>
      </w:pPr>
      <w:r w:rsidRPr="00A1234A">
        <w:rPr>
          <w:rFonts w:ascii="Times New Roman" w:hAnsi="Times New Roman" w:cs="Times New Roman"/>
          <w:sz w:val="24"/>
          <w:szCs w:val="24"/>
        </w:rPr>
        <w:t xml:space="preserve">Other mineral conditioners: When applied at several tons per acre, limestone, dolomite, crushed rock, elemental </w:t>
      </w:r>
      <w:proofErr w:type="spellStart"/>
      <w:r w:rsidRPr="00A1234A">
        <w:rPr>
          <w:rFonts w:ascii="Times New Roman" w:hAnsi="Times New Roman" w:cs="Times New Roman"/>
          <w:sz w:val="24"/>
          <w:szCs w:val="24"/>
        </w:rPr>
        <w:t>sulfur</w:t>
      </w:r>
      <w:proofErr w:type="spellEnd"/>
      <w:r w:rsidRPr="00A1234A">
        <w:rPr>
          <w:rFonts w:ascii="Times New Roman" w:hAnsi="Times New Roman" w:cs="Times New Roman"/>
          <w:sz w:val="24"/>
          <w:szCs w:val="24"/>
        </w:rPr>
        <w:t>, and other materials high in calcium and/or magnesium aid to improve the physical state of difficult soils.</w:t>
      </w:r>
    </w:p>
    <w:p w14:paraId="5CA9513E" w14:textId="09BB6AC2" w:rsidR="00A1234A" w:rsidRPr="00A1234A" w:rsidRDefault="005169E5" w:rsidP="00C90D7A">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w:t>
      </w:r>
      <w:r w:rsidR="00A1234A" w:rsidRPr="00A1234A">
        <w:rPr>
          <w:rFonts w:ascii="Times New Roman" w:hAnsi="Times New Roman" w:cs="Times New Roman"/>
          <w:sz w:val="24"/>
          <w:szCs w:val="24"/>
        </w:rPr>
        <w:t>ynthetic binding agents</w:t>
      </w:r>
      <w:r w:rsidR="00A1234A">
        <w:rPr>
          <w:rFonts w:ascii="Times New Roman" w:hAnsi="Times New Roman" w:cs="Times New Roman"/>
          <w:sz w:val="24"/>
          <w:szCs w:val="24"/>
        </w:rPr>
        <w:t>:</w:t>
      </w:r>
      <w:r w:rsidR="00A1234A" w:rsidRPr="00A1234A">
        <w:rPr>
          <w:rFonts w:ascii="Times New Roman" w:hAnsi="Times New Roman" w:cs="Times New Roman"/>
          <w:sz w:val="24"/>
          <w:szCs w:val="24"/>
        </w:rPr>
        <w:t xml:space="preserve"> The polymers used at considerably lower rates that have been marketed as soil conditioners are known as synthetic binding agents. These are long-chain, polymeric, organic molecules with a very high molecular weight that bind particles together to create stable aggregates. Organic polymers, primarily polysaccharides (PSD) and polyacrylamides (PAM), are utilized to increase aggregate stability, preserve fertility, and lessen seal formation. In soils with ESP (&gt;20), it was found that adding tiny amounts of these polymers (10</w:t>
      </w:r>
      <w:r w:rsidR="00C90D7A">
        <w:rPr>
          <w:rFonts w:ascii="Times New Roman" w:hAnsi="Times New Roman" w:cs="Times New Roman"/>
          <w:sz w:val="24"/>
          <w:szCs w:val="24"/>
        </w:rPr>
        <w:t>-</w:t>
      </w:r>
      <w:r w:rsidR="00A1234A" w:rsidRPr="00A1234A">
        <w:rPr>
          <w:rFonts w:ascii="Times New Roman" w:hAnsi="Times New Roman" w:cs="Times New Roman"/>
          <w:sz w:val="24"/>
          <w:szCs w:val="24"/>
        </w:rPr>
        <w:t>20 kg ha</w:t>
      </w:r>
      <w:r w:rsidR="00C90D7A">
        <w:rPr>
          <w:rFonts w:ascii="Times New Roman" w:hAnsi="Times New Roman" w:cs="Times New Roman"/>
          <w:sz w:val="24"/>
          <w:szCs w:val="24"/>
          <w:vertAlign w:val="superscript"/>
        </w:rPr>
        <w:t>-1</w:t>
      </w:r>
      <w:r w:rsidR="00A1234A" w:rsidRPr="00A1234A">
        <w:rPr>
          <w:rFonts w:ascii="Times New Roman" w:hAnsi="Times New Roman" w:cs="Times New Roman"/>
          <w:sz w:val="24"/>
          <w:szCs w:val="24"/>
        </w:rPr>
        <w:t>), either sprayed directly onto the soil surface or mixed with the water that was supplied, was successful in stabilizing and cementing aggregates at the soil surface, hence preserving soil fertility. It includes non-viable polymers as well as catalytic and anionic polymers.</w:t>
      </w:r>
    </w:p>
    <w:p w14:paraId="07693822" w14:textId="77777777" w:rsidR="005169E5" w:rsidRPr="005169E5" w:rsidRDefault="005169E5" w:rsidP="00C90D7A">
      <w:pPr>
        <w:spacing w:after="120" w:line="360" w:lineRule="auto"/>
        <w:ind w:firstLine="720"/>
        <w:jc w:val="both"/>
        <w:rPr>
          <w:rFonts w:ascii="Times New Roman" w:hAnsi="Times New Roman" w:cs="Times New Roman"/>
          <w:sz w:val="24"/>
          <w:szCs w:val="24"/>
        </w:rPr>
      </w:pPr>
      <w:r w:rsidRPr="005169E5">
        <w:rPr>
          <w:rFonts w:ascii="Times New Roman" w:hAnsi="Times New Roman" w:cs="Times New Roman"/>
          <w:sz w:val="24"/>
          <w:szCs w:val="24"/>
        </w:rPr>
        <w:t>Other Soil Conditioners: This group of soil conditioners consists of activators, enzymes, microbes, and industrial waste.</w:t>
      </w:r>
    </w:p>
    <w:p w14:paraId="77BC3151" w14:textId="77777777" w:rsidR="005169E5" w:rsidRPr="005169E5" w:rsidRDefault="005169E5" w:rsidP="00C90D7A">
      <w:pPr>
        <w:spacing w:after="120" w:line="360" w:lineRule="auto"/>
        <w:ind w:firstLine="720"/>
        <w:jc w:val="both"/>
        <w:rPr>
          <w:rFonts w:ascii="Times New Roman" w:hAnsi="Times New Roman" w:cs="Times New Roman"/>
          <w:sz w:val="24"/>
          <w:szCs w:val="24"/>
        </w:rPr>
      </w:pPr>
      <w:r w:rsidRPr="005169E5">
        <w:rPr>
          <w:rFonts w:ascii="Times New Roman" w:hAnsi="Times New Roman" w:cs="Times New Roman"/>
          <w:sz w:val="24"/>
          <w:szCs w:val="24"/>
        </w:rPr>
        <w:t>In addition to conservation farming practices, we must employ soil conditioners extensively to meet the growing demand for food grains and other agricultural products within the constrained geographic area. Because they improve the soil's ability to support crops and function as an ecosystem, soil conditioners are beneficial. The demands and requirements of the land should be understood before applying either organic or inorganic soil conditioners.</w:t>
      </w:r>
    </w:p>
    <w:p w14:paraId="3E1C1E35" w14:textId="76149DCD" w:rsidR="00B46F87" w:rsidRDefault="00B46F87" w:rsidP="00DA3518">
      <w:pPr>
        <w:spacing w:after="120" w:line="360" w:lineRule="auto"/>
        <w:rPr>
          <w:rFonts w:ascii="Times New Roman" w:hAnsi="Times New Roman" w:cs="Times New Roman"/>
          <w:b/>
          <w:bCs/>
          <w:sz w:val="24"/>
          <w:szCs w:val="24"/>
        </w:rPr>
      </w:pPr>
      <w:bookmarkStart w:id="10" w:name="_Hlk201188882"/>
      <w:r>
        <w:rPr>
          <w:rFonts w:ascii="Times New Roman" w:hAnsi="Times New Roman" w:cs="Times New Roman"/>
          <w:b/>
          <w:bCs/>
          <w:sz w:val="24"/>
          <w:szCs w:val="24"/>
        </w:rPr>
        <w:t>4</w:t>
      </w:r>
      <w:r w:rsidRPr="00B46F87">
        <w:rPr>
          <w:rFonts w:ascii="Times New Roman" w:hAnsi="Times New Roman" w:cs="Times New Roman"/>
          <w:b/>
          <w:bCs/>
          <w:sz w:val="24"/>
          <w:szCs w:val="24"/>
        </w:rPr>
        <w:t>.</w:t>
      </w:r>
      <w:r w:rsidR="00DA3518">
        <w:rPr>
          <w:rFonts w:ascii="Times New Roman" w:hAnsi="Times New Roman" w:cs="Times New Roman"/>
          <w:b/>
          <w:bCs/>
          <w:sz w:val="24"/>
          <w:szCs w:val="24"/>
        </w:rPr>
        <w:t>3</w:t>
      </w:r>
      <w:r w:rsidRPr="00B46F87">
        <w:rPr>
          <w:rFonts w:ascii="Times New Roman" w:hAnsi="Times New Roman" w:cs="Times New Roman"/>
          <w:b/>
          <w:bCs/>
          <w:sz w:val="24"/>
          <w:szCs w:val="24"/>
        </w:rPr>
        <w:t xml:space="preserve"> Effects o</w:t>
      </w:r>
      <w:r w:rsidR="005A7327">
        <w:rPr>
          <w:rFonts w:ascii="Times New Roman" w:hAnsi="Times New Roman" w:cs="Times New Roman"/>
          <w:b/>
          <w:bCs/>
          <w:sz w:val="24"/>
          <w:szCs w:val="24"/>
        </w:rPr>
        <w:t>f soil conditioners</w:t>
      </w:r>
    </w:p>
    <w:bookmarkEnd w:id="10"/>
    <w:p w14:paraId="3CA55D48" w14:textId="4C19A3FB" w:rsidR="005A7327" w:rsidRPr="005A7327" w:rsidRDefault="005A7327" w:rsidP="00C90D7A">
      <w:pPr>
        <w:spacing w:after="120" w:line="360" w:lineRule="auto"/>
        <w:ind w:firstLine="720"/>
        <w:jc w:val="both"/>
        <w:rPr>
          <w:rFonts w:ascii="Times New Roman" w:hAnsi="Times New Roman" w:cs="Times New Roman"/>
          <w:sz w:val="24"/>
          <w:szCs w:val="24"/>
        </w:rPr>
      </w:pPr>
      <w:r w:rsidRPr="005A7327">
        <w:rPr>
          <w:rFonts w:ascii="Times New Roman" w:hAnsi="Times New Roman" w:cs="Times New Roman"/>
          <w:sz w:val="24"/>
          <w:szCs w:val="24"/>
        </w:rPr>
        <w:t xml:space="preserve">Adding materials to the soil can affect a number of its characteristics, such as its (1) ability to hold water, (2) aeration, (3) temperature, (4) nutrient availability and holding capacity, and (5) cation exchange capacity (CEC). (6) aggregate stability and structure, (7) population and </w:t>
      </w:r>
      <w:proofErr w:type="spellStart"/>
      <w:r w:rsidRPr="005A7327">
        <w:rPr>
          <w:rFonts w:ascii="Times New Roman" w:hAnsi="Times New Roman" w:cs="Times New Roman"/>
          <w:sz w:val="24"/>
          <w:szCs w:val="24"/>
        </w:rPr>
        <w:t>behavior</w:t>
      </w:r>
      <w:proofErr w:type="spellEnd"/>
      <w:r w:rsidRPr="005A7327">
        <w:rPr>
          <w:rFonts w:ascii="Times New Roman" w:hAnsi="Times New Roman" w:cs="Times New Roman"/>
          <w:sz w:val="24"/>
          <w:szCs w:val="24"/>
        </w:rPr>
        <w:t xml:space="preserve"> of microorganisms, (8) chemistry of organic materials, and (9) animals, including pests and insects</w:t>
      </w:r>
      <w:r>
        <w:rPr>
          <w:rFonts w:ascii="Times New Roman" w:hAnsi="Times New Roman" w:cs="Times New Roman"/>
          <w:sz w:val="24"/>
          <w:szCs w:val="24"/>
        </w:rPr>
        <w:t xml:space="preserve"> [33].</w:t>
      </w:r>
    </w:p>
    <w:p w14:paraId="02DC5BBC" w14:textId="3D654AFF" w:rsidR="00B46F87" w:rsidRPr="005169E5" w:rsidRDefault="00B46F87" w:rsidP="00C90D7A">
      <w:pPr>
        <w:spacing w:after="120" w:line="360" w:lineRule="auto"/>
        <w:ind w:firstLine="720"/>
        <w:jc w:val="both"/>
        <w:rPr>
          <w:rFonts w:ascii="Times New Roman" w:hAnsi="Times New Roman" w:cs="Times New Roman"/>
          <w:b/>
          <w:bCs/>
          <w:sz w:val="24"/>
          <w:szCs w:val="24"/>
        </w:rPr>
      </w:pPr>
      <w:r w:rsidRPr="005169E5">
        <w:rPr>
          <w:rFonts w:ascii="Times New Roman" w:hAnsi="Times New Roman" w:cs="Times New Roman"/>
          <w:sz w:val="24"/>
          <w:szCs w:val="24"/>
        </w:rPr>
        <w:t>Impact on water retention and availability</w:t>
      </w:r>
      <w:r w:rsidR="005169E5">
        <w:rPr>
          <w:rFonts w:ascii="Times New Roman" w:hAnsi="Times New Roman" w:cs="Times New Roman"/>
          <w:sz w:val="24"/>
          <w:szCs w:val="24"/>
        </w:rPr>
        <w:t>:</w:t>
      </w:r>
      <w:r w:rsidR="005169E5">
        <w:rPr>
          <w:rFonts w:ascii="Times New Roman" w:hAnsi="Times New Roman" w:cs="Times New Roman"/>
          <w:b/>
          <w:bCs/>
          <w:sz w:val="24"/>
          <w:szCs w:val="24"/>
        </w:rPr>
        <w:t xml:space="preserve"> </w:t>
      </w:r>
      <w:r w:rsidR="00247C60" w:rsidRPr="00247C60">
        <w:rPr>
          <w:rFonts w:ascii="Times New Roman" w:hAnsi="Times New Roman" w:cs="Times New Roman"/>
          <w:sz w:val="24"/>
          <w:szCs w:val="24"/>
        </w:rPr>
        <w:t>Improving water use efficiency in agriculture is critical for long-term crop production, particularly in the face of a water crisis. Soil management strategies, which include both organic and synthetic materials, can improve soil properties, boost water retention, and reduce losses. Specialized agronomic approaches, crop selection, planting and harvesting schedule optimization, plant nutrition, soil management, and weed control can all help to enhance water efficiency</w:t>
      </w:r>
      <w:r w:rsidR="00C90D7A">
        <w:rPr>
          <w:rFonts w:ascii="Times New Roman" w:hAnsi="Times New Roman" w:cs="Times New Roman"/>
          <w:sz w:val="24"/>
          <w:szCs w:val="24"/>
        </w:rPr>
        <w:t xml:space="preserve"> </w:t>
      </w:r>
      <w:r w:rsidR="00247C60">
        <w:rPr>
          <w:rFonts w:ascii="Times New Roman" w:hAnsi="Times New Roman" w:cs="Times New Roman"/>
          <w:sz w:val="24"/>
          <w:szCs w:val="24"/>
        </w:rPr>
        <w:t>[21]</w:t>
      </w:r>
      <w:r w:rsidR="00C90D7A">
        <w:rPr>
          <w:rFonts w:ascii="Times New Roman" w:hAnsi="Times New Roman" w:cs="Times New Roman"/>
          <w:sz w:val="24"/>
          <w:szCs w:val="24"/>
        </w:rPr>
        <w:t>.</w:t>
      </w:r>
    </w:p>
    <w:p w14:paraId="0581B14A" w14:textId="44D2F15F" w:rsidR="00B46F87" w:rsidRPr="00B46F87" w:rsidRDefault="00B46F87" w:rsidP="00C90D7A">
      <w:pPr>
        <w:spacing w:after="120" w:line="360" w:lineRule="auto"/>
        <w:ind w:firstLine="720"/>
        <w:jc w:val="both"/>
        <w:rPr>
          <w:rFonts w:ascii="Times New Roman" w:hAnsi="Times New Roman" w:cs="Times New Roman"/>
          <w:b/>
          <w:bCs/>
          <w:sz w:val="24"/>
          <w:szCs w:val="24"/>
        </w:rPr>
      </w:pPr>
      <w:r w:rsidRPr="005169E5">
        <w:rPr>
          <w:rFonts w:ascii="Times New Roman" w:hAnsi="Times New Roman" w:cs="Times New Roman"/>
          <w:sz w:val="24"/>
          <w:szCs w:val="24"/>
        </w:rPr>
        <w:t>Water conservation and sustainability</w:t>
      </w:r>
      <w:r w:rsidR="005169E5">
        <w:rPr>
          <w:rFonts w:ascii="Times New Roman" w:hAnsi="Times New Roman" w:cs="Times New Roman"/>
          <w:b/>
          <w:bCs/>
          <w:sz w:val="24"/>
          <w:szCs w:val="24"/>
        </w:rPr>
        <w:t xml:space="preserve">: </w:t>
      </w:r>
      <w:r w:rsidR="00470A27" w:rsidRPr="005169E5">
        <w:rPr>
          <w:rFonts w:ascii="Times New Roman" w:hAnsi="Times New Roman" w:cs="Times New Roman"/>
          <w:b/>
          <w:bCs/>
          <w:sz w:val="24"/>
          <w:szCs w:val="24"/>
        </w:rPr>
        <w:t xml:space="preserve"> </w:t>
      </w:r>
      <w:r w:rsidR="00470A27" w:rsidRPr="00470A27">
        <w:rPr>
          <w:rFonts w:ascii="Times New Roman" w:eastAsia="Times New Roman" w:hAnsi="Times New Roman" w:cs="Times New Roman"/>
          <w:kern w:val="0"/>
          <w:sz w:val="24"/>
          <w:szCs w:val="24"/>
          <w:lang w:eastAsia="en-IN" w:bidi="hi-IN"/>
          <w14:ligatures w14:val="none"/>
        </w:rPr>
        <w:t xml:space="preserve">In agriculture, sustainable water management seeks to minimize environmental impact while balancing water needs and availability. It includes problems with technology, social conduct, financial limitations, legal systems, and </w:t>
      </w:r>
      <w:r w:rsidR="00470A27" w:rsidRPr="00470A27">
        <w:rPr>
          <w:rFonts w:ascii="Times New Roman" w:eastAsia="Times New Roman" w:hAnsi="Times New Roman" w:cs="Times New Roman"/>
          <w:kern w:val="0"/>
          <w:sz w:val="24"/>
          <w:szCs w:val="24"/>
          <w:lang w:eastAsia="en-IN" w:bidi="hi-IN"/>
          <w14:ligatures w14:val="none"/>
        </w:rPr>
        <w:lastRenderedPageBreak/>
        <w:t>farming methods. There is a relationship between irrigation scheduling and methods; the frequency of irrigation is determined by factors such as crop development stage, water stress, climate, and soil availability</w:t>
      </w:r>
      <w:r w:rsidR="00470A27">
        <w:rPr>
          <w:rFonts w:ascii="Times New Roman" w:eastAsia="Times New Roman" w:hAnsi="Times New Roman" w:cs="Times New Roman"/>
          <w:kern w:val="0"/>
          <w:sz w:val="24"/>
          <w:szCs w:val="24"/>
          <w:lang w:eastAsia="en-IN" w:bidi="hi-IN"/>
          <w14:ligatures w14:val="none"/>
        </w:rPr>
        <w:t xml:space="preserve"> </w:t>
      </w:r>
      <w:r w:rsidR="00470A27" w:rsidRPr="005169E5">
        <w:rPr>
          <w:rFonts w:ascii="Times New Roman" w:eastAsia="Times New Roman" w:hAnsi="Times New Roman" w:cs="Times New Roman"/>
          <w:kern w:val="0"/>
          <w:sz w:val="24"/>
          <w:szCs w:val="24"/>
          <w:lang w:eastAsia="en-IN" w:bidi="hi-IN"/>
          <w14:ligatures w14:val="none"/>
        </w:rPr>
        <w:t>[4]</w:t>
      </w:r>
      <w:r w:rsidR="00C90D7A">
        <w:rPr>
          <w:rFonts w:ascii="Times New Roman" w:eastAsia="Times New Roman" w:hAnsi="Times New Roman" w:cs="Times New Roman"/>
          <w:kern w:val="0"/>
          <w:sz w:val="24"/>
          <w:szCs w:val="24"/>
          <w:lang w:eastAsia="en-IN" w:bidi="hi-IN"/>
          <w14:ligatures w14:val="none"/>
        </w:rPr>
        <w:t>.</w:t>
      </w:r>
    </w:p>
    <w:p w14:paraId="5B7B06B9" w14:textId="5939A0E8" w:rsidR="00B46F87" w:rsidRDefault="003B0FCB" w:rsidP="003B0FCB">
      <w:pPr>
        <w:spacing w:after="120" w:line="360" w:lineRule="auto"/>
        <w:jc w:val="center"/>
        <w:rPr>
          <w:rFonts w:ascii="Times New Roman" w:hAnsi="Times New Roman" w:cs="Times New Roman"/>
          <w:b/>
          <w:bCs/>
          <w:sz w:val="24"/>
          <w:szCs w:val="24"/>
        </w:rPr>
      </w:pPr>
      <w:r w:rsidRPr="00B46F87">
        <w:rPr>
          <w:rFonts w:ascii="Times New Roman" w:hAnsi="Times New Roman" w:cs="Times New Roman"/>
          <w:b/>
          <w:bCs/>
          <w:sz w:val="24"/>
          <w:szCs w:val="24"/>
        </w:rPr>
        <w:t>CONCLUSION</w:t>
      </w:r>
    </w:p>
    <w:p w14:paraId="214D410F" w14:textId="77777777" w:rsidR="00A579B0" w:rsidRDefault="00A579B0" w:rsidP="00A579B0">
      <w:pPr>
        <w:spacing w:after="120" w:line="360" w:lineRule="auto"/>
        <w:ind w:firstLine="720"/>
        <w:jc w:val="both"/>
        <w:rPr>
          <w:rFonts w:ascii="Times New Roman" w:hAnsi="Times New Roman" w:cs="Times New Roman"/>
          <w:sz w:val="24"/>
          <w:szCs w:val="24"/>
        </w:rPr>
      </w:pPr>
      <w:r w:rsidRPr="00A579B0">
        <w:rPr>
          <w:rFonts w:ascii="Times New Roman" w:hAnsi="Times New Roman" w:cs="Times New Roman"/>
          <w:sz w:val="24"/>
          <w:szCs w:val="24"/>
        </w:rPr>
        <w:t>The agricultural sector needs to embrace new approaches that guarantee sustainability, productivity, and climate resilience in the face of growing water scarcity, soil degradation, and energy limits. This thorough analysis assessed the combined effects of three essential elements: soil conditioners, solar-powered automatic drip irrigation systems, and water deficit irrigation. While each of these elements works to increase resource efficiency on its own, when combined, they offer a comprehensive answer to the problems facing agriculture today.</w:t>
      </w:r>
    </w:p>
    <w:p w14:paraId="693FBBA7" w14:textId="564AB0CE" w:rsidR="00DE2713" w:rsidRDefault="00A579B0" w:rsidP="00C37A0C">
      <w:pPr>
        <w:spacing w:after="120" w:line="360" w:lineRule="auto"/>
        <w:ind w:firstLine="720"/>
        <w:jc w:val="both"/>
        <w:rPr>
          <w:rFonts w:ascii="Times New Roman" w:hAnsi="Times New Roman" w:cs="Times New Roman"/>
          <w:sz w:val="24"/>
          <w:szCs w:val="24"/>
        </w:rPr>
      </w:pPr>
      <w:r w:rsidRPr="00A579B0">
        <w:rPr>
          <w:rFonts w:ascii="Times New Roman" w:hAnsi="Times New Roman" w:cs="Times New Roman"/>
          <w:sz w:val="24"/>
          <w:szCs w:val="24"/>
        </w:rPr>
        <w:t>Water deficit irrigation, when used properly, allows farmers to make better use of limited water resources by focusing on crop growth stages. Despite significant yield trade-offs, the strategy is efficient in increasing water usage efficiency and sustaining crop output in water-limited regions. This is especially useful in locations with unpredictable rainfall and groundwater depletion.</w:t>
      </w:r>
      <w:r w:rsidR="00C37A0C">
        <w:rPr>
          <w:rFonts w:ascii="Times New Roman" w:hAnsi="Times New Roman" w:cs="Times New Roman"/>
          <w:sz w:val="24"/>
          <w:szCs w:val="24"/>
        </w:rPr>
        <w:t xml:space="preserve"> </w:t>
      </w:r>
      <w:r w:rsidRPr="00A579B0">
        <w:rPr>
          <w:rFonts w:ascii="Times New Roman" w:hAnsi="Times New Roman" w:cs="Times New Roman"/>
          <w:sz w:val="24"/>
          <w:szCs w:val="24"/>
        </w:rPr>
        <w:t>The use of solar-powered automatic drip irrigation systems provides an energy-efficient and ecologically beneficial irrigation solution. These devices use renewable solar energy to power pumps and sensors, enabling continuous, exact water application even in distant places without grid electricity. The automation component eliminates human effort, assures consistent water distribution, and aligns irrigation with crop water requirements in real time, resulting in improved agricultural performance and resource efficiency.</w:t>
      </w:r>
      <w:r w:rsidR="00C37A0C">
        <w:rPr>
          <w:rFonts w:ascii="Times New Roman" w:hAnsi="Times New Roman" w:cs="Times New Roman"/>
          <w:sz w:val="24"/>
          <w:szCs w:val="24"/>
        </w:rPr>
        <w:t xml:space="preserve"> </w:t>
      </w:r>
      <w:r w:rsidR="00DE2713" w:rsidRPr="00DE2713">
        <w:rPr>
          <w:rFonts w:ascii="Times New Roman" w:hAnsi="Times New Roman" w:cs="Times New Roman"/>
          <w:sz w:val="24"/>
          <w:szCs w:val="24"/>
        </w:rPr>
        <w:t>Soil conditioners, on the other hand, play an important role in strengthening soil structure, increasing water retention, and enabling nutrient uptake</w:t>
      </w:r>
      <w:r w:rsidR="00DE2713">
        <w:rPr>
          <w:rFonts w:ascii="Times New Roman" w:hAnsi="Times New Roman" w:cs="Times New Roman"/>
          <w:sz w:val="24"/>
          <w:szCs w:val="24"/>
        </w:rPr>
        <w:t>-</w:t>
      </w:r>
      <w:r w:rsidR="00DE2713" w:rsidRPr="00DE2713">
        <w:rPr>
          <w:rFonts w:ascii="Times New Roman" w:hAnsi="Times New Roman" w:cs="Times New Roman"/>
          <w:sz w:val="24"/>
          <w:szCs w:val="24"/>
        </w:rPr>
        <w:t>all of which are especially important under water-stressed situations. Their absorption improves drip irrigation performance while also promoting root development, microbial activity, and overall soil fertility.</w:t>
      </w:r>
    </w:p>
    <w:p w14:paraId="7E751B8D" w14:textId="5E19FFFC" w:rsidR="00A579B0" w:rsidRPr="00A579B0" w:rsidRDefault="00DE2713" w:rsidP="00624AA2">
      <w:pPr>
        <w:spacing w:after="120" w:line="360" w:lineRule="auto"/>
        <w:ind w:firstLine="720"/>
        <w:jc w:val="both"/>
        <w:rPr>
          <w:rFonts w:ascii="Times New Roman" w:hAnsi="Times New Roman" w:cs="Times New Roman"/>
          <w:sz w:val="24"/>
          <w:szCs w:val="24"/>
        </w:rPr>
      </w:pPr>
      <w:r w:rsidRPr="00DE2713">
        <w:rPr>
          <w:rFonts w:ascii="Times New Roman" w:hAnsi="Times New Roman" w:cs="Times New Roman"/>
          <w:sz w:val="24"/>
          <w:szCs w:val="24"/>
        </w:rPr>
        <w:t>Together, these technologies form a sustainable basis for future farming systems. It not only improves resource efficiency, but it also helps to conserve the environment and improves soil health over time. However, successful field implementation requires raising farmer knowledge through extension services, conducting field demonstrations, and promoting policies that encourage the use of renewable energy-based irrigation and soil health management practices.</w:t>
      </w:r>
      <w:r w:rsidR="00624AA2">
        <w:rPr>
          <w:rFonts w:ascii="Times New Roman" w:hAnsi="Times New Roman" w:cs="Times New Roman"/>
          <w:sz w:val="24"/>
          <w:szCs w:val="24"/>
        </w:rPr>
        <w:t xml:space="preserve"> </w:t>
      </w:r>
      <w:r w:rsidRPr="00DE2713">
        <w:rPr>
          <w:rFonts w:ascii="Times New Roman" w:hAnsi="Times New Roman" w:cs="Times New Roman"/>
          <w:sz w:val="24"/>
          <w:szCs w:val="24"/>
        </w:rPr>
        <w:t xml:space="preserve">The implementation of solar-powered automatic drip irrigation, combined with water deficit solutions and soil conditioning practices, has great promise for improving agricultural sustainability. Extension workers, academics, and legislators must </w:t>
      </w:r>
      <w:r w:rsidRPr="00DE2713">
        <w:rPr>
          <w:rFonts w:ascii="Times New Roman" w:hAnsi="Times New Roman" w:cs="Times New Roman"/>
          <w:sz w:val="24"/>
          <w:szCs w:val="24"/>
        </w:rPr>
        <w:lastRenderedPageBreak/>
        <w:t>collaborate to encourage the adoption of these innovations, especially among small and marginal farms. This allows agriculture to transition to a more efficient, climate-resilient, and resource-conscious future.</w:t>
      </w:r>
    </w:p>
    <w:p w14:paraId="7E7B0361" w14:textId="5053D2B8" w:rsidR="00B46F87" w:rsidRDefault="00B46F87" w:rsidP="00DA3518">
      <w:pPr>
        <w:spacing w:after="120" w:line="360" w:lineRule="auto"/>
        <w:rPr>
          <w:rFonts w:ascii="Times New Roman" w:hAnsi="Times New Roman" w:cs="Times New Roman"/>
          <w:b/>
          <w:bCs/>
          <w:sz w:val="24"/>
          <w:szCs w:val="24"/>
        </w:rPr>
      </w:pPr>
      <w:r w:rsidRPr="00B46F87">
        <w:rPr>
          <w:rFonts w:ascii="Times New Roman" w:hAnsi="Times New Roman" w:cs="Times New Roman"/>
          <w:b/>
          <w:bCs/>
          <w:sz w:val="24"/>
          <w:szCs w:val="24"/>
        </w:rPr>
        <w:t>Recommendations for farmers and policymakers</w:t>
      </w:r>
    </w:p>
    <w:p w14:paraId="35FFC379" w14:textId="7D31CF21" w:rsidR="0034431F" w:rsidRPr="0034431F" w:rsidRDefault="0034431F" w:rsidP="00DA3518">
      <w:pPr>
        <w:spacing w:after="120" w:line="360" w:lineRule="auto"/>
        <w:jc w:val="both"/>
        <w:rPr>
          <w:rFonts w:ascii="Times New Roman" w:hAnsi="Times New Roman" w:cs="Times New Roman"/>
          <w:sz w:val="24"/>
          <w:szCs w:val="24"/>
        </w:rPr>
      </w:pPr>
      <w:r w:rsidRPr="0034431F">
        <w:rPr>
          <w:rFonts w:ascii="Times New Roman" w:hAnsi="Times New Roman" w:cs="Times New Roman"/>
          <w:sz w:val="24"/>
          <w:szCs w:val="24"/>
        </w:rPr>
        <w:t>Water conservation is promoted through volumetric water metering and accounting practices, progressive tariffs, drought surcharge rates, and rising block tariff pricing. These measures mobilize resources, reduce losses, and promote conservation, impacting cropping patterns, income distribution, water management efficiency, and additional funding for water projects.</w:t>
      </w:r>
      <w:r w:rsidR="00A579B0">
        <w:rPr>
          <w:rFonts w:ascii="Times New Roman" w:hAnsi="Times New Roman" w:cs="Times New Roman"/>
          <w:sz w:val="24"/>
          <w:szCs w:val="24"/>
        </w:rPr>
        <w:t xml:space="preserve"> </w:t>
      </w:r>
      <w:r w:rsidRPr="00A579B0">
        <w:rPr>
          <w:rFonts w:ascii="Times New Roman" w:hAnsi="Times New Roman" w:cs="Times New Roman"/>
          <w:sz w:val="24"/>
          <w:szCs w:val="24"/>
        </w:rPr>
        <w:t>[4]</w:t>
      </w:r>
    </w:p>
    <w:p w14:paraId="503DA0E4" w14:textId="7DCE8842" w:rsidR="00B46F87" w:rsidRPr="00B46F87" w:rsidRDefault="00B46F87" w:rsidP="00DA3518">
      <w:pPr>
        <w:spacing w:after="120" w:line="360" w:lineRule="auto"/>
        <w:rPr>
          <w:rFonts w:ascii="Times New Roman" w:hAnsi="Times New Roman" w:cs="Times New Roman"/>
          <w:b/>
          <w:bCs/>
          <w:sz w:val="24"/>
          <w:szCs w:val="24"/>
        </w:rPr>
      </w:pPr>
      <w:r w:rsidRPr="00B46F87">
        <w:rPr>
          <w:rFonts w:ascii="Times New Roman" w:hAnsi="Times New Roman" w:cs="Times New Roman"/>
          <w:b/>
          <w:bCs/>
          <w:sz w:val="24"/>
          <w:szCs w:val="24"/>
        </w:rPr>
        <w:t>Future outlook for water-efficient agriculture</w:t>
      </w:r>
    </w:p>
    <w:p w14:paraId="28C7BA8E" w14:textId="77777777" w:rsidR="00684805" w:rsidRPr="00684805" w:rsidRDefault="00684805" w:rsidP="0048585C">
      <w:pPr>
        <w:spacing w:after="120" w:line="360" w:lineRule="auto"/>
        <w:ind w:firstLine="720"/>
        <w:jc w:val="both"/>
        <w:rPr>
          <w:rFonts w:ascii="Times New Roman" w:hAnsi="Times New Roman" w:cs="Times New Roman"/>
          <w:sz w:val="24"/>
          <w:szCs w:val="24"/>
        </w:rPr>
      </w:pPr>
      <w:r w:rsidRPr="00684805">
        <w:rPr>
          <w:rFonts w:ascii="Times New Roman" w:hAnsi="Times New Roman" w:cs="Times New Roman"/>
          <w:sz w:val="24"/>
          <w:szCs w:val="24"/>
        </w:rPr>
        <w:t>Water use in agriculture is declining as a result of competition from the industrial and municipal sectors. Innovation in technology, management, policy, and human resources management are required to improve water efficiency. Reducing water losses in conveyance, distribution, and application networks; increasing irrigation system efficiency; implementing creative irrigation methods; advocating for water pricing policies; reusing marginal waters for irrigation; and incorporating end users, NGOs, and the general public in the planning, decision-making, and monitoring stages of water management plans are all ways to achieve sustainable water management in agriculture.</w:t>
      </w:r>
    </w:p>
    <w:p w14:paraId="4905F796" w14:textId="0945F6C2" w:rsidR="00121196" w:rsidRPr="009A44B3" w:rsidRDefault="00684805" w:rsidP="009A44B3">
      <w:pPr>
        <w:spacing w:after="120" w:line="360" w:lineRule="auto"/>
        <w:ind w:firstLine="720"/>
        <w:jc w:val="both"/>
        <w:rPr>
          <w:rFonts w:ascii="Times New Roman" w:hAnsi="Times New Roman" w:cs="Times New Roman"/>
          <w:sz w:val="24"/>
          <w:szCs w:val="24"/>
        </w:rPr>
      </w:pPr>
      <w:r w:rsidRPr="00684805">
        <w:rPr>
          <w:rFonts w:ascii="Times New Roman" w:hAnsi="Times New Roman" w:cs="Times New Roman"/>
          <w:sz w:val="24"/>
          <w:szCs w:val="24"/>
        </w:rPr>
        <w:t>Modern technologies that can identify water leaks and increase irrigation efficiency include remote sensing, GIS, and telemetry systems.  It is important to upgrade and restore outdated water projects that are losing a lot of water.  The efficiency of improved sprinkler irrigation systems can reach up to 85%, and localized irrigation systems can boost production while using less water.  Implementing cutting-edge irrigation methods, such chemigation and fertilizer application, can help preserve water supplies and increase income.  Applying less inorganic fertilizer and supplying soil nutrients are two benefits of reusing marginal waters for irrigation</w:t>
      </w:r>
      <w:r>
        <w:rPr>
          <w:rFonts w:ascii="Times New Roman" w:hAnsi="Times New Roman" w:cs="Times New Roman"/>
          <w:sz w:val="24"/>
          <w:szCs w:val="24"/>
        </w:rPr>
        <w:t>.</w:t>
      </w:r>
      <w:r w:rsidR="009A44B3">
        <w:rPr>
          <w:rFonts w:ascii="Times New Roman" w:hAnsi="Times New Roman" w:cs="Times New Roman"/>
          <w:sz w:val="24"/>
          <w:szCs w:val="24"/>
        </w:rPr>
        <w:t xml:space="preserve"> </w:t>
      </w:r>
      <w:r w:rsidRPr="00684805">
        <w:rPr>
          <w:rFonts w:ascii="Times New Roman" w:hAnsi="Times New Roman" w:cs="Times New Roman"/>
          <w:sz w:val="24"/>
          <w:szCs w:val="24"/>
        </w:rPr>
        <w:t>For sustainable water management, capacity building is essential. This includes professional education and training, hiring more staff, installing cutting-edge facilities and processes, and changing laws. Since the development of land and water should be completely interwoven, water authorities should be actively involved in the creation of agricultural policy.</w:t>
      </w:r>
    </w:p>
    <w:p w14:paraId="61AA8A29" w14:textId="77777777" w:rsidR="00D45E1B" w:rsidRDefault="00D45E1B" w:rsidP="00624AA2">
      <w:pPr>
        <w:spacing w:after="120" w:line="360" w:lineRule="auto"/>
        <w:jc w:val="center"/>
        <w:rPr>
          <w:rFonts w:ascii="Times New Roman" w:hAnsi="Times New Roman" w:cs="Times New Roman"/>
          <w:b/>
          <w:bCs/>
          <w:sz w:val="24"/>
          <w:szCs w:val="24"/>
        </w:rPr>
      </w:pPr>
      <w:bookmarkStart w:id="11" w:name="_Hlk199586442"/>
    </w:p>
    <w:p w14:paraId="3D89602F" w14:textId="77777777" w:rsidR="00D45E1B" w:rsidRDefault="00D45E1B" w:rsidP="00624AA2">
      <w:pPr>
        <w:spacing w:after="120"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p>
    <w:p w14:paraId="78401FE9" w14:textId="5345F308" w:rsidR="00A854F2" w:rsidRPr="00532448" w:rsidRDefault="00624AA2" w:rsidP="00624AA2">
      <w:pPr>
        <w:spacing w:after="120" w:line="360" w:lineRule="auto"/>
        <w:jc w:val="center"/>
        <w:rPr>
          <w:rFonts w:ascii="Times New Roman" w:hAnsi="Times New Roman" w:cs="Times New Roman"/>
          <w:b/>
          <w:bCs/>
          <w:sz w:val="24"/>
          <w:szCs w:val="24"/>
        </w:rPr>
      </w:pPr>
      <w:r w:rsidRPr="004B18A5">
        <w:rPr>
          <w:rFonts w:ascii="Times New Roman" w:hAnsi="Times New Roman" w:cs="Times New Roman"/>
          <w:b/>
          <w:bCs/>
          <w:sz w:val="24"/>
          <w:szCs w:val="24"/>
        </w:rPr>
        <w:lastRenderedPageBreak/>
        <w:t>REFERENCES</w:t>
      </w:r>
      <w:bookmarkEnd w:id="11"/>
    </w:p>
    <w:p w14:paraId="4F1520CF"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Kirda</w:t>
      </w:r>
      <w:proofErr w:type="spellEnd"/>
      <w:r w:rsidRPr="00532448">
        <w:rPr>
          <w:rFonts w:ascii="Times New Roman" w:hAnsi="Times New Roman" w:cs="Times New Roman"/>
          <w:sz w:val="24"/>
          <w:szCs w:val="24"/>
        </w:rPr>
        <w:t xml:space="preserve">, C. &amp; </w:t>
      </w:r>
      <w:proofErr w:type="spellStart"/>
      <w:r w:rsidRPr="00532448">
        <w:rPr>
          <w:rFonts w:ascii="Times New Roman" w:hAnsi="Times New Roman" w:cs="Times New Roman"/>
          <w:sz w:val="24"/>
          <w:szCs w:val="24"/>
        </w:rPr>
        <w:t>Kanber</w:t>
      </w:r>
      <w:proofErr w:type="spellEnd"/>
      <w:r w:rsidRPr="00532448">
        <w:rPr>
          <w:rFonts w:ascii="Times New Roman" w:hAnsi="Times New Roman" w:cs="Times New Roman"/>
          <w:sz w:val="24"/>
          <w:szCs w:val="24"/>
        </w:rPr>
        <w:t>, R</w:t>
      </w:r>
      <w:r w:rsidRPr="00532448">
        <w:rPr>
          <w:rFonts w:ascii="Times New Roman" w:hAnsi="Times New Roman" w:cs="Times New Roman"/>
          <w:b/>
          <w:bCs/>
          <w:sz w:val="24"/>
          <w:szCs w:val="24"/>
        </w:rPr>
        <w:t>.</w:t>
      </w:r>
      <w:r w:rsidRPr="00532448">
        <w:rPr>
          <w:rFonts w:ascii="Times New Roman" w:hAnsi="Times New Roman" w:cs="Times New Roman"/>
          <w:sz w:val="24"/>
          <w:szCs w:val="24"/>
        </w:rPr>
        <w:t xml:space="preserve"> 1999. Water, no longer a plentiful resource, should be used sparingly in irrigated agriculture. In: C. </w:t>
      </w:r>
      <w:proofErr w:type="spellStart"/>
      <w:r w:rsidRPr="00532448">
        <w:rPr>
          <w:rFonts w:ascii="Times New Roman" w:hAnsi="Times New Roman" w:cs="Times New Roman"/>
          <w:sz w:val="24"/>
          <w:szCs w:val="24"/>
        </w:rPr>
        <w:t>Kirda</w:t>
      </w:r>
      <w:proofErr w:type="spellEnd"/>
      <w:r w:rsidRPr="00532448">
        <w:rPr>
          <w:rFonts w:ascii="Times New Roman" w:hAnsi="Times New Roman" w:cs="Times New Roman"/>
          <w:sz w:val="24"/>
          <w:szCs w:val="24"/>
        </w:rPr>
        <w:t xml:space="preserve">, P. </w:t>
      </w:r>
      <w:proofErr w:type="spellStart"/>
      <w:r w:rsidRPr="00532448">
        <w:rPr>
          <w:rFonts w:ascii="Times New Roman" w:hAnsi="Times New Roman" w:cs="Times New Roman"/>
          <w:sz w:val="24"/>
          <w:szCs w:val="24"/>
        </w:rPr>
        <w:t>Moutonnet</w:t>
      </w:r>
      <w:proofErr w:type="spellEnd"/>
      <w:r w:rsidRPr="00532448">
        <w:rPr>
          <w:rFonts w:ascii="Times New Roman" w:hAnsi="Times New Roman" w:cs="Times New Roman"/>
          <w:sz w:val="24"/>
          <w:szCs w:val="24"/>
        </w:rPr>
        <w:t>, C. Hera &amp; D.R. Nielsen, eds.</w:t>
      </w:r>
      <w:r w:rsidRPr="00532448">
        <w:rPr>
          <w:rFonts w:ascii="Times New Roman" w:hAnsi="Times New Roman" w:cs="Times New Roman"/>
          <w:i/>
          <w:iCs/>
          <w:sz w:val="24"/>
          <w:szCs w:val="24"/>
        </w:rPr>
        <w:t> Crop yield response to deficit irrigation</w:t>
      </w:r>
      <w:r w:rsidRPr="00532448">
        <w:rPr>
          <w:rFonts w:ascii="Times New Roman" w:hAnsi="Times New Roman" w:cs="Times New Roman"/>
          <w:sz w:val="24"/>
          <w:szCs w:val="24"/>
        </w:rPr>
        <w:t>, Dordrecht, The Netherlands, Kluwer Academic Publishers.</w:t>
      </w:r>
    </w:p>
    <w:p w14:paraId="78988614" w14:textId="77777777" w:rsidR="00A854F2" w:rsidRPr="00532448" w:rsidRDefault="00A854F2" w:rsidP="00A854F2">
      <w:pPr>
        <w:pStyle w:val="NormalWeb"/>
        <w:numPr>
          <w:ilvl w:val="0"/>
          <w:numId w:val="5"/>
        </w:numPr>
        <w:spacing w:before="0" w:beforeAutospacing="0" w:after="120" w:afterAutospacing="0" w:line="360" w:lineRule="auto"/>
        <w:ind w:hanging="720"/>
        <w:jc w:val="both"/>
      </w:pPr>
      <w:r w:rsidRPr="00532448">
        <w:t>Stewart, B. A., &amp; Musick, J. T. (1982). Conjunctive use of rainfall and irrigation in semi-arid regions. </w:t>
      </w:r>
      <w:r w:rsidRPr="00532448">
        <w:rPr>
          <w:i/>
          <w:iCs/>
        </w:rPr>
        <w:t>Adv in Irrigation</w:t>
      </w:r>
      <w:r w:rsidRPr="00532448">
        <w:t>, </w:t>
      </w:r>
      <w:r w:rsidRPr="00532448">
        <w:rPr>
          <w:i/>
          <w:iCs/>
        </w:rPr>
        <w:t>1</w:t>
      </w:r>
      <w:r w:rsidRPr="00532448">
        <w:t>, 1-23.</w:t>
      </w:r>
    </w:p>
    <w:p w14:paraId="0E5CA827"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Doorenbos, J., Kassam, A. H., &amp; </w:t>
      </w:r>
      <w:proofErr w:type="spellStart"/>
      <w:r w:rsidRPr="00532448">
        <w:rPr>
          <w:rFonts w:ascii="Times New Roman" w:hAnsi="Times New Roman" w:cs="Times New Roman"/>
          <w:sz w:val="24"/>
          <w:szCs w:val="24"/>
        </w:rPr>
        <w:t>Bentvelsen</w:t>
      </w:r>
      <w:proofErr w:type="spellEnd"/>
      <w:r w:rsidRPr="00532448">
        <w:rPr>
          <w:rFonts w:ascii="Times New Roman" w:hAnsi="Times New Roman" w:cs="Times New Roman"/>
          <w:sz w:val="24"/>
          <w:szCs w:val="24"/>
        </w:rPr>
        <w:t>, C. (1979). Yield response to water, irrigation and drainage. </w:t>
      </w:r>
      <w:r w:rsidRPr="00532448">
        <w:rPr>
          <w:rFonts w:ascii="Times New Roman" w:hAnsi="Times New Roman" w:cs="Times New Roman"/>
          <w:i/>
          <w:iCs/>
          <w:sz w:val="24"/>
          <w:szCs w:val="24"/>
        </w:rPr>
        <w:t>Rome: FAO</w:t>
      </w:r>
      <w:r w:rsidRPr="00532448">
        <w:rPr>
          <w:rFonts w:ascii="Times New Roman" w:hAnsi="Times New Roman" w:cs="Times New Roman"/>
          <w:sz w:val="24"/>
          <w:szCs w:val="24"/>
        </w:rPr>
        <w:t>.</w:t>
      </w:r>
    </w:p>
    <w:p w14:paraId="13AB8F73"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Chartzoulakis</w:t>
      </w:r>
      <w:proofErr w:type="spellEnd"/>
      <w:r w:rsidRPr="00532448">
        <w:rPr>
          <w:rFonts w:ascii="Times New Roman" w:hAnsi="Times New Roman" w:cs="Times New Roman"/>
          <w:sz w:val="24"/>
          <w:szCs w:val="24"/>
        </w:rPr>
        <w:t xml:space="preserve">, K., &amp; </w:t>
      </w:r>
      <w:proofErr w:type="spellStart"/>
      <w:r w:rsidRPr="00532448">
        <w:rPr>
          <w:rFonts w:ascii="Times New Roman" w:hAnsi="Times New Roman" w:cs="Times New Roman"/>
          <w:sz w:val="24"/>
          <w:szCs w:val="24"/>
        </w:rPr>
        <w:t>Bertaki</w:t>
      </w:r>
      <w:proofErr w:type="spellEnd"/>
      <w:r w:rsidRPr="00532448">
        <w:rPr>
          <w:rFonts w:ascii="Times New Roman" w:hAnsi="Times New Roman" w:cs="Times New Roman"/>
          <w:sz w:val="24"/>
          <w:szCs w:val="24"/>
        </w:rPr>
        <w:t>, M. (2015). Sustainable water management in agriculture under climate change</w:t>
      </w:r>
      <w:r w:rsidRPr="00532448">
        <w:rPr>
          <w:rFonts w:ascii="Times New Roman" w:hAnsi="Times New Roman" w:cs="Times New Roman"/>
          <w:i/>
          <w:iCs/>
          <w:sz w:val="24"/>
          <w:szCs w:val="24"/>
        </w:rPr>
        <w:t>. Agriculture and Agricultural Science Procedia</w:t>
      </w:r>
      <w:r w:rsidRPr="00532448">
        <w:rPr>
          <w:rFonts w:ascii="Times New Roman" w:hAnsi="Times New Roman" w:cs="Times New Roman"/>
          <w:sz w:val="24"/>
          <w:szCs w:val="24"/>
        </w:rPr>
        <w:t>, 4, 88-98.</w:t>
      </w:r>
    </w:p>
    <w:p w14:paraId="37AAF9D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Jury, W. A., &amp; Vaux Jr, H. J. (2007). The emerging global water crisis: managing scarcity and conflict between water users. Advances in agronomy, 95, 1-76.</w:t>
      </w:r>
    </w:p>
    <w:p w14:paraId="3540208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FAOSTAD. (2011). Food and agriculture organization of the United Nations.</w:t>
      </w:r>
    </w:p>
    <w:p w14:paraId="782D7A77"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Gajić, B., Tomić, Z., &amp; </w:t>
      </w:r>
      <w:proofErr w:type="spellStart"/>
      <w:r w:rsidRPr="00532448">
        <w:rPr>
          <w:rFonts w:ascii="Times New Roman" w:hAnsi="Times New Roman" w:cs="Times New Roman"/>
          <w:sz w:val="24"/>
          <w:szCs w:val="24"/>
        </w:rPr>
        <w:t>Sredojević</w:t>
      </w:r>
      <w:proofErr w:type="spellEnd"/>
      <w:r w:rsidRPr="00532448">
        <w:rPr>
          <w:rFonts w:ascii="Times New Roman" w:hAnsi="Times New Roman" w:cs="Times New Roman"/>
          <w:sz w:val="24"/>
          <w:szCs w:val="24"/>
        </w:rPr>
        <w:t xml:space="preserve">, Z. (2013). A simple method estimates and economic indicators of photovoltaic systems for drip irrigation. </w:t>
      </w:r>
      <w:proofErr w:type="spellStart"/>
      <w:r w:rsidRPr="00532448">
        <w:rPr>
          <w:rFonts w:ascii="Times New Roman" w:hAnsi="Times New Roman" w:cs="Times New Roman"/>
          <w:sz w:val="24"/>
          <w:szCs w:val="24"/>
        </w:rPr>
        <w:t>Економика</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пољопривреде</w:t>
      </w:r>
      <w:proofErr w:type="spellEnd"/>
      <w:r w:rsidRPr="00532448">
        <w:rPr>
          <w:rFonts w:ascii="Times New Roman" w:hAnsi="Times New Roman" w:cs="Times New Roman"/>
          <w:sz w:val="24"/>
          <w:szCs w:val="24"/>
        </w:rPr>
        <w:t>, 60(2), 223-236.</w:t>
      </w:r>
    </w:p>
    <w:p w14:paraId="03C01EBF"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Burney, J., Woltering, L., Burke, M., Naylor, R., &amp; Pasternak, D. (2010). Solar-powered drip irrigation enhances food security in the Sudano–Sahel. Proceedings of the National Academy of Sciences, 107(5), 1848-1853.</w:t>
      </w:r>
    </w:p>
    <w:p w14:paraId="7C682E12"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Sivanappan</w:t>
      </w:r>
      <w:proofErr w:type="spellEnd"/>
      <w:r w:rsidRPr="00532448">
        <w:rPr>
          <w:rFonts w:ascii="Times New Roman" w:hAnsi="Times New Roman" w:cs="Times New Roman"/>
          <w:sz w:val="24"/>
          <w:szCs w:val="24"/>
        </w:rPr>
        <w:t>, R. K. (1994). Prospects of micro-irrigation in India. Irrigation and drainage systems, 8, 49-58.</w:t>
      </w:r>
    </w:p>
    <w:p w14:paraId="43BC5A94"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Akram, M. W., Jin, Y., Li, G., Changan, Z., &amp; Aiman, J. (2018). Solar-Powered Drip Irrigation System. The Role of Exergy in Energy and the Environment, 545-558.</w:t>
      </w:r>
    </w:p>
    <w:p w14:paraId="2BEBCB4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Mongat</w:t>
      </w:r>
      <w:proofErr w:type="spellEnd"/>
      <w:r w:rsidRPr="00532448">
        <w:rPr>
          <w:rFonts w:ascii="Times New Roman" w:hAnsi="Times New Roman" w:cs="Times New Roman"/>
          <w:sz w:val="24"/>
          <w:szCs w:val="24"/>
        </w:rPr>
        <w:t>, A. S., Arshad, M., Bakhsh, A., Shakoor, A., Anjum, L., Hameed, A., &amp; Shamim, F. (2015). Design, installation and evaluation of solar drip irrigation system at mini dam command area. Pakistan Journal of Agricultural Sciences, 52(2).</w:t>
      </w:r>
    </w:p>
    <w:p w14:paraId="0FE2A276"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Swanson, R., 2011. The silicon photovoltaic roadmap, in: Stanford Energy Seminar Nov, p. 2011.</w:t>
      </w:r>
    </w:p>
    <w:p w14:paraId="047F54C6"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Cloutier, M., &amp; Rowley, P. (2011). The feasibility of renewable energy sources for pumping clean water in sub-Saharan Africa: A case study for Central Nigeria. Renewable Energy, 36(8), 2220-2226.</w:t>
      </w:r>
    </w:p>
    <w:p w14:paraId="23E3E37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lastRenderedPageBreak/>
        <w:t>Xu, H., Liu, J., Qin, D., Gao, X., &amp; Yan, J. (2013). Feasibility analysis of solar irrigation system for pastures conservation in a demonstration area in Inner Mongolia. Applied energy, 112, 697-702.</w:t>
      </w:r>
    </w:p>
    <w:p w14:paraId="789ABE52"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Oi, A. (2005). Design and simulation of photovoltaic water pumping system. California Polytechnic State University.</w:t>
      </w:r>
    </w:p>
    <w:p w14:paraId="63844B6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Kumar, S., Sethuraman, C., &amp; Srinivas, K. (2017). Solar powered automatic drip irrigation system (SPADIS) using wireless sensor network technology. International research journal of engineering and technology, 4(07), 722-731.</w:t>
      </w:r>
    </w:p>
    <w:p w14:paraId="654E3CF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https://en.wikipedia.org/wiki/Electricity_sector_in_Indi a#cite_ref-GES_3-13 </w:t>
      </w:r>
    </w:p>
    <w:p w14:paraId="058665B8"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Ministry of Power, Central Electricity Authority, “Growth of electricity sector in India from 1947”, May 2016.</w:t>
      </w:r>
    </w:p>
    <w:p w14:paraId="0FF8F2F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Chitransh, A., Sagar, A., &amp; Kumar, A. (2016). Automated solar powered irrigation system a technical review. Int. Res. J. Eng. Technol, 3(4), 2395.</w:t>
      </w:r>
    </w:p>
    <w:p w14:paraId="5C8E1DF6"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Babla</w:t>
      </w:r>
      <w:proofErr w:type="spellEnd"/>
      <w:r w:rsidRPr="00532448">
        <w:rPr>
          <w:rFonts w:ascii="Times New Roman" w:hAnsi="Times New Roman" w:cs="Times New Roman"/>
          <w:sz w:val="24"/>
          <w:szCs w:val="24"/>
        </w:rPr>
        <w:t xml:space="preserve">, M., </w:t>
      </w:r>
      <w:proofErr w:type="spellStart"/>
      <w:r w:rsidRPr="00532448">
        <w:rPr>
          <w:rFonts w:ascii="Times New Roman" w:hAnsi="Times New Roman" w:cs="Times New Roman"/>
          <w:sz w:val="24"/>
          <w:szCs w:val="24"/>
        </w:rPr>
        <w:t>Katwal</w:t>
      </w:r>
      <w:proofErr w:type="spellEnd"/>
      <w:r w:rsidRPr="00532448">
        <w:rPr>
          <w:rFonts w:ascii="Times New Roman" w:hAnsi="Times New Roman" w:cs="Times New Roman"/>
          <w:sz w:val="24"/>
          <w:szCs w:val="24"/>
        </w:rPr>
        <w:t xml:space="preserve">, U., Yong, M. T., </w:t>
      </w:r>
      <w:proofErr w:type="spellStart"/>
      <w:r w:rsidRPr="00532448">
        <w:rPr>
          <w:rFonts w:ascii="Times New Roman" w:hAnsi="Times New Roman" w:cs="Times New Roman"/>
          <w:sz w:val="24"/>
          <w:szCs w:val="24"/>
        </w:rPr>
        <w:t>Jahandari</w:t>
      </w:r>
      <w:proofErr w:type="spellEnd"/>
      <w:r w:rsidRPr="00532448">
        <w:rPr>
          <w:rFonts w:ascii="Times New Roman" w:hAnsi="Times New Roman" w:cs="Times New Roman"/>
          <w:sz w:val="24"/>
          <w:szCs w:val="24"/>
        </w:rPr>
        <w:t>, S., Rahme, M., Chen, Z. H., &amp; Tao, Z. (2022). Value-added products as soil conditioners for sustainable agriculture. </w:t>
      </w:r>
      <w:r w:rsidRPr="00532448">
        <w:rPr>
          <w:rFonts w:ascii="Times New Roman" w:hAnsi="Times New Roman" w:cs="Times New Roman"/>
          <w:i/>
          <w:iCs/>
          <w:sz w:val="24"/>
          <w:szCs w:val="24"/>
        </w:rPr>
        <w:t>Resources, conservation and recycling</w:t>
      </w:r>
      <w:r w:rsidRPr="00532448">
        <w:rPr>
          <w:rFonts w:ascii="Times New Roman" w:hAnsi="Times New Roman" w:cs="Times New Roman"/>
          <w:sz w:val="24"/>
          <w:szCs w:val="24"/>
        </w:rPr>
        <w:t>, </w:t>
      </w:r>
      <w:r w:rsidRPr="00532448">
        <w:rPr>
          <w:rFonts w:ascii="Times New Roman" w:hAnsi="Times New Roman" w:cs="Times New Roman"/>
          <w:i/>
          <w:iCs/>
          <w:sz w:val="24"/>
          <w:szCs w:val="24"/>
        </w:rPr>
        <w:t>178</w:t>
      </w:r>
      <w:r w:rsidRPr="00532448">
        <w:rPr>
          <w:rFonts w:ascii="Times New Roman" w:hAnsi="Times New Roman" w:cs="Times New Roman"/>
          <w:sz w:val="24"/>
          <w:szCs w:val="24"/>
        </w:rPr>
        <w:t>, 106079.</w:t>
      </w:r>
    </w:p>
    <w:p w14:paraId="53204899"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Mansour, H. A., Saad, S. S., El-</w:t>
      </w:r>
      <w:proofErr w:type="spellStart"/>
      <w:r w:rsidRPr="00532448">
        <w:rPr>
          <w:rFonts w:ascii="Times New Roman" w:hAnsi="Times New Roman" w:cs="Times New Roman"/>
          <w:sz w:val="24"/>
          <w:szCs w:val="24"/>
        </w:rPr>
        <w:t>Dewiny</w:t>
      </w:r>
      <w:proofErr w:type="spellEnd"/>
      <w:r w:rsidRPr="00532448">
        <w:rPr>
          <w:rFonts w:ascii="Times New Roman" w:hAnsi="Times New Roman" w:cs="Times New Roman"/>
          <w:sz w:val="24"/>
          <w:szCs w:val="24"/>
        </w:rPr>
        <w:t>, C. Y., Abd-</w:t>
      </w:r>
      <w:proofErr w:type="spellStart"/>
      <w:r w:rsidRPr="00532448">
        <w:rPr>
          <w:rFonts w:ascii="Times New Roman" w:hAnsi="Times New Roman" w:cs="Times New Roman"/>
          <w:sz w:val="24"/>
          <w:szCs w:val="24"/>
        </w:rPr>
        <w:t>Elmabod</w:t>
      </w:r>
      <w:proofErr w:type="spellEnd"/>
      <w:r w:rsidRPr="00532448">
        <w:rPr>
          <w:rFonts w:ascii="Times New Roman" w:hAnsi="Times New Roman" w:cs="Times New Roman"/>
          <w:sz w:val="24"/>
          <w:szCs w:val="24"/>
        </w:rPr>
        <w:t>, S. K., Mostafa, F. E., Azab, N. A., &amp; Saad, A. (2023). IMPROVING CROPS BY IRRIGATION MANAGEMENT AND SOIL CONDITIONERS: A REVIEW. </w:t>
      </w:r>
      <w:r w:rsidRPr="00532448">
        <w:rPr>
          <w:rFonts w:ascii="Times New Roman" w:hAnsi="Times New Roman" w:cs="Times New Roman"/>
          <w:i/>
          <w:iCs/>
          <w:sz w:val="24"/>
          <w:szCs w:val="24"/>
        </w:rPr>
        <w:t>Data Plus</w:t>
      </w:r>
      <w:r w:rsidRPr="00532448">
        <w:rPr>
          <w:rFonts w:ascii="Times New Roman" w:hAnsi="Times New Roman" w:cs="Times New Roman"/>
          <w:sz w:val="24"/>
          <w:szCs w:val="24"/>
        </w:rPr>
        <w:t>, </w:t>
      </w:r>
      <w:r w:rsidRPr="00532448">
        <w:rPr>
          <w:rFonts w:ascii="Times New Roman" w:hAnsi="Times New Roman" w:cs="Times New Roman"/>
          <w:i/>
          <w:iCs/>
          <w:sz w:val="24"/>
          <w:szCs w:val="24"/>
        </w:rPr>
        <w:t>1</w:t>
      </w:r>
      <w:r w:rsidRPr="00532448">
        <w:rPr>
          <w:rFonts w:ascii="Times New Roman" w:hAnsi="Times New Roman" w:cs="Times New Roman"/>
          <w:sz w:val="24"/>
          <w:szCs w:val="24"/>
        </w:rPr>
        <w:t>(1), 17-20.</w:t>
      </w:r>
    </w:p>
    <w:p w14:paraId="188DF472"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Dalezios</w:t>
      </w:r>
      <w:proofErr w:type="spellEnd"/>
      <w:r w:rsidRPr="00532448">
        <w:rPr>
          <w:rFonts w:ascii="Times New Roman" w:hAnsi="Times New Roman" w:cs="Times New Roman"/>
          <w:sz w:val="24"/>
          <w:szCs w:val="24"/>
        </w:rPr>
        <w:t xml:space="preserve">, N. R., Angelakis, A. N., &amp; </w:t>
      </w:r>
      <w:proofErr w:type="spellStart"/>
      <w:r w:rsidRPr="00532448">
        <w:rPr>
          <w:rFonts w:ascii="Times New Roman" w:hAnsi="Times New Roman" w:cs="Times New Roman"/>
          <w:sz w:val="24"/>
          <w:szCs w:val="24"/>
        </w:rPr>
        <w:t>Eslamian</w:t>
      </w:r>
      <w:proofErr w:type="spellEnd"/>
      <w:r w:rsidRPr="00532448">
        <w:rPr>
          <w:rFonts w:ascii="Times New Roman" w:hAnsi="Times New Roman" w:cs="Times New Roman"/>
          <w:sz w:val="24"/>
          <w:szCs w:val="24"/>
        </w:rPr>
        <w:t>, S. (2018). Water scarcity management: part 1: methodological framework. International Journal of Global Environmental Issues, 17(1), 1-40.</w:t>
      </w:r>
    </w:p>
    <w:p w14:paraId="18E76B3E"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Shu, R., Cao, X., &amp; Wu, M. (2021). Clarifying regional water scarcity in agriculture based on the theory of blue, green and grey water footprints. Water Resources Management, 35, 1101-1118.</w:t>
      </w:r>
    </w:p>
    <w:p w14:paraId="0109FB59"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Kamali, M. I., Ansari, H., &amp; Nazari, R. (2022). Optimization of applied water depth under water limiting conditions. Water Resources Management, 36(11), 4081-4098.</w:t>
      </w:r>
    </w:p>
    <w:p w14:paraId="76FC464B"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El-Nashar, W., &amp; </w:t>
      </w:r>
      <w:proofErr w:type="spellStart"/>
      <w:r w:rsidRPr="00532448">
        <w:rPr>
          <w:rFonts w:ascii="Times New Roman" w:hAnsi="Times New Roman" w:cs="Times New Roman"/>
          <w:sz w:val="24"/>
          <w:szCs w:val="24"/>
        </w:rPr>
        <w:t>Elyamany</w:t>
      </w:r>
      <w:proofErr w:type="spellEnd"/>
      <w:r w:rsidRPr="00532448">
        <w:rPr>
          <w:rFonts w:ascii="Times New Roman" w:hAnsi="Times New Roman" w:cs="Times New Roman"/>
          <w:sz w:val="24"/>
          <w:szCs w:val="24"/>
        </w:rPr>
        <w:t>, A. (2023). Adapting irrigation strategies to mitigate climate change impacts: a value engineering approach. Water Resources Management, 37(6), 2369-2386.</w:t>
      </w:r>
    </w:p>
    <w:p w14:paraId="47219798"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Mehrazar</w:t>
      </w:r>
      <w:proofErr w:type="spellEnd"/>
      <w:r w:rsidRPr="00532448">
        <w:rPr>
          <w:rFonts w:ascii="Times New Roman" w:hAnsi="Times New Roman" w:cs="Times New Roman"/>
          <w:sz w:val="24"/>
          <w:szCs w:val="24"/>
        </w:rPr>
        <w:t xml:space="preserve">, A., Massah Bavani, A. R., Gohari, A., Mashal, M., &amp; </w:t>
      </w:r>
      <w:proofErr w:type="spellStart"/>
      <w:r w:rsidRPr="00532448">
        <w:rPr>
          <w:rFonts w:ascii="Times New Roman" w:hAnsi="Times New Roman" w:cs="Times New Roman"/>
          <w:sz w:val="24"/>
          <w:szCs w:val="24"/>
        </w:rPr>
        <w:t>Rahimikhoob</w:t>
      </w:r>
      <w:proofErr w:type="spellEnd"/>
      <w:r w:rsidRPr="00532448">
        <w:rPr>
          <w:rFonts w:ascii="Times New Roman" w:hAnsi="Times New Roman" w:cs="Times New Roman"/>
          <w:sz w:val="24"/>
          <w:szCs w:val="24"/>
        </w:rPr>
        <w:t>, H. (2020). Adaptation of water resources system to water scarcity and climate change in the suburb area of megacities. Water Resources Management, 34, 3855-3877.</w:t>
      </w:r>
    </w:p>
    <w:p w14:paraId="6EC17A42"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lastRenderedPageBreak/>
        <w:t>Li, Q., Chen, Y., Sun, S., Zhu, M., Xue, J., Gao, Z., ... &amp; Tang, Y. (2022). Research on crop irrigation schedules under deficit irrigation—A meta-analysis. Water Resources Management, 36(12), 4799-4817.</w:t>
      </w:r>
    </w:p>
    <w:p w14:paraId="0F7C203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Abdelfattah, A., &amp; Mostafa, H. (2024). Potential of soil conditioners to mitigate deficit irrigation impacts on agricultural crops: A review. Water Resources Management, 38(8), 2961-2976.</w:t>
      </w:r>
    </w:p>
    <w:p w14:paraId="27ED1A6D"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Zahraei</w:t>
      </w:r>
      <w:proofErr w:type="spellEnd"/>
      <w:r w:rsidRPr="00532448">
        <w:rPr>
          <w:rFonts w:ascii="Times New Roman" w:hAnsi="Times New Roman" w:cs="Times New Roman"/>
          <w:sz w:val="24"/>
          <w:szCs w:val="24"/>
        </w:rPr>
        <w:t xml:space="preserve">, A., Saadati, S., &amp; </w:t>
      </w:r>
      <w:proofErr w:type="spellStart"/>
      <w:r w:rsidRPr="00532448">
        <w:rPr>
          <w:rFonts w:ascii="Times New Roman" w:hAnsi="Times New Roman" w:cs="Times New Roman"/>
          <w:sz w:val="24"/>
          <w:szCs w:val="24"/>
        </w:rPr>
        <w:t>Eslamian</w:t>
      </w:r>
      <w:proofErr w:type="spellEnd"/>
      <w:r w:rsidRPr="00532448">
        <w:rPr>
          <w:rFonts w:ascii="Times New Roman" w:hAnsi="Times New Roman" w:cs="Times New Roman"/>
          <w:sz w:val="24"/>
          <w:szCs w:val="24"/>
        </w:rPr>
        <w:t>, S. (2017). Deficit irrigation: farmlands. In Handbook of Drought and Water Scarcity (pp. 345-359). CRC Press.</w:t>
      </w:r>
    </w:p>
    <w:p w14:paraId="4E1B9AC4"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Fernandes-Silva, A. A., Esteves, A., Correia, M., &amp; Santos, F. L. (2020, December). Partial Rootzone Drying Irrigation Modulates Transpiration of Olive Trees. In Biology and Life Sciences Forum (Vol. 4, No. 1, p. 78). MDPI.</w:t>
      </w:r>
    </w:p>
    <w:p w14:paraId="140D42DF"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Akl, A. A. (2022). Effects of some Soil Conditioners on Soil </w:t>
      </w:r>
      <w:proofErr w:type="spellStart"/>
      <w:r w:rsidRPr="00532448">
        <w:rPr>
          <w:rFonts w:ascii="Times New Roman" w:hAnsi="Times New Roman" w:cs="Times New Roman"/>
          <w:sz w:val="24"/>
          <w:szCs w:val="24"/>
        </w:rPr>
        <w:t>Physo</w:t>
      </w:r>
      <w:proofErr w:type="spellEnd"/>
      <w:r w:rsidRPr="00532448">
        <w:rPr>
          <w:rFonts w:ascii="Times New Roman" w:hAnsi="Times New Roman" w:cs="Times New Roman"/>
          <w:sz w:val="24"/>
          <w:szCs w:val="24"/>
        </w:rPr>
        <w:t>-Chemical Properties and Onion Growth. Journal of Soil Sciences and Agricultural Engineering, 13(3), 99-106.</w:t>
      </w:r>
    </w:p>
    <w:p w14:paraId="5BCB2D8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Gabriels, D., </w:t>
      </w:r>
      <w:proofErr w:type="spellStart"/>
      <w:r w:rsidRPr="00532448">
        <w:rPr>
          <w:rFonts w:ascii="Times New Roman" w:hAnsi="Times New Roman" w:cs="Times New Roman"/>
          <w:sz w:val="24"/>
          <w:szCs w:val="24"/>
        </w:rPr>
        <w:t>Maene</w:t>
      </w:r>
      <w:proofErr w:type="spellEnd"/>
      <w:r w:rsidRPr="00532448">
        <w:rPr>
          <w:rFonts w:ascii="Times New Roman" w:hAnsi="Times New Roman" w:cs="Times New Roman"/>
          <w:sz w:val="24"/>
          <w:szCs w:val="24"/>
        </w:rPr>
        <w:t xml:space="preserve">, L., </w:t>
      </w:r>
      <w:proofErr w:type="spellStart"/>
      <w:r w:rsidRPr="00532448">
        <w:rPr>
          <w:rFonts w:ascii="Times New Roman" w:hAnsi="Times New Roman" w:cs="Times New Roman"/>
          <w:sz w:val="24"/>
          <w:szCs w:val="24"/>
        </w:rPr>
        <w:t>Lenvain</w:t>
      </w:r>
      <w:proofErr w:type="spellEnd"/>
      <w:r w:rsidRPr="00532448">
        <w:rPr>
          <w:rFonts w:ascii="Times New Roman" w:hAnsi="Times New Roman" w:cs="Times New Roman"/>
          <w:sz w:val="24"/>
          <w:szCs w:val="24"/>
        </w:rPr>
        <w:t>, J. and De Boodt, M. (1981). Possibilities of using soil conditioners for soil erosion control. In: D.J. Greenland and R. Lal (eds.), Soil Conservation and Management in the Humid Tropics. Wiley, Chichester, pp. 99-108.</w:t>
      </w:r>
    </w:p>
    <w:p w14:paraId="1C9F00BE"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Shinde, R., Sarkar, P. K., &amp; Thombare, N. (2019). Soil conditioners. AGRICULTURE &amp; FOOD: e-newsletter, 1(10), 1-5.</w:t>
      </w:r>
    </w:p>
    <w:p w14:paraId="1AEC4B4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785EC8">
        <w:rPr>
          <w:rFonts w:ascii="Times New Roman" w:hAnsi="Times New Roman" w:cs="Times New Roman"/>
          <w:sz w:val="24"/>
          <w:szCs w:val="24"/>
        </w:rPr>
        <w:t>Donn, S., Wheatley, R.E., McKenzie, B.M., Loades, K.W. and Hallett, P.D. (2014). Improved soil fertility from</w:t>
      </w:r>
      <w:r w:rsidRPr="00532448">
        <w:rPr>
          <w:rFonts w:ascii="Times New Roman" w:hAnsi="Times New Roman" w:cs="Times New Roman"/>
          <w:sz w:val="24"/>
          <w:szCs w:val="24"/>
        </w:rPr>
        <w:t xml:space="preserve"> compost amendment increases root growth and reinforcement of surface soil on slope. Ecol. Eng., 71: 458-465.</w:t>
      </w:r>
    </w:p>
    <w:p w14:paraId="76116704"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785EC8">
        <w:rPr>
          <w:rFonts w:ascii="Times New Roman" w:hAnsi="Times New Roman" w:cs="Times New Roman"/>
          <w:sz w:val="24"/>
          <w:szCs w:val="24"/>
        </w:rPr>
        <w:t>Zhou, H., Fang, H., Mooney, S.J. and Peng, X. (2016). Effects of long-term inorganic and organic fertilizations</w:t>
      </w:r>
      <w:r w:rsidRPr="00532448">
        <w:rPr>
          <w:rFonts w:ascii="Times New Roman" w:hAnsi="Times New Roman" w:cs="Times New Roman"/>
          <w:sz w:val="24"/>
          <w:szCs w:val="24"/>
        </w:rPr>
        <w:t xml:space="preserve"> on the soil micro and macro structures of rice paddies. </w:t>
      </w:r>
      <w:proofErr w:type="spellStart"/>
      <w:r w:rsidRPr="00532448">
        <w:rPr>
          <w:rFonts w:ascii="Times New Roman" w:hAnsi="Times New Roman" w:cs="Times New Roman"/>
          <w:sz w:val="24"/>
          <w:szCs w:val="24"/>
        </w:rPr>
        <w:t>Geoderma</w:t>
      </w:r>
      <w:proofErr w:type="spellEnd"/>
      <w:r w:rsidRPr="00532448">
        <w:rPr>
          <w:rFonts w:ascii="Times New Roman" w:hAnsi="Times New Roman" w:cs="Times New Roman"/>
          <w:sz w:val="24"/>
          <w:szCs w:val="24"/>
        </w:rPr>
        <w:t>, 266: 66–74.</w:t>
      </w:r>
    </w:p>
    <w:p w14:paraId="14A9FE7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Gore, S.B., Shinde, R.B. and </w:t>
      </w:r>
      <w:proofErr w:type="spellStart"/>
      <w:r w:rsidRPr="00532448">
        <w:rPr>
          <w:rFonts w:ascii="Times New Roman" w:hAnsi="Times New Roman" w:cs="Times New Roman"/>
          <w:sz w:val="24"/>
          <w:szCs w:val="24"/>
        </w:rPr>
        <w:t>Belhekar</w:t>
      </w:r>
      <w:proofErr w:type="spellEnd"/>
      <w:r w:rsidRPr="00532448">
        <w:rPr>
          <w:rFonts w:ascii="Times New Roman" w:hAnsi="Times New Roman" w:cs="Times New Roman"/>
          <w:sz w:val="24"/>
          <w:szCs w:val="24"/>
        </w:rPr>
        <w:t xml:space="preserve">, B.M. (2011a). Effect of post </w:t>
      </w:r>
      <w:proofErr w:type="spellStart"/>
      <w:r w:rsidRPr="00532448">
        <w:rPr>
          <w:rFonts w:ascii="Times New Roman" w:hAnsi="Times New Roman" w:cs="Times New Roman"/>
          <w:sz w:val="24"/>
          <w:szCs w:val="24"/>
        </w:rPr>
        <w:t>biomethanated</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spentwash</w:t>
      </w:r>
      <w:proofErr w:type="spellEnd"/>
      <w:r w:rsidRPr="00532448">
        <w:rPr>
          <w:rFonts w:ascii="Times New Roman" w:hAnsi="Times New Roman" w:cs="Times New Roman"/>
          <w:sz w:val="24"/>
          <w:szCs w:val="24"/>
        </w:rPr>
        <w:t xml:space="preserve"> on Azotobacter population in sodic soil. Asian journal of soil science, 6(2): 174-176.</w:t>
      </w:r>
    </w:p>
    <w:p w14:paraId="5892DD7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Gore, S.B., Shinde, R.B. and </w:t>
      </w:r>
      <w:proofErr w:type="spellStart"/>
      <w:r w:rsidRPr="00532448">
        <w:rPr>
          <w:rFonts w:ascii="Times New Roman" w:hAnsi="Times New Roman" w:cs="Times New Roman"/>
          <w:sz w:val="24"/>
          <w:szCs w:val="24"/>
        </w:rPr>
        <w:t>Belhekar</w:t>
      </w:r>
      <w:proofErr w:type="spellEnd"/>
      <w:r w:rsidRPr="00532448">
        <w:rPr>
          <w:rFonts w:ascii="Times New Roman" w:hAnsi="Times New Roman" w:cs="Times New Roman"/>
          <w:sz w:val="24"/>
          <w:szCs w:val="24"/>
        </w:rPr>
        <w:t xml:space="preserve">, B.M. (2011b). Effect of post </w:t>
      </w:r>
      <w:proofErr w:type="spellStart"/>
      <w:r w:rsidRPr="00532448">
        <w:rPr>
          <w:rFonts w:ascii="Times New Roman" w:hAnsi="Times New Roman" w:cs="Times New Roman"/>
          <w:sz w:val="24"/>
          <w:szCs w:val="24"/>
        </w:rPr>
        <w:t>biomethanated</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spentwash</w:t>
      </w:r>
      <w:proofErr w:type="spellEnd"/>
      <w:r w:rsidRPr="00532448">
        <w:rPr>
          <w:rFonts w:ascii="Times New Roman" w:hAnsi="Times New Roman" w:cs="Times New Roman"/>
          <w:sz w:val="24"/>
          <w:szCs w:val="24"/>
        </w:rPr>
        <w:t xml:space="preserve"> on Population of Phosphate solubilizing bacteria in </w:t>
      </w:r>
      <w:proofErr w:type="spellStart"/>
      <w:r w:rsidRPr="00532448">
        <w:rPr>
          <w:rFonts w:ascii="Times New Roman" w:hAnsi="Times New Roman" w:cs="Times New Roman"/>
          <w:sz w:val="24"/>
          <w:szCs w:val="24"/>
        </w:rPr>
        <w:t>Soidic</w:t>
      </w:r>
      <w:proofErr w:type="spellEnd"/>
      <w:r w:rsidRPr="00532448">
        <w:rPr>
          <w:rFonts w:ascii="Times New Roman" w:hAnsi="Times New Roman" w:cs="Times New Roman"/>
          <w:sz w:val="24"/>
          <w:szCs w:val="24"/>
        </w:rPr>
        <w:t xml:space="preserve"> soil. Asian journal of soil science, 6(2): 251-252.</w:t>
      </w:r>
    </w:p>
    <w:p w14:paraId="1545E7D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Grace, K.J., Sharma, K.L., Suma C.D., Srinivas, K., Mandal, U.K., Raju, B.M.K, </w:t>
      </w:r>
      <w:proofErr w:type="spellStart"/>
      <w:r w:rsidRPr="00532448">
        <w:rPr>
          <w:rFonts w:ascii="Times New Roman" w:hAnsi="Times New Roman" w:cs="Times New Roman"/>
          <w:sz w:val="24"/>
          <w:szCs w:val="24"/>
        </w:rPr>
        <w:t>Korwar</w:t>
      </w:r>
      <w:proofErr w:type="spellEnd"/>
      <w:r w:rsidRPr="00532448">
        <w:rPr>
          <w:rFonts w:ascii="Times New Roman" w:hAnsi="Times New Roman" w:cs="Times New Roman"/>
          <w:sz w:val="24"/>
          <w:szCs w:val="24"/>
        </w:rPr>
        <w:t xml:space="preserve">, G.R., </w:t>
      </w:r>
      <w:proofErr w:type="spellStart"/>
      <w:r w:rsidRPr="00532448">
        <w:rPr>
          <w:rFonts w:ascii="Times New Roman" w:hAnsi="Times New Roman" w:cs="Times New Roman"/>
          <w:sz w:val="24"/>
          <w:szCs w:val="24"/>
        </w:rPr>
        <w:t>Venkateswarlu</w:t>
      </w:r>
      <w:proofErr w:type="spellEnd"/>
      <w:r w:rsidRPr="00532448">
        <w:rPr>
          <w:rFonts w:ascii="Times New Roman" w:hAnsi="Times New Roman" w:cs="Times New Roman"/>
          <w:sz w:val="24"/>
          <w:szCs w:val="24"/>
        </w:rPr>
        <w:t xml:space="preserve">, B., </w:t>
      </w:r>
      <w:proofErr w:type="spellStart"/>
      <w:r w:rsidRPr="00532448">
        <w:rPr>
          <w:rFonts w:ascii="Times New Roman" w:hAnsi="Times New Roman" w:cs="Times New Roman"/>
          <w:sz w:val="24"/>
          <w:szCs w:val="24"/>
        </w:rPr>
        <w:t>Shalander</w:t>
      </w:r>
      <w:proofErr w:type="spellEnd"/>
      <w:r w:rsidRPr="00532448">
        <w:rPr>
          <w:rFonts w:ascii="Times New Roman" w:hAnsi="Times New Roman" w:cs="Times New Roman"/>
          <w:sz w:val="24"/>
          <w:szCs w:val="24"/>
        </w:rPr>
        <w:t xml:space="preserve"> Kumar, </w:t>
      </w:r>
      <w:proofErr w:type="spellStart"/>
      <w:r w:rsidRPr="00532448">
        <w:rPr>
          <w:rFonts w:ascii="Times New Roman" w:hAnsi="Times New Roman" w:cs="Times New Roman"/>
          <w:sz w:val="24"/>
          <w:szCs w:val="24"/>
        </w:rPr>
        <w:t>MaruthiSankar</w:t>
      </w:r>
      <w:proofErr w:type="spellEnd"/>
      <w:r w:rsidRPr="00532448">
        <w:rPr>
          <w:rFonts w:ascii="Times New Roman" w:hAnsi="Times New Roman" w:cs="Times New Roman"/>
          <w:sz w:val="24"/>
          <w:szCs w:val="24"/>
        </w:rPr>
        <w:t xml:space="preserve">, G. R., </w:t>
      </w:r>
      <w:proofErr w:type="spellStart"/>
      <w:r w:rsidRPr="00532448">
        <w:rPr>
          <w:rFonts w:ascii="Times New Roman" w:hAnsi="Times New Roman" w:cs="Times New Roman"/>
          <w:sz w:val="24"/>
          <w:szCs w:val="24"/>
        </w:rPr>
        <w:t>Munnalal</w:t>
      </w:r>
      <w:proofErr w:type="spellEnd"/>
      <w:r w:rsidRPr="00532448">
        <w:rPr>
          <w:rFonts w:ascii="Times New Roman" w:hAnsi="Times New Roman" w:cs="Times New Roman"/>
          <w:sz w:val="24"/>
          <w:szCs w:val="24"/>
        </w:rPr>
        <w:t xml:space="preserve">, Satish, K.T., Sammi Reddy, K. and Shinde, R. (2013). Effect of </w:t>
      </w:r>
      <w:proofErr w:type="gramStart"/>
      <w:r w:rsidRPr="00532448">
        <w:rPr>
          <w:rFonts w:ascii="Times New Roman" w:hAnsi="Times New Roman" w:cs="Times New Roman"/>
          <w:sz w:val="24"/>
          <w:szCs w:val="24"/>
        </w:rPr>
        <w:t>long term</w:t>
      </w:r>
      <w:proofErr w:type="gramEnd"/>
      <w:r w:rsidRPr="00532448">
        <w:rPr>
          <w:rFonts w:ascii="Times New Roman" w:hAnsi="Times New Roman" w:cs="Times New Roman"/>
          <w:sz w:val="24"/>
          <w:szCs w:val="24"/>
        </w:rPr>
        <w:t xml:space="preserve"> use of tillage, </w:t>
      </w:r>
      <w:r w:rsidRPr="00532448">
        <w:rPr>
          <w:rFonts w:ascii="Times New Roman" w:hAnsi="Times New Roman" w:cs="Times New Roman"/>
          <w:sz w:val="24"/>
          <w:szCs w:val="24"/>
        </w:rPr>
        <w:lastRenderedPageBreak/>
        <w:t>residues and N levels in sorghum (Sorghum vulgare (L)- Castor (</w:t>
      </w:r>
      <w:proofErr w:type="spellStart"/>
      <w:r w:rsidRPr="00532448">
        <w:rPr>
          <w:rFonts w:ascii="Times New Roman" w:hAnsi="Times New Roman" w:cs="Times New Roman"/>
          <w:sz w:val="24"/>
          <w:szCs w:val="24"/>
        </w:rPr>
        <w:t>Ricinis</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comminis</w:t>
      </w:r>
      <w:proofErr w:type="spellEnd"/>
      <w:r w:rsidRPr="00532448">
        <w:rPr>
          <w:rFonts w:ascii="Times New Roman" w:hAnsi="Times New Roman" w:cs="Times New Roman"/>
          <w:sz w:val="24"/>
          <w:szCs w:val="24"/>
        </w:rPr>
        <w:t>) cropping system under rainfed conditions-crop response and economic performance-part I. Experimental Agriculture, 42: 1-21.</w:t>
      </w:r>
    </w:p>
    <w:p w14:paraId="35DC920D"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Sharma, K. L., Shankar, G. M., Chandrika, D. S., Grace, J. K., Sharma, S. K., Thakur, H. S., ... &amp; </w:t>
      </w:r>
      <w:proofErr w:type="spellStart"/>
      <w:r w:rsidRPr="00532448">
        <w:rPr>
          <w:rFonts w:ascii="Times New Roman" w:hAnsi="Times New Roman" w:cs="Times New Roman"/>
          <w:sz w:val="24"/>
          <w:szCs w:val="24"/>
        </w:rPr>
        <w:t>Venkateswarlu</w:t>
      </w:r>
      <w:proofErr w:type="spellEnd"/>
      <w:r w:rsidRPr="00532448">
        <w:rPr>
          <w:rFonts w:ascii="Times New Roman" w:hAnsi="Times New Roman" w:cs="Times New Roman"/>
          <w:sz w:val="24"/>
          <w:szCs w:val="24"/>
        </w:rPr>
        <w:t xml:space="preserve">, B. (2014). Effects of conjunctive use of organic and inorganic sources of nutrients on soil quality indicators and soil quality index in sole maize, maize+ soybean, and sole soybean cropping systems in hot semi-arid tropical </w:t>
      </w:r>
      <w:proofErr w:type="spellStart"/>
      <w:r w:rsidRPr="00532448">
        <w:rPr>
          <w:rFonts w:ascii="Times New Roman" w:hAnsi="Times New Roman" w:cs="Times New Roman"/>
          <w:sz w:val="24"/>
          <w:szCs w:val="24"/>
        </w:rPr>
        <w:t>vertisol</w:t>
      </w:r>
      <w:proofErr w:type="spellEnd"/>
      <w:r w:rsidRPr="00532448">
        <w:rPr>
          <w:rFonts w:ascii="Times New Roman" w:hAnsi="Times New Roman" w:cs="Times New Roman"/>
          <w:sz w:val="24"/>
          <w:szCs w:val="24"/>
        </w:rPr>
        <w:t>. </w:t>
      </w:r>
      <w:r w:rsidRPr="00532448">
        <w:rPr>
          <w:rFonts w:ascii="Times New Roman" w:hAnsi="Times New Roman" w:cs="Times New Roman"/>
          <w:i/>
          <w:iCs/>
          <w:sz w:val="24"/>
          <w:szCs w:val="24"/>
        </w:rPr>
        <w:t>Communications in soil science and plant analysis</w:t>
      </w:r>
      <w:r w:rsidRPr="00532448">
        <w:rPr>
          <w:rFonts w:ascii="Times New Roman" w:hAnsi="Times New Roman" w:cs="Times New Roman"/>
          <w:sz w:val="24"/>
          <w:szCs w:val="24"/>
        </w:rPr>
        <w:t>, </w:t>
      </w:r>
      <w:r w:rsidRPr="00532448">
        <w:rPr>
          <w:rFonts w:ascii="Times New Roman" w:hAnsi="Times New Roman" w:cs="Times New Roman"/>
          <w:i/>
          <w:iCs/>
          <w:sz w:val="24"/>
          <w:szCs w:val="24"/>
        </w:rPr>
        <w:t>45</w:t>
      </w:r>
      <w:r w:rsidRPr="00532448">
        <w:rPr>
          <w:rFonts w:ascii="Times New Roman" w:hAnsi="Times New Roman" w:cs="Times New Roman"/>
          <w:sz w:val="24"/>
          <w:szCs w:val="24"/>
        </w:rPr>
        <w:t>(16), 2118-2140.</w:t>
      </w:r>
    </w:p>
    <w:p w14:paraId="69DBE03A"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C80C4B">
        <w:rPr>
          <w:rFonts w:ascii="Times New Roman" w:hAnsi="Times New Roman" w:cs="Times New Roman"/>
          <w:sz w:val="24"/>
          <w:szCs w:val="24"/>
        </w:rPr>
        <w:t xml:space="preserve">Shinde, R., Sarkar, P.K., Bishnoi, S. and Naik, S.K. (2017). Vartman </w:t>
      </w:r>
      <w:proofErr w:type="spellStart"/>
      <w:r w:rsidRPr="00C80C4B">
        <w:rPr>
          <w:rFonts w:ascii="Times New Roman" w:hAnsi="Times New Roman" w:cs="Times New Roman"/>
          <w:sz w:val="24"/>
          <w:szCs w:val="24"/>
        </w:rPr>
        <w:t>krishi</w:t>
      </w:r>
      <w:proofErr w:type="spellEnd"/>
      <w:r w:rsidRPr="00C80C4B">
        <w:rPr>
          <w:rFonts w:ascii="Times New Roman" w:hAnsi="Times New Roman" w:cs="Times New Roman"/>
          <w:sz w:val="24"/>
          <w:szCs w:val="24"/>
        </w:rPr>
        <w:t xml:space="preserve"> </w:t>
      </w:r>
      <w:proofErr w:type="spellStart"/>
      <w:r w:rsidRPr="00C80C4B">
        <w:rPr>
          <w:rFonts w:ascii="Times New Roman" w:hAnsi="Times New Roman" w:cs="Times New Roman"/>
          <w:sz w:val="24"/>
          <w:szCs w:val="24"/>
        </w:rPr>
        <w:t>paridrishya</w:t>
      </w:r>
      <w:proofErr w:type="spellEnd"/>
      <w:r w:rsidRPr="00C80C4B">
        <w:rPr>
          <w:rFonts w:ascii="Times New Roman" w:hAnsi="Times New Roman" w:cs="Times New Roman"/>
          <w:sz w:val="24"/>
          <w:szCs w:val="24"/>
        </w:rPr>
        <w:t xml:space="preserve"> me </w:t>
      </w:r>
      <w:proofErr w:type="spellStart"/>
      <w:r w:rsidRPr="00C80C4B">
        <w:rPr>
          <w:rFonts w:ascii="Times New Roman" w:hAnsi="Times New Roman" w:cs="Times New Roman"/>
          <w:sz w:val="24"/>
          <w:szCs w:val="24"/>
        </w:rPr>
        <w:t>mrida</w:t>
      </w:r>
      <w:proofErr w:type="spellEnd"/>
      <w:r w:rsidRPr="00C80C4B">
        <w:rPr>
          <w:rFonts w:ascii="Times New Roman" w:hAnsi="Times New Roman" w:cs="Times New Roman"/>
          <w:sz w:val="24"/>
          <w:szCs w:val="24"/>
        </w:rPr>
        <w:t xml:space="preserve"> </w:t>
      </w:r>
      <w:proofErr w:type="spellStart"/>
      <w:r w:rsidRPr="00C80C4B">
        <w:rPr>
          <w:rFonts w:ascii="Times New Roman" w:hAnsi="Times New Roman" w:cs="Times New Roman"/>
          <w:sz w:val="24"/>
          <w:szCs w:val="24"/>
        </w:rPr>
        <w:t>sanrakshan</w:t>
      </w:r>
      <w:proofErr w:type="spellEnd"/>
      <w:r w:rsidRPr="00C80C4B">
        <w:rPr>
          <w:rFonts w:ascii="Times New Roman" w:hAnsi="Times New Roman" w:cs="Times New Roman"/>
          <w:sz w:val="24"/>
          <w:szCs w:val="24"/>
        </w:rPr>
        <w:t xml:space="preserve"> ki</w:t>
      </w:r>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mahatti</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avashyakta</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evam</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upay</w:t>
      </w:r>
      <w:proofErr w:type="spellEnd"/>
      <w:r w:rsidRPr="00532448">
        <w:rPr>
          <w:rFonts w:ascii="Times New Roman" w:hAnsi="Times New Roman" w:cs="Times New Roman"/>
          <w:sz w:val="24"/>
          <w:szCs w:val="24"/>
        </w:rPr>
        <w:t xml:space="preserve">. </w:t>
      </w:r>
      <w:proofErr w:type="spellStart"/>
      <w:r w:rsidRPr="00532448">
        <w:rPr>
          <w:rFonts w:ascii="Times New Roman" w:hAnsi="Times New Roman" w:cs="Times New Roman"/>
          <w:sz w:val="24"/>
          <w:szCs w:val="24"/>
        </w:rPr>
        <w:t>Rashtriya</w:t>
      </w:r>
      <w:proofErr w:type="spellEnd"/>
      <w:r w:rsidRPr="00532448">
        <w:rPr>
          <w:rFonts w:ascii="Times New Roman" w:hAnsi="Times New Roman" w:cs="Times New Roman"/>
          <w:sz w:val="24"/>
          <w:szCs w:val="24"/>
        </w:rPr>
        <w:t xml:space="preserve"> Krishi (Hindi), 12 (1&amp;2): 29-31</w:t>
      </w:r>
    </w:p>
    <w:p w14:paraId="3335F34D"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Doyle, J.J. and Hamlyn, F.G. (1960). Effect of different cropping systems and of soil conditioners (VAMA) on some soil physical properties and of growth of tomato. Can. J. Soil. Sci., 40: 89–98.</w:t>
      </w:r>
    </w:p>
    <w:p w14:paraId="37C3AFD5"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426FD6">
        <w:rPr>
          <w:rFonts w:ascii="Times New Roman" w:hAnsi="Times New Roman" w:cs="Times New Roman"/>
          <w:sz w:val="24"/>
          <w:szCs w:val="24"/>
        </w:rPr>
        <w:t>Nimah, M.N., Ryan, J. and Chaudhry, M.A. (1983). Effect of synthetic conditioners on soil water retention,</w:t>
      </w:r>
      <w:r w:rsidRPr="00532448">
        <w:rPr>
          <w:rFonts w:ascii="Times New Roman" w:hAnsi="Times New Roman" w:cs="Times New Roman"/>
          <w:sz w:val="24"/>
          <w:szCs w:val="24"/>
        </w:rPr>
        <w:t xml:space="preserve"> hydraulic conductivity, porosity, and aggregation. Soil Sci. Soc. Am. J., 43: 742–745.</w:t>
      </w:r>
    </w:p>
    <w:p w14:paraId="693D5691"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bookmarkStart w:id="12" w:name="_Hlk197414634"/>
      <w:r w:rsidRPr="00532448">
        <w:rPr>
          <w:rFonts w:ascii="Times New Roman" w:hAnsi="Times New Roman" w:cs="Times New Roman"/>
          <w:sz w:val="24"/>
          <w:szCs w:val="24"/>
        </w:rPr>
        <w:t>Panwar, N. L., Pawar, A., &amp; Salvi, B. L. (2019). Comprehensive review on production and utilization of biochar. </w:t>
      </w:r>
      <w:r w:rsidRPr="00532448">
        <w:rPr>
          <w:rFonts w:ascii="Times New Roman" w:hAnsi="Times New Roman" w:cs="Times New Roman"/>
          <w:i/>
          <w:iCs/>
          <w:sz w:val="24"/>
          <w:szCs w:val="24"/>
        </w:rPr>
        <w:t>SN Applied Sciences</w:t>
      </w:r>
      <w:r w:rsidRPr="00532448">
        <w:rPr>
          <w:rFonts w:ascii="Times New Roman" w:hAnsi="Times New Roman" w:cs="Times New Roman"/>
          <w:sz w:val="24"/>
          <w:szCs w:val="24"/>
        </w:rPr>
        <w:t>, </w:t>
      </w:r>
      <w:r w:rsidRPr="00532448">
        <w:rPr>
          <w:rFonts w:ascii="Times New Roman" w:hAnsi="Times New Roman" w:cs="Times New Roman"/>
          <w:b/>
          <w:bCs/>
          <w:sz w:val="24"/>
          <w:szCs w:val="24"/>
        </w:rPr>
        <w:t>1</w:t>
      </w:r>
      <w:r w:rsidRPr="00532448">
        <w:rPr>
          <w:rFonts w:ascii="Times New Roman" w:hAnsi="Times New Roman" w:cs="Times New Roman"/>
          <w:sz w:val="24"/>
          <w:szCs w:val="24"/>
        </w:rPr>
        <w:t>, 1-19.</w:t>
      </w:r>
    </w:p>
    <w:bookmarkEnd w:id="12"/>
    <w:p w14:paraId="712EF0D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Bacon, M. (Ed.). (2009). Water use efficiency in plant biology. John Wiley &amp; Sons.</w:t>
      </w:r>
    </w:p>
    <w:p w14:paraId="30DB0F4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Condon, A. G., Richards, R. A., </w:t>
      </w:r>
      <w:proofErr w:type="spellStart"/>
      <w:r w:rsidRPr="00532448">
        <w:rPr>
          <w:rFonts w:ascii="Times New Roman" w:hAnsi="Times New Roman" w:cs="Times New Roman"/>
          <w:sz w:val="24"/>
          <w:szCs w:val="24"/>
        </w:rPr>
        <w:t>Rebetzke</w:t>
      </w:r>
      <w:proofErr w:type="spellEnd"/>
      <w:r w:rsidRPr="00532448">
        <w:rPr>
          <w:rFonts w:ascii="Times New Roman" w:hAnsi="Times New Roman" w:cs="Times New Roman"/>
          <w:sz w:val="24"/>
          <w:szCs w:val="24"/>
        </w:rPr>
        <w:t>, G. J., &amp; Farquhar, G. D. (2004). Breeding for high water-use efficiency. Journal of experimental botany, 55(407), 2447-2460.</w:t>
      </w:r>
    </w:p>
    <w:p w14:paraId="5EE4D04E"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Chaves, M. M., </w:t>
      </w:r>
      <w:proofErr w:type="spellStart"/>
      <w:r w:rsidRPr="00532448">
        <w:rPr>
          <w:rFonts w:ascii="Times New Roman" w:hAnsi="Times New Roman" w:cs="Times New Roman"/>
          <w:sz w:val="24"/>
          <w:szCs w:val="24"/>
        </w:rPr>
        <w:t>Maroco</w:t>
      </w:r>
      <w:proofErr w:type="spellEnd"/>
      <w:r w:rsidRPr="00532448">
        <w:rPr>
          <w:rFonts w:ascii="Times New Roman" w:hAnsi="Times New Roman" w:cs="Times New Roman"/>
          <w:sz w:val="24"/>
          <w:szCs w:val="24"/>
        </w:rPr>
        <w:t>, J. P., &amp; Pereira, J. S. (2003). Understanding plant responses to drought—from genes to the whole plant. Functional plant biology, 30(3), 239-264.</w:t>
      </w:r>
    </w:p>
    <w:p w14:paraId="0B183A2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Pereira, J. S., Chaves, M. M., Caldeira, M. C., &amp; Correia, A. V. (2006). Water availability and productivity. Plant growth and climate change, 118-145.</w:t>
      </w:r>
    </w:p>
    <w:p w14:paraId="3B7C6ACC"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Stanghellini</w:t>
      </w:r>
      <w:proofErr w:type="spellEnd"/>
      <w:r w:rsidRPr="00532448">
        <w:rPr>
          <w:rFonts w:ascii="Times New Roman" w:hAnsi="Times New Roman" w:cs="Times New Roman"/>
          <w:sz w:val="24"/>
          <w:szCs w:val="24"/>
        </w:rPr>
        <w:t>, C., Kempkes, F. L. K., &amp; Knies, P. (2003, July). Enhancing environmental quality in agricultural systems. In International Symposium on Managing Greenhouse Crops in Saline Environment 609 (pp. 277-283).</w:t>
      </w:r>
    </w:p>
    <w:p w14:paraId="2F19F285"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Jones, H. G. (2004). Irrigation scheduling: advantages and pitfalls of plant-based methods. Journal of experimental botany, 55(407), 2427-2436.</w:t>
      </w:r>
    </w:p>
    <w:p w14:paraId="1179AD1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Kirnak</w:t>
      </w:r>
      <w:proofErr w:type="spellEnd"/>
      <w:r w:rsidRPr="00532448">
        <w:rPr>
          <w:rFonts w:ascii="Times New Roman" w:hAnsi="Times New Roman" w:cs="Times New Roman"/>
          <w:sz w:val="24"/>
          <w:szCs w:val="24"/>
        </w:rPr>
        <w:t xml:space="preserve">, H., &amp; Demirtas, M. N. (2006). Effects of different irrigation regimes and mulches on yield and </w:t>
      </w:r>
      <w:proofErr w:type="spellStart"/>
      <w:r w:rsidRPr="00532448">
        <w:rPr>
          <w:rFonts w:ascii="Times New Roman" w:hAnsi="Times New Roman" w:cs="Times New Roman"/>
          <w:sz w:val="24"/>
          <w:szCs w:val="24"/>
        </w:rPr>
        <w:t>macronutrition</w:t>
      </w:r>
      <w:proofErr w:type="spellEnd"/>
      <w:r w:rsidRPr="00532448">
        <w:rPr>
          <w:rFonts w:ascii="Times New Roman" w:hAnsi="Times New Roman" w:cs="Times New Roman"/>
          <w:sz w:val="24"/>
          <w:szCs w:val="24"/>
        </w:rPr>
        <w:t xml:space="preserve"> levels of drip-irrigated cucumber under open field conditions. Journal of plant nutrition, 29(9), 1675-1690.</w:t>
      </w:r>
    </w:p>
    <w:p w14:paraId="03F10300"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lastRenderedPageBreak/>
        <w:t>Cabelguenne</w:t>
      </w:r>
      <w:proofErr w:type="spellEnd"/>
      <w:r w:rsidRPr="00532448">
        <w:rPr>
          <w:rFonts w:ascii="Times New Roman" w:hAnsi="Times New Roman" w:cs="Times New Roman"/>
          <w:sz w:val="24"/>
          <w:szCs w:val="24"/>
        </w:rPr>
        <w:t xml:space="preserve">, M. D., Jones, C. A., &amp; Williams, J. R. (1995). Strategies for limited irrigations of maize in southwestern France–a </w:t>
      </w:r>
      <w:proofErr w:type="spellStart"/>
      <w:r w:rsidRPr="00532448">
        <w:rPr>
          <w:rFonts w:ascii="Times New Roman" w:hAnsi="Times New Roman" w:cs="Times New Roman"/>
          <w:sz w:val="24"/>
          <w:szCs w:val="24"/>
        </w:rPr>
        <w:t>modeling</w:t>
      </w:r>
      <w:proofErr w:type="spellEnd"/>
      <w:r w:rsidRPr="00532448">
        <w:rPr>
          <w:rFonts w:ascii="Times New Roman" w:hAnsi="Times New Roman" w:cs="Times New Roman"/>
          <w:sz w:val="24"/>
          <w:szCs w:val="24"/>
        </w:rPr>
        <w:t xml:space="preserve"> approach. Transactions of the ASAE, 38(2), 507-511.</w:t>
      </w:r>
    </w:p>
    <w:p w14:paraId="500CD5B7"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Debaeke</w:t>
      </w:r>
      <w:proofErr w:type="spellEnd"/>
      <w:r w:rsidRPr="00532448">
        <w:rPr>
          <w:rFonts w:ascii="Times New Roman" w:hAnsi="Times New Roman" w:cs="Times New Roman"/>
          <w:sz w:val="24"/>
          <w:szCs w:val="24"/>
        </w:rPr>
        <w:t xml:space="preserve">, P., &amp; </w:t>
      </w:r>
      <w:proofErr w:type="spellStart"/>
      <w:r w:rsidRPr="00532448">
        <w:rPr>
          <w:rFonts w:ascii="Times New Roman" w:hAnsi="Times New Roman" w:cs="Times New Roman"/>
          <w:sz w:val="24"/>
          <w:szCs w:val="24"/>
        </w:rPr>
        <w:t>Aboudrare</w:t>
      </w:r>
      <w:proofErr w:type="spellEnd"/>
      <w:r w:rsidRPr="00532448">
        <w:rPr>
          <w:rFonts w:ascii="Times New Roman" w:hAnsi="Times New Roman" w:cs="Times New Roman"/>
          <w:sz w:val="24"/>
          <w:szCs w:val="24"/>
        </w:rPr>
        <w:t>, A. (2004). Adaptation of crop management to water-limited environments. European Journal of Agronomy, 21(4), 433-446.</w:t>
      </w:r>
    </w:p>
    <w:p w14:paraId="176FA899"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 xml:space="preserve">Tanner, C. B., &amp; Sinclair, T. R. (1983). Efficient water </w:t>
      </w:r>
      <w:proofErr w:type="gramStart"/>
      <w:r w:rsidRPr="00532448">
        <w:rPr>
          <w:rFonts w:ascii="Times New Roman" w:hAnsi="Times New Roman" w:cs="Times New Roman"/>
          <w:sz w:val="24"/>
          <w:szCs w:val="24"/>
        </w:rPr>
        <w:t>use</w:t>
      </w:r>
      <w:proofErr w:type="gramEnd"/>
      <w:r w:rsidRPr="00532448">
        <w:rPr>
          <w:rFonts w:ascii="Times New Roman" w:hAnsi="Times New Roman" w:cs="Times New Roman"/>
          <w:sz w:val="24"/>
          <w:szCs w:val="24"/>
        </w:rPr>
        <w:t xml:space="preserve"> in crop production: Research or re‐search. Limitations to efficient water use in crop production, 1-27.</w:t>
      </w:r>
    </w:p>
    <w:p w14:paraId="31A3A443"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Oweis, T., Pala, M., &amp; Ryan, J. (1998). Stabilizing rainfed wheat yields with supplemental irrigation and nitrogen in a Mediterranean climate. Agronomy Journal, 90(5), 672-681.</w:t>
      </w:r>
    </w:p>
    <w:p w14:paraId="6DE17E65"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Schoups</w:t>
      </w:r>
      <w:proofErr w:type="spellEnd"/>
      <w:r w:rsidRPr="00532448">
        <w:rPr>
          <w:rFonts w:ascii="Times New Roman" w:hAnsi="Times New Roman" w:cs="Times New Roman"/>
          <w:sz w:val="24"/>
          <w:szCs w:val="24"/>
        </w:rPr>
        <w:t xml:space="preserve">, G., Hopmans, J. W., Young, C. A., </w:t>
      </w:r>
      <w:proofErr w:type="spellStart"/>
      <w:r w:rsidRPr="00532448">
        <w:rPr>
          <w:rFonts w:ascii="Times New Roman" w:hAnsi="Times New Roman" w:cs="Times New Roman"/>
          <w:sz w:val="24"/>
          <w:szCs w:val="24"/>
        </w:rPr>
        <w:t>Vrugt</w:t>
      </w:r>
      <w:proofErr w:type="spellEnd"/>
      <w:r w:rsidRPr="00532448">
        <w:rPr>
          <w:rFonts w:ascii="Times New Roman" w:hAnsi="Times New Roman" w:cs="Times New Roman"/>
          <w:sz w:val="24"/>
          <w:szCs w:val="24"/>
        </w:rPr>
        <w:t>, J. A., Wallender, W. W., Tanji, K. K., &amp; Panday, S. (2005). Sustainability of irrigated agriculture in the San Joaquin Valley, California. Proceedings of the National Academy of Sciences, 102(43), 15352-15356.</w:t>
      </w:r>
    </w:p>
    <w:p w14:paraId="7EBAE3A5"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Fereres</w:t>
      </w:r>
      <w:proofErr w:type="spellEnd"/>
      <w:r w:rsidRPr="00532448">
        <w:rPr>
          <w:rFonts w:ascii="Times New Roman" w:hAnsi="Times New Roman" w:cs="Times New Roman"/>
          <w:sz w:val="24"/>
          <w:szCs w:val="24"/>
        </w:rPr>
        <w:t xml:space="preserve">, E., Goldhamer, D. A., &amp; Parsons, L. R. (2003). Irrigation water management of horticultural crops. </w:t>
      </w:r>
      <w:proofErr w:type="spellStart"/>
      <w:r w:rsidRPr="00532448">
        <w:rPr>
          <w:rFonts w:ascii="Times New Roman" w:hAnsi="Times New Roman" w:cs="Times New Roman"/>
          <w:sz w:val="24"/>
          <w:szCs w:val="24"/>
        </w:rPr>
        <w:t>HortScience</w:t>
      </w:r>
      <w:proofErr w:type="spellEnd"/>
      <w:r w:rsidRPr="00532448">
        <w:rPr>
          <w:rFonts w:ascii="Times New Roman" w:hAnsi="Times New Roman" w:cs="Times New Roman"/>
          <w:sz w:val="24"/>
          <w:szCs w:val="24"/>
        </w:rPr>
        <w:t>, 38(5), 1036-1042.</w:t>
      </w:r>
    </w:p>
    <w:p w14:paraId="62BC33FD"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Burba, G. G., &amp; Verma, S. B. (2005). Seasonal and interannual variability in evapotranspiration of native tallgrass prairie and cultivated wheat ecosystems. Agricultural and Forest Meteorology, 135(1-4), 190-201.</w:t>
      </w:r>
    </w:p>
    <w:p w14:paraId="69236546" w14:textId="77777777" w:rsidR="00A854F2" w:rsidRPr="00532448"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r w:rsidRPr="00532448">
        <w:rPr>
          <w:rFonts w:ascii="Times New Roman" w:hAnsi="Times New Roman" w:cs="Times New Roman"/>
          <w:sz w:val="24"/>
          <w:szCs w:val="24"/>
        </w:rPr>
        <w:t>Zaher, A., Hamwi, H., Almas, A., Al-</w:t>
      </w:r>
      <w:proofErr w:type="spellStart"/>
      <w:r w:rsidRPr="00532448">
        <w:rPr>
          <w:rFonts w:ascii="Times New Roman" w:hAnsi="Times New Roman" w:cs="Times New Roman"/>
          <w:sz w:val="24"/>
          <w:szCs w:val="24"/>
        </w:rPr>
        <w:t>Baitamouni</w:t>
      </w:r>
      <w:proofErr w:type="spellEnd"/>
      <w:r w:rsidRPr="00532448">
        <w:rPr>
          <w:rFonts w:ascii="Times New Roman" w:hAnsi="Times New Roman" w:cs="Times New Roman"/>
          <w:sz w:val="24"/>
          <w:szCs w:val="24"/>
        </w:rPr>
        <w:t>, S., &amp; Al-</w:t>
      </w:r>
      <w:proofErr w:type="spellStart"/>
      <w:r w:rsidRPr="00532448">
        <w:rPr>
          <w:rFonts w:ascii="Times New Roman" w:hAnsi="Times New Roman" w:cs="Times New Roman"/>
          <w:sz w:val="24"/>
          <w:szCs w:val="24"/>
        </w:rPr>
        <w:t>Bathal</w:t>
      </w:r>
      <w:proofErr w:type="spellEnd"/>
      <w:r w:rsidRPr="00532448">
        <w:rPr>
          <w:rFonts w:ascii="Times New Roman" w:hAnsi="Times New Roman" w:cs="Times New Roman"/>
          <w:sz w:val="24"/>
          <w:szCs w:val="24"/>
        </w:rPr>
        <w:t>, M. (2018, April). Automated smart solar irrigation system. In Smart Cities Symposium 2018. Stevenage UK: IET.</w:t>
      </w:r>
    </w:p>
    <w:p w14:paraId="20E7582E" w14:textId="21AF90C1" w:rsidR="00BC29EC" w:rsidRPr="00A854F2" w:rsidRDefault="00A854F2" w:rsidP="00A854F2">
      <w:pPr>
        <w:pStyle w:val="ListParagraph"/>
        <w:numPr>
          <w:ilvl w:val="0"/>
          <w:numId w:val="5"/>
        </w:numPr>
        <w:spacing w:after="120" w:line="360" w:lineRule="auto"/>
        <w:ind w:hanging="720"/>
        <w:jc w:val="both"/>
        <w:rPr>
          <w:rFonts w:ascii="Times New Roman" w:hAnsi="Times New Roman" w:cs="Times New Roman"/>
          <w:sz w:val="24"/>
          <w:szCs w:val="24"/>
        </w:rPr>
      </w:pPr>
      <w:proofErr w:type="spellStart"/>
      <w:r w:rsidRPr="00532448">
        <w:rPr>
          <w:rFonts w:ascii="Times New Roman" w:hAnsi="Times New Roman" w:cs="Times New Roman"/>
          <w:sz w:val="24"/>
          <w:szCs w:val="24"/>
        </w:rPr>
        <w:t>Pattnaik</w:t>
      </w:r>
      <w:proofErr w:type="spellEnd"/>
      <w:r w:rsidRPr="00532448">
        <w:rPr>
          <w:rFonts w:ascii="Times New Roman" w:hAnsi="Times New Roman" w:cs="Times New Roman"/>
          <w:sz w:val="24"/>
          <w:szCs w:val="24"/>
        </w:rPr>
        <w:t>, P. K., Kumar, R., &amp; Pal, S. (Eds.). (2020). Internet of Things and Analytics for Agriculture, Volume 2. Springer Singapore.</w:t>
      </w:r>
    </w:p>
    <w:sectPr w:rsidR="00BC29EC" w:rsidRPr="00A854F2">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FB479" w14:textId="77777777" w:rsidR="00965E6F" w:rsidRDefault="00965E6F" w:rsidP="0059562B">
      <w:pPr>
        <w:spacing w:after="0" w:line="240" w:lineRule="auto"/>
      </w:pPr>
      <w:r>
        <w:separator/>
      </w:r>
    </w:p>
  </w:endnote>
  <w:endnote w:type="continuationSeparator" w:id="0">
    <w:p w14:paraId="7159653A" w14:textId="77777777" w:rsidR="00965E6F" w:rsidRDefault="00965E6F" w:rsidP="00595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46747" w14:textId="77777777" w:rsidR="001B554E" w:rsidRDefault="001B55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A4FA" w14:textId="77777777" w:rsidR="001B554E" w:rsidRDefault="001B55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DF60F" w14:textId="77777777" w:rsidR="001B554E" w:rsidRDefault="001B5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7E7A4" w14:textId="77777777" w:rsidR="00965E6F" w:rsidRDefault="00965E6F" w:rsidP="0059562B">
      <w:pPr>
        <w:spacing w:after="0" w:line="240" w:lineRule="auto"/>
      </w:pPr>
      <w:r>
        <w:separator/>
      </w:r>
    </w:p>
  </w:footnote>
  <w:footnote w:type="continuationSeparator" w:id="0">
    <w:p w14:paraId="0D420B73" w14:textId="77777777" w:rsidR="00965E6F" w:rsidRDefault="00965E6F" w:rsidP="00595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1C70" w14:textId="5D46C424" w:rsidR="001B554E" w:rsidRDefault="001B554E">
    <w:pPr>
      <w:pStyle w:val="Header"/>
    </w:pPr>
    <w:r>
      <w:rPr>
        <w:noProof/>
      </w:rPr>
      <w:pict w14:anchorId="10EFD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93684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88A6" w14:textId="328E83F8" w:rsidR="001B554E" w:rsidRDefault="001B554E">
    <w:pPr>
      <w:pStyle w:val="Header"/>
    </w:pPr>
    <w:r>
      <w:rPr>
        <w:noProof/>
      </w:rPr>
      <w:pict w14:anchorId="65B6D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93684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11F3" w14:textId="24688CB2" w:rsidR="001B554E" w:rsidRDefault="001B554E">
    <w:pPr>
      <w:pStyle w:val="Header"/>
    </w:pPr>
    <w:r>
      <w:rPr>
        <w:noProof/>
      </w:rPr>
      <w:pict w14:anchorId="5488EF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93684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5B17"/>
    <w:multiLevelType w:val="multilevel"/>
    <w:tmpl w:val="75B29F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BA97BC0"/>
    <w:multiLevelType w:val="hybridMultilevel"/>
    <w:tmpl w:val="7442A2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DAA5C3D"/>
    <w:multiLevelType w:val="hybridMultilevel"/>
    <w:tmpl w:val="D42C5D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E24A74"/>
    <w:multiLevelType w:val="hybridMultilevel"/>
    <w:tmpl w:val="09E4E4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5853243"/>
    <w:multiLevelType w:val="hybridMultilevel"/>
    <w:tmpl w:val="367204C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A654BF6"/>
    <w:multiLevelType w:val="multilevel"/>
    <w:tmpl w:val="A296D21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61B138F"/>
    <w:multiLevelType w:val="hybridMultilevel"/>
    <w:tmpl w:val="9DF8D7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CC36676"/>
    <w:multiLevelType w:val="hybridMultilevel"/>
    <w:tmpl w:val="6AA471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3684AD7"/>
    <w:multiLevelType w:val="hybridMultilevel"/>
    <w:tmpl w:val="C03E9F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AD40329"/>
    <w:multiLevelType w:val="hybridMultilevel"/>
    <w:tmpl w:val="B99AD292"/>
    <w:lvl w:ilvl="0" w:tplc="E5A8FE26">
      <w:start w:val="1"/>
      <w:numFmt w:val="upperLetter"/>
      <w:lvlText w:val="%1."/>
      <w:lvlJc w:val="left"/>
      <w:pPr>
        <w:ind w:left="585" w:hanging="360"/>
      </w:pPr>
      <w:rPr>
        <w:rFonts w:hint="default"/>
      </w:rPr>
    </w:lvl>
    <w:lvl w:ilvl="1" w:tplc="40090019" w:tentative="1">
      <w:start w:val="1"/>
      <w:numFmt w:val="lowerLetter"/>
      <w:lvlText w:val="%2."/>
      <w:lvlJc w:val="left"/>
      <w:pPr>
        <w:ind w:left="1305" w:hanging="360"/>
      </w:pPr>
    </w:lvl>
    <w:lvl w:ilvl="2" w:tplc="4009001B" w:tentative="1">
      <w:start w:val="1"/>
      <w:numFmt w:val="lowerRoman"/>
      <w:lvlText w:val="%3."/>
      <w:lvlJc w:val="right"/>
      <w:pPr>
        <w:ind w:left="2025" w:hanging="180"/>
      </w:pPr>
    </w:lvl>
    <w:lvl w:ilvl="3" w:tplc="4009000F" w:tentative="1">
      <w:start w:val="1"/>
      <w:numFmt w:val="decimal"/>
      <w:lvlText w:val="%4."/>
      <w:lvlJc w:val="left"/>
      <w:pPr>
        <w:ind w:left="2745" w:hanging="360"/>
      </w:pPr>
    </w:lvl>
    <w:lvl w:ilvl="4" w:tplc="40090019" w:tentative="1">
      <w:start w:val="1"/>
      <w:numFmt w:val="lowerLetter"/>
      <w:lvlText w:val="%5."/>
      <w:lvlJc w:val="left"/>
      <w:pPr>
        <w:ind w:left="3465" w:hanging="360"/>
      </w:pPr>
    </w:lvl>
    <w:lvl w:ilvl="5" w:tplc="4009001B" w:tentative="1">
      <w:start w:val="1"/>
      <w:numFmt w:val="lowerRoman"/>
      <w:lvlText w:val="%6."/>
      <w:lvlJc w:val="right"/>
      <w:pPr>
        <w:ind w:left="4185" w:hanging="180"/>
      </w:pPr>
    </w:lvl>
    <w:lvl w:ilvl="6" w:tplc="4009000F" w:tentative="1">
      <w:start w:val="1"/>
      <w:numFmt w:val="decimal"/>
      <w:lvlText w:val="%7."/>
      <w:lvlJc w:val="left"/>
      <w:pPr>
        <w:ind w:left="4905" w:hanging="360"/>
      </w:pPr>
    </w:lvl>
    <w:lvl w:ilvl="7" w:tplc="40090019" w:tentative="1">
      <w:start w:val="1"/>
      <w:numFmt w:val="lowerLetter"/>
      <w:lvlText w:val="%8."/>
      <w:lvlJc w:val="left"/>
      <w:pPr>
        <w:ind w:left="5625" w:hanging="360"/>
      </w:pPr>
    </w:lvl>
    <w:lvl w:ilvl="8" w:tplc="4009001B" w:tentative="1">
      <w:start w:val="1"/>
      <w:numFmt w:val="lowerRoman"/>
      <w:lvlText w:val="%9."/>
      <w:lvlJc w:val="right"/>
      <w:pPr>
        <w:ind w:left="6345" w:hanging="180"/>
      </w:pPr>
    </w:lvl>
  </w:abstractNum>
  <w:num w:numId="1" w16cid:durableId="683216503">
    <w:abstractNumId w:val="4"/>
  </w:num>
  <w:num w:numId="2" w16cid:durableId="334304055">
    <w:abstractNumId w:val="2"/>
  </w:num>
  <w:num w:numId="3" w16cid:durableId="1525941824">
    <w:abstractNumId w:val="7"/>
  </w:num>
  <w:num w:numId="4" w16cid:durableId="56130560">
    <w:abstractNumId w:val="0"/>
  </w:num>
  <w:num w:numId="5" w16cid:durableId="1905943498">
    <w:abstractNumId w:val="8"/>
  </w:num>
  <w:num w:numId="6" w16cid:durableId="793598307">
    <w:abstractNumId w:val="9"/>
  </w:num>
  <w:num w:numId="7" w16cid:durableId="1321468350">
    <w:abstractNumId w:val="5"/>
  </w:num>
  <w:num w:numId="8" w16cid:durableId="1488016761">
    <w:abstractNumId w:val="1"/>
  </w:num>
  <w:num w:numId="9" w16cid:durableId="721245941">
    <w:abstractNumId w:val="3"/>
  </w:num>
  <w:num w:numId="10" w16cid:durableId="18552189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BDB"/>
    <w:rsid w:val="0001492D"/>
    <w:rsid w:val="00031252"/>
    <w:rsid w:val="000517AD"/>
    <w:rsid w:val="00066982"/>
    <w:rsid w:val="000A314F"/>
    <w:rsid w:val="000C532F"/>
    <w:rsid w:val="000D6F5B"/>
    <w:rsid w:val="000E0285"/>
    <w:rsid w:val="00104AEE"/>
    <w:rsid w:val="00114FB7"/>
    <w:rsid w:val="001178EA"/>
    <w:rsid w:val="00121196"/>
    <w:rsid w:val="00180FC9"/>
    <w:rsid w:val="001851EF"/>
    <w:rsid w:val="001B0221"/>
    <w:rsid w:val="001B554E"/>
    <w:rsid w:val="001C2BF0"/>
    <w:rsid w:val="001C6E81"/>
    <w:rsid w:val="001F0FA9"/>
    <w:rsid w:val="00204717"/>
    <w:rsid w:val="00247C60"/>
    <w:rsid w:val="00271EBD"/>
    <w:rsid w:val="00334B86"/>
    <w:rsid w:val="00335B6D"/>
    <w:rsid w:val="0034017B"/>
    <w:rsid w:val="0034431F"/>
    <w:rsid w:val="00380881"/>
    <w:rsid w:val="003B0FCB"/>
    <w:rsid w:val="004059B0"/>
    <w:rsid w:val="0046355F"/>
    <w:rsid w:val="00470A27"/>
    <w:rsid w:val="0048585C"/>
    <w:rsid w:val="00486BAD"/>
    <w:rsid w:val="00490A1B"/>
    <w:rsid w:val="004B18A5"/>
    <w:rsid w:val="004B1D43"/>
    <w:rsid w:val="004E3F4B"/>
    <w:rsid w:val="005169E5"/>
    <w:rsid w:val="00542761"/>
    <w:rsid w:val="0059562B"/>
    <w:rsid w:val="0059609C"/>
    <w:rsid w:val="005966C8"/>
    <w:rsid w:val="005A7327"/>
    <w:rsid w:val="005C0ED9"/>
    <w:rsid w:val="005E72C7"/>
    <w:rsid w:val="005F1F9B"/>
    <w:rsid w:val="005F6995"/>
    <w:rsid w:val="00616B78"/>
    <w:rsid w:val="00624AA2"/>
    <w:rsid w:val="00627A0C"/>
    <w:rsid w:val="00653C9B"/>
    <w:rsid w:val="0067012F"/>
    <w:rsid w:val="00684805"/>
    <w:rsid w:val="0069279C"/>
    <w:rsid w:val="006C22C2"/>
    <w:rsid w:val="006F0F82"/>
    <w:rsid w:val="006F5732"/>
    <w:rsid w:val="00750A19"/>
    <w:rsid w:val="00750F19"/>
    <w:rsid w:val="00760BDB"/>
    <w:rsid w:val="007C7338"/>
    <w:rsid w:val="007D4107"/>
    <w:rsid w:val="00837477"/>
    <w:rsid w:val="00875EC4"/>
    <w:rsid w:val="0088472F"/>
    <w:rsid w:val="008917A2"/>
    <w:rsid w:val="008D5712"/>
    <w:rsid w:val="008F034F"/>
    <w:rsid w:val="00901FBF"/>
    <w:rsid w:val="00965E6F"/>
    <w:rsid w:val="009A44B3"/>
    <w:rsid w:val="009B102F"/>
    <w:rsid w:val="009D4F5B"/>
    <w:rsid w:val="009D5549"/>
    <w:rsid w:val="009D5CA5"/>
    <w:rsid w:val="009D6E40"/>
    <w:rsid w:val="009F09D5"/>
    <w:rsid w:val="009F797F"/>
    <w:rsid w:val="00A1234A"/>
    <w:rsid w:val="00A5251B"/>
    <w:rsid w:val="00A579B0"/>
    <w:rsid w:val="00A740A1"/>
    <w:rsid w:val="00A7645A"/>
    <w:rsid w:val="00A854F2"/>
    <w:rsid w:val="00AE7048"/>
    <w:rsid w:val="00B2281A"/>
    <w:rsid w:val="00B2486C"/>
    <w:rsid w:val="00B33704"/>
    <w:rsid w:val="00B46F87"/>
    <w:rsid w:val="00B629DF"/>
    <w:rsid w:val="00BC29EC"/>
    <w:rsid w:val="00BC75F8"/>
    <w:rsid w:val="00BD0647"/>
    <w:rsid w:val="00BE331E"/>
    <w:rsid w:val="00C07F4F"/>
    <w:rsid w:val="00C14CE7"/>
    <w:rsid w:val="00C36C23"/>
    <w:rsid w:val="00C37A0C"/>
    <w:rsid w:val="00C66880"/>
    <w:rsid w:val="00C90D7A"/>
    <w:rsid w:val="00CD4C99"/>
    <w:rsid w:val="00D16C2E"/>
    <w:rsid w:val="00D3483B"/>
    <w:rsid w:val="00D45E1B"/>
    <w:rsid w:val="00D65D49"/>
    <w:rsid w:val="00DA3518"/>
    <w:rsid w:val="00DE2713"/>
    <w:rsid w:val="00DF2453"/>
    <w:rsid w:val="00E11663"/>
    <w:rsid w:val="00E2325A"/>
    <w:rsid w:val="00E36EAB"/>
    <w:rsid w:val="00E549BC"/>
    <w:rsid w:val="00E601D3"/>
    <w:rsid w:val="00EC6FAC"/>
    <w:rsid w:val="00ED5B0F"/>
    <w:rsid w:val="00EE61DC"/>
    <w:rsid w:val="00EF3529"/>
    <w:rsid w:val="00F5200A"/>
    <w:rsid w:val="00F61526"/>
    <w:rsid w:val="00F64A74"/>
    <w:rsid w:val="00F65A66"/>
    <w:rsid w:val="00FA45F3"/>
    <w:rsid w:val="00FC0E46"/>
    <w:rsid w:val="00FE600E"/>
    <w:rsid w:val="00FE6F7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738FB"/>
  <w15:chartTrackingRefBased/>
  <w15:docId w15:val="{D27EA5BC-7AA3-44BD-A0AE-7A736A771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B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0B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0B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0B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0B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0B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0B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0B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0B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B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0B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0B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0B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0B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0B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0B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0B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0BDB"/>
    <w:rPr>
      <w:rFonts w:eastAsiaTheme="majorEastAsia" w:cstheme="majorBidi"/>
      <w:color w:val="272727" w:themeColor="text1" w:themeTint="D8"/>
    </w:rPr>
  </w:style>
  <w:style w:type="paragraph" w:styleId="Title">
    <w:name w:val="Title"/>
    <w:basedOn w:val="Normal"/>
    <w:next w:val="Normal"/>
    <w:link w:val="TitleChar"/>
    <w:uiPriority w:val="10"/>
    <w:qFormat/>
    <w:rsid w:val="00760B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0B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0B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0B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0BDB"/>
    <w:pPr>
      <w:spacing w:before="160"/>
      <w:jc w:val="center"/>
    </w:pPr>
    <w:rPr>
      <w:i/>
      <w:iCs/>
      <w:color w:val="404040" w:themeColor="text1" w:themeTint="BF"/>
    </w:rPr>
  </w:style>
  <w:style w:type="character" w:customStyle="1" w:styleId="QuoteChar">
    <w:name w:val="Quote Char"/>
    <w:basedOn w:val="DefaultParagraphFont"/>
    <w:link w:val="Quote"/>
    <w:uiPriority w:val="29"/>
    <w:rsid w:val="00760BDB"/>
    <w:rPr>
      <w:i/>
      <w:iCs/>
      <w:color w:val="404040" w:themeColor="text1" w:themeTint="BF"/>
    </w:rPr>
  </w:style>
  <w:style w:type="paragraph" w:styleId="ListParagraph">
    <w:name w:val="List Paragraph"/>
    <w:basedOn w:val="Normal"/>
    <w:uiPriority w:val="34"/>
    <w:qFormat/>
    <w:rsid w:val="00760BDB"/>
    <w:pPr>
      <w:ind w:left="720"/>
      <w:contextualSpacing/>
    </w:pPr>
  </w:style>
  <w:style w:type="character" w:styleId="IntenseEmphasis">
    <w:name w:val="Intense Emphasis"/>
    <w:basedOn w:val="DefaultParagraphFont"/>
    <w:uiPriority w:val="21"/>
    <w:qFormat/>
    <w:rsid w:val="00760BDB"/>
    <w:rPr>
      <w:i/>
      <w:iCs/>
      <w:color w:val="2F5496" w:themeColor="accent1" w:themeShade="BF"/>
    </w:rPr>
  </w:style>
  <w:style w:type="paragraph" w:styleId="IntenseQuote">
    <w:name w:val="Intense Quote"/>
    <w:basedOn w:val="Normal"/>
    <w:next w:val="Normal"/>
    <w:link w:val="IntenseQuoteChar"/>
    <w:uiPriority w:val="30"/>
    <w:qFormat/>
    <w:rsid w:val="00760B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0BDB"/>
    <w:rPr>
      <w:i/>
      <w:iCs/>
      <w:color w:val="2F5496" w:themeColor="accent1" w:themeShade="BF"/>
    </w:rPr>
  </w:style>
  <w:style w:type="character" w:styleId="IntenseReference">
    <w:name w:val="Intense Reference"/>
    <w:basedOn w:val="DefaultParagraphFont"/>
    <w:uiPriority w:val="32"/>
    <w:qFormat/>
    <w:rsid w:val="00760BDB"/>
    <w:rPr>
      <w:b/>
      <w:bCs/>
      <w:smallCaps/>
      <w:color w:val="2F5496" w:themeColor="accent1" w:themeShade="BF"/>
      <w:spacing w:val="5"/>
    </w:rPr>
  </w:style>
  <w:style w:type="table" w:styleId="TableGrid">
    <w:name w:val="Table Grid"/>
    <w:basedOn w:val="TableNormal"/>
    <w:uiPriority w:val="39"/>
    <w:rsid w:val="00E11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18A5"/>
    <w:rPr>
      <w:color w:val="0563C1" w:themeColor="hyperlink"/>
      <w:u w:val="single"/>
    </w:rPr>
  </w:style>
  <w:style w:type="character" w:styleId="UnresolvedMention">
    <w:name w:val="Unresolved Mention"/>
    <w:basedOn w:val="DefaultParagraphFont"/>
    <w:uiPriority w:val="99"/>
    <w:semiHidden/>
    <w:unhideWhenUsed/>
    <w:rsid w:val="004B18A5"/>
    <w:rPr>
      <w:color w:val="605E5C"/>
      <w:shd w:val="clear" w:color="auto" w:fill="E1DFDD"/>
    </w:rPr>
  </w:style>
  <w:style w:type="paragraph" w:styleId="NormalWeb">
    <w:name w:val="Normal (Web)"/>
    <w:basedOn w:val="Normal"/>
    <w:uiPriority w:val="99"/>
    <w:semiHidden/>
    <w:unhideWhenUsed/>
    <w:rsid w:val="00490A1B"/>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paragraph" w:styleId="Header">
    <w:name w:val="header"/>
    <w:basedOn w:val="Normal"/>
    <w:link w:val="HeaderChar"/>
    <w:uiPriority w:val="99"/>
    <w:unhideWhenUsed/>
    <w:rsid w:val="00595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62B"/>
  </w:style>
  <w:style w:type="paragraph" w:styleId="Footer">
    <w:name w:val="footer"/>
    <w:basedOn w:val="Normal"/>
    <w:link w:val="FooterChar"/>
    <w:uiPriority w:val="99"/>
    <w:unhideWhenUsed/>
    <w:rsid w:val="00595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1592">
      <w:bodyDiv w:val="1"/>
      <w:marLeft w:val="0"/>
      <w:marRight w:val="0"/>
      <w:marTop w:val="0"/>
      <w:marBottom w:val="0"/>
      <w:divBdr>
        <w:top w:val="none" w:sz="0" w:space="0" w:color="auto"/>
        <w:left w:val="none" w:sz="0" w:space="0" w:color="auto"/>
        <w:bottom w:val="none" w:sz="0" w:space="0" w:color="auto"/>
        <w:right w:val="none" w:sz="0" w:space="0" w:color="auto"/>
      </w:divBdr>
    </w:div>
    <w:div w:id="7371765">
      <w:bodyDiv w:val="1"/>
      <w:marLeft w:val="0"/>
      <w:marRight w:val="0"/>
      <w:marTop w:val="0"/>
      <w:marBottom w:val="0"/>
      <w:divBdr>
        <w:top w:val="none" w:sz="0" w:space="0" w:color="auto"/>
        <w:left w:val="none" w:sz="0" w:space="0" w:color="auto"/>
        <w:bottom w:val="none" w:sz="0" w:space="0" w:color="auto"/>
        <w:right w:val="none" w:sz="0" w:space="0" w:color="auto"/>
      </w:divBdr>
    </w:div>
    <w:div w:id="20011779">
      <w:bodyDiv w:val="1"/>
      <w:marLeft w:val="0"/>
      <w:marRight w:val="0"/>
      <w:marTop w:val="0"/>
      <w:marBottom w:val="0"/>
      <w:divBdr>
        <w:top w:val="none" w:sz="0" w:space="0" w:color="auto"/>
        <w:left w:val="none" w:sz="0" w:space="0" w:color="auto"/>
        <w:bottom w:val="none" w:sz="0" w:space="0" w:color="auto"/>
        <w:right w:val="none" w:sz="0" w:space="0" w:color="auto"/>
      </w:divBdr>
    </w:div>
    <w:div w:id="20134322">
      <w:bodyDiv w:val="1"/>
      <w:marLeft w:val="0"/>
      <w:marRight w:val="0"/>
      <w:marTop w:val="0"/>
      <w:marBottom w:val="0"/>
      <w:divBdr>
        <w:top w:val="none" w:sz="0" w:space="0" w:color="auto"/>
        <w:left w:val="none" w:sz="0" w:space="0" w:color="auto"/>
        <w:bottom w:val="none" w:sz="0" w:space="0" w:color="auto"/>
        <w:right w:val="none" w:sz="0" w:space="0" w:color="auto"/>
      </w:divBdr>
    </w:div>
    <w:div w:id="25062502">
      <w:bodyDiv w:val="1"/>
      <w:marLeft w:val="0"/>
      <w:marRight w:val="0"/>
      <w:marTop w:val="0"/>
      <w:marBottom w:val="0"/>
      <w:divBdr>
        <w:top w:val="none" w:sz="0" w:space="0" w:color="auto"/>
        <w:left w:val="none" w:sz="0" w:space="0" w:color="auto"/>
        <w:bottom w:val="none" w:sz="0" w:space="0" w:color="auto"/>
        <w:right w:val="none" w:sz="0" w:space="0" w:color="auto"/>
      </w:divBdr>
    </w:div>
    <w:div w:id="32578737">
      <w:bodyDiv w:val="1"/>
      <w:marLeft w:val="0"/>
      <w:marRight w:val="0"/>
      <w:marTop w:val="0"/>
      <w:marBottom w:val="0"/>
      <w:divBdr>
        <w:top w:val="none" w:sz="0" w:space="0" w:color="auto"/>
        <w:left w:val="none" w:sz="0" w:space="0" w:color="auto"/>
        <w:bottom w:val="none" w:sz="0" w:space="0" w:color="auto"/>
        <w:right w:val="none" w:sz="0" w:space="0" w:color="auto"/>
      </w:divBdr>
    </w:div>
    <w:div w:id="33310189">
      <w:bodyDiv w:val="1"/>
      <w:marLeft w:val="0"/>
      <w:marRight w:val="0"/>
      <w:marTop w:val="0"/>
      <w:marBottom w:val="0"/>
      <w:divBdr>
        <w:top w:val="none" w:sz="0" w:space="0" w:color="auto"/>
        <w:left w:val="none" w:sz="0" w:space="0" w:color="auto"/>
        <w:bottom w:val="none" w:sz="0" w:space="0" w:color="auto"/>
        <w:right w:val="none" w:sz="0" w:space="0" w:color="auto"/>
      </w:divBdr>
    </w:div>
    <w:div w:id="56905090">
      <w:bodyDiv w:val="1"/>
      <w:marLeft w:val="0"/>
      <w:marRight w:val="0"/>
      <w:marTop w:val="0"/>
      <w:marBottom w:val="0"/>
      <w:divBdr>
        <w:top w:val="none" w:sz="0" w:space="0" w:color="auto"/>
        <w:left w:val="none" w:sz="0" w:space="0" w:color="auto"/>
        <w:bottom w:val="none" w:sz="0" w:space="0" w:color="auto"/>
        <w:right w:val="none" w:sz="0" w:space="0" w:color="auto"/>
      </w:divBdr>
    </w:div>
    <w:div w:id="66154322">
      <w:bodyDiv w:val="1"/>
      <w:marLeft w:val="0"/>
      <w:marRight w:val="0"/>
      <w:marTop w:val="0"/>
      <w:marBottom w:val="0"/>
      <w:divBdr>
        <w:top w:val="none" w:sz="0" w:space="0" w:color="auto"/>
        <w:left w:val="none" w:sz="0" w:space="0" w:color="auto"/>
        <w:bottom w:val="none" w:sz="0" w:space="0" w:color="auto"/>
        <w:right w:val="none" w:sz="0" w:space="0" w:color="auto"/>
      </w:divBdr>
    </w:div>
    <w:div w:id="68814497">
      <w:bodyDiv w:val="1"/>
      <w:marLeft w:val="0"/>
      <w:marRight w:val="0"/>
      <w:marTop w:val="0"/>
      <w:marBottom w:val="0"/>
      <w:divBdr>
        <w:top w:val="none" w:sz="0" w:space="0" w:color="auto"/>
        <w:left w:val="none" w:sz="0" w:space="0" w:color="auto"/>
        <w:bottom w:val="none" w:sz="0" w:space="0" w:color="auto"/>
        <w:right w:val="none" w:sz="0" w:space="0" w:color="auto"/>
      </w:divBdr>
    </w:div>
    <w:div w:id="86850792">
      <w:bodyDiv w:val="1"/>
      <w:marLeft w:val="0"/>
      <w:marRight w:val="0"/>
      <w:marTop w:val="0"/>
      <w:marBottom w:val="0"/>
      <w:divBdr>
        <w:top w:val="none" w:sz="0" w:space="0" w:color="auto"/>
        <w:left w:val="none" w:sz="0" w:space="0" w:color="auto"/>
        <w:bottom w:val="none" w:sz="0" w:space="0" w:color="auto"/>
        <w:right w:val="none" w:sz="0" w:space="0" w:color="auto"/>
      </w:divBdr>
    </w:div>
    <w:div w:id="99614889">
      <w:bodyDiv w:val="1"/>
      <w:marLeft w:val="0"/>
      <w:marRight w:val="0"/>
      <w:marTop w:val="0"/>
      <w:marBottom w:val="0"/>
      <w:divBdr>
        <w:top w:val="none" w:sz="0" w:space="0" w:color="auto"/>
        <w:left w:val="none" w:sz="0" w:space="0" w:color="auto"/>
        <w:bottom w:val="none" w:sz="0" w:space="0" w:color="auto"/>
        <w:right w:val="none" w:sz="0" w:space="0" w:color="auto"/>
      </w:divBdr>
    </w:div>
    <w:div w:id="109789350">
      <w:bodyDiv w:val="1"/>
      <w:marLeft w:val="0"/>
      <w:marRight w:val="0"/>
      <w:marTop w:val="0"/>
      <w:marBottom w:val="0"/>
      <w:divBdr>
        <w:top w:val="none" w:sz="0" w:space="0" w:color="auto"/>
        <w:left w:val="none" w:sz="0" w:space="0" w:color="auto"/>
        <w:bottom w:val="none" w:sz="0" w:space="0" w:color="auto"/>
        <w:right w:val="none" w:sz="0" w:space="0" w:color="auto"/>
      </w:divBdr>
    </w:div>
    <w:div w:id="109977664">
      <w:bodyDiv w:val="1"/>
      <w:marLeft w:val="0"/>
      <w:marRight w:val="0"/>
      <w:marTop w:val="0"/>
      <w:marBottom w:val="0"/>
      <w:divBdr>
        <w:top w:val="none" w:sz="0" w:space="0" w:color="auto"/>
        <w:left w:val="none" w:sz="0" w:space="0" w:color="auto"/>
        <w:bottom w:val="none" w:sz="0" w:space="0" w:color="auto"/>
        <w:right w:val="none" w:sz="0" w:space="0" w:color="auto"/>
      </w:divBdr>
    </w:div>
    <w:div w:id="109979655">
      <w:bodyDiv w:val="1"/>
      <w:marLeft w:val="0"/>
      <w:marRight w:val="0"/>
      <w:marTop w:val="0"/>
      <w:marBottom w:val="0"/>
      <w:divBdr>
        <w:top w:val="none" w:sz="0" w:space="0" w:color="auto"/>
        <w:left w:val="none" w:sz="0" w:space="0" w:color="auto"/>
        <w:bottom w:val="none" w:sz="0" w:space="0" w:color="auto"/>
        <w:right w:val="none" w:sz="0" w:space="0" w:color="auto"/>
      </w:divBdr>
    </w:div>
    <w:div w:id="113863936">
      <w:bodyDiv w:val="1"/>
      <w:marLeft w:val="0"/>
      <w:marRight w:val="0"/>
      <w:marTop w:val="0"/>
      <w:marBottom w:val="0"/>
      <w:divBdr>
        <w:top w:val="none" w:sz="0" w:space="0" w:color="auto"/>
        <w:left w:val="none" w:sz="0" w:space="0" w:color="auto"/>
        <w:bottom w:val="none" w:sz="0" w:space="0" w:color="auto"/>
        <w:right w:val="none" w:sz="0" w:space="0" w:color="auto"/>
      </w:divBdr>
    </w:div>
    <w:div w:id="119880706">
      <w:bodyDiv w:val="1"/>
      <w:marLeft w:val="0"/>
      <w:marRight w:val="0"/>
      <w:marTop w:val="0"/>
      <w:marBottom w:val="0"/>
      <w:divBdr>
        <w:top w:val="none" w:sz="0" w:space="0" w:color="auto"/>
        <w:left w:val="none" w:sz="0" w:space="0" w:color="auto"/>
        <w:bottom w:val="none" w:sz="0" w:space="0" w:color="auto"/>
        <w:right w:val="none" w:sz="0" w:space="0" w:color="auto"/>
      </w:divBdr>
    </w:div>
    <w:div w:id="135537984">
      <w:bodyDiv w:val="1"/>
      <w:marLeft w:val="0"/>
      <w:marRight w:val="0"/>
      <w:marTop w:val="0"/>
      <w:marBottom w:val="0"/>
      <w:divBdr>
        <w:top w:val="none" w:sz="0" w:space="0" w:color="auto"/>
        <w:left w:val="none" w:sz="0" w:space="0" w:color="auto"/>
        <w:bottom w:val="none" w:sz="0" w:space="0" w:color="auto"/>
        <w:right w:val="none" w:sz="0" w:space="0" w:color="auto"/>
      </w:divBdr>
    </w:div>
    <w:div w:id="147407636">
      <w:bodyDiv w:val="1"/>
      <w:marLeft w:val="0"/>
      <w:marRight w:val="0"/>
      <w:marTop w:val="0"/>
      <w:marBottom w:val="0"/>
      <w:divBdr>
        <w:top w:val="none" w:sz="0" w:space="0" w:color="auto"/>
        <w:left w:val="none" w:sz="0" w:space="0" w:color="auto"/>
        <w:bottom w:val="none" w:sz="0" w:space="0" w:color="auto"/>
        <w:right w:val="none" w:sz="0" w:space="0" w:color="auto"/>
      </w:divBdr>
    </w:div>
    <w:div w:id="152524974">
      <w:bodyDiv w:val="1"/>
      <w:marLeft w:val="0"/>
      <w:marRight w:val="0"/>
      <w:marTop w:val="0"/>
      <w:marBottom w:val="0"/>
      <w:divBdr>
        <w:top w:val="none" w:sz="0" w:space="0" w:color="auto"/>
        <w:left w:val="none" w:sz="0" w:space="0" w:color="auto"/>
        <w:bottom w:val="none" w:sz="0" w:space="0" w:color="auto"/>
        <w:right w:val="none" w:sz="0" w:space="0" w:color="auto"/>
      </w:divBdr>
    </w:div>
    <w:div w:id="157505519">
      <w:bodyDiv w:val="1"/>
      <w:marLeft w:val="0"/>
      <w:marRight w:val="0"/>
      <w:marTop w:val="0"/>
      <w:marBottom w:val="0"/>
      <w:divBdr>
        <w:top w:val="none" w:sz="0" w:space="0" w:color="auto"/>
        <w:left w:val="none" w:sz="0" w:space="0" w:color="auto"/>
        <w:bottom w:val="none" w:sz="0" w:space="0" w:color="auto"/>
        <w:right w:val="none" w:sz="0" w:space="0" w:color="auto"/>
      </w:divBdr>
    </w:div>
    <w:div w:id="162015370">
      <w:bodyDiv w:val="1"/>
      <w:marLeft w:val="0"/>
      <w:marRight w:val="0"/>
      <w:marTop w:val="0"/>
      <w:marBottom w:val="0"/>
      <w:divBdr>
        <w:top w:val="none" w:sz="0" w:space="0" w:color="auto"/>
        <w:left w:val="none" w:sz="0" w:space="0" w:color="auto"/>
        <w:bottom w:val="none" w:sz="0" w:space="0" w:color="auto"/>
        <w:right w:val="none" w:sz="0" w:space="0" w:color="auto"/>
      </w:divBdr>
    </w:div>
    <w:div w:id="167447552">
      <w:bodyDiv w:val="1"/>
      <w:marLeft w:val="0"/>
      <w:marRight w:val="0"/>
      <w:marTop w:val="0"/>
      <w:marBottom w:val="0"/>
      <w:divBdr>
        <w:top w:val="none" w:sz="0" w:space="0" w:color="auto"/>
        <w:left w:val="none" w:sz="0" w:space="0" w:color="auto"/>
        <w:bottom w:val="none" w:sz="0" w:space="0" w:color="auto"/>
        <w:right w:val="none" w:sz="0" w:space="0" w:color="auto"/>
      </w:divBdr>
    </w:div>
    <w:div w:id="182744900">
      <w:bodyDiv w:val="1"/>
      <w:marLeft w:val="0"/>
      <w:marRight w:val="0"/>
      <w:marTop w:val="0"/>
      <w:marBottom w:val="0"/>
      <w:divBdr>
        <w:top w:val="none" w:sz="0" w:space="0" w:color="auto"/>
        <w:left w:val="none" w:sz="0" w:space="0" w:color="auto"/>
        <w:bottom w:val="none" w:sz="0" w:space="0" w:color="auto"/>
        <w:right w:val="none" w:sz="0" w:space="0" w:color="auto"/>
      </w:divBdr>
    </w:div>
    <w:div w:id="204368110">
      <w:bodyDiv w:val="1"/>
      <w:marLeft w:val="0"/>
      <w:marRight w:val="0"/>
      <w:marTop w:val="0"/>
      <w:marBottom w:val="0"/>
      <w:divBdr>
        <w:top w:val="none" w:sz="0" w:space="0" w:color="auto"/>
        <w:left w:val="none" w:sz="0" w:space="0" w:color="auto"/>
        <w:bottom w:val="none" w:sz="0" w:space="0" w:color="auto"/>
        <w:right w:val="none" w:sz="0" w:space="0" w:color="auto"/>
      </w:divBdr>
    </w:div>
    <w:div w:id="211506315">
      <w:bodyDiv w:val="1"/>
      <w:marLeft w:val="0"/>
      <w:marRight w:val="0"/>
      <w:marTop w:val="0"/>
      <w:marBottom w:val="0"/>
      <w:divBdr>
        <w:top w:val="none" w:sz="0" w:space="0" w:color="auto"/>
        <w:left w:val="none" w:sz="0" w:space="0" w:color="auto"/>
        <w:bottom w:val="none" w:sz="0" w:space="0" w:color="auto"/>
        <w:right w:val="none" w:sz="0" w:space="0" w:color="auto"/>
      </w:divBdr>
    </w:div>
    <w:div w:id="223837756">
      <w:bodyDiv w:val="1"/>
      <w:marLeft w:val="0"/>
      <w:marRight w:val="0"/>
      <w:marTop w:val="0"/>
      <w:marBottom w:val="0"/>
      <w:divBdr>
        <w:top w:val="none" w:sz="0" w:space="0" w:color="auto"/>
        <w:left w:val="none" w:sz="0" w:space="0" w:color="auto"/>
        <w:bottom w:val="none" w:sz="0" w:space="0" w:color="auto"/>
        <w:right w:val="none" w:sz="0" w:space="0" w:color="auto"/>
      </w:divBdr>
    </w:div>
    <w:div w:id="244847325">
      <w:bodyDiv w:val="1"/>
      <w:marLeft w:val="0"/>
      <w:marRight w:val="0"/>
      <w:marTop w:val="0"/>
      <w:marBottom w:val="0"/>
      <w:divBdr>
        <w:top w:val="none" w:sz="0" w:space="0" w:color="auto"/>
        <w:left w:val="none" w:sz="0" w:space="0" w:color="auto"/>
        <w:bottom w:val="none" w:sz="0" w:space="0" w:color="auto"/>
        <w:right w:val="none" w:sz="0" w:space="0" w:color="auto"/>
      </w:divBdr>
    </w:div>
    <w:div w:id="245768247">
      <w:bodyDiv w:val="1"/>
      <w:marLeft w:val="0"/>
      <w:marRight w:val="0"/>
      <w:marTop w:val="0"/>
      <w:marBottom w:val="0"/>
      <w:divBdr>
        <w:top w:val="none" w:sz="0" w:space="0" w:color="auto"/>
        <w:left w:val="none" w:sz="0" w:space="0" w:color="auto"/>
        <w:bottom w:val="none" w:sz="0" w:space="0" w:color="auto"/>
        <w:right w:val="none" w:sz="0" w:space="0" w:color="auto"/>
      </w:divBdr>
    </w:div>
    <w:div w:id="247547582">
      <w:bodyDiv w:val="1"/>
      <w:marLeft w:val="0"/>
      <w:marRight w:val="0"/>
      <w:marTop w:val="0"/>
      <w:marBottom w:val="0"/>
      <w:divBdr>
        <w:top w:val="none" w:sz="0" w:space="0" w:color="auto"/>
        <w:left w:val="none" w:sz="0" w:space="0" w:color="auto"/>
        <w:bottom w:val="none" w:sz="0" w:space="0" w:color="auto"/>
        <w:right w:val="none" w:sz="0" w:space="0" w:color="auto"/>
      </w:divBdr>
    </w:div>
    <w:div w:id="247737578">
      <w:bodyDiv w:val="1"/>
      <w:marLeft w:val="0"/>
      <w:marRight w:val="0"/>
      <w:marTop w:val="0"/>
      <w:marBottom w:val="0"/>
      <w:divBdr>
        <w:top w:val="none" w:sz="0" w:space="0" w:color="auto"/>
        <w:left w:val="none" w:sz="0" w:space="0" w:color="auto"/>
        <w:bottom w:val="none" w:sz="0" w:space="0" w:color="auto"/>
        <w:right w:val="none" w:sz="0" w:space="0" w:color="auto"/>
      </w:divBdr>
    </w:div>
    <w:div w:id="251820591">
      <w:bodyDiv w:val="1"/>
      <w:marLeft w:val="0"/>
      <w:marRight w:val="0"/>
      <w:marTop w:val="0"/>
      <w:marBottom w:val="0"/>
      <w:divBdr>
        <w:top w:val="none" w:sz="0" w:space="0" w:color="auto"/>
        <w:left w:val="none" w:sz="0" w:space="0" w:color="auto"/>
        <w:bottom w:val="none" w:sz="0" w:space="0" w:color="auto"/>
        <w:right w:val="none" w:sz="0" w:space="0" w:color="auto"/>
      </w:divBdr>
    </w:div>
    <w:div w:id="259798447">
      <w:bodyDiv w:val="1"/>
      <w:marLeft w:val="0"/>
      <w:marRight w:val="0"/>
      <w:marTop w:val="0"/>
      <w:marBottom w:val="0"/>
      <w:divBdr>
        <w:top w:val="none" w:sz="0" w:space="0" w:color="auto"/>
        <w:left w:val="none" w:sz="0" w:space="0" w:color="auto"/>
        <w:bottom w:val="none" w:sz="0" w:space="0" w:color="auto"/>
        <w:right w:val="none" w:sz="0" w:space="0" w:color="auto"/>
      </w:divBdr>
    </w:div>
    <w:div w:id="260456779">
      <w:bodyDiv w:val="1"/>
      <w:marLeft w:val="0"/>
      <w:marRight w:val="0"/>
      <w:marTop w:val="0"/>
      <w:marBottom w:val="0"/>
      <w:divBdr>
        <w:top w:val="none" w:sz="0" w:space="0" w:color="auto"/>
        <w:left w:val="none" w:sz="0" w:space="0" w:color="auto"/>
        <w:bottom w:val="none" w:sz="0" w:space="0" w:color="auto"/>
        <w:right w:val="none" w:sz="0" w:space="0" w:color="auto"/>
      </w:divBdr>
    </w:div>
    <w:div w:id="262881052">
      <w:bodyDiv w:val="1"/>
      <w:marLeft w:val="0"/>
      <w:marRight w:val="0"/>
      <w:marTop w:val="0"/>
      <w:marBottom w:val="0"/>
      <w:divBdr>
        <w:top w:val="none" w:sz="0" w:space="0" w:color="auto"/>
        <w:left w:val="none" w:sz="0" w:space="0" w:color="auto"/>
        <w:bottom w:val="none" w:sz="0" w:space="0" w:color="auto"/>
        <w:right w:val="none" w:sz="0" w:space="0" w:color="auto"/>
      </w:divBdr>
    </w:div>
    <w:div w:id="268894448">
      <w:bodyDiv w:val="1"/>
      <w:marLeft w:val="0"/>
      <w:marRight w:val="0"/>
      <w:marTop w:val="0"/>
      <w:marBottom w:val="0"/>
      <w:divBdr>
        <w:top w:val="none" w:sz="0" w:space="0" w:color="auto"/>
        <w:left w:val="none" w:sz="0" w:space="0" w:color="auto"/>
        <w:bottom w:val="none" w:sz="0" w:space="0" w:color="auto"/>
        <w:right w:val="none" w:sz="0" w:space="0" w:color="auto"/>
      </w:divBdr>
    </w:div>
    <w:div w:id="275989328">
      <w:bodyDiv w:val="1"/>
      <w:marLeft w:val="0"/>
      <w:marRight w:val="0"/>
      <w:marTop w:val="0"/>
      <w:marBottom w:val="0"/>
      <w:divBdr>
        <w:top w:val="none" w:sz="0" w:space="0" w:color="auto"/>
        <w:left w:val="none" w:sz="0" w:space="0" w:color="auto"/>
        <w:bottom w:val="none" w:sz="0" w:space="0" w:color="auto"/>
        <w:right w:val="none" w:sz="0" w:space="0" w:color="auto"/>
      </w:divBdr>
    </w:div>
    <w:div w:id="291256060">
      <w:bodyDiv w:val="1"/>
      <w:marLeft w:val="0"/>
      <w:marRight w:val="0"/>
      <w:marTop w:val="0"/>
      <w:marBottom w:val="0"/>
      <w:divBdr>
        <w:top w:val="none" w:sz="0" w:space="0" w:color="auto"/>
        <w:left w:val="none" w:sz="0" w:space="0" w:color="auto"/>
        <w:bottom w:val="none" w:sz="0" w:space="0" w:color="auto"/>
        <w:right w:val="none" w:sz="0" w:space="0" w:color="auto"/>
      </w:divBdr>
    </w:div>
    <w:div w:id="291331452">
      <w:bodyDiv w:val="1"/>
      <w:marLeft w:val="0"/>
      <w:marRight w:val="0"/>
      <w:marTop w:val="0"/>
      <w:marBottom w:val="0"/>
      <w:divBdr>
        <w:top w:val="none" w:sz="0" w:space="0" w:color="auto"/>
        <w:left w:val="none" w:sz="0" w:space="0" w:color="auto"/>
        <w:bottom w:val="none" w:sz="0" w:space="0" w:color="auto"/>
        <w:right w:val="none" w:sz="0" w:space="0" w:color="auto"/>
      </w:divBdr>
    </w:div>
    <w:div w:id="291399273">
      <w:bodyDiv w:val="1"/>
      <w:marLeft w:val="0"/>
      <w:marRight w:val="0"/>
      <w:marTop w:val="0"/>
      <w:marBottom w:val="0"/>
      <w:divBdr>
        <w:top w:val="none" w:sz="0" w:space="0" w:color="auto"/>
        <w:left w:val="none" w:sz="0" w:space="0" w:color="auto"/>
        <w:bottom w:val="none" w:sz="0" w:space="0" w:color="auto"/>
        <w:right w:val="none" w:sz="0" w:space="0" w:color="auto"/>
      </w:divBdr>
    </w:div>
    <w:div w:id="292254988">
      <w:bodyDiv w:val="1"/>
      <w:marLeft w:val="0"/>
      <w:marRight w:val="0"/>
      <w:marTop w:val="0"/>
      <w:marBottom w:val="0"/>
      <w:divBdr>
        <w:top w:val="none" w:sz="0" w:space="0" w:color="auto"/>
        <w:left w:val="none" w:sz="0" w:space="0" w:color="auto"/>
        <w:bottom w:val="none" w:sz="0" w:space="0" w:color="auto"/>
        <w:right w:val="none" w:sz="0" w:space="0" w:color="auto"/>
      </w:divBdr>
    </w:div>
    <w:div w:id="293564056">
      <w:bodyDiv w:val="1"/>
      <w:marLeft w:val="0"/>
      <w:marRight w:val="0"/>
      <w:marTop w:val="0"/>
      <w:marBottom w:val="0"/>
      <w:divBdr>
        <w:top w:val="none" w:sz="0" w:space="0" w:color="auto"/>
        <w:left w:val="none" w:sz="0" w:space="0" w:color="auto"/>
        <w:bottom w:val="none" w:sz="0" w:space="0" w:color="auto"/>
        <w:right w:val="none" w:sz="0" w:space="0" w:color="auto"/>
      </w:divBdr>
    </w:div>
    <w:div w:id="294721643">
      <w:bodyDiv w:val="1"/>
      <w:marLeft w:val="0"/>
      <w:marRight w:val="0"/>
      <w:marTop w:val="0"/>
      <w:marBottom w:val="0"/>
      <w:divBdr>
        <w:top w:val="none" w:sz="0" w:space="0" w:color="auto"/>
        <w:left w:val="none" w:sz="0" w:space="0" w:color="auto"/>
        <w:bottom w:val="none" w:sz="0" w:space="0" w:color="auto"/>
        <w:right w:val="none" w:sz="0" w:space="0" w:color="auto"/>
      </w:divBdr>
      <w:divsChild>
        <w:div w:id="665322316">
          <w:marLeft w:val="-720"/>
          <w:marRight w:val="0"/>
          <w:marTop w:val="0"/>
          <w:marBottom w:val="0"/>
          <w:divBdr>
            <w:top w:val="none" w:sz="0" w:space="0" w:color="auto"/>
            <w:left w:val="none" w:sz="0" w:space="0" w:color="auto"/>
            <w:bottom w:val="none" w:sz="0" w:space="0" w:color="auto"/>
            <w:right w:val="none" w:sz="0" w:space="0" w:color="auto"/>
          </w:divBdr>
        </w:div>
      </w:divsChild>
    </w:div>
    <w:div w:id="298077967">
      <w:bodyDiv w:val="1"/>
      <w:marLeft w:val="0"/>
      <w:marRight w:val="0"/>
      <w:marTop w:val="0"/>
      <w:marBottom w:val="0"/>
      <w:divBdr>
        <w:top w:val="none" w:sz="0" w:space="0" w:color="auto"/>
        <w:left w:val="none" w:sz="0" w:space="0" w:color="auto"/>
        <w:bottom w:val="none" w:sz="0" w:space="0" w:color="auto"/>
        <w:right w:val="none" w:sz="0" w:space="0" w:color="auto"/>
      </w:divBdr>
    </w:div>
    <w:div w:id="304942577">
      <w:bodyDiv w:val="1"/>
      <w:marLeft w:val="0"/>
      <w:marRight w:val="0"/>
      <w:marTop w:val="0"/>
      <w:marBottom w:val="0"/>
      <w:divBdr>
        <w:top w:val="none" w:sz="0" w:space="0" w:color="auto"/>
        <w:left w:val="none" w:sz="0" w:space="0" w:color="auto"/>
        <w:bottom w:val="none" w:sz="0" w:space="0" w:color="auto"/>
        <w:right w:val="none" w:sz="0" w:space="0" w:color="auto"/>
      </w:divBdr>
    </w:div>
    <w:div w:id="310713294">
      <w:bodyDiv w:val="1"/>
      <w:marLeft w:val="0"/>
      <w:marRight w:val="0"/>
      <w:marTop w:val="0"/>
      <w:marBottom w:val="0"/>
      <w:divBdr>
        <w:top w:val="none" w:sz="0" w:space="0" w:color="auto"/>
        <w:left w:val="none" w:sz="0" w:space="0" w:color="auto"/>
        <w:bottom w:val="none" w:sz="0" w:space="0" w:color="auto"/>
        <w:right w:val="none" w:sz="0" w:space="0" w:color="auto"/>
      </w:divBdr>
    </w:div>
    <w:div w:id="315837798">
      <w:bodyDiv w:val="1"/>
      <w:marLeft w:val="0"/>
      <w:marRight w:val="0"/>
      <w:marTop w:val="0"/>
      <w:marBottom w:val="0"/>
      <w:divBdr>
        <w:top w:val="none" w:sz="0" w:space="0" w:color="auto"/>
        <w:left w:val="none" w:sz="0" w:space="0" w:color="auto"/>
        <w:bottom w:val="none" w:sz="0" w:space="0" w:color="auto"/>
        <w:right w:val="none" w:sz="0" w:space="0" w:color="auto"/>
      </w:divBdr>
    </w:div>
    <w:div w:id="324632207">
      <w:bodyDiv w:val="1"/>
      <w:marLeft w:val="0"/>
      <w:marRight w:val="0"/>
      <w:marTop w:val="0"/>
      <w:marBottom w:val="0"/>
      <w:divBdr>
        <w:top w:val="none" w:sz="0" w:space="0" w:color="auto"/>
        <w:left w:val="none" w:sz="0" w:space="0" w:color="auto"/>
        <w:bottom w:val="none" w:sz="0" w:space="0" w:color="auto"/>
        <w:right w:val="none" w:sz="0" w:space="0" w:color="auto"/>
      </w:divBdr>
    </w:div>
    <w:div w:id="349530936">
      <w:bodyDiv w:val="1"/>
      <w:marLeft w:val="0"/>
      <w:marRight w:val="0"/>
      <w:marTop w:val="0"/>
      <w:marBottom w:val="0"/>
      <w:divBdr>
        <w:top w:val="none" w:sz="0" w:space="0" w:color="auto"/>
        <w:left w:val="none" w:sz="0" w:space="0" w:color="auto"/>
        <w:bottom w:val="none" w:sz="0" w:space="0" w:color="auto"/>
        <w:right w:val="none" w:sz="0" w:space="0" w:color="auto"/>
      </w:divBdr>
    </w:div>
    <w:div w:id="356466156">
      <w:bodyDiv w:val="1"/>
      <w:marLeft w:val="0"/>
      <w:marRight w:val="0"/>
      <w:marTop w:val="0"/>
      <w:marBottom w:val="0"/>
      <w:divBdr>
        <w:top w:val="none" w:sz="0" w:space="0" w:color="auto"/>
        <w:left w:val="none" w:sz="0" w:space="0" w:color="auto"/>
        <w:bottom w:val="none" w:sz="0" w:space="0" w:color="auto"/>
        <w:right w:val="none" w:sz="0" w:space="0" w:color="auto"/>
      </w:divBdr>
    </w:div>
    <w:div w:id="371656537">
      <w:bodyDiv w:val="1"/>
      <w:marLeft w:val="0"/>
      <w:marRight w:val="0"/>
      <w:marTop w:val="0"/>
      <w:marBottom w:val="0"/>
      <w:divBdr>
        <w:top w:val="none" w:sz="0" w:space="0" w:color="auto"/>
        <w:left w:val="none" w:sz="0" w:space="0" w:color="auto"/>
        <w:bottom w:val="none" w:sz="0" w:space="0" w:color="auto"/>
        <w:right w:val="none" w:sz="0" w:space="0" w:color="auto"/>
      </w:divBdr>
    </w:div>
    <w:div w:id="409231686">
      <w:bodyDiv w:val="1"/>
      <w:marLeft w:val="0"/>
      <w:marRight w:val="0"/>
      <w:marTop w:val="0"/>
      <w:marBottom w:val="0"/>
      <w:divBdr>
        <w:top w:val="none" w:sz="0" w:space="0" w:color="auto"/>
        <w:left w:val="none" w:sz="0" w:space="0" w:color="auto"/>
        <w:bottom w:val="none" w:sz="0" w:space="0" w:color="auto"/>
        <w:right w:val="none" w:sz="0" w:space="0" w:color="auto"/>
      </w:divBdr>
    </w:div>
    <w:div w:id="410809932">
      <w:bodyDiv w:val="1"/>
      <w:marLeft w:val="0"/>
      <w:marRight w:val="0"/>
      <w:marTop w:val="0"/>
      <w:marBottom w:val="0"/>
      <w:divBdr>
        <w:top w:val="none" w:sz="0" w:space="0" w:color="auto"/>
        <w:left w:val="none" w:sz="0" w:space="0" w:color="auto"/>
        <w:bottom w:val="none" w:sz="0" w:space="0" w:color="auto"/>
        <w:right w:val="none" w:sz="0" w:space="0" w:color="auto"/>
      </w:divBdr>
    </w:div>
    <w:div w:id="419302306">
      <w:bodyDiv w:val="1"/>
      <w:marLeft w:val="0"/>
      <w:marRight w:val="0"/>
      <w:marTop w:val="0"/>
      <w:marBottom w:val="0"/>
      <w:divBdr>
        <w:top w:val="none" w:sz="0" w:space="0" w:color="auto"/>
        <w:left w:val="none" w:sz="0" w:space="0" w:color="auto"/>
        <w:bottom w:val="none" w:sz="0" w:space="0" w:color="auto"/>
        <w:right w:val="none" w:sz="0" w:space="0" w:color="auto"/>
      </w:divBdr>
    </w:div>
    <w:div w:id="426656582">
      <w:bodyDiv w:val="1"/>
      <w:marLeft w:val="0"/>
      <w:marRight w:val="0"/>
      <w:marTop w:val="0"/>
      <w:marBottom w:val="0"/>
      <w:divBdr>
        <w:top w:val="none" w:sz="0" w:space="0" w:color="auto"/>
        <w:left w:val="none" w:sz="0" w:space="0" w:color="auto"/>
        <w:bottom w:val="none" w:sz="0" w:space="0" w:color="auto"/>
        <w:right w:val="none" w:sz="0" w:space="0" w:color="auto"/>
      </w:divBdr>
    </w:div>
    <w:div w:id="437606803">
      <w:bodyDiv w:val="1"/>
      <w:marLeft w:val="0"/>
      <w:marRight w:val="0"/>
      <w:marTop w:val="0"/>
      <w:marBottom w:val="0"/>
      <w:divBdr>
        <w:top w:val="none" w:sz="0" w:space="0" w:color="auto"/>
        <w:left w:val="none" w:sz="0" w:space="0" w:color="auto"/>
        <w:bottom w:val="none" w:sz="0" w:space="0" w:color="auto"/>
        <w:right w:val="none" w:sz="0" w:space="0" w:color="auto"/>
      </w:divBdr>
    </w:div>
    <w:div w:id="442923876">
      <w:bodyDiv w:val="1"/>
      <w:marLeft w:val="0"/>
      <w:marRight w:val="0"/>
      <w:marTop w:val="0"/>
      <w:marBottom w:val="0"/>
      <w:divBdr>
        <w:top w:val="none" w:sz="0" w:space="0" w:color="auto"/>
        <w:left w:val="none" w:sz="0" w:space="0" w:color="auto"/>
        <w:bottom w:val="none" w:sz="0" w:space="0" w:color="auto"/>
        <w:right w:val="none" w:sz="0" w:space="0" w:color="auto"/>
      </w:divBdr>
    </w:div>
    <w:div w:id="453598010">
      <w:bodyDiv w:val="1"/>
      <w:marLeft w:val="0"/>
      <w:marRight w:val="0"/>
      <w:marTop w:val="0"/>
      <w:marBottom w:val="0"/>
      <w:divBdr>
        <w:top w:val="none" w:sz="0" w:space="0" w:color="auto"/>
        <w:left w:val="none" w:sz="0" w:space="0" w:color="auto"/>
        <w:bottom w:val="none" w:sz="0" w:space="0" w:color="auto"/>
        <w:right w:val="none" w:sz="0" w:space="0" w:color="auto"/>
      </w:divBdr>
    </w:div>
    <w:div w:id="470757338">
      <w:bodyDiv w:val="1"/>
      <w:marLeft w:val="0"/>
      <w:marRight w:val="0"/>
      <w:marTop w:val="0"/>
      <w:marBottom w:val="0"/>
      <w:divBdr>
        <w:top w:val="none" w:sz="0" w:space="0" w:color="auto"/>
        <w:left w:val="none" w:sz="0" w:space="0" w:color="auto"/>
        <w:bottom w:val="none" w:sz="0" w:space="0" w:color="auto"/>
        <w:right w:val="none" w:sz="0" w:space="0" w:color="auto"/>
      </w:divBdr>
    </w:div>
    <w:div w:id="477112989">
      <w:bodyDiv w:val="1"/>
      <w:marLeft w:val="0"/>
      <w:marRight w:val="0"/>
      <w:marTop w:val="0"/>
      <w:marBottom w:val="0"/>
      <w:divBdr>
        <w:top w:val="none" w:sz="0" w:space="0" w:color="auto"/>
        <w:left w:val="none" w:sz="0" w:space="0" w:color="auto"/>
        <w:bottom w:val="none" w:sz="0" w:space="0" w:color="auto"/>
        <w:right w:val="none" w:sz="0" w:space="0" w:color="auto"/>
      </w:divBdr>
    </w:div>
    <w:div w:id="482432662">
      <w:bodyDiv w:val="1"/>
      <w:marLeft w:val="0"/>
      <w:marRight w:val="0"/>
      <w:marTop w:val="0"/>
      <w:marBottom w:val="0"/>
      <w:divBdr>
        <w:top w:val="none" w:sz="0" w:space="0" w:color="auto"/>
        <w:left w:val="none" w:sz="0" w:space="0" w:color="auto"/>
        <w:bottom w:val="none" w:sz="0" w:space="0" w:color="auto"/>
        <w:right w:val="none" w:sz="0" w:space="0" w:color="auto"/>
      </w:divBdr>
    </w:div>
    <w:div w:id="483543166">
      <w:bodyDiv w:val="1"/>
      <w:marLeft w:val="0"/>
      <w:marRight w:val="0"/>
      <w:marTop w:val="0"/>
      <w:marBottom w:val="0"/>
      <w:divBdr>
        <w:top w:val="none" w:sz="0" w:space="0" w:color="auto"/>
        <w:left w:val="none" w:sz="0" w:space="0" w:color="auto"/>
        <w:bottom w:val="none" w:sz="0" w:space="0" w:color="auto"/>
        <w:right w:val="none" w:sz="0" w:space="0" w:color="auto"/>
      </w:divBdr>
    </w:div>
    <w:div w:id="495997254">
      <w:bodyDiv w:val="1"/>
      <w:marLeft w:val="0"/>
      <w:marRight w:val="0"/>
      <w:marTop w:val="0"/>
      <w:marBottom w:val="0"/>
      <w:divBdr>
        <w:top w:val="none" w:sz="0" w:space="0" w:color="auto"/>
        <w:left w:val="none" w:sz="0" w:space="0" w:color="auto"/>
        <w:bottom w:val="none" w:sz="0" w:space="0" w:color="auto"/>
        <w:right w:val="none" w:sz="0" w:space="0" w:color="auto"/>
      </w:divBdr>
    </w:div>
    <w:div w:id="497580170">
      <w:bodyDiv w:val="1"/>
      <w:marLeft w:val="0"/>
      <w:marRight w:val="0"/>
      <w:marTop w:val="0"/>
      <w:marBottom w:val="0"/>
      <w:divBdr>
        <w:top w:val="none" w:sz="0" w:space="0" w:color="auto"/>
        <w:left w:val="none" w:sz="0" w:space="0" w:color="auto"/>
        <w:bottom w:val="none" w:sz="0" w:space="0" w:color="auto"/>
        <w:right w:val="none" w:sz="0" w:space="0" w:color="auto"/>
      </w:divBdr>
    </w:div>
    <w:div w:id="535847212">
      <w:bodyDiv w:val="1"/>
      <w:marLeft w:val="0"/>
      <w:marRight w:val="0"/>
      <w:marTop w:val="0"/>
      <w:marBottom w:val="0"/>
      <w:divBdr>
        <w:top w:val="none" w:sz="0" w:space="0" w:color="auto"/>
        <w:left w:val="none" w:sz="0" w:space="0" w:color="auto"/>
        <w:bottom w:val="none" w:sz="0" w:space="0" w:color="auto"/>
        <w:right w:val="none" w:sz="0" w:space="0" w:color="auto"/>
      </w:divBdr>
    </w:div>
    <w:div w:id="536432304">
      <w:bodyDiv w:val="1"/>
      <w:marLeft w:val="0"/>
      <w:marRight w:val="0"/>
      <w:marTop w:val="0"/>
      <w:marBottom w:val="0"/>
      <w:divBdr>
        <w:top w:val="none" w:sz="0" w:space="0" w:color="auto"/>
        <w:left w:val="none" w:sz="0" w:space="0" w:color="auto"/>
        <w:bottom w:val="none" w:sz="0" w:space="0" w:color="auto"/>
        <w:right w:val="none" w:sz="0" w:space="0" w:color="auto"/>
      </w:divBdr>
    </w:div>
    <w:div w:id="538592773">
      <w:bodyDiv w:val="1"/>
      <w:marLeft w:val="0"/>
      <w:marRight w:val="0"/>
      <w:marTop w:val="0"/>
      <w:marBottom w:val="0"/>
      <w:divBdr>
        <w:top w:val="none" w:sz="0" w:space="0" w:color="auto"/>
        <w:left w:val="none" w:sz="0" w:space="0" w:color="auto"/>
        <w:bottom w:val="none" w:sz="0" w:space="0" w:color="auto"/>
        <w:right w:val="none" w:sz="0" w:space="0" w:color="auto"/>
      </w:divBdr>
    </w:div>
    <w:div w:id="548759161">
      <w:bodyDiv w:val="1"/>
      <w:marLeft w:val="0"/>
      <w:marRight w:val="0"/>
      <w:marTop w:val="0"/>
      <w:marBottom w:val="0"/>
      <w:divBdr>
        <w:top w:val="none" w:sz="0" w:space="0" w:color="auto"/>
        <w:left w:val="none" w:sz="0" w:space="0" w:color="auto"/>
        <w:bottom w:val="none" w:sz="0" w:space="0" w:color="auto"/>
        <w:right w:val="none" w:sz="0" w:space="0" w:color="auto"/>
      </w:divBdr>
    </w:div>
    <w:div w:id="559942615">
      <w:bodyDiv w:val="1"/>
      <w:marLeft w:val="0"/>
      <w:marRight w:val="0"/>
      <w:marTop w:val="0"/>
      <w:marBottom w:val="0"/>
      <w:divBdr>
        <w:top w:val="none" w:sz="0" w:space="0" w:color="auto"/>
        <w:left w:val="none" w:sz="0" w:space="0" w:color="auto"/>
        <w:bottom w:val="none" w:sz="0" w:space="0" w:color="auto"/>
        <w:right w:val="none" w:sz="0" w:space="0" w:color="auto"/>
      </w:divBdr>
    </w:div>
    <w:div w:id="586958005">
      <w:bodyDiv w:val="1"/>
      <w:marLeft w:val="0"/>
      <w:marRight w:val="0"/>
      <w:marTop w:val="0"/>
      <w:marBottom w:val="0"/>
      <w:divBdr>
        <w:top w:val="none" w:sz="0" w:space="0" w:color="auto"/>
        <w:left w:val="none" w:sz="0" w:space="0" w:color="auto"/>
        <w:bottom w:val="none" w:sz="0" w:space="0" w:color="auto"/>
        <w:right w:val="none" w:sz="0" w:space="0" w:color="auto"/>
      </w:divBdr>
    </w:div>
    <w:div w:id="595747104">
      <w:bodyDiv w:val="1"/>
      <w:marLeft w:val="0"/>
      <w:marRight w:val="0"/>
      <w:marTop w:val="0"/>
      <w:marBottom w:val="0"/>
      <w:divBdr>
        <w:top w:val="none" w:sz="0" w:space="0" w:color="auto"/>
        <w:left w:val="none" w:sz="0" w:space="0" w:color="auto"/>
        <w:bottom w:val="none" w:sz="0" w:space="0" w:color="auto"/>
        <w:right w:val="none" w:sz="0" w:space="0" w:color="auto"/>
      </w:divBdr>
    </w:div>
    <w:div w:id="596865204">
      <w:bodyDiv w:val="1"/>
      <w:marLeft w:val="0"/>
      <w:marRight w:val="0"/>
      <w:marTop w:val="0"/>
      <w:marBottom w:val="0"/>
      <w:divBdr>
        <w:top w:val="none" w:sz="0" w:space="0" w:color="auto"/>
        <w:left w:val="none" w:sz="0" w:space="0" w:color="auto"/>
        <w:bottom w:val="none" w:sz="0" w:space="0" w:color="auto"/>
        <w:right w:val="none" w:sz="0" w:space="0" w:color="auto"/>
      </w:divBdr>
    </w:div>
    <w:div w:id="597910967">
      <w:bodyDiv w:val="1"/>
      <w:marLeft w:val="0"/>
      <w:marRight w:val="0"/>
      <w:marTop w:val="0"/>
      <w:marBottom w:val="0"/>
      <w:divBdr>
        <w:top w:val="none" w:sz="0" w:space="0" w:color="auto"/>
        <w:left w:val="none" w:sz="0" w:space="0" w:color="auto"/>
        <w:bottom w:val="none" w:sz="0" w:space="0" w:color="auto"/>
        <w:right w:val="none" w:sz="0" w:space="0" w:color="auto"/>
      </w:divBdr>
    </w:div>
    <w:div w:id="615211884">
      <w:bodyDiv w:val="1"/>
      <w:marLeft w:val="0"/>
      <w:marRight w:val="0"/>
      <w:marTop w:val="0"/>
      <w:marBottom w:val="0"/>
      <w:divBdr>
        <w:top w:val="none" w:sz="0" w:space="0" w:color="auto"/>
        <w:left w:val="none" w:sz="0" w:space="0" w:color="auto"/>
        <w:bottom w:val="none" w:sz="0" w:space="0" w:color="auto"/>
        <w:right w:val="none" w:sz="0" w:space="0" w:color="auto"/>
      </w:divBdr>
    </w:div>
    <w:div w:id="637808818">
      <w:bodyDiv w:val="1"/>
      <w:marLeft w:val="0"/>
      <w:marRight w:val="0"/>
      <w:marTop w:val="0"/>
      <w:marBottom w:val="0"/>
      <w:divBdr>
        <w:top w:val="none" w:sz="0" w:space="0" w:color="auto"/>
        <w:left w:val="none" w:sz="0" w:space="0" w:color="auto"/>
        <w:bottom w:val="none" w:sz="0" w:space="0" w:color="auto"/>
        <w:right w:val="none" w:sz="0" w:space="0" w:color="auto"/>
      </w:divBdr>
    </w:div>
    <w:div w:id="639924133">
      <w:bodyDiv w:val="1"/>
      <w:marLeft w:val="0"/>
      <w:marRight w:val="0"/>
      <w:marTop w:val="0"/>
      <w:marBottom w:val="0"/>
      <w:divBdr>
        <w:top w:val="none" w:sz="0" w:space="0" w:color="auto"/>
        <w:left w:val="none" w:sz="0" w:space="0" w:color="auto"/>
        <w:bottom w:val="none" w:sz="0" w:space="0" w:color="auto"/>
        <w:right w:val="none" w:sz="0" w:space="0" w:color="auto"/>
      </w:divBdr>
    </w:div>
    <w:div w:id="649943779">
      <w:bodyDiv w:val="1"/>
      <w:marLeft w:val="0"/>
      <w:marRight w:val="0"/>
      <w:marTop w:val="0"/>
      <w:marBottom w:val="0"/>
      <w:divBdr>
        <w:top w:val="none" w:sz="0" w:space="0" w:color="auto"/>
        <w:left w:val="none" w:sz="0" w:space="0" w:color="auto"/>
        <w:bottom w:val="none" w:sz="0" w:space="0" w:color="auto"/>
        <w:right w:val="none" w:sz="0" w:space="0" w:color="auto"/>
      </w:divBdr>
    </w:div>
    <w:div w:id="653949912">
      <w:bodyDiv w:val="1"/>
      <w:marLeft w:val="0"/>
      <w:marRight w:val="0"/>
      <w:marTop w:val="0"/>
      <w:marBottom w:val="0"/>
      <w:divBdr>
        <w:top w:val="none" w:sz="0" w:space="0" w:color="auto"/>
        <w:left w:val="none" w:sz="0" w:space="0" w:color="auto"/>
        <w:bottom w:val="none" w:sz="0" w:space="0" w:color="auto"/>
        <w:right w:val="none" w:sz="0" w:space="0" w:color="auto"/>
      </w:divBdr>
    </w:div>
    <w:div w:id="663047862">
      <w:bodyDiv w:val="1"/>
      <w:marLeft w:val="0"/>
      <w:marRight w:val="0"/>
      <w:marTop w:val="0"/>
      <w:marBottom w:val="0"/>
      <w:divBdr>
        <w:top w:val="none" w:sz="0" w:space="0" w:color="auto"/>
        <w:left w:val="none" w:sz="0" w:space="0" w:color="auto"/>
        <w:bottom w:val="none" w:sz="0" w:space="0" w:color="auto"/>
        <w:right w:val="none" w:sz="0" w:space="0" w:color="auto"/>
      </w:divBdr>
    </w:div>
    <w:div w:id="664431126">
      <w:bodyDiv w:val="1"/>
      <w:marLeft w:val="0"/>
      <w:marRight w:val="0"/>
      <w:marTop w:val="0"/>
      <w:marBottom w:val="0"/>
      <w:divBdr>
        <w:top w:val="none" w:sz="0" w:space="0" w:color="auto"/>
        <w:left w:val="none" w:sz="0" w:space="0" w:color="auto"/>
        <w:bottom w:val="none" w:sz="0" w:space="0" w:color="auto"/>
        <w:right w:val="none" w:sz="0" w:space="0" w:color="auto"/>
      </w:divBdr>
    </w:div>
    <w:div w:id="696468679">
      <w:bodyDiv w:val="1"/>
      <w:marLeft w:val="0"/>
      <w:marRight w:val="0"/>
      <w:marTop w:val="0"/>
      <w:marBottom w:val="0"/>
      <w:divBdr>
        <w:top w:val="none" w:sz="0" w:space="0" w:color="auto"/>
        <w:left w:val="none" w:sz="0" w:space="0" w:color="auto"/>
        <w:bottom w:val="none" w:sz="0" w:space="0" w:color="auto"/>
        <w:right w:val="none" w:sz="0" w:space="0" w:color="auto"/>
      </w:divBdr>
    </w:div>
    <w:div w:id="709456646">
      <w:bodyDiv w:val="1"/>
      <w:marLeft w:val="0"/>
      <w:marRight w:val="0"/>
      <w:marTop w:val="0"/>
      <w:marBottom w:val="0"/>
      <w:divBdr>
        <w:top w:val="none" w:sz="0" w:space="0" w:color="auto"/>
        <w:left w:val="none" w:sz="0" w:space="0" w:color="auto"/>
        <w:bottom w:val="none" w:sz="0" w:space="0" w:color="auto"/>
        <w:right w:val="none" w:sz="0" w:space="0" w:color="auto"/>
      </w:divBdr>
    </w:div>
    <w:div w:id="712732986">
      <w:bodyDiv w:val="1"/>
      <w:marLeft w:val="0"/>
      <w:marRight w:val="0"/>
      <w:marTop w:val="0"/>
      <w:marBottom w:val="0"/>
      <w:divBdr>
        <w:top w:val="none" w:sz="0" w:space="0" w:color="auto"/>
        <w:left w:val="none" w:sz="0" w:space="0" w:color="auto"/>
        <w:bottom w:val="none" w:sz="0" w:space="0" w:color="auto"/>
        <w:right w:val="none" w:sz="0" w:space="0" w:color="auto"/>
      </w:divBdr>
    </w:div>
    <w:div w:id="713390888">
      <w:bodyDiv w:val="1"/>
      <w:marLeft w:val="0"/>
      <w:marRight w:val="0"/>
      <w:marTop w:val="0"/>
      <w:marBottom w:val="0"/>
      <w:divBdr>
        <w:top w:val="none" w:sz="0" w:space="0" w:color="auto"/>
        <w:left w:val="none" w:sz="0" w:space="0" w:color="auto"/>
        <w:bottom w:val="none" w:sz="0" w:space="0" w:color="auto"/>
        <w:right w:val="none" w:sz="0" w:space="0" w:color="auto"/>
      </w:divBdr>
    </w:div>
    <w:div w:id="715931067">
      <w:bodyDiv w:val="1"/>
      <w:marLeft w:val="0"/>
      <w:marRight w:val="0"/>
      <w:marTop w:val="0"/>
      <w:marBottom w:val="0"/>
      <w:divBdr>
        <w:top w:val="none" w:sz="0" w:space="0" w:color="auto"/>
        <w:left w:val="none" w:sz="0" w:space="0" w:color="auto"/>
        <w:bottom w:val="none" w:sz="0" w:space="0" w:color="auto"/>
        <w:right w:val="none" w:sz="0" w:space="0" w:color="auto"/>
      </w:divBdr>
    </w:div>
    <w:div w:id="728308211">
      <w:bodyDiv w:val="1"/>
      <w:marLeft w:val="0"/>
      <w:marRight w:val="0"/>
      <w:marTop w:val="0"/>
      <w:marBottom w:val="0"/>
      <w:divBdr>
        <w:top w:val="none" w:sz="0" w:space="0" w:color="auto"/>
        <w:left w:val="none" w:sz="0" w:space="0" w:color="auto"/>
        <w:bottom w:val="none" w:sz="0" w:space="0" w:color="auto"/>
        <w:right w:val="none" w:sz="0" w:space="0" w:color="auto"/>
      </w:divBdr>
    </w:div>
    <w:div w:id="740179226">
      <w:bodyDiv w:val="1"/>
      <w:marLeft w:val="0"/>
      <w:marRight w:val="0"/>
      <w:marTop w:val="0"/>
      <w:marBottom w:val="0"/>
      <w:divBdr>
        <w:top w:val="none" w:sz="0" w:space="0" w:color="auto"/>
        <w:left w:val="none" w:sz="0" w:space="0" w:color="auto"/>
        <w:bottom w:val="none" w:sz="0" w:space="0" w:color="auto"/>
        <w:right w:val="none" w:sz="0" w:space="0" w:color="auto"/>
      </w:divBdr>
    </w:div>
    <w:div w:id="753009722">
      <w:bodyDiv w:val="1"/>
      <w:marLeft w:val="0"/>
      <w:marRight w:val="0"/>
      <w:marTop w:val="0"/>
      <w:marBottom w:val="0"/>
      <w:divBdr>
        <w:top w:val="none" w:sz="0" w:space="0" w:color="auto"/>
        <w:left w:val="none" w:sz="0" w:space="0" w:color="auto"/>
        <w:bottom w:val="none" w:sz="0" w:space="0" w:color="auto"/>
        <w:right w:val="none" w:sz="0" w:space="0" w:color="auto"/>
      </w:divBdr>
    </w:div>
    <w:div w:id="758790555">
      <w:bodyDiv w:val="1"/>
      <w:marLeft w:val="0"/>
      <w:marRight w:val="0"/>
      <w:marTop w:val="0"/>
      <w:marBottom w:val="0"/>
      <w:divBdr>
        <w:top w:val="none" w:sz="0" w:space="0" w:color="auto"/>
        <w:left w:val="none" w:sz="0" w:space="0" w:color="auto"/>
        <w:bottom w:val="none" w:sz="0" w:space="0" w:color="auto"/>
        <w:right w:val="none" w:sz="0" w:space="0" w:color="auto"/>
      </w:divBdr>
    </w:div>
    <w:div w:id="760179427">
      <w:bodyDiv w:val="1"/>
      <w:marLeft w:val="0"/>
      <w:marRight w:val="0"/>
      <w:marTop w:val="0"/>
      <w:marBottom w:val="0"/>
      <w:divBdr>
        <w:top w:val="none" w:sz="0" w:space="0" w:color="auto"/>
        <w:left w:val="none" w:sz="0" w:space="0" w:color="auto"/>
        <w:bottom w:val="none" w:sz="0" w:space="0" w:color="auto"/>
        <w:right w:val="none" w:sz="0" w:space="0" w:color="auto"/>
      </w:divBdr>
    </w:div>
    <w:div w:id="762457127">
      <w:bodyDiv w:val="1"/>
      <w:marLeft w:val="0"/>
      <w:marRight w:val="0"/>
      <w:marTop w:val="0"/>
      <w:marBottom w:val="0"/>
      <w:divBdr>
        <w:top w:val="none" w:sz="0" w:space="0" w:color="auto"/>
        <w:left w:val="none" w:sz="0" w:space="0" w:color="auto"/>
        <w:bottom w:val="none" w:sz="0" w:space="0" w:color="auto"/>
        <w:right w:val="none" w:sz="0" w:space="0" w:color="auto"/>
      </w:divBdr>
    </w:div>
    <w:div w:id="771826994">
      <w:bodyDiv w:val="1"/>
      <w:marLeft w:val="0"/>
      <w:marRight w:val="0"/>
      <w:marTop w:val="0"/>
      <w:marBottom w:val="0"/>
      <w:divBdr>
        <w:top w:val="none" w:sz="0" w:space="0" w:color="auto"/>
        <w:left w:val="none" w:sz="0" w:space="0" w:color="auto"/>
        <w:bottom w:val="none" w:sz="0" w:space="0" w:color="auto"/>
        <w:right w:val="none" w:sz="0" w:space="0" w:color="auto"/>
      </w:divBdr>
    </w:div>
    <w:div w:id="775054807">
      <w:bodyDiv w:val="1"/>
      <w:marLeft w:val="0"/>
      <w:marRight w:val="0"/>
      <w:marTop w:val="0"/>
      <w:marBottom w:val="0"/>
      <w:divBdr>
        <w:top w:val="none" w:sz="0" w:space="0" w:color="auto"/>
        <w:left w:val="none" w:sz="0" w:space="0" w:color="auto"/>
        <w:bottom w:val="none" w:sz="0" w:space="0" w:color="auto"/>
        <w:right w:val="none" w:sz="0" w:space="0" w:color="auto"/>
      </w:divBdr>
    </w:div>
    <w:div w:id="777215756">
      <w:bodyDiv w:val="1"/>
      <w:marLeft w:val="0"/>
      <w:marRight w:val="0"/>
      <w:marTop w:val="0"/>
      <w:marBottom w:val="0"/>
      <w:divBdr>
        <w:top w:val="none" w:sz="0" w:space="0" w:color="auto"/>
        <w:left w:val="none" w:sz="0" w:space="0" w:color="auto"/>
        <w:bottom w:val="none" w:sz="0" w:space="0" w:color="auto"/>
        <w:right w:val="none" w:sz="0" w:space="0" w:color="auto"/>
      </w:divBdr>
    </w:div>
    <w:div w:id="802386766">
      <w:bodyDiv w:val="1"/>
      <w:marLeft w:val="0"/>
      <w:marRight w:val="0"/>
      <w:marTop w:val="0"/>
      <w:marBottom w:val="0"/>
      <w:divBdr>
        <w:top w:val="none" w:sz="0" w:space="0" w:color="auto"/>
        <w:left w:val="none" w:sz="0" w:space="0" w:color="auto"/>
        <w:bottom w:val="none" w:sz="0" w:space="0" w:color="auto"/>
        <w:right w:val="none" w:sz="0" w:space="0" w:color="auto"/>
      </w:divBdr>
    </w:div>
    <w:div w:id="821652099">
      <w:bodyDiv w:val="1"/>
      <w:marLeft w:val="0"/>
      <w:marRight w:val="0"/>
      <w:marTop w:val="0"/>
      <w:marBottom w:val="0"/>
      <w:divBdr>
        <w:top w:val="none" w:sz="0" w:space="0" w:color="auto"/>
        <w:left w:val="none" w:sz="0" w:space="0" w:color="auto"/>
        <w:bottom w:val="none" w:sz="0" w:space="0" w:color="auto"/>
        <w:right w:val="none" w:sz="0" w:space="0" w:color="auto"/>
      </w:divBdr>
    </w:div>
    <w:div w:id="833103017">
      <w:bodyDiv w:val="1"/>
      <w:marLeft w:val="0"/>
      <w:marRight w:val="0"/>
      <w:marTop w:val="0"/>
      <w:marBottom w:val="0"/>
      <w:divBdr>
        <w:top w:val="none" w:sz="0" w:space="0" w:color="auto"/>
        <w:left w:val="none" w:sz="0" w:space="0" w:color="auto"/>
        <w:bottom w:val="none" w:sz="0" w:space="0" w:color="auto"/>
        <w:right w:val="none" w:sz="0" w:space="0" w:color="auto"/>
      </w:divBdr>
    </w:div>
    <w:div w:id="836456369">
      <w:bodyDiv w:val="1"/>
      <w:marLeft w:val="0"/>
      <w:marRight w:val="0"/>
      <w:marTop w:val="0"/>
      <w:marBottom w:val="0"/>
      <w:divBdr>
        <w:top w:val="none" w:sz="0" w:space="0" w:color="auto"/>
        <w:left w:val="none" w:sz="0" w:space="0" w:color="auto"/>
        <w:bottom w:val="none" w:sz="0" w:space="0" w:color="auto"/>
        <w:right w:val="none" w:sz="0" w:space="0" w:color="auto"/>
      </w:divBdr>
    </w:div>
    <w:div w:id="859316929">
      <w:bodyDiv w:val="1"/>
      <w:marLeft w:val="0"/>
      <w:marRight w:val="0"/>
      <w:marTop w:val="0"/>
      <w:marBottom w:val="0"/>
      <w:divBdr>
        <w:top w:val="none" w:sz="0" w:space="0" w:color="auto"/>
        <w:left w:val="none" w:sz="0" w:space="0" w:color="auto"/>
        <w:bottom w:val="none" w:sz="0" w:space="0" w:color="auto"/>
        <w:right w:val="none" w:sz="0" w:space="0" w:color="auto"/>
      </w:divBdr>
    </w:div>
    <w:div w:id="883953215">
      <w:bodyDiv w:val="1"/>
      <w:marLeft w:val="0"/>
      <w:marRight w:val="0"/>
      <w:marTop w:val="0"/>
      <w:marBottom w:val="0"/>
      <w:divBdr>
        <w:top w:val="none" w:sz="0" w:space="0" w:color="auto"/>
        <w:left w:val="none" w:sz="0" w:space="0" w:color="auto"/>
        <w:bottom w:val="none" w:sz="0" w:space="0" w:color="auto"/>
        <w:right w:val="none" w:sz="0" w:space="0" w:color="auto"/>
      </w:divBdr>
    </w:div>
    <w:div w:id="884367499">
      <w:bodyDiv w:val="1"/>
      <w:marLeft w:val="0"/>
      <w:marRight w:val="0"/>
      <w:marTop w:val="0"/>
      <w:marBottom w:val="0"/>
      <w:divBdr>
        <w:top w:val="none" w:sz="0" w:space="0" w:color="auto"/>
        <w:left w:val="none" w:sz="0" w:space="0" w:color="auto"/>
        <w:bottom w:val="none" w:sz="0" w:space="0" w:color="auto"/>
        <w:right w:val="none" w:sz="0" w:space="0" w:color="auto"/>
      </w:divBdr>
    </w:div>
    <w:div w:id="886379068">
      <w:bodyDiv w:val="1"/>
      <w:marLeft w:val="0"/>
      <w:marRight w:val="0"/>
      <w:marTop w:val="0"/>
      <w:marBottom w:val="0"/>
      <w:divBdr>
        <w:top w:val="none" w:sz="0" w:space="0" w:color="auto"/>
        <w:left w:val="none" w:sz="0" w:space="0" w:color="auto"/>
        <w:bottom w:val="none" w:sz="0" w:space="0" w:color="auto"/>
        <w:right w:val="none" w:sz="0" w:space="0" w:color="auto"/>
      </w:divBdr>
    </w:div>
    <w:div w:id="899824638">
      <w:bodyDiv w:val="1"/>
      <w:marLeft w:val="0"/>
      <w:marRight w:val="0"/>
      <w:marTop w:val="0"/>
      <w:marBottom w:val="0"/>
      <w:divBdr>
        <w:top w:val="none" w:sz="0" w:space="0" w:color="auto"/>
        <w:left w:val="none" w:sz="0" w:space="0" w:color="auto"/>
        <w:bottom w:val="none" w:sz="0" w:space="0" w:color="auto"/>
        <w:right w:val="none" w:sz="0" w:space="0" w:color="auto"/>
      </w:divBdr>
    </w:div>
    <w:div w:id="914167682">
      <w:bodyDiv w:val="1"/>
      <w:marLeft w:val="0"/>
      <w:marRight w:val="0"/>
      <w:marTop w:val="0"/>
      <w:marBottom w:val="0"/>
      <w:divBdr>
        <w:top w:val="none" w:sz="0" w:space="0" w:color="auto"/>
        <w:left w:val="none" w:sz="0" w:space="0" w:color="auto"/>
        <w:bottom w:val="none" w:sz="0" w:space="0" w:color="auto"/>
        <w:right w:val="none" w:sz="0" w:space="0" w:color="auto"/>
      </w:divBdr>
    </w:div>
    <w:div w:id="917132118">
      <w:bodyDiv w:val="1"/>
      <w:marLeft w:val="0"/>
      <w:marRight w:val="0"/>
      <w:marTop w:val="0"/>
      <w:marBottom w:val="0"/>
      <w:divBdr>
        <w:top w:val="none" w:sz="0" w:space="0" w:color="auto"/>
        <w:left w:val="none" w:sz="0" w:space="0" w:color="auto"/>
        <w:bottom w:val="none" w:sz="0" w:space="0" w:color="auto"/>
        <w:right w:val="none" w:sz="0" w:space="0" w:color="auto"/>
      </w:divBdr>
    </w:div>
    <w:div w:id="923685368">
      <w:bodyDiv w:val="1"/>
      <w:marLeft w:val="0"/>
      <w:marRight w:val="0"/>
      <w:marTop w:val="0"/>
      <w:marBottom w:val="0"/>
      <w:divBdr>
        <w:top w:val="none" w:sz="0" w:space="0" w:color="auto"/>
        <w:left w:val="none" w:sz="0" w:space="0" w:color="auto"/>
        <w:bottom w:val="none" w:sz="0" w:space="0" w:color="auto"/>
        <w:right w:val="none" w:sz="0" w:space="0" w:color="auto"/>
      </w:divBdr>
    </w:div>
    <w:div w:id="937374295">
      <w:bodyDiv w:val="1"/>
      <w:marLeft w:val="0"/>
      <w:marRight w:val="0"/>
      <w:marTop w:val="0"/>
      <w:marBottom w:val="0"/>
      <w:divBdr>
        <w:top w:val="none" w:sz="0" w:space="0" w:color="auto"/>
        <w:left w:val="none" w:sz="0" w:space="0" w:color="auto"/>
        <w:bottom w:val="none" w:sz="0" w:space="0" w:color="auto"/>
        <w:right w:val="none" w:sz="0" w:space="0" w:color="auto"/>
      </w:divBdr>
    </w:div>
    <w:div w:id="938560359">
      <w:bodyDiv w:val="1"/>
      <w:marLeft w:val="0"/>
      <w:marRight w:val="0"/>
      <w:marTop w:val="0"/>
      <w:marBottom w:val="0"/>
      <w:divBdr>
        <w:top w:val="none" w:sz="0" w:space="0" w:color="auto"/>
        <w:left w:val="none" w:sz="0" w:space="0" w:color="auto"/>
        <w:bottom w:val="none" w:sz="0" w:space="0" w:color="auto"/>
        <w:right w:val="none" w:sz="0" w:space="0" w:color="auto"/>
      </w:divBdr>
    </w:div>
    <w:div w:id="958485861">
      <w:bodyDiv w:val="1"/>
      <w:marLeft w:val="0"/>
      <w:marRight w:val="0"/>
      <w:marTop w:val="0"/>
      <w:marBottom w:val="0"/>
      <w:divBdr>
        <w:top w:val="none" w:sz="0" w:space="0" w:color="auto"/>
        <w:left w:val="none" w:sz="0" w:space="0" w:color="auto"/>
        <w:bottom w:val="none" w:sz="0" w:space="0" w:color="auto"/>
        <w:right w:val="none" w:sz="0" w:space="0" w:color="auto"/>
      </w:divBdr>
    </w:div>
    <w:div w:id="964891369">
      <w:bodyDiv w:val="1"/>
      <w:marLeft w:val="0"/>
      <w:marRight w:val="0"/>
      <w:marTop w:val="0"/>
      <w:marBottom w:val="0"/>
      <w:divBdr>
        <w:top w:val="none" w:sz="0" w:space="0" w:color="auto"/>
        <w:left w:val="none" w:sz="0" w:space="0" w:color="auto"/>
        <w:bottom w:val="none" w:sz="0" w:space="0" w:color="auto"/>
        <w:right w:val="none" w:sz="0" w:space="0" w:color="auto"/>
      </w:divBdr>
    </w:div>
    <w:div w:id="967055054">
      <w:bodyDiv w:val="1"/>
      <w:marLeft w:val="0"/>
      <w:marRight w:val="0"/>
      <w:marTop w:val="0"/>
      <w:marBottom w:val="0"/>
      <w:divBdr>
        <w:top w:val="none" w:sz="0" w:space="0" w:color="auto"/>
        <w:left w:val="none" w:sz="0" w:space="0" w:color="auto"/>
        <w:bottom w:val="none" w:sz="0" w:space="0" w:color="auto"/>
        <w:right w:val="none" w:sz="0" w:space="0" w:color="auto"/>
      </w:divBdr>
    </w:div>
    <w:div w:id="990787890">
      <w:bodyDiv w:val="1"/>
      <w:marLeft w:val="0"/>
      <w:marRight w:val="0"/>
      <w:marTop w:val="0"/>
      <w:marBottom w:val="0"/>
      <w:divBdr>
        <w:top w:val="none" w:sz="0" w:space="0" w:color="auto"/>
        <w:left w:val="none" w:sz="0" w:space="0" w:color="auto"/>
        <w:bottom w:val="none" w:sz="0" w:space="0" w:color="auto"/>
        <w:right w:val="none" w:sz="0" w:space="0" w:color="auto"/>
      </w:divBdr>
    </w:div>
    <w:div w:id="993223603">
      <w:bodyDiv w:val="1"/>
      <w:marLeft w:val="0"/>
      <w:marRight w:val="0"/>
      <w:marTop w:val="0"/>
      <w:marBottom w:val="0"/>
      <w:divBdr>
        <w:top w:val="none" w:sz="0" w:space="0" w:color="auto"/>
        <w:left w:val="none" w:sz="0" w:space="0" w:color="auto"/>
        <w:bottom w:val="none" w:sz="0" w:space="0" w:color="auto"/>
        <w:right w:val="none" w:sz="0" w:space="0" w:color="auto"/>
      </w:divBdr>
    </w:div>
    <w:div w:id="1005983564">
      <w:bodyDiv w:val="1"/>
      <w:marLeft w:val="0"/>
      <w:marRight w:val="0"/>
      <w:marTop w:val="0"/>
      <w:marBottom w:val="0"/>
      <w:divBdr>
        <w:top w:val="none" w:sz="0" w:space="0" w:color="auto"/>
        <w:left w:val="none" w:sz="0" w:space="0" w:color="auto"/>
        <w:bottom w:val="none" w:sz="0" w:space="0" w:color="auto"/>
        <w:right w:val="none" w:sz="0" w:space="0" w:color="auto"/>
      </w:divBdr>
    </w:div>
    <w:div w:id="1015036711">
      <w:bodyDiv w:val="1"/>
      <w:marLeft w:val="0"/>
      <w:marRight w:val="0"/>
      <w:marTop w:val="0"/>
      <w:marBottom w:val="0"/>
      <w:divBdr>
        <w:top w:val="none" w:sz="0" w:space="0" w:color="auto"/>
        <w:left w:val="none" w:sz="0" w:space="0" w:color="auto"/>
        <w:bottom w:val="none" w:sz="0" w:space="0" w:color="auto"/>
        <w:right w:val="none" w:sz="0" w:space="0" w:color="auto"/>
      </w:divBdr>
    </w:div>
    <w:div w:id="1046875104">
      <w:bodyDiv w:val="1"/>
      <w:marLeft w:val="0"/>
      <w:marRight w:val="0"/>
      <w:marTop w:val="0"/>
      <w:marBottom w:val="0"/>
      <w:divBdr>
        <w:top w:val="none" w:sz="0" w:space="0" w:color="auto"/>
        <w:left w:val="none" w:sz="0" w:space="0" w:color="auto"/>
        <w:bottom w:val="none" w:sz="0" w:space="0" w:color="auto"/>
        <w:right w:val="none" w:sz="0" w:space="0" w:color="auto"/>
      </w:divBdr>
    </w:div>
    <w:div w:id="1055156916">
      <w:bodyDiv w:val="1"/>
      <w:marLeft w:val="0"/>
      <w:marRight w:val="0"/>
      <w:marTop w:val="0"/>
      <w:marBottom w:val="0"/>
      <w:divBdr>
        <w:top w:val="none" w:sz="0" w:space="0" w:color="auto"/>
        <w:left w:val="none" w:sz="0" w:space="0" w:color="auto"/>
        <w:bottom w:val="none" w:sz="0" w:space="0" w:color="auto"/>
        <w:right w:val="none" w:sz="0" w:space="0" w:color="auto"/>
      </w:divBdr>
    </w:div>
    <w:div w:id="1063529710">
      <w:bodyDiv w:val="1"/>
      <w:marLeft w:val="0"/>
      <w:marRight w:val="0"/>
      <w:marTop w:val="0"/>
      <w:marBottom w:val="0"/>
      <w:divBdr>
        <w:top w:val="none" w:sz="0" w:space="0" w:color="auto"/>
        <w:left w:val="none" w:sz="0" w:space="0" w:color="auto"/>
        <w:bottom w:val="none" w:sz="0" w:space="0" w:color="auto"/>
        <w:right w:val="none" w:sz="0" w:space="0" w:color="auto"/>
      </w:divBdr>
    </w:div>
    <w:div w:id="1068186400">
      <w:bodyDiv w:val="1"/>
      <w:marLeft w:val="0"/>
      <w:marRight w:val="0"/>
      <w:marTop w:val="0"/>
      <w:marBottom w:val="0"/>
      <w:divBdr>
        <w:top w:val="none" w:sz="0" w:space="0" w:color="auto"/>
        <w:left w:val="none" w:sz="0" w:space="0" w:color="auto"/>
        <w:bottom w:val="none" w:sz="0" w:space="0" w:color="auto"/>
        <w:right w:val="none" w:sz="0" w:space="0" w:color="auto"/>
      </w:divBdr>
    </w:div>
    <w:div w:id="1070813854">
      <w:bodyDiv w:val="1"/>
      <w:marLeft w:val="0"/>
      <w:marRight w:val="0"/>
      <w:marTop w:val="0"/>
      <w:marBottom w:val="0"/>
      <w:divBdr>
        <w:top w:val="none" w:sz="0" w:space="0" w:color="auto"/>
        <w:left w:val="none" w:sz="0" w:space="0" w:color="auto"/>
        <w:bottom w:val="none" w:sz="0" w:space="0" w:color="auto"/>
        <w:right w:val="none" w:sz="0" w:space="0" w:color="auto"/>
      </w:divBdr>
    </w:div>
    <w:div w:id="1089740565">
      <w:bodyDiv w:val="1"/>
      <w:marLeft w:val="0"/>
      <w:marRight w:val="0"/>
      <w:marTop w:val="0"/>
      <w:marBottom w:val="0"/>
      <w:divBdr>
        <w:top w:val="none" w:sz="0" w:space="0" w:color="auto"/>
        <w:left w:val="none" w:sz="0" w:space="0" w:color="auto"/>
        <w:bottom w:val="none" w:sz="0" w:space="0" w:color="auto"/>
        <w:right w:val="none" w:sz="0" w:space="0" w:color="auto"/>
      </w:divBdr>
    </w:div>
    <w:div w:id="1097479430">
      <w:bodyDiv w:val="1"/>
      <w:marLeft w:val="0"/>
      <w:marRight w:val="0"/>
      <w:marTop w:val="0"/>
      <w:marBottom w:val="0"/>
      <w:divBdr>
        <w:top w:val="none" w:sz="0" w:space="0" w:color="auto"/>
        <w:left w:val="none" w:sz="0" w:space="0" w:color="auto"/>
        <w:bottom w:val="none" w:sz="0" w:space="0" w:color="auto"/>
        <w:right w:val="none" w:sz="0" w:space="0" w:color="auto"/>
      </w:divBdr>
    </w:div>
    <w:div w:id="1116370589">
      <w:bodyDiv w:val="1"/>
      <w:marLeft w:val="0"/>
      <w:marRight w:val="0"/>
      <w:marTop w:val="0"/>
      <w:marBottom w:val="0"/>
      <w:divBdr>
        <w:top w:val="none" w:sz="0" w:space="0" w:color="auto"/>
        <w:left w:val="none" w:sz="0" w:space="0" w:color="auto"/>
        <w:bottom w:val="none" w:sz="0" w:space="0" w:color="auto"/>
        <w:right w:val="none" w:sz="0" w:space="0" w:color="auto"/>
      </w:divBdr>
    </w:div>
    <w:div w:id="1121798410">
      <w:bodyDiv w:val="1"/>
      <w:marLeft w:val="0"/>
      <w:marRight w:val="0"/>
      <w:marTop w:val="0"/>
      <w:marBottom w:val="0"/>
      <w:divBdr>
        <w:top w:val="none" w:sz="0" w:space="0" w:color="auto"/>
        <w:left w:val="none" w:sz="0" w:space="0" w:color="auto"/>
        <w:bottom w:val="none" w:sz="0" w:space="0" w:color="auto"/>
        <w:right w:val="none" w:sz="0" w:space="0" w:color="auto"/>
      </w:divBdr>
    </w:div>
    <w:div w:id="1126236848">
      <w:bodyDiv w:val="1"/>
      <w:marLeft w:val="0"/>
      <w:marRight w:val="0"/>
      <w:marTop w:val="0"/>
      <w:marBottom w:val="0"/>
      <w:divBdr>
        <w:top w:val="none" w:sz="0" w:space="0" w:color="auto"/>
        <w:left w:val="none" w:sz="0" w:space="0" w:color="auto"/>
        <w:bottom w:val="none" w:sz="0" w:space="0" w:color="auto"/>
        <w:right w:val="none" w:sz="0" w:space="0" w:color="auto"/>
      </w:divBdr>
    </w:div>
    <w:div w:id="1126388675">
      <w:bodyDiv w:val="1"/>
      <w:marLeft w:val="0"/>
      <w:marRight w:val="0"/>
      <w:marTop w:val="0"/>
      <w:marBottom w:val="0"/>
      <w:divBdr>
        <w:top w:val="none" w:sz="0" w:space="0" w:color="auto"/>
        <w:left w:val="none" w:sz="0" w:space="0" w:color="auto"/>
        <w:bottom w:val="none" w:sz="0" w:space="0" w:color="auto"/>
        <w:right w:val="none" w:sz="0" w:space="0" w:color="auto"/>
      </w:divBdr>
    </w:div>
    <w:div w:id="1141460855">
      <w:bodyDiv w:val="1"/>
      <w:marLeft w:val="0"/>
      <w:marRight w:val="0"/>
      <w:marTop w:val="0"/>
      <w:marBottom w:val="0"/>
      <w:divBdr>
        <w:top w:val="none" w:sz="0" w:space="0" w:color="auto"/>
        <w:left w:val="none" w:sz="0" w:space="0" w:color="auto"/>
        <w:bottom w:val="none" w:sz="0" w:space="0" w:color="auto"/>
        <w:right w:val="none" w:sz="0" w:space="0" w:color="auto"/>
      </w:divBdr>
    </w:div>
    <w:div w:id="1147670406">
      <w:bodyDiv w:val="1"/>
      <w:marLeft w:val="0"/>
      <w:marRight w:val="0"/>
      <w:marTop w:val="0"/>
      <w:marBottom w:val="0"/>
      <w:divBdr>
        <w:top w:val="none" w:sz="0" w:space="0" w:color="auto"/>
        <w:left w:val="none" w:sz="0" w:space="0" w:color="auto"/>
        <w:bottom w:val="none" w:sz="0" w:space="0" w:color="auto"/>
        <w:right w:val="none" w:sz="0" w:space="0" w:color="auto"/>
      </w:divBdr>
    </w:div>
    <w:div w:id="1155534909">
      <w:bodyDiv w:val="1"/>
      <w:marLeft w:val="0"/>
      <w:marRight w:val="0"/>
      <w:marTop w:val="0"/>
      <w:marBottom w:val="0"/>
      <w:divBdr>
        <w:top w:val="none" w:sz="0" w:space="0" w:color="auto"/>
        <w:left w:val="none" w:sz="0" w:space="0" w:color="auto"/>
        <w:bottom w:val="none" w:sz="0" w:space="0" w:color="auto"/>
        <w:right w:val="none" w:sz="0" w:space="0" w:color="auto"/>
      </w:divBdr>
    </w:div>
    <w:div w:id="1156728599">
      <w:bodyDiv w:val="1"/>
      <w:marLeft w:val="0"/>
      <w:marRight w:val="0"/>
      <w:marTop w:val="0"/>
      <w:marBottom w:val="0"/>
      <w:divBdr>
        <w:top w:val="none" w:sz="0" w:space="0" w:color="auto"/>
        <w:left w:val="none" w:sz="0" w:space="0" w:color="auto"/>
        <w:bottom w:val="none" w:sz="0" w:space="0" w:color="auto"/>
        <w:right w:val="none" w:sz="0" w:space="0" w:color="auto"/>
      </w:divBdr>
    </w:div>
    <w:div w:id="1158501568">
      <w:bodyDiv w:val="1"/>
      <w:marLeft w:val="0"/>
      <w:marRight w:val="0"/>
      <w:marTop w:val="0"/>
      <w:marBottom w:val="0"/>
      <w:divBdr>
        <w:top w:val="none" w:sz="0" w:space="0" w:color="auto"/>
        <w:left w:val="none" w:sz="0" w:space="0" w:color="auto"/>
        <w:bottom w:val="none" w:sz="0" w:space="0" w:color="auto"/>
        <w:right w:val="none" w:sz="0" w:space="0" w:color="auto"/>
      </w:divBdr>
    </w:div>
    <w:div w:id="1172332821">
      <w:bodyDiv w:val="1"/>
      <w:marLeft w:val="0"/>
      <w:marRight w:val="0"/>
      <w:marTop w:val="0"/>
      <w:marBottom w:val="0"/>
      <w:divBdr>
        <w:top w:val="none" w:sz="0" w:space="0" w:color="auto"/>
        <w:left w:val="none" w:sz="0" w:space="0" w:color="auto"/>
        <w:bottom w:val="none" w:sz="0" w:space="0" w:color="auto"/>
        <w:right w:val="none" w:sz="0" w:space="0" w:color="auto"/>
      </w:divBdr>
    </w:div>
    <w:div w:id="1173842621">
      <w:bodyDiv w:val="1"/>
      <w:marLeft w:val="0"/>
      <w:marRight w:val="0"/>
      <w:marTop w:val="0"/>
      <w:marBottom w:val="0"/>
      <w:divBdr>
        <w:top w:val="none" w:sz="0" w:space="0" w:color="auto"/>
        <w:left w:val="none" w:sz="0" w:space="0" w:color="auto"/>
        <w:bottom w:val="none" w:sz="0" w:space="0" w:color="auto"/>
        <w:right w:val="none" w:sz="0" w:space="0" w:color="auto"/>
      </w:divBdr>
    </w:div>
    <w:div w:id="1176847511">
      <w:bodyDiv w:val="1"/>
      <w:marLeft w:val="0"/>
      <w:marRight w:val="0"/>
      <w:marTop w:val="0"/>
      <w:marBottom w:val="0"/>
      <w:divBdr>
        <w:top w:val="none" w:sz="0" w:space="0" w:color="auto"/>
        <w:left w:val="none" w:sz="0" w:space="0" w:color="auto"/>
        <w:bottom w:val="none" w:sz="0" w:space="0" w:color="auto"/>
        <w:right w:val="none" w:sz="0" w:space="0" w:color="auto"/>
      </w:divBdr>
    </w:div>
    <w:div w:id="1178813977">
      <w:bodyDiv w:val="1"/>
      <w:marLeft w:val="0"/>
      <w:marRight w:val="0"/>
      <w:marTop w:val="0"/>
      <w:marBottom w:val="0"/>
      <w:divBdr>
        <w:top w:val="none" w:sz="0" w:space="0" w:color="auto"/>
        <w:left w:val="none" w:sz="0" w:space="0" w:color="auto"/>
        <w:bottom w:val="none" w:sz="0" w:space="0" w:color="auto"/>
        <w:right w:val="none" w:sz="0" w:space="0" w:color="auto"/>
      </w:divBdr>
    </w:div>
    <w:div w:id="1182016916">
      <w:bodyDiv w:val="1"/>
      <w:marLeft w:val="0"/>
      <w:marRight w:val="0"/>
      <w:marTop w:val="0"/>
      <w:marBottom w:val="0"/>
      <w:divBdr>
        <w:top w:val="none" w:sz="0" w:space="0" w:color="auto"/>
        <w:left w:val="none" w:sz="0" w:space="0" w:color="auto"/>
        <w:bottom w:val="none" w:sz="0" w:space="0" w:color="auto"/>
        <w:right w:val="none" w:sz="0" w:space="0" w:color="auto"/>
      </w:divBdr>
    </w:div>
    <w:div w:id="1187907210">
      <w:bodyDiv w:val="1"/>
      <w:marLeft w:val="0"/>
      <w:marRight w:val="0"/>
      <w:marTop w:val="0"/>
      <w:marBottom w:val="0"/>
      <w:divBdr>
        <w:top w:val="none" w:sz="0" w:space="0" w:color="auto"/>
        <w:left w:val="none" w:sz="0" w:space="0" w:color="auto"/>
        <w:bottom w:val="none" w:sz="0" w:space="0" w:color="auto"/>
        <w:right w:val="none" w:sz="0" w:space="0" w:color="auto"/>
      </w:divBdr>
    </w:div>
    <w:div w:id="1192451627">
      <w:bodyDiv w:val="1"/>
      <w:marLeft w:val="0"/>
      <w:marRight w:val="0"/>
      <w:marTop w:val="0"/>
      <w:marBottom w:val="0"/>
      <w:divBdr>
        <w:top w:val="none" w:sz="0" w:space="0" w:color="auto"/>
        <w:left w:val="none" w:sz="0" w:space="0" w:color="auto"/>
        <w:bottom w:val="none" w:sz="0" w:space="0" w:color="auto"/>
        <w:right w:val="none" w:sz="0" w:space="0" w:color="auto"/>
      </w:divBdr>
    </w:div>
    <w:div w:id="1205752334">
      <w:bodyDiv w:val="1"/>
      <w:marLeft w:val="0"/>
      <w:marRight w:val="0"/>
      <w:marTop w:val="0"/>
      <w:marBottom w:val="0"/>
      <w:divBdr>
        <w:top w:val="none" w:sz="0" w:space="0" w:color="auto"/>
        <w:left w:val="none" w:sz="0" w:space="0" w:color="auto"/>
        <w:bottom w:val="none" w:sz="0" w:space="0" w:color="auto"/>
        <w:right w:val="none" w:sz="0" w:space="0" w:color="auto"/>
      </w:divBdr>
    </w:div>
    <w:div w:id="1223248178">
      <w:bodyDiv w:val="1"/>
      <w:marLeft w:val="0"/>
      <w:marRight w:val="0"/>
      <w:marTop w:val="0"/>
      <w:marBottom w:val="0"/>
      <w:divBdr>
        <w:top w:val="none" w:sz="0" w:space="0" w:color="auto"/>
        <w:left w:val="none" w:sz="0" w:space="0" w:color="auto"/>
        <w:bottom w:val="none" w:sz="0" w:space="0" w:color="auto"/>
        <w:right w:val="none" w:sz="0" w:space="0" w:color="auto"/>
      </w:divBdr>
    </w:div>
    <w:div w:id="1224682147">
      <w:bodyDiv w:val="1"/>
      <w:marLeft w:val="0"/>
      <w:marRight w:val="0"/>
      <w:marTop w:val="0"/>
      <w:marBottom w:val="0"/>
      <w:divBdr>
        <w:top w:val="none" w:sz="0" w:space="0" w:color="auto"/>
        <w:left w:val="none" w:sz="0" w:space="0" w:color="auto"/>
        <w:bottom w:val="none" w:sz="0" w:space="0" w:color="auto"/>
        <w:right w:val="none" w:sz="0" w:space="0" w:color="auto"/>
      </w:divBdr>
    </w:div>
    <w:div w:id="1229458147">
      <w:bodyDiv w:val="1"/>
      <w:marLeft w:val="0"/>
      <w:marRight w:val="0"/>
      <w:marTop w:val="0"/>
      <w:marBottom w:val="0"/>
      <w:divBdr>
        <w:top w:val="none" w:sz="0" w:space="0" w:color="auto"/>
        <w:left w:val="none" w:sz="0" w:space="0" w:color="auto"/>
        <w:bottom w:val="none" w:sz="0" w:space="0" w:color="auto"/>
        <w:right w:val="none" w:sz="0" w:space="0" w:color="auto"/>
      </w:divBdr>
    </w:div>
    <w:div w:id="1233806730">
      <w:bodyDiv w:val="1"/>
      <w:marLeft w:val="0"/>
      <w:marRight w:val="0"/>
      <w:marTop w:val="0"/>
      <w:marBottom w:val="0"/>
      <w:divBdr>
        <w:top w:val="none" w:sz="0" w:space="0" w:color="auto"/>
        <w:left w:val="none" w:sz="0" w:space="0" w:color="auto"/>
        <w:bottom w:val="none" w:sz="0" w:space="0" w:color="auto"/>
        <w:right w:val="none" w:sz="0" w:space="0" w:color="auto"/>
      </w:divBdr>
    </w:div>
    <w:div w:id="1237128938">
      <w:bodyDiv w:val="1"/>
      <w:marLeft w:val="0"/>
      <w:marRight w:val="0"/>
      <w:marTop w:val="0"/>
      <w:marBottom w:val="0"/>
      <w:divBdr>
        <w:top w:val="none" w:sz="0" w:space="0" w:color="auto"/>
        <w:left w:val="none" w:sz="0" w:space="0" w:color="auto"/>
        <w:bottom w:val="none" w:sz="0" w:space="0" w:color="auto"/>
        <w:right w:val="none" w:sz="0" w:space="0" w:color="auto"/>
      </w:divBdr>
    </w:div>
    <w:div w:id="1240336091">
      <w:bodyDiv w:val="1"/>
      <w:marLeft w:val="0"/>
      <w:marRight w:val="0"/>
      <w:marTop w:val="0"/>
      <w:marBottom w:val="0"/>
      <w:divBdr>
        <w:top w:val="none" w:sz="0" w:space="0" w:color="auto"/>
        <w:left w:val="none" w:sz="0" w:space="0" w:color="auto"/>
        <w:bottom w:val="none" w:sz="0" w:space="0" w:color="auto"/>
        <w:right w:val="none" w:sz="0" w:space="0" w:color="auto"/>
      </w:divBdr>
    </w:div>
    <w:div w:id="1241915183">
      <w:bodyDiv w:val="1"/>
      <w:marLeft w:val="0"/>
      <w:marRight w:val="0"/>
      <w:marTop w:val="0"/>
      <w:marBottom w:val="0"/>
      <w:divBdr>
        <w:top w:val="none" w:sz="0" w:space="0" w:color="auto"/>
        <w:left w:val="none" w:sz="0" w:space="0" w:color="auto"/>
        <w:bottom w:val="none" w:sz="0" w:space="0" w:color="auto"/>
        <w:right w:val="none" w:sz="0" w:space="0" w:color="auto"/>
      </w:divBdr>
    </w:div>
    <w:div w:id="1259363091">
      <w:bodyDiv w:val="1"/>
      <w:marLeft w:val="0"/>
      <w:marRight w:val="0"/>
      <w:marTop w:val="0"/>
      <w:marBottom w:val="0"/>
      <w:divBdr>
        <w:top w:val="none" w:sz="0" w:space="0" w:color="auto"/>
        <w:left w:val="none" w:sz="0" w:space="0" w:color="auto"/>
        <w:bottom w:val="none" w:sz="0" w:space="0" w:color="auto"/>
        <w:right w:val="none" w:sz="0" w:space="0" w:color="auto"/>
      </w:divBdr>
    </w:div>
    <w:div w:id="1262496963">
      <w:bodyDiv w:val="1"/>
      <w:marLeft w:val="0"/>
      <w:marRight w:val="0"/>
      <w:marTop w:val="0"/>
      <w:marBottom w:val="0"/>
      <w:divBdr>
        <w:top w:val="none" w:sz="0" w:space="0" w:color="auto"/>
        <w:left w:val="none" w:sz="0" w:space="0" w:color="auto"/>
        <w:bottom w:val="none" w:sz="0" w:space="0" w:color="auto"/>
        <w:right w:val="none" w:sz="0" w:space="0" w:color="auto"/>
      </w:divBdr>
    </w:div>
    <w:div w:id="1269697990">
      <w:bodyDiv w:val="1"/>
      <w:marLeft w:val="0"/>
      <w:marRight w:val="0"/>
      <w:marTop w:val="0"/>
      <w:marBottom w:val="0"/>
      <w:divBdr>
        <w:top w:val="none" w:sz="0" w:space="0" w:color="auto"/>
        <w:left w:val="none" w:sz="0" w:space="0" w:color="auto"/>
        <w:bottom w:val="none" w:sz="0" w:space="0" w:color="auto"/>
        <w:right w:val="none" w:sz="0" w:space="0" w:color="auto"/>
      </w:divBdr>
    </w:div>
    <w:div w:id="1272785696">
      <w:bodyDiv w:val="1"/>
      <w:marLeft w:val="0"/>
      <w:marRight w:val="0"/>
      <w:marTop w:val="0"/>
      <w:marBottom w:val="0"/>
      <w:divBdr>
        <w:top w:val="none" w:sz="0" w:space="0" w:color="auto"/>
        <w:left w:val="none" w:sz="0" w:space="0" w:color="auto"/>
        <w:bottom w:val="none" w:sz="0" w:space="0" w:color="auto"/>
        <w:right w:val="none" w:sz="0" w:space="0" w:color="auto"/>
      </w:divBdr>
    </w:div>
    <w:div w:id="1281692801">
      <w:bodyDiv w:val="1"/>
      <w:marLeft w:val="0"/>
      <w:marRight w:val="0"/>
      <w:marTop w:val="0"/>
      <w:marBottom w:val="0"/>
      <w:divBdr>
        <w:top w:val="none" w:sz="0" w:space="0" w:color="auto"/>
        <w:left w:val="none" w:sz="0" w:space="0" w:color="auto"/>
        <w:bottom w:val="none" w:sz="0" w:space="0" w:color="auto"/>
        <w:right w:val="none" w:sz="0" w:space="0" w:color="auto"/>
      </w:divBdr>
    </w:div>
    <w:div w:id="1281836932">
      <w:bodyDiv w:val="1"/>
      <w:marLeft w:val="0"/>
      <w:marRight w:val="0"/>
      <w:marTop w:val="0"/>
      <w:marBottom w:val="0"/>
      <w:divBdr>
        <w:top w:val="none" w:sz="0" w:space="0" w:color="auto"/>
        <w:left w:val="none" w:sz="0" w:space="0" w:color="auto"/>
        <w:bottom w:val="none" w:sz="0" w:space="0" w:color="auto"/>
        <w:right w:val="none" w:sz="0" w:space="0" w:color="auto"/>
      </w:divBdr>
    </w:div>
    <w:div w:id="1292639420">
      <w:bodyDiv w:val="1"/>
      <w:marLeft w:val="0"/>
      <w:marRight w:val="0"/>
      <w:marTop w:val="0"/>
      <w:marBottom w:val="0"/>
      <w:divBdr>
        <w:top w:val="none" w:sz="0" w:space="0" w:color="auto"/>
        <w:left w:val="none" w:sz="0" w:space="0" w:color="auto"/>
        <w:bottom w:val="none" w:sz="0" w:space="0" w:color="auto"/>
        <w:right w:val="none" w:sz="0" w:space="0" w:color="auto"/>
      </w:divBdr>
    </w:div>
    <w:div w:id="1292714124">
      <w:bodyDiv w:val="1"/>
      <w:marLeft w:val="0"/>
      <w:marRight w:val="0"/>
      <w:marTop w:val="0"/>
      <w:marBottom w:val="0"/>
      <w:divBdr>
        <w:top w:val="none" w:sz="0" w:space="0" w:color="auto"/>
        <w:left w:val="none" w:sz="0" w:space="0" w:color="auto"/>
        <w:bottom w:val="none" w:sz="0" w:space="0" w:color="auto"/>
        <w:right w:val="none" w:sz="0" w:space="0" w:color="auto"/>
      </w:divBdr>
    </w:div>
    <w:div w:id="1307079042">
      <w:bodyDiv w:val="1"/>
      <w:marLeft w:val="0"/>
      <w:marRight w:val="0"/>
      <w:marTop w:val="0"/>
      <w:marBottom w:val="0"/>
      <w:divBdr>
        <w:top w:val="none" w:sz="0" w:space="0" w:color="auto"/>
        <w:left w:val="none" w:sz="0" w:space="0" w:color="auto"/>
        <w:bottom w:val="none" w:sz="0" w:space="0" w:color="auto"/>
        <w:right w:val="none" w:sz="0" w:space="0" w:color="auto"/>
      </w:divBdr>
    </w:div>
    <w:div w:id="1327434589">
      <w:bodyDiv w:val="1"/>
      <w:marLeft w:val="0"/>
      <w:marRight w:val="0"/>
      <w:marTop w:val="0"/>
      <w:marBottom w:val="0"/>
      <w:divBdr>
        <w:top w:val="none" w:sz="0" w:space="0" w:color="auto"/>
        <w:left w:val="none" w:sz="0" w:space="0" w:color="auto"/>
        <w:bottom w:val="none" w:sz="0" w:space="0" w:color="auto"/>
        <w:right w:val="none" w:sz="0" w:space="0" w:color="auto"/>
      </w:divBdr>
    </w:div>
    <w:div w:id="1328442782">
      <w:bodyDiv w:val="1"/>
      <w:marLeft w:val="0"/>
      <w:marRight w:val="0"/>
      <w:marTop w:val="0"/>
      <w:marBottom w:val="0"/>
      <w:divBdr>
        <w:top w:val="none" w:sz="0" w:space="0" w:color="auto"/>
        <w:left w:val="none" w:sz="0" w:space="0" w:color="auto"/>
        <w:bottom w:val="none" w:sz="0" w:space="0" w:color="auto"/>
        <w:right w:val="none" w:sz="0" w:space="0" w:color="auto"/>
      </w:divBdr>
    </w:div>
    <w:div w:id="1333723391">
      <w:bodyDiv w:val="1"/>
      <w:marLeft w:val="0"/>
      <w:marRight w:val="0"/>
      <w:marTop w:val="0"/>
      <w:marBottom w:val="0"/>
      <w:divBdr>
        <w:top w:val="none" w:sz="0" w:space="0" w:color="auto"/>
        <w:left w:val="none" w:sz="0" w:space="0" w:color="auto"/>
        <w:bottom w:val="none" w:sz="0" w:space="0" w:color="auto"/>
        <w:right w:val="none" w:sz="0" w:space="0" w:color="auto"/>
      </w:divBdr>
    </w:div>
    <w:div w:id="1337348017">
      <w:bodyDiv w:val="1"/>
      <w:marLeft w:val="0"/>
      <w:marRight w:val="0"/>
      <w:marTop w:val="0"/>
      <w:marBottom w:val="0"/>
      <w:divBdr>
        <w:top w:val="none" w:sz="0" w:space="0" w:color="auto"/>
        <w:left w:val="none" w:sz="0" w:space="0" w:color="auto"/>
        <w:bottom w:val="none" w:sz="0" w:space="0" w:color="auto"/>
        <w:right w:val="none" w:sz="0" w:space="0" w:color="auto"/>
      </w:divBdr>
    </w:div>
    <w:div w:id="1339507611">
      <w:bodyDiv w:val="1"/>
      <w:marLeft w:val="0"/>
      <w:marRight w:val="0"/>
      <w:marTop w:val="0"/>
      <w:marBottom w:val="0"/>
      <w:divBdr>
        <w:top w:val="none" w:sz="0" w:space="0" w:color="auto"/>
        <w:left w:val="none" w:sz="0" w:space="0" w:color="auto"/>
        <w:bottom w:val="none" w:sz="0" w:space="0" w:color="auto"/>
        <w:right w:val="none" w:sz="0" w:space="0" w:color="auto"/>
      </w:divBdr>
    </w:div>
    <w:div w:id="1348017885">
      <w:bodyDiv w:val="1"/>
      <w:marLeft w:val="0"/>
      <w:marRight w:val="0"/>
      <w:marTop w:val="0"/>
      <w:marBottom w:val="0"/>
      <w:divBdr>
        <w:top w:val="none" w:sz="0" w:space="0" w:color="auto"/>
        <w:left w:val="none" w:sz="0" w:space="0" w:color="auto"/>
        <w:bottom w:val="none" w:sz="0" w:space="0" w:color="auto"/>
        <w:right w:val="none" w:sz="0" w:space="0" w:color="auto"/>
      </w:divBdr>
    </w:div>
    <w:div w:id="1359967476">
      <w:bodyDiv w:val="1"/>
      <w:marLeft w:val="0"/>
      <w:marRight w:val="0"/>
      <w:marTop w:val="0"/>
      <w:marBottom w:val="0"/>
      <w:divBdr>
        <w:top w:val="none" w:sz="0" w:space="0" w:color="auto"/>
        <w:left w:val="none" w:sz="0" w:space="0" w:color="auto"/>
        <w:bottom w:val="none" w:sz="0" w:space="0" w:color="auto"/>
        <w:right w:val="none" w:sz="0" w:space="0" w:color="auto"/>
      </w:divBdr>
    </w:div>
    <w:div w:id="1363433582">
      <w:bodyDiv w:val="1"/>
      <w:marLeft w:val="0"/>
      <w:marRight w:val="0"/>
      <w:marTop w:val="0"/>
      <w:marBottom w:val="0"/>
      <w:divBdr>
        <w:top w:val="none" w:sz="0" w:space="0" w:color="auto"/>
        <w:left w:val="none" w:sz="0" w:space="0" w:color="auto"/>
        <w:bottom w:val="none" w:sz="0" w:space="0" w:color="auto"/>
        <w:right w:val="none" w:sz="0" w:space="0" w:color="auto"/>
      </w:divBdr>
    </w:div>
    <w:div w:id="1370492217">
      <w:bodyDiv w:val="1"/>
      <w:marLeft w:val="0"/>
      <w:marRight w:val="0"/>
      <w:marTop w:val="0"/>
      <w:marBottom w:val="0"/>
      <w:divBdr>
        <w:top w:val="none" w:sz="0" w:space="0" w:color="auto"/>
        <w:left w:val="none" w:sz="0" w:space="0" w:color="auto"/>
        <w:bottom w:val="none" w:sz="0" w:space="0" w:color="auto"/>
        <w:right w:val="none" w:sz="0" w:space="0" w:color="auto"/>
      </w:divBdr>
    </w:div>
    <w:div w:id="1373580983">
      <w:bodyDiv w:val="1"/>
      <w:marLeft w:val="0"/>
      <w:marRight w:val="0"/>
      <w:marTop w:val="0"/>
      <w:marBottom w:val="0"/>
      <w:divBdr>
        <w:top w:val="none" w:sz="0" w:space="0" w:color="auto"/>
        <w:left w:val="none" w:sz="0" w:space="0" w:color="auto"/>
        <w:bottom w:val="none" w:sz="0" w:space="0" w:color="auto"/>
        <w:right w:val="none" w:sz="0" w:space="0" w:color="auto"/>
      </w:divBdr>
    </w:div>
    <w:div w:id="1387336478">
      <w:bodyDiv w:val="1"/>
      <w:marLeft w:val="0"/>
      <w:marRight w:val="0"/>
      <w:marTop w:val="0"/>
      <w:marBottom w:val="0"/>
      <w:divBdr>
        <w:top w:val="none" w:sz="0" w:space="0" w:color="auto"/>
        <w:left w:val="none" w:sz="0" w:space="0" w:color="auto"/>
        <w:bottom w:val="none" w:sz="0" w:space="0" w:color="auto"/>
        <w:right w:val="none" w:sz="0" w:space="0" w:color="auto"/>
      </w:divBdr>
    </w:div>
    <w:div w:id="1399017946">
      <w:bodyDiv w:val="1"/>
      <w:marLeft w:val="0"/>
      <w:marRight w:val="0"/>
      <w:marTop w:val="0"/>
      <w:marBottom w:val="0"/>
      <w:divBdr>
        <w:top w:val="none" w:sz="0" w:space="0" w:color="auto"/>
        <w:left w:val="none" w:sz="0" w:space="0" w:color="auto"/>
        <w:bottom w:val="none" w:sz="0" w:space="0" w:color="auto"/>
        <w:right w:val="none" w:sz="0" w:space="0" w:color="auto"/>
      </w:divBdr>
    </w:div>
    <w:div w:id="1418743649">
      <w:bodyDiv w:val="1"/>
      <w:marLeft w:val="0"/>
      <w:marRight w:val="0"/>
      <w:marTop w:val="0"/>
      <w:marBottom w:val="0"/>
      <w:divBdr>
        <w:top w:val="none" w:sz="0" w:space="0" w:color="auto"/>
        <w:left w:val="none" w:sz="0" w:space="0" w:color="auto"/>
        <w:bottom w:val="none" w:sz="0" w:space="0" w:color="auto"/>
        <w:right w:val="none" w:sz="0" w:space="0" w:color="auto"/>
      </w:divBdr>
    </w:div>
    <w:div w:id="1422414457">
      <w:bodyDiv w:val="1"/>
      <w:marLeft w:val="0"/>
      <w:marRight w:val="0"/>
      <w:marTop w:val="0"/>
      <w:marBottom w:val="0"/>
      <w:divBdr>
        <w:top w:val="none" w:sz="0" w:space="0" w:color="auto"/>
        <w:left w:val="none" w:sz="0" w:space="0" w:color="auto"/>
        <w:bottom w:val="none" w:sz="0" w:space="0" w:color="auto"/>
        <w:right w:val="none" w:sz="0" w:space="0" w:color="auto"/>
      </w:divBdr>
    </w:div>
    <w:div w:id="1430662940">
      <w:bodyDiv w:val="1"/>
      <w:marLeft w:val="0"/>
      <w:marRight w:val="0"/>
      <w:marTop w:val="0"/>
      <w:marBottom w:val="0"/>
      <w:divBdr>
        <w:top w:val="none" w:sz="0" w:space="0" w:color="auto"/>
        <w:left w:val="none" w:sz="0" w:space="0" w:color="auto"/>
        <w:bottom w:val="none" w:sz="0" w:space="0" w:color="auto"/>
        <w:right w:val="none" w:sz="0" w:space="0" w:color="auto"/>
      </w:divBdr>
    </w:div>
    <w:div w:id="1432630399">
      <w:bodyDiv w:val="1"/>
      <w:marLeft w:val="0"/>
      <w:marRight w:val="0"/>
      <w:marTop w:val="0"/>
      <w:marBottom w:val="0"/>
      <w:divBdr>
        <w:top w:val="none" w:sz="0" w:space="0" w:color="auto"/>
        <w:left w:val="none" w:sz="0" w:space="0" w:color="auto"/>
        <w:bottom w:val="none" w:sz="0" w:space="0" w:color="auto"/>
        <w:right w:val="none" w:sz="0" w:space="0" w:color="auto"/>
      </w:divBdr>
    </w:div>
    <w:div w:id="1442191055">
      <w:bodyDiv w:val="1"/>
      <w:marLeft w:val="0"/>
      <w:marRight w:val="0"/>
      <w:marTop w:val="0"/>
      <w:marBottom w:val="0"/>
      <w:divBdr>
        <w:top w:val="none" w:sz="0" w:space="0" w:color="auto"/>
        <w:left w:val="none" w:sz="0" w:space="0" w:color="auto"/>
        <w:bottom w:val="none" w:sz="0" w:space="0" w:color="auto"/>
        <w:right w:val="none" w:sz="0" w:space="0" w:color="auto"/>
      </w:divBdr>
    </w:div>
    <w:div w:id="1459109837">
      <w:bodyDiv w:val="1"/>
      <w:marLeft w:val="0"/>
      <w:marRight w:val="0"/>
      <w:marTop w:val="0"/>
      <w:marBottom w:val="0"/>
      <w:divBdr>
        <w:top w:val="none" w:sz="0" w:space="0" w:color="auto"/>
        <w:left w:val="none" w:sz="0" w:space="0" w:color="auto"/>
        <w:bottom w:val="none" w:sz="0" w:space="0" w:color="auto"/>
        <w:right w:val="none" w:sz="0" w:space="0" w:color="auto"/>
      </w:divBdr>
    </w:div>
    <w:div w:id="1465730614">
      <w:bodyDiv w:val="1"/>
      <w:marLeft w:val="0"/>
      <w:marRight w:val="0"/>
      <w:marTop w:val="0"/>
      <w:marBottom w:val="0"/>
      <w:divBdr>
        <w:top w:val="none" w:sz="0" w:space="0" w:color="auto"/>
        <w:left w:val="none" w:sz="0" w:space="0" w:color="auto"/>
        <w:bottom w:val="none" w:sz="0" w:space="0" w:color="auto"/>
        <w:right w:val="none" w:sz="0" w:space="0" w:color="auto"/>
      </w:divBdr>
    </w:div>
    <w:div w:id="1472095761">
      <w:bodyDiv w:val="1"/>
      <w:marLeft w:val="0"/>
      <w:marRight w:val="0"/>
      <w:marTop w:val="0"/>
      <w:marBottom w:val="0"/>
      <w:divBdr>
        <w:top w:val="none" w:sz="0" w:space="0" w:color="auto"/>
        <w:left w:val="none" w:sz="0" w:space="0" w:color="auto"/>
        <w:bottom w:val="none" w:sz="0" w:space="0" w:color="auto"/>
        <w:right w:val="none" w:sz="0" w:space="0" w:color="auto"/>
      </w:divBdr>
    </w:div>
    <w:div w:id="1473446516">
      <w:bodyDiv w:val="1"/>
      <w:marLeft w:val="0"/>
      <w:marRight w:val="0"/>
      <w:marTop w:val="0"/>
      <w:marBottom w:val="0"/>
      <w:divBdr>
        <w:top w:val="none" w:sz="0" w:space="0" w:color="auto"/>
        <w:left w:val="none" w:sz="0" w:space="0" w:color="auto"/>
        <w:bottom w:val="none" w:sz="0" w:space="0" w:color="auto"/>
        <w:right w:val="none" w:sz="0" w:space="0" w:color="auto"/>
      </w:divBdr>
    </w:div>
    <w:div w:id="1499031157">
      <w:bodyDiv w:val="1"/>
      <w:marLeft w:val="0"/>
      <w:marRight w:val="0"/>
      <w:marTop w:val="0"/>
      <w:marBottom w:val="0"/>
      <w:divBdr>
        <w:top w:val="none" w:sz="0" w:space="0" w:color="auto"/>
        <w:left w:val="none" w:sz="0" w:space="0" w:color="auto"/>
        <w:bottom w:val="none" w:sz="0" w:space="0" w:color="auto"/>
        <w:right w:val="none" w:sz="0" w:space="0" w:color="auto"/>
      </w:divBdr>
    </w:div>
    <w:div w:id="1511338912">
      <w:bodyDiv w:val="1"/>
      <w:marLeft w:val="0"/>
      <w:marRight w:val="0"/>
      <w:marTop w:val="0"/>
      <w:marBottom w:val="0"/>
      <w:divBdr>
        <w:top w:val="none" w:sz="0" w:space="0" w:color="auto"/>
        <w:left w:val="none" w:sz="0" w:space="0" w:color="auto"/>
        <w:bottom w:val="none" w:sz="0" w:space="0" w:color="auto"/>
        <w:right w:val="none" w:sz="0" w:space="0" w:color="auto"/>
      </w:divBdr>
    </w:div>
    <w:div w:id="1524367526">
      <w:bodyDiv w:val="1"/>
      <w:marLeft w:val="0"/>
      <w:marRight w:val="0"/>
      <w:marTop w:val="0"/>
      <w:marBottom w:val="0"/>
      <w:divBdr>
        <w:top w:val="none" w:sz="0" w:space="0" w:color="auto"/>
        <w:left w:val="none" w:sz="0" w:space="0" w:color="auto"/>
        <w:bottom w:val="none" w:sz="0" w:space="0" w:color="auto"/>
        <w:right w:val="none" w:sz="0" w:space="0" w:color="auto"/>
      </w:divBdr>
    </w:div>
    <w:div w:id="1539856301">
      <w:bodyDiv w:val="1"/>
      <w:marLeft w:val="0"/>
      <w:marRight w:val="0"/>
      <w:marTop w:val="0"/>
      <w:marBottom w:val="0"/>
      <w:divBdr>
        <w:top w:val="none" w:sz="0" w:space="0" w:color="auto"/>
        <w:left w:val="none" w:sz="0" w:space="0" w:color="auto"/>
        <w:bottom w:val="none" w:sz="0" w:space="0" w:color="auto"/>
        <w:right w:val="none" w:sz="0" w:space="0" w:color="auto"/>
      </w:divBdr>
    </w:div>
    <w:div w:id="1547982751">
      <w:bodyDiv w:val="1"/>
      <w:marLeft w:val="0"/>
      <w:marRight w:val="0"/>
      <w:marTop w:val="0"/>
      <w:marBottom w:val="0"/>
      <w:divBdr>
        <w:top w:val="none" w:sz="0" w:space="0" w:color="auto"/>
        <w:left w:val="none" w:sz="0" w:space="0" w:color="auto"/>
        <w:bottom w:val="none" w:sz="0" w:space="0" w:color="auto"/>
        <w:right w:val="none" w:sz="0" w:space="0" w:color="auto"/>
      </w:divBdr>
    </w:div>
    <w:div w:id="1556165724">
      <w:bodyDiv w:val="1"/>
      <w:marLeft w:val="0"/>
      <w:marRight w:val="0"/>
      <w:marTop w:val="0"/>
      <w:marBottom w:val="0"/>
      <w:divBdr>
        <w:top w:val="none" w:sz="0" w:space="0" w:color="auto"/>
        <w:left w:val="none" w:sz="0" w:space="0" w:color="auto"/>
        <w:bottom w:val="none" w:sz="0" w:space="0" w:color="auto"/>
        <w:right w:val="none" w:sz="0" w:space="0" w:color="auto"/>
      </w:divBdr>
    </w:div>
    <w:div w:id="1561088676">
      <w:bodyDiv w:val="1"/>
      <w:marLeft w:val="0"/>
      <w:marRight w:val="0"/>
      <w:marTop w:val="0"/>
      <w:marBottom w:val="0"/>
      <w:divBdr>
        <w:top w:val="none" w:sz="0" w:space="0" w:color="auto"/>
        <w:left w:val="none" w:sz="0" w:space="0" w:color="auto"/>
        <w:bottom w:val="none" w:sz="0" w:space="0" w:color="auto"/>
        <w:right w:val="none" w:sz="0" w:space="0" w:color="auto"/>
      </w:divBdr>
    </w:div>
    <w:div w:id="1564828427">
      <w:bodyDiv w:val="1"/>
      <w:marLeft w:val="0"/>
      <w:marRight w:val="0"/>
      <w:marTop w:val="0"/>
      <w:marBottom w:val="0"/>
      <w:divBdr>
        <w:top w:val="none" w:sz="0" w:space="0" w:color="auto"/>
        <w:left w:val="none" w:sz="0" w:space="0" w:color="auto"/>
        <w:bottom w:val="none" w:sz="0" w:space="0" w:color="auto"/>
        <w:right w:val="none" w:sz="0" w:space="0" w:color="auto"/>
      </w:divBdr>
    </w:div>
    <w:div w:id="1573999931">
      <w:bodyDiv w:val="1"/>
      <w:marLeft w:val="0"/>
      <w:marRight w:val="0"/>
      <w:marTop w:val="0"/>
      <w:marBottom w:val="0"/>
      <w:divBdr>
        <w:top w:val="none" w:sz="0" w:space="0" w:color="auto"/>
        <w:left w:val="none" w:sz="0" w:space="0" w:color="auto"/>
        <w:bottom w:val="none" w:sz="0" w:space="0" w:color="auto"/>
        <w:right w:val="none" w:sz="0" w:space="0" w:color="auto"/>
      </w:divBdr>
    </w:div>
    <w:div w:id="1582255610">
      <w:bodyDiv w:val="1"/>
      <w:marLeft w:val="0"/>
      <w:marRight w:val="0"/>
      <w:marTop w:val="0"/>
      <w:marBottom w:val="0"/>
      <w:divBdr>
        <w:top w:val="none" w:sz="0" w:space="0" w:color="auto"/>
        <w:left w:val="none" w:sz="0" w:space="0" w:color="auto"/>
        <w:bottom w:val="none" w:sz="0" w:space="0" w:color="auto"/>
        <w:right w:val="none" w:sz="0" w:space="0" w:color="auto"/>
      </w:divBdr>
    </w:div>
    <w:div w:id="1590306821">
      <w:bodyDiv w:val="1"/>
      <w:marLeft w:val="0"/>
      <w:marRight w:val="0"/>
      <w:marTop w:val="0"/>
      <w:marBottom w:val="0"/>
      <w:divBdr>
        <w:top w:val="none" w:sz="0" w:space="0" w:color="auto"/>
        <w:left w:val="none" w:sz="0" w:space="0" w:color="auto"/>
        <w:bottom w:val="none" w:sz="0" w:space="0" w:color="auto"/>
        <w:right w:val="none" w:sz="0" w:space="0" w:color="auto"/>
      </w:divBdr>
    </w:div>
    <w:div w:id="1599485281">
      <w:bodyDiv w:val="1"/>
      <w:marLeft w:val="0"/>
      <w:marRight w:val="0"/>
      <w:marTop w:val="0"/>
      <w:marBottom w:val="0"/>
      <w:divBdr>
        <w:top w:val="none" w:sz="0" w:space="0" w:color="auto"/>
        <w:left w:val="none" w:sz="0" w:space="0" w:color="auto"/>
        <w:bottom w:val="none" w:sz="0" w:space="0" w:color="auto"/>
        <w:right w:val="none" w:sz="0" w:space="0" w:color="auto"/>
      </w:divBdr>
    </w:div>
    <w:div w:id="1616710948">
      <w:bodyDiv w:val="1"/>
      <w:marLeft w:val="0"/>
      <w:marRight w:val="0"/>
      <w:marTop w:val="0"/>
      <w:marBottom w:val="0"/>
      <w:divBdr>
        <w:top w:val="none" w:sz="0" w:space="0" w:color="auto"/>
        <w:left w:val="none" w:sz="0" w:space="0" w:color="auto"/>
        <w:bottom w:val="none" w:sz="0" w:space="0" w:color="auto"/>
        <w:right w:val="none" w:sz="0" w:space="0" w:color="auto"/>
      </w:divBdr>
    </w:div>
    <w:div w:id="1622758724">
      <w:bodyDiv w:val="1"/>
      <w:marLeft w:val="0"/>
      <w:marRight w:val="0"/>
      <w:marTop w:val="0"/>
      <w:marBottom w:val="0"/>
      <w:divBdr>
        <w:top w:val="none" w:sz="0" w:space="0" w:color="auto"/>
        <w:left w:val="none" w:sz="0" w:space="0" w:color="auto"/>
        <w:bottom w:val="none" w:sz="0" w:space="0" w:color="auto"/>
        <w:right w:val="none" w:sz="0" w:space="0" w:color="auto"/>
      </w:divBdr>
    </w:div>
    <w:div w:id="1628580125">
      <w:bodyDiv w:val="1"/>
      <w:marLeft w:val="0"/>
      <w:marRight w:val="0"/>
      <w:marTop w:val="0"/>
      <w:marBottom w:val="0"/>
      <w:divBdr>
        <w:top w:val="none" w:sz="0" w:space="0" w:color="auto"/>
        <w:left w:val="none" w:sz="0" w:space="0" w:color="auto"/>
        <w:bottom w:val="none" w:sz="0" w:space="0" w:color="auto"/>
        <w:right w:val="none" w:sz="0" w:space="0" w:color="auto"/>
      </w:divBdr>
    </w:div>
    <w:div w:id="1652296591">
      <w:bodyDiv w:val="1"/>
      <w:marLeft w:val="0"/>
      <w:marRight w:val="0"/>
      <w:marTop w:val="0"/>
      <w:marBottom w:val="0"/>
      <w:divBdr>
        <w:top w:val="none" w:sz="0" w:space="0" w:color="auto"/>
        <w:left w:val="none" w:sz="0" w:space="0" w:color="auto"/>
        <w:bottom w:val="none" w:sz="0" w:space="0" w:color="auto"/>
        <w:right w:val="none" w:sz="0" w:space="0" w:color="auto"/>
      </w:divBdr>
    </w:div>
    <w:div w:id="1655572173">
      <w:bodyDiv w:val="1"/>
      <w:marLeft w:val="0"/>
      <w:marRight w:val="0"/>
      <w:marTop w:val="0"/>
      <w:marBottom w:val="0"/>
      <w:divBdr>
        <w:top w:val="none" w:sz="0" w:space="0" w:color="auto"/>
        <w:left w:val="none" w:sz="0" w:space="0" w:color="auto"/>
        <w:bottom w:val="none" w:sz="0" w:space="0" w:color="auto"/>
        <w:right w:val="none" w:sz="0" w:space="0" w:color="auto"/>
      </w:divBdr>
    </w:div>
    <w:div w:id="1656956644">
      <w:bodyDiv w:val="1"/>
      <w:marLeft w:val="0"/>
      <w:marRight w:val="0"/>
      <w:marTop w:val="0"/>
      <w:marBottom w:val="0"/>
      <w:divBdr>
        <w:top w:val="none" w:sz="0" w:space="0" w:color="auto"/>
        <w:left w:val="none" w:sz="0" w:space="0" w:color="auto"/>
        <w:bottom w:val="none" w:sz="0" w:space="0" w:color="auto"/>
        <w:right w:val="none" w:sz="0" w:space="0" w:color="auto"/>
      </w:divBdr>
    </w:div>
    <w:div w:id="1657420105">
      <w:bodyDiv w:val="1"/>
      <w:marLeft w:val="0"/>
      <w:marRight w:val="0"/>
      <w:marTop w:val="0"/>
      <w:marBottom w:val="0"/>
      <w:divBdr>
        <w:top w:val="none" w:sz="0" w:space="0" w:color="auto"/>
        <w:left w:val="none" w:sz="0" w:space="0" w:color="auto"/>
        <w:bottom w:val="none" w:sz="0" w:space="0" w:color="auto"/>
        <w:right w:val="none" w:sz="0" w:space="0" w:color="auto"/>
      </w:divBdr>
    </w:div>
    <w:div w:id="1661035071">
      <w:bodyDiv w:val="1"/>
      <w:marLeft w:val="0"/>
      <w:marRight w:val="0"/>
      <w:marTop w:val="0"/>
      <w:marBottom w:val="0"/>
      <w:divBdr>
        <w:top w:val="none" w:sz="0" w:space="0" w:color="auto"/>
        <w:left w:val="none" w:sz="0" w:space="0" w:color="auto"/>
        <w:bottom w:val="none" w:sz="0" w:space="0" w:color="auto"/>
        <w:right w:val="none" w:sz="0" w:space="0" w:color="auto"/>
      </w:divBdr>
    </w:div>
    <w:div w:id="1681345698">
      <w:bodyDiv w:val="1"/>
      <w:marLeft w:val="0"/>
      <w:marRight w:val="0"/>
      <w:marTop w:val="0"/>
      <w:marBottom w:val="0"/>
      <w:divBdr>
        <w:top w:val="none" w:sz="0" w:space="0" w:color="auto"/>
        <w:left w:val="none" w:sz="0" w:space="0" w:color="auto"/>
        <w:bottom w:val="none" w:sz="0" w:space="0" w:color="auto"/>
        <w:right w:val="none" w:sz="0" w:space="0" w:color="auto"/>
      </w:divBdr>
    </w:div>
    <w:div w:id="1687515899">
      <w:bodyDiv w:val="1"/>
      <w:marLeft w:val="0"/>
      <w:marRight w:val="0"/>
      <w:marTop w:val="0"/>
      <w:marBottom w:val="0"/>
      <w:divBdr>
        <w:top w:val="none" w:sz="0" w:space="0" w:color="auto"/>
        <w:left w:val="none" w:sz="0" w:space="0" w:color="auto"/>
        <w:bottom w:val="none" w:sz="0" w:space="0" w:color="auto"/>
        <w:right w:val="none" w:sz="0" w:space="0" w:color="auto"/>
      </w:divBdr>
    </w:div>
    <w:div w:id="1711370490">
      <w:bodyDiv w:val="1"/>
      <w:marLeft w:val="0"/>
      <w:marRight w:val="0"/>
      <w:marTop w:val="0"/>
      <w:marBottom w:val="0"/>
      <w:divBdr>
        <w:top w:val="none" w:sz="0" w:space="0" w:color="auto"/>
        <w:left w:val="none" w:sz="0" w:space="0" w:color="auto"/>
        <w:bottom w:val="none" w:sz="0" w:space="0" w:color="auto"/>
        <w:right w:val="none" w:sz="0" w:space="0" w:color="auto"/>
      </w:divBdr>
    </w:div>
    <w:div w:id="1720785961">
      <w:bodyDiv w:val="1"/>
      <w:marLeft w:val="0"/>
      <w:marRight w:val="0"/>
      <w:marTop w:val="0"/>
      <w:marBottom w:val="0"/>
      <w:divBdr>
        <w:top w:val="none" w:sz="0" w:space="0" w:color="auto"/>
        <w:left w:val="none" w:sz="0" w:space="0" w:color="auto"/>
        <w:bottom w:val="none" w:sz="0" w:space="0" w:color="auto"/>
        <w:right w:val="none" w:sz="0" w:space="0" w:color="auto"/>
      </w:divBdr>
    </w:div>
    <w:div w:id="1721829819">
      <w:bodyDiv w:val="1"/>
      <w:marLeft w:val="0"/>
      <w:marRight w:val="0"/>
      <w:marTop w:val="0"/>
      <w:marBottom w:val="0"/>
      <w:divBdr>
        <w:top w:val="none" w:sz="0" w:space="0" w:color="auto"/>
        <w:left w:val="none" w:sz="0" w:space="0" w:color="auto"/>
        <w:bottom w:val="none" w:sz="0" w:space="0" w:color="auto"/>
        <w:right w:val="none" w:sz="0" w:space="0" w:color="auto"/>
      </w:divBdr>
    </w:div>
    <w:div w:id="1747454933">
      <w:bodyDiv w:val="1"/>
      <w:marLeft w:val="0"/>
      <w:marRight w:val="0"/>
      <w:marTop w:val="0"/>
      <w:marBottom w:val="0"/>
      <w:divBdr>
        <w:top w:val="none" w:sz="0" w:space="0" w:color="auto"/>
        <w:left w:val="none" w:sz="0" w:space="0" w:color="auto"/>
        <w:bottom w:val="none" w:sz="0" w:space="0" w:color="auto"/>
        <w:right w:val="none" w:sz="0" w:space="0" w:color="auto"/>
      </w:divBdr>
    </w:div>
    <w:div w:id="1749305159">
      <w:bodyDiv w:val="1"/>
      <w:marLeft w:val="0"/>
      <w:marRight w:val="0"/>
      <w:marTop w:val="0"/>
      <w:marBottom w:val="0"/>
      <w:divBdr>
        <w:top w:val="none" w:sz="0" w:space="0" w:color="auto"/>
        <w:left w:val="none" w:sz="0" w:space="0" w:color="auto"/>
        <w:bottom w:val="none" w:sz="0" w:space="0" w:color="auto"/>
        <w:right w:val="none" w:sz="0" w:space="0" w:color="auto"/>
      </w:divBdr>
    </w:div>
    <w:div w:id="1753577621">
      <w:bodyDiv w:val="1"/>
      <w:marLeft w:val="0"/>
      <w:marRight w:val="0"/>
      <w:marTop w:val="0"/>
      <w:marBottom w:val="0"/>
      <w:divBdr>
        <w:top w:val="none" w:sz="0" w:space="0" w:color="auto"/>
        <w:left w:val="none" w:sz="0" w:space="0" w:color="auto"/>
        <w:bottom w:val="none" w:sz="0" w:space="0" w:color="auto"/>
        <w:right w:val="none" w:sz="0" w:space="0" w:color="auto"/>
      </w:divBdr>
    </w:div>
    <w:div w:id="1757051867">
      <w:bodyDiv w:val="1"/>
      <w:marLeft w:val="0"/>
      <w:marRight w:val="0"/>
      <w:marTop w:val="0"/>
      <w:marBottom w:val="0"/>
      <w:divBdr>
        <w:top w:val="none" w:sz="0" w:space="0" w:color="auto"/>
        <w:left w:val="none" w:sz="0" w:space="0" w:color="auto"/>
        <w:bottom w:val="none" w:sz="0" w:space="0" w:color="auto"/>
        <w:right w:val="none" w:sz="0" w:space="0" w:color="auto"/>
      </w:divBdr>
    </w:div>
    <w:div w:id="1765493800">
      <w:bodyDiv w:val="1"/>
      <w:marLeft w:val="0"/>
      <w:marRight w:val="0"/>
      <w:marTop w:val="0"/>
      <w:marBottom w:val="0"/>
      <w:divBdr>
        <w:top w:val="none" w:sz="0" w:space="0" w:color="auto"/>
        <w:left w:val="none" w:sz="0" w:space="0" w:color="auto"/>
        <w:bottom w:val="none" w:sz="0" w:space="0" w:color="auto"/>
        <w:right w:val="none" w:sz="0" w:space="0" w:color="auto"/>
      </w:divBdr>
    </w:div>
    <w:div w:id="1767656388">
      <w:bodyDiv w:val="1"/>
      <w:marLeft w:val="0"/>
      <w:marRight w:val="0"/>
      <w:marTop w:val="0"/>
      <w:marBottom w:val="0"/>
      <w:divBdr>
        <w:top w:val="none" w:sz="0" w:space="0" w:color="auto"/>
        <w:left w:val="none" w:sz="0" w:space="0" w:color="auto"/>
        <w:bottom w:val="none" w:sz="0" w:space="0" w:color="auto"/>
        <w:right w:val="none" w:sz="0" w:space="0" w:color="auto"/>
      </w:divBdr>
    </w:div>
    <w:div w:id="1768886914">
      <w:bodyDiv w:val="1"/>
      <w:marLeft w:val="0"/>
      <w:marRight w:val="0"/>
      <w:marTop w:val="0"/>
      <w:marBottom w:val="0"/>
      <w:divBdr>
        <w:top w:val="none" w:sz="0" w:space="0" w:color="auto"/>
        <w:left w:val="none" w:sz="0" w:space="0" w:color="auto"/>
        <w:bottom w:val="none" w:sz="0" w:space="0" w:color="auto"/>
        <w:right w:val="none" w:sz="0" w:space="0" w:color="auto"/>
      </w:divBdr>
    </w:div>
    <w:div w:id="1771122098">
      <w:bodyDiv w:val="1"/>
      <w:marLeft w:val="0"/>
      <w:marRight w:val="0"/>
      <w:marTop w:val="0"/>
      <w:marBottom w:val="0"/>
      <w:divBdr>
        <w:top w:val="none" w:sz="0" w:space="0" w:color="auto"/>
        <w:left w:val="none" w:sz="0" w:space="0" w:color="auto"/>
        <w:bottom w:val="none" w:sz="0" w:space="0" w:color="auto"/>
        <w:right w:val="none" w:sz="0" w:space="0" w:color="auto"/>
      </w:divBdr>
    </w:div>
    <w:div w:id="1775444899">
      <w:bodyDiv w:val="1"/>
      <w:marLeft w:val="0"/>
      <w:marRight w:val="0"/>
      <w:marTop w:val="0"/>
      <w:marBottom w:val="0"/>
      <w:divBdr>
        <w:top w:val="none" w:sz="0" w:space="0" w:color="auto"/>
        <w:left w:val="none" w:sz="0" w:space="0" w:color="auto"/>
        <w:bottom w:val="none" w:sz="0" w:space="0" w:color="auto"/>
        <w:right w:val="none" w:sz="0" w:space="0" w:color="auto"/>
      </w:divBdr>
    </w:div>
    <w:div w:id="1783376091">
      <w:bodyDiv w:val="1"/>
      <w:marLeft w:val="0"/>
      <w:marRight w:val="0"/>
      <w:marTop w:val="0"/>
      <w:marBottom w:val="0"/>
      <w:divBdr>
        <w:top w:val="none" w:sz="0" w:space="0" w:color="auto"/>
        <w:left w:val="none" w:sz="0" w:space="0" w:color="auto"/>
        <w:bottom w:val="none" w:sz="0" w:space="0" w:color="auto"/>
        <w:right w:val="none" w:sz="0" w:space="0" w:color="auto"/>
      </w:divBdr>
    </w:div>
    <w:div w:id="1790079896">
      <w:bodyDiv w:val="1"/>
      <w:marLeft w:val="0"/>
      <w:marRight w:val="0"/>
      <w:marTop w:val="0"/>
      <w:marBottom w:val="0"/>
      <w:divBdr>
        <w:top w:val="none" w:sz="0" w:space="0" w:color="auto"/>
        <w:left w:val="none" w:sz="0" w:space="0" w:color="auto"/>
        <w:bottom w:val="none" w:sz="0" w:space="0" w:color="auto"/>
        <w:right w:val="none" w:sz="0" w:space="0" w:color="auto"/>
      </w:divBdr>
    </w:div>
    <w:div w:id="1815246872">
      <w:bodyDiv w:val="1"/>
      <w:marLeft w:val="0"/>
      <w:marRight w:val="0"/>
      <w:marTop w:val="0"/>
      <w:marBottom w:val="0"/>
      <w:divBdr>
        <w:top w:val="none" w:sz="0" w:space="0" w:color="auto"/>
        <w:left w:val="none" w:sz="0" w:space="0" w:color="auto"/>
        <w:bottom w:val="none" w:sz="0" w:space="0" w:color="auto"/>
        <w:right w:val="none" w:sz="0" w:space="0" w:color="auto"/>
      </w:divBdr>
    </w:div>
    <w:div w:id="1832982136">
      <w:bodyDiv w:val="1"/>
      <w:marLeft w:val="0"/>
      <w:marRight w:val="0"/>
      <w:marTop w:val="0"/>
      <w:marBottom w:val="0"/>
      <w:divBdr>
        <w:top w:val="none" w:sz="0" w:space="0" w:color="auto"/>
        <w:left w:val="none" w:sz="0" w:space="0" w:color="auto"/>
        <w:bottom w:val="none" w:sz="0" w:space="0" w:color="auto"/>
        <w:right w:val="none" w:sz="0" w:space="0" w:color="auto"/>
      </w:divBdr>
    </w:div>
    <w:div w:id="1834905063">
      <w:bodyDiv w:val="1"/>
      <w:marLeft w:val="0"/>
      <w:marRight w:val="0"/>
      <w:marTop w:val="0"/>
      <w:marBottom w:val="0"/>
      <w:divBdr>
        <w:top w:val="none" w:sz="0" w:space="0" w:color="auto"/>
        <w:left w:val="none" w:sz="0" w:space="0" w:color="auto"/>
        <w:bottom w:val="none" w:sz="0" w:space="0" w:color="auto"/>
        <w:right w:val="none" w:sz="0" w:space="0" w:color="auto"/>
      </w:divBdr>
    </w:div>
    <w:div w:id="1840845856">
      <w:bodyDiv w:val="1"/>
      <w:marLeft w:val="0"/>
      <w:marRight w:val="0"/>
      <w:marTop w:val="0"/>
      <w:marBottom w:val="0"/>
      <w:divBdr>
        <w:top w:val="none" w:sz="0" w:space="0" w:color="auto"/>
        <w:left w:val="none" w:sz="0" w:space="0" w:color="auto"/>
        <w:bottom w:val="none" w:sz="0" w:space="0" w:color="auto"/>
        <w:right w:val="none" w:sz="0" w:space="0" w:color="auto"/>
      </w:divBdr>
    </w:div>
    <w:div w:id="1848011086">
      <w:bodyDiv w:val="1"/>
      <w:marLeft w:val="0"/>
      <w:marRight w:val="0"/>
      <w:marTop w:val="0"/>
      <w:marBottom w:val="0"/>
      <w:divBdr>
        <w:top w:val="none" w:sz="0" w:space="0" w:color="auto"/>
        <w:left w:val="none" w:sz="0" w:space="0" w:color="auto"/>
        <w:bottom w:val="none" w:sz="0" w:space="0" w:color="auto"/>
        <w:right w:val="none" w:sz="0" w:space="0" w:color="auto"/>
      </w:divBdr>
    </w:div>
    <w:div w:id="1851674397">
      <w:bodyDiv w:val="1"/>
      <w:marLeft w:val="0"/>
      <w:marRight w:val="0"/>
      <w:marTop w:val="0"/>
      <w:marBottom w:val="0"/>
      <w:divBdr>
        <w:top w:val="none" w:sz="0" w:space="0" w:color="auto"/>
        <w:left w:val="none" w:sz="0" w:space="0" w:color="auto"/>
        <w:bottom w:val="none" w:sz="0" w:space="0" w:color="auto"/>
        <w:right w:val="none" w:sz="0" w:space="0" w:color="auto"/>
      </w:divBdr>
    </w:div>
    <w:div w:id="1855072418">
      <w:bodyDiv w:val="1"/>
      <w:marLeft w:val="0"/>
      <w:marRight w:val="0"/>
      <w:marTop w:val="0"/>
      <w:marBottom w:val="0"/>
      <w:divBdr>
        <w:top w:val="none" w:sz="0" w:space="0" w:color="auto"/>
        <w:left w:val="none" w:sz="0" w:space="0" w:color="auto"/>
        <w:bottom w:val="none" w:sz="0" w:space="0" w:color="auto"/>
        <w:right w:val="none" w:sz="0" w:space="0" w:color="auto"/>
      </w:divBdr>
    </w:div>
    <w:div w:id="1870071465">
      <w:bodyDiv w:val="1"/>
      <w:marLeft w:val="0"/>
      <w:marRight w:val="0"/>
      <w:marTop w:val="0"/>
      <w:marBottom w:val="0"/>
      <w:divBdr>
        <w:top w:val="none" w:sz="0" w:space="0" w:color="auto"/>
        <w:left w:val="none" w:sz="0" w:space="0" w:color="auto"/>
        <w:bottom w:val="none" w:sz="0" w:space="0" w:color="auto"/>
        <w:right w:val="none" w:sz="0" w:space="0" w:color="auto"/>
      </w:divBdr>
    </w:div>
    <w:div w:id="1877500282">
      <w:bodyDiv w:val="1"/>
      <w:marLeft w:val="0"/>
      <w:marRight w:val="0"/>
      <w:marTop w:val="0"/>
      <w:marBottom w:val="0"/>
      <w:divBdr>
        <w:top w:val="none" w:sz="0" w:space="0" w:color="auto"/>
        <w:left w:val="none" w:sz="0" w:space="0" w:color="auto"/>
        <w:bottom w:val="none" w:sz="0" w:space="0" w:color="auto"/>
        <w:right w:val="none" w:sz="0" w:space="0" w:color="auto"/>
      </w:divBdr>
    </w:div>
    <w:div w:id="1882132898">
      <w:bodyDiv w:val="1"/>
      <w:marLeft w:val="0"/>
      <w:marRight w:val="0"/>
      <w:marTop w:val="0"/>
      <w:marBottom w:val="0"/>
      <w:divBdr>
        <w:top w:val="none" w:sz="0" w:space="0" w:color="auto"/>
        <w:left w:val="none" w:sz="0" w:space="0" w:color="auto"/>
        <w:bottom w:val="none" w:sz="0" w:space="0" w:color="auto"/>
        <w:right w:val="none" w:sz="0" w:space="0" w:color="auto"/>
      </w:divBdr>
    </w:div>
    <w:div w:id="1891459906">
      <w:bodyDiv w:val="1"/>
      <w:marLeft w:val="0"/>
      <w:marRight w:val="0"/>
      <w:marTop w:val="0"/>
      <w:marBottom w:val="0"/>
      <w:divBdr>
        <w:top w:val="none" w:sz="0" w:space="0" w:color="auto"/>
        <w:left w:val="none" w:sz="0" w:space="0" w:color="auto"/>
        <w:bottom w:val="none" w:sz="0" w:space="0" w:color="auto"/>
        <w:right w:val="none" w:sz="0" w:space="0" w:color="auto"/>
      </w:divBdr>
    </w:div>
    <w:div w:id="1932808101">
      <w:bodyDiv w:val="1"/>
      <w:marLeft w:val="0"/>
      <w:marRight w:val="0"/>
      <w:marTop w:val="0"/>
      <w:marBottom w:val="0"/>
      <w:divBdr>
        <w:top w:val="none" w:sz="0" w:space="0" w:color="auto"/>
        <w:left w:val="none" w:sz="0" w:space="0" w:color="auto"/>
        <w:bottom w:val="none" w:sz="0" w:space="0" w:color="auto"/>
        <w:right w:val="none" w:sz="0" w:space="0" w:color="auto"/>
      </w:divBdr>
    </w:div>
    <w:div w:id="1951812237">
      <w:bodyDiv w:val="1"/>
      <w:marLeft w:val="0"/>
      <w:marRight w:val="0"/>
      <w:marTop w:val="0"/>
      <w:marBottom w:val="0"/>
      <w:divBdr>
        <w:top w:val="none" w:sz="0" w:space="0" w:color="auto"/>
        <w:left w:val="none" w:sz="0" w:space="0" w:color="auto"/>
        <w:bottom w:val="none" w:sz="0" w:space="0" w:color="auto"/>
        <w:right w:val="none" w:sz="0" w:space="0" w:color="auto"/>
      </w:divBdr>
    </w:div>
    <w:div w:id="1963682045">
      <w:bodyDiv w:val="1"/>
      <w:marLeft w:val="0"/>
      <w:marRight w:val="0"/>
      <w:marTop w:val="0"/>
      <w:marBottom w:val="0"/>
      <w:divBdr>
        <w:top w:val="none" w:sz="0" w:space="0" w:color="auto"/>
        <w:left w:val="none" w:sz="0" w:space="0" w:color="auto"/>
        <w:bottom w:val="none" w:sz="0" w:space="0" w:color="auto"/>
        <w:right w:val="none" w:sz="0" w:space="0" w:color="auto"/>
      </w:divBdr>
    </w:div>
    <w:div w:id="1964535084">
      <w:bodyDiv w:val="1"/>
      <w:marLeft w:val="0"/>
      <w:marRight w:val="0"/>
      <w:marTop w:val="0"/>
      <w:marBottom w:val="0"/>
      <w:divBdr>
        <w:top w:val="none" w:sz="0" w:space="0" w:color="auto"/>
        <w:left w:val="none" w:sz="0" w:space="0" w:color="auto"/>
        <w:bottom w:val="none" w:sz="0" w:space="0" w:color="auto"/>
        <w:right w:val="none" w:sz="0" w:space="0" w:color="auto"/>
      </w:divBdr>
    </w:div>
    <w:div w:id="1964849713">
      <w:bodyDiv w:val="1"/>
      <w:marLeft w:val="0"/>
      <w:marRight w:val="0"/>
      <w:marTop w:val="0"/>
      <w:marBottom w:val="0"/>
      <w:divBdr>
        <w:top w:val="none" w:sz="0" w:space="0" w:color="auto"/>
        <w:left w:val="none" w:sz="0" w:space="0" w:color="auto"/>
        <w:bottom w:val="none" w:sz="0" w:space="0" w:color="auto"/>
        <w:right w:val="none" w:sz="0" w:space="0" w:color="auto"/>
      </w:divBdr>
    </w:div>
    <w:div w:id="1976713623">
      <w:bodyDiv w:val="1"/>
      <w:marLeft w:val="0"/>
      <w:marRight w:val="0"/>
      <w:marTop w:val="0"/>
      <w:marBottom w:val="0"/>
      <w:divBdr>
        <w:top w:val="none" w:sz="0" w:space="0" w:color="auto"/>
        <w:left w:val="none" w:sz="0" w:space="0" w:color="auto"/>
        <w:bottom w:val="none" w:sz="0" w:space="0" w:color="auto"/>
        <w:right w:val="none" w:sz="0" w:space="0" w:color="auto"/>
      </w:divBdr>
    </w:div>
    <w:div w:id="1981642734">
      <w:bodyDiv w:val="1"/>
      <w:marLeft w:val="0"/>
      <w:marRight w:val="0"/>
      <w:marTop w:val="0"/>
      <w:marBottom w:val="0"/>
      <w:divBdr>
        <w:top w:val="none" w:sz="0" w:space="0" w:color="auto"/>
        <w:left w:val="none" w:sz="0" w:space="0" w:color="auto"/>
        <w:bottom w:val="none" w:sz="0" w:space="0" w:color="auto"/>
        <w:right w:val="none" w:sz="0" w:space="0" w:color="auto"/>
      </w:divBdr>
    </w:div>
    <w:div w:id="2004317162">
      <w:bodyDiv w:val="1"/>
      <w:marLeft w:val="0"/>
      <w:marRight w:val="0"/>
      <w:marTop w:val="0"/>
      <w:marBottom w:val="0"/>
      <w:divBdr>
        <w:top w:val="none" w:sz="0" w:space="0" w:color="auto"/>
        <w:left w:val="none" w:sz="0" w:space="0" w:color="auto"/>
        <w:bottom w:val="none" w:sz="0" w:space="0" w:color="auto"/>
        <w:right w:val="none" w:sz="0" w:space="0" w:color="auto"/>
      </w:divBdr>
    </w:div>
    <w:div w:id="2005010751">
      <w:bodyDiv w:val="1"/>
      <w:marLeft w:val="0"/>
      <w:marRight w:val="0"/>
      <w:marTop w:val="0"/>
      <w:marBottom w:val="0"/>
      <w:divBdr>
        <w:top w:val="none" w:sz="0" w:space="0" w:color="auto"/>
        <w:left w:val="none" w:sz="0" w:space="0" w:color="auto"/>
        <w:bottom w:val="none" w:sz="0" w:space="0" w:color="auto"/>
        <w:right w:val="none" w:sz="0" w:space="0" w:color="auto"/>
      </w:divBdr>
    </w:div>
    <w:div w:id="2040231253">
      <w:bodyDiv w:val="1"/>
      <w:marLeft w:val="0"/>
      <w:marRight w:val="0"/>
      <w:marTop w:val="0"/>
      <w:marBottom w:val="0"/>
      <w:divBdr>
        <w:top w:val="none" w:sz="0" w:space="0" w:color="auto"/>
        <w:left w:val="none" w:sz="0" w:space="0" w:color="auto"/>
        <w:bottom w:val="none" w:sz="0" w:space="0" w:color="auto"/>
        <w:right w:val="none" w:sz="0" w:space="0" w:color="auto"/>
      </w:divBdr>
    </w:div>
    <w:div w:id="2042050635">
      <w:bodyDiv w:val="1"/>
      <w:marLeft w:val="0"/>
      <w:marRight w:val="0"/>
      <w:marTop w:val="0"/>
      <w:marBottom w:val="0"/>
      <w:divBdr>
        <w:top w:val="none" w:sz="0" w:space="0" w:color="auto"/>
        <w:left w:val="none" w:sz="0" w:space="0" w:color="auto"/>
        <w:bottom w:val="none" w:sz="0" w:space="0" w:color="auto"/>
        <w:right w:val="none" w:sz="0" w:space="0" w:color="auto"/>
      </w:divBdr>
    </w:div>
    <w:div w:id="2053572090">
      <w:bodyDiv w:val="1"/>
      <w:marLeft w:val="0"/>
      <w:marRight w:val="0"/>
      <w:marTop w:val="0"/>
      <w:marBottom w:val="0"/>
      <w:divBdr>
        <w:top w:val="none" w:sz="0" w:space="0" w:color="auto"/>
        <w:left w:val="none" w:sz="0" w:space="0" w:color="auto"/>
        <w:bottom w:val="none" w:sz="0" w:space="0" w:color="auto"/>
        <w:right w:val="none" w:sz="0" w:space="0" w:color="auto"/>
      </w:divBdr>
    </w:div>
    <w:div w:id="2076663133">
      <w:bodyDiv w:val="1"/>
      <w:marLeft w:val="0"/>
      <w:marRight w:val="0"/>
      <w:marTop w:val="0"/>
      <w:marBottom w:val="0"/>
      <w:divBdr>
        <w:top w:val="none" w:sz="0" w:space="0" w:color="auto"/>
        <w:left w:val="none" w:sz="0" w:space="0" w:color="auto"/>
        <w:bottom w:val="none" w:sz="0" w:space="0" w:color="auto"/>
        <w:right w:val="none" w:sz="0" w:space="0" w:color="auto"/>
      </w:divBdr>
    </w:div>
    <w:div w:id="2076926208">
      <w:bodyDiv w:val="1"/>
      <w:marLeft w:val="0"/>
      <w:marRight w:val="0"/>
      <w:marTop w:val="0"/>
      <w:marBottom w:val="0"/>
      <w:divBdr>
        <w:top w:val="none" w:sz="0" w:space="0" w:color="auto"/>
        <w:left w:val="none" w:sz="0" w:space="0" w:color="auto"/>
        <w:bottom w:val="none" w:sz="0" w:space="0" w:color="auto"/>
        <w:right w:val="none" w:sz="0" w:space="0" w:color="auto"/>
      </w:divBdr>
    </w:div>
    <w:div w:id="2079355884">
      <w:bodyDiv w:val="1"/>
      <w:marLeft w:val="0"/>
      <w:marRight w:val="0"/>
      <w:marTop w:val="0"/>
      <w:marBottom w:val="0"/>
      <w:divBdr>
        <w:top w:val="none" w:sz="0" w:space="0" w:color="auto"/>
        <w:left w:val="none" w:sz="0" w:space="0" w:color="auto"/>
        <w:bottom w:val="none" w:sz="0" w:space="0" w:color="auto"/>
        <w:right w:val="none" w:sz="0" w:space="0" w:color="auto"/>
      </w:divBdr>
    </w:div>
    <w:div w:id="2087803325">
      <w:bodyDiv w:val="1"/>
      <w:marLeft w:val="0"/>
      <w:marRight w:val="0"/>
      <w:marTop w:val="0"/>
      <w:marBottom w:val="0"/>
      <w:divBdr>
        <w:top w:val="none" w:sz="0" w:space="0" w:color="auto"/>
        <w:left w:val="none" w:sz="0" w:space="0" w:color="auto"/>
        <w:bottom w:val="none" w:sz="0" w:space="0" w:color="auto"/>
        <w:right w:val="none" w:sz="0" w:space="0" w:color="auto"/>
      </w:divBdr>
    </w:div>
    <w:div w:id="2100255385">
      <w:bodyDiv w:val="1"/>
      <w:marLeft w:val="0"/>
      <w:marRight w:val="0"/>
      <w:marTop w:val="0"/>
      <w:marBottom w:val="0"/>
      <w:divBdr>
        <w:top w:val="none" w:sz="0" w:space="0" w:color="auto"/>
        <w:left w:val="none" w:sz="0" w:space="0" w:color="auto"/>
        <w:bottom w:val="none" w:sz="0" w:space="0" w:color="auto"/>
        <w:right w:val="none" w:sz="0" w:space="0" w:color="auto"/>
      </w:divBdr>
    </w:div>
    <w:div w:id="2105028911">
      <w:bodyDiv w:val="1"/>
      <w:marLeft w:val="0"/>
      <w:marRight w:val="0"/>
      <w:marTop w:val="0"/>
      <w:marBottom w:val="0"/>
      <w:divBdr>
        <w:top w:val="none" w:sz="0" w:space="0" w:color="auto"/>
        <w:left w:val="none" w:sz="0" w:space="0" w:color="auto"/>
        <w:bottom w:val="none" w:sz="0" w:space="0" w:color="auto"/>
        <w:right w:val="none" w:sz="0" w:space="0" w:color="auto"/>
      </w:divBdr>
    </w:div>
    <w:div w:id="2109234386">
      <w:bodyDiv w:val="1"/>
      <w:marLeft w:val="0"/>
      <w:marRight w:val="0"/>
      <w:marTop w:val="0"/>
      <w:marBottom w:val="0"/>
      <w:divBdr>
        <w:top w:val="none" w:sz="0" w:space="0" w:color="auto"/>
        <w:left w:val="none" w:sz="0" w:space="0" w:color="auto"/>
        <w:bottom w:val="none" w:sz="0" w:space="0" w:color="auto"/>
        <w:right w:val="none" w:sz="0" w:space="0" w:color="auto"/>
      </w:divBdr>
    </w:div>
    <w:div w:id="2126846543">
      <w:bodyDiv w:val="1"/>
      <w:marLeft w:val="0"/>
      <w:marRight w:val="0"/>
      <w:marTop w:val="0"/>
      <w:marBottom w:val="0"/>
      <w:divBdr>
        <w:top w:val="none" w:sz="0" w:space="0" w:color="auto"/>
        <w:left w:val="none" w:sz="0" w:space="0" w:color="auto"/>
        <w:bottom w:val="none" w:sz="0" w:space="0" w:color="auto"/>
        <w:right w:val="none" w:sz="0" w:space="0" w:color="auto"/>
      </w:divBdr>
    </w:div>
    <w:div w:id="2128112532">
      <w:bodyDiv w:val="1"/>
      <w:marLeft w:val="0"/>
      <w:marRight w:val="0"/>
      <w:marTop w:val="0"/>
      <w:marBottom w:val="0"/>
      <w:divBdr>
        <w:top w:val="none" w:sz="0" w:space="0" w:color="auto"/>
        <w:left w:val="none" w:sz="0" w:space="0" w:color="auto"/>
        <w:bottom w:val="none" w:sz="0" w:space="0" w:color="auto"/>
        <w:right w:val="none" w:sz="0" w:space="0" w:color="auto"/>
      </w:divBdr>
    </w:div>
    <w:div w:id="2130123745">
      <w:bodyDiv w:val="1"/>
      <w:marLeft w:val="0"/>
      <w:marRight w:val="0"/>
      <w:marTop w:val="0"/>
      <w:marBottom w:val="0"/>
      <w:divBdr>
        <w:top w:val="none" w:sz="0" w:space="0" w:color="auto"/>
        <w:left w:val="none" w:sz="0" w:space="0" w:color="auto"/>
        <w:bottom w:val="none" w:sz="0" w:space="0" w:color="auto"/>
        <w:right w:val="none" w:sz="0" w:space="0" w:color="auto"/>
      </w:divBdr>
    </w:div>
    <w:div w:id="2137334686">
      <w:bodyDiv w:val="1"/>
      <w:marLeft w:val="0"/>
      <w:marRight w:val="0"/>
      <w:marTop w:val="0"/>
      <w:marBottom w:val="0"/>
      <w:divBdr>
        <w:top w:val="none" w:sz="0" w:space="0" w:color="auto"/>
        <w:left w:val="none" w:sz="0" w:space="0" w:color="auto"/>
        <w:bottom w:val="none" w:sz="0" w:space="0" w:color="auto"/>
        <w:right w:val="none" w:sz="0" w:space="0" w:color="auto"/>
      </w:divBdr>
    </w:div>
    <w:div w:id="2144151210">
      <w:bodyDiv w:val="1"/>
      <w:marLeft w:val="0"/>
      <w:marRight w:val="0"/>
      <w:marTop w:val="0"/>
      <w:marBottom w:val="0"/>
      <w:divBdr>
        <w:top w:val="none" w:sz="0" w:space="0" w:color="auto"/>
        <w:left w:val="none" w:sz="0" w:space="0" w:color="auto"/>
        <w:bottom w:val="none" w:sz="0" w:space="0" w:color="auto"/>
        <w:right w:val="none" w:sz="0" w:space="0" w:color="auto"/>
      </w:divBdr>
    </w:div>
    <w:div w:id="214480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01A95-EF73-4A66-A65E-9C5DE936501A}"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IN"/>
        </a:p>
      </dgm:t>
    </dgm:pt>
    <dgm:pt modelId="{7D120C42-032E-4500-A68A-27B8579DEC77}">
      <dgm:prSet phldrT="[Text]" custT="1"/>
      <dgm:spPr/>
      <dgm:t>
        <a:bodyPr/>
        <a:lstStyle/>
        <a:p>
          <a:pPr algn="ctr"/>
          <a:r>
            <a:rPr lang="en-IN" sz="1100">
              <a:latin typeface="Times New Roman" panose="02020603050405020304" pitchFamily="18" charset="0"/>
              <a:cs typeface="Times New Roman" panose="02020603050405020304" pitchFamily="18" charset="0"/>
            </a:rPr>
            <a:t>Solar Panels</a:t>
          </a:r>
        </a:p>
      </dgm:t>
    </dgm:pt>
    <dgm:pt modelId="{C8E41D82-8AB7-4FF1-A060-89BD577CF278}" type="parTrans" cxnId="{8AE8BE68-A57A-4102-B0C8-A94072E2985C}">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8D29FC69-CAEA-4C79-96E0-1278033F4677}" type="sibTrans" cxnId="{8AE8BE68-A57A-4102-B0C8-A94072E2985C}">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3433ED3A-413C-434C-803C-75EF2A102712}">
      <dgm:prSet phldrT="[Text]" custT="1"/>
      <dgm:spPr/>
      <dgm:t>
        <a:bodyPr/>
        <a:lstStyle/>
        <a:p>
          <a:pPr algn="ctr"/>
          <a:r>
            <a:rPr lang="en-IN" sz="1100">
              <a:latin typeface="Times New Roman" panose="02020603050405020304" pitchFamily="18" charset="0"/>
              <a:cs typeface="Times New Roman" panose="02020603050405020304" pitchFamily="18" charset="0"/>
            </a:rPr>
            <a:t>Inverter</a:t>
          </a:r>
        </a:p>
      </dgm:t>
    </dgm:pt>
    <dgm:pt modelId="{3E0F074C-87FE-4083-905A-240971ED8313}" type="parTrans" cxnId="{6BACEB69-3B00-4E77-96B6-AECFC29919FF}">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B27764D8-DF3C-43AD-9895-72CA6C5073F1}" type="sibTrans" cxnId="{6BACEB69-3B00-4E77-96B6-AECFC29919FF}">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A7D4BAF1-4E0C-4CD5-8BCA-47E8FBCCCF91}">
      <dgm:prSet phldrT="[Text]" custT="1"/>
      <dgm:spPr/>
      <dgm:t>
        <a:bodyPr/>
        <a:lstStyle/>
        <a:p>
          <a:pPr algn="ctr"/>
          <a:r>
            <a:rPr lang="en-IN" sz="1100">
              <a:latin typeface="Times New Roman" panose="02020603050405020304" pitchFamily="18" charset="0"/>
              <a:cs typeface="Times New Roman" panose="02020603050405020304" pitchFamily="18" charset="0"/>
            </a:rPr>
            <a:t>Motor/Pump</a:t>
          </a:r>
        </a:p>
      </dgm:t>
    </dgm:pt>
    <dgm:pt modelId="{5F92C357-19E6-4E67-8981-764EA7802CEE}" type="parTrans" cxnId="{DE4B64C3-F8BC-43A6-8068-7EECFC8B5FD6}">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FB7BD8B4-FEB4-4541-A508-3687DE41853B}" type="sibTrans" cxnId="{DE4B64C3-F8BC-43A6-8068-7EECFC8B5FD6}">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35389599-21DE-483B-A910-6CB0206AD4B4}">
      <dgm:prSet phldrT="[Text]" custT="1"/>
      <dgm:spPr/>
      <dgm:t>
        <a:bodyPr/>
        <a:lstStyle/>
        <a:p>
          <a:pPr algn="ctr"/>
          <a:r>
            <a:rPr lang="en-IN" sz="1100">
              <a:latin typeface="Times New Roman" panose="02020603050405020304" pitchFamily="18" charset="0"/>
              <a:cs typeface="Times New Roman" panose="02020603050405020304" pitchFamily="18" charset="0"/>
            </a:rPr>
            <a:t>Water reservoir</a:t>
          </a:r>
        </a:p>
      </dgm:t>
    </dgm:pt>
    <dgm:pt modelId="{63602C5B-62CE-4C7F-ACFB-BF3E1AD7B9E3}" type="parTrans" cxnId="{0D78258A-FA29-4B85-B120-C648CF3FB8EE}">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1692F7EA-554D-4160-B737-4FB37E47B42B}" type="sibTrans" cxnId="{0D78258A-FA29-4B85-B120-C648CF3FB8EE}">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72967ECE-E42D-4DF0-AD0F-C4CD0291E7CB}">
      <dgm:prSet phldrT="[Text]" custT="1"/>
      <dgm:spPr/>
      <dgm:t>
        <a:bodyPr/>
        <a:lstStyle/>
        <a:p>
          <a:pPr algn="ctr"/>
          <a:r>
            <a:rPr lang="en-IN" sz="1100">
              <a:latin typeface="Times New Roman" panose="02020603050405020304" pitchFamily="18" charset="0"/>
              <a:cs typeface="Times New Roman" panose="02020603050405020304" pitchFamily="18" charset="0"/>
            </a:rPr>
            <a:t>Filters</a:t>
          </a:r>
        </a:p>
      </dgm:t>
    </dgm:pt>
    <dgm:pt modelId="{95EBA940-0347-4CAB-9D33-D0497A83C75A}" type="parTrans" cxnId="{54687295-CD39-4626-9F9C-4A35D318A576}">
      <dgm:prSet/>
      <dgm:spPr/>
      <dgm:t>
        <a:bodyPr/>
        <a:lstStyle/>
        <a:p>
          <a:pPr algn="ctr"/>
          <a:endParaRPr lang="en-IN" sz="1100">
            <a:latin typeface="Times New Roman" panose="02020603050405020304" pitchFamily="18" charset="0"/>
            <a:cs typeface="Times New Roman" panose="02020603050405020304" pitchFamily="18" charset="0"/>
          </a:endParaRPr>
        </a:p>
      </dgm:t>
    </dgm:pt>
    <dgm:pt modelId="{863218A6-B081-4A14-8D7A-B043E2134027}" type="sibTrans" cxnId="{54687295-CD39-4626-9F9C-4A35D318A576}">
      <dgm:prSet custT="1"/>
      <dgm:spPr/>
      <dgm:t>
        <a:bodyPr/>
        <a:lstStyle/>
        <a:p>
          <a:pPr algn="ctr"/>
          <a:endParaRPr lang="en-IN" sz="1100">
            <a:latin typeface="Times New Roman" panose="02020603050405020304" pitchFamily="18" charset="0"/>
            <a:cs typeface="Times New Roman" panose="02020603050405020304" pitchFamily="18" charset="0"/>
          </a:endParaRPr>
        </a:p>
      </dgm:t>
    </dgm:pt>
    <dgm:pt modelId="{D794C545-C027-44B5-9131-98C028474CFE}">
      <dgm:prSet custT="1"/>
      <dgm:spPr/>
      <dgm:t>
        <a:bodyPr/>
        <a:lstStyle/>
        <a:p>
          <a:r>
            <a:rPr lang="en-IN" sz="1100">
              <a:latin typeface="Times New Roman" panose="02020603050405020304" pitchFamily="18" charset="0"/>
              <a:cs typeface="Times New Roman" panose="02020603050405020304" pitchFamily="18" charset="0"/>
            </a:rPr>
            <a:t>Drip lines</a:t>
          </a:r>
        </a:p>
      </dgm:t>
    </dgm:pt>
    <dgm:pt modelId="{E88C07B3-E235-4806-81FB-A421E9496ADC}" type="parTrans" cxnId="{0EF81EC8-9230-42E2-8F69-121B5429BA61}">
      <dgm:prSet/>
      <dgm:spPr/>
      <dgm:t>
        <a:bodyPr/>
        <a:lstStyle/>
        <a:p>
          <a:endParaRPr lang="en-IN" sz="1100">
            <a:latin typeface="Times New Roman" panose="02020603050405020304" pitchFamily="18" charset="0"/>
            <a:cs typeface="Times New Roman" panose="02020603050405020304" pitchFamily="18" charset="0"/>
          </a:endParaRPr>
        </a:p>
      </dgm:t>
    </dgm:pt>
    <dgm:pt modelId="{98C9ECA5-C6E5-4130-B1B1-2B496FB3243D}" type="sibTrans" cxnId="{0EF81EC8-9230-42E2-8F69-121B5429BA61}">
      <dgm:prSet custT="1"/>
      <dgm:spPr/>
      <dgm:t>
        <a:bodyPr/>
        <a:lstStyle/>
        <a:p>
          <a:endParaRPr lang="en-IN" sz="1100">
            <a:latin typeface="Times New Roman" panose="02020603050405020304" pitchFamily="18" charset="0"/>
            <a:cs typeface="Times New Roman" panose="02020603050405020304" pitchFamily="18" charset="0"/>
          </a:endParaRPr>
        </a:p>
      </dgm:t>
    </dgm:pt>
    <dgm:pt modelId="{D690FED8-BDC5-4013-B2F8-400C6CB33158}">
      <dgm:prSet custT="1"/>
      <dgm:spPr/>
      <dgm:t>
        <a:bodyPr/>
        <a:lstStyle/>
        <a:p>
          <a:r>
            <a:rPr lang="en-IN" sz="1100">
              <a:latin typeface="Times New Roman" panose="02020603050405020304" pitchFamily="18" charset="0"/>
              <a:cs typeface="Times New Roman" panose="02020603050405020304" pitchFamily="18" charset="0"/>
            </a:rPr>
            <a:t>Emitters</a:t>
          </a:r>
        </a:p>
      </dgm:t>
    </dgm:pt>
    <dgm:pt modelId="{7D2CC047-38AA-494D-A854-81F7A82B8AA6}" type="parTrans" cxnId="{4D4D8C1B-009B-411A-85D6-C183D2B2CA30}">
      <dgm:prSet/>
      <dgm:spPr/>
      <dgm:t>
        <a:bodyPr/>
        <a:lstStyle/>
        <a:p>
          <a:endParaRPr lang="en-IN" sz="1100">
            <a:latin typeface="Times New Roman" panose="02020603050405020304" pitchFamily="18" charset="0"/>
            <a:cs typeface="Times New Roman" panose="02020603050405020304" pitchFamily="18" charset="0"/>
          </a:endParaRPr>
        </a:p>
      </dgm:t>
    </dgm:pt>
    <dgm:pt modelId="{8D7D5CD0-3F0D-42EA-9598-016DDF8E5B1D}" type="sibTrans" cxnId="{4D4D8C1B-009B-411A-85D6-C183D2B2CA30}">
      <dgm:prSet custT="1"/>
      <dgm:spPr/>
      <dgm:t>
        <a:bodyPr/>
        <a:lstStyle/>
        <a:p>
          <a:endParaRPr lang="en-IN" sz="1100">
            <a:latin typeface="Times New Roman" panose="02020603050405020304" pitchFamily="18" charset="0"/>
            <a:cs typeface="Times New Roman" panose="02020603050405020304" pitchFamily="18" charset="0"/>
          </a:endParaRPr>
        </a:p>
      </dgm:t>
    </dgm:pt>
    <dgm:pt modelId="{C0214F7D-8CD9-48E0-A88A-6910107CE30E}">
      <dgm:prSet custT="1"/>
      <dgm:spPr/>
      <dgm:t>
        <a:bodyPr/>
        <a:lstStyle/>
        <a:p>
          <a:r>
            <a:rPr lang="en-IN" sz="1100">
              <a:latin typeface="Times New Roman" panose="02020603050405020304" pitchFamily="18" charset="0"/>
              <a:cs typeface="Times New Roman" panose="02020603050405020304" pitchFamily="18" charset="0"/>
            </a:rPr>
            <a:t>Filed</a:t>
          </a:r>
        </a:p>
      </dgm:t>
    </dgm:pt>
    <dgm:pt modelId="{37A62872-3959-42C7-97B9-E1C086D3EF4E}" type="parTrans" cxnId="{8B3E1558-5D1B-43EC-BA39-81A57568A043}">
      <dgm:prSet/>
      <dgm:spPr/>
      <dgm:t>
        <a:bodyPr/>
        <a:lstStyle/>
        <a:p>
          <a:endParaRPr lang="en-IN" sz="1100"/>
        </a:p>
      </dgm:t>
    </dgm:pt>
    <dgm:pt modelId="{E1162691-4BE1-453C-9474-A8B04DFFB92A}" type="sibTrans" cxnId="{8B3E1558-5D1B-43EC-BA39-81A57568A043}">
      <dgm:prSet/>
      <dgm:spPr/>
      <dgm:t>
        <a:bodyPr/>
        <a:lstStyle/>
        <a:p>
          <a:endParaRPr lang="en-IN" sz="1100"/>
        </a:p>
      </dgm:t>
    </dgm:pt>
    <dgm:pt modelId="{39EAA89D-6EBF-4B83-9E08-BC07A9B6C912}" type="pres">
      <dgm:prSet presAssocID="{FFF01A95-EF73-4A66-A65E-9C5DE936501A}" presName="Name0" presStyleCnt="0">
        <dgm:presLayoutVars>
          <dgm:dir/>
          <dgm:resizeHandles val="exact"/>
        </dgm:presLayoutVars>
      </dgm:prSet>
      <dgm:spPr/>
    </dgm:pt>
    <dgm:pt modelId="{05EEAD3C-1B67-491B-A76F-5FBC90DCE327}" type="pres">
      <dgm:prSet presAssocID="{7D120C42-032E-4500-A68A-27B8579DEC77}" presName="node" presStyleLbl="node1" presStyleIdx="0" presStyleCnt="8">
        <dgm:presLayoutVars>
          <dgm:bulletEnabled val="1"/>
        </dgm:presLayoutVars>
      </dgm:prSet>
      <dgm:spPr/>
    </dgm:pt>
    <dgm:pt modelId="{39F1C453-FC0B-4CFB-AF7D-C1316F9F4896}" type="pres">
      <dgm:prSet presAssocID="{8D29FC69-CAEA-4C79-96E0-1278033F4677}" presName="sibTrans" presStyleLbl="sibTrans1D1" presStyleIdx="0" presStyleCnt="7"/>
      <dgm:spPr/>
    </dgm:pt>
    <dgm:pt modelId="{7817A257-784A-4EDE-8B4C-05C371513D8F}" type="pres">
      <dgm:prSet presAssocID="{8D29FC69-CAEA-4C79-96E0-1278033F4677}" presName="connectorText" presStyleLbl="sibTrans1D1" presStyleIdx="0" presStyleCnt="7"/>
      <dgm:spPr/>
    </dgm:pt>
    <dgm:pt modelId="{BD3C9D99-5078-43AE-A6EC-67ECDB5DC134}" type="pres">
      <dgm:prSet presAssocID="{3433ED3A-413C-434C-803C-75EF2A102712}" presName="node" presStyleLbl="node1" presStyleIdx="1" presStyleCnt="8">
        <dgm:presLayoutVars>
          <dgm:bulletEnabled val="1"/>
        </dgm:presLayoutVars>
      </dgm:prSet>
      <dgm:spPr/>
    </dgm:pt>
    <dgm:pt modelId="{46BB0424-B372-464F-8357-22F7D3C2236F}" type="pres">
      <dgm:prSet presAssocID="{B27764D8-DF3C-43AD-9895-72CA6C5073F1}" presName="sibTrans" presStyleLbl="sibTrans1D1" presStyleIdx="1" presStyleCnt="7"/>
      <dgm:spPr/>
    </dgm:pt>
    <dgm:pt modelId="{8CFB8036-0554-456A-8046-50EB4DE9E945}" type="pres">
      <dgm:prSet presAssocID="{B27764D8-DF3C-43AD-9895-72CA6C5073F1}" presName="connectorText" presStyleLbl="sibTrans1D1" presStyleIdx="1" presStyleCnt="7"/>
      <dgm:spPr/>
    </dgm:pt>
    <dgm:pt modelId="{4BF2235E-FE64-4866-A2FE-4F965A3CE8E6}" type="pres">
      <dgm:prSet presAssocID="{A7D4BAF1-4E0C-4CD5-8BCA-47E8FBCCCF91}" presName="node" presStyleLbl="node1" presStyleIdx="2" presStyleCnt="8">
        <dgm:presLayoutVars>
          <dgm:bulletEnabled val="1"/>
        </dgm:presLayoutVars>
      </dgm:prSet>
      <dgm:spPr/>
    </dgm:pt>
    <dgm:pt modelId="{3D3C2756-9D60-40CB-92F4-8FB6D4377BD7}" type="pres">
      <dgm:prSet presAssocID="{FB7BD8B4-FEB4-4541-A508-3687DE41853B}" presName="sibTrans" presStyleLbl="sibTrans1D1" presStyleIdx="2" presStyleCnt="7"/>
      <dgm:spPr/>
    </dgm:pt>
    <dgm:pt modelId="{9A28E083-BEB2-466F-9820-134524FE928B}" type="pres">
      <dgm:prSet presAssocID="{FB7BD8B4-FEB4-4541-A508-3687DE41853B}" presName="connectorText" presStyleLbl="sibTrans1D1" presStyleIdx="2" presStyleCnt="7"/>
      <dgm:spPr/>
    </dgm:pt>
    <dgm:pt modelId="{AB18A864-CF03-4D03-B92D-E8D44CCECCB3}" type="pres">
      <dgm:prSet presAssocID="{35389599-21DE-483B-A910-6CB0206AD4B4}" presName="node" presStyleLbl="node1" presStyleIdx="3" presStyleCnt="8">
        <dgm:presLayoutVars>
          <dgm:bulletEnabled val="1"/>
        </dgm:presLayoutVars>
      </dgm:prSet>
      <dgm:spPr/>
    </dgm:pt>
    <dgm:pt modelId="{EC096024-58B8-4C61-BD5F-53C5541578C9}" type="pres">
      <dgm:prSet presAssocID="{1692F7EA-554D-4160-B737-4FB37E47B42B}" presName="sibTrans" presStyleLbl="sibTrans1D1" presStyleIdx="3" presStyleCnt="7"/>
      <dgm:spPr/>
    </dgm:pt>
    <dgm:pt modelId="{FD4E660E-0796-43AF-B448-F258ED69610B}" type="pres">
      <dgm:prSet presAssocID="{1692F7EA-554D-4160-B737-4FB37E47B42B}" presName="connectorText" presStyleLbl="sibTrans1D1" presStyleIdx="3" presStyleCnt="7"/>
      <dgm:spPr/>
    </dgm:pt>
    <dgm:pt modelId="{A5A84F1A-7994-49F4-86E5-B8923A46BF36}" type="pres">
      <dgm:prSet presAssocID="{72967ECE-E42D-4DF0-AD0F-C4CD0291E7CB}" presName="node" presStyleLbl="node1" presStyleIdx="4" presStyleCnt="8">
        <dgm:presLayoutVars>
          <dgm:bulletEnabled val="1"/>
        </dgm:presLayoutVars>
      </dgm:prSet>
      <dgm:spPr/>
    </dgm:pt>
    <dgm:pt modelId="{C6BE3D35-22AD-4912-BCEA-34F30C0A8473}" type="pres">
      <dgm:prSet presAssocID="{863218A6-B081-4A14-8D7A-B043E2134027}" presName="sibTrans" presStyleLbl="sibTrans1D1" presStyleIdx="4" presStyleCnt="7"/>
      <dgm:spPr/>
    </dgm:pt>
    <dgm:pt modelId="{26AD19FA-67AA-4EE6-8707-BEB326549ACA}" type="pres">
      <dgm:prSet presAssocID="{863218A6-B081-4A14-8D7A-B043E2134027}" presName="connectorText" presStyleLbl="sibTrans1D1" presStyleIdx="4" presStyleCnt="7"/>
      <dgm:spPr/>
    </dgm:pt>
    <dgm:pt modelId="{8CA2C251-24BA-4308-9EA8-03C13BEBC43A}" type="pres">
      <dgm:prSet presAssocID="{D794C545-C027-44B5-9131-98C028474CFE}" presName="node" presStyleLbl="node1" presStyleIdx="5" presStyleCnt="8">
        <dgm:presLayoutVars>
          <dgm:bulletEnabled val="1"/>
        </dgm:presLayoutVars>
      </dgm:prSet>
      <dgm:spPr/>
    </dgm:pt>
    <dgm:pt modelId="{053F7838-52BB-43C6-A70C-8483F167D06A}" type="pres">
      <dgm:prSet presAssocID="{98C9ECA5-C6E5-4130-B1B1-2B496FB3243D}" presName="sibTrans" presStyleLbl="sibTrans1D1" presStyleIdx="5" presStyleCnt="7"/>
      <dgm:spPr/>
    </dgm:pt>
    <dgm:pt modelId="{E491386F-02C9-401F-9BC4-1FA153FE7607}" type="pres">
      <dgm:prSet presAssocID="{98C9ECA5-C6E5-4130-B1B1-2B496FB3243D}" presName="connectorText" presStyleLbl="sibTrans1D1" presStyleIdx="5" presStyleCnt="7"/>
      <dgm:spPr/>
    </dgm:pt>
    <dgm:pt modelId="{ACBEAA24-FA46-4D92-B6C8-CAAB65AC749D}" type="pres">
      <dgm:prSet presAssocID="{D690FED8-BDC5-4013-B2F8-400C6CB33158}" presName="node" presStyleLbl="node1" presStyleIdx="6" presStyleCnt="8">
        <dgm:presLayoutVars>
          <dgm:bulletEnabled val="1"/>
        </dgm:presLayoutVars>
      </dgm:prSet>
      <dgm:spPr/>
    </dgm:pt>
    <dgm:pt modelId="{69A6EDCA-9E52-475F-9C01-7D8FFAD5CF36}" type="pres">
      <dgm:prSet presAssocID="{8D7D5CD0-3F0D-42EA-9598-016DDF8E5B1D}" presName="sibTrans" presStyleLbl="sibTrans1D1" presStyleIdx="6" presStyleCnt="7"/>
      <dgm:spPr/>
    </dgm:pt>
    <dgm:pt modelId="{A48BB744-2F44-4DFF-9D7F-98DF5E207AA7}" type="pres">
      <dgm:prSet presAssocID="{8D7D5CD0-3F0D-42EA-9598-016DDF8E5B1D}" presName="connectorText" presStyleLbl="sibTrans1D1" presStyleIdx="6" presStyleCnt="7"/>
      <dgm:spPr/>
    </dgm:pt>
    <dgm:pt modelId="{F3DA6C1D-52B4-49C2-BAE1-C253AF5674EF}" type="pres">
      <dgm:prSet presAssocID="{C0214F7D-8CD9-48E0-A88A-6910107CE30E}" presName="node" presStyleLbl="node1" presStyleIdx="7" presStyleCnt="8">
        <dgm:presLayoutVars>
          <dgm:bulletEnabled val="1"/>
        </dgm:presLayoutVars>
      </dgm:prSet>
      <dgm:spPr/>
    </dgm:pt>
  </dgm:ptLst>
  <dgm:cxnLst>
    <dgm:cxn modelId="{C044F600-6295-4A3C-AC9A-509CB351AD81}" type="presOf" srcId="{72967ECE-E42D-4DF0-AD0F-C4CD0291E7CB}" destId="{A5A84F1A-7994-49F4-86E5-B8923A46BF36}" srcOrd="0" destOrd="0" presId="urn:microsoft.com/office/officeart/2005/8/layout/bProcess3"/>
    <dgm:cxn modelId="{4E9EA405-B55A-4A41-ADA0-B0C555196F0D}" type="presOf" srcId="{7D120C42-032E-4500-A68A-27B8579DEC77}" destId="{05EEAD3C-1B67-491B-A76F-5FBC90DCE327}" srcOrd="0" destOrd="0" presId="urn:microsoft.com/office/officeart/2005/8/layout/bProcess3"/>
    <dgm:cxn modelId="{81DEFC14-A944-423B-8B23-54D3C5BDF11E}" type="presOf" srcId="{3433ED3A-413C-434C-803C-75EF2A102712}" destId="{BD3C9D99-5078-43AE-A6EC-67ECDB5DC134}" srcOrd="0" destOrd="0" presId="urn:microsoft.com/office/officeart/2005/8/layout/bProcess3"/>
    <dgm:cxn modelId="{4D4D8C1B-009B-411A-85D6-C183D2B2CA30}" srcId="{FFF01A95-EF73-4A66-A65E-9C5DE936501A}" destId="{D690FED8-BDC5-4013-B2F8-400C6CB33158}" srcOrd="6" destOrd="0" parTransId="{7D2CC047-38AA-494D-A854-81F7A82B8AA6}" sibTransId="{8D7D5CD0-3F0D-42EA-9598-016DDF8E5B1D}"/>
    <dgm:cxn modelId="{3630E431-B0C7-4086-9AAE-AA116EE4AD49}" type="presOf" srcId="{863218A6-B081-4A14-8D7A-B043E2134027}" destId="{26AD19FA-67AA-4EE6-8707-BEB326549ACA}" srcOrd="1" destOrd="0" presId="urn:microsoft.com/office/officeart/2005/8/layout/bProcess3"/>
    <dgm:cxn modelId="{8964AE3C-520B-47F5-B10E-474809B53FB7}" type="presOf" srcId="{A7D4BAF1-4E0C-4CD5-8BCA-47E8FBCCCF91}" destId="{4BF2235E-FE64-4866-A2FE-4F965A3CE8E6}" srcOrd="0" destOrd="0" presId="urn:microsoft.com/office/officeart/2005/8/layout/bProcess3"/>
    <dgm:cxn modelId="{79AC3F41-53C8-4623-8A3B-B5155B4207D2}" type="presOf" srcId="{FB7BD8B4-FEB4-4541-A508-3687DE41853B}" destId="{3D3C2756-9D60-40CB-92F4-8FB6D4377BD7}" srcOrd="0" destOrd="0" presId="urn:microsoft.com/office/officeart/2005/8/layout/bProcess3"/>
    <dgm:cxn modelId="{EA96DE61-3424-4768-A19D-62FB274A63A7}" type="presOf" srcId="{FB7BD8B4-FEB4-4541-A508-3687DE41853B}" destId="{9A28E083-BEB2-466F-9820-134524FE928B}" srcOrd="1" destOrd="0" presId="urn:microsoft.com/office/officeart/2005/8/layout/bProcess3"/>
    <dgm:cxn modelId="{E8EB6E63-3EEA-4679-AF6B-29032EDAC805}" type="presOf" srcId="{D690FED8-BDC5-4013-B2F8-400C6CB33158}" destId="{ACBEAA24-FA46-4D92-B6C8-CAAB65AC749D}" srcOrd="0" destOrd="0" presId="urn:microsoft.com/office/officeart/2005/8/layout/bProcess3"/>
    <dgm:cxn modelId="{95D03C64-3CB1-4D9E-8F9E-DD4626306EB8}" type="presOf" srcId="{1692F7EA-554D-4160-B737-4FB37E47B42B}" destId="{EC096024-58B8-4C61-BD5F-53C5541578C9}" srcOrd="0" destOrd="0" presId="urn:microsoft.com/office/officeart/2005/8/layout/bProcess3"/>
    <dgm:cxn modelId="{49FD9944-BA1B-4D44-9835-3DE8EFB5C661}" type="presOf" srcId="{863218A6-B081-4A14-8D7A-B043E2134027}" destId="{C6BE3D35-22AD-4912-BCEA-34F30C0A8473}" srcOrd="0" destOrd="0" presId="urn:microsoft.com/office/officeart/2005/8/layout/bProcess3"/>
    <dgm:cxn modelId="{F1A94D45-83F6-4ED3-A6B7-2ED52314ED64}" type="presOf" srcId="{1692F7EA-554D-4160-B737-4FB37E47B42B}" destId="{FD4E660E-0796-43AF-B448-F258ED69610B}" srcOrd="1" destOrd="0" presId="urn:microsoft.com/office/officeart/2005/8/layout/bProcess3"/>
    <dgm:cxn modelId="{4809C245-91CC-4DEC-876F-6265284DF8EC}" type="presOf" srcId="{8D29FC69-CAEA-4C79-96E0-1278033F4677}" destId="{7817A257-784A-4EDE-8B4C-05C371513D8F}" srcOrd="1" destOrd="0" presId="urn:microsoft.com/office/officeart/2005/8/layout/bProcess3"/>
    <dgm:cxn modelId="{FB064147-A40B-40FD-BCCC-EF97FF69B7A1}" type="presOf" srcId="{98C9ECA5-C6E5-4130-B1B1-2B496FB3243D}" destId="{E491386F-02C9-401F-9BC4-1FA153FE7607}" srcOrd="1" destOrd="0" presId="urn:microsoft.com/office/officeart/2005/8/layout/bProcess3"/>
    <dgm:cxn modelId="{8AE8BE68-A57A-4102-B0C8-A94072E2985C}" srcId="{FFF01A95-EF73-4A66-A65E-9C5DE936501A}" destId="{7D120C42-032E-4500-A68A-27B8579DEC77}" srcOrd="0" destOrd="0" parTransId="{C8E41D82-8AB7-4FF1-A060-89BD577CF278}" sibTransId="{8D29FC69-CAEA-4C79-96E0-1278033F4677}"/>
    <dgm:cxn modelId="{6BACEB69-3B00-4E77-96B6-AECFC29919FF}" srcId="{FFF01A95-EF73-4A66-A65E-9C5DE936501A}" destId="{3433ED3A-413C-434C-803C-75EF2A102712}" srcOrd="1" destOrd="0" parTransId="{3E0F074C-87FE-4083-905A-240971ED8313}" sibTransId="{B27764D8-DF3C-43AD-9895-72CA6C5073F1}"/>
    <dgm:cxn modelId="{8B3E1558-5D1B-43EC-BA39-81A57568A043}" srcId="{FFF01A95-EF73-4A66-A65E-9C5DE936501A}" destId="{C0214F7D-8CD9-48E0-A88A-6910107CE30E}" srcOrd="7" destOrd="0" parTransId="{37A62872-3959-42C7-97B9-E1C086D3EF4E}" sibTransId="{E1162691-4BE1-453C-9474-A8B04DFFB92A}"/>
    <dgm:cxn modelId="{F25FF259-8DD9-4118-841A-A1B65F82FFF6}" type="presOf" srcId="{8D7D5CD0-3F0D-42EA-9598-016DDF8E5B1D}" destId="{A48BB744-2F44-4DFF-9D7F-98DF5E207AA7}" srcOrd="1" destOrd="0" presId="urn:microsoft.com/office/officeart/2005/8/layout/bProcess3"/>
    <dgm:cxn modelId="{AE8B7989-9EAE-45C8-A6A4-10F629A59F7E}" type="presOf" srcId="{35389599-21DE-483B-A910-6CB0206AD4B4}" destId="{AB18A864-CF03-4D03-B92D-E8D44CCECCB3}" srcOrd="0" destOrd="0" presId="urn:microsoft.com/office/officeart/2005/8/layout/bProcess3"/>
    <dgm:cxn modelId="{0D78258A-FA29-4B85-B120-C648CF3FB8EE}" srcId="{FFF01A95-EF73-4A66-A65E-9C5DE936501A}" destId="{35389599-21DE-483B-A910-6CB0206AD4B4}" srcOrd="3" destOrd="0" parTransId="{63602C5B-62CE-4C7F-ACFB-BF3E1AD7B9E3}" sibTransId="{1692F7EA-554D-4160-B737-4FB37E47B42B}"/>
    <dgm:cxn modelId="{54687295-CD39-4626-9F9C-4A35D318A576}" srcId="{FFF01A95-EF73-4A66-A65E-9C5DE936501A}" destId="{72967ECE-E42D-4DF0-AD0F-C4CD0291E7CB}" srcOrd="4" destOrd="0" parTransId="{95EBA940-0347-4CAB-9D33-D0497A83C75A}" sibTransId="{863218A6-B081-4A14-8D7A-B043E2134027}"/>
    <dgm:cxn modelId="{9ED88299-0793-4E05-8461-CE497D16C067}" type="presOf" srcId="{98C9ECA5-C6E5-4130-B1B1-2B496FB3243D}" destId="{053F7838-52BB-43C6-A70C-8483F167D06A}" srcOrd="0" destOrd="0" presId="urn:microsoft.com/office/officeart/2005/8/layout/bProcess3"/>
    <dgm:cxn modelId="{D64D669A-FB67-42CA-A1AD-1DC346635A66}" type="presOf" srcId="{8D29FC69-CAEA-4C79-96E0-1278033F4677}" destId="{39F1C453-FC0B-4CFB-AF7D-C1316F9F4896}" srcOrd="0" destOrd="0" presId="urn:microsoft.com/office/officeart/2005/8/layout/bProcess3"/>
    <dgm:cxn modelId="{BE2471A6-472B-4FEF-BC46-E274E2A1B21D}" type="presOf" srcId="{C0214F7D-8CD9-48E0-A88A-6910107CE30E}" destId="{F3DA6C1D-52B4-49C2-BAE1-C253AF5674EF}" srcOrd="0" destOrd="0" presId="urn:microsoft.com/office/officeart/2005/8/layout/bProcess3"/>
    <dgm:cxn modelId="{1CD399A7-D51E-442F-9C7A-C9F53C6B2D45}" type="presOf" srcId="{B27764D8-DF3C-43AD-9895-72CA6C5073F1}" destId="{46BB0424-B372-464F-8357-22F7D3C2236F}" srcOrd="0" destOrd="0" presId="urn:microsoft.com/office/officeart/2005/8/layout/bProcess3"/>
    <dgm:cxn modelId="{5FE453C1-0E22-4400-B850-6A3013E8E9EC}" type="presOf" srcId="{FFF01A95-EF73-4A66-A65E-9C5DE936501A}" destId="{39EAA89D-6EBF-4B83-9E08-BC07A9B6C912}" srcOrd="0" destOrd="0" presId="urn:microsoft.com/office/officeart/2005/8/layout/bProcess3"/>
    <dgm:cxn modelId="{DE4B64C3-F8BC-43A6-8068-7EECFC8B5FD6}" srcId="{FFF01A95-EF73-4A66-A65E-9C5DE936501A}" destId="{A7D4BAF1-4E0C-4CD5-8BCA-47E8FBCCCF91}" srcOrd="2" destOrd="0" parTransId="{5F92C357-19E6-4E67-8981-764EA7802CEE}" sibTransId="{FB7BD8B4-FEB4-4541-A508-3687DE41853B}"/>
    <dgm:cxn modelId="{0EF81EC8-9230-42E2-8F69-121B5429BA61}" srcId="{FFF01A95-EF73-4A66-A65E-9C5DE936501A}" destId="{D794C545-C027-44B5-9131-98C028474CFE}" srcOrd="5" destOrd="0" parTransId="{E88C07B3-E235-4806-81FB-A421E9496ADC}" sibTransId="{98C9ECA5-C6E5-4130-B1B1-2B496FB3243D}"/>
    <dgm:cxn modelId="{7DA7C1CE-919C-4984-84AA-7D1E38BF3ADC}" type="presOf" srcId="{B27764D8-DF3C-43AD-9895-72CA6C5073F1}" destId="{8CFB8036-0554-456A-8046-50EB4DE9E945}" srcOrd="1" destOrd="0" presId="urn:microsoft.com/office/officeart/2005/8/layout/bProcess3"/>
    <dgm:cxn modelId="{53E5A5F2-C944-4E67-A19B-5F1EBB49C564}" type="presOf" srcId="{8D7D5CD0-3F0D-42EA-9598-016DDF8E5B1D}" destId="{69A6EDCA-9E52-475F-9C01-7D8FFAD5CF36}" srcOrd="0" destOrd="0" presId="urn:microsoft.com/office/officeart/2005/8/layout/bProcess3"/>
    <dgm:cxn modelId="{13AF7EF7-8CB6-42E5-B78E-C1FF984CD74E}" type="presOf" srcId="{D794C545-C027-44B5-9131-98C028474CFE}" destId="{8CA2C251-24BA-4308-9EA8-03C13BEBC43A}" srcOrd="0" destOrd="0" presId="urn:microsoft.com/office/officeart/2005/8/layout/bProcess3"/>
    <dgm:cxn modelId="{8119BD4B-AB56-43AB-9AA8-343958506E9A}" type="presParOf" srcId="{39EAA89D-6EBF-4B83-9E08-BC07A9B6C912}" destId="{05EEAD3C-1B67-491B-A76F-5FBC90DCE327}" srcOrd="0" destOrd="0" presId="urn:microsoft.com/office/officeart/2005/8/layout/bProcess3"/>
    <dgm:cxn modelId="{4798FFD8-0E09-4C8B-B0EA-9A6815804B70}" type="presParOf" srcId="{39EAA89D-6EBF-4B83-9E08-BC07A9B6C912}" destId="{39F1C453-FC0B-4CFB-AF7D-C1316F9F4896}" srcOrd="1" destOrd="0" presId="urn:microsoft.com/office/officeart/2005/8/layout/bProcess3"/>
    <dgm:cxn modelId="{1EE1E389-DAFB-4BB1-B0DD-2037B84D8072}" type="presParOf" srcId="{39F1C453-FC0B-4CFB-AF7D-C1316F9F4896}" destId="{7817A257-784A-4EDE-8B4C-05C371513D8F}" srcOrd="0" destOrd="0" presId="urn:microsoft.com/office/officeart/2005/8/layout/bProcess3"/>
    <dgm:cxn modelId="{54223CA2-2359-4B31-A469-A1EF37FF015A}" type="presParOf" srcId="{39EAA89D-6EBF-4B83-9E08-BC07A9B6C912}" destId="{BD3C9D99-5078-43AE-A6EC-67ECDB5DC134}" srcOrd="2" destOrd="0" presId="urn:microsoft.com/office/officeart/2005/8/layout/bProcess3"/>
    <dgm:cxn modelId="{B7E6D876-7D3D-4F4C-B6CD-79A706156114}" type="presParOf" srcId="{39EAA89D-6EBF-4B83-9E08-BC07A9B6C912}" destId="{46BB0424-B372-464F-8357-22F7D3C2236F}" srcOrd="3" destOrd="0" presId="urn:microsoft.com/office/officeart/2005/8/layout/bProcess3"/>
    <dgm:cxn modelId="{B707BE17-6B88-42C4-9A54-A7320B8C80E9}" type="presParOf" srcId="{46BB0424-B372-464F-8357-22F7D3C2236F}" destId="{8CFB8036-0554-456A-8046-50EB4DE9E945}" srcOrd="0" destOrd="0" presId="urn:microsoft.com/office/officeart/2005/8/layout/bProcess3"/>
    <dgm:cxn modelId="{2B91FBFB-79EE-4E19-A248-B28CAD57C7EE}" type="presParOf" srcId="{39EAA89D-6EBF-4B83-9E08-BC07A9B6C912}" destId="{4BF2235E-FE64-4866-A2FE-4F965A3CE8E6}" srcOrd="4" destOrd="0" presId="urn:microsoft.com/office/officeart/2005/8/layout/bProcess3"/>
    <dgm:cxn modelId="{C59A2D47-3AAC-4048-9B23-5C37CF323F16}" type="presParOf" srcId="{39EAA89D-6EBF-4B83-9E08-BC07A9B6C912}" destId="{3D3C2756-9D60-40CB-92F4-8FB6D4377BD7}" srcOrd="5" destOrd="0" presId="urn:microsoft.com/office/officeart/2005/8/layout/bProcess3"/>
    <dgm:cxn modelId="{4632690B-4758-4D93-B7F2-91A0AE259811}" type="presParOf" srcId="{3D3C2756-9D60-40CB-92F4-8FB6D4377BD7}" destId="{9A28E083-BEB2-466F-9820-134524FE928B}" srcOrd="0" destOrd="0" presId="urn:microsoft.com/office/officeart/2005/8/layout/bProcess3"/>
    <dgm:cxn modelId="{BC69EC2C-437B-4E22-880B-31255C260D6C}" type="presParOf" srcId="{39EAA89D-6EBF-4B83-9E08-BC07A9B6C912}" destId="{AB18A864-CF03-4D03-B92D-E8D44CCECCB3}" srcOrd="6" destOrd="0" presId="urn:microsoft.com/office/officeart/2005/8/layout/bProcess3"/>
    <dgm:cxn modelId="{BCDD5034-BABD-4420-85BB-99B4D29AD51C}" type="presParOf" srcId="{39EAA89D-6EBF-4B83-9E08-BC07A9B6C912}" destId="{EC096024-58B8-4C61-BD5F-53C5541578C9}" srcOrd="7" destOrd="0" presId="urn:microsoft.com/office/officeart/2005/8/layout/bProcess3"/>
    <dgm:cxn modelId="{3BF0C632-8C17-4F39-9A29-1B83EF28DF70}" type="presParOf" srcId="{EC096024-58B8-4C61-BD5F-53C5541578C9}" destId="{FD4E660E-0796-43AF-B448-F258ED69610B}" srcOrd="0" destOrd="0" presId="urn:microsoft.com/office/officeart/2005/8/layout/bProcess3"/>
    <dgm:cxn modelId="{186FA6FD-4004-425B-9D26-46BF17980B4C}" type="presParOf" srcId="{39EAA89D-6EBF-4B83-9E08-BC07A9B6C912}" destId="{A5A84F1A-7994-49F4-86E5-B8923A46BF36}" srcOrd="8" destOrd="0" presId="urn:microsoft.com/office/officeart/2005/8/layout/bProcess3"/>
    <dgm:cxn modelId="{07C224F6-CC42-474C-93B4-DC55C46FEAFA}" type="presParOf" srcId="{39EAA89D-6EBF-4B83-9E08-BC07A9B6C912}" destId="{C6BE3D35-22AD-4912-BCEA-34F30C0A8473}" srcOrd="9" destOrd="0" presId="urn:microsoft.com/office/officeart/2005/8/layout/bProcess3"/>
    <dgm:cxn modelId="{36F7934C-DCD3-4478-B84F-0B531ACEEBE2}" type="presParOf" srcId="{C6BE3D35-22AD-4912-BCEA-34F30C0A8473}" destId="{26AD19FA-67AA-4EE6-8707-BEB326549ACA}" srcOrd="0" destOrd="0" presId="urn:microsoft.com/office/officeart/2005/8/layout/bProcess3"/>
    <dgm:cxn modelId="{7F61850B-A4C7-4054-AD38-1FC6AF1FAE46}" type="presParOf" srcId="{39EAA89D-6EBF-4B83-9E08-BC07A9B6C912}" destId="{8CA2C251-24BA-4308-9EA8-03C13BEBC43A}" srcOrd="10" destOrd="0" presId="urn:microsoft.com/office/officeart/2005/8/layout/bProcess3"/>
    <dgm:cxn modelId="{26AB930D-8EEF-44CD-86F7-3DD323C0387E}" type="presParOf" srcId="{39EAA89D-6EBF-4B83-9E08-BC07A9B6C912}" destId="{053F7838-52BB-43C6-A70C-8483F167D06A}" srcOrd="11" destOrd="0" presId="urn:microsoft.com/office/officeart/2005/8/layout/bProcess3"/>
    <dgm:cxn modelId="{7334B4FA-4C60-4F35-BAB3-1C5E2B3A0E1C}" type="presParOf" srcId="{053F7838-52BB-43C6-A70C-8483F167D06A}" destId="{E491386F-02C9-401F-9BC4-1FA153FE7607}" srcOrd="0" destOrd="0" presId="urn:microsoft.com/office/officeart/2005/8/layout/bProcess3"/>
    <dgm:cxn modelId="{1D281135-82E4-448B-B841-0CF8367B4C91}" type="presParOf" srcId="{39EAA89D-6EBF-4B83-9E08-BC07A9B6C912}" destId="{ACBEAA24-FA46-4D92-B6C8-CAAB65AC749D}" srcOrd="12" destOrd="0" presId="urn:microsoft.com/office/officeart/2005/8/layout/bProcess3"/>
    <dgm:cxn modelId="{EA0974B1-425D-4B9E-8A8C-488A40EC06F5}" type="presParOf" srcId="{39EAA89D-6EBF-4B83-9E08-BC07A9B6C912}" destId="{69A6EDCA-9E52-475F-9C01-7D8FFAD5CF36}" srcOrd="13" destOrd="0" presId="urn:microsoft.com/office/officeart/2005/8/layout/bProcess3"/>
    <dgm:cxn modelId="{DA574570-894F-4075-919D-5B7532273C09}" type="presParOf" srcId="{69A6EDCA-9E52-475F-9C01-7D8FFAD5CF36}" destId="{A48BB744-2F44-4DFF-9D7F-98DF5E207AA7}" srcOrd="0" destOrd="0" presId="urn:microsoft.com/office/officeart/2005/8/layout/bProcess3"/>
    <dgm:cxn modelId="{22F2EB93-CA83-4670-B5BA-2E630F4859A7}" type="presParOf" srcId="{39EAA89D-6EBF-4B83-9E08-BC07A9B6C912}" destId="{F3DA6C1D-52B4-49C2-BAE1-C253AF5674EF}" srcOrd="14"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1C453-FC0B-4CFB-AF7D-C1316F9F4896}">
      <dsp:nvSpPr>
        <dsp:cNvPr id="0" name=""/>
        <dsp:cNvSpPr/>
      </dsp:nvSpPr>
      <dsp:spPr>
        <a:xfrm>
          <a:off x="884695" y="329220"/>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966154" y="373921"/>
        <a:ext cx="10185" cy="2037"/>
      </dsp:txXfrm>
    </dsp:sp>
    <dsp:sp modelId="{05EEAD3C-1B67-491B-A76F-5FBC90DCE327}">
      <dsp:nvSpPr>
        <dsp:cNvPr id="0" name=""/>
        <dsp:cNvSpPr/>
      </dsp:nvSpPr>
      <dsp:spPr>
        <a:xfrm>
          <a:off x="826" y="109239"/>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Solar Panels</a:t>
          </a:r>
        </a:p>
      </dsp:txBody>
      <dsp:txXfrm>
        <a:off x="826" y="109239"/>
        <a:ext cx="885668" cy="531401"/>
      </dsp:txXfrm>
    </dsp:sp>
    <dsp:sp modelId="{46BB0424-B372-464F-8357-22F7D3C2236F}">
      <dsp:nvSpPr>
        <dsp:cNvPr id="0" name=""/>
        <dsp:cNvSpPr/>
      </dsp:nvSpPr>
      <dsp:spPr>
        <a:xfrm>
          <a:off x="1974068" y="329220"/>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2055527" y="373921"/>
        <a:ext cx="10185" cy="2037"/>
      </dsp:txXfrm>
    </dsp:sp>
    <dsp:sp modelId="{BD3C9D99-5078-43AE-A6EC-67ECDB5DC134}">
      <dsp:nvSpPr>
        <dsp:cNvPr id="0" name=""/>
        <dsp:cNvSpPr/>
      </dsp:nvSpPr>
      <dsp:spPr>
        <a:xfrm>
          <a:off x="1090199" y="109239"/>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Inverter</a:t>
          </a:r>
        </a:p>
      </dsp:txBody>
      <dsp:txXfrm>
        <a:off x="1090199" y="109239"/>
        <a:ext cx="885668" cy="531401"/>
      </dsp:txXfrm>
    </dsp:sp>
    <dsp:sp modelId="{3D3C2756-9D60-40CB-92F4-8FB6D4377BD7}">
      <dsp:nvSpPr>
        <dsp:cNvPr id="0" name=""/>
        <dsp:cNvSpPr/>
      </dsp:nvSpPr>
      <dsp:spPr>
        <a:xfrm>
          <a:off x="3063440" y="329220"/>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3144899" y="373921"/>
        <a:ext cx="10185" cy="2037"/>
      </dsp:txXfrm>
    </dsp:sp>
    <dsp:sp modelId="{4BF2235E-FE64-4866-A2FE-4F965A3CE8E6}">
      <dsp:nvSpPr>
        <dsp:cNvPr id="0" name=""/>
        <dsp:cNvSpPr/>
      </dsp:nvSpPr>
      <dsp:spPr>
        <a:xfrm>
          <a:off x="2179571" y="109239"/>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Motor/Pump</a:t>
          </a:r>
        </a:p>
      </dsp:txBody>
      <dsp:txXfrm>
        <a:off x="2179571" y="109239"/>
        <a:ext cx="885668" cy="531401"/>
      </dsp:txXfrm>
    </dsp:sp>
    <dsp:sp modelId="{EC096024-58B8-4C61-BD5F-53C5541578C9}">
      <dsp:nvSpPr>
        <dsp:cNvPr id="0" name=""/>
        <dsp:cNvSpPr/>
      </dsp:nvSpPr>
      <dsp:spPr>
        <a:xfrm>
          <a:off x="443661" y="638841"/>
          <a:ext cx="3268117" cy="173103"/>
        </a:xfrm>
        <a:custGeom>
          <a:avLst/>
          <a:gdLst/>
          <a:ahLst/>
          <a:cxnLst/>
          <a:rect l="0" t="0" r="0" b="0"/>
          <a:pathLst>
            <a:path>
              <a:moveTo>
                <a:pt x="3268117" y="0"/>
              </a:moveTo>
              <a:lnTo>
                <a:pt x="3268117" y="103651"/>
              </a:lnTo>
              <a:lnTo>
                <a:pt x="0" y="103651"/>
              </a:lnTo>
              <a:lnTo>
                <a:pt x="0" y="17310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1995858" y="724374"/>
        <a:ext cx="163722" cy="2037"/>
      </dsp:txXfrm>
    </dsp:sp>
    <dsp:sp modelId="{AB18A864-CF03-4D03-B92D-E8D44CCECCB3}">
      <dsp:nvSpPr>
        <dsp:cNvPr id="0" name=""/>
        <dsp:cNvSpPr/>
      </dsp:nvSpPr>
      <dsp:spPr>
        <a:xfrm>
          <a:off x="3268944" y="109239"/>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Water reservoir</a:t>
          </a:r>
        </a:p>
      </dsp:txBody>
      <dsp:txXfrm>
        <a:off x="3268944" y="109239"/>
        <a:ext cx="885668" cy="531401"/>
      </dsp:txXfrm>
    </dsp:sp>
    <dsp:sp modelId="{C6BE3D35-22AD-4912-BCEA-34F30C0A8473}">
      <dsp:nvSpPr>
        <dsp:cNvPr id="0" name=""/>
        <dsp:cNvSpPr/>
      </dsp:nvSpPr>
      <dsp:spPr>
        <a:xfrm>
          <a:off x="884695" y="1064325"/>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966154" y="1109027"/>
        <a:ext cx="10185" cy="2037"/>
      </dsp:txXfrm>
    </dsp:sp>
    <dsp:sp modelId="{A5A84F1A-7994-49F4-86E5-B8923A46BF36}">
      <dsp:nvSpPr>
        <dsp:cNvPr id="0" name=""/>
        <dsp:cNvSpPr/>
      </dsp:nvSpPr>
      <dsp:spPr>
        <a:xfrm>
          <a:off x="826" y="844344"/>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Filters</a:t>
          </a:r>
        </a:p>
      </dsp:txBody>
      <dsp:txXfrm>
        <a:off x="826" y="844344"/>
        <a:ext cx="885668" cy="531401"/>
      </dsp:txXfrm>
    </dsp:sp>
    <dsp:sp modelId="{053F7838-52BB-43C6-A70C-8483F167D06A}">
      <dsp:nvSpPr>
        <dsp:cNvPr id="0" name=""/>
        <dsp:cNvSpPr/>
      </dsp:nvSpPr>
      <dsp:spPr>
        <a:xfrm>
          <a:off x="1974068" y="1064325"/>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2055527" y="1109027"/>
        <a:ext cx="10185" cy="2037"/>
      </dsp:txXfrm>
    </dsp:sp>
    <dsp:sp modelId="{8CA2C251-24BA-4308-9EA8-03C13BEBC43A}">
      <dsp:nvSpPr>
        <dsp:cNvPr id="0" name=""/>
        <dsp:cNvSpPr/>
      </dsp:nvSpPr>
      <dsp:spPr>
        <a:xfrm>
          <a:off x="1090199" y="844344"/>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Drip lines</a:t>
          </a:r>
        </a:p>
      </dsp:txBody>
      <dsp:txXfrm>
        <a:off x="1090199" y="844344"/>
        <a:ext cx="885668" cy="531401"/>
      </dsp:txXfrm>
    </dsp:sp>
    <dsp:sp modelId="{69A6EDCA-9E52-475F-9C01-7D8FFAD5CF36}">
      <dsp:nvSpPr>
        <dsp:cNvPr id="0" name=""/>
        <dsp:cNvSpPr/>
      </dsp:nvSpPr>
      <dsp:spPr>
        <a:xfrm>
          <a:off x="3063440" y="1064325"/>
          <a:ext cx="173103" cy="91440"/>
        </a:xfrm>
        <a:custGeom>
          <a:avLst/>
          <a:gdLst/>
          <a:ahLst/>
          <a:cxnLst/>
          <a:rect l="0" t="0" r="0" b="0"/>
          <a:pathLst>
            <a:path>
              <a:moveTo>
                <a:pt x="0" y="45720"/>
              </a:moveTo>
              <a:lnTo>
                <a:pt x="17310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IN" sz="1100" kern="1200">
            <a:latin typeface="Times New Roman" panose="02020603050405020304" pitchFamily="18" charset="0"/>
            <a:cs typeface="Times New Roman" panose="02020603050405020304" pitchFamily="18" charset="0"/>
          </a:endParaRPr>
        </a:p>
      </dsp:txBody>
      <dsp:txXfrm>
        <a:off x="3144899" y="1109027"/>
        <a:ext cx="10185" cy="2037"/>
      </dsp:txXfrm>
    </dsp:sp>
    <dsp:sp modelId="{ACBEAA24-FA46-4D92-B6C8-CAAB65AC749D}">
      <dsp:nvSpPr>
        <dsp:cNvPr id="0" name=""/>
        <dsp:cNvSpPr/>
      </dsp:nvSpPr>
      <dsp:spPr>
        <a:xfrm>
          <a:off x="2179571" y="844344"/>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Emitters</a:t>
          </a:r>
        </a:p>
      </dsp:txBody>
      <dsp:txXfrm>
        <a:off x="2179571" y="844344"/>
        <a:ext cx="885668" cy="531401"/>
      </dsp:txXfrm>
    </dsp:sp>
    <dsp:sp modelId="{F3DA6C1D-52B4-49C2-BAE1-C253AF5674EF}">
      <dsp:nvSpPr>
        <dsp:cNvPr id="0" name=""/>
        <dsp:cNvSpPr/>
      </dsp:nvSpPr>
      <dsp:spPr>
        <a:xfrm>
          <a:off x="3268944" y="844344"/>
          <a:ext cx="885668" cy="531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IN" sz="1100" kern="1200">
              <a:latin typeface="Times New Roman" panose="02020603050405020304" pitchFamily="18" charset="0"/>
              <a:cs typeface="Times New Roman" panose="02020603050405020304" pitchFamily="18" charset="0"/>
            </a:rPr>
            <a:t>Filed</a:t>
          </a:r>
        </a:p>
      </dsp:txBody>
      <dsp:txXfrm>
        <a:off x="3268944" y="844344"/>
        <a:ext cx="885668" cy="53140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D323AD-DD54-4B2A-9FAD-2441DFB64870}">
  <we:reference id="wa200001361" version="2.129.3.0" store="en-US" storeType="OMEX"/>
  <we:alternateReferences>
    <we:reference id="wa200001361" version="2.129.3.0" store="WA200001361" storeType="OMEX"/>
  </we:alternateReferences>
  <we:properties>
    <we:property name="paperpal-document-id" value="&quot;530bc41f-be87-4467-a455-cc7413a03955&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5EF28-A4AC-4F73-B314-03BCFF8E3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23</Pages>
  <Words>8280</Words>
  <Characters>47198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dc:creator>
  <cp:keywords/>
  <dc:description/>
  <cp:lastModifiedBy>Editor-22</cp:lastModifiedBy>
  <cp:revision>34</cp:revision>
  <dcterms:created xsi:type="dcterms:W3CDTF">2025-04-05T07:49:00Z</dcterms:created>
  <dcterms:modified xsi:type="dcterms:W3CDTF">2025-06-24T07:06:00Z</dcterms:modified>
</cp:coreProperties>
</file>