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297F7" w14:textId="246BBCD3" w:rsidR="00A66964" w:rsidRPr="00A66964" w:rsidRDefault="00A66964" w:rsidP="007271E3">
      <w:pPr>
        <w:jc w:val="center"/>
        <w:rPr>
          <w:rFonts w:ascii="Arial" w:hAnsi="Arial" w:cs="Arial"/>
          <w:b/>
          <w:bCs/>
          <w:u w:val="single"/>
        </w:rPr>
      </w:pPr>
      <w:bookmarkStart w:id="0" w:name="_Hlk198630865"/>
      <w:r w:rsidRPr="00A66964">
        <w:rPr>
          <w:rFonts w:ascii="Arial" w:hAnsi="Arial" w:cs="Arial"/>
          <w:b/>
          <w:bCs/>
          <w:u w:val="single"/>
        </w:rPr>
        <w:t>Original Research Article</w:t>
      </w:r>
    </w:p>
    <w:p w14:paraId="35426E33" w14:textId="2B370A4B" w:rsidR="00A31850" w:rsidRPr="00715AE2" w:rsidRDefault="00857C83" w:rsidP="007271E3">
      <w:pPr>
        <w:jc w:val="center"/>
        <w:rPr>
          <w:rFonts w:ascii="Arial" w:hAnsi="Arial" w:cs="Arial"/>
          <w:b/>
          <w:bCs/>
        </w:rPr>
      </w:pPr>
      <w:r w:rsidRPr="00715AE2">
        <w:rPr>
          <w:rFonts w:ascii="Arial" w:hAnsi="Arial" w:cs="Arial"/>
          <w:b/>
          <w:bCs/>
        </w:rPr>
        <w:t xml:space="preserve">A Comparative </w:t>
      </w:r>
      <w:r w:rsidR="00327CB6">
        <w:rPr>
          <w:rFonts w:ascii="Arial" w:hAnsi="Arial" w:cs="Arial"/>
          <w:b/>
          <w:bCs/>
        </w:rPr>
        <w:t>S</w:t>
      </w:r>
      <w:r w:rsidRPr="00715AE2">
        <w:rPr>
          <w:rFonts w:ascii="Arial" w:hAnsi="Arial" w:cs="Arial"/>
          <w:b/>
          <w:bCs/>
        </w:rPr>
        <w:t xml:space="preserve">tudy of Neural Networks and Fuzzy Time Series </w:t>
      </w:r>
      <w:r w:rsidR="00327CB6">
        <w:rPr>
          <w:rFonts w:ascii="Arial" w:hAnsi="Arial" w:cs="Arial"/>
          <w:b/>
          <w:bCs/>
        </w:rPr>
        <w:t>M</w:t>
      </w:r>
      <w:r w:rsidRPr="00715AE2">
        <w:rPr>
          <w:rFonts w:ascii="Arial" w:hAnsi="Arial" w:cs="Arial"/>
          <w:b/>
          <w:bCs/>
        </w:rPr>
        <w:t>odels for Forecasting</w:t>
      </w:r>
      <w:r w:rsidR="00CD04EA">
        <w:rPr>
          <w:rFonts w:ascii="Arial" w:hAnsi="Arial" w:cs="Arial"/>
          <w:b/>
          <w:bCs/>
        </w:rPr>
        <w:t xml:space="preserve"> </w:t>
      </w:r>
      <w:r w:rsidR="00327CB6">
        <w:rPr>
          <w:rFonts w:ascii="Arial" w:hAnsi="Arial" w:cs="Arial"/>
          <w:b/>
          <w:bCs/>
        </w:rPr>
        <w:t xml:space="preserve">Selected </w:t>
      </w:r>
      <w:r w:rsidRPr="00715AE2">
        <w:rPr>
          <w:rFonts w:ascii="Arial" w:hAnsi="Arial" w:cs="Arial"/>
          <w:b/>
          <w:bCs/>
        </w:rPr>
        <w:t>Indian</w:t>
      </w:r>
      <w:r w:rsidR="00F71B24">
        <w:rPr>
          <w:rFonts w:ascii="Arial" w:hAnsi="Arial" w:cs="Arial"/>
          <w:b/>
          <w:bCs/>
        </w:rPr>
        <w:t xml:space="preserve"> </w:t>
      </w:r>
      <w:r w:rsidR="00327CB6">
        <w:rPr>
          <w:rFonts w:ascii="Arial" w:hAnsi="Arial" w:cs="Arial"/>
          <w:b/>
          <w:bCs/>
        </w:rPr>
        <w:t xml:space="preserve">Spice </w:t>
      </w:r>
      <w:r w:rsidRPr="00715AE2">
        <w:rPr>
          <w:rFonts w:ascii="Arial" w:hAnsi="Arial" w:cs="Arial"/>
          <w:b/>
          <w:bCs/>
        </w:rPr>
        <w:t>Exports</w:t>
      </w:r>
    </w:p>
    <w:p w14:paraId="1BA4B006" w14:textId="77777777" w:rsidR="002D631E" w:rsidRDefault="002D631E" w:rsidP="00BE6155">
      <w:pPr>
        <w:jc w:val="center"/>
      </w:pPr>
    </w:p>
    <w:p w14:paraId="7049DCC3" w14:textId="7F34B9C2" w:rsidR="00377242" w:rsidRPr="00C97F50" w:rsidRDefault="00377242" w:rsidP="00377242">
      <w:pPr>
        <w:rPr>
          <w:rFonts w:ascii="Arial" w:hAnsi="Arial" w:cs="Arial"/>
          <w:b/>
          <w:bCs/>
        </w:rPr>
      </w:pPr>
      <w:r w:rsidRPr="00C97F50">
        <w:rPr>
          <w:rFonts w:ascii="Arial" w:hAnsi="Arial" w:cs="Arial"/>
          <w:b/>
          <w:bCs/>
        </w:rPr>
        <w:t xml:space="preserve">ABSTRACT </w:t>
      </w:r>
    </w:p>
    <w:p w14:paraId="5CA72AE3" w14:textId="52FB7B4A" w:rsidR="00377242" w:rsidRPr="009734D6" w:rsidRDefault="00377242" w:rsidP="00E51661">
      <w:pPr>
        <w:spacing w:line="360" w:lineRule="auto"/>
        <w:ind w:firstLine="720"/>
        <w:jc w:val="both"/>
        <w:rPr>
          <w:rFonts w:ascii="Arial" w:hAnsi="Arial" w:cs="Arial"/>
        </w:rPr>
      </w:pPr>
      <w:r w:rsidRPr="009734D6">
        <w:rPr>
          <w:rFonts w:ascii="Arial" w:hAnsi="Arial" w:cs="Arial"/>
        </w:rPr>
        <w:t>Agriculture contribute</w:t>
      </w:r>
      <w:r w:rsidR="00FC1B44" w:rsidRPr="009734D6">
        <w:rPr>
          <w:rFonts w:ascii="Arial" w:hAnsi="Arial" w:cs="Arial"/>
        </w:rPr>
        <w:t>s</w:t>
      </w:r>
      <w:r w:rsidRPr="009734D6">
        <w:rPr>
          <w:rFonts w:ascii="Arial" w:hAnsi="Arial" w:cs="Arial"/>
        </w:rPr>
        <w:t xml:space="preserve"> significantly to India’s economy, with exports playing a vital role in earning foreign exchange and supporting millions of farmers</w:t>
      </w:r>
      <w:r w:rsidR="00416E27" w:rsidRPr="009734D6">
        <w:rPr>
          <w:rFonts w:ascii="Arial" w:hAnsi="Arial" w:cs="Arial"/>
        </w:rPr>
        <w:t xml:space="preserve">. India dominates global spice production and trade, being the top producer and exporter of </w:t>
      </w:r>
      <w:r w:rsidR="00905A71" w:rsidRPr="009734D6">
        <w:rPr>
          <w:rFonts w:ascii="Arial" w:hAnsi="Arial" w:cs="Arial"/>
        </w:rPr>
        <w:t>C</w:t>
      </w:r>
      <w:r w:rsidR="00416E27" w:rsidRPr="009734D6">
        <w:rPr>
          <w:rFonts w:ascii="Arial" w:hAnsi="Arial" w:cs="Arial"/>
        </w:rPr>
        <w:t>hilli known for its pungency</w:t>
      </w:r>
      <w:r w:rsidR="00561B22" w:rsidRPr="009734D6">
        <w:rPr>
          <w:rFonts w:ascii="Arial" w:hAnsi="Arial" w:cs="Arial"/>
        </w:rPr>
        <w:t xml:space="preserve"> and </w:t>
      </w:r>
      <w:r w:rsidR="00416E27" w:rsidRPr="009734D6">
        <w:rPr>
          <w:rFonts w:ascii="Arial" w:hAnsi="Arial" w:cs="Arial"/>
        </w:rPr>
        <w:t xml:space="preserve">quality and also Turmeric renowned for its culinary and medicinal value. </w:t>
      </w:r>
      <w:r w:rsidRPr="009734D6">
        <w:rPr>
          <w:rFonts w:ascii="Arial" w:hAnsi="Arial" w:cs="Arial"/>
        </w:rPr>
        <w:t>The purpose of this study is to determine the best model by comparing the Artificial Neural Network and Fuzzy Time Series. For this study</w:t>
      </w:r>
      <w:r w:rsidR="00561B22" w:rsidRPr="009734D6">
        <w:rPr>
          <w:rFonts w:ascii="Arial" w:hAnsi="Arial" w:cs="Arial"/>
        </w:rPr>
        <w:t>,</w:t>
      </w:r>
      <w:r w:rsidRPr="009734D6">
        <w:rPr>
          <w:rFonts w:ascii="Arial" w:hAnsi="Arial" w:cs="Arial"/>
        </w:rPr>
        <w:t xml:space="preserve"> secondary data were collected from 19</w:t>
      </w:r>
      <w:r w:rsidR="00743F4C" w:rsidRPr="009734D6">
        <w:rPr>
          <w:rFonts w:ascii="Arial" w:hAnsi="Arial" w:cs="Arial"/>
        </w:rPr>
        <w:t>7</w:t>
      </w:r>
      <w:r w:rsidRPr="009734D6">
        <w:rPr>
          <w:rFonts w:ascii="Arial" w:hAnsi="Arial" w:cs="Arial"/>
        </w:rPr>
        <w:t>0-19</w:t>
      </w:r>
      <w:r w:rsidR="00561B22" w:rsidRPr="009734D6">
        <w:rPr>
          <w:rFonts w:ascii="Arial" w:hAnsi="Arial" w:cs="Arial"/>
        </w:rPr>
        <w:t>7</w:t>
      </w:r>
      <w:r w:rsidRPr="009734D6">
        <w:rPr>
          <w:rFonts w:ascii="Arial" w:hAnsi="Arial" w:cs="Arial"/>
        </w:rPr>
        <w:t xml:space="preserve">1 to 2023-2024 and used to predict the </w:t>
      </w:r>
      <w:r w:rsidR="000C238E" w:rsidRPr="009734D6">
        <w:rPr>
          <w:rFonts w:ascii="Arial" w:hAnsi="Arial" w:cs="Arial"/>
        </w:rPr>
        <w:t>Chilli and Turmeric</w:t>
      </w:r>
      <w:r w:rsidRPr="009734D6">
        <w:rPr>
          <w:rFonts w:ascii="Arial" w:hAnsi="Arial" w:cs="Arial"/>
        </w:rPr>
        <w:t xml:space="preserve"> export</w:t>
      </w:r>
      <w:r w:rsidR="000C238E" w:rsidRPr="009734D6">
        <w:rPr>
          <w:rFonts w:ascii="Arial" w:hAnsi="Arial" w:cs="Arial"/>
        </w:rPr>
        <w:t>s</w:t>
      </w:r>
      <w:r w:rsidRPr="009734D6">
        <w:rPr>
          <w:rFonts w:ascii="Arial" w:hAnsi="Arial" w:cs="Arial"/>
        </w:rPr>
        <w:t xml:space="preserve"> in 2026-2027. The diagnostic criteria used in this study for comparison were Root Mean Square Error (RMSE), Mean Absolute Error (MAE) and Mean Absolute Percentage Error (MAPE). The results of this study showed that the Artificial Neural Network (ANN) method ha</w:t>
      </w:r>
      <w:r w:rsidR="00DB75EA" w:rsidRPr="009734D6">
        <w:rPr>
          <w:rFonts w:ascii="Arial" w:hAnsi="Arial" w:cs="Arial"/>
        </w:rPr>
        <w:t>d</w:t>
      </w:r>
      <w:r w:rsidRPr="009734D6">
        <w:rPr>
          <w:rFonts w:ascii="Arial" w:hAnsi="Arial" w:cs="Arial"/>
        </w:rPr>
        <w:t xml:space="preserve"> the smallest error value</w:t>
      </w:r>
      <w:r w:rsidR="000C238E" w:rsidRPr="009734D6">
        <w:rPr>
          <w:rFonts w:ascii="Arial" w:hAnsi="Arial" w:cs="Arial"/>
        </w:rPr>
        <w:t>s</w:t>
      </w:r>
      <w:r w:rsidRPr="009734D6">
        <w:rPr>
          <w:rFonts w:ascii="Arial" w:hAnsi="Arial" w:cs="Arial"/>
        </w:rPr>
        <w:t xml:space="preserve"> compared to Fuzzy Time Series which means it was more accurate in forecasting</w:t>
      </w:r>
      <w:r w:rsidR="00DB75EA" w:rsidRPr="009734D6">
        <w:rPr>
          <w:rFonts w:ascii="Arial" w:hAnsi="Arial" w:cs="Arial"/>
        </w:rPr>
        <w:t xml:space="preserve"> the</w:t>
      </w:r>
      <w:r w:rsidRPr="009734D6">
        <w:rPr>
          <w:rFonts w:ascii="Arial" w:hAnsi="Arial" w:cs="Arial"/>
        </w:rPr>
        <w:t xml:space="preserve"> export quantity of </w:t>
      </w:r>
      <w:r w:rsidR="000C238E" w:rsidRPr="009734D6">
        <w:rPr>
          <w:rFonts w:ascii="Arial" w:hAnsi="Arial" w:cs="Arial"/>
        </w:rPr>
        <w:t>Chilli and Turmeric from</w:t>
      </w:r>
      <w:r w:rsidRPr="009734D6">
        <w:rPr>
          <w:rFonts w:ascii="Arial" w:hAnsi="Arial" w:cs="Arial"/>
        </w:rPr>
        <w:t xml:space="preserve"> India. </w:t>
      </w:r>
    </w:p>
    <w:p w14:paraId="6F15E4DA" w14:textId="07704D85" w:rsidR="00377242" w:rsidRPr="00175B20" w:rsidRDefault="00377242" w:rsidP="009734D6">
      <w:pPr>
        <w:spacing w:line="360" w:lineRule="auto"/>
        <w:jc w:val="both"/>
        <w:rPr>
          <w:rFonts w:ascii="Arial" w:hAnsi="Arial" w:cs="Arial"/>
          <w:i/>
          <w:iCs/>
          <w:sz w:val="20"/>
          <w:szCs w:val="20"/>
        </w:rPr>
      </w:pPr>
      <w:r w:rsidRPr="00A31850">
        <w:rPr>
          <w:rFonts w:ascii="Arial" w:hAnsi="Arial" w:cs="Arial"/>
          <w:i/>
          <w:iCs/>
          <w:sz w:val="20"/>
          <w:szCs w:val="20"/>
        </w:rPr>
        <w:t xml:space="preserve">Key words: </w:t>
      </w:r>
      <w:r w:rsidR="000C238E" w:rsidRPr="00A31850">
        <w:rPr>
          <w:rFonts w:ascii="Arial" w:hAnsi="Arial" w:cs="Arial"/>
          <w:i/>
          <w:iCs/>
          <w:sz w:val="20"/>
          <w:szCs w:val="20"/>
        </w:rPr>
        <w:t>Chilli</w:t>
      </w:r>
      <w:r w:rsidRPr="00A31850">
        <w:rPr>
          <w:rFonts w:ascii="Arial" w:hAnsi="Arial" w:cs="Arial"/>
          <w:i/>
          <w:iCs/>
          <w:sz w:val="20"/>
          <w:szCs w:val="20"/>
        </w:rPr>
        <w:t>,</w:t>
      </w:r>
      <w:r w:rsidR="000C238E" w:rsidRPr="00A31850">
        <w:rPr>
          <w:rFonts w:ascii="Arial" w:hAnsi="Arial" w:cs="Arial"/>
          <w:i/>
          <w:iCs/>
          <w:sz w:val="20"/>
          <w:szCs w:val="20"/>
        </w:rPr>
        <w:t xml:space="preserve"> Turmeric,</w:t>
      </w:r>
      <w:r w:rsidRPr="00A31850">
        <w:rPr>
          <w:rFonts w:ascii="Arial" w:hAnsi="Arial" w:cs="Arial"/>
          <w:i/>
          <w:iCs/>
          <w:sz w:val="20"/>
          <w:szCs w:val="20"/>
        </w:rPr>
        <w:t xml:space="preserve"> Export, ANN and Fuzzy</w:t>
      </w:r>
      <w:r w:rsidR="00494DC2" w:rsidRPr="00A31850">
        <w:rPr>
          <w:rFonts w:ascii="Arial" w:hAnsi="Arial" w:cs="Arial"/>
          <w:i/>
          <w:iCs/>
          <w:sz w:val="20"/>
          <w:szCs w:val="20"/>
        </w:rPr>
        <w:t>.</w:t>
      </w:r>
    </w:p>
    <w:p w14:paraId="35F96686" w14:textId="3DB92183" w:rsidR="00377242" w:rsidRPr="00C97F50" w:rsidRDefault="000927C7" w:rsidP="00E51661">
      <w:pPr>
        <w:jc w:val="both"/>
        <w:rPr>
          <w:rFonts w:ascii="Arial" w:hAnsi="Arial" w:cs="Arial"/>
          <w:b/>
          <w:bCs/>
        </w:rPr>
      </w:pPr>
      <w:r>
        <w:rPr>
          <w:rFonts w:ascii="Arial" w:hAnsi="Arial" w:cs="Arial"/>
          <w:b/>
          <w:bCs/>
        </w:rPr>
        <w:t xml:space="preserve">1. </w:t>
      </w:r>
      <w:r w:rsidR="00C97F50" w:rsidRPr="00C97F50">
        <w:rPr>
          <w:rFonts w:ascii="Arial" w:hAnsi="Arial" w:cs="Arial"/>
          <w:b/>
          <w:bCs/>
        </w:rPr>
        <w:t>INTRODUCTION</w:t>
      </w:r>
    </w:p>
    <w:p w14:paraId="27B25E63" w14:textId="00DBB30B" w:rsidR="00175B20" w:rsidRDefault="00377242" w:rsidP="00C97F50">
      <w:pPr>
        <w:spacing w:line="360" w:lineRule="auto"/>
        <w:jc w:val="both"/>
        <w:rPr>
          <w:rFonts w:ascii="Arial" w:eastAsia="Times New Roman" w:hAnsi="Arial" w:cs="Arial"/>
          <w:b/>
          <w:bCs/>
          <w:color w:val="404040"/>
          <w:kern w:val="0"/>
          <w:sz w:val="20"/>
          <w:szCs w:val="20"/>
          <w:lang w:eastAsia="en-IN"/>
          <w14:ligatures w14:val="none"/>
        </w:rPr>
      </w:pPr>
      <w:r w:rsidRPr="00C97F50">
        <w:rPr>
          <w:rFonts w:ascii="Arial" w:hAnsi="Arial" w:cs="Arial"/>
          <w:sz w:val="20"/>
          <w:szCs w:val="20"/>
        </w:rPr>
        <w:t>India exports a wide range of agricultural products, including Basmati rice, spices, tea, coffee, cotton, fruits, vegetables, pulses</w:t>
      </w:r>
      <w:r w:rsidR="00C90AFE" w:rsidRPr="00C97F50">
        <w:rPr>
          <w:rFonts w:ascii="Arial" w:hAnsi="Arial" w:cs="Arial"/>
          <w:sz w:val="20"/>
          <w:szCs w:val="20"/>
        </w:rPr>
        <w:t xml:space="preserve"> </w:t>
      </w:r>
      <w:r w:rsidRPr="00C97F50">
        <w:rPr>
          <w:rFonts w:ascii="Arial" w:hAnsi="Arial" w:cs="Arial"/>
          <w:sz w:val="20"/>
          <w:szCs w:val="20"/>
        </w:rPr>
        <w:t>and sugar. The Government of India, through the Agricultural and Processed Food Products Export Development Authority (APEDA) and other agencies, actively promotes agricultural exports by contributing financial assistance, infrastructure development and market access support. Key export markets include the Middle East, the United States, the European Union, Southeast Asia and Africa. Despite challenges such as price volatility, trade barriers</w:t>
      </w:r>
      <w:r w:rsidR="00C90AFE" w:rsidRPr="00C97F50">
        <w:rPr>
          <w:rFonts w:ascii="Arial" w:hAnsi="Arial" w:cs="Arial"/>
          <w:sz w:val="20"/>
          <w:szCs w:val="20"/>
        </w:rPr>
        <w:t xml:space="preserve"> </w:t>
      </w:r>
      <w:r w:rsidRPr="00C97F50">
        <w:rPr>
          <w:rFonts w:ascii="Arial" w:hAnsi="Arial" w:cs="Arial"/>
          <w:sz w:val="20"/>
          <w:szCs w:val="20"/>
        </w:rPr>
        <w:t xml:space="preserve">and climate change, India’s agricultural export sector continues to expand, </w:t>
      </w:r>
      <w:r w:rsidR="00C90AFE" w:rsidRPr="00C97F50">
        <w:rPr>
          <w:rFonts w:ascii="Arial" w:hAnsi="Arial" w:cs="Arial"/>
          <w:sz w:val="20"/>
          <w:szCs w:val="20"/>
        </w:rPr>
        <w:t>focusing</w:t>
      </w:r>
      <w:r w:rsidRPr="00C97F50">
        <w:rPr>
          <w:rFonts w:ascii="Arial" w:hAnsi="Arial" w:cs="Arial"/>
          <w:sz w:val="20"/>
          <w:szCs w:val="20"/>
        </w:rPr>
        <w:t xml:space="preserve"> on enhancing value addition and adopting sustainable trade practices.</w:t>
      </w:r>
      <w:r w:rsidRPr="00C97F50">
        <w:rPr>
          <w:rFonts w:ascii="Arial" w:hAnsi="Arial" w:cs="Arial"/>
          <w:b/>
          <w:bCs/>
          <w:sz w:val="20"/>
          <w:szCs w:val="20"/>
        </w:rPr>
        <w:t xml:space="preserve"> </w:t>
      </w:r>
      <w:r w:rsidRPr="00C97F50">
        <w:rPr>
          <w:rFonts w:ascii="Arial" w:hAnsi="Arial" w:cs="Arial"/>
          <w:sz w:val="20"/>
          <w:szCs w:val="20"/>
        </w:rPr>
        <w:t>India is the world's leading global supplier of spices.</w:t>
      </w:r>
      <w:r w:rsidRPr="00C97F50">
        <w:rPr>
          <w:rFonts w:ascii="Arial" w:eastAsia="Times New Roman" w:hAnsi="Arial" w:cs="Arial"/>
          <w:b/>
          <w:bCs/>
          <w:color w:val="404040"/>
          <w:kern w:val="0"/>
          <w:sz w:val="20"/>
          <w:szCs w:val="20"/>
          <w:lang w:eastAsia="en-IN"/>
          <w14:ligatures w14:val="none"/>
        </w:rPr>
        <w:t xml:space="preserve"> </w:t>
      </w:r>
      <w:r w:rsidR="00905A71" w:rsidRPr="00C97F50">
        <w:rPr>
          <w:rFonts w:ascii="Arial" w:eastAsia="Times New Roman" w:hAnsi="Arial" w:cs="Arial"/>
          <w:b/>
          <w:bCs/>
          <w:color w:val="404040"/>
          <w:kern w:val="0"/>
          <w:sz w:val="20"/>
          <w:szCs w:val="20"/>
          <w:lang w:eastAsia="en-IN"/>
          <w14:ligatures w14:val="none"/>
        </w:rPr>
        <w:t xml:space="preserve"> </w:t>
      </w:r>
    </w:p>
    <w:p w14:paraId="1B89CB31" w14:textId="614BD5D8" w:rsidR="00561B22" w:rsidRPr="00C97F50" w:rsidRDefault="00561B22" w:rsidP="00C97F50">
      <w:pPr>
        <w:spacing w:line="360" w:lineRule="auto"/>
        <w:jc w:val="both"/>
        <w:rPr>
          <w:rFonts w:ascii="Arial" w:hAnsi="Arial" w:cs="Arial"/>
          <w:sz w:val="20"/>
          <w:szCs w:val="20"/>
        </w:rPr>
      </w:pPr>
      <w:r w:rsidRPr="00C97F50">
        <w:rPr>
          <w:rFonts w:ascii="Arial" w:hAnsi="Arial" w:cs="Arial"/>
          <w:sz w:val="20"/>
          <w:szCs w:val="20"/>
        </w:rPr>
        <w:t>Andhra Pradesh, Telangana, Madhya Pradesh, Karnataka</w:t>
      </w:r>
      <w:r w:rsidR="00C90AFE" w:rsidRPr="00C97F50">
        <w:rPr>
          <w:rFonts w:ascii="Arial" w:hAnsi="Arial" w:cs="Arial"/>
          <w:sz w:val="20"/>
          <w:szCs w:val="20"/>
        </w:rPr>
        <w:t xml:space="preserve"> </w:t>
      </w:r>
      <w:r w:rsidRPr="00C97F50">
        <w:rPr>
          <w:rFonts w:ascii="Arial" w:hAnsi="Arial" w:cs="Arial"/>
          <w:sz w:val="20"/>
          <w:szCs w:val="20"/>
        </w:rPr>
        <w:t>and West Bengal</w:t>
      </w:r>
      <w:r w:rsidR="00D9020D" w:rsidRPr="00C97F50">
        <w:rPr>
          <w:rFonts w:ascii="Arial" w:hAnsi="Arial" w:cs="Arial"/>
          <w:sz w:val="20"/>
          <w:szCs w:val="20"/>
        </w:rPr>
        <w:t xml:space="preserve"> are the major producing states of </w:t>
      </w:r>
      <w:r w:rsidR="00905A71" w:rsidRPr="00C97F50">
        <w:rPr>
          <w:rFonts w:ascii="Arial" w:hAnsi="Arial" w:cs="Arial"/>
          <w:sz w:val="20"/>
          <w:szCs w:val="20"/>
        </w:rPr>
        <w:t xml:space="preserve">Chilli </w:t>
      </w:r>
      <w:r w:rsidR="00D9020D" w:rsidRPr="00C97F50">
        <w:rPr>
          <w:rFonts w:ascii="Arial" w:hAnsi="Arial" w:cs="Arial"/>
          <w:sz w:val="20"/>
          <w:szCs w:val="20"/>
        </w:rPr>
        <w:t>in India</w:t>
      </w:r>
      <w:r w:rsidRPr="00C97F50">
        <w:rPr>
          <w:rFonts w:ascii="Arial" w:hAnsi="Arial" w:cs="Arial"/>
          <w:sz w:val="20"/>
          <w:szCs w:val="20"/>
        </w:rPr>
        <w:t>. The area</w:t>
      </w:r>
      <w:r w:rsidR="00D9020D" w:rsidRPr="00C97F50">
        <w:rPr>
          <w:rFonts w:ascii="Arial" w:hAnsi="Arial" w:cs="Arial"/>
          <w:sz w:val="20"/>
          <w:szCs w:val="20"/>
        </w:rPr>
        <w:t xml:space="preserve"> and production</w:t>
      </w:r>
      <w:r w:rsidRPr="00C97F50">
        <w:rPr>
          <w:rFonts w:ascii="Arial" w:hAnsi="Arial" w:cs="Arial"/>
          <w:sz w:val="20"/>
          <w:szCs w:val="20"/>
        </w:rPr>
        <w:t xml:space="preserve"> under </w:t>
      </w:r>
      <w:r w:rsidR="00905A71" w:rsidRPr="00C97F50">
        <w:rPr>
          <w:rFonts w:ascii="Arial" w:hAnsi="Arial" w:cs="Arial"/>
          <w:sz w:val="20"/>
          <w:szCs w:val="20"/>
        </w:rPr>
        <w:t xml:space="preserve">Chilli </w:t>
      </w:r>
      <w:r w:rsidRPr="00C97F50">
        <w:rPr>
          <w:rFonts w:ascii="Arial" w:hAnsi="Arial" w:cs="Arial"/>
          <w:sz w:val="20"/>
          <w:szCs w:val="20"/>
        </w:rPr>
        <w:t>cultivation in India w</w:t>
      </w:r>
      <w:r w:rsidR="00D9020D" w:rsidRPr="00C97F50">
        <w:rPr>
          <w:rFonts w:ascii="Arial" w:hAnsi="Arial" w:cs="Arial"/>
          <w:sz w:val="20"/>
          <w:szCs w:val="20"/>
        </w:rPr>
        <w:t>ere</w:t>
      </w:r>
      <w:r w:rsidRPr="00C97F50">
        <w:rPr>
          <w:rFonts w:ascii="Arial" w:hAnsi="Arial" w:cs="Arial"/>
          <w:sz w:val="20"/>
          <w:szCs w:val="20"/>
        </w:rPr>
        <w:t xml:space="preserve"> 851607 hectares</w:t>
      </w:r>
      <w:r w:rsidR="00D9020D" w:rsidRPr="00C97F50">
        <w:rPr>
          <w:rFonts w:ascii="Arial" w:hAnsi="Arial" w:cs="Arial"/>
          <w:sz w:val="20"/>
          <w:szCs w:val="20"/>
        </w:rPr>
        <w:t xml:space="preserve"> and 2782009 ton</w:t>
      </w:r>
      <w:r w:rsidR="00010135" w:rsidRPr="00C97F50">
        <w:rPr>
          <w:rFonts w:ascii="Arial" w:hAnsi="Arial" w:cs="Arial"/>
          <w:sz w:val="20"/>
          <w:szCs w:val="20"/>
        </w:rPr>
        <w:t>ne</w:t>
      </w:r>
      <w:r w:rsidR="00D9020D" w:rsidRPr="00C97F50">
        <w:rPr>
          <w:rFonts w:ascii="Arial" w:hAnsi="Arial" w:cs="Arial"/>
          <w:sz w:val="20"/>
          <w:szCs w:val="20"/>
        </w:rPr>
        <w:t>s</w:t>
      </w:r>
      <w:r w:rsidRPr="00C97F50">
        <w:rPr>
          <w:rFonts w:ascii="Arial" w:hAnsi="Arial" w:cs="Arial"/>
          <w:sz w:val="20"/>
          <w:szCs w:val="20"/>
        </w:rPr>
        <w:t xml:space="preserve"> during 2022-2023. Andhra Prades</w:t>
      </w:r>
      <w:r w:rsidR="00D9020D" w:rsidRPr="00C97F50">
        <w:rPr>
          <w:rFonts w:ascii="Arial" w:hAnsi="Arial" w:cs="Arial"/>
          <w:sz w:val="20"/>
          <w:szCs w:val="20"/>
        </w:rPr>
        <w:t>h</w:t>
      </w:r>
      <w:r w:rsidRPr="00C97F50">
        <w:rPr>
          <w:rFonts w:ascii="Arial" w:hAnsi="Arial" w:cs="Arial"/>
          <w:sz w:val="20"/>
          <w:szCs w:val="20"/>
        </w:rPr>
        <w:t xml:space="preserve"> </w:t>
      </w:r>
      <w:r w:rsidR="00D9020D" w:rsidRPr="00C97F50">
        <w:rPr>
          <w:rFonts w:ascii="Arial" w:hAnsi="Arial" w:cs="Arial"/>
          <w:sz w:val="20"/>
          <w:szCs w:val="20"/>
        </w:rPr>
        <w:t>leads</w:t>
      </w:r>
      <w:r w:rsidRPr="00C97F50">
        <w:rPr>
          <w:rFonts w:ascii="Arial" w:hAnsi="Arial" w:cs="Arial"/>
          <w:sz w:val="20"/>
          <w:szCs w:val="20"/>
        </w:rPr>
        <w:t xml:space="preserve"> India </w:t>
      </w:r>
      <w:r w:rsidR="00D9020D" w:rsidRPr="00C97F50">
        <w:rPr>
          <w:rFonts w:ascii="Arial" w:hAnsi="Arial" w:cs="Arial"/>
          <w:sz w:val="20"/>
          <w:szCs w:val="20"/>
        </w:rPr>
        <w:t>in Chilli cultivation with 258204 hectares and production of 1458787 ton</w:t>
      </w:r>
      <w:r w:rsidR="00010135" w:rsidRPr="00C97F50">
        <w:rPr>
          <w:rFonts w:ascii="Arial" w:hAnsi="Arial" w:cs="Arial"/>
          <w:sz w:val="20"/>
          <w:szCs w:val="20"/>
        </w:rPr>
        <w:t>ne</w:t>
      </w:r>
      <w:r w:rsidR="00D9020D" w:rsidRPr="00C97F50">
        <w:rPr>
          <w:rFonts w:ascii="Arial" w:hAnsi="Arial" w:cs="Arial"/>
          <w:sz w:val="20"/>
          <w:szCs w:val="20"/>
        </w:rPr>
        <w:t xml:space="preserve">s, </w:t>
      </w:r>
      <w:r w:rsidRPr="00C97F50">
        <w:rPr>
          <w:rFonts w:ascii="Arial" w:hAnsi="Arial" w:cs="Arial"/>
          <w:sz w:val="20"/>
          <w:szCs w:val="20"/>
        </w:rPr>
        <w:t>followed by Madhya Pradesh (</w:t>
      </w:r>
      <w:r w:rsidRPr="00C97F50">
        <w:rPr>
          <w:rFonts w:ascii="Arial" w:eastAsia="Times New Roman" w:hAnsi="Arial" w:cs="Arial"/>
          <w:color w:val="000000"/>
          <w:kern w:val="0"/>
          <w:sz w:val="20"/>
          <w:szCs w:val="20"/>
          <w:lang w:eastAsia="en-IN"/>
          <w14:ligatures w14:val="none"/>
        </w:rPr>
        <w:t>117375 hectares) and Telangana (112393</w:t>
      </w:r>
      <w:r w:rsidR="00905A71" w:rsidRPr="00C97F50">
        <w:rPr>
          <w:rFonts w:ascii="Arial" w:eastAsia="Times New Roman" w:hAnsi="Arial" w:cs="Arial"/>
          <w:color w:val="000000"/>
          <w:kern w:val="0"/>
          <w:sz w:val="20"/>
          <w:szCs w:val="20"/>
          <w:lang w:eastAsia="en-IN"/>
          <w14:ligatures w14:val="none"/>
        </w:rPr>
        <w:t xml:space="preserve"> </w:t>
      </w:r>
      <w:r w:rsidRPr="00C97F50">
        <w:rPr>
          <w:rFonts w:ascii="Arial" w:eastAsia="Times New Roman" w:hAnsi="Arial" w:cs="Arial"/>
          <w:color w:val="000000"/>
          <w:kern w:val="0"/>
          <w:sz w:val="20"/>
          <w:szCs w:val="20"/>
          <w:lang w:eastAsia="en-IN"/>
          <w14:ligatures w14:val="none"/>
        </w:rPr>
        <w:t>hectares</w:t>
      </w:r>
      <w:r w:rsidR="00D9020D" w:rsidRPr="00C97F50">
        <w:rPr>
          <w:rFonts w:ascii="Arial" w:eastAsia="Times New Roman" w:hAnsi="Arial" w:cs="Arial"/>
          <w:color w:val="000000"/>
          <w:kern w:val="0"/>
          <w:sz w:val="20"/>
          <w:szCs w:val="20"/>
          <w:lang w:eastAsia="en-IN"/>
          <w14:ligatures w14:val="none"/>
        </w:rPr>
        <w:t>)</w:t>
      </w:r>
      <w:r w:rsidR="00D9020D" w:rsidRPr="00C97F50">
        <w:rPr>
          <w:rFonts w:ascii="Arial" w:hAnsi="Arial" w:cs="Arial"/>
          <w:sz w:val="20"/>
          <w:szCs w:val="20"/>
        </w:rPr>
        <w:t xml:space="preserve"> </w:t>
      </w:r>
      <w:r w:rsidRPr="00C97F50">
        <w:rPr>
          <w:rFonts w:ascii="Arial" w:hAnsi="Arial" w:cs="Arial"/>
          <w:sz w:val="20"/>
          <w:szCs w:val="20"/>
        </w:rPr>
        <w:t xml:space="preserve">(Spices Board, 2023). </w:t>
      </w:r>
      <w:r w:rsidR="00D9020D" w:rsidRPr="00C97F50">
        <w:rPr>
          <w:rFonts w:ascii="Arial" w:hAnsi="Arial" w:cs="Arial"/>
          <w:sz w:val="20"/>
          <w:szCs w:val="20"/>
        </w:rPr>
        <w:t>As</w:t>
      </w:r>
      <w:r w:rsidRPr="00C97F50">
        <w:rPr>
          <w:rFonts w:ascii="Arial" w:hAnsi="Arial" w:cs="Arial"/>
          <w:sz w:val="20"/>
          <w:szCs w:val="20"/>
        </w:rPr>
        <w:t xml:space="preserve"> the world’s largest producer, consumer and exporter of </w:t>
      </w:r>
      <w:r w:rsidR="00905A71" w:rsidRPr="00C97F50">
        <w:rPr>
          <w:rFonts w:ascii="Arial" w:hAnsi="Arial" w:cs="Arial"/>
          <w:sz w:val="20"/>
          <w:szCs w:val="20"/>
        </w:rPr>
        <w:t xml:space="preserve">Chilli </w:t>
      </w:r>
      <w:r w:rsidRPr="00C97F50">
        <w:rPr>
          <w:rFonts w:ascii="Arial" w:hAnsi="Arial" w:cs="Arial"/>
          <w:sz w:val="20"/>
          <w:szCs w:val="20"/>
        </w:rPr>
        <w:t>in the world</w:t>
      </w:r>
      <w:r w:rsidR="00905A71" w:rsidRPr="00C97F50">
        <w:rPr>
          <w:rFonts w:ascii="Arial" w:hAnsi="Arial" w:cs="Arial"/>
          <w:sz w:val="20"/>
          <w:szCs w:val="20"/>
        </w:rPr>
        <w:t>,</w:t>
      </w:r>
      <w:r w:rsidR="00D9020D" w:rsidRPr="00C97F50">
        <w:rPr>
          <w:rFonts w:ascii="Arial" w:hAnsi="Arial" w:cs="Arial"/>
          <w:sz w:val="20"/>
          <w:szCs w:val="20"/>
        </w:rPr>
        <w:t xml:space="preserve"> </w:t>
      </w:r>
      <w:r w:rsidRPr="00C97F50">
        <w:rPr>
          <w:rFonts w:ascii="Arial" w:hAnsi="Arial" w:cs="Arial"/>
          <w:sz w:val="20"/>
          <w:szCs w:val="20"/>
        </w:rPr>
        <w:t>India export</w:t>
      </w:r>
      <w:r w:rsidR="00D9020D" w:rsidRPr="00C97F50">
        <w:rPr>
          <w:rFonts w:ascii="Arial" w:hAnsi="Arial" w:cs="Arial"/>
          <w:sz w:val="20"/>
          <w:szCs w:val="20"/>
        </w:rPr>
        <w:t>ed</w:t>
      </w:r>
      <w:r w:rsidRPr="00C97F50">
        <w:rPr>
          <w:rFonts w:ascii="Arial" w:hAnsi="Arial" w:cs="Arial"/>
          <w:sz w:val="20"/>
          <w:szCs w:val="20"/>
        </w:rPr>
        <w:t xml:space="preserve"> 601084.45 ton</w:t>
      </w:r>
      <w:r w:rsidR="00010135" w:rsidRPr="00C97F50">
        <w:rPr>
          <w:rFonts w:ascii="Arial" w:hAnsi="Arial" w:cs="Arial"/>
          <w:sz w:val="20"/>
          <w:szCs w:val="20"/>
        </w:rPr>
        <w:t>ne</w:t>
      </w:r>
      <w:r w:rsidRPr="00C97F50">
        <w:rPr>
          <w:rFonts w:ascii="Arial" w:hAnsi="Arial" w:cs="Arial"/>
          <w:sz w:val="20"/>
          <w:szCs w:val="20"/>
        </w:rPr>
        <w:t xml:space="preserve">s worth Rs. 1249248.40 lakhs </w:t>
      </w:r>
      <w:r w:rsidR="00D9020D" w:rsidRPr="00C97F50">
        <w:rPr>
          <w:rFonts w:ascii="Arial" w:hAnsi="Arial" w:cs="Arial"/>
          <w:sz w:val="20"/>
          <w:szCs w:val="20"/>
        </w:rPr>
        <w:t>in</w:t>
      </w:r>
      <w:r w:rsidRPr="00C97F50">
        <w:rPr>
          <w:rFonts w:ascii="Arial" w:hAnsi="Arial" w:cs="Arial"/>
          <w:sz w:val="20"/>
          <w:szCs w:val="20"/>
        </w:rPr>
        <w:t xml:space="preserve"> 2023-2024. China (179672.38 ton</w:t>
      </w:r>
      <w:r w:rsidR="00010135" w:rsidRPr="00C97F50">
        <w:rPr>
          <w:rFonts w:ascii="Arial" w:hAnsi="Arial" w:cs="Arial"/>
          <w:sz w:val="20"/>
          <w:szCs w:val="20"/>
        </w:rPr>
        <w:t>ne</w:t>
      </w:r>
      <w:r w:rsidRPr="00C97F50">
        <w:rPr>
          <w:rFonts w:ascii="Arial" w:hAnsi="Arial" w:cs="Arial"/>
          <w:sz w:val="20"/>
          <w:szCs w:val="20"/>
        </w:rPr>
        <w:t>s) is the largest importer of chilli from India with worth of 412363.03 lakhs, followed by Thailand (59838.98 ton</w:t>
      </w:r>
      <w:r w:rsidR="00010135" w:rsidRPr="00C97F50">
        <w:rPr>
          <w:rFonts w:ascii="Arial" w:hAnsi="Arial" w:cs="Arial"/>
          <w:sz w:val="20"/>
          <w:szCs w:val="20"/>
        </w:rPr>
        <w:t>ne</w:t>
      </w:r>
      <w:r w:rsidRPr="00C97F50">
        <w:rPr>
          <w:rFonts w:ascii="Arial" w:hAnsi="Arial" w:cs="Arial"/>
          <w:sz w:val="20"/>
          <w:szCs w:val="20"/>
        </w:rPr>
        <w:t>s) and Bangladesh (90570.52 ton</w:t>
      </w:r>
      <w:r w:rsidR="00010135" w:rsidRPr="00C97F50">
        <w:rPr>
          <w:rFonts w:ascii="Arial" w:hAnsi="Arial" w:cs="Arial"/>
          <w:sz w:val="20"/>
          <w:szCs w:val="20"/>
        </w:rPr>
        <w:t>ne</w:t>
      </w:r>
      <w:r w:rsidRPr="00C97F50">
        <w:rPr>
          <w:rFonts w:ascii="Arial" w:hAnsi="Arial" w:cs="Arial"/>
          <w:sz w:val="20"/>
          <w:szCs w:val="20"/>
        </w:rPr>
        <w:t>s) (</w:t>
      </w:r>
      <w:proofErr w:type="spellStart"/>
      <w:r w:rsidRPr="00C97F50">
        <w:rPr>
          <w:rFonts w:ascii="Arial" w:hAnsi="Arial" w:cs="Arial"/>
          <w:sz w:val="20"/>
          <w:szCs w:val="20"/>
        </w:rPr>
        <w:t>Indiastat</w:t>
      </w:r>
      <w:proofErr w:type="spellEnd"/>
      <w:r w:rsidRPr="00C97F50">
        <w:rPr>
          <w:rFonts w:ascii="Arial" w:hAnsi="Arial" w:cs="Arial"/>
          <w:sz w:val="20"/>
          <w:szCs w:val="20"/>
        </w:rPr>
        <w:t xml:space="preserve">, 2023-2024). </w:t>
      </w:r>
    </w:p>
    <w:p w14:paraId="659664D0" w14:textId="09707BC0" w:rsidR="00561B22" w:rsidRPr="00C97F50" w:rsidRDefault="00561B22" w:rsidP="00C97F50">
      <w:pPr>
        <w:spacing w:line="360" w:lineRule="auto"/>
        <w:jc w:val="both"/>
        <w:rPr>
          <w:rFonts w:ascii="Arial" w:hAnsi="Arial" w:cs="Arial"/>
          <w:sz w:val="20"/>
          <w:szCs w:val="20"/>
        </w:rPr>
      </w:pPr>
      <w:r w:rsidRPr="00C97F50">
        <w:rPr>
          <w:rFonts w:ascii="Arial" w:hAnsi="Arial" w:cs="Arial"/>
          <w:sz w:val="20"/>
          <w:szCs w:val="20"/>
        </w:rPr>
        <w:lastRenderedPageBreak/>
        <w:t>In India</w:t>
      </w:r>
      <w:r w:rsidR="00C90AFE" w:rsidRPr="00C97F50">
        <w:rPr>
          <w:rFonts w:ascii="Arial" w:hAnsi="Arial" w:cs="Arial"/>
          <w:sz w:val="20"/>
          <w:szCs w:val="20"/>
        </w:rPr>
        <w:t>, the</w:t>
      </w:r>
      <w:r w:rsidRPr="00C97F50">
        <w:rPr>
          <w:rFonts w:ascii="Arial" w:hAnsi="Arial" w:cs="Arial"/>
          <w:sz w:val="20"/>
          <w:szCs w:val="20"/>
        </w:rPr>
        <w:t xml:space="preserve"> area under turmeric cultivation was 320782 hectares during 2022-2023. Maharas</w:t>
      </w:r>
      <w:r w:rsidR="00431465">
        <w:rPr>
          <w:rFonts w:ascii="Arial" w:hAnsi="Arial" w:cs="Arial"/>
          <w:sz w:val="20"/>
          <w:szCs w:val="20"/>
        </w:rPr>
        <w:t>h</w:t>
      </w:r>
      <w:r w:rsidRPr="00C97F50">
        <w:rPr>
          <w:rFonts w:ascii="Arial" w:hAnsi="Arial" w:cs="Arial"/>
          <w:sz w:val="20"/>
          <w:szCs w:val="20"/>
        </w:rPr>
        <w:t>tra (</w:t>
      </w:r>
      <w:r w:rsidRPr="00C97F50">
        <w:rPr>
          <w:rFonts w:ascii="Arial" w:eastAsia="Times New Roman" w:hAnsi="Arial" w:cs="Arial"/>
          <w:color w:val="000000"/>
          <w:kern w:val="0"/>
          <w:sz w:val="20"/>
          <w:szCs w:val="20"/>
          <w:lang w:eastAsia="en-IN"/>
          <w14:ligatures w14:val="none"/>
        </w:rPr>
        <w:t>88318 hectares</w:t>
      </w:r>
      <w:r w:rsidRPr="00C97F50">
        <w:rPr>
          <w:rFonts w:ascii="Arial" w:hAnsi="Arial" w:cs="Arial"/>
          <w:sz w:val="20"/>
          <w:szCs w:val="20"/>
        </w:rPr>
        <w:t>) ranked first followed by Andhra Pradesh (</w:t>
      </w:r>
      <w:r w:rsidRPr="00C97F50">
        <w:rPr>
          <w:rFonts w:ascii="Arial" w:eastAsia="Times New Roman" w:hAnsi="Arial" w:cs="Arial"/>
          <w:color w:val="000000"/>
          <w:kern w:val="0"/>
          <w:sz w:val="20"/>
          <w:szCs w:val="20"/>
          <w:lang w:eastAsia="en-IN"/>
          <w14:ligatures w14:val="none"/>
        </w:rPr>
        <w:t xml:space="preserve">33416 hectares) and Orissa (31240 hectares). Total </w:t>
      </w:r>
      <w:r w:rsidRPr="00C97F50">
        <w:rPr>
          <w:rFonts w:ascii="Arial" w:hAnsi="Arial" w:cs="Arial"/>
          <w:sz w:val="20"/>
          <w:szCs w:val="20"/>
        </w:rPr>
        <w:t>Production in India w</w:t>
      </w:r>
      <w:r w:rsidR="00C90AFE" w:rsidRPr="00C97F50">
        <w:rPr>
          <w:rFonts w:ascii="Arial" w:hAnsi="Arial" w:cs="Arial"/>
          <w:sz w:val="20"/>
          <w:szCs w:val="20"/>
        </w:rPr>
        <w:t xml:space="preserve">as </w:t>
      </w:r>
      <w:r w:rsidRPr="00C97F50">
        <w:rPr>
          <w:rFonts w:ascii="Arial" w:hAnsi="Arial" w:cs="Arial"/>
          <w:sz w:val="20"/>
          <w:szCs w:val="20"/>
        </w:rPr>
        <w:t>recorded as 1169982 ton</w:t>
      </w:r>
      <w:r w:rsidR="00010135" w:rsidRPr="00C97F50">
        <w:rPr>
          <w:rFonts w:ascii="Arial" w:hAnsi="Arial" w:cs="Arial"/>
          <w:sz w:val="20"/>
          <w:szCs w:val="20"/>
        </w:rPr>
        <w:t>ne</w:t>
      </w:r>
      <w:r w:rsidRPr="00C97F50">
        <w:rPr>
          <w:rFonts w:ascii="Arial" w:hAnsi="Arial" w:cs="Arial"/>
          <w:sz w:val="20"/>
          <w:szCs w:val="20"/>
        </w:rPr>
        <w:t>s. In terms of production</w:t>
      </w:r>
      <w:r w:rsidR="00C90AFE" w:rsidRPr="00C97F50">
        <w:rPr>
          <w:rFonts w:ascii="Arial" w:hAnsi="Arial" w:cs="Arial"/>
          <w:sz w:val="20"/>
          <w:szCs w:val="20"/>
        </w:rPr>
        <w:t xml:space="preserve">, </w:t>
      </w:r>
      <w:r w:rsidRPr="00C97F50">
        <w:rPr>
          <w:rFonts w:ascii="Arial" w:hAnsi="Arial" w:cs="Arial"/>
          <w:sz w:val="20"/>
          <w:szCs w:val="20"/>
        </w:rPr>
        <w:t>Maharas</w:t>
      </w:r>
      <w:r w:rsidR="00431465">
        <w:rPr>
          <w:rFonts w:ascii="Arial" w:hAnsi="Arial" w:cs="Arial"/>
          <w:sz w:val="20"/>
          <w:szCs w:val="20"/>
        </w:rPr>
        <w:t>h</w:t>
      </w:r>
      <w:r w:rsidRPr="00C97F50">
        <w:rPr>
          <w:rFonts w:ascii="Arial" w:hAnsi="Arial" w:cs="Arial"/>
          <w:sz w:val="20"/>
          <w:szCs w:val="20"/>
        </w:rPr>
        <w:t>tra (323215 ton</w:t>
      </w:r>
      <w:r w:rsidR="00010135" w:rsidRPr="00C97F50">
        <w:rPr>
          <w:rFonts w:ascii="Arial" w:hAnsi="Arial" w:cs="Arial"/>
          <w:sz w:val="20"/>
          <w:szCs w:val="20"/>
        </w:rPr>
        <w:t>ne</w:t>
      </w:r>
      <w:r w:rsidRPr="00C97F50">
        <w:rPr>
          <w:rFonts w:ascii="Arial" w:hAnsi="Arial" w:cs="Arial"/>
          <w:sz w:val="20"/>
          <w:szCs w:val="20"/>
        </w:rPr>
        <w:t>s) ranks first followed by Telangana (173610 ton</w:t>
      </w:r>
      <w:r w:rsidR="00010135" w:rsidRPr="00C97F50">
        <w:rPr>
          <w:rFonts w:ascii="Arial" w:hAnsi="Arial" w:cs="Arial"/>
          <w:sz w:val="20"/>
          <w:szCs w:val="20"/>
        </w:rPr>
        <w:t>ne</w:t>
      </w:r>
      <w:r w:rsidRPr="00C97F50">
        <w:rPr>
          <w:rFonts w:ascii="Arial" w:hAnsi="Arial" w:cs="Arial"/>
          <w:sz w:val="20"/>
          <w:szCs w:val="20"/>
        </w:rPr>
        <w:t>s) and Tamil Nadu (173610 ton</w:t>
      </w:r>
      <w:r w:rsidR="00010135" w:rsidRPr="00C97F50">
        <w:rPr>
          <w:rFonts w:ascii="Arial" w:hAnsi="Arial" w:cs="Arial"/>
          <w:sz w:val="20"/>
          <w:szCs w:val="20"/>
        </w:rPr>
        <w:t>ne</w:t>
      </w:r>
      <w:r w:rsidRPr="00C97F50">
        <w:rPr>
          <w:rFonts w:ascii="Arial" w:hAnsi="Arial" w:cs="Arial"/>
          <w:sz w:val="20"/>
          <w:szCs w:val="20"/>
        </w:rPr>
        <w:t xml:space="preserve">s) (Spices Board, 2023). India exported 162018.62 tonnes to the world, worth Rs. 187586.83 lakhs </w:t>
      </w:r>
      <w:r w:rsidR="00C90AFE" w:rsidRPr="00C97F50">
        <w:rPr>
          <w:rFonts w:ascii="Arial" w:hAnsi="Arial" w:cs="Arial"/>
          <w:sz w:val="20"/>
          <w:szCs w:val="20"/>
        </w:rPr>
        <w:t>from</w:t>
      </w:r>
      <w:r w:rsidRPr="00C97F50">
        <w:rPr>
          <w:rFonts w:ascii="Arial" w:hAnsi="Arial" w:cs="Arial"/>
          <w:sz w:val="20"/>
          <w:szCs w:val="20"/>
        </w:rPr>
        <w:t xml:space="preserve"> 2023-2024. Bangladesh (37577.13ton</w:t>
      </w:r>
      <w:r w:rsidR="00010135" w:rsidRPr="00C97F50">
        <w:rPr>
          <w:rFonts w:ascii="Arial" w:hAnsi="Arial" w:cs="Arial"/>
          <w:sz w:val="20"/>
          <w:szCs w:val="20"/>
        </w:rPr>
        <w:t>ne</w:t>
      </w:r>
      <w:r w:rsidRPr="00C97F50">
        <w:rPr>
          <w:rFonts w:ascii="Arial" w:hAnsi="Arial" w:cs="Arial"/>
          <w:sz w:val="20"/>
          <w:szCs w:val="20"/>
        </w:rPr>
        <w:t xml:space="preserve">s) is the largest importer of turmeric from India with </w:t>
      </w:r>
      <w:r w:rsidR="00C90AFE" w:rsidRPr="00C97F50">
        <w:rPr>
          <w:rFonts w:ascii="Arial" w:hAnsi="Arial" w:cs="Arial"/>
          <w:sz w:val="20"/>
          <w:szCs w:val="20"/>
        </w:rPr>
        <w:t xml:space="preserve">the </w:t>
      </w:r>
      <w:r w:rsidRPr="00C97F50">
        <w:rPr>
          <w:rFonts w:ascii="Arial" w:hAnsi="Arial" w:cs="Arial"/>
          <w:sz w:val="20"/>
          <w:szCs w:val="20"/>
        </w:rPr>
        <w:t xml:space="preserve">worth of 32825.54 lakhs, followed by </w:t>
      </w:r>
      <w:r w:rsidR="00C90AFE" w:rsidRPr="00C97F50">
        <w:rPr>
          <w:rFonts w:ascii="Arial" w:hAnsi="Arial" w:cs="Arial"/>
          <w:sz w:val="20"/>
          <w:szCs w:val="20"/>
        </w:rPr>
        <w:t xml:space="preserve">the </w:t>
      </w:r>
      <w:r w:rsidRPr="00C97F50">
        <w:rPr>
          <w:rFonts w:ascii="Arial" w:hAnsi="Arial" w:cs="Arial"/>
          <w:sz w:val="20"/>
          <w:szCs w:val="20"/>
        </w:rPr>
        <w:t>United Arab Emirates (17316.11 ton</w:t>
      </w:r>
      <w:r w:rsidR="00010135" w:rsidRPr="00C97F50">
        <w:rPr>
          <w:rFonts w:ascii="Arial" w:hAnsi="Arial" w:cs="Arial"/>
          <w:sz w:val="20"/>
          <w:szCs w:val="20"/>
        </w:rPr>
        <w:t>ne</w:t>
      </w:r>
      <w:r w:rsidRPr="00C97F50">
        <w:rPr>
          <w:rFonts w:ascii="Arial" w:hAnsi="Arial" w:cs="Arial"/>
          <w:sz w:val="20"/>
          <w:szCs w:val="20"/>
        </w:rPr>
        <w:t xml:space="preserve">s) and </w:t>
      </w:r>
      <w:r w:rsidR="00C90AFE" w:rsidRPr="00C97F50">
        <w:rPr>
          <w:rFonts w:ascii="Arial" w:hAnsi="Arial" w:cs="Arial"/>
          <w:sz w:val="20"/>
          <w:szCs w:val="20"/>
        </w:rPr>
        <w:t xml:space="preserve">the </w:t>
      </w:r>
      <w:r w:rsidRPr="00C97F50">
        <w:rPr>
          <w:rFonts w:ascii="Arial" w:hAnsi="Arial" w:cs="Arial"/>
          <w:sz w:val="20"/>
          <w:szCs w:val="20"/>
        </w:rPr>
        <w:t>USA (8602.79 ton</w:t>
      </w:r>
      <w:r w:rsidR="00010135" w:rsidRPr="00C97F50">
        <w:rPr>
          <w:rFonts w:ascii="Arial" w:hAnsi="Arial" w:cs="Arial"/>
          <w:sz w:val="20"/>
          <w:szCs w:val="20"/>
        </w:rPr>
        <w:t>ne</w:t>
      </w:r>
      <w:r w:rsidRPr="00C97F50">
        <w:rPr>
          <w:rFonts w:ascii="Arial" w:hAnsi="Arial" w:cs="Arial"/>
          <w:sz w:val="20"/>
          <w:szCs w:val="20"/>
        </w:rPr>
        <w:t>s) (</w:t>
      </w:r>
      <w:proofErr w:type="spellStart"/>
      <w:r w:rsidRPr="00C97F50">
        <w:rPr>
          <w:rFonts w:ascii="Arial" w:hAnsi="Arial" w:cs="Arial"/>
          <w:sz w:val="20"/>
          <w:szCs w:val="20"/>
        </w:rPr>
        <w:t>Indiastat</w:t>
      </w:r>
      <w:proofErr w:type="spellEnd"/>
      <w:r w:rsidRPr="00C97F50">
        <w:rPr>
          <w:rFonts w:ascii="Arial" w:hAnsi="Arial" w:cs="Arial"/>
          <w:sz w:val="20"/>
          <w:szCs w:val="20"/>
        </w:rPr>
        <w:t>, 2023-2024).</w:t>
      </w:r>
    </w:p>
    <w:p w14:paraId="3FF4CF2A" w14:textId="4DE1F99E" w:rsidR="00377242" w:rsidRPr="00676082" w:rsidRDefault="00202D61" w:rsidP="00C97F50">
      <w:pPr>
        <w:spacing w:line="360" w:lineRule="auto"/>
        <w:jc w:val="both"/>
        <w:rPr>
          <w:rFonts w:ascii="Times New Roman" w:hAnsi="Times New Roman" w:cs="Times New Roman"/>
          <w:sz w:val="24"/>
          <w:szCs w:val="24"/>
        </w:rPr>
      </w:pPr>
      <w:r w:rsidRPr="00C97F50">
        <w:rPr>
          <w:rFonts w:ascii="Arial" w:hAnsi="Arial" w:cs="Arial"/>
          <w:sz w:val="20"/>
          <w:szCs w:val="20"/>
        </w:rPr>
        <w:t xml:space="preserve">India is one of the world’s leading exporters of Chilli and Turmeric, contributing significantly to the country’s agricultural export earnings due to their high global demand and competitive production. The export performance of Chilli (Bansal </w:t>
      </w:r>
      <w:r w:rsidRPr="00C97F50">
        <w:rPr>
          <w:rFonts w:ascii="Arial" w:hAnsi="Arial" w:cs="Arial"/>
          <w:i/>
          <w:iCs/>
          <w:sz w:val="20"/>
          <w:szCs w:val="20"/>
        </w:rPr>
        <w:t>et al.</w:t>
      </w:r>
      <w:r w:rsidRPr="00C97F50">
        <w:rPr>
          <w:rFonts w:ascii="Arial" w:hAnsi="Arial" w:cs="Arial"/>
          <w:sz w:val="20"/>
          <w:szCs w:val="20"/>
        </w:rPr>
        <w:t xml:space="preserve">, 2022) and Turmeric (Jadhav </w:t>
      </w:r>
      <w:r w:rsidRPr="00C97F50">
        <w:rPr>
          <w:rFonts w:ascii="Arial" w:hAnsi="Arial" w:cs="Arial"/>
          <w:i/>
          <w:iCs/>
          <w:sz w:val="20"/>
          <w:szCs w:val="20"/>
        </w:rPr>
        <w:t>et al.,</w:t>
      </w:r>
      <w:r w:rsidRPr="00C97F50">
        <w:rPr>
          <w:rFonts w:ascii="Arial" w:hAnsi="Arial" w:cs="Arial"/>
          <w:sz w:val="20"/>
          <w:szCs w:val="20"/>
        </w:rPr>
        <w:t xml:space="preserve"> 2022) </w:t>
      </w:r>
      <w:r w:rsidR="005233AE" w:rsidRPr="00C97F50">
        <w:rPr>
          <w:rFonts w:ascii="Arial" w:hAnsi="Arial" w:cs="Arial"/>
          <w:sz w:val="20"/>
          <w:szCs w:val="20"/>
        </w:rPr>
        <w:t xml:space="preserve">in India </w:t>
      </w:r>
      <w:r w:rsidRPr="00C97F50">
        <w:rPr>
          <w:rFonts w:ascii="Arial" w:hAnsi="Arial" w:cs="Arial"/>
          <w:sz w:val="20"/>
          <w:szCs w:val="20"/>
        </w:rPr>
        <w:t xml:space="preserve">emphasizes the importance of </w:t>
      </w:r>
      <w:r w:rsidR="005233AE" w:rsidRPr="00C97F50">
        <w:rPr>
          <w:rFonts w:ascii="Arial" w:hAnsi="Arial" w:cs="Arial"/>
          <w:sz w:val="20"/>
          <w:szCs w:val="20"/>
        </w:rPr>
        <w:t xml:space="preserve">their exports. </w:t>
      </w:r>
      <w:r w:rsidRPr="00C97F50">
        <w:rPr>
          <w:rFonts w:ascii="Arial" w:hAnsi="Arial" w:cs="Arial"/>
          <w:sz w:val="20"/>
          <w:szCs w:val="20"/>
        </w:rPr>
        <w:t>Artific</w:t>
      </w:r>
      <w:r w:rsidR="005233AE" w:rsidRPr="00C97F50">
        <w:rPr>
          <w:rFonts w:ascii="Arial" w:hAnsi="Arial" w:cs="Arial"/>
          <w:sz w:val="20"/>
          <w:szCs w:val="20"/>
        </w:rPr>
        <w:t>i</w:t>
      </w:r>
      <w:r w:rsidRPr="00C97F50">
        <w:rPr>
          <w:rFonts w:ascii="Arial" w:hAnsi="Arial" w:cs="Arial"/>
          <w:sz w:val="20"/>
          <w:szCs w:val="20"/>
        </w:rPr>
        <w:t>al Neural Networks (ANN) and Fuzzy Time Series (FTS)</w:t>
      </w:r>
      <w:r w:rsidR="005233AE" w:rsidRPr="00C97F50">
        <w:rPr>
          <w:rFonts w:ascii="Arial" w:hAnsi="Arial" w:cs="Arial"/>
          <w:sz w:val="20"/>
          <w:szCs w:val="20"/>
        </w:rPr>
        <w:t xml:space="preserve"> are widely used forecasting methods that have shown diverse levels of effectiveness in predicting outcomes within agricultural and trade sectors. </w:t>
      </w:r>
      <w:r w:rsidR="00377242" w:rsidRPr="00C97F50">
        <w:rPr>
          <w:rFonts w:ascii="Arial" w:hAnsi="Arial" w:cs="Arial"/>
          <w:sz w:val="20"/>
          <w:szCs w:val="20"/>
        </w:rPr>
        <w:t xml:space="preserve">ANN outperformed fuzzy time series for wheat yield in Haryana Eastern </w:t>
      </w:r>
      <w:proofErr w:type="spellStart"/>
      <w:r w:rsidR="00377242" w:rsidRPr="00C97F50">
        <w:rPr>
          <w:rFonts w:ascii="Arial" w:hAnsi="Arial" w:cs="Arial"/>
          <w:sz w:val="20"/>
          <w:szCs w:val="20"/>
        </w:rPr>
        <w:t>agro</w:t>
      </w:r>
      <w:proofErr w:type="spellEnd"/>
      <w:r w:rsidR="00377242" w:rsidRPr="00C97F50">
        <w:rPr>
          <w:rFonts w:ascii="Arial" w:hAnsi="Arial" w:cs="Arial"/>
          <w:sz w:val="20"/>
          <w:szCs w:val="20"/>
        </w:rPr>
        <w:t xml:space="preserve"> climatic zone (</w:t>
      </w:r>
      <w:proofErr w:type="spellStart"/>
      <w:r w:rsidR="00377242" w:rsidRPr="00C97F50">
        <w:rPr>
          <w:rFonts w:ascii="Arial" w:hAnsi="Arial" w:cs="Arial"/>
          <w:sz w:val="20"/>
          <w:szCs w:val="20"/>
        </w:rPr>
        <w:t>Sindu</w:t>
      </w:r>
      <w:proofErr w:type="spellEnd"/>
      <w:r w:rsidR="00377242" w:rsidRPr="00C97F50">
        <w:rPr>
          <w:rFonts w:ascii="Arial" w:hAnsi="Arial" w:cs="Arial"/>
          <w:sz w:val="20"/>
          <w:szCs w:val="20"/>
        </w:rPr>
        <w:t xml:space="preserve">, 2019) and air pollution forecasting in Malaysia (Rahman </w:t>
      </w:r>
      <w:r w:rsidR="00377242" w:rsidRPr="00C97F50">
        <w:rPr>
          <w:rFonts w:ascii="Arial" w:hAnsi="Arial" w:cs="Arial"/>
          <w:i/>
          <w:iCs/>
          <w:sz w:val="20"/>
          <w:szCs w:val="20"/>
        </w:rPr>
        <w:t>et al.,</w:t>
      </w:r>
      <w:r w:rsidR="00377242" w:rsidRPr="00C97F50">
        <w:rPr>
          <w:rFonts w:ascii="Arial" w:hAnsi="Arial" w:cs="Arial"/>
          <w:sz w:val="20"/>
          <w:szCs w:val="20"/>
        </w:rPr>
        <w:t xml:space="preserve"> 2015). Fuzzy time series showed better accuracy for natural rubber exports in Malayasia (Muhamad </w:t>
      </w:r>
      <w:r w:rsidR="00377242" w:rsidRPr="00C97F50">
        <w:rPr>
          <w:rFonts w:ascii="Arial" w:hAnsi="Arial" w:cs="Arial"/>
          <w:i/>
          <w:iCs/>
          <w:sz w:val="20"/>
          <w:szCs w:val="20"/>
        </w:rPr>
        <w:t>et al</w:t>
      </w:r>
      <w:r w:rsidR="00377242" w:rsidRPr="00C97F50">
        <w:rPr>
          <w:rFonts w:ascii="Arial" w:hAnsi="Arial" w:cs="Arial"/>
          <w:sz w:val="20"/>
          <w:szCs w:val="20"/>
        </w:rPr>
        <w:t>. 2021) and wheat production in India (S. Selvakumar &amp; V. Kasthuri 2022)</w:t>
      </w:r>
      <w:r w:rsidR="00494DC2" w:rsidRPr="00C97F50">
        <w:rPr>
          <w:rFonts w:ascii="Arial" w:hAnsi="Arial" w:cs="Arial"/>
          <w:sz w:val="20"/>
          <w:szCs w:val="20"/>
        </w:rPr>
        <w:t>. By keeping its importance, the present study was formulated to forecast the exports of Chilli and Turmeric through a comparative study between ANN and Fuzzy models.</w:t>
      </w:r>
      <w:r w:rsidR="00494DC2">
        <w:rPr>
          <w:rFonts w:ascii="Times New Roman" w:hAnsi="Times New Roman" w:cs="Times New Roman"/>
          <w:sz w:val="24"/>
          <w:szCs w:val="24"/>
        </w:rPr>
        <w:t xml:space="preserve"> </w:t>
      </w:r>
    </w:p>
    <w:p w14:paraId="2DBC5CBE" w14:textId="77777777" w:rsidR="00377242" w:rsidRPr="00676082" w:rsidRDefault="00377242" w:rsidP="00E51661">
      <w:pPr>
        <w:jc w:val="both"/>
        <w:rPr>
          <w:rFonts w:ascii="Times New Roman" w:hAnsi="Times New Roman" w:cs="Times New Roman"/>
          <w:b/>
          <w:bCs/>
          <w:sz w:val="24"/>
          <w:szCs w:val="24"/>
        </w:rPr>
      </w:pPr>
    </w:p>
    <w:p w14:paraId="2E3EC0BD" w14:textId="668A9507" w:rsidR="00377242" w:rsidRPr="00C97F50" w:rsidRDefault="000927C7" w:rsidP="00E51661">
      <w:pPr>
        <w:jc w:val="both"/>
        <w:rPr>
          <w:rFonts w:ascii="Arial" w:hAnsi="Arial" w:cs="Arial"/>
          <w:b/>
          <w:bCs/>
        </w:rPr>
      </w:pPr>
      <w:r>
        <w:rPr>
          <w:rFonts w:ascii="Arial" w:hAnsi="Arial" w:cs="Arial"/>
          <w:b/>
          <w:bCs/>
        </w:rPr>
        <w:t xml:space="preserve">2. </w:t>
      </w:r>
      <w:r w:rsidR="00C97F50" w:rsidRPr="00C97F50">
        <w:rPr>
          <w:rFonts w:ascii="Arial" w:hAnsi="Arial" w:cs="Arial"/>
          <w:b/>
          <w:bCs/>
        </w:rPr>
        <w:t>MATERIALS AND METHODS</w:t>
      </w:r>
    </w:p>
    <w:p w14:paraId="3874D2BA" w14:textId="3D92085B" w:rsidR="00377242" w:rsidRPr="00C97F50" w:rsidRDefault="00377242" w:rsidP="00E51661">
      <w:pPr>
        <w:spacing w:line="360" w:lineRule="auto"/>
        <w:jc w:val="both"/>
        <w:rPr>
          <w:rFonts w:ascii="Arial" w:hAnsi="Arial" w:cs="Arial"/>
          <w:b/>
          <w:bCs/>
          <w:sz w:val="20"/>
          <w:szCs w:val="20"/>
        </w:rPr>
      </w:pPr>
      <w:r w:rsidRPr="00C97F50">
        <w:rPr>
          <w:rFonts w:ascii="Arial" w:hAnsi="Arial" w:cs="Arial"/>
          <w:sz w:val="20"/>
          <w:szCs w:val="20"/>
        </w:rPr>
        <w:t xml:space="preserve">The study was based on secondary data sourced from the </w:t>
      </w:r>
      <w:proofErr w:type="spellStart"/>
      <w:r w:rsidR="00431465">
        <w:rPr>
          <w:rFonts w:ascii="Arial" w:hAnsi="Arial" w:cs="Arial"/>
          <w:sz w:val="20"/>
          <w:szCs w:val="20"/>
        </w:rPr>
        <w:t>Indiastat</w:t>
      </w:r>
      <w:proofErr w:type="spellEnd"/>
      <w:r w:rsidRPr="00C97F50">
        <w:rPr>
          <w:rFonts w:ascii="Arial" w:hAnsi="Arial" w:cs="Arial"/>
          <w:sz w:val="20"/>
          <w:szCs w:val="20"/>
        </w:rPr>
        <w:t xml:space="preserve"> from 19</w:t>
      </w:r>
      <w:r w:rsidR="00561B22" w:rsidRPr="00C97F50">
        <w:rPr>
          <w:rFonts w:ascii="Arial" w:hAnsi="Arial" w:cs="Arial"/>
          <w:sz w:val="20"/>
          <w:szCs w:val="20"/>
        </w:rPr>
        <w:t>7</w:t>
      </w:r>
      <w:r w:rsidRPr="00C97F50">
        <w:rPr>
          <w:rFonts w:ascii="Arial" w:hAnsi="Arial" w:cs="Arial"/>
          <w:sz w:val="20"/>
          <w:szCs w:val="20"/>
        </w:rPr>
        <w:t>0-19</w:t>
      </w:r>
      <w:r w:rsidR="00561B22" w:rsidRPr="00C97F50">
        <w:rPr>
          <w:rFonts w:ascii="Arial" w:hAnsi="Arial" w:cs="Arial"/>
          <w:sz w:val="20"/>
          <w:szCs w:val="20"/>
        </w:rPr>
        <w:t>7</w:t>
      </w:r>
      <w:r w:rsidRPr="00C97F50">
        <w:rPr>
          <w:rFonts w:ascii="Arial" w:hAnsi="Arial" w:cs="Arial"/>
          <w:sz w:val="20"/>
          <w:szCs w:val="20"/>
        </w:rPr>
        <w:t xml:space="preserve">1 to 2023-2024. </w:t>
      </w:r>
    </w:p>
    <w:p w14:paraId="411E72FC" w14:textId="475995FF" w:rsidR="00377242" w:rsidRPr="009734D6" w:rsidRDefault="000927C7" w:rsidP="00E51661">
      <w:pPr>
        <w:jc w:val="both"/>
        <w:rPr>
          <w:rFonts w:ascii="Arial" w:hAnsi="Arial" w:cs="Arial"/>
          <w:b/>
        </w:rPr>
      </w:pPr>
      <w:r w:rsidRPr="009734D6">
        <w:rPr>
          <w:rFonts w:ascii="Arial" w:hAnsi="Arial" w:cs="Arial"/>
          <w:b/>
          <w:bCs/>
        </w:rPr>
        <w:t xml:space="preserve">2.1 </w:t>
      </w:r>
      <w:r w:rsidR="00377242" w:rsidRPr="009734D6">
        <w:rPr>
          <w:rFonts w:ascii="Arial" w:hAnsi="Arial" w:cs="Arial"/>
          <w:b/>
        </w:rPr>
        <w:t>Artificial Neural Network Model (ANN)</w:t>
      </w:r>
    </w:p>
    <w:p w14:paraId="63942C31" w14:textId="73BE0167" w:rsidR="00431B79" w:rsidRPr="00AD69C6" w:rsidRDefault="00377242" w:rsidP="00AD69C6">
      <w:pPr>
        <w:spacing w:line="360" w:lineRule="auto"/>
        <w:jc w:val="both"/>
        <w:rPr>
          <w:rFonts w:ascii="Arial" w:hAnsi="Arial" w:cs="Arial"/>
        </w:rPr>
      </w:pPr>
      <w:r w:rsidRPr="00676082">
        <w:rPr>
          <w:rFonts w:ascii="Times New Roman" w:hAnsi="Times New Roman" w:cs="Times New Roman"/>
          <w:sz w:val="24"/>
          <w:szCs w:val="24"/>
        </w:rPr>
        <w:tab/>
      </w:r>
      <w:r w:rsidRPr="009734D6">
        <w:rPr>
          <w:rFonts w:ascii="Arial" w:hAnsi="Arial" w:cs="Arial"/>
          <w:sz w:val="20"/>
          <w:szCs w:val="20"/>
        </w:rPr>
        <w:t xml:space="preserve">The Artificial Neural Network (ANN) also called as neural network (NN), is a data-driven, self-adaptive, nonlinear and non-parametric statistical method. </w:t>
      </w:r>
      <w:r w:rsidRPr="009734D6">
        <w:rPr>
          <w:rFonts w:ascii="Arial" w:hAnsi="Arial" w:cs="Arial"/>
          <w:bCs/>
          <w:sz w:val="20"/>
          <w:szCs w:val="20"/>
        </w:rPr>
        <w:t xml:space="preserve">In this architecture, each unit within a layer performs an identical function. The first layer comprises input units, which statistically represent the independent variables. The final layer contains output units, representing the dependent variables. The intermediate units between these layers are known as hidden units, </w:t>
      </w:r>
      <w:proofErr w:type="spellStart"/>
      <w:r w:rsidRPr="009734D6">
        <w:rPr>
          <w:rFonts w:ascii="Arial" w:hAnsi="Arial" w:cs="Arial"/>
          <w:bCs/>
          <w:sz w:val="20"/>
          <w:szCs w:val="20"/>
        </w:rPr>
        <w:t>i.e</w:t>
      </w:r>
      <w:proofErr w:type="spellEnd"/>
      <w:r w:rsidRPr="009734D6">
        <w:rPr>
          <w:rFonts w:ascii="Arial" w:hAnsi="Arial" w:cs="Arial"/>
          <w:bCs/>
          <w:sz w:val="20"/>
          <w:szCs w:val="20"/>
        </w:rPr>
        <w:t>, hidden layers.</w:t>
      </w:r>
      <w:r w:rsidRPr="009734D6">
        <w:rPr>
          <w:rFonts w:ascii="Arial" w:hAnsi="Arial" w:cs="Arial"/>
          <w:b/>
          <w:sz w:val="20"/>
          <w:szCs w:val="20"/>
        </w:rPr>
        <w:t xml:space="preserve"> </w:t>
      </w:r>
      <w:r w:rsidRPr="009734D6">
        <w:rPr>
          <w:rFonts w:ascii="Arial" w:hAnsi="Arial" w:cs="Arial"/>
          <w:sz w:val="20"/>
          <w:szCs w:val="20"/>
        </w:rPr>
        <w:t xml:space="preserve">The main architectures of artificial neural networks, considering the neuron nature, as well as how they are interconnected and how its layers are composed. In the present study, multilayer feed forward network was employed in developing ANN model. </w:t>
      </w:r>
    </w:p>
    <w:p w14:paraId="5C4B3371" w14:textId="77777777" w:rsidR="00431B79" w:rsidRDefault="00431B79" w:rsidP="00B151DD">
      <w:pPr>
        <w:jc w:val="center"/>
        <w:rPr>
          <w:rFonts w:ascii="Times New Roman" w:hAnsi="Times New Roman" w:cs="Times New Roman"/>
          <w:b/>
          <w:bCs/>
          <w:sz w:val="24"/>
          <w:szCs w:val="24"/>
        </w:rPr>
      </w:pPr>
    </w:p>
    <w:p w14:paraId="652F940B" w14:textId="5D8BBA94" w:rsidR="00B151DD" w:rsidRPr="00431B79" w:rsidRDefault="00B151DD" w:rsidP="00B151DD">
      <w:pPr>
        <w:jc w:val="center"/>
        <w:rPr>
          <w:rFonts w:ascii="Arial" w:hAnsi="Arial" w:cs="Arial"/>
        </w:rPr>
      </w:pPr>
    </w:p>
    <w:p w14:paraId="2AD25C23" w14:textId="77777777" w:rsidR="00377242" w:rsidRPr="00676082" w:rsidRDefault="00377242" w:rsidP="00377242">
      <w:pPr>
        <w:jc w:val="center"/>
        <w:rPr>
          <w:rFonts w:ascii="Times New Roman" w:hAnsi="Times New Roman" w:cs="Times New Roman"/>
          <w:sz w:val="24"/>
          <w:szCs w:val="24"/>
        </w:rPr>
      </w:pPr>
      <w:r w:rsidRPr="00676082">
        <w:rPr>
          <w:rFonts w:ascii="Times New Roman" w:hAnsi="Times New Roman" w:cs="Times New Roman"/>
          <w:noProof/>
          <w:sz w:val="24"/>
          <w:szCs w:val="24"/>
        </w:rPr>
        <w:lastRenderedPageBreak/>
        <w:drawing>
          <wp:inline distT="0" distB="0" distL="0" distR="0" wp14:anchorId="205D24E7" wp14:editId="18B80B3F">
            <wp:extent cx="4421783" cy="1731918"/>
            <wp:effectExtent l="38100" t="38100" r="36195" b="40005"/>
            <wp:docPr id="799884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2564" cy="1740057"/>
                    </a:xfrm>
                    <a:prstGeom prst="rect">
                      <a:avLst/>
                    </a:prstGeom>
                    <a:noFill/>
                    <a:ln w="38100" cmpd="sng">
                      <a:solidFill>
                        <a:srgbClr val="000000"/>
                      </a:solidFill>
                      <a:miter lim="800000"/>
                      <a:headEnd/>
                      <a:tailEnd/>
                    </a:ln>
                    <a:effectLst/>
                  </pic:spPr>
                </pic:pic>
              </a:graphicData>
            </a:graphic>
          </wp:inline>
        </w:drawing>
      </w:r>
    </w:p>
    <w:p w14:paraId="2D503BD1" w14:textId="6958372C" w:rsidR="00377242" w:rsidRDefault="009734D6" w:rsidP="009734D6">
      <w:pPr>
        <w:jc w:val="both"/>
        <w:rPr>
          <w:rFonts w:ascii="Times New Roman" w:hAnsi="Times New Roman" w:cs="Times New Roman"/>
          <w:sz w:val="24"/>
          <w:szCs w:val="24"/>
        </w:rPr>
      </w:pPr>
      <w:r w:rsidRPr="00431B79">
        <w:rPr>
          <w:rFonts w:ascii="Arial" w:hAnsi="Arial" w:cs="Arial"/>
          <w:b/>
          <w:bCs/>
        </w:rPr>
        <w:t>Fig</w:t>
      </w:r>
      <w:r w:rsidR="00346E72">
        <w:rPr>
          <w:rFonts w:ascii="Arial" w:hAnsi="Arial" w:cs="Arial"/>
          <w:b/>
          <w:bCs/>
        </w:rPr>
        <w:t>.</w:t>
      </w:r>
      <w:r w:rsidRPr="00431B79">
        <w:rPr>
          <w:rFonts w:ascii="Arial" w:hAnsi="Arial" w:cs="Arial"/>
          <w:b/>
          <w:bCs/>
        </w:rPr>
        <w:t xml:space="preserve"> 1</w:t>
      </w:r>
      <w:r w:rsidR="00346E72">
        <w:rPr>
          <w:rFonts w:ascii="Arial" w:hAnsi="Arial" w:cs="Arial"/>
          <w:b/>
          <w:bCs/>
        </w:rPr>
        <w:t>.</w:t>
      </w:r>
      <w:r w:rsidRPr="00431B79">
        <w:rPr>
          <w:rFonts w:ascii="Arial" w:hAnsi="Arial" w:cs="Arial"/>
          <w:b/>
          <w:bCs/>
        </w:rPr>
        <w:t xml:space="preserve"> Architecture of ANN for timeseries forecasting</w:t>
      </w:r>
    </w:p>
    <w:p w14:paraId="7A138DB9" w14:textId="77777777" w:rsidR="00377242" w:rsidRPr="009734D6" w:rsidRDefault="00377242" w:rsidP="00377242">
      <w:pPr>
        <w:rPr>
          <w:rFonts w:ascii="Times New Roman" w:hAnsi="Times New Roman" w:cs="Times New Roman"/>
        </w:rPr>
      </w:pPr>
    </w:p>
    <w:p w14:paraId="5B30F960" w14:textId="446689EF" w:rsidR="00377242" w:rsidRPr="009734D6" w:rsidRDefault="009734D6" w:rsidP="00E51661">
      <w:pPr>
        <w:jc w:val="both"/>
        <w:rPr>
          <w:rFonts w:ascii="Arial" w:hAnsi="Arial" w:cs="Arial"/>
          <w:b/>
          <w:bCs/>
          <w:sz w:val="20"/>
          <w:szCs w:val="20"/>
        </w:rPr>
      </w:pPr>
      <w:r w:rsidRPr="009734D6">
        <w:rPr>
          <w:rFonts w:ascii="Arial" w:hAnsi="Arial" w:cs="Arial"/>
          <w:b/>
          <w:bCs/>
          <w:sz w:val="20"/>
          <w:szCs w:val="20"/>
        </w:rPr>
        <w:t xml:space="preserve">2.1.1 </w:t>
      </w:r>
      <w:r w:rsidR="00377242" w:rsidRPr="009734D6">
        <w:rPr>
          <w:rFonts w:ascii="Arial" w:hAnsi="Arial" w:cs="Arial"/>
          <w:b/>
          <w:bCs/>
          <w:sz w:val="20"/>
          <w:szCs w:val="20"/>
        </w:rPr>
        <w:t>Architecture of ANN for timeseries forecasting</w:t>
      </w:r>
    </w:p>
    <w:p w14:paraId="00DBCBCB" w14:textId="77777777"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t xml:space="preserve">The relationship between the output </w:t>
      </w:r>
      <w:proofErr w:type="spellStart"/>
      <w:r w:rsidRPr="009734D6">
        <w:rPr>
          <w:rFonts w:ascii="Arial" w:hAnsi="Arial" w:cs="Arial"/>
          <w:sz w:val="20"/>
          <w:szCs w:val="20"/>
        </w:rPr>
        <w:t>y</w:t>
      </w:r>
      <w:r w:rsidRPr="009734D6">
        <w:rPr>
          <w:rFonts w:ascii="Arial" w:hAnsi="Arial" w:cs="Arial"/>
          <w:sz w:val="20"/>
          <w:szCs w:val="20"/>
          <w:vertAlign w:val="subscript"/>
        </w:rPr>
        <w:t>t</w:t>
      </w:r>
      <w:proofErr w:type="spellEnd"/>
      <w:r w:rsidRPr="009734D6">
        <w:rPr>
          <w:rFonts w:ascii="Arial" w:hAnsi="Arial" w:cs="Arial"/>
          <w:sz w:val="20"/>
          <w:szCs w:val="20"/>
        </w:rPr>
        <w:t xml:space="preserve"> and the inputs (y</w:t>
      </w:r>
      <w:r w:rsidRPr="009734D6">
        <w:rPr>
          <w:rFonts w:ascii="Arial" w:hAnsi="Arial" w:cs="Arial"/>
          <w:sz w:val="20"/>
          <w:szCs w:val="20"/>
          <w:vertAlign w:val="subscript"/>
        </w:rPr>
        <w:t>t-1</w:t>
      </w:r>
      <w:r w:rsidRPr="009734D6">
        <w:rPr>
          <w:rFonts w:ascii="Arial" w:hAnsi="Arial" w:cs="Arial"/>
          <w:sz w:val="20"/>
          <w:szCs w:val="20"/>
        </w:rPr>
        <w:t>, y</w:t>
      </w:r>
      <w:r w:rsidRPr="009734D6">
        <w:rPr>
          <w:rFonts w:ascii="Arial" w:hAnsi="Arial" w:cs="Arial"/>
          <w:sz w:val="20"/>
          <w:szCs w:val="20"/>
          <w:vertAlign w:val="subscript"/>
        </w:rPr>
        <w:t>t-2</w:t>
      </w:r>
      <w:r w:rsidRPr="009734D6">
        <w:rPr>
          <w:rFonts w:ascii="Arial" w:hAnsi="Arial" w:cs="Arial"/>
          <w:sz w:val="20"/>
          <w:szCs w:val="20"/>
        </w:rPr>
        <w:t xml:space="preserve">, …, </w:t>
      </w:r>
      <w:proofErr w:type="spellStart"/>
      <w:r w:rsidRPr="009734D6">
        <w:rPr>
          <w:rFonts w:ascii="Arial" w:hAnsi="Arial" w:cs="Arial"/>
          <w:sz w:val="20"/>
          <w:szCs w:val="20"/>
        </w:rPr>
        <w:t>y</w:t>
      </w:r>
      <w:r w:rsidRPr="009734D6">
        <w:rPr>
          <w:rFonts w:ascii="Arial" w:hAnsi="Arial" w:cs="Arial"/>
          <w:sz w:val="20"/>
          <w:szCs w:val="20"/>
          <w:vertAlign w:val="subscript"/>
        </w:rPr>
        <w:t>t</w:t>
      </w:r>
      <w:proofErr w:type="spellEnd"/>
      <w:r w:rsidRPr="009734D6">
        <w:rPr>
          <w:rFonts w:ascii="Arial" w:hAnsi="Arial" w:cs="Arial"/>
          <w:sz w:val="20"/>
          <w:szCs w:val="20"/>
          <w:vertAlign w:val="subscript"/>
        </w:rPr>
        <w:t>-p</w:t>
      </w:r>
      <w:r w:rsidRPr="009734D6">
        <w:rPr>
          <w:rFonts w:ascii="Arial" w:hAnsi="Arial" w:cs="Arial"/>
          <w:sz w:val="20"/>
          <w:szCs w:val="20"/>
        </w:rPr>
        <w:t>) can be mathematically represented as follows:</w:t>
      </w:r>
    </w:p>
    <w:p w14:paraId="0B25DE27" w14:textId="77777777"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object w:dxaOrig="2748" w:dyaOrig="792" w14:anchorId="57DA6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35pt;height:39.95pt" o:ole="">
            <v:imagedata r:id="rId9" o:title=""/>
          </v:shape>
          <o:OLEObject Type="Embed" ProgID="Equation.DSMT4" ShapeID="_x0000_i1025" DrawAspect="Content" ObjectID="_1810649001" r:id="rId10"/>
        </w:object>
      </w:r>
    </w:p>
    <w:p w14:paraId="46C82282" w14:textId="77777777" w:rsidR="00377242" w:rsidRPr="009734D6" w:rsidRDefault="00377242" w:rsidP="00E51661">
      <w:pPr>
        <w:tabs>
          <w:tab w:val="left" w:pos="8505"/>
        </w:tabs>
        <w:spacing w:line="360" w:lineRule="auto"/>
        <w:ind w:left="142" w:firstLine="578"/>
        <w:jc w:val="both"/>
        <w:rPr>
          <w:rFonts w:ascii="Arial" w:hAnsi="Arial" w:cs="Arial"/>
          <w:sz w:val="20"/>
          <w:szCs w:val="20"/>
        </w:rPr>
      </w:pPr>
      <w:r w:rsidRPr="009734D6">
        <w:rPr>
          <w:rFonts w:ascii="Arial" w:hAnsi="Arial" w:cs="Arial"/>
          <w:sz w:val="20"/>
          <w:szCs w:val="20"/>
        </w:rPr>
        <w:t xml:space="preserve">   where, </w:t>
      </w:r>
      <w:proofErr w:type="spellStart"/>
      <w:r w:rsidRPr="009734D6">
        <w:rPr>
          <w:rFonts w:ascii="Arial" w:hAnsi="Arial" w:cs="Arial"/>
          <w:sz w:val="20"/>
          <w:szCs w:val="20"/>
        </w:rPr>
        <w:t>w</w:t>
      </w:r>
      <w:r w:rsidRPr="009734D6">
        <w:rPr>
          <w:rFonts w:ascii="Arial" w:hAnsi="Arial" w:cs="Arial"/>
          <w:sz w:val="20"/>
          <w:szCs w:val="20"/>
          <w:vertAlign w:val="subscript"/>
        </w:rPr>
        <w:t>j</w:t>
      </w:r>
      <w:proofErr w:type="spellEnd"/>
      <w:r w:rsidRPr="009734D6">
        <w:rPr>
          <w:rFonts w:ascii="Arial" w:hAnsi="Arial" w:cs="Arial"/>
          <w:sz w:val="20"/>
          <w:szCs w:val="20"/>
          <w:vertAlign w:val="subscript"/>
        </w:rPr>
        <w:t xml:space="preserve"> </w:t>
      </w:r>
      <w:r w:rsidRPr="009734D6">
        <w:rPr>
          <w:rFonts w:ascii="Arial" w:hAnsi="Arial" w:cs="Arial"/>
          <w:sz w:val="20"/>
          <w:szCs w:val="20"/>
        </w:rPr>
        <w:t xml:space="preserve">(j=0,1,2…q) and </w:t>
      </w:r>
      <w:proofErr w:type="spellStart"/>
      <w:r w:rsidRPr="009734D6">
        <w:rPr>
          <w:rFonts w:ascii="Arial" w:hAnsi="Arial" w:cs="Arial"/>
          <w:sz w:val="20"/>
          <w:szCs w:val="20"/>
        </w:rPr>
        <w:t>w</w:t>
      </w:r>
      <w:r w:rsidRPr="009734D6">
        <w:rPr>
          <w:rFonts w:ascii="Arial" w:hAnsi="Arial" w:cs="Arial"/>
          <w:sz w:val="20"/>
          <w:szCs w:val="20"/>
          <w:vertAlign w:val="subscript"/>
        </w:rPr>
        <w:t>ij</w:t>
      </w:r>
      <w:proofErr w:type="spellEnd"/>
      <w:r w:rsidRPr="009734D6">
        <w:rPr>
          <w:rFonts w:ascii="Arial" w:hAnsi="Arial" w:cs="Arial"/>
          <w:sz w:val="20"/>
          <w:szCs w:val="20"/>
        </w:rPr>
        <w:t xml:space="preserve"> (</w:t>
      </w:r>
      <w:proofErr w:type="spellStart"/>
      <w:r w:rsidRPr="009734D6">
        <w:rPr>
          <w:rFonts w:ascii="Arial" w:hAnsi="Arial" w:cs="Arial"/>
          <w:sz w:val="20"/>
          <w:szCs w:val="20"/>
        </w:rPr>
        <w:t>i</w:t>
      </w:r>
      <w:proofErr w:type="spellEnd"/>
      <w:r w:rsidRPr="009734D6">
        <w:rPr>
          <w:rFonts w:ascii="Arial" w:hAnsi="Arial" w:cs="Arial"/>
          <w:sz w:val="20"/>
          <w:szCs w:val="20"/>
        </w:rPr>
        <w:t xml:space="preserve"> = 0,1,2…p, j=0,1,2…q) are the model parameters often called the connection weights, p is the number of input nodes and the number of hidden nodes is denoted as q, g and f denote the activation function at hidden and output layer respectively. The activation function shows the relationship between a network's inputs and outputs by defining the degree of nonlinearity. In this study, we employed a sigmoid activation function for the hidden layer and an identity activation function for the output layer (Rathod </w:t>
      </w:r>
      <w:r w:rsidRPr="009734D6">
        <w:rPr>
          <w:rFonts w:ascii="Arial" w:hAnsi="Arial" w:cs="Arial"/>
          <w:i/>
          <w:iCs/>
          <w:sz w:val="20"/>
          <w:szCs w:val="20"/>
        </w:rPr>
        <w:t>et al</w:t>
      </w:r>
      <w:r w:rsidRPr="009734D6">
        <w:rPr>
          <w:rFonts w:ascii="Arial" w:hAnsi="Arial" w:cs="Arial"/>
          <w:sz w:val="20"/>
          <w:szCs w:val="20"/>
        </w:rPr>
        <w:t>., 2017).</w:t>
      </w:r>
    </w:p>
    <w:p w14:paraId="06E0BE3E" w14:textId="1EB7BC77" w:rsidR="00377242" w:rsidRPr="009734D6" w:rsidRDefault="009734D6" w:rsidP="00E51661">
      <w:pPr>
        <w:spacing w:line="360" w:lineRule="auto"/>
        <w:ind w:left="142"/>
        <w:jc w:val="both"/>
        <w:rPr>
          <w:rFonts w:ascii="Arial" w:hAnsi="Arial" w:cs="Arial"/>
          <w:sz w:val="20"/>
          <w:szCs w:val="20"/>
        </w:rPr>
      </w:pPr>
      <w:r w:rsidRPr="009734D6">
        <w:rPr>
          <w:rFonts w:ascii="Arial" w:hAnsi="Arial" w:cs="Arial"/>
          <w:b/>
          <w:bCs/>
          <w:sz w:val="20"/>
          <w:szCs w:val="20"/>
        </w:rPr>
        <w:t xml:space="preserve">2.1.2 </w:t>
      </w:r>
      <w:r w:rsidR="00377242" w:rsidRPr="009734D6">
        <w:rPr>
          <w:rFonts w:ascii="Arial" w:hAnsi="Arial" w:cs="Arial"/>
          <w:b/>
          <w:bCs/>
          <w:sz w:val="20"/>
          <w:szCs w:val="20"/>
        </w:rPr>
        <w:t>Diagnostic Criterion to select appropriate model among ANN models</w:t>
      </w:r>
    </w:p>
    <w:p w14:paraId="068FC564" w14:textId="5B48C44D" w:rsidR="000927C7" w:rsidRPr="009734D6" w:rsidRDefault="00377242" w:rsidP="009734D6">
      <w:pPr>
        <w:spacing w:line="360" w:lineRule="auto"/>
        <w:jc w:val="both"/>
        <w:rPr>
          <w:rFonts w:ascii="Arial" w:hAnsi="Arial" w:cs="Arial"/>
          <w:sz w:val="20"/>
          <w:szCs w:val="20"/>
        </w:rPr>
      </w:pPr>
      <w:r w:rsidRPr="009734D6">
        <w:rPr>
          <w:rFonts w:ascii="Arial" w:hAnsi="Arial" w:cs="Arial"/>
          <w:sz w:val="20"/>
          <w:szCs w:val="20"/>
        </w:rPr>
        <w:t>In this study, model performance among the selected ANN models was verified by diagnostic criterion namely RMSE, MAE and MAPE. The model with less MAPE, MAE and RMSE was preferred over others, for forecasting the</w:t>
      </w:r>
      <w:r w:rsidR="009D0680" w:rsidRPr="009734D6">
        <w:rPr>
          <w:rFonts w:ascii="Arial" w:hAnsi="Arial" w:cs="Arial"/>
          <w:sz w:val="20"/>
          <w:szCs w:val="20"/>
        </w:rPr>
        <w:t xml:space="preserve"> chilli and turmeric</w:t>
      </w:r>
      <w:r w:rsidRPr="009734D6">
        <w:rPr>
          <w:rFonts w:ascii="Arial" w:hAnsi="Arial" w:cs="Arial"/>
          <w:sz w:val="20"/>
          <w:szCs w:val="20"/>
        </w:rPr>
        <w:t xml:space="preserve"> export quantity. In addition to these diagnostics, the Ljung-Box test was also employed to verify whether the residuals are independently distributed or not</w:t>
      </w:r>
      <w:r w:rsidR="00D70854" w:rsidRPr="009734D6">
        <w:rPr>
          <w:rFonts w:ascii="Arial" w:hAnsi="Arial" w:cs="Arial"/>
          <w:sz w:val="20"/>
          <w:szCs w:val="20"/>
        </w:rPr>
        <w:t>.</w:t>
      </w:r>
    </w:p>
    <w:p w14:paraId="409483B1" w14:textId="58A55ED4" w:rsidR="000927C7" w:rsidRPr="00431B79" w:rsidRDefault="000927C7" w:rsidP="00E51661">
      <w:pPr>
        <w:spacing w:line="360" w:lineRule="auto"/>
        <w:jc w:val="both"/>
        <w:rPr>
          <w:rFonts w:ascii="Arial" w:hAnsi="Arial" w:cs="Arial"/>
          <w:b/>
          <w:bCs/>
        </w:rPr>
      </w:pPr>
      <w:r w:rsidRPr="00431B79">
        <w:rPr>
          <w:rFonts w:ascii="Arial" w:hAnsi="Arial" w:cs="Arial"/>
          <w:b/>
          <w:bCs/>
        </w:rPr>
        <w:t xml:space="preserve">2.2 </w:t>
      </w:r>
      <w:r w:rsidR="00377242" w:rsidRPr="00431B79">
        <w:rPr>
          <w:rFonts w:ascii="Arial" w:hAnsi="Arial" w:cs="Arial"/>
          <w:b/>
          <w:bCs/>
        </w:rPr>
        <w:t>FUZZY TIME SERIES</w:t>
      </w:r>
    </w:p>
    <w:p w14:paraId="3D132B1F" w14:textId="3741C6CB" w:rsidR="00377242" w:rsidRPr="009734D6" w:rsidRDefault="00377242" w:rsidP="00E51661">
      <w:pPr>
        <w:spacing w:line="360" w:lineRule="auto"/>
        <w:jc w:val="both"/>
        <w:rPr>
          <w:rFonts w:ascii="Arial" w:hAnsi="Arial" w:cs="Arial"/>
          <w:b/>
          <w:bCs/>
          <w:sz w:val="20"/>
          <w:szCs w:val="20"/>
        </w:rPr>
      </w:pPr>
      <w:r w:rsidRPr="009734D6">
        <w:rPr>
          <w:rFonts w:ascii="Arial" w:hAnsi="Arial" w:cs="Arial"/>
          <w:sz w:val="20"/>
          <w:szCs w:val="20"/>
        </w:rPr>
        <w:t>A time series referred to as fuzzy time series if its observations are linguistic values represented by fuzzy sets, and the relationship between these values at different times is expressed through the fuzzy logic (Song and </w:t>
      </w:r>
      <w:proofErr w:type="spellStart"/>
      <w:r w:rsidRPr="009734D6">
        <w:rPr>
          <w:rFonts w:ascii="Arial" w:hAnsi="Arial" w:cs="Arial"/>
          <w:sz w:val="20"/>
          <w:szCs w:val="20"/>
        </w:rPr>
        <w:t>Chissom</w:t>
      </w:r>
      <w:proofErr w:type="spellEnd"/>
      <w:r w:rsidRPr="009734D6">
        <w:rPr>
          <w:rFonts w:ascii="Arial" w:hAnsi="Arial" w:cs="Arial"/>
          <w:sz w:val="20"/>
          <w:szCs w:val="20"/>
        </w:rPr>
        <w:t>)</w:t>
      </w:r>
      <w:r w:rsidR="009734D6" w:rsidRPr="009734D6">
        <w:rPr>
          <w:rFonts w:ascii="Arial" w:hAnsi="Arial" w:cs="Arial"/>
          <w:sz w:val="20"/>
          <w:szCs w:val="20"/>
        </w:rPr>
        <w:t>.</w:t>
      </w:r>
      <w:r w:rsidRPr="009734D6">
        <w:rPr>
          <w:rFonts w:ascii="Arial" w:hAnsi="Arial" w:cs="Arial"/>
          <w:sz w:val="20"/>
          <w:szCs w:val="20"/>
        </w:rPr>
        <w:t xml:space="preserve"> </w:t>
      </w:r>
    </w:p>
    <w:p w14:paraId="236A2692" w14:textId="77777777" w:rsidR="00377242" w:rsidRPr="009734D6" w:rsidRDefault="00377242" w:rsidP="00E51661">
      <w:pPr>
        <w:pStyle w:val="BodyText"/>
        <w:spacing w:line="360" w:lineRule="auto"/>
        <w:ind w:right="139"/>
        <w:jc w:val="both"/>
        <w:rPr>
          <w:rFonts w:ascii="Arial" w:hAnsi="Arial" w:cs="Arial"/>
          <w:sz w:val="20"/>
          <w:szCs w:val="20"/>
        </w:rPr>
      </w:pPr>
      <w:r w:rsidRPr="009734D6">
        <w:rPr>
          <w:rFonts w:ascii="Arial" w:hAnsi="Arial" w:cs="Arial"/>
          <w:sz w:val="20"/>
          <w:szCs w:val="20"/>
        </w:rPr>
        <w:t xml:space="preserve">There are various models proposed by (Song &amp; </w:t>
      </w:r>
      <w:proofErr w:type="spellStart"/>
      <w:r w:rsidRPr="009734D6">
        <w:rPr>
          <w:rFonts w:ascii="Arial" w:hAnsi="Arial" w:cs="Arial"/>
          <w:sz w:val="20"/>
          <w:szCs w:val="20"/>
        </w:rPr>
        <w:t>Chissom</w:t>
      </w:r>
      <w:proofErr w:type="spellEnd"/>
      <w:r w:rsidRPr="009734D6">
        <w:rPr>
          <w:rFonts w:ascii="Arial" w:hAnsi="Arial" w:cs="Arial"/>
          <w:sz w:val="20"/>
          <w:szCs w:val="20"/>
        </w:rPr>
        <w:t>, 1993), the (Chen, 1996) model, the Heuristic (</w:t>
      </w:r>
      <w:proofErr w:type="spellStart"/>
      <w:r w:rsidRPr="009734D6">
        <w:rPr>
          <w:rFonts w:ascii="Arial" w:hAnsi="Arial" w:cs="Arial"/>
          <w:sz w:val="20"/>
          <w:szCs w:val="20"/>
        </w:rPr>
        <w:t>Huarng</w:t>
      </w:r>
      <w:proofErr w:type="spellEnd"/>
      <w:r w:rsidRPr="009734D6">
        <w:rPr>
          <w:rFonts w:ascii="Arial" w:hAnsi="Arial" w:cs="Arial"/>
          <w:sz w:val="20"/>
          <w:szCs w:val="20"/>
        </w:rPr>
        <w:t>, 2001) model, the (Abbasov &amp; Mamedova, 2003) model, the (Chen &amp; Hsu, 2004) model and the (Singh, 2008) model.</w:t>
      </w:r>
    </w:p>
    <w:p w14:paraId="3A566E81" w14:textId="6658C223" w:rsidR="00377242" w:rsidRPr="009734D6" w:rsidRDefault="009734D6" w:rsidP="00E51661">
      <w:pPr>
        <w:pStyle w:val="BodyText"/>
        <w:spacing w:line="360" w:lineRule="auto"/>
        <w:ind w:right="139"/>
        <w:jc w:val="both"/>
        <w:rPr>
          <w:rFonts w:ascii="Arial" w:hAnsi="Arial" w:cs="Arial"/>
          <w:b/>
          <w:bCs/>
          <w:sz w:val="20"/>
          <w:szCs w:val="20"/>
        </w:rPr>
      </w:pPr>
      <w:r w:rsidRPr="009734D6">
        <w:rPr>
          <w:rFonts w:ascii="Arial" w:hAnsi="Arial" w:cs="Arial"/>
          <w:b/>
          <w:bCs/>
          <w:sz w:val="20"/>
          <w:szCs w:val="20"/>
        </w:rPr>
        <w:t xml:space="preserve">2.2.1 </w:t>
      </w:r>
      <w:r w:rsidR="00377242" w:rsidRPr="009734D6">
        <w:rPr>
          <w:rFonts w:ascii="Arial" w:hAnsi="Arial" w:cs="Arial"/>
          <w:b/>
          <w:bCs/>
          <w:sz w:val="20"/>
          <w:szCs w:val="20"/>
        </w:rPr>
        <w:t>General steps involved in fuzzy time series</w:t>
      </w:r>
    </w:p>
    <w:p w14:paraId="20DA1EEF" w14:textId="77777777" w:rsidR="00377242" w:rsidRPr="009734D6" w:rsidRDefault="00377242" w:rsidP="00E51661">
      <w:pPr>
        <w:pStyle w:val="ListParagraph"/>
        <w:numPr>
          <w:ilvl w:val="0"/>
          <w:numId w:val="1"/>
        </w:numPr>
        <w:spacing w:line="360" w:lineRule="auto"/>
        <w:jc w:val="both"/>
        <w:rPr>
          <w:rFonts w:ascii="Arial" w:hAnsi="Arial" w:cs="Arial"/>
          <w:sz w:val="20"/>
          <w:szCs w:val="20"/>
        </w:rPr>
      </w:pPr>
      <w:r w:rsidRPr="009734D6">
        <w:rPr>
          <w:rFonts w:ascii="Arial" w:hAnsi="Arial" w:cs="Arial"/>
          <w:sz w:val="20"/>
          <w:szCs w:val="20"/>
        </w:rPr>
        <w:lastRenderedPageBreak/>
        <w:t>Define the Universe of Discourse</w:t>
      </w:r>
    </w:p>
    <w:p w14:paraId="6AE18905" w14:textId="77777777" w:rsidR="00377242" w:rsidRPr="009734D6" w:rsidRDefault="00377242" w:rsidP="00E51661">
      <w:pPr>
        <w:pStyle w:val="ListParagraph"/>
        <w:spacing w:line="360" w:lineRule="auto"/>
        <w:jc w:val="both"/>
        <w:rPr>
          <w:rFonts w:ascii="Arial" w:hAnsi="Arial" w:cs="Arial"/>
          <w:sz w:val="20"/>
          <w:szCs w:val="20"/>
        </w:rPr>
      </w:pPr>
      <w:r w:rsidRPr="009734D6">
        <w:rPr>
          <w:rFonts w:ascii="Arial" w:hAnsi="Arial" w:cs="Arial"/>
          <w:sz w:val="20"/>
          <w:szCs w:val="20"/>
        </w:rPr>
        <w:t xml:space="preserve">Let </w:t>
      </w:r>
      <w:proofErr w:type="spellStart"/>
      <w:r w:rsidRPr="009734D6">
        <w:rPr>
          <w:rFonts w:ascii="Arial" w:hAnsi="Arial" w:cs="Arial"/>
          <w:sz w:val="20"/>
          <w:szCs w:val="20"/>
        </w:rPr>
        <w:t>D</w:t>
      </w:r>
      <w:r w:rsidRPr="009734D6">
        <w:rPr>
          <w:rFonts w:ascii="Arial" w:hAnsi="Arial" w:cs="Arial"/>
          <w:sz w:val="20"/>
          <w:szCs w:val="20"/>
          <w:vertAlign w:val="subscript"/>
        </w:rPr>
        <w:t>min</w:t>
      </w:r>
      <w:proofErr w:type="spellEnd"/>
      <w:r w:rsidRPr="009734D6">
        <w:rPr>
          <w:rFonts w:ascii="Arial" w:hAnsi="Arial" w:cs="Arial"/>
          <w:sz w:val="20"/>
          <w:szCs w:val="20"/>
        </w:rPr>
        <w:t xml:space="preserve"> and </w:t>
      </w:r>
      <w:proofErr w:type="spellStart"/>
      <w:r w:rsidRPr="009734D6">
        <w:rPr>
          <w:rFonts w:ascii="Arial" w:hAnsi="Arial" w:cs="Arial"/>
          <w:sz w:val="20"/>
          <w:szCs w:val="20"/>
        </w:rPr>
        <w:t>D</w:t>
      </w:r>
      <w:r w:rsidRPr="009734D6">
        <w:rPr>
          <w:rFonts w:ascii="Arial" w:hAnsi="Arial" w:cs="Arial"/>
          <w:sz w:val="20"/>
          <w:szCs w:val="20"/>
          <w:vertAlign w:val="subscript"/>
        </w:rPr>
        <w:t>max</w:t>
      </w:r>
      <w:proofErr w:type="spellEnd"/>
      <w:r w:rsidRPr="009734D6">
        <w:rPr>
          <w:rFonts w:ascii="Arial" w:hAnsi="Arial" w:cs="Arial"/>
          <w:sz w:val="20"/>
          <w:szCs w:val="20"/>
        </w:rPr>
        <w:t xml:space="preserve"> be the minimum and maximum values of the data. The universe U is defined as:</w:t>
      </w:r>
    </w:p>
    <w:p w14:paraId="6952689E" w14:textId="77777777" w:rsidR="00377242" w:rsidRPr="009734D6" w:rsidRDefault="00377242" w:rsidP="00E51661">
      <w:pPr>
        <w:pStyle w:val="ListParagraph"/>
        <w:spacing w:line="360" w:lineRule="auto"/>
        <w:jc w:val="both"/>
        <w:rPr>
          <w:rFonts w:ascii="Arial" w:hAnsi="Arial" w:cs="Arial"/>
          <w:sz w:val="20"/>
          <w:szCs w:val="20"/>
        </w:rPr>
      </w:pPr>
      <w:r w:rsidRPr="009734D6">
        <w:rPr>
          <w:rFonts w:ascii="Arial" w:hAnsi="Arial" w:cs="Arial"/>
          <w:sz w:val="20"/>
          <w:szCs w:val="20"/>
        </w:rPr>
        <w:t xml:space="preserve">U = [ </w:t>
      </w:r>
      <w:proofErr w:type="spellStart"/>
      <w:r w:rsidRPr="009734D6">
        <w:rPr>
          <w:rFonts w:ascii="Arial" w:hAnsi="Arial" w:cs="Arial"/>
          <w:sz w:val="20"/>
          <w:szCs w:val="20"/>
        </w:rPr>
        <w:t>D</w:t>
      </w:r>
      <w:r w:rsidRPr="009734D6">
        <w:rPr>
          <w:rFonts w:ascii="Arial" w:hAnsi="Arial" w:cs="Arial"/>
          <w:sz w:val="20"/>
          <w:szCs w:val="20"/>
          <w:vertAlign w:val="subscript"/>
        </w:rPr>
        <w:t>min</w:t>
      </w:r>
      <w:proofErr w:type="spellEnd"/>
      <w:r w:rsidRPr="009734D6">
        <w:rPr>
          <w:rFonts w:ascii="Arial" w:hAnsi="Arial" w:cs="Arial"/>
          <w:sz w:val="20"/>
          <w:szCs w:val="20"/>
          <w:vertAlign w:val="subscript"/>
        </w:rPr>
        <w:t xml:space="preserve"> </w:t>
      </w:r>
      <w:r w:rsidRPr="009734D6">
        <w:rPr>
          <w:rFonts w:ascii="Arial" w:hAnsi="Arial" w:cs="Arial"/>
          <w:sz w:val="20"/>
          <w:szCs w:val="20"/>
        </w:rPr>
        <w:t>– D</w:t>
      </w:r>
      <w:r w:rsidRPr="009734D6">
        <w:rPr>
          <w:rFonts w:ascii="Arial" w:hAnsi="Arial" w:cs="Arial"/>
          <w:sz w:val="20"/>
          <w:szCs w:val="20"/>
          <w:vertAlign w:val="subscript"/>
        </w:rPr>
        <w:t>1</w:t>
      </w:r>
      <w:r w:rsidRPr="009734D6">
        <w:rPr>
          <w:rFonts w:ascii="Arial" w:hAnsi="Arial" w:cs="Arial"/>
          <w:sz w:val="20"/>
          <w:szCs w:val="20"/>
        </w:rPr>
        <w:t xml:space="preserve">, D </w:t>
      </w:r>
      <w:r w:rsidRPr="009734D6">
        <w:rPr>
          <w:rFonts w:ascii="Arial" w:hAnsi="Arial" w:cs="Arial"/>
          <w:sz w:val="20"/>
          <w:szCs w:val="20"/>
          <w:vertAlign w:val="subscript"/>
        </w:rPr>
        <w:t xml:space="preserve">max </w:t>
      </w:r>
      <w:r w:rsidRPr="009734D6">
        <w:rPr>
          <w:rFonts w:ascii="Arial" w:hAnsi="Arial" w:cs="Arial"/>
          <w:sz w:val="20"/>
          <w:szCs w:val="20"/>
        </w:rPr>
        <w:t>+ D</w:t>
      </w:r>
      <w:r w:rsidRPr="009734D6">
        <w:rPr>
          <w:rFonts w:ascii="Arial" w:hAnsi="Arial" w:cs="Arial"/>
          <w:sz w:val="20"/>
          <w:szCs w:val="20"/>
          <w:vertAlign w:val="subscript"/>
        </w:rPr>
        <w:t>2</w:t>
      </w:r>
      <w:r w:rsidRPr="009734D6">
        <w:rPr>
          <w:rFonts w:ascii="Arial" w:hAnsi="Arial" w:cs="Arial"/>
          <w:sz w:val="20"/>
          <w:szCs w:val="20"/>
        </w:rPr>
        <w:t>]</w:t>
      </w:r>
    </w:p>
    <w:p w14:paraId="19847381" w14:textId="77777777" w:rsidR="00377242" w:rsidRPr="009734D6" w:rsidRDefault="00377242" w:rsidP="00E51661">
      <w:pPr>
        <w:pStyle w:val="ListParagraph"/>
        <w:spacing w:line="360" w:lineRule="auto"/>
        <w:jc w:val="both"/>
        <w:rPr>
          <w:rFonts w:ascii="Arial" w:hAnsi="Arial" w:cs="Arial"/>
          <w:sz w:val="20"/>
          <w:szCs w:val="20"/>
        </w:rPr>
      </w:pPr>
      <w:r w:rsidRPr="009734D6">
        <w:rPr>
          <w:rFonts w:ascii="Arial" w:hAnsi="Arial" w:cs="Arial"/>
          <w:sz w:val="20"/>
          <w:szCs w:val="20"/>
        </w:rPr>
        <w:t>Where D</w:t>
      </w:r>
      <w:r w:rsidRPr="009734D6">
        <w:rPr>
          <w:rFonts w:ascii="Arial" w:hAnsi="Arial" w:cs="Arial"/>
          <w:sz w:val="20"/>
          <w:szCs w:val="20"/>
          <w:vertAlign w:val="subscript"/>
        </w:rPr>
        <w:t>1</w:t>
      </w:r>
      <w:r w:rsidRPr="009734D6">
        <w:rPr>
          <w:rFonts w:ascii="Arial" w:hAnsi="Arial" w:cs="Arial"/>
          <w:sz w:val="20"/>
          <w:szCs w:val="20"/>
        </w:rPr>
        <w:t xml:space="preserve"> and D</w:t>
      </w:r>
      <w:r w:rsidRPr="009734D6">
        <w:rPr>
          <w:rFonts w:ascii="Arial" w:hAnsi="Arial" w:cs="Arial"/>
          <w:sz w:val="20"/>
          <w:szCs w:val="20"/>
          <w:vertAlign w:val="subscript"/>
        </w:rPr>
        <w:t>2</w:t>
      </w:r>
      <w:r w:rsidRPr="009734D6">
        <w:rPr>
          <w:rFonts w:ascii="Arial" w:hAnsi="Arial" w:cs="Arial"/>
          <w:sz w:val="20"/>
          <w:szCs w:val="20"/>
        </w:rPr>
        <w:t xml:space="preserve"> are small positive constants. </w:t>
      </w:r>
    </w:p>
    <w:p w14:paraId="094FEA3E"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Divide U into intervals or define the intervals.</w:t>
      </w:r>
    </w:p>
    <w:p w14:paraId="59D9FFD9"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Define fuzzy sets over the universe of discourse.</w:t>
      </w:r>
    </w:p>
    <w:p w14:paraId="1B3911EF"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Transform the data into values which are based on the universe of discourse and corresponding fuzzy set defined in step-2 and step – 3.</w:t>
      </w:r>
    </w:p>
    <w:p w14:paraId="7771B917"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Establish Fuzzy Logical Relationships.</w:t>
      </w:r>
    </w:p>
    <w:p w14:paraId="60D69B31"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 xml:space="preserve">Prepare the Fuzzy logical relational groups.  </w:t>
      </w:r>
    </w:p>
    <w:p w14:paraId="240CA01D"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Forecast the future export values.</w:t>
      </w:r>
    </w:p>
    <w:p w14:paraId="13672EF0"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Defuzzification of the forecasted fuzzified outputs.</w:t>
      </w:r>
    </w:p>
    <w:p w14:paraId="78805BB7" w14:textId="77777777"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t xml:space="preserve">In this study the comparison made between the Chen, Singh and Heuristic Fuzzy time series models based on RMSE, MAE and MAPE. </w:t>
      </w:r>
    </w:p>
    <w:p w14:paraId="6F4B73F6" w14:textId="77777777" w:rsidR="00377242" w:rsidRPr="009734D6" w:rsidRDefault="00377242" w:rsidP="00E51661">
      <w:pPr>
        <w:spacing w:line="360" w:lineRule="auto"/>
        <w:jc w:val="both"/>
        <w:rPr>
          <w:rFonts w:ascii="Arial" w:hAnsi="Arial" w:cs="Arial"/>
          <w:b/>
          <w:bCs/>
          <w:sz w:val="20"/>
          <w:szCs w:val="20"/>
        </w:rPr>
      </w:pPr>
      <w:r w:rsidRPr="00431B79">
        <w:rPr>
          <w:rFonts w:ascii="Arial" w:hAnsi="Arial" w:cs="Arial"/>
          <w:b/>
          <w:bCs/>
        </w:rPr>
        <w:t xml:space="preserve">Root Mean Square Error (RMSE): </w:t>
      </w:r>
      <w:r w:rsidRPr="009734D6">
        <w:rPr>
          <w:rFonts w:ascii="Arial" w:hAnsi="Arial" w:cs="Arial"/>
          <w:sz w:val="20"/>
          <w:szCs w:val="20"/>
        </w:rPr>
        <w:t>Measures average magnitude of prediction error</w:t>
      </w:r>
      <w:r w:rsidRPr="009734D6">
        <w:rPr>
          <w:rFonts w:ascii="Arial" w:hAnsi="Arial" w:cs="Arial"/>
          <w:b/>
          <w:bCs/>
          <w:sz w:val="20"/>
          <w:szCs w:val="20"/>
        </w:rPr>
        <w:t xml:space="preserve">  </w:t>
      </w:r>
      <w:r w:rsidRPr="009734D6">
        <w:rPr>
          <w:rFonts w:ascii="Arial" w:hAnsi="Arial" w:cs="Arial"/>
          <w:sz w:val="20"/>
          <w:szCs w:val="20"/>
        </w:rPr>
        <w:t xml:space="preserve">                                </w:t>
      </w:r>
    </w:p>
    <w:p w14:paraId="3CACA791" w14:textId="77777777" w:rsidR="00377242" w:rsidRPr="00431B79" w:rsidRDefault="00377242" w:rsidP="00E51661">
      <w:pPr>
        <w:spacing w:line="360" w:lineRule="auto"/>
        <w:jc w:val="both"/>
        <w:rPr>
          <w:rFonts w:ascii="Arial" w:hAnsi="Arial" w:cs="Arial"/>
          <w:bCs/>
        </w:rPr>
      </w:pPr>
      <m:oMathPara>
        <m:oMath>
          <m:r>
            <w:rPr>
              <w:rFonts w:ascii="Cambria Math" w:hAnsi="Cambria Math" w:cs="Arial"/>
              <w:sz w:val="20"/>
              <w:szCs w:val="20"/>
            </w:rPr>
            <m:t xml:space="preserve">RMSE= </m:t>
          </m:r>
          <m:rad>
            <m:radPr>
              <m:degHide m:val="1"/>
              <m:ctrlPr>
                <w:rPr>
                  <w:rFonts w:ascii="Cambria Math" w:hAnsi="Cambria Math" w:cs="Arial"/>
                  <w:bCs/>
                  <w:i/>
                  <w:sz w:val="20"/>
                  <w:szCs w:val="20"/>
                </w:rPr>
              </m:ctrlPr>
            </m:radPr>
            <m:deg/>
            <m:e>
              <m:f>
                <m:fPr>
                  <m:ctrlPr>
                    <w:rPr>
                      <w:rFonts w:ascii="Cambria Math" w:hAnsi="Cambria Math" w:cs="Arial"/>
                      <w:bCs/>
                      <w:i/>
                      <w:sz w:val="20"/>
                      <w:szCs w:val="20"/>
                    </w:rPr>
                  </m:ctrlPr>
                </m:fPr>
                <m:num>
                  <m:nary>
                    <m:naryPr>
                      <m:chr m:val="∑"/>
                      <m:limLoc m:val="undOvr"/>
                      <m:ctrlPr>
                        <w:rPr>
                          <w:rFonts w:ascii="Cambria Math" w:hAnsi="Cambria Math" w:cs="Arial"/>
                          <w:bCs/>
                          <w:i/>
                          <w:sz w:val="20"/>
                          <w:szCs w:val="20"/>
                        </w:rPr>
                      </m:ctrlPr>
                    </m:naryPr>
                    <m:sub>
                      <m:r>
                        <w:rPr>
                          <w:rFonts w:ascii="Cambria Math" w:hAnsi="Cambria Math" w:cs="Arial"/>
                          <w:sz w:val="20"/>
                          <w:szCs w:val="20"/>
                        </w:rPr>
                        <m:t>t=1</m:t>
                      </m:r>
                    </m:sub>
                    <m:sup>
                      <m:r>
                        <w:rPr>
                          <w:rFonts w:ascii="Cambria Math" w:hAnsi="Cambria Math" w:cs="Arial"/>
                          <w:sz w:val="20"/>
                          <w:szCs w:val="20"/>
                        </w:rPr>
                        <m:t>n</m:t>
                      </m:r>
                    </m:sup>
                    <m:e>
                      <m:sSup>
                        <m:sSupPr>
                          <m:ctrlPr>
                            <w:rPr>
                              <w:rFonts w:ascii="Cambria Math" w:hAnsi="Cambria Math" w:cs="Arial"/>
                              <w:bCs/>
                              <w:i/>
                              <w:sz w:val="20"/>
                              <w:szCs w:val="20"/>
                            </w:rPr>
                          </m:ctrlPr>
                        </m:sSupPr>
                        <m:e>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acc>
                            <m:accPr>
                              <m:ctrlPr>
                                <w:rPr>
                                  <w:rFonts w:ascii="Cambria Math" w:hAnsi="Cambria Math" w:cs="Arial"/>
                                  <w:bCs/>
                                  <w:i/>
                                  <w:sz w:val="20"/>
                                  <w:szCs w:val="20"/>
                                </w:rPr>
                              </m:ctrlPr>
                            </m:accPr>
                            <m:e>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m:t>
                                  </m:r>
                                </m:sub>
                              </m:sSub>
                            </m:e>
                          </m:acc>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n</m:t>
                  </m:r>
                </m:den>
              </m:f>
            </m:e>
          </m:rad>
        </m:oMath>
      </m:oMathPara>
    </w:p>
    <w:p w14:paraId="46A5419D" w14:textId="77777777" w:rsidR="00377242" w:rsidRPr="009734D6" w:rsidRDefault="00377242" w:rsidP="00E51661">
      <w:pPr>
        <w:spacing w:line="360" w:lineRule="auto"/>
        <w:jc w:val="both"/>
        <w:rPr>
          <w:rFonts w:ascii="Arial" w:hAnsi="Arial" w:cs="Arial"/>
          <w:b/>
          <w:bCs/>
          <w:sz w:val="20"/>
          <w:szCs w:val="20"/>
        </w:rPr>
      </w:pPr>
      <w:r w:rsidRPr="00431B79">
        <w:rPr>
          <w:rFonts w:ascii="Arial" w:hAnsi="Arial" w:cs="Arial"/>
          <w:b/>
          <w:bCs/>
        </w:rPr>
        <w:t xml:space="preserve">Mean Absolute Error (MAE): </w:t>
      </w:r>
      <w:r w:rsidRPr="009734D6">
        <w:rPr>
          <w:rFonts w:ascii="Arial" w:hAnsi="Arial" w:cs="Arial"/>
          <w:sz w:val="20"/>
          <w:szCs w:val="20"/>
        </w:rPr>
        <w:t>Average of absolute errors</w:t>
      </w:r>
    </w:p>
    <w:p w14:paraId="4CD2F901" w14:textId="77777777" w:rsidR="00377242" w:rsidRPr="00431B79" w:rsidRDefault="00377242" w:rsidP="00E51661">
      <w:pPr>
        <w:spacing w:line="360" w:lineRule="auto"/>
        <w:jc w:val="both"/>
        <w:rPr>
          <w:rFonts w:ascii="Arial" w:hAnsi="Arial" w:cs="Arial"/>
        </w:rPr>
      </w:pPr>
      <m:oMathPara>
        <m:oMath>
          <m:r>
            <w:rPr>
              <w:rFonts w:ascii="Cambria Math" w:hAnsi="Cambria Math" w:cs="Arial"/>
              <w:sz w:val="20"/>
              <w:szCs w:val="20"/>
            </w:rPr>
            <m:t>MAE=</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oMath>
      </m:oMathPara>
    </w:p>
    <w:p w14:paraId="54A77474" w14:textId="77777777" w:rsidR="00377242" w:rsidRPr="009734D6" w:rsidRDefault="00377242" w:rsidP="00E51661">
      <w:pPr>
        <w:spacing w:line="360" w:lineRule="auto"/>
        <w:jc w:val="both"/>
        <w:rPr>
          <w:rFonts w:ascii="Arial" w:hAnsi="Arial" w:cs="Arial"/>
          <w:sz w:val="20"/>
          <w:szCs w:val="20"/>
        </w:rPr>
      </w:pPr>
      <w:r w:rsidRPr="00431B79">
        <w:rPr>
          <w:rFonts w:ascii="Arial" w:hAnsi="Arial" w:cs="Arial"/>
          <w:b/>
          <w:bCs/>
        </w:rPr>
        <w:t>Mean Absolute Percentage Error (MAPE):</w:t>
      </w:r>
      <w:r w:rsidRPr="00431B79">
        <w:rPr>
          <w:rFonts w:ascii="Arial" w:hAnsi="Arial" w:cs="Arial"/>
        </w:rPr>
        <w:t xml:space="preserve"> </w:t>
      </w:r>
      <w:r w:rsidRPr="009734D6">
        <w:rPr>
          <w:rFonts w:ascii="Arial" w:hAnsi="Arial" w:cs="Arial"/>
          <w:sz w:val="20"/>
          <w:szCs w:val="20"/>
        </w:rPr>
        <w:t>Average of percentage errors. Gives error in percentage terms</w:t>
      </w:r>
    </w:p>
    <w:p w14:paraId="372B5EDB" w14:textId="77777777" w:rsidR="00377242" w:rsidRPr="009734D6" w:rsidRDefault="00377242" w:rsidP="00E51661">
      <w:pPr>
        <w:spacing w:line="360" w:lineRule="auto"/>
        <w:jc w:val="both"/>
        <w:rPr>
          <w:rFonts w:ascii="Arial" w:hAnsi="Arial" w:cs="Arial"/>
          <w:vanish/>
          <w:sz w:val="20"/>
          <w:szCs w:val="20"/>
        </w:rPr>
      </w:pPr>
    </w:p>
    <w:tbl>
      <w:tblPr>
        <w:tblW w:w="0" w:type="auto"/>
        <w:tblCellSpacing w:w="15" w:type="dxa"/>
        <w:tblLook w:val="04A0" w:firstRow="1" w:lastRow="0" w:firstColumn="1" w:lastColumn="0" w:noHBand="0" w:noVBand="1"/>
      </w:tblPr>
      <w:tblGrid>
        <w:gridCol w:w="96"/>
      </w:tblGrid>
      <w:tr w:rsidR="00377242" w:rsidRPr="009734D6" w14:paraId="39E40397" w14:textId="77777777" w:rsidTr="003F2F1B">
        <w:trPr>
          <w:tblCellSpacing w:w="15" w:type="dxa"/>
          <w:hidden/>
        </w:trPr>
        <w:tc>
          <w:tcPr>
            <w:tcW w:w="0" w:type="auto"/>
            <w:tcMar>
              <w:top w:w="15" w:type="dxa"/>
              <w:left w:w="15" w:type="dxa"/>
              <w:bottom w:w="15" w:type="dxa"/>
              <w:right w:w="15" w:type="dxa"/>
            </w:tcMar>
            <w:vAlign w:val="center"/>
            <w:hideMark/>
          </w:tcPr>
          <w:p w14:paraId="15E2D3CC" w14:textId="77777777" w:rsidR="00377242" w:rsidRPr="009734D6" w:rsidRDefault="00377242" w:rsidP="00E51661">
            <w:pPr>
              <w:spacing w:line="360" w:lineRule="auto"/>
              <w:jc w:val="both"/>
              <w:rPr>
                <w:rFonts w:ascii="Arial" w:hAnsi="Arial" w:cs="Arial"/>
                <w:vanish/>
                <w:sz w:val="20"/>
                <w:szCs w:val="20"/>
              </w:rPr>
            </w:pPr>
          </w:p>
        </w:tc>
      </w:tr>
    </w:tbl>
    <w:p w14:paraId="7B6A8075" w14:textId="77777777" w:rsidR="00377242" w:rsidRPr="009734D6" w:rsidRDefault="00377242" w:rsidP="00E51661">
      <w:pPr>
        <w:spacing w:line="360" w:lineRule="auto"/>
        <w:jc w:val="both"/>
        <w:rPr>
          <w:rFonts w:ascii="Arial" w:hAnsi="Arial" w:cs="Arial"/>
          <w:sz w:val="20"/>
          <w:szCs w:val="20"/>
        </w:rPr>
      </w:pPr>
    </w:p>
    <w:p w14:paraId="3FCF0915" w14:textId="77777777" w:rsidR="00377242" w:rsidRPr="009734D6" w:rsidRDefault="00377242" w:rsidP="00E51661">
      <w:pPr>
        <w:spacing w:line="360" w:lineRule="auto"/>
        <w:jc w:val="both"/>
        <w:rPr>
          <w:rFonts w:ascii="Arial" w:eastAsiaTheme="minorEastAsia" w:hAnsi="Arial" w:cs="Arial"/>
          <w:sz w:val="20"/>
          <w:szCs w:val="20"/>
        </w:rPr>
      </w:pPr>
      <w:r w:rsidRPr="009734D6">
        <w:rPr>
          <w:rFonts w:ascii="Arial" w:hAnsi="Arial" w:cs="Arial"/>
          <w:sz w:val="20"/>
          <w:szCs w:val="20"/>
        </w:rPr>
        <w:tab/>
      </w:r>
      <m:oMath>
        <m:r>
          <w:rPr>
            <w:rFonts w:ascii="Cambria Math" w:hAnsi="Cambria Math" w:cs="Arial"/>
            <w:sz w:val="20"/>
            <w:szCs w:val="20"/>
          </w:rPr>
          <m:t xml:space="preserve">                                             MAPE =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n</m:t>
                </m:r>
              </m:den>
            </m:f>
          </m:e>
        </m:d>
        <m:nary>
          <m:naryPr>
            <m:chr m:val="∑"/>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e>
                    </m:d>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den>
                </m:f>
              </m:e>
            </m:d>
          </m:e>
        </m:nary>
      </m:oMath>
    </w:p>
    <w:p w14:paraId="049C38C8" w14:textId="77777777" w:rsidR="00377242" w:rsidRPr="00431B79" w:rsidRDefault="00377242" w:rsidP="00E51661">
      <w:pPr>
        <w:spacing w:line="360" w:lineRule="auto"/>
        <w:jc w:val="both"/>
        <w:rPr>
          <w:rFonts w:ascii="Arial" w:hAnsi="Arial" w:cs="Arial"/>
        </w:rPr>
      </w:pPr>
      <w:r w:rsidRPr="009734D6">
        <w:rPr>
          <w:rFonts w:ascii="Arial" w:eastAsiaTheme="minorEastAsia" w:hAnsi="Arial" w:cs="Arial"/>
          <w:sz w:val="20"/>
          <w:szCs w:val="20"/>
        </w:rPr>
        <w:t>The model which is having the lowest RMSE, MAE and MAPE is considered as the best model</w:t>
      </w:r>
      <w:r w:rsidRPr="00431B79">
        <w:rPr>
          <w:rFonts w:ascii="Arial" w:eastAsiaTheme="minorEastAsia" w:hAnsi="Arial" w:cs="Arial"/>
        </w:rPr>
        <w:t xml:space="preserve">. </w:t>
      </w:r>
    </w:p>
    <w:p w14:paraId="0F1F7264" w14:textId="77777777" w:rsidR="00377242" w:rsidRDefault="00377242" w:rsidP="00E51661">
      <w:pPr>
        <w:spacing w:line="360" w:lineRule="auto"/>
        <w:jc w:val="both"/>
        <w:rPr>
          <w:rFonts w:ascii="Times New Roman" w:hAnsi="Times New Roman" w:cs="Times New Roman"/>
          <w:b/>
          <w:bCs/>
          <w:sz w:val="24"/>
          <w:szCs w:val="24"/>
        </w:rPr>
      </w:pPr>
    </w:p>
    <w:p w14:paraId="4FBEAA4A" w14:textId="4647C1FF" w:rsidR="000927C7" w:rsidRPr="000927C7" w:rsidRDefault="000927C7" w:rsidP="000927C7">
      <w:pPr>
        <w:spacing w:line="360" w:lineRule="auto"/>
        <w:jc w:val="both"/>
        <w:rPr>
          <w:rFonts w:ascii="Arial" w:hAnsi="Arial" w:cs="Arial"/>
          <w:b/>
          <w:bCs/>
          <w:lang w:val="en-US"/>
        </w:rPr>
      </w:pPr>
      <w:r w:rsidRPr="000927C7">
        <w:rPr>
          <w:rFonts w:ascii="Arial" w:hAnsi="Arial" w:cs="Arial"/>
          <w:b/>
          <w:bCs/>
          <w:lang w:val="en-US"/>
        </w:rPr>
        <w:t xml:space="preserve">3. </w:t>
      </w:r>
      <w:r w:rsidRPr="00431B79">
        <w:rPr>
          <w:rFonts w:ascii="Arial" w:hAnsi="Arial" w:cs="Arial"/>
          <w:b/>
          <w:bCs/>
          <w:lang w:val="en-US"/>
        </w:rPr>
        <w:t>RESULTS AND DISCUSSION</w:t>
      </w:r>
    </w:p>
    <w:p w14:paraId="5CE4535D" w14:textId="11B138BD" w:rsidR="00EC0F20" w:rsidRPr="00431B79" w:rsidRDefault="000927C7" w:rsidP="00E51661">
      <w:pPr>
        <w:spacing w:line="360" w:lineRule="auto"/>
        <w:jc w:val="both"/>
        <w:rPr>
          <w:rFonts w:ascii="Arial" w:hAnsi="Arial" w:cs="Arial"/>
          <w:b/>
          <w:bCs/>
        </w:rPr>
      </w:pPr>
      <w:r w:rsidRPr="00431B79">
        <w:rPr>
          <w:rFonts w:ascii="Arial" w:hAnsi="Arial" w:cs="Arial"/>
          <w:b/>
          <w:bCs/>
        </w:rPr>
        <w:t xml:space="preserve">3.1 </w:t>
      </w:r>
      <w:r w:rsidR="00EC0F20" w:rsidRPr="00431B79">
        <w:rPr>
          <w:rFonts w:ascii="Arial" w:hAnsi="Arial" w:cs="Arial"/>
          <w:b/>
          <w:bCs/>
        </w:rPr>
        <w:t>Chilli</w:t>
      </w:r>
    </w:p>
    <w:p w14:paraId="35D51C96" w14:textId="543F699F" w:rsidR="00377242" w:rsidRPr="009734D6" w:rsidRDefault="000927C7" w:rsidP="00E51661">
      <w:pPr>
        <w:spacing w:line="360" w:lineRule="auto"/>
        <w:jc w:val="both"/>
        <w:rPr>
          <w:rFonts w:ascii="Arial" w:hAnsi="Arial" w:cs="Arial"/>
          <w:b/>
          <w:bCs/>
          <w:sz w:val="20"/>
          <w:szCs w:val="20"/>
        </w:rPr>
      </w:pPr>
      <w:r w:rsidRPr="009734D6">
        <w:rPr>
          <w:rFonts w:ascii="Arial" w:hAnsi="Arial" w:cs="Arial"/>
          <w:b/>
          <w:bCs/>
          <w:sz w:val="20"/>
          <w:szCs w:val="20"/>
        </w:rPr>
        <w:t xml:space="preserve">3.1.1 </w:t>
      </w:r>
      <w:r w:rsidR="00377242" w:rsidRPr="009734D6">
        <w:rPr>
          <w:rFonts w:ascii="Arial" w:hAnsi="Arial" w:cs="Arial"/>
          <w:b/>
          <w:bCs/>
          <w:sz w:val="20"/>
          <w:szCs w:val="20"/>
        </w:rPr>
        <w:t xml:space="preserve">Artificial Neural Network </w:t>
      </w:r>
    </w:p>
    <w:p w14:paraId="4BB67012" w14:textId="64ABAFD1"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lastRenderedPageBreak/>
        <w:t xml:space="preserve">The network structure </w:t>
      </w:r>
      <w:r w:rsidR="00371B49" w:rsidRPr="009734D6">
        <w:rPr>
          <w:rFonts w:ascii="Arial" w:hAnsi="Arial" w:cs="Arial"/>
          <w:sz w:val="20"/>
          <w:szCs w:val="20"/>
        </w:rPr>
        <w:t>2</w:t>
      </w:r>
      <w:r w:rsidRPr="009734D6">
        <w:rPr>
          <w:rFonts w:ascii="Arial" w:hAnsi="Arial" w:cs="Arial"/>
          <w:sz w:val="20"/>
          <w:szCs w:val="20"/>
        </w:rPr>
        <w:t>-</w:t>
      </w:r>
      <w:r w:rsidR="00624DDC" w:rsidRPr="009734D6">
        <w:rPr>
          <w:rFonts w:ascii="Arial" w:hAnsi="Arial" w:cs="Arial"/>
          <w:sz w:val="20"/>
          <w:szCs w:val="20"/>
        </w:rPr>
        <w:t>5</w:t>
      </w:r>
      <w:r w:rsidRPr="009734D6">
        <w:rPr>
          <w:rFonts w:ascii="Arial" w:hAnsi="Arial" w:cs="Arial"/>
          <w:sz w:val="20"/>
          <w:szCs w:val="20"/>
        </w:rPr>
        <w:t>-1 (</w:t>
      </w:r>
      <w:r w:rsidR="00371B49" w:rsidRPr="009734D6">
        <w:rPr>
          <w:rFonts w:ascii="Arial" w:hAnsi="Arial" w:cs="Arial"/>
          <w:sz w:val="20"/>
          <w:szCs w:val="20"/>
        </w:rPr>
        <w:t>2</w:t>
      </w:r>
      <w:r w:rsidRPr="009734D6">
        <w:rPr>
          <w:rFonts w:ascii="Arial" w:hAnsi="Arial" w:cs="Arial"/>
          <w:sz w:val="20"/>
          <w:szCs w:val="20"/>
        </w:rPr>
        <w:t xml:space="preserve"> input nodes, </w:t>
      </w:r>
      <w:r w:rsidR="00624DDC" w:rsidRPr="009734D6">
        <w:rPr>
          <w:rFonts w:ascii="Arial" w:hAnsi="Arial" w:cs="Arial"/>
          <w:sz w:val="20"/>
          <w:szCs w:val="20"/>
        </w:rPr>
        <w:t>5</w:t>
      </w:r>
      <w:r w:rsidR="00371B49" w:rsidRPr="009734D6">
        <w:rPr>
          <w:rFonts w:ascii="Arial" w:hAnsi="Arial" w:cs="Arial"/>
          <w:sz w:val="20"/>
          <w:szCs w:val="20"/>
        </w:rPr>
        <w:t xml:space="preserve"> </w:t>
      </w:r>
      <w:r w:rsidRPr="009734D6">
        <w:rPr>
          <w:rFonts w:ascii="Arial" w:hAnsi="Arial" w:cs="Arial"/>
          <w:sz w:val="20"/>
          <w:szCs w:val="20"/>
        </w:rPr>
        <w:t>hidden nodes with 1 output layer) ha</w:t>
      </w:r>
      <w:r w:rsidR="00494DC2" w:rsidRPr="009734D6">
        <w:rPr>
          <w:rFonts w:ascii="Arial" w:hAnsi="Arial" w:cs="Arial"/>
          <w:sz w:val="20"/>
          <w:szCs w:val="20"/>
        </w:rPr>
        <w:t>d</w:t>
      </w:r>
      <w:r w:rsidRPr="009734D6">
        <w:rPr>
          <w:rFonts w:ascii="Arial" w:hAnsi="Arial" w:cs="Arial"/>
          <w:sz w:val="20"/>
          <w:szCs w:val="20"/>
        </w:rPr>
        <w:t xml:space="preserve"> the smallest RMSE (</w:t>
      </w:r>
      <w:r w:rsidR="00624DDC" w:rsidRPr="009734D6">
        <w:rPr>
          <w:rFonts w:ascii="Arial" w:hAnsi="Arial" w:cs="Arial"/>
          <w:b/>
          <w:bCs/>
          <w:sz w:val="20"/>
          <w:szCs w:val="20"/>
          <w:lang w:val="en-US"/>
        </w:rPr>
        <w:t>10.31</w:t>
      </w:r>
      <w:r w:rsidRPr="009734D6">
        <w:rPr>
          <w:rFonts w:ascii="Arial" w:hAnsi="Arial" w:cs="Arial"/>
          <w:sz w:val="20"/>
          <w:szCs w:val="20"/>
        </w:rPr>
        <w:t>), MAE (</w:t>
      </w:r>
      <w:r w:rsidR="00624DDC" w:rsidRPr="009734D6">
        <w:rPr>
          <w:rFonts w:ascii="Arial" w:hAnsi="Arial" w:cs="Arial"/>
          <w:b/>
          <w:bCs/>
          <w:sz w:val="20"/>
          <w:szCs w:val="20"/>
          <w:lang w:val="en-US"/>
        </w:rPr>
        <w:t>8.00</w:t>
      </w:r>
      <w:r w:rsidRPr="009734D6">
        <w:rPr>
          <w:rFonts w:ascii="Arial" w:hAnsi="Arial" w:cs="Arial"/>
          <w:sz w:val="20"/>
          <w:szCs w:val="20"/>
        </w:rPr>
        <w:t>) and MAPE (</w:t>
      </w:r>
      <w:r w:rsidR="00624DDC" w:rsidRPr="009734D6">
        <w:rPr>
          <w:rFonts w:ascii="Arial" w:hAnsi="Arial" w:cs="Arial"/>
          <w:b/>
          <w:bCs/>
          <w:sz w:val="20"/>
          <w:szCs w:val="20"/>
          <w:lang w:val="en-US"/>
        </w:rPr>
        <w:t>83.85</w:t>
      </w:r>
      <w:r w:rsidRPr="009734D6">
        <w:rPr>
          <w:rFonts w:ascii="Arial" w:hAnsi="Arial" w:cs="Arial"/>
          <w:sz w:val="20"/>
          <w:szCs w:val="20"/>
        </w:rPr>
        <w:t>) as shown in the table</w:t>
      </w:r>
      <w:r w:rsidR="00563461">
        <w:rPr>
          <w:rFonts w:ascii="Arial" w:hAnsi="Arial" w:cs="Arial"/>
          <w:sz w:val="20"/>
          <w:szCs w:val="20"/>
        </w:rPr>
        <w:t xml:space="preserve"> </w:t>
      </w:r>
      <w:r w:rsidRPr="009734D6">
        <w:rPr>
          <w:rFonts w:ascii="Arial" w:hAnsi="Arial" w:cs="Arial"/>
          <w:sz w:val="20"/>
          <w:szCs w:val="20"/>
        </w:rPr>
        <w:t>1.</w:t>
      </w:r>
    </w:p>
    <w:p w14:paraId="43CD0DF8" w14:textId="18F33730" w:rsidR="009D0680" w:rsidRPr="00431B79" w:rsidRDefault="00377242" w:rsidP="00371B49">
      <w:pPr>
        <w:spacing w:line="360" w:lineRule="auto"/>
        <w:ind w:firstLine="566"/>
        <w:rPr>
          <w:rFonts w:ascii="Arial" w:hAnsi="Arial" w:cs="Arial"/>
          <w:b/>
          <w:bCs/>
          <w:lang w:val="en-US"/>
        </w:rPr>
      </w:pPr>
      <w:r w:rsidRPr="00431B79">
        <w:rPr>
          <w:rFonts w:ascii="Arial" w:hAnsi="Arial" w:cs="Arial"/>
          <w:b/>
          <w:bCs/>
          <w:lang w:val="en-US"/>
        </w:rPr>
        <w:t>Table</w:t>
      </w:r>
      <w:r w:rsidR="00924349" w:rsidRPr="00431B79">
        <w:rPr>
          <w:rFonts w:ascii="Arial" w:hAnsi="Arial" w:cs="Arial"/>
          <w:b/>
          <w:bCs/>
          <w:lang w:val="en-US"/>
        </w:rPr>
        <w:t>.</w:t>
      </w:r>
      <w:r w:rsidRPr="00431B79">
        <w:rPr>
          <w:rFonts w:ascii="Arial" w:hAnsi="Arial" w:cs="Arial"/>
          <w:b/>
          <w:bCs/>
          <w:lang w:val="en-US"/>
        </w:rPr>
        <w:t>1 Comparative evaluation of different numbers of Neural Network Models</w:t>
      </w:r>
    </w:p>
    <w:tbl>
      <w:tblPr>
        <w:tblStyle w:val="TableGrid"/>
        <w:tblW w:w="0" w:type="auto"/>
        <w:tblLook w:val="04A0" w:firstRow="1" w:lastRow="0" w:firstColumn="1" w:lastColumn="0" w:noHBand="0" w:noVBand="1"/>
      </w:tblPr>
      <w:tblGrid>
        <w:gridCol w:w="2254"/>
        <w:gridCol w:w="2254"/>
        <w:gridCol w:w="2254"/>
        <w:gridCol w:w="2254"/>
      </w:tblGrid>
      <w:tr w:rsidR="00624DDC" w14:paraId="385EA47F" w14:textId="77777777" w:rsidTr="00AB7E0B">
        <w:tc>
          <w:tcPr>
            <w:tcW w:w="2254" w:type="dxa"/>
          </w:tcPr>
          <w:p w14:paraId="67EB26C6" w14:textId="77777777" w:rsidR="00624DDC" w:rsidRPr="009A778E" w:rsidRDefault="00624DDC" w:rsidP="00AB7E0B">
            <w:pPr>
              <w:rPr>
                <w:rFonts w:ascii="Arial" w:hAnsi="Arial" w:cs="Arial"/>
                <w:b/>
                <w:bCs/>
              </w:rPr>
            </w:pPr>
            <w:r w:rsidRPr="009A778E">
              <w:rPr>
                <w:rFonts w:ascii="Arial" w:hAnsi="Arial" w:cs="Arial"/>
                <w:b/>
                <w:bCs/>
              </w:rPr>
              <w:t>Model</w:t>
            </w:r>
          </w:p>
        </w:tc>
        <w:tc>
          <w:tcPr>
            <w:tcW w:w="2254" w:type="dxa"/>
          </w:tcPr>
          <w:p w14:paraId="433B6AB2" w14:textId="77777777" w:rsidR="00624DDC" w:rsidRPr="009A778E" w:rsidRDefault="00624DDC" w:rsidP="00AB7E0B">
            <w:pPr>
              <w:rPr>
                <w:rFonts w:ascii="Arial" w:hAnsi="Arial" w:cs="Arial"/>
                <w:b/>
                <w:bCs/>
              </w:rPr>
            </w:pPr>
            <w:r w:rsidRPr="009A778E">
              <w:rPr>
                <w:rFonts w:ascii="Arial" w:hAnsi="Arial" w:cs="Arial"/>
                <w:b/>
                <w:bCs/>
              </w:rPr>
              <w:t>RMSE</w:t>
            </w:r>
          </w:p>
        </w:tc>
        <w:tc>
          <w:tcPr>
            <w:tcW w:w="2254" w:type="dxa"/>
          </w:tcPr>
          <w:p w14:paraId="597916AA" w14:textId="77777777" w:rsidR="00624DDC" w:rsidRPr="009A778E" w:rsidRDefault="00624DDC" w:rsidP="00AB7E0B">
            <w:pPr>
              <w:rPr>
                <w:rFonts w:ascii="Arial" w:hAnsi="Arial" w:cs="Arial"/>
                <w:b/>
                <w:bCs/>
              </w:rPr>
            </w:pPr>
            <w:r w:rsidRPr="009A778E">
              <w:rPr>
                <w:rFonts w:ascii="Arial" w:hAnsi="Arial" w:cs="Arial"/>
                <w:b/>
                <w:bCs/>
              </w:rPr>
              <w:t>MAE</w:t>
            </w:r>
          </w:p>
        </w:tc>
        <w:tc>
          <w:tcPr>
            <w:tcW w:w="2254" w:type="dxa"/>
          </w:tcPr>
          <w:p w14:paraId="15675618" w14:textId="77777777" w:rsidR="00624DDC" w:rsidRPr="009A778E" w:rsidRDefault="00624DDC" w:rsidP="00AB7E0B">
            <w:pPr>
              <w:rPr>
                <w:rFonts w:ascii="Arial" w:hAnsi="Arial" w:cs="Arial"/>
                <w:b/>
                <w:bCs/>
              </w:rPr>
            </w:pPr>
            <w:r w:rsidRPr="009A778E">
              <w:rPr>
                <w:rFonts w:ascii="Arial" w:hAnsi="Arial" w:cs="Arial"/>
                <w:b/>
                <w:bCs/>
              </w:rPr>
              <w:t>MAPE</w:t>
            </w:r>
          </w:p>
        </w:tc>
      </w:tr>
      <w:tr w:rsidR="00624DDC" w14:paraId="5E905974" w14:textId="77777777" w:rsidTr="00AB7E0B">
        <w:tc>
          <w:tcPr>
            <w:tcW w:w="2254" w:type="dxa"/>
          </w:tcPr>
          <w:p w14:paraId="21D96472" w14:textId="77777777" w:rsidR="00624DDC" w:rsidRPr="009A778E" w:rsidRDefault="00624DDC" w:rsidP="00AB7E0B">
            <w:pPr>
              <w:rPr>
                <w:rFonts w:ascii="Arial" w:hAnsi="Arial" w:cs="Arial"/>
                <w:b/>
                <w:bCs/>
              </w:rPr>
            </w:pPr>
            <w:r w:rsidRPr="009A778E">
              <w:rPr>
                <w:rFonts w:ascii="Arial" w:hAnsi="Arial" w:cs="Arial"/>
              </w:rPr>
              <w:t>2-3-1</w:t>
            </w:r>
          </w:p>
        </w:tc>
        <w:tc>
          <w:tcPr>
            <w:tcW w:w="2254" w:type="dxa"/>
          </w:tcPr>
          <w:p w14:paraId="2BEF27C2" w14:textId="77777777" w:rsidR="00624DDC" w:rsidRPr="009A778E" w:rsidRDefault="00624DDC" w:rsidP="00AB7E0B">
            <w:pPr>
              <w:rPr>
                <w:rFonts w:ascii="Arial" w:hAnsi="Arial" w:cs="Arial"/>
              </w:rPr>
            </w:pPr>
            <w:r w:rsidRPr="009A778E">
              <w:rPr>
                <w:rFonts w:ascii="Arial" w:hAnsi="Arial" w:cs="Arial"/>
              </w:rPr>
              <w:t>11.71</w:t>
            </w:r>
          </w:p>
        </w:tc>
        <w:tc>
          <w:tcPr>
            <w:tcW w:w="2254" w:type="dxa"/>
          </w:tcPr>
          <w:p w14:paraId="10D4F5C0" w14:textId="77777777" w:rsidR="00624DDC" w:rsidRPr="009A778E" w:rsidRDefault="00624DDC" w:rsidP="00AB7E0B">
            <w:pPr>
              <w:rPr>
                <w:rFonts w:ascii="Arial" w:hAnsi="Arial" w:cs="Arial"/>
              </w:rPr>
            </w:pPr>
            <w:r w:rsidRPr="009A778E">
              <w:rPr>
                <w:rFonts w:ascii="Arial" w:hAnsi="Arial" w:cs="Arial"/>
              </w:rPr>
              <w:t>8.88</w:t>
            </w:r>
          </w:p>
        </w:tc>
        <w:tc>
          <w:tcPr>
            <w:tcW w:w="2254" w:type="dxa"/>
          </w:tcPr>
          <w:p w14:paraId="54E48A09" w14:textId="77777777" w:rsidR="00624DDC" w:rsidRPr="009A778E" w:rsidRDefault="00624DDC" w:rsidP="00AB7E0B">
            <w:pPr>
              <w:rPr>
                <w:rFonts w:ascii="Arial" w:hAnsi="Arial" w:cs="Arial"/>
              </w:rPr>
            </w:pPr>
            <w:r w:rsidRPr="009A778E">
              <w:rPr>
                <w:rFonts w:ascii="Arial" w:hAnsi="Arial" w:cs="Arial"/>
              </w:rPr>
              <w:t>87.96</w:t>
            </w:r>
          </w:p>
        </w:tc>
      </w:tr>
      <w:tr w:rsidR="00624DDC" w14:paraId="43AE7880" w14:textId="77777777" w:rsidTr="00AB7E0B">
        <w:tc>
          <w:tcPr>
            <w:tcW w:w="2254" w:type="dxa"/>
          </w:tcPr>
          <w:p w14:paraId="62C49D57" w14:textId="77777777" w:rsidR="00624DDC" w:rsidRPr="009A778E" w:rsidRDefault="00624DDC" w:rsidP="00AB7E0B">
            <w:pPr>
              <w:rPr>
                <w:rFonts w:ascii="Arial" w:hAnsi="Arial" w:cs="Arial"/>
                <w:b/>
                <w:bCs/>
              </w:rPr>
            </w:pPr>
            <w:r w:rsidRPr="009A778E">
              <w:rPr>
                <w:rFonts w:ascii="Arial" w:hAnsi="Arial" w:cs="Arial"/>
              </w:rPr>
              <w:t>2-4-1</w:t>
            </w:r>
          </w:p>
        </w:tc>
        <w:tc>
          <w:tcPr>
            <w:tcW w:w="2254" w:type="dxa"/>
          </w:tcPr>
          <w:p w14:paraId="2BD50985" w14:textId="77777777" w:rsidR="00624DDC" w:rsidRPr="009A778E" w:rsidRDefault="00624DDC" w:rsidP="00AB7E0B">
            <w:pPr>
              <w:rPr>
                <w:rFonts w:ascii="Arial" w:hAnsi="Arial" w:cs="Arial"/>
              </w:rPr>
            </w:pPr>
            <w:r w:rsidRPr="009A778E">
              <w:rPr>
                <w:rFonts w:ascii="Arial" w:hAnsi="Arial" w:cs="Arial"/>
              </w:rPr>
              <w:t>10.62</w:t>
            </w:r>
          </w:p>
        </w:tc>
        <w:tc>
          <w:tcPr>
            <w:tcW w:w="2254" w:type="dxa"/>
          </w:tcPr>
          <w:p w14:paraId="26DAF0E9" w14:textId="77777777" w:rsidR="00624DDC" w:rsidRPr="009A778E" w:rsidRDefault="00624DDC" w:rsidP="00AB7E0B">
            <w:pPr>
              <w:rPr>
                <w:rFonts w:ascii="Arial" w:hAnsi="Arial" w:cs="Arial"/>
              </w:rPr>
            </w:pPr>
            <w:r w:rsidRPr="009A778E">
              <w:rPr>
                <w:rFonts w:ascii="Arial" w:hAnsi="Arial" w:cs="Arial"/>
              </w:rPr>
              <w:t>8.25</w:t>
            </w:r>
          </w:p>
        </w:tc>
        <w:tc>
          <w:tcPr>
            <w:tcW w:w="2254" w:type="dxa"/>
          </w:tcPr>
          <w:p w14:paraId="3858D9F6" w14:textId="77777777" w:rsidR="00624DDC" w:rsidRPr="009A778E" w:rsidRDefault="00624DDC" w:rsidP="00AB7E0B">
            <w:pPr>
              <w:rPr>
                <w:rFonts w:ascii="Arial" w:hAnsi="Arial" w:cs="Arial"/>
              </w:rPr>
            </w:pPr>
            <w:r w:rsidRPr="009A778E">
              <w:rPr>
                <w:rFonts w:ascii="Arial" w:hAnsi="Arial" w:cs="Arial"/>
              </w:rPr>
              <w:t>95.71</w:t>
            </w:r>
          </w:p>
        </w:tc>
      </w:tr>
      <w:tr w:rsidR="00624DDC" w14:paraId="14E1F1AE" w14:textId="77777777" w:rsidTr="00AB7E0B">
        <w:tc>
          <w:tcPr>
            <w:tcW w:w="2254" w:type="dxa"/>
          </w:tcPr>
          <w:p w14:paraId="1751A0F1" w14:textId="77777777" w:rsidR="00624DDC" w:rsidRPr="009A778E" w:rsidRDefault="00624DDC" w:rsidP="00AB7E0B">
            <w:pPr>
              <w:rPr>
                <w:rFonts w:ascii="Arial" w:hAnsi="Arial" w:cs="Arial"/>
                <w:b/>
                <w:bCs/>
              </w:rPr>
            </w:pPr>
            <w:r w:rsidRPr="009A778E">
              <w:rPr>
                <w:rFonts w:ascii="Arial" w:hAnsi="Arial" w:cs="Arial"/>
                <w:b/>
                <w:bCs/>
              </w:rPr>
              <w:t>2-5-1</w:t>
            </w:r>
          </w:p>
        </w:tc>
        <w:tc>
          <w:tcPr>
            <w:tcW w:w="2254" w:type="dxa"/>
          </w:tcPr>
          <w:p w14:paraId="3197FA3E" w14:textId="77777777" w:rsidR="00624DDC" w:rsidRPr="009A778E" w:rsidRDefault="00624DDC" w:rsidP="00AB7E0B">
            <w:pPr>
              <w:rPr>
                <w:rFonts w:ascii="Arial" w:hAnsi="Arial" w:cs="Arial"/>
                <w:b/>
                <w:bCs/>
              </w:rPr>
            </w:pPr>
            <w:r w:rsidRPr="009A778E">
              <w:rPr>
                <w:rFonts w:ascii="Arial" w:hAnsi="Arial" w:cs="Arial"/>
                <w:b/>
                <w:bCs/>
              </w:rPr>
              <w:t>10.31</w:t>
            </w:r>
          </w:p>
        </w:tc>
        <w:tc>
          <w:tcPr>
            <w:tcW w:w="2254" w:type="dxa"/>
          </w:tcPr>
          <w:p w14:paraId="2E67FB4F" w14:textId="77777777" w:rsidR="00624DDC" w:rsidRPr="009A778E" w:rsidRDefault="00624DDC" w:rsidP="00AB7E0B">
            <w:pPr>
              <w:rPr>
                <w:rFonts w:ascii="Arial" w:hAnsi="Arial" w:cs="Arial"/>
                <w:b/>
                <w:bCs/>
              </w:rPr>
            </w:pPr>
            <w:r w:rsidRPr="009A778E">
              <w:rPr>
                <w:rFonts w:ascii="Arial" w:hAnsi="Arial" w:cs="Arial"/>
                <w:b/>
                <w:bCs/>
              </w:rPr>
              <w:t>8.00</w:t>
            </w:r>
          </w:p>
        </w:tc>
        <w:tc>
          <w:tcPr>
            <w:tcW w:w="2254" w:type="dxa"/>
          </w:tcPr>
          <w:p w14:paraId="6620D6EB" w14:textId="77777777" w:rsidR="00624DDC" w:rsidRPr="009A778E" w:rsidRDefault="00624DDC" w:rsidP="00AB7E0B">
            <w:pPr>
              <w:rPr>
                <w:rFonts w:ascii="Arial" w:hAnsi="Arial" w:cs="Arial"/>
                <w:b/>
                <w:bCs/>
              </w:rPr>
            </w:pPr>
            <w:r w:rsidRPr="009A778E">
              <w:rPr>
                <w:rFonts w:ascii="Arial" w:hAnsi="Arial" w:cs="Arial"/>
                <w:b/>
                <w:bCs/>
              </w:rPr>
              <w:t>83.85</w:t>
            </w:r>
          </w:p>
        </w:tc>
      </w:tr>
      <w:tr w:rsidR="00624DDC" w14:paraId="2B08AAF6" w14:textId="77777777" w:rsidTr="00AB7E0B">
        <w:tc>
          <w:tcPr>
            <w:tcW w:w="2254" w:type="dxa"/>
          </w:tcPr>
          <w:p w14:paraId="3B0160CD" w14:textId="77777777" w:rsidR="00624DDC" w:rsidRPr="009A778E" w:rsidRDefault="00624DDC" w:rsidP="00AB7E0B">
            <w:pPr>
              <w:rPr>
                <w:rFonts w:ascii="Arial" w:hAnsi="Arial" w:cs="Arial"/>
              </w:rPr>
            </w:pPr>
            <w:r w:rsidRPr="009A778E">
              <w:rPr>
                <w:rFonts w:ascii="Arial" w:hAnsi="Arial" w:cs="Arial"/>
              </w:rPr>
              <w:t>2-6-1</w:t>
            </w:r>
          </w:p>
        </w:tc>
        <w:tc>
          <w:tcPr>
            <w:tcW w:w="2254" w:type="dxa"/>
          </w:tcPr>
          <w:p w14:paraId="3EEB61FA" w14:textId="77777777" w:rsidR="00624DDC" w:rsidRPr="009A778E" w:rsidRDefault="00624DDC" w:rsidP="00AB7E0B">
            <w:pPr>
              <w:rPr>
                <w:rFonts w:ascii="Arial" w:hAnsi="Arial" w:cs="Arial"/>
              </w:rPr>
            </w:pPr>
            <w:r w:rsidRPr="009A778E">
              <w:rPr>
                <w:rFonts w:ascii="Arial" w:hAnsi="Arial" w:cs="Arial"/>
              </w:rPr>
              <w:t>10.70</w:t>
            </w:r>
          </w:p>
        </w:tc>
        <w:tc>
          <w:tcPr>
            <w:tcW w:w="2254" w:type="dxa"/>
          </w:tcPr>
          <w:p w14:paraId="671A94ED" w14:textId="77777777" w:rsidR="00624DDC" w:rsidRPr="009A778E" w:rsidRDefault="00624DDC" w:rsidP="00AB7E0B">
            <w:pPr>
              <w:rPr>
                <w:rFonts w:ascii="Arial" w:hAnsi="Arial" w:cs="Arial"/>
              </w:rPr>
            </w:pPr>
            <w:r w:rsidRPr="009A778E">
              <w:rPr>
                <w:rFonts w:ascii="Arial" w:hAnsi="Arial" w:cs="Arial"/>
              </w:rPr>
              <w:t>8.01</w:t>
            </w:r>
          </w:p>
        </w:tc>
        <w:tc>
          <w:tcPr>
            <w:tcW w:w="2254" w:type="dxa"/>
          </w:tcPr>
          <w:p w14:paraId="01D03187" w14:textId="77777777" w:rsidR="00624DDC" w:rsidRPr="009A778E" w:rsidRDefault="00624DDC" w:rsidP="00AB7E0B">
            <w:pPr>
              <w:rPr>
                <w:rFonts w:ascii="Arial" w:hAnsi="Arial" w:cs="Arial"/>
              </w:rPr>
            </w:pPr>
            <w:r w:rsidRPr="009A778E">
              <w:rPr>
                <w:rFonts w:ascii="Arial" w:hAnsi="Arial" w:cs="Arial"/>
              </w:rPr>
              <w:t>84.47</w:t>
            </w:r>
          </w:p>
        </w:tc>
      </w:tr>
      <w:tr w:rsidR="00624DDC" w14:paraId="4BC9A722" w14:textId="77777777" w:rsidTr="00AB7E0B">
        <w:tc>
          <w:tcPr>
            <w:tcW w:w="2254" w:type="dxa"/>
          </w:tcPr>
          <w:p w14:paraId="06936B93" w14:textId="77777777" w:rsidR="00624DDC" w:rsidRPr="009A778E" w:rsidRDefault="00624DDC" w:rsidP="00AB7E0B">
            <w:pPr>
              <w:rPr>
                <w:rFonts w:ascii="Arial" w:hAnsi="Arial" w:cs="Arial"/>
              </w:rPr>
            </w:pPr>
            <w:r w:rsidRPr="009A778E">
              <w:rPr>
                <w:rFonts w:ascii="Arial" w:hAnsi="Arial" w:cs="Arial"/>
              </w:rPr>
              <w:t>2-7-1</w:t>
            </w:r>
          </w:p>
        </w:tc>
        <w:tc>
          <w:tcPr>
            <w:tcW w:w="2254" w:type="dxa"/>
          </w:tcPr>
          <w:p w14:paraId="6092A677" w14:textId="77777777" w:rsidR="00624DDC" w:rsidRPr="009A778E" w:rsidRDefault="00624DDC" w:rsidP="00AB7E0B">
            <w:pPr>
              <w:rPr>
                <w:rFonts w:ascii="Arial" w:hAnsi="Arial" w:cs="Arial"/>
              </w:rPr>
            </w:pPr>
            <w:r w:rsidRPr="009A778E">
              <w:rPr>
                <w:rFonts w:ascii="Arial" w:hAnsi="Arial" w:cs="Arial"/>
              </w:rPr>
              <w:t>11.03</w:t>
            </w:r>
          </w:p>
        </w:tc>
        <w:tc>
          <w:tcPr>
            <w:tcW w:w="2254" w:type="dxa"/>
          </w:tcPr>
          <w:p w14:paraId="750908AE" w14:textId="77777777" w:rsidR="00624DDC" w:rsidRPr="009A778E" w:rsidRDefault="00624DDC" w:rsidP="00AB7E0B">
            <w:pPr>
              <w:rPr>
                <w:rFonts w:ascii="Arial" w:hAnsi="Arial" w:cs="Arial"/>
              </w:rPr>
            </w:pPr>
            <w:r w:rsidRPr="009A778E">
              <w:rPr>
                <w:rFonts w:ascii="Arial" w:hAnsi="Arial" w:cs="Arial"/>
              </w:rPr>
              <w:t>8.19</w:t>
            </w:r>
          </w:p>
        </w:tc>
        <w:tc>
          <w:tcPr>
            <w:tcW w:w="2254" w:type="dxa"/>
          </w:tcPr>
          <w:p w14:paraId="769EF92A" w14:textId="77777777" w:rsidR="00624DDC" w:rsidRPr="009A778E" w:rsidRDefault="00624DDC" w:rsidP="00AB7E0B">
            <w:pPr>
              <w:rPr>
                <w:rFonts w:ascii="Arial" w:hAnsi="Arial" w:cs="Arial"/>
              </w:rPr>
            </w:pPr>
            <w:r w:rsidRPr="009A778E">
              <w:rPr>
                <w:rFonts w:ascii="Arial" w:hAnsi="Arial" w:cs="Arial"/>
              </w:rPr>
              <w:t>87.81</w:t>
            </w:r>
          </w:p>
        </w:tc>
      </w:tr>
      <w:tr w:rsidR="00624DDC" w14:paraId="664A4B3D" w14:textId="77777777" w:rsidTr="00AB7E0B">
        <w:tc>
          <w:tcPr>
            <w:tcW w:w="2254" w:type="dxa"/>
          </w:tcPr>
          <w:p w14:paraId="121DAC54" w14:textId="77777777" w:rsidR="00624DDC" w:rsidRPr="009A778E" w:rsidRDefault="00624DDC" w:rsidP="00AB7E0B">
            <w:pPr>
              <w:rPr>
                <w:rFonts w:ascii="Arial" w:hAnsi="Arial" w:cs="Arial"/>
              </w:rPr>
            </w:pPr>
            <w:r w:rsidRPr="009A778E">
              <w:rPr>
                <w:rFonts w:ascii="Arial" w:hAnsi="Arial" w:cs="Arial"/>
              </w:rPr>
              <w:t>2-8-1</w:t>
            </w:r>
          </w:p>
        </w:tc>
        <w:tc>
          <w:tcPr>
            <w:tcW w:w="2254" w:type="dxa"/>
          </w:tcPr>
          <w:p w14:paraId="1768D85A" w14:textId="77777777" w:rsidR="00624DDC" w:rsidRPr="009A778E" w:rsidRDefault="00624DDC" w:rsidP="00AB7E0B">
            <w:pPr>
              <w:rPr>
                <w:rFonts w:ascii="Arial" w:hAnsi="Arial" w:cs="Arial"/>
              </w:rPr>
            </w:pPr>
            <w:r w:rsidRPr="009A778E">
              <w:rPr>
                <w:rFonts w:ascii="Arial" w:hAnsi="Arial" w:cs="Arial"/>
              </w:rPr>
              <w:t>11.06</w:t>
            </w:r>
          </w:p>
        </w:tc>
        <w:tc>
          <w:tcPr>
            <w:tcW w:w="2254" w:type="dxa"/>
          </w:tcPr>
          <w:p w14:paraId="2C40B343" w14:textId="77777777" w:rsidR="00624DDC" w:rsidRPr="009A778E" w:rsidRDefault="00624DDC" w:rsidP="00AB7E0B">
            <w:pPr>
              <w:rPr>
                <w:rFonts w:ascii="Arial" w:hAnsi="Arial" w:cs="Arial"/>
              </w:rPr>
            </w:pPr>
            <w:r w:rsidRPr="009A778E">
              <w:rPr>
                <w:rFonts w:ascii="Arial" w:hAnsi="Arial" w:cs="Arial"/>
              </w:rPr>
              <w:t>8.93</w:t>
            </w:r>
          </w:p>
        </w:tc>
        <w:tc>
          <w:tcPr>
            <w:tcW w:w="2254" w:type="dxa"/>
          </w:tcPr>
          <w:p w14:paraId="4929DE84" w14:textId="77777777" w:rsidR="00624DDC" w:rsidRPr="009A778E" w:rsidRDefault="00624DDC" w:rsidP="00AB7E0B">
            <w:pPr>
              <w:rPr>
                <w:rFonts w:ascii="Arial" w:hAnsi="Arial" w:cs="Arial"/>
              </w:rPr>
            </w:pPr>
            <w:r w:rsidRPr="009A778E">
              <w:rPr>
                <w:rFonts w:ascii="Arial" w:hAnsi="Arial" w:cs="Arial"/>
              </w:rPr>
              <w:t>91.37</w:t>
            </w:r>
          </w:p>
        </w:tc>
      </w:tr>
    </w:tbl>
    <w:p w14:paraId="11298D55" w14:textId="77777777" w:rsidR="009734D6" w:rsidRDefault="009734D6" w:rsidP="00346E72">
      <w:pPr>
        <w:spacing w:line="360" w:lineRule="auto"/>
        <w:rPr>
          <w:rFonts w:ascii="Times New Roman" w:hAnsi="Times New Roman" w:cs="Times New Roman"/>
          <w:sz w:val="24"/>
          <w:szCs w:val="24"/>
        </w:rPr>
      </w:pPr>
    </w:p>
    <w:p w14:paraId="1BF0B49D" w14:textId="5A448184" w:rsidR="00377242" w:rsidRDefault="00624DDC" w:rsidP="00377242">
      <w:pPr>
        <w:spacing w:line="360" w:lineRule="auto"/>
        <w:ind w:firstLine="566"/>
        <w:jc w:val="center"/>
        <w:rPr>
          <w:rFonts w:ascii="Times New Roman" w:hAnsi="Times New Roman" w:cs="Times New Roman"/>
          <w:sz w:val="24"/>
          <w:szCs w:val="24"/>
        </w:rPr>
      </w:pPr>
      <w:r w:rsidRPr="009D061B">
        <w:rPr>
          <w:rFonts w:ascii="Times New Roman" w:hAnsi="Times New Roman" w:cs="Times New Roman"/>
          <w:noProof/>
          <w:color w:val="000000" w:themeColor="text1"/>
          <w:sz w:val="24"/>
          <w:szCs w:val="24"/>
          <w:lang w:val="en-US"/>
        </w:rPr>
        <w:drawing>
          <wp:inline distT="0" distB="0" distL="0" distR="0" wp14:anchorId="459EB7DF" wp14:editId="27D7162E">
            <wp:extent cx="3878580" cy="2982007"/>
            <wp:effectExtent l="19050" t="19050" r="26670" b="27940"/>
            <wp:docPr id="49616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8793" cy="3043678"/>
                    </a:xfrm>
                    <a:prstGeom prst="rect">
                      <a:avLst/>
                    </a:prstGeom>
                    <a:noFill/>
                    <a:ln>
                      <a:solidFill>
                        <a:schemeClr val="tx1"/>
                      </a:solidFill>
                    </a:ln>
                  </pic:spPr>
                </pic:pic>
              </a:graphicData>
            </a:graphic>
          </wp:inline>
        </w:drawing>
      </w:r>
    </w:p>
    <w:p w14:paraId="51CD3E97" w14:textId="0F61BABC" w:rsidR="009734D6" w:rsidRPr="009734D6" w:rsidRDefault="009734D6" w:rsidP="009734D6">
      <w:pPr>
        <w:spacing w:line="360" w:lineRule="auto"/>
        <w:ind w:firstLine="566"/>
        <w:jc w:val="center"/>
        <w:rPr>
          <w:rFonts w:ascii="Arial" w:hAnsi="Arial" w:cs="Arial"/>
        </w:rPr>
      </w:pPr>
      <w:r w:rsidRPr="00431B79">
        <w:rPr>
          <w:rFonts w:ascii="Arial" w:hAnsi="Arial" w:cs="Arial"/>
          <w:b/>
          <w:bCs/>
        </w:rPr>
        <w:t>Fig.</w:t>
      </w:r>
      <w:r w:rsidR="00346E72">
        <w:rPr>
          <w:rFonts w:ascii="Arial" w:hAnsi="Arial" w:cs="Arial"/>
          <w:b/>
          <w:bCs/>
        </w:rPr>
        <w:t xml:space="preserve"> </w:t>
      </w:r>
      <w:r w:rsidRPr="00431B79">
        <w:rPr>
          <w:rFonts w:ascii="Arial" w:hAnsi="Arial" w:cs="Arial"/>
          <w:b/>
          <w:bCs/>
        </w:rPr>
        <w:t>2</w:t>
      </w:r>
      <w:r w:rsidR="00346E72">
        <w:rPr>
          <w:rFonts w:ascii="Arial" w:hAnsi="Arial" w:cs="Arial"/>
          <w:b/>
          <w:bCs/>
        </w:rPr>
        <w:t>.</w:t>
      </w:r>
      <w:r w:rsidRPr="00431B79">
        <w:rPr>
          <w:rFonts w:ascii="Arial" w:hAnsi="Arial" w:cs="Arial"/>
        </w:rPr>
        <w:t xml:space="preserve"> </w:t>
      </w:r>
      <w:r w:rsidRPr="00431B79">
        <w:rPr>
          <w:rFonts w:ascii="Arial" w:hAnsi="Arial" w:cs="Arial"/>
          <w:b/>
          <w:bCs/>
        </w:rPr>
        <w:t>Residual plots for Chilli export (quantity) from India</w:t>
      </w:r>
    </w:p>
    <w:p w14:paraId="495972AA" w14:textId="6B9C2033" w:rsidR="00377242" w:rsidRPr="00346E72" w:rsidRDefault="00377242" w:rsidP="00E51661">
      <w:pPr>
        <w:spacing w:line="360" w:lineRule="auto"/>
        <w:jc w:val="both"/>
        <w:rPr>
          <w:rFonts w:ascii="Arial" w:hAnsi="Arial" w:cs="Arial"/>
          <w:sz w:val="20"/>
          <w:szCs w:val="20"/>
        </w:rPr>
      </w:pPr>
      <w:r w:rsidRPr="00346E72">
        <w:rPr>
          <w:rFonts w:ascii="Arial" w:hAnsi="Arial" w:cs="Arial"/>
          <w:sz w:val="20"/>
          <w:szCs w:val="20"/>
        </w:rPr>
        <w:t xml:space="preserve">It was </w:t>
      </w:r>
      <w:r w:rsidR="00494DC2" w:rsidRPr="00346E72">
        <w:rPr>
          <w:rFonts w:ascii="Arial" w:hAnsi="Arial" w:cs="Arial"/>
          <w:sz w:val="20"/>
          <w:szCs w:val="20"/>
        </w:rPr>
        <w:t xml:space="preserve">also </w:t>
      </w:r>
      <w:r w:rsidRPr="00346E72">
        <w:rPr>
          <w:rFonts w:ascii="Arial" w:hAnsi="Arial" w:cs="Arial"/>
          <w:sz w:val="20"/>
          <w:szCs w:val="20"/>
        </w:rPr>
        <w:t>observed that the none of the lags of residual ACF chart were found to be significant as per Fig</w:t>
      </w:r>
      <w:r w:rsidR="00FF2D06" w:rsidRPr="00346E72">
        <w:rPr>
          <w:rFonts w:ascii="Arial" w:hAnsi="Arial" w:cs="Arial"/>
          <w:sz w:val="20"/>
          <w:szCs w:val="20"/>
        </w:rPr>
        <w:t>.2</w:t>
      </w:r>
      <w:r w:rsidRPr="00346E72">
        <w:rPr>
          <w:rFonts w:ascii="Arial" w:hAnsi="Arial" w:cs="Arial"/>
          <w:sz w:val="20"/>
          <w:szCs w:val="20"/>
        </w:rPr>
        <w:t xml:space="preserve"> and the Ljung- box test also concluded the same as p- value is 0.</w:t>
      </w:r>
      <w:r w:rsidR="009D0680" w:rsidRPr="00346E72">
        <w:rPr>
          <w:rFonts w:ascii="Arial" w:hAnsi="Arial" w:cs="Arial"/>
          <w:sz w:val="20"/>
          <w:szCs w:val="20"/>
        </w:rPr>
        <w:t>45</w:t>
      </w:r>
      <w:r w:rsidRPr="00346E72">
        <w:rPr>
          <w:rFonts w:ascii="Arial" w:hAnsi="Arial" w:cs="Arial"/>
          <w:sz w:val="20"/>
          <w:szCs w:val="20"/>
        </w:rPr>
        <w:t xml:space="preserve"> (&gt;0.05), hence null hypothesis was accepted as residuals were independently distributed</w:t>
      </w:r>
      <w:r w:rsidR="00494DC2" w:rsidRPr="00346E72">
        <w:rPr>
          <w:rFonts w:ascii="Arial" w:hAnsi="Arial" w:cs="Arial"/>
          <w:sz w:val="20"/>
          <w:szCs w:val="20"/>
        </w:rPr>
        <w:t>, which indicated that the identified ANN</w:t>
      </w:r>
      <w:r w:rsidR="00AC799A" w:rsidRPr="00346E72">
        <w:rPr>
          <w:rFonts w:ascii="Arial" w:hAnsi="Arial" w:cs="Arial"/>
          <w:sz w:val="20"/>
          <w:szCs w:val="20"/>
        </w:rPr>
        <w:t xml:space="preserve"> </w:t>
      </w:r>
      <w:r w:rsidR="00494DC2" w:rsidRPr="00346E72">
        <w:rPr>
          <w:rFonts w:ascii="Arial" w:hAnsi="Arial" w:cs="Arial"/>
          <w:sz w:val="20"/>
          <w:szCs w:val="20"/>
        </w:rPr>
        <w:t xml:space="preserve">(2-5-1) was found to be one of the appropriate </w:t>
      </w:r>
      <w:proofErr w:type="gramStart"/>
      <w:r w:rsidR="00494DC2" w:rsidRPr="00346E72">
        <w:rPr>
          <w:rFonts w:ascii="Arial" w:hAnsi="Arial" w:cs="Arial"/>
          <w:sz w:val="20"/>
          <w:szCs w:val="20"/>
        </w:rPr>
        <w:t>model</w:t>
      </w:r>
      <w:proofErr w:type="gramEnd"/>
      <w:r w:rsidR="00494DC2" w:rsidRPr="00346E72">
        <w:rPr>
          <w:rFonts w:ascii="Arial" w:hAnsi="Arial" w:cs="Arial"/>
          <w:sz w:val="20"/>
          <w:szCs w:val="20"/>
        </w:rPr>
        <w:t>.</w:t>
      </w:r>
    </w:p>
    <w:p w14:paraId="70A6945F" w14:textId="77777777" w:rsidR="00371B49" w:rsidRPr="00431B79" w:rsidRDefault="00371B49" w:rsidP="00E51661">
      <w:pPr>
        <w:jc w:val="both"/>
        <w:rPr>
          <w:rFonts w:ascii="Arial" w:hAnsi="Arial" w:cs="Arial"/>
          <w:b/>
          <w:bCs/>
          <w:color w:val="000000" w:themeColor="text1"/>
          <w:lang w:val="en-US"/>
        </w:rPr>
      </w:pPr>
    </w:p>
    <w:p w14:paraId="59B7865F" w14:textId="071C8873" w:rsidR="00377242" w:rsidRPr="00346E72" w:rsidRDefault="000927C7"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3.1.2 </w:t>
      </w:r>
      <w:r w:rsidR="00377242" w:rsidRPr="00346E72">
        <w:rPr>
          <w:rFonts w:ascii="Arial" w:hAnsi="Arial" w:cs="Arial"/>
          <w:b/>
          <w:bCs/>
          <w:color w:val="000000" w:themeColor="text1"/>
          <w:sz w:val="20"/>
          <w:szCs w:val="20"/>
          <w:lang w:val="en-US"/>
        </w:rPr>
        <w:t xml:space="preserve">Fuzzy time series </w:t>
      </w:r>
    </w:p>
    <w:p w14:paraId="70AABE5B" w14:textId="711DD379" w:rsidR="00377242" w:rsidRPr="00346E72" w:rsidRDefault="00494DC2" w:rsidP="00E51661">
      <w:pPr>
        <w:jc w:val="both"/>
        <w:rPr>
          <w:rFonts w:ascii="Arial" w:hAnsi="Arial" w:cs="Arial"/>
          <w:b/>
          <w:bCs/>
          <w:color w:val="000000" w:themeColor="text1"/>
          <w:sz w:val="20"/>
          <w:szCs w:val="20"/>
          <w:lang w:val="en-US"/>
        </w:rPr>
      </w:pPr>
      <w:r w:rsidRPr="00346E72">
        <w:rPr>
          <w:rFonts w:ascii="Arial" w:hAnsi="Arial" w:cs="Arial"/>
          <w:color w:val="000000" w:themeColor="text1"/>
          <w:sz w:val="20"/>
          <w:szCs w:val="20"/>
          <w:lang w:val="en-US"/>
        </w:rPr>
        <w:t xml:space="preserve">Later, </w:t>
      </w:r>
      <w:r w:rsidR="00377242" w:rsidRPr="00346E72">
        <w:rPr>
          <w:rFonts w:ascii="Arial" w:hAnsi="Arial" w:cs="Arial"/>
          <w:color w:val="000000" w:themeColor="text1"/>
          <w:sz w:val="20"/>
          <w:szCs w:val="20"/>
          <w:lang w:val="en-US"/>
        </w:rPr>
        <w:t xml:space="preserve">Fuzzy time series models such as Singh, Chen and Heuristic were </w:t>
      </w:r>
      <w:r w:rsidRPr="00346E72">
        <w:rPr>
          <w:rFonts w:ascii="Arial" w:hAnsi="Arial" w:cs="Arial"/>
          <w:color w:val="000000" w:themeColor="text1"/>
          <w:sz w:val="20"/>
          <w:szCs w:val="20"/>
          <w:lang w:val="en-US"/>
        </w:rPr>
        <w:t>employed</w:t>
      </w:r>
      <w:r w:rsidR="00377242" w:rsidRPr="00346E72">
        <w:rPr>
          <w:rFonts w:ascii="Arial" w:hAnsi="Arial" w:cs="Arial"/>
          <w:color w:val="000000" w:themeColor="text1"/>
          <w:sz w:val="20"/>
          <w:szCs w:val="20"/>
          <w:lang w:val="en-US"/>
        </w:rPr>
        <w:t xml:space="preserve"> </w:t>
      </w:r>
      <w:r w:rsidR="00377242" w:rsidRPr="00346E72">
        <w:rPr>
          <w:rFonts w:ascii="Arial" w:hAnsi="Arial" w:cs="Arial"/>
          <w:sz w:val="20"/>
          <w:szCs w:val="20"/>
          <w:lang w:val="en-US"/>
        </w:rPr>
        <w:t xml:space="preserve">for the </w:t>
      </w:r>
      <w:r w:rsidR="00371B49" w:rsidRPr="00346E72">
        <w:rPr>
          <w:rFonts w:ascii="Arial" w:hAnsi="Arial" w:cs="Arial"/>
          <w:sz w:val="20"/>
          <w:szCs w:val="20"/>
          <w:lang w:val="en-US"/>
        </w:rPr>
        <w:t>Chilli</w:t>
      </w:r>
      <w:r w:rsidR="00377242" w:rsidRPr="00346E72">
        <w:rPr>
          <w:rFonts w:ascii="Arial" w:hAnsi="Arial" w:cs="Arial"/>
          <w:sz w:val="20"/>
          <w:szCs w:val="20"/>
          <w:lang w:val="en-US"/>
        </w:rPr>
        <w:t xml:space="preserve"> export quantity (‘000 </w:t>
      </w:r>
      <w:proofErr w:type="spellStart"/>
      <w:r w:rsidR="00377242" w:rsidRPr="00346E72">
        <w:rPr>
          <w:rFonts w:ascii="Arial" w:hAnsi="Arial" w:cs="Arial"/>
          <w:sz w:val="20"/>
          <w:szCs w:val="20"/>
          <w:lang w:val="en-US"/>
        </w:rPr>
        <w:t>Tonnes</w:t>
      </w:r>
      <w:proofErr w:type="spellEnd"/>
      <w:r w:rsidR="00377242" w:rsidRPr="00346E72">
        <w:rPr>
          <w:rFonts w:ascii="Arial" w:hAnsi="Arial" w:cs="Arial"/>
          <w:sz w:val="20"/>
          <w:szCs w:val="20"/>
          <w:lang w:val="en-US"/>
        </w:rPr>
        <w:t xml:space="preserve">) from India. </w:t>
      </w:r>
      <w:r w:rsidR="00377242" w:rsidRPr="00346E72">
        <w:rPr>
          <w:rFonts w:ascii="Arial" w:hAnsi="Arial" w:cs="Arial"/>
          <w:color w:val="000000" w:themeColor="text1"/>
          <w:sz w:val="20"/>
          <w:szCs w:val="20"/>
          <w:lang w:val="en-US"/>
        </w:rPr>
        <w:t>The models were</w:t>
      </w:r>
      <w:r w:rsidRPr="00346E72">
        <w:rPr>
          <w:rFonts w:ascii="Arial" w:hAnsi="Arial" w:cs="Arial"/>
          <w:color w:val="000000" w:themeColor="text1"/>
          <w:sz w:val="20"/>
          <w:szCs w:val="20"/>
          <w:lang w:val="en-US"/>
        </w:rPr>
        <w:t xml:space="preserve"> also </w:t>
      </w:r>
      <w:r w:rsidR="00377242" w:rsidRPr="00346E72">
        <w:rPr>
          <w:rFonts w:ascii="Arial" w:hAnsi="Arial" w:cs="Arial"/>
          <w:color w:val="000000" w:themeColor="text1"/>
          <w:sz w:val="20"/>
          <w:szCs w:val="20"/>
          <w:lang w:val="en-US"/>
        </w:rPr>
        <w:t>evaluated based on RMSE, MAE and MAPE.</w:t>
      </w:r>
    </w:p>
    <w:p w14:paraId="61558CB6" w14:textId="77777777" w:rsidR="00377242" w:rsidRDefault="00377242" w:rsidP="00377242">
      <w:pPr>
        <w:rPr>
          <w:rFonts w:ascii="Times New Roman" w:hAnsi="Times New Roman" w:cs="Times New Roman"/>
          <w:b/>
          <w:bCs/>
          <w:color w:val="000000" w:themeColor="text1"/>
          <w:sz w:val="24"/>
          <w:szCs w:val="24"/>
          <w:lang w:val="en-US"/>
        </w:rPr>
      </w:pPr>
    </w:p>
    <w:p w14:paraId="21F3B649" w14:textId="77777777" w:rsidR="00346E72" w:rsidRDefault="00346E72" w:rsidP="00377242">
      <w:pPr>
        <w:rPr>
          <w:rFonts w:ascii="Times New Roman" w:hAnsi="Times New Roman" w:cs="Times New Roman"/>
          <w:b/>
          <w:bCs/>
          <w:color w:val="000000" w:themeColor="text1"/>
          <w:sz w:val="24"/>
          <w:szCs w:val="24"/>
          <w:lang w:val="en-US"/>
        </w:rPr>
      </w:pPr>
    </w:p>
    <w:p w14:paraId="7EF5175D" w14:textId="77777777" w:rsidR="00346E72" w:rsidRDefault="00346E72" w:rsidP="00377242">
      <w:pPr>
        <w:rPr>
          <w:rFonts w:ascii="Times New Roman" w:hAnsi="Times New Roman" w:cs="Times New Roman"/>
          <w:b/>
          <w:bCs/>
          <w:color w:val="000000" w:themeColor="text1"/>
          <w:sz w:val="24"/>
          <w:szCs w:val="24"/>
          <w:lang w:val="en-US"/>
        </w:rPr>
      </w:pPr>
    </w:p>
    <w:p w14:paraId="2A041270" w14:textId="04B467AC" w:rsidR="00377242" w:rsidRPr="000B4B46" w:rsidRDefault="00377242" w:rsidP="00377242">
      <w:pPr>
        <w:jc w:val="center"/>
        <w:rPr>
          <w:rFonts w:ascii="Times New Roman" w:hAnsi="Times New Roman" w:cs="Times New Roman"/>
          <w:color w:val="000000" w:themeColor="text1"/>
          <w:sz w:val="24"/>
          <w:szCs w:val="24"/>
          <w:lang w:val="en-US"/>
        </w:rPr>
      </w:pPr>
      <w:r w:rsidRPr="00676082">
        <w:rPr>
          <w:rFonts w:ascii="Times New Roman" w:hAnsi="Times New Roman" w:cs="Times New Roman"/>
          <w:b/>
          <w:bCs/>
          <w:color w:val="000000" w:themeColor="text1"/>
          <w:sz w:val="24"/>
          <w:szCs w:val="24"/>
          <w:lang w:val="en-US"/>
        </w:rPr>
        <w:t>Table</w:t>
      </w:r>
      <w:r w:rsidR="00346E72">
        <w:rPr>
          <w:rFonts w:ascii="Times New Roman" w:hAnsi="Times New Roman" w:cs="Times New Roman"/>
          <w:b/>
          <w:bCs/>
          <w:color w:val="000000" w:themeColor="text1"/>
          <w:sz w:val="24"/>
          <w:szCs w:val="24"/>
          <w:lang w:val="en-US"/>
        </w:rPr>
        <w:t xml:space="preserve"> </w:t>
      </w:r>
      <w:r w:rsidRPr="00676082">
        <w:rPr>
          <w:rFonts w:ascii="Times New Roman" w:hAnsi="Times New Roman" w:cs="Times New Roman"/>
          <w:b/>
          <w:bCs/>
          <w:color w:val="000000" w:themeColor="text1"/>
          <w:sz w:val="24"/>
          <w:szCs w:val="24"/>
          <w:lang w:val="en-US"/>
        </w:rPr>
        <w:t>2</w:t>
      </w:r>
      <w:r w:rsidR="00346E72">
        <w:rPr>
          <w:rFonts w:ascii="Times New Roman" w:hAnsi="Times New Roman" w:cs="Times New Roman"/>
          <w:b/>
          <w:bCs/>
          <w:color w:val="000000" w:themeColor="text1"/>
          <w:sz w:val="24"/>
          <w:szCs w:val="24"/>
          <w:lang w:val="en-US"/>
        </w:rPr>
        <w:t>.</w:t>
      </w:r>
      <w:r w:rsidR="00924349">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color w:val="000000" w:themeColor="text1"/>
          <w:sz w:val="24"/>
          <w:szCs w:val="24"/>
          <w:lang w:val="en-US"/>
        </w:rPr>
        <w:t>Comparison of different fuzzy time series models</w:t>
      </w:r>
    </w:p>
    <w:tbl>
      <w:tblPr>
        <w:tblStyle w:val="TableGrid"/>
        <w:tblW w:w="5149" w:type="pct"/>
        <w:tblInd w:w="1" w:type="dxa"/>
        <w:tblLook w:val="04A0" w:firstRow="1" w:lastRow="0" w:firstColumn="1" w:lastColumn="0" w:noHBand="0" w:noVBand="1"/>
      </w:tblPr>
      <w:tblGrid>
        <w:gridCol w:w="2271"/>
        <w:gridCol w:w="2015"/>
        <w:gridCol w:w="1838"/>
        <w:gridCol w:w="3161"/>
      </w:tblGrid>
      <w:tr w:rsidR="009D0680" w14:paraId="18F8A886" w14:textId="77777777" w:rsidTr="00500778">
        <w:trPr>
          <w:trHeight w:val="128"/>
        </w:trPr>
        <w:tc>
          <w:tcPr>
            <w:tcW w:w="1223" w:type="pct"/>
          </w:tcPr>
          <w:p w14:paraId="05CB7F04" w14:textId="77777777" w:rsidR="009D0680" w:rsidRPr="009A778E" w:rsidRDefault="009D0680" w:rsidP="00500778">
            <w:pPr>
              <w:rPr>
                <w:rFonts w:ascii="Arial" w:hAnsi="Arial" w:cs="Arial"/>
                <w:b/>
                <w:bCs/>
              </w:rPr>
            </w:pPr>
            <w:r w:rsidRPr="009A778E">
              <w:rPr>
                <w:rFonts w:ascii="Arial" w:hAnsi="Arial" w:cs="Arial"/>
                <w:b/>
                <w:bCs/>
              </w:rPr>
              <w:lastRenderedPageBreak/>
              <w:t>MODEL</w:t>
            </w:r>
          </w:p>
        </w:tc>
        <w:tc>
          <w:tcPr>
            <w:tcW w:w="1085" w:type="pct"/>
          </w:tcPr>
          <w:p w14:paraId="6AD4631D" w14:textId="77777777" w:rsidR="009D0680" w:rsidRPr="009A778E" w:rsidRDefault="009D0680" w:rsidP="00500778">
            <w:pPr>
              <w:jc w:val="center"/>
              <w:rPr>
                <w:rFonts w:ascii="Arial" w:hAnsi="Arial" w:cs="Arial"/>
                <w:b/>
                <w:bCs/>
              </w:rPr>
            </w:pPr>
            <w:r w:rsidRPr="009A778E">
              <w:rPr>
                <w:rFonts w:ascii="Arial" w:hAnsi="Arial" w:cs="Arial"/>
                <w:b/>
                <w:bCs/>
              </w:rPr>
              <w:t>RMSE</w:t>
            </w:r>
          </w:p>
        </w:tc>
        <w:tc>
          <w:tcPr>
            <w:tcW w:w="990" w:type="pct"/>
          </w:tcPr>
          <w:p w14:paraId="70EB453F" w14:textId="77777777" w:rsidR="009D0680" w:rsidRPr="009A778E" w:rsidRDefault="009D0680" w:rsidP="00500778">
            <w:pPr>
              <w:jc w:val="center"/>
              <w:rPr>
                <w:rFonts w:ascii="Arial" w:hAnsi="Arial" w:cs="Arial"/>
                <w:b/>
                <w:bCs/>
              </w:rPr>
            </w:pPr>
            <w:r w:rsidRPr="009A778E">
              <w:rPr>
                <w:rFonts w:ascii="Arial" w:hAnsi="Arial" w:cs="Arial"/>
                <w:b/>
                <w:bCs/>
              </w:rPr>
              <w:t>MAE</w:t>
            </w:r>
          </w:p>
        </w:tc>
        <w:tc>
          <w:tcPr>
            <w:tcW w:w="1702" w:type="pct"/>
          </w:tcPr>
          <w:p w14:paraId="0CCC6984" w14:textId="77777777" w:rsidR="009D0680" w:rsidRPr="009A778E" w:rsidRDefault="009D0680" w:rsidP="00500778">
            <w:pPr>
              <w:jc w:val="center"/>
              <w:rPr>
                <w:rFonts w:ascii="Arial" w:hAnsi="Arial" w:cs="Arial"/>
                <w:b/>
                <w:bCs/>
              </w:rPr>
            </w:pPr>
            <w:r w:rsidRPr="009A778E">
              <w:rPr>
                <w:rFonts w:ascii="Arial" w:hAnsi="Arial" w:cs="Arial"/>
                <w:b/>
                <w:bCs/>
              </w:rPr>
              <w:t>MAPE</w:t>
            </w:r>
          </w:p>
        </w:tc>
      </w:tr>
      <w:tr w:rsidR="009D0680" w:rsidRPr="00BE7A97" w14:paraId="15417CBD" w14:textId="77777777" w:rsidTr="00500778">
        <w:trPr>
          <w:trHeight w:val="257"/>
        </w:trPr>
        <w:tc>
          <w:tcPr>
            <w:tcW w:w="1223" w:type="pct"/>
          </w:tcPr>
          <w:p w14:paraId="1665DFAB" w14:textId="77777777" w:rsidR="009D0680" w:rsidRPr="009A778E" w:rsidRDefault="009D0680" w:rsidP="00500778">
            <w:pPr>
              <w:rPr>
                <w:rFonts w:ascii="Arial" w:hAnsi="Arial" w:cs="Arial"/>
                <w:b/>
                <w:bCs/>
              </w:rPr>
            </w:pPr>
            <w:r w:rsidRPr="009A778E">
              <w:rPr>
                <w:rFonts w:ascii="Arial" w:hAnsi="Arial" w:cs="Arial"/>
                <w:b/>
                <w:bCs/>
              </w:rPr>
              <w:t>SINGH</w:t>
            </w:r>
          </w:p>
        </w:tc>
        <w:tc>
          <w:tcPr>
            <w:tcW w:w="1085" w:type="pct"/>
          </w:tcPr>
          <w:p w14:paraId="5D42656E" w14:textId="77777777" w:rsidR="009D0680" w:rsidRPr="009A778E" w:rsidRDefault="009D0680" w:rsidP="00500778">
            <w:pPr>
              <w:jc w:val="center"/>
              <w:rPr>
                <w:rFonts w:ascii="Arial" w:hAnsi="Arial" w:cs="Arial"/>
                <w:color w:val="000000"/>
              </w:rPr>
            </w:pPr>
            <w:r w:rsidRPr="009A778E">
              <w:rPr>
                <w:rFonts w:ascii="Arial" w:hAnsi="Arial" w:cs="Arial"/>
                <w:color w:val="000000"/>
              </w:rPr>
              <w:t>15.91</w:t>
            </w:r>
          </w:p>
        </w:tc>
        <w:tc>
          <w:tcPr>
            <w:tcW w:w="990" w:type="pct"/>
          </w:tcPr>
          <w:p w14:paraId="573A23A5" w14:textId="77777777" w:rsidR="009D0680" w:rsidRPr="009A778E" w:rsidRDefault="009D0680" w:rsidP="00500778">
            <w:pPr>
              <w:jc w:val="center"/>
              <w:rPr>
                <w:rFonts w:ascii="Arial" w:hAnsi="Arial" w:cs="Arial"/>
              </w:rPr>
            </w:pPr>
            <w:r w:rsidRPr="009A778E">
              <w:rPr>
                <w:rFonts w:ascii="Arial" w:hAnsi="Arial" w:cs="Arial"/>
                <w:color w:val="000000"/>
              </w:rPr>
              <w:t>12.19</w:t>
            </w:r>
          </w:p>
        </w:tc>
        <w:tc>
          <w:tcPr>
            <w:tcW w:w="1702" w:type="pct"/>
          </w:tcPr>
          <w:p w14:paraId="6C76665A" w14:textId="77777777" w:rsidR="009D0680" w:rsidRPr="009A778E" w:rsidRDefault="009D0680" w:rsidP="00500778">
            <w:pPr>
              <w:jc w:val="center"/>
              <w:rPr>
                <w:rFonts w:ascii="Arial" w:hAnsi="Arial" w:cs="Arial"/>
              </w:rPr>
            </w:pPr>
            <w:r w:rsidRPr="009A778E">
              <w:rPr>
                <w:rFonts w:ascii="Arial" w:hAnsi="Arial" w:cs="Arial"/>
                <w:color w:val="000000"/>
              </w:rPr>
              <w:t>109.84</w:t>
            </w:r>
          </w:p>
        </w:tc>
      </w:tr>
      <w:tr w:rsidR="009D0680" w:rsidRPr="00BE7A97" w14:paraId="1520BD5C" w14:textId="77777777" w:rsidTr="00500778">
        <w:trPr>
          <w:trHeight w:val="251"/>
        </w:trPr>
        <w:tc>
          <w:tcPr>
            <w:tcW w:w="1223" w:type="pct"/>
          </w:tcPr>
          <w:p w14:paraId="0C5B23D3" w14:textId="77777777" w:rsidR="009D0680" w:rsidRPr="009A778E" w:rsidRDefault="009D0680" w:rsidP="00500778">
            <w:pPr>
              <w:rPr>
                <w:rFonts w:ascii="Arial" w:hAnsi="Arial" w:cs="Arial"/>
                <w:b/>
                <w:bCs/>
              </w:rPr>
            </w:pPr>
            <w:r w:rsidRPr="009A778E">
              <w:rPr>
                <w:rFonts w:ascii="Arial" w:hAnsi="Arial" w:cs="Arial"/>
                <w:b/>
                <w:bCs/>
              </w:rPr>
              <w:t>CHEN</w:t>
            </w:r>
          </w:p>
        </w:tc>
        <w:tc>
          <w:tcPr>
            <w:tcW w:w="1085" w:type="pct"/>
          </w:tcPr>
          <w:p w14:paraId="1F79FBDE" w14:textId="77777777" w:rsidR="009D0680" w:rsidRPr="009A778E" w:rsidRDefault="009D0680" w:rsidP="00500778">
            <w:pPr>
              <w:jc w:val="center"/>
              <w:rPr>
                <w:rFonts w:ascii="Arial" w:hAnsi="Arial" w:cs="Arial"/>
                <w:color w:val="000000"/>
              </w:rPr>
            </w:pPr>
            <w:r w:rsidRPr="009A778E">
              <w:rPr>
                <w:rFonts w:ascii="Arial" w:hAnsi="Arial" w:cs="Arial"/>
                <w:color w:val="000000"/>
              </w:rPr>
              <w:t>46.75</w:t>
            </w:r>
          </w:p>
        </w:tc>
        <w:tc>
          <w:tcPr>
            <w:tcW w:w="990" w:type="pct"/>
          </w:tcPr>
          <w:p w14:paraId="25C03F8D" w14:textId="77777777" w:rsidR="009D0680" w:rsidRPr="009A778E" w:rsidRDefault="009D0680" w:rsidP="00500778">
            <w:pPr>
              <w:jc w:val="center"/>
              <w:rPr>
                <w:rFonts w:ascii="Arial" w:hAnsi="Arial" w:cs="Arial"/>
              </w:rPr>
            </w:pPr>
            <w:r w:rsidRPr="009A778E">
              <w:rPr>
                <w:rFonts w:ascii="Arial" w:hAnsi="Arial" w:cs="Arial"/>
              </w:rPr>
              <w:t>41.53</w:t>
            </w:r>
          </w:p>
        </w:tc>
        <w:tc>
          <w:tcPr>
            <w:tcW w:w="1702" w:type="pct"/>
            <w:vAlign w:val="center"/>
          </w:tcPr>
          <w:p w14:paraId="5B52DE23" w14:textId="77777777" w:rsidR="009D0680" w:rsidRPr="009A778E" w:rsidRDefault="009D0680" w:rsidP="00500778">
            <w:pPr>
              <w:jc w:val="center"/>
              <w:rPr>
                <w:rFonts w:ascii="Arial" w:hAnsi="Arial" w:cs="Arial"/>
              </w:rPr>
            </w:pPr>
            <w:r w:rsidRPr="009A778E">
              <w:rPr>
                <w:rFonts w:ascii="Arial" w:hAnsi="Arial" w:cs="Arial"/>
              </w:rPr>
              <w:t>223.43</w:t>
            </w:r>
          </w:p>
        </w:tc>
      </w:tr>
      <w:tr w:rsidR="009D0680" w:rsidRPr="00BE7A97" w14:paraId="04BC77F7" w14:textId="77777777" w:rsidTr="00500778">
        <w:trPr>
          <w:trHeight w:val="257"/>
        </w:trPr>
        <w:tc>
          <w:tcPr>
            <w:tcW w:w="1223" w:type="pct"/>
          </w:tcPr>
          <w:p w14:paraId="240D2154" w14:textId="77777777" w:rsidR="009D0680" w:rsidRPr="009A778E" w:rsidRDefault="009D0680" w:rsidP="00500778">
            <w:pPr>
              <w:rPr>
                <w:rFonts w:ascii="Arial" w:hAnsi="Arial" w:cs="Arial"/>
                <w:b/>
                <w:bCs/>
              </w:rPr>
            </w:pPr>
            <w:r w:rsidRPr="009A778E">
              <w:rPr>
                <w:rFonts w:ascii="Arial" w:hAnsi="Arial" w:cs="Arial"/>
                <w:b/>
                <w:bCs/>
              </w:rPr>
              <w:t>HEURISTIC</w:t>
            </w:r>
          </w:p>
        </w:tc>
        <w:tc>
          <w:tcPr>
            <w:tcW w:w="1085" w:type="pct"/>
          </w:tcPr>
          <w:p w14:paraId="26C4621E" w14:textId="77777777" w:rsidR="009D0680" w:rsidRPr="009A778E" w:rsidRDefault="009D0680" w:rsidP="00500778">
            <w:pPr>
              <w:jc w:val="center"/>
              <w:rPr>
                <w:rFonts w:ascii="Arial" w:hAnsi="Arial" w:cs="Arial"/>
                <w:color w:val="000000"/>
              </w:rPr>
            </w:pPr>
            <w:r w:rsidRPr="009A778E">
              <w:rPr>
                <w:rFonts w:ascii="Arial" w:hAnsi="Arial" w:cs="Arial"/>
                <w:color w:val="000000"/>
              </w:rPr>
              <w:t>36.00</w:t>
            </w:r>
          </w:p>
        </w:tc>
        <w:tc>
          <w:tcPr>
            <w:tcW w:w="990" w:type="pct"/>
          </w:tcPr>
          <w:p w14:paraId="56F4E121" w14:textId="77777777" w:rsidR="009D0680" w:rsidRPr="009A778E" w:rsidRDefault="009D0680" w:rsidP="00500778">
            <w:pPr>
              <w:jc w:val="center"/>
              <w:rPr>
                <w:rFonts w:ascii="Arial" w:hAnsi="Arial" w:cs="Arial"/>
              </w:rPr>
            </w:pPr>
            <w:r w:rsidRPr="009A778E">
              <w:rPr>
                <w:rFonts w:ascii="Arial" w:hAnsi="Arial" w:cs="Arial"/>
              </w:rPr>
              <w:t>31.12</w:t>
            </w:r>
          </w:p>
        </w:tc>
        <w:tc>
          <w:tcPr>
            <w:tcW w:w="1702" w:type="pct"/>
            <w:vAlign w:val="center"/>
          </w:tcPr>
          <w:p w14:paraId="0B6D8CBA" w14:textId="77777777" w:rsidR="009D0680" w:rsidRPr="009A778E" w:rsidRDefault="009D0680" w:rsidP="00500778">
            <w:pPr>
              <w:jc w:val="center"/>
              <w:rPr>
                <w:rFonts w:ascii="Arial" w:hAnsi="Arial" w:cs="Arial"/>
                <w:color w:val="000000"/>
              </w:rPr>
            </w:pPr>
            <w:r w:rsidRPr="009A778E">
              <w:rPr>
                <w:rFonts w:ascii="Arial" w:hAnsi="Arial" w:cs="Arial"/>
                <w:color w:val="000000"/>
              </w:rPr>
              <w:t>149.74</w:t>
            </w:r>
          </w:p>
        </w:tc>
      </w:tr>
    </w:tbl>
    <w:p w14:paraId="0882E712" w14:textId="77777777" w:rsidR="00377242" w:rsidRDefault="00377242" w:rsidP="00377242">
      <w:pPr>
        <w:rPr>
          <w:rFonts w:ascii="Times New Roman" w:hAnsi="Times New Roman" w:cs="Times New Roman"/>
          <w:color w:val="000000" w:themeColor="text1"/>
          <w:sz w:val="24"/>
          <w:szCs w:val="24"/>
          <w:lang w:val="en-US"/>
        </w:rPr>
      </w:pPr>
    </w:p>
    <w:p w14:paraId="20E75224" w14:textId="3C6BF9FE" w:rsidR="00377242" w:rsidRPr="00346E72" w:rsidRDefault="00377242"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models Singh model outperformed others with lowest RMSE (</w:t>
      </w:r>
      <w:r w:rsidR="00371B49" w:rsidRPr="00346E72">
        <w:rPr>
          <w:rFonts w:ascii="Arial" w:hAnsi="Arial" w:cs="Arial"/>
          <w:color w:val="000000" w:themeColor="text1"/>
          <w:sz w:val="20"/>
          <w:szCs w:val="20"/>
          <w:lang w:val="en-US"/>
        </w:rPr>
        <w:t>15.91</w:t>
      </w:r>
      <w:r w:rsidRPr="00346E72">
        <w:rPr>
          <w:rFonts w:ascii="Arial" w:hAnsi="Arial" w:cs="Arial"/>
          <w:color w:val="000000" w:themeColor="text1"/>
          <w:sz w:val="20"/>
          <w:szCs w:val="20"/>
          <w:lang w:val="en-US"/>
        </w:rPr>
        <w:t>), MAE (</w:t>
      </w:r>
      <w:r w:rsidR="00371B49" w:rsidRPr="00346E72">
        <w:rPr>
          <w:rFonts w:ascii="Arial" w:hAnsi="Arial" w:cs="Arial"/>
          <w:color w:val="000000" w:themeColor="text1"/>
          <w:sz w:val="20"/>
          <w:szCs w:val="20"/>
          <w:lang w:val="en-US"/>
        </w:rPr>
        <w:t>12.19</w:t>
      </w:r>
      <w:r w:rsidRPr="00346E72">
        <w:rPr>
          <w:rFonts w:ascii="Arial" w:hAnsi="Arial" w:cs="Arial"/>
          <w:color w:val="000000" w:themeColor="text1"/>
          <w:sz w:val="20"/>
          <w:szCs w:val="20"/>
          <w:lang w:val="en-US"/>
        </w:rPr>
        <w:t>) and MAPE (</w:t>
      </w:r>
      <w:r w:rsidR="00371B49" w:rsidRPr="00346E72">
        <w:rPr>
          <w:rFonts w:ascii="Arial" w:hAnsi="Arial" w:cs="Arial"/>
          <w:color w:val="000000" w:themeColor="text1"/>
          <w:sz w:val="20"/>
          <w:szCs w:val="20"/>
          <w:lang w:val="en-US"/>
        </w:rPr>
        <w:t>109.84</w:t>
      </w:r>
      <w:r w:rsidRPr="00346E72">
        <w:rPr>
          <w:rFonts w:ascii="Arial" w:hAnsi="Arial" w:cs="Arial"/>
          <w:color w:val="000000" w:themeColor="text1"/>
          <w:sz w:val="20"/>
          <w:szCs w:val="20"/>
          <w:lang w:val="en-US"/>
        </w:rPr>
        <w:t xml:space="preserve">) as per table 2. </w:t>
      </w:r>
    </w:p>
    <w:p w14:paraId="375BECF7" w14:textId="119FAFCB" w:rsidR="00924349" w:rsidRPr="00346E72" w:rsidRDefault="00377242" w:rsidP="00AD69C6">
      <w:pPr>
        <w:jc w:val="both"/>
        <w:rPr>
          <w:rFonts w:ascii="Arial" w:hAnsi="Arial" w:cs="Arial"/>
          <w:color w:val="000000" w:themeColor="text1"/>
          <w:sz w:val="20"/>
          <w:szCs w:val="20"/>
        </w:rPr>
      </w:pPr>
      <w:r w:rsidRPr="00346E72">
        <w:rPr>
          <w:rFonts w:ascii="Arial" w:hAnsi="Arial" w:cs="Arial"/>
          <w:color w:val="000000" w:themeColor="text1"/>
          <w:sz w:val="20"/>
          <w:szCs w:val="20"/>
        </w:rPr>
        <w:t xml:space="preserve">The export quantity of </w:t>
      </w:r>
      <w:r w:rsidR="00371B49" w:rsidRPr="00346E72">
        <w:rPr>
          <w:rFonts w:ascii="Arial" w:hAnsi="Arial" w:cs="Arial"/>
          <w:color w:val="000000" w:themeColor="text1"/>
          <w:sz w:val="20"/>
          <w:szCs w:val="20"/>
        </w:rPr>
        <w:t>Chilli</w:t>
      </w:r>
      <w:r w:rsidRPr="00346E72">
        <w:rPr>
          <w:rFonts w:ascii="Arial" w:hAnsi="Arial" w:cs="Arial"/>
          <w:color w:val="000000" w:themeColor="text1"/>
          <w:sz w:val="20"/>
          <w:szCs w:val="20"/>
        </w:rPr>
        <w:t xml:space="preserve"> for the study period is divided into 6 fuzzy sets by using the </w:t>
      </w:r>
      <w:r w:rsidR="00371B49" w:rsidRPr="00346E72">
        <w:rPr>
          <w:rFonts w:ascii="Arial" w:hAnsi="Arial" w:cs="Arial"/>
          <w:color w:val="000000" w:themeColor="text1"/>
          <w:sz w:val="20"/>
          <w:szCs w:val="20"/>
        </w:rPr>
        <w:t>Sturgess' rule as follows:  K=1+3.3log(</w:t>
      </w:r>
      <w:r w:rsidR="00371B49" w:rsidRPr="00346E72">
        <w:rPr>
          <w:rFonts w:ascii="Cambria Math" w:hAnsi="Cambria Math" w:cs="Cambria Math"/>
          <w:color w:val="000000" w:themeColor="text1"/>
          <w:sz w:val="20"/>
          <w:szCs w:val="20"/>
        </w:rPr>
        <w:t>𝑛</w:t>
      </w:r>
      <w:r w:rsidR="00371B49" w:rsidRPr="00346E72">
        <w:rPr>
          <w:rFonts w:ascii="Arial" w:hAnsi="Arial" w:cs="Arial"/>
          <w:color w:val="000000" w:themeColor="text1"/>
          <w:sz w:val="20"/>
          <w:szCs w:val="20"/>
        </w:rPr>
        <w:t>) = 1+3.322×log (54) = 6.755 ≈ 7.</w:t>
      </w:r>
    </w:p>
    <w:p w14:paraId="2E8B2D46" w14:textId="77777777" w:rsidR="00E51661" w:rsidRDefault="00924349" w:rsidP="00924349">
      <w:pPr>
        <w:jc w:val="center"/>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         </w:t>
      </w:r>
    </w:p>
    <w:p w14:paraId="6E5F515F" w14:textId="6FEEF5A7" w:rsidR="00377242" w:rsidRPr="00676082" w:rsidRDefault="009D0680" w:rsidP="00BB4663">
      <w:pPr>
        <w:jc w:val="center"/>
        <w:rPr>
          <w:rFonts w:ascii="Times New Roman" w:hAnsi="Times New Roman" w:cs="Times New Roman"/>
          <w:noProof/>
          <w:color w:val="000000" w:themeColor="text1"/>
          <w:sz w:val="24"/>
          <w:szCs w:val="24"/>
          <w:lang w:val="en-US"/>
        </w:rPr>
      </w:pPr>
      <w:r w:rsidRPr="007B0679">
        <w:rPr>
          <w:rFonts w:ascii="Times New Roman" w:hAnsi="Times New Roman" w:cs="Times New Roman"/>
          <w:noProof/>
          <w:color w:val="000000" w:themeColor="text1"/>
          <w:sz w:val="24"/>
          <w:szCs w:val="24"/>
          <w:lang w:val="en-US"/>
        </w:rPr>
        <w:drawing>
          <wp:inline distT="0" distB="0" distL="0" distR="0" wp14:anchorId="3D52F849" wp14:editId="113776CE">
            <wp:extent cx="3556489" cy="3204050"/>
            <wp:effectExtent l="19050" t="19050" r="25400" b="15875"/>
            <wp:docPr id="20679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300" cy="3238114"/>
                    </a:xfrm>
                    <a:prstGeom prst="rect">
                      <a:avLst/>
                    </a:prstGeom>
                    <a:noFill/>
                    <a:ln>
                      <a:solidFill>
                        <a:schemeClr val="tx1"/>
                      </a:solidFill>
                    </a:ln>
                  </pic:spPr>
                </pic:pic>
              </a:graphicData>
            </a:graphic>
          </wp:inline>
        </w:drawing>
      </w:r>
    </w:p>
    <w:p w14:paraId="59C1A3B8" w14:textId="2DD898B4" w:rsidR="00377242" w:rsidRPr="00346E72" w:rsidRDefault="00377242" w:rsidP="00346E72">
      <w:pPr>
        <w:jc w:val="center"/>
        <w:rPr>
          <w:rFonts w:ascii="Times New Roman" w:hAnsi="Times New Roman" w:cs="Times New Roman"/>
          <w:color w:val="000000" w:themeColor="text1"/>
          <w:sz w:val="24"/>
          <w:szCs w:val="24"/>
          <w:lang w:val="en-US"/>
        </w:rPr>
      </w:pPr>
      <w:r w:rsidRPr="00676082">
        <w:rPr>
          <w:rFonts w:ascii="Times New Roman" w:hAnsi="Times New Roman" w:cs="Times New Roman"/>
          <w:noProof/>
          <w:color w:val="000000" w:themeColor="text1"/>
          <w:sz w:val="24"/>
          <w:szCs w:val="24"/>
          <w:lang w:val="en-US"/>
        </w:rPr>
        <w:t xml:space="preserve">             </w:t>
      </w:r>
      <w:r w:rsidR="00346E72" w:rsidRPr="00924349">
        <w:rPr>
          <w:rFonts w:ascii="Times New Roman" w:hAnsi="Times New Roman" w:cs="Times New Roman"/>
          <w:b/>
          <w:bCs/>
          <w:noProof/>
          <w:color w:val="000000" w:themeColor="text1"/>
          <w:sz w:val="24"/>
          <w:szCs w:val="24"/>
          <w:lang w:val="en-US"/>
        </w:rPr>
        <w:t>Fig.</w:t>
      </w:r>
      <w:r w:rsidR="00346E72">
        <w:rPr>
          <w:rFonts w:ascii="Times New Roman" w:hAnsi="Times New Roman" w:cs="Times New Roman"/>
          <w:b/>
          <w:bCs/>
          <w:noProof/>
          <w:color w:val="000000" w:themeColor="text1"/>
          <w:sz w:val="24"/>
          <w:szCs w:val="24"/>
          <w:lang w:val="en-US"/>
        </w:rPr>
        <w:t xml:space="preserve"> 3.</w:t>
      </w:r>
      <w:r w:rsidR="00346E72">
        <w:rPr>
          <w:rFonts w:ascii="Times New Roman" w:hAnsi="Times New Roman" w:cs="Times New Roman"/>
          <w:noProof/>
          <w:color w:val="000000" w:themeColor="text1"/>
          <w:sz w:val="24"/>
          <w:szCs w:val="24"/>
          <w:lang w:val="en-US"/>
        </w:rPr>
        <w:t xml:space="preserve"> </w:t>
      </w:r>
      <w:r w:rsidR="00346E72" w:rsidRPr="00676082">
        <w:rPr>
          <w:rFonts w:ascii="Times New Roman" w:hAnsi="Times New Roman" w:cs="Times New Roman"/>
          <w:b/>
          <w:bCs/>
          <w:noProof/>
          <w:color w:val="000000" w:themeColor="text1"/>
          <w:sz w:val="24"/>
          <w:szCs w:val="24"/>
          <w:lang w:val="en-US"/>
        </w:rPr>
        <w:t xml:space="preserve">Graph for Actual vs Forecasted </w:t>
      </w:r>
      <w:r w:rsidR="00346E72">
        <w:rPr>
          <w:rFonts w:ascii="Times New Roman" w:hAnsi="Times New Roman" w:cs="Times New Roman"/>
          <w:b/>
          <w:bCs/>
          <w:noProof/>
          <w:color w:val="000000" w:themeColor="text1"/>
          <w:sz w:val="24"/>
          <w:szCs w:val="24"/>
          <w:lang w:val="en-US"/>
        </w:rPr>
        <w:t xml:space="preserve">Chilli </w:t>
      </w:r>
      <w:r w:rsidR="00346E72" w:rsidRPr="00676082">
        <w:rPr>
          <w:rFonts w:ascii="Times New Roman" w:hAnsi="Times New Roman" w:cs="Times New Roman"/>
          <w:b/>
          <w:bCs/>
          <w:noProof/>
          <w:color w:val="000000" w:themeColor="text1"/>
          <w:sz w:val="24"/>
          <w:szCs w:val="24"/>
          <w:lang w:val="en-US"/>
        </w:rPr>
        <w:t xml:space="preserve">export </w:t>
      </w:r>
      <w:r w:rsidR="00346E72">
        <w:rPr>
          <w:rFonts w:ascii="Times New Roman" w:hAnsi="Times New Roman" w:cs="Times New Roman"/>
          <w:b/>
          <w:bCs/>
          <w:noProof/>
          <w:color w:val="000000" w:themeColor="text1"/>
          <w:sz w:val="24"/>
          <w:szCs w:val="24"/>
          <w:lang w:val="en-US"/>
        </w:rPr>
        <w:t xml:space="preserve">(quantity) </w:t>
      </w:r>
      <w:r w:rsidR="00346E72" w:rsidRPr="00676082">
        <w:rPr>
          <w:rFonts w:ascii="Times New Roman" w:hAnsi="Times New Roman" w:cs="Times New Roman"/>
          <w:b/>
          <w:bCs/>
          <w:noProof/>
          <w:color w:val="000000" w:themeColor="text1"/>
          <w:sz w:val="24"/>
          <w:szCs w:val="24"/>
          <w:lang w:val="en-US"/>
        </w:rPr>
        <w:t>by Singh method</w:t>
      </w:r>
    </w:p>
    <w:p w14:paraId="05B9B12E" w14:textId="2E4F4A98" w:rsidR="00377242" w:rsidRPr="00676082" w:rsidRDefault="00924349" w:rsidP="00924349">
      <w:pPr>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t xml:space="preserve">   </w:t>
      </w:r>
    </w:p>
    <w:p w14:paraId="3FCEDDFE" w14:textId="37A3922A" w:rsidR="00377242" w:rsidRPr="00676082" w:rsidRDefault="009D0680" w:rsidP="00377242">
      <w:pPr>
        <w:jc w:val="center"/>
        <w:rPr>
          <w:rFonts w:ascii="Times New Roman" w:hAnsi="Times New Roman" w:cs="Times New Roman"/>
          <w:noProof/>
          <w:color w:val="000000" w:themeColor="text1"/>
          <w:sz w:val="24"/>
          <w:szCs w:val="24"/>
          <w:lang w:val="en-US"/>
        </w:rPr>
      </w:pPr>
      <w:r w:rsidRPr="007B0679">
        <w:rPr>
          <w:rFonts w:ascii="Times New Roman" w:hAnsi="Times New Roman" w:cs="Times New Roman"/>
          <w:noProof/>
          <w:color w:val="000000" w:themeColor="text1"/>
          <w:sz w:val="24"/>
          <w:szCs w:val="24"/>
          <w:lang w:val="en-US"/>
        </w:rPr>
        <w:lastRenderedPageBreak/>
        <w:drawing>
          <wp:inline distT="0" distB="0" distL="0" distR="0" wp14:anchorId="192B35EB" wp14:editId="0F6C2CDA">
            <wp:extent cx="3751887" cy="2990820"/>
            <wp:effectExtent l="19050" t="19050" r="20320" b="19685"/>
            <wp:docPr id="945454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8060" cy="3003713"/>
                    </a:xfrm>
                    <a:prstGeom prst="rect">
                      <a:avLst/>
                    </a:prstGeom>
                    <a:noFill/>
                    <a:ln>
                      <a:solidFill>
                        <a:schemeClr val="tx1"/>
                      </a:solidFill>
                    </a:ln>
                  </pic:spPr>
                </pic:pic>
              </a:graphicData>
            </a:graphic>
          </wp:inline>
        </w:drawing>
      </w:r>
    </w:p>
    <w:p w14:paraId="3A430616" w14:textId="33B3BC7A" w:rsidR="00924349" w:rsidRDefault="00346E72" w:rsidP="00346E72">
      <w:pPr>
        <w:jc w:val="center"/>
        <w:rPr>
          <w:rFonts w:ascii="Times New Roman" w:hAnsi="Times New Roman" w:cs="Times New Roman"/>
          <w:noProof/>
          <w:color w:val="000000" w:themeColor="text1"/>
          <w:sz w:val="24"/>
          <w:szCs w:val="24"/>
          <w:lang w:val="en-US"/>
        </w:rPr>
      </w:pPr>
      <w:r w:rsidRPr="00924349">
        <w:rPr>
          <w:rFonts w:ascii="Times New Roman" w:hAnsi="Times New Roman" w:cs="Times New Roman"/>
          <w:b/>
          <w:bCs/>
          <w:noProof/>
          <w:color w:val="000000" w:themeColor="text1"/>
          <w:sz w:val="24"/>
          <w:szCs w:val="24"/>
          <w:lang w:val="en-US"/>
        </w:rPr>
        <w:t>Fig.</w:t>
      </w:r>
      <w:r>
        <w:rPr>
          <w:rFonts w:ascii="Times New Roman" w:hAnsi="Times New Roman" w:cs="Times New Roman"/>
          <w:b/>
          <w:bCs/>
          <w:noProof/>
          <w:color w:val="000000" w:themeColor="text1"/>
          <w:sz w:val="24"/>
          <w:szCs w:val="24"/>
          <w:lang w:val="en-US"/>
        </w:rPr>
        <w:t xml:space="preserve"> 4.</w:t>
      </w:r>
      <w:r>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noProof/>
          <w:color w:val="000000" w:themeColor="text1"/>
          <w:sz w:val="24"/>
          <w:szCs w:val="24"/>
          <w:lang w:val="en-US"/>
        </w:rPr>
        <w:t xml:space="preserve">Graph for Actual vs Forecasted </w:t>
      </w:r>
      <w:r>
        <w:rPr>
          <w:rFonts w:ascii="Times New Roman" w:hAnsi="Times New Roman" w:cs="Times New Roman"/>
          <w:b/>
          <w:bCs/>
          <w:noProof/>
          <w:color w:val="000000" w:themeColor="text1"/>
          <w:sz w:val="24"/>
          <w:szCs w:val="24"/>
          <w:lang w:val="en-US"/>
        </w:rPr>
        <w:t xml:space="preserve">Chilli </w:t>
      </w:r>
      <w:r w:rsidRPr="00676082">
        <w:rPr>
          <w:rFonts w:ascii="Times New Roman" w:hAnsi="Times New Roman" w:cs="Times New Roman"/>
          <w:b/>
          <w:bCs/>
          <w:noProof/>
          <w:color w:val="000000" w:themeColor="text1"/>
          <w:sz w:val="24"/>
          <w:szCs w:val="24"/>
          <w:lang w:val="en-US"/>
        </w:rPr>
        <w:t xml:space="preserve">export </w:t>
      </w:r>
      <w:r>
        <w:rPr>
          <w:rFonts w:ascii="Times New Roman" w:hAnsi="Times New Roman" w:cs="Times New Roman"/>
          <w:b/>
          <w:bCs/>
          <w:noProof/>
          <w:color w:val="000000" w:themeColor="text1"/>
          <w:sz w:val="24"/>
          <w:szCs w:val="24"/>
          <w:lang w:val="en-US"/>
        </w:rPr>
        <w:t xml:space="preserve">(quantity) </w:t>
      </w:r>
      <w:r w:rsidRPr="00676082">
        <w:rPr>
          <w:rFonts w:ascii="Times New Roman" w:hAnsi="Times New Roman" w:cs="Times New Roman"/>
          <w:b/>
          <w:bCs/>
          <w:noProof/>
          <w:color w:val="000000" w:themeColor="text1"/>
          <w:sz w:val="24"/>
          <w:szCs w:val="24"/>
          <w:lang w:val="en-US"/>
        </w:rPr>
        <w:t xml:space="preserve">by </w:t>
      </w:r>
      <w:r>
        <w:rPr>
          <w:rFonts w:ascii="Times New Roman" w:hAnsi="Times New Roman" w:cs="Times New Roman"/>
          <w:b/>
          <w:bCs/>
          <w:noProof/>
          <w:color w:val="000000" w:themeColor="text1"/>
          <w:sz w:val="24"/>
          <w:szCs w:val="24"/>
          <w:lang w:val="en-US"/>
        </w:rPr>
        <w:t>Chen</w:t>
      </w:r>
      <w:r w:rsidRPr="00676082">
        <w:rPr>
          <w:rFonts w:ascii="Times New Roman" w:hAnsi="Times New Roman" w:cs="Times New Roman"/>
          <w:b/>
          <w:bCs/>
          <w:noProof/>
          <w:color w:val="000000" w:themeColor="text1"/>
          <w:sz w:val="24"/>
          <w:szCs w:val="24"/>
          <w:lang w:val="en-US"/>
        </w:rPr>
        <w:t xml:space="preserve"> method</w:t>
      </w:r>
    </w:p>
    <w:p w14:paraId="35CD0891" w14:textId="29ED269E" w:rsidR="00924349" w:rsidRPr="00676082" w:rsidRDefault="00924349" w:rsidP="00924349">
      <w:pPr>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t xml:space="preserve">            </w:t>
      </w:r>
    </w:p>
    <w:p w14:paraId="1EC2B551" w14:textId="4DD8E85A" w:rsidR="00377242" w:rsidRPr="00676082" w:rsidRDefault="009D0680" w:rsidP="00377242">
      <w:pPr>
        <w:jc w:val="center"/>
        <w:rPr>
          <w:rFonts w:ascii="Times New Roman" w:hAnsi="Times New Roman" w:cs="Times New Roman"/>
          <w:noProof/>
          <w:color w:val="000000" w:themeColor="text1"/>
          <w:sz w:val="24"/>
          <w:szCs w:val="24"/>
          <w:lang w:val="en-US"/>
        </w:rPr>
      </w:pPr>
      <w:r w:rsidRPr="007B0679">
        <w:rPr>
          <w:rFonts w:ascii="Times New Roman" w:hAnsi="Times New Roman" w:cs="Times New Roman"/>
          <w:noProof/>
          <w:color w:val="000000" w:themeColor="text1"/>
          <w:sz w:val="24"/>
          <w:szCs w:val="24"/>
          <w:lang w:val="en-US"/>
        </w:rPr>
        <w:drawing>
          <wp:inline distT="0" distB="0" distL="0" distR="0" wp14:anchorId="1556AB80" wp14:editId="3BCD28C3">
            <wp:extent cx="4078364" cy="3137904"/>
            <wp:effectExtent l="19050" t="19050" r="17780" b="24765"/>
            <wp:docPr id="1006101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1149" cy="3147741"/>
                    </a:xfrm>
                    <a:prstGeom prst="rect">
                      <a:avLst/>
                    </a:prstGeom>
                    <a:noFill/>
                    <a:ln>
                      <a:solidFill>
                        <a:schemeClr val="tx1"/>
                      </a:solidFill>
                    </a:ln>
                  </pic:spPr>
                </pic:pic>
              </a:graphicData>
            </a:graphic>
          </wp:inline>
        </w:drawing>
      </w:r>
    </w:p>
    <w:p w14:paraId="2EB2AB4F" w14:textId="3FE7221D" w:rsidR="00377242" w:rsidRPr="00676082" w:rsidRDefault="00377242" w:rsidP="00346E72">
      <w:pPr>
        <w:jc w:val="both"/>
        <w:rPr>
          <w:rFonts w:ascii="Times New Roman" w:hAnsi="Times New Roman" w:cs="Times New Roman"/>
          <w:b/>
          <w:bCs/>
          <w:noProof/>
          <w:color w:val="000000" w:themeColor="text1"/>
          <w:sz w:val="24"/>
          <w:szCs w:val="24"/>
          <w:lang w:val="en-US"/>
        </w:rPr>
      </w:pPr>
      <w:r w:rsidRPr="00676082">
        <w:rPr>
          <w:rFonts w:ascii="Times New Roman" w:hAnsi="Times New Roman" w:cs="Times New Roman"/>
          <w:noProof/>
          <w:color w:val="000000" w:themeColor="text1"/>
          <w:sz w:val="24"/>
          <w:szCs w:val="24"/>
          <w:lang w:val="en-US"/>
        </w:rPr>
        <w:t xml:space="preserve">          </w:t>
      </w:r>
      <w:r w:rsidR="00346E72" w:rsidRPr="00924349">
        <w:rPr>
          <w:rFonts w:ascii="Times New Roman" w:hAnsi="Times New Roman" w:cs="Times New Roman"/>
          <w:b/>
          <w:bCs/>
          <w:noProof/>
          <w:color w:val="000000" w:themeColor="text1"/>
          <w:sz w:val="24"/>
          <w:szCs w:val="24"/>
          <w:lang w:val="en-US"/>
        </w:rPr>
        <w:t>Fig.</w:t>
      </w:r>
      <w:r w:rsidR="00346E72">
        <w:rPr>
          <w:rFonts w:ascii="Times New Roman" w:hAnsi="Times New Roman" w:cs="Times New Roman"/>
          <w:b/>
          <w:bCs/>
          <w:noProof/>
          <w:color w:val="000000" w:themeColor="text1"/>
          <w:sz w:val="24"/>
          <w:szCs w:val="24"/>
          <w:lang w:val="en-US"/>
        </w:rPr>
        <w:t xml:space="preserve"> 5. </w:t>
      </w:r>
      <w:r w:rsidR="00346E72" w:rsidRPr="00676082">
        <w:rPr>
          <w:rFonts w:ascii="Times New Roman" w:hAnsi="Times New Roman" w:cs="Times New Roman"/>
          <w:b/>
          <w:bCs/>
          <w:noProof/>
          <w:color w:val="000000" w:themeColor="text1"/>
          <w:sz w:val="24"/>
          <w:szCs w:val="24"/>
          <w:lang w:val="en-US"/>
        </w:rPr>
        <w:t xml:space="preserve">Graph for Actual vs Forecasted </w:t>
      </w:r>
      <w:r w:rsidR="00346E72">
        <w:rPr>
          <w:rFonts w:ascii="Times New Roman" w:hAnsi="Times New Roman" w:cs="Times New Roman"/>
          <w:b/>
          <w:bCs/>
          <w:noProof/>
          <w:color w:val="000000" w:themeColor="text1"/>
          <w:sz w:val="24"/>
          <w:szCs w:val="24"/>
          <w:lang w:val="en-US"/>
        </w:rPr>
        <w:t xml:space="preserve">Chilli </w:t>
      </w:r>
      <w:r w:rsidR="00346E72" w:rsidRPr="00676082">
        <w:rPr>
          <w:rFonts w:ascii="Times New Roman" w:hAnsi="Times New Roman" w:cs="Times New Roman"/>
          <w:b/>
          <w:bCs/>
          <w:noProof/>
          <w:color w:val="000000" w:themeColor="text1"/>
          <w:sz w:val="24"/>
          <w:szCs w:val="24"/>
          <w:lang w:val="en-US"/>
        </w:rPr>
        <w:t xml:space="preserve">export </w:t>
      </w:r>
      <w:r w:rsidR="00346E72">
        <w:rPr>
          <w:rFonts w:ascii="Times New Roman" w:hAnsi="Times New Roman" w:cs="Times New Roman"/>
          <w:b/>
          <w:bCs/>
          <w:noProof/>
          <w:color w:val="000000" w:themeColor="text1"/>
          <w:sz w:val="24"/>
          <w:szCs w:val="24"/>
          <w:lang w:val="en-US"/>
        </w:rPr>
        <w:t xml:space="preserve">(quantity) </w:t>
      </w:r>
      <w:r w:rsidR="00346E72" w:rsidRPr="00676082">
        <w:rPr>
          <w:rFonts w:ascii="Times New Roman" w:hAnsi="Times New Roman" w:cs="Times New Roman"/>
          <w:b/>
          <w:bCs/>
          <w:noProof/>
          <w:color w:val="000000" w:themeColor="text1"/>
          <w:sz w:val="24"/>
          <w:szCs w:val="24"/>
          <w:lang w:val="en-US"/>
        </w:rPr>
        <w:t xml:space="preserve">by </w:t>
      </w:r>
      <w:r w:rsidR="00346E72">
        <w:rPr>
          <w:rFonts w:ascii="Times New Roman" w:hAnsi="Times New Roman" w:cs="Times New Roman"/>
          <w:b/>
          <w:bCs/>
          <w:noProof/>
          <w:color w:val="000000" w:themeColor="text1"/>
          <w:sz w:val="24"/>
          <w:szCs w:val="24"/>
          <w:lang w:val="en-US"/>
        </w:rPr>
        <w:t>Heuristic</w:t>
      </w:r>
      <w:r w:rsidR="00346E72" w:rsidRPr="00676082">
        <w:rPr>
          <w:rFonts w:ascii="Times New Roman" w:hAnsi="Times New Roman" w:cs="Times New Roman"/>
          <w:b/>
          <w:bCs/>
          <w:noProof/>
          <w:color w:val="000000" w:themeColor="text1"/>
          <w:sz w:val="24"/>
          <w:szCs w:val="24"/>
          <w:lang w:val="en-US"/>
        </w:rPr>
        <w:t xml:space="preserve"> method</w:t>
      </w:r>
    </w:p>
    <w:p w14:paraId="5FEB138D" w14:textId="5BC91F79" w:rsidR="00E70899" w:rsidRPr="00346E72" w:rsidRDefault="00E70899" w:rsidP="00E51661">
      <w:pPr>
        <w:spacing w:line="276" w:lineRule="auto"/>
        <w:jc w:val="both"/>
        <w:rPr>
          <w:rFonts w:ascii="Arial" w:hAnsi="Arial" w:cs="Arial"/>
          <w:noProof/>
          <w:color w:val="000000" w:themeColor="text1"/>
          <w:sz w:val="20"/>
          <w:szCs w:val="20"/>
          <w:lang w:val="en-US"/>
        </w:rPr>
      </w:pPr>
      <w:r>
        <w:rPr>
          <w:rFonts w:ascii="Times New Roman" w:hAnsi="Times New Roman" w:cs="Times New Roman"/>
          <w:noProof/>
          <w:color w:val="000000" w:themeColor="text1"/>
          <w:sz w:val="24"/>
          <w:szCs w:val="24"/>
          <w:lang w:val="en-US"/>
        </w:rPr>
        <w:tab/>
      </w:r>
      <w:r w:rsidRPr="00346E72">
        <w:rPr>
          <w:rFonts w:ascii="Arial" w:hAnsi="Arial" w:cs="Arial"/>
          <w:noProof/>
          <w:color w:val="000000" w:themeColor="text1"/>
          <w:sz w:val="20"/>
          <w:szCs w:val="20"/>
          <w:lang w:val="en-US"/>
        </w:rPr>
        <w:t xml:space="preserve">The above three graphs </w:t>
      </w:r>
      <w:r w:rsidR="00494DC2" w:rsidRPr="00346E72">
        <w:rPr>
          <w:rFonts w:ascii="Arial" w:hAnsi="Arial" w:cs="Arial"/>
          <w:noProof/>
          <w:color w:val="000000" w:themeColor="text1"/>
          <w:sz w:val="20"/>
          <w:szCs w:val="20"/>
          <w:lang w:val="en-US"/>
        </w:rPr>
        <w:t xml:space="preserve">were used to </w:t>
      </w:r>
      <w:r w:rsidRPr="00346E72">
        <w:rPr>
          <w:rFonts w:ascii="Arial" w:hAnsi="Arial" w:cs="Arial"/>
          <w:noProof/>
          <w:color w:val="000000" w:themeColor="text1"/>
          <w:sz w:val="20"/>
          <w:szCs w:val="20"/>
          <w:lang w:val="en-US"/>
        </w:rPr>
        <w:t xml:space="preserve">compare the actual data series with </w:t>
      </w:r>
      <w:r w:rsidR="006F7083" w:rsidRPr="00346E72">
        <w:rPr>
          <w:rFonts w:ascii="Arial" w:hAnsi="Arial" w:cs="Arial"/>
          <w:noProof/>
          <w:color w:val="000000" w:themeColor="text1"/>
          <w:sz w:val="20"/>
          <w:szCs w:val="20"/>
          <w:lang w:val="en-US"/>
        </w:rPr>
        <w:t xml:space="preserve">the </w:t>
      </w:r>
      <w:r w:rsidRPr="00346E72">
        <w:rPr>
          <w:rFonts w:ascii="Arial" w:hAnsi="Arial" w:cs="Arial"/>
          <w:noProof/>
          <w:color w:val="000000" w:themeColor="text1"/>
          <w:sz w:val="20"/>
          <w:szCs w:val="20"/>
          <w:lang w:val="en-US"/>
        </w:rPr>
        <w:t xml:space="preserve">forecasted series generated by </w:t>
      </w:r>
      <w:r w:rsidR="00494DC2" w:rsidRPr="00346E72">
        <w:rPr>
          <w:rFonts w:ascii="Arial" w:hAnsi="Arial" w:cs="Arial"/>
          <w:noProof/>
          <w:color w:val="000000" w:themeColor="text1"/>
          <w:sz w:val="20"/>
          <w:szCs w:val="20"/>
          <w:lang w:val="en-US"/>
        </w:rPr>
        <w:t>three</w:t>
      </w:r>
      <w:r w:rsidRPr="00346E72">
        <w:rPr>
          <w:rFonts w:ascii="Arial" w:hAnsi="Arial" w:cs="Arial"/>
          <w:noProof/>
          <w:color w:val="000000" w:themeColor="text1"/>
          <w:sz w:val="20"/>
          <w:szCs w:val="20"/>
          <w:lang w:val="en-US"/>
        </w:rPr>
        <w:t xml:space="preserve"> different fuzzy time series models – Singh, Chen and Heuristic utilizing the seven fuzzy sets over the decades from 1970 to 2023. The initial forecast point </w:t>
      </w:r>
      <w:r w:rsidR="00494DC2" w:rsidRPr="00346E72">
        <w:rPr>
          <w:rFonts w:ascii="Arial" w:hAnsi="Arial" w:cs="Arial"/>
          <w:noProof/>
          <w:color w:val="000000" w:themeColor="text1"/>
          <w:sz w:val="20"/>
          <w:szCs w:val="20"/>
          <w:lang w:val="en-US"/>
        </w:rPr>
        <w:t xml:space="preserve">was </w:t>
      </w:r>
      <w:r w:rsidRPr="00346E72">
        <w:rPr>
          <w:rFonts w:ascii="Arial" w:hAnsi="Arial" w:cs="Arial"/>
          <w:noProof/>
          <w:color w:val="000000" w:themeColor="text1"/>
          <w:sz w:val="20"/>
          <w:szCs w:val="20"/>
          <w:lang w:val="en-US"/>
        </w:rPr>
        <w:t>miss</w:t>
      </w:r>
      <w:r w:rsidR="00010135" w:rsidRPr="00346E72">
        <w:rPr>
          <w:rFonts w:ascii="Arial" w:hAnsi="Arial" w:cs="Arial"/>
          <w:noProof/>
          <w:color w:val="000000" w:themeColor="text1"/>
          <w:sz w:val="20"/>
          <w:szCs w:val="20"/>
          <w:lang w:val="en-US"/>
        </w:rPr>
        <w:t>ed</w:t>
      </w:r>
      <w:r w:rsidRPr="00346E72">
        <w:rPr>
          <w:rFonts w:ascii="Arial" w:hAnsi="Arial" w:cs="Arial"/>
          <w:noProof/>
          <w:color w:val="000000" w:themeColor="text1"/>
          <w:sz w:val="20"/>
          <w:szCs w:val="20"/>
          <w:lang w:val="en-US"/>
        </w:rPr>
        <w:t xml:space="preserve"> as it requires lagged export data for initialization.</w:t>
      </w:r>
      <w:r w:rsidR="006F7083" w:rsidRPr="00346E72">
        <w:rPr>
          <w:rFonts w:ascii="Arial" w:hAnsi="Arial" w:cs="Arial"/>
          <w:noProof/>
          <w:color w:val="000000" w:themeColor="text1"/>
          <w:sz w:val="20"/>
          <w:szCs w:val="20"/>
          <w:lang w:val="en-US"/>
        </w:rPr>
        <w:t xml:space="preserve"> </w:t>
      </w:r>
      <w:r w:rsidRPr="00346E72">
        <w:rPr>
          <w:rFonts w:ascii="Arial" w:hAnsi="Arial" w:cs="Arial"/>
          <w:noProof/>
          <w:color w:val="000000" w:themeColor="text1"/>
          <w:sz w:val="20"/>
          <w:szCs w:val="20"/>
          <w:lang w:val="en-US"/>
        </w:rPr>
        <w:t xml:space="preserve">Based on </w:t>
      </w:r>
      <w:r w:rsidR="006F7083" w:rsidRPr="00346E72">
        <w:rPr>
          <w:rFonts w:ascii="Arial" w:hAnsi="Arial" w:cs="Arial"/>
          <w:noProof/>
          <w:color w:val="000000" w:themeColor="text1"/>
          <w:sz w:val="20"/>
          <w:szCs w:val="20"/>
          <w:lang w:val="en-US"/>
        </w:rPr>
        <w:t>F</w:t>
      </w:r>
      <w:r w:rsidRPr="00346E72">
        <w:rPr>
          <w:rFonts w:ascii="Arial" w:hAnsi="Arial" w:cs="Arial"/>
          <w:noProof/>
          <w:color w:val="000000" w:themeColor="text1"/>
          <w:sz w:val="20"/>
          <w:szCs w:val="20"/>
          <w:lang w:val="en-US"/>
        </w:rPr>
        <w:t xml:space="preserve">ig. </w:t>
      </w:r>
      <w:r w:rsidR="00FF2D06" w:rsidRPr="00346E72">
        <w:rPr>
          <w:rFonts w:ascii="Arial" w:hAnsi="Arial" w:cs="Arial"/>
          <w:noProof/>
          <w:color w:val="000000" w:themeColor="text1"/>
          <w:sz w:val="20"/>
          <w:szCs w:val="20"/>
          <w:lang w:val="en-US"/>
        </w:rPr>
        <w:t>3</w:t>
      </w:r>
      <w:r w:rsidRPr="00346E72">
        <w:rPr>
          <w:rFonts w:ascii="Arial" w:hAnsi="Arial" w:cs="Arial"/>
          <w:noProof/>
          <w:color w:val="000000" w:themeColor="text1"/>
          <w:sz w:val="20"/>
          <w:szCs w:val="20"/>
          <w:lang w:val="en-US"/>
        </w:rPr>
        <w:t xml:space="preserve"> The comparison between the original data and forecasted values show</w:t>
      </w:r>
      <w:r w:rsidR="00494DC2" w:rsidRPr="00346E72">
        <w:rPr>
          <w:rFonts w:ascii="Arial" w:hAnsi="Arial" w:cs="Arial"/>
          <w:noProof/>
          <w:color w:val="000000" w:themeColor="text1"/>
          <w:sz w:val="20"/>
          <w:szCs w:val="20"/>
          <w:lang w:val="en-US"/>
        </w:rPr>
        <w:t>ed</w:t>
      </w:r>
      <w:r w:rsidRPr="00346E72">
        <w:rPr>
          <w:rFonts w:ascii="Arial" w:hAnsi="Arial" w:cs="Arial"/>
          <w:noProof/>
          <w:color w:val="000000" w:themeColor="text1"/>
          <w:sz w:val="20"/>
          <w:szCs w:val="20"/>
          <w:lang w:val="en-US"/>
        </w:rPr>
        <w:t xml:space="preserve"> that some points in the estimated plot deviate slightly from actual data. </w:t>
      </w:r>
      <w:r w:rsidR="006F7083" w:rsidRPr="00346E72">
        <w:rPr>
          <w:rFonts w:ascii="Arial" w:hAnsi="Arial" w:cs="Arial"/>
          <w:noProof/>
          <w:color w:val="000000" w:themeColor="text1"/>
          <w:sz w:val="20"/>
          <w:szCs w:val="20"/>
          <w:lang w:val="en-US"/>
        </w:rPr>
        <w:t xml:space="preserve">In </w:t>
      </w:r>
      <w:r w:rsidRPr="00346E72">
        <w:rPr>
          <w:rFonts w:ascii="Arial" w:hAnsi="Arial" w:cs="Arial"/>
          <w:noProof/>
          <w:color w:val="000000" w:themeColor="text1"/>
          <w:sz w:val="20"/>
          <w:szCs w:val="20"/>
          <w:lang w:val="en-US"/>
        </w:rPr>
        <w:t xml:space="preserve">2023, </w:t>
      </w:r>
      <w:r w:rsidR="006F7083" w:rsidRPr="00346E72">
        <w:rPr>
          <w:rFonts w:ascii="Arial" w:hAnsi="Arial" w:cs="Arial"/>
          <w:noProof/>
          <w:color w:val="000000" w:themeColor="text1"/>
          <w:sz w:val="20"/>
          <w:szCs w:val="20"/>
          <w:lang w:val="en-US"/>
        </w:rPr>
        <w:t xml:space="preserve">the </w:t>
      </w:r>
      <w:r w:rsidRPr="00346E72">
        <w:rPr>
          <w:rFonts w:ascii="Arial" w:hAnsi="Arial" w:cs="Arial"/>
          <w:noProof/>
          <w:color w:val="000000" w:themeColor="text1"/>
          <w:sz w:val="20"/>
          <w:szCs w:val="20"/>
          <w:lang w:val="en-US"/>
        </w:rPr>
        <w:t>original data and the forecasted estimate</w:t>
      </w:r>
      <w:r w:rsidR="00632534" w:rsidRPr="00346E72">
        <w:rPr>
          <w:rFonts w:ascii="Arial" w:hAnsi="Arial" w:cs="Arial"/>
          <w:noProof/>
          <w:color w:val="000000" w:themeColor="text1"/>
          <w:sz w:val="20"/>
          <w:szCs w:val="20"/>
          <w:lang w:val="en-US"/>
        </w:rPr>
        <w:t xml:space="preserve"> </w:t>
      </w:r>
      <w:r w:rsidRPr="00346E72">
        <w:rPr>
          <w:rFonts w:ascii="Arial" w:hAnsi="Arial" w:cs="Arial"/>
          <w:noProof/>
          <w:color w:val="000000" w:themeColor="text1"/>
          <w:sz w:val="20"/>
          <w:szCs w:val="20"/>
          <w:lang w:val="en-US"/>
        </w:rPr>
        <w:t>show</w:t>
      </w:r>
      <w:r w:rsidR="00494DC2" w:rsidRPr="00346E72">
        <w:rPr>
          <w:rFonts w:ascii="Arial" w:hAnsi="Arial" w:cs="Arial"/>
          <w:noProof/>
          <w:color w:val="000000" w:themeColor="text1"/>
          <w:sz w:val="20"/>
          <w:szCs w:val="20"/>
          <w:lang w:val="en-US"/>
        </w:rPr>
        <w:t xml:space="preserve">ed </w:t>
      </w:r>
      <w:r w:rsidRPr="00346E72">
        <w:rPr>
          <w:rFonts w:ascii="Arial" w:hAnsi="Arial" w:cs="Arial"/>
          <w:noProof/>
          <w:color w:val="000000" w:themeColor="text1"/>
          <w:sz w:val="20"/>
          <w:szCs w:val="20"/>
          <w:lang w:val="en-US"/>
        </w:rPr>
        <w:t xml:space="preserve">an increasing trend. Based on </w:t>
      </w:r>
      <w:r w:rsidR="006F7083" w:rsidRPr="00346E72">
        <w:rPr>
          <w:rFonts w:ascii="Arial" w:hAnsi="Arial" w:cs="Arial"/>
          <w:noProof/>
          <w:color w:val="000000" w:themeColor="text1"/>
          <w:sz w:val="20"/>
          <w:szCs w:val="20"/>
          <w:lang w:val="en-US"/>
        </w:rPr>
        <w:t>F</w:t>
      </w:r>
      <w:r w:rsidRPr="00346E72">
        <w:rPr>
          <w:rFonts w:ascii="Arial" w:hAnsi="Arial" w:cs="Arial"/>
          <w:noProof/>
          <w:color w:val="000000" w:themeColor="text1"/>
          <w:sz w:val="20"/>
          <w:szCs w:val="20"/>
          <w:lang w:val="en-US"/>
        </w:rPr>
        <w:t xml:space="preserve">ig. </w:t>
      </w:r>
      <w:r w:rsidR="00FF2D06" w:rsidRPr="00346E72">
        <w:rPr>
          <w:rFonts w:ascii="Arial" w:hAnsi="Arial" w:cs="Arial"/>
          <w:noProof/>
          <w:color w:val="000000" w:themeColor="text1"/>
          <w:sz w:val="20"/>
          <w:szCs w:val="20"/>
          <w:lang w:val="en-US"/>
        </w:rPr>
        <w:t>4</w:t>
      </w:r>
      <w:r w:rsidRPr="00346E72">
        <w:rPr>
          <w:rFonts w:ascii="Arial" w:hAnsi="Arial" w:cs="Arial"/>
          <w:noProof/>
          <w:color w:val="000000" w:themeColor="text1"/>
          <w:sz w:val="20"/>
          <w:szCs w:val="20"/>
          <w:lang w:val="en-US"/>
        </w:rPr>
        <w:t xml:space="preserve"> </w:t>
      </w:r>
      <w:r w:rsidR="00B721E2">
        <w:rPr>
          <w:rFonts w:ascii="Arial" w:hAnsi="Arial" w:cs="Arial"/>
          <w:noProof/>
          <w:color w:val="000000" w:themeColor="text1"/>
          <w:sz w:val="20"/>
          <w:szCs w:val="20"/>
          <w:lang w:val="en-US"/>
        </w:rPr>
        <w:t>f</w:t>
      </w:r>
      <w:r w:rsidR="00B71BC1" w:rsidRPr="00346E72">
        <w:rPr>
          <w:rFonts w:ascii="Arial" w:hAnsi="Arial" w:cs="Arial"/>
          <w:noProof/>
          <w:color w:val="000000" w:themeColor="text1"/>
          <w:sz w:val="20"/>
          <w:szCs w:val="20"/>
          <w:lang w:val="en-US"/>
        </w:rPr>
        <w:t xml:space="preserve">rom 1970 to 2005, the forecasted series remains constant at a fixed value. The </w:t>
      </w:r>
      <w:r w:rsidR="006F7083" w:rsidRPr="00346E72">
        <w:rPr>
          <w:rFonts w:ascii="Arial" w:hAnsi="Arial" w:cs="Arial"/>
          <w:noProof/>
          <w:color w:val="000000" w:themeColor="text1"/>
          <w:sz w:val="20"/>
          <w:szCs w:val="20"/>
          <w:lang w:val="en-US"/>
        </w:rPr>
        <w:t xml:space="preserve">actual and </w:t>
      </w:r>
      <w:r w:rsidR="00B71BC1" w:rsidRPr="00346E72">
        <w:rPr>
          <w:rFonts w:ascii="Arial" w:hAnsi="Arial" w:cs="Arial"/>
          <w:noProof/>
          <w:color w:val="000000" w:themeColor="text1"/>
          <w:sz w:val="20"/>
          <w:szCs w:val="20"/>
          <w:lang w:val="en-US"/>
        </w:rPr>
        <w:t>forecasted s</w:t>
      </w:r>
      <w:r w:rsidR="006F7083" w:rsidRPr="00346E72">
        <w:rPr>
          <w:rFonts w:ascii="Arial" w:hAnsi="Arial" w:cs="Arial"/>
          <w:noProof/>
          <w:color w:val="000000" w:themeColor="text1"/>
          <w:sz w:val="20"/>
          <w:szCs w:val="20"/>
          <w:lang w:val="en-US"/>
        </w:rPr>
        <w:t>e</w:t>
      </w:r>
      <w:r w:rsidR="00B71BC1" w:rsidRPr="00346E72">
        <w:rPr>
          <w:rFonts w:ascii="Arial" w:hAnsi="Arial" w:cs="Arial"/>
          <w:noProof/>
          <w:color w:val="000000" w:themeColor="text1"/>
          <w:sz w:val="20"/>
          <w:szCs w:val="20"/>
          <w:lang w:val="en-US"/>
        </w:rPr>
        <w:t xml:space="preserve">ries </w:t>
      </w:r>
      <w:r w:rsidR="006F7083" w:rsidRPr="00346E72">
        <w:rPr>
          <w:rFonts w:ascii="Arial" w:hAnsi="Arial" w:cs="Arial"/>
          <w:noProof/>
          <w:color w:val="000000" w:themeColor="text1"/>
          <w:sz w:val="20"/>
          <w:szCs w:val="20"/>
          <w:lang w:val="en-US"/>
        </w:rPr>
        <w:t xml:space="preserve">exhibit an increasing trend after 2005. </w:t>
      </w:r>
      <w:r w:rsidRPr="00346E72">
        <w:rPr>
          <w:rFonts w:ascii="Arial" w:hAnsi="Arial" w:cs="Arial"/>
          <w:noProof/>
          <w:color w:val="000000" w:themeColor="text1"/>
          <w:sz w:val="20"/>
          <w:szCs w:val="20"/>
          <w:lang w:val="en-US"/>
        </w:rPr>
        <w:t xml:space="preserve">Based on </w:t>
      </w:r>
      <w:r w:rsidR="006F7083" w:rsidRPr="00346E72">
        <w:rPr>
          <w:rFonts w:ascii="Arial" w:hAnsi="Arial" w:cs="Arial"/>
          <w:noProof/>
          <w:color w:val="000000" w:themeColor="text1"/>
          <w:sz w:val="20"/>
          <w:szCs w:val="20"/>
          <w:lang w:val="en-US"/>
        </w:rPr>
        <w:t>F</w:t>
      </w:r>
      <w:r w:rsidRPr="00346E72">
        <w:rPr>
          <w:rFonts w:ascii="Arial" w:hAnsi="Arial" w:cs="Arial"/>
          <w:noProof/>
          <w:color w:val="000000" w:themeColor="text1"/>
          <w:sz w:val="20"/>
          <w:szCs w:val="20"/>
          <w:lang w:val="en-US"/>
        </w:rPr>
        <w:t>ig</w:t>
      </w:r>
      <w:r w:rsidR="00924349" w:rsidRPr="00346E72">
        <w:rPr>
          <w:rFonts w:ascii="Arial" w:hAnsi="Arial" w:cs="Arial"/>
          <w:noProof/>
          <w:color w:val="000000" w:themeColor="text1"/>
          <w:sz w:val="20"/>
          <w:szCs w:val="20"/>
          <w:lang w:val="en-US"/>
        </w:rPr>
        <w:t>.</w:t>
      </w:r>
      <w:r w:rsidR="00FF2D06" w:rsidRPr="00346E72">
        <w:rPr>
          <w:rFonts w:ascii="Arial" w:hAnsi="Arial" w:cs="Arial"/>
          <w:noProof/>
          <w:color w:val="000000" w:themeColor="text1"/>
          <w:sz w:val="20"/>
          <w:szCs w:val="20"/>
          <w:lang w:val="en-US"/>
        </w:rPr>
        <w:t>5</w:t>
      </w:r>
      <w:r w:rsidRPr="00346E72">
        <w:rPr>
          <w:rFonts w:ascii="Arial" w:hAnsi="Arial" w:cs="Arial"/>
          <w:noProof/>
          <w:color w:val="000000" w:themeColor="text1"/>
          <w:sz w:val="20"/>
          <w:szCs w:val="20"/>
          <w:lang w:val="en-US"/>
        </w:rPr>
        <w:t xml:space="preserve"> </w:t>
      </w:r>
      <w:r w:rsidR="00B71BC1" w:rsidRPr="00346E72">
        <w:rPr>
          <w:rFonts w:ascii="Arial" w:hAnsi="Arial" w:cs="Arial"/>
          <w:noProof/>
          <w:color w:val="000000" w:themeColor="text1"/>
          <w:sz w:val="20"/>
          <w:szCs w:val="20"/>
          <w:lang w:val="en-US"/>
        </w:rPr>
        <w:t xml:space="preserve">forecasted values show that few deviations exist </w:t>
      </w:r>
      <w:r w:rsidR="006F7083" w:rsidRPr="00346E72">
        <w:rPr>
          <w:rFonts w:ascii="Arial" w:hAnsi="Arial" w:cs="Arial"/>
          <w:noProof/>
          <w:color w:val="000000" w:themeColor="text1"/>
          <w:sz w:val="20"/>
          <w:szCs w:val="20"/>
          <w:lang w:val="en-US"/>
        </w:rPr>
        <w:lastRenderedPageBreak/>
        <w:t xml:space="preserve">with the actual values </w:t>
      </w:r>
      <w:r w:rsidR="00B71BC1" w:rsidRPr="00346E72">
        <w:rPr>
          <w:rFonts w:ascii="Arial" w:hAnsi="Arial" w:cs="Arial"/>
          <w:noProof/>
          <w:color w:val="000000" w:themeColor="text1"/>
          <w:sz w:val="20"/>
          <w:szCs w:val="20"/>
          <w:lang w:val="en-US"/>
        </w:rPr>
        <w:t>in the initial periods of export quantity</w:t>
      </w:r>
      <w:r w:rsidR="006F7083" w:rsidRPr="00346E72">
        <w:rPr>
          <w:rFonts w:ascii="Arial" w:hAnsi="Arial" w:cs="Arial"/>
          <w:noProof/>
          <w:color w:val="000000" w:themeColor="text1"/>
          <w:sz w:val="20"/>
          <w:szCs w:val="20"/>
          <w:lang w:val="en-US"/>
        </w:rPr>
        <w:t>. At the point 2023, original data show an increasing trend, whereas forecasted estimate show a constant trend.</w:t>
      </w:r>
    </w:p>
    <w:p w14:paraId="101939C0" w14:textId="77777777" w:rsidR="00E70899" w:rsidRPr="00426896" w:rsidRDefault="00E70899" w:rsidP="00BB4663">
      <w:pPr>
        <w:jc w:val="center"/>
        <w:rPr>
          <w:rFonts w:ascii="Arial" w:hAnsi="Arial" w:cs="Arial"/>
          <w:noProof/>
          <w:color w:val="000000" w:themeColor="text1"/>
          <w:lang w:val="en-US"/>
        </w:rPr>
      </w:pPr>
    </w:p>
    <w:p w14:paraId="65B7EAA0" w14:textId="3200CD11" w:rsidR="00377242" w:rsidRPr="00346E72" w:rsidRDefault="00346E72"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3.1.3. </w:t>
      </w:r>
      <w:r w:rsidR="00377242" w:rsidRPr="00346E72">
        <w:rPr>
          <w:rFonts w:ascii="Arial" w:hAnsi="Arial" w:cs="Arial"/>
          <w:b/>
          <w:bCs/>
          <w:color w:val="000000" w:themeColor="text1"/>
          <w:sz w:val="20"/>
          <w:szCs w:val="20"/>
          <w:lang w:val="en-US"/>
        </w:rPr>
        <w:t xml:space="preserve">Forecast the export (quantity) of </w:t>
      </w:r>
      <w:r w:rsidR="00816629" w:rsidRPr="00346E72">
        <w:rPr>
          <w:rFonts w:ascii="Arial" w:hAnsi="Arial" w:cs="Arial"/>
          <w:b/>
          <w:bCs/>
          <w:color w:val="000000" w:themeColor="text1"/>
          <w:sz w:val="20"/>
          <w:szCs w:val="20"/>
          <w:lang w:val="en-US"/>
        </w:rPr>
        <w:t>C</w:t>
      </w:r>
      <w:r w:rsidR="00EC0F20" w:rsidRPr="00346E72">
        <w:rPr>
          <w:rFonts w:ascii="Arial" w:hAnsi="Arial" w:cs="Arial"/>
          <w:b/>
          <w:bCs/>
          <w:color w:val="000000" w:themeColor="text1"/>
          <w:sz w:val="20"/>
          <w:szCs w:val="20"/>
          <w:lang w:val="en-US"/>
        </w:rPr>
        <w:t>hilli</w:t>
      </w:r>
      <w:r w:rsidR="00377242" w:rsidRPr="00346E72">
        <w:rPr>
          <w:rFonts w:ascii="Arial" w:hAnsi="Arial" w:cs="Arial"/>
          <w:b/>
          <w:bCs/>
          <w:color w:val="000000" w:themeColor="text1"/>
          <w:sz w:val="20"/>
          <w:szCs w:val="20"/>
          <w:lang w:val="en-US"/>
        </w:rPr>
        <w:t xml:space="preserve"> from India through the Best fitted Model</w:t>
      </w:r>
    </w:p>
    <w:p w14:paraId="5B79CE12" w14:textId="2AFF2AE8" w:rsidR="00584F51" w:rsidRPr="00346E72" w:rsidRDefault="00377242"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selected models from ANN (NNAR (</w:t>
      </w:r>
      <w:r w:rsidR="00EC0F20" w:rsidRPr="00346E72">
        <w:rPr>
          <w:rFonts w:ascii="Arial" w:hAnsi="Arial" w:cs="Arial"/>
          <w:color w:val="000000" w:themeColor="text1"/>
          <w:sz w:val="20"/>
          <w:szCs w:val="20"/>
          <w:lang w:val="en-US"/>
        </w:rPr>
        <w:t>2</w:t>
      </w:r>
      <w:r w:rsidRPr="00346E72">
        <w:rPr>
          <w:rFonts w:ascii="Arial" w:hAnsi="Arial" w:cs="Arial"/>
          <w:color w:val="000000" w:themeColor="text1"/>
          <w:sz w:val="20"/>
          <w:szCs w:val="20"/>
          <w:lang w:val="en-US"/>
        </w:rPr>
        <w:t>-</w:t>
      </w:r>
      <w:r w:rsidR="00624DDC" w:rsidRPr="00346E72">
        <w:rPr>
          <w:rFonts w:ascii="Arial" w:hAnsi="Arial" w:cs="Arial"/>
          <w:color w:val="000000" w:themeColor="text1"/>
          <w:sz w:val="20"/>
          <w:szCs w:val="20"/>
          <w:lang w:val="en-US"/>
        </w:rPr>
        <w:t>5</w:t>
      </w:r>
      <w:r w:rsidRPr="00346E72">
        <w:rPr>
          <w:rFonts w:ascii="Arial" w:hAnsi="Arial" w:cs="Arial"/>
          <w:color w:val="000000" w:themeColor="text1"/>
          <w:sz w:val="20"/>
          <w:szCs w:val="20"/>
          <w:lang w:val="en-US"/>
        </w:rPr>
        <w:t>-1)) and Fuzzy time series (Singh model)</w:t>
      </w:r>
      <w:r w:rsidR="00494DC2" w:rsidRPr="00346E72">
        <w:rPr>
          <w:rFonts w:ascii="Arial" w:hAnsi="Arial" w:cs="Arial"/>
          <w:color w:val="000000" w:themeColor="text1"/>
          <w:sz w:val="20"/>
          <w:szCs w:val="20"/>
          <w:lang w:val="en-US"/>
        </w:rPr>
        <w:t>,</w:t>
      </w:r>
      <w:r w:rsidRPr="00346E72">
        <w:rPr>
          <w:rFonts w:ascii="Arial" w:hAnsi="Arial" w:cs="Arial"/>
          <w:color w:val="000000" w:themeColor="text1"/>
          <w:sz w:val="20"/>
          <w:szCs w:val="20"/>
          <w:lang w:val="en-US"/>
        </w:rPr>
        <w:t xml:space="preserve"> </w:t>
      </w:r>
      <w:r w:rsidR="00494DC2" w:rsidRPr="00346E72">
        <w:rPr>
          <w:rFonts w:ascii="Arial" w:hAnsi="Arial" w:cs="Arial"/>
          <w:color w:val="000000" w:themeColor="text1"/>
          <w:sz w:val="20"/>
          <w:szCs w:val="20"/>
          <w:lang w:val="en-US"/>
        </w:rPr>
        <w:t xml:space="preserve">ANN </w:t>
      </w:r>
      <w:r w:rsidRPr="00346E72">
        <w:rPr>
          <w:rFonts w:ascii="Arial" w:hAnsi="Arial" w:cs="Arial"/>
          <w:color w:val="000000" w:themeColor="text1"/>
          <w:sz w:val="20"/>
          <w:szCs w:val="20"/>
          <w:lang w:val="en-US"/>
        </w:rPr>
        <w:t>w</w:t>
      </w:r>
      <w:r w:rsidR="00494DC2" w:rsidRPr="00346E72">
        <w:rPr>
          <w:rFonts w:ascii="Arial" w:hAnsi="Arial" w:cs="Arial"/>
          <w:color w:val="000000" w:themeColor="text1"/>
          <w:sz w:val="20"/>
          <w:szCs w:val="20"/>
          <w:lang w:val="en-US"/>
        </w:rPr>
        <w:t>as</w:t>
      </w:r>
      <w:r w:rsidRPr="00346E72">
        <w:rPr>
          <w:rFonts w:ascii="Arial" w:hAnsi="Arial" w:cs="Arial"/>
          <w:color w:val="000000" w:themeColor="text1"/>
          <w:sz w:val="20"/>
          <w:szCs w:val="20"/>
          <w:lang w:val="en-US"/>
        </w:rPr>
        <w:t xml:space="preserve"> recognized as the best models due to lowest RMSE, MAE and MAPE.</w:t>
      </w:r>
    </w:p>
    <w:p w14:paraId="2ED2DF71" w14:textId="21688763" w:rsidR="00377242" w:rsidRPr="00426896" w:rsidRDefault="00377242" w:rsidP="00584F51">
      <w:pPr>
        <w:jc w:val="center"/>
        <w:rPr>
          <w:rFonts w:ascii="Arial" w:hAnsi="Arial" w:cs="Arial"/>
          <w:color w:val="000000" w:themeColor="text1"/>
          <w:lang w:val="en-US"/>
        </w:rPr>
      </w:pPr>
      <w:r w:rsidRPr="00426896">
        <w:rPr>
          <w:rFonts w:ascii="Arial" w:hAnsi="Arial" w:cs="Arial"/>
          <w:b/>
          <w:bCs/>
          <w:color w:val="000000" w:themeColor="text1"/>
          <w:lang w:val="en-US"/>
        </w:rPr>
        <w:t>Table</w:t>
      </w:r>
      <w:r w:rsidR="00924349" w:rsidRPr="00426896">
        <w:rPr>
          <w:rFonts w:ascii="Arial" w:hAnsi="Arial" w:cs="Arial"/>
          <w:b/>
          <w:bCs/>
          <w:color w:val="000000" w:themeColor="text1"/>
          <w:lang w:val="en-US"/>
        </w:rPr>
        <w:t>.3</w:t>
      </w:r>
      <w:r w:rsidRPr="00426896">
        <w:rPr>
          <w:rFonts w:ascii="Arial" w:hAnsi="Arial" w:cs="Arial"/>
          <w:b/>
          <w:bCs/>
          <w:color w:val="000000" w:themeColor="text1"/>
          <w:lang w:val="en-US"/>
        </w:rPr>
        <w:t xml:space="preserve"> Comparison of selected models for </w:t>
      </w:r>
      <w:r w:rsidR="00EC0F20" w:rsidRPr="00426896">
        <w:rPr>
          <w:rFonts w:ascii="Arial" w:hAnsi="Arial" w:cs="Arial"/>
          <w:b/>
          <w:bCs/>
          <w:color w:val="000000" w:themeColor="text1"/>
          <w:lang w:val="en-US"/>
        </w:rPr>
        <w:t>Chilli</w:t>
      </w:r>
      <w:r w:rsidRPr="00426896">
        <w:rPr>
          <w:rFonts w:ascii="Arial" w:hAnsi="Arial" w:cs="Arial"/>
          <w:b/>
          <w:bCs/>
          <w:color w:val="000000" w:themeColor="text1"/>
          <w:lang w:val="en-US"/>
        </w:rPr>
        <w:t xml:space="preserve"> exports (quantity) from India</w:t>
      </w:r>
    </w:p>
    <w:tbl>
      <w:tblPr>
        <w:tblStyle w:val="TableGrid"/>
        <w:tblW w:w="4232" w:type="pct"/>
        <w:jc w:val="center"/>
        <w:tblLook w:val="04A0" w:firstRow="1" w:lastRow="0" w:firstColumn="1" w:lastColumn="0" w:noHBand="0" w:noVBand="1"/>
      </w:tblPr>
      <w:tblGrid>
        <w:gridCol w:w="2861"/>
        <w:gridCol w:w="2540"/>
        <w:gridCol w:w="2230"/>
      </w:tblGrid>
      <w:tr w:rsidR="009D0680" w:rsidRPr="00426896" w14:paraId="6AB90A6A" w14:textId="77777777" w:rsidTr="00D70854">
        <w:trPr>
          <w:trHeight w:val="265"/>
          <w:jc w:val="center"/>
        </w:trPr>
        <w:tc>
          <w:tcPr>
            <w:tcW w:w="1875" w:type="pct"/>
          </w:tcPr>
          <w:p w14:paraId="4B8EE03E" w14:textId="77777777" w:rsidR="009D0680" w:rsidRPr="009A3AFB" w:rsidRDefault="009D0680" w:rsidP="00EC0F20">
            <w:pPr>
              <w:jc w:val="center"/>
              <w:rPr>
                <w:rFonts w:ascii="Arial" w:hAnsi="Arial" w:cs="Arial"/>
                <w:b/>
                <w:bCs/>
              </w:rPr>
            </w:pPr>
            <w:r w:rsidRPr="009A3AFB">
              <w:rPr>
                <w:rFonts w:ascii="Arial" w:hAnsi="Arial" w:cs="Arial"/>
                <w:b/>
                <w:bCs/>
              </w:rPr>
              <w:t>MODEL</w:t>
            </w:r>
          </w:p>
        </w:tc>
        <w:tc>
          <w:tcPr>
            <w:tcW w:w="1664" w:type="pct"/>
          </w:tcPr>
          <w:p w14:paraId="433D9107" w14:textId="77777777" w:rsidR="009D0680" w:rsidRPr="009A3AFB" w:rsidRDefault="009D0680" w:rsidP="00EC0F20">
            <w:pPr>
              <w:jc w:val="center"/>
              <w:rPr>
                <w:rFonts w:ascii="Arial" w:hAnsi="Arial" w:cs="Arial"/>
                <w:b/>
                <w:bCs/>
              </w:rPr>
            </w:pPr>
            <w:r w:rsidRPr="009A3AFB">
              <w:rPr>
                <w:rFonts w:ascii="Arial" w:hAnsi="Arial" w:cs="Arial"/>
                <w:b/>
                <w:bCs/>
              </w:rPr>
              <w:t>SINGH</w:t>
            </w:r>
          </w:p>
        </w:tc>
        <w:tc>
          <w:tcPr>
            <w:tcW w:w="1461" w:type="pct"/>
          </w:tcPr>
          <w:p w14:paraId="2BF17F9A" w14:textId="77777777" w:rsidR="009D0680" w:rsidRPr="009A3AFB" w:rsidRDefault="009D0680" w:rsidP="00EC0F20">
            <w:pPr>
              <w:jc w:val="center"/>
              <w:rPr>
                <w:rFonts w:ascii="Arial" w:hAnsi="Arial" w:cs="Arial"/>
                <w:b/>
                <w:bCs/>
              </w:rPr>
            </w:pPr>
            <w:r w:rsidRPr="009A3AFB">
              <w:rPr>
                <w:rFonts w:ascii="Arial" w:hAnsi="Arial" w:cs="Arial"/>
                <w:b/>
                <w:bCs/>
              </w:rPr>
              <w:t>ANN</w:t>
            </w:r>
          </w:p>
        </w:tc>
      </w:tr>
      <w:tr w:rsidR="009D0680" w:rsidRPr="00426896" w14:paraId="59645F6E" w14:textId="77777777" w:rsidTr="00D70854">
        <w:trPr>
          <w:trHeight w:val="533"/>
          <w:jc w:val="center"/>
        </w:trPr>
        <w:tc>
          <w:tcPr>
            <w:tcW w:w="1875" w:type="pct"/>
          </w:tcPr>
          <w:p w14:paraId="57D16BAF" w14:textId="77777777" w:rsidR="009D0680" w:rsidRPr="009A3AFB" w:rsidRDefault="009D0680" w:rsidP="00EC0F20">
            <w:pPr>
              <w:jc w:val="center"/>
              <w:rPr>
                <w:rFonts w:ascii="Arial" w:hAnsi="Arial" w:cs="Arial"/>
                <w:b/>
                <w:bCs/>
              </w:rPr>
            </w:pPr>
            <w:r w:rsidRPr="009A3AFB">
              <w:rPr>
                <w:rFonts w:ascii="Arial" w:hAnsi="Arial" w:cs="Arial"/>
                <w:b/>
                <w:bCs/>
              </w:rPr>
              <w:t>RMSE</w:t>
            </w:r>
          </w:p>
        </w:tc>
        <w:tc>
          <w:tcPr>
            <w:tcW w:w="1664" w:type="pct"/>
          </w:tcPr>
          <w:p w14:paraId="181CF6FD" w14:textId="77777777" w:rsidR="009D0680" w:rsidRPr="009A3AFB" w:rsidRDefault="009D0680" w:rsidP="00EC0F20">
            <w:pPr>
              <w:jc w:val="center"/>
              <w:rPr>
                <w:rFonts w:ascii="Arial" w:hAnsi="Arial" w:cs="Arial"/>
                <w:color w:val="000000"/>
              </w:rPr>
            </w:pPr>
            <w:r w:rsidRPr="009A3AFB">
              <w:rPr>
                <w:rFonts w:ascii="Arial" w:hAnsi="Arial" w:cs="Arial"/>
                <w:color w:val="000000"/>
              </w:rPr>
              <w:t>15.91</w:t>
            </w:r>
          </w:p>
        </w:tc>
        <w:tc>
          <w:tcPr>
            <w:tcW w:w="1461" w:type="pct"/>
          </w:tcPr>
          <w:p w14:paraId="2A3BF64B" w14:textId="3438FEB0" w:rsidR="009D0680" w:rsidRPr="009A3AFB" w:rsidRDefault="00624DDC" w:rsidP="00EC0F20">
            <w:pPr>
              <w:jc w:val="center"/>
              <w:rPr>
                <w:rFonts w:ascii="Arial" w:hAnsi="Arial" w:cs="Arial"/>
                <w:b/>
                <w:bCs/>
              </w:rPr>
            </w:pPr>
            <w:r w:rsidRPr="009A3AFB">
              <w:rPr>
                <w:rFonts w:ascii="Arial" w:hAnsi="Arial" w:cs="Arial"/>
                <w:b/>
                <w:bCs/>
              </w:rPr>
              <w:t>10.31</w:t>
            </w:r>
          </w:p>
        </w:tc>
      </w:tr>
      <w:tr w:rsidR="009D0680" w:rsidRPr="00426896" w14:paraId="48A09E18" w14:textId="77777777" w:rsidTr="00D70854">
        <w:trPr>
          <w:trHeight w:val="520"/>
          <w:jc w:val="center"/>
        </w:trPr>
        <w:tc>
          <w:tcPr>
            <w:tcW w:w="1875" w:type="pct"/>
          </w:tcPr>
          <w:p w14:paraId="7AADE409" w14:textId="77777777" w:rsidR="009D0680" w:rsidRPr="009A3AFB" w:rsidRDefault="009D0680" w:rsidP="00EC0F20">
            <w:pPr>
              <w:jc w:val="center"/>
              <w:rPr>
                <w:rFonts w:ascii="Arial" w:hAnsi="Arial" w:cs="Arial"/>
                <w:b/>
                <w:bCs/>
              </w:rPr>
            </w:pPr>
            <w:r w:rsidRPr="009A3AFB">
              <w:rPr>
                <w:rFonts w:ascii="Arial" w:hAnsi="Arial" w:cs="Arial"/>
                <w:b/>
                <w:bCs/>
              </w:rPr>
              <w:t>MAE</w:t>
            </w:r>
          </w:p>
        </w:tc>
        <w:tc>
          <w:tcPr>
            <w:tcW w:w="1664" w:type="pct"/>
          </w:tcPr>
          <w:p w14:paraId="7C122EBE" w14:textId="77777777" w:rsidR="009D0680" w:rsidRPr="009A3AFB" w:rsidRDefault="009D0680" w:rsidP="00EC0F20">
            <w:pPr>
              <w:jc w:val="center"/>
              <w:rPr>
                <w:rFonts w:ascii="Arial" w:hAnsi="Arial" w:cs="Arial"/>
                <w:color w:val="000000"/>
              </w:rPr>
            </w:pPr>
            <w:r w:rsidRPr="009A3AFB">
              <w:rPr>
                <w:rFonts w:ascii="Arial" w:hAnsi="Arial" w:cs="Arial"/>
                <w:color w:val="000000"/>
              </w:rPr>
              <w:t>12.19</w:t>
            </w:r>
          </w:p>
        </w:tc>
        <w:tc>
          <w:tcPr>
            <w:tcW w:w="1461" w:type="pct"/>
          </w:tcPr>
          <w:p w14:paraId="60982A6E" w14:textId="4592C2AC" w:rsidR="009D0680" w:rsidRPr="009A3AFB" w:rsidRDefault="00624DDC" w:rsidP="00EC0F20">
            <w:pPr>
              <w:jc w:val="center"/>
              <w:rPr>
                <w:rFonts w:ascii="Arial" w:hAnsi="Arial" w:cs="Arial"/>
                <w:b/>
                <w:bCs/>
              </w:rPr>
            </w:pPr>
            <w:r w:rsidRPr="009A3AFB">
              <w:rPr>
                <w:rFonts w:ascii="Arial" w:hAnsi="Arial" w:cs="Arial"/>
                <w:b/>
                <w:bCs/>
              </w:rPr>
              <w:t>8.00</w:t>
            </w:r>
          </w:p>
        </w:tc>
      </w:tr>
      <w:tr w:rsidR="009D0680" w:rsidRPr="00426896" w14:paraId="4D6A630E" w14:textId="77777777" w:rsidTr="00D70854">
        <w:trPr>
          <w:trHeight w:val="533"/>
          <w:jc w:val="center"/>
        </w:trPr>
        <w:tc>
          <w:tcPr>
            <w:tcW w:w="1875" w:type="pct"/>
          </w:tcPr>
          <w:p w14:paraId="54DDDA48" w14:textId="77777777" w:rsidR="009D0680" w:rsidRPr="009A3AFB" w:rsidRDefault="009D0680" w:rsidP="00EC0F20">
            <w:pPr>
              <w:jc w:val="center"/>
              <w:rPr>
                <w:rFonts w:ascii="Arial" w:hAnsi="Arial" w:cs="Arial"/>
                <w:b/>
                <w:bCs/>
              </w:rPr>
            </w:pPr>
            <w:r w:rsidRPr="009A3AFB">
              <w:rPr>
                <w:rFonts w:ascii="Arial" w:hAnsi="Arial" w:cs="Arial"/>
                <w:b/>
                <w:bCs/>
              </w:rPr>
              <w:t>MAPE</w:t>
            </w:r>
          </w:p>
        </w:tc>
        <w:tc>
          <w:tcPr>
            <w:tcW w:w="1664" w:type="pct"/>
          </w:tcPr>
          <w:p w14:paraId="5E0BD4A5" w14:textId="77777777" w:rsidR="009D0680" w:rsidRPr="009A3AFB" w:rsidRDefault="009D0680" w:rsidP="00EC0F20">
            <w:pPr>
              <w:jc w:val="center"/>
              <w:rPr>
                <w:rFonts w:ascii="Arial" w:hAnsi="Arial" w:cs="Arial"/>
                <w:color w:val="000000"/>
              </w:rPr>
            </w:pPr>
            <w:r w:rsidRPr="009A3AFB">
              <w:rPr>
                <w:rFonts w:ascii="Arial" w:hAnsi="Arial" w:cs="Arial"/>
                <w:color w:val="000000"/>
              </w:rPr>
              <w:t>109.84</w:t>
            </w:r>
          </w:p>
        </w:tc>
        <w:tc>
          <w:tcPr>
            <w:tcW w:w="1461" w:type="pct"/>
          </w:tcPr>
          <w:p w14:paraId="06E9ABA4" w14:textId="1DFB0459" w:rsidR="009D0680" w:rsidRPr="009A3AFB" w:rsidRDefault="00624DDC" w:rsidP="00EC0F20">
            <w:pPr>
              <w:jc w:val="center"/>
              <w:rPr>
                <w:rFonts w:ascii="Arial" w:hAnsi="Arial" w:cs="Arial"/>
                <w:b/>
                <w:bCs/>
              </w:rPr>
            </w:pPr>
            <w:r w:rsidRPr="009A3AFB">
              <w:rPr>
                <w:rFonts w:ascii="Arial" w:hAnsi="Arial" w:cs="Arial"/>
                <w:b/>
                <w:bCs/>
              </w:rPr>
              <w:t>83.85</w:t>
            </w:r>
          </w:p>
        </w:tc>
      </w:tr>
    </w:tbl>
    <w:p w14:paraId="2BCCB686" w14:textId="6F30B556" w:rsidR="00584F51" w:rsidRPr="00346E72" w:rsidRDefault="00494DC2" w:rsidP="00E51661">
      <w:pPr>
        <w:jc w:val="both"/>
        <w:rPr>
          <w:rFonts w:ascii="Arial" w:hAnsi="Arial" w:cs="Arial"/>
          <w:sz w:val="20"/>
          <w:szCs w:val="20"/>
        </w:rPr>
      </w:pPr>
      <w:r w:rsidRPr="00346E72">
        <w:rPr>
          <w:rFonts w:ascii="Arial" w:hAnsi="Arial" w:cs="Arial"/>
          <w:sz w:val="20"/>
          <w:szCs w:val="20"/>
        </w:rPr>
        <w:t>Hence forecasts of</w:t>
      </w:r>
      <w:r w:rsidR="00584F51" w:rsidRPr="00346E72">
        <w:rPr>
          <w:rFonts w:ascii="Arial" w:hAnsi="Arial" w:cs="Arial"/>
          <w:sz w:val="20"/>
          <w:szCs w:val="20"/>
        </w:rPr>
        <w:t xml:space="preserve"> Chilli exports (quantity) from India, </w:t>
      </w:r>
      <w:r w:rsidRPr="00346E72">
        <w:rPr>
          <w:rFonts w:ascii="Arial" w:hAnsi="Arial" w:cs="Arial"/>
          <w:sz w:val="20"/>
          <w:szCs w:val="20"/>
        </w:rPr>
        <w:t>was done by ANN</w:t>
      </w:r>
      <w:r w:rsidR="004308F4" w:rsidRPr="00346E72">
        <w:rPr>
          <w:rFonts w:ascii="Arial" w:hAnsi="Arial" w:cs="Arial"/>
          <w:sz w:val="20"/>
          <w:szCs w:val="20"/>
        </w:rPr>
        <w:t xml:space="preserve"> </w:t>
      </w:r>
      <w:r w:rsidRPr="00346E72">
        <w:rPr>
          <w:rFonts w:ascii="Arial" w:hAnsi="Arial" w:cs="Arial"/>
          <w:sz w:val="20"/>
          <w:szCs w:val="20"/>
        </w:rPr>
        <w:t>(2-5-1)</w:t>
      </w:r>
      <w:r w:rsidR="00584F51" w:rsidRPr="00346E72">
        <w:rPr>
          <w:rFonts w:ascii="Arial" w:hAnsi="Arial" w:cs="Arial"/>
          <w:sz w:val="20"/>
          <w:szCs w:val="20"/>
        </w:rPr>
        <w:t xml:space="preserve"> </w:t>
      </w:r>
      <w:r w:rsidRPr="00346E72">
        <w:rPr>
          <w:rFonts w:ascii="Arial" w:hAnsi="Arial" w:cs="Arial"/>
          <w:sz w:val="20"/>
          <w:szCs w:val="20"/>
        </w:rPr>
        <w:t xml:space="preserve">and it was revealed that </w:t>
      </w:r>
      <w:r w:rsidR="004308F4" w:rsidRPr="00346E72">
        <w:rPr>
          <w:rFonts w:ascii="Arial" w:hAnsi="Arial" w:cs="Arial"/>
          <w:sz w:val="20"/>
          <w:szCs w:val="20"/>
        </w:rPr>
        <w:t>the</w:t>
      </w:r>
      <w:r w:rsidRPr="00346E72">
        <w:rPr>
          <w:rFonts w:ascii="Arial" w:hAnsi="Arial" w:cs="Arial"/>
          <w:sz w:val="20"/>
          <w:szCs w:val="20"/>
        </w:rPr>
        <w:t xml:space="preserve"> projected </w:t>
      </w:r>
      <w:r w:rsidR="00584F51" w:rsidRPr="00346E72">
        <w:rPr>
          <w:rFonts w:ascii="Arial" w:hAnsi="Arial" w:cs="Arial"/>
          <w:sz w:val="20"/>
          <w:szCs w:val="20"/>
        </w:rPr>
        <w:t xml:space="preserve">export quantity </w:t>
      </w:r>
      <w:r w:rsidR="004308F4" w:rsidRPr="00346E72">
        <w:rPr>
          <w:rFonts w:ascii="Arial" w:hAnsi="Arial" w:cs="Arial"/>
          <w:sz w:val="20"/>
          <w:szCs w:val="20"/>
        </w:rPr>
        <w:t>would be</w:t>
      </w:r>
      <w:r w:rsidR="00584F51" w:rsidRPr="00346E72">
        <w:rPr>
          <w:rFonts w:ascii="Arial" w:hAnsi="Arial" w:cs="Arial"/>
          <w:sz w:val="20"/>
          <w:szCs w:val="20"/>
        </w:rPr>
        <w:t xml:space="preserve"> </w:t>
      </w:r>
      <w:r w:rsidR="0055772D">
        <w:rPr>
          <w:rFonts w:ascii="Arial" w:hAnsi="Arial" w:cs="Arial"/>
          <w:sz w:val="20"/>
          <w:szCs w:val="20"/>
        </w:rPr>
        <w:t>560.75</w:t>
      </w:r>
      <w:r w:rsidR="00584F51" w:rsidRPr="00346E72">
        <w:rPr>
          <w:rFonts w:ascii="Arial" w:hAnsi="Arial" w:cs="Arial"/>
          <w:sz w:val="20"/>
          <w:szCs w:val="20"/>
        </w:rPr>
        <w:t xml:space="preserve"> (‘000 Ton</w:t>
      </w:r>
      <w:r w:rsidR="00010135" w:rsidRPr="00346E72">
        <w:rPr>
          <w:rFonts w:ascii="Arial" w:hAnsi="Arial" w:cs="Arial"/>
          <w:sz w:val="20"/>
          <w:szCs w:val="20"/>
        </w:rPr>
        <w:t>ne</w:t>
      </w:r>
      <w:r w:rsidR="00584F51" w:rsidRPr="00346E72">
        <w:rPr>
          <w:rFonts w:ascii="Arial" w:hAnsi="Arial" w:cs="Arial"/>
          <w:sz w:val="20"/>
          <w:szCs w:val="20"/>
        </w:rPr>
        <w:t xml:space="preserve">s) for 2026-2027. </w:t>
      </w:r>
    </w:p>
    <w:p w14:paraId="2A4D5392" w14:textId="77777777" w:rsidR="00377242" w:rsidRPr="00676082" w:rsidRDefault="00377242" w:rsidP="00377242">
      <w:pPr>
        <w:rPr>
          <w:rFonts w:ascii="Times New Roman" w:hAnsi="Times New Roman" w:cs="Times New Roman"/>
          <w:b/>
          <w:bCs/>
          <w:sz w:val="24"/>
          <w:szCs w:val="24"/>
          <w:lang w:val="en-US"/>
        </w:rPr>
      </w:pPr>
    </w:p>
    <w:p w14:paraId="18FB515F" w14:textId="3F04BEE9" w:rsidR="00EC0F20" w:rsidRPr="00426896" w:rsidRDefault="000927C7" w:rsidP="00E51661">
      <w:pPr>
        <w:jc w:val="both"/>
        <w:rPr>
          <w:rFonts w:ascii="Arial" w:hAnsi="Arial" w:cs="Arial"/>
          <w:b/>
          <w:bCs/>
          <w:lang w:val="en-US"/>
        </w:rPr>
      </w:pPr>
      <w:r w:rsidRPr="00426896">
        <w:rPr>
          <w:rFonts w:ascii="Arial" w:hAnsi="Arial" w:cs="Arial"/>
          <w:b/>
          <w:bCs/>
          <w:lang w:val="en-US"/>
        </w:rPr>
        <w:t xml:space="preserve">3.2 </w:t>
      </w:r>
      <w:r w:rsidR="00EC0F20" w:rsidRPr="00426896">
        <w:rPr>
          <w:rFonts w:ascii="Arial" w:hAnsi="Arial" w:cs="Arial"/>
          <w:b/>
          <w:bCs/>
          <w:lang w:val="en-US"/>
        </w:rPr>
        <w:t>Turmeric</w:t>
      </w:r>
    </w:p>
    <w:p w14:paraId="6FA64CD4" w14:textId="77777777" w:rsidR="000927C7" w:rsidRPr="00426896" w:rsidRDefault="000927C7" w:rsidP="000927C7">
      <w:pPr>
        <w:spacing w:line="360" w:lineRule="auto"/>
        <w:jc w:val="both"/>
        <w:rPr>
          <w:rFonts w:ascii="Arial" w:hAnsi="Arial" w:cs="Arial"/>
          <w:b/>
          <w:bCs/>
        </w:rPr>
      </w:pPr>
      <w:r w:rsidRPr="00426896">
        <w:rPr>
          <w:rFonts w:ascii="Arial" w:hAnsi="Arial" w:cs="Arial"/>
          <w:b/>
          <w:bCs/>
        </w:rPr>
        <w:t xml:space="preserve">3.2.1 Artificial Neural Network </w:t>
      </w:r>
    </w:p>
    <w:p w14:paraId="1A96A6E6" w14:textId="64216180" w:rsidR="00EC0F20" w:rsidRPr="00346E72" w:rsidRDefault="004308F4" w:rsidP="000927C7">
      <w:pPr>
        <w:spacing w:line="360" w:lineRule="auto"/>
        <w:jc w:val="both"/>
        <w:rPr>
          <w:rFonts w:ascii="Arial" w:hAnsi="Arial" w:cs="Arial"/>
          <w:b/>
          <w:bCs/>
          <w:sz w:val="20"/>
          <w:szCs w:val="20"/>
        </w:rPr>
      </w:pPr>
      <w:r w:rsidRPr="00346E72">
        <w:rPr>
          <w:rFonts w:ascii="Arial" w:hAnsi="Arial" w:cs="Arial"/>
          <w:sz w:val="20"/>
          <w:szCs w:val="20"/>
          <w:lang w:val="en-US"/>
        </w:rPr>
        <w:t>Similarly, a</w:t>
      </w:r>
      <w:r w:rsidR="00EC0F20" w:rsidRPr="00346E72">
        <w:rPr>
          <w:rFonts w:ascii="Arial" w:hAnsi="Arial" w:cs="Arial"/>
          <w:sz w:val="20"/>
          <w:szCs w:val="20"/>
          <w:lang w:val="en-US"/>
        </w:rPr>
        <w:t>mong several potential models, the top performing models were listed in table</w:t>
      </w:r>
      <w:r w:rsidR="0082258C" w:rsidRPr="00346E72">
        <w:rPr>
          <w:rFonts w:ascii="Arial" w:hAnsi="Arial" w:cs="Arial"/>
          <w:sz w:val="20"/>
          <w:szCs w:val="20"/>
          <w:lang w:val="en-US"/>
        </w:rPr>
        <w:t xml:space="preserve"> 4</w:t>
      </w:r>
      <w:r w:rsidR="00EC0F20" w:rsidRPr="00346E72">
        <w:rPr>
          <w:rFonts w:ascii="Arial" w:hAnsi="Arial" w:cs="Arial"/>
          <w:sz w:val="20"/>
          <w:szCs w:val="20"/>
          <w:lang w:val="en-US"/>
        </w:rPr>
        <w:t>,</w:t>
      </w:r>
      <w:r w:rsidR="0082258C" w:rsidRPr="00346E72">
        <w:rPr>
          <w:rFonts w:ascii="Arial" w:hAnsi="Arial" w:cs="Arial"/>
          <w:sz w:val="20"/>
          <w:szCs w:val="20"/>
          <w:lang w:val="en-US"/>
        </w:rPr>
        <w:t xml:space="preserve"> </w:t>
      </w:r>
      <w:r w:rsidR="00EC0F20" w:rsidRPr="00346E72">
        <w:rPr>
          <w:rFonts w:ascii="Arial" w:hAnsi="Arial" w:cs="Arial"/>
          <w:sz w:val="20"/>
          <w:szCs w:val="20"/>
          <w:lang w:val="en-US"/>
        </w:rPr>
        <w:t xml:space="preserve">based on RMSE, MAE and MAPE. </w:t>
      </w:r>
      <w:r w:rsidRPr="00346E72">
        <w:rPr>
          <w:rFonts w:ascii="Arial" w:hAnsi="Arial" w:cs="Arial"/>
          <w:sz w:val="20"/>
          <w:szCs w:val="20"/>
          <w:lang w:val="en-US"/>
        </w:rPr>
        <w:t>Here, a</w:t>
      </w:r>
      <w:r w:rsidR="00EC0F20" w:rsidRPr="00346E72">
        <w:rPr>
          <w:rFonts w:ascii="Arial" w:hAnsi="Arial" w:cs="Arial"/>
          <w:sz w:val="20"/>
          <w:szCs w:val="20"/>
          <w:lang w:val="en-US"/>
        </w:rPr>
        <w:t xml:space="preserve"> neural network model 4-5-1 outperformed with lowest RMSE (</w:t>
      </w:r>
      <w:r w:rsidR="00EC0F20" w:rsidRPr="00346E72">
        <w:rPr>
          <w:rFonts w:ascii="Arial" w:hAnsi="Arial" w:cs="Arial"/>
          <w:b/>
          <w:bCs/>
          <w:sz w:val="20"/>
          <w:szCs w:val="20"/>
          <w:lang w:val="en-US"/>
        </w:rPr>
        <w:t>3.41</w:t>
      </w:r>
      <w:r w:rsidR="00EC0F20" w:rsidRPr="00346E72">
        <w:rPr>
          <w:rFonts w:ascii="Arial" w:hAnsi="Arial" w:cs="Arial"/>
          <w:sz w:val="20"/>
          <w:szCs w:val="20"/>
          <w:lang w:val="en-US"/>
        </w:rPr>
        <w:t>), MAE (</w:t>
      </w:r>
      <w:r w:rsidR="00EC0F20" w:rsidRPr="00346E72">
        <w:rPr>
          <w:rFonts w:ascii="Arial" w:hAnsi="Arial" w:cs="Arial"/>
          <w:b/>
          <w:bCs/>
          <w:sz w:val="20"/>
          <w:szCs w:val="20"/>
          <w:lang w:val="en-US"/>
        </w:rPr>
        <w:t>2.55</w:t>
      </w:r>
      <w:r w:rsidR="00EC0F20" w:rsidRPr="00346E72">
        <w:rPr>
          <w:rFonts w:ascii="Arial" w:hAnsi="Arial" w:cs="Arial"/>
          <w:sz w:val="20"/>
          <w:szCs w:val="20"/>
          <w:lang w:val="en-US"/>
        </w:rPr>
        <w:t>) and MAPE (</w:t>
      </w:r>
      <w:r w:rsidR="00EC0F20" w:rsidRPr="00346E72">
        <w:rPr>
          <w:rFonts w:ascii="Arial" w:hAnsi="Arial" w:cs="Arial"/>
          <w:b/>
          <w:bCs/>
          <w:sz w:val="20"/>
          <w:szCs w:val="20"/>
          <w:lang w:val="en-US"/>
        </w:rPr>
        <w:t>13.76</w:t>
      </w:r>
      <w:r w:rsidR="00EC0F20" w:rsidRPr="00346E72">
        <w:rPr>
          <w:rFonts w:ascii="Arial" w:hAnsi="Arial" w:cs="Arial"/>
          <w:sz w:val="20"/>
          <w:szCs w:val="20"/>
          <w:lang w:val="en-US"/>
        </w:rPr>
        <w:t>)</w:t>
      </w:r>
      <w:r w:rsidRPr="00346E72">
        <w:rPr>
          <w:rFonts w:ascii="Arial" w:hAnsi="Arial" w:cs="Arial"/>
          <w:sz w:val="20"/>
          <w:szCs w:val="20"/>
          <w:lang w:val="en-US"/>
        </w:rPr>
        <w:t xml:space="preserve"> among other neural network models.</w:t>
      </w:r>
    </w:p>
    <w:p w14:paraId="208D7F07" w14:textId="77777777" w:rsidR="00EC0F20" w:rsidRPr="00346E72" w:rsidRDefault="00EC0F20" w:rsidP="00EC0F20">
      <w:pPr>
        <w:rPr>
          <w:rFonts w:ascii="Arial" w:hAnsi="Arial" w:cs="Arial"/>
          <w:b/>
          <w:bCs/>
          <w:sz w:val="20"/>
          <w:szCs w:val="20"/>
          <w:lang w:val="en-US"/>
        </w:rPr>
      </w:pPr>
    </w:p>
    <w:p w14:paraId="6F4EEF3B" w14:textId="7B8D76B0" w:rsidR="00EC0F20" w:rsidRPr="00426896" w:rsidRDefault="00EC0F20" w:rsidP="00EC0F20">
      <w:pPr>
        <w:rPr>
          <w:rFonts w:ascii="Arial" w:hAnsi="Arial" w:cs="Arial"/>
          <w:b/>
          <w:bCs/>
          <w:lang w:val="en-US"/>
        </w:rPr>
      </w:pPr>
      <w:r w:rsidRPr="00426896">
        <w:rPr>
          <w:rFonts w:ascii="Arial" w:hAnsi="Arial" w:cs="Arial"/>
          <w:b/>
          <w:bCs/>
          <w:lang w:val="en-US"/>
        </w:rPr>
        <w:t>Table</w:t>
      </w:r>
      <w:r w:rsidR="00924349" w:rsidRPr="00426896">
        <w:rPr>
          <w:rFonts w:ascii="Arial" w:hAnsi="Arial" w:cs="Arial"/>
          <w:b/>
          <w:bCs/>
          <w:lang w:val="en-US"/>
        </w:rPr>
        <w:t>.</w:t>
      </w:r>
      <w:r w:rsidRPr="00426896">
        <w:rPr>
          <w:rFonts w:ascii="Arial" w:hAnsi="Arial" w:cs="Arial"/>
          <w:b/>
          <w:bCs/>
          <w:lang w:val="en-US"/>
        </w:rPr>
        <w:t>4 Comparative evaluation of different numbers of Neural Network Models</w:t>
      </w:r>
    </w:p>
    <w:tbl>
      <w:tblPr>
        <w:tblStyle w:val="TableGrid"/>
        <w:tblW w:w="0" w:type="auto"/>
        <w:tblLook w:val="04A0" w:firstRow="1" w:lastRow="0" w:firstColumn="1" w:lastColumn="0" w:noHBand="0" w:noVBand="1"/>
      </w:tblPr>
      <w:tblGrid>
        <w:gridCol w:w="2254"/>
        <w:gridCol w:w="2254"/>
        <w:gridCol w:w="2254"/>
        <w:gridCol w:w="2254"/>
      </w:tblGrid>
      <w:tr w:rsidR="00EC0F20" w:rsidRPr="009A3AFB" w14:paraId="06EAB697" w14:textId="77777777" w:rsidTr="00500778">
        <w:tc>
          <w:tcPr>
            <w:tcW w:w="2254" w:type="dxa"/>
          </w:tcPr>
          <w:p w14:paraId="423C9369" w14:textId="77777777" w:rsidR="00EC0F20" w:rsidRPr="009A3AFB" w:rsidRDefault="00EC0F20" w:rsidP="00500778">
            <w:pPr>
              <w:rPr>
                <w:rFonts w:ascii="Arial" w:hAnsi="Arial" w:cs="Arial"/>
                <w:b/>
                <w:bCs/>
              </w:rPr>
            </w:pPr>
            <w:r w:rsidRPr="009A3AFB">
              <w:rPr>
                <w:rFonts w:ascii="Arial" w:hAnsi="Arial" w:cs="Arial"/>
                <w:b/>
                <w:bCs/>
              </w:rPr>
              <w:t>Model</w:t>
            </w:r>
          </w:p>
        </w:tc>
        <w:tc>
          <w:tcPr>
            <w:tcW w:w="2254" w:type="dxa"/>
          </w:tcPr>
          <w:p w14:paraId="28EFE90E" w14:textId="77777777" w:rsidR="00EC0F20" w:rsidRPr="009A3AFB" w:rsidRDefault="00EC0F20" w:rsidP="00500778">
            <w:pPr>
              <w:rPr>
                <w:rFonts w:ascii="Arial" w:hAnsi="Arial" w:cs="Arial"/>
                <w:b/>
                <w:bCs/>
              </w:rPr>
            </w:pPr>
            <w:r w:rsidRPr="009A3AFB">
              <w:rPr>
                <w:rFonts w:ascii="Arial" w:hAnsi="Arial" w:cs="Arial"/>
                <w:b/>
                <w:bCs/>
              </w:rPr>
              <w:t>RMSE</w:t>
            </w:r>
          </w:p>
        </w:tc>
        <w:tc>
          <w:tcPr>
            <w:tcW w:w="2254" w:type="dxa"/>
          </w:tcPr>
          <w:p w14:paraId="16CC839F" w14:textId="77777777" w:rsidR="00EC0F20" w:rsidRPr="009A3AFB" w:rsidRDefault="00EC0F20" w:rsidP="00500778">
            <w:pPr>
              <w:rPr>
                <w:rFonts w:ascii="Arial" w:hAnsi="Arial" w:cs="Arial"/>
                <w:b/>
                <w:bCs/>
              </w:rPr>
            </w:pPr>
            <w:r w:rsidRPr="009A3AFB">
              <w:rPr>
                <w:rFonts w:ascii="Arial" w:hAnsi="Arial" w:cs="Arial"/>
                <w:b/>
                <w:bCs/>
              </w:rPr>
              <w:t>MAE</w:t>
            </w:r>
          </w:p>
        </w:tc>
        <w:tc>
          <w:tcPr>
            <w:tcW w:w="2254" w:type="dxa"/>
          </w:tcPr>
          <w:p w14:paraId="3EE233D1" w14:textId="77777777" w:rsidR="00EC0F20" w:rsidRPr="009A3AFB" w:rsidRDefault="00EC0F20" w:rsidP="00500778">
            <w:pPr>
              <w:rPr>
                <w:rFonts w:ascii="Arial" w:hAnsi="Arial" w:cs="Arial"/>
                <w:b/>
                <w:bCs/>
              </w:rPr>
            </w:pPr>
            <w:r w:rsidRPr="009A3AFB">
              <w:rPr>
                <w:rFonts w:ascii="Arial" w:hAnsi="Arial" w:cs="Arial"/>
                <w:b/>
                <w:bCs/>
              </w:rPr>
              <w:t>MAPE</w:t>
            </w:r>
          </w:p>
        </w:tc>
      </w:tr>
      <w:tr w:rsidR="00EC0F20" w:rsidRPr="009A3AFB" w14:paraId="3943C774" w14:textId="77777777" w:rsidTr="00500778">
        <w:tc>
          <w:tcPr>
            <w:tcW w:w="2254" w:type="dxa"/>
          </w:tcPr>
          <w:p w14:paraId="23EAE8DD" w14:textId="77777777" w:rsidR="00EC0F20" w:rsidRPr="009A3AFB" w:rsidRDefault="00EC0F20" w:rsidP="00500778">
            <w:pPr>
              <w:rPr>
                <w:rFonts w:ascii="Arial" w:hAnsi="Arial" w:cs="Arial"/>
              </w:rPr>
            </w:pPr>
            <w:r w:rsidRPr="009A3AFB">
              <w:rPr>
                <w:rFonts w:ascii="Arial" w:hAnsi="Arial" w:cs="Arial"/>
              </w:rPr>
              <w:t>4-3-1</w:t>
            </w:r>
          </w:p>
        </w:tc>
        <w:tc>
          <w:tcPr>
            <w:tcW w:w="2254" w:type="dxa"/>
          </w:tcPr>
          <w:p w14:paraId="05F41AE4" w14:textId="77777777" w:rsidR="00EC0F20" w:rsidRPr="009A3AFB" w:rsidRDefault="00EC0F20" w:rsidP="00500778">
            <w:pPr>
              <w:rPr>
                <w:rFonts w:ascii="Arial" w:hAnsi="Arial" w:cs="Arial"/>
              </w:rPr>
            </w:pPr>
            <w:r w:rsidRPr="009A3AFB">
              <w:rPr>
                <w:rFonts w:ascii="Arial" w:hAnsi="Arial" w:cs="Arial"/>
              </w:rPr>
              <w:t>5.00</w:t>
            </w:r>
          </w:p>
        </w:tc>
        <w:tc>
          <w:tcPr>
            <w:tcW w:w="2254" w:type="dxa"/>
          </w:tcPr>
          <w:p w14:paraId="00B83D93" w14:textId="77777777" w:rsidR="00EC0F20" w:rsidRPr="009A3AFB" w:rsidRDefault="00EC0F20" w:rsidP="00500778">
            <w:pPr>
              <w:rPr>
                <w:rFonts w:ascii="Arial" w:hAnsi="Arial" w:cs="Arial"/>
              </w:rPr>
            </w:pPr>
            <w:r w:rsidRPr="009A3AFB">
              <w:rPr>
                <w:rFonts w:ascii="Arial" w:hAnsi="Arial" w:cs="Arial"/>
              </w:rPr>
              <w:t>3.78</w:t>
            </w:r>
          </w:p>
        </w:tc>
        <w:tc>
          <w:tcPr>
            <w:tcW w:w="2254" w:type="dxa"/>
          </w:tcPr>
          <w:p w14:paraId="371EF257" w14:textId="77777777" w:rsidR="00EC0F20" w:rsidRPr="009A3AFB" w:rsidRDefault="00EC0F20" w:rsidP="00500778">
            <w:pPr>
              <w:rPr>
                <w:rFonts w:ascii="Arial" w:hAnsi="Arial" w:cs="Arial"/>
              </w:rPr>
            </w:pPr>
            <w:r w:rsidRPr="009A3AFB">
              <w:rPr>
                <w:rFonts w:ascii="Arial" w:hAnsi="Arial" w:cs="Arial"/>
              </w:rPr>
              <w:t>17.66</w:t>
            </w:r>
          </w:p>
        </w:tc>
      </w:tr>
      <w:tr w:rsidR="00EC0F20" w:rsidRPr="009A3AFB" w14:paraId="7435826A" w14:textId="77777777" w:rsidTr="00500778">
        <w:tc>
          <w:tcPr>
            <w:tcW w:w="2254" w:type="dxa"/>
          </w:tcPr>
          <w:p w14:paraId="784775E5" w14:textId="77777777" w:rsidR="00EC0F20" w:rsidRPr="009A3AFB" w:rsidRDefault="00EC0F20" w:rsidP="00500778">
            <w:pPr>
              <w:rPr>
                <w:rFonts w:ascii="Arial" w:hAnsi="Arial" w:cs="Arial"/>
              </w:rPr>
            </w:pPr>
            <w:r w:rsidRPr="009A3AFB">
              <w:rPr>
                <w:rFonts w:ascii="Arial" w:hAnsi="Arial" w:cs="Arial"/>
              </w:rPr>
              <w:t>4-4-1</w:t>
            </w:r>
          </w:p>
        </w:tc>
        <w:tc>
          <w:tcPr>
            <w:tcW w:w="2254" w:type="dxa"/>
          </w:tcPr>
          <w:p w14:paraId="6882BA57" w14:textId="77777777" w:rsidR="00EC0F20" w:rsidRPr="009A3AFB" w:rsidRDefault="00EC0F20" w:rsidP="00500778">
            <w:pPr>
              <w:rPr>
                <w:rFonts w:ascii="Arial" w:hAnsi="Arial" w:cs="Arial"/>
              </w:rPr>
            </w:pPr>
            <w:r w:rsidRPr="009A3AFB">
              <w:rPr>
                <w:rFonts w:ascii="Arial" w:hAnsi="Arial" w:cs="Arial"/>
              </w:rPr>
              <w:t>3.88</w:t>
            </w:r>
          </w:p>
        </w:tc>
        <w:tc>
          <w:tcPr>
            <w:tcW w:w="2254" w:type="dxa"/>
          </w:tcPr>
          <w:p w14:paraId="7A338806" w14:textId="77777777" w:rsidR="00EC0F20" w:rsidRPr="009A3AFB" w:rsidRDefault="00EC0F20" w:rsidP="00500778">
            <w:pPr>
              <w:rPr>
                <w:rFonts w:ascii="Arial" w:hAnsi="Arial" w:cs="Arial"/>
              </w:rPr>
            </w:pPr>
            <w:r w:rsidRPr="009A3AFB">
              <w:rPr>
                <w:rFonts w:ascii="Arial" w:hAnsi="Arial" w:cs="Arial"/>
              </w:rPr>
              <w:t>3.01</w:t>
            </w:r>
          </w:p>
        </w:tc>
        <w:tc>
          <w:tcPr>
            <w:tcW w:w="2254" w:type="dxa"/>
          </w:tcPr>
          <w:p w14:paraId="25F64804" w14:textId="77777777" w:rsidR="00EC0F20" w:rsidRPr="009A3AFB" w:rsidRDefault="00EC0F20" w:rsidP="00500778">
            <w:pPr>
              <w:rPr>
                <w:rFonts w:ascii="Arial" w:hAnsi="Arial" w:cs="Arial"/>
              </w:rPr>
            </w:pPr>
            <w:r w:rsidRPr="009A3AFB">
              <w:rPr>
                <w:rFonts w:ascii="Arial" w:hAnsi="Arial" w:cs="Arial"/>
              </w:rPr>
              <w:t>15.49</w:t>
            </w:r>
          </w:p>
        </w:tc>
      </w:tr>
      <w:tr w:rsidR="00EC0F20" w:rsidRPr="009A3AFB" w14:paraId="0B0168A6" w14:textId="77777777" w:rsidTr="00500778">
        <w:tc>
          <w:tcPr>
            <w:tcW w:w="2254" w:type="dxa"/>
          </w:tcPr>
          <w:p w14:paraId="43D908DB" w14:textId="77777777" w:rsidR="00EC0F20" w:rsidRPr="009A3AFB" w:rsidRDefault="00EC0F20" w:rsidP="00500778">
            <w:pPr>
              <w:rPr>
                <w:rFonts w:ascii="Arial" w:hAnsi="Arial" w:cs="Arial"/>
                <w:b/>
                <w:bCs/>
              </w:rPr>
            </w:pPr>
            <w:r w:rsidRPr="009A3AFB">
              <w:rPr>
                <w:rFonts w:ascii="Arial" w:hAnsi="Arial" w:cs="Arial"/>
                <w:b/>
                <w:bCs/>
              </w:rPr>
              <w:t>4-5-1</w:t>
            </w:r>
          </w:p>
        </w:tc>
        <w:tc>
          <w:tcPr>
            <w:tcW w:w="2254" w:type="dxa"/>
          </w:tcPr>
          <w:p w14:paraId="78358635" w14:textId="77777777" w:rsidR="00EC0F20" w:rsidRPr="009A3AFB" w:rsidRDefault="00EC0F20" w:rsidP="00500778">
            <w:pPr>
              <w:rPr>
                <w:rFonts w:ascii="Arial" w:hAnsi="Arial" w:cs="Arial"/>
                <w:b/>
                <w:bCs/>
              </w:rPr>
            </w:pPr>
            <w:r w:rsidRPr="009A3AFB">
              <w:rPr>
                <w:rFonts w:ascii="Arial" w:hAnsi="Arial" w:cs="Arial"/>
                <w:b/>
                <w:bCs/>
              </w:rPr>
              <w:t>3.41</w:t>
            </w:r>
          </w:p>
        </w:tc>
        <w:tc>
          <w:tcPr>
            <w:tcW w:w="2254" w:type="dxa"/>
          </w:tcPr>
          <w:p w14:paraId="386A987D" w14:textId="77777777" w:rsidR="00EC0F20" w:rsidRPr="009A3AFB" w:rsidRDefault="00EC0F20" w:rsidP="00500778">
            <w:pPr>
              <w:rPr>
                <w:rFonts w:ascii="Arial" w:hAnsi="Arial" w:cs="Arial"/>
                <w:b/>
                <w:bCs/>
              </w:rPr>
            </w:pPr>
            <w:r w:rsidRPr="009A3AFB">
              <w:rPr>
                <w:rFonts w:ascii="Arial" w:hAnsi="Arial" w:cs="Arial"/>
                <w:b/>
                <w:bCs/>
              </w:rPr>
              <w:t>2.55</w:t>
            </w:r>
          </w:p>
        </w:tc>
        <w:tc>
          <w:tcPr>
            <w:tcW w:w="2254" w:type="dxa"/>
          </w:tcPr>
          <w:p w14:paraId="6C68C95A" w14:textId="77777777" w:rsidR="00EC0F20" w:rsidRPr="009A3AFB" w:rsidRDefault="00EC0F20" w:rsidP="00500778">
            <w:pPr>
              <w:rPr>
                <w:rFonts w:ascii="Arial" w:hAnsi="Arial" w:cs="Arial"/>
                <w:b/>
                <w:bCs/>
              </w:rPr>
            </w:pPr>
            <w:r w:rsidRPr="009A3AFB">
              <w:rPr>
                <w:rFonts w:ascii="Arial" w:hAnsi="Arial" w:cs="Arial"/>
                <w:b/>
                <w:bCs/>
              </w:rPr>
              <w:t>13.76</w:t>
            </w:r>
          </w:p>
        </w:tc>
      </w:tr>
      <w:tr w:rsidR="00EC0F20" w:rsidRPr="009A3AFB" w14:paraId="181DBA34" w14:textId="77777777" w:rsidTr="00500778">
        <w:tc>
          <w:tcPr>
            <w:tcW w:w="2254" w:type="dxa"/>
          </w:tcPr>
          <w:p w14:paraId="501871F5" w14:textId="77777777" w:rsidR="00EC0F20" w:rsidRPr="009A3AFB" w:rsidRDefault="00EC0F20" w:rsidP="00500778">
            <w:pPr>
              <w:rPr>
                <w:rFonts w:ascii="Arial" w:hAnsi="Arial" w:cs="Arial"/>
              </w:rPr>
            </w:pPr>
            <w:r w:rsidRPr="009A3AFB">
              <w:rPr>
                <w:rFonts w:ascii="Arial" w:hAnsi="Arial" w:cs="Arial"/>
              </w:rPr>
              <w:t>4-6-1</w:t>
            </w:r>
          </w:p>
        </w:tc>
        <w:tc>
          <w:tcPr>
            <w:tcW w:w="2254" w:type="dxa"/>
          </w:tcPr>
          <w:p w14:paraId="54D8B30C" w14:textId="77777777" w:rsidR="00EC0F20" w:rsidRPr="009A3AFB" w:rsidRDefault="00EC0F20" w:rsidP="00500778">
            <w:pPr>
              <w:rPr>
                <w:rFonts w:ascii="Arial" w:hAnsi="Arial" w:cs="Arial"/>
              </w:rPr>
            </w:pPr>
            <w:r w:rsidRPr="009A3AFB">
              <w:rPr>
                <w:rFonts w:ascii="Arial" w:hAnsi="Arial" w:cs="Arial"/>
              </w:rPr>
              <w:t>3.99</w:t>
            </w:r>
          </w:p>
        </w:tc>
        <w:tc>
          <w:tcPr>
            <w:tcW w:w="2254" w:type="dxa"/>
          </w:tcPr>
          <w:p w14:paraId="1859B48B" w14:textId="77777777" w:rsidR="00EC0F20" w:rsidRPr="009A3AFB" w:rsidRDefault="00EC0F20" w:rsidP="00500778">
            <w:pPr>
              <w:rPr>
                <w:rFonts w:ascii="Arial" w:hAnsi="Arial" w:cs="Arial"/>
              </w:rPr>
            </w:pPr>
            <w:r w:rsidRPr="009A3AFB">
              <w:rPr>
                <w:rFonts w:ascii="Arial" w:hAnsi="Arial" w:cs="Arial"/>
              </w:rPr>
              <w:t>3.05</w:t>
            </w:r>
          </w:p>
        </w:tc>
        <w:tc>
          <w:tcPr>
            <w:tcW w:w="2254" w:type="dxa"/>
          </w:tcPr>
          <w:p w14:paraId="44700286" w14:textId="77777777" w:rsidR="00EC0F20" w:rsidRPr="009A3AFB" w:rsidRDefault="00EC0F20" w:rsidP="00500778">
            <w:pPr>
              <w:rPr>
                <w:rFonts w:ascii="Arial" w:hAnsi="Arial" w:cs="Arial"/>
              </w:rPr>
            </w:pPr>
            <w:r w:rsidRPr="009A3AFB">
              <w:rPr>
                <w:rFonts w:ascii="Arial" w:hAnsi="Arial" w:cs="Arial"/>
              </w:rPr>
              <w:t>14.14</w:t>
            </w:r>
          </w:p>
        </w:tc>
      </w:tr>
      <w:tr w:rsidR="00EC0F20" w:rsidRPr="009A3AFB" w14:paraId="063E520F" w14:textId="77777777" w:rsidTr="00500778">
        <w:tc>
          <w:tcPr>
            <w:tcW w:w="2254" w:type="dxa"/>
          </w:tcPr>
          <w:p w14:paraId="477D2978" w14:textId="77777777" w:rsidR="00EC0F20" w:rsidRPr="009A3AFB" w:rsidRDefault="00EC0F20" w:rsidP="00500778">
            <w:pPr>
              <w:rPr>
                <w:rFonts w:ascii="Arial" w:hAnsi="Arial" w:cs="Arial"/>
              </w:rPr>
            </w:pPr>
            <w:r w:rsidRPr="009A3AFB">
              <w:rPr>
                <w:rFonts w:ascii="Arial" w:hAnsi="Arial" w:cs="Arial"/>
              </w:rPr>
              <w:t>4-7-1</w:t>
            </w:r>
          </w:p>
        </w:tc>
        <w:tc>
          <w:tcPr>
            <w:tcW w:w="2254" w:type="dxa"/>
          </w:tcPr>
          <w:p w14:paraId="27ACAC7F" w14:textId="77777777" w:rsidR="00EC0F20" w:rsidRPr="009A3AFB" w:rsidRDefault="00EC0F20" w:rsidP="00500778">
            <w:pPr>
              <w:rPr>
                <w:rFonts w:ascii="Arial" w:hAnsi="Arial" w:cs="Arial"/>
              </w:rPr>
            </w:pPr>
            <w:r w:rsidRPr="009A3AFB">
              <w:rPr>
                <w:rFonts w:ascii="Arial" w:hAnsi="Arial" w:cs="Arial"/>
              </w:rPr>
              <w:t>4.16</w:t>
            </w:r>
          </w:p>
        </w:tc>
        <w:tc>
          <w:tcPr>
            <w:tcW w:w="2254" w:type="dxa"/>
          </w:tcPr>
          <w:p w14:paraId="26625E0D" w14:textId="77777777" w:rsidR="00EC0F20" w:rsidRPr="009A3AFB" w:rsidRDefault="00EC0F20" w:rsidP="00500778">
            <w:pPr>
              <w:rPr>
                <w:rFonts w:ascii="Arial" w:hAnsi="Arial" w:cs="Arial"/>
              </w:rPr>
            </w:pPr>
            <w:r w:rsidRPr="009A3AFB">
              <w:rPr>
                <w:rFonts w:ascii="Arial" w:hAnsi="Arial" w:cs="Arial"/>
              </w:rPr>
              <w:t>3.84</w:t>
            </w:r>
          </w:p>
        </w:tc>
        <w:tc>
          <w:tcPr>
            <w:tcW w:w="2254" w:type="dxa"/>
          </w:tcPr>
          <w:p w14:paraId="26BEF15D" w14:textId="77777777" w:rsidR="00EC0F20" w:rsidRPr="009A3AFB" w:rsidRDefault="00EC0F20" w:rsidP="00500778">
            <w:pPr>
              <w:rPr>
                <w:rFonts w:ascii="Arial" w:hAnsi="Arial" w:cs="Arial"/>
              </w:rPr>
            </w:pPr>
            <w:r w:rsidRPr="009A3AFB">
              <w:rPr>
                <w:rFonts w:ascii="Arial" w:hAnsi="Arial" w:cs="Arial"/>
              </w:rPr>
              <w:t>15.62</w:t>
            </w:r>
          </w:p>
        </w:tc>
      </w:tr>
      <w:tr w:rsidR="00EC0F20" w:rsidRPr="009A3AFB" w14:paraId="2D11B5D7" w14:textId="77777777" w:rsidTr="00500778">
        <w:tc>
          <w:tcPr>
            <w:tcW w:w="2254" w:type="dxa"/>
          </w:tcPr>
          <w:p w14:paraId="1FDEB1B0" w14:textId="77777777" w:rsidR="00EC0F20" w:rsidRPr="009A3AFB" w:rsidRDefault="00EC0F20" w:rsidP="00500778">
            <w:pPr>
              <w:rPr>
                <w:rFonts w:ascii="Arial" w:hAnsi="Arial" w:cs="Arial"/>
              </w:rPr>
            </w:pPr>
            <w:r w:rsidRPr="009A3AFB">
              <w:rPr>
                <w:rFonts w:ascii="Arial" w:hAnsi="Arial" w:cs="Arial"/>
              </w:rPr>
              <w:t>4-8-1</w:t>
            </w:r>
          </w:p>
        </w:tc>
        <w:tc>
          <w:tcPr>
            <w:tcW w:w="2254" w:type="dxa"/>
          </w:tcPr>
          <w:p w14:paraId="3D53752B" w14:textId="77777777" w:rsidR="00EC0F20" w:rsidRPr="009A3AFB" w:rsidRDefault="00EC0F20" w:rsidP="00500778">
            <w:pPr>
              <w:rPr>
                <w:rFonts w:ascii="Arial" w:hAnsi="Arial" w:cs="Arial"/>
              </w:rPr>
            </w:pPr>
            <w:r w:rsidRPr="009A3AFB">
              <w:rPr>
                <w:rFonts w:ascii="Arial" w:hAnsi="Arial" w:cs="Arial"/>
              </w:rPr>
              <w:t>4.34</w:t>
            </w:r>
          </w:p>
        </w:tc>
        <w:tc>
          <w:tcPr>
            <w:tcW w:w="2254" w:type="dxa"/>
          </w:tcPr>
          <w:p w14:paraId="45C2D05B" w14:textId="77777777" w:rsidR="00EC0F20" w:rsidRPr="009A3AFB" w:rsidRDefault="00EC0F20" w:rsidP="00500778">
            <w:pPr>
              <w:rPr>
                <w:rFonts w:ascii="Arial" w:hAnsi="Arial" w:cs="Arial"/>
              </w:rPr>
            </w:pPr>
            <w:r w:rsidRPr="009A3AFB">
              <w:rPr>
                <w:rFonts w:ascii="Arial" w:hAnsi="Arial" w:cs="Arial"/>
              </w:rPr>
              <w:t>3.92</w:t>
            </w:r>
          </w:p>
        </w:tc>
        <w:tc>
          <w:tcPr>
            <w:tcW w:w="2254" w:type="dxa"/>
          </w:tcPr>
          <w:p w14:paraId="5DC015D0" w14:textId="77777777" w:rsidR="00EC0F20" w:rsidRPr="009A3AFB" w:rsidRDefault="00EC0F20" w:rsidP="00500778">
            <w:pPr>
              <w:rPr>
                <w:rFonts w:ascii="Arial" w:hAnsi="Arial" w:cs="Arial"/>
              </w:rPr>
            </w:pPr>
            <w:r w:rsidRPr="009A3AFB">
              <w:rPr>
                <w:rFonts w:ascii="Arial" w:hAnsi="Arial" w:cs="Arial"/>
              </w:rPr>
              <w:t>15.69</w:t>
            </w:r>
          </w:p>
        </w:tc>
      </w:tr>
    </w:tbl>
    <w:p w14:paraId="1B79B474" w14:textId="77777777" w:rsidR="00EC0F20" w:rsidRPr="009A3AFB" w:rsidRDefault="00EC0F20" w:rsidP="00EC0F20">
      <w:pPr>
        <w:rPr>
          <w:rFonts w:ascii="Arial" w:hAnsi="Arial" w:cs="Arial"/>
          <w:color w:val="000000" w:themeColor="text1"/>
          <w:sz w:val="20"/>
          <w:szCs w:val="20"/>
          <w:lang w:val="en-US"/>
        </w:rPr>
      </w:pPr>
    </w:p>
    <w:p w14:paraId="58AB7884" w14:textId="3627AEDA" w:rsidR="00454245" w:rsidRDefault="00924349" w:rsidP="00AD69C6">
      <w:pPr>
        <w:spacing w:line="360" w:lineRule="auto"/>
        <w:ind w:firstLine="566"/>
        <w:rPr>
          <w:rFonts w:ascii="Times New Roman" w:hAnsi="Times New Roman" w:cs="Times New Roman"/>
          <w:sz w:val="24"/>
          <w:szCs w:val="24"/>
        </w:rPr>
      </w:pPr>
      <w:r w:rsidRPr="00676082">
        <w:rPr>
          <w:rFonts w:ascii="Times New Roman" w:hAnsi="Times New Roman" w:cs="Times New Roman"/>
          <w:sz w:val="24"/>
          <w:szCs w:val="24"/>
        </w:rPr>
        <w:t xml:space="preserve">               </w:t>
      </w:r>
    </w:p>
    <w:p w14:paraId="400CE828" w14:textId="384CCA84" w:rsidR="00EC0F20" w:rsidRPr="00454245" w:rsidRDefault="00454245" w:rsidP="00924349">
      <w:pPr>
        <w:spacing w:line="360" w:lineRule="auto"/>
        <w:ind w:firstLine="566"/>
        <w:rPr>
          <w:rFonts w:ascii="Arial" w:hAnsi="Arial" w:cs="Arial"/>
        </w:rPr>
      </w:pPr>
      <w:r w:rsidRPr="00454245">
        <w:rPr>
          <w:rFonts w:ascii="Arial" w:hAnsi="Arial" w:cs="Arial"/>
        </w:rPr>
        <w:t xml:space="preserve">              </w:t>
      </w:r>
    </w:p>
    <w:p w14:paraId="385D7F97" w14:textId="5CDD5356" w:rsidR="00BB4663" w:rsidRDefault="00BB4663" w:rsidP="00EC0F20">
      <w:pPr>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lastRenderedPageBreak/>
        <w:drawing>
          <wp:inline distT="0" distB="0" distL="0" distR="0" wp14:anchorId="637E2F15" wp14:editId="07816276">
            <wp:extent cx="4042996" cy="2936578"/>
            <wp:effectExtent l="19050" t="19050" r="15240" b="16510"/>
            <wp:docPr id="1566783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6259" cy="2960738"/>
                    </a:xfrm>
                    <a:prstGeom prst="rect">
                      <a:avLst/>
                    </a:prstGeom>
                    <a:noFill/>
                    <a:ln>
                      <a:solidFill>
                        <a:schemeClr val="tx1"/>
                      </a:solidFill>
                    </a:ln>
                  </pic:spPr>
                </pic:pic>
              </a:graphicData>
            </a:graphic>
          </wp:inline>
        </w:drawing>
      </w:r>
    </w:p>
    <w:p w14:paraId="3425DF22" w14:textId="1CF77AC7" w:rsidR="00924349" w:rsidRDefault="00346E72" w:rsidP="00346E72">
      <w:pPr>
        <w:spacing w:line="360" w:lineRule="auto"/>
        <w:jc w:val="center"/>
        <w:rPr>
          <w:rFonts w:ascii="Times New Roman" w:hAnsi="Times New Roman" w:cs="Times New Roman"/>
          <w:color w:val="000000" w:themeColor="text1"/>
          <w:sz w:val="24"/>
          <w:szCs w:val="24"/>
          <w:lang w:val="en-US"/>
        </w:rPr>
      </w:pPr>
      <w:r w:rsidRPr="00454245">
        <w:rPr>
          <w:rFonts w:ascii="Arial" w:hAnsi="Arial" w:cs="Arial"/>
          <w:b/>
          <w:bCs/>
        </w:rPr>
        <w:t>Fig.6</w:t>
      </w:r>
      <w:r>
        <w:rPr>
          <w:rFonts w:ascii="Arial" w:hAnsi="Arial" w:cs="Arial"/>
          <w:b/>
          <w:bCs/>
        </w:rPr>
        <w:t>.</w:t>
      </w:r>
      <w:r w:rsidRPr="00454245">
        <w:rPr>
          <w:rFonts w:ascii="Arial" w:hAnsi="Arial" w:cs="Arial"/>
        </w:rPr>
        <w:t xml:space="preserve"> </w:t>
      </w:r>
      <w:r w:rsidRPr="00454245">
        <w:rPr>
          <w:rFonts w:ascii="Arial" w:hAnsi="Arial" w:cs="Arial"/>
          <w:b/>
          <w:bCs/>
        </w:rPr>
        <w:t>Residual plots for Turmeric export (quantity) from India</w:t>
      </w:r>
    </w:p>
    <w:p w14:paraId="30740E6E" w14:textId="320E0E85" w:rsidR="00924349" w:rsidRPr="00346E72" w:rsidRDefault="001E69A0" w:rsidP="00E51661">
      <w:pPr>
        <w:spacing w:line="360" w:lineRule="auto"/>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 xml:space="preserve">To validate the adequacy of the selected neural network model (4-5-1), residual analysis was conducted. The residual ACF plot </w:t>
      </w:r>
      <w:r w:rsidR="00924349" w:rsidRPr="00346E72">
        <w:rPr>
          <w:rFonts w:ascii="Arial" w:hAnsi="Arial" w:cs="Arial"/>
          <w:color w:val="000000" w:themeColor="text1"/>
          <w:sz w:val="20"/>
          <w:szCs w:val="20"/>
          <w:lang w:val="en-US"/>
        </w:rPr>
        <w:t xml:space="preserve">(Fig. </w:t>
      </w:r>
      <w:r w:rsidR="00FF2D06" w:rsidRPr="00346E72">
        <w:rPr>
          <w:rFonts w:ascii="Arial" w:hAnsi="Arial" w:cs="Arial"/>
          <w:color w:val="000000" w:themeColor="text1"/>
          <w:sz w:val="20"/>
          <w:szCs w:val="20"/>
          <w:lang w:val="en-US"/>
        </w:rPr>
        <w:t>6</w:t>
      </w:r>
      <w:r w:rsidR="00924349" w:rsidRPr="00346E72">
        <w:rPr>
          <w:rFonts w:ascii="Arial" w:hAnsi="Arial" w:cs="Arial"/>
          <w:color w:val="000000" w:themeColor="text1"/>
          <w:sz w:val="20"/>
          <w:szCs w:val="20"/>
          <w:lang w:val="en-US"/>
        </w:rPr>
        <w:t>)</w:t>
      </w:r>
      <w:r w:rsidR="004308F4" w:rsidRPr="00346E72">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revealed</w:t>
      </w:r>
      <w:r w:rsidR="004308F4" w:rsidRPr="00346E72">
        <w:rPr>
          <w:rFonts w:ascii="Arial" w:hAnsi="Arial" w:cs="Arial"/>
          <w:color w:val="000000" w:themeColor="text1"/>
          <w:sz w:val="20"/>
          <w:szCs w:val="20"/>
          <w:lang w:val="en-US"/>
        </w:rPr>
        <w:t xml:space="preserve"> that there existed </w:t>
      </w:r>
      <w:r w:rsidRPr="00346E72">
        <w:rPr>
          <w:rFonts w:ascii="Arial" w:hAnsi="Arial" w:cs="Arial"/>
          <w:color w:val="000000" w:themeColor="text1"/>
          <w:sz w:val="20"/>
          <w:szCs w:val="20"/>
          <w:lang w:val="en-US"/>
        </w:rPr>
        <w:t xml:space="preserve">no significant autocorrelations at any lag and Ljung-Box test also </w:t>
      </w:r>
      <w:r w:rsidR="004308F4" w:rsidRPr="00346E72">
        <w:rPr>
          <w:rFonts w:ascii="Arial" w:hAnsi="Arial" w:cs="Arial"/>
          <w:color w:val="000000" w:themeColor="text1"/>
          <w:sz w:val="20"/>
          <w:szCs w:val="20"/>
          <w:lang w:val="en-US"/>
        </w:rPr>
        <w:t>informed</w:t>
      </w:r>
      <w:r w:rsidRPr="00346E72">
        <w:rPr>
          <w:rFonts w:ascii="Arial" w:hAnsi="Arial" w:cs="Arial"/>
          <w:color w:val="000000" w:themeColor="text1"/>
          <w:sz w:val="20"/>
          <w:szCs w:val="20"/>
          <w:lang w:val="en-US"/>
        </w:rPr>
        <w:t xml:space="preserve"> same as its p- value was 0.706 (&gt;0.05), leading to acceptance of the null hypothesis that the residuals </w:t>
      </w:r>
      <w:r w:rsidR="004308F4" w:rsidRPr="00346E72">
        <w:rPr>
          <w:rFonts w:ascii="Arial" w:hAnsi="Arial" w:cs="Arial"/>
          <w:color w:val="000000" w:themeColor="text1"/>
          <w:sz w:val="20"/>
          <w:szCs w:val="20"/>
          <w:lang w:val="en-US"/>
        </w:rPr>
        <w:t>were</w:t>
      </w:r>
      <w:r w:rsidRPr="00346E72">
        <w:rPr>
          <w:rFonts w:ascii="Arial" w:hAnsi="Arial" w:cs="Arial"/>
          <w:color w:val="000000" w:themeColor="text1"/>
          <w:sz w:val="20"/>
          <w:szCs w:val="20"/>
          <w:lang w:val="en-US"/>
        </w:rPr>
        <w:t xml:space="preserve"> independently distributed. These results concluded that the model provides a good fit to the data.</w:t>
      </w:r>
    </w:p>
    <w:p w14:paraId="4A331F9F" w14:textId="26F91BCC" w:rsidR="00EC0F20" w:rsidRPr="00346E72" w:rsidRDefault="000927C7"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3.2.2 </w:t>
      </w:r>
      <w:r w:rsidR="00EC0F20" w:rsidRPr="00346E72">
        <w:rPr>
          <w:rFonts w:ascii="Arial" w:hAnsi="Arial" w:cs="Arial"/>
          <w:b/>
          <w:bCs/>
          <w:color w:val="000000" w:themeColor="text1"/>
          <w:sz w:val="20"/>
          <w:szCs w:val="20"/>
          <w:lang w:val="en-US"/>
        </w:rPr>
        <w:t xml:space="preserve">Fuzzy time series </w:t>
      </w:r>
    </w:p>
    <w:p w14:paraId="3BC8F36E" w14:textId="7483FF7D" w:rsidR="00EC0F20" w:rsidRPr="00346E72" w:rsidRDefault="004308F4" w:rsidP="00E51661">
      <w:pPr>
        <w:jc w:val="both"/>
        <w:rPr>
          <w:rFonts w:ascii="Arial" w:hAnsi="Arial" w:cs="Arial"/>
          <w:b/>
          <w:bCs/>
          <w:color w:val="000000" w:themeColor="text1"/>
          <w:sz w:val="20"/>
          <w:szCs w:val="20"/>
          <w:lang w:val="en-US"/>
        </w:rPr>
      </w:pPr>
      <w:r w:rsidRPr="00346E72">
        <w:rPr>
          <w:rFonts w:ascii="Arial" w:hAnsi="Arial" w:cs="Arial"/>
          <w:color w:val="000000" w:themeColor="text1"/>
          <w:sz w:val="20"/>
          <w:szCs w:val="20"/>
          <w:lang w:val="en-US"/>
        </w:rPr>
        <w:t xml:space="preserve">Later, </w:t>
      </w:r>
      <w:r w:rsidR="00EC0F20" w:rsidRPr="00346E72">
        <w:rPr>
          <w:rFonts w:ascii="Arial" w:hAnsi="Arial" w:cs="Arial"/>
          <w:color w:val="000000" w:themeColor="text1"/>
          <w:sz w:val="20"/>
          <w:szCs w:val="20"/>
          <w:lang w:val="en-US"/>
        </w:rPr>
        <w:t xml:space="preserve">Fuzzy time series models such as Singh, Chen and Heuristic were </w:t>
      </w:r>
      <w:r w:rsidRPr="00346E72">
        <w:rPr>
          <w:rFonts w:ascii="Arial" w:hAnsi="Arial" w:cs="Arial"/>
          <w:color w:val="000000" w:themeColor="text1"/>
          <w:sz w:val="20"/>
          <w:szCs w:val="20"/>
          <w:lang w:val="en-US"/>
        </w:rPr>
        <w:t>also applied</w:t>
      </w:r>
      <w:r w:rsidR="00EC0F20" w:rsidRPr="00346E72">
        <w:rPr>
          <w:rFonts w:ascii="Arial" w:hAnsi="Arial" w:cs="Arial"/>
          <w:color w:val="000000" w:themeColor="text1"/>
          <w:sz w:val="20"/>
          <w:szCs w:val="20"/>
          <w:lang w:val="en-US"/>
        </w:rPr>
        <w:t xml:space="preserve"> </w:t>
      </w:r>
      <w:r w:rsidR="00EC0F20" w:rsidRPr="00346E72">
        <w:rPr>
          <w:rFonts w:ascii="Arial" w:hAnsi="Arial" w:cs="Arial"/>
          <w:sz w:val="20"/>
          <w:szCs w:val="20"/>
          <w:lang w:val="en-US"/>
        </w:rPr>
        <w:t xml:space="preserve">for the Turmeric export quantity (‘000 </w:t>
      </w:r>
      <w:proofErr w:type="spellStart"/>
      <w:r w:rsidR="00EC0F20" w:rsidRPr="00346E72">
        <w:rPr>
          <w:rFonts w:ascii="Arial" w:hAnsi="Arial" w:cs="Arial"/>
          <w:sz w:val="20"/>
          <w:szCs w:val="20"/>
          <w:lang w:val="en-US"/>
        </w:rPr>
        <w:t>Tonnes</w:t>
      </w:r>
      <w:proofErr w:type="spellEnd"/>
      <w:r w:rsidR="00EC0F20" w:rsidRPr="00346E72">
        <w:rPr>
          <w:rFonts w:ascii="Arial" w:hAnsi="Arial" w:cs="Arial"/>
          <w:sz w:val="20"/>
          <w:szCs w:val="20"/>
          <w:lang w:val="en-US"/>
        </w:rPr>
        <w:t>) from India</w:t>
      </w:r>
      <w:r w:rsidRPr="00346E72">
        <w:rPr>
          <w:rFonts w:ascii="Arial" w:hAnsi="Arial" w:cs="Arial"/>
          <w:sz w:val="20"/>
          <w:szCs w:val="20"/>
          <w:lang w:val="en-US"/>
        </w:rPr>
        <w:t xml:space="preserve"> and made compa</w:t>
      </w:r>
      <w:r w:rsidR="00010135" w:rsidRPr="00346E72">
        <w:rPr>
          <w:rFonts w:ascii="Arial" w:hAnsi="Arial" w:cs="Arial"/>
          <w:sz w:val="20"/>
          <w:szCs w:val="20"/>
          <w:lang w:val="en-US"/>
        </w:rPr>
        <w:t>rative study on the basis of</w:t>
      </w:r>
      <w:r w:rsidR="00EC0F20" w:rsidRPr="00346E72">
        <w:rPr>
          <w:rFonts w:ascii="Arial" w:hAnsi="Arial" w:cs="Arial"/>
          <w:color w:val="000000" w:themeColor="text1"/>
          <w:sz w:val="20"/>
          <w:szCs w:val="20"/>
          <w:lang w:val="en-US"/>
        </w:rPr>
        <w:t xml:space="preserve"> RMSE, MAE and MAPE.</w:t>
      </w:r>
    </w:p>
    <w:p w14:paraId="21A4384C" w14:textId="20E89DCF" w:rsidR="00924349" w:rsidRPr="00454245" w:rsidRDefault="00924349" w:rsidP="00924349">
      <w:pPr>
        <w:jc w:val="center"/>
        <w:rPr>
          <w:rFonts w:ascii="Arial" w:hAnsi="Arial" w:cs="Arial"/>
          <w:b/>
          <w:bCs/>
          <w:color w:val="000000" w:themeColor="text1"/>
          <w:lang w:val="en-US"/>
        </w:rPr>
      </w:pPr>
      <w:r w:rsidRPr="00454245">
        <w:rPr>
          <w:rFonts w:ascii="Arial" w:hAnsi="Arial" w:cs="Arial"/>
          <w:b/>
          <w:bCs/>
          <w:color w:val="000000" w:themeColor="text1"/>
          <w:lang w:val="en-US"/>
        </w:rPr>
        <w:t>Table</w:t>
      </w:r>
      <w:r w:rsidR="00346E72">
        <w:rPr>
          <w:rFonts w:ascii="Arial" w:hAnsi="Arial" w:cs="Arial"/>
          <w:b/>
          <w:bCs/>
          <w:color w:val="000000" w:themeColor="text1"/>
          <w:lang w:val="en-US"/>
        </w:rPr>
        <w:t xml:space="preserve"> </w:t>
      </w:r>
      <w:r w:rsidRPr="00454245">
        <w:rPr>
          <w:rFonts w:ascii="Arial" w:hAnsi="Arial" w:cs="Arial"/>
          <w:b/>
          <w:bCs/>
          <w:color w:val="000000" w:themeColor="text1"/>
          <w:lang w:val="en-US"/>
        </w:rPr>
        <w:t>5</w:t>
      </w:r>
      <w:r w:rsidR="00346E72">
        <w:rPr>
          <w:rFonts w:ascii="Arial" w:hAnsi="Arial" w:cs="Arial"/>
          <w:b/>
          <w:bCs/>
          <w:color w:val="000000" w:themeColor="text1"/>
          <w:lang w:val="en-US"/>
        </w:rPr>
        <w:t>.</w:t>
      </w:r>
      <w:r w:rsidRPr="00454245">
        <w:rPr>
          <w:rFonts w:ascii="Arial" w:hAnsi="Arial" w:cs="Arial"/>
          <w:b/>
          <w:bCs/>
          <w:color w:val="000000" w:themeColor="text1"/>
          <w:lang w:val="en-US"/>
        </w:rPr>
        <w:t xml:space="preserve"> </w:t>
      </w:r>
      <w:r w:rsidR="00EC0F20" w:rsidRPr="00454245">
        <w:rPr>
          <w:rFonts w:ascii="Arial" w:hAnsi="Arial" w:cs="Arial"/>
          <w:b/>
          <w:bCs/>
          <w:color w:val="000000" w:themeColor="text1"/>
          <w:lang w:val="en-US"/>
        </w:rPr>
        <w:t>Comparison of different fuzzy time series models</w:t>
      </w:r>
    </w:p>
    <w:tbl>
      <w:tblPr>
        <w:tblStyle w:val="TableGrid"/>
        <w:tblW w:w="4816" w:type="pct"/>
        <w:tblLook w:val="04A0" w:firstRow="1" w:lastRow="0" w:firstColumn="1" w:lastColumn="0" w:noHBand="0" w:noVBand="1"/>
      </w:tblPr>
      <w:tblGrid>
        <w:gridCol w:w="2127"/>
        <w:gridCol w:w="1874"/>
        <w:gridCol w:w="1723"/>
        <w:gridCol w:w="2960"/>
      </w:tblGrid>
      <w:tr w:rsidR="00EC0F20" w14:paraId="300C8E4F" w14:textId="77777777" w:rsidTr="00500778">
        <w:trPr>
          <w:trHeight w:val="221"/>
        </w:trPr>
        <w:tc>
          <w:tcPr>
            <w:tcW w:w="1225" w:type="pct"/>
          </w:tcPr>
          <w:p w14:paraId="660A13E3" w14:textId="77777777" w:rsidR="00EC0F20" w:rsidRPr="009A3AFB" w:rsidRDefault="00EC0F20" w:rsidP="00500778">
            <w:pPr>
              <w:rPr>
                <w:rFonts w:ascii="Arial" w:hAnsi="Arial" w:cs="Arial"/>
                <w:b/>
                <w:bCs/>
              </w:rPr>
            </w:pPr>
            <w:r w:rsidRPr="009A3AFB">
              <w:rPr>
                <w:rFonts w:ascii="Arial" w:hAnsi="Arial" w:cs="Arial"/>
                <w:b/>
                <w:bCs/>
              </w:rPr>
              <w:t>MODEL</w:t>
            </w:r>
          </w:p>
        </w:tc>
        <w:tc>
          <w:tcPr>
            <w:tcW w:w="1079" w:type="pct"/>
          </w:tcPr>
          <w:p w14:paraId="2BA9DFFB" w14:textId="77777777" w:rsidR="00EC0F20" w:rsidRPr="009A3AFB" w:rsidRDefault="00EC0F20" w:rsidP="00500778">
            <w:pPr>
              <w:jc w:val="center"/>
              <w:rPr>
                <w:rFonts w:ascii="Arial" w:hAnsi="Arial" w:cs="Arial"/>
                <w:b/>
                <w:bCs/>
              </w:rPr>
            </w:pPr>
            <w:r w:rsidRPr="009A3AFB">
              <w:rPr>
                <w:rFonts w:ascii="Arial" w:hAnsi="Arial" w:cs="Arial"/>
                <w:b/>
                <w:bCs/>
              </w:rPr>
              <w:t>RMSE</w:t>
            </w:r>
          </w:p>
        </w:tc>
        <w:tc>
          <w:tcPr>
            <w:tcW w:w="992" w:type="pct"/>
          </w:tcPr>
          <w:p w14:paraId="2F0264F8" w14:textId="77777777" w:rsidR="00EC0F20" w:rsidRPr="009A3AFB" w:rsidRDefault="00EC0F20" w:rsidP="00500778">
            <w:pPr>
              <w:jc w:val="center"/>
              <w:rPr>
                <w:rFonts w:ascii="Arial" w:hAnsi="Arial" w:cs="Arial"/>
                <w:b/>
                <w:bCs/>
              </w:rPr>
            </w:pPr>
            <w:r w:rsidRPr="009A3AFB">
              <w:rPr>
                <w:rFonts w:ascii="Arial" w:hAnsi="Arial" w:cs="Arial"/>
                <w:b/>
                <w:bCs/>
              </w:rPr>
              <w:t>MAE</w:t>
            </w:r>
          </w:p>
        </w:tc>
        <w:tc>
          <w:tcPr>
            <w:tcW w:w="1705" w:type="pct"/>
          </w:tcPr>
          <w:p w14:paraId="09E84E32" w14:textId="77777777" w:rsidR="00EC0F20" w:rsidRPr="009A3AFB" w:rsidRDefault="00EC0F20" w:rsidP="00500778">
            <w:pPr>
              <w:jc w:val="center"/>
              <w:rPr>
                <w:rFonts w:ascii="Arial" w:hAnsi="Arial" w:cs="Arial"/>
                <w:b/>
                <w:bCs/>
              </w:rPr>
            </w:pPr>
            <w:r w:rsidRPr="009A3AFB">
              <w:rPr>
                <w:rFonts w:ascii="Arial" w:hAnsi="Arial" w:cs="Arial"/>
                <w:b/>
                <w:bCs/>
              </w:rPr>
              <w:t>MAPE</w:t>
            </w:r>
          </w:p>
        </w:tc>
      </w:tr>
      <w:tr w:rsidR="00EC0F20" w14:paraId="6A240E49" w14:textId="77777777" w:rsidTr="00500778">
        <w:trPr>
          <w:trHeight w:val="221"/>
        </w:trPr>
        <w:tc>
          <w:tcPr>
            <w:tcW w:w="1225" w:type="pct"/>
            <w:vAlign w:val="center"/>
          </w:tcPr>
          <w:p w14:paraId="6CBC44BD" w14:textId="77777777" w:rsidR="00EC0F20" w:rsidRPr="009A3AFB" w:rsidRDefault="00EC0F20" w:rsidP="00500778">
            <w:pPr>
              <w:contextualSpacing/>
              <w:rPr>
                <w:rFonts w:ascii="Arial" w:hAnsi="Arial" w:cs="Arial"/>
                <w:b/>
                <w:bCs/>
              </w:rPr>
            </w:pPr>
            <w:r w:rsidRPr="009A3AFB">
              <w:rPr>
                <w:rFonts w:ascii="Arial" w:hAnsi="Arial" w:cs="Arial"/>
                <w:b/>
                <w:bCs/>
              </w:rPr>
              <w:t>SINGH</w:t>
            </w:r>
          </w:p>
        </w:tc>
        <w:tc>
          <w:tcPr>
            <w:tcW w:w="1079" w:type="pct"/>
            <w:vAlign w:val="center"/>
          </w:tcPr>
          <w:p w14:paraId="0DA5F0E9" w14:textId="77777777" w:rsidR="00EC0F20" w:rsidRPr="009A3AFB" w:rsidRDefault="00EC0F20" w:rsidP="00500778">
            <w:pPr>
              <w:contextualSpacing/>
              <w:jc w:val="center"/>
              <w:rPr>
                <w:rFonts w:ascii="Arial" w:hAnsi="Arial" w:cs="Arial"/>
              </w:rPr>
            </w:pPr>
            <w:r w:rsidRPr="009A3AFB">
              <w:rPr>
                <w:rFonts w:ascii="Arial" w:hAnsi="Arial" w:cs="Arial"/>
              </w:rPr>
              <w:t>4.76</w:t>
            </w:r>
          </w:p>
        </w:tc>
        <w:tc>
          <w:tcPr>
            <w:tcW w:w="992" w:type="pct"/>
            <w:vAlign w:val="bottom"/>
          </w:tcPr>
          <w:p w14:paraId="3217E400" w14:textId="77777777" w:rsidR="00EC0F20" w:rsidRPr="009A3AFB" w:rsidRDefault="00EC0F20" w:rsidP="00500778">
            <w:pPr>
              <w:contextualSpacing/>
              <w:jc w:val="center"/>
              <w:rPr>
                <w:rFonts w:ascii="Arial" w:hAnsi="Arial" w:cs="Arial"/>
              </w:rPr>
            </w:pPr>
            <w:r w:rsidRPr="009A3AFB">
              <w:rPr>
                <w:rFonts w:ascii="Arial" w:hAnsi="Arial" w:cs="Arial"/>
                <w:color w:val="000000"/>
              </w:rPr>
              <w:t>3.81</w:t>
            </w:r>
          </w:p>
        </w:tc>
        <w:tc>
          <w:tcPr>
            <w:tcW w:w="1705" w:type="pct"/>
            <w:vAlign w:val="center"/>
          </w:tcPr>
          <w:p w14:paraId="5992A72B" w14:textId="77777777" w:rsidR="00EC0F20" w:rsidRPr="009A3AFB" w:rsidRDefault="00EC0F20" w:rsidP="00500778">
            <w:pPr>
              <w:contextualSpacing/>
              <w:jc w:val="center"/>
              <w:rPr>
                <w:rFonts w:ascii="Arial" w:hAnsi="Arial" w:cs="Arial"/>
              </w:rPr>
            </w:pPr>
            <w:r w:rsidRPr="009A3AFB">
              <w:rPr>
                <w:rFonts w:ascii="Arial" w:hAnsi="Arial" w:cs="Arial"/>
              </w:rPr>
              <w:t>18.59</w:t>
            </w:r>
          </w:p>
        </w:tc>
      </w:tr>
      <w:tr w:rsidR="00EC0F20" w14:paraId="72E0E47E" w14:textId="77777777" w:rsidTr="00500778">
        <w:trPr>
          <w:trHeight w:val="434"/>
        </w:trPr>
        <w:tc>
          <w:tcPr>
            <w:tcW w:w="1225" w:type="pct"/>
          </w:tcPr>
          <w:p w14:paraId="0444F56B" w14:textId="77777777" w:rsidR="00EC0F20" w:rsidRPr="009A3AFB" w:rsidRDefault="00EC0F20" w:rsidP="00500778">
            <w:pPr>
              <w:rPr>
                <w:rFonts w:ascii="Arial" w:hAnsi="Arial" w:cs="Arial"/>
                <w:b/>
                <w:bCs/>
              </w:rPr>
            </w:pPr>
            <w:r w:rsidRPr="009A3AFB">
              <w:rPr>
                <w:rFonts w:ascii="Arial" w:hAnsi="Arial" w:cs="Arial"/>
                <w:b/>
                <w:bCs/>
              </w:rPr>
              <w:t>CHEN</w:t>
            </w:r>
          </w:p>
        </w:tc>
        <w:tc>
          <w:tcPr>
            <w:tcW w:w="1079" w:type="pct"/>
          </w:tcPr>
          <w:p w14:paraId="6487B6C0" w14:textId="77777777" w:rsidR="00EC0F20" w:rsidRPr="009A3AFB" w:rsidRDefault="00EC0F20" w:rsidP="00500778">
            <w:pPr>
              <w:jc w:val="center"/>
              <w:rPr>
                <w:rFonts w:ascii="Arial" w:hAnsi="Arial" w:cs="Arial"/>
                <w:color w:val="000000"/>
              </w:rPr>
            </w:pPr>
            <w:r w:rsidRPr="009A3AFB">
              <w:rPr>
                <w:rFonts w:ascii="Arial" w:hAnsi="Arial" w:cs="Arial"/>
              </w:rPr>
              <w:t>11.91</w:t>
            </w:r>
          </w:p>
        </w:tc>
        <w:tc>
          <w:tcPr>
            <w:tcW w:w="992" w:type="pct"/>
          </w:tcPr>
          <w:p w14:paraId="457ADC62" w14:textId="77777777" w:rsidR="00EC0F20" w:rsidRPr="009A3AFB" w:rsidRDefault="00EC0F20" w:rsidP="00500778">
            <w:pPr>
              <w:jc w:val="center"/>
              <w:rPr>
                <w:rFonts w:ascii="Arial" w:hAnsi="Arial" w:cs="Arial"/>
              </w:rPr>
            </w:pPr>
            <w:r w:rsidRPr="009A3AFB">
              <w:rPr>
                <w:rFonts w:ascii="Arial" w:hAnsi="Arial" w:cs="Arial"/>
              </w:rPr>
              <w:t>10.11</w:t>
            </w:r>
          </w:p>
        </w:tc>
        <w:tc>
          <w:tcPr>
            <w:tcW w:w="1705" w:type="pct"/>
          </w:tcPr>
          <w:p w14:paraId="15658661" w14:textId="77777777" w:rsidR="00EC0F20" w:rsidRPr="009A3AFB" w:rsidRDefault="00EC0F20" w:rsidP="00500778">
            <w:pPr>
              <w:jc w:val="center"/>
              <w:rPr>
                <w:rFonts w:ascii="Arial" w:hAnsi="Arial" w:cs="Arial"/>
              </w:rPr>
            </w:pPr>
            <w:r w:rsidRPr="009A3AFB">
              <w:rPr>
                <w:rFonts w:ascii="Arial" w:hAnsi="Arial" w:cs="Arial"/>
              </w:rPr>
              <w:t>61.13</w:t>
            </w:r>
          </w:p>
        </w:tc>
      </w:tr>
      <w:tr w:rsidR="00EC0F20" w14:paraId="6D7A4363" w14:textId="77777777" w:rsidTr="00500778">
        <w:trPr>
          <w:trHeight w:val="445"/>
        </w:trPr>
        <w:tc>
          <w:tcPr>
            <w:tcW w:w="1225" w:type="pct"/>
          </w:tcPr>
          <w:p w14:paraId="38AAAAE3" w14:textId="77777777" w:rsidR="00EC0F20" w:rsidRPr="009A3AFB" w:rsidRDefault="00EC0F20" w:rsidP="00500778">
            <w:pPr>
              <w:rPr>
                <w:rFonts w:ascii="Arial" w:hAnsi="Arial" w:cs="Arial"/>
                <w:b/>
                <w:bCs/>
              </w:rPr>
            </w:pPr>
            <w:r w:rsidRPr="009A3AFB">
              <w:rPr>
                <w:rFonts w:ascii="Arial" w:hAnsi="Arial" w:cs="Arial"/>
                <w:b/>
                <w:bCs/>
              </w:rPr>
              <w:t>HEURISTIC</w:t>
            </w:r>
          </w:p>
        </w:tc>
        <w:tc>
          <w:tcPr>
            <w:tcW w:w="1079" w:type="pct"/>
          </w:tcPr>
          <w:p w14:paraId="066A9CB6" w14:textId="77777777" w:rsidR="00EC0F20" w:rsidRPr="009A3AFB" w:rsidRDefault="00EC0F20" w:rsidP="00500778">
            <w:pPr>
              <w:jc w:val="center"/>
              <w:rPr>
                <w:rFonts w:ascii="Arial" w:hAnsi="Arial" w:cs="Arial"/>
              </w:rPr>
            </w:pPr>
            <w:r w:rsidRPr="009A3AFB">
              <w:rPr>
                <w:rFonts w:ascii="Arial" w:hAnsi="Arial" w:cs="Arial"/>
              </w:rPr>
              <w:t>9.70</w:t>
            </w:r>
          </w:p>
        </w:tc>
        <w:tc>
          <w:tcPr>
            <w:tcW w:w="992" w:type="pct"/>
          </w:tcPr>
          <w:p w14:paraId="430AA837" w14:textId="77777777" w:rsidR="00EC0F20" w:rsidRPr="009A3AFB" w:rsidRDefault="00EC0F20" w:rsidP="00500778">
            <w:pPr>
              <w:jc w:val="center"/>
              <w:rPr>
                <w:rFonts w:ascii="Arial" w:hAnsi="Arial" w:cs="Arial"/>
              </w:rPr>
            </w:pPr>
            <w:r w:rsidRPr="009A3AFB">
              <w:rPr>
                <w:rFonts w:ascii="Arial" w:hAnsi="Arial" w:cs="Arial"/>
              </w:rPr>
              <w:t>8.01</w:t>
            </w:r>
          </w:p>
        </w:tc>
        <w:tc>
          <w:tcPr>
            <w:tcW w:w="1705" w:type="pct"/>
          </w:tcPr>
          <w:p w14:paraId="0AE4255E" w14:textId="77777777" w:rsidR="00EC0F20" w:rsidRPr="009A3AFB" w:rsidRDefault="00EC0F20" w:rsidP="00500778">
            <w:pPr>
              <w:contextualSpacing/>
              <w:jc w:val="center"/>
              <w:rPr>
                <w:rFonts w:ascii="Arial" w:hAnsi="Arial" w:cs="Arial"/>
              </w:rPr>
            </w:pPr>
            <w:r w:rsidRPr="009A3AFB">
              <w:rPr>
                <w:rFonts w:ascii="Arial" w:hAnsi="Arial" w:cs="Arial"/>
                <w:color w:val="000000"/>
              </w:rPr>
              <w:t>43.88</w:t>
            </w:r>
          </w:p>
        </w:tc>
      </w:tr>
    </w:tbl>
    <w:p w14:paraId="06782EAB" w14:textId="77777777" w:rsidR="00EC0F20" w:rsidRDefault="00EC0F20" w:rsidP="00EC0F20">
      <w:pPr>
        <w:rPr>
          <w:rFonts w:ascii="Times New Roman" w:hAnsi="Times New Roman" w:cs="Times New Roman"/>
          <w:color w:val="000000" w:themeColor="text1"/>
          <w:sz w:val="24"/>
          <w:szCs w:val="24"/>
          <w:lang w:val="en-US"/>
        </w:rPr>
      </w:pPr>
    </w:p>
    <w:p w14:paraId="4BA319C8" w14:textId="6EFA0CB9" w:rsidR="00EC0F20" w:rsidRPr="00346E72" w:rsidRDefault="00EC0F20"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models Singh model outperformed others with lowest RMSE (</w:t>
      </w:r>
      <w:r w:rsidRPr="00346E72">
        <w:rPr>
          <w:rFonts w:ascii="Arial" w:hAnsi="Arial" w:cs="Arial"/>
          <w:sz w:val="20"/>
          <w:szCs w:val="20"/>
          <w:lang w:val="en-US"/>
        </w:rPr>
        <w:t>4.76</w:t>
      </w:r>
      <w:r w:rsidRPr="00346E72">
        <w:rPr>
          <w:rFonts w:ascii="Arial" w:hAnsi="Arial" w:cs="Arial"/>
          <w:color w:val="000000" w:themeColor="text1"/>
          <w:sz w:val="20"/>
          <w:szCs w:val="20"/>
          <w:lang w:val="en-US"/>
        </w:rPr>
        <w:t>), MAE (</w:t>
      </w:r>
      <w:r w:rsidRPr="00346E72">
        <w:rPr>
          <w:rFonts w:ascii="Arial" w:hAnsi="Arial" w:cs="Arial"/>
          <w:color w:val="000000"/>
          <w:sz w:val="20"/>
          <w:szCs w:val="20"/>
        </w:rPr>
        <w:t>3.81</w:t>
      </w:r>
      <w:r w:rsidRPr="00346E72">
        <w:rPr>
          <w:rFonts w:ascii="Arial" w:hAnsi="Arial" w:cs="Arial"/>
          <w:color w:val="000000" w:themeColor="text1"/>
          <w:sz w:val="20"/>
          <w:szCs w:val="20"/>
          <w:lang w:val="en-US"/>
        </w:rPr>
        <w:t>) and MAPE (</w:t>
      </w:r>
      <w:r w:rsidRPr="00346E72">
        <w:rPr>
          <w:rFonts w:ascii="Arial" w:hAnsi="Arial" w:cs="Arial"/>
          <w:sz w:val="20"/>
          <w:szCs w:val="20"/>
          <w:lang w:val="en-US"/>
        </w:rPr>
        <w:t>18.59</w:t>
      </w:r>
      <w:r w:rsidRPr="00346E72">
        <w:rPr>
          <w:rFonts w:ascii="Arial" w:hAnsi="Arial" w:cs="Arial"/>
          <w:color w:val="000000" w:themeColor="text1"/>
          <w:sz w:val="20"/>
          <w:szCs w:val="20"/>
          <w:lang w:val="en-US"/>
        </w:rPr>
        <w:t>) as per table</w:t>
      </w:r>
      <w:r w:rsidR="00924349" w:rsidRPr="00346E72">
        <w:rPr>
          <w:rFonts w:ascii="Arial" w:hAnsi="Arial" w:cs="Arial"/>
          <w:color w:val="000000" w:themeColor="text1"/>
          <w:sz w:val="20"/>
          <w:szCs w:val="20"/>
          <w:lang w:val="en-US"/>
        </w:rPr>
        <w:t xml:space="preserve"> 5. </w:t>
      </w:r>
    </w:p>
    <w:p w14:paraId="4B20E852" w14:textId="77777777" w:rsidR="00EC0F20" w:rsidRPr="00346E72" w:rsidRDefault="00EC0F20" w:rsidP="00E51661">
      <w:pPr>
        <w:jc w:val="both"/>
        <w:rPr>
          <w:rFonts w:ascii="Arial" w:hAnsi="Arial" w:cs="Arial"/>
          <w:color w:val="000000" w:themeColor="text1"/>
          <w:sz w:val="20"/>
          <w:szCs w:val="20"/>
        </w:rPr>
      </w:pPr>
      <w:r w:rsidRPr="00346E72">
        <w:rPr>
          <w:rFonts w:ascii="Arial" w:hAnsi="Arial" w:cs="Arial"/>
          <w:color w:val="000000" w:themeColor="text1"/>
          <w:sz w:val="20"/>
          <w:szCs w:val="20"/>
        </w:rPr>
        <w:t>The export quantity of Turmeric for the study period is divided into 7 fuzzy sets by using the Sturgess' rule as follows:  K=1+3.3log(</w:t>
      </w:r>
      <w:r w:rsidRPr="00346E72">
        <w:rPr>
          <w:rFonts w:ascii="Cambria Math" w:hAnsi="Cambria Math" w:cs="Cambria Math"/>
          <w:color w:val="000000" w:themeColor="text1"/>
          <w:sz w:val="20"/>
          <w:szCs w:val="20"/>
        </w:rPr>
        <w:t>𝑛</w:t>
      </w:r>
      <w:r w:rsidRPr="00346E72">
        <w:rPr>
          <w:rFonts w:ascii="Arial" w:hAnsi="Arial" w:cs="Arial"/>
          <w:color w:val="000000" w:themeColor="text1"/>
          <w:sz w:val="20"/>
          <w:szCs w:val="20"/>
        </w:rPr>
        <w:t>) = 1+3.322×log (54) = 6.755 ≈ 7.</w:t>
      </w:r>
    </w:p>
    <w:p w14:paraId="0C4A917E" w14:textId="77777777" w:rsidR="000927C7" w:rsidRDefault="000927C7" w:rsidP="00454245">
      <w:pPr>
        <w:rPr>
          <w:rFonts w:ascii="Times New Roman" w:hAnsi="Times New Roman" w:cs="Times New Roman"/>
          <w:b/>
          <w:bCs/>
          <w:noProof/>
          <w:color w:val="000000" w:themeColor="text1"/>
          <w:sz w:val="24"/>
          <w:szCs w:val="24"/>
          <w:lang w:val="en-US"/>
        </w:rPr>
      </w:pPr>
    </w:p>
    <w:p w14:paraId="45FAE345" w14:textId="77777777" w:rsidR="00454245" w:rsidRDefault="00454245" w:rsidP="00924349">
      <w:pPr>
        <w:jc w:val="center"/>
        <w:rPr>
          <w:rFonts w:ascii="Arial" w:hAnsi="Arial" w:cs="Arial"/>
          <w:b/>
          <w:bCs/>
          <w:noProof/>
          <w:color w:val="000000" w:themeColor="text1"/>
          <w:lang w:val="en-US"/>
        </w:rPr>
      </w:pPr>
    </w:p>
    <w:p w14:paraId="487D6363" w14:textId="77777777" w:rsidR="00EC0F20" w:rsidRDefault="00EC0F20" w:rsidP="00EC0F20">
      <w:pPr>
        <w:jc w:val="center"/>
        <w:rPr>
          <w:rFonts w:ascii="Times New Roman" w:hAnsi="Times New Roman" w:cs="Times New Roman"/>
          <w:color w:val="000000" w:themeColor="text1"/>
          <w:sz w:val="24"/>
          <w:szCs w:val="24"/>
          <w:lang w:val="en-US"/>
        </w:rPr>
      </w:pPr>
      <w:r w:rsidRPr="00A616B9">
        <w:rPr>
          <w:rFonts w:ascii="Times New Roman" w:hAnsi="Times New Roman" w:cs="Times New Roman"/>
          <w:noProof/>
          <w:color w:val="000000" w:themeColor="text1"/>
          <w:sz w:val="24"/>
          <w:szCs w:val="24"/>
          <w:lang w:val="en-US"/>
        </w:rPr>
        <w:lastRenderedPageBreak/>
        <w:drawing>
          <wp:inline distT="0" distB="0" distL="0" distR="0" wp14:anchorId="37BAE2E2" wp14:editId="2E3382AD">
            <wp:extent cx="4003066" cy="3079970"/>
            <wp:effectExtent l="19050" t="19050" r="16510" b="25400"/>
            <wp:docPr id="2003333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2469" cy="3094899"/>
                    </a:xfrm>
                    <a:prstGeom prst="rect">
                      <a:avLst/>
                    </a:prstGeom>
                    <a:noFill/>
                    <a:ln>
                      <a:solidFill>
                        <a:schemeClr val="tx1"/>
                      </a:solidFill>
                    </a:ln>
                  </pic:spPr>
                </pic:pic>
              </a:graphicData>
            </a:graphic>
          </wp:inline>
        </w:drawing>
      </w:r>
    </w:p>
    <w:p w14:paraId="0D5A9F64" w14:textId="676F2A9B" w:rsidR="00EC0F20" w:rsidRPr="00346E72" w:rsidRDefault="00346E72" w:rsidP="00346E72">
      <w:pPr>
        <w:jc w:val="center"/>
        <w:rPr>
          <w:rFonts w:ascii="Arial" w:hAnsi="Arial" w:cs="Arial"/>
          <w:b/>
          <w:bCs/>
          <w:noProof/>
          <w:color w:val="000000" w:themeColor="text1"/>
          <w:lang w:val="en-US"/>
        </w:rPr>
      </w:pPr>
      <w:r>
        <w:rPr>
          <w:rFonts w:ascii="Arial" w:hAnsi="Arial" w:cs="Arial"/>
          <w:b/>
          <w:bCs/>
          <w:noProof/>
          <w:color w:val="000000" w:themeColor="text1"/>
          <w:lang w:val="en-US"/>
        </w:rPr>
        <w:t xml:space="preserve">          </w:t>
      </w:r>
      <w:r w:rsidRPr="00454245">
        <w:rPr>
          <w:rFonts w:ascii="Arial" w:hAnsi="Arial" w:cs="Arial"/>
          <w:b/>
          <w:bCs/>
          <w:noProof/>
          <w:color w:val="000000" w:themeColor="text1"/>
          <w:lang w:val="en-US"/>
        </w:rPr>
        <w:t>Fig.</w:t>
      </w:r>
      <w:r>
        <w:rPr>
          <w:rFonts w:ascii="Arial" w:hAnsi="Arial" w:cs="Arial"/>
          <w:b/>
          <w:bCs/>
          <w:noProof/>
          <w:color w:val="000000" w:themeColor="text1"/>
          <w:lang w:val="en-US"/>
        </w:rPr>
        <w:t xml:space="preserve"> </w:t>
      </w:r>
      <w:r w:rsidRPr="00454245">
        <w:rPr>
          <w:rFonts w:ascii="Arial" w:hAnsi="Arial" w:cs="Arial"/>
          <w:b/>
          <w:bCs/>
          <w:noProof/>
          <w:color w:val="000000" w:themeColor="text1"/>
          <w:lang w:val="en-US"/>
        </w:rPr>
        <w:t>7</w:t>
      </w:r>
      <w:r>
        <w:rPr>
          <w:rFonts w:ascii="Arial" w:hAnsi="Arial" w:cs="Arial"/>
          <w:b/>
          <w:bCs/>
          <w:noProof/>
          <w:color w:val="000000" w:themeColor="text1"/>
          <w:lang w:val="en-US"/>
        </w:rPr>
        <w:t>.</w:t>
      </w:r>
      <w:r w:rsidRPr="00454245">
        <w:rPr>
          <w:rFonts w:ascii="Arial" w:hAnsi="Arial" w:cs="Arial"/>
          <w:noProof/>
          <w:color w:val="000000" w:themeColor="text1"/>
          <w:lang w:val="en-US"/>
        </w:rPr>
        <w:t xml:space="preserve"> </w:t>
      </w:r>
      <w:r w:rsidRPr="00454245">
        <w:rPr>
          <w:rFonts w:ascii="Arial" w:hAnsi="Arial" w:cs="Arial"/>
          <w:b/>
          <w:bCs/>
          <w:noProof/>
          <w:color w:val="000000" w:themeColor="text1"/>
          <w:lang w:val="en-US"/>
        </w:rPr>
        <w:t>Graph for Actual vs Forecasted Turmeric export (quantity) by Singh method</w:t>
      </w:r>
    </w:p>
    <w:p w14:paraId="79452F30" w14:textId="77777777" w:rsidR="00B4004F" w:rsidRDefault="00B4004F" w:rsidP="00B4004F">
      <w:pPr>
        <w:rPr>
          <w:rFonts w:ascii="Times New Roman" w:hAnsi="Times New Roman" w:cs="Times New Roman"/>
          <w:noProof/>
          <w:color w:val="000000" w:themeColor="text1"/>
          <w:sz w:val="24"/>
          <w:szCs w:val="24"/>
          <w:lang w:val="en-US"/>
        </w:rPr>
      </w:pPr>
    </w:p>
    <w:p w14:paraId="488A698D" w14:textId="77777777" w:rsidR="00EC0F20" w:rsidRDefault="00EC0F20" w:rsidP="00EC0F20">
      <w:pPr>
        <w:spacing w:line="360" w:lineRule="auto"/>
        <w:jc w:val="center"/>
        <w:rPr>
          <w:rFonts w:ascii="Times New Roman" w:hAnsi="Times New Roman" w:cs="Times New Roman"/>
          <w:noProof/>
          <w:color w:val="000000" w:themeColor="text1"/>
          <w:sz w:val="24"/>
          <w:szCs w:val="24"/>
          <w:lang w:val="en-US"/>
        </w:rPr>
      </w:pPr>
      <w:r w:rsidRPr="00A616B9">
        <w:rPr>
          <w:rFonts w:ascii="Times New Roman" w:hAnsi="Times New Roman" w:cs="Times New Roman"/>
          <w:noProof/>
          <w:color w:val="000000" w:themeColor="text1"/>
          <w:sz w:val="24"/>
          <w:szCs w:val="24"/>
          <w:lang w:val="en-US"/>
        </w:rPr>
        <w:drawing>
          <wp:inline distT="0" distB="0" distL="0" distR="0" wp14:anchorId="407078AD" wp14:editId="641DD810">
            <wp:extent cx="4494936" cy="3458415"/>
            <wp:effectExtent l="19050" t="19050" r="20320" b="27940"/>
            <wp:docPr id="183821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3798" cy="3465233"/>
                    </a:xfrm>
                    <a:prstGeom prst="rect">
                      <a:avLst/>
                    </a:prstGeom>
                    <a:noFill/>
                    <a:ln>
                      <a:solidFill>
                        <a:schemeClr val="tx1"/>
                      </a:solidFill>
                    </a:ln>
                  </pic:spPr>
                </pic:pic>
              </a:graphicData>
            </a:graphic>
          </wp:inline>
        </w:drawing>
      </w:r>
    </w:p>
    <w:p w14:paraId="44CDC7DE" w14:textId="53AE3591" w:rsidR="00FF2D06" w:rsidRDefault="00346E72" w:rsidP="00346E72">
      <w:pPr>
        <w:jc w:val="center"/>
        <w:rPr>
          <w:rFonts w:ascii="Times New Roman" w:hAnsi="Times New Roman" w:cs="Times New Roman"/>
          <w:noProof/>
          <w:color w:val="000000" w:themeColor="text1"/>
          <w:sz w:val="24"/>
          <w:szCs w:val="24"/>
          <w:lang w:val="en-US"/>
        </w:rPr>
      </w:pPr>
      <w:r w:rsidRPr="00924349">
        <w:rPr>
          <w:rFonts w:ascii="Times New Roman" w:hAnsi="Times New Roman" w:cs="Times New Roman"/>
          <w:b/>
          <w:bCs/>
          <w:noProof/>
          <w:color w:val="000000" w:themeColor="text1"/>
          <w:sz w:val="24"/>
          <w:szCs w:val="24"/>
          <w:lang w:val="en-US"/>
        </w:rPr>
        <w:t>Fig.</w:t>
      </w:r>
      <w:r>
        <w:rPr>
          <w:rFonts w:ascii="Times New Roman" w:hAnsi="Times New Roman" w:cs="Times New Roman"/>
          <w:b/>
          <w:bCs/>
          <w:noProof/>
          <w:color w:val="000000" w:themeColor="text1"/>
          <w:sz w:val="24"/>
          <w:szCs w:val="24"/>
          <w:lang w:val="en-US"/>
        </w:rPr>
        <w:t xml:space="preserve"> 8.</w:t>
      </w:r>
      <w:r>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noProof/>
          <w:color w:val="000000" w:themeColor="text1"/>
          <w:sz w:val="24"/>
          <w:szCs w:val="24"/>
          <w:lang w:val="en-US"/>
        </w:rPr>
        <w:t xml:space="preserve">Graph for Actual vs Forecasted </w:t>
      </w:r>
      <w:r>
        <w:rPr>
          <w:rFonts w:ascii="Times New Roman" w:hAnsi="Times New Roman" w:cs="Times New Roman"/>
          <w:b/>
          <w:bCs/>
          <w:noProof/>
          <w:color w:val="000000" w:themeColor="text1"/>
          <w:sz w:val="24"/>
          <w:szCs w:val="24"/>
          <w:lang w:val="en-US"/>
        </w:rPr>
        <w:t xml:space="preserve">Turmeric </w:t>
      </w:r>
      <w:r w:rsidRPr="00676082">
        <w:rPr>
          <w:rFonts w:ascii="Times New Roman" w:hAnsi="Times New Roman" w:cs="Times New Roman"/>
          <w:b/>
          <w:bCs/>
          <w:noProof/>
          <w:color w:val="000000" w:themeColor="text1"/>
          <w:sz w:val="24"/>
          <w:szCs w:val="24"/>
          <w:lang w:val="en-US"/>
        </w:rPr>
        <w:t xml:space="preserve">export </w:t>
      </w:r>
      <w:r>
        <w:rPr>
          <w:rFonts w:ascii="Times New Roman" w:hAnsi="Times New Roman" w:cs="Times New Roman"/>
          <w:b/>
          <w:bCs/>
          <w:noProof/>
          <w:color w:val="000000" w:themeColor="text1"/>
          <w:sz w:val="24"/>
          <w:szCs w:val="24"/>
          <w:lang w:val="en-US"/>
        </w:rPr>
        <w:t xml:space="preserve">(quantity) </w:t>
      </w:r>
      <w:r w:rsidRPr="00676082">
        <w:rPr>
          <w:rFonts w:ascii="Times New Roman" w:hAnsi="Times New Roman" w:cs="Times New Roman"/>
          <w:b/>
          <w:bCs/>
          <w:noProof/>
          <w:color w:val="000000" w:themeColor="text1"/>
          <w:sz w:val="24"/>
          <w:szCs w:val="24"/>
          <w:lang w:val="en-US"/>
        </w:rPr>
        <w:t xml:space="preserve">by </w:t>
      </w:r>
      <w:r>
        <w:rPr>
          <w:rFonts w:ascii="Times New Roman" w:hAnsi="Times New Roman" w:cs="Times New Roman"/>
          <w:b/>
          <w:bCs/>
          <w:noProof/>
          <w:color w:val="000000" w:themeColor="text1"/>
          <w:sz w:val="24"/>
          <w:szCs w:val="24"/>
          <w:lang w:val="en-US"/>
        </w:rPr>
        <w:t>Chen</w:t>
      </w:r>
      <w:r w:rsidRPr="00676082">
        <w:rPr>
          <w:rFonts w:ascii="Times New Roman" w:hAnsi="Times New Roman" w:cs="Times New Roman"/>
          <w:b/>
          <w:bCs/>
          <w:noProof/>
          <w:color w:val="000000" w:themeColor="text1"/>
          <w:sz w:val="24"/>
          <w:szCs w:val="24"/>
          <w:lang w:val="en-US"/>
        </w:rPr>
        <w:t xml:space="preserve"> method</w:t>
      </w:r>
    </w:p>
    <w:p w14:paraId="084662ED" w14:textId="77777777" w:rsidR="000927C7" w:rsidRDefault="000927C7" w:rsidP="00B4004F">
      <w:pPr>
        <w:spacing w:line="360" w:lineRule="auto"/>
        <w:jc w:val="center"/>
        <w:rPr>
          <w:rFonts w:ascii="Times New Roman" w:hAnsi="Times New Roman" w:cs="Times New Roman"/>
          <w:b/>
          <w:bCs/>
          <w:noProof/>
          <w:color w:val="000000" w:themeColor="text1"/>
          <w:sz w:val="24"/>
          <w:szCs w:val="24"/>
          <w:lang w:val="en-US"/>
        </w:rPr>
      </w:pPr>
    </w:p>
    <w:p w14:paraId="59346312" w14:textId="6206B143" w:rsidR="00EC0F20" w:rsidRDefault="00EC0F20" w:rsidP="00B4004F">
      <w:pPr>
        <w:spacing w:line="360" w:lineRule="auto"/>
        <w:jc w:val="center"/>
        <w:rPr>
          <w:rFonts w:ascii="Times New Roman" w:hAnsi="Times New Roman" w:cs="Times New Roman"/>
          <w:noProof/>
          <w:color w:val="000000" w:themeColor="text1"/>
          <w:sz w:val="24"/>
          <w:szCs w:val="24"/>
          <w:lang w:val="en-US"/>
        </w:rPr>
      </w:pPr>
    </w:p>
    <w:p w14:paraId="2221B75C" w14:textId="07902A72" w:rsidR="00EC0F20" w:rsidRDefault="00EC0F20" w:rsidP="00C02536">
      <w:pPr>
        <w:jc w:val="center"/>
        <w:rPr>
          <w:rFonts w:ascii="Times New Roman" w:hAnsi="Times New Roman" w:cs="Times New Roman"/>
          <w:noProof/>
          <w:color w:val="000000" w:themeColor="text1"/>
          <w:sz w:val="24"/>
          <w:szCs w:val="24"/>
          <w:lang w:val="en-US"/>
        </w:rPr>
      </w:pPr>
      <w:r w:rsidRPr="00A616B9">
        <w:rPr>
          <w:rFonts w:ascii="Times New Roman" w:hAnsi="Times New Roman" w:cs="Times New Roman"/>
          <w:noProof/>
          <w:color w:val="000000" w:themeColor="text1"/>
          <w:sz w:val="24"/>
          <w:szCs w:val="24"/>
          <w:lang w:val="en-US"/>
        </w:rPr>
        <w:lastRenderedPageBreak/>
        <w:drawing>
          <wp:inline distT="0" distB="0" distL="0" distR="0" wp14:anchorId="6059B0B2" wp14:editId="2AADB476">
            <wp:extent cx="4824903" cy="3712292"/>
            <wp:effectExtent l="19050" t="19050" r="13970" b="21590"/>
            <wp:docPr id="14701103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5261" cy="3720262"/>
                    </a:xfrm>
                    <a:prstGeom prst="rect">
                      <a:avLst/>
                    </a:prstGeom>
                    <a:noFill/>
                    <a:ln>
                      <a:solidFill>
                        <a:schemeClr val="tx1"/>
                      </a:solidFill>
                    </a:ln>
                  </pic:spPr>
                </pic:pic>
              </a:graphicData>
            </a:graphic>
          </wp:inline>
        </w:drawing>
      </w:r>
    </w:p>
    <w:p w14:paraId="51D321F6" w14:textId="77A22019" w:rsidR="00346E72" w:rsidRDefault="00346E72" w:rsidP="00C02536">
      <w:pPr>
        <w:jc w:val="center"/>
        <w:rPr>
          <w:rFonts w:ascii="Times New Roman" w:hAnsi="Times New Roman" w:cs="Times New Roman"/>
          <w:noProof/>
          <w:color w:val="000000" w:themeColor="text1"/>
          <w:sz w:val="24"/>
          <w:szCs w:val="24"/>
          <w:lang w:val="en-US"/>
        </w:rPr>
      </w:pPr>
      <w:r w:rsidRPr="00924349">
        <w:rPr>
          <w:rFonts w:ascii="Times New Roman" w:hAnsi="Times New Roman" w:cs="Times New Roman"/>
          <w:b/>
          <w:bCs/>
          <w:noProof/>
          <w:color w:val="000000" w:themeColor="text1"/>
          <w:sz w:val="24"/>
          <w:szCs w:val="24"/>
          <w:lang w:val="en-US"/>
        </w:rPr>
        <w:t>Fig.</w:t>
      </w:r>
      <w:r>
        <w:rPr>
          <w:rFonts w:ascii="Times New Roman" w:hAnsi="Times New Roman" w:cs="Times New Roman"/>
          <w:b/>
          <w:bCs/>
          <w:noProof/>
          <w:color w:val="000000" w:themeColor="text1"/>
          <w:sz w:val="24"/>
          <w:szCs w:val="24"/>
          <w:lang w:val="en-US"/>
        </w:rPr>
        <w:t xml:space="preserve"> 9.</w:t>
      </w:r>
      <w:r>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noProof/>
          <w:color w:val="000000" w:themeColor="text1"/>
          <w:sz w:val="24"/>
          <w:szCs w:val="24"/>
          <w:lang w:val="en-US"/>
        </w:rPr>
        <w:t xml:space="preserve">Graph for Actual vs Forecasted </w:t>
      </w:r>
      <w:r>
        <w:rPr>
          <w:rFonts w:ascii="Times New Roman" w:hAnsi="Times New Roman" w:cs="Times New Roman"/>
          <w:b/>
          <w:bCs/>
          <w:noProof/>
          <w:color w:val="000000" w:themeColor="text1"/>
          <w:sz w:val="24"/>
          <w:szCs w:val="24"/>
          <w:lang w:val="en-US"/>
        </w:rPr>
        <w:t xml:space="preserve">Turmeric </w:t>
      </w:r>
      <w:r w:rsidRPr="00676082">
        <w:rPr>
          <w:rFonts w:ascii="Times New Roman" w:hAnsi="Times New Roman" w:cs="Times New Roman"/>
          <w:b/>
          <w:bCs/>
          <w:noProof/>
          <w:color w:val="000000" w:themeColor="text1"/>
          <w:sz w:val="24"/>
          <w:szCs w:val="24"/>
          <w:lang w:val="en-US"/>
        </w:rPr>
        <w:t xml:space="preserve">export </w:t>
      </w:r>
      <w:r>
        <w:rPr>
          <w:rFonts w:ascii="Times New Roman" w:hAnsi="Times New Roman" w:cs="Times New Roman"/>
          <w:b/>
          <w:bCs/>
          <w:noProof/>
          <w:color w:val="000000" w:themeColor="text1"/>
          <w:sz w:val="24"/>
          <w:szCs w:val="24"/>
          <w:lang w:val="en-US"/>
        </w:rPr>
        <w:t xml:space="preserve">(quantity) </w:t>
      </w:r>
      <w:r w:rsidRPr="00676082">
        <w:rPr>
          <w:rFonts w:ascii="Times New Roman" w:hAnsi="Times New Roman" w:cs="Times New Roman"/>
          <w:b/>
          <w:bCs/>
          <w:noProof/>
          <w:color w:val="000000" w:themeColor="text1"/>
          <w:sz w:val="24"/>
          <w:szCs w:val="24"/>
          <w:lang w:val="en-US"/>
        </w:rPr>
        <w:t xml:space="preserve">by </w:t>
      </w:r>
      <w:r>
        <w:rPr>
          <w:rFonts w:ascii="Times New Roman" w:hAnsi="Times New Roman" w:cs="Times New Roman"/>
          <w:b/>
          <w:bCs/>
          <w:noProof/>
          <w:color w:val="000000" w:themeColor="text1"/>
          <w:sz w:val="24"/>
          <w:szCs w:val="24"/>
          <w:lang w:val="en-US"/>
        </w:rPr>
        <w:t xml:space="preserve">Heuristic </w:t>
      </w:r>
      <w:r w:rsidRPr="00676082">
        <w:rPr>
          <w:rFonts w:ascii="Times New Roman" w:hAnsi="Times New Roman" w:cs="Times New Roman"/>
          <w:b/>
          <w:bCs/>
          <w:noProof/>
          <w:color w:val="000000" w:themeColor="text1"/>
          <w:sz w:val="24"/>
          <w:szCs w:val="24"/>
          <w:lang w:val="en-US"/>
        </w:rPr>
        <w:t>method</w:t>
      </w:r>
    </w:p>
    <w:p w14:paraId="1FA9684D" w14:textId="756083F1" w:rsidR="00B4004F" w:rsidRPr="00346E72" w:rsidRDefault="00010135" w:rsidP="00454245">
      <w:pPr>
        <w:spacing w:line="276" w:lineRule="auto"/>
        <w:ind w:firstLine="720"/>
        <w:jc w:val="both"/>
        <w:rPr>
          <w:rFonts w:ascii="Arial" w:hAnsi="Arial" w:cs="Arial"/>
          <w:noProof/>
          <w:color w:val="000000" w:themeColor="text1"/>
          <w:sz w:val="20"/>
          <w:szCs w:val="20"/>
          <w:lang w:val="en-US"/>
        </w:rPr>
      </w:pPr>
      <w:r w:rsidRPr="00346E72">
        <w:rPr>
          <w:rFonts w:ascii="Arial" w:hAnsi="Arial" w:cs="Arial"/>
          <w:noProof/>
          <w:color w:val="000000" w:themeColor="text1"/>
          <w:sz w:val="20"/>
          <w:szCs w:val="20"/>
          <w:lang w:val="en-US"/>
        </w:rPr>
        <w:t>In t</w:t>
      </w:r>
      <w:r w:rsidR="000A1A06" w:rsidRPr="00346E72">
        <w:rPr>
          <w:rFonts w:ascii="Arial" w:hAnsi="Arial" w:cs="Arial"/>
          <w:noProof/>
          <w:color w:val="000000" w:themeColor="text1"/>
          <w:sz w:val="20"/>
          <w:szCs w:val="20"/>
          <w:lang w:val="en-US"/>
        </w:rPr>
        <w:t>he above three graphs</w:t>
      </w:r>
      <w:r w:rsidRPr="00346E72">
        <w:rPr>
          <w:rFonts w:ascii="Arial" w:hAnsi="Arial" w:cs="Arial"/>
          <w:noProof/>
          <w:color w:val="000000" w:themeColor="text1"/>
          <w:sz w:val="20"/>
          <w:szCs w:val="20"/>
          <w:lang w:val="en-US"/>
        </w:rPr>
        <w:t>,</w:t>
      </w:r>
      <w:r w:rsidR="000A1A06" w:rsidRPr="00346E72">
        <w:rPr>
          <w:rFonts w:ascii="Arial" w:hAnsi="Arial" w:cs="Arial"/>
          <w:noProof/>
          <w:color w:val="000000" w:themeColor="text1"/>
          <w:sz w:val="20"/>
          <w:szCs w:val="20"/>
          <w:lang w:val="en-US"/>
        </w:rPr>
        <w:t xml:space="preserve"> the actual data series with the forecasted series generated by 3 different fuzzy time series models – Singh, Chen and Heuristic utilizing the seven fuzzy sets over the decades from 1970 to 2023</w:t>
      </w:r>
      <w:r w:rsidRPr="00346E72">
        <w:rPr>
          <w:rFonts w:ascii="Arial" w:hAnsi="Arial" w:cs="Arial"/>
          <w:noProof/>
          <w:color w:val="000000" w:themeColor="text1"/>
          <w:sz w:val="20"/>
          <w:szCs w:val="20"/>
          <w:lang w:val="en-US"/>
        </w:rPr>
        <w:t xml:space="preserve"> were compared</w:t>
      </w:r>
      <w:r w:rsidR="000A1A06" w:rsidRPr="00346E72">
        <w:rPr>
          <w:rFonts w:ascii="Arial" w:hAnsi="Arial" w:cs="Arial"/>
          <w:noProof/>
          <w:color w:val="000000" w:themeColor="text1"/>
          <w:sz w:val="20"/>
          <w:szCs w:val="20"/>
          <w:lang w:val="en-US"/>
        </w:rPr>
        <w:t xml:space="preserve">. The initial forecast point </w:t>
      </w:r>
      <w:r w:rsidRPr="00346E72">
        <w:rPr>
          <w:rFonts w:ascii="Arial" w:hAnsi="Arial" w:cs="Arial"/>
          <w:noProof/>
          <w:color w:val="000000" w:themeColor="text1"/>
          <w:sz w:val="20"/>
          <w:szCs w:val="20"/>
          <w:lang w:val="en-US"/>
        </w:rPr>
        <w:t>was missed</w:t>
      </w:r>
      <w:r w:rsidR="000A1A06" w:rsidRPr="00346E72">
        <w:rPr>
          <w:rFonts w:ascii="Arial" w:hAnsi="Arial" w:cs="Arial"/>
          <w:noProof/>
          <w:color w:val="000000" w:themeColor="text1"/>
          <w:sz w:val="20"/>
          <w:szCs w:val="20"/>
          <w:lang w:val="en-US"/>
        </w:rPr>
        <w:t xml:space="preserve"> as it requires lagged export data for initialization. Based on Fig. </w:t>
      </w:r>
      <w:r w:rsidR="00FF2D06" w:rsidRPr="00346E72">
        <w:rPr>
          <w:rFonts w:ascii="Arial" w:hAnsi="Arial" w:cs="Arial"/>
          <w:noProof/>
          <w:color w:val="000000" w:themeColor="text1"/>
          <w:sz w:val="20"/>
          <w:szCs w:val="20"/>
          <w:lang w:val="en-US"/>
        </w:rPr>
        <w:t>7</w:t>
      </w:r>
      <w:r w:rsidR="000A1A06" w:rsidRPr="00346E72">
        <w:rPr>
          <w:rFonts w:ascii="Arial" w:hAnsi="Arial" w:cs="Arial"/>
          <w:noProof/>
          <w:color w:val="000000" w:themeColor="text1"/>
          <w:sz w:val="20"/>
          <w:szCs w:val="20"/>
          <w:lang w:val="en-US"/>
        </w:rPr>
        <w:t xml:space="preserve"> The comparison between the original data and forecasted values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that some points in the estimated plot deviate slightly from actual data. In 2023, the original data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a decreasing trend, whereas the forecasted estimate </w:t>
      </w:r>
      <w:r w:rsidRPr="00346E72">
        <w:rPr>
          <w:rFonts w:ascii="Arial" w:hAnsi="Arial" w:cs="Arial"/>
          <w:noProof/>
          <w:color w:val="000000" w:themeColor="text1"/>
          <w:sz w:val="20"/>
          <w:szCs w:val="20"/>
          <w:lang w:val="en-US"/>
        </w:rPr>
        <w:t>had</w:t>
      </w:r>
      <w:r w:rsidR="000A1A06" w:rsidRPr="00346E72">
        <w:rPr>
          <w:rFonts w:ascii="Arial" w:hAnsi="Arial" w:cs="Arial"/>
          <w:noProof/>
          <w:color w:val="000000" w:themeColor="text1"/>
          <w:sz w:val="20"/>
          <w:szCs w:val="20"/>
          <w:lang w:val="en-US"/>
        </w:rPr>
        <w:t xml:space="preserve"> increasing trend. Based on Fig. </w:t>
      </w:r>
      <w:r w:rsidR="00FF2D06" w:rsidRPr="00346E72">
        <w:rPr>
          <w:rFonts w:ascii="Arial" w:hAnsi="Arial" w:cs="Arial"/>
          <w:noProof/>
          <w:color w:val="000000" w:themeColor="text1"/>
          <w:sz w:val="20"/>
          <w:szCs w:val="20"/>
          <w:lang w:val="en-US"/>
        </w:rPr>
        <w:t>8</w:t>
      </w:r>
      <w:r w:rsidR="000A1A06" w:rsidRPr="00346E72">
        <w:rPr>
          <w:rFonts w:ascii="Arial" w:hAnsi="Arial" w:cs="Arial"/>
          <w:noProof/>
          <w:color w:val="000000" w:themeColor="text1"/>
          <w:sz w:val="20"/>
          <w:szCs w:val="20"/>
          <w:lang w:val="en-US"/>
        </w:rPr>
        <w:t xml:space="preserve"> From 1970 to </w:t>
      </w:r>
      <w:r w:rsidR="00632534" w:rsidRPr="00346E72">
        <w:rPr>
          <w:rFonts w:ascii="Arial" w:hAnsi="Arial" w:cs="Arial"/>
          <w:noProof/>
          <w:color w:val="000000" w:themeColor="text1"/>
          <w:sz w:val="20"/>
          <w:szCs w:val="20"/>
          <w:lang w:val="en-US"/>
        </w:rPr>
        <w:t>1998</w:t>
      </w:r>
      <w:r w:rsidR="000A1A06" w:rsidRPr="00346E72">
        <w:rPr>
          <w:rFonts w:ascii="Arial" w:hAnsi="Arial" w:cs="Arial"/>
          <w:noProof/>
          <w:color w:val="000000" w:themeColor="text1"/>
          <w:sz w:val="20"/>
          <w:szCs w:val="20"/>
          <w:lang w:val="en-US"/>
        </w:rPr>
        <w:t>, the forecasted series remains constant at a fixed value. The actual</w:t>
      </w:r>
      <w:r w:rsidR="00632534" w:rsidRPr="00346E72">
        <w:rPr>
          <w:rFonts w:ascii="Arial" w:hAnsi="Arial" w:cs="Arial"/>
          <w:noProof/>
          <w:color w:val="000000" w:themeColor="text1"/>
          <w:sz w:val="20"/>
          <w:szCs w:val="20"/>
          <w:lang w:val="en-US"/>
        </w:rPr>
        <w:t xml:space="preserve"> series shifts to an increasing trend during 2005 to 2020, while the forecasted series follows a step – wise increasing trend</w:t>
      </w:r>
      <w:r w:rsidR="000A1A06" w:rsidRPr="00346E72">
        <w:rPr>
          <w:rFonts w:ascii="Arial" w:hAnsi="Arial" w:cs="Arial"/>
          <w:noProof/>
          <w:color w:val="000000" w:themeColor="text1"/>
          <w:sz w:val="20"/>
          <w:szCs w:val="20"/>
          <w:lang w:val="en-US"/>
        </w:rPr>
        <w:t>. Based on Fig</w:t>
      </w:r>
      <w:r w:rsidR="00FF2D06" w:rsidRPr="00346E72">
        <w:rPr>
          <w:rFonts w:ascii="Arial" w:hAnsi="Arial" w:cs="Arial"/>
          <w:noProof/>
          <w:color w:val="000000" w:themeColor="text1"/>
          <w:sz w:val="20"/>
          <w:szCs w:val="20"/>
          <w:lang w:val="en-US"/>
        </w:rPr>
        <w:t>.9</w:t>
      </w:r>
      <w:r w:rsidR="00B4004F" w:rsidRPr="00346E72">
        <w:rPr>
          <w:rFonts w:ascii="Arial" w:hAnsi="Arial" w:cs="Arial"/>
          <w:noProof/>
          <w:color w:val="000000" w:themeColor="text1"/>
          <w:sz w:val="20"/>
          <w:szCs w:val="20"/>
          <w:lang w:val="en-US"/>
        </w:rPr>
        <w:t xml:space="preserve"> The</w:t>
      </w:r>
      <w:r w:rsidR="000A1A06" w:rsidRPr="00346E72">
        <w:rPr>
          <w:rFonts w:ascii="Arial" w:hAnsi="Arial" w:cs="Arial"/>
          <w:noProof/>
          <w:color w:val="000000" w:themeColor="text1"/>
          <w:sz w:val="20"/>
          <w:szCs w:val="20"/>
          <w:lang w:val="en-US"/>
        </w:rPr>
        <w:t xml:space="preserve"> forecasted values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that </w:t>
      </w:r>
      <w:r w:rsidR="00632534" w:rsidRPr="00346E72">
        <w:rPr>
          <w:rFonts w:ascii="Arial" w:hAnsi="Arial" w:cs="Arial"/>
          <w:noProof/>
          <w:color w:val="000000" w:themeColor="text1"/>
          <w:sz w:val="20"/>
          <w:szCs w:val="20"/>
          <w:lang w:val="en-US"/>
        </w:rPr>
        <w:t>more</w:t>
      </w:r>
      <w:r w:rsidR="000A1A06" w:rsidRPr="00346E72">
        <w:rPr>
          <w:rFonts w:ascii="Arial" w:hAnsi="Arial" w:cs="Arial"/>
          <w:noProof/>
          <w:color w:val="000000" w:themeColor="text1"/>
          <w:sz w:val="20"/>
          <w:szCs w:val="20"/>
          <w:lang w:val="en-US"/>
        </w:rPr>
        <w:t xml:space="preserve"> deviations exist with the actual values in the initial periods of export quantity. At the point 2023, original data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an </w:t>
      </w:r>
      <w:r w:rsidR="00632534" w:rsidRPr="00346E72">
        <w:rPr>
          <w:rFonts w:ascii="Arial" w:hAnsi="Arial" w:cs="Arial"/>
          <w:noProof/>
          <w:color w:val="000000" w:themeColor="text1"/>
          <w:sz w:val="20"/>
          <w:szCs w:val="20"/>
          <w:lang w:val="en-US"/>
        </w:rPr>
        <w:t>de</w:t>
      </w:r>
      <w:r w:rsidR="000A1A06" w:rsidRPr="00346E72">
        <w:rPr>
          <w:rFonts w:ascii="Arial" w:hAnsi="Arial" w:cs="Arial"/>
          <w:noProof/>
          <w:color w:val="000000" w:themeColor="text1"/>
          <w:sz w:val="20"/>
          <w:szCs w:val="20"/>
          <w:lang w:val="en-US"/>
        </w:rPr>
        <w:t>creasing trend, whereas forecasted estimates show a constant trend.</w:t>
      </w:r>
    </w:p>
    <w:p w14:paraId="68D38FA4" w14:textId="77777777" w:rsidR="00454245" w:rsidRPr="00454245" w:rsidRDefault="00454245" w:rsidP="00454245">
      <w:pPr>
        <w:spacing w:line="276" w:lineRule="auto"/>
        <w:ind w:firstLine="720"/>
        <w:jc w:val="both"/>
        <w:rPr>
          <w:rFonts w:ascii="Arial" w:hAnsi="Arial" w:cs="Arial"/>
          <w:noProof/>
          <w:color w:val="000000" w:themeColor="text1"/>
          <w:lang w:val="en-US"/>
        </w:rPr>
      </w:pPr>
    </w:p>
    <w:p w14:paraId="22D167FA" w14:textId="0B754A7A" w:rsidR="00EC0F20" w:rsidRPr="00346E72" w:rsidRDefault="00346E72"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3.2.3 </w:t>
      </w:r>
      <w:r w:rsidR="00EC0F20" w:rsidRPr="00346E72">
        <w:rPr>
          <w:rFonts w:ascii="Arial" w:hAnsi="Arial" w:cs="Arial"/>
          <w:b/>
          <w:bCs/>
          <w:color w:val="000000" w:themeColor="text1"/>
          <w:sz w:val="20"/>
          <w:szCs w:val="20"/>
          <w:lang w:val="en-US"/>
        </w:rPr>
        <w:t>Forecast the export (quantity) of Turmeric from India through the Best fitted Model:</w:t>
      </w:r>
    </w:p>
    <w:p w14:paraId="568EB298" w14:textId="3153CC0F" w:rsidR="00EC0F20" w:rsidRPr="00346E72" w:rsidRDefault="00EC0F20"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selected models ANN (NNAR (4-5-1)) and Fuzzy time series (Singh model) were recognized as the best models due to lowest RMSE, MAE and MAPE.</w:t>
      </w:r>
    </w:p>
    <w:p w14:paraId="7FF724D8" w14:textId="09995904" w:rsidR="00B4004F" w:rsidRPr="00454245" w:rsidRDefault="00EC0F20" w:rsidP="00EC0F20">
      <w:pPr>
        <w:rPr>
          <w:rFonts w:ascii="Arial" w:hAnsi="Arial" w:cs="Arial"/>
          <w:b/>
          <w:bCs/>
          <w:color w:val="000000" w:themeColor="text1"/>
          <w:lang w:val="en-US"/>
        </w:rPr>
      </w:pPr>
      <w:r w:rsidRPr="00454245">
        <w:rPr>
          <w:rFonts w:ascii="Arial" w:hAnsi="Arial" w:cs="Arial"/>
          <w:b/>
          <w:bCs/>
          <w:color w:val="000000" w:themeColor="text1"/>
          <w:lang w:val="en-US"/>
        </w:rPr>
        <w:t>Table</w:t>
      </w:r>
      <w:r w:rsidR="00B4004F" w:rsidRPr="00454245">
        <w:rPr>
          <w:rFonts w:ascii="Arial" w:hAnsi="Arial" w:cs="Arial"/>
          <w:b/>
          <w:bCs/>
          <w:color w:val="000000" w:themeColor="text1"/>
          <w:lang w:val="en-US"/>
        </w:rPr>
        <w:t xml:space="preserve"> 6</w:t>
      </w:r>
      <w:r w:rsidR="00346E72">
        <w:rPr>
          <w:rFonts w:ascii="Arial" w:hAnsi="Arial" w:cs="Arial"/>
          <w:b/>
          <w:bCs/>
          <w:color w:val="000000" w:themeColor="text1"/>
          <w:lang w:val="en-US"/>
        </w:rPr>
        <w:t>.</w:t>
      </w:r>
      <w:r w:rsidR="00B4004F" w:rsidRPr="00454245">
        <w:rPr>
          <w:rFonts w:ascii="Arial" w:hAnsi="Arial" w:cs="Arial"/>
          <w:b/>
          <w:bCs/>
          <w:color w:val="000000" w:themeColor="text1"/>
          <w:lang w:val="en-US"/>
        </w:rPr>
        <w:t xml:space="preserve"> </w:t>
      </w:r>
      <w:r w:rsidRPr="00454245">
        <w:rPr>
          <w:rFonts w:ascii="Arial" w:hAnsi="Arial" w:cs="Arial"/>
          <w:b/>
          <w:bCs/>
          <w:color w:val="000000" w:themeColor="text1"/>
          <w:lang w:val="en-US"/>
        </w:rPr>
        <w:t>Comparison of selected models for Turmeric exports (quantity) from India</w:t>
      </w:r>
    </w:p>
    <w:tbl>
      <w:tblPr>
        <w:tblStyle w:val="TableGrid"/>
        <w:tblW w:w="5000" w:type="pct"/>
        <w:tblLook w:val="04A0" w:firstRow="1" w:lastRow="0" w:firstColumn="1" w:lastColumn="0" w:noHBand="0" w:noVBand="1"/>
      </w:tblPr>
      <w:tblGrid>
        <w:gridCol w:w="3774"/>
        <w:gridCol w:w="2620"/>
        <w:gridCol w:w="2622"/>
      </w:tblGrid>
      <w:tr w:rsidR="00EC0F20" w14:paraId="0ED82CC9" w14:textId="77777777" w:rsidTr="00500778">
        <w:trPr>
          <w:trHeight w:val="341"/>
        </w:trPr>
        <w:tc>
          <w:tcPr>
            <w:tcW w:w="2093" w:type="pct"/>
          </w:tcPr>
          <w:p w14:paraId="5D409CCB" w14:textId="77777777" w:rsidR="00EC0F20" w:rsidRPr="009A3AFB" w:rsidRDefault="00EC0F20" w:rsidP="00500778">
            <w:pPr>
              <w:jc w:val="center"/>
              <w:rPr>
                <w:rFonts w:ascii="Arial" w:hAnsi="Arial" w:cs="Arial"/>
                <w:b/>
                <w:bCs/>
              </w:rPr>
            </w:pPr>
            <w:r w:rsidRPr="009A3AFB">
              <w:rPr>
                <w:rFonts w:ascii="Arial" w:hAnsi="Arial" w:cs="Arial"/>
                <w:b/>
                <w:bCs/>
              </w:rPr>
              <w:t>MODEL</w:t>
            </w:r>
          </w:p>
        </w:tc>
        <w:tc>
          <w:tcPr>
            <w:tcW w:w="1453" w:type="pct"/>
          </w:tcPr>
          <w:p w14:paraId="12CC055F" w14:textId="77777777" w:rsidR="00EC0F20" w:rsidRPr="009A3AFB" w:rsidRDefault="00EC0F20" w:rsidP="00500778">
            <w:pPr>
              <w:jc w:val="center"/>
              <w:rPr>
                <w:rFonts w:ascii="Arial" w:hAnsi="Arial" w:cs="Arial"/>
                <w:b/>
                <w:bCs/>
              </w:rPr>
            </w:pPr>
            <w:r w:rsidRPr="009A3AFB">
              <w:rPr>
                <w:rFonts w:ascii="Arial" w:hAnsi="Arial" w:cs="Arial"/>
                <w:b/>
                <w:bCs/>
              </w:rPr>
              <w:t>SINGH</w:t>
            </w:r>
          </w:p>
        </w:tc>
        <w:tc>
          <w:tcPr>
            <w:tcW w:w="1454" w:type="pct"/>
          </w:tcPr>
          <w:p w14:paraId="37F6B706" w14:textId="77777777" w:rsidR="00EC0F20" w:rsidRPr="009A3AFB" w:rsidRDefault="00EC0F20" w:rsidP="00500778">
            <w:pPr>
              <w:jc w:val="center"/>
              <w:rPr>
                <w:rFonts w:ascii="Arial" w:hAnsi="Arial" w:cs="Arial"/>
                <w:b/>
                <w:bCs/>
              </w:rPr>
            </w:pPr>
            <w:r w:rsidRPr="009A3AFB">
              <w:rPr>
                <w:rFonts w:ascii="Arial" w:hAnsi="Arial" w:cs="Arial"/>
                <w:b/>
                <w:bCs/>
              </w:rPr>
              <w:t>ANN</w:t>
            </w:r>
          </w:p>
        </w:tc>
      </w:tr>
      <w:tr w:rsidR="00EC0F20" w14:paraId="2E5BA8AC" w14:textId="77777777" w:rsidTr="00500778">
        <w:trPr>
          <w:trHeight w:val="341"/>
        </w:trPr>
        <w:tc>
          <w:tcPr>
            <w:tcW w:w="2093" w:type="pct"/>
            <w:vAlign w:val="center"/>
          </w:tcPr>
          <w:p w14:paraId="163AD910" w14:textId="77777777" w:rsidR="00EC0F20" w:rsidRPr="009A3AFB" w:rsidRDefault="00EC0F20" w:rsidP="00500778">
            <w:pPr>
              <w:contextualSpacing/>
              <w:jc w:val="center"/>
              <w:rPr>
                <w:rFonts w:ascii="Arial" w:hAnsi="Arial" w:cs="Arial"/>
                <w:b/>
                <w:bCs/>
              </w:rPr>
            </w:pPr>
            <w:r w:rsidRPr="009A3AFB">
              <w:rPr>
                <w:rFonts w:ascii="Arial" w:hAnsi="Arial" w:cs="Arial"/>
                <w:b/>
                <w:bCs/>
              </w:rPr>
              <w:t>RMSE</w:t>
            </w:r>
          </w:p>
        </w:tc>
        <w:tc>
          <w:tcPr>
            <w:tcW w:w="1453" w:type="pct"/>
            <w:vAlign w:val="center"/>
          </w:tcPr>
          <w:p w14:paraId="6AA5FD92" w14:textId="77777777" w:rsidR="00EC0F20" w:rsidRPr="009A3AFB" w:rsidRDefault="00EC0F20" w:rsidP="00500778">
            <w:pPr>
              <w:contextualSpacing/>
              <w:jc w:val="center"/>
              <w:rPr>
                <w:rFonts w:ascii="Arial" w:hAnsi="Arial" w:cs="Arial"/>
              </w:rPr>
            </w:pPr>
            <w:r w:rsidRPr="009A3AFB">
              <w:rPr>
                <w:rFonts w:ascii="Arial" w:hAnsi="Arial" w:cs="Arial"/>
              </w:rPr>
              <w:t>4.76</w:t>
            </w:r>
          </w:p>
        </w:tc>
        <w:tc>
          <w:tcPr>
            <w:tcW w:w="1454" w:type="pct"/>
            <w:vAlign w:val="center"/>
          </w:tcPr>
          <w:p w14:paraId="7CFDC42B" w14:textId="77777777" w:rsidR="00EC0F20" w:rsidRPr="009A3AFB" w:rsidRDefault="00EC0F20" w:rsidP="00500778">
            <w:pPr>
              <w:contextualSpacing/>
              <w:jc w:val="center"/>
              <w:rPr>
                <w:rFonts w:ascii="Arial" w:hAnsi="Arial" w:cs="Arial"/>
                <w:b/>
                <w:bCs/>
              </w:rPr>
            </w:pPr>
            <w:r w:rsidRPr="009A3AFB">
              <w:rPr>
                <w:rFonts w:ascii="Arial" w:hAnsi="Arial" w:cs="Arial"/>
                <w:b/>
                <w:bCs/>
              </w:rPr>
              <w:t>3.41</w:t>
            </w:r>
          </w:p>
        </w:tc>
      </w:tr>
      <w:tr w:rsidR="00EC0F20" w14:paraId="43EADD2F" w14:textId="77777777" w:rsidTr="00500778">
        <w:trPr>
          <w:trHeight w:val="343"/>
        </w:trPr>
        <w:tc>
          <w:tcPr>
            <w:tcW w:w="2093" w:type="pct"/>
          </w:tcPr>
          <w:p w14:paraId="0D629C7D" w14:textId="77777777" w:rsidR="00EC0F20" w:rsidRPr="009A3AFB" w:rsidRDefault="00EC0F20" w:rsidP="00500778">
            <w:pPr>
              <w:jc w:val="center"/>
              <w:rPr>
                <w:rFonts w:ascii="Arial" w:hAnsi="Arial" w:cs="Arial"/>
                <w:b/>
                <w:bCs/>
              </w:rPr>
            </w:pPr>
            <w:r w:rsidRPr="009A3AFB">
              <w:rPr>
                <w:rFonts w:ascii="Arial" w:hAnsi="Arial" w:cs="Arial"/>
                <w:b/>
                <w:bCs/>
              </w:rPr>
              <w:t>MAE</w:t>
            </w:r>
          </w:p>
        </w:tc>
        <w:tc>
          <w:tcPr>
            <w:tcW w:w="1453" w:type="pct"/>
          </w:tcPr>
          <w:p w14:paraId="1B1A1E43" w14:textId="77777777" w:rsidR="00EC0F20" w:rsidRPr="009A3AFB" w:rsidRDefault="00EC0F20" w:rsidP="00500778">
            <w:pPr>
              <w:jc w:val="center"/>
              <w:rPr>
                <w:rFonts w:ascii="Arial" w:hAnsi="Arial" w:cs="Arial"/>
                <w:color w:val="000000"/>
              </w:rPr>
            </w:pPr>
            <w:r w:rsidRPr="009A3AFB">
              <w:rPr>
                <w:rFonts w:ascii="Arial" w:hAnsi="Arial" w:cs="Arial"/>
                <w:color w:val="000000"/>
              </w:rPr>
              <w:t>3.81</w:t>
            </w:r>
          </w:p>
        </w:tc>
        <w:tc>
          <w:tcPr>
            <w:tcW w:w="1454" w:type="pct"/>
          </w:tcPr>
          <w:p w14:paraId="5407A251" w14:textId="77777777" w:rsidR="00EC0F20" w:rsidRPr="009A3AFB" w:rsidRDefault="00EC0F20" w:rsidP="00500778">
            <w:pPr>
              <w:jc w:val="center"/>
              <w:rPr>
                <w:rFonts w:ascii="Arial" w:hAnsi="Arial" w:cs="Arial"/>
                <w:b/>
                <w:bCs/>
              </w:rPr>
            </w:pPr>
            <w:r w:rsidRPr="009A3AFB">
              <w:rPr>
                <w:rFonts w:ascii="Arial" w:hAnsi="Arial" w:cs="Arial"/>
                <w:b/>
                <w:bCs/>
              </w:rPr>
              <w:t>2.55</w:t>
            </w:r>
          </w:p>
        </w:tc>
      </w:tr>
      <w:tr w:rsidR="00EC0F20" w14:paraId="05CCDF5F" w14:textId="77777777" w:rsidTr="00B4004F">
        <w:trPr>
          <w:trHeight w:val="489"/>
        </w:trPr>
        <w:tc>
          <w:tcPr>
            <w:tcW w:w="2093" w:type="pct"/>
          </w:tcPr>
          <w:p w14:paraId="24343329" w14:textId="77777777" w:rsidR="00EC0F20" w:rsidRPr="009A3AFB" w:rsidRDefault="00EC0F20" w:rsidP="00500778">
            <w:pPr>
              <w:jc w:val="center"/>
              <w:rPr>
                <w:rFonts w:ascii="Arial" w:hAnsi="Arial" w:cs="Arial"/>
                <w:b/>
                <w:bCs/>
              </w:rPr>
            </w:pPr>
            <w:r w:rsidRPr="009A3AFB">
              <w:rPr>
                <w:rFonts w:ascii="Arial" w:hAnsi="Arial" w:cs="Arial"/>
                <w:b/>
                <w:bCs/>
              </w:rPr>
              <w:t>MAPE</w:t>
            </w:r>
          </w:p>
        </w:tc>
        <w:tc>
          <w:tcPr>
            <w:tcW w:w="1453" w:type="pct"/>
          </w:tcPr>
          <w:p w14:paraId="019B72A2" w14:textId="77777777" w:rsidR="00EC0F20" w:rsidRPr="009A3AFB" w:rsidRDefault="00EC0F20" w:rsidP="00500778">
            <w:pPr>
              <w:jc w:val="center"/>
              <w:rPr>
                <w:rFonts w:ascii="Arial" w:hAnsi="Arial" w:cs="Arial"/>
              </w:rPr>
            </w:pPr>
            <w:r w:rsidRPr="009A3AFB">
              <w:rPr>
                <w:rFonts w:ascii="Arial" w:hAnsi="Arial" w:cs="Arial"/>
              </w:rPr>
              <w:t>18.59</w:t>
            </w:r>
          </w:p>
        </w:tc>
        <w:tc>
          <w:tcPr>
            <w:tcW w:w="1454" w:type="pct"/>
          </w:tcPr>
          <w:p w14:paraId="43894FF2" w14:textId="77777777" w:rsidR="00EC0F20" w:rsidRPr="009A3AFB" w:rsidRDefault="00EC0F20" w:rsidP="00500778">
            <w:pPr>
              <w:jc w:val="center"/>
              <w:rPr>
                <w:rFonts w:ascii="Arial" w:hAnsi="Arial" w:cs="Arial"/>
                <w:b/>
                <w:bCs/>
              </w:rPr>
            </w:pPr>
            <w:r w:rsidRPr="009A3AFB">
              <w:rPr>
                <w:rFonts w:ascii="Arial" w:hAnsi="Arial" w:cs="Arial"/>
                <w:b/>
                <w:bCs/>
              </w:rPr>
              <w:t>13.76</w:t>
            </w:r>
          </w:p>
        </w:tc>
      </w:tr>
    </w:tbl>
    <w:p w14:paraId="1FA1E008" w14:textId="77777777" w:rsidR="00EC0F20" w:rsidRDefault="00EC0F20" w:rsidP="00EC0F20">
      <w:pPr>
        <w:jc w:val="center"/>
        <w:rPr>
          <w:rFonts w:ascii="Times New Roman" w:hAnsi="Times New Roman" w:cs="Times New Roman"/>
          <w:b/>
          <w:bCs/>
          <w:sz w:val="24"/>
          <w:szCs w:val="24"/>
          <w:lang w:val="en-US"/>
        </w:rPr>
      </w:pPr>
    </w:p>
    <w:p w14:paraId="320B66F7" w14:textId="1AED3204" w:rsidR="00EC0F20" w:rsidRPr="00346E72" w:rsidRDefault="00010135" w:rsidP="00E51661">
      <w:pPr>
        <w:jc w:val="both"/>
        <w:rPr>
          <w:rFonts w:ascii="Arial" w:hAnsi="Arial" w:cs="Arial"/>
          <w:sz w:val="20"/>
          <w:szCs w:val="20"/>
        </w:rPr>
      </w:pPr>
      <w:r w:rsidRPr="00346E72">
        <w:rPr>
          <w:rFonts w:ascii="Arial" w:hAnsi="Arial" w:cs="Arial"/>
          <w:sz w:val="20"/>
          <w:szCs w:val="20"/>
        </w:rPr>
        <w:lastRenderedPageBreak/>
        <w:t>Hence, t</w:t>
      </w:r>
      <w:r w:rsidR="00584F51" w:rsidRPr="00346E72">
        <w:rPr>
          <w:rFonts w:ascii="Arial" w:hAnsi="Arial" w:cs="Arial"/>
          <w:sz w:val="20"/>
          <w:szCs w:val="20"/>
        </w:rPr>
        <w:t>he ANN model was considered as the most suitable for forecasting turmeric exports (quantity) from India</w:t>
      </w:r>
      <w:r w:rsidRPr="00346E72">
        <w:rPr>
          <w:rFonts w:ascii="Arial" w:hAnsi="Arial" w:cs="Arial"/>
          <w:sz w:val="20"/>
          <w:szCs w:val="20"/>
        </w:rPr>
        <w:t xml:space="preserve"> and it was</w:t>
      </w:r>
      <w:r w:rsidR="00584F51" w:rsidRPr="00346E72">
        <w:rPr>
          <w:rFonts w:ascii="Arial" w:hAnsi="Arial" w:cs="Arial"/>
          <w:sz w:val="20"/>
          <w:szCs w:val="20"/>
        </w:rPr>
        <w:t xml:space="preserve"> projected </w:t>
      </w:r>
      <w:r w:rsidRPr="00346E72">
        <w:rPr>
          <w:rFonts w:ascii="Arial" w:hAnsi="Arial" w:cs="Arial"/>
          <w:sz w:val="20"/>
          <w:szCs w:val="20"/>
        </w:rPr>
        <w:t>for</w:t>
      </w:r>
      <w:r w:rsidR="00584F51" w:rsidRPr="00346E72">
        <w:rPr>
          <w:rFonts w:ascii="Arial" w:hAnsi="Arial" w:cs="Arial"/>
          <w:sz w:val="20"/>
          <w:szCs w:val="20"/>
        </w:rPr>
        <w:t xml:space="preserve"> </w:t>
      </w:r>
      <w:r w:rsidRPr="00346E72">
        <w:rPr>
          <w:rFonts w:ascii="Arial" w:hAnsi="Arial" w:cs="Arial"/>
          <w:sz w:val="20"/>
          <w:szCs w:val="20"/>
        </w:rPr>
        <w:t xml:space="preserve">2026-2027 as </w:t>
      </w:r>
      <w:r w:rsidR="00584F51" w:rsidRPr="00346E72">
        <w:rPr>
          <w:rFonts w:ascii="Arial" w:hAnsi="Arial" w:cs="Arial"/>
          <w:sz w:val="20"/>
          <w:szCs w:val="20"/>
        </w:rPr>
        <w:t>159.98(‘000 Ton</w:t>
      </w:r>
      <w:r w:rsidRPr="00346E72">
        <w:rPr>
          <w:rFonts w:ascii="Arial" w:hAnsi="Arial" w:cs="Arial"/>
          <w:sz w:val="20"/>
          <w:szCs w:val="20"/>
        </w:rPr>
        <w:t>ne</w:t>
      </w:r>
      <w:r w:rsidR="00584F51" w:rsidRPr="00346E72">
        <w:rPr>
          <w:rFonts w:ascii="Arial" w:hAnsi="Arial" w:cs="Arial"/>
          <w:sz w:val="20"/>
          <w:szCs w:val="20"/>
        </w:rPr>
        <w:t>s)</w:t>
      </w:r>
      <w:r w:rsidRPr="00346E72">
        <w:rPr>
          <w:rFonts w:ascii="Arial" w:hAnsi="Arial" w:cs="Arial"/>
          <w:sz w:val="20"/>
          <w:szCs w:val="20"/>
        </w:rPr>
        <w:t>.</w:t>
      </w:r>
      <w:bookmarkStart w:id="1" w:name="_GoBack"/>
      <w:bookmarkEnd w:id="1"/>
      <w:r w:rsidR="00584F51" w:rsidRPr="00346E72">
        <w:rPr>
          <w:rFonts w:ascii="Arial" w:hAnsi="Arial" w:cs="Arial"/>
          <w:sz w:val="20"/>
          <w:szCs w:val="20"/>
        </w:rPr>
        <w:t xml:space="preserve"> </w:t>
      </w:r>
    </w:p>
    <w:p w14:paraId="6D2AFEEB" w14:textId="77777777" w:rsidR="0082258C" w:rsidRPr="00346E72" w:rsidRDefault="0082258C" w:rsidP="00E51661">
      <w:pPr>
        <w:jc w:val="both"/>
        <w:rPr>
          <w:rFonts w:ascii="Arial" w:hAnsi="Arial" w:cs="Arial"/>
          <w:sz w:val="20"/>
          <w:szCs w:val="20"/>
        </w:rPr>
      </w:pPr>
    </w:p>
    <w:p w14:paraId="54D32F89" w14:textId="73AE24F2" w:rsidR="00377242" w:rsidRPr="00346E72" w:rsidRDefault="000927C7" w:rsidP="00E51661">
      <w:pPr>
        <w:jc w:val="both"/>
        <w:rPr>
          <w:rFonts w:ascii="Arial" w:hAnsi="Arial" w:cs="Arial"/>
          <w:b/>
          <w:bCs/>
        </w:rPr>
      </w:pPr>
      <w:r w:rsidRPr="00346E72">
        <w:rPr>
          <w:rFonts w:ascii="Arial" w:hAnsi="Arial" w:cs="Arial"/>
          <w:b/>
          <w:bCs/>
        </w:rPr>
        <w:t xml:space="preserve">4. </w:t>
      </w:r>
      <w:r w:rsidR="00377242" w:rsidRPr="00346E72">
        <w:rPr>
          <w:rFonts w:ascii="Arial" w:hAnsi="Arial" w:cs="Arial"/>
          <w:b/>
          <w:bCs/>
        </w:rPr>
        <w:t>CONCLUSION</w:t>
      </w:r>
    </w:p>
    <w:p w14:paraId="1B0D8173" w14:textId="3436509A" w:rsidR="00AD69C6" w:rsidRPr="00346E72" w:rsidRDefault="00377242" w:rsidP="00E51661">
      <w:pPr>
        <w:jc w:val="both"/>
        <w:rPr>
          <w:rFonts w:ascii="Arial" w:hAnsi="Arial" w:cs="Arial"/>
          <w:sz w:val="20"/>
          <w:szCs w:val="20"/>
        </w:rPr>
      </w:pPr>
      <w:r w:rsidRPr="00346E72">
        <w:rPr>
          <w:rFonts w:ascii="Arial" w:hAnsi="Arial" w:cs="Arial"/>
          <w:sz w:val="20"/>
          <w:szCs w:val="20"/>
        </w:rPr>
        <w:t>In conclusion, the</w:t>
      </w:r>
      <w:r w:rsidR="00FF357A" w:rsidRPr="00346E72">
        <w:rPr>
          <w:rFonts w:ascii="Arial" w:hAnsi="Arial" w:cs="Arial"/>
          <w:sz w:val="20"/>
          <w:szCs w:val="20"/>
        </w:rPr>
        <w:t xml:space="preserve"> comparative analysis of forecasting models revealed that the Artificial Neural Network (ANN)</w:t>
      </w:r>
      <w:r w:rsidRPr="00346E72">
        <w:rPr>
          <w:rFonts w:ascii="Arial" w:hAnsi="Arial" w:cs="Arial"/>
          <w:sz w:val="20"/>
          <w:szCs w:val="20"/>
        </w:rPr>
        <w:t xml:space="preserve"> </w:t>
      </w:r>
      <w:r w:rsidR="00FF357A" w:rsidRPr="00346E72">
        <w:rPr>
          <w:rFonts w:ascii="Arial" w:hAnsi="Arial" w:cs="Arial"/>
          <w:sz w:val="20"/>
          <w:szCs w:val="20"/>
        </w:rPr>
        <w:t xml:space="preserve">outperformed Fuzzy Time Series in predicting </w:t>
      </w:r>
      <w:r w:rsidR="00903DB3" w:rsidRPr="00346E72">
        <w:rPr>
          <w:rFonts w:ascii="Arial" w:hAnsi="Arial" w:cs="Arial"/>
          <w:sz w:val="20"/>
          <w:szCs w:val="20"/>
        </w:rPr>
        <w:t>C</w:t>
      </w:r>
      <w:r w:rsidR="00FF357A" w:rsidRPr="00346E72">
        <w:rPr>
          <w:rFonts w:ascii="Arial" w:hAnsi="Arial" w:cs="Arial"/>
          <w:sz w:val="20"/>
          <w:szCs w:val="20"/>
        </w:rPr>
        <w:t xml:space="preserve">hilli and </w:t>
      </w:r>
      <w:r w:rsidR="00903DB3" w:rsidRPr="00346E72">
        <w:rPr>
          <w:rFonts w:ascii="Arial" w:hAnsi="Arial" w:cs="Arial"/>
          <w:sz w:val="20"/>
          <w:szCs w:val="20"/>
        </w:rPr>
        <w:t>T</w:t>
      </w:r>
      <w:r w:rsidR="00FF357A" w:rsidRPr="00346E72">
        <w:rPr>
          <w:rFonts w:ascii="Arial" w:hAnsi="Arial" w:cs="Arial"/>
          <w:sz w:val="20"/>
          <w:szCs w:val="20"/>
        </w:rPr>
        <w:t xml:space="preserve">urmeric exports, as evidenced by its lower error metrics. For </w:t>
      </w:r>
      <w:r w:rsidR="00903DB3" w:rsidRPr="00346E72">
        <w:rPr>
          <w:rFonts w:ascii="Arial" w:hAnsi="Arial" w:cs="Arial"/>
          <w:sz w:val="20"/>
          <w:szCs w:val="20"/>
        </w:rPr>
        <w:t>C</w:t>
      </w:r>
      <w:r w:rsidR="00FF357A" w:rsidRPr="00346E72">
        <w:rPr>
          <w:rFonts w:ascii="Arial" w:hAnsi="Arial" w:cs="Arial"/>
          <w:sz w:val="20"/>
          <w:szCs w:val="20"/>
        </w:rPr>
        <w:t>hilli exports, ANN recorded</w:t>
      </w:r>
      <w:r w:rsidRPr="00346E72">
        <w:rPr>
          <w:rFonts w:ascii="Arial" w:hAnsi="Arial" w:cs="Arial"/>
          <w:sz w:val="20"/>
          <w:szCs w:val="20"/>
        </w:rPr>
        <w:t xml:space="preserve"> RMSE</w:t>
      </w:r>
      <w:r w:rsidR="00FF357A" w:rsidRPr="00346E72">
        <w:rPr>
          <w:rFonts w:ascii="Arial" w:hAnsi="Arial" w:cs="Arial"/>
          <w:sz w:val="20"/>
          <w:szCs w:val="20"/>
        </w:rPr>
        <w:t xml:space="preserve"> of</w:t>
      </w:r>
      <w:r w:rsidRPr="00346E72">
        <w:rPr>
          <w:rFonts w:ascii="Arial" w:hAnsi="Arial" w:cs="Arial"/>
          <w:sz w:val="20"/>
          <w:szCs w:val="20"/>
        </w:rPr>
        <w:t xml:space="preserve"> </w:t>
      </w:r>
      <w:r w:rsidR="0082258C" w:rsidRPr="00346E72">
        <w:rPr>
          <w:rFonts w:ascii="Arial" w:hAnsi="Arial" w:cs="Arial"/>
          <w:sz w:val="20"/>
          <w:szCs w:val="20"/>
        </w:rPr>
        <w:t>10.31</w:t>
      </w:r>
      <w:r w:rsidR="00FF357A" w:rsidRPr="00346E72">
        <w:rPr>
          <w:rFonts w:ascii="Arial" w:hAnsi="Arial" w:cs="Arial"/>
          <w:sz w:val="20"/>
          <w:szCs w:val="20"/>
        </w:rPr>
        <w:t>,</w:t>
      </w:r>
      <w:r w:rsidR="0059173D" w:rsidRPr="00346E72">
        <w:rPr>
          <w:rFonts w:ascii="Arial" w:hAnsi="Arial" w:cs="Arial"/>
          <w:sz w:val="20"/>
          <w:szCs w:val="20"/>
        </w:rPr>
        <w:t xml:space="preserve"> </w:t>
      </w:r>
      <w:r w:rsidR="00FF357A" w:rsidRPr="00346E72">
        <w:rPr>
          <w:rFonts w:ascii="Arial" w:hAnsi="Arial" w:cs="Arial"/>
          <w:sz w:val="20"/>
          <w:szCs w:val="20"/>
        </w:rPr>
        <w:t xml:space="preserve">MAE of </w:t>
      </w:r>
      <w:r w:rsidR="0082258C" w:rsidRPr="00346E72">
        <w:rPr>
          <w:rFonts w:ascii="Arial" w:hAnsi="Arial" w:cs="Arial"/>
          <w:sz w:val="20"/>
          <w:szCs w:val="20"/>
        </w:rPr>
        <w:t>8.00</w:t>
      </w:r>
      <w:r w:rsidR="00FF357A" w:rsidRPr="00346E72">
        <w:rPr>
          <w:rFonts w:ascii="Arial" w:hAnsi="Arial" w:cs="Arial"/>
          <w:sz w:val="20"/>
          <w:szCs w:val="20"/>
        </w:rPr>
        <w:t xml:space="preserve"> and MAPE </w:t>
      </w:r>
      <w:r w:rsidR="0059173D" w:rsidRPr="00346E72">
        <w:rPr>
          <w:rFonts w:ascii="Arial" w:hAnsi="Arial" w:cs="Arial"/>
          <w:sz w:val="20"/>
          <w:szCs w:val="20"/>
        </w:rPr>
        <w:t xml:space="preserve">of </w:t>
      </w:r>
      <w:r w:rsidR="0082258C" w:rsidRPr="00346E72">
        <w:rPr>
          <w:rFonts w:ascii="Arial" w:hAnsi="Arial" w:cs="Arial"/>
          <w:sz w:val="20"/>
          <w:szCs w:val="20"/>
        </w:rPr>
        <w:t>83.85</w:t>
      </w:r>
      <w:r w:rsidR="0059173D" w:rsidRPr="00346E72">
        <w:rPr>
          <w:rFonts w:ascii="Arial" w:hAnsi="Arial" w:cs="Arial"/>
          <w:sz w:val="20"/>
          <w:szCs w:val="20"/>
        </w:rPr>
        <w:t xml:space="preserve">, while for </w:t>
      </w:r>
      <w:r w:rsidR="00903DB3" w:rsidRPr="00346E72">
        <w:rPr>
          <w:rFonts w:ascii="Arial" w:hAnsi="Arial" w:cs="Arial"/>
          <w:sz w:val="20"/>
          <w:szCs w:val="20"/>
        </w:rPr>
        <w:t>T</w:t>
      </w:r>
      <w:r w:rsidR="0059173D" w:rsidRPr="00346E72">
        <w:rPr>
          <w:rFonts w:ascii="Arial" w:hAnsi="Arial" w:cs="Arial"/>
          <w:sz w:val="20"/>
          <w:szCs w:val="20"/>
        </w:rPr>
        <w:t xml:space="preserve">urmeric exports RMSE, MAE and MAPE were recorded as </w:t>
      </w:r>
      <w:r w:rsidR="00FF357A" w:rsidRPr="00346E72">
        <w:rPr>
          <w:rFonts w:ascii="Arial" w:hAnsi="Arial" w:cs="Arial"/>
          <w:sz w:val="20"/>
          <w:szCs w:val="20"/>
        </w:rPr>
        <w:t>3.41, 2.55 and 13.76 respectively.</w:t>
      </w:r>
      <w:r w:rsidRPr="00346E72">
        <w:rPr>
          <w:rFonts w:ascii="Arial" w:hAnsi="Arial" w:cs="Arial"/>
          <w:sz w:val="20"/>
          <w:szCs w:val="20"/>
        </w:rPr>
        <w:t xml:space="preserve"> </w:t>
      </w:r>
      <w:r w:rsidR="0082258C" w:rsidRPr="00346E72">
        <w:rPr>
          <w:rFonts w:ascii="Arial" w:hAnsi="Arial" w:cs="Arial"/>
          <w:sz w:val="20"/>
          <w:szCs w:val="20"/>
        </w:rPr>
        <w:t>Finally</w:t>
      </w:r>
      <w:r w:rsidR="00903DB3" w:rsidRPr="00346E72">
        <w:rPr>
          <w:rFonts w:ascii="Arial" w:hAnsi="Arial" w:cs="Arial"/>
          <w:sz w:val="20"/>
          <w:szCs w:val="20"/>
        </w:rPr>
        <w:t xml:space="preserve">, </w:t>
      </w:r>
      <w:r w:rsidR="0082258C" w:rsidRPr="00346E72">
        <w:rPr>
          <w:rFonts w:ascii="Arial" w:hAnsi="Arial" w:cs="Arial"/>
          <w:sz w:val="20"/>
          <w:szCs w:val="20"/>
        </w:rPr>
        <w:t xml:space="preserve">it was concluded that </w:t>
      </w:r>
      <w:r w:rsidR="00903DB3" w:rsidRPr="00346E72">
        <w:rPr>
          <w:rFonts w:ascii="Arial" w:hAnsi="Arial" w:cs="Arial"/>
          <w:sz w:val="20"/>
          <w:szCs w:val="20"/>
        </w:rPr>
        <w:t xml:space="preserve">the projected export quantities for 2026-2027 would be </w:t>
      </w:r>
      <w:r w:rsidR="0055772D">
        <w:rPr>
          <w:rFonts w:ascii="Arial" w:hAnsi="Arial" w:cs="Arial"/>
          <w:sz w:val="20"/>
          <w:szCs w:val="20"/>
        </w:rPr>
        <w:t>560.75</w:t>
      </w:r>
      <w:r w:rsidR="0011262E" w:rsidRPr="00346E72">
        <w:rPr>
          <w:rFonts w:ascii="Arial" w:hAnsi="Arial" w:cs="Arial"/>
          <w:sz w:val="20"/>
          <w:szCs w:val="20"/>
        </w:rPr>
        <w:t xml:space="preserve"> </w:t>
      </w:r>
      <w:r w:rsidR="00903DB3" w:rsidRPr="00346E72">
        <w:rPr>
          <w:rFonts w:ascii="Arial" w:hAnsi="Arial" w:cs="Arial"/>
          <w:sz w:val="20"/>
          <w:szCs w:val="20"/>
        </w:rPr>
        <w:t>(‘000 Ton</w:t>
      </w:r>
      <w:r w:rsidR="00010135" w:rsidRPr="00346E72">
        <w:rPr>
          <w:rFonts w:ascii="Arial" w:hAnsi="Arial" w:cs="Arial"/>
          <w:sz w:val="20"/>
          <w:szCs w:val="20"/>
        </w:rPr>
        <w:t>nes</w:t>
      </w:r>
      <w:r w:rsidR="00903DB3" w:rsidRPr="00346E72">
        <w:rPr>
          <w:rFonts w:ascii="Arial" w:hAnsi="Arial" w:cs="Arial"/>
          <w:sz w:val="20"/>
          <w:szCs w:val="20"/>
        </w:rPr>
        <w:t xml:space="preserve">) for Chilli </w:t>
      </w:r>
      <w:r w:rsidR="0011262E" w:rsidRPr="00346E72">
        <w:rPr>
          <w:rFonts w:ascii="Arial" w:hAnsi="Arial" w:cs="Arial"/>
          <w:sz w:val="20"/>
          <w:szCs w:val="20"/>
        </w:rPr>
        <w:t>and</w:t>
      </w:r>
      <w:r w:rsidR="004007AB" w:rsidRPr="00346E72">
        <w:rPr>
          <w:rFonts w:ascii="Arial" w:hAnsi="Arial" w:cs="Arial"/>
          <w:sz w:val="20"/>
          <w:szCs w:val="20"/>
        </w:rPr>
        <w:t xml:space="preserve"> </w:t>
      </w:r>
      <w:r w:rsidR="00010135" w:rsidRPr="00346E72">
        <w:rPr>
          <w:rFonts w:ascii="Arial" w:hAnsi="Arial" w:cs="Arial"/>
          <w:sz w:val="20"/>
          <w:szCs w:val="20"/>
        </w:rPr>
        <w:t>159.98 (‘000 Tonnes) for Turmeric</w:t>
      </w:r>
      <w:r w:rsidR="0011262E" w:rsidRPr="00346E72">
        <w:rPr>
          <w:rFonts w:ascii="Arial" w:hAnsi="Arial" w:cs="Arial"/>
          <w:sz w:val="20"/>
          <w:szCs w:val="20"/>
        </w:rPr>
        <w:t xml:space="preserve"> from India</w:t>
      </w:r>
      <w:r w:rsidR="00903DB3" w:rsidRPr="00346E72">
        <w:rPr>
          <w:rFonts w:ascii="Arial" w:hAnsi="Arial" w:cs="Arial"/>
          <w:sz w:val="20"/>
          <w:szCs w:val="20"/>
        </w:rPr>
        <w:t xml:space="preserve">. </w:t>
      </w:r>
    </w:p>
    <w:p w14:paraId="1763407C" w14:textId="77777777" w:rsidR="0034045F" w:rsidRPr="009F3B9D" w:rsidRDefault="0034045F" w:rsidP="005260ED">
      <w:pPr>
        <w:jc w:val="both"/>
        <w:rPr>
          <w:rFonts w:ascii="Arial" w:hAnsi="Arial" w:cs="Arial"/>
          <w:lang w:val="en-US"/>
        </w:rPr>
      </w:pPr>
    </w:p>
    <w:p w14:paraId="463DB70C" w14:textId="376C3158" w:rsidR="00377242" w:rsidRPr="00676082" w:rsidRDefault="000E575E" w:rsidP="00377242">
      <w:pPr>
        <w:spacing w:line="360" w:lineRule="auto"/>
        <w:rPr>
          <w:rFonts w:ascii="Times New Roman" w:hAnsi="Times New Roman" w:cs="Times New Roman"/>
          <w:b/>
          <w:bCs/>
          <w:sz w:val="24"/>
          <w:szCs w:val="24"/>
        </w:rPr>
      </w:pPr>
      <w:r w:rsidRPr="00676082">
        <w:rPr>
          <w:rFonts w:ascii="Times New Roman" w:hAnsi="Times New Roman" w:cs="Times New Roman"/>
          <w:b/>
          <w:bCs/>
          <w:sz w:val="24"/>
          <w:szCs w:val="24"/>
        </w:rPr>
        <w:t>REFERENCES</w:t>
      </w:r>
    </w:p>
    <w:p w14:paraId="391B716E" w14:textId="1F6FAB73"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Alam, T. 2019. Forecasting exports and imports through artificial neural network and autoregressive integrated moving average. </w:t>
      </w:r>
      <w:r w:rsidRPr="00E917A9">
        <w:rPr>
          <w:rFonts w:ascii="Times New Roman" w:hAnsi="Times New Roman" w:cs="Times New Roman"/>
          <w:i/>
          <w:iCs/>
          <w:sz w:val="24"/>
          <w:szCs w:val="24"/>
        </w:rPr>
        <w:t>Decision Science Letters</w:t>
      </w:r>
      <w:r w:rsidRPr="00E917A9">
        <w:rPr>
          <w:rFonts w:ascii="Times New Roman" w:hAnsi="Times New Roman" w:cs="Times New Roman"/>
          <w:sz w:val="24"/>
          <w:szCs w:val="24"/>
        </w:rPr>
        <w:t>. </w:t>
      </w:r>
      <w:r w:rsidRPr="00E917A9">
        <w:rPr>
          <w:rFonts w:ascii="Times New Roman" w:hAnsi="Times New Roman" w:cs="Times New Roman"/>
          <w:i/>
          <w:iCs/>
          <w:sz w:val="24"/>
          <w:szCs w:val="24"/>
        </w:rPr>
        <w:t>8</w:t>
      </w:r>
      <w:r w:rsidRPr="00E917A9">
        <w:rPr>
          <w:rFonts w:ascii="Times New Roman" w:hAnsi="Times New Roman" w:cs="Times New Roman"/>
          <w:sz w:val="24"/>
          <w:szCs w:val="24"/>
        </w:rPr>
        <w:t>(3): 249-260.</w:t>
      </w:r>
    </w:p>
    <w:p w14:paraId="6CDB6066" w14:textId="246E047A" w:rsidR="00C02536"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Bansal, Rachna, Mohit Kumar, and A. S. Shaikh. 2022. "Export performance of Indian chilli." </w:t>
      </w:r>
      <w:r w:rsidRPr="00E917A9">
        <w:rPr>
          <w:rFonts w:ascii="Times New Roman" w:hAnsi="Times New Roman" w:cs="Times New Roman"/>
          <w:i/>
          <w:iCs/>
          <w:sz w:val="24"/>
          <w:szCs w:val="24"/>
        </w:rPr>
        <w:t>Gujarat J Ext Educ</w:t>
      </w:r>
      <w:r w:rsidRPr="00E917A9">
        <w:rPr>
          <w:rFonts w:ascii="Times New Roman" w:hAnsi="Times New Roman" w:cs="Times New Roman"/>
          <w:sz w:val="24"/>
          <w:szCs w:val="24"/>
        </w:rPr>
        <w:t>.34</w:t>
      </w:r>
      <w:r w:rsidR="00E917A9" w:rsidRPr="00E917A9">
        <w:rPr>
          <w:rFonts w:ascii="Times New Roman" w:hAnsi="Times New Roman" w:cs="Times New Roman"/>
          <w:sz w:val="24"/>
          <w:szCs w:val="24"/>
        </w:rPr>
        <w:t xml:space="preserve">: </w:t>
      </w:r>
      <w:r w:rsidRPr="00E917A9">
        <w:rPr>
          <w:rFonts w:ascii="Times New Roman" w:hAnsi="Times New Roman" w:cs="Times New Roman"/>
          <w:sz w:val="24"/>
          <w:szCs w:val="24"/>
        </w:rPr>
        <w:t>66-72.</w:t>
      </w:r>
    </w:p>
    <w:p w14:paraId="7927B92B" w14:textId="43A94D61" w:rsidR="008E24A4" w:rsidRDefault="008E24A4" w:rsidP="00E51661">
      <w:pPr>
        <w:jc w:val="both"/>
        <w:rPr>
          <w:rFonts w:ascii="Times New Roman" w:hAnsi="Times New Roman" w:cs="Times New Roman"/>
          <w:sz w:val="24"/>
          <w:szCs w:val="24"/>
        </w:rPr>
      </w:pPr>
      <w:r w:rsidRPr="008E24A4">
        <w:rPr>
          <w:rFonts w:ascii="Times New Roman" w:hAnsi="Times New Roman" w:cs="Times New Roman"/>
          <w:sz w:val="24"/>
          <w:szCs w:val="24"/>
        </w:rPr>
        <w:t>Dhage, V.P. 2021. Export performance of turmeric in India</w:t>
      </w:r>
      <w:r>
        <w:rPr>
          <w:rFonts w:ascii="Times New Roman" w:hAnsi="Times New Roman" w:cs="Times New Roman"/>
          <w:sz w:val="24"/>
          <w:szCs w:val="24"/>
        </w:rPr>
        <w:t>.</w:t>
      </w:r>
      <w:r w:rsidRPr="008E24A4">
        <w:rPr>
          <w:rFonts w:ascii="Times New Roman" w:hAnsi="Times New Roman" w:cs="Times New Roman"/>
          <w:sz w:val="24"/>
          <w:szCs w:val="24"/>
        </w:rPr>
        <w:t> Doctoral dissertation</w:t>
      </w:r>
      <w:r>
        <w:rPr>
          <w:rFonts w:ascii="Times New Roman" w:hAnsi="Times New Roman" w:cs="Times New Roman"/>
          <w:sz w:val="24"/>
          <w:szCs w:val="24"/>
        </w:rPr>
        <w:t xml:space="preserve">. </w:t>
      </w:r>
      <w:proofErr w:type="spellStart"/>
      <w:r w:rsidRPr="008E24A4">
        <w:rPr>
          <w:rFonts w:ascii="Times New Roman" w:hAnsi="Times New Roman" w:cs="Times New Roman"/>
          <w:sz w:val="24"/>
          <w:szCs w:val="24"/>
        </w:rPr>
        <w:t>Vasantrao</w:t>
      </w:r>
      <w:proofErr w:type="spellEnd"/>
      <w:r w:rsidRPr="008E24A4">
        <w:rPr>
          <w:rFonts w:ascii="Times New Roman" w:hAnsi="Times New Roman" w:cs="Times New Roman"/>
          <w:sz w:val="24"/>
          <w:szCs w:val="24"/>
        </w:rPr>
        <w:t xml:space="preserve"> Naik Marathwada Krishi Vidyapeeth, </w:t>
      </w:r>
      <w:proofErr w:type="spellStart"/>
      <w:r w:rsidRPr="008E24A4">
        <w:rPr>
          <w:rFonts w:ascii="Times New Roman" w:hAnsi="Times New Roman" w:cs="Times New Roman"/>
          <w:sz w:val="24"/>
          <w:szCs w:val="24"/>
        </w:rPr>
        <w:t>Parbhani</w:t>
      </w:r>
      <w:proofErr w:type="spellEnd"/>
      <w:r w:rsidRPr="008E24A4">
        <w:rPr>
          <w:rFonts w:ascii="Times New Roman" w:hAnsi="Times New Roman" w:cs="Times New Roman"/>
          <w:sz w:val="24"/>
          <w:szCs w:val="24"/>
        </w:rPr>
        <w:t>.</w:t>
      </w:r>
    </w:p>
    <w:p w14:paraId="1B6BF5FC" w14:textId="0C481308" w:rsidR="00FD7B79" w:rsidRPr="00E917A9" w:rsidRDefault="00FD7B79" w:rsidP="00E51661">
      <w:pPr>
        <w:jc w:val="both"/>
        <w:rPr>
          <w:rFonts w:ascii="Times New Roman" w:hAnsi="Times New Roman" w:cs="Times New Roman"/>
          <w:sz w:val="24"/>
          <w:szCs w:val="24"/>
        </w:rPr>
      </w:pPr>
      <w:r w:rsidRPr="00FD7B79">
        <w:rPr>
          <w:rFonts w:ascii="Times New Roman" w:hAnsi="Times New Roman" w:cs="Times New Roman"/>
          <w:sz w:val="24"/>
          <w:szCs w:val="24"/>
        </w:rPr>
        <w:t>Gade, P.A. 2020. Export performance of chilli from India</w:t>
      </w:r>
      <w:r>
        <w:rPr>
          <w:rFonts w:ascii="Times New Roman" w:hAnsi="Times New Roman" w:cs="Times New Roman"/>
          <w:sz w:val="24"/>
          <w:szCs w:val="24"/>
        </w:rPr>
        <w:t xml:space="preserve">. </w:t>
      </w:r>
      <w:r w:rsidRPr="00FD7B79">
        <w:rPr>
          <w:rFonts w:ascii="Times New Roman" w:hAnsi="Times New Roman" w:cs="Times New Roman"/>
          <w:sz w:val="24"/>
          <w:szCs w:val="24"/>
        </w:rPr>
        <w:t>Doctoral dissertation</w:t>
      </w:r>
      <w:r>
        <w:rPr>
          <w:rFonts w:ascii="Times New Roman" w:hAnsi="Times New Roman" w:cs="Times New Roman"/>
          <w:sz w:val="24"/>
          <w:szCs w:val="24"/>
        </w:rPr>
        <w:t xml:space="preserve">. </w:t>
      </w:r>
      <w:proofErr w:type="spellStart"/>
      <w:r w:rsidRPr="00FD7B79">
        <w:rPr>
          <w:rFonts w:ascii="Times New Roman" w:hAnsi="Times New Roman" w:cs="Times New Roman"/>
          <w:sz w:val="24"/>
          <w:szCs w:val="24"/>
        </w:rPr>
        <w:t>Vasantrao</w:t>
      </w:r>
      <w:proofErr w:type="spellEnd"/>
      <w:r w:rsidRPr="00FD7B79">
        <w:rPr>
          <w:rFonts w:ascii="Times New Roman" w:hAnsi="Times New Roman" w:cs="Times New Roman"/>
          <w:sz w:val="24"/>
          <w:szCs w:val="24"/>
        </w:rPr>
        <w:t xml:space="preserve"> Naik Marathwada Krishi Vidyapeeth, </w:t>
      </w:r>
      <w:proofErr w:type="spellStart"/>
      <w:r w:rsidRPr="00FD7B79">
        <w:rPr>
          <w:rFonts w:ascii="Times New Roman" w:hAnsi="Times New Roman" w:cs="Times New Roman"/>
          <w:sz w:val="24"/>
          <w:szCs w:val="24"/>
        </w:rPr>
        <w:t>Parbhani</w:t>
      </w:r>
      <w:proofErr w:type="spellEnd"/>
      <w:r w:rsidRPr="00FD7B79">
        <w:rPr>
          <w:rFonts w:ascii="Times New Roman" w:hAnsi="Times New Roman" w:cs="Times New Roman"/>
          <w:sz w:val="24"/>
          <w:szCs w:val="24"/>
        </w:rPr>
        <w:t>.</w:t>
      </w:r>
    </w:p>
    <w:p w14:paraId="370E2849" w14:textId="2BAE7BB6" w:rsidR="00C02536" w:rsidRPr="00E917A9" w:rsidRDefault="00C02536" w:rsidP="00E51661">
      <w:pPr>
        <w:jc w:val="both"/>
        <w:rPr>
          <w:rFonts w:ascii="Times New Roman" w:hAnsi="Times New Roman" w:cs="Times New Roman"/>
          <w:sz w:val="24"/>
          <w:szCs w:val="24"/>
        </w:rPr>
      </w:pPr>
      <w:proofErr w:type="spellStart"/>
      <w:r w:rsidRPr="00E917A9">
        <w:rPr>
          <w:rFonts w:ascii="Times New Roman" w:hAnsi="Times New Roman" w:cs="Times New Roman"/>
          <w:sz w:val="24"/>
          <w:szCs w:val="24"/>
        </w:rPr>
        <w:t>Hanafiah</w:t>
      </w:r>
      <w:proofErr w:type="spellEnd"/>
      <w:r w:rsidRPr="00E917A9">
        <w:rPr>
          <w:rFonts w:ascii="Times New Roman" w:hAnsi="Times New Roman" w:cs="Times New Roman"/>
          <w:sz w:val="24"/>
          <w:szCs w:val="24"/>
        </w:rPr>
        <w:t xml:space="preserve">, N.S.B.M., </w:t>
      </w:r>
      <w:proofErr w:type="spellStart"/>
      <w:r w:rsidRPr="00E917A9">
        <w:rPr>
          <w:rFonts w:ascii="Times New Roman" w:hAnsi="Times New Roman" w:cs="Times New Roman"/>
          <w:sz w:val="24"/>
          <w:szCs w:val="24"/>
        </w:rPr>
        <w:t>Shafii</w:t>
      </w:r>
      <w:proofErr w:type="spellEnd"/>
      <w:r w:rsidRPr="00E917A9">
        <w:rPr>
          <w:rFonts w:ascii="Times New Roman" w:hAnsi="Times New Roman" w:cs="Times New Roman"/>
          <w:sz w:val="24"/>
          <w:szCs w:val="24"/>
        </w:rPr>
        <w:t>, N.H.B., Fauzi, N.F.B., Nasir, D.S.M. and Nor, N.A.M. 2022. Comparison of Fuzzy Time Series and ARIMA Model for Predicting Stock Prices. </w:t>
      </w:r>
      <w:r w:rsidRPr="00E917A9">
        <w:rPr>
          <w:rFonts w:ascii="Times New Roman" w:hAnsi="Times New Roman" w:cs="Times New Roman"/>
          <w:i/>
          <w:iCs/>
          <w:sz w:val="24"/>
          <w:szCs w:val="24"/>
        </w:rPr>
        <w:t>Journal of Computing Research and Innovation</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7</w:t>
      </w:r>
      <w:r w:rsidRPr="00E917A9">
        <w:rPr>
          <w:rFonts w:ascii="Times New Roman" w:hAnsi="Times New Roman" w:cs="Times New Roman"/>
          <w:sz w:val="24"/>
          <w:szCs w:val="24"/>
        </w:rPr>
        <w:t>(2): 366-378.</w:t>
      </w:r>
    </w:p>
    <w:p w14:paraId="06E0BE71" w14:textId="2096A5F7" w:rsidR="00E917A9" w:rsidRDefault="00E917A9" w:rsidP="00E5166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Indiastat</w:t>
      </w:r>
      <w:proofErr w:type="spellEnd"/>
      <w:r>
        <w:rPr>
          <w:rFonts w:ascii="Times New Roman" w:hAnsi="Times New Roman" w:cs="Times New Roman"/>
          <w:sz w:val="24"/>
          <w:szCs w:val="24"/>
        </w:rPr>
        <w:t>. (</w:t>
      </w:r>
      <w:hyperlink r:id="rId19" w:history="1">
        <w:r w:rsidRPr="001343D0">
          <w:rPr>
            <w:rStyle w:val="Hyperlink"/>
            <w:rFonts w:ascii="Times New Roman" w:hAnsi="Times New Roman" w:cs="Times New Roman"/>
            <w:sz w:val="24"/>
            <w:szCs w:val="24"/>
          </w:rPr>
          <w:t>https://indiastat.com</w:t>
        </w:r>
      </w:hyperlink>
      <w:r>
        <w:rPr>
          <w:rFonts w:ascii="Times New Roman" w:hAnsi="Times New Roman" w:cs="Times New Roman"/>
          <w:sz w:val="24"/>
          <w:szCs w:val="24"/>
        </w:rPr>
        <w:t xml:space="preserve">). </w:t>
      </w:r>
    </w:p>
    <w:p w14:paraId="352C3C7B" w14:textId="6893BDAF" w:rsidR="00C02536" w:rsidRPr="00E917A9" w:rsidRDefault="00C02536"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Jadhav, V.G., </w:t>
      </w:r>
      <w:proofErr w:type="spellStart"/>
      <w:r w:rsidRPr="00E917A9">
        <w:rPr>
          <w:rFonts w:ascii="Times New Roman" w:hAnsi="Times New Roman" w:cs="Times New Roman"/>
          <w:sz w:val="24"/>
          <w:szCs w:val="24"/>
        </w:rPr>
        <w:t>Baviskar</w:t>
      </w:r>
      <w:proofErr w:type="spellEnd"/>
      <w:r w:rsidRPr="00E917A9">
        <w:rPr>
          <w:rFonts w:ascii="Times New Roman" w:hAnsi="Times New Roman" w:cs="Times New Roman"/>
          <w:sz w:val="24"/>
          <w:szCs w:val="24"/>
        </w:rPr>
        <w:t>, P.P., Waghmare, S.N. and Bhosale, G.V. 2022. Export performance of Turmeric in India. </w:t>
      </w:r>
      <w:r w:rsidRPr="00E917A9">
        <w:rPr>
          <w:rFonts w:ascii="Times New Roman" w:hAnsi="Times New Roman" w:cs="Times New Roman"/>
          <w:i/>
          <w:iCs/>
          <w:sz w:val="24"/>
          <w:szCs w:val="24"/>
        </w:rPr>
        <w:t>The Pharma Innovation Journal</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11</w:t>
      </w:r>
      <w:r w:rsidRPr="00E917A9">
        <w:rPr>
          <w:rFonts w:ascii="Times New Roman" w:hAnsi="Times New Roman" w:cs="Times New Roman"/>
          <w:sz w:val="24"/>
          <w:szCs w:val="24"/>
        </w:rPr>
        <w:t>(1): 425-427.</w:t>
      </w:r>
    </w:p>
    <w:p w14:paraId="7D190ADA" w14:textId="13672FA8" w:rsidR="00C02536" w:rsidRPr="00E917A9" w:rsidRDefault="00C02536"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Muhamad, S.N.N., </w:t>
      </w:r>
      <w:proofErr w:type="spellStart"/>
      <w:r w:rsidRPr="00E917A9">
        <w:rPr>
          <w:rFonts w:ascii="Times New Roman" w:hAnsi="Times New Roman" w:cs="Times New Roman"/>
          <w:sz w:val="24"/>
          <w:szCs w:val="24"/>
        </w:rPr>
        <w:t>Sofean</w:t>
      </w:r>
      <w:proofErr w:type="spellEnd"/>
      <w:r w:rsidRPr="00E917A9">
        <w:rPr>
          <w:rFonts w:ascii="Times New Roman" w:hAnsi="Times New Roman" w:cs="Times New Roman"/>
          <w:sz w:val="24"/>
          <w:szCs w:val="24"/>
        </w:rPr>
        <w:t xml:space="preserve">, S.H., Moktar, B. and </w:t>
      </w:r>
      <w:proofErr w:type="spellStart"/>
      <w:r w:rsidRPr="00E917A9">
        <w:rPr>
          <w:rFonts w:ascii="Times New Roman" w:hAnsi="Times New Roman" w:cs="Times New Roman"/>
          <w:sz w:val="24"/>
          <w:szCs w:val="24"/>
        </w:rPr>
        <w:t>Shahidan</w:t>
      </w:r>
      <w:proofErr w:type="spellEnd"/>
      <w:r w:rsidRPr="00E917A9">
        <w:rPr>
          <w:rFonts w:ascii="Times New Roman" w:hAnsi="Times New Roman" w:cs="Times New Roman"/>
          <w:sz w:val="24"/>
          <w:szCs w:val="24"/>
        </w:rPr>
        <w:t xml:space="preserve">, W.N.W. 2021. Fuzzy time series and artificial neural network: forecasting exportation of natural rubber in </w:t>
      </w:r>
      <w:r w:rsidR="00E917A9" w:rsidRPr="00E917A9">
        <w:rPr>
          <w:rFonts w:ascii="Times New Roman" w:hAnsi="Times New Roman" w:cs="Times New Roman"/>
          <w:sz w:val="24"/>
          <w:szCs w:val="24"/>
        </w:rPr>
        <w:t>M</w:t>
      </w:r>
      <w:r w:rsidRPr="00E917A9">
        <w:rPr>
          <w:rFonts w:ascii="Times New Roman" w:hAnsi="Times New Roman" w:cs="Times New Roman"/>
          <w:sz w:val="24"/>
          <w:szCs w:val="24"/>
        </w:rPr>
        <w:t>alaysia. </w:t>
      </w:r>
      <w:r w:rsidRPr="00E917A9">
        <w:rPr>
          <w:rFonts w:ascii="Times New Roman" w:hAnsi="Times New Roman" w:cs="Times New Roman"/>
          <w:i/>
          <w:iCs/>
          <w:sz w:val="24"/>
          <w:szCs w:val="24"/>
        </w:rPr>
        <w:t>Journal of Computing Research and Innovation</w:t>
      </w:r>
      <w:r w:rsidR="00E917A9" w:rsidRPr="00E917A9">
        <w:rPr>
          <w:rFonts w:ascii="Times New Roman" w:hAnsi="Times New Roman" w:cs="Times New Roman"/>
          <w:sz w:val="24"/>
          <w:szCs w:val="24"/>
        </w:rPr>
        <w:t>.</w:t>
      </w:r>
      <w:r w:rsidRPr="00E917A9">
        <w:rPr>
          <w:rFonts w:ascii="Times New Roman" w:hAnsi="Times New Roman" w:cs="Times New Roman"/>
          <w:sz w:val="24"/>
          <w:szCs w:val="24"/>
        </w:rPr>
        <w:t> </w:t>
      </w:r>
      <w:r w:rsidRPr="00E917A9">
        <w:rPr>
          <w:rFonts w:ascii="Times New Roman" w:hAnsi="Times New Roman" w:cs="Times New Roman"/>
          <w:i/>
          <w:iCs/>
          <w:sz w:val="24"/>
          <w:szCs w:val="24"/>
        </w:rPr>
        <w:t>6</w:t>
      </w:r>
      <w:r w:rsidRPr="00E917A9">
        <w:rPr>
          <w:rFonts w:ascii="Times New Roman" w:hAnsi="Times New Roman" w:cs="Times New Roman"/>
          <w:sz w:val="24"/>
          <w:szCs w:val="24"/>
        </w:rPr>
        <w:t>(1): 22-30.</w:t>
      </w:r>
    </w:p>
    <w:p w14:paraId="44C25B09" w14:textId="77777777" w:rsidR="00C02536" w:rsidRPr="00E917A9" w:rsidRDefault="00C02536"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Rahman, N.H.A., Lee, M.H., </w:t>
      </w:r>
      <w:proofErr w:type="spellStart"/>
      <w:r w:rsidRPr="00E917A9">
        <w:rPr>
          <w:rFonts w:ascii="Times New Roman" w:hAnsi="Times New Roman" w:cs="Times New Roman"/>
          <w:sz w:val="24"/>
          <w:szCs w:val="24"/>
        </w:rPr>
        <w:t>Suhartono</w:t>
      </w:r>
      <w:proofErr w:type="spellEnd"/>
      <w:r w:rsidRPr="00E917A9">
        <w:rPr>
          <w:rFonts w:ascii="Times New Roman" w:hAnsi="Times New Roman" w:cs="Times New Roman"/>
          <w:sz w:val="24"/>
          <w:szCs w:val="24"/>
        </w:rPr>
        <w:t xml:space="preserve"> and Latif, M.T. 2015. Artificial neural networks and fuzzy time series forecasting: an application to air quality. </w:t>
      </w:r>
      <w:r w:rsidRPr="00E917A9">
        <w:rPr>
          <w:rFonts w:ascii="Times New Roman" w:hAnsi="Times New Roman" w:cs="Times New Roman"/>
          <w:i/>
          <w:iCs/>
          <w:sz w:val="24"/>
          <w:szCs w:val="24"/>
        </w:rPr>
        <w:t>Quality &amp; Quantity</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49</w:t>
      </w:r>
      <w:r w:rsidRPr="00E917A9">
        <w:rPr>
          <w:rFonts w:ascii="Times New Roman" w:hAnsi="Times New Roman" w:cs="Times New Roman"/>
          <w:sz w:val="24"/>
          <w:szCs w:val="24"/>
        </w:rPr>
        <w:t>: 2633-2647.</w:t>
      </w:r>
    </w:p>
    <w:p w14:paraId="5409DD63" w14:textId="1935B743"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 xml:space="preserve">Rasna, D.L. and Sudarsana, W. 2021. Forecasting </w:t>
      </w:r>
      <w:proofErr w:type="gramStart"/>
      <w:r w:rsidRPr="00E917A9">
        <w:rPr>
          <w:rFonts w:ascii="Times New Roman" w:hAnsi="Times New Roman" w:cs="Times New Roman"/>
          <w:sz w:val="24"/>
          <w:szCs w:val="24"/>
        </w:rPr>
        <w:t>Of</w:t>
      </w:r>
      <w:proofErr w:type="gramEnd"/>
      <w:r w:rsidRPr="00E917A9">
        <w:rPr>
          <w:rFonts w:ascii="Times New Roman" w:hAnsi="Times New Roman" w:cs="Times New Roman"/>
          <w:sz w:val="24"/>
          <w:szCs w:val="24"/>
        </w:rPr>
        <w:t xml:space="preserve"> Crude Palm Oil By Using Fuzzy Time Series Method (Study Case: PT. </w:t>
      </w:r>
      <w:proofErr w:type="spellStart"/>
      <w:r w:rsidRPr="00E917A9">
        <w:rPr>
          <w:rFonts w:ascii="Times New Roman" w:hAnsi="Times New Roman" w:cs="Times New Roman"/>
          <w:sz w:val="24"/>
          <w:szCs w:val="24"/>
        </w:rPr>
        <w:t>Buana</w:t>
      </w:r>
      <w:proofErr w:type="spellEnd"/>
      <w:r w:rsidRPr="00E917A9">
        <w:rPr>
          <w:rFonts w:ascii="Times New Roman" w:hAnsi="Times New Roman" w:cs="Times New Roman"/>
          <w:sz w:val="24"/>
          <w:szCs w:val="24"/>
        </w:rPr>
        <w:t xml:space="preserve"> </w:t>
      </w:r>
      <w:proofErr w:type="spellStart"/>
      <w:r w:rsidRPr="00E917A9">
        <w:rPr>
          <w:rFonts w:ascii="Times New Roman" w:hAnsi="Times New Roman" w:cs="Times New Roman"/>
          <w:sz w:val="24"/>
          <w:szCs w:val="24"/>
        </w:rPr>
        <w:t>Mudantara</w:t>
      </w:r>
      <w:proofErr w:type="spellEnd"/>
      <w:r w:rsidRPr="00E917A9">
        <w:rPr>
          <w:rFonts w:ascii="Times New Roman" w:hAnsi="Times New Roman" w:cs="Times New Roman"/>
          <w:sz w:val="24"/>
          <w:szCs w:val="24"/>
        </w:rPr>
        <w:t xml:space="preserve"> Plantation). </w:t>
      </w:r>
      <w:r w:rsidRPr="00E917A9">
        <w:rPr>
          <w:rFonts w:ascii="Times New Roman" w:hAnsi="Times New Roman" w:cs="Times New Roman"/>
          <w:i/>
          <w:iCs/>
          <w:sz w:val="24"/>
          <w:szCs w:val="24"/>
        </w:rPr>
        <w:t>J. Stat</w:t>
      </w:r>
      <w:r w:rsidR="00E917A9"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1</w:t>
      </w:r>
      <w:r w:rsidRPr="00E917A9">
        <w:rPr>
          <w:rFonts w:ascii="Times New Roman" w:hAnsi="Times New Roman" w:cs="Times New Roman"/>
          <w:sz w:val="24"/>
          <w:szCs w:val="24"/>
        </w:rPr>
        <w:t>(1)</w:t>
      </w:r>
      <w:r w:rsidR="00E917A9" w:rsidRPr="00E917A9">
        <w:rPr>
          <w:rFonts w:ascii="Times New Roman" w:hAnsi="Times New Roman" w:cs="Times New Roman"/>
          <w:sz w:val="24"/>
          <w:szCs w:val="24"/>
        </w:rPr>
        <w:t xml:space="preserve">: </w:t>
      </w:r>
      <w:r w:rsidRPr="00E917A9">
        <w:rPr>
          <w:rFonts w:ascii="Times New Roman" w:hAnsi="Times New Roman" w:cs="Times New Roman"/>
          <w:sz w:val="24"/>
          <w:szCs w:val="24"/>
        </w:rPr>
        <w:t>31-40.</w:t>
      </w:r>
    </w:p>
    <w:p w14:paraId="197EF655" w14:textId="36A42ACF"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Reddy, G.R., Gita, B.M., Ketali, S.S. and Reddy, M.C. 2021. Price-behaviour and forecast of chilli prices in Andhra Pradesh: a comparative analysis using ARIMA and ANN models.</w:t>
      </w:r>
      <w:r w:rsidR="00E917A9" w:rsidRPr="00E917A9">
        <w:rPr>
          <w:sz w:val="24"/>
          <w:szCs w:val="24"/>
        </w:rPr>
        <w:t xml:space="preserve"> </w:t>
      </w:r>
      <w:r w:rsidR="00E917A9" w:rsidRPr="00E917A9">
        <w:rPr>
          <w:rFonts w:ascii="Times New Roman" w:hAnsi="Times New Roman" w:cs="Times New Roman"/>
          <w:sz w:val="24"/>
          <w:szCs w:val="24"/>
        </w:rPr>
        <w:t>J. Res. ANGRAU 49 (4) 95-112,</w:t>
      </w:r>
    </w:p>
    <w:p w14:paraId="36BCECC7" w14:textId="77777777"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lastRenderedPageBreak/>
        <w:t xml:space="preserve">Selvakumar, S and Kasthuri, V. 2022. Wheat Production Prediction in India using ARIMA, Neural Network and Fuzzy Time Series. </w:t>
      </w:r>
      <w:r w:rsidRPr="00E917A9">
        <w:rPr>
          <w:rFonts w:ascii="Times New Roman" w:hAnsi="Times New Roman" w:cs="Times New Roman"/>
          <w:i/>
          <w:iCs/>
          <w:sz w:val="24"/>
          <w:szCs w:val="24"/>
        </w:rPr>
        <w:t>London Journal of Research in Science: Natural and Formal</w:t>
      </w:r>
      <w:r w:rsidRPr="00E917A9">
        <w:rPr>
          <w:rFonts w:ascii="Times New Roman" w:hAnsi="Times New Roman" w:cs="Times New Roman"/>
          <w:sz w:val="24"/>
          <w:szCs w:val="24"/>
        </w:rPr>
        <w:t>. 22(15).</w:t>
      </w:r>
    </w:p>
    <w:p w14:paraId="08D4563A" w14:textId="77777777"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 xml:space="preserve">Sindhu, A. 2019. Prediction of wheat yield using Artificial Neural Network and Fuzzy time series models in Eastern </w:t>
      </w:r>
      <w:proofErr w:type="spellStart"/>
      <w:r w:rsidRPr="00E917A9">
        <w:rPr>
          <w:rFonts w:ascii="Times New Roman" w:hAnsi="Times New Roman" w:cs="Times New Roman"/>
          <w:sz w:val="24"/>
          <w:szCs w:val="24"/>
        </w:rPr>
        <w:t>agro</w:t>
      </w:r>
      <w:proofErr w:type="spellEnd"/>
      <w:r w:rsidRPr="00E917A9">
        <w:rPr>
          <w:rFonts w:ascii="Times New Roman" w:hAnsi="Times New Roman" w:cs="Times New Roman"/>
          <w:sz w:val="24"/>
          <w:szCs w:val="24"/>
        </w:rPr>
        <w:t xml:space="preserve"> climatic zone of Haryana. Doctoral dissertation. CCSHAU.</w:t>
      </w:r>
    </w:p>
    <w:p w14:paraId="284329F4" w14:textId="5BBD03DE" w:rsidR="00377242" w:rsidRPr="00581227" w:rsidRDefault="00E917A9" w:rsidP="00581227">
      <w:pPr>
        <w:jc w:val="both"/>
        <w:rPr>
          <w:rFonts w:ascii="Times New Roman" w:hAnsi="Times New Roman" w:cs="Times New Roman"/>
        </w:rPr>
      </w:pPr>
      <w:r w:rsidRPr="00E917A9">
        <w:rPr>
          <w:rFonts w:ascii="Times New Roman" w:hAnsi="Times New Roman" w:cs="Times New Roman"/>
        </w:rPr>
        <w:t>Spices Board. Government of India. (</w:t>
      </w:r>
      <w:hyperlink r:id="rId20" w:history="1">
        <w:r w:rsidRPr="001343D0">
          <w:rPr>
            <w:rStyle w:val="Hyperlink"/>
            <w:rFonts w:ascii="Times New Roman" w:hAnsi="Times New Roman" w:cs="Times New Roman"/>
          </w:rPr>
          <w:t>http://www.indianspices.com</w:t>
        </w:r>
      </w:hyperlink>
      <w:r w:rsidRPr="00E917A9">
        <w:rPr>
          <w:rFonts w:ascii="Times New Roman" w:hAnsi="Times New Roman" w:cs="Times New Roman"/>
        </w:rPr>
        <w:t>).</w:t>
      </w:r>
      <w:bookmarkEnd w:id="0"/>
    </w:p>
    <w:sectPr w:rsidR="00377242" w:rsidRPr="00581227" w:rsidSect="00E003D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29DD6" w14:textId="77777777" w:rsidR="005910ED" w:rsidRDefault="005910ED" w:rsidP="00852F45">
      <w:pPr>
        <w:spacing w:after="0" w:line="240" w:lineRule="auto"/>
      </w:pPr>
      <w:r>
        <w:separator/>
      </w:r>
    </w:p>
  </w:endnote>
  <w:endnote w:type="continuationSeparator" w:id="0">
    <w:p w14:paraId="77FEF13A" w14:textId="77777777" w:rsidR="005910ED" w:rsidRDefault="005910ED" w:rsidP="0085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536F" w14:textId="77777777" w:rsidR="00674919" w:rsidRDefault="0067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A7CA" w14:textId="77777777" w:rsidR="00674919" w:rsidRDefault="0067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0D67" w14:textId="77777777" w:rsidR="00674919" w:rsidRDefault="0067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26AB" w14:textId="77777777" w:rsidR="005910ED" w:rsidRDefault="005910ED" w:rsidP="00852F45">
      <w:pPr>
        <w:spacing w:after="0" w:line="240" w:lineRule="auto"/>
      </w:pPr>
      <w:r>
        <w:separator/>
      </w:r>
    </w:p>
  </w:footnote>
  <w:footnote w:type="continuationSeparator" w:id="0">
    <w:p w14:paraId="111E709E" w14:textId="77777777" w:rsidR="005910ED" w:rsidRDefault="005910ED" w:rsidP="0085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FDBC" w14:textId="27068132" w:rsidR="00674919" w:rsidRDefault="00674919">
    <w:pPr>
      <w:pStyle w:val="Header"/>
    </w:pPr>
    <w:r>
      <w:rPr>
        <w:noProof/>
      </w:rPr>
      <w:pict w14:anchorId="2066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BDF9" w14:textId="63CD1892" w:rsidR="00674919" w:rsidRDefault="00674919">
    <w:pPr>
      <w:pStyle w:val="Header"/>
    </w:pPr>
    <w:r>
      <w:rPr>
        <w:noProof/>
      </w:rPr>
      <w:pict w14:anchorId="036F6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9A1C" w14:textId="12797410" w:rsidR="00674919" w:rsidRDefault="00674919">
    <w:pPr>
      <w:pStyle w:val="Header"/>
    </w:pPr>
    <w:r>
      <w:rPr>
        <w:noProof/>
      </w:rPr>
      <w:pict w14:anchorId="33E5D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01F6"/>
    <w:multiLevelType w:val="hybridMultilevel"/>
    <w:tmpl w:val="259070B6"/>
    <w:lvl w:ilvl="0" w:tplc="A5BE11B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80F3ECF"/>
    <w:multiLevelType w:val="hybridMultilevel"/>
    <w:tmpl w:val="146CB7E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8A3F11"/>
    <w:multiLevelType w:val="hybridMultilevel"/>
    <w:tmpl w:val="EB1AD6A8"/>
    <w:lvl w:ilvl="0" w:tplc="C47EA08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AAF45D1"/>
    <w:multiLevelType w:val="hybridMultilevel"/>
    <w:tmpl w:val="9E081D2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A70C8C"/>
    <w:multiLevelType w:val="hybridMultilevel"/>
    <w:tmpl w:val="C4A0A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C42F1C"/>
    <w:multiLevelType w:val="hybridMultilevel"/>
    <w:tmpl w:val="CF8E12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7279F9"/>
    <w:multiLevelType w:val="hybridMultilevel"/>
    <w:tmpl w:val="B09A7776"/>
    <w:lvl w:ilvl="0" w:tplc="FE8CF0D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42"/>
    <w:rsid w:val="00007DA1"/>
    <w:rsid w:val="00010135"/>
    <w:rsid w:val="00051A1C"/>
    <w:rsid w:val="000927C7"/>
    <w:rsid w:val="000946E7"/>
    <w:rsid w:val="00094845"/>
    <w:rsid w:val="000A1A06"/>
    <w:rsid w:val="000A3CB8"/>
    <w:rsid w:val="000C238E"/>
    <w:rsid w:val="000D524E"/>
    <w:rsid w:val="000E575E"/>
    <w:rsid w:val="0011262E"/>
    <w:rsid w:val="00142BD3"/>
    <w:rsid w:val="00175B20"/>
    <w:rsid w:val="001C222C"/>
    <w:rsid w:val="001E69A0"/>
    <w:rsid w:val="001F1164"/>
    <w:rsid w:val="00202D61"/>
    <w:rsid w:val="00211D2D"/>
    <w:rsid w:val="00215078"/>
    <w:rsid w:val="00234715"/>
    <w:rsid w:val="00264302"/>
    <w:rsid w:val="00286B53"/>
    <w:rsid w:val="00297B15"/>
    <w:rsid w:val="002B644F"/>
    <w:rsid w:val="002C01B7"/>
    <w:rsid w:val="002D631E"/>
    <w:rsid w:val="003242C1"/>
    <w:rsid w:val="00327CB6"/>
    <w:rsid w:val="0034045F"/>
    <w:rsid w:val="00346E72"/>
    <w:rsid w:val="00360A3C"/>
    <w:rsid w:val="00371B49"/>
    <w:rsid w:val="003767B4"/>
    <w:rsid w:val="00377242"/>
    <w:rsid w:val="003B5F7B"/>
    <w:rsid w:val="003D025F"/>
    <w:rsid w:val="003F2B04"/>
    <w:rsid w:val="004007AB"/>
    <w:rsid w:val="00416E27"/>
    <w:rsid w:val="00426896"/>
    <w:rsid w:val="004308F4"/>
    <w:rsid w:val="00431465"/>
    <w:rsid w:val="00431B79"/>
    <w:rsid w:val="00432A7E"/>
    <w:rsid w:val="00451428"/>
    <w:rsid w:val="00454245"/>
    <w:rsid w:val="00494DC2"/>
    <w:rsid w:val="005233AE"/>
    <w:rsid w:val="005260ED"/>
    <w:rsid w:val="0055772D"/>
    <w:rsid w:val="00561B22"/>
    <w:rsid w:val="00563461"/>
    <w:rsid w:val="00581227"/>
    <w:rsid w:val="00584F51"/>
    <w:rsid w:val="005910ED"/>
    <w:rsid w:val="0059173D"/>
    <w:rsid w:val="005A2ED8"/>
    <w:rsid w:val="005B700C"/>
    <w:rsid w:val="005D37CD"/>
    <w:rsid w:val="005F0367"/>
    <w:rsid w:val="00623FA5"/>
    <w:rsid w:val="00624DDC"/>
    <w:rsid w:val="00625381"/>
    <w:rsid w:val="00632534"/>
    <w:rsid w:val="00657911"/>
    <w:rsid w:val="00673ACD"/>
    <w:rsid w:val="00674919"/>
    <w:rsid w:val="006B0178"/>
    <w:rsid w:val="006C2896"/>
    <w:rsid w:val="006D587F"/>
    <w:rsid w:val="006F3501"/>
    <w:rsid w:val="006F7083"/>
    <w:rsid w:val="00715AE2"/>
    <w:rsid w:val="007271E3"/>
    <w:rsid w:val="00743F4C"/>
    <w:rsid w:val="007876FD"/>
    <w:rsid w:val="007B6785"/>
    <w:rsid w:val="007D6331"/>
    <w:rsid w:val="007E3A2C"/>
    <w:rsid w:val="007F5A93"/>
    <w:rsid w:val="00800454"/>
    <w:rsid w:val="0080407A"/>
    <w:rsid w:val="00816629"/>
    <w:rsid w:val="0082258C"/>
    <w:rsid w:val="00827963"/>
    <w:rsid w:val="00852F45"/>
    <w:rsid w:val="00857C83"/>
    <w:rsid w:val="00857ECE"/>
    <w:rsid w:val="00892D4B"/>
    <w:rsid w:val="008C1384"/>
    <w:rsid w:val="008E24A4"/>
    <w:rsid w:val="00903DB3"/>
    <w:rsid w:val="00905A71"/>
    <w:rsid w:val="00924349"/>
    <w:rsid w:val="009734D6"/>
    <w:rsid w:val="009826B6"/>
    <w:rsid w:val="009A02A2"/>
    <w:rsid w:val="009A3AFB"/>
    <w:rsid w:val="009A778E"/>
    <w:rsid w:val="009D059F"/>
    <w:rsid w:val="009D0680"/>
    <w:rsid w:val="009F3B9D"/>
    <w:rsid w:val="00A31850"/>
    <w:rsid w:val="00A35BEB"/>
    <w:rsid w:val="00A66964"/>
    <w:rsid w:val="00A84C96"/>
    <w:rsid w:val="00AC799A"/>
    <w:rsid w:val="00AD69C6"/>
    <w:rsid w:val="00AF60FF"/>
    <w:rsid w:val="00B151DD"/>
    <w:rsid w:val="00B4004F"/>
    <w:rsid w:val="00B47C99"/>
    <w:rsid w:val="00B71BC1"/>
    <w:rsid w:val="00B721E2"/>
    <w:rsid w:val="00BB4663"/>
    <w:rsid w:val="00BC5BF0"/>
    <w:rsid w:val="00BE6155"/>
    <w:rsid w:val="00C02536"/>
    <w:rsid w:val="00C5407F"/>
    <w:rsid w:val="00C71A4D"/>
    <w:rsid w:val="00C90AFE"/>
    <w:rsid w:val="00C933A7"/>
    <w:rsid w:val="00C97F50"/>
    <w:rsid w:val="00CC2CC6"/>
    <w:rsid w:val="00CD04EA"/>
    <w:rsid w:val="00D65569"/>
    <w:rsid w:val="00D70854"/>
    <w:rsid w:val="00D76F41"/>
    <w:rsid w:val="00D9020D"/>
    <w:rsid w:val="00D95E40"/>
    <w:rsid w:val="00DB75EA"/>
    <w:rsid w:val="00DD5627"/>
    <w:rsid w:val="00E003D0"/>
    <w:rsid w:val="00E45FE1"/>
    <w:rsid w:val="00E51661"/>
    <w:rsid w:val="00E70899"/>
    <w:rsid w:val="00E917A9"/>
    <w:rsid w:val="00EC0F20"/>
    <w:rsid w:val="00ED48DA"/>
    <w:rsid w:val="00F47663"/>
    <w:rsid w:val="00F5240F"/>
    <w:rsid w:val="00F71B24"/>
    <w:rsid w:val="00F7690F"/>
    <w:rsid w:val="00F803EA"/>
    <w:rsid w:val="00FC1B44"/>
    <w:rsid w:val="00FD08CA"/>
    <w:rsid w:val="00FD0C3D"/>
    <w:rsid w:val="00FD7B79"/>
    <w:rsid w:val="00FF2D06"/>
    <w:rsid w:val="00FF357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3FAA1"/>
  <w15:chartTrackingRefBased/>
  <w15:docId w15:val="{7D57AD98-579D-4F6D-AA36-828F1CC0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242"/>
  </w:style>
  <w:style w:type="paragraph" w:styleId="Heading1">
    <w:name w:val="heading 1"/>
    <w:basedOn w:val="Normal"/>
    <w:next w:val="Normal"/>
    <w:link w:val="Heading1Char"/>
    <w:uiPriority w:val="9"/>
    <w:qFormat/>
    <w:rsid w:val="00377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42"/>
    <w:rPr>
      <w:rFonts w:eastAsiaTheme="majorEastAsia" w:cstheme="majorBidi"/>
      <w:color w:val="272727" w:themeColor="text1" w:themeTint="D8"/>
    </w:rPr>
  </w:style>
  <w:style w:type="paragraph" w:styleId="Title">
    <w:name w:val="Title"/>
    <w:basedOn w:val="Normal"/>
    <w:next w:val="Normal"/>
    <w:link w:val="TitleChar"/>
    <w:uiPriority w:val="10"/>
    <w:qFormat/>
    <w:rsid w:val="00377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42"/>
    <w:pPr>
      <w:spacing w:before="160"/>
      <w:jc w:val="center"/>
    </w:pPr>
    <w:rPr>
      <w:i/>
      <w:iCs/>
      <w:color w:val="404040" w:themeColor="text1" w:themeTint="BF"/>
    </w:rPr>
  </w:style>
  <w:style w:type="character" w:customStyle="1" w:styleId="QuoteChar">
    <w:name w:val="Quote Char"/>
    <w:basedOn w:val="DefaultParagraphFont"/>
    <w:link w:val="Quote"/>
    <w:uiPriority w:val="29"/>
    <w:rsid w:val="00377242"/>
    <w:rPr>
      <w:i/>
      <w:iCs/>
      <w:color w:val="404040" w:themeColor="text1" w:themeTint="BF"/>
    </w:rPr>
  </w:style>
  <w:style w:type="paragraph" w:styleId="ListParagraph">
    <w:name w:val="List Paragraph"/>
    <w:basedOn w:val="Normal"/>
    <w:uiPriority w:val="34"/>
    <w:qFormat/>
    <w:rsid w:val="00377242"/>
    <w:pPr>
      <w:ind w:left="720"/>
      <w:contextualSpacing/>
    </w:pPr>
  </w:style>
  <w:style w:type="character" w:styleId="IntenseEmphasis">
    <w:name w:val="Intense Emphasis"/>
    <w:basedOn w:val="DefaultParagraphFont"/>
    <w:uiPriority w:val="21"/>
    <w:qFormat/>
    <w:rsid w:val="00377242"/>
    <w:rPr>
      <w:i/>
      <w:iCs/>
      <w:color w:val="2F5496" w:themeColor="accent1" w:themeShade="BF"/>
    </w:rPr>
  </w:style>
  <w:style w:type="paragraph" w:styleId="IntenseQuote">
    <w:name w:val="Intense Quote"/>
    <w:basedOn w:val="Normal"/>
    <w:next w:val="Normal"/>
    <w:link w:val="IntenseQuoteChar"/>
    <w:uiPriority w:val="30"/>
    <w:qFormat/>
    <w:rsid w:val="00377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242"/>
    <w:rPr>
      <w:i/>
      <w:iCs/>
      <w:color w:val="2F5496" w:themeColor="accent1" w:themeShade="BF"/>
    </w:rPr>
  </w:style>
  <w:style w:type="character" w:styleId="IntenseReference">
    <w:name w:val="Intense Reference"/>
    <w:basedOn w:val="DefaultParagraphFont"/>
    <w:uiPriority w:val="32"/>
    <w:qFormat/>
    <w:rsid w:val="00377242"/>
    <w:rPr>
      <w:b/>
      <w:bCs/>
      <w:smallCaps/>
      <w:color w:val="2F5496" w:themeColor="accent1" w:themeShade="BF"/>
      <w:spacing w:val="5"/>
    </w:rPr>
  </w:style>
  <w:style w:type="table" w:styleId="TableGrid">
    <w:name w:val="Table Grid"/>
    <w:basedOn w:val="TableNormal"/>
    <w:uiPriority w:val="39"/>
    <w:rsid w:val="00377242"/>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77242"/>
    <w:pPr>
      <w:spacing w:after="120"/>
    </w:pPr>
  </w:style>
  <w:style w:type="character" w:customStyle="1" w:styleId="BodyTextChar">
    <w:name w:val="Body Text Char"/>
    <w:basedOn w:val="DefaultParagraphFont"/>
    <w:link w:val="BodyText"/>
    <w:uiPriority w:val="99"/>
    <w:rsid w:val="00377242"/>
  </w:style>
  <w:style w:type="table" w:styleId="PlainTable2">
    <w:name w:val="Plain Table 2"/>
    <w:basedOn w:val="TableNormal"/>
    <w:uiPriority w:val="42"/>
    <w:rsid w:val="00EC0F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917A9"/>
    <w:rPr>
      <w:color w:val="0563C1" w:themeColor="hyperlink"/>
      <w:u w:val="single"/>
    </w:rPr>
  </w:style>
  <w:style w:type="character" w:styleId="UnresolvedMention">
    <w:name w:val="Unresolved Mention"/>
    <w:basedOn w:val="DefaultParagraphFont"/>
    <w:uiPriority w:val="99"/>
    <w:semiHidden/>
    <w:unhideWhenUsed/>
    <w:rsid w:val="00E917A9"/>
    <w:rPr>
      <w:color w:val="605E5C"/>
      <w:shd w:val="clear" w:color="auto" w:fill="E1DFDD"/>
    </w:rPr>
  </w:style>
  <w:style w:type="paragraph" w:styleId="Header">
    <w:name w:val="header"/>
    <w:basedOn w:val="Normal"/>
    <w:link w:val="HeaderChar"/>
    <w:uiPriority w:val="99"/>
    <w:unhideWhenUsed/>
    <w:rsid w:val="0085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F45"/>
  </w:style>
  <w:style w:type="paragraph" w:styleId="Footer">
    <w:name w:val="footer"/>
    <w:basedOn w:val="Normal"/>
    <w:link w:val="FooterChar"/>
    <w:uiPriority w:val="99"/>
    <w:unhideWhenUsed/>
    <w:rsid w:val="0085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F45"/>
  </w:style>
  <w:style w:type="character" w:styleId="LineNumber">
    <w:name w:val="line number"/>
    <w:basedOn w:val="DefaultParagraphFont"/>
    <w:uiPriority w:val="99"/>
    <w:semiHidden/>
    <w:unhideWhenUsed/>
    <w:rsid w:val="0045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2729">
      <w:bodyDiv w:val="1"/>
      <w:marLeft w:val="0"/>
      <w:marRight w:val="0"/>
      <w:marTop w:val="0"/>
      <w:marBottom w:val="0"/>
      <w:divBdr>
        <w:top w:val="none" w:sz="0" w:space="0" w:color="auto"/>
        <w:left w:val="none" w:sz="0" w:space="0" w:color="auto"/>
        <w:bottom w:val="none" w:sz="0" w:space="0" w:color="auto"/>
        <w:right w:val="none" w:sz="0" w:space="0" w:color="auto"/>
      </w:divBdr>
    </w:div>
    <w:div w:id="202716572">
      <w:bodyDiv w:val="1"/>
      <w:marLeft w:val="0"/>
      <w:marRight w:val="0"/>
      <w:marTop w:val="0"/>
      <w:marBottom w:val="0"/>
      <w:divBdr>
        <w:top w:val="none" w:sz="0" w:space="0" w:color="auto"/>
        <w:left w:val="none" w:sz="0" w:space="0" w:color="auto"/>
        <w:bottom w:val="none" w:sz="0" w:space="0" w:color="auto"/>
        <w:right w:val="none" w:sz="0" w:space="0" w:color="auto"/>
      </w:divBdr>
    </w:div>
    <w:div w:id="589896726">
      <w:bodyDiv w:val="1"/>
      <w:marLeft w:val="0"/>
      <w:marRight w:val="0"/>
      <w:marTop w:val="0"/>
      <w:marBottom w:val="0"/>
      <w:divBdr>
        <w:top w:val="none" w:sz="0" w:space="0" w:color="auto"/>
        <w:left w:val="none" w:sz="0" w:space="0" w:color="auto"/>
        <w:bottom w:val="none" w:sz="0" w:space="0" w:color="auto"/>
        <w:right w:val="none" w:sz="0" w:space="0" w:color="auto"/>
      </w:divBdr>
    </w:div>
    <w:div w:id="850412771">
      <w:bodyDiv w:val="1"/>
      <w:marLeft w:val="0"/>
      <w:marRight w:val="0"/>
      <w:marTop w:val="0"/>
      <w:marBottom w:val="0"/>
      <w:divBdr>
        <w:top w:val="none" w:sz="0" w:space="0" w:color="auto"/>
        <w:left w:val="none" w:sz="0" w:space="0" w:color="auto"/>
        <w:bottom w:val="none" w:sz="0" w:space="0" w:color="auto"/>
        <w:right w:val="none" w:sz="0" w:space="0" w:color="auto"/>
      </w:divBdr>
    </w:div>
    <w:div w:id="851719942">
      <w:bodyDiv w:val="1"/>
      <w:marLeft w:val="0"/>
      <w:marRight w:val="0"/>
      <w:marTop w:val="0"/>
      <w:marBottom w:val="0"/>
      <w:divBdr>
        <w:top w:val="none" w:sz="0" w:space="0" w:color="auto"/>
        <w:left w:val="none" w:sz="0" w:space="0" w:color="auto"/>
        <w:bottom w:val="none" w:sz="0" w:space="0" w:color="auto"/>
        <w:right w:val="none" w:sz="0" w:space="0" w:color="auto"/>
      </w:divBdr>
    </w:div>
    <w:div w:id="882600137">
      <w:bodyDiv w:val="1"/>
      <w:marLeft w:val="0"/>
      <w:marRight w:val="0"/>
      <w:marTop w:val="0"/>
      <w:marBottom w:val="0"/>
      <w:divBdr>
        <w:top w:val="none" w:sz="0" w:space="0" w:color="auto"/>
        <w:left w:val="none" w:sz="0" w:space="0" w:color="auto"/>
        <w:bottom w:val="none" w:sz="0" w:space="0" w:color="auto"/>
        <w:right w:val="none" w:sz="0" w:space="0" w:color="auto"/>
      </w:divBdr>
    </w:div>
    <w:div w:id="921450934">
      <w:bodyDiv w:val="1"/>
      <w:marLeft w:val="0"/>
      <w:marRight w:val="0"/>
      <w:marTop w:val="0"/>
      <w:marBottom w:val="0"/>
      <w:divBdr>
        <w:top w:val="none" w:sz="0" w:space="0" w:color="auto"/>
        <w:left w:val="none" w:sz="0" w:space="0" w:color="auto"/>
        <w:bottom w:val="none" w:sz="0" w:space="0" w:color="auto"/>
        <w:right w:val="none" w:sz="0" w:space="0" w:color="auto"/>
      </w:divBdr>
    </w:div>
    <w:div w:id="1452899019">
      <w:bodyDiv w:val="1"/>
      <w:marLeft w:val="0"/>
      <w:marRight w:val="0"/>
      <w:marTop w:val="0"/>
      <w:marBottom w:val="0"/>
      <w:divBdr>
        <w:top w:val="none" w:sz="0" w:space="0" w:color="auto"/>
        <w:left w:val="none" w:sz="0" w:space="0" w:color="auto"/>
        <w:bottom w:val="none" w:sz="0" w:space="0" w:color="auto"/>
        <w:right w:val="none" w:sz="0" w:space="0" w:color="auto"/>
      </w:divBdr>
    </w:div>
    <w:div w:id="20721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indianspic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indiastat.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B4EA-DE0D-422D-A102-F06BA6C6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13</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akula.prapulla@outlook.com</dc:creator>
  <cp:keywords/>
  <dc:description/>
  <cp:lastModifiedBy>SDI 1084</cp:lastModifiedBy>
  <cp:revision>110</cp:revision>
  <dcterms:created xsi:type="dcterms:W3CDTF">2025-05-20T10:22:00Z</dcterms:created>
  <dcterms:modified xsi:type="dcterms:W3CDTF">2025-06-05T11:47:00Z</dcterms:modified>
</cp:coreProperties>
</file>