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21E50" w14:textId="77777777" w:rsidR="00544DAE" w:rsidRDefault="00544DAE" w:rsidP="00D36D5C">
      <w:pPr>
        <w:shd w:val="clear" w:color="auto" w:fill="FFFFFF"/>
        <w:spacing w:before="100" w:beforeAutospacing="1" w:after="0" w:line="360" w:lineRule="auto"/>
        <w:rPr>
          <w:rFonts w:ascii="Times New Roman" w:hAnsi="Times New Roman" w:cs="Times New Roman"/>
          <w:b/>
          <w:bCs/>
          <w:sz w:val="24"/>
          <w:szCs w:val="24"/>
        </w:rPr>
      </w:pPr>
    </w:p>
    <w:p w14:paraId="3F76FB32" w14:textId="73ECCEB0" w:rsidR="00BC6655" w:rsidRPr="00D36D5C" w:rsidRDefault="00BC6655" w:rsidP="00D36D5C">
      <w:pPr>
        <w:shd w:val="clear" w:color="auto" w:fill="FFFFFF"/>
        <w:spacing w:before="100" w:beforeAutospacing="1" w:after="0" w:line="360" w:lineRule="auto"/>
        <w:rPr>
          <w:rFonts w:ascii="Times New Roman" w:hAnsi="Times New Roman" w:cs="Times New Roman"/>
          <w:b/>
          <w:bCs/>
          <w:sz w:val="24"/>
          <w:szCs w:val="24"/>
        </w:rPr>
      </w:pPr>
      <w:r w:rsidRPr="00D36D5C">
        <w:rPr>
          <w:rFonts w:ascii="Times New Roman" w:hAnsi="Times New Roman" w:cs="Times New Roman"/>
          <w:b/>
          <w:bCs/>
          <w:sz w:val="24"/>
          <w:szCs w:val="24"/>
        </w:rPr>
        <w:t>Gastric Cancer Burden in Northern Nigeria: A Retrospective 10-Year Study</w:t>
      </w:r>
    </w:p>
    <w:p w14:paraId="0D3E6289" w14:textId="77777777" w:rsidR="00D077AB" w:rsidRDefault="00D077AB" w:rsidP="00D36D5C">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p>
    <w:p w14:paraId="36EA5CBA" w14:textId="6768DF2B" w:rsidR="00CF1297" w:rsidRPr="00D36D5C" w:rsidRDefault="00D52CE7" w:rsidP="00D077AB">
      <w:pPr>
        <w:shd w:val="clear" w:color="auto" w:fill="FFFFFF"/>
        <w:spacing w:before="100" w:beforeAutospacing="1" w:after="100" w:afterAutospacing="1" w:line="360" w:lineRule="auto"/>
        <w:rPr>
          <w:rFonts w:ascii="Times New Roman" w:eastAsia="Times New Roman" w:hAnsi="Times New Roman" w:cs="Times New Roman"/>
          <w:b/>
          <w:bCs/>
          <w:sz w:val="24"/>
          <w:szCs w:val="24"/>
          <w:lang w:val="en-GB" w:eastAsia="en-GB"/>
        </w:rPr>
      </w:pPr>
      <w:r w:rsidRPr="00D36D5C">
        <w:rPr>
          <w:rFonts w:ascii="Times New Roman" w:eastAsia="Times New Roman" w:hAnsi="Times New Roman" w:cs="Times New Roman"/>
          <w:color w:val="000000"/>
          <w:sz w:val="24"/>
          <w:szCs w:val="24"/>
        </w:rPr>
        <w:t> </w:t>
      </w:r>
      <w:r w:rsidR="00CC3F41" w:rsidRPr="00D36D5C">
        <w:rPr>
          <w:rFonts w:ascii="Times New Roman" w:eastAsia="Times New Roman" w:hAnsi="Times New Roman" w:cs="Times New Roman"/>
          <w:b/>
          <w:bCs/>
          <w:sz w:val="24"/>
          <w:szCs w:val="24"/>
          <w:lang w:val="en-GB" w:eastAsia="en-GB"/>
        </w:rPr>
        <w:t>A</w:t>
      </w:r>
      <w:r w:rsidR="00CF1297" w:rsidRPr="00D36D5C">
        <w:rPr>
          <w:rFonts w:ascii="Times New Roman" w:eastAsia="Times New Roman" w:hAnsi="Times New Roman" w:cs="Times New Roman"/>
          <w:b/>
          <w:bCs/>
          <w:sz w:val="24"/>
          <w:szCs w:val="24"/>
          <w:lang w:val="en-GB" w:eastAsia="en-GB"/>
        </w:rPr>
        <w:t>bstract</w:t>
      </w:r>
    </w:p>
    <w:p w14:paraId="1B1840FF" w14:textId="1E0D5A15" w:rsidR="008A7F59" w:rsidRPr="00D36D5C" w:rsidRDefault="00CF1297" w:rsidP="00D36D5C">
      <w:pPr>
        <w:spacing w:before="100" w:beforeAutospacing="1" w:after="100" w:afterAutospacing="1" w:line="360" w:lineRule="auto"/>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t>Gastric cancer is a major contributor to global cancer mortality. In Nigeria, especially in North Central regions such as Makurdi, data on its prevalence and pathological features remain limited.</w:t>
      </w:r>
    </w:p>
    <w:p w14:paraId="0075CFCC" w14:textId="7CCE8D86" w:rsidR="008A7F59" w:rsidRPr="00D36D5C" w:rsidRDefault="00CF1297" w:rsidP="00D36D5C">
      <w:pPr>
        <w:spacing w:before="100" w:beforeAutospacing="1" w:after="100" w:afterAutospacing="1" w:line="360" w:lineRule="auto"/>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t>To describe the demographic and histopathologic profile of gastric cancer cases diagnosed in Makurdi over a 10-year period and compare findings with national and global trends.</w:t>
      </w:r>
      <w:r w:rsidR="008A7F59" w:rsidRPr="00D36D5C">
        <w:rPr>
          <w:rFonts w:ascii="Times New Roman" w:eastAsia="Times New Roman" w:hAnsi="Times New Roman" w:cs="Times New Roman"/>
          <w:sz w:val="24"/>
          <w:szCs w:val="24"/>
          <w:lang w:val="en-GB" w:eastAsia="en-GB"/>
        </w:rPr>
        <w:t xml:space="preserve"> </w:t>
      </w:r>
    </w:p>
    <w:p w14:paraId="69725367" w14:textId="77777777" w:rsidR="008A7F59" w:rsidRPr="00D36D5C" w:rsidRDefault="00CF1297" w:rsidP="00D36D5C">
      <w:pPr>
        <w:spacing w:before="100" w:beforeAutospacing="1" w:after="100" w:afterAutospacing="1" w:line="360" w:lineRule="auto"/>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t xml:space="preserve">A retrospective descriptive study was conducted at Benue State University Teaching Hospital and Federal Medical Centre, Makurdi, from January 2016 to December 2024. Histologically confirmed gastric cancer cases were </w:t>
      </w:r>
      <w:r w:rsidR="008A7F59" w:rsidRPr="00D36D5C">
        <w:rPr>
          <w:rFonts w:ascii="Times New Roman" w:eastAsia="Times New Roman" w:hAnsi="Times New Roman" w:cs="Times New Roman"/>
          <w:sz w:val="24"/>
          <w:szCs w:val="24"/>
          <w:lang w:val="en-GB" w:eastAsia="en-GB"/>
        </w:rPr>
        <w:t>analysed</w:t>
      </w:r>
      <w:r w:rsidRPr="00D36D5C">
        <w:rPr>
          <w:rFonts w:ascii="Times New Roman" w:eastAsia="Times New Roman" w:hAnsi="Times New Roman" w:cs="Times New Roman"/>
          <w:sz w:val="24"/>
          <w:szCs w:val="24"/>
          <w:lang w:val="en-GB" w:eastAsia="en-GB"/>
        </w:rPr>
        <w:t xml:space="preserve"> for age, sex, tumour subtype, and distribution within the spectrum of gastrointestinal cancers.</w:t>
      </w:r>
    </w:p>
    <w:p w14:paraId="0978089D" w14:textId="2BDF8E27" w:rsidR="008A7F59" w:rsidRPr="00D36D5C" w:rsidRDefault="00CF1297" w:rsidP="00D36D5C">
      <w:pPr>
        <w:spacing w:before="100" w:beforeAutospacing="1" w:after="100" w:afterAutospacing="1" w:line="360" w:lineRule="auto"/>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t>Among 2,341 malignancies identified during the study period, 19 cases (0.81%) were gastric cancers, accounting for 12.3% of all gastrointestinal tumours (n=155). The peak incidence occurred in the 51–60-year age group (47%). Males were more commonly affected (68%). Adenocarcinoma was the predominant histological subtype (74%), followed by poorly differentiated carcinoma (16%), signet ring cell carcinoma (5%), and gastrointestinal stromal tumour (5%). Gastric cancer was the third most common gastrointestinal malignancy after colorectal/anal cancers (83.2%).</w:t>
      </w:r>
    </w:p>
    <w:p w14:paraId="441BF28C" w14:textId="0697D2A0" w:rsidR="00CF1297" w:rsidRPr="00D36D5C" w:rsidRDefault="00CF1297" w:rsidP="00D36D5C">
      <w:pPr>
        <w:spacing w:before="100" w:beforeAutospacing="1" w:after="100" w:afterAutospacing="1" w:line="360" w:lineRule="auto"/>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t>Gastric cancer in Makurdi remains relatively rare but clinically important, with a clear male preponderance and predominance of adenocarcinoma. The pattern reflects late-stage detection and aligns with regional and global observations. These findings underscore the need for early detection strategies and improved diagnostic infrastructure in North Central Nigeria.</w:t>
      </w:r>
    </w:p>
    <w:p w14:paraId="50368828" w14:textId="28AC7B8F" w:rsidR="00CF1297" w:rsidRPr="00D36D5C" w:rsidRDefault="00530DAA" w:rsidP="00D36D5C">
      <w:pPr>
        <w:spacing w:before="100" w:beforeAutospacing="1" w:after="100" w:afterAutospacing="1" w:line="360" w:lineRule="auto"/>
        <w:rPr>
          <w:rFonts w:ascii="Times New Roman" w:eastAsia="Times New Roman" w:hAnsi="Times New Roman" w:cs="Times New Roman"/>
          <w:sz w:val="24"/>
          <w:szCs w:val="24"/>
          <w:lang w:val="en-GB" w:eastAsia="en-GB"/>
        </w:rPr>
      </w:pPr>
      <w:r w:rsidRPr="00D36D5C">
        <w:rPr>
          <w:rFonts w:ascii="Times New Roman" w:hAnsi="Times New Roman" w:cs="Times New Roman"/>
          <w:b/>
          <w:bCs/>
          <w:sz w:val="24"/>
          <w:szCs w:val="24"/>
        </w:rPr>
        <w:t xml:space="preserve">Keywords: </w:t>
      </w:r>
      <w:r w:rsidR="00CF1297" w:rsidRPr="00D36D5C">
        <w:rPr>
          <w:rFonts w:ascii="Times New Roman" w:eastAsia="Times New Roman" w:hAnsi="Times New Roman" w:cs="Times New Roman"/>
          <w:sz w:val="24"/>
          <w:szCs w:val="24"/>
          <w:lang w:val="en-GB" w:eastAsia="en-GB"/>
        </w:rPr>
        <w:t xml:space="preserve">Gastric cancer; Adenocarcinoma; Histopathology; Cancer epidemiology; Male predominance Gastrointestinal tumours; North Central Nigeria; </w:t>
      </w:r>
    </w:p>
    <w:p w14:paraId="268402BE" w14:textId="2B51EFD3" w:rsidR="00530DAA" w:rsidRPr="00D36D5C" w:rsidRDefault="00530DAA" w:rsidP="00D36D5C">
      <w:pPr>
        <w:spacing w:line="360" w:lineRule="auto"/>
        <w:rPr>
          <w:rFonts w:ascii="Times New Roman" w:hAnsi="Times New Roman" w:cs="Times New Roman"/>
          <w:b/>
          <w:bCs/>
          <w:sz w:val="24"/>
          <w:szCs w:val="24"/>
        </w:rPr>
      </w:pPr>
      <w:r w:rsidRPr="00D36D5C">
        <w:rPr>
          <w:rFonts w:ascii="Times New Roman" w:hAnsi="Times New Roman" w:cs="Times New Roman"/>
          <w:b/>
          <w:bCs/>
          <w:sz w:val="24"/>
          <w:szCs w:val="24"/>
        </w:rPr>
        <w:lastRenderedPageBreak/>
        <w:t>Introduction:</w:t>
      </w:r>
    </w:p>
    <w:p w14:paraId="6C4F34A2" w14:textId="2ADE42A3" w:rsidR="00541AC0" w:rsidRPr="00541AC0" w:rsidRDefault="00541AC0" w:rsidP="00D36D5C">
      <w:pPr>
        <w:spacing w:before="100" w:beforeAutospacing="1" w:after="100" w:afterAutospacing="1" w:line="360" w:lineRule="auto"/>
        <w:rPr>
          <w:rFonts w:ascii="Times New Roman" w:eastAsia="Times New Roman" w:hAnsi="Times New Roman" w:cs="Times New Roman"/>
          <w:sz w:val="24"/>
          <w:szCs w:val="24"/>
          <w:lang w:val="en-GB" w:eastAsia="en-GB"/>
        </w:rPr>
      </w:pPr>
      <w:r w:rsidRPr="00541AC0">
        <w:rPr>
          <w:rFonts w:ascii="Times New Roman" w:eastAsia="Times New Roman" w:hAnsi="Times New Roman" w:cs="Times New Roman"/>
          <w:sz w:val="24"/>
          <w:szCs w:val="24"/>
          <w:lang w:val="en-GB" w:eastAsia="en-GB"/>
        </w:rPr>
        <w:t>Gastric cancer (GC) remains a formidable global health challenge, ranking as the fifth most common malignancy and the fourth leading cause of cancer-related mortality worldwide, with an estimated 968,784 new cases and 660,175 deaths in 2022</w:t>
      </w:r>
      <w:r w:rsidRPr="00D36D5C">
        <w:rPr>
          <w:rFonts w:ascii="Times New Roman" w:eastAsia="Times New Roman" w:hAnsi="Times New Roman" w:cs="Times New Roman"/>
          <w:sz w:val="24"/>
          <w:szCs w:val="24"/>
          <w:vertAlign w:val="superscript"/>
          <w:lang w:val="en-GB" w:eastAsia="en-GB"/>
        </w:rPr>
        <w:t>1,2</w:t>
      </w:r>
      <w:r w:rsidRPr="00541AC0">
        <w:rPr>
          <w:rFonts w:ascii="Times New Roman" w:eastAsia="Times New Roman" w:hAnsi="Times New Roman" w:cs="Times New Roman"/>
          <w:sz w:val="24"/>
          <w:szCs w:val="24"/>
          <w:lang w:val="en-GB" w:eastAsia="en-GB"/>
        </w:rPr>
        <w:t>. While age-standardized incidence rates have seen a general decline in many high-income countries, the absolute number of new cases and deaths continues to rise globally due to population growth and aging, with over 80% of GC-related deaths occurring in low- and middle-income countries (LMICs)</w:t>
      </w:r>
      <w:r w:rsidRPr="00D36D5C">
        <w:rPr>
          <w:rFonts w:ascii="Times New Roman" w:eastAsia="Times New Roman" w:hAnsi="Times New Roman" w:cs="Times New Roman"/>
          <w:sz w:val="24"/>
          <w:szCs w:val="24"/>
          <w:vertAlign w:val="superscript"/>
          <w:lang w:val="en-GB" w:eastAsia="en-GB"/>
        </w:rPr>
        <w:t>2,3</w:t>
      </w:r>
      <w:r w:rsidRPr="00541AC0">
        <w:rPr>
          <w:rFonts w:ascii="Times New Roman" w:eastAsia="Times New Roman" w:hAnsi="Times New Roman" w:cs="Times New Roman"/>
          <w:sz w:val="24"/>
          <w:szCs w:val="24"/>
          <w:lang w:val="en-GB" w:eastAsia="en-GB"/>
        </w:rPr>
        <w:t>. Geographic disparities are significant, with the highest burden concentrated in East Asia, Eastern Europe, and parts of Central and South America</w:t>
      </w:r>
      <w:r w:rsidRPr="00D36D5C">
        <w:rPr>
          <w:rFonts w:ascii="Times New Roman" w:eastAsia="Times New Roman" w:hAnsi="Times New Roman" w:cs="Times New Roman"/>
          <w:sz w:val="24"/>
          <w:szCs w:val="24"/>
          <w:vertAlign w:val="superscript"/>
          <w:lang w:val="en-GB" w:eastAsia="en-GB"/>
        </w:rPr>
        <w:t>1,4</w:t>
      </w:r>
      <w:r w:rsidRPr="00541AC0">
        <w:rPr>
          <w:rFonts w:ascii="Times New Roman" w:eastAsia="Times New Roman" w:hAnsi="Times New Roman" w:cs="Times New Roman"/>
          <w:sz w:val="24"/>
          <w:szCs w:val="24"/>
          <w:lang w:val="en-GB" w:eastAsia="en-GB"/>
        </w:rPr>
        <w:t>.</w:t>
      </w:r>
    </w:p>
    <w:p w14:paraId="35A30C09" w14:textId="493FE289" w:rsidR="00541AC0" w:rsidRPr="00541AC0" w:rsidRDefault="00541AC0" w:rsidP="00D36D5C">
      <w:pPr>
        <w:spacing w:before="100" w:beforeAutospacing="1" w:after="100" w:afterAutospacing="1" w:line="360" w:lineRule="auto"/>
        <w:rPr>
          <w:rFonts w:ascii="Times New Roman" w:eastAsia="Times New Roman" w:hAnsi="Times New Roman" w:cs="Times New Roman"/>
          <w:sz w:val="24"/>
          <w:szCs w:val="24"/>
          <w:lang w:val="en-GB" w:eastAsia="en-GB"/>
        </w:rPr>
      </w:pPr>
      <w:r w:rsidRPr="00541AC0">
        <w:rPr>
          <w:rFonts w:ascii="Times New Roman" w:eastAsia="Times New Roman" w:hAnsi="Times New Roman" w:cs="Times New Roman"/>
          <w:sz w:val="24"/>
          <w:szCs w:val="24"/>
          <w:lang w:val="en-GB" w:eastAsia="en-GB"/>
        </w:rPr>
        <w:t>In sub-Saharan Africa (SSA), the epidemiological data on GC is comparatively sparse, though current estimates indicate approximately 22,992 incident cases and over 20,000 deaths annually</w:t>
      </w:r>
      <w:r w:rsidRPr="00D36D5C">
        <w:rPr>
          <w:rFonts w:ascii="Times New Roman" w:eastAsia="Times New Roman" w:hAnsi="Times New Roman" w:cs="Times New Roman"/>
          <w:sz w:val="24"/>
          <w:szCs w:val="24"/>
          <w:vertAlign w:val="superscript"/>
          <w:lang w:val="en-GB" w:eastAsia="en-GB"/>
        </w:rPr>
        <w:t>3,5</w:t>
      </w:r>
      <w:r w:rsidRPr="00541AC0">
        <w:rPr>
          <w:rFonts w:ascii="Times New Roman" w:eastAsia="Times New Roman" w:hAnsi="Times New Roman" w:cs="Times New Roman"/>
          <w:sz w:val="24"/>
          <w:szCs w:val="24"/>
          <w:lang w:val="en-GB" w:eastAsia="en-GB"/>
        </w:rPr>
        <w:t xml:space="preserve">. Despite a high prevalence of </w:t>
      </w:r>
      <w:r w:rsidRPr="00541AC0">
        <w:rPr>
          <w:rFonts w:ascii="Times New Roman" w:eastAsia="Times New Roman" w:hAnsi="Times New Roman" w:cs="Times New Roman"/>
          <w:i/>
          <w:iCs/>
          <w:sz w:val="24"/>
          <w:szCs w:val="24"/>
          <w:lang w:val="en-GB" w:eastAsia="en-GB"/>
        </w:rPr>
        <w:t>Helicobacter pylori</w:t>
      </w:r>
      <w:r w:rsidRPr="00541AC0">
        <w:rPr>
          <w:rFonts w:ascii="Times New Roman" w:eastAsia="Times New Roman" w:hAnsi="Times New Roman" w:cs="Times New Roman"/>
          <w:sz w:val="24"/>
          <w:szCs w:val="24"/>
          <w:lang w:val="en-GB" w:eastAsia="en-GB"/>
        </w:rPr>
        <w:t xml:space="preserve"> infection, a primary risk factor globally, the reported incidence of gastric cancer in Africa has historically been lower than expected, a phenomenon often termed the "African enigma"</w:t>
      </w:r>
      <w:r w:rsidRPr="00D36D5C">
        <w:rPr>
          <w:rFonts w:ascii="Times New Roman" w:eastAsia="Times New Roman" w:hAnsi="Times New Roman" w:cs="Times New Roman"/>
          <w:sz w:val="24"/>
          <w:szCs w:val="24"/>
          <w:vertAlign w:val="superscript"/>
          <w:lang w:val="en-GB" w:eastAsia="en-GB"/>
        </w:rPr>
        <w:t>6</w:t>
      </w:r>
      <w:r w:rsidRPr="00541AC0">
        <w:rPr>
          <w:rFonts w:ascii="Times New Roman" w:eastAsia="Times New Roman" w:hAnsi="Times New Roman" w:cs="Times New Roman"/>
          <w:sz w:val="24"/>
          <w:szCs w:val="24"/>
          <w:lang w:val="en-GB" w:eastAsia="en-GB"/>
        </w:rPr>
        <w:t xml:space="preserve">. However, recent studies suggest a shifting landscape, with growing evidence of GC as a significant and often late-presenting malignancy across the region </w:t>
      </w:r>
      <w:r w:rsidRPr="00D36D5C">
        <w:rPr>
          <w:rFonts w:ascii="Times New Roman" w:eastAsia="Times New Roman" w:hAnsi="Times New Roman" w:cs="Times New Roman"/>
          <w:sz w:val="24"/>
          <w:szCs w:val="24"/>
          <w:vertAlign w:val="superscript"/>
          <w:lang w:val="en-GB" w:eastAsia="en-GB"/>
        </w:rPr>
        <w:t>5,7</w:t>
      </w:r>
      <w:r w:rsidRPr="00541AC0">
        <w:rPr>
          <w:rFonts w:ascii="Times New Roman" w:eastAsia="Times New Roman" w:hAnsi="Times New Roman" w:cs="Times New Roman"/>
          <w:sz w:val="24"/>
          <w:szCs w:val="24"/>
          <w:lang w:val="en-GB" w:eastAsia="en-GB"/>
        </w:rPr>
        <w:t>.</w:t>
      </w:r>
    </w:p>
    <w:p w14:paraId="4B117F60" w14:textId="42DF5890" w:rsidR="00541AC0" w:rsidRPr="00541AC0" w:rsidRDefault="00541AC0" w:rsidP="00D36D5C">
      <w:pPr>
        <w:spacing w:before="100" w:beforeAutospacing="1" w:after="100" w:afterAutospacing="1" w:line="360" w:lineRule="auto"/>
        <w:rPr>
          <w:rFonts w:ascii="Times New Roman" w:eastAsia="Times New Roman" w:hAnsi="Times New Roman" w:cs="Times New Roman"/>
          <w:sz w:val="24"/>
          <w:szCs w:val="24"/>
          <w:lang w:val="en-GB" w:eastAsia="en-GB"/>
        </w:rPr>
      </w:pPr>
      <w:r w:rsidRPr="00541AC0">
        <w:rPr>
          <w:rFonts w:ascii="Times New Roman" w:eastAsia="Times New Roman" w:hAnsi="Times New Roman" w:cs="Times New Roman"/>
          <w:sz w:val="24"/>
          <w:szCs w:val="24"/>
          <w:lang w:val="en-GB" w:eastAsia="en-GB"/>
        </w:rPr>
        <w:t xml:space="preserve">In Nigeria, gastric cancer is among the top ten most common cancers, though its precise burden and characteristics, particularly in diverse geopolitical zones, are not fully elucidated </w:t>
      </w:r>
      <w:r w:rsidRPr="00D36D5C">
        <w:rPr>
          <w:rFonts w:ascii="Times New Roman" w:eastAsia="Times New Roman" w:hAnsi="Times New Roman" w:cs="Times New Roman"/>
          <w:sz w:val="24"/>
          <w:szCs w:val="24"/>
          <w:vertAlign w:val="superscript"/>
          <w:lang w:val="en-GB" w:eastAsia="en-GB"/>
        </w:rPr>
        <w:t>8</w:t>
      </w:r>
      <w:r w:rsidRPr="00541AC0">
        <w:rPr>
          <w:rFonts w:ascii="Times New Roman" w:eastAsia="Times New Roman" w:hAnsi="Times New Roman" w:cs="Times New Roman"/>
          <w:sz w:val="24"/>
          <w:szCs w:val="24"/>
          <w:lang w:val="en-GB" w:eastAsia="en-GB"/>
        </w:rPr>
        <w:t xml:space="preserve">. Previous studies in the country have indicated varied relative frequencies and a concerning trend of late-stage presentation, which significantly impacts prognosis </w:t>
      </w:r>
      <w:r w:rsidRPr="00D36D5C">
        <w:rPr>
          <w:rFonts w:ascii="Times New Roman" w:eastAsia="Times New Roman" w:hAnsi="Times New Roman" w:cs="Times New Roman"/>
          <w:sz w:val="24"/>
          <w:szCs w:val="24"/>
          <w:vertAlign w:val="superscript"/>
          <w:lang w:val="en-GB" w:eastAsia="en-GB"/>
        </w:rPr>
        <w:t>8,9</w:t>
      </w:r>
      <w:r w:rsidRPr="00541AC0">
        <w:rPr>
          <w:rFonts w:ascii="Times New Roman" w:eastAsia="Times New Roman" w:hAnsi="Times New Roman" w:cs="Times New Roman"/>
          <w:sz w:val="24"/>
          <w:szCs w:val="24"/>
          <w:lang w:val="en-GB" w:eastAsia="en-GB"/>
        </w:rPr>
        <w:t>. Data from northern Nigeria, a region with unique socio-economic and environmental factors, are particularly limited, making comprehensive, long-term studies essential to understand the local disease burden and inform public health interventions. This 10-year retrospective study aims to address this gap by characterizing the gastric cancer burden in northern Nigeria, providing valuable insights into its trends, clinical profiles, and outcomes within this specific context.</w:t>
      </w:r>
    </w:p>
    <w:p w14:paraId="79505200" w14:textId="00F29C57" w:rsidR="00541AC0" w:rsidRPr="00541AC0" w:rsidRDefault="00541AC0" w:rsidP="00D36D5C">
      <w:pPr>
        <w:spacing w:after="0" w:line="360" w:lineRule="auto"/>
        <w:rPr>
          <w:rFonts w:ascii="Times New Roman" w:eastAsia="Times New Roman" w:hAnsi="Times New Roman" w:cs="Times New Roman"/>
          <w:sz w:val="24"/>
          <w:szCs w:val="24"/>
          <w:lang w:val="en-GB" w:eastAsia="en-GB"/>
        </w:rPr>
      </w:pPr>
    </w:p>
    <w:p w14:paraId="1D77749D" w14:textId="77777777" w:rsidR="00572014" w:rsidRPr="00D36D5C" w:rsidRDefault="00572014" w:rsidP="00D36D5C">
      <w:pPr>
        <w:spacing w:line="360" w:lineRule="auto"/>
        <w:rPr>
          <w:rFonts w:ascii="Times New Roman" w:eastAsiaTheme="minorHAnsi" w:hAnsi="Times New Roman" w:cs="Times New Roman"/>
          <w:b/>
          <w:bCs/>
          <w:kern w:val="2"/>
          <w:sz w:val="24"/>
          <w:szCs w:val="24"/>
          <w:lang w:val="en-GB"/>
          <w14:ligatures w14:val="standardContextual"/>
        </w:rPr>
      </w:pPr>
    </w:p>
    <w:p w14:paraId="0411E876" w14:textId="77777777" w:rsidR="003C775E" w:rsidRPr="00D36D5C" w:rsidRDefault="003C775E" w:rsidP="00D36D5C">
      <w:pPr>
        <w:spacing w:after="160" w:line="360" w:lineRule="auto"/>
        <w:rPr>
          <w:rFonts w:ascii="Times New Roman" w:eastAsiaTheme="minorHAnsi" w:hAnsi="Times New Roman" w:cs="Times New Roman"/>
          <w:b/>
          <w:bCs/>
          <w:kern w:val="2"/>
          <w:sz w:val="24"/>
          <w:szCs w:val="24"/>
          <w:lang w:val="en-GB"/>
          <w14:ligatures w14:val="standardContextual"/>
        </w:rPr>
      </w:pPr>
    </w:p>
    <w:p w14:paraId="7C3FEA08" w14:textId="77777777" w:rsidR="003C775E" w:rsidRPr="00D36D5C" w:rsidRDefault="003C775E" w:rsidP="00D36D5C">
      <w:pPr>
        <w:spacing w:after="160" w:line="360" w:lineRule="auto"/>
        <w:rPr>
          <w:rFonts w:ascii="Times New Roman" w:eastAsiaTheme="minorHAnsi" w:hAnsi="Times New Roman" w:cs="Times New Roman"/>
          <w:b/>
          <w:bCs/>
          <w:kern w:val="2"/>
          <w:sz w:val="24"/>
          <w:szCs w:val="24"/>
          <w:lang w:val="en-GB"/>
          <w14:ligatures w14:val="standardContextual"/>
        </w:rPr>
      </w:pPr>
    </w:p>
    <w:p w14:paraId="3BB0F9C8" w14:textId="77777777" w:rsidR="00544DAE" w:rsidRDefault="00544DAE" w:rsidP="00D36D5C">
      <w:pPr>
        <w:spacing w:after="160" w:line="360" w:lineRule="auto"/>
        <w:rPr>
          <w:rFonts w:ascii="Times New Roman" w:eastAsiaTheme="minorHAnsi" w:hAnsi="Times New Roman" w:cs="Times New Roman"/>
          <w:b/>
          <w:bCs/>
          <w:kern w:val="2"/>
          <w:sz w:val="24"/>
          <w:szCs w:val="24"/>
          <w:lang w:val="en-GB"/>
          <w14:ligatures w14:val="standardContextual"/>
        </w:rPr>
      </w:pPr>
    </w:p>
    <w:p w14:paraId="1EABC6F4" w14:textId="77777777" w:rsidR="00544DAE" w:rsidRDefault="00544DAE" w:rsidP="00D36D5C">
      <w:pPr>
        <w:spacing w:after="160" w:line="360" w:lineRule="auto"/>
        <w:rPr>
          <w:rFonts w:ascii="Times New Roman" w:eastAsiaTheme="minorHAnsi" w:hAnsi="Times New Roman" w:cs="Times New Roman"/>
          <w:b/>
          <w:bCs/>
          <w:kern w:val="2"/>
          <w:sz w:val="24"/>
          <w:szCs w:val="24"/>
          <w:lang w:val="en-GB"/>
          <w14:ligatures w14:val="standardContextual"/>
        </w:rPr>
      </w:pPr>
    </w:p>
    <w:p w14:paraId="53CE87F5" w14:textId="0F6B33B8" w:rsidR="00AC4A50" w:rsidRPr="00D36D5C" w:rsidRDefault="00AC4A50" w:rsidP="00D36D5C">
      <w:pPr>
        <w:spacing w:after="160" w:line="360" w:lineRule="auto"/>
        <w:rPr>
          <w:rFonts w:ascii="Times New Roman" w:eastAsiaTheme="minorHAnsi" w:hAnsi="Times New Roman" w:cs="Times New Roman"/>
          <w:b/>
          <w:bCs/>
          <w:kern w:val="2"/>
          <w:sz w:val="24"/>
          <w:szCs w:val="24"/>
          <w:lang w:val="en-GB"/>
          <w14:ligatures w14:val="standardContextual"/>
        </w:rPr>
      </w:pPr>
      <w:r w:rsidRPr="00D36D5C">
        <w:rPr>
          <w:rFonts w:ascii="Times New Roman" w:eastAsiaTheme="minorHAnsi" w:hAnsi="Times New Roman" w:cs="Times New Roman"/>
          <w:b/>
          <w:bCs/>
          <w:kern w:val="2"/>
          <w:sz w:val="24"/>
          <w:szCs w:val="24"/>
          <w:lang w:val="en-GB"/>
          <w14:ligatures w14:val="standardContextual"/>
        </w:rPr>
        <w:t>Materials and Methods</w:t>
      </w:r>
    </w:p>
    <w:p w14:paraId="24CA404C" w14:textId="5901381E" w:rsidR="00F35B1D" w:rsidRPr="00D36D5C" w:rsidRDefault="00F35B1D" w:rsidP="00D36D5C">
      <w:pPr>
        <w:spacing w:after="160" w:line="360" w:lineRule="auto"/>
        <w:rPr>
          <w:rFonts w:ascii="Times New Roman" w:eastAsiaTheme="minorHAnsi" w:hAnsi="Times New Roman" w:cs="Times New Roman"/>
          <w:kern w:val="2"/>
          <w:sz w:val="24"/>
          <w:szCs w:val="24"/>
          <w:lang w:val="en-GB"/>
          <w14:ligatures w14:val="standardContextual"/>
        </w:rPr>
      </w:pPr>
      <w:r w:rsidRPr="00D36D5C">
        <w:rPr>
          <w:rFonts w:ascii="Times New Roman" w:eastAsiaTheme="minorHAnsi" w:hAnsi="Times New Roman" w:cs="Times New Roman"/>
          <w:kern w:val="2"/>
          <w:sz w:val="24"/>
          <w:szCs w:val="24"/>
          <w:lang w:val="en-GB"/>
          <w14:ligatures w14:val="standardContextual"/>
        </w:rPr>
        <w:t xml:space="preserve">This is a retrospective, descriptive study aimed at analysing the </w:t>
      </w:r>
      <w:r w:rsidR="00675B1D" w:rsidRPr="00D36D5C">
        <w:rPr>
          <w:rFonts w:ascii="Times New Roman" w:eastAsiaTheme="minorHAnsi" w:hAnsi="Times New Roman" w:cs="Times New Roman"/>
          <w:kern w:val="2"/>
          <w:sz w:val="24"/>
          <w:szCs w:val="24"/>
          <w:lang w:val="en-GB"/>
          <w14:ligatures w14:val="standardContextual"/>
        </w:rPr>
        <w:t>histo</w:t>
      </w:r>
      <w:r w:rsidRPr="00D36D5C">
        <w:rPr>
          <w:rFonts w:ascii="Times New Roman" w:eastAsiaTheme="minorHAnsi" w:hAnsi="Times New Roman" w:cs="Times New Roman"/>
          <w:kern w:val="2"/>
          <w:sz w:val="24"/>
          <w:szCs w:val="24"/>
          <w:lang w:val="en-GB"/>
          <w14:ligatures w14:val="standardContextual"/>
        </w:rPr>
        <w:t>pathological characteristics of patients diagnosed with gastric malignancies.</w:t>
      </w:r>
      <w:r w:rsidRPr="00D36D5C">
        <w:rPr>
          <w:rFonts w:ascii="Times New Roman" w:eastAsiaTheme="minorHAnsi" w:hAnsi="Times New Roman" w:cs="Times New Roman"/>
          <w:b/>
          <w:bCs/>
          <w:kern w:val="2"/>
          <w:sz w:val="24"/>
          <w:szCs w:val="24"/>
          <w:lang w:val="en-GB"/>
          <w14:ligatures w14:val="standardContextual"/>
        </w:rPr>
        <w:t xml:space="preserve"> </w:t>
      </w:r>
      <w:r w:rsidRPr="00D36D5C">
        <w:rPr>
          <w:rFonts w:ascii="Times New Roman" w:eastAsiaTheme="minorHAnsi" w:hAnsi="Times New Roman" w:cs="Times New Roman"/>
          <w:kern w:val="2"/>
          <w:sz w:val="24"/>
          <w:szCs w:val="24"/>
          <w:lang w:val="en-GB"/>
          <w14:ligatures w14:val="standardContextual"/>
        </w:rPr>
        <w:t>The study was conducted at Benue State University Teaching Hospital (BSUTH) and Federal Medical Centre all in Makurdi Benue State North Central Nigerian which are all tertiary health facility. It is a 10-year period from January 1, 2016, to December 31</w:t>
      </w:r>
      <w:r w:rsidRPr="00D36D5C">
        <w:rPr>
          <w:rFonts w:ascii="Times New Roman" w:eastAsiaTheme="minorHAnsi" w:hAnsi="Times New Roman" w:cs="Times New Roman"/>
          <w:kern w:val="2"/>
          <w:sz w:val="24"/>
          <w:szCs w:val="24"/>
          <w:vertAlign w:val="superscript"/>
          <w:lang w:val="en-GB"/>
          <w14:ligatures w14:val="standardContextual"/>
        </w:rPr>
        <w:t>st</w:t>
      </w:r>
      <w:r w:rsidRPr="00D36D5C">
        <w:rPr>
          <w:rFonts w:ascii="Times New Roman" w:eastAsiaTheme="minorHAnsi" w:hAnsi="Times New Roman" w:cs="Times New Roman"/>
          <w:kern w:val="2"/>
          <w:sz w:val="24"/>
          <w:szCs w:val="24"/>
          <w:lang w:val="en-GB"/>
          <w14:ligatures w14:val="standardContextual"/>
        </w:rPr>
        <w:t>, 2024.  These centres have histopathology laboratories in Makurdi where histopathology services</w:t>
      </w:r>
      <w:r w:rsidR="00675B1D" w:rsidRPr="00D36D5C">
        <w:rPr>
          <w:rFonts w:ascii="Times New Roman" w:eastAsiaTheme="minorHAnsi" w:hAnsi="Times New Roman" w:cs="Times New Roman"/>
          <w:kern w:val="2"/>
          <w:sz w:val="24"/>
          <w:szCs w:val="24"/>
          <w:lang w:val="en-GB"/>
          <w14:ligatures w14:val="standardContextual"/>
        </w:rPr>
        <w:t xml:space="preserve"> and have</w:t>
      </w:r>
      <w:r w:rsidRPr="00D36D5C">
        <w:rPr>
          <w:rFonts w:ascii="Times New Roman" w:eastAsiaTheme="minorHAnsi" w:hAnsi="Times New Roman" w:cs="Times New Roman"/>
          <w:kern w:val="2"/>
          <w:sz w:val="24"/>
          <w:szCs w:val="24"/>
          <w:lang w:val="en-GB"/>
          <w14:ligatures w14:val="standardContextual"/>
        </w:rPr>
        <w:t xml:space="preserve"> specialist</w:t>
      </w:r>
      <w:r w:rsidR="00675B1D" w:rsidRPr="00D36D5C">
        <w:rPr>
          <w:rFonts w:ascii="Times New Roman" w:eastAsiaTheme="minorHAnsi" w:hAnsi="Times New Roman" w:cs="Times New Roman"/>
          <w:kern w:val="2"/>
          <w:sz w:val="24"/>
          <w:szCs w:val="24"/>
          <w:lang w:val="en-GB"/>
          <w14:ligatures w14:val="standardContextual"/>
        </w:rPr>
        <w:t xml:space="preserve"> histopathologists </w:t>
      </w:r>
      <w:r w:rsidRPr="00D36D5C">
        <w:rPr>
          <w:rFonts w:ascii="Times New Roman" w:eastAsiaTheme="minorHAnsi" w:hAnsi="Times New Roman" w:cs="Times New Roman"/>
          <w:kern w:val="2"/>
          <w:sz w:val="24"/>
          <w:szCs w:val="24"/>
          <w:lang w:val="en-GB"/>
          <w14:ligatures w14:val="standardContextual"/>
        </w:rPr>
        <w:t>for analysi</w:t>
      </w:r>
      <w:r w:rsidR="00675B1D" w:rsidRPr="00D36D5C">
        <w:rPr>
          <w:rFonts w:ascii="Times New Roman" w:eastAsiaTheme="minorHAnsi" w:hAnsi="Times New Roman" w:cs="Times New Roman"/>
          <w:kern w:val="2"/>
          <w:sz w:val="24"/>
          <w:szCs w:val="24"/>
          <w:lang w:val="en-GB"/>
          <w14:ligatures w14:val="standardContextual"/>
        </w:rPr>
        <w:t>ng</w:t>
      </w:r>
      <w:r w:rsidRPr="00D36D5C">
        <w:rPr>
          <w:rFonts w:ascii="Times New Roman" w:eastAsiaTheme="minorHAnsi" w:hAnsi="Times New Roman" w:cs="Times New Roman"/>
          <w:kern w:val="2"/>
          <w:sz w:val="24"/>
          <w:szCs w:val="24"/>
          <w:lang w:val="en-GB"/>
          <w14:ligatures w14:val="standardContextual"/>
        </w:rPr>
        <w:t xml:space="preserve"> and reporting are rendered in Makurdi, Benue state North Central Region of Nigeria and </w:t>
      </w:r>
      <w:r w:rsidR="00675B1D" w:rsidRPr="00D36D5C">
        <w:rPr>
          <w:rFonts w:ascii="Times New Roman" w:eastAsiaTheme="minorHAnsi" w:hAnsi="Times New Roman" w:cs="Times New Roman"/>
          <w:kern w:val="2"/>
          <w:sz w:val="24"/>
          <w:szCs w:val="24"/>
          <w:lang w:val="en-GB"/>
          <w14:ligatures w14:val="standardContextual"/>
        </w:rPr>
        <w:t xml:space="preserve">receives tissue </w:t>
      </w:r>
      <w:r w:rsidRPr="00D36D5C">
        <w:rPr>
          <w:rFonts w:ascii="Times New Roman" w:eastAsiaTheme="minorHAnsi" w:hAnsi="Times New Roman" w:cs="Times New Roman"/>
          <w:kern w:val="2"/>
          <w:sz w:val="24"/>
          <w:szCs w:val="24"/>
          <w:lang w:val="en-GB"/>
          <w14:ligatures w14:val="standardContextual"/>
        </w:rPr>
        <w:t xml:space="preserve">specimens within and from surrounding states. </w:t>
      </w:r>
    </w:p>
    <w:p w14:paraId="7E115D4D" w14:textId="081C9865" w:rsidR="00F35B1D" w:rsidRPr="00D36D5C" w:rsidRDefault="00F35B1D" w:rsidP="00D36D5C">
      <w:pPr>
        <w:spacing w:after="160" w:line="360" w:lineRule="auto"/>
        <w:rPr>
          <w:rFonts w:ascii="Times New Roman" w:eastAsiaTheme="minorHAnsi" w:hAnsi="Times New Roman" w:cs="Times New Roman"/>
          <w:kern w:val="2"/>
          <w:sz w:val="24"/>
          <w:szCs w:val="24"/>
          <w:lang w:val="en-GB"/>
          <w14:ligatures w14:val="standardContextual"/>
        </w:rPr>
      </w:pPr>
      <w:r w:rsidRPr="00D36D5C">
        <w:rPr>
          <w:rFonts w:ascii="Times New Roman" w:eastAsiaTheme="minorHAnsi" w:hAnsi="Times New Roman" w:cs="Times New Roman"/>
          <w:kern w:val="2"/>
          <w:sz w:val="24"/>
          <w:szCs w:val="24"/>
          <w:lang w:val="en-GB"/>
          <w14:ligatures w14:val="standardContextual"/>
        </w:rPr>
        <w:t>The specimens receive include</w:t>
      </w:r>
      <w:r w:rsidR="00675B1D" w:rsidRPr="00D36D5C">
        <w:rPr>
          <w:rFonts w:ascii="Times New Roman" w:eastAsiaTheme="minorHAnsi" w:hAnsi="Times New Roman" w:cs="Times New Roman"/>
          <w:kern w:val="2"/>
          <w:sz w:val="24"/>
          <w:szCs w:val="24"/>
          <w:lang w:val="en-GB"/>
          <w14:ligatures w14:val="standardContextual"/>
        </w:rPr>
        <w:t xml:space="preserve">d </w:t>
      </w:r>
      <w:r w:rsidRPr="00D36D5C">
        <w:rPr>
          <w:rFonts w:ascii="Times New Roman" w:eastAsiaTheme="minorHAnsi" w:hAnsi="Times New Roman" w:cs="Times New Roman"/>
          <w:kern w:val="2"/>
          <w:sz w:val="24"/>
          <w:szCs w:val="24"/>
          <w:lang w:val="en-GB"/>
          <w14:ligatures w14:val="standardContextual"/>
        </w:rPr>
        <w:t>endoscopic biopsies, and incision biopsies and gastrectomy tissues</w:t>
      </w:r>
      <w:r w:rsidR="00675B1D" w:rsidRPr="00D36D5C">
        <w:rPr>
          <w:rFonts w:ascii="Times New Roman" w:eastAsiaTheme="minorHAnsi" w:hAnsi="Times New Roman" w:cs="Times New Roman"/>
          <w:kern w:val="2"/>
          <w:sz w:val="24"/>
          <w:szCs w:val="24"/>
          <w:lang w:val="en-GB"/>
          <w14:ligatures w14:val="standardContextual"/>
        </w:rPr>
        <w:t>. These tissues</w:t>
      </w:r>
      <w:r w:rsidRPr="00D36D5C">
        <w:rPr>
          <w:rFonts w:ascii="Times New Roman" w:eastAsiaTheme="minorHAnsi" w:hAnsi="Times New Roman" w:cs="Times New Roman"/>
          <w:kern w:val="2"/>
          <w:sz w:val="24"/>
          <w:szCs w:val="24"/>
          <w:lang w:val="en-GB"/>
          <w14:ligatures w14:val="standardContextual"/>
        </w:rPr>
        <w:t xml:space="preserve"> were preserved in 10% buffered formalin and auto-processed and paraffin-embedded sections (at 2–3 </w:t>
      </w:r>
      <w:proofErr w:type="spellStart"/>
      <w:r w:rsidRPr="00D36D5C">
        <w:rPr>
          <w:rFonts w:ascii="Times New Roman" w:eastAsiaTheme="minorHAnsi" w:hAnsi="Times New Roman" w:cs="Times New Roman"/>
          <w:kern w:val="2"/>
          <w:sz w:val="24"/>
          <w:szCs w:val="24"/>
          <w:lang w:val="en-GB"/>
          <w14:ligatures w14:val="standardContextual"/>
        </w:rPr>
        <w:t>μm</w:t>
      </w:r>
      <w:proofErr w:type="spellEnd"/>
      <w:r w:rsidRPr="00D36D5C">
        <w:rPr>
          <w:rFonts w:ascii="Times New Roman" w:eastAsiaTheme="minorHAnsi" w:hAnsi="Times New Roman" w:cs="Times New Roman"/>
          <w:kern w:val="2"/>
          <w:sz w:val="24"/>
          <w:szCs w:val="24"/>
          <w:lang w:val="en-GB"/>
          <w14:ligatures w14:val="standardContextual"/>
        </w:rPr>
        <w:t xml:space="preserve">) were routinely stained with </w:t>
      </w:r>
      <w:proofErr w:type="spellStart"/>
      <w:r w:rsidRPr="00D36D5C">
        <w:rPr>
          <w:rFonts w:ascii="Times New Roman" w:eastAsiaTheme="minorHAnsi" w:hAnsi="Times New Roman" w:cs="Times New Roman"/>
          <w:kern w:val="2"/>
          <w:sz w:val="24"/>
          <w:szCs w:val="24"/>
          <w:lang w:val="en-GB"/>
          <w14:ligatures w14:val="standardContextual"/>
        </w:rPr>
        <w:t>heamatoxyln</w:t>
      </w:r>
      <w:proofErr w:type="spellEnd"/>
      <w:r w:rsidRPr="00D36D5C">
        <w:rPr>
          <w:rFonts w:ascii="Times New Roman" w:eastAsiaTheme="minorHAnsi" w:hAnsi="Times New Roman" w:cs="Times New Roman"/>
          <w:kern w:val="2"/>
          <w:sz w:val="24"/>
          <w:szCs w:val="24"/>
          <w:lang w:val="en-GB"/>
          <w14:ligatures w14:val="standardContextual"/>
        </w:rPr>
        <w:t xml:space="preserve"> and eosin stains. </w:t>
      </w:r>
    </w:p>
    <w:p w14:paraId="5DD33875" w14:textId="77777777" w:rsidR="00675B1D" w:rsidRPr="00D36D5C" w:rsidRDefault="00F35B1D" w:rsidP="00D36D5C">
      <w:pPr>
        <w:spacing w:after="160" w:line="360" w:lineRule="auto"/>
        <w:rPr>
          <w:rFonts w:ascii="Times New Roman" w:eastAsiaTheme="minorHAnsi" w:hAnsi="Times New Roman" w:cs="Times New Roman"/>
          <w:kern w:val="2"/>
          <w:sz w:val="24"/>
          <w:szCs w:val="24"/>
          <w:lang w:val="en-GB"/>
          <w14:ligatures w14:val="standardContextual"/>
        </w:rPr>
      </w:pPr>
      <w:r w:rsidRPr="00D36D5C">
        <w:rPr>
          <w:rFonts w:ascii="Times New Roman" w:eastAsiaTheme="minorHAnsi" w:hAnsi="Times New Roman" w:cs="Times New Roman"/>
          <w:kern w:val="2"/>
          <w:sz w:val="24"/>
          <w:szCs w:val="24"/>
          <w:lang w:val="en-GB"/>
          <w14:ligatures w14:val="standardContextual"/>
        </w:rPr>
        <w:t xml:space="preserve">Data were extracted from the patient request forms, histopathology departmental registers, duplicate copies of histology reports of all cases, and case notes and files of patients. Information extracted included age, sex, side of the breast affected, and histological diagnosis.  </w:t>
      </w:r>
      <w:r w:rsidRPr="00D36D5C">
        <w:rPr>
          <w:rFonts w:ascii="Times New Roman" w:eastAsiaTheme="minorHAnsi" w:hAnsi="Times New Roman" w:cs="Times New Roman"/>
          <w:color w:val="000000"/>
          <w:kern w:val="2"/>
          <w:sz w:val="24"/>
          <w:szCs w:val="24"/>
          <w:shd w:val="clear" w:color="auto" w:fill="FFFFFF"/>
          <w:lang w:val="en-GB"/>
          <w14:ligatures w14:val="standardContextual"/>
        </w:rPr>
        <w:t>All data were computed and Continuous variables</w:t>
      </w:r>
      <w:r w:rsidR="00675B1D" w:rsidRPr="00D36D5C">
        <w:rPr>
          <w:rFonts w:ascii="Times New Roman" w:eastAsiaTheme="minorHAnsi" w:hAnsi="Times New Roman" w:cs="Times New Roman"/>
          <w:color w:val="000000"/>
          <w:kern w:val="2"/>
          <w:sz w:val="24"/>
          <w:szCs w:val="24"/>
          <w:shd w:val="clear" w:color="auto" w:fill="FFFFFF"/>
          <w:lang w:val="en-GB"/>
          <w14:ligatures w14:val="standardContextual"/>
        </w:rPr>
        <w:t xml:space="preserve"> and</w:t>
      </w:r>
      <w:r w:rsidRPr="00D36D5C">
        <w:rPr>
          <w:rFonts w:ascii="Times New Roman" w:eastAsiaTheme="minorHAnsi" w:hAnsi="Times New Roman" w:cs="Times New Roman"/>
          <w:color w:val="000000"/>
          <w:kern w:val="2"/>
          <w:sz w:val="24"/>
          <w:szCs w:val="24"/>
          <w:shd w:val="clear" w:color="auto" w:fill="FFFFFF"/>
          <w:lang w:val="en-GB"/>
          <w14:ligatures w14:val="standardContextual"/>
        </w:rPr>
        <w:t xml:space="preserve"> were summarized using range and mean, while categorical variables presented as percentage frequencies were determined using descriptive statistics. Data were displayed using tables and charts. </w:t>
      </w:r>
      <w:r w:rsidRPr="00D36D5C">
        <w:rPr>
          <w:rFonts w:ascii="Times New Roman" w:eastAsiaTheme="minorHAnsi" w:hAnsi="Times New Roman" w:cs="Times New Roman"/>
          <w:kern w:val="2"/>
          <w:sz w:val="24"/>
          <w:szCs w:val="24"/>
          <w:lang w:val="en-GB"/>
          <w14:ligatures w14:val="standardContextual"/>
        </w:rPr>
        <w:t xml:space="preserve"> </w:t>
      </w:r>
    </w:p>
    <w:p w14:paraId="46FB8026" w14:textId="398AA03E" w:rsidR="00F35B1D" w:rsidRPr="00D36D5C" w:rsidRDefault="00675B1D" w:rsidP="00D36D5C">
      <w:pPr>
        <w:spacing w:after="160" w:line="360" w:lineRule="auto"/>
        <w:rPr>
          <w:rFonts w:ascii="Times New Roman" w:eastAsiaTheme="minorHAnsi" w:hAnsi="Times New Roman" w:cs="Times New Roman"/>
          <w:kern w:val="2"/>
          <w:sz w:val="24"/>
          <w:szCs w:val="24"/>
          <w:lang w:val="en-GB"/>
          <w14:ligatures w14:val="standardContextual"/>
        </w:rPr>
      </w:pPr>
      <w:r w:rsidRPr="00D36D5C">
        <w:rPr>
          <w:rFonts w:ascii="Times New Roman" w:eastAsiaTheme="minorHAnsi" w:hAnsi="Times New Roman" w:cs="Times New Roman"/>
          <w:kern w:val="2"/>
          <w:sz w:val="24"/>
          <w:szCs w:val="24"/>
          <w:lang w:val="en-GB"/>
          <w14:ligatures w14:val="standardContextual"/>
        </w:rPr>
        <w:t>P</w:t>
      </w:r>
      <w:r w:rsidR="00F35B1D" w:rsidRPr="00D36D5C">
        <w:rPr>
          <w:rFonts w:ascii="Times New Roman" w:eastAsiaTheme="minorHAnsi" w:hAnsi="Times New Roman" w:cs="Times New Roman"/>
          <w:kern w:val="2"/>
          <w:sz w:val="24"/>
          <w:szCs w:val="24"/>
          <w:lang w:val="en-GB"/>
          <w14:ligatures w14:val="standardContextual"/>
        </w:rPr>
        <w:t>atients with histologically confirmed gastric malignant tumours with complete clinical records available, including demographic, and histopathological data</w:t>
      </w:r>
      <w:r w:rsidRPr="00D36D5C">
        <w:rPr>
          <w:rFonts w:ascii="Times New Roman" w:eastAsiaTheme="minorHAnsi" w:hAnsi="Times New Roman" w:cs="Times New Roman"/>
          <w:kern w:val="2"/>
          <w:sz w:val="24"/>
          <w:szCs w:val="24"/>
          <w:lang w:val="en-GB"/>
          <w14:ligatures w14:val="standardContextual"/>
        </w:rPr>
        <w:t xml:space="preserve"> were included in the study</w:t>
      </w:r>
      <w:r w:rsidR="00F35B1D" w:rsidRPr="00D36D5C">
        <w:rPr>
          <w:rFonts w:ascii="Times New Roman" w:eastAsiaTheme="minorHAnsi" w:hAnsi="Times New Roman" w:cs="Times New Roman"/>
          <w:kern w:val="2"/>
          <w:sz w:val="24"/>
          <w:szCs w:val="24"/>
          <w:lang w:val="en-GB"/>
          <w14:ligatures w14:val="standardContextual"/>
        </w:rPr>
        <w:t xml:space="preserve"> while</w:t>
      </w:r>
      <w:r w:rsidRPr="00D36D5C">
        <w:rPr>
          <w:rFonts w:ascii="Times New Roman" w:eastAsiaTheme="minorHAnsi" w:hAnsi="Times New Roman" w:cs="Times New Roman"/>
          <w:kern w:val="2"/>
          <w:sz w:val="24"/>
          <w:szCs w:val="24"/>
          <w:lang w:val="en-GB"/>
          <w14:ligatures w14:val="standardContextual"/>
        </w:rPr>
        <w:t xml:space="preserve"> those </w:t>
      </w:r>
      <w:r w:rsidR="00F35B1D" w:rsidRPr="00D36D5C">
        <w:rPr>
          <w:rFonts w:ascii="Times New Roman" w:eastAsiaTheme="minorHAnsi" w:hAnsi="Times New Roman" w:cs="Times New Roman"/>
          <w:kern w:val="2"/>
          <w:sz w:val="24"/>
          <w:szCs w:val="24"/>
          <w:lang w:val="en-GB"/>
          <w14:ligatures w14:val="standardContextual"/>
        </w:rPr>
        <w:t>with incomplete histopathological data were excluded.</w:t>
      </w:r>
    </w:p>
    <w:p w14:paraId="38416250" w14:textId="77777777" w:rsidR="00675B1D" w:rsidRPr="00D36D5C" w:rsidRDefault="00675B1D" w:rsidP="00D36D5C">
      <w:pPr>
        <w:spacing w:line="360" w:lineRule="auto"/>
        <w:rPr>
          <w:rFonts w:ascii="Times New Roman" w:hAnsi="Times New Roman" w:cs="Times New Roman"/>
          <w:b/>
          <w:bCs/>
          <w:sz w:val="24"/>
          <w:szCs w:val="24"/>
        </w:rPr>
      </w:pPr>
    </w:p>
    <w:p w14:paraId="5B44EB53" w14:textId="77777777" w:rsidR="00C55E04" w:rsidRPr="00D36D5C" w:rsidRDefault="00C55E04" w:rsidP="00D36D5C">
      <w:pPr>
        <w:spacing w:after="0" w:line="360" w:lineRule="auto"/>
        <w:rPr>
          <w:rFonts w:ascii="Times New Roman" w:eastAsia="Times New Roman" w:hAnsi="Times New Roman" w:cs="Times New Roman"/>
          <w:b/>
          <w:bCs/>
          <w:sz w:val="24"/>
          <w:szCs w:val="24"/>
          <w:lang w:val="en-GB" w:eastAsia="en-GB"/>
        </w:rPr>
      </w:pPr>
    </w:p>
    <w:p w14:paraId="5A64ECD0" w14:textId="7E04C204" w:rsidR="00BB6A5B" w:rsidRPr="00D36D5C" w:rsidRDefault="00BB6A5B" w:rsidP="00D36D5C">
      <w:pPr>
        <w:spacing w:after="0" w:line="360" w:lineRule="auto"/>
        <w:rPr>
          <w:rFonts w:ascii="Times New Roman" w:eastAsia="Times New Roman" w:hAnsi="Times New Roman" w:cs="Times New Roman"/>
          <w:b/>
          <w:bCs/>
          <w:sz w:val="24"/>
          <w:szCs w:val="24"/>
          <w:lang w:val="en-GB" w:eastAsia="en-GB"/>
        </w:rPr>
      </w:pPr>
      <w:r w:rsidRPr="00D36D5C">
        <w:rPr>
          <w:rFonts w:ascii="Times New Roman" w:eastAsia="Times New Roman" w:hAnsi="Times New Roman" w:cs="Times New Roman"/>
          <w:b/>
          <w:bCs/>
          <w:sz w:val="24"/>
          <w:szCs w:val="24"/>
          <w:lang w:val="en-GB" w:eastAsia="en-GB"/>
        </w:rPr>
        <w:t xml:space="preserve">Results </w:t>
      </w:r>
    </w:p>
    <w:p w14:paraId="31197258" w14:textId="6239E349" w:rsidR="007767D8" w:rsidRPr="00D36D5C" w:rsidRDefault="007767D8" w:rsidP="00D36D5C">
      <w:pPr>
        <w:spacing w:before="100" w:beforeAutospacing="1" w:after="100" w:afterAutospacing="1" w:line="360" w:lineRule="auto"/>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t xml:space="preserve">We had 2,341 cancers recorded from 2016 to 2024 in our </w:t>
      </w:r>
      <w:proofErr w:type="gramStart"/>
      <w:r w:rsidRPr="00D36D5C">
        <w:rPr>
          <w:rFonts w:ascii="Times New Roman" w:eastAsia="Times New Roman" w:hAnsi="Times New Roman" w:cs="Times New Roman"/>
          <w:sz w:val="24"/>
          <w:szCs w:val="24"/>
          <w:lang w:val="en-GB" w:eastAsia="en-GB"/>
        </w:rPr>
        <w:t>centre,</w:t>
      </w:r>
      <w:proofErr w:type="gramEnd"/>
      <w:r w:rsidRPr="00D36D5C">
        <w:rPr>
          <w:rFonts w:ascii="Times New Roman" w:eastAsia="Times New Roman" w:hAnsi="Times New Roman" w:cs="Times New Roman"/>
          <w:sz w:val="24"/>
          <w:szCs w:val="24"/>
          <w:lang w:val="en-GB" w:eastAsia="en-GB"/>
        </w:rPr>
        <w:t xml:space="preserve"> gastric cancers accounted for only 19 cases (0.81%). Within the gastrointestinal (GIT) subset of 155 tumours, gastric cancers represented 12.3%, ranking third after colorectal/anal cancers (83.2%) and ahead of other GIT tumours (4.5%).</w:t>
      </w:r>
      <w:r w:rsidR="00D53B35">
        <w:rPr>
          <w:rFonts w:ascii="Times New Roman" w:eastAsia="Times New Roman" w:hAnsi="Times New Roman" w:cs="Times New Roman"/>
          <w:sz w:val="24"/>
          <w:szCs w:val="24"/>
          <w:lang w:val="en-GB" w:eastAsia="en-GB"/>
        </w:rPr>
        <w:t xml:space="preserve"> (foot note) </w:t>
      </w:r>
    </w:p>
    <w:p w14:paraId="094F23AB" w14:textId="0130DDCD" w:rsidR="00C55E04" w:rsidRPr="00D36D5C" w:rsidRDefault="00922D01" w:rsidP="00D36D5C">
      <w:pPr>
        <w:spacing w:after="0" w:line="360" w:lineRule="auto"/>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lastRenderedPageBreak/>
        <w:t>The</w:t>
      </w:r>
      <w:r w:rsidR="007E558E" w:rsidRPr="00D36D5C">
        <w:rPr>
          <w:rFonts w:ascii="Times New Roman" w:eastAsia="Times New Roman" w:hAnsi="Times New Roman" w:cs="Times New Roman"/>
          <w:sz w:val="24"/>
          <w:szCs w:val="24"/>
          <w:lang w:val="en-GB" w:eastAsia="en-GB"/>
        </w:rPr>
        <w:t xml:space="preserve"> age</w:t>
      </w:r>
      <w:r w:rsidRPr="00D36D5C">
        <w:rPr>
          <w:rFonts w:ascii="Times New Roman" w:eastAsia="Times New Roman" w:hAnsi="Times New Roman" w:cs="Times New Roman"/>
          <w:sz w:val="24"/>
          <w:szCs w:val="24"/>
          <w:lang w:val="en-GB" w:eastAsia="en-GB"/>
        </w:rPr>
        <w:t xml:space="preserve"> distribution of gastric cancer cases reveals a higher prevalence in middle-aged to elderly populations. The largest group (47%) of patients falls within the </w:t>
      </w:r>
      <w:r w:rsidRPr="00D36D5C">
        <w:rPr>
          <w:rFonts w:ascii="Times New Roman" w:eastAsia="Times New Roman" w:hAnsi="Times New Roman" w:cs="Times New Roman"/>
          <w:b/>
          <w:bCs/>
          <w:sz w:val="24"/>
          <w:szCs w:val="24"/>
          <w:lang w:val="en-GB" w:eastAsia="en-GB"/>
        </w:rPr>
        <w:t>51-60 years</w:t>
      </w:r>
      <w:r w:rsidRPr="00D36D5C">
        <w:rPr>
          <w:rFonts w:ascii="Times New Roman" w:eastAsia="Times New Roman" w:hAnsi="Times New Roman" w:cs="Times New Roman"/>
          <w:sz w:val="24"/>
          <w:szCs w:val="24"/>
          <w:lang w:val="en-GB" w:eastAsia="en-GB"/>
        </w:rPr>
        <w:t xml:space="preserve"> age range, </w:t>
      </w:r>
      <w:r w:rsidR="007E558E" w:rsidRPr="00D36D5C">
        <w:rPr>
          <w:rFonts w:ascii="Times New Roman" w:eastAsia="Times New Roman" w:hAnsi="Times New Roman" w:cs="Times New Roman"/>
          <w:sz w:val="24"/>
          <w:szCs w:val="24"/>
          <w:lang w:val="en-GB" w:eastAsia="en-GB"/>
        </w:rPr>
        <w:t>but less common among in</w:t>
      </w:r>
      <w:r w:rsidRPr="00D36D5C">
        <w:rPr>
          <w:rFonts w:ascii="Times New Roman" w:eastAsia="Times New Roman" w:hAnsi="Times New Roman" w:cs="Times New Roman"/>
          <w:sz w:val="24"/>
          <w:szCs w:val="24"/>
          <w:lang w:val="en-GB" w:eastAsia="en-GB"/>
        </w:rPr>
        <w:t xml:space="preserve"> the younger age groups (1-40 years) suggests a clear age-related risk, with a notable spike in the 51-60 years </w:t>
      </w:r>
      <w:r w:rsidR="007E558E" w:rsidRPr="00D36D5C">
        <w:rPr>
          <w:rFonts w:ascii="Times New Roman" w:eastAsia="Times New Roman" w:hAnsi="Times New Roman" w:cs="Times New Roman"/>
          <w:sz w:val="24"/>
          <w:szCs w:val="24"/>
          <w:lang w:val="en-GB" w:eastAsia="en-GB"/>
        </w:rPr>
        <w:t>range</w:t>
      </w:r>
      <w:r w:rsidRPr="00D36D5C">
        <w:rPr>
          <w:rFonts w:ascii="Times New Roman" w:eastAsia="Times New Roman" w:hAnsi="Times New Roman" w:cs="Times New Roman"/>
          <w:sz w:val="24"/>
          <w:szCs w:val="24"/>
          <w:lang w:val="en-GB" w:eastAsia="en-GB"/>
        </w:rPr>
        <w:t>.</w:t>
      </w:r>
      <w:r w:rsidR="00D53B35">
        <w:rPr>
          <w:rFonts w:ascii="Times New Roman" w:eastAsia="Times New Roman" w:hAnsi="Times New Roman" w:cs="Times New Roman"/>
          <w:sz w:val="24"/>
          <w:szCs w:val="24"/>
          <w:lang w:val="en-GB" w:eastAsia="en-GB"/>
        </w:rPr>
        <w:t xml:space="preserve"> (Table 1 and figure 2)</w:t>
      </w:r>
    </w:p>
    <w:p w14:paraId="5AA3E6BC" w14:textId="6A7A69B9" w:rsidR="00C55E04" w:rsidRPr="00D36D5C" w:rsidRDefault="00922D01" w:rsidP="00D36D5C">
      <w:pPr>
        <w:spacing w:after="0" w:line="360" w:lineRule="auto"/>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t xml:space="preserve">A predominance of </w:t>
      </w:r>
      <w:r w:rsidR="00BB6A5B" w:rsidRPr="00D36D5C">
        <w:rPr>
          <w:rFonts w:ascii="Times New Roman" w:eastAsia="Times New Roman" w:hAnsi="Times New Roman" w:cs="Times New Roman"/>
          <w:sz w:val="24"/>
          <w:szCs w:val="24"/>
          <w:lang w:val="en-GB" w:eastAsia="en-GB"/>
        </w:rPr>
        <w:t>Male Patients (13 Males Vs. 6 Females</w:t>
      </w:r>
      <w:r w:rsidRPr="00D36D5C">
        <w:rPr>
          <w:rFonts w:ascii="Times New Roman" w:eastAsia="Times New Roman" w:hAnsi="Times New Roman" w:cs="Times New Roman"/>
          <w:sz w:val="24"/>
          <w:szCs w:val="24"/>
          <w:lang w:val="en-GB" w:eastAsia="en-GB"/>
        </w:rPr>
        <w:t xml:space="preserve">), with males comprising 68% of the gastric cancer cases, aligns with global findings where males generally show higher gastric cancer incidence. The gender disparity is even more evident in the 51-60 years group, where 9 of the 13 cases were male. </w:t>
      </w:r>
      <w:r w:rsidR="00D53B35">
        <w:rPr>
          <w:rFonts w:ascii="Times New Roman" w:eastAsia="Times New Roman" w:hAnsi="Times New Roman" w:cs="Times New Roman"/>
          <w:sz w:val="24"/>
          <w:szCs w:val="24"/>
          <w:lang w:val="en-GB" w:eastAsia="en-GB"/>
        </w:rPr>
        <w:t>(Table 1 and figure 1)</w:t>
      </w:r>
    </w:p>
    <w:p w14:paraId="6234AF96" w14:textId="164B7E09" w:rsidR="007E558E" w:rsidRPr="00D36D5C" w:rsidRDefault="00922D01" w:rsidP="00D36D5C">
      <w:pPr>
        <w:spacing w:after="0" w:line="360" w:lineRule="auto"/>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t>Adenocarcinomas (74%)</w:t>
      </w:r>
      <w:r w:rsidR="007E558E" w:rsidRPr="00D36D5C">
        <w:rPr>
          <w:rFonts w:ascii="Times New Roman" w:eastAsia="Times New Roman" w:hAnsi="Times New Roman" w:cs="Times New Roman"/>
          <w:sz w:val="24"/>
          <w:szCs w:val="24"/>
          <w:lang w:val="en-GB" w:eastAsia="en-GB"/>
        </w:rPr>
        <w:t xml:space="preserve"> was the</w:t>
      </w:r>
      <w:r w:rsidRPr="00D36D5C">
        <w:rPr>
          <w:rFonts w:ascii="Times New Roman" w:eastAsia="Times New Roman" w:hAnsi="Times New Roman" w:cs="Times New Roman"/>
          <w:sz w:val="24"/>
          <w:szCs w:val="24"/>
          <w:lang w:val="en-GB" w:eastAsia="en-GB"/>
        </w:rPr>
        <w:t xml:space="preserve"> most </w:t>
      </w:r>
      <w:r w:rsidR="007E558E" w:rsidRPr="00D36D5C">
        <w:rPr>
          <w:rFonts w:ascii="Times New Roman" w:eastAsia="Times New Roman" w:hAnsi="Times New Roman" w:cs="Times New Roman"/>
          <w:sz w:val="24"/>
          <w:szCs w:val="24"/>
          <w:lang w:val="en-GB" w:eastAsia="en-GB"/>
        </w:rPr>
        <w:t>predominant h</w:t>
      </w:r>
      <w:r w:rsidRPr="00D36D5C">
        <w:rPr>
          <w:rFonts w:ascii="Times New Roman" w:eastAsia="Times New Roman" w:hAnsi="Times New Roman" w:cs="Times New Roman"/>
          <w:sz w:val="24"/>
          <w:szCs w:val="24"/>
          <w:lang w:val="en-GB" w:eastAsia="en-GB"/>
        </w:rPr>
        <w:t>istological type</w:t>
      </w:r>
      <w:r w:rsidR="007E558E" w:rsidRPr="00D36D5C">
        <w:rPr>
          <w:rFonts w:ascii="Times New Roman" w:eastAsia="Times New Roman" w:hAnsi="Times New Roman" w:cs="Times New Roman"/>
          <w:sz w:val="24"/>
          <w:szCs w:val="24"/>
          <w:lang w:val="en-GB" w:eastAsia="en-GB"/>
        </w:rPr>
        <w:t xml:space="preserve"> and this was followed by </w:t>
      </w:r>
      <w:r w:rsidRPr="00D36D5C">
        <w:rPr>
          <w:rFonts w:ascii="Times New Roman" w:eastAsia="Times New Roman" w:hAnsi="Times New Roman" w:cs="Times New Roman"/>
          <w:sz w:val="24"/>
          <w:szCs w:val="24"/>
          <w:lang w:val="en-GB" w:eastAsia="en-GB"/>
        </w:rPr>
        <w:t>Poorly Differentiated Carcinomas (16</w:t>
      </w:r>
      <w:r w:rsidR="007E558E" w:rsidRPr="00D36D5C">
        <w:rPr>
          <w:rFonts w:ascii="Times New Roman" w:eastAsia="Times New Roman" w:hAnsi="Times New Roman" w:cs="Times New Roman"/>
          <w:sz w:val="24"/>
          <w:szCs w:val="24"/>
          <w:lang w:val="en-GB" w:eastAsia="en-GB"/>
        </w:rPr>
        <w:t xml:space="preserve">Other rare tumour such as </w:t>
      </w:r>
      <w:r w:rsidRPr="00D36D5C">
        <w:rPr>
          <w:rFonts w:ascii="Times New Roman" w:eastAsia="Times New Roman" w:hAnsi="Times New Roman" w:cs="Times New Roman"/>
          <w:sz w:val="24"/>
          <w:szCs w:val="24"/>
          <w:lang w:val="en-GB" w:eastAsia="en-GB"/>
        </w:rPr>
        <w:t>Signet Ring Cell Carcinomas</w:t>
      </w:r>
      <w:r w:rsidR="007E558E" w:rsidRPr="00D36D5C">
        <w:rPr>
          <w:rFonts w:ascii="Times New Roman" w:eastAsia="Times New Roman" w:hAnsi="Times New Roman" w:cs="Times New Roman"/>
          <w:sz w:val="24"/>
          <w:szCs w:val="24"/>
          <w:lang w:val="en-GB" w:eastAsia="en-GB"/>
        </w:rPr>
        <w:t xml:space="preserve"> SRCC) and Gastrointestinal Stromal Tumours (GIST) made up only 5% of cases. </w:t>
      </w:r>
      <w:r w:rsidR="00D53B35">
        <w:rPr>
          <w:rFonts w:ascii="Times New Roman" w:eastAsia="Times New Roman" w:hAnsi="Times New Roman" w:cs="Times New Roman"/>
          <w:sz w:val="24"/>
          <w:szCs w:val="24"/>
          <w:lang w:val="en-GB" w:eastAsia="en-GB"/>
        </w:rPr>
        <w:t>(Table 2 and figure 2)</w:t>
      </w:r>
    </w:p>
    <w:p w14:paraId="5C5D36BD" w14:textId="42148283" w:rsidR="00572014" w:rsidRDefault="00F471BE" w:rsidP="00D36D5C">
      <w:pPr>
        <w:spacing w:after="0" w:line="360" w:lineRule="auto"/>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t xml:space="preserve">In the last 10years of this study, we had a </w:t>
      </w:r>
      <w:r w:rsidR="00922D01" w:rsidRPr="00D36D5C">
        <w:rPr>
          <w:rFonts w:ascii="Times New Roman" w:eastAsia="Times New Roman" w:hAnsi="Times New Roman" w:cs="Times New Roman"/>
          <w:sz w:val="24"/>
          <w:szCs w:val="24"/>
          <w:lang w:val="en-GB" w:eastAsia="en-GB"/>
        </w:rPr>
        <w:t xml:space="preserve">total 2,341 cancers recorded, 155 (6.6%) were gastrointestinal (GIT) tumours, with 19 (1.1%) specifically being gastric cancers. This low percentage of gastric cancers compared to other gastrointestinal tumours (like colorectal and anal cancers, 129 cases) suggests a relatively lower incidence of gastric cancer within the overall cancer burden in </w:t>
      </w:r>
      <w:r w:rsidR="00D53B35" w:rsidRPr="00D36D5C">
        <w:rPr>
          <w:rFonts w:ascii="Times New Roman" w:eastAsia="Times New Roman" w:hAnsi="Times New Roman" w:cs="Times New Roman"/>
          <w:sz w:val="24"/>
          <w:szCs w:val="24"/>
          <w:lang w:val="en-GB" w:eastAsia="en-GB"/>
        </w:rPr>
        <w:t>Makurdi.</w:t>
      </w:r>
      <w:r w:rsidR="00D53B35">
        <w:rPr>
          <w:rFonts w:ascii="Times New Roman" w:eastAsia="Times New Roman" w:hAnsi="Times New Roman" w:cs="Times New Roman"/>
          <w:sz w:val="24"/>
          <w:szCs w:val="24"/>
          <w:lang w:val="en-GB" w:eastAsia="en-GB"/>
        </w:rPr>
        <w:t xml:space="preserve"> (Foot note)</w:t>
      </w:r>
    </w:p>
    <w:p w14:paraId="0853E290" w14:textId="77777777" w:rsidR="00D36D5C" w:rsidRPr="00D36D5C" w:rsidRDefault="00D36D5C" w:rsidP="00D36D5C">
      <w:pPr>
        <w:spacing w:after="0" w:line="360" w:lineRule="auto"/>
        <w:rPr>
          <w:rFonts w:ascii="Times New Roman" w:eastAsia="Times New Roman" w:hAnsi="Times New Roman" w:cs="Times New Roman"/>
          <w:sz w:val="24"/>
          <w:szCs w:val="24"/>
          <w:lang w:val="en-GB" w:eastAsia="en-GB"/>
        </w:rPr>
      </w:pPr>
    </w:p>
    <w:p w14:paraId="33AA40A6" w14:textId="77777777" w:rsidR="003C775E" w:rsidRPr="003C775E" w:rsidRDefault="003C775E" w:rsidP="00D36D5C">
      <w:pPr>
        <w:spacing w:line="360" w:lineRule="auto"/>
        <w:jc w:val="both"/>
        <w:rPr>
          <w:rFonts w:ascii="Times New Roman" w:eastAsiaTheme="minorHAnsi" w:hAnsi="Times New Roman" w:cs="Times New Roman"/>
          <w:b/>
          <w:sz w:val="24"/>
          <w:szCs w:val="24"/>
        </w:rPr>
      </w:pPr>
      <w:bookmarkStart w:id="0" w:name="_Hlk196856514"/>
    </w:p>
    <w:p w14:paraId="31A9CDEC" w14:textId="1EFF69E8" w:rsidR="00D36D5C" w:rsidRPr="003C775E" w:rsidRDefault="003C775E" w:rsidP="00D36D5C">
      <w:pPr>
        <w:spacing w:line="360" w:lineRule="auto"/>
        <w:jc w:val="both"/>
        <w:rPr>
          <w:rFonts w:ascii="Times New Roman" w:eastAsiaTheme="minorHAnsi" w:hAnsi="Times New Roman" w:cs="Times New Roman"/>
          <w:b/>
          <w:sz w:val="24"/>
          <w:szCs w:val="24"/>
        </w:rPr>
      </w:pPr>
      <w:r w:rsidRPr="003C775E">
        <w:rPr>
          <w:rFonts w:ascii="Times New Roman" w:eastAsiaTheme="minorHAnsi" w:hAnsi="Times New Roman" w:cs="Times New Roman"/>
          <w:b/>
          <w:sz w:val="24"/>
          <w:szCs w:val="24"/>
        </w:rPr>
        <w:t>Table 1: Age and sex distribution of patients with gastric cancers</w:t>
      </w:r>
      <w:bookmarkStart w:id="1" w:name="_Hlk196810021"/>
    </w:p>
    <w:tbl>
      <w:tblPr>
        <w:tblStyle w:val="LightShading"/>
        <w:tblW w:w="9067" w:type="dxa"/>
        <w:tblLook w:val="04A0" w:firstRow="1" w:lastRow="0" w:firstColumn="1" w:lastColumn="0" w:noHBand="0" w:noVBand="1"/>
      </w:tblPr>
      <w:tblGrid>
        <w:gridCol w:w="1696"/>
        <w:gridCol w:w="1560"/>
        <w:gridCol w:w="1417"/>
        <w:gridCol w:w="1701"/>
        <w:gridCol w:w="2693"/>
      </w:tblGrid>
      <w:tr w:rsidR="003C775E" w:rsidRPr="003C775E" w14:paraId="723E7339" w14:textId="77777777" w:rsidTr="00534A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auto"/>
            </w:tcBorders>
            <w:hideMark/>
          </w:tcPr>
          <w:p w14:paraId="3F54EFF8" w14:textId="77777777" w:rsidR="003C775E" w:rsidRPr="003C775E" w:rsidRDefault="003C775E" w:rsidP="00D36D5C">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Age group</w:t>
            </w:r>
          </w:p>
        </w:tc>
        <w:tc>
          <w:tcPr>
            <w:tcW w:w="2977" w:type="dxa"/>
            <w:gridSpan w:val="2"/>
            <w:tcBorders>
              <w:bottom w:val="single" w:sz="4" w:space="0" w:color="auto"/>
            </w:tcBorders>
            <w:hideMark/>
          </w:tcPr>
          <w:p w14:paraId="3886D5CF" w14:textId="77777777" w:rsidR="003C775E" w:rsidRPr="003C775E" w:rsidRDefault="003C775E" w:rsidP="00D36D5C">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Sex</w:t>
            </w:r>
          </w:p>
        </w:tc>
        <w:tc>
          <w:tcPr>
            <w:tcW w:w="1701" w:type="dxa"/>
            <w:tcBorders>
              <w:bottom w:val="single" w:sz="4" w:space="0" w:color="auto"/>
            </w:tcBorders>
            <w:hideMark/>
          </w:tcPr>
          <w:p w14:paraId="27C54270" w14:textId="77777777" w:rsidR="003C775E" w:rsidRPr="003C775E" w:rsidRDefault="003C775E" w:rsidP="00D36D5C">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 xml:space="preserve">Total </w:t>
            </w:r>
          </w:p>
        </w:tc>
        <w:tc>
          <w:tcPr>
            <w:tcW w:w="2693" w:type="dxa"/>
            <w:tcBorders>
              <w:top w:val="single" w:sz="4" w:space="0" w:color="auto"/>
              <w:bottom w:val="single" w:sz="4" w:space="0" w:color="auto"/>
            </w:tcBorders>
            <w:hideMark/>
          </w:tcPr>
          <w:p w14:paraId="55928D2A" w14:textId="77777777" w:rsidR="003C775E" w:rsidRPr="003C775E" w:rsidRDefault="003C775E" w:rsidP="00D36D5C">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Percentage</w:t>
            </w:r>
          </w:p>
        </w:tc>
      </w:tr>
      <w:tr w:rsidR="003C775E" w:rsidRPr="003C775E" w14:paraId="6437343E" w14:textId="77777777" w:rsidTr="00534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hideMark/>
          </w:tcPr>
          <w:p w14:paraId="60D75248" w14:textId="77777777" w:rsidR="003C775E" w:rsidRPr="003C775E" w:rsidRDefault="003C775E" w:rsidP="00D36D5C">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 xml:space="preserve"> (years)</w:t>
            </w:r>
          </w:p>
        </w:tc>
        <w:tc>
          <w:tcPr>
            <w:tcW w:w="1560" w:type="dxa"/>
            <w:tcBorders>
              <w:top w:val="single" w:sz="4" w:space="0" w:color="auto"/>
            </w:tcBorders>
            <w:hideMark/>
          </w:tcPr>
          <w:p w14:paraId="3F7C88AC" w14:textId="77777777" w:rsidR="003C775E" w:rsidRPr="003C775E" w:rsidRDefault="003C775E" w:rsidP="00D36D5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Male</w:t>
            </w:r>
          </w:p>
        </w:tc>
        <w:tc>
          <w:tcPr>
            <w:tcW w:w="1417" w:type="dxa"/>
            <w:tcBorders>
              <w:top w:val="single" w:sz="4" w:space="0" w:color="auto"/>
            </w:tcBorders>
            <w:hideMark/>
          </w:tcPr>
          <w:p w14:paraId="2793F345" w14:textId="77777777" w:rsidR="003C775E" w:rsidRPr="003C775E" w:rsidRDefault="003C775E" w:rsidP="00D36D5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 xml:space="preserve">Female </w:t>
            </w:r>
          </w:p>
        </w:tc>
        <w:tc>
          <w:tcPr>
            <w:tcW w:w="1701" w:type="dxa"/>
            <w:tcBorders>
              <w:top w:val="single" w:sz="4" w:space="0" w:color="auto"/>
            </w:tcBorders>
            <w:hideMark/>
          </w:tcPr>
          <w:p w14:paraId="71E86E29" w14:textId="77777777" w:rsidR="003C775E" w:rsidRPr="003C775E" w:rsidRDefault="003C775E" w:rsidP="00D36D5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bCs/>
                <w:sz w:val="24"/>
                <w:szCs w:val="24"/>
              </w:rPr>
            </w:pPr>
          </w:p>
        </w:tc>
        <w:tc>
          <w:tcPr>
            <w:tcW w:w="2693" w:type="dxa"/>
            <w:tcBorders>
              <w:top w:val="single" w:sz="4" w:space="0" w:color="auto"/>
            </w:tcBorders>
            <w:hideMark/>
          </w:tcPr>
          <w:p w14:paraId="7CD721C3" w14:textId="77777777" w:rsidR="003C775E" w:rsidRPr="003C775E" w:rsidRDefault="003C775E" w:rsidP="00D36D5C">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bCs/>
                <w:sz w:val="24"/>
                <w:szCs w:val="24"/>
              </w:rPr>
            </w:pPr>
          </w:p>
        </w:tc>
      </w:tr>
      <w:tr w:rsidR="003C775E" w:rsidRPr="003C775E" w14:paraId="5591E869" w14:textId="77777777" w:rsidTr="00534A36">
        <w:tc>
          <w:tcPr>
            <w:cnfStyle w:val="001000000000" w:firstRow="0" w:lastRow="0" w:firstColumn="1" w:lastColumn="0" w:oddVBand="0" w:evenVBand="0" w:oddHBand="0" w:evenHBand="0" w:firstRowFirstColumn="0" w:firstRowLastColumn="0" w:lastRowFirstColumn="0" w:lastRowLastColumn="0"/>
            <w:tcW w:w="0" w:type="dxa"/>
            <w:hideMark/>
          </w:tcPr>
          <w:p w14:paraId="34DC18D9" w14:textId="77777777" w:rsidR="003C775E" w:rsidRPr="003C775E" w:rsidRDefault="003C775E" w:rsidP="00D36D5C">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1-10</w:t>
            </w:r>
          </w:p>
        </w:tc>
        <w:tc>
          <w:tcPr>
            <w:tcW w:w="0" w:type="dxa"/>
            <w:hideMark/>
          </w:tcPr>
          <w:p w14:paraId="7AB20D01" w14:textId="77777777" w:rsidR="003C775E" w:rsidRPr="003C775E" w:rsidRDefault="003C775E" w:rsidP="00D36D5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0</w:t>
            </w:r>
          </w:p>
        </w:tc>
        <w:tc>
          <w:tcPr>
            <w:tcW w:w="0" w:type="dxa"/>
            <w:hideMark/>
          </w:tcPr>
          <w:p w14:paraId="1BA9C6D8" w14:textId="77777777" w:rsidR="003C775E" w:rsidRPr="003C775E" w:rsidRDefault="003C775E" w:rsidP="00D36D5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0</w:t>
            </w:r>
          </w:p>
        </w:tc>
        <w:tc>
          <w:tcPr>
            <w:tcW w:w="0" w:type="dxa"/>
            <w:hideMark/>
          </w:tcPr>
          <w:p w14:paraId="5B3DFA19" w14:textId="77777777" w:rsidR="003C775E" w:rsidRPr="003C775E" w:rsidRDefault="003C775E" w:rsidP="00D36D5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0</w:t>
            </w:r>
          </w:p>
        </w:tc>
        <w:tc>
          <w:tcPr>
            <w:tcW w:w="0" w:type="dxa"/>
            <w:hideMark/>
          </w:tcPr>
          <w:p w14:paraId="73B082AC" w14:textId="77777777" w:rsidR="003C775E" w:rsidRPr="003C775E" w:rsidRDefault="003C775E" w:rsidP="00D36D5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0%</w:t>
            </w:r>
          </w:p>
        </w:tc>
      </w:tr>
      <w:tr w:rsidR="003C775E" w:rsidRPr="003C775E" w14:paraId="45372A4C" w14:textId="77777777" w:rsidTr="00534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598DDB96" w14:textId="77777777" w:rsidR="003C775E" w:rsidRPr="003C775E" w:rsidRDefault="003C775E" w:rsidP="00D36D5C">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11-20</w:t>
            </w:r>
          </w:p>
        </w:tc>
        <w:tc>
          <w:tcPr>
            <w:tcW w:w="1560" w:type="dxa"/>
            <w:hideMark/>
          </w:tcPr>
          <w:p w14:paraId="322DE25C" w14:textId="77777777" w:rsidR="003C775E" w:rsidRPr="003C775E" w:rsidRDefault="003C775E" w:rsidP="00D36D5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0</w:t>
            </w:r>
          </w:p>
        </w:tc>
        <w:tc>
          <w:tcPr>
            <w:tcW w:w="1417" w:type="dxa"/>
            <w:hideMark/>
          </w:tcPr>
          <w:p w14:paraId="2551A73C" w14:textId="77777777" w:rsidR="003C775E" w:rsidRPr="003C775E" w:rsidRDefault="003C775E" w:rsidP="00D36D5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0</w:t>
            </w:r>
          </w:p>
        </w:tc>
        <w:tc>
          <w:tcPr>
            <w:tcW w:w="1701" w:type="dxa"/>
            <w:hideMark/>
          </w:tcPr>
          <w:p w14:paraId="48896B09" w14:textId="77777777" w:rsidR="003C775E" w:rsidRPr="003C775E" w:rsidRDefault="003C775E" w:rsidP="00D36D5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0</w:t>
            </w:r>
          </w:p>
        </w:tc>
        <w:tc>
          <w:tcPr>
            <w:tcW w:w="2693" w:type="dxa"/>
            <w:hideMark/>
          </w:tcPr>
          <w:p w14:paraId="5ADC019F" w14:textId="77777777" w:rsidR="003C775E" w:rsidRPr="003C775E" w:rsidRDefault="003C775E" w:rsidP="00D36D5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0%</w:t>
            </w:r>
          </w:p>
        </w:tc>
      </w:tr>
      <w:tr w:rsidR="003C775E" w:rsidRPr="003C775E" w14:paraId="2E621C83" w14:textId="77777777" w:rsidTr="00534A36">
        <w:tc>
          <w:tcPr>
            <w:cnfStyle w:val="001000000000" w:firstRow="0" w:lastRow="0" w:firstColumn="1" w:lastColumn="0" w:oddVBand="0" w:evenVBand="0" w:oddHBand="0" w:evenHBand="0" w:firstRowFirstColumn="0" w:firstRowLastColumn="0" w:lastRowFirstColumn="0" w:lastRowLastColumn="0"/>
            <w:tcW w:w="0" w:type="dxa"/>
            <w:hideMark/>
          </w:tcPr>
          <w:p w14:paraId="705E70E9" w14:textId="77777777" w:rsidR="003C775E" w:rsidRPr="003C775E" w:rsidRDefault="003C775E" w:rsidP="00D36D5C">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21-30</w:t>
            </w:r>
          </w:p>
        </w:tc>
        <w:tc>
          <w:tcPr>
            <w:tcW w:w="0" w:type="dxa"/>
            <w:hideMark/>
          </w:tcPr>
          <w:p w14:paraId="721E8989" w14:textId="77777777" w:rsidR="003C775E" w:rsidRPr="003C775E" w:rsidRDefault="003C775E" w:rsidP="00D36D5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1</w:t>
            </w:r>
          </w:p>
        </w:tc>
        <w:tc>
          <w:tcPr>
            <w:tcW w:w="0" w:type="dxa"/>
            <w:hideMark/>
          </w:tcPr>
          <w:p w14:paraId="188F4662" w14:textId="77777777" w:rsidR="003C775E" w:rsidRPr="003C775E" w:rsidRDefault="003C775E" w:rsidP="00D36D5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0</w:t>
            </w:r>
          </w:p>
        </w:tc>
        <w:tc>
          <w:tcPr>
            <w:tcW w:w="0" w:type="dxa"/>
            <w:hideMark/>
          </w:tcPr>
          <w:p w14:paraId="4B8BC996" w14:textId="77777777" w:rsidR="003C775E" w:rsidRPr="003C775E" w:rsidRDefault="003C775E" w:rsidP="00D36D5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1</w:t>
            </w:r>
          </w:p>
        </w:tc>
        <w:tc>
          <w:tcPr>
            <w:tcW w:w="0" w:type="dxa"/>
            <w:hideMark/>
          </w:tcPr>
          <w:p w14:paraId="4CC14ADF" w14:textId="77777777" w:rsidR="003C775E" w:rsidRPr="003C775E" w:rsidRDefault="003C775E" w:rsidP="00D36D5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5%</w:t>
            </w:r>
          </w:p>
        </w:tc>
      </w:tr>
      <w:tr w:rsidR="003C775E" w:rsidRPr="003C775E" w14:paraId="010C5E39" w14:textId="77777777" w:rsidTr="00534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04EC9CB8" w14:textId="77777777" w:rsidR="003C775E" w:rsidRPr="003C775E" w:rsidRDefault="003C775E" w:rsidP="00D36D5C">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31-40</w:t>
            </w:r>
          </w:p>
        </w:tc>
        <w:tc>
          <w:tcPr>
            <w:tcW w:w="1560" w:type="dxa"/>
            <w:hideMark/>
          </w:tcPr>
          <w:p w14:paraId="0444EB21" w14:textId="77777777" w:rsidR="003C775E" w:rsidRPr="003C775E" w:rsidRDefault="003C775E" w:rsidP="00D36D5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0</w:t>
            </w:r>
          </w:p>
        </w:tc>
        <w:tc>
          <w:tcPr>
            <w:tcW w:w="1417" w:type="dxa"/>
            <w:hideMark/>
          </w:tcPr>
          <w:p w14:paraId="62FD11E0" w14:textId="77777777" w:rsidR="003C775E" w:rsidRPr="003C775E" w:rsidRDefault="003C775E" w:rsidP="00D36D5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2</w:t>
            </w:r>
          </w:p>
        </w:tc>
        <w:tc>
          <w:tcPr>
            <w:tcW w:w="1701" w:type="dxa"/>
            <w:hideMark/>
          </w:tcPr>
          <w:p w14:paraId="21A3A3C1" w14:textId="77777777" w:rsidR="003C775E" w:rsidRPr="003C775E" w:rsidRDefault="003C775E" w:rsidP="00D36D5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2</w:t>
            </w:r>
          </w:p>
        </w:tc>
        <w:tc>
          <w:tcPr>
            <w:tcW w:w="2693" w:type="dxa"/>
            <w:hideMark/>
          </w:tcPr>
          <w:p w14:paraId="1DCDF3BD" w14:textId="77777777" w:rsidR="003C775E" w:rsidRPr="003C775E" w:rsidRDefault="003C775E" w:rsidP="00D36D5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11%</w:t>
            </w:r>
          </w:p>
        </w:tc>
      </w:tr>
      <w:tr w:rsidR="003C775E" w:rsidRPr="003C775E" w14:paraId="52F912E7" w14:textId="77777777" w:rsidTr="00534A36">
        <w:tc>
          <w:tcPr>
            <w:cnfStyle w:val="001000000000" w:firstRow="0" w:lastRow="0" w:firstColumn="1" w:lastColumn="0" w:oddVBand="0" w:evenVBand="0" w:oddHBand="0" w:evenHBand="0" w:firstRowFirstColumn="0" w:firstRowLastColumn="0" w:lastRowFirstColumn="0" w:lastRowLastColumn="0"/>
            <w:tcW w:w="0" w:type="dxa"/>
            <w:hideMark/>
          </w:tcPr>
          <w:p w14:paraId="52876BE6" w14:textId="77777777" w:rsidR="003C775E" w:rsidRPr="003C775E" w:rsidRDefault="003C775E" w:rsidP="00D36D5C">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41-50</w:t>
            </w:r>
          </w:p>
        </w:tc>
        <w:tc>
          <w:tcPr>
            <w:tcW w:w="0" w:type="dxa"/>
            <w:hideMark/>
          </w:tcPr>
          <w:p w14:paraId="3043436E" w14:textId="77777777" w:rsidR="003C775E" w:rsidRPr="003C775E" w:rsidRDefault="003C775E" w:rsidP="00D36D5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0</w:t>
            </w:r>
          </w:p>
        </w:tc>
        <w:tc>
          <w:tcPr>
            <w:tcW w:w="0" w:type="dxa"/>
            <w:hideMark/>
          </w:tcPr>
          <w:p w14:paraId="1F7E8EFB" w14:textId="77777777" w:rsidR="003C775E" w:rsidRPr="003C775E" w:rsidRDefault="003C775E" w:rsidP="00D36D5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3</w:t>
            </w:r>
          </w:p>
        </w:tc>
        <w:tc>
          <w:tcPr>
            <w:tcW w:w="0" w:type="dxa"/>
            <w:hideMark/>
          </w:tcPr>
          <w:p w14:paraId="553FF99D" w14:textId="77777777" w:rsidR="003C775E" w:rsidRPr="003C775E" w:rsidRDefault="003C775E" w:rsidP="00D36D5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3</w:t>
            </w:r>
          </w:p>
        </w:tc>
        <w:tc>
          <w:tcPr>
            <w:tcW w:w="0" w:type="dxa"/>
            <w:hideMark/>
          </w:tcPr>
          <w:p w14:paraId="1257F25A" w14:textId="77777777" w:rsidR="003C775E" w:rsidRPr="003C775E" w:rsidRDefault="003C775E" w:rsidP="00D36D5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16%</w:t>
            </w:r>
          </w:p>
        </w:tc>
      </w:tr>
      <w:tr w:rsidR="003C775E" w:rsidRPr="003C775E" w14:paraId="1FB2D153" w14:textId="77777777" w:rsidTr="00534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38570834" w14:textId="77777777" w:rsidR="003C775E" w:rsidRPr="003C775E" w:rsidRDefault="003C775E" w:rsidP="00D36D5C">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51-60</w:t>
            </w:r>
          </w:p>
        </w:tc>
        <w:tc>
          <w:tcPr>
            <w:tcW w:w="1560" w:type="dxa"/>
            <w:hideMark/>
          </w:tcPr>
          <w:p w14:paraId="7DE27606" w14:textId="77777777" w:rsidR="003C775E" w:rsidRPr="003C775E" w:rsidRDefault="003C775E" w:rsidP="00D36D5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9</w:t>
            </w:r>
          </w:p>
        </w:tc>
        <w:tc>
          <w:tcPr>
            <w:tcW w:w="1417" w:type="dxa"/>
            <w:hideMark/>
          </w:tcPr>
          <w:p w14:paraId="73D6BACA" w14:textId="77777777" w:rsidR="003C775E" w:rsidRPr="003C775E" w:rsidRDefault="003C775E" w:rsidP="00D36D5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0</w:t>
            </w:r>
          </w:p>
        </w:tc>
        <w:tc>
          <w:tcPr>
            <w:tcW w:w="1701" w:type="dxa"/>
            <w:hideMark/>
          </w:tcPr>
          <w:p w14:paraId="0FC8C5E8" w14:textId="77777777" w:rsidR="003C775E" w:rsidRPr="003C775E" w:rsidRDefault="003C775E" w:rsidP="00D36D5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9</w:t>
            </w:r>
          </w:p>
        </w:tc>
        <w:tc>
          <w:tcPr>
            <w:tcW w:w="2693" w:type="dxa"/>
            <w:hideMark/>
          </w:tcPr>
          <w:p w14:paraId="245D05C3" w14:textId="77777777" w:rsidR="003C775E" w:rsidRPr="003C775E" w:rsidRDefault="003C775E" w:rsidP="00D36D5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47%</w:t>
            </w:r>
          </w:p>
        </w:tc>
      </w:tr>
      <w:tr w:rsidR="003C775E" w:rsidRPr="003C775E" w14:paraId="43D2BE65" w14:textId="77777777" w:rsidTr="00534A36">
        <w:tc>
          <w:tcPr>
            <w:cnfStyle w:val="001000000000" w:firstRow="0" w:lastRow="0" w:firstColumn="1" w:lastColumn="0" w:oddVBand="0" w:evenVBand="0" w:oddHBand="0" w:evenHBand="0" w:firstRowFirstColumn="0" w:firstRowLastColumn="0" w:lastRowFirstColumn="0" w:lastRowLastColumn="0"/>
            <w:tcW w:w="0" w:type="dxa"/>
            <w:hideMark/>
          </w:tcPr>
          <w:p w14:paraId="2A151B92" w14:textId="77777777" w:rsidR="003C775E" w:rsidRPr="003C775E" w:rsidRDefault="003C775E" w:rsidP="00D36D5C">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61-70</w:t>
            </w:r>
          </w:p>
        </w:tc>
        <w:tc>
          <w:tcPr>
            <w:tcW w:w="0" w:type="dxa"/>
            <w:hideMark/>
          </w:tcPr>
          <w:p w14:paraId="06CF6F48" w14:textId="77777777" w:rsidR="003C775E" w:rsidRPr="003C775E" w:rsidRDefault="003C775E" w:rsidP="00D36D5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2</w:t>
            </w:r>
          </w:p>
        </w:tc>
        <w:tc>
          <w:tcPr>
            <w:tcW w:w="0" w:type="dxa"/>
            <w:hideMark/>
          </w:tcPr>
          <w:p w14:paraId="5EECDC52" w14:textId="77777777" w:rsidR="003C775E" w:rsidRPr="003C775E" w:rsidRDefault="003C775E" w:rsidP="00D36D5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1</w:t>
            </w:r>
          </w:p>
        </w:tc>
        <w:tc>
          <w:tcPr>
            <w:tcW w:w="0" w:type="dxa"/>
            <w:hideMark/>
          </w:tcPr>
          <w:p w14:paraId="3FCD1459" w14:textId="77777777" w:rsidR="003C775E" w:rsidRPr="003C775E" w:rsidRDefault="003C775E" w:rsidP="00D36D5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3</w:t>
            </w:r>
          </w:p>
        </w:tc>
        <w:tc>
          <w:tcPr>
            <w:tcW w:w="0" w:type="dxa"/>
            <w:hideMark/>
          </w:tcPr>
          <w:p w14:paraId="39927D03" w14:textId="77777777" w:rsidR="003C775E" w:rsidRPr="003C775E" w:rsidRDefault="003C775E" w:rsidP="00D36D5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16%</w:t>
            </w:r>
          </w:p>
        </w:tc>
      </w:tr>
      <w:tr w:rsidR="003C775E" w:rsidRPr="003C775E" w14:paraId="0006FDF2" w14:textId="77777777" w:rsidTr="00534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06DF0E86" w14:textId="77777777" w:rsidR="003C775E" w:rsidRPr="003C775E" w:rsidRDefault="003C775E" w:rsidP="00D36D5C">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71+</w:t>
            </w:r>
          </w:p>
        </w:tc>
        <w:tc>
          <w:tcPr>
            <w:tcW w:w="1560" w:type="dxa"/>
            <w:hideMark/>
          </w:tcPr>
          <w:p w14:paraId="363CD863" w14:textId="77777777" w:rsidR="003C775E" w:rsidRPr="003C775E" w:rsidRDefault="003C775E" w:rsidP="00D36D5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1</w:t>
            </w:r>
          </w:p>
        </w:tc>
        <w:tc>
          <w:tcPr>
            <w:tcW w:w="1417" w:type="dxa"/>
            <w:hideMark/>
          </w:tcPr>
          <w:p w14:paraId="57462029" w14:textId="77777777" w:rsidR="003C775E" w:rsidRPr="003C775E" w:rsidRDefault="003C775E" w:rsidP="00D36D5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0</w:t>
            </w:r>
          </w:p>
        </w:tc>
        <w:tc>
          <w:tcPr>
            <w:tcW w:w="1701" w:type="dxa"/>
            <w:hideMark/>
          </w:tcPr>
          <w:p w14:paraId="384CA8B3" w14:textId="77777777" w:rsidR="003C775E" w:rsidRPr="003C775E" w:rsidRDefault="003C775E" w:rsidP="00D36D5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1</w:t>
            </w:r>
          </w:p>
        </w:tc>
        <w:tc>
          <w:tcPr>
            <w:tcW w:w="2693" w:type="dxa"/>
            <w:hideMark/>
          </w:tcPr>
          <w:p w14:paraId="6FF0B2C4" w14:textId="77777777" w:rsidR="003C775E" w:rsidRPr="003C775E" w:rsidRDefault="003C775E" w:rsidP="00D36D5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5%</w:t>
            </w:r>
          </w:p>
        </w:tc>
      </w:tr>
      <w:tr w:rsidR="003C775E" w:rsidRPr="003C775E" w14:paraId="00D6267E" w14:textId="77777777" w:rsidTr="00534A36">
        <w:tc>
          <w:tcPr>
            <w:cnfStyle w:val="001000000000" w:firstRow="0" w:lastRow="0" w:firstColumn="1" w:lastColumn="0" w:oddVBand="0" w:evenVBand="0" w:oddHBand="0" w:evenHBand="0" w:firstRowFirstColumn="0" w:firstRowLastColumn="0" w:lastRowFirstColumn="0" w:lastRowLastColumn="0"/>
            <w:tcW w:w="0" w:type="dxa"/>
            <w:hideMark/>
          </w:tcPr>
          <w:p w14:paraId="2748E064" w14:textId="77777777" w:rsidR="003C775E" w:rsidRPr="003C775E" w:rsidRDefault="003C775E" w:rsidP="00D36D5C">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Total</w:t>
            </w:r>
          </w:p>
        </w:tc>
        <w:tc>
          <w:tcPr>
            <w:tcW w:w="0" w:type="dxa"/>
            <w:hideMark/>
          </w:tcPr>
          <w:p w14:paraId="31D52E01" w14:textId="77777777" w:rsidR="003C775E" w:rsidRPr="003C775E" w:rsidRDefault="003C775E" w:rsidP="00D36D5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13</w:t>
            </w:r>
          </w:p>
        </w:tc>
        <w:tc>
          <w:tcPr>
            <w:tcW w:w="0" w:type="dxa"/>
            <w:hideMark/>
          </w:tcPr>
          <w:p w14:paraId="5A529D06" w14:textId="77777777" w:rsidR="003C775E" w:rsidRPr="003C775E" w:rsidRDefault="003C775E" w:rsidP="00D36D5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6</w:t>
            </w:r>
          </w:p>
        </w:tc>
        <w:tc>
          <w:tcPr>
            <w:tcW w:w="0" w:type="dxa"/>
            <w:hideMark/>
          </w:tcPr>
          <w:p w14:paraId="2E5EE604" w14:textId="77777777" w:rsidR="003C775E" w:rsidRPr="003C775E" w:rsidRDefault="003C775E" w:rsidP="00D36D5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19</w:t>
            </w:r>
          </w:p>
        </w:tc>
        <w:tc>
          <w:tcPr>
            <w:tcW w:w="0" w:type="dxa"/>
            <w:hideMark/>
          </w:tcPr>
          <w:p w14:paraId="09AB0471" w14:textId="77777777" w:rsidR="003C775E" w:rsidRPr="003C775E" w:rsidRDefault="003C775E" w:rsidP="00D36D5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100%</w:t>
            </w:r>
          </w:p>
        </w:tc>
      </w:tr>
    </w:tbl>
    <w:p w14:paraId="341971B2" w14:textId="77777777" w:rsidR="003C775E" w:rsidRPr="003C775E" w:rsidRDefault="003C775E" w:rsidP="00D36D5C">
      <w:pPr>
        <w:spacing w:line="360" w:lineRule="auto"/>
        <w:jc w:val="both"/>
        <w:rPr>
          <w:rFonts w:ascii="Times New Roman" w:eastAsiaTheme="minorHAnsi" w:hAnsi="Times New Roman" w:cs="Times New Roman"/>
          <w:b/>
          <w:sz w:val="24"/>
          <w:szCs w:val="24"/>
        </w:rPr>
      </w:pPr>
    </w:p>
    <w:p w14:paraId="4F2B8D35" w14:textId="77777777" w:rsidR="003C775E" w:rsidRPr="00D36D5C" w:rsidRDefault="003C775E" w:rsidP="00D36D5C">
      <w:pPr>
        <w:spacing w:line="360" w:lineRule="auto"/>
        <w:jc w:val="both"/>
        <w:rPr>
          <w:rFonts w:ascii="Times New Roman" w:eastAsiaTheme="minorHAnsi" w:hAnsi="Times New Roman" w:cs="Times New Roman"/>
          <w:b/>
          <w:sz w:val="24"/>
          <w:szCs w:val="24"/>
        </w:rPr>
      </w:pPr>
    </w:p>
    <w:p w14:paraId="3F44CB22" w14:textId="77777777" w:rsidR="00D36D5C" w:rsidRPr="003C775E" w:rsidRDefault="00D36D5C" w:rsidP="00D36D5C">
      <w:pPr>
        <w:spacing w:line="360" w:lineRule="auto"/>
        <w:jc w:val="both"/>
        <w:rPr>
          <w:rFonts w:ascii="Times New Roman" w:eastAsiaTheme="minorHAnsi" w:hAnsi="Times New Roman" w:cs="Times New Roman"/>
          <w:b/>
          <w:sz w:val="24"/>
          <w:szCs w:val="24"/>
        </w:rPr>
      </w:pPr>
    </w:p>
    <w:p w14:paraId="54D51866" w14:textId="77777777" w:rsidR="003C775E" w:rsidRPr="00D36D5C" w:rsidRDefault="003C775E" w:rsidP="00D36D5C">
      <w:pPr>
        <w:spacing w:line="360" w:lineRule="auto"/>
        <w:jc w:val="both"/>
        <w:rPr>
          <w:rFonts w:ascii="Times New Roman" w:eastAsiaTheme="minorHAnsi" w:hAnsi="Times New Roman" w:cs="Times New Roman"/>
          <w:b/>
          <w:sz w:val="24"/>
          <w:szCs w:val="24"/>
        </w:rPr>
      </w:pPr>
      <w:r w:rsidRPr="003C775E">
        <w:rPr>
          <w:rFonts w:ascii="Times New Roman" w:eastAsiaTheme="minorHAnsi" w:hAnsi="Times New Roman" w:cs="Times New Roman"/>
          <w:b/>
          <w:sz w:val="24"/>
          <w:szCs w:val="24"/>
        </w:rPr>
        <w:t xml:space="preserve">Table 2: Gastric Cancers Histologic Subtypes. </w:t>
      </w:r>
    </w:p>
    <w:bookmarkEnd w:id="1"/>
    <w:p w14:paraId="2566D653" w14:textId="77777777" w:rsidR="00D36D5C" w:rsidRPr="003C775E" w:rsidRDefault="00D36D5C" w:rsidP="00D36D5C">
      <w:pPr>
        <w:spacing w:line="360" w:lineRule="auto"/>
        <w:jc w:val="both"/>
        <w:rPr>
          <w:rFonts w:ascii="Times New Roman" w:eastAsiaTheme="minorHAnsi" w:hAnsi="Times New Roman" w:cs="Times New Roman"/>
          <w:b/>
          <w:sz w:val="24"/>
          <w:szCs w:val="24"/>
        </w:rPr>
      </w:pPr>
    </w:p>
    <w:tbl>
      <w:tblPr>
        <w:tblStyle w:val="LightShading"/>
        <w:tblW w:w="0" w:type="auto"/>
        <w:tblLook w:val="04A0" w:firstRow="1" w:lastRow="0" w:firstColumn="1" w:lastColumn="0" w:noHBand="0" w:noVBand="1"/>
      </w:tblPr>
      <w:tblGrid>
        <w:gridCol w:w="2056"/>
        <w:gridCol w:w="1456"/>
        <w:gridCol w:w="1349"/>
      </w:tblGrid>
      <w:tr w:rsidR="003C775E" w:rsidRPr="003C775E" w14:paraId="6541A1F4" w14:textId="77777777" w:rsidTr="00534A36">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004AF1A4" w14:textId="77777777" w:rsidR="003C775E" w:rsidRPr="003C775E" w:rsidRDefault="003C775E" w:rsidP="00D36D5C">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 xml:space="preserve">Histologic subtypes </w:t>
            </w:r>
          </w:p>
        </w:tc>
        <w:tc>
          <w:tcPr>
            <w:tcW w:w="0" w:type="dxa"/>
            <w:shd w:val="clear" w:color="auto" w:fill="auto"/>
            <w:hideMark/>
          </w:tcPr>
          <w:p w14:paraId="5624CC43" w14:textId="77777777" w:rsidR="003C775E" w:rsidRPr="003C775E" w:rsidRDefault="003C775E" w:rsidP="00D36D5C">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Frequencies</w:t>
            </w:r>
          </w:p>
        </w:tc>
        <w:tc>
          <w:tcPr>
            <w:tcW w:w="0" w:type="dxa"/>
            <w:shd w:val="clear" w:color="auto" w:fill="auto"/>
            <w:hideMark/>
          </w:tcPr>
          <w:p w14:paraId="5CBCFC35" w14:textId="77777777" w:rsidR="003C775E" w:rsidRPr="003C775E" w:rsidRDefault="003C775E" w:rsidP="00D36D5C">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Percentage</w:t>
            </w:r>
          </w:p>
          <w:p w14:paraId="59246B9F" w14:textId="77777777" w:rsidR="003C775E" w:rsidRPr="003C775E" w:rsidRDefault="003C775E" w:rsidP="00D36D5C">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w:t>
            </w:r>
          </w:p>
        </w:tc>
      </w:tr>
      <w:tr w:rsidR="003C775E" w:rsidRPr="003C775E" w14:paraId="5BB9D296" w14:textId="77777777" w:rsidTr="00534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21EEFCC3" w14:textId="77777777" w:rsidR="003C775E" w:rsidRPr="003C775E" w:rsidRDefault="003C775E" w:rsidP="00D36D5C">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 xml:space="preserve">Adenocarcinomas </w:t>
            </w:r>
          </w:p>
        </w:tc>
        <w:tc>
          <w:tcPr>
            <w:tcW w:w="0" w:type="dxa"/>
            <w:shd w:val="clear" w:color="auto" w:fill="auto"/>
          </w:tcPr>
          <w:p w14:paraId="686386A0" w14:textId="77777777" w:rsidR="003C775E" w:rsidRPr="003C775E" w:rsidRDefault="003C775E" w:rsidP="00D36D5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14</w:t>
            </w:r>
          </w:p>
        </w:tc>
        <w:tc>
          <w:tcPr>
            <w:tcW w:w="0" w:type="dxa"/>
            <w:shd w:val="clear" w:color="auto" w:fill="auto"/>
          </w:tcPr>
          <w:p w14:paraId="4D309465" w14:textId="77777777" w:rsidR="003C775E" w:rsidRPr="003C775E" w:rsidRDefault="003C775E" w:rsidP="00D36D5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74%</w:t>
            </w:r>
          </w:p>
        </w:tc>
      </w:tr>
      <w:tr w:rsidR="003C775E" w:rsidRPr="003C775E" w14:paraId="11DC0CAA" w14:textId="77777777" w:rsidTr="00534A36">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02D0B3EA" w14:textId="77777777" w:rsidR="003C775E" w:rsidRPr="003C775E" w:rsidRDefault="003C775E" w:rsidP="00D36D5C">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Poorly Differentiated Carcinomas</w:t>
            </w:r>
          </w:p>
        </w:tc>
        <w:tc>
          <w:tcPr>
            <w:tcW w:w="0" w:type="dxa"/>
            <w:shd w:val="clear" w:color="auto" w:fill="auto"/>
            <w:hideMark/>
          </w:tcPr>
          <w:p w14:paraId="1B92CF4F" w14:textId="77777777" w:rsidR="003C775E" w:rsidRPr="003C775E" w:rsidRDefault="003C775E" w:rsidP="00D36D5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3</w:t>
            </w:r>
          </w:p>
        </w:tc>
        <w:tc>
          <w:tcPr>
            <w:tcW w:w="0" w:type="dxa"/>
            <w:shd w:val="clear" w:color="auto" w:fill="auto"/>
            <w:hideMark/>
          </w:tcPr>
          <w:p w14:paraId="6A27BF20" w14:textId="77777777" w:rsidR="003C775E" w:rsidRPr="003C775E" w:rsidRDefault="003C775E" w:rsidP="00D36D5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16%</w:t>
            </w:r>
          </w:p>
        </w:tc>
      </w:tr>
      <w:tr w:rsidR="003C775E" w:rsidRPr="003C775E" w14:paraId="21EE3584" w14:textId="77777777" w:rsidTr="00534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41DE87A9" w14:textId="77777777" w:rsidR="003C775E" w:rsidRPr="003C775E" w:rsidRDefault="003C775E" w:rsidP="00D36D5C">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Signet Ring Cell Carcinomas</w:t>
            </w:r>
          </w:p>
        </w:tc>
        <w:tc>
          <w:tcPr>
            <w:tcW w:w="0" w:type="dxa"/>
            <w:shd w:val="clear" w:color="auto" w:fill="auto"/>
            <w:hideMark/>
          </w:tcPr>
          <w:p w14:paraId="11073730" w14:textId="77777777" w:rsidR="003C775E" w:rsidRPr="003C775E" w:rsidRDefault="003C775E" w:rsidP="00D36D5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1</w:t>
            </w:r>
          </w:p>
        </w:tc>
        <w:tc>
          <w:tcPr>
            <w:tcW w:w="0" w:type="dxa"/>
            <w:shd w:val="clear" w:color="auto" w:fill="auto"/>
            <w:hideMark/>
          </w:tcPr>
          <w:p w14:paraId="5CDCE947" w14:textId="77777777" w:rsidR="003C775E" w:rsidRPr="003C775E" w:rsidRDefault="003C775E" w:rsidP="00D36D5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5%</w:t>
            </w:r>
          </w:p>
        </w:tc>
      </w:tr>
      <w:tr w:rsidR="003C775E" w:rsidRPr="003C775E" w14:paraId="7F41C3F0" w14:textId="77777777" w:rsidTr="00534A36">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4A87D1EF" w14:textId="77777777" w:rsidR="003C775E" w:rsidRPr="003C775E" w:rsidRDefault="003C775E" w:rsidP="00D36D5C">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 xml:space="preserve">Gastrointestinal Stromal </w:t>
            </w:r>
            <w:proofErr w:type="spellStart"/>
            <w:r w:rsidRPr="003C775E">
              <w:rPr>
                <w:rFonts w:ascii="Times New Roman" w:eastAsiaTheme="minorHAnsi" w:hAnsi="Times New Roman" w:cs="Times New Roman"/>
                <w:sz w:val="24"/>
                <w:szCs w:val="24"/>
              </w:rPr>
              <w:t>Tumours</w:t>
            </w:r>
            <w:proofErr w:type="spellEnd"/>
            <w:r w:rsidRPr="003C775E">
              <w:rPr>
                <w:rFonts w:ascii="Times New Roman" w:eastAsiaTheme="minorHAnsi" w:hAnsi="Times New Roman" w:cs="Times New Roman"/>
                <w:sz w:val="24"/>
                <w:szCs w:val="24"/>
              </w:rPr>
              <w:t xml:space="preserve"> </w:t>
            </w:r>
          </w:p>
        </w:tc>
        <w:tc>
          <w:tcPr>
            <w:tcW w:w="0" w:type="dxa"/>
            <w:shd w:val="clear" w:color="auto" w:fill="auto"/>
            <w:hideMark/>
          </w:tcPr>
          <w:p w14:paraId="578D9484" w14:textId="77777777" w:rsidR="003C775E" w:rsidRPr="003C775E" w:rsidRDefault="003C775E" w:rsidP="00D36D5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1</w:t>
            </w:r>
          </w:p>
        </w:tc>
        <w:tc>
          <w:tcPr>
            <w:tcW w:w="0" w:type="dxa"/>
            <w:shd w:val="clear" w:color="auto" w:fill="auto"/>
            <w:hideMark/>
          </w:tcPr>
          <w:p w14:paraId="6D876BDC" w14:textId="77777777" w:rsidR="003C775E" w:rsidRPr="003C775E" w:rsidRDefault="003C775E" w:rsidP="00D36D5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5%</w:t>
            </w:r>
          </w:p>
        </w:tc>
      </w:tr>
      <w:tr w:rsidR="003C775E" w:rsidRPr="003C775E" w14:paraId="475E2B74" w14:textId="77777777" w:rsidTr="00534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1906D97B" w14:textId="77777777" w:rsidR="003C775E" w:rsidRPr="003C775E" w:rsidRDefault="003C775E" w:rsidP="00D36D5C">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 xml:space="preserve">Total </w:t>
            </w:r>
          </w:p>
        </w:tc>
        <w:tc>
          <w:tcPr>
            <w:tcW w:w="0" w:type="dxa"/>
            <w:shd w:val="clear" w:color="auto" w:fill="auto"/>
            <w:hideMark/>
          </w:tcPr>
          <w:p w14:paraId="36D210F0" w14:textId="77777777" w:rsidR="003C775E" w:rsidRPr="003C775E" w:rsidRDefault="003C775E" w:rsidP="00D36D5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19</w:t>
            </w:r>
          </w:p>
        </w:tc>
        <w:tc>
          <w:tcPr>
            <w:tcW w:w="0" w:type="dxa"/>
            <w:shd w:val="clear" w:color="auto" w:fill="auto"/>
            <w:hideMark/>
          </w:tcPr>
          <w:p w14:paraId="33E08514" w14:textId="77777777" w:rsidR="003C775E" w:rsidRPr="003C775E" w:rsidRDefault="003C775E" w:rsidP="00D36D5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100%</w:t>
            </w:r>
          </w:p>
        </w:tc>
      </w:tr>
    </w:tbl>
    <w:p w14:paraId="02B5DD28" w14:textId="77777777" w:rsidR="003C775E" w:rsidRPr="003C775E" w:rsidRDefault="003C775E" w:rsidP="00D36D5C">
      <w:pPr>
        <w:spacing w:line="360" w:lineRule="auto"/>
        <w:jc w:val="both"/>
        <w:rPr>
          <w:rFonts w:ascii="Times New Roman" w:eastAsiaTheme="minorHAnsi" w:hAnsi="Times New Roman" w:cs="Times New Roman"/>
          <w:b/>
          <w:sz w:val="24"/>
          <w:szCs w:val="24"/>
        </w:rPr>
      </w:pPr>
    </w:p>
    <w:p w14:paraId="15F1FD1C" w14:textId="178CD610" w:rsidR="003C775E" w:rsidRPr="003C775E" w:rsidRDefault="00D53B35" w:rsidP="00D36D5C">
      <w:pPr>
        <w:spacing w:line="360" w:lineRule="auto"/>
        <w:rPr>
          <w:rFonts w:ascii="Times New Roman" w:eastAsiaTheme="minorHAnsi" w:hAnsi="Times New Roman" w:cs="Times New Roman"/>
          <w:sz w:val="24"/>
          <w:szCs w:val="24"/>
        </w:rPr>
      </w:pPr>
      <w:r w:rsidRPr="00D53B35">
        <w:rPr>
          <w:rFonts w:ascii="Times New Roman" w:eastAsiaTheme="minorHAnsi" w:hAnsi="Times New Roman" w:cs="Times New Roman"/>
          <w:b/>
          <w:bCs/>
          <w:sz w:val="24"/>
          <w:szCs w:val="24"/>
        </w:rPr>
        <w:t>Foot note:</w:t>
      </w:r>
      <w:r>
        <w:rPr>
          <w:rFonts w:ascii="Times New Roman" w:eastAsiaTheme="minorHAnsi" w:hAnsi="Times New Roman" w:cs="Times New Roman"/>
          <w:sz w:val="24"/>
          <w:szCs w:val="24"/>
        </w:rPr>
        <w:t xml:space="preserve"> </w:t>
      </w:r>
      <w:r w:rsidR="003C775E" w:rsidRPr="003C775E">
        <w:rPr>
          <w:rFonts w:ascii="Times New Roman" w:eastAsiaTheme="minorHAnsi" w:hAnsi="Times New Roman" w:cs="Times New Roman"/>
          <w:sz w:val="24"/>
          <w:szCs w:val="24"/>
        </w:rPr>
        <w:t xml:space="preserve">The total Cancers in </w:t>
      </w:r>
      <w:r w:rsidR="00D36D5C" w:rsidRPr="00D36D5C">
        <w:rPr>
          <w:rFonts w:ascii="Times New Roman" w:eastAsiaTheme="minorHAnsi" w:hAnsi="Times New Roman" w:cs="Times New Roman"/>
          <w:sz w:val="24"/>
          <w:szCs w:val="24"/>
        </w:rPr>
        <w:t>registered from</w:t>
      </w:r>
      <w:r w:rsidR="003C775E" w:rsidRPr="003C775E">
        <w:rPr>
          <w:rFonts w:ascii="Times New Roman" w:eastAsiaTheme="minorHAnsi" w:hAnsi="Times New Roman" w:cs="Times New Roman"/>
          <w:sz w:val="24"/>
          <w:szCs w:val="24"/>
        </w:rPr>
        <w:t xml:space="preserve"> 2016 to 2024 was 2341 cases</w:t>
      </w:r>
    </w:p>
    <w:p w14:paraId="7F87C9C7" w14:textId="77777777" w:rsidR="003C775E" w:rsidRPr="003C775E" w:rsidRDefault="003C775E" w:rsidP="00D36D5C">
      <w:pPr>
        <w:spacing w:line="360" w:lineRule="auto"/>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 xml:space="preserve">A total of 2,341 cancers were registered between 2016 to 2024. </w:t>
      </w:r>
    </w:p>
    <w:p w14:paraId="1754C763" w14:textId="77777777" w:rsidR="003C775E" w:rsidRPr="003C775E" w:rsidRDefault="003C775E" w:rsidP="00D36D5C">
      <w:pPr>
        <w:spacing w:line="360" w:lineRule="auto"/>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 xml:space="preserve">GIT </w:t>
      </w:r>
      <w:proofErr w:type="spellStart"/>
      <w:r w:rsidRPr="003C775E">
        <w:rPr>
          <w:rFonts w:ascii="Times New Roman" w:eastAsiaTheme="minorHAnsi" w:hAnsi="Times New Roman" w:cs="Times New Roman"/>
          <w:sz w:val="24"/>
          <w:szCs w:val="24"/>
        </w:rPr>
        <w:t>Tumours</w:t>
      </w:r>
      <w:proofErr w:type="spellEnd"/>
      <w:r w:rsidRPr="003C775E">
        <w:rPr>
          <w:rFonts w:ascii="Times New Roman" w:eastAsiaTheme="minorHAnsi" w:hAnsi="Times New Roman" w:cs="Times New Roman"/>
          <w:sz w:val="24"/>
          <w:szCs w:val="24"/>
        </w:rPr>
        <w:t xml:space="preserve">: 155 cases </w:t>
      </w:r>
    </w:p>
    <w:p w14:paraId="2A71F09E" w14:textId="77777777" w:rsidR="003C775E" w:rsidRPr="003C775E" w:rsidRDefault="003C775E" w:rsidP="00D36D5C">
      <w:pPr>
        <w:spacing w:line="360" w:lineRule="auto"/>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Colorectal Anal Cancers:129 cases</w:t>
      </w:r>
    </w:p>
    <w:p w14:paraId="70289418" w14:textId="77777777" w:rsidR="003C775E" w:rsidRPr="003C775E" w:rsidRDefault="003C775E" w:rsidP="00D36D5C">
      <w:pPr>
        <w:spacing w:line="360" w:lineRule="auto"/>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Gastric Cancers: 19 cases</w:t>
      </w:r>
    </w:p>
    <w:p w14:paraId="5FC64D7C" w14:textId="77777777" w:rsidR="003C775E" w:rsidRPr="003C775E" w:rsidRDefault="003C775E" w:rsidP="00D36D5C">
      <w:pPr>
        <w:spacing w:line="360" w:lineRule="auto"/>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Others (Hepatobiliary, Small Bowel, and Mesentery): 7 cases</w:t>
      </w:r>
    </w:p>
    <w:p w14:paraId="237A8D13" w14:textId="77777777" w:rsidR="00D36D5C" w:rsidRDefault="00D36D5C" w:rsidP="00D36D5C">
      <w:pPr>
        <w:spacing w:line="360" w:lineRule="auto"/>
        <w:rPr>
          <w:rFonts w:ascii="Times New Roman" w:eastAsia="Times New Roman" w:hAnsi="Times New Roman" w:cs="Times New Roman"/>
          <w:b/>
          <w:bCs/>
          <w:sz w:val="24"/>
          <w:szCs w:val="24"/>
          <w:lang w:val="en-GB" w:eastAsia="en-GB"/>
        </w:rPr>
      </w:pPr>
    </w:p>
    <w:p w14:paraId="47EEDF7F" w14:textId="77777777" w:rsidR="00D36D5C" w:rsidRDefault="00D36D5C" w:rsidP="00D36D5C">
      <w:pPr>
        <w:spacing w:line="360" w:lineRule="auto"/>
        <w:rPr>
          <w:rFonts w:ascii="Times New Roman" w:eastAsia="Times New Roman" w:hAnsi="Times New Roman" w:cs="Times New Roman"/>
          <w:b/>
          <w:bCs/>
          <w:sz w:val="24"/>
          <w:szCs w:val="24"/>
          <w:lang w:val="en-GB" w:eastAsia="en-GB"/>
        </w:rPr>
      </w:pPr>
    </w:p>
    <w:p w14:paraId="657FF1F5" w14:textId="77777777" w:rsidR="00D36D5C" w:rsidRDefault="00D36D5C" w:rsidP="00D36D5C">
      <w:pPr>
        <w:spacing w:line="360" w:lineRule="auto"/>
        <w:rPr>
          <w:rFonts w:ascii="Times New Roman" w:eastAsia="Times New Roman" w:hAnsi="Times New Roman" w:cs="Times New Roman"/>
          <w:b/>
          <w:bCs/>
          <w:sz w:val="24"/>
          <w:szCs w:val="24"/>
          <w:lang w:val="en-GB" w:eastAsia="en-GB"/>
        </w:rPr>
      </w:pPr>
    </w:p>
    <w:p w14:paraId="51A702D3" w14:textId="77777777" w:rsidR="00D36D5C" w:rsidRDefault="00D36D5C" w:rsidP="00D36D5C">
      <w:pPr>
        <w:spacing w:line="360" w:lineRule="auto"/>
        <w:rPr>
          <w:rFonts w:ascii="Times New Roman" w:eastAsia="Times New Roman" w:hAnsi="Times New Roman" w:cs="Times New Roman"/>
          <w:b/>
          <w:bCs/>
          <w:sz w:val="24"/>
          <w:szCs w:val="24"/>
          <w:lang w:val="en-GB" w:eastAsia="en-GB"/>
        </w:rPr>
      </w:pPr>
    </w:p>
    <w:p w14:paraId="79F9E5B8" w14:textId="77777777" w:rsidR="00D36D5C" w:rsidRDefault="00D36D5C" w:rsidP="00D36D5C">
      <w:pPr>
        <w:spacing w:line="360" w:lineRule="auto"/>
        <w:rPr>
          <w:rFonts w:ascii="Times New Roman" w:eastAsia="Times New Roman" w:hAnsi="Times New Roman" w:cs="Times New Roman"/>
          <w:b/>
          <w:bCs/>
          <w:sz w:val="24"/>
          <w:szCs w:val="24"/>
          <w:lang w:val="en-GB" w:eastAsia="en-GB"/>
        </w:rPr>
      </w:pPr>
    </w:p>
    <w:p w14:paraId="727596C6" w14:textId="77777777" w:rsidR="00BF3CBF" w:rsidRDefault="00BF3CBF" w:rsidP="00D36D5C">
      <w:pPr>
        <w:spacing w:line="360" w:lineRule="auto"/>
        <w:rPr>
          <w:rFonts w:ascii="Times New Roman" w:eastAsia="Times New Roman" w:hAnsi="Times New Roman" w:cs="Times New Roman"/>
          <w:b/>
          <w:bCs/>
          <w:sz w:val="24"/>
          <w:szCs w:val="24"/>
          <w:lang w:val="en-GB" w:eastAsia="en-GB"/>
        </w:rPr>
      </w:pPr>
    </w:p>
    <w:p w14:paraId="6841FF7A" w14:textId="77777777" w:rsidR="00BF3CBF" w:rsidRDefault="00BF3CBF" w:rsidP="00D36D5C">
      <w:pPr>
        <w:spacing w:line="360" w:lineRule="auto"/>
        <w:rPr>
          <w:rFonts w:ascii="Times New Roman" w:eastAsia="Times New Roman" w:hAnsi="Times New Roman" w:cs="Times New Roman"/>
          <w:b/>
          <w:bCs/>
          <w:sz w:val="24"/>
          <w:szCs w:val="24"/>
          <w:lang w:val="en-GB" w:eastAsia="en-GB"/>
        </w:rPr>
      </w:pPr>
    </w:p>
    <w:p w14:paraId="1B4D0289" w14:textId="77777777" w:rsidR="00D36D5C" w:rsidRDefault="00D36D5C" w:rsidP="00D36D5C">
      <w:pPr>
        <w:spacing w:line="360" w:lineRule="auto"/>
        <w:rPr>
          <w:rFonts w:ascii="Times New Roman" w:eastAsia="Times New Roman" w:hAnsi="Times New Roman" w:cs="Times New Roman"/>
          <w:b/>
          <w:bCs/>
          <w:sz w:val="24"/>
          <w:szCs w:val="24"/>
          <w:lang w:val="en-GB" w:eastAsia="en-GB"/>
        </w:rPr>
      </w:pPr>
    </w:p>
    <w:p w14:paraId="31A3CC78" w14:textId="77777777" w:rsidR="00D36D5C" w:rsidRDefault="00D36D5C" w:rsidP="00D36D5C">
      <w:pPr>
        <w:spacing w:line="360" w:lineRule="auto"/>
        <w:rPr>
          <w:rFonts w:ascii="Times New Roman" w:eastAsia="Times New Roman" w:hAnsi="Times New Roman" w:cs="Times New Roman"/>
          <w:b/>
          <w:bCs/>
          <w:sz w:val="24"/>
          <w:szCs w:val="24"/>
          <w:lang w:val="en-GB" w:eastAsia="en-GB"/>
        </w:rPr>
      </w:pPr>
    </w:p>
    <w:p w14:paraId="52EB0B36" w14:textId="74671529" w:rsidR="00D31910" w:rsidRDefault="00CF1297" w:rsidP="00D36D5C">
      <w:pPr>
        <w:spacing w:line="360" w:lineRule="auto"/>
        <w:rPr>
          <w:rFonts w:ascii="Times New Roman" w:eastAsia="Times New Roman" w:hAnsi="Times New Roman" w:cs="Times New Roman"/>
          <w:b/>
          <w:bCs/>
          <w:sz w:val="24"/>
          <w:szCs w:val="24"/>
          <w:lang w:val="en-GB" w:eastAsia="en-GB"/>
        </w:rPr>
      </w:pPr>
      <w:r w:rsidRPr="00D36D5C">
        <w:rPr>
          <w:rFonts w:ascii="Times New Roman" w:hAnsi="Times New Roman" w:cs="Times New Roman"/>
          <w:noProof/>
          <w:sz w:val="24"/>
          <w:szCs w:val="24"/>
        </w:rPr>
        <w:drawing>
          <wp:inline distT="0" distB="0" distL="0" distR="0" wp14:anchorId="5AD7316F" wp14:editId="4C4AE713">
            <wp:extent cx="5731510" cy="3789108"/>
            <wp:effectExtent l="0" t="0" r="2540" b="1905"/>
            <wp:docPr id="3"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789108"/>
                    </a:xfrm>
                    <a:prstGeom prst="rect">
                      <a:avLst/>
                    </a:prstGeom>
                    <a:noFill/>
                    <a:ln>
                      <a:noFill/>
                    </a:ln>
                  </pic:spPr>
                </pic:pic>
              </a:graphicData>
            </a:graphic>
          </wp:inline>
        </w:drawing>
      </w:r>
      <w:bookmarkEnd w:id="0"/>
    </w:p>
    <w:p w14:paraId="1FB3B436" w14:textId="558CC1AD" w:rsidR="00D36D5C" w:rsidRDefault="00BF3CBF" w:rsidP="00D36D5C">
      <w:pPr>
        <w:spacing w:line="360" w:lineRule="auto"/>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xml:space="preserve">Figure 1: age group and sex distribution of gastric cancer cases </w:t>
      </w:r>
    </w:p>
    <w:p w14:paraId="628544C6" w14:textId="77777777" w:rsidR="00D36D5C" w:rsidRDefault="00D36D5C" w:rsidP="00D36D5C">
      <w:pPr>
        <w:spacing w:line="360" w:lineRule="auto"/>
        <w:rPr>
          <w:rFonts w:ascii="Times New Roman" w:eastAsia="Times New Roman" w:hAnsi="Times New Roman" w:cs="Times New Roman"/>
          <w:b/>
          <w:bCs/>
          <w:sz w:val="24"/>
          <w:szCs w:val="24"/>
          <w:lang w:val="en-GB" w:eastAsia="en-GB"/>
        </w:rPr>
      </w:pPr>
    </w:p>
    <w:p w14:paraId="45E2ED33" w14:textId="77777777" w:rsidR="00D36D5C" w:rsidRDefault="00D36D5C" w:rsidP="00D36D5C">
      <w:pPr>
        <w:spacing w:line="360" w:lineRule="auto"/>
        <w:rPr>
          <w:rFonts w:ascii="Times New Roman" w:eastAsia="Times New Roman" w:hAnsi="Times New Roman" w:cs="Times New Roman"/>
          <w:b/>
          <w:bCs/>
          <w:sz w:val="24"/>
          <w:szCs w:val="24"/>
          <w:lang w:val="en-GB" w:eastAsia="en-GB"/>
        </w:rPr>
      </w:pPr>
    </w:p>
    <w:p w14:paraId="3896751D" w14:textId="77777777" w:rsidR="00D36D5C" w:rsidRDefault="00D36D5C" w:rsidP="00D36D5C">
      <w:pPr>
        <w:spacing w:line="360" w:lineRule="auto"/>
        <w:rPr>
          <w:rFonts w:ascii="Times New Roman" w:eastAsia="Times New Roman" w:hAnsi="Times New Roman" w:cs="Times New Roman"/>
          <w:b/>
          <w:bCs/>
          <w:sz w:val="24"/>
          <w:szCs w:val="24"/>
          <w:lang w:val="en-GB" w:eastAsia="en-GB"/>
        </w:rPr>
      </w:pPr>
    </w:p>
    <w:p w14:paraId="48FED5EE" w14:textId="00C97C04" w:rsidR="00D36D5C" w:rsidRPr="00D36D5C" w:rsidRDefault="00BF3CBF" w:rsidP="00D36D5C">
      <w:pPr>
        <w:spacing w:line="360" w:lineRule="auto"/>
        <w:rPr>
          <w:rFonts w:ascii="Times New Roman" w:eastAsia="Times New Roman" w:hAnsi="Times New Roman" w:cs="Times New Roman"/>
          <w:b/>
          <w:bCs/>
          <w:sz w:val="24"/>
          <w:szCs w:val="24"/>
          <w:lang w:val="en-GB" w:eastAsia="en-GB"/>
        </w:rPr>
      </w:pPr>
      <w:r>
        <w:rPr>
          <w:noProof/>
        </w:rPr>
        <w:lastRenderedPageBreak/>
        <w:drawing>
          <wp:inline distT="0" distB="0" distL="0" distR="0" wp14:anchorId="3D08751E" wp14:editId="568990D9">
            <wp:extent cx="5731510" cy="5130800"/>
            <wp:effectExtent l="0" t="0" r="2540" b="0"/>
            <wp:docPr id="1285834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5130800"/>
                    </a:xfrm>
                    <a:prstGeom prst="rect">
                      <a:avLst/>
                    </a:prstGeom>
                    <a:noFill/>
                    <a:ln>
                      <a:noFill/>
                    </a:ln>
                  </pic:spPr>
                </pic:pic>
              </a:graphicData>
            </a:graphic>
          </wp:inline>
        </w:drawing>
      </w:r>
    </w:p>
    <w:p w14:paraId="62DCB308" w14:textId="088163D6" w:rsidR="008A7493" w:rsidRPr="00D36D5C" w:rsidRDefault="00BF3CBF" w:rsidP="00D36D5C">
      <w:pPr>
        <w:spacing w:line="360" w:lineRule="auto"/>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xml:space="preserve">Figure 2: Histological types </w:t>
      </w:r>
      <w:r w:rsidR="0006713C">
        <w:rPr>
          <w:rFonts w:ascii="Times New Roman" w:eastAsia="Times New Roman" w:hAnsi="Times New Roman" w:cs="Times New Roman"/>
          <w:b/>
          <w:bCs/>
          <w:sz w:val="24"/>
          <w:szCs w:val="24"/>
          <w:lang w:val="en-GB" w:eastAsia="en-GB"/>
        </w:rPr>
        <w:t>of</w:t>
      </w:r>
      <w:r>
        <w:rPr>
          <w:rFonts w:ascii="Times New Roman" w:eastAsia="Times New Roman" w:hAnsi="Times New Roman" w:cs="Times New Roman"/>
          <w:b/>
          <w:bCs/>
          <w:sz w:val="24"/>
          <w:szCs w:val="24"/>
          <w:lang w:val="en-GB" w:eastAsia="en-GB"/>
        </w:rPr>
        <w:t xml:space="preserve"> gastric cancers  </w:t>
      </w:r>
    </w:p>
    <w:p w14:paraId="22E587C4" w14:textId="6018197A" w:rsidR="008A7493" w:rsidRPr="00D36D5C" w:rsidRDefault="008A7493" w:rsidP="00D36D5C">
      <w:pPr>
        <w:spacing w:line="360" w:lineRule="auto"/>
        <w:rPr>
          <w:rFonts w:ascii="Times New Roman" w:eastAsia="Times New Roman" w:hAnsi="Times New Roman" w:cs="Times New Roman"/>
          <w:b/>
          <w:bCs/>
          <w:sz w:val="24"/>
          <w:szCs w:val="24"/>
          <w:lang w:val="en-GB" w:eastAsia="en-GB"/>
        </w:rPr>
      </w:pPr>
    </w:p>
    <w:p w14:paraId="73E618FD" w14:textId="77777777" w:rsidR="00BF3CBF" w:rsidRDefault="00BF3CBF" w:rsidP="00D36D5C">
      <w:pPr>
        <w:spacing w:line="360" w:lineRule="auto"/>
        <w:rPr>
          <w:rFonts w:ascii="Times New Roman" w:eastAsia="Times New Roman" w:hAnsi="Times New Roman" w:cs="Times New Roman"/>
          <w:b/>
          <w:bCs/>
          <w:sz w:val="24"/>
          <w:szCs w:val="24"/>
          <w:lang w:val="en-GB" w:eastAsia="en-GB"/>
        </w:rPr>
      </w:pPr>
    </w:p>
    <w:p w14:paraId="47DAEA29" w14:textId="74EAEF2A" w:rsidR="00CF1297" w:rsidRPr="00D36D5C" w:rsidRDefault="00CF1297" w:rsidP="00D36D5C">
      <w:pPr>
        <w:spacing w:line="360" w:lineRule="auto"/>
        <w:rPr>
          <w:rFonts w:ascii="Times New Roman" w:eastAsiaTheme="minorHAnsi" w:hAnsi="Times New Roman" w:cs="Times New Roman"/>
          <w:sz w:val="24"/>
          <w:szCs w:val="24"/>
        </w:rPr>
      </w:pPr>
      <w:r w:rsidRPr="00D36D5C">
        <w:rPr>
          <w:rFonts w:ascii="Times New Roman" w:eastAsia="Times New Roman" w:hAnsi="Times New Roman" w:cs="Times New Roman"/>
          <w:b/>
          <w:bCs/>
          <w:sz w:val="24"/>
          <w:szCs w:val="24"/>
          <w:lang w:val="en-GB" w:eastAsia="en-GB"/>
        </w:rPr>
        <w:t xml:space="preserve">Discussion </w:t>
      </w:r>
    </w:p>
    <w:p w14:paraId="65B89076" w14:textId="441D09BF" w:rsidR="005B1787" w:rsidRPr="00D36D5C" w:rsidRDefault="00396D53" w:rsidP="00D36D5C">
      <w:pPr>
        <w:spacing w:before="100" w:beforeAutospacing="1" w:after="100" w:afterAutospacing="1" w:line="360" w:lineRule="auto"/>
        <w:outlineLvl w:val="2"/>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t>Gastric cancer (GC) continues to pose a major oncologic and public health challenge globally. As of 2020, it remains the fifth most frequently diagnosed cancer and the fourth leading cause of cancer mortality worldwide, with over one million new cases and approximately 770,000 deaths annually</w:t>
      </w:r>
      <w:r w:rsidR="0006713C">
        <w:rPr>
          <w:rFonts w:ascii="Times New Roman" w:eastAsia="Times New Roman" w:hAnsi="Times New Roman" w:cs="Times New Roman"/>
          <w:sz w:val="24"/>
          <w:szCs w:val="24"/>
          <w:vertAlign w:val="superscript"/>
          <w:lang w:val="en-GB" w:eastAsia="en-GB"/>
        </w:rPr>
        <w:t>10</w:t>
      </w:r>
      <w:r w:rsidRPr="00D36D5C">
        <w:rPr>
          <w:rFonts w:ascii="Times New Roman" w:eastAsia="Times New Roman" w:hAnsi="Times New Roman" w:cs="Times New Roman"/>
          <w:sz w:val="24"/>
          <w:szCs w:val="24"/>
          <w:lang w:val="en-GB" w:eastAsia="en-GB"/>
        </w:rPr>
        <w:t>. Despite a general decline in incidence in high-income nations, largely due to improvements in Helicobacter pylori eradication, early screening, and dietary habits</w:t>
      </w:r>
      <w:r w:rsidR="0006713C">
        <w:rPr>
          <w:rFonts w:ascii="Times New Roman" w:eastAsia="Times New Roman" w:hAnsi="Times New Roman" w:cs="Times New Roman"/>
          <w:sz w:val="24"/>
          <w:szCs w:val="24"/>
          <w:vertAlign w:val="superscript"/>
          <w:lang w:val="en-GB" w:eastAsia="en-GB"/>
        </w:rPr>
        <w:t>11-13</w:t>
      </w:r>
      <w:r w:rsidRPr="00D36D5C">
        <w:rPr>
          <w:rFonts w:ascii="Times New Roman" w:eastAsia="Times New Roman" w:hAnsi="Times New Roman" w:cs="Times New Roman"/>
          <w:sz w:val="24"/>
          <w:szCs w:val="24"/>
          <w:lang w:val="en-GB" w:eastAsia="en-GB"/>
        </w:rPr>
        <w:t>, the burden of gastric cancer persists in low- and middle-</w:t>
      </w:r>
      <w:r w:rsidRPr="00D36D5C">
        <w:rPr>
          <w:rFonts w:ascii="Times New Roman" w:eastAsia="Times New Roman" w:hAnsi="Times New Roman" w:cs="Times New Roman"/>
          <w:sz w:val="24"/>
          <w:szCs w:val="24"/>
          <w:lang w:val="en-GB" w:eastAsia="en-GB"/>
        </w:rPr>
        <w:lastRenderedPageBreak/>
        <w:t>income countries (LMICs), including Nigeria, where late presentation and poor outcomes are common</w:t>
      </w:r>
      <w:r w:rsidR="0006713C">
        <w:rPr>
          <w:rFonts w:ascii="Times New Roman" w:eastAsia="Times New Roman" w:hAnsi="Times New Roman" w:cs="Times New Roman"/>
          <w:sz w:val="24"/>
          <w:szCs w:val="24"/>
          <w:vertAlign w:val="superscript"/>
          <w:lang w:val="en-GB" w:eastAsia="en-GB"/>
        </w:rPr>
        <w:t>14-16</w:t>
      </w:r>
      <w:r w:rsidRPr="00D36D5C">
        <w:rPr>
          <w:rFonts w:ascii="Times New Roman" w:eastAsia="Times New Roman" w:hAnsi="Times New Roman" w:cs="Times New Roman"/>
          <w:sz w:val="24"/>
          <w:szCs w:val="24"/>
          <w:lang w:val="en-GB" w:eastAsia="en-GB"/>
        </w:rPr>
        <w:t>.</w:t>
      </w:r>
    </w:p>
    <w:p w14:paraId="48ABD703" w14:textId="335B3F76" w:rsidR="00396D53" w:rsidRPr="00D36D5C" w:rsidRDefault="005B1787" w:rsidP="00D36D5C">
      <w:pPr>
        <w:spacing w:before="100" w:beforeAutospacing="1" w:after="100" w:afterAutospacing="1" w:line="360" w:lineRule="auto"/>
        <w:outlineLvl w:val="2"/>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t xml:space="preserve">Our 10year study revealed that </w:t>
      </w:r>
      <w:r w:rsidR="00396D53" w:rsidRPr="00D36D5C">
        <w:rPr>
          <w:rFonts w:ascii="Times New Roman" w:eastAsia="Times New Roman" w:hAnsi="Times New Roman" w:cs="Times New Roman"/>
          <w:sz w:val="24"/>
          <w:szCs w:val="24"/>
          <w:lang w:val="en-GB" w:eastAsia="en-GB"/>
        </w:rPr>
        <w:t>gastric cancer accounts for only 0.81% of all cancers and 12.3% of GIT malignancies, ranking third after colorectal/anal cancers. This trend is consistent with findings from Jos and Ilorin, where gastric cancers represented a relatively small but significant share of gastrointestinal cancers</w:t>
      </w:r>
      <w:r w:rsidR="0006713C">
        <w:rPr>
          <w:rFonts w:ascii="Times New Roman" w:eastAsia="Times New Roman" w:hAnsi="Times New Roman" w:cs="Times New Roman"/>
          <w:sz w:val="24"/>
          <w:szCs w:val="24"/>
          <w:vertAlign w:val="superscript"/>
          <w:lang w:val="en-GB" w:eastAsia="en-GB"/>
        </w:rPr>
        <w:t>17,18</w:t>
      </w:r>
      <w:r w:rsidR="00396D53" w:rsidRPr="00D36D5C">
        <w:rPr>
          <w:rFonts w:ascii="Times New Roman" w:eastAsia="Times New Roman" w:hAnsi="Times New Roman" w:cs="Times New Roman"/>
          <w:sz w:val="24"/>
          <w:szCs w:val="24"/>
          <w:lang w:val="en-GB" w:eastAsia="en-GB"/>
        </w:rPr>
        <w:t xml:space="preserve">. The male predominance (68%) in </w:t>
      </w:r>
      <w:r w:rsidRPr="00D36D5C">
        <w:rPr>
          <w:rFonts w:ascii="Times New Roman" w:eastAsia="Times New Roman" w:hAnsi="Times New Roman" w:cs="Times New Roman"/>
          <w:sz w:val="24"/>
          <w:szCs w:val="24"/>
          <w:lang w:val="en-GB" w:eastAsia="en-GB"/>
        </w:rPr>
        <w:t xml:space="preserve">our </w:t>
      </w:r>
      <w:r w:rsidR="00396D53" w:rsidRPr="00D36D5C">
        <w:rPr>
          <w:rFonts w:ascii="Times New Roman" w:eastAsia="Times New Roman" w:hAnsi="Times New Roman" w:cs="Times New Roman"/>
          <w:sz w:val="24"/>
          <w:szCs w:val="24"/>
          <w:lang w:val="en-GB" w:eastAsia="en-GB"/>
        </w:rPr>
        <w:t xml:space="preserve">data aligns with established global patterns where male sex is a known risk factor, possibly related to hormonal and </w:t>
      </w:r>
      <w:r w:rsidRPr="00D36D5C">
        <w:rPr>
          <w:rFonts w:ascii="Times New Roman" w:eastAsia="Times New Roman" w:hAnsi="Times New Roman" w:cs="Times New Roman"/>
          <w:sz w:val="24"/>
          <w:szCs w:val="24"/>
          <w:lang w:val="en-GB" w:eastAsia="en-GB"/>
        </w:rPr>
        <w:t>behavioural</w:t>
      </w:r>
      <w:r w:rsidR="00396D53" w:rsidRPr="00D36D5C">
        <w:rPr>
          <w:rFonts w:ascii="Times New Roman" w:eastAsia="Times New Roman" w:hAnsi="Times New Roman" w:cs="Times New Roman"/>
          <w:sz w:val="24"/>
          <w:szCs w:val="24"/>
          <w:lang w:val="en-GB" w:eastAsia="en-GB"/>
        </w:rPr>
        <w:t xml:space="preserve"> exposures such as tobacco and alcohol use</w:t>
      </w:r>
      <w:r w:rsidR="0006713C">
        <w:rPr>
          <w:rFonts w:ascii="Times New Roman" w:eastAsia="Times New Roman" w:hAnsi="Times New Roman" w:cs="Times New Roman"/>
          <w:sz w:val="24"/>
          <w:szCs w:val="24"/>
          <w:vertAlign w:val="superscript"/>
          <w:lang w:val="en-GB" w:eastAsia="en-GB"/>
        </w:rPr>
        <w:t>19-20</w:t>
      </w:r>
      <w:r w:rsidR="00396D53" w:rsidRPr="00D36D5C">
        <w:rPr>
          <w:rFonts w:ascii="Times New Roman" w:eastAsia="Times New Roman" w:hAnsi="Times New Roman" w:cs="Times New Roman"/>
          <w:sz w:val="24"/>
          <w:szCs w:val="24"/>
          <w:lang w:val="en-GB" w:eastAsia="en-GB"/>
        </w:rPr>
        <w:t>.</w:t>
      </w:r>
    </w:p>
    <w:p w14:paraId="4101C3F5" w14:textId="7F13BFC8" w:rsidR="00396D53" w:rsidRPr="00D36D5C" w:rsidRDefault="00396D53" w:rsidP="00D36D5C">
      <w:pPr>
        <w:spacing w:before="100" w:beforeAutospacing="1" w:after="100" w:afterAutospacing="1" w:line="360" w:lineRule="auto"/>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t>The peak incidence between 51–60 years in</w:t>
      </w:r>
      <w:r w:rsidR="005B1787" w:rsidRPr="00D36D5C">
        <w:rPr>
          <w:rFonts w:ascii="Times New Roman" w:eastAsia="Times New Roman" w:hAnsi="Times New Roman" w:cs="Times New Roman"/>
          <w:sz w:val="24"/>
          <w:szCs w:val="24"/>
          <w:lang w:val="en-GB" w:eastAsia="en-GB"/>
        </w:rPr>
        <w:t xml:space="preserve"> our study</w:t>
      </w:r>
      <w:r w:rsidRPr="00D36D5C">
        <w:rPr>
          <w:rFonts w:ascii="Times New Roman" w:eastAsia="Times New Roman" w:hAnsi="Times New Roman" w:cs="Times New Roman"/>
          <w:sz w:val="24"/>
          <w:szCs w:val="24"/>
          <w:lang w:val="en-GB" w:eastAsia="en-GB"/>
        </w:rPr>
        <w:t xml:space="preserve"> also reflects findings in other Nigerian studies, such as in Enugu, Ibadan, and Zaria, where GC is typically diagnosed in middle-aged and older adults</w:t>
      </w:r>
      <w:r w:rsidR="0006713C">
        <w:rPr>
          <w:rFonts w:ascii="Times New Roman" w:eastAsia="Times New Roman" w:hAnsi="Times New Roman" w:cs="Times New Roman"/>
          <w:sz w:val="24"/>
          <w:szCs w:val="24"/>
          <w:vertAlign w:val="superscript"/>
          <w:lang w:val="en-GB" w:eastAsia="en-GB"/>
        </w:rPr>
        <w:t>18,21,22</w:t>
      </w:r>
      <w:r w:rsidRPr="00D36D5C">
        <w:rPr>
          <w:rFonts w:ascii="Times New Roman" w:eastAsia="Times New Roman" w:hAnsi="Times New Roman" w:cs="Times New Roman"/>
          <w:sz w:val="24"/>
          <w:szCs w:val="24"/>
          <w:lang w:val="en-GB" w:eastAsia="en-GB"/>
        </w:rPr>
        <w:t>. Regional data from Tanzania, Zambia, and Kenya also report similar age distribution, underscoring a broader sub-Saharan African trend where most patients are diagnosed in their sixth or seventh decade of life</w:t>
      </w:r>
      <w:r w:rsidR="0006713C">
        <w:rPr>
          <w:rFonts w:ascii="Times New Roman" w:eastAsia="Times New Roman" w:hAnsi="Times New Roman" w:cs="Times New Roman"/>
          <w:sz w:val="24"/>
          <w:szCs w:val="24"/>
          <w:vertAlign w:val="superscript"/>
          <w:lang w:val="en-GB" w:eastAsia="en-GB"/>
        </w:rPr>
        <w:t>23-25</w:t>
      </w:r>
      <w:r w:rsidRPr="00D36D5C">
        <w:rPr>
          <w:rFonts w:ascii="Times New Roman" w:eastAsia="Times New Roman" w:hAnsi="Times New Roman" w:cs="Times New Roman"/>
          <w:sz w:val="24"/>
          <w:szCs w:val="24"/>
          <w:lang w:val="en-GB" w:eastAsia="en-GB"/>
        </w:rPr>
        <w:t>.</w:t>
      </w:r>
    </w:p>
    <w:p w14:paraId="7BC75F00" w14:textId="5DC7712E" w:rsidR="00396D53" w:rsidRPr="00D36D5C" w:rsidRDefault="00396D53" w:rsidP="00D36D5C">
      <w:pPr>
        <w:spacing w:before="100" w:beforeAutospacing="1" w:after="100" w:afterAutospacing="1" w:line="360" w:lineRule="auto"/>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t xml:space="preserve">Adenocarcinoma was the dominant histological type (74%) in </w:t>
      </w:r>
      <w:r w:rsidR="005B1787" w:rsidRPr="00D36D5C">
        <w:rPr>
          <w:rFonts w:ascii="Times New Roman" w:eastAsia="Times New Roman" w:hAnsi="Times New Roman" w:cs="Times New Roman"/>
          <w:sz w:val="24"/>
          <w:szCs w:val="24"/>
          <w:lang w:val="en-GB" w:eastAsia="en-GB"/>
        </w:rPr>
        <w:t xml:space="preserve">our </w:t>
      </w:r>
      <w:r w:rsidRPr="00D36D5C">
        <w:rPr>
          <w:rFonts w:ascii="Times New Roman" w:eastAsia="Times New Roman" w:hAnsi="Times New Roman" w:cs="Times New Roman"/>
          <w:sz w:val="24"/>
          <w:szCs w:val="24"/>
          <w:lang w:val="en-GB" w:eastAsia="en-GB"/>
        </w:rPr>
        <w:t>series, consistent with national and global trends where intestinal-type adenocarcinoma is the most prevalent subtype</w:t>
      </w:r>
      <w:r w:rsidR="0006713C">
        <w:rPr>
          <w:rFonts w:ascii="Times New Roman" w:eastAsia="Times New Roman" w:hAnsi="Times New Roman" w:cs="Times New Roman"/>
          <w:sz w:val="24"/>
          <w:szCs w:val="24"/>
          <w:vertAlign w:val="superscript"/>
          <w:lang w:val="en-GB" w:eastAsia="en-GB"/>
        </w:rPr>
        <w:t>26</w:t>
      </w:r>
      <w:r w:rsidRPr="00D36D5C">
        <w:rPr>
          <w:rFonts w:ascii="Times New Roman" w:eastAsia="Times New Roman" w:hAnsi="Times New Roman" w:cs="Times New Roman"/>
          <w:sz w:val="24"/>
          <w:szCs w:val="24"/>
          <w:lang w:val="en-GB" w:eastAsia="en-GB"/>
        </w:rPr>
        <w:t>. This mirrors results from Kano, Jos, and Ilorin, where adenocarcinomas constituted over 70% of GC cases</w:t>
      </w:r>
      <w:r w:rsidR="0006713C">
        <w:rPr>
          <w:rFonts w:ascii="Times New Roman" w:eastAsia="Times New Roman" w:hAnsi="Times New Roman" w:cs="Times New Roman"/>
          <w:sz w:val="24"/>
          <w:szCs w:val="24"/>
          <w:vertAlign w:val="superscript"/>
          <w:lang w:val="en-GB" w:eastAsia="en-GB"/>
        </w:rPr>
        <w:t>17,18,27</w:t>
      </w:r>
      <w:r w:rsidRPr="00D36D5C">
        <w:rPr>
          <w:rFonts w:ascii="Times New Roman" w:eastAsia="Times New Roman" w:hAnsi="Times New Roman" w:cs="Times New Roman"/>
          <w:sz w:val="24"/>
          <w:szCs w:val="24"/>
          <w:lang w:val="en-GB" w:eastAsia="en-GB"/>
        </w:rPr>
        <w:t xml:space="preserve">. </w:t>
      </w:r>
      <w:r w:rsidR="005B1787" w:rsidRPr="00D36D5C">
        <w:rPr>
          <w:rFonts w:ascii="Times New Roman" w:eastAsia="Times New Roman" w:hAnsi="Times New Roman" w:cs="Times New Roman"/>
          <w:sz w:val="24"/>
          <w:szCs w:val="24"/>
          <w:lang w:val="en-GB" w:eastAsia="en-GB"/>
        </w:rPr>
        <w:t>The poorly</w:t>
      </w:r>
      <w:r w:rsidRPr="00D36D5C">
        <w:rPr>
          <w:rFonts w:ascii="Times New Roman" w:eastAsia="Times New Roman" w:hAnsi="Times New Roman" w:cs="Times New Roman"/>
          <w:sz w:val="24"/>
          <w:szCs w:val="24"/>
          <w:lang w:val="en-GB" w:eastAsia="en-GB"/>
        </w:rPr>
        <w:t xml:space="preserve"> differentiated carcinomas and rare subtypes like signet ring cell carcinoma (SRCC) and gastrointestinal stromal </w:t>
      </w:r>
      <w:r w:rsidR="005B1787" w:rsidRPr="00D36D5C">
        <w:rPr>
          <w:rFonts w:ascii="Times New Roman" w:eastAsia="Times New Roman" w:hAnsi="Times New Roman" w:cs="Times New Roman"/>
          <w:sz w:val="24"/>
          <w:szCs w:val="24"/>
          <w:lang w:val="en-GB" w:eastAsia="en-GB"/>
        </w:rPr>
        <w:t>tumours</w:t>
      </w:r>
      <w:r w:rsidRPr="00D36D5C">
        <w:rPr>
          <w:rFonts w:ascii="Times New Roman" w:eastAsia="Times New Roman" w:hAnsi="Times New Roman" w:cs="Times New Roman"/>
          <w:sz w:val="24"/>
          <w:szCs w:val="24"/>
          <w:lang w:val="en-GB" w:eastAsia="en-GB"/>
        </w:rPr>
        <w:t xml:space="preserve"> (GIST) also aligns with broader African findings, although SRCC remains underreported due to diagnostic limitations in many centers</w:t>
      </w:r>
      <w:r w:rsidR="0006713C">
        <w:rPr>
          <w:rFonts w:ascii="Times New Roman" w:eastAsia="Times New Roman" w:hAnsi="Times New Roman" w:cs="Times New Roman"/>
          <w:sz w:val="24"/>
          <w:szCs w:val="24"/>
          <w:vertAlign w:val="superscript"/>
          <w:lang w:val="en-GB" w:eastAsia="en-GB"/>
        </w:rPr>
        <w:t>28, 29</w:t>
      </w:r>
      <w:r w:rsidRPr="00D36D5C">
        <w:rPr>
          <w:rFonts w:ascii="Times New Roman" w:eastAsia="Times New Roman" w:hAnsi="Times New Roman" w:cs="Times New Roman"/>
          <w:sz w:val="24"/>
          <w:szCs w:val="24"/>
          <w:lang w:val="en-GB" w:eastAsia="en-GB"/>
        </w:rPr>
        <w:t>.</w:t>
      </w:r>
    </w:p>
    <w:p w14:paraId="1AC2BE5F" w14:textId="0F1081F8" w:rsidR="00396D53" w:rsidRPr="00D36D5C" w:rsidRDefault="00396D53" w:rsidP="00D36D5C">
      <w:pPr>
        <w:spacing w:before="100" w:beforeAutospacing="1" w:after="100" w:afterAutospacing="1" w:line="360" w:lineRule="auto"/>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t xml:space="preserve">GISTs, comprising 5% in our study, are increasingly being recognized with better immunohistochemical support in tertiary </w:t>
      </w:r>
      <w:r w:rsidR="005B1787" w:rsidRPr="00D36D5C">
        <w:rPr>
          <w:rFonts w:ascii="Times New Roman" w:eastAsia="Times New Roman" w:hAnsi="Times New Roman" w:cs="Times New Roman"/>
          <w:sz w:val="24"/>
          <w:szCs w:val="24"/>
          <w:lang w:val="en-GB" w:eastAsia="en-GB"/>
        </w:rPr>
        <w:t>centres</w:t>
      </w:r>
      <w:r w:rsidRPr="00D36D5C">
        <w:rPr>
          <w:rFonts w:ascii="Times New Roman" w:eastAsia="Times New Roman" w:hAnsi="Times New Roman" w:cs="Times New Roman"/>
          <w:sz w:val="24"/>
          <w:szCs w:val="24"/>
          <w:lang w:val="en-GB" w:eastAsia="en-GB"/>
        </w:rPr>
        <w:t>, as also seen in Ghana and South Africa</w:t>
      </w:r>
      <w:r w:rsidR="0006713C">
        <w:rPr>
          <w:rFonts w:ascii="Times New Roman" w:eastAsia="Times New Roman" w:hAnsi="Times New Roman" w:cs="Times New Roman"/>
          <w:sz w:val="24"/>
          <w:szCs w:val="24"/>
          <w:vertAlign w:val="superscript"/>
          <w:lang w:val="en-GB" w:eastAsia="en-GB"/>
        </w:rPr>
        <w:t>30,31</w:t>
      </w:r>
      <w:r w:rsidRPr="00D36D5C">
        <w:rPr>
          <w:rFonts w:ascii="Times New Roman" w:eastAsia="Times New Roman" w:hAnsi="Times New Roman" w:cs="Times New Roman"/>
          <w:sz w:val="24"/>
          <w:szCs w:val="24"/>
          <w:lang w:val="en-GB" w:eastAsia="en-GB"/>
        </w:rPr>
        <w:t>. However, their low frequency compared to adenocarcinomas remains consistent globally.</w:t>
      </w:r>
    </w:p>
    <w:p w14:paraId="3C0E0AE5" w14:textId="23720A67" w:rsidR="00396D53" w:rsidRPr="00D36D5C" w:rsidRDefault="00396D53" w:rsidP="00D36D5C">
      <w:pPr>
        <w:spacing w:before="100" w:beforeAutospacing="1" w:after="100" w:afterAutospacing="1" w:line="360" w:lineRule="auto"/>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t>A significant challenge highlighted by our findings—though not quantified in staging data—is the late stage at diagnosis, consistent with several Nigerian and African studies</w:t>
      </w:r>
      <w:r w:rsidR="0006713C">
        <w:rPr>
          <w:rFonts w:ascii="Times New Roman" w:eastAsia="Times New Roman" w:hAnsi="Times New Roman" w:cs="Times New Roman"/>
          <w:sz w:val="24"/>
          <w:szCs w:val="24"/>
          <w:vertAlign w:val="superscript"/>
          <w:lang w:val="en-GB" w:eastAsia="en-GB"/>
        </w:rPr>
        <w:t>16,21,32</w:t>
      </w:r>
      <w:r w:rsidRPr="00D36D5C">
        <w:rPr>
          <w:rFonts w:ascii="Times New Roman" w:eastAsia="Times New Roman" w:hAnsi="Times New Roman" w:cs="Times New Roman"/>
          <w:sz w:val="24"/>
          <w:szCs w:val="24"/>
          <w:lang w:val="en-GB" w:eastAsia="en-GB"/>
        </w:rPr>
        <w:t xml:space="preserve">. In Nigeria, delays stem from limited endoscopy access, low clinical suspicion, and poor referral systems. A study by </w:t>
      </w:r>
      <w:proofErr w:type="spellStart"/>
      <w:r w:rsidRPr="00D36D5C">
        <w:rPr>
          <w:rFonts w:ascii="Times New Roman" w:eastAsia="Times New Roman" w:hAnsi="Times New Roman" w:cs="Times New Roman"/>
          <w:sz w:val="24"/>
          <w:szCs w:val="24"/>
          <w:lang w:val="en-GB" w:eastAsia="en-GB"/>
        </w:rPr>
        <w:t>Anyaehie</w:t>
      </w:r>
      <w:proofErr w:type="spellEnd"/>
      <w:r w:rsidRPr="00D36D5C">
        <w:rPr>
          <w:rFonts w:ascii="Times New Roman" w:eastAsia="Times New Roman" w:hAnsi="Times New Roman" w:cs="Times New Roman"/>
          <w:sz w:val="24"/>
          <w:szCs w:val="24"/>
          <w:lang w:val="en-GB" w:eastAsia="en-GB"/>
        </w:rPr>
        <w:t xml:space="preserve"> et al. (2021) emphasized how many patients present only when symptoms like obstruction or weight loss have become severe</w:t>
      </w:r>
      <w:r w:rsidR="0006713C">
        <w:rPr>
          <w:rFonts w:ascii="Times New Roman" w:eastAsia="Times New Roman" w:hAnsi="Times New Roman" w:cs="Times New Roman"/>
          <w:sz w:val="24"/>
          <w:szCs w:val="24"/>
          <w:vertAlign w:val="superscript"/>
          <w:lang w:val="en-GB" w:eastAsia="en-GB"/>
        </w:rPr>
        <w:t>33</w:t>
      </w:r>
      <w:r w:rsidRPr="00D36D5C">
        <w:rPr>
          <w:rFonts w:ascii="Times New Roman" w:eastAsia="Times New Roman" w:hAnsi="Times New Roman" w:cs="Times New Roman"/>
          <w:sz w:val="24"/>
          <w:szCs w:val="24"/>
          <w:lang w:val="en-GB" w:eastAsia="en-GB"/>
        </w:rPr>
        <w:t>.</w:t>
      </w:r>
    </w:p>
    <w:p w14:paraId="72E6E103" w14:textId="7FD10D27" w:rsidR="00396D53" w:rsidRPr="00D36D5C" w:rsidRDefault="00396D53" w:rsidP="00D36D5C">
      <w:pPr>
        <w:spacing w:before="100" w:beforeAutospacing="1" w:after="100" w:afterAutospacing="1" w:line="360" w:lineRule="auto"/>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lastRenderedPageBreak/>
        <w:t>Globally, early gastric cancer (EGC) is detected at higher rates in countries like Japan and South Korea due to robust screening programs</w:t>
      </w:r>
      <w:r w:rsidR="0006713C">
        <w:rPr>
          <w:rFonts w:ascii="Times New Roman" w:eastAsia="Times New Roman" w:hAnsi="Times New Roman" w:cs="Times New Roman"/>
          <w:sz w:val="24"/>
          <w:szCs w:val="24"/>
          <w:vertAlign w:val="superscript"/>
          <w:lang w:val="en-GB" w:eastAsia="en-GB"/>
        </w:rPr>
        <w:t>34,35</w:t>
      </w:r>
      <w:r w:rsidRPr="00D36D5C">
        <w:rPr>
          <w:rFonts w:ascii="Times New Roman" w:eastAsia="Times New Roman" w:hAnsi="Times New Roman" w:cs="Times New Roman"/>
          <w:sz w:val="24"/>
          <w:szCs w:val="24"/>
          <w:lang w:val="en-GB" w:eastAsia="en-GB"/>
        </w:rPr>
        <w:t>. These contrasts highlight systemic weaknesses in Nigeria’s cancer control strategies, particularly for gastrointestinal malignancies</w:t>
      </w:r>
      <w:r w:rsidR="005B1787" w:rsidRPr="00D36D5C">
        <w:rPr>
          <w:rFonts w:ascii="Times New Roman" w:eastAsia="Times New Roman" w:hAnsi="Times New Roman" w:cs="Times New Roman"/>
          <w:sz w:val="24"/>
          <w:szCs w:val="24"/>
          <w:lang w:val="en-GB" w:eastAsia="en-GB"/>
        </w:rPr>
        <w:t>.</w:t>
      </w:r>
    </w:p>
    <w:p w14:paraId="1E531A1E" w14:textId="7B412163" w:rsidR="00396D53" w:rsidRPr="00D36D5C" w:rsidRDefault="00396D53" w:rsidP="00D36D5C">
      <w:pPr>
        <w:spacing w:before="100" w:beforeAutospacing="1" w:after="100" w:afterAutospacing="1" w:line="360" w:lineRule="auto"/>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t>Compared to our data from Makurdi, gastric cancer incidence appears relatively lower, though this may reflect underdiagnosis rather than true absence. In Eastern and Southern Africa, hospital-based studies report higher numbers, potentially due to better case documentation or referral systems</w:t>
      </w:r>
      <w:r w:rsidR="0006713C">
        <w:rPr>
          <w:rFonts w:ascii="Times New Roman" w:eastAsia="Times New Roman" w:hAnsi="Times New Roman" w:cs="Times New Roman"/>
          <w:sz w:val="24"/>
          <w:szCs w:val="24"/>
          <w:vertAlign w:val="superscript"/>
          <w:lang w:val="en-GB" w:eastAsia="en-GB"/>
        </w:rPr>
        <w:t>36, 25</w:t>
      </w:r>
      <w:r w:rsidRPr="00D36D5C">
        <w:rPr>
          <w:rFonts w:ascii="Times New Roman" w:eastAsia="Times New Roman" w:hAnsi="Times New Roman" w:cs="Times New Roman"/>
          <w:sz w:val="24"/>
          <w:szCs w:val="24"/>
          <w:lang w:val="en-GB" w:eastAsia="en-GB"/>
        </w:rPr>
        <w:t>. However, the overall mortality-to-incidence ratio remains high across Africa due to late-stage presentation, with minimal improvement over the past decade</w:t>
      </w:r>
      <w:r w:rsidR="0006713C">
        <w:rPr>
          <w:rFonts w:ascii="Times New Roman" w:eastAsia="Times New Roman" w:hAnsi="Times New Roman" w:cs="Times New Roman"/>
          <w:sz w:val="24"/>
          <w:szCs w:val="24"/>
          <w:vertAlign w:val="superscript"/>
          <w:lang w:val="en-GB" w:eastAsia="en-GB"/>
        </w:rPr>
        <w:t>3</w:t>
      </w:r>
      <w:r w:rsidR="00A76FF3">
        <w:rPr>
          <w:rFonts w:ascii="Times New Roman" w:eastAsia="Times New Roman" w:hAnsi="Times New Roman" w:cs="Times New Roman"/>
          <w:sz w:val="24"/>
          <w:szCs w:val="24"/>
          <w:vertAlign w:val="superscript"/>
          <w:lang w:val="en-GB" w:eastAsia="en-GB"/>
        </w:rPr>
        <w:t>6</w:t>
      </w:r>
      <w:r w:rsidRPr="00D36D5C">
        <w:rPr>
          <w:rFonts w:ascii="Times New Roman" w:eastAsia="Times New Roman" w:hAnsi="Times New Roman" w:cs="Times New Roman"/>
          <w:sz w:val="24"/>
          <w:szCs w:val="24"/>
          <w:lang w:val="en-GB" w:eastAsia="en-GB"/>
        </w:rPr>
        <w:t>.</w:t>
      </w:r>
    </w:p>
    <w:p w14:paraId="751DBC33" w14:textId="00C8E0D7" w:rsidR="00396D53" w:rsidRPr="00D36D5C" w:rsidRDefault="005B1787" w:rsidP="00D36D5C">
      <w:pPr>
        <w:spacing w:before="100" w:beforeAutospacing="1" w:after="100" w:afterAutospacing="1" w:line="360" w:lineRule="auto"/>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t>G</w:t>
      </w:r>
      <w:r w:rsidR="00396D53" w:rsidRPr="00D36D5C">
        <w:rPr>
          <w:rFonts w:ascii="Times New Roman" w:eastAsia="Times New Roman" w:hAnsi="Times New Roman" w:cs="Times New Roman"/>
          <w:sz w:val="24"/>
          <w:szCs w:val="24"/>
          <w:lang w:val="en-GB" w:eastAsia="en-GB"/>
        </w:rPr>
        <w:t>lobal</w:t>
      </w:r>
      <w:r w:rsidRPr="00D36D5C">
        <w:rPr>
          <w:rFonts w:ascii="Times New Roman" w:eastAsia="Times New Roman" w:hAnsi="Times New Roman" w:cs="Times New Roman"/>
          <w:sz w:val="24"/>
          <w:szCs w:val="24"/>
          <w:lang w:val="en-GB" w:eastAsia="en-GB"/>
        </w:rPr>
        <w:t>ly</w:t>
      </w:r>
      <w:r w:rsidR="00396D53" w:rsidRPr="00D36D5C">
        <w:rPr>
          <w:rFonts w:ascii="Times New Roman" w:eastAsia="Times New Roman" w:hAnsi="Times New Roman" w:cs="Times New Roman"/>
          <w:sz w:val="24"/>
          <w:szCs w:val="24"/>
          <w:lang w:val="en-GB" w:eastAsia="en-GB"/>
        </w:rPr>
        <w:t>, while high-income countries have experienced declining GC rates, LMICs including Nigeria have not mirrored this trend due to persisting risk factors like H. pylori infection, smoking, salted/preserved food consumption, and poor healthcare infrastructure</w:t>
      </w:r>
      <w:r w:rsidR="0006713C">
        <w:rPr>
          <w:rFonts w:ascii="Times New Roman" w:eastAsia="Times New Roman" w:hAnsi="Times New Roman" w:cs="Times New Roman"/>
          <w:sz w:val="24"/>
          <w:szCs w:val="24"/>
          <w:vertAlign w:val="superscript"/>
          <w:lang w:val="en-GB" w:eastAsia="en-GB"/>
        </w:rPr>
        <w:t>12,26</w:t>
      </w:r>
      <w:r w:rsidR="00396D53" w:rsidRPr="00D36D5C">
        <w:rPr>
          <w:rFonts w:ascii="Times New Roman" w:eastAsia="Times New Roman" w:hAnsi="Times New Roman" w:cs="Times New Roman"/>
          <w:sz w:val="24"/>
          <w:szCs w:val="24"/>
          <w:lang w:val="en-GB" w:eastAsia="en-GB"/>
        </w:rPr>
        <w:t>. Your study, with a predominance of adenocarcinoma in middle-aged males, fits this global risk profile.</w:t>
      </w:r>
    </w:p>
    <w:p w14:paraId="50B61C8A" w14:textId="77777777" w:rsidR="005B1787" w:rsidRPr="00D36D5C" w:rsidRDefault="005B1787" w:rsidP="00D36D5C">
      <w:pPr>
        <w:spacing w:before="100" w:beforeAutospacing="1" w:after="100" w:afterAutospacing="1" w:line="360" w:lineRule="auto"/>
        <w:outlineLvl w:val="3"/>
        <w:rPr>
          <w:rFonts w:ascii="Times New Roman" w:eastAsia="Times New Roman" w:hAnsi="Times New Roman" w:cs="Times New Roman"/>
          <w:sz w:val="24"/>
          <w:szCs w:val="24"/>
          <w:lang w:val="en-GB" w:eastAsia="en-GB"/>
        </w:rPr>
      </w:pPr>
    </w:p>
    <w:p w14:paraId="10C9DF6D" w14:textId="09D87967" w:rsidR="00396D53" w:rsidRPr="00D36D5C" w:rsidRDefault="00396D53" w:rsidP="00D36D5C">
      <w:pPr>
        <w:spacing w:before="100" w:beforeAutospacing="1" w:after="100" w:afterAutospacing="1" w:line="360" w:lineRule="auto"/>
        <w:outlineLvl w:val="3"/>
        <w:rPr>
          <w:rFonts w:ascii="Times New Roman" w:eastAsia="Times New Roman" w:hAnsi="Times New Roman" w:cs="Times New Roman"/>
          <w:b/>
          <w:bCs/>
          <w:sz w:val="24"/>
          <w:szCs w:val="24"/>
          <w:lang w:val="en-GB" w:eastAsia="en-GB"/>
        </w:rPr>
      </w:pPr>
      <w:r w:rsidRPr="00D36D5C">
        <w:rPr>
          <w:rFonts w:ascii="Times New Roman" w:eastAsia="Times New Roman" w:hAnsi="Times New Roman" w:cs="Times New Roman"/>
          <w:b/>
          <w:bCs/>
          <w:sz w:val="24"/>
          <w:szCs w:val="24"/>
          <w:lang w:val="en-GB" w:eastAsia="en-GB"/>
        </w:rPr>
        <w:t>Conclusion</w:t>
      </w:r>
    </w:p>
    <w:p w14:paraId="34FAB581" w14:textId="1111D388" w:rsidR="00544DAE" w:rsidRDefault="005B1787" w:rsidP="00D36D5C">
      <w:pPr>
        <w:spacing w:before="100" w:beforeAutospacing="1" w:after="100" w:afterAutospacing="1" w:line="360" w:lineRule="auto"/>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t>F</w:t>
      </w:r>
      <w:r w:rsidR="00396D53" w:rsidRPr="00D36D5C">
        <w:rPr>
          <w:rFonts w:ascii="Times New Roman" w:eastAsia="Times New Roman" w:hAnsi="Times New Roman" w:cs="Times New Roman"/>
          <w:sz w:val="24"/>
          <w:szCs w:val="24"/>
          <w:lang w:val="en-GB" w:eastAsia="en-GB"/>
        </w:rPr>
        <w:t xml:space="preserve">indings from Makurdi </w:t>
      </w:r>
      <w:r w:rsidRPr="00D36D5C">
        <w:rPr>
          <w:rFonts w:ascii="Times New Roman" w:eastAsia="Times New Roman" w:hAnsi="Times New Roman" w:cs="Times New Roman"/>
          <w:sz w:val="24"/>
          <w:szCs w:val="24"/>
          <w:lang w:val="en-GB" w:eastAsia="en-GB"/>
        </w:rPr>
        <w:t xml:space="preserve">north central Nigeria </w:t>
      </w:r>
      <w:r w:rsidR="00396D53" w:rsidRPr="00D36D5C">
        <w:rPr>
          <w:rFonts w:ascii="Times New Roman" w:eastAsia="Times New Roman" w:hAnsi="Times New Roman" w:cs="Times New Roman"/>
          <w:sz w:val="24"/>
          <w:szCs w:val="24"/>
          <w:lang w:val="en-GB" w:eastAsia="en-GB"/>
        </w:rPr>
        <w:t xml:space="preserve">reinforce regional and global data emphasizing male predominance, adenocarcinoma histology, and late-stage presentation. However, the relatively low recorded incidence suggests possible underreporting or underdiagnosis, warranting more active case-finding and histopathologic documentation. </w:t>
      </w:r>
      <w:r w:rsidR="00C176AD" w:rsidRPr="00D36D5C">
        <w:rPr>
          <w:rFonts w:ascii="Times New Roman" w:eastAsia="Times New Roman" w:hAnsi="Times New Roman" w:cs="Times New Roman"/>
          <w:sz w:val="24"/>
          <w:szCs w:val="24"/>
          <w:lang w:val="en-GB" w:eastAsia="en-GB"/>
        </w:rPr>
        <w:t>O</w:t>
      </w:r>
      <w:r w:rsidR="00396D53" w:rsidRPr="00D36D5C">
        <w:rPr>
          <w:rFonts w:ascii="Times New Roman" w:eastAsia="Times New Roman" w:hAnsi="Times New Roman" w:cs="Times New Roman"/>
          <w:sz w:val="24"/>
          <w:szCs w:val="24"/>
          <w:lang w:val="en-GB" w:eastAsia="en-GB"/>
        </w:rPr>
        <w:t>ur data adds valuable insight into the North Central Nigerian GC landscape and calls for improved cancer registries, early screening, and public health interventions to reduce diagnostic delays and improve outcomes.</w:t>
      </w:r>
    </w:p>
    <w:p w14:paraId="2664BCC3" w14:textId="77777777" w:rsidR="007F0497" w:rsidRDefault="007F0497" w:rsidP="00D36D5C">
      <w:pPr>
        <w:spacing w:before="100" w:beforeAutospacing="1" w:after="100" w:afterAutospacing="1" w:line="360" w:lineRule="auto"/>
        <w:rPr>
          <w:rFonts w:ascii="Times New Roman" w:eastAsia="Times New Roman" w:hAnsi="Times New Roman" w:cs="Times New Roman"/>
          <w:sz w:val="24"/>
          <w:szCs w:val="24"/>
          <w:lang w:val="en-GB" w:eastAsia="en-GB"/>
        </w:rPr>
      </w:pPr>
    </w:p>
    <w:p w14:paraId="7D0D6410" w14:textId="77777777" w:rsidR="007F0497" w:rsidRDefault="007F0497" w:rsidP="007F0497">
      <w:pPr>
        <w:spacing w:before="100" w:beforeAutospacing="1" w:after="100" w:afterAutospacing="1" w:line="240" w:lineRule="auto"/>
        <w:outlineLvl w:val="2"/>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lang w:eastAsia="en-GB"/>
        </w:rPr>
        <w:t>Limitations:</w:t>
      </w:r>
    </w:p>
    <w:p w14:paraId="77DE22A3" w14:textId="216830AC" w:rsidR="007F0497" w:rsidRDefault="007F0497" w:rsidP="007F0497">
      <w:p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lang w:eastAsia="en-GB"/>
        </w:rPr>
        <w:t xml:space="preserve">The limitation of this study by its retrospective nature, documentation bias </w:t>
      </w:r>
      <w:proofErr w:type="gramStart"/>
      <w:r>
        <w:rPr>
          <w:rFonts w:ascii="Times New Roman" w:eastAsia="Times New Roman" w:hAnsi="Times New Roman" w:cs="Times New Roman"/>
          <w:lang w:eastAsia="en-GB"/>
        </w:rPr>
        <w:t>are</w:t>
      </w:r>
      <w:proofErr w:type="gramEnd"/>
      <w:r>
        <w:rPr>
          <w:rFonts w:ascii="Times New Roman" w:eastAsia="Times New Roman" w:hAnsi="Times New Roman" w:cs="Times New Roman"/>
          <w:lang w:eastAsia="en-GB"/>
        </w:rPr>
        <w:t xml:space="preserve"> possible, and the absence of clinical-radiologic correlation. Additionally, histologic subclassification </w:t>
      </w:r>
      <w:proofErr w:type="gramStart"/>
      <w:r>
        <w:rPr>
          <w:rFonts w:ascii="Times New Roman" w:eastAsia="Times New Roman" w:hAnsi="Times New Roman" w:cs="Times New Roman"/>
          <w:lang w:eastAsia="en-GB"/>
        </w:rPr>
        <w:t>of  gastric</w:t>
      </w:r>
      <w:proofErr w:type="gramEnd"/>
      <w:r>
        <w:rPr>
          <w:rFonts w:ascii="Times New Roman" w:eastAsia="Times New Roman" w:hAnsi="Times New Roman" w:cs="Times New Roman"/>
          <w:lang w:eastAsia="en-GB"/>
        </w:rPr>
        <w:t xml:space="preserve"> cancers according to WHO classification is so obvious but this may be as a result of non-adherent to WHO standards by the pathology department</w:t>
      </w:r>
    </w:p>
    <w:p w14:paraId="4204E3C4" w14:textId="77777777" w:rsidR="00544DAE" w:rsidRDefault="00544DAE" w:rsidP="00544DAE">
      <w:pPr>
        <w:rPr>
          <w:rFonts w:ascii="Times New Roman" w:eastAsiaTheme="minorHAnsi" w:hAnsi="Times New Roman" w:cs="Times New Roman"/>
          <w:kern w:val="2"/>
          <w:sz w:val="24"/>
          <w:szCs w:val="24"/>
          <w:lang w:val="en-GB"/>
          <w14:ligatures w14:val="standardContextual"/>
        </w:rPr>
      </w:pPr>
      <w:r w:rsidRPr="00544DAE">
        <w:rPr>
          <w:rFonts w:ascii="Times New Roman" w:eastAsiaTheme="minorHAnsi" w:hAnsi="Times New Roman" w:cs="Times New Roman"/>
          <w:b/>
          <w:bCs/>
          <w:kern w:val="2"/>
          <w:sz w:val="24"/>
          <w:szCs w:val="24"/>
          <w:lang w:val="en-GB"/>
          <w14:ligatures w14:val="standardContextual"/>
        </w:rPr>
        <w:lastRenderedPageBreak/>
        <w:t>Ethical Approval:</w:t>
      </w:r>
      <w:r w:rsidRPr="00544DAE">
        <w:rPr>
          <w:rFonts w:ascii="Times New Roman" w:eastAsiaTheme="minorHAnsi" w:hAnsi="Times New Roman" w:cs="Times New Roman"/>
          <w:kern w:val="2"/>
          <w:sz w:val="24"/>
          <w:szCs w:val="24"/>
          <w:lang w:val="en-GB"/>
          <w14:ligatures w14:val="standardContextual"/>
        </w:rPr>
        <w:br/>
        <w:t>Institutional ethical clearance was obtained.</w:t>
      </w:r>
    </w:p>
    <w:p w14:paraId="554B1EBC" w14:textId="77777777" w:rsidR="001A394D" w:rsidRDefault="001A394D" w:rsidP="00544DAE">
      <w:pPr>
        <w:rPr>
          <w:rFonts w:ascii="Times New Roman" w:eastAsiaTheme="minorHAnsi" w:hAnsi="Times New Roman" w:cs="Times New Roman"/>
          <w:kern w:val="2"/>
          <w:sz w:val="24"/>
          <w:szCs w:val="24"/>
          <w:lang w:val="en-GB"/>
          <w14:ligatures w14:val="standardContextual"/>
        </w:rPr>
      </w:pPr>
    </w:p>
    <w:p w14:paraId="496F8B46" w14:textId="77777777" w:rsidR="001A394D" w:rsidRPr="001A394D" w:rsidRDefault="001A394D" w:rsidP="001A394D">
      <w:pPr>
        <w:jc w:val="both"/>
        <w:outlineLvl w:val="0"/>
        <w:rPr>
          <w:rFonts w:ascii="Arial" w:eastAsia="Times New Roman" w:hAnsi="Arial" w:cs="Arial"/>
          <w:lang w:val="en-GB" w:eastAsia="en-GB"/>
        </w:rPr>
      </w:pPr>
      <w:r w:rsidRPr="001A394D">
        <w:rPr>
          <w:rFonts w:ascii="Arial" w:eastAsia="Times New Roman" w:hAnsi="Arial" w:cs="Arial"/>
          <w:b/>
          <w:bCs/>
          <w:lang w:val="en-GB" w:eastAsia="en-GB"/>
        </w:rPr>
        <w:t>COMPETING INTERESTS DISCLAIMER:</w:t>
      </w:r>
    </w:p>
    <w:p w14:paraId="573ECAE1" w14:textId="77777777" w:rsidR="001A394D" w:rsidRPr="001A394D" w:rsidRDefault="001A394D" w:rsidP="001A394D">
      <w:pPr>
        <w:rPr>
          <w:rFonts w:ascii="Calibri" w:eastAsia="Times New Roman" w:hAnsi="Calibri" w:cs="Times New Roman"/>
          <w:lang w:val="en-GB" w:eastAsia="en-GB"/>
        </w:rPr>
      </w:pPr>
      <w:r w:rsidRPr="001A394D">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5F0E9F2C" w14:textId="77777777" w:rsidR="001A394D" w:rsidRPr="00544DAE" w:rsidRDefault="001A394D" w:rsidP="00544DAE">
      <w:pPr>
        <w:rPr>
          <w:rFonts w:ascii="Times New Roman" w:hAnsi="Times New Roman" w:cs="Times New Roman"/>
          <w:b/>
          <w:bCs/>
          <w:sz w:val="24"/>
          <w:szCs w:val="24"/>
        </w:rPr>
      </w:pPr>
    </w:p>
    <w:p w14:paraId="1CFE28AB" w14:textId="77777777" w:rsidR="00C30670" w:rsidRPr="00D36D5C" w:rsidRDefault="00C30670" w:rsidP="00D36D5C">
      <w:pPr>
        <w:spacing w:line="360" w:lineRule="auto"/>
        <w:rPr>
          <w:rFonts w:ascii="Times New Roman" w:eastAsiaTheme="minorHAnsi" w:hAnsi="Times New Roman" w:cs="Times New Roman"/>
          <w:kern w:val="2"/>
          <w:sz w:val="24"/>
          <w:szCs w:val="24"/>
          <w:lang w:val="en-GB"/>
          <w14:ligatures w14:val="standardContextual"/>
        </w:rPr>
      </w:pPr>
    </w:p>
    <w:p w14:paraId="5825B3B0" w14:textId="77777777" w:rsidR="00541AC0" w:rsidRPr="00541AC0" w:rsidRDefault="00541AC0" w:rsidP="00D36D5C">
      <w:pPr>
        <w:spacing w:before="100" w:beforeAutospacing="1" w:after="100" w:afterAutospacing="1" w:line="360" w:lineRule="auto"/>
        <w:rPr>
          <w:rFonts w:ascii="Times New Roman" w:eastAsia="Times New Roman" w:hAnsi="Times New Roman" w:cs="Times New Roman"/>
          <w:sz w:val="24"/>
          <w:szCs w:val="24"/>
          <w:lang w:val="en-GB" w:eastAsia="en-GB"/>
        </w:rPr>
      </w:pPr>
      <w:r w:rsidRPr="00541AC0">
        <w:rPr>
          <w:rFonts w:ascii="Times New Roman" w:eastAsia="Times New Roman" w:hAnsi="Times New Roman" w:cs="Times New Roman"/>
          <w:b/>
          <w:bCs/>
          <w:sz w:val="24"/>
          <w:szCs w:val="24"/>
          <w:lang w:val="en-GB" w:eastAsia="en-GB"/>
        </w:rPr>
        <w:t>References:</w:t>
      </w:r>
    </w:p>
    <w:p w14:paraId="396B468C" w14:textId="77777777" w:rsidR="00541AC0" w:rsidRPr="00541AC0" w:rsidRDefault="00541AC0" w:rsidP="00D36D5C">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r w:rsidRPr="00541AC0">
        <w:rPr>
          <w:rFonts w:ascii="Times New Roman" w:eastAsia="Times New Roman" w:hAnsi="Times New Roman" w:cs="Times New Roman"/>
          <w:sz w:val="24"/>
          <w:szCs w:val="24"/>
          <w:lang w:val="en-GB" w:eastAsia="en-GB"/>
        </w:rPr>
        <w:t xml:space="preserve">World Cancer Research Fund International. Stomach cancer statistics. [Internet]. 2024. Available from: </w:t>
      </w:r>
      <w:hyperlink r:id="rId9" w:tgtFrame="_blank" w:history="1">
        <w:r w:rsidRPr="00541AC0">
          <w:rPr>
            <w:rFonts w:ascii="Times New Roman" w:eastAsia="Times New Roman" w:hAnsi="Times New Roman" w:cs="Times New Roman"/>
            <w:color w:val="0000FF"/>
            <w:sz w:val="24"/>
            <w:szCs w:val="24"/>
            <w:u w:val="single"/>
            <w:lang w:val="en-GB" w:eastAsia="en-GB"/>
          </w:rPr>
          <w:t>https://www.wcrf.org/preventing-cancer/cancer-statistics/stomach-cancer-statistics/</w:t>
        </w:r>
      </w:hyperlink>
    </w:p>
    <w:p w14:paraId="637E3A01" w14:textId="57A0CA77" w:rsidR="00541AC0" w:rsidRPr="00541AC0" w:rsidRDefault="00541AC0" w:rsidP="00D36D5C">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r w:rsidRPr="00541AC0">
        <w:rPr>
          <w:rFonts w:ascii="Times New Roman" w:eastAsia="Times New Roman" w:hAnsi="Times New Roman" w:cs="Times New Roman"/>
          <w:sz w:val="24"/>
          <w:szCs w:val="24"/>
          <w:lang w:val="en-GB" w:eastAsia="en-GB"/>
        </w:rPr>
        <w:t xml:space="preserve">Du J, et al. Global, regional, and national trends in gastric cancer burden: 1990-2021 and projections to 2040. </w:t>
      </w:r>
      <w:r w:rsidRPr="00541AC0">
        <w:rPr>
          <w:rFonts w:ascii="Times New Roman" w:eastAsia="Times New Roman" w:hAnsi="Times New Roman" w:cs="Times New Roman"/>
          <w:i/>
          <w:iCs/>
          <w:sz w:val="24"/>
          <w:szCs w:val="24"/>
          <w:lang w:val="en-GB" w:eastAsia="en-GB"/>
        </w:rPr>
        <w:t>Frontiers in Oncology</w:t>
      </w:r>
      <w:r w:rsidRPr="00541AC0">
        <w:rPr>
          <w:rFonts w:ascii="Times New Roman" w:eastAsia="Times New Roman" w:hAnsi="Times New Roman" w:cs="Times New Roman"/>
          <w:sz w:val="24"/>
          <w:szCs w:val="24"/>
          <w:lang w:val="en-GB" w:eastAsia="en-GB"/>
        </w:rPr>
        <w:t xml:space="preserve">. </w:t>
      </w:r>
      <w:r w:rsidRPr="00D36D5C">
        <w:rPr>
          <w:rFonts w:ascii="Times New Roman" w:eastAsia="Times New Roman" w:hAnsi="Times New Roman" w:cs="Times New Roman"/>
          <w:sz w:val="24"/>
          <w:szCs w:val="24"/>
          <w:lang w:val="en-GB" w:eastAsia="en-GB"/>
        </w:rPr>
        <w:t>2024; 14:1468488</w:t>
      </w:r>
      <w:r w:rsidRPr="00541AC0">
        <w:rPr>
          <w:rFonts w:ascii="Times New Roman" w:eastAsia="Times New Roman" w:hAnsi="Times New Roman" w:cs="Times New Roman"/>
          <w:sz w:val="24"/>
          <w:szCs w:val="24"/>
          <w:lang w:val="en-GB" w:eastAsia="en-GB"/>
        </w:rPr>
        <w:t>.</w:t>
      </w:r>
    </w:p>
    <w:p w14:paraId="7C842DB3" w14:textId="77777777" w:rsidR="00541AC0" w:rsidRPr="00541AC0" w:rsidRDefault="00541AC0" w:rsidP="00D36D5C">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r w:rsidRPr="00541AC0">
        <w:rPr>
          <w:rFonts w:ascii="Times New Roman" w:eastAsia="Times New Roman" w:hAnsi="Times New Roman" w:cs="Times New Roman"/>
          <w:sz w:val="24"/>
          <w:szCs w:val="24"/>
          <w:lang w:val="en-GB" w:eastAsia="en-GB"/>
        </w:rPr>
        <w:t xml:space="preserve">Zeng H, et al. Global, regional, and national burden of early-onset gastric cancer. </w:t>
      </w:r>
      <w:r w:rsidRPr="00541AC0">
        <w:rPr>
          <w:rFonts w:ascii="Times New Roman" w:eastAsia="Times New Roman" w:hAnsi="Times New Roman" w:cs="Times New Roman"/>
          <w:i/>
          <w:iCs/>
          <w:sz w:val="24"/>
          <w:szCs w:val="24"/>
          <w:lang w:val="en-GB" w:eastAsia="en-GB"/>
        </w:rPr>
        <w:t>Cancer Biology &amp; Medicine</w:t>
      </w:r>
      <w:r w:rsidRPr="00541AC0">
        <w:rPr>
          <w:rFonts w:ascii="Times New Roman" w:eastAsia="Times New Roman" w:hAnsi="Times New Roman" w:cs="Times New Roman"/>
          <w:sz w:val="24"/>
          <w:szCs w:val="24"/>
          <w:lang w:val="en-GB" w:eastAsia="en-GB"/>
        </w:rPr>
        <w:t>. 2024;21(4):1145-1160.</w:t>
      </w:r>
    </w:p>
    <w:p w14:paraId="75DA1719" w14:textId="77777777" w:rsidR="00541AC0" w:rsidRPr="00541AC0" w:rsidRDefault="00541AC0" w:rsidP="00D36D5C">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r w:rsidRPr="00541AC0">
        <w:rPr>
          <w:rFonts w:ascii="Times New Roman" w:eastAsia="Times New Roman" w:hAnsi="Times New Roman" w:cs="Times New Roman"/>
          <w:sz w:val="24"/>
          <w:szCs w:val="24"/>
          <w:lang w:val="en-GB" w:eastAsia="en-GB"/>
        </w:rPr>
        <w:t>WCRF International. Stomach cancer statistics. (Accessed May 23, 2025).</w:t>
      </w:r>
    </w:p>
    <w:p w14:paraId="4AB509A6" w14:textId="73717B66" w:rsidR="00541AC0" w:rsidRPr="00541AC0" w:rsidRDefault="00541AC0" w:rsidP="00D36D5C">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proofErr w:type="spellStart"/>
      <w:r w:rsidRPr="00541AC0">
        <w:rPr>
          <w:rFonts w:ascii="Times New Roman" w:eastAsia="Times New Roman" w:hAnsi="Times New Roman" w:cs="Times New Roman"/>
          <w:sz w:val="24"/>
          <w:szCs w:val="24"/>
          <w:lang w:val="en-GB" w:eastAsia="en-GB"/>
        </w:rPr>
        <w:t>Afuwape</w:t>
      </w:r>
      <w:proofErr w:type="spellEnd"/>
      <w:r w:rsidRPr="00541AC0">
        <w:rPr>
          <w:rFonts w:ascii="Times New Roman" w:eastAsia="Times New Roman" w:hAnsi="Times New Roman" w:cs="Times New Roman"/>
          <w:sz w:val="24"/>
          <w:szCs w:val="24"/>
          <w:lang w:val="en-GB" w:eastAsia="en-GB"/>
        </w:rPr>
        <w:t xml:space="preserve"> OO, et al. Gastric cancer in Sub-Saharan Africa - a systematic review of primary data. </w:t>
      </w:r>
      <w:proofErr w:type="spellStart"/>
      <w:r w:rsidRPr="00541AC0">
        <w:rPr>
          <w:rFonts w:ascii="Times New Roman" w:eastAsia="Times New Roman" w:hAnsi="Times New Roman" w:cs="Times New Roman"/>
          <w:i/>
          <w:iCs/>
          <w:sz w:val="24"/>
          <w:szCs w:val="24"/>
          <w:lang w:val="en-GB" w:eastAsia="en-GB"/>
        </w:rPr>
        <w:t>eCancer</w:t>
      </w:r>
      <w:proofErr w:type="spellEnd"/>
      <w:r w:rsidRPr="00541AC0">
        <w:rPr>
          <w:rFonts w:ascii="Times New Roman" w:eastAsia="Times New Roman" w:hAnsi="Times New Roman" w:cs="Times New Roman"/>
          <w:sz w:val="24"/>
          <w:szCs w:val="24"/>
          <w:lang w:val="en-GB" w:eastAsia="en-GB"/>
        </w:rPr>
        <w:t xml:space="preserve">. </w:t>
      </w:r>
      <w:r w:rsidRPr="00D36D5C">
        <w:rPr>
          <w:rFonts w:ascii="Times New Roman" w:eastAsia="Times New Roman" w:hAnsi="Times New Roman" w:cs="Times New Roman"/>
          <w:sz w:val="24"/>
          <w:szCs w:val="24"/>
          <w:lang w:val="en-GB" w:eastAsia="en-GB"/>
        </w:rPr>
        <w:t>2024; 18:1680</w:t>
      </w:r>
      <w:r w:rsidRPr="00541AC0">
        <w:rPr>
          <w:rFonts w:ascii="Times New Roman" w:eastAsia="Times New Roman" w:hAnsi="Times New Roman" w:cs="Times New Roman"/>
          <w:sz w:val="24"/>
          <w:szCs w:val="24"/>
          <w:lang w:val="en-GB" w:eastAsia="en-GB"/>
        </w:rPr>
        <w:t>.</w:t>
      </w:r>
    </w:p>
    <w:p w14:paraId="1E4010FB" w14:textId="77777777" w:rsidR="00541AC0" w:rsidRPr="00541AC0" w:rsidRDefault="00541AC0" w:rsidP="00D36D5C">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proofErr w:type="spellStart"/>
      <w:r w:rsidRPr="00541AC0">
        <w:rPr>
          <w:rFonts w:ascii="Times New Roman" w:eastAsia="Times New Roman" w:hAnsi="Times New Roman" w:cs="Times New Roman"/>
          <w:sz w:val="24"/>
          <w:szCs w:val="24"/>
          <w:lang w:val="en-GB" w:eastAsia="en-GB"/>
        </w:rPr>
        <w:t>Gebresellassie</w:t>
      </w:r>
      <w:proofErr w:type="spellEnd"/>
      <w:r w:rsidRPr="00541AC0">
        <w:rPr>
          <w:rFonts w:ascii="Times New Roman" w:eastAsia="Times New Roman" w:hAnsi="Times New Roman" w:cs="Times New Roman"/>
          <w:sz w:val="24"/>
          <w:szCs w:val="24"/>
          <w:lang w:val="en-GB" w:eastAsia="en-GB"/>
        </w:rPr>
        <w:t xml:space="preserve"> HW. The Challenges of Gastric Cancer in Sub-Saharan Africa. </w:t>
      </w:r>
      <w:r w:rsidRPr="00541AC0">
        <w:rPr>
          <w:rFonts w:ascii="Times New Roman" w:eastAsia="Times New Roman" w:hAnsi="Times New Roman" w:cs="Times New Roman"/>
          <w:i/>
          <w:iCs/>
          <w:sz w:val="24"/>
          <w:szCs w:val="24"/>
          <w:lang w:val="en-GB" w:eastAsia="en-GB"/>
        </w:rPr>
        <w:t>EC Gastroenterology and Digestive System</w:t>
      </w:r>
      <w:r w:rsidRPr="00541AC0">
        <w:rPr>
          <w:rFonts w:ascii="Times New Roman" w:eastAsia="Times New Roman" w:hAnsi="Times New Roman" w:cs="Times New Roman"/>
          <w:sz w:val="24"/>
          <w:szCs w:val="24"/>
          <w:lang w:val="en-GB" w:eastAsia="en-GB"/>
        </w:rPr>
        <w:t>. 2019;6(10):969-970.</w:t>
      </w:r>
    </w:p>
    <w:p w14:paraId="1AD82156" w14:textId="38268881" w:rsidR="00541AC0" w:rsidRPr="00541AC0" w:rsidRDefault="00541AC0" w:rsidP="00D36D5C">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r w:rsidRPr="00541AC0">
        <w:rPr>
          <w:rFonts w:ascii="Times New Roman" w:eastAsia="Times New Roman" w:hAnsi="Times New Roman" w:cs="Times New Roman"/>
          <w:sz w:val="24"/>
          <w:szCs w:val="24"/>
          <w:lang w:val="en-GB" w:eastAsia="en-GB"/>
        </w:rPr>
        <w:t xml:space="preserve">Bang GA, et al. Clinical epidemiology and mortality risk factors of gastric cancer in a sub-Saharan African setting: a retrospective analysis of 120 cases in Yaoundé (Cameroon). </w:t>
      </w:r>
      <w:r w:rsidRPr="00541AC0">
        <w:rPr>
          <w:rFonts w:ascii="Times New Roman" w:eastAsia="Times New Roman" w:hAnsi="Times New Roman" w:cs="Times New Roman"/>
          <w:i/>
          <w:iCs/>
          <w:sz w:val="24"/>
          <w:szCs w:val="24"/>
          <w:lang w:val="en-GB" w:eastAsia="en-GB"/>
        </w:rPr>
        <w:t>Pan African Medical Journal</w:t>
      </w:r>
      <w:r w:rsidRPr="00541AC0">
        <w:rPr>
          <w:rFonts w:ascii="Times New Roman" w:eastAsia="Times New Roman" w:hAnsi="Times New Roman" w:cs="Times New Roman"/>
          <w:sz w:val="24"/>
          <w:szCs w:val="24"/>
          <w:lang w:val="en-GB" w:eastAsia="en-GB"/>
        </w:rPr>
        <w:t xml:space="preserve">. </w:t>
      </w:r>
      <w:r w:rsidRPr="00D36D5C">
        <w:rPr>
          <w:rFonts w:ascii="Times New Roman" w:eastAsia="Times New Roman" w:hAnsi="Times New Roman" w:cs="Times New Roman"/>
          <w:sz w:val="24"/>
          <w:szCs w:val="24"/>
          <w:lang w:val="en-GB" w:eastAsia="en-GB"/>
        </w:rPr>
        <w:t>2020; 37:104</w:t>
      </w:r>
      <w:r w:rsidRPr="00541AC0">
        <w:rPr>
          <w:rFonts w:ascii="Times New Roman" w:eastAsia="Times New Roman" w:hAnsi="Times New Roman" w:cs="Times New Roman"/>
          <w:sz w:val="24"/>
          <w:szCs w:val="24"/>
          <w:lang w:val="en-GB" w:eastAsia="en-GB"/>
        </w:rPr>
        <w:t>.</w:t>
      </w:r>
    </w:p>
    <w:p w14:paraId="7083A3E6" w14:textId="77777777" w:rsidR="00541AC0" w:rsidRPr="00541AC0" w:rsidRDefault="00541AC0" w:rsidP="00D36D5C">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r w:rsidRPr="00541AC0">
        <w:rPr>
          <w:rFonts w:ascii="Times New Roman" w:eastAsia="Times New Roman" w:hAnsi="Times New Roman" w:cs="Times New Roman"/>
          <w:sz w:val="24"/>
          <w:szCs w:val="24"/>
          <w:lang w:val="en-GB" w:eastAsia="en-GB"/>
        </w:rPr>
        <w:t xml:space="preserve">Ibrahim M. Chapter 3.1. Gastric cancer in Africa, with a focus on Nigeria and Zambia. In: </w:t>
      </w:r>
      <w:r w:rsidRPr="00541AC0">
        <w:rPr>
          <w:rFonts w:ascii="Times New Roman" w:eastAsia="Times New Roman" w:hAnsi="Times New Roman" w:cs="Times New Roman"/>
          <w:i/>
          <w:iCs/>
          <w:sz w:val="24"/>
          <w:szCs w:val="24"/>
          <w:lang w:val="en-GB" w:eastAsia="en-GB"/>
        </w:rPr>
        <w:t>Cancer in Africa</w:t>
      </w:r>
      <w:r w:rsidRPr="00541AC0">
        <w:rPr>
          <w:rFonts w:ascii="Times New Roman" w:eastAsia="Times New Roman" w:hAnsi="Times New Roman" w:cs="Times New Roman"/>
          <w:sz w:val="24"/>
          <w:szCs w:val="24"/>
          <w:lang w:val="en-GB" w:eastAsia="en-GB"/>
        </w:rPr>
        <w:t>. ResearchGate; 2025.</w:t>
      </w:r>
    </w:p>
    <w:p w14:paraId="25A2BA9C" w14:textId="77777777" w:rsidR="00F7528F" w:rsidRDefault="00541AC0" w:rsidP="00F7528F">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r w:rsidRPr="00541AC0">
        <w:rPr>
          <w:rFonts w:ascii="Times New Roman" w:eastAsia="Times New Roman" w:hAnsi="Times New Roman" w:cs="Times New Roman"/>
          <w:sz w:val="24"/>
          <w:szCs w:val="24"/>
          <w:lang w:val="en-GB" w:eastAsia="en-GB"/>
        </w:rPr>
        <w:t xml:space="preserve">Abdulkareem FB, et al. Topography and Morphology of Gastric Cancer in Nigeria: A Dual Institution Review of 622 Upper Gastrointestinal Endoscopies. </w:t>
      </w:r>
      <w:r w:rsidRPr="00541AC0">
        <w:rPr>
          <w:rFonts w:ascii="Times New Roman" w:eastAsia="Times New Roman" w:hAnsi="Times New Roman" w:cs="Times New Roman"/>
          <w:i/>
          <w:iCs/>
          <w:sz w:val="24"/>
          <w:szCs w:val="24"/>
          <w:lang w:val="en-GB" w:eastAsia="en-GB"/>
        </w:rPr>
        <w:t>Nigerian Journal of Gastroenterology and Hepatology</w:t>
      </w:r>
      <w:r w:rsidRPr="00541AC0">
        <w:rPr>
          <w:rFonts w:ascii="Times New Roman" w:eastAsia="Times New Roman" w:hAnsi="Times New Roman" w:cs="Times New Roman"/>
          <w:sz w:val="24"/>
          <w:szCs w:val="24"/>
          <w:lang w:val="en-GB" w:eastAsia="en-GB"/>
        </w:rPr>
        <w:t>. 2021;1(1):1-6.</w:t>
      </w:r>
    </w:p>
    <w:p w14:paraId="33759584" w14:textId="77777777" w:rsidR="00F7528F" w:rsidRDefault="00396D53" w:rsidP="00F7528F">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r w:rsidRPr="00F7528F">
        <w:rPr>
          <w:rFonts w:ascii="Times New Roman" w:eastAsia="Times New Roman" w:hAnsi="Times New Roman" w:cs="Times New Roman"/>
          <w:sz w:val="24"/>
          <w:szCs w:val="24"/>
          <w:lang w:val="en-GB" w:eastAsia="en-GB"/>
        </w:rPr>
        <w:lastRenderedPageBreak/>
        <w:t xml:space="preserve">Sung H, </w:t>
      </w:r>
      <w:proofErr w:type="spellStart"/>
      <w:r w:rsidRPr="00F7528F">
        <w:rPr>
          <w:rFonts w:ascii="Times New Roman" w:eastAsia="Times New Roman" w:hAnsi="Times New Roman" w:cs="Times New Roman"/>
          <w:sz w:val="24"/>
          <w:szCs w:val="24"/>
          <w:lang w:val="en-GB" w:eastAsia="en-GB"/>
        </w:rPr>
        <w:t>Ferlay</w:t>
      </w:r>
      <w:proofErr w:type="spellEnd"/>
      <w:r w:rsidRPr="00F7528F">
        <w:rPr>
          <w:rFonts w:ascii="Times New Roman" w:eastAsia="Times New Roman" w:hAnsi="Times New Roman" w:cs="Times New Roman"/>
          <w:sz w:val="24"/>
          <w:szCs w:val="24"/>
          <w:lang w:val="en-GB" w:eastAsia="en-GB"/>
        </w:rPr>
        <w:t xml:space="preserve"> J, Siegel RL, </w:t>
      </w:r>
      <w:proofErr w:type="spellStart"/>
      <w:r w:rsidRPr="00F7528F">
        <w:rPr>
          <w:rFonts w:ascii="Times New Roman" w:eastAsia="Times New Roman" w:hAnsi="Times New Roman" w:cs="Times New Roman"/>
          <w:sz w:val="24"/>
          <w:szCs w:val="24"/>
          <w:lang w:val="en-GB" w:eastAsia="en-GB"/>
        </w:rPr>
        <w:t>Laversanne</w:t>
      </w:r>
      <w:proofErr w:type="spellEnd"/>
      <w:r w:rsidRPr="00F7528F">
        <w:rPr>
          <w:rFonts w:ascii="Times New Roman" w:eastAsia="Times New Roman" w:hAnsi="Times New Roman" w:cs="Times New Roman"/>
          <w:sz w:val="24"/>
          <w:szCs w:val="24"/>
          <w:lang w:val="en-GB" w:eastAsia="en-GB"/>
        </w:rPr>
        <w:t xml:space="preserve"> M, </w:t>
      </w:r>
      <w:proofErr w:type="spellStart"/>
      <w:r w:rsidRPr="00F7528F">
        <w:rPr>
          <w:rFonts w:ascii="Times New Roman" w:eastAsia="Times New Roman" w:hAnsi="Times New Roman" w:cs="Times New Roman"/>
          <w:sz w:val="24"/>
          <w:szCs w:val="24"/>
          <w:lang w:val="en-GB" w:eastAsia="en-GB"/>
        </w:rPr>
        <w:t>Soerjomataram</w:t>
      </w:r>
      <w:proofErr w:type="spellEnd"/>
      <w:r w:rsidRPr="00F7528F">
        <w:rPr>
          <w:rFonts w:ascii="Times New Roman" w:eastAsia="Times New Roman" w:hAnsi="Times New Roman" w:cs="Times New Roman"/>
          <w:sz w:val="24"/>
          <w:szCs w:val="24"/>
          <w:lang w:val="en-GB" w:eastAsia="en-GB"/>
        </w:rPr>
        <w:t xml:space="preserve"> I, Jemal A, Bray F. Global cancer statistics 2020: GLOBOCAN estimates of incidence and mortality worldwide for 36 cancers in 185 countries. </w:t>
      </w:r>
      <w:r w:rsidRPr="00F7528F">
        <w:rPr>
          <w:rFonts w:ascii="Times New Roman" w:eastAsia="Times New Roman" w:hAnsi="Times New Roman" w:cs="Times New Roman"/>
          <w:i/>
          <w:iCs/>
          <w:sz w:val="24"/>
          <w:szCs w:val="24"/>
          <w:lang w:val="en-GB" w:eastAsia="en-GB"/>
        </w:rPr>
        <w:t>CA Cancer J Clin</w:t>
      </w:r>
      <w:r w:rsidRPr="00F7528F">
        <w:rPr>
          <w:rFonts w:ascii="Times New Roman" w:eastAsia="Times New Roman" w:hAnsi="Times New Roman" w:cs="Times New Roman"/>
          <w:sz w:val="24"/>
          <w:szCs w:val="24"/>
          <w:lang w:val="en-GB" w:eastAsia="en-GB"/>
        </w:rPr>
        <w:t>. 2021;71(3):209–249.</w:t>
      </w:r>
    </w:p>
    <w:p w14:paraId="6A55AA49" w14:textId="77777777" w:rsidR="00F7528F" w:rsidRDefault="00396D53" w:rsidP="00F7528F">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proofErr w:type="spellStart"/>
      <w:r w:rsidRPr="00F7528F">
        <w:rPr>
          <w:rFonts w:ascii="Times New Roman" w:eastAsia="Times New Roman" w:hAnsi="Times New Roman" w:cs="Times New Roman"/>
          <w:sz w:val="24"/>
          <w:szCs w:val="24"/>
          <w:lang w:val="en-GB" w:eastAsia="en-GB"/>
        </w:rPr>
        <w:t>Rawla</w:t>
      </w:r>
      <w:proofErr w:type="spellEnd"/>
      <w:r w:rsidRPr="00F7528F">
        <w:rPr>
          <w:rFonts w:ascii="Times New Roman" w:eastAsia="Times New Roman" w:hAnsi="Times New Roman" w:cs="Times New Roman"/>
          <w:sz w:val="24"/>
          <w:szCs w:val="24"/>
          <w:lang w:val="en-GB" w:eastAsia="en-GB"/>
        </w:rPr>
        <w:t xml:space="preserve"> P, </w:t>
      </w:r>
      <w:proofErr w:type="spellStart"/>
      <w:r w:rsidRPr="00F7528F">
        <w:rPr>
          <w:rFonts w:ascii="Times New Roman" w:eastAsia="Times New Roman" w:hAnsi="Times New Roman" w:cs="Times New Roman"/>
          <w:sz w:val="24"/>
          <w:szCs w:val="24"/>
          <w:lang w:val="en-GB" w:eastAsia="en-GB"/>
        </w:rPr>
        <w:t>Barsouk</w:t>
      </w:r>
      <w:proofErr w:type="spellEnd"/>
      <w:r w:rsidRPr="00F7528F">
        <w:rPr>
          <w:rFonts w:ascii="Times New Roman" w:eastAsia="Times New Roman" w:hAnsi="Times New Roman" w:cs="Times New Roman"/>
          <w:sz w:val="24"/>
          <w:szCs w:val="24"/>
          <w:lang w:val="en-GB" w:eastAsia="en-GB"/>
        </w:rPr>
        <w:t xml:space="preserve"> A. Epidemiology of gastric cancer: Global trends, risk factors and prevention. </w:t>
      </w:r>
      <w:proofErr w:type="spellStart"/>
      <w:r w:rsidRPr="00F7528F">
        <w:rPr>
          <w:rFonts w:ascii="Times New Roman" w:eastAsia="Times New Roman" w:hAnsi="Times New Roman" w:cs="Times New Roman"/>
          <w:i/>
          <w:iCs/>
          <w:sz w:val="24"/>
          <w:szCs w:val="24"/>
          <w:lang w:val="en-GB" w:eastAsia="en-GB"/>
        </w:rPr>
        <w:t>Prz</w:t>
      </w:r>
      <w:proofErr w:type="spellEnd"/>
      <w:r w:rsidRPr="00F7528F">
        <w:rPr>
          <w:rFonts w:ascii="Times New Roman" w:eastAsia="Times New Roman" w:hAnsi="Times New Roman" w:cs="Times New Roman"/>
          <w:i/>
          <w:iCs/>
          <w:sz w:val="24"/>
          <w:szCs w:val="24"/>
          <w:lang w:val="en-GB" w:eastAsia="en-GB"/>
        </w:rPr>
        <w:t xml:space="preserve"> Gastroenterol</w:t>
      </w:r>
      <w:r w:rsidRPr="00F7528F">
        <w:rPr>
          <w:rFonts w:ascii="Times New Roman" w:eastAsia="Times New Roman" w:hAnsi="Times New Roman" w:cs="Times New Roman"/>
          <w:sz w:val="24"/>
          <w:szCs w:val="24"/>
          <w:lang w:val="en-GB" w:eastAsia="en-GB"/>
        </w:rPr>
        <w:t>. 2019;14(1):26–38.</w:t>
      </w:r>
    </w:p>
    <w:p w14:paraId="725FF334" w14:textId="77777777" w:rsidR="00F7528F" w:rsidRDefault="00396D53" w:rsidP="00F7528F">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r w:rsidRPr="00F7528F">
        <w:rPr>
          <w:rFonts w:ascii="Times New Roman" w:eastAsia="Times New Roman" w:hAnsi="Times New Roman" w:cs="Times New Roman"/>
          <w:sz w:val="24"/>
          <w:szCs w:val="24"/>
          <w:lang w:val="en-GB" w:eastAsia="en-GB"/>
        </w:rPr>
        <w:t xml:space="preserve">Parkin DM, </w:t>
      </w:r>
      <w:proofErr w:type="spellStart"/>
      <w:r w:rsidRPr="00F7528F">
        <w:rPr>
          <w:rFonts w:ascii="Times New Roman" w:eastAsia="Times New Roman" w:hAnsi="Times New Roman" w:cs="Times New Roman"/>
          <w:sz w:val="24"/>
          <w:szCs w:val="24"/>
          <w:lang w:val="en-GB" w:eastAsia="en-GB"/>
        </w:rPr>
        <w:t>Ferlay</w:t>
      </w:r>
      <w:proofErr w:type="spellEnd"/>
      <w:r w:rsidRPr="00F7528F">
        <w:rPr>
          <w:rFonts w:ascii="Times New Roman" w:eastAsia="Times New Roman" w:hAnsi="Times New Roman" w:cs="Times New Roman"/>
          <w:sz w:val="24"/>
          <w:szCs w:val="24"/>
          <w:lang w:val="en-GB" w:eastAsia="en-GB"/>
        </w:rPr>
        <w:t xml:space="preserve"> J, Jemal A. Cancer in Sub-Saharan Africa. </w:t>
      </w:r>
      <w:r w:rsidRPr="00F7528F">
        <w:rPr>
          <w:rFonts w:ascii="Times New Roman" w:eastAsia="Times New Roman" w:hAnsi="Times New Roman" w:cs="Times New Roman"/>
          <w:i/>
          <w:iCs/>
          <w:sz w:val="24"/>
          <w:szCs w:val="24"/>
          <w:lang w:val="en-GB" w:eastAsia="en-GB"/>
        </w:rPr>
        <w:t>IARC Sci Publ</w:t>
      </w:r>
      <w:r w:rsidRPr="00F7528F">
        <w:rPr>
          <w:rFonts w:ascii="Times New Roman" w:eastAsia="Times New Roman" w:hAnsi="Times New Roman" w:cs="Times New Roman"/>
          <w:sz w:val="24"/>
          <w:szCs w:val="24"/>
          <w:lang w:val="en-GB" w:eastAsia="en-GB"/>
        </w:rPr>
        <w:t>. 2018;(167):9–24.</w:t>
      </w:r>
    </w:p>
    <w:p w14:paraId="40135939" w14:textId="77777777" w:rsidR="00F7528F" w:rsidRDefault="00396D53" w:rsidP="00F7528F">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r w:rsidRPr="00F7528F">
        <w:rPr>
          <w:rFonts w:ascii="Times New Roman" w:eastAsia="Times New Roman" w:hAnsi="Times New Roman" w:cs="Times New Roman"/>
          <w:sz w:val="24"/>
          <w:szCs w:val="24"/>
          <w:lang w:val="en-GB" w:eastAsia="en-GB"/>
        </w:rPr>
        <w:t xml:space="preserve">Plummer M, Franceschi S, </w:t>
      </w:r>
      <w:proofErr w:type="spellStart"/>
      <w:r w:rsidRPr="00F7528F">
        <w:rPr>
          <w:rFonts w:ascii="Times New Roman" w:eastAsia="Times New Roman" w:hAnsi="Times New Roman" w:cs="Times New Roman"/>
          <w:sz w:val="24"/>
          <w:szCs w:val="24"/>
          <w:lang w:val="en-GB" w:eastAsia="en-GB"/>
        </w:rPr>
        <w:t>Vignat</w:t>
      </w:r>
      <w:proofErr w:type="spellEnd"/>
      <w:r w:rsidRPr="00F7528F">
        <w:rPr>
          <w:rFonts w:ascii="Times New Roman" w:eastAsia="Times New Roman" w:hAnsi="Times New Roman" w:cs="Times New Roman"/>
          <w:sz w:val="24"/>
          <w:szCs w:val="24"/>
          <w:lang w:val="en-GB" w:eastAsia="en-GB"/>
        </w:rPr>
        <w:t xml:space="preserve"> J, Forman D, de Martel C. Global burden of gastric cancer attributable to Helicobacter pylori. </w:t>
      </w:r>
      <w:r w:rsidRPr="00F7528F">
        <w:rPr>
          <w:rFonts w:ascii="Times New Roman" w:eastAsia="Times New Roman" w:hAnsi="Times New Roman" w:cs="Times New Roman"/>
          <w:i/>
          <w:iCs/>
          <w:sz w:val="24"/>
          <w:szCs w:val="24"/>
          <w:lang w:val="en-GB" w:eastAsia="en-GB"/>
        </w:rPr>
        <w:t>Int J Cancer</w:t>
      </w:r>
      <w:r w:rsidRPr="00F7528F">
        <w:rPr>
          <w:rFonts w:ascii="Times New Roman" w:eastAsia="Times New Roman" w:hAnsi="Times New Roman" w:cs="Times New Roman"/>
          <w:sz w:val="24"/>
          <w:szCs w:val="24"/>
          <w:lang w:val="en-GB" w:eastAsia="en-GB"/>
        </w:rPr>
        <w:t>. 2020;147(12):3154–3162.</w:t>
      </w:r>
    </w:p>
    <w:p w14:paraId="141EA89D" w14:textId="77777777" w:rsidR="00F7528F" w:rsidRDefault="00396D53" w:rsidP="00F7528F">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proofErr w:type="spellStart"/>
      <w:r w:rsidRPr="00F7528F">
        <w:rPr>
          <w:rFonts w:ascii="Times New Roman" w:eastAsia="Times New Roman" w:hAnsi="Times New Roman" w:cs="Times New Roman"/>
          <w:sz w:val="24"/>
          <w:szCs w:val="24"/>
          <w:lang w:val="en-GB" w:eastAsia="en-GB"/>
        </w:rPr>
        <w:t>Alatise</w:t>
      </w:r>
      <w:proofErr w:type="spellEnd"/>
      <w:r w:rsidRPr="00F7528F">
        <w:rPr>
          <w:rFonts w:ascii="Times New Roman" w:eastAsia="Times New Roman" w:hAnsi="Times New Roman" w:cs="Times New Roman"/>
          <w:sz w:val="24"/>
          <w:szCs w:val="24"/>
          <w:lang w:val="en-GB" w:eastAsia="en-GB"/>
        </w:rPr>
        <w:t xml:space="preserve"> OI, Lawal OO, </w:t>
      </w:r>
      <w:proofErr w:type="spellStart"/>
      <w:r w:rsidRPr="00F7528F">
        <w:rPr>
          <w:rFonts w:ascii="Times New Roman" w:eastAsia="Times New Roman" w:hAnsi="Times New Roman" w:cs="Times New Roman"/>
          <w:sz w:val="24"/>
          <w:szCs w:val="24"/>
          <w:lang w:val="en-GB" w:eastAsia="en-GB"/>
        </w:rPr>
        <w:t>Agodirin</w:t>
      </w:r>
      <w:proofErr w:type="spellEnd"/>
      <w:r w:rsidRPr="00F7528F">
        <w:rPr>
          <w:rFonts w:ascii="Times New Roman" w:eastAsia="Times New Roman" w:hAnsi="Times New Roman" w:cs="Times New Roman"/>
          <w:sz w:val="24"/>
          <w:szCs w:val="24"/>
          <w:lang w:val="en-GB" w:eastAsia="en-GB"/>
        </w:rPr>
        <w:t xml:space="preserve"> O, </w:t>
      </w:r>
      <w:proofErr w:type="spellStart"/>
      <w:r w:rsidRPr="00F7528F">
        <w:rPr>
          <w:rFonts w:ascii="Times New Roman" w:eastAsia="Times New Roman" w:hAnsi="Times New Roman" w:cs="Times New Roman"/>
          <w:sz w:val="24"/>
          <w:szCs w:val="24"/>
          <w:lang w:val="en-GB" w:eastAsia="en-GB"/>
        </w:rPr>
        <w:t>Adesunkanmi</w:t>
      </w:r>
      <w:proofErr w:type="spellEnd"/>
      <w:r w:rsidRPr="00F7528F">
        <w:rPr>
          <w:rFonts w:ascii="Times New Roman" w:eastAsia="Times New Roman" w:hAnsi="Times New Roman" w:cs="Times New Roman"/>
          <w:sz w:val="24"/>
          <w:szCs w:val="24"/>
          <w:lang w:val="en-GB" w:eastAsia="en-GB"/>
        </w:rPr>
        <w:t xml:space="preserve"> ARK. Pattern of gastrointestinal malignancies in Nigerian adults: A prospective analysis of 112 cases. </w:t>
      </w:r>
      <w:r w:rsidRPr="00F7528F">
        <w:rPr>
          <w:rFonts w:ascii="Times New Roman" w:eastAsia="Times New Roman" w:hAnsi="Times New Roman" w:cs="Times New Roman"/>
          <w:i/>
          <w:iCs/>
          <w:sz w:val="24"/>
          <w:szCs w:val="24"/>
          <w:lang w:val="en-GB" w:eastAsia="en-GB"/>
        </w:rPr>
        <w:t xml:space="preserve">J </w:t>
      </w:r>
      <w:proofErr w:type="spellStart"/>
      <w:r w:rsidRPr="00F7528F">
        <w:rPr>
          <w:rFonts w:ascii="Times New Roman" w:eastAsia="Times New Roman" w:hAnsi="Times New Roman" w:cs="Times New Roman"/>
          <w:i/>
          <w:iCs/>
          <w:sz w:val="24"/>
          <w:szCs w:val="24"/>
          <w:lang w:val="en-GB" w:eastAsia="en-GB"/>
        </w:rPr>
        <w:t>Gastrointest</w:t>
      </w:r>
      <w:proofErr w:type="spellEnd"/>
      <w:r w:rsidRPr="00F7528F">
        <w:rPr>
          <w:rFonts w:ascii="Times New Roman" w:eastAsia="Times New Roman" w:hAnsi="Times New Roman" w:cs="Times New Roman"/>
          <w:i/>
          <w:iCs/>
          <w:sz w:val="24"/>
          <w:szCs w:val="24"/>
          <w:lang w:val="en-GB" w:eastAsia="en-GB"/>
        </w:rPr>
        <w:t xml:space="preserve"> Cancer</w:t>
      </w:r>
      <w:r w:rsidRPr="00F7528F">
        <w:rPr>
          <w:rFonts w:ascii="Times New Roman" w:eastAsia="Times New Roman" w:hAnsi="Times New Roman" w:cs="Times New Roman"/>
          <w:sz w:val="24"/>
          <w:szCs w:val="24"/>
          <w:lang w:val="en-GB" w:eastAsia="en-GB"/>
        </w:rPr>
        <w:t>. 2012;43(2):234–239.</w:t>
      </w:r>
    </w:p>
    <w:p w14:paraId="53C3733F" w14:textId="77777777" w:rsidR="00F7528F" w:rsidRDefault="00396D53" w:rsidP="00F7528F">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r w:rsidRPr="00F7528F">
        <w:rPr>
          <w:rFonts w:ascii="Times New Roman" w:eastAsia="Times New Roman" w:hAnsi="Times New Roman" w:cs="Times New Roman"/>
          <w:sz w:val="24"/>
          <w:szCs w:val="24"/>
          <w:lang w:val="en-GB" w:eastAsia="en-GB"/>
        </w:rPr>
        <w:t xml:space="preserve">Okeke EN, Abdullahi H, Ogo CN, et al. Gastric cancer in North Central Nigeria: A 10-year retrospective review. </w:t>
      </w:r>
      <w:r w:rsidRPr="00F7528F">
        <w:rPr>
          <w:rFonts w:ascii="Times New Roman" w:eastAsia="Times New Roman" w:hAnsi="Times New Roman" w:cs="Times New Roman"/>
          <w:i/>
          <w:iCs/>
          <w:sz w:val="24"/>
          <w:szCs w:val="24"/>
          <w:lang w:val="en-GB" w:eastAsia="en-GB"/>
        </w:rPr>
        <w:t>Niger J Surg</w:t>
      </w:r>
      <w:r w:rsidRPr="00F7528F">
        <w:rPr>
          <w:rFonts w:ascii="Times New Roman" w:eastAsia="Times New Roman" w:hAnsi="Times New Roman" w:cs="Times New Roman"/>
          <w:sz w:val="24"/>
          <w:szCs w:val="24"/>
          <w:lang w:val="en-GB" w:eastAsia="en-GB"/>
        </w:rPr>
        <w:t>. 2010;16(1):20–24.</w:t>
      </w:r>
    </w:p>
    <w:p w14:paraId="4A142516" w14:textId="77777777" w:rsidR="00F7528F" w:rsidRDefault="00396D53" w:rsidP="00F7528F">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r w:rsidRPr="00F7528F">
        <w:rPr>
          <w:rFonts w:ascii="Times New Roman" w:eastAsia="Times New Roman" w:hAnsi="Times New Roman" w:cs="Times New Roman"/>
          <w:sz w:val="24"/>
          <w:szCs w:val="24"/>
          <w:lang w:val="en-GB" w:eastAsia="en-GB"/>
        </w:rPr>
        <w:t xml:space="preserve">Ibrahim A, Mohammed A, Mohammed S, Umar AB, Adamu A. Clinical and pathological features of gastric cancers in Northern Nigeria: A 5-year retrospective review. </w:t>
      </w:r>
      <w:proofErr w:type="spellStart"/>
      <w:r w:rsidRPr="00F7528F">
        <w:rPr>
          <w:rFonts w:ascii="Times New Roman" w:eastAsia="Times New Roman" w:hAnsi="Times New Roman" w:cs="Times New Roman"/>
          <w:i/>
          <w:iCs/>
          <w:sz w:val="24"/>
          <w:szCs w:val="24"/>
          <w:lang w:val="en-GB" w:eastAsia="en-GB"/>
        </w:rPr>
        <w:t>Afr</w:t>
      </w:r>
      <w:proofErr w:type="spellEnd"/>
      <w:r w:rsidRPr="00F7528F">
        <w:rPr>
          <w:rFonts w:ascii="Times New Roman" w:eastAsia="Times New Roman" w:hAnsi="Times New Roman" w:cs="Times New Roman"/>
          <w:i/>
          <w:iCs/>
          <w:sz w:val="24"/>
          <w:szCs w:val="24"/>
          <w:lang w:val="en-GB" w:eastAsia="en-GB"/>
        </w:rPr>
        <w:t xml:space="preserve"> J Med </w:t>
      </w:r>
      <w:proofErr w:type="spellStart"/>
      <w:r w:rsidRPr="00F7528F">
        <w:rPr>
          <w:rFonts w:ascii="Times New Roman" w:eastAsia="Times New Roman" w:hAnsi="Times New Roman" w:cs="Times New Roman"/>
          <w:i/>
          <w:iCs/>
          <w:sz w:val="24"/>
          <w:szCs w:val="24"/>
          <w:lang w:val="en-GB" w:eastAsia="en-GB"/>
        </w:rPr>
        <w:t>Med</w:t>
      </w:r>
      <w:proofErr w:type="spellEnd"/>
      <w:r w:rsidRPr="00F7528F">
        <w:rPr>
          <w:rFonts w:ascii="Times New Roman" w:eastAsia="Times New Roman" w:hAnsi="Times New Roman" w:cs="Times New Roman"/>
          <w:i/>
          <w:iCs/>
          <w:sz w:val="24"/>
          <w:szCs w:val="24"/>
          <w:lang w:val="en-GB" w:eastAsia="en-GB"/>
        </w:rPr>
        <w:t xml:space="preserve"> Sci</w:t>
      </w:r>
      <w:r w:rsidRPr="00F7528F">
        <w:rPr>
          <w:rFonts w:ascii="Times New Roman" w:eastAsia="Times New Roman" w:hAnsi="Times New Roman" w:cs="Times New Roman"/>
          <w:sz w:val="24"/>
          <w:szCs w:val="24"/>
          <w:lang w:val="en-GB" w:eastAsia="en-GB"/>
        </w:rPr>
        <w:t>. 2020;49(1):65–71.</w:t>
      </w:r>
    </w:p>
    <w:p w14:paraId="2E2AB7C7" w14:textId="77777777" w:rsidR="00F7528F" w:rsidRDefault="00396D53" w:rsidP="00F7528F">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r w:rsidRPr="00F7528F">
        <w:rPr>
          <w:rFonts w:ascii="Times New Roman" w:eastAsia="Times New Roman" w:hAnsi="Times New Roman" w:cs="Times New Roman"/>
          <w:sz w:val="24"/>
          <w:szCs w:val="24"/>
          <w:lang w:val="en-GB" w:eastAsia="en-GB"/>
        </w:rPr>
        <w:t xml:space="preserve">Abdullahi H, Gali BM, Umar AB, Tahir MB, Ibrahim A. Histopathological patterns of upper gastrointestinal tract malignancies in a tertiary hospital in Northwestern Nigeria. </w:t>
      </w:r>
      <w:r w:rsidRPr="00F7528F">
        <w:rPr>
          <w:rFonts w:ascii="Times New Roman" w:eastAsia="Times New Roman" w:hAnsi="Times New Roman" w:cs="Times New Roman"/>
          <w:i/>
          <w:iCs/>
          <w:sz w:val="24"/>
          <w:szCs w:val="24"/>
          <w:lang w:val="en-GB" w:eastAsia="en-GB"/>
        </w:rPr>
        <w:t>Sahel Med J</w:t>
      </w:r>
      <w:r w:rsidRPr="00F7528F">
        <w:rPr>
          <w:rFonts w:ascii="Times New Roman" w:eastAsia="Times New Roman" w:hAnsi="Times New Roman" w:cs="Times New Roman"/>
          <w:sz w:val="24"/>
          <w:szCs w:val="24"/>
          <w:lang w:val="en-GB" w:eastAsia="en-GB"/>
        </w:rPr>
        <w:t>. 2019;22(3):119–123.</w:t>
      </w:r>
    </w:p>
    <w:p w14:paraId="015CB711" w14:textId="77777777" w:rsidR="00F7528F" w:rsidRDefault="00396D53" w:rsidP="00F7528F">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proofErr w:type="spellStart"/>
      <w:r w:rsidRPr="00F7528F">
        <w:rPr>
          <w:rFonts w:ascii="Times New Roman" w:eastAsia="Times New Roman" w:hAnsi="Times New Roman" w:cs="Times New Roman"/>
          <w:sz w:val="24"/>
          <w:szCs w:val="24"/>
          <w:lang w:val="en-GB" w:eastAsia="en-GB"/>
        </w:rPr>
        <w:t>Ezeome</w:t>
      </w:r>
      <w:proofErr w:type="spellEnd"/>
      <w:r w:rsidRPr="00F7528F">
        <w:rPr>
          <w:rFonts w:ascii="Times New Roman" w:eastAsia="Times New Roman" w:hAnsi="Times New Roman" w:cs="Times New Roman"/>
          <w:sz w:val="24"/>
          <w:szCs w:val="24"/>
          <w:lang w:val="en-GB" w:eastAsia="en-GB"/>
        </w:rPr>
        <w:t xml:space="preserve"> ER, </w:t>
      </w:r>
      <w:proofErr w:type="spellStart"/>
      <w:r w:rsidRPr="00F7528F">
        <w:rPr>
          <w:rFonts w:ascii="Times New Roman" w:eastAsia="Times New Roman" w:hAnsi="Times New Roman" w:cs="Times New Roman"/>
          <w:sz w:val="24"/>
          <w:szCs w:val="24"/>
          <w:lang w:val="en-GB" w:eastAsia="en-GB"/>
        </w:rPr>
        <w:t>Ikechebelu</w:t>
      </w:r>
      <w:proofErr w:type="spellEnd"/>
      <w:r w:rsidRPr="00F7528F">
        <w:rPr>
          <w:rFonts w:ascii="Times New Roman" w:eastAsia="Times New Roman" w:hAnsi="Times New Roman" w:cs="Times New Roman"/>
          <w:sz w:val="24"/>
          <w:szCs w:val="24"/>
          <w:lang w:val="en-GB" w:eastAsia="en-GB"/>
        </w:rPr>
        <w:t xml:space="preserve"> JI. Gastric carcinoma in a Nigerian teaching hospital: A five-year review of histologically diagnosed cases. </w:t>
      </w:r>
      <w:r w:rsidRPr="00F7528F">
        <w:rPr>
          <w:rFonts w:ascii="Times New Roman" w:eastAsia="Times New Roman" w:hAnsi="Times New Roman" w:cs="Times New Roman"/>
          <w:i/>
          <w:iCs/>
          <w:sz w:val="24"/>
          <w:szCs w:val="24"/>
          <w:lang w:val="en-GB" w:eastAsia="en-GB"/>
        </w:rPr>
        <w:t xml:space="preserve">Niger J Clin </w:t>
      </w:r>
      <w:proofErr w:type="spellStart"/>
      <w:r w:rsidRPr="00F7528F">
        <w:rPr>
          <w:rFonts w:ascii="Times New Roman" w:eastAsia="Times New Roman" w:hAnsi="Times New Roman" w:cs="Times New Roman"/>
          <w:i/>
          <w:iCs/>
          <w:sz w:val="24"/>
          <w:szCs w:val="24"/>
          <w:lang w:val="en-GB" w:eastAsia="en-GB"/>
        </w:rPr>
        <w:t>Pract</w:t>
      </w:r>
      <w:proofErr w:type="spellEnd"/>
      <w:r w:rsidRPr="00F7528F">
        <w:rPr>
          <w:rFonts w:ascii="Times New Roman" w:eastAsia="Times New Roman" w:hAnsi="Times New Roman" w:cs="Times New Roman"/>
          <w:sz w:val="24"/>
          <w:szCs w:val="24"/>
          <w:lang w:val="en-GB" w:eastAsia="en-GB"/>
        </w:rPr>
        <w:t>. 2014;17(4):505–509.</w:t>
      </w:r>
    </w:p>
    <w:p w14:paraId="1C08427D" w14:textId="77777777" w:rsidR="00F7528F" w:rsidRDefault="00396D53" w:rsidP="00F7528F">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proofErr w:type="spellStart"/>
      <w:r w:rsidRPr="00F7528F">
        <w:rPr>
          <w:rFonts w:ascii="Times New Roman" w:eastAsia="Times New Roman" w:hAnsi="Times New Roman" w:cs="Times New Roman"/>
          <w:sz w:val="24"/>
          <w:szCs w:val="24"/>
          <w:lang w:val="en-GB" w:eastAsia="en-GB"/>
        </w:rPr>
        <w:t>Msami</w:t>
      </w:r>
      <w:proofErr w:type="spellEnd"/>
      <w:r w:rsidRPr="00F7528F">
        <w:rPr>
          <w:rFonts w:ascii="Times New Roman" w:eastAsia="Times New Roman" w:hAnsi="Times New Roman" w:cs="Times New Roman"/>
          <w:sz w:val="24"/>
          <w:szCs w:val="24"/>
          <w:lang w:val="en-GB" w:eastAsia="en-GB"/>
        </w:rPr>
        <w:t xml:space="preserve"> KH, Kibiki GS, </w:t>
      </w:r>
      <w:proofErr w:type="spellStart"/>
      <w:r w:rsidRPr="00F7528F">
        <w:rPr>
          <w:rFonts w:ascii="Times New Roman" w:eastAsia="Times New Roman" w:hAnsi="Times New Roman" w:cs="Times New Roman"/>
          <w:sz w:val="24"/>
          <w:szCs w:val="24"/>
          <w:lang w:val="en-GB" w:eastAsia="en-GB"/>
        </w:rPr>
        <w:t>Mshana</w:t>
      </w:r>
      <w:proofErr w:type="spellEnd"/>
      <w:r w:rsidRPr="00F7528F">
        <w:rPr>
          <w:rFonts w:ascii="Times New Roman" w:eastAsia="Times New Roman" w:hAnsi="Times New Roman" w:cs="Times New Roman"/>
          <w:sz w:val="24"/>
          <w:szCs w:val="24"/>
          <w:lang w:val="en-GB" w:eastAsia="en-GB"/>
        </w:rPr>
        <w:t xml:space="preserve"> SE, </w:t>
      </w:r>
      <w:proofErr w:type="spellStart"/>
      <w:r w:rsidRPr="00F7528F">
        <w:rPr>
          <w:rFonts w:ascii="Times New Roman" w:eastAsia="Times New Roman" w:hAnsi="Times New Roman" w:cs="Times New Roman"/>
          <w:sz w:val="24"/>
          <w:szCs w:val="24"/>
          <w:lang w:val="en-GB" w:eastAsia="en-GB"/>
        </w:rPr>
        <w:t>Mollel</w:t>
      </w:r>
      <w:proofErr w:type="spellEnd"/>
      <w:r w:rsidRPr="00F7528F">
        <w:rPr>
          <w:rFonts w:ascii="Times New Roman" w:eastAsia="Times New Roman" w:hAnsi="Times New Roman" w:cs="Times New Roman"/>
          <w:sz w:val="24"/>
          <w:szCs w:val="24"/>
          <w:lang w:val="en-GB" w:eastAsia="en-GB"/>
        </w:rPr>
        <w:t xml:space="preserve"> D. Pattern and histopathological types of gastric cancer in Northern Tanzania. </w:t>
      </w:r>
      <w:r w:rsidRPr="00F7528F">
        <w:rPr>
          <w:rFonts w:ascii="Times New Roman" w:eastAsia="Times New Roman" w:hAnsi="Times New Roman" w:cs="Times New Roman"/>
          <w:i/>
          <w:iCs/>
          <w:sz w:val="24"/>
          <w:szCs w:val="24"/>
          <w:lang w:val="en-GB" w:eastAsia="en-GB"/>
        </w:rPr>
        <w:t xml:space="preserve">Trop </w:t>
      </w:r>
      <w:proofErr w:type="spellStart"/>
      <w:r w:rsidRPr="00F7528F">
        <w:rPr>
          <w:rFonts w:ascii="Times New Roman" w:eastAsia="Times New Roman" w:hAnsi="Times New Roman" w:cs="Times New Roman"/>
          <w:i/>
          <w:iCs/>
          <w:sz w:val="24"/>
          <w:szCs w:val="24"/>
          <w:lang w:val="en-GB" w:eastAsia="en-GB"/>
        </w:rPr>
        <w:t>Doct</w:t>
      </w:r>
      <w:proofErr w:type="spellEnd"/>
      <w:r w:rsidRPr="00F7528F">
        <w:rPr>
          <w:rFonts w:ascii="Times New Roman" w:eastAsia="Times New Roman" w:hAnsi="Times New Roman" w:cs="Times New Roman"/>
          <w:sz w:val="24"/>
          <w:szCs w:val="24"/>
          <w:lang w:val="en-GB" w:eastAsia="en-GB"/>
        </w:rPr>
        <w:t>. 2022;52(1):38–43.</w:t>
      </w:r>
    </w:p>
    <w:p w14:paraId="2381DBFB" w14:textId="77777777" w:rsidR="00F7528F" w:rsidRDefault="00396D53" w:rsidP="00F7528F">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r w:rsidRPr="00F7528F">
        <w:rPr>
          <w:rFonts w:ascii="Times New Roman" w:eastAsia="Times New Roman" w:hAnsi="Times New Roman" w:cs="Times New Roman"/>
          <w:sz w:val="24"/>
          <w:szCs w:val="24"/>
          <w:lang w:val="en-GB" w:eastAsia="en-GB"/>
        </w:rPr>
        <w:t xml:space="preserve">Irabor DO, Olajide T, </w:t>
      </w:r>
      <w:proofErr w:type="spellStart"/>
      <w:r w:rsidRPr="00F7528F">
        <w:rPr>
          <w:rFonts w:ascii="Times New Roman" w:eastAsia="Times New Roman" w:hAnsi="Times New Roman" w:cs="Times New Roman"/>
          <w:sz w:val="24"/>
          <w:szCs w:val="24"/>
          <w:lang w:val="en-GB" w:eastAsia="en-GB"/>
        </w:rPr>
        <w:t>Akinmoladun</w:t>
      </w:r>
      <w:proofErr w:type="spellEnd"/>
      <w:r w:rsidRPr="00F7528F">
        <w:rPr>
          <w:rFonts w:ascii="Times New Roman" w:eastAsia="Times New Roman" w:hAnsi="Times New Roman" w:cs="Times New Roman"/>
          <w:sz w:val="24"/>
          <w:szCs w:val="24"/>
          <w:lang w:val="en-GB" w:eastAsia="en-GB"/>
        </w:rPr>
        <w:t xml:space="preserve"> J, et al. Gastric cancer in a Nigerian tertiary hospital: A retrospective study of 83 cases. </w:t>
      </w:r>
      <w:r w:rsidRPr="00F7528F">
        <w:rPr>
          <w:rFonts w:ascii="Times New Roman" w:eastAsia="Times New Roman" w:hAnsi="Times New Roman" w:cs="Times New Roman"/>
          <w:i/>
          <w:iCs/>
          <w:sz w:val="24"/>
          <w:szCs w:val="24"/>
          <w:lang w:val="en-GB" w:eastAsia="en-GB"/>
        </w:rPr>
        <w:t xml:space="preserve">Ann </w:t>
      </w:r>
      <w:proofErr w:type="spellStart"/>
      <w:r w:rsidRPr="00F7528F">
        <w:rPr>
          <w:rFonts w:ascii="Times New Roman" w:eastAsia="Times New Roman" w:hAnsi="Times New Roman" w:cs="Times New Roman"/>
          <w:i/>
          <w:iCs/>
          <w:sz w:val="24"/>
          <w:szCs w:val="24"/>
          <w:lang w:val="en-GB" w:eastAsia="en-GB"/>
        </w:rPr>
        <w:t>Ib</w:t>
      </w:r>
      <w:proofErr w:type="spellEnd"/>
      <w:r w:rsidRPr="00F7528F">
        <w:rPr>
          <w:rFonts w:ascii="Times New Roman" w:eastAsia="Times New Roman" w:hAnsi="Times New Roman" w:cs="Times New Roman"/>
          <w:i/>
          <w:iCs/>
          <w:sz w:val="24"/>
          <w:szCs w:val="24"/>
          <w:lang w:val="en-GB" w:eastAsia="en-GB"/>
        </w:rPr>
        <w:t xml:space="preserve"> Postgrad Med</w:t>
      </w:r>
      <w:r w:rsidRPr="00F7528F">
        <w:rPr>
          <w:rFonts w:ascii="Times New Roman" w:eastAsia="Times New Roman" w:hAnsi="Times New Roman" w:cs="Times New Roman"/>
          <w:sz w:val="24"/>
          <w:szCs w:val="24"/>
          <w:lang w:val="en-GB" w:eastAsia="en-GB"/>
        </w:rPr>
        <w:t>. 2010;8(1):27–30.</w:t>
      </w:r>
    </w:p>
    <w:p w14:paraId="39B097F3" w14:textId="77777777" w:rsidR="00F7528F" w:rsidRDefault="00396D53" w:rsidP="00F7528F">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r w:rsidRPr="00F7528F">
        <w:rPr>
          <w:rFonts w:ascii="Times New Roman" w:eastAsia="Times New Roman" w:hAnsi="Times New Roman" w:cs="Times New Roman"/>
          <w:sz w:val="24"/>
          <w:szCs w:val="24"/>
          <w:lang w:val="en-GB" w:eastAsia="en-GB"/>
        </w:rPr>
        <w:t xml:space="preserve">Mohammed A, Gali BM. Gastric carcinoma in Zaria, North-Western Nigeria: A 10-year histopathologic study. </w:t>
      </w:r>
      <w:r w:rsidRPr="00F7528F">
        <w:rPr>
          <w:rFonts w:ascii="Times New Roman" w:eastAsia="Times New Roman" w:hAnsi="Times New Roman" w:cs="Times New Roman"/>
          <w:i/>
          <w:iCs/>
          <w:sz w:val="24"/>
          <w:szCs w:val="24"/>
          <w:lang w:val="en-GB" w:eastAsia="en-GB"/>
        </w:rPr>
        <w:t>Highland Med Res J</w:t>
      </w:r>
      <w:r w:rsidRPr="00F7528F">
        <w:rPr>
          <w:rFonts w:ascii="Times New Roman" w:eastAsia="Times New Roman" w:hAnsi="Times New Roman" w:cs="Times New Roman"/>
          <w:sz w:val="24"/>
          <w:szCs w:val="24"/>
          <w:lang w:val="en-GB" w:eastAsia="en-GB"/>
        </w:rPr>
        <w:t>. 2016;16(2):45–50.</w:t>
      </w:r>
    </w:p>
    <w:p w14:paraId="7780B202" w14:textId="77777777" w:rsidR="00F7528F" w:rsidRDefault="00396D53" w:rsidP="00F7528F">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proofErr w:type="spellStart"/>
      <w:r w:rsidRPr="00F7528F">
        <w:rPr>
          <w:rFonts w:ascii="Times New Roman" w:eastAsia="Times New Roman" w:hAnsi="Times New Roman" w:cs="Times New Roman"/>
          <w:sz w:val="24"/>
          <w:szCs w:val="24"/>
          <w:lang w:val="en-GB" w:eastAsia="en-GB"/>
        </w:rPr>
        <w:t>Nzegwu</w:t>
      </w:r>
      <w:proofErr w:type="spellEnd"/>
      <w:r w:rsidRPr="00F7528F">
        <w:rPr>
          <w:rFonts w:ascii="Times New Roman" w:eastAsia="Times New Roman" w:hAnsi="Times New Roman" w:cs="Times New Roman"/>
          <w:sz w:val="24"/>
          <w:szCs w:val="24"/>
          <w:lang w:val="en-GB" w:eastAsia="en-GB"/>
        </w:rPr>
        <w:t xml:space="preserve"> MA, </w:t>
      </w:r>
      <w:proofErr w:type="spellStart"/>
      <w:r w:rsidRPr="00F7528F">
        <w:rPr>
          <w:rFonts w:ascii="Times New Roman" w:eastAsia="Times New Roman" w:hAnsi="Times New Roman" w:cs="Times New Roman"/>
          <w:sz w:val="24"/>
          <w:szCs w:val="24"/>
          <w:lang w:val="en-GB" w:eastAsia="en-GB"/>
        </w:rPr>
        <w:t>Aligbe</w:t>
      </w:r>
      <w:proofErr w:type="spellEnd"/>
      <w:r w:rsidRPr="00F7528F">
        <w:rPr>
          <w:rFonts w:ascii="Times New Roman" w:eastAsia="Times New Roman" w:hAnsi="Times New Roman" w:cs="Times New Roman"/>
          <w:sz w:val="24"/>
          <w:szCs w:val="24"/>
          <w:lang w:val="en-GB" w:eastAsia="en-GB"/>
        </w:rPr>
        <w:t xml:space="preserve"> JU, Achi E, et al. Histopathological profile of gastric carcinoma in Southeastern Nigeria. </w:t>
      </w:r>
      <w:r w:rsidRPr="00F7528F">
        <w:rPr>
          <w:rFonts w:ascii="Times New Roman" w:eastAsia="Times New Roman" w:hAnsi="Times New Roman" w:cs="Times New Roman"/>
          <w:i/>
          <w:iCs/>
          <w:sz w:val="24"/>
          <w:szCs w:val="24"/>
          <w:lang w:val="en-GB" w:eastAsia="en-GB"/>
        </w:rPr>
        <w:t xml:space="preserve">Niger J Clin </w:t>
      </w:r>
      <w:proofErr w:type="spellStart"/>
      <w:r w:rsidRPr="00F7528F">
        <w:rPr>
          <w:rFonts w:ascii="Times New Roman" w:eastAsia="Times New Roman" w:hAnsi="Times New Roman" w:cs="Times New Roman"/>
          <w:i/>
          <w:iCs/>
          <w:sz w:val="24"/>
          <w:szCs w:val="24"/>
          <w:lang w:val="en-GB" w:eastAsia="en-GB"/>
        </w:rPr>
        <w:t>Pract</w:t>
      </w:r>
      <w:proofErr w:type="spellEnd"/>
      <w:r w:rsidRPr="00F7528F">
        <w:rPr>
          <w:rFonts w:ascii="Times New Roman" w:eastAsia="Times New Roman" w:hAnsi="Times New Roman" w:cs="Times New Roman"/>
          <w:sz w:val="24"/>
          <w:szCs w:val="24"/>
          <w:lang w:val="en-GB" w:eastAsia="en-GB"/>
        </w:rPr>
        <w:t>. 2018;21(5):600–605.</w:t>
      </w:r>
    </w:p>
    <w:p w14:paraId="2A61DC59" w14:textId="77777777" w:rsidR="00F7528F" w:rsidRDefault="00396D53" w:rsidP="00F7528F">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r w:rsidRPr="00F7528F">
        <w:rPr>
          <w:rFonts w:ascii="Times New Roman" w:eastAsia="Times New Roman" w:hAnsi="Times New Roman" w:cs="Times New Roman"/>
          <w:sz w:val="24"/>
          <w:szCs w:val="24"/>
          <w:lang w:val="en-GB" w:eastAsia="en-GB"/>
        </w:rPr>
        <w:t xml:space="preserve">Kayamba V, Bateman AC, </w:t>
      </w:r>
      <w:proofErr w:type="spellStart"/>
      <w:r w:rsidRPr="00F7528F">
        <w:rPr>
          <w:rFonts w:ascii="Times New Roman" w:eastAsia="Times New Roman" w:hAnsi="Times New Roman" w:cs="Times New Roman"/>
          <w:sz w:val="24"/>
          <w:szCs w:val="24"/>
          <w:lang w:val="en-GB" w:eastAsia="en-GB"/>
        </w:rPr>
        <w:t>Asombang</w:t>
      </w:r>
      <w:proofErr w:type="spellEnd"/>
      <w:r w:rsidRPr="00F7528F">
        <w:rPr>
          <w:rFonts w:ascii="Times New Roman" w:eastAsia="Times New Roman" w:hAnsi="Times New Roman" w:cs="Times New Roman"/>
          <w:sz w:val="24"/>
          <w:szCs w:val="24"/>
          <w:lang w:val="en-GB" w:eastAsia="en-GB"/>
        </w:rPr>
        <w:t xml:space="preserve"> AW, Kelly P. Gastric adenocarcinoma in Zambia: A 10-year review of histopathological data. </w:t>
      </w:r>
      <w:r w:rsidRPr="00F7528F">
        <w:rPr>
          <w:rFonts w:ascii="Times New Roman" w:eastAsia="Times New Roman" w:hAnsi="Times New Roman" w:cs="Times New Roman"/>
          <w:i/>
          <w:iCs/>
          <w:sz w:val="24"/>
          <w:szCs w:val="24"/>
          <w:lang w:val="en-GB" w:eastAsia="en-GB"/>
        </w:rPr>
        <w:t xml:space="preserve">S </w:t>
      </w:r>
      <w:proofErr w:type="spellStart"/>
      <w:r w:rsidRPr="00F7528F">
        <w:rPr>
          <w:rFonts w:ascii="Times New Roman" w:eastAsia="Times New Roman" w:hAnsi="Times New Roman" w:cs="Times New Roman"/>
          <w:i/>
          <w:iCs/>
          <w:sz w:val="24"/>
          <w:szCs w:val="24"/>
          <w:lang w:val="en-GB" w:eastAsia="en-GB"/>
        </w:rPr>
        <w:t>Afr</w:t>
      </w:r>
      <w:proofErr w:type="spellEnd"/>
      <w:r w:rsidRPr="00F7528F">
        <w:rPr>
          <w:rFonts w:ascii="Times New Roman" w:eastAsia="Times New Roman" w:hAnsi="Times New Roman" w:cs="Times New Roman"/>
          <w:i/>
          <w:iCs/>
          <w:sz w:val="24"/>
          <w:szCs w:val="24"/>
          <w:lang w:val="en-GB" w:eastAsia="en-GB"/>
        </w:rPr>
        <w:t xml:space="preserve"> Med J</w:t>
      </w:r>
      <w:r w:rsidRPr="00F7528F">
        <w:rPr>
          <w:rFonts w:ascii="Times New Roman" w:eastAsia="Times New Roman" w:hAnsi="Times New Roman" w:cs="Times New Roman"/>
          <w:sz w:val="24"/>
          <w:szCs w:val="24"/>
          <w:lang w:val="en-GB" w:eastAsia="en-GB"/>
        </w:rPr>
        <w:t>. 2013;103(12):910–914.</w:t>
      </w:r>
    </w:p>
    <w:p w14:paraId="613B795D" w14:textId="77777777" w:rsidR="00F7528F" w:rsidRDefault="00396D53" w:rsidP="00F7528F">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r w:rsidRPr="00F7528F">
        <w:rPr>
          <w:rFonts w:ascii="Times New Roman" w:eastAsia="Times New Roman" w:hAnsi="Times New Roman" w:cs="Times New Roman"/>
          <w:sz w:val="24"/>
          <w:szCs w:val="24"/>
          <w:lang w:val="en-GB" w:eastAsia="en-GB"/>
        </w:rPr>
        <w:lastRenderedPageBreak/>
        <w:t xml:space="preserve">Loku M, Othieno E, Ojwang SB. Gastric cancer: A ten-year review at Kenyatta National Hospital, Nairobi, Kenya. </w:t>
      </w:r>
      <w:proofErr w:type="spellStart"/>
      <w:r w:rsidRPr="00F7528F">
        <w:rPr>
          <w:rFonts w:ascii="Times New Roman" w:eastAsia="Times New Roman" w:hAnsi="Times New Roman" w:cs="Times New Roman"/>
          <w:i/>
          <w:iCs/>
          <w:sz w:val="24"/>
          <w:szCs w:val="24"/>
          <w:lang w:val="en-GB" w:eastAsia="en-GB"/>
        </w:rPr>
        <w:t>Afr</w:t>
      </w:r>
      <w:proofErr w:type="spellEnd"/>
      <w:r w:rsidRPr="00F7528F">
        <w:rPr>
          <w:rFonts w:ascii="Times New Roman" w:eastAsia="Times New Roman" w:hAnsi="Times New Roman" w:cs="Times New Roman"/>
          <w:i/>
          <w:iCs/>
          <w:sz w:val="24"/>
          <w:szCs w:val="24"/>
          <w:lang w:val="en-GB" w:eastAsia="en-GB"/>
        </w:rPr>
        <w:t xml:space="preserve"> Health Sci</w:t>
      </w:r>
      <w:r w:rsidRPr="00F7528F">
        <w:rPr>
          <w:rFonts w:ascii="Times New Roman" w:eastAsia="Times New Roman" w:hAnsi="Times New Roman" w:cs="Times New Roman"/>
          <w:sz w:val="24"/>
          <w:szCs w:val="24"/>
          <w:lang w:val="en-GB" w:eastAsia="en-GB"/>
        </w:rPr>
        <w:t>. 2014;14(2):397–403.</w:t>
      </w:r>
    </w:p>
    <w:p w14:paraId="54450C67" w14:textId="77777777" w:rsidR="00F7528F" w:rsidRDefault="00396D53" w:rsidP="00F7528F">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proofErr w:type="spellStart"/>
      <w:r w:rsidRPr="00F7528F">
        <w:rPr>
          <w:rFonts w:ascii="Times New Roman" w:eastAsia="Times New Roman" w:hAnsi="Times New Roman" w:cs="Times New Roman"/>
          <w:sz w:val="24"/>
          <w:szCs w:val="24"/>
          <w:lang w:val="en-GB" w:eastAsia="en-GB"/>
        </w:rPr>
        <w:t>Chalya</w:t>
      </w:r>
      <w:proofErr w:type="spellEnd"/>
      <w:r w:rsidRPr="00F7528F">
        <w:rPr>
          <w:rFonts w:ascii="Times New Roman" w:eastAsia="Times New Roman" w:hAnsi="Times New Roman" w:cs="Times New Roman"/>
          <w:sz w:val="24"/>
          <w:szCs w:val="24"/>
          <w:lang w:val="en-GB" w:eastAsia="en-GB"/>
        </w:rPr>
        <w:t xml:space="preserve"> PL, Jaka H, </w:t>
      </w:r>
      <w:proofErr w:type="spellStart"/>
      <w:r w:rsidRPr="00F7528F">
        <w:rPr>
          <w:rFonts w:ascii="Times New Roman" w:eastAsia="Times New Roman" w:hAnsi="Times New Roman" w:cs="Times New Roman"/>
          <w:sz w:val="24"/>
          <w:szCs w:val="24"/>
          <w:lang w:val="en-GB" w:eastAsia="en-GB"/>
        </w:rPr>
        <w:t>McHembe</w:t>
      </w:r>
      <w:proofErr w:type="spellEnd"/>
      <w:r w:rsidRPr="00F7528F">
        <w:rPr>
          <w:rFonts w:ascii="Times New Roman" w:eastAsia="Times New Roman" w:hAnsi="Times New Roman" w:cs="Times New Roman"/>
          <w:sz w:val="24"/>
          <w:szCs w:val="24"/>
          <w:lang w:val="en-GB" w:eastAsia="en-GB"/>
        </w:rPr>
        <w:t xml:space="preserve"> MD, Rambau PF, Mabula JB. Clinicopathological profile and surgical management of gastric cancer in northwestern Tanzania: A tertiary hospital experience. </w:t>
      </w:r>
      <w:r w:rsidRPr="00F7528F">
        <w:rPr>
          <w:rFonts w:ascii="Times New Roman" w:eastAsia="Times New Roman" w:hAnsi="Times New Roman" w:cs="Times New Roman"/>
          <w:i/>
          <w:iCs/>
          <w:sz w:val="24"/>
          <w:szCs w:val="24"/>
          <w:lang w:val="en-GB" w:eastAsia="en-GB"/>
        </w:rPr>
        <w:t>BMC Surg</w:t>
      </w:r>
      <w:r w:rsidRPr="00F7528F">
        <w:rPr>
          <w:rFonts w:ascii="Times New Roman" w:eastAsia="Times New Roman" w:hAnsi="Times New Roman" w:cs="Times New Roman"/>
          <w:sz w:val="24"/>
          <w:szCs w:val="24"/>
          <w:lang w:val="en-GB" w:eastAsia="en-GB"/>
        </w:rPr>
        <w:t xml:space="preserve">. </w:t>
      </w:r>
      <w:proofErr w:type="gramStart"/>
      <w:r w:rsidRPr="00F7528F">
        <w:rPr>
          <w:rFonts w:ascii="Times New Roman" w:eastAsia="Times New Roman" w:hAnsi="Times New Roman" w:cs="Times New Roman"/>
          <w:sz w:val="24"/>
          <w:szCs w:val="24"/>
          <w:lang w:val="en-GB" w:eastAsia="en-GB"/>
        </w:rPr>
        <w:t>2013;13:53</w:t>
      </w:r>
      <w:proofErr w:type="gramEnd"/>
      <w:r w:rsidRPr="00F7528F">
        <w:rPr>
          <w:rFonts w:ascii="Times New Roman" w:eastAsia="Times New Roman" w:hAnsi="Times New Roman" w:cs="Times New Roman"/>
          <w:sz w:val="24"/>
          <w:szCs w:val="24"/>
          <w:lang w:val="en-GB" w:eastAsia="en-GB"/>
        </w:rPr>
        <w:t>.</w:t>
      </w:r>
    </w:p>
    <w:p w14:paraId="1C5FFF26" w14:textId="77777777" w:rsidR="00F7528F" w:rsidRDefault="00396D53" w:rsidP="00F7528F">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r w:rsidRPr="00F7528F">
        <w:rPr>
          <w:rFonts w:ascii="Times New Roman" w:eastAsia="Times New Roman" w:hAnsi="Times New Roman" w:cs="Times New Roman"/>
          <w:sz w:val="24"/>
          <w:szCs w:val="24"/>
          <w:lang w:val="en-GB" w:eastAsia="en-GB"/>
        </w:rPr>
        <w:t xml:space="preserve">Yusefi AR, </w:t>
      </w:r>
      <w:proofErr w:type="spellStart"/>
      <w:r w:rsidRPr="00F7528F">
        <w:rPr>
          <w:rFonts w:ascii="Times New Roman" w:eastAsia="Times New Roman" w:hAnsi="Times New Roman" w:cs="Times New Roman"/>
          <w:sz w:val="24"/>
          <w:szCs w:val="24"/>
          <w:lang w:val="en-GB" w:eastAsia="en-GB"/>
        </w:rPr>
        <w:t>Lankarani</w:t>
      </w:r>
      <w:proofErr w:type="spellEnd"/>
      <w:r w:rsidRPr="00F7528F">
        <w:rPr>
          <w:rFonts w:ascii="Times New Roman" w:eastAsia="Times New Roman" w:hAnsi="Times New Roman" w:cs="Times New Roman"/>
          <w:sz w:val="24"/>
          <w:szCs w:val="24"/>
          <w:lang w:val="en-GB" w:eastAsia="en-GB"/>
        </w:rPr>
        <w:t xml:space="preserve"> KB, Bastani P, </w:t>
      </w:r>
      <w:proofErr w:type="spellStart"/>
      <w:r w:rsidRPr="00F7528F">
        <w:rPr>
          <w:rFonts w:ascii="Times New Roman" w:eastAsia="Times New Roman" w:hAnsi="Times New Roman" w:cs="Times New Roman"/>
          <w:sz w:val="24"/>
          <w:szCs w:val="24"/>
          <w:lang w:val="en-GB" w:eastAsia="en-GB"/>
        </w:rPr>
        <w:t>Radinmanesh</w:t>
      </w:r>
      <w:proofErr w:type="spellEnd"/>
      <w:r w:rsidRPr="00F7528F">
        <w:rPr>
          <w:rFonts w:ascii="Times New Roman" w:eastAsia="Times New Roman" w:hAnsi="Times New Roman" w:cs="Times New Roman"/>
          <w:sz w:val="24"/>
          <w:szCs w:val="24"/>
          <w:lang w:val="en-GB" w:eastAsia="en-GB"/>
        </w:rPr>
        <w:t xml:space="preserve"> M, Kavosi Z. Risk factors for gastric cancer: A systematic review. </w:t>
      </w:r>
      <w:r w:rsidRPr="00F7528F">
        <w:rPr>
          <w:rFonts w:ascii="Times New Roman" w:eastAsia="Times New Roman" w:hAnsi="Times New Roman" w:cs="Times New Roman"/>
          <w:i/>
          <w:iCs/>
          <w:sz w:val="24"/>
          <w:szCs w:val="24"/>
          <w:lang w:val="en-GB" w:eastAsia="en-GB"/>
        </w:rPr>
        <w:t xml:space="preserve">World J </w:t>
      </w:r>
      <w:proofErr w:type="spellStart"/>
      <w:r w:rsidRPr="00F7528F">
        <w:rPr>
          <w:rFonts w:ascii="Times New Roman" w:eastAsia="Times New Roman" w:hAnsi="Times New Roman" w:cs="Times New Roman"/>
          <w:i/>
          <w:iCs/>
          <w:sz w:val="24"/>
          <w:szCs w:val="24"/>
          <w:lang w:val="en-GB" w:eastAsia="en-GB"/>
        </w:rPr>
        <w:t>Gastrointest</w:t>
      </w:r>
      <w:proofErr w:type="spellEnd"/>
      <w:r w:rsidRPr="00F7528F">
        <w:rPr>
          <w:rFonts w:ascii="Times New Roman" w:eastAsia="Times New Roman" w:hAnsi="Times New Roman" w:cs="Times New Roman"/>
          <w:i/>
          <w:iCs/>
          <w:sz w:val="24"/>
          <w:szCs w:val="24"/>
          <w:lang w:val="en-GB" w:eastAsia="en-GB"/>
        </w:rPr>
        <w:t xml:space="preserve"> Oncol</w:t>
      </w:r>
      <w:r w:rsidRPr="00F7528F">
        <w:rPr>
          <w:rFonts w:ascii="Times New Roman" w:eastAsia="Times New Roman" w:hAnsi="Times New Roman" w:cs="Times New Roman"/>
          <w:sz w:val="24"/>
          <w:szCs w:val="24"/>
          <w:lang w:val="en-GB" w:eastAsia="en-GB"/>
        </w:rPr>
        <w:t>. 2020;12(8):651–669.</w:t>
      </w:r>
    </w:p>
    <w:p w14:paraId="3B765AA7" w14:textId="77777777" w:rsidR="00F7528F" w:rsidRDefault="00396D53" w:rsidP="00F7528F">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r w:rsidRPr="00F7528F">
        <w:rPr>
          <w:rFonts w:ascii="Times New Roman" w:eastAsia="Times New Roman" w:hAnsi="Times New Roman" w:cs="Times New Roman"/>
          <w:sz w:val="24"/>
          <w:szCs w:val="24"/>
          <w:lang w:val="en-GB" w:eastAsia="en-GB"/>
        </w:rPr>
        <w:t xml:space="preserve">Ojo EO, Malami SA, Abdulraheem IS, et al. Pattern of presentation and histologic subtypes of gastric cancer in Ilorin, North-Central Nigeria. </w:t>
      </w:r>
      <w:r w:rsidRPr="00F7528F">
        <w:rPr>
          <w:rFonts w:ascii="Times New Roman" w:eastAsia="Times New Roman" w:hAnsi="Times New Roman" w:cs="Times New Roman"/>
          <w:i/>
          <w:iCs/>
          <w:sz w:val="24"/>
          <w:szCs w:val="24"/>
          <w:lang w:val="en-GB" w:eastAsia="en-GB"/>
        </w:rPr>
        <w:t>Niger Postgrad Med J</w:t>
      </w:r>
      <w:r w:rsidRPr="00F7528F">
        <w:rPr>
          <w:rFonts w:ascii="Times New Roman" w:eastAsia="Times New Roman" w:hAnsi="Times New Roman" w:cs="Times New Roman"/>
          <w:sz w:val="24"/>
          <w:szCs w:val="24"/>
          <w:lang w:val="en-GB" w:eastAsia="en-GB"/>
        </w:rPr>
        <w:t>. 2016;23(2):95–100.</w:t>
      </w:r>
    </w:p>
    <w:p w14:paraId="01F94065" w14:textId="77777777" w:rsidR="00F7528F" w:rsidRDefault="00396D53" w:rsidP="00F7528F">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proofErr w:type="spellStart"/>
      <w:r w:rsidRPr="00F7528F">
        <w:rPr>
          <w:rFonts w:ascii="Times New Roman" w:eastAsia="Times New Roman" w:hAnsi="Times New Roman" w:cs="Times New Roman"/>
          <w:sz w:val="24"/>
          <w:szCs w:val="24"/>
          <w:lang w:val="en-GB" w:eastAsia="en-GB"/>
        </w:rPr>
        <w:t>Arigbabu</w:t>
      </w:r>
      <w:proofErr w:type="spellEnd"/>
      <w:r w:rsidRPr="00F7528F">
        <w:rPr>
          <w:rFonts w:ascii="Times New Roman" w:eastAsia="Times New Roman" w:hAnsi="Times New Roman" w:cs="Times New Roman"/>
          <w:sz w:val="24"/>
          <w:szCs w:val="24"/>
          <w:lang w:val="en-GB" w:eastAsia="en-GB"/>
        </w:rPr>
        <w:t xml:space="preserve"> AO, Badejo OA, Akinola DO. Poorly differentiated gastric carcinomas in a Nigerian population: Clinical and histopathological review. </w:t>
      </w:r>
      <w:r w:rsidRPr="00F7528F">
        <w:rPr>
          <w:rFonts w:ascii="Times New Roman" w:eastAsia="Times New Roman" w:hAnsi="Times New Roman" w:cs="Times New Roman"/>
          <w:i/>
          <w:iCs/>
          <w:sz w:val="24"/>
          <w:szCs w:val="24"/>
          <w:lang w:val="en-GB" w:eastAsia="en-GB"/>
        </w:rPr>
        <w:t xml:space="preserve">West </w:t>
      </w:r>
      <w:proofErr w:type="spellStart"/>
      <w:r w:rsidRPr="00F7528F">
        <w:rPr>
          <w:rFonts w:ascii="Times New Roman" w:eastAsia="Times New Roman" w:hAnsi="Times New Roman" w:cs="Times New Roman"/>
          <w:i/>
          <w:iCs/>
          <w:sz w:val="24"/>
          <w:szCs w:val="24"/>
          <w:lang w:val="en-GB" w:eastAsia="en-GB"/>
        </w:rPr>
        <w:t>Afr</w:t>
      </w:r>
      <w:proofErr w:type="spellEnd"/>
      <w:r w:rsidRPr="00F7528F">
        <w:rPr>
          <w:rFonts w:ascii="Times New Roman" w:eastAsia="Times New Roman" w:hAnsi="Times New Roman" w:cs="Times New Roman"/>
          <w:i/>
          <w:iCs/>
          <w:sz w:val="24"/>
          <w:szCs w:val="24"/>
          <w:lang w:val="en-GB" w:eastAsia="en-GB"/>
        </w:rPr>
        <w:t xml:space="preserve"> J Med</w:t>
      </w:r>
      <w:r w:rsidRPr="00F7528F">
        <w:rPr>
          <w:rFonts w:ascii="Times New Roman" w:eastAsia="Times New Roman" w:hAnsi="Times New Roman" w:cs="Times New Roman"/>
          <w:sz w:val="24"/>
          <w:szCs w:val="24"/>
          <w:lang w:val="en-GB" w:eastAsia="en-GB"/>
        </w:rPr>
        <w:t>. 2015;34(2):129–133.</w:t>
      </w:r>
    </w:p>
    <w:p w14:paraId="71BEE104" w14:textId="77777777" w:rsidR="00F7528F" w:rsidRDefault="00396D53" w:rsidP="00F7528F">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r w:rsidRPr="00F7528F">
        <w:rPr>
          <w:rFonts w:ascii="Times New Roman" w:eastAsia="Times New Roman" w:hAnsi="Times New Roman" w:cs="Times New Roman"/>
          <w:sz w:val="24"/>
          <w:szCs w:val="24"/>
          <w:lang w:val="en-GB" w:eastAsia="en-GB"/>
        </w:rPr>
        <w:t xml:space="preserve">Akinyemi JO, Ogundipe OK, </w:t>
      </w:r>
      <w:proofErr w:type="spellStart"/>
      <w:r w:rsidRPr="00F7528F">
        <w:rPr>
          <w:rFonts w:ascii="Times New Roman" w:eastAsia="Times New Roman" w:hAnsi="Times New Roman" w:cs="Times New Roman"/>
          <w:sz w:val="24"/>
          <w:szCs w:val="24"/>
          <w:lang w:val="en-GB" w:eastAsia="en-GB"/>
        </w:rPr>
        <w:t>Onakpoya</w:t>
      </w:r>
      <w:proofErr w:type="spellEnd"/>
      <w:r w:rsidRPr="00F7528F">
        <w:rPr>
          <w:rFonts w:ascii="Times New Roman" w:eastAsia="Times New Roman" w:hAnsi="Times New Roman" w:cs="Times New Roman"/>
          <w:sz w:val="24"/>
          <w:szCs w:val="24"/>
          <w:lang w:val="en-GB" w:eastAsia="en-GB"/>
        </w:rPr>
        <w:t xml:space="preserve"> UH. Signet ring cell carcinoma of the stomach: Clinicopathologic characteristics in a Nigerian tertiary hospital. </w:t>
      </w:r>
      <w:proofErr w:type="spellStart"/>
      <w:r w:rsidRPr="00F7528F">
        <w:rPr>
          <w:rFonts w:ascii="Times New Roman" w:eastAsia="Times New Roman" w:hAnsi="Times New Roman" w:cs="Times New Roman"/>
          <w:i/>
          <w:iCs/>
          <w:sz w:val="24"/>
          <w:szCs w:val="24"/>
          <w:lang w:val="en-GB" w:eastAsia="en-GB"/>
        </w:rPr>
        <w:t>Pathol</w:t>
      </w:r>
      <w:proofErr w:type="spellEnd"/>
      <w:r w:rsidRPr="00F7528F">
        <w:rPr>
          <w:rFonts w:ascii="Times New Roman" w:eastAsia="Times New Roman" w:hAnsi="Times New Roman" w:cs="Times New Roman"/>
          <w:i/>
          <w:iCs/>
          <w:sz w:val="24"/>
          <w:szCs w:val="24"/>
          <w:lang w:val="en-GB" w:eastAsia="en-GB"/>
        </w:rPr>
        <w:t xml:space="preserve"> Res </w:t>
      </w:r>
      <w:proofErr w:type="spellStart"/>
      <w:r w:rsidRPr="00F7528F">
        <w:rPr>
          <w:rFonts w:ascii="Times New Roman" w:eastAsia="Times New Roman" w:hAnsi="Times New Roman" w:cs="Times New Roman"/>
          <w:i/>
          <w:iCs/>
          <w:sz w:val="24"/>
          <w:szCs w:val="24"/>
          <w:lang w:val="en-GB" w:eastAsia="en-GB"/>
        </w:rPr>
        <w:t>Pract</w:t>
      </w:r>
      <w:proofErr w:type="spellEnd"/>
      <w:r w:rsidRPr="00F7528F">
        <w:rPr>
          <w:rFonts w:ascii="Times New Roman" w:eastAsia="Times New Roman" w:hAnsi="Times New Roman" w:cs="Times New Roman"/>
          <w:sz w:val="24"/>
          <w:szCs w:val="24"/>
          <w:lang w:val="en-GB" w:eastAsia="en-GB"/>
        </w:rPr>
        <w:t>. 2020;216(6):152953.</w:t>
      </w:r>
    </w:p>
    <w:p w14:paraId="7215E292" w14:textId="77777777" w:rsidR="00F7528F" w:rsidRDefault="00396D53" w:rsidP="00F7528F">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r w:rsidRPr="00F7528F">
        <w:rPr>
          <w:rFonts w:ascii="Times New Roman" w:eastAsia="Times New Roman" w:hAnsi="Times New Roman" w:cs="Times New Roman"/>
          <w:sz w:val="24"/>
          <w:szCs w:val="24"/>
          <w:lang w:val="en-GB" w:eastAsia="en-GB"/>
        </w:rPr>
        <w:t xml:space="preserve">Tettey M, </w:t>
      </w:r>
      <w:proofErr w:type="spellStart"/>
      <w:r w:rsidRPr="00F7528F">
        <w:rPr>
          <w:rFonts w:ascii="Times New Roman" w:eastAsia="Times New Roman" w:hAnsi="Times New Roman" w:cs="Times New Roman"/>
          <w:sz w:val="24"/>
          <w:szCs w:val="24"/>
          <w:lang w:val="en-GB" w:eastAsia="en-GB"/>
        </w:rPr>
        <w:t>Sereboe</w:t>
      </w:r>
      <w:proofErr w:type="spellEnd"/>
      <w:r w:rsidRPr="00F7528F">
        <w:rPr>
          <w:rFonts w:ascii="Times New Roman" w:eastAsia="Times New Roman" w:hAnsi="Times New Roman" w:cs="Times New Roman"/>
          <w:sz w:val="24"/>
          <w:szCs w:val="24"/>
          <w:lang w:val="en-GB" w:eastAsia="en-GB"/>
        </w:rPr>
        <w:t xml:space="preserve"> LA, </w:t>
      </w:r>
      <w:proofErr w:type="spellStart"/>
      <w:r w:rsidRPr="00F7528F">
        <w:rPr>
          <w:rFonts w:ascii="Times New Roman" w:eastAsia="Times New Roman" w:hAnsi="Times New Roman" w:cs="Times New Roman"/>
          <w:sz w:val="24"/>
          <w:szCs w:val="24"/>
          <w:lang w:val="en-GB" w:eastAsia="en-GB"/>
        </w:rPr>
        <w:t>Aniteye</w:t>
      </w:r>
      <w:proofErr w:type="spellEnd"/>
      <w:r w:rsidRPr="00F7528F">
        <w:rPr>
          <w:rFonts w:ascii="Times New Roman" w:eastAsia="Times New Roman" w:hAnsi="Times New Roman" w:cs="Times New Roman"/>
          <w:sz w:val="24"/>
          <w:szCs w:val="24"/>
          <w:lang w:val="en-GB" w:eastAsia="en-GB"/>
        </w:rPr>
        <w:t xml:space="preserve"> E, Edwin F, Ofosu-Appiah G, </w:t>
      </w:r>
      <w:proofErr w:type="spellStart"/>
      <w:r w:rsidRPr="00F7528F">
        <w:rPr>
          <w:rFonts w:ascii="Times New Roman" w:eastAsia="Times New Roman" w:hAnsi="Times New Roman" w:cs="Times New Roman"/>
          <w:sz w:val="24"/>
          <w:szCs w:val="24"/>
          <w:lang w:val="en-GB" w:eastAsia="en-GB"/>
        </w:rPr>
        <w:t>Tamatey</w:t>
      </w:r>
      <w:proofErr w:type="spellEnd"/>
      <w:r w:rsidRPr="00F7528F">
        <w:rPr>
          <w:rFonts w:ascii="Times New Roman" w:eastAsia="Times New Roman" w:hAnsi="Times New Roman" w:cs="Times New Roman"/>
          <w:sz w:val="24"/>
          <w:szCs w:val="24"/>
          <w:lang w:val="en-GB" w:eastAsia="en-GB"/>
        </w:rPr>
        <w:t xml:space="preserve"> M, et al. Gastrointestinal stromal tumours in a West African population: A 10-year retrospective study. </w:t>
      </w:r>
      <w:r w:rsidRPr="00F7528F">
        <w:rPr>
          <w:rFonts w:ascii="Times New Roman" w:eastAsia="Times New Roman" w:hAnsi="Times New Roman" w:cs="Times New Roman"/>
          <w:i/>
          <w:iCs/>
          <w:sz w:val="24"/>
          <w:szCs w:val="24"/>
          <w:lang w:val="en-GB" w:eastAsia="en-GB"/>
        </w:rPr>
        <w:t>Ghana Med J</w:t>
      </w:r>
      <w:r w:rsidRPr="00F7528F">
        <w:rPr>
          <w:rFonts w:ascii="Times New Roman" w:eastAsia="Times New Roman" w:hAnsi="Times New Roman" w:cs="Times New Roman"/>
          <w:sz w:val="24"/>
          <w:szCs w:val="24"/>
          <w:lang w:val="en-GB" w:eastAsia="en-GB"/>
        </w:rPr>
        <w:t>. 2017;51(2):64–69.</w:t>
      </w:r>
    </w:p>
    <w:p w14:paraId="341AC4D8" w14:textId="77777777" w:rsidR="00F7528F" w:rsidRDefault="00396D53" w:rsidP="00F7528F">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r w:rsidRPr="00F7528F">
        <w:rPr>
          <w:rFonts w:ascii="Times New Roman" w:eastAsia="Times New Roman" w:hAnsi="Times New Roman" w:cs="Times New Roman"/>
          <w:sz w:val="24"/>
          <w:szCs w:val="24"/>
          <w:lang w:val="en-GB" w:eastAsia="en-GB"/>
        </w:rPr>
        <w:t xml:space="preserve">Ndhlovu N, </w:t>
      </w:r>
      <w:proofErr w:type="spellStart"/>
      <w:r w:rsidRPr="00F7528F">
        <w:rPr>
          <w:rFonts w:ascii="Times New Roman" w:eastAsia="Times New Roman" w:hAnsi="Times New Roman" w:cs="Times New Roman"/>
          <w:sz w:val="24"/>
          <w:szCs w:val="24"/>
          <w:lang w:val="en-GB" w:eastAsia="en-GB"/>
        </w:rPr>
        <w:t>Somdyala</w:t>
      </w:r>
      <w:proofErr w:type="spellEnd"/>
      <w:r w:rsidRPr="00F7528F">
        <w:rPr>
          <w:rFonts w:ascii="Times New Roman" w:eastAsia="Times New Roman" w:hAnsi="Times New Roman" w:cs="Times New Roman"/>
          <w:sz w:val="24"/>
          <w:szCs w:val="24"/>
          <w:lang w:val="en-GB" w:eastAsia="en-GB"/>
        </w:rPr>
        <w:t xml:space="preserve"> NIM, Masamba L, et al. Gastrointestinal stromal </w:t>
      </w:r>
      <w:proofErr w:type="spellStart"/>
      <w:r w:rsidRPr="00F7528F">
        <w:rPr>
          <w:rFonts w:ascii="Times New Roman" w:eastAsia="Times New Roman" w:hAnsi="Times New Roman" w:cs="Times New Roman"/>
          <w:sz w:val="24"/>
          <w:szCs w:val="24"/>
          <w:lang w:val="en-GB" w:eastAsia="en-GB"/>
        </w:rPr>
        <w:t>tumors</w:t>
      </w:r>
      <w:proofErr w:type="spellEnd"/>
      <w:r w:rsidRPr="00F7528F">
        <w:rPr>
          <w:rFonts w:ascii="Times New Roman" w:eastAsia="Times New Roman" w:hAnsi="Times New Roman" w:cs="Times New Roman"/>
          <w:sz w:val="24"/>
          <w:szCs w:val="24"/>
          <w:lang w:val="en-GB" w:eastAsia="en-GB"/>
        </w:rPr>
        <w:t xml:space="preserve"> in South Africa: A clinicopathologic analysis. </w:t>
      </w:r>
      <w:r w:rsidRPr="00F7528F">
        <w:rPr>
          <w:rFonts w:ascii="Times New Roman" w:eastAsia="Times New Roman" w:hAnsi="Times New Roman" w:cs="Times New Roman"/>
          <w:i/>
          <w:iCs/>
          <w:sz w:val="24"/>
          <w:szCs w:val="24"/>
          <w:lang w:val="en-GB" w:eastAsia="en-GB"/>
        </w:rPr>
        <w:t xml:space="preserve">S </w:t>
      </w:r>
      <w:proofErr w:type="spellStart"/>
      <w:r w:rsidRPr="00F7528F">
        <w:rPr>
          <w:rFonts w:ascii="Times New Roman" w:eastAsia="Times New Roman" w:hAnsi="Times New Roman" w:cs="Times New Roman"/>
          <w:i/>
          <w:iCs/>
          <w:sz w:val="24"/>
          <w:szCs w:val="24"/>
          <w:lang w:val="en-GB" w:eastAsia="en-GB"/>
        </w:rPr>
        <w:t>Afr</w:t>
      </w:r>
      <w:proofErr w:type="spellEnd"/>
      <w:r w:rsidRPr="00F7528F">
        <w:rPr>
          <w:rFonts w:ascii="Times New Roman" w:eastAsia="Times New Roman" w:hAnsi="Times New Roman" w:cs="Times New Roman"/>
          <w:i/>
          <w:iCs/>
          <w:sz w:val="24"/>
          <w:szCs w:val="24"/>
          <w:lang w:val="en-GB" w:eastAsia="en-GB"/>
        </w:rPr>
        <w:t xml:space="preserve"> J Surg</w:t>
      </w:r>
      <w:r w:rsidRPr="00F7528F">
        <w:rPr>
          <w:rFonts w:ascii="Times New Roman" w:eastAsia="Times New Roman" w:hAnsi="Times New Roman" w:cs="Times New Roman"/>
          <w:sz w:val="24"/>
          <w:szCs w:val="24"/>
          <w:lang w:val="en-GB" w:eastAsia="en-GB"/>
        </w:rPr>
        <w:t>. 2021;59(4):175–180.</w:t>
      </w:r>
    </w:p>
    <w:p w14:paraId="52D78896" w14:textId="77777777" w:rsidR="00F7528F" w:rsidRDefault="00396D53" w:rsidP="00F7528F">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r w:rsidRPr="00F7528F">
        <w:rPr>
          <w:rFonts w:ascii="Times New Roman" w:eastAsia="Times New Roman" w:hAnsi="Times New Roman" w:cs="Times New Roman"/>
          <w:sz w:val="24"/>
          <w:szCs w:val="24"/>
          <w:lang w:val="en-GB" w:eastAsia="en-GB"/>
        </w:rPr>
        <w:t xml:space="preserve">Gado A, Ebeid B, Abdelmohsen A, Axon A. Prevalence and clinical outcome of gastric cancer in Egypt: A hospital-based study. </w:t>
      </w:r>
      <w:r w:rsidRPr="00F7528F">
        <w:rPr>
          <w:rFonts w:ascii="Times New Roman" w:eastAsia="Times New Roman" w:hAnsi="Times New Roman" w:cs="Times New Roman"/>
          <w:i/>
          <w:iCs/>
          <w:sz w:val="24"/>
          <w:szCs w:val="24"/>
          <w:lang w:val="en-GB" w:eastAsia="en-GB"/>
        </w:rPr>
        <w:t>World J Gastroenterol</w:t>
      </w:r>
      <w:r w:rsidRPr="00F7528F">
        <w:rPr>
          <w:rFonts w:ascii="Times New Roman" w:eastAsia="Times New Roman" w:hAnsi="Times New Roman" w:cs="Times New Roman"/>
          <w:sz w:val="24"/>
          <w:szCs w:val="24"/>
          <w:lang w:val="en-GB" w:eastAsia="en-GB"/>
        </w:rPr>
        <w:t>. 2014;20(38):13456–13462.</w:t>
      </w:r>
    </w:p>
    <w:p w14:paraId="76DB3FDD" w14:textId="77777777" w:rsidR="00F7528F" w:rsidRDefault="00396D53" w:rsidP="00F7528F">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proofErr w:type="spellStart"/>
      <w:r w:rsidRPr="00F7528F">
        <w:rPr>
          <w:rFonts w:ascii="Times New Roman" w:eastAsia="Times New Roman" w:hAnsi="Times New Roman" w:cs="Times New Roman"/>
          <w:sz w:val="24"/>
          <w:szCs w:val="24"/>
          <w:lang w:val="en-GB" w:eastAsia="en-GB"/>
        </w:rPr>
        <w:t>Anyaehie</w:t>
      </w:r>
      <w:proofErr w:type="spellEnd"/>
      <w:r w:rsidRPr="00F7528F">
        <w:rPr>
          <w:rFonts w:ascii="Times New Roman" w:eastAsia="Times New Roman" w:hAnsi="Times New Roman" w:cs="Times New Roman"/>
          <w:sz w:val="24"/>
          <w:szCs w:val="24"/>
          <w:lang w:val="en-GB" w:eastAsia="en-GB"/>
        </w:rPr>
        <w:t xml:space="preserve"> US, Udeh EC, Nworie CC, et al. Gastric cancer in South-Eastern Nigeria: A </w:t>
      </w:r>
      <w:proofErr w:type="spellStart"/>
      <w:r w:rsidRPr="00F7528F">
        <w:rPr>
          <w:rFonts w:ascii="Times New Roman" w:eastAsia="Times New Roman" w:hAnsi="Times New Roman" w:cs="Times New Roman"/>
          <w:sz w:val="24"/>
          <w:szCs w:val="24"/>
          <w:lang w:val="en-GB" w:eastAsia="en-GB"/>
        </w:rPr>
        <w:t>clinico</w:t>
      </w:r>
      <w:proofErr w:type="spellEnd"/>
      <w:r w:rsidRPr="00F7528F">
        <w:rPr>
          <w:rFonts w:ascii="Times New Roman" w:eastAsia="Times New Roman" w:hAnsi="Times New Roman" w:cs="Times New Roman"/>
          <w:sz w:val="24"/>
          <w:szCs w:val="24"/>
          <w:lang w:val="en-GB" w:eastAsia="en-GB"/>
        </w:rPr>
        <w:t xml:space="preserve">-pathologic review of 45 cases. </w:t>
      </w:r>
      <w:r w:rsidRPr="00F7528F">
        <w:rPr>
          <w:rFonts w:ascii="Times New Roman" w:eastAsia="Times New Roman" w:hAnsi="Times New Roman" w:cs="Times New Roman"/>
          <w:i/>
          <w:iCs/>
          <w:sz w:val="24"/>
          <w:szCs w:val="24"/>
          <w:lang w:val="en-GB" w:eastAsia="en-GB"/>
        </w:rPr>
        <w:t xml:space="preserve">Niger J </w:t>
      </w:r>
      <w:proofErr w:type="spellStart"/>
      <w:r w:rsidRPr="00F7528F">
        <w:rPr>
          <w:rFonts w:ascii="Times New Roman" w:eastAsia="Times New Roman" w:hAnsi="Times New Roman" w:cs="Times New Roman"/>
          <w:i/>
          <w:iCs/>
          <w:sz w:val="24"/>
          <w:szCs w:val="24"/>
          <w:lang w:val="en-GB" w:eastAsia="en-GB"/>
        </w:rPr>
        <w:t>Surg</w:t>
      </w:r>
      <w:proofErr w:type="spellEnd"/>
      <w:r w:rsidRPr="00F7528F">
        <w:rPr>
          <w:rFonts w:ascii="Times New Roman" w:eastAsia="Times New Roman" w:hAnsi="Times New Roman" w:cs="Times New Roman"/>
          <w:i/>
          <w:iCs/>
          <w:sz w:val="24"/>
          <w:szCs w:val="24"/>
          <w:lang w:val="en-GB" w:eastAsia="en-GB"/>
        </w:rPr>
        <w:t xml:space="preserve"> Res</w:t>
      </w:r>
      <w:r w:rsidRPr="00F7528F">
        <w:rPr>
          <w:rFonts w:ascii="Times New Roman" w:eastAsia="Times New Roman" w:hAnsi="Times New Roman" w:cs="Times New Roman"/>
          <w:sz w:val="24"/>
          <w:szCs w:val="24"/>
          <w:lang w:val="en-GB" w:eastAsia="en-GB"/>
        </w:rPr>
        <w:t>. 2021;23(3):215–220.</w:t>
      </w:r>
    </w:p>
    <w:p w14:paraId="0112FF22" w14:textId="77777777" w:rsidR="00F7528F" w:rsidRDefault="00396D53" w:rsidP="00F7528F">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r w:rsidRPr="00F7528F">
        <w:rPr>
          <w:rFonts w:ascii="Times New Roman" w:eastAsia="Times New Roman" w:hAnsi="Times New Roman" w:cs="Times New Roman"/>
          <w:sz w:val="24"/>
          <w:szCs w:val="24"/>
          <w:lang w:val="en-GB" w:eastAsia="en-GB"/>
        </w:rPr>
        <w:t xml:space="preserve">Lee YC, Chiang TH, Chou CK, et al. Association between Helicobacter pylori eradication and gastric cancer incidence: A systematic review and meta-analysis. </w:t>
      </w:r>
      <w:r w:rsidRPr="00F7528F">
        <w:rPr>
          <w:rFonts w:ascii="Times New Roman" w:eastAsia="Times New Roman" w:hAnsi="Times New Roman" w:cs="Times New Roman"/>
          <w:i/>
          <w:iCs/>
          <w:sz w:val="24"/>
          <w:szCs w:val="24"/>
          <w:lang w:val="en-GB" w:eastAsia="en-GB"/>
        </w:rPr>
        <w:t>Lancet Oncol</w:t>
      </w:r>
      <w:r w:rsidRPr="00F7528F">
        <w:rPr>
          <w:rFonts w:ascii="Times New Roman" w:eastAsia="Times New Roman" w:hAnsi="Times New Roman" w:cs="Times New Roman"/>
          <w:sz w:val="24"/>
          <w:szCs w:val="24"/>
          <w:lang w:val="en-GB" w:eastAsia="en-GB"/>
        </w:rPr>
        <w:t>. 2014;15(11):1382–1394.</w:t>
      </w:r>
    </w:p>
    <w:p w14:paraId="271F92AE" w14:textId="77777777" w:rsidR="00F7528F" w:rsidRDefault="00396D53" w:rsidP="00F7528F">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r w:rsidRPr="00F7528F">
        <w:rPr>
          <w:rFonts w:ascii="Times New Roman" w:eastAsia="Times New Roman" w:hAnsi="Times New Roman" w:cs="Times New Roman"/>
          <w:sz w:val="24"/>
          <w:szCs w:val="24"/>
          <w:lang w:val="en-GB" w:eastAsia="en-GB"/>
        </w:rPr>
        <w:t xml:space="preserve">Shitara K, </w:t>
      </w:r>
      <w:proofErr w:type="spellStart"/>
      <w:r w:rsidRPr="00F7528F">
        <w:rPr>
          <w:rFonts w:ascii="Times New Roman" w:eastAsia="Times New Roman" w:hAnsi="Times New Roman" w:cs="Times New Roman"/>
          <w:sz w:val="24"/>
          <w:szCs w:val="24"/>
          <w:lang w:val="en-GB" w:eastAsia="en-GB"/>
        </w:rPr>
        <w:t>Ohtsu</w:t>
      </w:r>
      <w:proofErr w:type="spellEnd"/>
      <w:r w:rsidRPr="00F7528F">
        <w:rPr>
          <w:rFonts w:ascii="Times New Roman" w:eastAsia="Times New Roman" w:hAnsi="Times New Roman" w:cs="Times New Roman"/>
          <w:sz w:val="24"/>
          <w:szCs w:val="24"/>
          <w:lang w:val="en-GB" w:eastAsia="en-GB"/>
        </w:rPr>
        <w:t xml:space="preserve"> A, </w:t>
      </w:r>
      <w:proofErr w:type="spellStart"/>
      <w:r w:rsidRPr="00F7528F">
        <w:rPr>
          <w:rFonts w:ascii="Times New Roman" w:eastAsia="Times New Roman" w:hAnsi="Times New Roman" w:cs="Times New Roman"/>
          <w:sz w:val="24"/>
          <w:szCs w:val="24"/>
          <w:lang w:val="en-GB" w:eastAsia="en-GB"/>
        </w:rPr>
        <w:t>Takahari</w:t>
      </w:r>
      <w:proofErr w:type="spellEnd"/>
      <w:r w:rsidRPr="00F7528F">
        <w:rPr>
          <w:rFonts w:ascii="Times New Roman" w:eastAsia="Times New Roman" w:hAnsi="Times New Roman" w:cs="Times New Roman"/>
          <w:sz w:val="24"/>
          <w:szCs w:val="24"/>
          <w:lang w:val="en-GB" w:eastAsia="en-GB"/>
        </w:rPr>
        <w:t xml:space="preserve"> D, et al. Early detection and treatment of gastric cancer: An evidence-based review. </w:t>
      </w:r>
      <w:r w:rsidRPr="00F7528F">
        <w:rPr>
          <w:rFonts w:ascii="Times New Roman" w:eastAsia="Times New Roman" w:hAnsi="Times New Roman" w:cs="Times New Roman"/>
          <w:i/>
          <w:iCs/>
          <w:sz w:val="24"/>
          <w:szCs w:val="24"/>
          <w:lang w:val="en-GB" w:eastAsia="en-GB"/>
        </w:rPr>
        <w:t>Lancet</w:t>
      </w:r>
      <w:r w:rsidRPr="00F7528F">
        <w:rPr>
          <w:rFonts w:ascii="Times New Roman" w:eastAsia="Times New Roman" w:hAnsi="Times New Roman" w:cs="Times New Roman"/>
          <w:sz w:val="24"/>
          <w:szCs w:val="24"/>
          <w:lang w:val="en-GB" w:eastAsia="en-GB"/>
        </w:rPr>
        <w:t>. 2020;395(10242):118–133.</w:t>
      </w:r>
    </w:p>
    <w:p w14:paraId="05B3A639" w14:textId="6C9E9F8C" w:rsidR="00530DAA" w:rsidRPr="00544DAE" w:rsidRDefault="00396D53" w:rsidP="00D36D5C">
      <w:pPr>
        <w:numPr>
          <w:ilvl w:val="0"/>
          <w:numId w:val="12"/>
        </w:numPr>
        <w:spacing w:before="100" w:beforeAutospacing="1" w:after="100" w:afterAutospacing="1" w:line="360" w:lineRule="auto"/>
        <w:rPr>
          <w:rFonts w:ascii="Times New Roman" w:eastAsia="Times New Roman" w:hAnsi="Times New Roman" w:cs="Times New Roman"/>
          <w:sz w:val="24"/>
          <w:szCs w:val="24"/>
          <w:lang w:val="en-GB" w:eastAsia="en-GB"/>
        </w:rPr>
      </w:pPr>
      <w:proofErr w:type="spellStart"/>
      <w:r w:rsidRPr="00F7528F">
        <w:rPr>
          <w:rFonts w:ascii="Times New Roman" w:eastAsia="Times New Roman" w:hAnsi="Times New Roman" w:cs="Times New Roman"/>
          <w:sz w:val="24"/>
          <w:szCs w:val="24"/>
          <w:lang w:val="en-GB" w:eastAsia="en-GB"/>
        </w:rPr>
        <w:lastRenderedPageBreak/>
        <w:t>Ferlay</w:t>
      </w:r>
      <w:proofErr w:type="spellEnd"/>
      <w:r w:rsidRPr="00F7528F">
        <w:rPr>
          <w:rFonts w:ascii="Times New Roman" w:eastAsia="Times New Roman" w:hAnsi="Times New Roman" w:cs="Times New Roman"/>
          <w:sz w:val="24"/>
          <w:szCs w:val="24"/>
          <w:lang w:val="en-GB" w:eastAsia="en-GB"/>
        </w:rPr>
        <w:t xml:space="preserve"> J, Ervik M, Lam F, </w:t>
      </w:r>
      <w:proofErr w:type="spellStart"/>
      <w:r w:rsidRPr="00F7528F">
        <w:rPr>
          <w:rFonts w:ascii="Times New Roman" w:eastAsia="Times New Roman" w:hAnsi="Times New Roman" w:cs="Times New Roman"/>
          <w:sz w:val="24"/>
          <w:szCs w:val="24"/>
          <w:lang w:val="en-GB" w:eastAsia="en-GB"/>
        </w:rPr>
        <w:t>Colombet</w:t>
      </w:r>
      <w:proofErr w:type="spellEnd"/>
      <w:r w:rsidRPr="00F7528F">
        <w:rPr>
          <w:rFonts w:ascii="Times New Roman" w:eastAsia="Times New Roman" w:hAnsi="Times New Roman" w:cs="Times New Roman"/>
          <w:sz w:val="24"/>
          <w:szCs w:val="24"/>
          <w:lang w:val="en-GB" w:eastAsia="en-GB"/>
        </w:rPr>
        <w:t xml:space="preserve"> M, Mery L, Piñeros M, </w:t>
      </w:r>
      <w:proofErr w:type="spellStart"/>
      <w:r w:rsidRPr="00F7528F">
        <w:rPr>
          <w:rFonts w:ascii="Times New Roman" w:eastAsia="Times New Roman" w:hAnsi="Times New Roman" w:cs="Times New Roman"/>
          <w:sz w:val="24"/>
          <w:szCs w:val="24"/>
          <w:lang w:val="en-GB" w:eastAsia="en-GB"/>
        </w:rPr>
        <w:t>Znaor</w:t>
      </w:r>
      <w:proofErr w:type="spellEnd"/>
      <w:r w:rsidRPr="00F7528F">
        <w:rPr>
          <w:rFonts w:ascii="Times New Roman" w:eastAsia="Times New Roman" w:hAnsi="Times New Roman" w:cs="Times New Roman"/>
          <w:sz w:val="24"/>
          <w:szCs w:val="24"/>
          <w:lang w:val="en-GB" w:eastAsia="en-GB"/>
        </w:rPr>
        <w:t xml:space="preserve"> A, </w:t>
      </w:r>
      <w:proofErr w:type="spellStart"/>
      <w:r w:rsidRPr="00F7528F">
        <w:rPr>
          <w:rFonts w:ascii="Times New Roman" w:eastAsia="Times New Roman" w:hAnsi="Times New Roman" w:cs="Times New Roman"/>
          <w:sz w:val="24"/>
          <w:szCs w:val="24"/>
          <w:lang w:val="en-GB" w:eastAsia="en-GB"/>
        </w:rPr>
        <w:t>Soerjomataram</w:t>
      </w:r>
      <w:proofErr w:type="spellEnd"/>
      <w:r w:rsidRPr="00F7528F">
        <w:rPr>
          <w:rFonts w:ascii="Times New Roman" w:eastAsia="Times New Roman" w:hAnsi="Times New Roman" w:cs="Times New Roman"/>
          <w:sz w:val="24"/>
          <w:szCs w:val="24"/>
          <w:lang w:val="en-GB" w:eastAsia="en-GB"/>
        </w:rPr>
        <w:t xml:space="preserve"> I, Bray F. </w:t>
      </w:r>
      <w:r w:rsidRPr="00F7528F">
        <w:rPr>
          <w:rFonts w:ascii="Times New Roman" w:eastAsia="Times New Roman" w:hAnsi="Times New Roman" w:cs="Times New Roman"/>
          <w:i/>
          <w:iCs/>
          <w:sz w:val="24"/>
          <w:szCs w:val="24"/>
          <w:lang w:val="en-GB" w:eastAsia="en-GB"/>
        </w:rPr>
        <w:t>Global Cancer Observatory: Cancer Today</w:t>
      </w:r>
      <w:r w:rsidRPr="00F7528F">
        <w:rPr>
          <w:rFonts w:ascii="Times New Roman" w:eastAsia="Times New Roman" w:hAnsi="Times New Roman" w:cs="Times New Roman"/>
          <w:sz w:val="24"/>
          <w:szCs w:val="24"/>
          <w:lang w:val="en-GB" w:eastAsia="en-GB"/>
        </w:rPr>
        <w:t>. Lyon, France: International Agency for Research on Cancer; 2020. Available from: https://gco.iarc.fr/today</w:t>
      </w:r>
    </w:p>
    <w:sectPr w:rsidR="00530DAA" w:rsidRPr="00544DA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7CBC0" w14:textId="77777777" w:rsidR="007A1920" w:rsidRDefault="007A1920" w:rsidP="00B74C59">
      <w:pPr>
        <w:spacing w:after="0" w:line="240" w:lineRule="auto"/>
      </w:pPr>
      <w:r>
        <w:separator/>
      </w:r>
    </w:p>
  </w:endnote>
  <w:endnote w:type="continuationSeparator" w:id="0">
    <w:p w14:paraId="43B6B8A8" w14:textId="77777777" w:rsidR="007A1920" w:rsidRDefault="007A1920" w:rsidP="00B74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C6013" w14:textId="77777777" w:rsidR="00D077AB" w:rsidRDefault="00D07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FB735" w14:textId="77777777" w:rsidR="00D077AB" w:rsidRDefault="00D077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4EDA5" w14:textId="77777777" w:rsidR="00D077AB" w:rsidRDefault="00D07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ECE2A" w14:textId="77777777" w:rsidR="007A1920" w:rsidRDefault="007A1920" w:rsidP="00B74C59">
      <w:pPr>
        <w:spacing w:after="0" w:line="240" w:lineRule="auto"/>
      </w:pPr>
      <w:r>
        <w:separator/>
      </w:r>
    </w:p>
  </w:footnote>
  <w:footnote w:type="continuationSeparator" w:id="0">
    <w:p w14:paraId="1E66626A" w14:textId="77777777" w:rsidR="007A1920" w:rsidRDefault="007A1920" w:rsidP="00B74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E61F8" w14:textId="088ADA44" w:rsidR="00D077AB" w:rsidRDefault="00D077AB">
    <w:pPr>
      <w:pStyle w:val="Header"/>
    </w:pPr>
    <w:r>
      <w:rPr>
        <w:noProof/>
      </w:rPr>
      <w:pict w14:anchorId="009C5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5546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47AFF" w14:textId="30C33812" w:rsidR="00D077AB" w:rsidRDefault="00D077AB">
    <w:pPr>
      <w:pStyle w:val="Header"/>
    </w:pPr>
    <w:r>
      <w:rPr>
        <w:noProof/>
      </w:rPr>
      <w:pict w14:anchorId="147D94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5547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BF78A" w14:textId="3F0E14A7" w:rsidR="00D077AB" w:rsidRDefault="00D077AB">
    <w:pPr>
      <w:pStyle w:val="Header"/>
    </w:pPr>
    <w:r>
      <w:rPr>
        <w:noProof/>
      </w:rPr>
      <w:pict w14:anchorId="0DCE5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5546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1D9C"/>
    <w:multiLevelType w:val="multilevel"/>
    <w:tmpl w:val="1E5A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52196"/>
    <w:multiLevelType w:val="multilevel"/>
    <w:tmpl w:val="5942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E17E5"/>
    <w:multiLevelType w:val="multilevel"/>
    <w:tmpl w:val="CAC0B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CB3256"/>
    <w:multiLevelType w:val="multilevel"/>
    <w:tmpl w:val="AA088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6D3734"/>
    <w:multiLevelType w:val="multilevel"/>
    <w:tmpl w:val="28FEE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8C0E41"/>
    <w:multiLevelType w:val="multilevel"/>
    <w:tmpl w:val="EE94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1950FB"/>
    <w:multiLevelType w:val="multilevel"/>
    <w:tmpl w:val="D576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FC3DC3"/>
    <w:multiLevelType w:val="multilevel"/>
    <w:tmpl w:val="38CE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C36C13"/>
    <w:multiLevelType w:val="multilevel"/>
    <w:tmpl w:val="B97A2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ED4CC9"/>
    <w:multiLevelType w:val="multilevel"/>
    <w:tmpl w:val="E1CE2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955C52"/>
    <w:multiLevelType w:val="multilevel"/>
    <w:tmpl w:val="2356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570B03"/>
    <w:multiLevelType w:val="multilevel"/>
    <w:tmpl w:val="59CA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4431217">
    <w:abstractNumId w:val="4"/>
  </w:num>
  <w:num w:numId="2" w16cid:durableId="1034958590">
    <w:abstractNumId w:val="10"/>
  </w:num>
  <w:num w:numId="3" w16cid:durableId="1002705954">
    <w:abstractNumId w:val="6"/>
  </w:num>
  <w:num w:numId="4" w16cid:durableId="1198006694">
    <w:abstractNumId w:val="0"/>
  </w:num>
  <w:num w:numId="5" w16cid:durableId="55202827">
    <w:abstractNumId w:val="2"/>
  </w:num>
  <w:num w:numId="6" w16cid:durableId="1901015235">
    <w:abstractNumId w:val="7"/>
  </w:num>
  <w:num w:numId="7" w16cid:durableId="1137070623">
    <w:abstractNumId w:val="11"/>
  </w:num>
  <w:num w:numId="8" w16cid:durableId="1414086263">
    <w:abstractNumId w:val="5"/>
  </w:num>
  <w:num w:numId="9" w16cid:durableId="49236493">
    <w:abstractNumId w:val="1"/>
  </w:num>
  <w:num w:numId="10" w16cid:durableId="275142757">
    <w:abstractNumId w:val="8"/>
  </w:num>
  <w:num w:numId="11" w16cid:durableId="1675718291">
    <w:abstractNumId w:val="9"/>
  </w:num>
  <w:num w:numId="12" w16cid:durableId="735007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DAA"/>
    <w:rsid w:val="00000EDE"/>
    <w:rsid w:val="00011E3D"/>
    <w:rsid w:val="00037E5A"/>
    <w:rsid w:val="0006713C"/>
    <w:rsid w:val="000759B2"/>
    <w:rsid w:val="00156332"/>
    <w:rsid w:val="0019148E"/>
    <w:rsid w:val="001A394D"/>
    <w:rsid w:val="001F15DC"/>
    <w:rsid w:val="00235A27"/>
    <w:rsid w:val="002B7A61"/>
    <w:rsid w:val="00337F79"/>
    <w:rsid w:val="00375722"/>
    <w:rsid w:val="00392782"/>
    <w:rsid w:val="00396D53"/>
    <w:rsid w:val="003C52EB"/>
    <w:rsid w:val="003C775E"/>
    <w:rsid w:val="003E715A"/>
    <w:rsid w:val="004017E9"/>
    <w:rsid w:val="00464ADC"/>
    <w:rsid w:val="00473F2D"/>
    <w:rsid w:val="00486981"/>
    <w:rsid w:val="004A246F"/>
    <w:rsid w:val="00530DAA"/>
    <w:rsid w:val="00530DDA"/>
    <w:rsid w:val="005367CF"/>
    <w:rsid w:val="00541AC0"/>
    <w:rsid w:val="00544DAE"/>
    <w:rsid w:val="00546692"/>
    <w:rsid w:val="0056100F"/>
    <w:rsid w:val="00572014"/>
    <w:rsid w:val="005B1787"/>
    <w:rsid w:val="00675B1D"/>
    <w:rsid w:val="006D361F"/>
    <w:rsid w:val="006E5EB8"/>
    <w:rsid w:val="00703905"/>
    <w:rsid w:val="00723EC6"/>
    <w:rsid w:val="007454C2"/>
    <w:rsid w:val="007709AB"/>
    <w:rsid w:val="007767D8"/>
    <w:rsid w:val="007A1920"/>
    <w:rsid w:val="007A5ED4"/>
    <w:rsid w:val="007E558E"/>
    <w:rsid w:val="007F0497"/>
    <w:rsid w:val="00817F6C"/>
    <w:rsid w:val="00832371"/>
    <w:rsid w:val="008377BC"/>
    <w:rsid w:val="008608EA"/>
    <w:rsid w:val="00861A31"/>
    <w:rsid w:val="0087593B"/>
    <w:rsid w:val="008A7493"/>
    <w:rsid w:val="008A7F59"/>
    <w:rsid w:val="008B4704"/>
    <w:rsid w:val="00922D01"/>
    <w:rsid w:val="009517B1"/>
    <w:rsid w:val="009B2CE2"/>
    <w:rsid w:val="009B3861"/>
    <w:rsid w:val="009E7FEB"/>
    <w:rsid w:val="00A57508"/>
    <w:rsid w:val="00A6614A"/>
    <w:rsid w:val="00A76FF3"/>
    <w:rsid w:val="00A92CEB"/>
    <w:rsid w:val="00AC4A50"/>
    <w:rsid w:val="00B11F27"/>
    <w:rsid w:val="00B619EA"/>
    <w:rsid w:val="00B74C59"/>
    <w:rsid w:val="00BB6A5B"/>
    <w:rsid w:val="00BC6655"/>
    <w:rsid w:val="00BC6A94"/>
    <w:rsid w:val="00BF3CBF"/>
    <w:rsid w:val="00C176AD"/>
    <w:rsid w:val="00C30670"/>
    <w:rsid w:val="00C55728"/>
    <w:rsid w:val="00C55E04"/>
    <w:rsid w:val="00CC3881"/>
    <w:rsid w:val="00CC3F41"/>
    <w:rsid w:val="00CC5C44"/>
    <w:rsid w:val="00CF1297"/>
    <w:rsid w:val="00D077AB"/>
    <w:rsid w:val="00D31910"/>
    <w:rsid w:val="00D36D5C"/>
    <w:rsid w:val="00D51F98"/>
    <w:rsid w:val="00D52CE7"/>
    <w:rsid w:val="00D53B35"/>
    <w:rsid w:val="00E117CD"/>
    <w:rsid w:val="00EC6E56"/>
    <w:rsid w:val="00F35B1D"/>
    <w:rsid w:val="00F471BE"/>
    <w:rsid w:val="00F6106B"/>
    <w:rsid w:val="00F623C5"/>
    <w:rsid w:val="00F7528F"/>
    <w:rsid w:val="00F83DDC"/>
    <w:rsid w:val="00FD04CF"/>
    <w:rsid w:val="00FE7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CBB5F"/>
  <w15:chartTrackingRefBased/>
  <w15:docId w15:val="{4FE5C89C-2ECF-4132-91E3-BF596C58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AA"/>
    <w:pPr>
      <w:spacing w:after="200" w:line="276" w:lineRule="auto"/>
    </w:pPr>
    <w:rPr>
      <w:rFonts w:eastAsiaTheme="minorEastAsia"/>
      <w:kern w:val="0"/>
      <w:sz w:val="22"/>
      <w:szCs w:val="22"/>
      <w:lang w:val="en-US"/>
      <w14:ligatures w14:val="none"/>
    </w:rPr>
  </w:style>
  <w:style w:type="paragraph" w:styleId="Heading1">
    <w:name w:val="heading 1"/>
    <w:basedOn w:val="Normal"/>
    <w:next w:val="Normal"/>
    <w:link w:val="Heading1Char"/>
    <w:uiPriority w:val="9"/>
    <w:qFormat/>
    <w:rsid w:val="00530DAA"/>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530DAA"/>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530DAA"/>
    <w:pPr>
      <w:keepNext/>
      <w:keepLines/>
      <w:spacing w:before="160" w:after="80" w:line="278" w:lineRule="auto"/>
      <w:outlineLvl w:val="2"/>
    </w:pPr>
    <w:rPr>
      <w:rFonts w:eastAsiaTheme="majorEastAsia" w:cstheme="majorBidi"/>
      <w:color w:val="2F5496"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530DAA"/>
    <w:pPr>
      <w:keepNext/>
      <w:keepLines/>
      <w:spacing w:before="80" w:after="40" w:line="278" w:lineRule="auto"/>
      <w:outlineLvl w:val="3"/>
    </w:pPr>
    <w:rPr>
      <w:rFonts w:eastAsiaTheme="majorEastAsia" w:cstheme="majorBidi"/>
      <w:i/>
      <w:iCs/>
      <w:color w:val="2F5496"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530DAA"/>
    <w:pPr>
      <w:keepNext/>
      <w:keepLines/>
      <w:spacing w:before="80" w:after="40" w:line="278" w:lineRule="auto"/>
      <w:outlineLvl w:val="4"/>
    </w:pPr>
    <w:rPr>
      <w:rFonts w:eastAsiaTheme="majorEastAsia" w:cstheme="majorBidi"/>
      <w:color w:val="2F5496"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530DAA"/>
    <w:pPr>
      <w:keepNext/>
      <w:keepLines/>
      <w:spacing w:before="40" w:after="0" w:line="278" w:lineRule="auto"/>
      <w:outlineLvl w:val="5"/>
    </w:pPr>
    <w:rPr>
      <w:rFonts w:eastAsiaTheme="majorEastAsia"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530DAA"/>
    <w:pPr>
      <w:keepNext/>
      <w:keepLines/>
      <w:spacing w:before="40" w:after="0" w:line="278" w:lineRule="auto"/>
      <w:outlineLvl w:val="6"/>
    </w:pPr>
    <w:rPr>
      <w:rFonts w:eastAsiaTheme="majorEastAsia"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530DAA"/>
    <w:pPr>
      <w:keepNext/>
      <w:keepLines/>
      <w:spacing w:after="0" w:line="278" w:lineRule="auto"/>
      <w:outlineLvl w:val="7"/>
    </w:pPr>
    <w:rPr>
      <w:rFonts w:eastAsiaTheme="majorEastAsia"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530DAA"/>
    <w:pPr>
      <w:keepNext/>
      <w:keepLines/>
      <w:spacing w:after="0" w:line="278" w:lineRule="auto"/>
      <w:outlineLvl w:val="8"/>
    </w:pPr>
    <w:rPr>
      <w:rFonts w:eastAsiaTheme="majorEastAsia"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D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0D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0D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0D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0D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0D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D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D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DAA"/>
    <w:rPr>
      <w:rFonts w:eastAsiaTheme="majorEastAsia" w:cstheme="majorBidi"/>
      <w:color w:val="272727" w:themeColor="text1" w:themeTint="D8"/>
    </w:rPr>
  </w:style>
  <w:style w:type="paragraph" w:styleId="Title">
    <w:name w:val="Title"/>
    <w:basedOn w:val="Normal"/>
    <w:next w:val="Normal"/>
    <w:link w:val="TitleChar"/>
    <w:uiPriority w:val="10"/>
    <w:qFormat/>
    <w:rsid w:val="00530DAA"/>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530D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DAA"/>
    <w:pPr>
      <w:numPr>
        <w:ilvl w:val="1"/>
      </w:numPr>
      <w:spacing w:after="160"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530D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DAA"/>
    <w:pPr>
      <w:spacing w:before="160" w:after="160" w:line="278" w:lineRule="auto"/>
      <w:jc w:val="center"/>
    </w:pPr>
    <w:rPr>
      <w:rFonts w:eastAsiaTheme="minorHAnsi"/>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530DAA"/>
    <w:rPr>
      <w:i/>
      <w:iCs/>
      <w:color w:val="404040" w:themeColor="text1" w:themeTint="BF"/>
    </w:rPr>
  </w:style>
  <w:style w:type="paragraph" w:styleId="ListParagraph">
    <w:name w:val="List Paragraph"/>
    <w:basedOn w:val="Normal"/>
    <w:uiPriority w:val="34"/>
    <w:qFormat/>
    <w:rsid w:val="00530DAA"/>
    <w:pPr>
      <w:spacing w:after="160" w:line="278" w:lineRule="auto"/>
      <w:ind w:left="720"/>
      <w:contextualSpacing/>
    </w:pPr>
    <w:rPr>
      <w:rFonts w:eastAsiaTheme="minorHAnsi"/>
      <w:kern w:val="2"/>
      <w:sz w:val="24"/>
      <w:szCs w:val="24"/>
      <w:lang w:val="en-GB"/>
      <w14:ligatures w14:val="standardContextual"/>
    </w:rPr>
  </w:style>
  <w:style w:type="character" w:styleId="IntenseEmphasis">
    <w:name w:val="Intense Emphasis"/>
    <w:basedOn w:val="DefaultParagraphFont"/>
    <w:uiPriority w:val="21"/>
    <w:qFormat/>
    <w:rsid w:val="00530DAA"/>
    <w:rPr>
      <w:i/>
      <w:iCs/>
      <w:color w:val="2F5496" w:themeColor="accent1" w:themeShade="BF"/>
    </w:rPr>
  </w:style>
  <w:style w:type="paragraph" w:styleId="IntenseQuote">
    <w:name w:val="Intense Quote"/>
    <w:basedOn w:val="Normal"/>
    <w:next w:val="Normal"/>
    <w:link w:val="IntenseQuoteChar"/>
    <w:uiPriority w:val="30"/>
    <w:qFormat/>
    <w:rsid w:val="00530DAA"/>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HAnsi"/>
      <w:i/>
      <w:iCs/>
      <w:color w:val="2F5496"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530DAA"/>
    <w:rPr>
      <w:i/>
      <w:iCs/>
      <w:color w:val="2F5496" w:themeColor="accent1" w:themeShade="BF"/>
    </w:rPr>
  </w:style>
  <w:style w:type="character" w:styleId="IntenseReference">
    <w:name w:val="Intense Reference"/>
    <w:basedOn w:val="DefaultParagraphFont"/>
    <w:uiPriority w:val="32"/>
    <w:qFormat/>
    <w:rsid w:val="00530DAA"/>
    <w:rPr>
      <w:b/>
      <w:bCs/>
      <w:smallCaps/>
      <w:color w:val="2F5496" w:themeColor="accent1" w:themeShade="BF"/>
      <w:spacing w:val="5"/>
    </w:rPr>
  </w:style>
  <w:style w:type="paragraph" w:styleId="Header">
    <w:name w:val="header"/>
    <w:basedOn w:val="Normal"/>
    <w:link w:val="HeaderChar"/>
    <w:uiPriority w:val="99"/>
    <w:unhideWhenUsed/>
    <w:rsid w:val="00B74C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C59"/>
    <w:rPr>
      <w:rFonts w:eastAsiaTheme="minorEastAsia"/>
      <w:kern w:val="0"/>
      <w:sz w:val="22"/>
      <w:szCs w:val="22"/>
      <w:lang w:val="en-US"/>
      <w14:ligatures w14:val="none"/>
    </w:rPr>
  </w:style>
  <w:style w:type="paragraph" w:styleId="Footer">
    <w:name w:val="footer"/>
    <w:basedOn w:val="Normal"/>
    <w:link w:val="FooterChar"/>
    <w:uiPriority w:val="99"/>
    <w:unhideWhenUsed/>
    <w:rsid w:val="00B74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C59"/>
    <w:rPr>
      <w:rFonts w:eastAsiaTheme="minorEastAsia"/>
      <w:kern w:val="0"/>
      <w:sz w:val="22"/>
      <w:szCs w:val="22"/>
      <w:lang w:val="en-US"/>
      <w14:ligatures w14:val="none"/>
    </w:rPr>
  </w:style>
  <w:style w:type="table" w:styleId="TableGrid">
    <w:name w:val="Table Grid"/>
    <w:basedOn w:val="TableNormal"/>
    <w:uiPriority w:val="59"/>
    <w:rsid w:val="00B74C59"/>
    <w:pPr>
      <w:spacing w:after="0" w:line="240" w:lineRule="auto"/>
    </w:pPr>
    <w:rPr>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775E"/>
    <w:rPr>
      <w:sz w:val="16"/>
      <w:szCs w:val="16"/>
    </w:rPr>
  </w:style>
  <w:style w:type="paragraph" w:styleId="CommentText">
    <w:name w:val="annotation text"/>
    <w:basedOn w:val="Normal"/>
    <w:link w:val="CommentTextChar"/>
    <w:uiPriority w:val="99"/>
    <w:semiHidden/>
    <w:unhideWhenUsed/>
    <w:rsid w:val="003C775E"/>
    <w:pPr>
      <w:spacing w:line="240" w:lineRule="auto"/>
    </w:pPr>
    <w:rPr>
      <w:sz w:val="20"/>
      <w:szCs w:val="20"/>
    </w:rPr>
  </w:style>
  <w:style w:type="character" w:customStyle="1" w:styleId="CommentTextChar">
    <w:name w:val="Comment Text Char"/>
    <w:basedOn w:val="DefaultParagraphFont"/>
    <w:link w:val="CommentText"/>
    <w:uiPriority w:val="99"/>
    <w:semiHidden/>
    <w:rsid w:val="003C775E"/>
    <w:rPr>
      <w:rFonts w:eastAsiaTheme="minorEastAsia"/>
      <w:kern w:val="0"/>
      <w:sz w:val="20"/>
      <w:szCs w:val="20"/>
      <w:lang w:val="en-US"/>
      <w14:ligatures w14:val="none"/>
    </w:rPr>
  </w:style>
  <w:style w:type="table" w:styleId="LightShading">
    <w:name w:val="Light Shading"/>
    <w:basedOn w:val="TableNormal"/>
    <w:uiPriority w:val="60"/>
    <w:rsid w:val="003C775E"/>
    <w:pPr>
      <w:spacing w:after="0" w:line="240" w:lineRule="auto"/>
    </w:pPr>
    <w:rPr>
      <w:color w:val="000000" w:themeColor="text1" w:themeShade="BF"/>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838491">
      <w:bodyDiv w:val="1"/>
      <w:marLeft w:val="0"/>
      <w:marRight w:val="0"/>
      <w:marTop w:val="0"/>
      <w:marBottom w:val="0"/>
      <w:divBdr>
        <w:top w:val="none" w:sz="0" w:space="0" w:color="auto"/>
        <w:left w:val="none" w:sz="0" w:space="0" w:color="auto"/>
        <w:bottom w:val="none" w:sz="0" w:space="0" w:color="auto"/>
        <w:right w:val="none" w:sz="0" w:space="0" w:color="auto"/>
      </w:divBdr>
    </w:div>
    <w:div w:id="714232042">
      <w:bodyDiv w:val="1"/>
      <w:marLeft w:val="0"/>
      <w:marRight w:val="0"/>
      <w:marTop w:val="0"/>
      <w:marBottom w:val="0"/>
      <w:divBdr>
        <w:top w:val="none" w:sz="0" w:space="0" w:color="auto"/>
        <w:left w:val="none" w:sz="0" w:space="0" w:color="auto"/>
        <w:bottom w:val="none" w:sz="0" w:space="0" w:color="auto"/>
        <w:right w:val="none" w:sz="0" w:space="0" w:color="auto"/>
      </w:divBdr>
      <w:divsChild>
        <w:div w:id="1574202031">
          <w:marLeft w:val="0"/>
          <w:marRight w:val="0"/>
          <w:marTop w:val="0"/>
          <w:marBottom w:val="0"/>
          <w:divBdr>
            <w:top w:val="none" w:sz="0" w:space="0" w:color="auto"/>
            <w:left w:val="none" w:sz="0" w:space="0" w:color="auto"/>
            <w:bottom w:val="none" w:sz="0" w:space="0" w:color="auto"/>
            <w:right w:val="none" w:sz="0" w:space="0" w:color="auto"/>
          </w:divBdr>
          <w:divsChild>
            <w:div w:id="567962260">
              <w:marLeft w:val="0"/>
              <w:marRight w:val="0"/>
              <w:marTop w:val="0"/>
              <w:marBottom w:val="0"/>
              <w:divBdr>
                <w:top w:val="none" w:sz="0" w:space="0" w:color="auto"/>
                <w:left w:val="none" w:sz="0" w:space="0" w:color="auto"/>
                <w:bottom w:val="none" w:sz="0" w:space="0" w:color="auto"/>
                <w:right w:val="none" w:sz="0" w:space="0" w:color="auto"/>
              </w:divBdr>
              <w:divsChild>
                <w:div w:id="767312691">
                  <w:marLeft w:val="0"/>
                  <w:marRight w:val="0"/>
                  <w:marTop w:val="0"/>
                  <w:marBottom w:val="0"/>
                  <w:divBdr>
                    <w:top w:val="none" w:sz="0" w:space="0" w:color="auto"/>
                    <w:left w:val="none" w:sz="0" w:space="0" w:color="auto"/>
                    <w:bottom w:val="none" w:sz="0" w:space="0" w:color="auto"/>
                    <w:right w:val="none" w:sz="0" w:space="0" w:color="auto"/>
                  </w:divBdr>
                  <w:divsChild>
                    <w:div w:id="2144303237">
                      <w:marLeft w:val="0"/>
                      <w:marRight w:val="0"/>
                      <w:marTop w:val="0"/>
                      <w:marBottom w:val="0"/>
                      <w:divBdr>
                        <w:top w:val="none" w:sz="0" w:space="0" w:color="auto"/>
                        <w:left w:val="none" w:sz="0" w:space="0" w:color="auto"/>
                        <w:bottom w:val="none" w:sz="0" w:space="0" w:color="auto"/>
                        <w:right w:val="none" w:sz="0" w:space="0" w:color="auto"/>
                      </w:divBdr>
                      <w:divsChild>
                        <w:div w:id="2038725772">
                          <w:marLeft w:val="0"/>
                          <w:marRight w:val="0"/>
                          <w:marTop w:val="0"/>
                          <w:marBottom w:val="0"/>
                          <w:divBdr>
                            <w:top w:val="none" w:sz="0" w:space="0" w:color="auto"/>
                            <w:left w:val="none" w:sz="0" w:space="0" w:color="auto"/>
                            <w:bottom w:val="none" w:sz="0" w:space="0" w:color="auto"/>
                            <w:right w:val="none" w:sz="0" w:space="0" w:color="auto"/>
                          </w:divBdr>
                          <w:divsChild>
                            <w:div w:id="1365254653">
                              <w:marLeft w:val="0"/>
                              <w:marRight w:val="0"/>
                              <w:marTop w:val="0"/>
                              <w:marBottom w:val="0"/>
                              <w:divBdr>
                                <w:top w:val="none" w:sz="0" w:space="0" w:color="auto"/>
                                <w:left w:val="none" w:sz="0" w:space="0" w:color="auto"/>
                                <w:bottom w:val="none" w:sz="0" w:space="0" w:color="auto"/>
                                <w:right w:val="none" w:sz="0" w:space="0" w:color="auto"/>
                              </w:divBdr>
                              <w:divsChild>
                                <w:div w:id="794493737">
                                  <w:marLeft w:val="0"/>
                                  <w:marRight w:val="0"/>
                                  <w:marTop w:val="0"/>
                                  <w:marBottom w:val="0"/>
                                  <w:divBdr>
                                    <w:top w:val="none" w:sz="0" w:space="0" w:color="auto"/>
                                    <w:left w:val="none" w:sz="0" w:space="0" w:color="auto"/>
                                    <w:bottom w:val="none" w:sz="0" w:space="0" w:color="auto"/>
                                    <w:right w:val="none" w:sz="0" w:space="0" w:color="auto"/>
                                  </w:divBdr>
                                  <w:divsChild>
                                    <w:div w:id="19492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10642">
                          <w:marLeft w:val="0"/>
                          <w:marRight w:val="0"/>
                          <w:marTop w:val="0"/>
                          <w:marBottom w:val="0"/>
                          <w:divBdr>
                            <w:top w:val="none" w:sz="0" w:space="0" w:color="auto"/>
                            <w:left w:val="none" w:sz="0" w:space="0" w:color="auto"/>
                            <w:bottom w:val="none" w:sz="0" w:space="0" w:color="auto"/>
                            <w:right w:val="none" w:sz="0" w:space="0" w:color="auto"/>
                          </w:divBdr>
                          <w:divsChild>
                            <w:div w:id="537471861">
                              <w:marLeft w:val="0"/>
                              <w:marRight w:val="0"/>
                              <w:marTop w:val="0"/>
                              <w:marBottom w:val="0"/>
                              <w:divBdr>
                                <w:top w:val="none" w:sz="0" w:space="0" w:color="auto"/>
                                <w:left w:val="none" w:sz="0" w:space="0" w:color="auto"/>
                                <w:bottom w:val="none" w:sz="0" w:space="0" w:color="auto"/>
                                <w:right w:val="none" w:sz="0" w:space="0" w:color="auto"/>
                              </w:divBdr>
                              <w:divsChild>
                                <w:div w:id="7752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154567">
          <w:marLeft w:val="0"/>
          <w:marRight w:val="0"/>
          <w:marTop w:val="0"/>
          <w:marBottom w:val="0"/>
          <w:divBdr>
            <w:top w:val="none" w:sz="0" w:space="0" w:color="auto"/>
            <w:left w:val="none" w:sz="0" w:space="0" w:color="auto"/>
            <w:bottom w:val="none" w:sz="0" w:space="0" w:color="auto"/>
            <w:right w:val="none" w:sz="0" w:space="0" w:color="auto"/>
          </w:divBdr>
          <w:divsChild>
            <w:div w:id="175312119">
              <w:marLeft w:val="0"/>
              <w:marRight w:val="0"/>
              <w:marTop w:val="0"/>
              <w:marBottom w:val="0"/>
              <w:divBdr>
                <w:top w:val="none" w:sz="0" w:space="0" w:color="auto"/>
                <w:left w:val="none" w:sz="0" w:space="0" w:color="auto"/>
                <w:bottom w:val="none" w:sz="0" w:space="0" w:color="auto"/>
                <w:right w:val="none" w:sz="0" w:space="0" w:color="auto"/>
              </w:divBdr>
              <w:divsChild>
                <w:div w:id="1812015347">
                  <w:marLeft w:val="0"/>
                  <w:marRight w:val="0"/>
                  <w:marTop w:val="0"/>
                  <w:marBottom w:val="0"/>
                  <w:divBdr>
                    <w:top w:val="none" w:sz="0" w:space="0" w:color="auto"/>
                    <w:left w:val="none" w:sz="0" w:space="0" w:color="auto"/>
                    <w:bottom w:val="none" w:sz="0" w:space="0" w:color="auto"/>
                    <w:right w:val="none" w:sz="0" w:space="0" w:color="auto"/>
                  </w:divBdr>
                  <w:divsChild>
                    <w:div w:id="903834444">
                      <w:marLeft w:val="0"/>
                      <w:marRight w:val="0"/>
                      <w:marTop w:val="0"/>
                      <w:marBottom w:val="0"/>
                      <w:divBdr>
                        <w:top w:val="none" w:sz="0" w:space="0" w:color="auto"/>
                        <w:left w:val="none" w:sz="0" w:space="0" w:color="auto"/>
                        <w:bottom w:val="none" w:sz="0" w:space="0" w:color="auto"/>
                        <w:right w:val="none" w:sz="0" w:space="0" w:color="auto"/>
                      </w:divBdr>
                      <w:divsChild>
                        <w:div w:id="11882139">
                          <w:marLeft w:val="0"/>
                          <w:marRight w:val="0"/>
                          <w:marTop w:val="0"/>
                          <w:marBottom w:val="0"/>
                          <w:divBdr>
                            <w:top w:val="none" w:sz="0" w:space="0" w:color="auto"/>
                            <w:left w:val="none" w:sz="0" w:space="0" w:color="auto"/>
                            <w:bottom w:val="none" w:sz="0" w:space="0" w:color="auto"/>
                            <w:right w:val="none" w:sz="0" w:space="0" w:color="auto"/>
                          </w:divBdr>
                          <w:divsChild>
                            <w:div w:id="1634095123">
                              <w:marLeft w:val="0"/>
                              <w:marRight w:val="0"/>
                              <w:marTop w:val="0"/>
                              <w:marBottom w:val="0"/>
                              <w:divBdr>
                                <w:top w:val="none" w:sz="0" w:space="0" w:color="auto"/>
                                <w:left w:val="none" w:sz="0" w:space="0" w:color="auto"/>
                                <w:bottom w:val="none" w:sz="0" w:space="0" w:color="auto"/>
                                <w:right w:val="none" w:sz="0" w:space="0" w:color="auto"/>
                              </w:divBdr>
                              <w:divsChild>
                                <w:div w:id="2022396069">
                                  <w:marLeft w:val="0"/>
                                  <w:marRight w:val="0"/>
                                  <w:marTop w:val="0"/>
                                  <w:marBottom w:val="0"/>
                                  <w:divBdr>
                                    <w:top w:val="none" w:sz="0" w:space="0" w:color="auto"/>
                                    <w:left w:val="none" w:sz="0" w:space="0" w:color="auto"/>
                                    <w:bottom w:val="none" w:sz="0" w:space="0" w:color="auto"/>
                                    <w:right w:val="none" w:sz="0" w:space="0" w:color="auto"/>
                                  </w:divBdr>
                                  <w:divsChild>
                                    <w:div w:id="1369991505">
                                      <w:marLeft w:val="0"/>
                                      <w:marRight w:val="0"/>
                                      <w:marTop w:val="0"/>
                                      <w:marBottom w:val="0"/>
                                      <w:divBdr>
                                        <w:top w:val="none" w:sz="0" w:space="0" w:color="auto"/>
                                        <w:left w:val="none" w:sz="0" w:space="0" w:color="auto"/>
                                        <w:bottom w:val="none" w:sz="0" w:space="0" w:color="auto"/>
                                        <w:right w:val="none" w:sz="0" w:space="0" w:color="auto"/>
                                      </w:divBdr>
                                      <w:divsChild>
                                        <w:div w:id="13673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481605">
          <w:marLeft w:val="0"/>
          <w:marRight w:val="0"/>
          <w:marTop w:val="0"/>
          <w:marBottom w:val="0"/>
          <w:divBdr>
            <w:top w:val="none" w:sz="0" w:space="0" w:color="auto"/>
            <w:left w:val="none" w:sz="0" w:space="0" w:color="auto"/>
            <w:bottom w:val="none" w:sz="0" w:space="0" w:color="auto"/>
            <w:right w:val="none" w:sz="0" w:space="0" w:color="auto"/>
          </w:divBdr>
          <w:divsChild>
            <w:div w:id="1827041824">
              <w:marLeft w:val="0"/>
              <w:marRight w:val="0"/>
              <w:marTop w:val="0"/>
              <w:marBottom w:val="0"/>
              <w:divBdr>
                <w:top w:val="none" w:sz="0" w:space="0" w:color="auto"/>
                <w:left w:val="none" w:sz="0" w:space="0" w:color="auto"/>
                <w:bottom w:val="none" w:sz="0" w:space="0" w:color="auto"/>
                <w:right w:val="none" w:sz="0" w:space="0" w:color="auto"/>
              </w:divBdr>
              <w:divsChild>
                <w:div w:id="1717314535">
                  <w:marLeft w:val="0"/>
                  <w:marRight w:val="0"/>
                  <w:marTop w:val="0"/>
                  <w:marBottom w:val="0"/>
                  <w:divBdr>
                    <w:top w:val="none" w:sz="0" w:space="0" w:color="auto"/>
                    <w:left w:val="none" w:sz="0" w:space="0" w:color="auto"/>
                    <w:bottom w:val="none" w:sz="0" w:space="0" w:color="auto"/>
                    <w:right w:val="none" w:sz="0" w:space="0" w:color="auto"/>
                  </w:divBdr>
                  <w:divsChild>
                    <w:div w:id="1681588607">
                      <w:marLeft w:val="0"/>
                      <w:marRight w:val="0"/>
                      <w:marTop w:val="0"/>
                      <w:marBottom w:val="0"/>
                      <w:divBdr>
                        <w:top w:val="none" w:sz="0" w:space="0" w:color="auto"/>
                        <w:left w:val="none" w:sz="0" w:space="0" w:color="auto"/>
                        <w:bottom w:val="none" w:sz="0" w:space="0" w:color="auto"/>
                        <w:right w:val="none" w:sz="0" w:space="0" w:color="auto"/>
                      </w:divBdr>
                      <w:divsChild>
                        <w:div w:id="1077093614">
                          <w:marLeft w:val="0"/>
                          <w:marRight w:val="0"/>
                          <w:marTop w:val="0"/>
                          <w:marBottom w:val="0"/>
                          <w:divBdr>
                            <w:top w:val="none" w:sz="0" w:space="0" w:color="auto"/>
                            <w:left w:val="none" w:sz="0" w:space="0" w:color="auto"/>
                            <w:bottom w:val="none" w:sz="0" w:space="0" w:color="auto"/>
                            <w:right w:val="none" w:sz="0" w:space="0" w:color="auto"/>
                          </w:divBdr>
                          <w:divsChild>
                            <w:div w:id="1942759385">
                              <w:marLeft w:val="0"/>
                              <w:marRight w:val="0"/>
                              <w:marTop w:val="0"/>
                              <w:marBottom w:val="0"/>
                              <w:divBdr>
                                <w:top w:val="none" w:sz="0" w:space="0" w:color="auto"/>
                                <w:left w:val="none" w:sz="0" w:space="0" w:color="auto"/>
                                <w:bottom w:val="none" w:sz="0" w:space="0" w:color="auto"/>
                                <w:right w:val="none" w:sz="0" w:space="0" w:color="auto"/>
                              </w:divBdr>
                              <w:divsChild>
                                <w:div w:id="1064254825">
                                  <w:marLeft w:val="0"/>
                                  <w:marRight w:val="0"/>
                                  <w:marTop w:val="0"/>
                                  <w:marBottom w:val="0"/>
                                  <w:divBdr>
                                    <w:top w:val="none" w:sz="0" w:space="0" w:color="auto"/>
                                    <w:left w:val="none" w:sz="0" w:space="0" w:color="auto"/>
                                    <w:bottom w:val="none" w:sz="0" w:space="0" w:color="auto"/>
                                    <w:right w:val="none" w:sz="0" w:space="0" w:color="auto"/>
                                  </w:divBdr>
                                  <w:divsChild>
                                    <w:div w:id="13890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155186">
      <w:bodyDiv w:val="1"/>
      <w:marLeft w:val="0"/>
      <w:marRight w:val="0"/>
      <w:marTop w:val="0"/>
      <w:marBottom w:val="0"/>
      <w:divBdr>
        <w:top w:val="none" w:sz="0" w:space="0" w:color="auto"/>
        <w:left w:val="none" w:sz="0" w:space="0" w:color="auto"/>
        <w:bottom w:val="none" w:sz="0" w:space="0" w:color="auto"/>
        <w:right w:val="none" w:sz="0" w:space="0" w:color="auto"/>
      </w:divBdr>
      <w:divsChild>
        <w:div w:id="445930434">
          <w:marLeft w:val="0"/>
          <w:marRight w:val="0"/>
          <w:marTop w:val="0"/>
          <w:marBottom w:val="0"/>
          <w:divBdr>
            <w:top w:val="none" w:sz="0" w:space="0" w:color="auto"/>
            <w:left w:val="none" w:sz="0" w:space="0" w:color="auto"/>
            <w:bottom w:val="none" w:sz="0" w:space="0" w:color="auto"/>
            <w:right w:val="none" w:sz="0" w:space="0" w:color="auto"/>
          </w:divBdr>
          <w:divsChild>
            <w:div w:id="230240844">
              <w:marLeft w:val="0"/>
              <w:marRight w:val="0"/>
              <w:marTop w:val="0"/>
              <w:marBottom w:val="0"/>
              <w:divBdr>
                <w:top w:val="none" w:sz="0" w:space="0" w:color="auto"/>
                <w:left w:val="none" w:sz="0" w:space="0" w:color="auto"/>
                <w:bottom w:val="none" w:sz="0" w:space="0" w:color="auto"/>
                <w:right w:val="none" w:sz="0" w:space="0" w:color="auto"/>
              </w:divBdr>
              <w:divsChild>
                <w:div w:id="81033979">
                  <w:marLeft w:val="0"/>
                  <w:marRight w:val="0"/>
                  <w:marTop w:val="0"/>
                  <w:marBottom w:val="0"/>
                  <w:divBdr>
                    <w:top w:val="none" w:sz="0" w:space="0" w:color="auto"/>
                    <w:left w:val="none" w:sz="0" w:space="0" w:color="auto"/>
                    <w:bottom w:val="none" w:sz="0" w:space="0" w:color="auto"/>
                    <w:right w:val="none" w:sz="0" w:space="0" w:color="auto"/>
                  </w:divBdr>
                  <w:divsChild>
                    <w:div w:id="1958103452">
                      <w:marLeft w:val="0"/>
                      <w:marRight w:val="0"/>
                      <w:marTop w:val="0"/>
                      <w:marBottom w:val="0"/>
                      <w:divBdr>
                        <w:top w:val="none" w:sz="0" w:space="0" w:color="auto"/>
                        <w:left w:val="none" w:sz="0" w:space="0" w:color="auto"/>
                        <w:bottom w:val="none" w:sz="0" w:space="0" w:color="auto"/>
                        <w:right w:val="none" w:sz="0" w:space="0" w:color="auto"/>
                      </w:divBdr>
                      <w:divsChild>
                        <w:div w:id="1061754278">
                          <w:marLeft w:val="0"/>
                          <w:marRight w:val="0"/>
                          <w:marTop w:val="0"/>
                          <w:marBottom w:val="0"/>
                          <w:divBdr>
                            <w:top w:val="none" w:sz="0" w:space="0" w:color="auto"/>
                            <w:left w:val="none" w:sz="0" w:space="0" w:color="auto"/>
                            <w:bottom w:val="none" w:sz="0" w:space="0" w:color="auto"/>
                            <w:right w:val="none" w:sz="0" w:space="0" w:color="auto"/>
                          </w:divBdr>
                          <w:divsChild>
                            <w:div w:id="1321154055">
                              <w:marLeft w:val="0"/>
                              <w:marRight w:val="0"/>
                              <w:marTop w:val="0"/>
                              <w:marBottom w:val="0"/>
                              <w:divBdr>
                                <w:top w:val="none" w:sz="0" w:space="0" w:color="auto"/>
                                <w:left w:val="none" w:sz="0" w:space="0" w:color="auto"/>
                                <w:bottom w:val="none" w:sz="0" w:space="0" w:color="auto"/>
                                <w:right w:val="none" w:sz="0" w:space="0" w:color="auto"/>
                              </w:divBdr>
                              <w:divsChild>
                                <w:div w:id="1347053604">
                                  <w:marLeft w:val="0"/>
                                  <w:marRight w:val="0"/>
                                  <w:marTop w:val="0"/>
                                  <w:marBottom w:val="0"/>
                                  <w:divBdr>
                                    <w:top w:val="none" w:sz="0" w:space="0" w:color="auto"/>
                                    <w:left w:val="none" w:sz="0" w:space="0" w:color="auto"/>
                                    <w:bottom w:val="none" w:sz="0" w:space="0" w:color="auto"/>
                                    <w:right w:val="none" w:sz="0" w:space="0" w:color="auto"/>
                                  </w:divBdr>
                                  <w:divsChild>
                                    <w:div w:id="11322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84896">
                          <w:marLeft w:val="0"/>
                          <w:marRight w:val="0"/>
                          <w:marTop w:val="0"/>
                          <w:marBottom w:val="0"/>
                          <w:divBdr>
                            <w:top w:val="none" w:sz="0" w:space="0" w:color="auto"/>
                            <w:left w:val="none" w:sz="0" w:space="0" w:color="auto"/>
                            <w:bottom w:val="none" w:sz="0" w:space="0" w:color="auto"/>
                            <w:right w:val="none" w:sz="0" w:space="0" w:color="auto"/>
                          </w:divBdr>
                          <w:divsChild>
                            <w:div w:id="1860855877">
                              <w:marLeft w:val="0"/>
                              <w:marRight w:val="0"/>
                              <w:marTop w:val="0"/>
                              <w:marBottom w:val="0"/>
                              <w:divBdr>
                                <w:top w:val="none" w:sz="0" w:space="0" w:color="auto"/>
                                <w:left w:val="none" w:sz="0" w:space="0" w:color="auto"/>
                                <w:bottom w:val="none" w:sz="0" w:space="0" w:color="auto"/>
                                <w:right w:val="none" w:sz="0" w:space="0" w:color="auto"/>
                              </w:divBdr>
                              <w:divsChild>
                                <w:div w:id="3708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5775">
          <w:marLeft w:val="0"/>
          <w:marRight w:val="0"/>
          <w:marTop w:val="0"/>
          <w:marBottom w:val="0"/>
          <w:divBdr>
            <w:top w:val="none" w:sz="0" w:space="0" w:color="auto"/>
            <w:left w:val="none" w:sz="0" w:space="0" w:color="auto"/>
            <w:bottom w:val="none" w:sz="0" w:space="0" w:color="auto"/>
            <w:right w:val="none" w:sz="0" w:space="0" w:color="auto"/>
          </w:divBdr>
          <w:divsChild>
            <w:div w:id="839547292">
              <w:marLeft w:val="0"/>
              <w:marRight w:val="0"/>
              <w:marTop w:val="0"/>
              <w:marBottom w:val="0"/>
              <w:divBdr>
                <w:top w:val="none" w:sz="0" w:space="0" w:color="auto"/>
                <w:left w:val="none" w:sz="0" w:space="0" w:color="auto"/>
                <w:bottom w:val="none" w:sz="0" w:space="0" w:color="auto"/>
                <w:right w:val="none" w:sz="0" w:space="0" w:color="auto"/>
              </w:divBdr>
              <w:divsChild>
                <w:div w:id="908419187">
                  <w:marLeft w:val="0"/>
                  <w:marRight w:val="0"/>
                  <w:marTop w:val="0"/>
                  <w:marBottom w:val="0"/>
                  <w:divBdr>
                    <w:top w:val="none" w:sz="0" w:space="0" w:color="auto"/>
                    <w:left w:val="none" w:sz="0" w:space="0" w:color="auto"/>
                    <w:bottom w:val="none" w:sz="0" w:space="0" w:color="auto"/>
                    <w:right w:val="none" w:sz="0" w:space="0" w:color="auto"/>
                  </w:divBdr>
                  <w:divsChild>
                    <w:div w:id="1311905061">
                      <w:marLeft w:val="0"/>
                      <w:marRight w:val="0"/>
                      <w:marTop w:val="0"/>
                      <w:marBottom w:val="0"/>
                      <w:divBdr>
                        <w:top w:val="none" w:sz="0" w:space="0" w:color="auto"/>
                        <w:left w:val="none" w:sz="0" w:space="0" w:color="auto"/>
                        <w:bottom w:val="none" w:sz="0" w:space="0" w:color="auto"/>
                        <w:right w:val="none" w:sz="0" w:space="0" w:color="auto"/>
                      </w:divBdr>
                      <w:divsChild>
                        <w:div w:id="315764841">
                          <w:marLeft w:val="0"/>
                          <w:marRight w:val="0"/>
                          <w:marTop w:val="0"/>
                          <w:marBottom w:val="0"/>
                          <w:divBdr>
                            <w:top w:val="none" w:sz="0" w:space="0" w:color="auto"/>
                            <w:left w:val="none" w:sz="0" w:space="0" w:color="auto"/>
                            <w:bottom w:val="none" w:sz="0" w:space="0" w:color="auto"/>
                            <w:right w:val="none" w:sz="0" w:space="0" w:color="auto"/>
                          </w:divBdr>
                          <w:divsChild>
                            <w:div w:id="337848126">
                              <w:marLeft w:val="0"/>
                              <w:marRight w:val="0"/>
                              <w:marTop w:val="0"/>
                              <w:marBottom w:val="0"/>
                              <w:divBdr>
                                <w:top w:val="none" w:sz="0" w:space="0" w:color="auto"/>
                                <w:left w:val="none" w:sz="0" w:space="0" w:color="auto"/>
                                <w:bottom w:val="none" w:sz="0" w:space="0" w:color="auto"/>
                                <w:right w:val="none" w:sz="0" w:space="0" w:color="auto"/>
                              </w:divBdr>
                              <w:divsChild>
                                <w:div w:id="723335186">
                                  <w:marLeft w:val="0"/>
                                  <w:marRight w:val="0"/>
                                  <w:marTop w:val="0"/>
                                  <w:marBottom w:val="0"/>
                                  <w:divBdr>
                                    <w:top w:val="none" w:sz="0" w:space="0" w:color="auto"/>
                                    <w:left w:val="none" w:sz="0" w:space="0" w:color="auto"/>
                                    <w:bottom w:val="none" w:sz="0" w:space="0" w:color="auto"/>
                                    <w:right w:val="none" w:sz="0" w:space="0" w:color="auto"/>
                                  </w:divBdr>
                                  <w:divsChild>
                                    <w:div w:id="627735855">
                                      <w:marLeft w:val="0"/>
                                      <w:marRight w:val="0"/>
                                      <w:marTop w:val="0"/>
                                      <w:marBottom w:val="0"/>
                                      <w:divBdr>
                                        <w:top w:val="none" w:sz="0" w:space="0" w:color="auto"/>
                                        <w:left w:val="none" w:sz="0" w:space="0" w:color="auto"/>
                                        <w:bottom w:val="none" w:sz="0" w:space="0" w:color="auto"/>
                                        <w:right w:val="none" w:sz="0" w:space="0" w:color="auto"/>
                                      </w:divBdr>
                                      <w:divsChild>
                                        <w:div w:id="131722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245945">
          <w:marLeft w:val="0"/>
          <w:marRight w:val="0"/>
          <w:marTop w:val="0"/>
          <w:marBottom w:val="0"/>
          <w:divBdr>
            <w:top w:val="none" w:sz="0" w:space="0" w:color="auto"/>
            <w:left w:val="none" w:sz="0" w:space="0" w:color="auto"/>
            <w:bottom w:val="none" w:sz="0" w:space="0" w:color="auto"/>
            <w:right w:val="none" w:sz="0" w:space="0" w:color="auto"/>
          </w:divBdr>
          <w:divsChild>
            <w:div w:id="694429780">
              <w:marLeft w:val="0"/>
              <w:marRight w:val="0"/>
              <w:marTop w:val="0"/>
              <w:marBottom w:val="0"/>
              <w:divBdr>
                <w:top w:val="none" w:sz="0" w:space="0" w:color="auto"/>
                <w:left w:val="none" w:sz="0" w:space="0" w:color="auto"/>
                <w:bottom w:val="none" w:sz="0" w:space="0" w:color="auto"/>
                <w:right w:val="none" w:sz="0" w:space="0" w:color="auto"/>
              </w:divBdr>
              <w:divsChild>
                <w:div w:id="1231233508">
                  <w:marLeft w:val="0"/>
                  <w:marRight w:val="0"/>
                  <w:marTop w:val="0"/>
                  <w:marBottom w:val="0"/>
                  <w:divBdr>
                    <w:top w:val="none" w:sz="0" w:space="0" w:color="auto"/>
                    <w:left w:val="none" w:sz="0" w:space="0" w:color="auto"/>
                    <w:bottom w:val="none" w:sz="0" w:space="0" w:color="auto"/>
                    <w:right w:val="none" w:sz="0" w:space="0" w:color="auto"/>
                  </w:divBdr>
                  <w:divsChild>
                    <w:div w:id="53939349">
                      <w:marLeft w:val="0"/>
                      <w:marRight w:val="0"/>
                      <w:marTop w:val="0"/>
                      <w:marBottom w:val="0"/>
                      <w:divBdr>
                        <w:top w:val="none" w:sz="0" w:space="0" w:color="auto"/>
                        <w:left w:val="none" w:sz="0" w:space="0" w:color="auto"/>
                        <w:bottom w:val="none" w:sz="0" w:space="0" w:color="auto"/>
                        <w:right w:val="none" w:sz="0" w:space="0" w:color="auto"/>
                      </w:divBdr>
                      <w:divsChild>
                        <w:div w:id="1894151677">
                          <w:marLeft w:val="0"/>
                          <w:marRight w:val="0"/>
                          <w:marTop w:val="0"/>
                          <w:marBottom w:val="0"/>
                          <w:divBdr>
                            <w:top w:val="none" w:sz="0" w:space="0" w:color="auto"/>
                            <w:left w:val="none" w:sz="0" w:space="0" w:color="auto"/>
                            <w:bottom w:val="none" w:sz="0" w:space="0" w:color="auto"/>
                            <w:right w:val="none" w:sz="0" w:space="0" w:color="auto"/>
                          </w:divBdr>
                          <w:divsChild>
                            <w:div w:id="1634367843">
                              <w:marLeft w:val="0"/>
                              <w:marRight w:val="0"/>
                              <w:marTop w:val="0"/>
                              <w:marBottom w:val="0"/>
                              <w:divBdr>
                                <w:top w:val="none" w:sz="0" w:space="0" w:color="auto"/>
                                <w:left w:val="none" w:sz="0" w:space="0" w:color="auto"/>
                                <w:bottom w:val="none" w:sz="0" w:space="0" w:color="auto"/>
                                <w:right w:val="none" w:sz="0" w:space="0" w:color="auto"/>
                              </w:divBdr>
                              <w:divsChild>
                                <w:div w:id="376246739">
                                  <w:marLeft w:val="0"/>
                                  <w:marRight w:val="0"/>
                                  <w:marTop w:val="0"/>
                                  <w:marBottom w:val="0"/>
                                  <w:divBdr>
                                    <w:top w:val="none" w:sz="0" w:space="0" w:color="auto"/>
                                    <w:left w:val="none" w:sz="0" w:space="0" w:color="auto"/>
                                    <w:bottom w:val="none" w:sz="0" w:space="0" w:color="auto"/>
                                    <w:right w:val="none" w:sz="0" w:space="0" w:color="auto"/>
                                  </w:divBdr>
                                  <w:divsChild>
                                    <w:div w:id="30994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496711">
      <w:bodyDiv w:val="1"/>
      <w:marLeft w:val="0"/>
      <w:marRight w:val="0"/>
      <w:marTop w:val="0"/>
      <w:marBottom w:val="0"/>
      <w:divBdr>
        <w:top w:val="none" w:sz="0" w:space="0" w:color="auto"/>
        <w:left w:val="none" w:sz="0" w:space="0" w:color="auto"/>
        <w:bottom w:val="none" w:sz="0" w:space="0" w:color="auto"/>
        <w:right w:val="none" w:sz="0" w:space="0" w:color="auto"/>
      </w:divBdr>
    </w:div>
    <w:div w:id="1120342076">
      <w:bodyDiv w:val="1"/>
      <w:marLeft w:val="0"/>
      <w:marRight w:val="0"/>
      <w:marTop w:val="0"/>
      <w:marBottom w:val="0"/>
      <w:divBdr>
        <w:top w:val="none" w:sz="0" w:space="0" w:color="auto"/>
        <w:left w:val="none" w:sz="0" w:space="0" w:color="auto"/>
        <w:bottom w:val="none" w:sz="0" w:space="0" w:color="auto"/>
        <w:right w:val="none" w:sz="0" w:space="0" w:color="auto"/>
      </w:divBdr>
      <w:divsChild>
        <w:div w:id="798301474">
          <w:marLeft w:val="0"/>
          <w:marRight w:val="0"/>
          <w:marTop w:val="0"/>
          <w:marBottom w:val="0"/>
          <w:divBdr>
            <w:top w:val="none" w:sz="0" w:space="0" w:color="auto"/>
            <w:left w:val="none" w:sz="0" w:space="0" w:color="auto"/>
            <w:bottom w:val="none" w:sz="0" w:space="0" w:color="auto"/>
            <w:right w:val="none" w:sz="0" w:space="0" w:color="auto"/>
          </w:divBdr>
          <w:divsChild>
            <w:div w:id="1672030242">
              <w:marLeft w:val="0"/>
              <w:marRight w:val="0"/>
              <w:marTop w:val="0"/>
              <w:marBottom w:val="0"/>
              <w:divBdr>
                <w:top w:val="none" w:sz="0" w:space="0" w:color="auto"/>
                <w:left w:val="none" w:sz="0" w:space="0" w:color="auto"/>
                <w:bottom w:val="none" w:sz="0" w:space="0" w:color="auto"/>
                <w:right w:val="none" w:sz="0" w:space="0" w:color="auto"/>
              </w:divBdr>
              <w:divsChild>
                <w:div w:id="1718819417">
                  <w:marLeft w:val="0"/>
                  <w:marRight w:val="0"/>
                  <w:marTop w:val="0"/>
                  <w:marBottom w:val="0"/>
                  <w:divBdr>
                    <w:top w:val="none" w:sz="0" w:space="0" w:color="auto"/>
                    <w:left w:val="none" w:sz="0" w:space="0" w:color="auto"/>
                    <w:bottom w:val="none" w:sz="0" w:space="0" w:color="auto"/>
                    <w:right w:val="none" w:sz="0" w:space="0" w:color="auto"/>
                  </w:divBdr>
                  <w:divsChild>
                    <w:div w:id="728654644">
                      <w:marLeft w:val="0"/>
                      <w:marRight w:val="0"/>
                      <w:marTop w:val="0"/>
                      <w:marBottom w:val="0"/>
                      <w:divBdr>
                        <w:top w:val="none" w:sz="0" w:space="0" w:color="auto"/>
                        <w:left w:val="none" w:sz="0" w:space="0" w:color="auto"/>
                        <w:bottom w:val="none" w:sz="0" w:space="0" w:color="auto"/>
                        <w:right w:val="none" w:sz="0" w:space="0" w:color="auto"/>
                      </w:divBdr>
                      <w:divsChild>
                        <w:div w:id="1406604963">
                          <w:marLeft w:val="0"/>
                          <w:marRight w:val="0"/>
                          <w:marTop w:val="0"/>
                          <w:marBottom w:val="0"/>
                          <w:divBdr>
                            <w:top w:val="none" w:sz="0" w:space="0" w:color="auto"/>
                            <w:left w:val="none" w:sz="0" w:space="0" w:color="auto"/>
                            <w:bottom w:val="none" w:sz="0" w:space="0" w:color="auto"/>
                            <w:right w:val="none" w:sz="0" w:space="0" w:color="auto"/>
                          </w:divBdr>
                          <w:divsChild>
                            <w:div w:id="2015298749">
                              <w:marLeft w:val="0"/>
                              <w:marRight w:val="0"/>
                              <w:marTop w:val="0"/>
                              <w:marBottom w:val="0"/>
                              <w:divBdr>
                                <w:top w:val="none" w:sz="0" w:space="0" w:color="auto"/>
                                <w:left w:val="none" w:sz="0" w:space="0" w:color="auto"/>
                                <w:bottom w:val="none" w:sz="0" w:space="0" w:color="auto"/>
                                <w:right w:val="none" w:sz="0" w:space="0" w:color="auto"/>
                              </w:divBdr>
                              <w:divsChild>
                                <w:div w:id="1914926572">
                                  <w:marLeft w:val="0"/>
                                  <w:marRight w:val="0"/>
                                  <w:marTop w:val="0"/>
                                  <w:marBottom w:val="0"/>
                                  <w:divBdr>
                                    <w:top w:val="none" w:sz="0" w:space="0" w:color="auto"/>
                                    <w:left w:val="none" w:sz="0" w:space="0" w:color="auto"/>
                                    <w:bottom w:val="none" w:sz="0" w:space="0" w:color="auto"/>
                                    <w:right w:val="none" w:sz="0" w:space="0" w:color="auto"/>
                                  </w:divBdr>
                                  <w:divsChild>
                                    <w:div w:id="2745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82323">
                          <w:marLeft w:val="0"/>
                          <w:marRight w:val="0"/>
                          <w:marTop w:val="0"/>
                          <w:marBottom w:val="0"/>
                          <w:divBdr>
                            <w:top w:val="none" w:sz="0" w:space="0" w:color="auto"/>
                            <w:left w:val="none" w:sz="0" w:space="0" w:color="auto"/>
                            <w:bottom w:val="none" w:sz="0" w:space="0" w:color="auto"/>
                            <w:right w:val="none" w:sz="0" w:space="0" w:color="auto"/>
                          </w:divBdr>
                          <w:divsChild>
                            <w:div w:id="417756701">
                              <w:marLeft w:val="0"/>
                              <w:marRight w:val="0"/>
                              <w:marTop w:val="0"/>
                              <w:marBottom w:val="0"/>
                              <w:divBdr>
                                <w:top w:val="none" w:sz="0" w:space="0" w:color="auto"/>
                                <w:left w:val="none" w:sz="0" w:space="0" w:color="auto"/>
                                <w:bottom w:val="none" w:sz="0" w:space="0" w:color="auto"/>
                                <w:right w:val="none" w:sz="0" w:space="0" w:color="auto"/>
                              </w:divBdr>
                              <w:divsChild>
                                <w:div w:id="1635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19517">
          <w:marLeft w:val="0"/>
          <w:marRight w:val="0"/>
          <w:marTop w:val="0"/>
          <w:marBottom w:val="0"/>
          <w:divBdr>
            <w:top w:val="none" w:sz="0" w:space="0" w:color="auto"/>
            <w:left w:val="none" w:sz="0" w:space="0" w:color="auto"/>
            <w:bottom w:val="none" w:sz="0" w:space="0" w:color="auto"/>
            <w:right w:val="none" w:sz="0" w:space="0" w:color="auto"/>
          </w:divBdr>
          <w:divsChild>
            <w:div w:id="925383848">
              <w:marLeft w:val="0"/>
              <w:marRight w:val="0"/>
              <w:marTop w:val="0"/>
              <w:marBottom w:val="0"/>
              <w:divBdr>
                <w:top w:val="none" w:sz="0" w:space="0" w:color="auto"/>
                <w:left w:val="none" w:sz="0" w:space="0" w:color="auto"/>
                <w:bottom w:val="none" w:sz="0" w:space="0" w:color="auto"/>
                <w:right w:val="none" w:sz="0" w:space="0" w:color="auto"/>
              </w:divBdr>
              <w:divsChild>
                <w:div w:id="1372878127">
                  <w:marLeft w:val="0"/>
                  <w:marRight w:val="0"/>
                  <w:marTop w:val="0"/>
                  <w:marBottom w:val="0"/>
                  <w:divBdr>
                    <w:top w:val="none" w:sz="0" w:space="0" w:color="auto"/>
                    <w:left w:val="none" w:sz="0" w:space="0" w:color="auto"/>
                    <w:bottom w:val="none" w:sz="0" w:space="0" w:color="auto"/>
                    <w:right w:val="none" w:sz="0" w:space="0" w:color="auto"/>
                  </w:divBdr>
                  <w:divsChild>
                    <w:div w:id="1138837194">
                      <w:marLeft w:val="0"/>
                      <w:marRight w:val="0"/>
                      <w:marTop w:val="0"/>
                      <w:marBottom w:val="0"/>
                      <w:divBdr>
                        <w:top w:val="none" w:sz="0" w:space="0" w:color="auto"/>
                        <w:left w:val="none" w:sz="0" w:space="0" w:color="auto"/>
                        <w:bottom w:val="none" w:sz="0" w:space="0" w:color="auto"/>
                        <w:right w:val="none" w:sz="0" w:space="0" w:color="auto"/>
                      </w:divBdr>
                      <w:divsChild>
                        <w:div w:id="165293528">
                          <w:marLeft w:val="0"/>
                          <w:marRight w:val="0"/>
                          <w:marTop w:val="0"/>
                          <w:marBottom w:val="0"/>
                          <w:divBdr>
                            <w:top w:val="none" w:sz="0" w:space="0" w:color="auto"/>
                            <w:left w:val="none" w:sz="0" w:space="0" w:color="auto"/>
                            <w:bottom w:val="none" w:sz="0" w:space="0" w:color="auto"/>
                            <w:right w:val="none" w:sz="0" w:space="0" w:color="auto"/>
                          </w:divBdr>
                          <w:divsChild>
                            <w:div w:id="1250502525">
                              <w:marLeft w:val="0"/>
                              <w:marRight w:val="0"/>
                              <w:marTop w:val="0"/>
                              <w:marBottom w:val="0"/>
                              <w:divBdr>
                                <w:top w:val="none" w:sz="0" w:space="0" w:color="auto"/>
                                <w:left w:val="none" w:sz="0" w:space="0" w:color="auto"/>
                                <w:bottom w:val="none" w:sz="0" w:space="0" w:color="auto"/>
                                <w:right w:val="none" w:sz="0" w:space="0" w:color="auto"/>
                              </w:divBdr>
                              <w:divsChild>
                                <w:div w:id="174540680">
                                  <w:marLeft w:val="0"/>
                                  <w:marRight w:val="0"/>
                                  <w:marTop w:val="0"/>
                                  <w:marBottom w:val="0"/>
                                  <w:divBdr>
                                    <w:top w:val="none" w:sz="0" w:space="0" w:color="auto"/>
                                    <w:left w:val="none" w:sz="0" w:space="0" w:color="auto"/>
                                    <w:bottom w:val="none" w:sz="0" w:space="0" w:color="auto"/>
                                    <w:right w:val="none" w:sz="0" w:space="0" w:color="auto"/>
                                  </w:divBdr>
                                  <w:divsChild>
                                    <w:div w:id="1819688754">
                                      <w:marLeft w:val="0"/>
                                      <w:marRight w:val="0"/>
                                      <w:marTop w:val="0"/>
                                      <w:marBottom w:val="0"/>
                                      <w:divBdr>
                                        <w:top w:val="none" w:sz="0" w:space="0" w:color="auto"/>
                                        <w:left w:val="none" w:sz="0" w:space="0" w:color="auto"/>
                                        <w:bottom w:val="none" w:sz="0" w:space="0" w:color="auto"/>
                                        <w:right w:val="none" w:sz="0" w:space="0" w:color="auto"/>
                                      </w:divBdr>
                                      <w:divsChild>
                                        <w:div w:id="7798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144989">
          <w:marLeft w:val="0"/>
          <w:marRight w:val="0"/>
          <w:marTop w:val="0"/>
          <w:marBottom w:val="0"/>
          <w:divBdr>
            <w:top w:val="none" w:sz="0" w:space="0" w:color="auto"/>
            <w:left w:val="none" w:sz="0" w:space="0" w:color="auto"/>
            <w:bottom w:val="none" w:sz="0" w:space="0" w:color="auto"/>
            <w:right w:val="none" w:sz="0" w:space="0" w:color="auto"/>
          </w:divBdr>
          <w:divsChild>
            <w:div w:id="1518077227">
              <w:marLeft w:val="0"/>
              <w:marRight w:val="0"/>
              <w:marTop w:val="0"/>
              <w:marBottom w:val="0"/>
              <w:divBdr>
                <w:top w:val="none" w:sz="0" w:space="0" w:color="auto"/>
                <w:left w:val="none" w:sz="0" w:space="0" w:color="auto"/>
                <w:bottom w:val="none" w:sz="0" w:space="0" w:color="auto"/>
                <w:right w:val="none" w:sz="0" w:space="0" w:color="auto"/>
              </w:divBdr>
              <w:divsChild>
                <w:div w:id="84767614">
                  <w:marLeft w:val="0"/>
                  <w:marRight w:val="0"/>
                  <w:marTop w:val="0"/>
                  <w:marBottom w:val="0"/>
                  <w:divBdr>
                    <w:top w:val="none" w:sz="0" w:space="0" w:color="auto"/>
                    <w:left w:val="none" w:sz="0" w:space="0" w:color="auto"/>
                    <w:bottom w:val="none" w:sz="0" w:space="0" w:color="auto"/>
                    <w:right w:val="none" w:sz="0" w:space="0" w:color="auto"/>
                  </w:divBdr>
                  <w:divsChild>
                    <w:div w:id="1102578668">
                      <w:marLeft w:val="0"/>
                      <w:marRight w:val="0"/>
                      <w:marTop w:val="0"/>
                      <w:marBottom w:val="0"/>
                      <w:divBdr>
                        <w:top w:val="none" w:sz="0" w:space="0" w:color="auto"/>
                        <w:left w:val="none" w:sz="0" w:space="0" w:color="auto"/>
                        <w:bottom w:val="none" w:sz="0" w:space="0" w:color="auto"/>
                        <w:right w:val="none" w:sz="0" w:space="0" w:color="auto"/>
                      </w:divBdr>
                      <w:divsChild>
                        <w:div w:id="447630970">
                          <w:marLeft w:val="0"/>
                          <w:marRight w:val="0"/>
                          <w:marTop w:val="0"/>
                          <w:marBottom w:val="0"/>
                          <w:divBdr>
                            <w:top w:val="none" w:sz="0" w:space="0" w:color="auto"/>
                            <w:left w:val="none" w:sz="0" w:space="0" w:color="auto"/>
                            <w:bottom w:val="none" w:sz="0" w:space="0" w:color="auto"/>
                            <w:right w:val="none" w:sz="0" w:space="0" w:color="auto"/>
                          </w:divBdr>
                          <w:divsChild>
                            <w:div w:id="758598378">
                              <w:marLeft w:val="0"/>
                              <w:marRight w:val="0"/>
                              <w:marTop w:val="0"/>
                              <w:marBottom w:val="0"/>
                              <w:divBdr>
                                <w:top w:val="none" w:sz="0" w:space="0" w:color="auto"/>
                                <w:left w:val="none" w:sz="0" w:space="0" w:color="auto"/>
                                <w:bottom w:val="none" w:sz="0" w:space="0" w:color="auto"/>
                                <w:right w:val="none" w:sz="0" w:space="0" w:color="auto"/>
                              </w:divBdr>
                              <w:divsChild>
                                <w:div w:id="1381175225">
                                  <w:marLeft w:val="0"/>
                                  <w:marRight w:val="0"/>
                                  <w:marTop w:val="0"/>
                                  <w:marBottom w:val="0"/>
                                  <w:divBdr>
                                    <w:top w:val="none" w:sz="0" w:space="0" w:color="auto"/>
                                    <w:left w:val="none" w:sz="0" w:space="0" w:color="auto"/>
                                    <w:bottom w:val="none" w:sz="0" w:space="0" w:color="auto"/>
                                    <w:right w:val="none" w:sz="0" w:space="0" w:color="auto"/>
                                  </w:divBdr>
                                  <w:divsChild>
                                    <w:div w:id="1609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628874">
      <w:bodyDiv w:val="1"/>
      <w:marLeft w:val="0"/>
      <w:marRight w:val="0"/>
      <w:marTop w:val="0"/>
      <w:marBottom w:val="0"/>
      <w:divBdr>
        <w:top w:val="none" w:sz="0" w:space="0" w:color="auto"/>
        <w:left w:val="none" w:sz="0" w:space="0" w:color="auto"/>
        <w:bottom w:val="none" w:sz="0" w:space="0" w:color="auto"/>
        <w:right w:val="none" w:sz="0" w:space="0" w:color="auto"/>
      </w:divBdr>
      <w:divsChild>
        <w:div w:id="764765707">
          <w:marLeft w:val="0"/>
          <w:marRight w:val="0"/>
          <w:marTop w:val="0"/>
          <w:marBottom w:val="0"/>
          <w:divBdr>
            <w:top w:val="none" w:sz="0" w:space="0" w:color="auto"/>
            <w:left w:val="none" w:sz="0" w:space="0" w:color="auto"/>
            <w:bottom w:val="none" w:sz="0" w:space="0" w:color="auto"/>
            <w:right w:val="none" w:sz="0" w:space="0" w:color="auto"/>
          </w:divBdr>
          <w:divsChild>
            <w:div w:id="1017922045">
              <w:marLeft w:val="0"/>
              <w:marRight w:val="0"/>
              <w:marTop w:val="0"/>
              <w:marBottom w:val="0"/>
              <w:divBdr>
                <w:top w:val="none" w:sz="0" w:space="0" w:color="auto"/>
                <w:left w:val="none" w:sz="0" w:space="0" w:color="auto"/>
                <w:bottom w:val="none" w:sz="0" w:space="0" w:color="auto"/>
                <w:right w:val="none" w:sz="0" w:space="0" w:color="auto"/>
              </w:divBdr>
              <w:divsChild>
                <w:div w:id="2056613584">
                  <w:marLeft w:val="0"/>
                  <w:marRight w:val="0"/>
                  <w:marTop w:val="0"/>
                  <w:marBottom w:val="0"/>
                  <w:divBdr>
                    <w:top w:val="none" w:sz="0" w:space="0" w:color="auto"/>
                    <w:left w:val="none" w:sz="0" w:space="0" w:color="auto"/>
                    <w:bottom w:val="none" w:sz="0" w:space="0" w:color="auto"/>
                    <w:right w:val="none" w:sz="0" w:space="0" w:color="auto"/>
                  </w:divBdr>
                  <w:divsChild>
                    <w:div w:id="655842857">
                      <w:marLeft w:val="0"/>
                      <w:marRight w:val="0"/>
                      <w:marTop w:val="0"/>
                      <w:marBottom w:val="0"/>
                      <w:divBdr>
                        <w:top w:val="none" w:sz="0" w:space="0" w:color="auto"/>
                        <w:left w:val="none" w:sz="0" w:space="0" w:color="auto"/>
                        <w:bottom w:val="none" w:sz="0" w:space="0" w:color="auto"/>
                        <w:right w:val="none" w:sz="0" w:space="0" w:color="auto"/>
                      </w:divBdr>
                      <w:divsChild>
                        <w:div w:id="703211020">
                          <w:marLeft w:val="0"/>
                          <w:marRight w:val="0"/>
                          <w:marTop w:val="0"/>
                          <w:marBottom w:val="0"/>
                          <w:divBdr>
                            <w:top w:val="none" w:sz="0" w:space="0" w:color="auto"/>
                            <w:left w:val="none" w:sz="0" w:space="0" w:color="auto"/>
                            <w:bottom w:val="none" w:sz="0" w:space="0" w:color="auto"/>
                            <w:right w:val="none" w:sz="0" w:space="0" w:color="auto"/>
                          </w:divBdr>
                          <w:divsChild>
                            <w:div w:id="1702585252">
                              <w:marLeft w:val="0"/>
                              <w:marRight w:val="0"/>
                              <w:marTop w:val="0"/>
                              <w:marBottom w:val="0"/>
                              <w:divBdr>
                                <w:top w:val="none" w:sz="0" w:space="0" w:color="auto"/>
                                <w:left w:val="none" w:sz="0" w:space="0" w:color="auto"/>
                                <w:bottom w:val="none" w:sz="0" w:space="0" w:color="auto"/>
                                <w:right w:val="none" w:sz="0" w:space="0" w:color="auto"/>
                              </w:divBdr>
                              <w:divsChild>
                                <w:div w:id="1688941956">
                                  <w:marLeft w:val="0"/>
                                  <w:marRight w:val="0"/>
                                  <w:marTop w:val="0"/>
                                  <w:marBottom w:val="0"/>
                                  <w:divBdr>
                                    <w:top w:val="none" w:sz="0" w:space="0" w:color="auto"/>
                                    <w:left w:val="none" w:sz="0" w:space="0" w:color="auto"/>
                                    <w:bottom w:val="none" w:sz="0" w:space="0" w:color="auto"/>
                                    <w:right w:val="none" w:sz="0" w:space="0" w:color="auto"/>
                                  </w:divBdr>
                                </w:div>
                                <w:div w:id="33345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136973">
      <w:bodyDiv w:val="1"/>
      <w:marLeft w:val="0"/>
      <w:marRight w:val="0"/>
      <w:marTop w:val="0"/>
      <w:marBottom w:val="0"/>
      <w:divBdr>
        <w:top w:val="none" w:sz="0" w:space="0" w:color="auto"/>
        <w:left w:val="none" w:sz="0" w:space="0" w:color="auto"/>
        <w:bottom w:val="none" w:sz="0" w:space="0" w:color="auto"/>
        <w:right w:val="none" w:sz="0" w:space="0" w:color="auto"/>
      </w:divBdr>
      <w:divsChild>
        <w:div w:id="186410421">
          <w:marLeft w:val="0"/>
          <w:marRight w:val="0"/>
          <w:marTop w:val="0"/>
          <w:marBottom w:val="0"/>
          <w:divBdr>
            <w:top w:val="none" w:sz="0" w:space="0" w:color="auto"/>
            <w:left w:val="none" w:sz="0" w:space="0" w:color="auto"/>
            <w:bottom w:val="none" w:sz="0" w:space="0" w:color="auto"/>
            <w:right w:val="none" w:sz="0" w:space="0" w:color="auto"/>
          </w:divBdr>
          <w:divsChild>
            <w:div w:id="2129200839">
              <w:marLeft w:val="0"/>
              <w:marRight w:val="0"/>
              <w:marTop w:val="0"/>
              <w:marBottom w:val="0"/>
              <w:divBdr>
                <w:top w:val="none" w:sz="0" w:space="0" w:color="auto"/>
                <w:left w:val="none" w:sz="0" w:space="0" w:color="auto"/>
                <w:bottom w:val="none" w:sz="0" w:space="0" w:color="auto"/>
                <w:right w:val="none" w:sz="0" w:space="0" w:color="auto"/>
              </w:divBdr>
            </w:div>
          </w:divsChild>
        </w:div>
        <w:div w:id="1964577091">
          <w:marLeft w:val="0"/>
          <w:marRight w:val="0"/>
          <w:marTop w:val="0"/>
          <w:marBottom w:val="0"/>
          <w:divBdr>
            <w:top w:val="none" w:sz="0" w:space="0" w:color="auto"/>
            <w:left w:val="none" w:sz="0" w:space="0" w:color="auto"/>
            <w:bottom w:val="none" w:sz="0" w:space="0" w:color="auto"/>
            <w:right w:val="none" w:sz="0" w:space="0" w:color="auto"/>
          </w:divBdr>
          <w:divsChild>
            <w:div w:id="320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crf.org/preventing-cancer/cancer-statistics/stomach-cancer-statistic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2942</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GBAA ZULUM</dc:creator>
  <cp:keywords/>
  <dc:description/>
  <cp:lastModifiedBy>Editor-22</cp:lastModifiedBy>
  <cp:revision>10</cp:revision>
  <dcterms:created xsi:type="dcterms:W3CDTF">2025-05-23T23:53:00Z</dcterms:created>
  <dcterms:modified xsi:type="dcterms:W3CDTF">2025-05-24T09:40:00Z</dcterms:modified>
</cp:coreProperties>
</file>