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D164" w14:textId="77777777" w:rsidR="00083E33" w:rsidRDefault="00083E33" w:rsidP="00DB6865">
      <w:pPr>
        <w:spacing w:line="240" w:lineRule="auto"/>
        <w:rPr>
          <w:rStyle w:val="Strong"/>
          <w:rFonts w:ascii="Times New Roman" w:hAnsi="Times New Roman" w:cs="Times New Roman"/>
          <w:color w:val="222222"/>
          <w:shd w:val="clear" w:color="auto" w:fill="FFFFFF"/>
        </w:rPr>
      </w:pPr>
      <w:r w:rsidRPr="0041508A">
        <w:rPr>
          <w:rStyle w:val="Strong"/>
          <w:rFonts w:ascii="Times New Roman" w:hAnsi="Times New Roman" w:cs="Times New Roman"/>
          <w:color w:val="222222"/>
          <w:shd w:val="clear" w:color="auto" w:fill="FFFFFF"/>
        </w:rPr>
        <w:t xml:space="preserve">Clinical Spectrum of Melioidosis in Diabetic Patients: A Case Series from a Tertiary Care </w:t>
      </w:r>
      <w:proofErr w:type="spellStart"/>
      <w:r w:rsidRPr="0041508A">
        <w:rPr>
          <w:rStyle w:val="Strong"/>
          <w:rFonts w:ascii="Times New Roman" w:hAnsi="Times New Roman" w:cs="Times New Roman"/>
          <w:color w:val="222222"/>
          <w:shd w:val="clear" w:color="auto" w:fill="FFFFFF"/>
        </w:rPr>
        <w:t>Center</w:t>
      </w:r>
      <w:proofErr w:type="spellEnd"/>
      <w:r w:rsidRPr="0041508A">
        <w:rPr>
          <w:rStyle w:val="Strong"/>
          <w:rFonts w:ascii="Times New Roman" w:hAnsi="Times New Roman" w:cs="Times New Roman"/>
          <w:color w:val="222222"/>
          <w:shd w:val="clear" w:color="auto" w:fill="FFFFFF"/>
        </w:rPr>
        <w:t xml:space="preserve"> in India</w:t>
      </w:r>
    </w:p>
    <w:p w14:paraId="0EF0EC0B" w14:textId="77777777" w:rsidR="004D4069" w:rsidRPr="00002A5D" w:rsidRDefault="004D4069" w:rsidP="004D4069">
      <w:pPr>
        <w:pStyle w:val="ListParagraph"/>
        <w:spacing w:line="240" w:lineRule="auto"/>
        <w:rPr>
          <w:rStyle w:val="Strong"/>
          <w:rFonts w:ascii="Times New Roman" w:hAnsi="Times New Roman" w:cs="Times New Roman"/>
          <w:color w:val="222222"/>
          <w:shd w:val="clear" w:color="auto" w:fill="FFFFFF"/>
        </w:rPr>
      </w:pPr>
    </w:p>
    <w:p w14:paraId="4B9C15FF" w14:textId="77777777" w:rsidR="0041508A" w:rsidRPr="0041508A" w:rsidRDefault="0041508A" w:rsidP="0041508A">
      <w:pPr>
        <w:spacing w:line="240" w:lineRule="auto"/>
        <w:rPr>
          <w:rFonts w:ascii="Times New Roman" w:hAnsi="Times New Roman" w:cs="Times New Roman"/>
          <w:bCs/>
          <w:color w:val="222222"/>
          <w:shd w:val="clear" w:color="auto" w:fill="FFFFFF"/>
        </w:rPr>
      </w:pPr>
      <w:r w:rsidRPr="0041508A">
        <w:rPr>
          <w:rFonts w:ascii="Times New Roman" w:hAnsi="Times New Roman" w:cs="Times New Roman"/>
          <w:bCs/>
          <w:color w:val="222222"/>
          <w:shd w:val="clear" w:color="auto" w:fill="FFFFFF"/>
        </w:rPr>
        <w:t>Abstract</w:t>
      </w:r>
    </w:p>
    <w:p w14:paraId="3E04B3B9"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Background</w:t>
      </w:r>
      <w:r w:rsidR="0041508A" w:rsidRPr="0041508A">
        <w:rPr>
          <w:rFonts w:ascii="Times New Roman" w:hAnsi="Times New Roman" w:cs="Times New Roman"/>
          <w:bCs/>
          <w:color w:val="222222"/>
          <w:shd w:val="clear" w:color="auto" w:fill="FFFFFF"/>
        </w:rPr>
        <w:br/>
      </w:r>
      <w:proofErr w:type="spellStart"/>
      <w:r w:rsidR="0041508A" w:rsidRPr="0041508A">
        <w:rPr>
          <w:rFonts w:ascii="Times New Roman" w:hAnsi="Times New Roman" w:cs="Times New Roman"/>
          <w:bCs/>
          <w:color w:val="222222"/>
          <w:shd w:val="clear" w:color="auto" w:fill="FFFFFF"/>
        </w:rPr>
        <w:t>Melioidosis</w:t>
      </w:r>
      <w:proofErr w:type="spellEnd"/>
      <w:r w:rsidR="0041508A" w:rsidRPr="0041508A">
        <w:rPr>
          <w:rFonts w:ascii="Times New Roman" w:hAnsi="Times New Roman" w:cs="Times New Roman"/>
          <w:bCs/>
          <w:color w:val="222222"/>
          <w:shd w:val="clear" w:color="auto" w:fill="FFFFFF"/>
        </w:rPr>
        <w:t>, caused by </w:t>
      </w:r>
      <w:proofErr w:type="spellStart"/>
      <w:r w:rsidR="0041508A" w:rsidRPr="0041508A">
        <w:rPr>
          <w:rFonts w:ascii="Times New Roman" w:hAnsi="Times New Roman" w:cs="Times New Roman"/>
          <w:bCs/>
          <w:iCs/>
          <w:color w:val="222222"/>
          <w:shd w:val="clear" w:color="auto" w:fill="FFFFFF"/>
        </w:rPr>
        <w:t>Burkholderia</w:t>
      </w:r>
      <w:proofErr w:type="spellEnd"/>
      <w:r w:rsidR="0041508A" w:rsidRPr="0041508A">
        <w:rPr>
          <w:rFonts w:ascii="Times New Roman" w:hAnsi="Times New Roman" w:cs="Times New Roman"/>
          <w:bCs/>
          <w:iCs/>
          <w:color w:val="222222"/>
          <w:shd w:val="clear" w:color="auto" w:fill="FFFFFF"/>
        </w:rPr>
        <w:t xml:space="preserve"> </w:t>
      </w:r>
      <w:proofErr w:type="spellStart"/>
      <w:r w:rsidR="0041508A" w:rsidRPr="0041508A">
        <w:rPr>
          <w:rFonts w:ascii="Times New Roman" w:hAnsi="Times New Roman" w:cs="Times New Roman"/>
          <w:bCs/>
          <w:iCs/>
          <w:color w:val="222222"/>
          <w:shd w:val="clear" w:color="auto" w:fill="FFFFFF"/>
        </w:rPr>
        <w:t>pseudomallei</w:t>
      </w:r>
      <w:proofErr w:type="spellEnd"/>
      <w:r w:rsidR="0041508A" w:rsidRPr="0041508A">
        <w:rPr>
          <w:rFonts w:ascii="Times New Roman" w:hAnsi="Times New Roman" w:cs="Times New Roman"/>
          <w:bCs/>
          <w:color w:val="222222"/>
          <w:shd w:val="clear" w:color="auto" w:fill="FFFFFF"/>
        </w:rPr>
        <w:t>, is an emerging infectious disease in Southeast Asia and the Indian subcontinent. Diabetes mellitus is the most significant predisposing factor. The disease presents a diagnostic challenge due to its wide clinical spectrum and mimicry of other common infections.</w:t>
      </w:r>
    </w:p>
    <w:p w14:paraId="556FA31D"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Case Summary</w:t>
      </w:r>
      <w:r w:rsidR="0041508A" w:rsidRPr="0041508A">
        <w:rPr>
          <w:rFonts w:ascii="Times New Roman" w:hAnsi="Times New Roman" w:cs="Times New Roman"/>
          <w:bCs/>
          <w:color w:val="222222"/>
          <w:shd w:val="clear" w:color="auto" w:fill="FFFFFF"/>
        </w:rPr>
        <w:br/>
        <w:t>We describe th</w:t>
      </w:r>
      <w:r>
        <w:rPr>
          <w:rFonts w:ascii="Times New Roman" w:hAnsi="Times New Roman" w:cs="Times New Roman"/>
          <w:bCs/>
          <w:color w:val="222222"/>
          <w:shd w:val="clear" w:color="auto" w:fill="FFFFFF"/>
        </w:rPr>
        <w:t>ree cases of culture-confirmed M</w:t>
      </w:r>
      <w:r w:rsidR="0041508A" w:rsidRPr="0041508A">
        <w:rPr>
          <w:rFonts w:ascii="Times New Roman" w:hAnsi="Times New Roman" w:cs="Times New Roman"/>
          <w:bCs/>
          <w:color w:val="222222"/>
          <w:shd w:val="clear" w:color="auto" w:fill="FFFFFF"/>
        </w:rPr>
        <w:t>elioidosis in male patients with diabetes mellitus, each presenting with different manifestations — chronic soft tissue abscess, disseminated visceral abscesses with vascular complications, and rapidly progressive cellulitis. All cases required surgical or radiological intervention, prolonged intravenous antibiotic therapy, and a structured eradication phase with oral antibiotics. Each patient responded favo</w:t>
      </w:r>
      <w:r w:rsidR="0041508A">
        <w:rPr>
          <w:rFonts w:ascii="Times New Roman" w:hAnsi="Times New Roman" w:cs="Times New Roman"/>
          <w:bCs/>
          <w:color w:val="222222"/>
          <w:shd w:val="clear" w:color="auto" w:fill="FFFFFF"/>
        </w:rPr>
        <w:t>u</w:t>
      </w:r>
      <w:r w:rsidR="0041508A" w:rsidRPr="0041508A">
        <w:rPr>
          <w:rFonts w:ascii="Times New Roman" w:hAnsi="Times New Roman" w:cs="Times New Roman"/>
          <w:bCs/>
          <w:color w:val="222222"/>
          <w:shd w:val="clear" w:color="auto" w:fill="FFFFFF"/>
        </w:rPr>
        <w:t>rably to treatment with no early recurrence.</w:t>
      </w:r>
    </w:p>
    <w:p w14:paraId="36D16062" w14:textId="77777777" w:rsidR="0041508A" w:rsidRPr="0041508A" w:rsidRDefault="0014386E" w:rsidP="0041508A">
      <w:pPr>
        <w:spacing w:line="240" w:lineRule="auto"/>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t>Conclusion</w:t>
      </w:r>
      <w:r w:rsidR="0041508A" w:rsidRPr="0041508A">
        <w:rPr>
          <w:rFonts w:ascii="Times New Roman" w:hAnsi="Times New Roman" w:cs="Times New Roman"/>
          <w:bCs/>
          <w:color w:val="222222"/>
          <w:shd w:val="clear" w:color="auto" w:fill="FFFFFF"/>
        </w:rPr>
        <w:br/>
        <w:t>This case series underscores the protean nat</w:t>
      </w:r>
      <w:r>
        <w:rPr>
          <w:rFonts w:ascii="Times New Roman" w:hAnsi="Times New Roman" w:cs="Times New Roman"/>
          <w:bCs/>
          <w:color w:val="222222"/>
          <w:shd w:val="clear" w:color="auto" w:fill="FFFFFF"/>
        </w:rPr>
        <w:t>ure of M</w:t>
      </w:r>
      <w:r w:rsidR="0041508A" w:rsidRPr="0041508A">
        <w:rPr>
          <w:rFonts w:ascii="Times New Roman" w:hAnsi="Times New Roman" w:cs="Times New Roman"/>
          <w:bCs/>
          <w:color w:val="222222"/>
          <w:shd w:val="clear" w:color="auto" w:fill="FFFFFF"/>
        </w:rPr>
        <w:t>elioidosis in diabetic patients. A high index of suspicion, timely diagnosis through microbiological culture, and adherence to the two-phase treatment protocol are critical for favo</w:t>
      </w:r>
      <w:r w:rsidR="0041508A">
        <w:rPr>
          <w:rFonts w:ascii="Times New Roman" w:hAnsi="Times New Roman" w:cs="Times New Roman"/>
          <w:bCs/>
          <w:color w:val="222222"/>
          <w:shd w:val="clear" w:color="auto" w:fill="FFFFFF"/>
        </w:rPr>
        <w:t>u</w:t>
      </w:r>
      <w:r w:rsidR="0041508A" w:rsidRPr="0041508A">
        <w:rPr>
          <w:rFonts w:ascii="Times New Roman" w:hAnsi="Times New Roman" w:cs="Times New Roman"/>
          <w:bCs/>
          <w:color w:val="222222"/>
          <w:shd w:val="clear" w:color="auto" w:fill="FFFFFF"/>
        </w:rPr>
        <w:t>rable outcomes.</w:t>
      </w:r>
    </w:p>
    <w:p w14:paraId="196B6912" w14:textId="77777777" w:rsidR="0041508A" w:rsidRPr="0041508A" w:rsidRDefault="0041508A" w:rsidP="0041508A">
      <w:pPr>
        <w:spacing w:line="240" w:lineRule="auto"/>
        <w:rPr>
          <w:rFonts w:ascii="Times New Roman" w:hAnsi="Times New Roman" w:cs="Times New Roman"/>
          <w:bCs/>
          <w:color w:val="222222"/>
          <w:shd w:val="clear" w:color="auto" w:fill="FFFFFF"/>
        </w:rPr>
      </w:pPr>
      <w:r w:rsidRPr="0041508A">
        <w:rPr>
          <w:rFonts w:ascii="Times New Roman" w:hAnsi="Times New Roman" w:cs="Times New Roman"/>
          <w:bCs/>
          <w:color w:val="222222"/>
          <w:shd w:val="clear" w:color="auto" w:fill="FFFFFF"/>
        </w:rPr>
        <w:t>Keywords</w:t>
      </w:r>
    </w:p>
    <w:p w14:paraId="48AA865E" w14:textId="77777777" w:rsidR="0041508A" w:rsidRPr="0041508A" w:rsidRDefault="0041508A" w:rsidP="0041508A">
      <w:pPr>
        <w:spacing w:line="240" w:lineRule="auto"/>
        <w:rPr>
          <w:rFonts w:ascii="Times New Roman" w:hAnsi="Times New Roman" w:cs="Times New Roman"/>
          <w:bCs/>
          <w:color w:val="222222"/>
          <w:shd w:val="clear" w:color="auto" w:fill="FFFFFF"/>
        </w:rPr>
      </w:pPr>
      <w:proofErr w:type="spellStart"/>
      <w:r w:rsidRPr="0041508A">
        <w:rPr>
          <w:rFonts w:ascii="Times New Roman" w:hAnsi="Times New Roman" w:cs="Times New Roman"/>
          <w:bCs/>
          <w:color w:val="222222"/>
          <w:shd w:val="clear" w:color="auto" w:fill="FFFFFF"/>
        </w:rPr>
        <w:t>Melioidosis</w:t>
      </w:r>
      <w:proofErr w:type="spellEnd"/>
      <w:r w:rsidRPr="0041508A">
        <w:rPr>
          <w:rFonts w:ascii="Times New Roman" w:hAnsi="Times New Roman" w:cs="Times New Roman"/>
          <w:bCs/>
          <w:color w:val="222222"/>
          <w:shd w:val="clear" w:color="auto" w:fill="FFFFFF"/>
        </w:rPr>
        <w:t>, </w:t>
      </w:r>
      <w:proofErr w:type="spellStart"/>
      <w:r w:rsidRPr="0041508A">
        <w:rPr>
          <w:rFonts w:ascii="Times New Roman" w:hAnsi="Times New Roman" w:cs="Times New Roman"/>
          <w:bCs/>
          <w:iCs/>
          <w:color w:val="222222"/>
          <w:shd w:val="clear" w:color="auto" w:fill="FFFFFF"/>
        </w:rPr>
        <w:t>Burkholderia</w:t>
      </w:r>
      <w:proofErr w:type="spellEnd"/>
      <w:r w:rsidRPr="0041508A">
        <w:rPr>
          <w:rFonts w:ascii="Times New Roman" w:hAnsi="Times New Roman" w:cs="Times New Roman"/>
          <w:bCs/>
          <w:iCs/>
          <w:color w:val="222222"/>
          <w:shd w:val="clear" w:color="auto" w:fill="FFFFFF"/>
        </w:rPr>
        <w:t xml:space="preserve"> </w:t>
      </w:r>
      <w:proofErr w:type="spellStart"/>
      <w:r w:rsidRPr="0041508A">
        <w:rPr>
          <w:rFonts w:ascii="Times New Roman" w:hAnsi="Times New Roman" w:cs="Times New Roman"/>
          <w:bCs/>
          <w:iCs/>
          <w:color w:val="222222"/>
          <w:shd w:val="clear" w:color="auto" w:fill="FFFFFF"/>
        </w:rPr>
        <w:t>pseudomallei</w:t>
      </w:r>
      <w:proofErr w:type="spellEnd"/>
      <w:r w:rsidRPr="0041508A">
        <w:rPr>
          <w:rFonts w:ascii="Times New Roman" w:hAnsi="Times New Roman" w:cs="Times New Roman"/>
          <w:bCs/>
          <w:color w:val="222222"/>
          <w:shd w:val="clear" w:color="auto" w:fill="FFFFFF"/>
        </w:rPr>
        <w:t xml:space="preserve">, Diabetes mellitus, Abscess, </w:t>
      </w:r>
      <w:r>
        <w:rPr>
          <w:rFonts w:ascii="Times New Roman" w:hAnsi="Times New Roman" w:cs="Times New Roman"/>
          <w:bCs/>
          <w:color w:val="222222"/>
          <w:shd w:val="clear" w:color="auto" w:fill="FFFFFF"/>
        </w:rPr>
        <w:t>Tropical infections</w:t>
      </w:r>
    </w:p>
    <w:p w14:paraId="50F1B224" w14:textId="77777777" w:rsidR="0041508A" w:rsidRPr="0041508A" w:rsidRDefault="0041508A" w:rsidP="00DB6865">
      <w:pPr>
        <w:spacing w:line="240" w:lineRule="auto"/>
        <w:rPr>
          <w:rStyle w:val="Strong"/>
          <w:rFonts w:ascii="Times New Roman" w:hAnsi="Times New Roman" w:cs="Times New Roman"/>
          <w:color w:val="222222"/>
          <w:shd w:val="clear" w:color="auto" w:fill="FFFFFF"/>
        </w:rPr>
      </w:pPr>
    </w:p>
    <w:p w14:paraId="634C01CB"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Introduction</w:t>
      </w:r>
    </w:p>
    <w:p w14:paraId="75EDA61B"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Melioidosis, also known as the great mimicker continues to be reported sporadically from many parts of Southern India. The causative pathogen is </w:t>
      </w:r>
      <w:proofErr w:type="spellStart"/>
      <w:r w:rsidRPr="00400FFA">
        <w:rPr>
          <w:rFonts w:ascii="Times New Roman" w:hAnsi="Times New Roman" w:cs="Times New Roman"/>
          <w:sz w:val="24"/>
          <w:szCs w:val="24"/>
        </w:rPr>
        <w:t>Burkholderia</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pseudomallei</w:t>
      </w:r>
      <w:proofErr w:type="spellEnd"/>
      <w:r w:rsidRPr="00400FFA">
        <w:rPr>
          <w:rFonts w:ascii="Times New Roman" w:hAnsi="Times New Roman" w:cs="Times New Roman"/>
          <w:sz w:val="24"/>
          <w:szCs w:val="24"/>
        </w:rPr>
        <w:t>, a non-lactose fermenting Gram negative bacillus w</w:t>
      </w:r>
      <w:r w:rsidR="00AF2A5A">
        <w:rPr>
          <w:rFonts w:ascii="Times New Roman" w:hAnsi="Times New Roman" w:cs="Times New Roman"/>
          <w:sz w:val="24"/>
          <w:szCs w:val="24"/>
        </w:rPr>
        <w:t xml:space="preserve">hich is intrinsically </w:t>
      </w:r>
      <w:r w:rsidRPr="00400FFA">
        <w:rPr>
          <w:rFonts w:ascii="Times New Roman" w:hAnsi="Times New Roman" w:cs="Times New Roman"/>
          <w:sz w:val="24"/>
          <w:szCs w:val="24"/>
        </w:rPr>
        <w:t xml:space="preserve">resistant to </w:t>
      </w:r>
      <w:proofErr w:type="spellStart"/>
      <w:r w:rsidRPr="00400FFA">
        <w:rPr>
          <w:rFonts w:ascii="Times New Roman" w:hAnsi="Times New Roman" w:cs="Times New Roman"/>
          <w:sz w:val="24"/>
          <w:szCs w:val="24"/>
        </w:rPr>
        <w:t>pencillins</w:t>
      </w:r>
      <w:proofErr w:type="spellEnd"/>
      <w:r w:rsidRPr="00400FFA">
        <w:rPr>
          <w:rFonts w:ascii="Times New Roman" w:hAnsi="Times New Roman" w:cs="Times New Roman"/>
          <w:sz w:val="24"/>
          <w:szCs w:val="24"/>
        </w:rPr>
        <w:t xml:space="preserve">, first and second generation cephalosporins and aminoglycosides. It can present mostly as pneumonia, fever and myalgias not responding to common antibiotics, liver and splenic abscesses although involvement of joints, bones, viscera, </w:t>
      </w:r>
      <w:proofErr w:type="spellStart"/>
      <w:r w:rsidRPr="00400FFA">
        <w:rPr>
          <w:rFonts w:ascii="Times New Roman" w:hAnsi="Times New Roman" w:cs="Times New Roman"/>
          <w:sz w:val="24"/>
          <w:szCs w:val="24"/>
        </w:rPr>
        <w:t>lymphnodes</w:t>
      </w:r>
      <w:proofErr w:type="spellEnd"/>
      <w:r w:rsidRPr="00400FFA">
        <w:rPr>
          <w:rFonts w:ascii="Times New Roman" w:hAnsi="Times New Roman" w:cs="Times New Roman"/>
          <w:sz w:val="24"/>
          <w:szCs w:val="24"/>
        </w:rPr>
        <w:t>, skin and brain are also possible (</w:t>
      </w:r>
      <w:r w:rsidRPr="00400FFA">
        <w:rPr>
          <w:rFonts w:ascii="Times New Roman" w:hAnsi="Times New Roman" w:cs="Times New Roman"/>
          <w:color w:val="1B1B1B"/>
          <w:sz w:val="24"/>
          <w:szCs w:val="24"/>
          <w:shd w:val="clear" w:color="auto" w:fill="FFFFFF"/>
        </w:rPr>
        <w:t>Karunanayake P</w:t>
      </w:r>
      <w:r w:rsidRPr="00400FFA">
        <w:rPr>
          <w:rFonts w:ascii="Times New Roman" w:hAnsi="Times New Roman" w:cs="Times New Roman"/>
          <w:sz w:val="24"/>
          <w:szCs w:val="24"/>
        </w:rPr>
        <w:t>, 2022). Due to the varied presentation of this infection, the diagnosis is often delayed. Clinicians should have a high index of suspicion as it prevents unnecessary antibiotic exposure and associated morbidity.</w:t>
      </w:r>
    </w:p>
    <w:p w14:paraId="390A4016"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Here we present 3 cases of Melioidosis reported over a span of 18 months at a tertiary care centre.</w:t>
      </w:r>
    </w:p>
    <w:p w14:paraId="59496395" w14:textId="77777777" w:rsidR="00514B1C" w:rsidRPr="00400FFA" w:rsidRDefault="00B417A4" w:rsidP="00DB6865">
      <w:pPr>
        <w:spacing w:line="240" w:lineRule="auto"/>
        <w:rPr>
          <w:rFonts w:ascii="Times New Roman" w:hAnsi="Times New Roman" w:cs="Times New Roman"/>
          <w:sz w:val="24"/>
          <w:szCs w:val="24"/>
          <w:lang w:val="en-US"/>
        </w:rPr>
      </w:pPr>
      <w:r w:rsidRPr="00400FFA">
        <w:rPr>
          <w:rFonts w:ascii="Times New Roman" w:hAnsi="Times New Roman" w:cs="Times New Roman"/>
          <w:sz w:val="24"/>
          <w:szCs w:val="24"/>
          <w:lang w:val="en-US"/>
        </w:rPr>
        <w:t>Case 1</w:t>
      </w:r>
    </w:p>
    <w:p w14:paraId="6F7E31EE"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 xml:space="preserve">A 68-year-old man with a 10-year history of type 2 diabetes mellitus presented with complaints of intermittent fever for five months, associated with generalized weakness, nausea, loss of appetite, and a weight loss of 10 kg. Fifteen days prior to admission, he developed bilateral lower leg pain and </w:t>
      </w:r>
      <w:proofErr w:type="spellStart"/>
      <w:r w:rsidRPr="00400FFA">
        <w:rPr>
          <w:rFonts w:ascii="Times New Roman" w:eastAsia="Times New Roman" w:hAnsi="Times New Roman" w:cs="Times New Roman"/>
          <w:sz w:val="24"/>
          <w:szCs w:val="24"/>
          <w:lang w:eastAsia="en-IN"/>
        </w:rPr>
        <w:t>edema</w:t>
      </w:r>
      <w:proofErr w:type="spellEnd"/>
      <w:r w:rsidRPr="00400FFA">
        <w:rPr>
          <w:rFonts w:ascii="Times New Roman" w:eastAsia="Times New Roman" w:hAnsi="Times New Roman" w:cs="Times New Roman"/>
          <w:sz w:val="24"/>
          <w:szCs w:val="24"/>
          <w:lang w:eastAsia="en-IN"/>
        </w:rPr>
        <w:t>. He also reported burning micturition and four episodes of loose stools two days before admission.</w:t>
      </w:r>
    </w:p>
    <w:p w14:paraId="574E5964"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73C83AC0"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lastRenderedPageBreak/>
        <w:t>On examination, the patient was conscious, coherent, cooperative, and oriented. A right leg abscess was noted, for which a fasciotomy was performed. Bilateral ankle swelling was present, and distal pulses were not palpable.</w:t>
      </w:r>
    </w:p>
    <w:p w14:paraId="6382C764"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2B283A0C"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Initial investigations included a full fever workup under the provisional diagnosis of pyrexia of unknown origin (PUO). Blood cultures were sterile after 7 days, and extended incubation for 14 days to detect HACEK organisms also yielded no growth.</w:t>
      </w:r>
    </w:p>
    <w:p w14:paraId="4147955B"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7239AA55"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An ultrasound of the lower limbs revealed multiple soft tissue collections with thick internal echoes in the right ankle joint and mid to lower leg, the largest measuring 66 × 17 mm located below the gastrocnemius muscle. Aspiration of the collection was performed and sent for microbiological analysis.</w:t>
      </w:r>
    </w:p>
    <w:p w14:paraId="29487CC3" w14:textId="77777777" w:rsidR="00B417A4" w:rsidRPr="00400FFA" w:rsidRDefault="00B417A4" w:rsidP="00DB6865">
      <w:pPr>
        <w:spacing w:after="0" w:line="240" w:lineRule="auto"/>
        <w:rPr>
          <w:rFonts w:ascii="Times New Roman" w:eastAsia="Times New Roman" w:hAnsi="Times New Roman" w:cs="Times New Roman"/>
          <w:sz w:val="24"/>
          <w:szCs w:val="24"/>
          <w:lang w:eastAsia="en-IN"/>
        </w:rPr>
      </w:pPr>
    </w:p>
    <w:p w14:paraId="5CE6FE4F" w14:textId="77777777" w:rsidR="00B417A4" w:rsidRDefault="00B417A4" w:rsidP="00DB6865">
      <w:pPr>
        <w:spacing w:after="0" w:line="240" w:lineRule="auto"/>
        <w:rPr>
          <w:rFonts w:ascii="Times New Roman" w:eastAsia="Times New Roman" w:hAnsi="Times New Roman" w:cs="Times New Roman"/>
          <w:sz w:val="24"/>
          <w:szCs w:val="24"/>
          <w:lang w:eastAsia="en-IN"/>
        </w:rPr>
      </w:pPr>
      <w:r w:rsidRPr="00400FFA">
        <w:rPr>
          <w:rFonts w:ascii="Times New Roman" w:eastAsia="Times New Roman" w:hAnsi="Times New Roman" w:cs="Times New Roman"/>
          <w:sz w:val="24"/>
          <w:szCs w:val="24"/>
          <w:lang w:eastAsia="en-IN"/>
        </w:rPr>
        <w:t xml:space="preserve">Culture of the pus yielded growth of </w:t>
      </w:r>
      <w:proofErr w:type="spellStart"/>
      <w:r w:rsidRPr="00400FFA">
        <w:rPr>
          <w:rFonts w:ascii="Times New Roman" w:eastAsia="Times New Roman" w:hAnsi="Times New Roman" w:cs="Times New Roman"/>
          <w:sz w:val="24"/>
          <w:szCs w:val="24"/>
          <w:lang w:eastAsia="en-IN"/>
        </w:rPr>
        <w:t>Burkholderia</w:t>
      </w:r>
      <w:proofErr w:type="spellEnd"/>
      <w:r w:rsidRPr="00400FFA">
        <w:rPr>
          <w:rFonts w:ascii="Times New Roman" w:eastAsia="Times New Roman" w:hAnsi="Times New Roman" w:cs="Times New Roman"/>
          <w:sz w:val="24"/>
          <w:szCs w:val="24"/>
          <w:lang w:eastAsia="en-IN"/>
        </w:rPr>
        <w:t xml:space="preserve"> </w:t>
      </w:r>
      <w:proofErr w:type="spellStart"/>
      <w:r w:rsidRPr="00400FFA">
        <w:rPr>
          <w:rFonts w:ascii="Times New Roman" w:eastAsia="Times New Roman" w:hAnsi="Times New Roman" w:cs="Times New Roman"/>
          <w:sz w:val="24"/>
          <w:szCs w:val="24"/>
          <w:lang w:eastAsia="en-IN"/>
        </w:rPr>
        <w:t>pseudomallei</w:t>
      </w:r>
      <w:proofErr w:type="spellEnd"/>
      <w:r w:rsidRPr="00400FFA">
        <w:rPr>
          <w:rFonts w:ascii="Times New Roman" w:eastAsia="Times New Roman" w:hAnsi="Times New Roman" w:cs="Times New Roman"/>
          <w:sz w:val="24"/>
          <w:szCs w:val="24"/>
          <w:lang w:eastAsia="en-IN"/>
        </w:rPr>
        <w:t>. A diagnosis of melioidosis was established. The patient was initiated on intravenous Ceftazidime 1 g three times daily for two weeks. Upon clinical improvement, he was transitioned to oral Cotrimoxazole for the eradication phase of therapy.</w:t>
      </w:r>
    </w:p>
    <w:p w14:paraId="24B702C1" w14:textId="77777777" w:rsidR="00400FFA" w:rsidRDefault="00400FFA" w:rsidP="00DB6865">
      <w:pPr>
        <w:spacing w:after="0" w:line="240" w:lineRule="auto"/>
        <w:rPr>
          <w:rFonts w:ascii="Times New Roman" w:eastAsia="Times New Roman" w:hAnsi="Times New Roman" w:cs="Times New Roman"/>
          <w:sz w:val="24"/>
          <w:szCs w:val="24"/>
          <w:lang w:eastAsia="en-IN"/>
        </w:rPr>
      </w:pPr>
    </w:p>
    <w:p w14:paraId="2B5304B8" w14:textId="77777777" w:rsidR="00A47DF0" w:rsidRDefault="00400FFA" w:rsidP="00DB6865">
      <w:pPr>
        <w:spacing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08F2F3B" wp14:editId="101391C6">
            <wp:extent cx="2514600" cy="2028825"/>
            <wp:effectExtent l="0" t="0" r="0" b="9525"/>
            <wp:docPr id="2" name="Picture 2" descr="IMG-20210127-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10127-WA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028825"/>
                    </a:xfrm>
                    <a:prstGeom prst="rect">
                      <a:avLst/>
                    </a:prstGeom>
                    <a:noFill/>
                    <a:ln>
                      <a:noFill/>
                    </a:ln>
                  </pic:spPr>
                </pic:pic>
              </a:graphicData>
            </a:graphic>
          </wp:inline>
        </w:drawing>
      </w:r>
      <w:r>
        <w:rPr>
          <w:rFonts w:ascii="Times New Roman" w:hAnsi="Times New Roman" w:cs="Times New Roman"/>
          <w:sz w:val="24"/>
          <w:szCs w:val="24"/>
        </w:rPr>
        <w:t xml:space="preserve"> </w:t>
      </w:r>
    </w:p>
    <w:p w14:paraId="1BF168BA" w14:textId="7E8765A2" w:rsidR="00400FFA" w:rsidRDefault="00400FFA"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Fig1: </w:t>
      </w: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r>
        <w:rPr>
          <w:rFonts w:ascii="Times New Roman" w:hAnsi="Times New Roman" w:cs="Times New Roman"/>
          <w:sz w:val="24"/>
          <w:szCs w:val="24"/>
        </w:rPr>
        <w:t xml:space="preserve"> on Blood agar - greyish white wrinkled colonies with metallic sheen.</w:t>
      </w:r>
    </w:p>
    <w:p w14:paraId="40098D63" w14:textId="77777777" w:rsidR="00A47DF0" w:rsidRDefault="00400FFA" w:rsidP="00DB6865">
      <w:pPr>
        <w:spacing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9CC1A44" wp14:editId="06189708">
            <wp:extent cx="2400300" cy="1933575"/>
            <wp:effectExtent l="0" t="0" r="0" b="9525"/>
            <wp:docPr id="1" name="Picture 1" descr="IMG-20210127-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10127-WA0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1933575"/>
                    </a:xfrm>
                    <a:prstGeom prst="rect">
                      <a:avLst/>
                    </a:prstGeom>
                    <a:noFill/>
                    <a:ln>
                      <a:noFill/>
                    </a:ln>
                  </pic:spPr>
                </pic:pic>
              </a:graphicData>
            </a:graphic>
          </wp:inline>
        </w:drawing>
      </w:r>
      <w:r>
        <w:rPr>
          <w:rFonts w:ascii="Times New Roman" w:hAnsi="Times New Roman" w:cs="Times New Roman"/>
          <w:sz w:val="24"/>
          <w:szCs w:val="24"/>
        </w:rPr>
        <w:t xml:space="preserve"> </w:t>
      </w:r>
    </w:p>
    <w:p w14:paraId="174B6D68" w14:textId="2AE8CCE7" w:rsidR="00B417A4" w:rsidRDefault="00400FFA"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Fig 2: </w:t>
      </w: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r>
        <w:rPr>
          <w:rFonts w:ascii="Times New Roman" w:hAnsi="Times New Roman" w:cs="Times New Roman"/>
          <w:sz w:val="24"/>
          <w:szCs w:val="24"/>
        </w:rPr>
        <w:t xml:space="preserve"> on Mac Conkey agar -Non-lactose fermenting, colourless and rugose colonies with metallic sheen.</w:t>
      </w:r>
    </w:p>
    <w:p w14:paraId="19CCA17E" w14:textId="77777777" w:rsidR="00A47DF0" w:rsidRDefault="00400FFA" w:rsidP="00DB68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7866D47C" wp14:editId="7318DF38">
            <wp:extent cx="2457450" cy="1638300"/>
            <wp:effectExtent l="0" t="0" r="0" b="0"/>
            <wp:docPr id="3" name="Picture 3" descr="IMG-20250513-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50513-WA0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14:paraId="43B0ED59" w14:textId="4981F624" w:rsidR="00400FFA" w:rsidRPr="00400FFA" w:rsidRDefault="00400FFA" w:rsidP="00DB68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Fig3: Gram staining of the colonies showing the characteristic safety pin appearance/Bipolar staining of the organisms.</w:t>
      </w:r>
    </w:p>
    <w:p w14:paraId="758E3C81" w14:textId="77777777" w:rsidR="00B417A4" w:rsidRPr="00400FFA" w:rsidRDefault="00B417A4" w:rsidP="00DB6865">
      <w:pPr>
        <w:spacing w:line="240" w:lineRule="auto"/>
        <w:rPr>
          <w:rFonts w:ascii="Times New Roman" w:hAnsi="Times New Roman" w:cs="Times New Roman"/>
          <w:sz w:val="24"/>
          <w:szCs w:val="24"/>
          <w:lang w:val="en-US"/>
        </w:rPr>
      </w:pPr>
      <w:r w:rsidRPr="00400FFA">
        <w:rPr>
          <w:rFonts w:ascii="Times New Roman" w:hAnsi="Times New Roman" w:cs="Times New Roman"/>
          <w:sz w:val="24"/>
          <w:szCs w:val="24"/>
          <w:lang w:val="en-US"/>
        </w:rPr>
        <w:t>Case 2</w:t>
      </w:r>
    </w:p>
    <w:p w14:paraId="6CB4248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54-year-old male with a 20-year history of diabetes mellitus and hypertension presented with intermittent fever and chills for two months, associated with generalized weakness, nausea, and a non-productive cough for one week. He also reported increased frequency of urination with burning micturition for three days.</w:t>
      </w:r>
    </w:p>
    <w:p w14:paraId="55E994F9"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On admission, he was febrile (104°F), tachycardic (PR 140/min), hypertensive (BP 160/80 mmHg), respiratory rate was 20/min, and SpO₂ was 97% on room air. Initial evaluation including CECT abdomen performed at an outside facility revealed splenomegaly with multiple </w:t>
      </w:r>
      <w:proofErr w:type="spellStart"/>
      <w:r w:rsidRPr="00400FFA">
        <w:rPr>
          <w:rFonts w:ascii="Times New Roman" w:hAnsi="Times New Roman" w:cs="Times New Roman"/>
          <w:sz w:val="24"/>
          <w:szCs w:val="24"/>
        </w:rPr>
        <w:t>hypodense</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hyperenhancing</w:t>
      </w:r>
      <w:proofErr w:type="spellEnd"/>
      <w:r w:rsidRPr="00400FFA">
        <w:rPr>
          <w:rFonts w:ascii="Times New Roman" w:hAnsi="Times New Roman" w:cs="Times New Roman"/>
          <w:sz w:val="24"/>
          <w:szCs w:val="24"/>
        </w:rPr>
        <w:t xml:space="preserve"> lesions suggestive of splenic abscesses or </w:t>
      </w:r>
      <w:proofErr w:type="spellStart"/>
      <w:r w:rsidRPr="00400FFA">
        <w:rPr>
          <w:rFonts w:ascii="Times New Roman" w:hAnsi="Times New Roman" w:cs="Times New Roman"/>
          <w:sz w:val="24"/>
          <w:szCs w:val="24"/>
        </w:rPr>
        <w:t>granulomas.He</w:t>
      </w:r>
      <w:proofErr w:type="spellEnd"/>
      <w:r w:rsidRPr="00400FFA">
        <w:rPr>
          <w:rFonts w:ascii="Times New Roman" w:hAnsi="Times New Roman" w:cs="Times New Roman"/>
          <w:sz w:val="24"/>
          <w:szCs w:val="24"/>
        </w:rPr>
        <w:t xml:space="preserve"> was started empirically on intravenous Meropenem (1 g TID) and Clindamycin (600 mg TID). Due to persistent fever by day 3, intravenous </w:t>
      </w:r>
      <w:proofErr w:type="spellStart"/>
      <w:r w:rsidRPr="00400FFA">
        <w:rPr>
          <w:rFonts w:ascii="Times New Roman" w:hAnsi="Times New Roman" w:cs="Times New Roman"/>
          <w:sz w:val="24"/>
          <w:szCs w:val="24"/>
        </w:rPr>
        <w:t>Artesunate</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Falcigo</w:t>
      </w:r>
      <w:proofErr w:type="spellEnd"/>
      <w:r w:rsidRPr="00400FFA">
        <w:rPr>
          <w:rFonts w:ascii="Times New Roman" w:hAnsi="Times New Roman" w:cs="Times New Roman"/>
          <w:sz w:val="24"/>
          <w:szCs w:val="24"/>
        </w:rPr>
        <w:t xml:space="preserve"> 120 mg 12-hourly) was added.</w:t>
      </w:r>
    </w:p>
    <w:p w14:paraId="7D04F722" w14:textId="77777777" w:rsidR="00400FFA"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contrast-enhanced CT (CECT) of the whole abdomen was repeated, which showed hepatomegaly with focal areas of abnormal attenuation in segment IV of the liver, consistent with evolving liver abscesses. There was also splenomegaly with multiple small abscesses, thrombosis of splenic vein tributaries at the hilum, and collateral vessel formation.</w:t>
      </w:r>
    </w:p>
    <w:p w14:paraId="18717BB8" w14:textId="77777777" w:rsidR="00A47DF0" w:rsidRDefault="00400FFA" w:rsidP="00DB6865">
      <w:pPr>
        <w:pStyle w:val="NormalWeb"/>
      </w:pPr>
      <w:r>
        <w:rPr>
          <w:noProof/>
        </w:rPr>
        <w:drawing>
          <wp:inline distT="0" distB="0" distL="0" distR="0" wp14:anchorId="45893703" wp14:editId="4576A15A">
            <wp:extent cx="3143250" cy="1943100"/>
            <wp:effectExtent l="0" t="0" r="0" b="0"/>
            <wp:docPr id="5" name="Picture 5" descr="IMG-20250510-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50510-WA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943100"/>
                    </a:xfrm>
                    <a:prstGeom prst="rect">
                      <a:avLst/>
                    </a:prstGeom>
                    <a:noFill/>
                    <a:ln>
                      <a:noFill/>
                    </a:ln>
                  </pic:spPr>
                </pic:pic>
              </a:graphicData>
            </a:graphic>
          </wp:inline>
        </w:drawing>
      </w:r>
      <w:r>
        <w:t xml:space="preserve"> </w:t>
      </w:r>
    </w:p>
    <w:p w14:paraId="4289DC05" w14:textId="5A5C0D27" w:rsidR="00400FFA" w:rsidRDefault="00400FFA" w:rsidP="00DB6865">
      <w:pPr>
        <w:pStyle w:val="NormalWeb"/>
      </w:pPr>
      <w:r>
        <w:t>Fig 4: Axial CT scan of abdomen showing multiple small evolving abscesses in liver and spleen</w:t>
      </w:r>
    </w:p>
    <w:p w14:paraId="32B64910" w14:textId="77777777" w:rsidR="00A47DF0" w:rsidRDefault="00400FFA" w:rsidP="00DB6865">
      <w:pPr>
        <w:pStyle w:val="NormalWeb"/>
      </w:pPr>
      <w:r>
        <w:rPr>
          <w:noProof/>
        </w:rPr>
        <w:lastRenderedPageBreak/>
        <w:drawing>
          <wp:inline distT="0" distB="0" distL="0" distR="0" wp14:anchorId="59C38EB0" wp14:editId="3E45EA14">
            <wp:extent cx="3190875" cy="2143125"/>
            <wp:effectExtent l="0" t="0" r="9525" b="9525"/>
            <wp:docPr id="4" name="Picture 4" descr="IMG-20250510-WA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50510-WA0000"/>
                    <pic:cNvPicPr>
                      <a:picLocks noChangeAspect="1" noChangeArrowheads="1"/>
                    </pic:cNvPicPr>
                  </pic:nvPicPr>
                  <pic:blipFill>
                    <a:blip r:embed="rId11">
                      <a:extLst>
                        <a:ext uri="{28A0092B-C50C-407E-A947-70E740481C1C}">
                          <a14:useLocalDpi xmlns:a14="http://schemas.microsoft.com/office/drawing/2010/main" val="0"/>
                        </a:ext>
                      </a:extLst>
                    </a:blip>
                    <a:srcRect l="12930" r="5334" b="414"/>
                    <a:stretch>
                      <a:fillRect/>
                    </a:stretch>
                  </pic:blipFill>
                  <pic:spPr bwMode="auto">
                    <a:xfrm>
                      <a:off x="0" y="0"/>
                      <a:ext cx="3190875" cy="2143125"/>
                    </a:xfrm>
                    <a:prstGeom prst="rect">
                      <a:avLst/>
                    </a:prstGeom>
                    <a:noFill/>
                    <a:ln>
                      <a:noFill/>
                    </a:ln>
                  </pic:spPr>
                </pic:pic>
              </a:graphicData>
            </a:graphic>
          </wp:inline>
        </w:drawing>
      </w:r>
      <w:r>
        <w:t xml:space="preserve"> </w:t>
      </w:r>
    </w:p>
    <w:p w14:paraId="3DCA91A5" w14:textId="54A4008F" w:rsidR="00B417A4" w:rsidRPr="00400FFA" w:rsidRDefault="00400FFA" w:rsidP="00DB6865">
      <w:pPr>
        <w:pStyle w:val="NormalWeb"/>
      </w:pPr>
      <w:r>
        <w:t>Fig 5: CECT of abdomen showing hepatomegaly with focal areas of abnormal attenuation and enhancement suggesting the possibility of evolving abscesses.</w:t>
      </w:r>
    </w:p>
    <w:p w14:paraId="1F423B0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Blood and urine cultures were sent at admission. The blood culture later flagged positive for </w:t>
      </w:r>
      <w:proofErr w:type="spellStart"/>
      <w:r w:rsidRPr="00400FFA">
        <w:rPr>
          <w:rFonts w:ascii="Times New Roman" w:hAnsi="Times New Roman" w:cs="Times New Roman"/>
          <w:sz w:val="24"/>
          <w:szCs w:val="24"/>
        </w:rPr>
        <w:t>Burkholderia</w:t>
      </w:r>
      <w:proofErr w:type="spellEnd"/>
      <w:r w:rsidRPr="00400FFA">
        <w:rPr>
          <w:rFonts w:ascii="Times New Roman" w:hAnsi="Times New Roman" w:cs="Times New Roman"/>
          <w:sz w:val="24"/>
          <w:szCs w:val="24"/>
        </w:rPr>
        <w:t xml:space="preserve"> </w:t>
      </w:r>
      <w:proofErr w:type="spellStart"/>
      <w:r w:rsidRPr="00400FFA">
        <w:rPr>
          <w:rFonts w:ascii="Times New Roman" w:hAnsi="Times New Roman" w:cs="Times New Roman"/>
          <w:sz w:val="24"/>
          <w:szCs w:val="24"/>
        </w:rPr>
        <w:t>pseudomallei</w:t>
      </w:r>
      <w:proofErr w:type="spellEnd"/>
      <w:r w:rsidRPr="00400FFA">
        <w:rPr>
          <w:rFonts w:ascii="Times New Roman" w:hAnsi="Times New Roman" w:cs="Times New Roman"/>
          <w:sz w:val="24"/>
          <w:szCs w:val="24"/>
        </w:rPr>
        <w:t>, confirming the diagnosis of melioidosis.</w:t>
      </w:r>
    </w:p>
    <w:p w14:paraId="4ADEB449"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The patient was continued on IV Meropenem 1 g TID for a total duration of four weeks, after which he was transitioned to oral Cotrimoxazole for an eradication phase planned over three months. His clinical condition improved with resolution of fever and improvement in appetite and general well-being.</w:t>
      </w:r>
    </w:p>
    <w:p w14:paraId="5CB73853"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Case 3</w:t>
      </w:r>
    </w:p>
    <w:p w14:paraId="7BF89FE4"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A 50-year-old male presented to the emergency department with complaints of swelling, redness, and pain in the left foot for one week, with worsening symptoms over the past three days. He also reported fever for three days. He was a known case of type 2 diabetes mellitus and hypertension, on regular medications. He gave a history of recent trauma to the left foot.</w:t>
      </w:r>
    </w:p>
    <w:p w14:paraId="0C1AE292"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On examination, the patient was conscious, coherent, and febrile. Systemic examination was unremarkable. Vitals on admission were:</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Temperature: 100.7°F</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Pulse: 120/min</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Blood Pressure: 175/116 mmHg</w:t>
      </w:r>
      <w:r w:rsidR="00DB6865">
        <w:rPr>
          <w:rFonts w:ascii="Times New Roman" w:hAnsi="Times New Roman" w:cs="Times New Roman"/>
          <w:sz w:val="24"/>
          <w:szCs w:val="24"/>
        </w:rPr>
        <w:t xml:space="preserve">, </w:t>
      </w:r>
      <w:r w:rsidRPr="00400FFA">
        <w:rPr>
          <w:rFonts w:ascii="Times New Roman" w:hAnsi="Times New Roman" w:cs="Times New Roman"/>
          <w:sz w:val="24"/>
          <w:szCs w:val="24"/>
        </w:rPr>
        <w:t>Respiratory Rate: 18/min</w:t>
      </w:r>
      <w:r w:rsidR="00DB6865">
        <w:rPr>
          <w:rFonts w:ascii="Times New Roman" w:hAnsi="Times New Roman" w:cs="Times New Roman"/>
          <w:sz w:val="24"/>
          <w:szCs w:val="24"/>
        </w:rPr>
        <w:t>.</w:t>
      </w:r>
    </w:p>
    <w:p w14:paraId="7E72AE83" w14:textId="77777777" w:rsidR="00B417A4" w:rsidRPr="00400FFA" w:rsidRDefault="00B417A4" w:rsidP="00DB6865">
      <w:pPr>
        <w:spacing w:after="0" w:line="240" w:lineRule="auto"/>
        <w:rPr>
          <w:rFonts w:ascii="Times New Roman" w:hAnsi="Times New Roman" w:cs="Times New Roman"/>
          <w:sz w:val="24"/>
          <w:szCs w:val="24"/>
        </w:rPr>
      </w:pPr>
    </w:p>
    <w:p w14:paraId="109DCFA1" w14:textId="77777777" w:rsidR="00B417A4"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Local examination of the left foot revealed redness and swelling, more prominent over the dorsum, particularly along the medial border and great toe. A provisional diagnosis of left foot cellulitis was made.</w:t>
      </w:r>
    </w:p>
    <w:p w14:paraId="113306AB" w14:textId="77777777" w:rsidR="00DB6865" w:rsidRPr="00400FFA" w:rsidRDefault="00DB6865" w:rsidP="00DB6865">
      <w:pPr>
        <w:spacing w:after="0" w:line="240" w:lineRule="auto"/>
        <w:rPr>
          <w:rFonts w:ascii="Times New Roman" w:hAnsi="Times New Roman" w:cs="Times New Roman"/>
          <w:sz w:val="24"/>
          <w:szCs w:val="24"/>
        </w:rPr>
      </w:pPr>
    </w:p>
    <w:p w14:paraId="6D9383EB"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 xml:space="preserve">The patient was started on intravenous </w:t>
      </w:r>
      <w:proofErr w:type="spellStart"/>
      <w:r w:rsidRPr="00400FFA">
        <w:rPr>
          <w:rFonts w:ascii="Times New Roman" w:hAnsi="Times New Roman" w:cs="Times New Roman"/>
          <w:sz w:val="24"/>
          <w:szCs w:val="24"/>
        </w:rPr>
        <w:t>Cefoperazone-sulbactam</w:t>
      </w:r>
      <w:proofErr w:type="spellEnd"/>
      <w:r w:rsidRPr="00400FFA">
        <w:rPr>
          <w:rFonts w:ascii="Times New Roman" w:hAnsi="Times New Roman" w:cs="Times New Roman"/>
          <w:sz w:val="24"/>
          <w:szCs w:val="24"/>
        </w:rPr>
        <w:t xml:space="preserve"> (1.5 g BD) and Clindamycin (300 mg BD). Due to worsening local signs and suspicion of deeper involvement, he underwent fasciotomy and surgical debridement. He showed clinical improvement and was discharged on the third post-operative day (POD) with oral Amoxicillin-clavulanate (625 mg BID).</w:t>
      </w:r>
    </w:p>
    <w:p w14:paraId="4F38B83F" w14:textId="77777777" w:rsidR="00B417A4" w:rsidRP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However, the patient was readmitted one day post-discharge with complaints of fever and increased pain in the left leg. Repeat investigations revealed:</w:t>
      </w:r>
    </w:p>
    <w:p w14:paraId="4E0115B0" w14:textId="77777777" w:rsidR="00B417A4" w:rsidRPr="00400FFA" w:rsidRDefault="00B417A4" w:rsidP="00DB6865">
      <w:pPr>
        <w:spacing w:after="0" w:line="240" w:lineRule="auto"/>
        <w:rPr>
          <w:rFonts w:ascii="Times New Roman" w:hAnsi="Times New Roman" w:cs="Times New Roman"/>
          <w:sz w:val="24"/>
          <w:szCs w:val="24"/>
        </w:rPr>
      </w:pPr>
      <w:proofErr w:type="spellStart"/>
      <w:r w:rsidRPr="00400FFA">
        <w:rPr>
          <w:rFonts w:ascii="Times New Roman" w:hAnsi="Times New Roman" w:cs="Times New Roman"/>
          <w:sz w:val="24"/>
          <w:szCs w:val="24"/>
        </w:rPr>
        <w:t>Leukocytosis</w:t>
      </w:r>
      <w:proofErr w:type="spellEnd"/>
      <w:r w:rsidRPr="00400FFA">
        <w:rPr>
          <w:rFonts w:ascii="Times New Roman" w:hAnsi="Times New Roman" w:cs="Times New Roman"/>
          <w:sz w:val="24"/>
          <w:szCs w:val="24"/>
        </w:rPr>
        <w:t>: WBC count 12,660/mm³</w:t>
      </w:r>
    </w:p>
    <w:p w14:paraId="1AA9E1BF"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Elevated CRP: 379 mg/L</w:t>
      </w:r>
    </w:p>
    <w:p w14:paraId="024629F1"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t>Hyponatremia</w:t>
      </w:r>
    </w:p>
    <w:p w14:paraId="58C3B5F3" w14:textId="77777777" w:rsidR="00B417A4" w:rsidRPr="00400FFA" w:rsidRDefault="00B417A4" w:rsidP="00DB6865">
      <w:pPr>
        <w:spacing w:after="0" w:line="240" w:lineRule="auto"/>
        <w:rPr>
          <w:rFonts w:ascii="Times New Roman" w:hAnsi="Times New Roman" w:cs="Times New Roman"/>
          <w:sz w:val="24"/>
          <w:szCs w:val="24"/>
        </w:rPr>
      </w:pPr>
      <w:r w:rsidRPr="00400FFA">
        <w:rPr>
          <w:rFonts w:ascii="Times New Roman" w:hAnsi="Times New Roman" w:cs="Times New Roman"/>
          <w:sz w:val="24"/>
          <w:szCs w:val="24"/>
        </w:rPr>
        <w:lastRenderedPageBreak/>
        <w:t>Deranged liver function tests (LFTs)</w:t>
      </w:r>
    </w:p>
    <w:p w14:paraId="67281C58" w14:textId="77777777" w:rsidR="00D12555" w:rsidRPr="00400FFA" w:rsidRDefault="00D12555" w:rsidP="00DB6865">
      <w:pPr>
        <w:spacing w:after="0" w:line="240" w:lineRule="auto"/>
        <w:rPr>
          <w:rFonts w:ascii="Times New Roman" w:hAnsi="Times New Roman" w:cs="Times New Roman"/>
          <w:sz w:val="24"/>
          <w:szCs w:val="24"/>
        </w:rPr>
      </w:pPr>
    </w:p>
    <w:p w14:paraId="08D4507C" w14:textId="77777777" w:rsidR="00400FFA" w:rsidRDefault="00B417A4" w:rsidP="00DB6865">
      <w:pPr>
        <w:spacing w:line="240" w:lineRule="auto"/>
        <w:rPr>
          <w:rFonts w:ascii="Times New Roman" w:hAnsi="Times New Roman" w:cs="Times New Roman"/>
          <w:sz w:val="24"/>
          <w:szCs w:val="24"/>
        </w:rPr>
      </w:pPr>
      <w:r w:rsidRPr="00400FFA">
        <w:rPr>
          <w:rFonts w:ascii="Times New Roman" w:hAnsi="Times New Roman" w:cs="Times New Roman"/>
          <w:sz w:val="24"/>
          <w:szCs w:val="24"/>
        </w:rPr>
        <w:t>Blood and wound swab cultures were sent. Empiric antibiotic therapy was escalated to intravenous Meropenem and Clindamycin, given the severity of infection and risk of resistant organisms or anaerobic involvement.</w:t>
      </w:r>
      <w:r w:rsidR="00DB6865">
        <w:rPr>
          <w:rFonts w:ascii="Times New Roman" w:hAnsi="Times New Roman" w:cs="Times New Roman"/>
          <w:sz w:val="24"/>
          <w:szCs w:val="24"/>
        </w:rPr>
        <w:t xml:space="preserve"> Blood cultures flagged positive after 48 hours and </w:t>
      </w:r>
      <w:proofErr w:type="spellStart"/>
      <w:r w:rsidR="00DB6865">
        <w:rPr>
          <w:rFonts w:ascii="Times New Roman" w:hAnsi="Times New Roman" w:cs="Times New Roman"/>
          <w:sz w:val="24"/>
          <w:szCs w:val="24"/>
        </w:rPr>
        <w:t>Burkholderia</w:t>
      </w:r>
      <w:proofErr w:type="spellEnd"/>
      <w:r w:rsidR="00DB6865">
        <w:rPr>
          <w:rFonts w:ascii="Times New Roman" w:hAnsi="Times New Roman" w:cs="Times New Roman"/>
          <w:sz w:val="24"/>
          <w:szCs w:val="24"/>
        </w:rPr>
        <w:t xml:space="preserve"> </w:t>
      </w:r>
      <w:proofErr w:type="spellStart"/>
      <w:r w:rsidR="00DB6865">
        <w:rPr>
          <w:rFonts w:ascii="Times New Roman" w:hAnsi="Times New Roman" w:cs="Times New Roman"/>
          <w:sz w:val="24"/>
          <w:szCs w:val="24"/>
        </w:rPr>
        <w:t>pseudomallei</w:t>
      </w:r>
      <w:proofErr w:type="spellEnd"/>
      <w:r w:rsidR="00DB6865">
        <w:rPr>
          <w:rFonts w:ascii="Times New Roman" w:hAnsi="Times New Roman" w:cs="Times New Roman"/>
          <w:sz w:val="24"/>
          <w:szCs w:val="24"/>
        </w:rPr>
        <w:t xml:space="preserve"> was isolated confirming the diagnosis of Melioidosis.</w:t>
      </w:r>
    </w:p>
    <w:p w14:paraId="542069D5" w14:textId="19D59FED" w:rsidR="00400FFA" w:rsidRDefault="00A47DF0"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400FFA">
        <w:rPr>
          <w:rFonts w:ascii="Times New Roman" w:hAnsi="Times New Roman" w:cs="Times New Roman"/>
          <w:sz w:val="24"/>
          <w:szCs w:val="24"/>
        </w:rPr>
        <w:t xml:space="preserve">A </w:t>
      </w:r>
      <w:proofErr w:type="spellStart"/>
      <w:r w:rsidR="00400FFA">
        <w:rPr>
          <w:rFonts w:ascii="Times New Roman" w:hAnsi="Times New Roman" w:cs="Times New Roman"/>
          <w:sz w:val="24"/>
          <w:szCs w:val="24"/>
        </w:rPr>
        <w:t>comparision</w:t>
      </w:r>
      <w:proofErr w:type="spellEnd"/>
      <w:r w:rsidR="00400FFA">
        <w:rPr>
          <w:rFonts w:ascii="Times New Roman" w:hAnsi="Times New Roman" w:cs="Times New Roman"/>
          <w:sz w:val="24"/>
          <w:szCs w:val="24"/>
        </w:rPr>
        <w:t xml:space="preserve"> of pertinent Lab values is shown in the table.</w:t>
      </w:r>
    </w:p>
    <w:tbl>
      <w:tblPr>
        <w:tblStyle w:val="TableGrid"/>
        <w:tblW w:w="0" w:type="auto"/>
        <w:tblLook w:val="04A0" w:firstRow="1" w:lastRow="0" w:firstColumn="1" w:lastColumn="0" w:noHBand="0" w:noVBand="1"/>
      </w:tblPr>
      <w:tblGrid>
        <w:gridCol w:w="1837"/>
        <w:gridCol w:w="1868"/>
        <w:gridCol w:w="1835"/>
        <w:gridCol w:w="1867"/>
        <w:gridCol w:w="1835"/>
      </w:tblGrid>
      <w:tr w:rsidR="00400FFA" w14:paraId="6E893AC5" w14:textId="77777777" w:rsidTr="00400FFA">
        <w:tc>
          <w:tcPr>
            <w:tcW w:w="1871" w:type="dxa"/>
            <w:tcBorders>
              <w:top w:val="single" w:sz="4" w:space="0" w:color="auto"/>
              <w:left w:val="single" w:sz="4" w:space="0" w:color="auto"/>
              <w:bottom w:val="single" w:sz="4" w:space="0" w:color="auto"/>
              <w:right w:val="single" w:sz="4" w:space="0" w:color="auto"/>
            </w:tcBorders>
            <w:hideMark/>
          </w:tcPr>
          <w:p w14:paraId="7A88E07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Day of admission</w:t>
            </w:r>
          </w:p>
        </w:tc>
        <w:tc>
          <w:tcPr>
            <w:tcW w:w="1886" w:type="dxa"/>
            <w:tcBorders>
              <w:top w:val="single" w:sz="4" w:space="0" w:color="auto"/>
              <w:left w:val="single" w:sz="4" w:space="0" w:color="auto"/>
              <w:bottom w:val="single" w:sz="4" w:space="0" w:color="auto"/>
              <w:right w:val="single" w:sz="4" w:space="0" w:color="auto"/>
            </w:tcBorders>
            <w:hideMark/>
          </w:tcPr>
          <w:p w14:paraId="701888D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Lab investigation</w:t>
            </w:r>
          </w:p>
        </w:tc>
        <w:tc>
          <w:tcPr>
            <w:tcW w:w="1853" w:type="dxa"/>
            <w:tcBorders>
              <w:top w:val="single" w:sz="4" w:space="0" w:color="auto"/>
              <w:left w:val="single" w:sz="4" w:space="0" w:color="auto"/>
              <w:bottom w:val="single" w:sz="4" w:space="0" w:color="auto"/>
              <w:right w:val="single" w:sz="4" w:space="0" w:color="auto"/>
            </w:tcBorders>
            <w:hideMark/>
          </w:tcPr>
          <w:p w14:paraId="7846050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Case 1</w:t>
            </w:r>
          </w:p>
        </w:tc>
        <w:tc>
          <w:tcPr>
            <w:tcW w:w="1887" w:type="dxa"/>
            <w:tcBorders>
              <w:top w:val="single" w:sz="4" w:space="0" w:color="auto"/>
              <w:left w:val="single" w:sz="4" w:space="0" w:color="auto"/>
              <w:bottom w:val="single" w:sz="4" w:space="0" w:color="auto"/>
              <w:right w:val="single" w:sz="4" w:space="0" w:color="auto"/>
            </w:tcBorders>
            <w:hideMark/>
          </w:tcPr>
          <w:p w14:paraId="313CD46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Case 2 </w:t>
            </w:r>
          </w:p>
        </w:tc>
        <w:tc>
          <w:tcPr>
            <w:tcW w:w="1853" w:type="dxa"/>
            <w:tcBorders>
              <w:top w:val="single" w:sz="4" w:space="0" w:color="auto"/>
              <w:left w:val="single" w:sz="4" w:space="0" w:color="auto"/>
              <w:bottom w:val="single" w:sz="4" w:space="0" w:color="auto"/>
              <w:right w:val="single" w:sz="4" w:space="0" w:color="auto"/>
            </w:tcBorders>
            <w:hideMark/>
          </w:tcPr>
          <w:p w14:paraId="05AD906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Case 3</w:t>
            </w:r>
          </w:p>
        </w:tc>
      </w:tr>
      <w:tr w:rsidR="00400FFA" w14:paraId="3C7CF471" w14:textId="77777777" w:rsidTr="00400FFA">
        <w:tc>
          <w:tcPr>
            <w:tcW w:w="1871" w:type="dxa"/>
            <w:tcBorders>
              <w:top w:val="single" w:sz="4" w:space="0" w:color="auto"/>
              <w:left w:val="single" w:sz="4" w:space="0" w:color="auto"/>
              <w:bottom w:val="single" w:sz="4" w:space="0" w:color="auto"/>
              <w:right w:val="single" w:sz="4" w:space="0" w:color="auto"/>
            </w:tcBorders>
            <w:hideMark/>
          </w:tcPr>
          <w:p w14:paraId="21A08DB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Day 1</w:t>
            </w:r>
          </w:p>
        </w:tc>
        <w:tc>
          <w:tcPr>
            <w:tcW w:w="1886" w:type="dxa"/>
            <w:tcBorders>
              <w:top w:val="single" w:sz="4" w:space="0" w:color="auto"/>
              <w:left w:val="single" w:sz="4" w:space="0" w:color="auto"/>
              <w:bottom w:val="single" w:sz="4" w:space="0" w:color="auto"/>
              <w:right w:val="single" w:sz="4" w:space="0" w:color="auto"/>
            </w:tcBorders>
            <w:hideMark/>
          </w:tcPr>
          <w:p w14:paraId="276A03A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WBC count (cells/mm3)</w:t>
            </w:r>
          </w:p>
        </w:tc>
        <w:tc>
          <w:tcPr>
            <w:tcW w:w="1853" w:type="dxa"/>
            <w:tcBorders>
              <w:top w:val="single" w:sz="4" w:space="0" w:color="auto"/>
              <w:left w:val="single" w:sz="4" w:space="0" w:color="auto"/>
              <w:bottom w:val="single" w:sz="4" w:space="0" w:color="auto"/>
              <w:right w:val="single" w:sz="4" w:space="0" w:color="auto"/>
            </w:tcBorders>
            <w:hideMark/>
          </w:tcPr>
          <w:p w14:paraId="291A9A1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12200</w:t>
            </w:r>
          </w:p>
        </w:tc>
        <w:tc>
          <w:tcPr>
            <w:tcW w:w="1887" w:type="dxa"/>
            <w:tcBorders>
              <w:top w:val="single" w:sz="4" w:space="0" w:color="auto"/>
              <w:left w:val="single" w:sz="4" w:space="0" w:color="auto"/>
              <w:bottom w:val="single" w:sz="4" w:space="0" w:color="auto"/>
              <w:right w:val="single" w:sz="4" w:space="0" w:color="auto"/>
            </w:tcBorders>
            <w:hideMark/>
          </w:tcPr>
          <w:p w14:paraId="7C95892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11120</w:t>
            </w:r>
          </w:p>
        </w:tc>
        <w:tc>
          <w:tcPr>
            <w:tcW w:w="1853" w:type="dxa"/>
            <w:tcBorders>
              <w:top w:val="single" w:sz="4" w:space="0" w:color="auto"/>
              <w:left w:val="single" w:sz="4" w:space="0" w:color="auto"/>
              <w:bottom w:val="single" w:sz="4" w:space="0" w:color="auto"/>
              <w:right w:val="single" w:sz="4" w:space="0" w:color="auto"/>
            </w:tcBorders>
            <w:hideMark/>
          </w:tcPr>
          <w:p w14:paraId="0FBC0E4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19240</w:t>
            </w:r>
          </w:p>
        </w:tc>
      </w:tr>
      <w:tr w:rsidR="00400FFA" w14:paraId="43D4DAA0" w14:textId="77777777" w:rsidTr="00400FFA">
        <w:tc>
          <w:tcPr>
            <w:tcW w:w="1871" w:type="dxa"/>
            <w:tcBorders>
              <w:top w:val="single" w:sz="4" w:space="0" w:color="auto"/>
              <w:left w:val="single" w:sz="4" w:space="0" w:color="auto"/>
              <w:bottom w:val="single" w:sz="4" w:space="0" w:color="auto"/>
              <w:right w:val="single" w:sz="4" w:space="0" w:color="auto"/>
            </w:tcBorders>
          </w:tcPr>
          <w:p w14:paraId="20BA587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27DF7BC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Platelet count (Lakhs/mm3)</w:t>
            </w:r>
          </w:p>
        </w:tc>
        <w:tc>
          <w:tcPr>
            <w:tcW w:w="1853" w:type="dxa"/>
            <w:tcBorders>
              <w:top w:val="single" w:sz="4" w:space="0" w:color="auto"/>
              <w:left w:val="single" w:sz="4" w:space="0" w:color="auto"/>
              <w:bottom w:val="single" w:sz="4" w:space="0" w:color="auto"/>
              <w:right w:val="single" w:sz="4" w:space="0" w:color="auto"/>
            </w:tcBorders>
            <w:hideMark/>
          </w:tcPr>
          <w:p w14:paraId="439D73B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1.5</w:t>
            </w:r>
          </w:p>
        </w:tc>
        <w:tc>
          <w:tcPr>
            <w:tcW w:w="1887" w:type="dxa"/>
            <w:tcBorders>
              <w:top w:val="single" w:sz="4" w:space="0" w:color="auto"/>
              <w:left w:val="single" w:sz="4" w:space="0" w:color="auto"/>
              <w:bottom w:val="single" w:sz="4" w:space="0" w:color="auto"/>
              <w:right w:val="single" w:sz="4" w:space="0" w:color="auto"/>
            </w:tcBorders>
            <w:hideMark/>
          </w:tcPr>
          <w:p w14:paraId="0A6DF4B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2.88</w:t>
            </w:r>
          </w:p>
        </w:tc>
        <w:tc>
          <w:tcPr>
            <w:tcW w:w="1853" w:type="dxa"/>
            <w:tcBorders>
              <w:top w:val="single" w:sz="4" w:space="0" w:color="auto"/>
              <w:left w:val="single" w:sz="4" w:space="0" w:color="auto"/>
              <w:bottom w:val="single" w:sz="4" w:space="0" w:color="auto"/>
              <w:right w:val="single" w:sz="4" w:space="0" w:color="auto"/>
            </w:tcBorders>
            <w:hideMark/>
          </w:tcPr>
          <w:p w14:paraId="3751451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1.25</w:t>
            </w:r>
          </w:p>
        </w:tc>
      </w:tr>
      <w:tr w:rsidR="00400FFA" w14:paraId="4C801878" w14:textId="77777777" w:rsidTr="00400FFA">
        <w:tc>
          <w:tcPr>
            <w:tcW w:w="1871" w:type="dxa"/>
            <w:tcBorders>
              <w:top w:val="single" w:sz="4" w:space="0" w:color="auto"/>
              <w:left w:val="single" w:sz="4" w:space="0" w:color="auto"/>
              <w:bottom w:val="single" w:sz="4" w:space="0" w:color="auto"/>
              <w:right w:val="single" w:sz="4" w:space="0" w:color="auto"/>
            </w:tcBorders>
          </w:tcPr>
          <w:p w14:paraId="57D40058"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B1E101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CRP (mg/L)</w:t>
            </w:r>
          </w:p>
        </w:tc>
        <w:tc>
          <w:tcPr>
            <w:tcW w:w="1853" w:type="dxa"/>
            <w:tcBorders>
              <w:top w:val="single" w:sz="4" w:space="0" w:color="auto"/>
              <w:left w:val="single" w:sz="4" w:space="0" w:color="auto"/>
              <w:bottom w:val="single" w:sz="4" w:space="0" w:color="auto"/>
              <w:right w:val="single" w:sz="4" w:space="0" w:color="auto"/>
            </w:tcBorders>
            <w:hideMark/>
          </w:tcPr>
          <w:p w14:paraId="4B5C910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121</w:t>
            </w:r>
          </w:p>
        </w:tc>
        <w:tc>
          <w:tcPr>
            <w:tcW w:w="1887" w:type="dxa"/>
            <w:tcBorders>
              <w:top w:val="single" w:sz="4" w:space="0" w:color="auto"/>
              <w:left w:val="single" w:sz="4" w:space="0" w:color="auto"/>
              <w:bottom w:val="single" w:sz="4" w:space="0" w:color="auto"/>
              <w:right w:val="single" w:sz="4" w:space="0" w:color="auto"/>
            </w:tcBorders>
            <w:hideMark/>
          </w:tcPr>
          <w:p w14:paraId="3933D25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85.6</w:t>
            </w:r>
          </w:p>
        </w:tc>
        <w:tc>
          <w:tcPr>
            <w:tcW w:w="1853" w:type="dxa"/>
            <w:tcBorders>
              <w:top w:val="single" w:sz="4" w:space="0" w:color="auto"/>
              <w:left w:val="single" w:sz="4" w:space="0" w:color="auto"/>
              <w:bottom w:val="single" w:sz="4" w:space="0" w:color="auto"/>
              <w:right w:val="single" w:sz="4" w:space="0" w:color="auto"/>
            </w:tcBorders>
            <w:hideMark/>
          </w:tcPr>
          <w:p w14:paraId="141A356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138.8</w:t>
            </w:r>
          </w:p>
        </w:tc>
      </w:tr>
      <w:tr w:rsidR="00400FFA" w14:paraId="38C2ADB9" w14:textId="77777777" w:rsidTr="00400FFA">
        <w:tc>
          <w:tcPr>
            <w:tcW w:w="1871" w:type="dxa"/>
            <w:tcBorders>
              <w:top w:val="single" w:sz="4" w:space="0" w:color="auto"/>
              <w:left w:val="single" w:sz="4" w:space="0" w:color="auto"/>
              <w:bottom w:val="single" w:sz="4" w:space="0" w:color="auto"/>
              <w:right w:val="single" w:sz="4" w:space="0" w:color="auto"/>
            </w:tcBorders>
          </w:tcPr>
          <w:p w14:paraId="6937A23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1655E92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HbA1C (%)</w:t>
            </w:r>
          </w:p>
        </w:tc>
        <w:tc>
          <w:tcPr>
            <w:tcW w:w="1853" w:type="dxa"/>
            <w:tcBorders>
              <w:top w:val="single" w:sz="4" w:space="0" w:color="auto"/>
              <w:left w:val="single" w:sz="4" w:space="0" w:color="auto"/>
              <w:bottom w:val="single" w:sz="4" w:space="0" w:color="auto"/>
              <w:right w:val="single" w:sz="4" w:space="0" w:color="auto"/>
            </w:tcBorders>
            <w:hideMark/>
          </w:tcPr>
          <w:p w14:paraId="78DF1FB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8.6</w:t>
            </w:r>
          </w:p>
        </w:tc>
        <w:tc>
          <w:tcPr>
            <w:tcW w:w="1887" w:type="dxa"/>
            <w:tcBorders>
              <w:top w:val="single" w:sz="4" w:space="0" w:color="auto"/>
              <w:left w:val="single" w:sz="4" w:space="0" w:color="auto"/>
              <w:bottom w:val="single" w:sz="4" w:space="0" w:color="auto"/>
              <w:right w:val="single" w:sz="4" w:space="0" w:color="auto"/>
            </w:tcBorders>
            <w:hideMark/>
          </w:tcPr>
          <w:p w14:paraId="22D17EF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10</w:t>
            </w:r>
          </w:p>
        </w:tc>
        <w:tc>
          <w:tcPr>
            <w:tcW w:w="1853" w:type="dxa"/>
            <w:tcBorders>
              <w:top w:val="single" w:sz="4" w:space="0" w:color="auto"/>
              <w:left w:val="single" w:sz="4" w:space="0" w:color="auto"/>
              <w:bottom w:val="single" w:sz="4" w:space="0" w:color="auto"/>
              <w:right w:val="single" w:sz="4" w:space="0" w:color="auto"/>
            </w:tcBorders>
            <w:hideMark/>
          </w:tcPr>
          <w:p w14:paraId="59FF789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12.1</w:t>
            </w:r>
          </w:p>
        </w:tc>
      </w:tr>
      <w:tr w:rsidR="00400FFA" w14:paraId="33267B47" w14:textId="77777777" w:rsidTr="00400FFA">
        <w:tc>
          <w:tcPr>
            <w:tcW w:w="1871" w:type="dxa"/>
            <w:tcBorders>
              <w:top w:val="single" w:sz="4" w:space="0" w:color="auto"/>
              <w:left w:val="single" w:sz="4" w:space="0" w:color="auto"/>
              <w:bottom w:val="single" w:sz="4" w:space="0" w:color="auto"/>
              <w:right w:val="single" w:sz="4" w:space="0" w:color="auto"/>
            </w:tcBorders>
          </w:tcPr>
          <w:p w14:paraId="1F8F5CC3"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9E674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Urine protein</w:t>
            </w:r>
          </w:p>
        </w:tc>
        <w:tc>
          <w:tcPr>
            <w:tcW w:w="1853" w:type="dxa"/>
            <w:tcBorders>
              <w:top w:val="single" w:sz="4" w:space="0" w:color="auto"/>
              <w:left w:val="single" w:sz="4" w:space="0" w:color="auto"/>
              <w:bottom w:val="single" w:sz="4" w:space="0" w:color="auto"/>
              <w:right w:val="single" w:sz="4" w:space="0" w:color="auto"/>
            </w:tcBorders>
            <w:hideMark/>
          </w:tcPr>
          <w:p w14:paraId="790CDC9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Nil</w:t>
            </w:r>
          </w:p>
        </w:tc>
        <w:tc>
          <w:tcPr>
            <w:tcW w:w="1887" w:type="dxa"/>
            <w:tcBorders>
              <w:top w:val="single" w:sz="4" w:space="0" w:color="auto"/>
              <w:left w:val="single" w:sz="4" w:space="0" w:color="auto"/>
              <w:bottom w:val="single" w:sz="4" w:space="0" w:color="auto"/>
              <w:right w:val="single" w:sz="4" w:space="0" w:color="auto"/>
            </w:tcBorders>
            <w:hideMark/>
          </w:tcPr>
          <w:p w14:paraId="7D77CE7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14:paraId="7838B9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w:t>
            </w:r>
          </w:p>
        </w:tc>
      </w:tr>
      <w:tr w:rsidR="00400FFA" w14:paraId="68BCCB6C" w14:textId="77777777" w:rsidTr="00400FFA">
        <w:tc>
          <w:tcPr>
            <w:tcW w:w="1871" w:type="dxa"/>
            <w:tcBorders>
              <w:top w:val="single" w:sz="4" w:space="0" w:color="auto"/>
              <w:left w:val="single" w:sz="4" w:space="0" w:color="auto"/>
              <w:bottom w:val="single" w:sz="4" w:space="0" w:color="auto"/>
              <w:right w:val="single" w:sz="4" w:space="0" w:color="auto"/>
            </w:tcBorders>
          </w:tcPr>
          <w:p w14:paraId="665415DA"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42D73BD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Urine Glucose</w:t>
            </w:r>
          </w:p>
        </w:tc>
        <w:tc>
          <w:tcPr>
            <w:tcW w:w="1853" w:type="dxa"/>
            <w:tcBorders>
              <w:top w:val="single" w:sz="4" w:space="0" w:color="auto"/>
              <w:left w:val="single" w:sz="4" w:space="0" w:color="auto"/>
              <w:bottom w:val="single" w:sz="4" w:space="0" w:color="auto"/>
              <w:right w:val="single" w:sz="4" w:space="0" w:color="auto"/>
            </w:tcBorders>
            <w:hideMark/>
          </w:tcPr>
          <w:p w14:paraId="561F734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Nil</w:t>
            </w:r>
          </w:p>
        </w:tc>
        <w:tc>
          <w:tcPr>
            <w:tcW w:w="1887" w:type="dxa"/>
            <w:tcBorders>
              <w:top w:val="single" w:sz="4" w:space="0" w:color="auto"/>
              <w:left w:val="single" w:sz="4" w:space="0" w:color="auto"/>
              <w:bottom w:val="single" w:sz="4" w:space="0" w:color="auto"/>
              <w:right w:val="single" w:sz="4" w:space="0" w:color="auto"/>
            </w:tcBorders>
            <w:hideMark/>
          </w:tcPr>
          <w:p w14:paraId="0F976D2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14:paraId="3F422CC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w:t>
            </w:r>
          </w:p>
        </w:tc>
      </w:tr>
      <w:tr w:rsidR="00400FFA" w14:paraId="13B2B351" w14:textId="77777777" w:rsidTr="00400FFA">
        <w:tc>
          <w:tcPr>
            <w:tcW w:w="1871" w:type="dxa"/>
            <w:tcBorders>
              <w:top w:val="single" w:sz="4" w:space="0" w:color="auto"/>
              <w:left w:val="single" w:sz="4" w:space="0" w:color="auto"/>
              <w:bottom w:val="single" w:sz="4" w:space="0" w:color="auto"/>
              <w:right w:val="single" w:sz="4" w:space="0" w:color="auto"/>
            </w:tcBorders>
          </w:tcPr>
          <w:p w14:paraId="2DD4D51D"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9007C1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ALT (U/L)</w:t>
            </w:r>
          </w:p>
        </w:tc>
        <w:tc>
          <w:tcPr>
            <w:tcW w:w="1853" w:type="dxa"/>
            <w:tcBorders>
              <w:top w:val="single" w:sz="4" w:space="0" w:color="auto"/>
              <w:left w:val="single" w:sz="4" w:space="0" w:color="auto"/>
              <w:bottom w:val="single" w:sz="4" w:space="0" w:color="auto"/>
              <w:right w:val="single" w:sz="4" w:space="0" w:color="auto"/>
            </w:tcBorders>
            <w:hideMark/>
          </w:tcPr>
          <w:p w14:paraId="02A4A3C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23</w:t>
            </w:r>
          </w:p>
        </w:tc>
        <w:tc>
          <w:tcPr>
            <w:tcW w:w="1887" w:type="dxa"/>
            <w:tcBorders>
              <w:top w:val="single" w:sz="4" w:space="0" w:color="auto"/>
              <w:left w:val="single" w:sz="4" w:space="0" w:color="auto"/>
              <w:bottom w:val="single" w:sz="4" w:space="0" w:color="auto"/>
              <w:right w:val="single" w:sz="4" w:space="0" w:color="auto"/>
            </w:tcBorders>
            <w:hideMark/>
          </w:tcPr>
          <w:p w14:paraId="012B7F4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34</w:t>
            </w:r>
          </w:p>
        </w:tc>
        <w:tc>
          <w:tcPr>
            <w:tcW w:w="1853" w:type="dxa"/>
            <w:tcBorders>
              <w:top w:val="single" w:sz="4" w:space="0" w:color="auto"/>
              <w:left w:val="single" w:sz="4" w:space="0" w:color="auto"/>
              <w:bottom w:val="single" w:sz="4" w:space="0" w:color="auto"/>
              <w:right w:val="single" w:sz="4" w:space="0" w:color="auto"/>
            </w:tcBorders>
            <w:hideMark/>
          </w:tcPr>
          <w:p w14:paraId="7CBDAD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118</w:t>
            </w:r>
          </w:p>
        </w:tc>
      </w:tr>
      <w:tr w:rsidR="00400FFA" w14:paraId="1AE2B67B" w14:textId="77777777" w:rsidTr="00400FFA">
        <w:tc>
          <w:tcPr>
            <w:tcW w:w="1871" w:type="dxa"/>
            <w:tcBorders>
              <w:top w:val="single" w:sz="4" w:space="0" w:color="auto"/>
              <w:left w:val="single" w:sz="4" w:space="0" w:color="auto"/>
              <w:bottom w:val="single" w:sz="4" w:space="0" w:color="auto"/>
              <w:right w:val="single" w:sz="4" w:space="0" w:color="auto"/>
            </w:tcBorders>
          </w:tcPr>
          <w:p w14:paraId="4995DBCE"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151E3C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AST  (U/L)</w:t>
            </w:r>
          </w:p>
        </w:tc>
        <w:tc>
          <w:tcPr>
            <w:tcW w:w="1853" w:type="dxa"/>
            <w:tcBorders>
              <w:top w:val="single" w:sz="4" w:space="0" w:color="auto"/>
              <w:left w:val="single" w:sz="4" w:space="0" w:color="auto"/>
              <w:bottom w:val="single" w:sz="4" w:space="0" w:color="auto"/>
              <w:right w:val="single" w:sz="4" w:space="0" w:color="auto"/>
            </w:tcBorders>
            <w:hideMark/>
          </w:tcPr>
          <w:p w14:paraId="43F8BD4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76</w:t>
            </w:r>
          </w:p>
        </w:tc>
        <w:tc>
          <w:tcPr>
            <w:tcW w:w="1887" w:type="dxa"/>
            <w:tcBorders>
              <w:top w:val="single" w:sz="4" w:space="0" w:color="auto"/>
              <w:left w:val="single" w:sz="4" w:space="0" w:color="auto"/>
              <w:bottom w:val="single" w:sz="4" w:space="0" w:color="auto"/>
              <w:right w:val="single" w:sz="4" w:space="0" w:color="auto"/>
            </w:tcBorders>
            <w:hideMark/>
          </w:tcPr>
          <w:p w14:paraId="3883436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29 </w:t>
            </w:r>
          </w:p>
        </w:tc>
        <w:tc>
          <w:tcPr>
            <w:tcW w:w="1853" w:type="dxa"/>
            <w:tcBorders>
              <w:top w:val="single" w:sz="4" w:space="0" w:color="auto"/>
              <w:left w:val="single" w:sz="4" w:space="0" w:color="auto"/>
              <w:bottom w:val="single" w:sz="4" w:space="0" w:color="auto"/>
              <w:right w:val="single" w:sz="4" w:space="0" w:color="auto"/>
            </w:tcBorders>
            <w:hideMark/>
          </w:tcPr>
          <w:p w14:paraId="1EBEDAF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78</w:t>
            </w:r>
          </w:p>
        </w:tc>
      </w:tr>
      <w:tr w:rsidR="00400FFA" w14:paraId="101FB5DB" w14:textId="77777777" w:rsidTr="00400FFA">
        <w:tc>
          <w:tcPr>
            <w:tcW w:w="1871" w:type="dxa"/>
            <w:tcBorders>
              <w:top w:val="single" w:sz="4" w:space="0" w:color="auto"/>
              <w:left w:val="single" w:sz="4" w:space="0" w:color="auto"/>
              <w:bottom w:val="single" w:sz="4" w:space="0" w:color="auto"/>
              <w:right w:val="single" w:sz="4" w:space="0" w:color="auto"/>
            </w:tcBorders>
          </w:tcPr>
          <w:p w14:paraId="067F5F7C"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F7EC08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ALP</w:t>
            </w:r>
          </w:p>
        </w:tc>
        <w:tc>
          <w:tcPr>
            <w:tcW w:w="1853" w:type="dxa"/>
            <w:tcBorders>
              <w:top w:val="single" w:sz="4" w:space="0" w:color="auto"/>
              <w:left w:val="single" w:sz="4" w:space="0" w:color="auto"/>
              <w:bottom w:val="single" w:sz="4" w:space="0" w:color="auto"/>
              <w:right w:val="single" w:sz="4" w:space="0" w:color="auto"/>
            </w:tcBorders>
            <w:hideMark/>
          </w:tcPr>
          <w:p w14:paraId="1CAC185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448</w:t>
            </w:r>
          </w:p>
        </w:tc>
        <w:tc>
          <w:tcPr>
            <w:tcW w:w="1887" w:type="dxa"/>
            <w:tcBorders>
              <w:top w:val="single" w:sz="4" w:space="0" w:color="auto"/>
              <w:left w:val="single" w:sz="4" w:space="0" w:color="auto"/>
              <w:bottom w:val="single" w:sz="4" w:space="0" w:color="auto"/>
              <w:right w:val="single" w:sz="4" w:space="0" w:color="auto"/>
            </w:tcBorders>
            <w:hideMark/>
          </w:tcPr>
          <w:p w14:paraId="112F792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134</w:t>
            </w:r>
          </w:p>
        </w:tc>
        <w:tc>
          <w:tcPr>
            <w:tcW w:w="1853" w:type="dxa"/>
            <w:tcBorders>
              <w:top w:val="single" w:sz="4" w:space="0" w:color="auto"/>
              <w:left w:val="single" w:sz="4" w:space="0" w:color="auto"/>
              <w:bottom w:val="single" w:sz="4" w:space="0" w:color="auto"/>
              <w:right w:val="single" w:sz="4" w:space="0" w:color="auto"/>
            </w:tcBorders>
            <w:hideMark/>
          </w:tcPr>
          <w:p w14:paraId="6547D76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212</w:t>
            </w:r>
          </w:p>
        </w:tc>
      </w:tr>
      <w:tr w:rsidR="00400FFA" w14:paraId="01E8DAF9" w14:textId="77777777" w:rsidTr="00400FFA">
        <w:tc>
          <w:tcPr>
            <w:tcW w:w="1871" w:type="dxa"/>
            <w:tcBorders>
              <w:top w:val="single" w:sz="4" w:space="0" w:color="auto"/>
              <w:left w:val="single" w:sz="4" w:space="0" w:color="auto"/>
              <w:bottom w:val="single" w:sz="4" w:space="0" w:color="auto"/>
              <w:right w:val="single" w:sz="4" w:space="0" w:color="auto"/>
            </w:tcBorders>
          </w:tcPr>
          <w:p w14:paraId="2B905CD0"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5C4571A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Albumin</w:t>
            </w:r>
          </w:p>
        </w:tc>
        <w:tc>
          <w:tcPr>
            <w:tcW w:w="1853" w:type="dxa"/>
            <w:tcBorders>
              <w:top w:val="single" w:sz="4" w:space="0" w:color="auto"/>
              <w:left w:val="single" w:sz="4" w:space="0" w:color="auto"/>
              <w:bottom w:val="single" w:sz="4" w:space="0" w:color="auto"/>
              <w:right w:val="single" w:sz="4" w:space="0" w:color="auto"/>
            </w:tcBorders>
            <w:hideMark/>
          </w:tcPr>
          <w:p w14:paraId="6F24EDB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2.1</w:t>
            </w:r>
          </w:p>
        </w:tc>
        <w:tc>
          <w:tcPr>
            <w:tcW w:w="1887" w:type="dxa"/>
            <w:tcBorders>
              <w:top w:val="single" w:sz="4" w:space="0" w:color="auto"/>
              <w:left w:val="single" w:sz="4" w:space="0" w:color="auto"/>
              <w:bottom w:val="single" w:sz="4" w:space="0" w:color="auto"/>
              <w:right w:val="single" w:sz="4" w:space="0" w:color="auto"/>
            </w:tcBorders>
            <w:hideMark/>
          </w:tcPr>
          <w:p w14:paraId="76BFDF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3.1</w:t>
            </w:r>
          </w:p>
        </w:tc>
        <w:tc>
          <w:tcPr>
            <w:tcW w:w="1853" w:type="dxa"/>
            <w:tcBorders>
              <w:top w:val="single" w:sz="4" w:space="0" w:color="auto"/>
              <w:left w:val="single" w:sz="4" w:space="0" w:color="auto"/>
              <w:bottom w:val="single" w:sz="4" w:space="0" w:color="auto"/>
              <w:right w:val="single" w:sz="4" w:space="0" w:color="auto"/>
            </w:tcBorders>
            <w:hideMark/>
          </w:tcPr>
          <w:p w14:paraId="39EADB3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3.0</w:t>
            </w:r>
          </w:p>
        </w:tc>
      </w:tr>
      <w:tr w:rsidR="00400FFA" w14:paraId="6967D644" w14:textId="77777777" w:rsidTr="00400FFA">
        <w:tc>
          <w:tcPr>
            <w:tcW w:w="1871" w:type="dxa"/>
            <w:tcBorders>
              <w:top w:val="single" w:sz="4" w:space="0" w:color="auto"/>
              <w:left w:val="single" w:sz="4" w:space="0" w:color="auto"/>
              <w:bottom w:val="single" w:sz="4" w:space="0" w:color="auto"/>
              <w:right w:val="single" w:sz="4" w:space="0" w:color="auto"/>
            </w:tcBorders>
          </w:tcPr>
          <w:p w14:paraId="5D253DF3"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8C675A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Blood culture</w:t>
            </w:r>
          </w:p>
        </w:tc>
        <w:tc>
          <w:tcPr>
            <w:tcW w:w="1853" w:type="dxa"/>
            <w:tcBorders>
              <w:top w:val="single" w:sz="4" w:space="0" w:color="auto"/>
              <w:left w:val="single" w:sz="4" w:space="0" w:color="auto"/>
              <w:bottom w:val="single" w:sz="4" w:space="0" w:color="auto"/>
              <w:right w:val="single" w:sz="4" w:space="0" w:color="auto"/>
            </w:tcBorders>
            <w:hideMark/>
          </w:tcPr>
          <w:p w14:paraId="709CB1D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Sterile</w:t>
            </w:r>
          </w:p>
        </w:tc>
        <w:tc>
          <w:tcPr>
            <w:tcW w:w="1887" w:type="dxa"/>
            <w:tcBorders>
              <w:top w:val="single" w:sz="4" w:space="0" w:color="auto"/>
              <w:left w:val="single" w:sz="4" w:space="0" w:color="auto"/>
              <w:bottom w:val="single" w:sz="4" w:space="0" w:color="auto"/>
              <w:right w:val="single" w:sz="4" w:space="0" w:color="auto"/>
            </w:tcBorders>
            <w:hideMark/>
          </w:tcPr>
          <w:p w14:paraId="465EFF56"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c>
          <w:tcPr>
            <w:tcW w:w="1853" w:type="dxa"/>
            <w:tcBorders>
              <w:top w:val="single" w:sz="4" w:space="0" w:color="auto"/>
              <w:left w:val="single" w:sz="4" w:space="0" w:color="auto"/>
              <w:bottom w:val="single" w:sz="4" w:space="0" w:color="auto"/>
              <w:right w:val="single" w:sz="4" w:space="0" w:color="auto"/>
            </w:tcBorders>
            <w:hideMark/>
          </w:tcPr>
          <w:p w14:paraId="457660AE"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r>
      <w:tr w:rsidR="00400FFA" w14:paraId="42905B68" w14:textId="77777777" w:rsidTr="00400FFA">
        <w:tc>
          <w:tcPr>
            <w:tcW w:w="1871" w:type="dxa"/>
            <w:tcBorders>
              <w:top w:val="single" w:sz="4" w:space="0" w:color="auto"/>
              <w:left w:val="single" w:sz="4" w:space="0" w:color="auto"/>
              <w:bottom w:val="single" w:sz="4" w:space="0" w:color="auto"/>
              <w:right w:val="single" w:sz="4" w:space="0" w:color="auto"/>
            </w:tcBorders>
          </w:tcPr>
          <w:p w14:paraId="4F93CD7D" w14:textId="77777777" w:rsidR="00400FFA" w:rsidRDefault="00400FFA" w:rsidP="00DB6865">
            <w:pPr>
              <w:rPr>
                <w:rFonts w:ascii="Times New Roman" w:hAnsi="Times New Roman" w:cs="Times New Roman"/>
                <w:sz w:val="24"/>
                <w:szCs w:val="24"/>
              </w:rPr>
            </w:pPr>
          </w:p>
        </w:tc>
        <w:tc>
          <w:tcPr>
            <w:tcW w:w="1886" w:type="dxa"/>
            <w:tcBorders>
              <w:top w:val="single" w:sz="4" w:space="0" w:color="auto"/>
              <w:left w:val="single" w:sz="4" w:space="0" w:color="auto"/>
              <w:bottom w:val="single" w:sz="4" w:space="0" w:color="auto"/>
              <w:right w:val="single" w:sz="4" w:space="0" w:color="auto"/>
            </w:tcBorders>
            <w:hideMark/>
          </w:tcPr>
          <w:p w14:paraId="743F05A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Pus Culture</w:t>
            </w:r>
          </w:p>
        </w:tc>
        <w:tc>
          <w:tcPr>
            <w:tcW w:w="1853" w:type="dxa"/>
            <w:tcBorders>
              <w:top w:val="single" w:sz="4" w:space="0" w:color="auto"/>
              <w:left w:val="single" w:sz="4" w:space="0" w:color="auto"/>
              <w:bottom w:val="single" w:sz="4" w:space="0" w:color="auto"/>
              <w:right w:val="single" w:sz="4" w:space="0" w:color="auto"/>
            </w:tcBorders>
            <w:hideMark/>
          </w:tcPr>
          <w:p w14:paraId="30C7EDCC"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Burkholderia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pseudomallei</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00FA6BC7" w14:textId="77777777" w:rsidR="00400FFA" w:rsidRDefault="00DB6865" w:rsidP="00DB6865">
            <w:pPr>
              <w:rPr>
                <w:rFonts w:ascii="Times New Roman" w:hAnsi="Times New Roman" w:cs="Times New Roman"/>
                <w:sz w:val="24"/>
                <w:szCs w:val="24"/>
              </w:rPr>
            </w:pPr>
            <w:r>
              <w:rPr>
                <w:rFonts w:ascii="Times New Roman" w:hAnsi="Times New Roman" w:cs="Times New Roman"/>
                <w:sz w:val="24"/>
                <w:szCs w:val="24"/>
              </w:rPr>
              <w:t>Not sent</w:t>
            </w:r>
          </w:p>
        </w:tc>
        <w:tc>
          <w:tcPr>
            <w:tcW w:w="1853" w:type="dxa"/>
            <w:tcBorders>
              <w:top w:val="single" w:sz="4" w:space="0" w:color="auto"/>
              <w:left w:val="single" w:sz="4" w:space="0" w:color="auto"/>
              <w:bottom w:val="single" w:sz="4" w:space="0" w:color="auto"/>
              <w:right w:val="single" w:sz="4" w:space="0" w:color="auto"/>
            </w:tcBorders>
            <w:hideMark/>
          </w:tcPr>
          <w:p w14:paraId="22055B68" w14:textId="77777777" w:rsidR="00400FFA" w:rsidRDefault="00DB6865" w:rsidP="00DB6865">
            <w:pPr>
              <w:rPr>
                <w:rFonts w:ascii="Times New Roman" w:hAnsi="Times New Roman" w:cs="Times New Roman"/>
                <w:sz w:val="24"/>
                <w:szCs w:val="24"/>
              </w:rPr>
            </w:pPr>
            <w:r>
              <w:rPr>
                <w:rFonts w:ascii="Times New Roman" w:hAnsi="Times New Roman" w:cs="Times New Roman"/>
                <w:sz w:val="24"/>
                <w:szCs w:val="24"/>
              </w:rPr>
              <w:t>Sterile</w:t>
            </w:r>
          </w:p>
        </w:tc>
      </w:tr>
    </w:tbl>
    <w:p w14:paraId="370F73B8" w14:textId="77777777" w:rsidR="00400FFA" w:rsidRPr="00400FFA" w:rsidRDefault="00400FFA" w:rsidP="00DB6865">
      <w:pPr>
        <w:spacing w:line="240" w:lineRule="auto"/>
        <w:rPr>
          <w:rFonts w:ascii="Times New Roman" w:hAnsi="Times New Roman" w:cs="Times New Roman"/>
          <w:sz w:val="24"/>
          <w:szCs w:val="24"/>
        </w:rPr>
      </w:pPr>
    </w:p>
    <w:p w14:paraId="66D72E36" w14:textId="42FF044F" w:rsidR="00400FFA" w:rsidRDefault="00A47DF0"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400FFA">
        <w:rPr>
          <w:rFonts w:ascii="Times New Roman" w:hAnsi="Times New Roman" w:cs="Times New Roman"/>
          <w:sz w:val="24"/>
          <w:szCs w:val="24"/>
        </w:rPr>
        <w:t xml:space="preserve">The susceptibility pattern of </w:t>
      </w:r>
      <w:proofErr w:type="spellStart"/>
      <w:r w:rsidR="00400FFA">
        <w:rPr>
          <w:rFonts w:ascii="Times New Roman" w:hAnsi="Times New Roman" w:cs="Times New Roman"/>
          <w:sz w:val="24"/>
          <w:szCs w:val="24"/>
        </w:rPr>
        <w:t>Burkholderia</w:t>
      </w:r>
      <w:proofErr w:type="spellEnd"/>
      <w:r w:rsidR="00400FFA">
        <w:rPr>
          <w:rFonts w:ascii="Times New Roman" w:hAnsi="Times New Roman" w:cs="Times New Roman"/>
          <w:sz w:val="24"/>
          <w:szCs w:val="24"/>
        </w:rPr>
        <w:t xml:space="preserve"> </w:t>
      </w:r>
      <w:proofErr w:type="spellStart"/>
      <w:r w:rsidR="00400FFA">
        <w:rPr>
          <w:rFonts w:ascii="Times New Roman" w:hAnsi="Times New Roman" w:cs="Times New Roman"/>
          <w:sz w:val="24"/>
          <w:szCs w:val="24"/>
        </w:rPr>
        <w:t>pseudomallei</w:t>
      </w:r>
      <w:proofErr w:type="spellEnd"/>
      <w:r w:rsidR="00400FFA">
        <w:rPr>
          <w:rFonts w:ascii="Times New Roman" w:hAnsi="Times New Roman" w:cs="Times New Roman"/>
          <w:sz w:val="24"/>
          <w:szCs w:val="24"/>
        </w:rPr>
        <w:t xml:space="preserve"> isolated from the patient samples is as follows</w:t>
      </w:r>
    </w:p>
    <w:tbl>
      <w:tblPr>
        <w:tblStyle w:val="TableGrid"/>
        <w:tblW w:w="9378" w:type="dxa"/>
        <w:tblLayout w:type="fixed"/>
        <w:tblLook w:val="04A0" w:firstRow="1" w:lastRow="0" w:firstColumn="1" w:lastColumn="0" w:noHBand="0" w:noVBand="1"/>
      </w:tblPr>
      <w:tblGrid>
        <w:gridCol w:w="18"/>
        <w:gridCol w:w="1792"/>
        <w:gridCol w:w="8"/>
        <w:gridCol w:w="1147"/>
        <w:gridCol w:w="23"/>
        <w:gridCol w:w="1147"/>
        <w:gridCol w:w="23"/>
        <w:gridCol w:w="1417"/>
        <w:gridCol w:w="23"/>
        <w:gridCol w:w="1080"/>
        <w:gridCol w:w="30"/>
        <w:gridCol w:w="1387"/>
        <w:gridCol w:w="23"/>
        <w:gridCol w:w="1232"/>
        <w:gridCol w:w="28"/>
      </w:tblGrid>
      <w:tr w:rsidR="00400FFA" w14:paraId="341BE31A" w14:textId="77777777" w:rsidTr="00400FFA">
        <w:trPr>
          <w:gridAfter w:val="1"/>
          <w:wAfter w:w="28" w:type="dxa"/>
          <w:trHeight w:val="491"/>
        </w:trPr>
        <w:tc>
          <w:tcPr>
            <w:tcW w:w="1810" w:type="dxa"/>
            <w:gridSpan w:val="2"/>
            <w:tcBorders>
              <w:top w:val="single" w:sz="4" w:space="0" w:color="auto"/>
              <w:left w:val="single" w:sz="4" w:space="0" w:color="auto"/>
              <w:bottom w:val="single" w:sz="4" w:space="0" w:color="auto"/>
              <w:right w:val="single" w:sz="4" w:space="0" w:color="auto"/>
            </w:tcBorders>
            <w:hideMark/>
          </w:tcPr>
          <w:p w14:paraId="6814BBA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Antimicrobial Agent</w:t>
            </w:r>
          </w:p>
        </w:tc>
        <w:tc>
          <w:tcPr>
            <w:tcW w:w="1155" w:type="dxa"/>
            <w:gridSpan w:val="2"/>
            <w:tcBorders>
              <w:top w:val="single" w:sz="4" w:space="0" w:color="auto"/>
              <w:left w:val="single" w:sz="4" w:space="0" w:color="auto"/>
              <w:bottom w:val="single" w:sz="4" w:space="0" w:color="auto"/>
              <w:right w:val="single" w:sz="4" w:space="0" w:color="auto"/>
            </w:tcBorders>
            <w:hideMark/>
          </w:tcPr>
          <w:p w14:paraId="7E71224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Patient 1</w:t>
            </w:r>
          </w:p>
        </w:tc>
        <w:tc>
          <w:tcPr>
            <w:tcW w:w="1170" w:type="dxa"/>
            <w:gridSpan w:val="2"/>
            <w:tcBorders>
              <w:top w:val="single" w:sz="4" w:space="0" w:color="auto"/>
              <w:left w:val="single" w:sz="4" w:space="0" w:color="auto"/>
              <w:bottom w:val="single" w:sz="4" w:space="0" w:color="auto"/>
              <w:right w:val="single" w:sz="4" w:space="0" w:color="auto"/>
            </w:tcBorders>
            <w:hideMark/>
          </w:tcPr>
          <w:p w14:paraId="553C17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Patient 2</w:t>
            </w:r>
          </w:p>
        </w:tc>
        <w:tc>
          <w:tcPr>
            <w:tcW w:w="1440" w:type="dxa"/>
            <w:gridSpan w:val="2"/>
            <w:tcBorders>
              <w:top w:val="single" w:sz="4" w:space="0" w:color="auto"/>
              <w:left w:val="single" w:sz="4" w:space="0" w:color="auto"/>
              <w:bottom w:val="single" w:sz="4" w:space="0" w:color="auto"/>
              <w:right w:val="single" w:sz="4" w:space="0" w:color="auto"/>
            </w:tcBorders>
            <w:hideMark/>
          </w:tcPr>
          <w:p w14:paraId="7D537FB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Patient 3</w:t>
            </w:r>
          </w:p>
        </w:tc>
        <w:tc>
          <w:tcPr>
            <w:tcW w:w="3775" w:type="dxa"/>
            <w:gridSpan w:val="6"/>
            <w:tcBorders>
              <w:top w:val="single" w:sz="4" w:space="0" w:color="auto"/>
              <w:left w:val="single" w:sz="4" w:space="0" w:color="auto"/>
              <w:bottom w:val="single" w:sz="4" w:space="0" w:color="auto"/>
              <w:right w:val="single" w:sz="4" w:space="0" w:color="auto"/>
            </w:tcBorders>
            <w:hideMark/>
          </w:tcPr>
          <w:p w14:paraId="07571DB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                       CLSI Breakpoints</w:t>
            </w:r>
          </w:p>
        </w:tc>
      </w:tr>
      <w:tr w:rsidR="00400FFA" w14:paraId="28540546" w14:textId="77777777" w:rsidTr="00400FFA">
        <w:trPr>
          <w:gridAfter w:val="1"/>
          <w:wAfter w:w="28" w:type="dxa"/>
          <w:trHeight w:val="237"/>
        </w:trPr>
        <w:tc>
          <w:tcPr>
            <w:tcW w:w="1810" w:type="dxa"/>
            <w:gridSpan w:val="2"/>
            <w:tcBorders>
              <w:top w:val="single" w:sz="4" w:space="0" w:color="auto"/>
              <w:left w:val="single" w:sz="4" w:space="0" w:color="auto"/>
              <w:bottom w:val="single" w:sz="4" w:space="0" w:color="auto"/>
              <w:right w:val="single" w:sz="4" w:space="0" w:color="auto"/>
            </w:tcBorders>
          </w:tcPr>
          <w:p w14:paraId="2CE42C52" w14:textId="77777777" w:rsidR="00400FFA" w:rsidRDefault="00400FFA" w:rsidP="00DB6865">
            <w:pPr>
              <w:rPr>
                <w:rFonts w:ascii="Times New Roman" w:hAnsi="Times New Roman" w:cs="Times New Roman"/>
                <w:sz w:val="24"/>
                <w:szCs w:val="24"/>
              </w:rPr>
            </w:pPr>
          </w:p>
        </w:tc>
        <w:tc>
          <w:tcPr>
            <w:tcW w:w="1155" w:type="dxa"/>
            <w:gridSpan w:val="2"/>
            <w:tcBorders>
              <w:top w:val="single" w:sz="4" w:space="0" w:color="auto"/>
              <w:left w:val="single" w:sz="4" w:space="0" w:color="auto"/>
              <w:bottom w:val="single" w:sz="4" w:space="0" w:color="auto"/>
              <w:right w:val="single" w:sz="4" w:space="0" w:color="auto"/>
            </w:tcBorders>
            <w:hideMark/>
          </w:tcPr>
          <w:p w14:paraId="4885116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PUS culture</w:t>
            </w:r>
          </w:p>
        </w:tc>
        <w:tc>
          <w:tcPr>
            <w:tcW w:w="1170" w:type="dxa"/>
            <w:gridSpan w:val="2"/>
            <w:tcBorders>
              <w:top w:val="single" w:sz="4" w:space="0" w:color="auto"/>
              <w:left w:val="single" w:sz="4" w:space="0" w:color="auto"/>
              <w:bottom w:val="single" w:sz="4" w:space="0" w:color="auto"/>
              <w:right w:val="single" w:sz="4" w:space="0" w:color="auto"/>
            </w:tcBorders>
            <w:hideMark/>
          </w:tcPr>
          <w:p w14:paraId="33F90DB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Blood culture</w:t>
            </w:r>
          </w:p>
        </w:tc>
        <w:tc>
          <w:tcPr>
            <w:tcW w:w="1440" w:type="dxa"/>
            <w:gridSpan w:val="2"/>
            <w:tcBorders>
              <w:top w:val="single" w:sz="4" w:space="0" w:color="auto"/>
              <w:left w:val="single" w:sz="4" w:space="0" w:color="auto"/>
              <w:bottom w:val="single" w:sz="4" w:space="0" w:color="auto"/>
              <w:right w:val="single" w:sz="4" w:space="0" w:color="auto"/>
            </w:tcBorders>
            <w:hideMark/>
          </w:tcPr>
          <w:p w14:paraId="7490A80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Blood culture</w:t>
            </w:r>
          </w:p>
        </w:tc>
        <w:tc>
          <w:tcPr>
            <w:tcW w:w="1133" w:type="dxa"/>
            <w:gridSpan w:val="3"/>
            <w:tcBorders>
              <w:top w:val="single" w:sz="4" w:space="0" w:color="auto"/>
              <w:left w:val="single" w:sz="4" w:space="0" w:color="auto"/>
              <w:bottom w:val="single" w:sz="4" w:space="0" w:color="auto"/>
              <w:right w:val="single" w:sz="4" w:space="0" w:color="auto"/>
            </w:tcBorders>
            <w:hideMark/>
          </w:tcPr>
          <w:p w14:paraId="6C8C1B3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387" w:type="dxa"/>
            <w:tcBorders>
              <w:top w:val="single" w:sz="4" w:space="0" w:color="auto"/>
              <w:left w:val="single" w:sz="4" w:space="0" w:color="auto"/>
              <w:bottom w:val="single" w:sz="4" w:space="0" w:color="auto"/>
              <w:right w:val="single" w:sz="4" w:space="0" w:color="auto"/>
            </w:tcBorders>
            <w:hideMark/>
          </w:tcPr>
          <w:p w14:paraId="55FD102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Intermediate</w:t>
            </w:r>
          </w:p>
        </w:tc>
        <w:tc>
          <w:tcPr>
            <w:tcW w:w="1255" w:type="dxa"/>
            <w:gridSpan w:val="2"/>
            <w:tcBorders>
              <w:top w:val="single" w:sz="4" w:space="0" w:color="auto"/>
              <w:left w:val="single" w:sz="4" w:space="0" w:color="auto"/>
              <w:bottom w:val="single" w:sz="4" w:space="0" w:color="auto"/>
              <w:right w:val="single" w:sz="4" w:space="0" w:color="auto"/>
            </w:tcBorders>
            <w:hideMark/>
          </w:tcPr>
          <w:p w14:paraId="686290A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Resistant</w:t>
            </w:r>
          </w:p>
        </w:tc>
      </w:tr>
      <w:tr w:rsidR="00400FFA" w14:paraId="4FA2D6CC" w14:textId="77777777" w:rsidTr="00400FFA">
        <w:trPr>
          <w:gridAfter w:val="1"/>
          <w:wAfter w:w="28" w:type="dxa"/>
          <w:trHeight w:val="237"/>
        </w:trPr>
        <w:tc>
          <w:tcPr>
            <w:tcW w:w="1810" w:type="dxa"/>
            <w:gridSpan w:val="2"/>
            <w:tcBorders>
              <w:top w:val="single" w:sz="4" w:space="0" w:color="auto"/>
              <w:left w:val="single" w:sz="4" w:space="0" w:color="auto"/>
              <w:bottom w:val="single" w:sz="4" w:space="0" w:color="auto"/>
              <w:right w:val="single" w:sz="4" w:space="0" w:color="auto"/>
            </w:tcBorders>
            <w:hideMark/>
          </w:tcPr>
          <w:p w14:paraId="3A5B278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Ceftazidime</w:t>
            </w:r>
          </w:p>
        </w:tc>
        <w:tc>
          <w:tcPr>
            <w:tcW w:w="1155" w:type="dxa"/>
            <w:gridSpan w:val="2"/>
            <w:tcBorders>
              <w:top w:val="single" w:sz="4" w:space="0" w:color="auto"/>
              <w:left w:val="single" w:sz="4" w:space="0" w:color="auto"/>
              <w:bottom w:val="single" w:sz="4" w:space="0" w:color="auto"/>
              <w:right w:val="single" w:sz="4" w:space="0" w:color="auto"/>
            </w:tcBorders>
            <w:hideMark/>
          </w:tcPr>
          <w:p w14:paraId="5607F20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09DCF92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7D4ECAE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52CB885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653A4BE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087E655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33" w:type="dxa"/>
            <w:gridSpan w:val="3"/>
            <w:tcBorders>
              <w:top w:val="single" w:sz="4" w:space="0" w:color="auto"/>
              <w:left w:val="single" w:sz="4" w:space="0" w:color="auto"/>
              <w:bottom w:val="single" w:sz="4" w:space="0" w:color="auto"/>
              <w:right w:val="single" w:sz="4" w:space="0" w:color="auto"/>
            </w:tcBorders>
            <w:hideMark/>
          </w:tcPr>
          <w:p w14:paraId="74016EB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&lt;=8</w:t>
            </w:r>
          </w:p>
        </w:tc>
        <w:tc>
          <w:tcPr>
            <w:tcW w:w="1387" w:type="dxa"/>
            <w:tcBorders>
              <w:top w:val="single" w:sz="4" w:space="0" w:color="auto"/>
              <w:left w:val="single" w:sz="4" w:space="0" w:color="auto"/>
              <w:bottom w:val="single" w:sz="4" w:space="0" w:color="auto"/>
              <w:right w:val="single" w:sz="4" w:space="0" w:color="auto"/>
            </w:tcBorders>
            <w:hideMark/>
          </w:tcPr>
          <w:p w14:paraId="7601A60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16</w:t>
            </w:r>
          </w:p>
        </w:tc>
        <w:tc>
          <w:tcPr>
            <w:tcW w:w="1255" w:type="dxa"/>
            <w:gridSpan w:val="2"/>
            <w:tcBorders>
              <w:top w:val="single" w:sz="4" w:space="0" w:color="auto"/>
              <w:left w:val="single" w:sz="4" w:space="0" w:color="auto"/>
              <w:bottom w:val="single" w:sz="4" w:space="0" w:color="auto"/>
              <w:right w:val="single" w:sz="4" w:space="0" w:color="auto"/>
            </w:tcBorders>
            <w:hideMark/>
          </w:tcPr>
          <w:p w14:paraId="384BD12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&gt;=32</w:t>
            </w:r>
          </w:p>
        </w:tc>
      </w:tr>
      <w:tr w:rsidR="00400FFA" w14:paraId="7E262541" w14:textId="77777777" w:rsidTr="00400FFA">
        <w:trPr>
          <w:gridAfter w:val="1"/>
          <w:wAfter w:w="28" w:type="dxa"/>
          <w:trHeight w:val="475"/>
        </w:trPr>
        <w:tc>
          <w:tcPr>
            <w:tcW w:w="1810" w:type="dxa"/>
            <w:gridSpan w:val="2"/>
            <w:tcBorders>
              <w:top w:val="single" w:sz="4" w:space="0" w:color="auto"/>
              <w:left w:val="single" w:sz="4" w:space="0" w:color="auto"/>
              <w:bottom w:val="single" w:sz="4" w:space="0" w:color="auto"/>
              <w:right w:val="single" w:sz="4" w:space="0" w:color="auto"/>
            </w:tcBorders>
            <w:hideMark/>
          </w:tcPr>
          <w:p w14:paraId="35173AF5" w14:textId="77777777" w:rsidR="00400FFA" w:rsidRDefault="00400FFA" w:rsidP="00DB6865">
            <w:pPr>
              <w:rPr>
                <w:rFonts w:ascii="Times New Roman" w:hAnsi="Times New Roman" w:cs="Times New Roman"/>
                <w:sz w:val="24"/>
                <w:szCs w:val="24"/>
              </w:rPr>
            </w:pPr>
            <w:proofErr w:type="spellStart"/>
            <w:r>
              <w:rPr>
                <w:rFonts w:ascii="Times New Roman" w:hAnsi="Times New Roman" w:cs="Times New Roman"/>
                <w:sz w:val="24"/>
                <w:szCs w:val="24"/>
              </w:rPr>
              <w:t>Cefoperazone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sulbactam</w:t>
            </w:r>
            <w:proofErr w:type="spellEnd"/>
          </w:p>
        </w:tc>
        <w:tc>
          <w:tcPr>
            <w:tcW w:w="1155" w:type="dxa"/>
            <w:gridSpan w:val="2"/>
            <w:tcBorders>
              <w:top w:val="single" w:sz="4" w:space="0" w:color="auto"/>
              <w:left w:val="single" w:sz="4" w:space="0" w:color="auto"/>
              <w:bottom w:val="single" w:sz="4" w:space="0" w:color="auto"/>
              <w:right w:val="single" w:sz="4" w:space="0" w:color="auto"/>
            </w:tcBorders>
            <w:hideMark/>
          </w:tcPr>
          <w:p w14:paraId="573DA39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&lt;=8</w:t>
            </w:r>
          </w:p>
          <w:p w14:paraId="72B9C8D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5C5B035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w:t>
            </w:r>
          </w:p>
          <w:p w14:paraId="2A9D4BE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6F76729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&lt;=8</w:t>
            </w:r>
          </w:p>
          <w:p w14:paraId="2E175DE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33" w:type="dxa"/>
            <w:gridSpan w:val="3"/>
            <w:tcBorders>
              <w:top w:val="single" w:sz="4" w:space="0" w:color="auto"/>
              <w:left w:val="single" w:sz="4" w:space="0" w:color="auto"/>
              <w:bottom w:val="single" w:sz="4" w:space="0" w:color="auto"/>
              <w:right w:val="single" w:sz="4" w:space="0" w:color="auto"/>
            </w:tcBorders>
            <w:hideMark/>
          </w:tcPr>
          <w:p w14:paraId="517B412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&lt;=16</w:t>
            </w:r>
          </w:p>
        </w:tc>
        <w:tc>
          <w:tcPr>
            <w:tcW w:w="1387" w:type="dxa"/>
            <w:tcBorders>
              <w:top w:val="single" w:sz="4" w:space="0" w:color="auto"/>
              <w:left w:val="single" w:sz="4" w:space="0" w:color="auto"/>
              <w:bottom w:val="single" w:sz="4" w:space="0" w:color="auto"/>
              <w:right w:val="single" w:sz="4" w:space="0" w:color="auto"/>
            </w:tcBorders>
            <w:hideMark/>
          </w:tcPr>
          <w:p w14:paraId="007FA99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32</w:t>
            </w:r>
          </w:p>
        </w:tc>
        <w:tc>
          <w:tcPr>
            <w:tcW w:w="1255" w:type="dxa"/>
            <w:gridSpan w:val="2"/>
            <w:tcBorders>
              <w:top w:val="single" w:sz="4" w:space="0" w:color="auto"/>
              <w:left w:val="single" w:sz="4" w:space="0" w:color="auto"/>
              <w:bottom w:val="single" w:sz="4" w:space="0" w:color="auto"/>
              <w:right w:val="single" w:sz="4" w:space="0" w:color="auto"/>
            </w:tcBorders>
            <w:hideMark/>
          </w:tcPr>
          <w:p w14:paraId="3C9A150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&gt;=64</w:t>
            </w:r>
          </w:p>
        </w:tc>
      </w:tr>
      <w:tr w:rsidR="00400FFA" w14:paraId="69453442" w14:textId="77777777" w:rsidTr="00400FFA">
        <w:trPr>
          <w:gridAfter w:val="1"/>
          <w:wAfter w:w="28" w:type="dxa"/>
          <w:trHeight w:val="254"/>
        </w:trPr>
        <w:tc>
          <w:tcPr>
            <w:tcW w:w="1810" w:type="dxa"/>
            <w:gridSpan w:val="2"/>
            <w:tcBorders>
              <w:top w:val="single" w:sz="4" w:space="0" w:color="auto"/>
              <w:left w:val="single" w:sz="4" w:space="0" w:color="auto"/>
              <w:bottom w:val="single" w:sz="4" w:space="0" w:color="auto"/>
              <w:right w:val="single" w:sz="4" w:space="0" w:color="auto"/>
            </w:tcBorders>
            <w:hideMark/>
          </w:tcPr>
          <w:p w14:paraId="1870274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Cefepime</w:t>
            </w:r>
          </w:p>
        </w:tc>
        <w:tc>
          <w:tcPr>
            <w:tcW w:w="1155" w:type="dxa"/>
            <w:gridSpan w:val="2"/>
            <w:tcBorders>
              <w:top w:val="single" w:sz="4" w:space="0" w:color="auto"/>
              <w:left w:val="single" w:sz="4" w:space="0" w:color="auto"/>
              <w:bottom w:val="single" w:sz="4" w:space="0" w:color="auto"/>
              <w:right w:val="single" w:sz="4" w:space="0" w:color="auto"/>
            </w:tcBorders>
            <w:hideMark/>
          </w:tcPr>
          <w:p w14:paraId="219E86D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&lt;=8</w:t>
            </w:r>
          </w:p>
          <w:p w14:paraId="59A694C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66A59CF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&lt;=4</w:t>
            </w:r>
          </w:p>
          <w:p w14:paraId="7A84467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3F9011A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&gt;=32</w:t>
            </w:r>
          </w:p>
          <w:p w14:paraId="150320F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Resistant</w:t>
            </w:r>
          </w:p>
        </w:tc>
        <w:tc>
          <w:tcPr>
            <w:tcW w:w="1133" w:type="dxa"/>
            <w:gridSpan w:val="3"/>
            <w:tcBorders>
              <w:top w:val="single" w:sz="4" w:space="0" w:color="auto"/>
              <w:left w:val="single" w:sz="4" w:space="0" w:color="auto"/>
              <w:bottom w:val="single" w:sz="4" w:space="0" w:color="auto"/>
              <w:right w:val="single" w:sz="4" w:space="0" w:color="auto"/>
            </w:tcBorders>
            <w:hideMark/>
          </w:tcPr>
          <w:p w14:paraId="3413AA7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&lt;=8</w:t>
            </w:r>
          </w:p>
        </w:tc>
        <w:tc>
          <w:tcPr>
            <w:tcW w:w="1387" w:type="dxa"/>
            <w:tcBorders>
              <w:top w:val="single" w:sz="4" w:space="0" w:color="auto"/>
              <w:left w:val="single" w:sz="4" w:space="0" w:color="auto"/>
              <w:bottom w:val="single" w:sz="4" w:space="0" w:color="auto"/>
              <w:right w:val="single" w:sz="4" w:space="0" w:color="auto"/>
            </w:tcBorders>
            <w:hideMark/>
          </w:tcPr>
          <w:p w14:paraId="7180A80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16</w:t>
            </w:r>
          </w:p>
        </w:tc>
        <w:tc>
          <w:tcPr>
            <w:tcW w:w="1255" w:type="dxa"/>
            <w:gridSpan w:val="2"/>
            <w:tcBorders>
              <w:top w:val="single" w:sz="4" w:space="0" w:color="auto"/>
              <w:left w:val="single" w:sz="4" w:space="0" w:color="auto"/>
              <w:bottom w:val="single" w:sz="4" w:space="0" w:color="auto"/>
              <w:right w:val="single" w:sz="4" w:space="0" w:color="auto"/>
            </w:tcBorders>
            <w:hideMark/>
          </w:tcPr>
          <w:p w14:paraId="6FBAB88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&gt;=32</w:t>
            </w:r>
          </w:p>
        </w:tc>
      </w:tr>
      <w:tr w:rsidR="00400FFA" w14:paraId="1C1D6146" w14:textId="77777777" w:rsidTr="00400FFA">
        <w:trPr>
          <w:gridAfter w:val="1"/>
          <w:wAfter w:w="28" w:type="dxa"/>
          <w:trHeight w:val="237"/>
        </w:trPr>
        <w:tc>
          <w:tcPr>
            <w:tcW w:w="1810" w:type="dxa"/>
            <w:gridSpan w:val="2"/>
            <w:tcBorders>
              <w:top w:val="single" w:sz="4" w:space="0" w:color="auto"/>
              <w:left w:val="single" w:sz="4" w:space="0" w:color="auto"/>
              <w:bottom w:val="single" w:sz="4" w:space="0" w:color="auto"/>
              <w:right w:val="single" w:sz="4" w:space="0" w:color="auto"/>
            </w:tcBorders>
            <w:hideMark/>
          </w:tcPr>
          <w:p w14:paraId="1EF2AA8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Ciprofloxacin</w:t>
            </w:r>
          </w:p>
        </w:tc>
        <w:tc>
          <w:tcPr>
            <w:tcW w:w="1155" w:type="dxa"/>
            <w:gridSpan w:val="2"/>
            <w:tcBorders>
              <w:top w:val="single" w:sz="4" w:space="0" w:color="auto"/>
              <w:left w:val="single" w:sz="4" w:space="0" w:color="auto"/>
              <w:bottom w:val="single" w:sz="4" w:space="0" w:color="auto"/>
              <w:right w:val="single" w:sz="4" w:space="0" w:color="auto"/>
            </w:tcBorders>
            <w:hideMark/>
          </w:tcPr>
          <w:p w14:paraId="5E84119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0BA3E24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Intermediate</w:t>
            </w:r>
          </w:p>
        </w:tc>
        <w:tc>
          <w:tcPr>
            <w:tcW w:w="1170" w:type="dxa"/>
            <w:gridSpan w:val="2"/>
            <w:tcBorders>
              <w:top w:val="single" w:sz="4" w:space="0" w:color="auto"/>
              <w:left w:val="single" w:sz="4" w:space="0" w:color="auto"/>
              <w:bottom w:val="single" w:sz="4" w:space="0" w:color="auto"/>
              <w:right w:val="single" w:sz="4" w:space="0" w:color="auto"/>
            </w:tcBorders>
            <w:hideMark/>
          </w:tcPr>
          <w:p w14:paraId="292D043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&gt;=4</w:t>
            </w:r>
          </w:p>
          <w:p w14:paraId="3F07182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Resistant </w:t>
            </w:r>
          </w:p>
        </w:tc>
        <w:tc>
          <w:tcPr>
            <w:tcW w:w="1440" w:type="dxa"/>
            <w:gridSpan w:val="2"/>
            <w:tcBorders>
              <w:top w:val="single" w:sz="4" w:space="0" w:color="auto"/>
              <w:left w:val="single" w:sz="4" w:space="0" w:color="auto"/>
              <w:bottom w:val="single" w:sz="4" w:space="0" w:color="auto"/>
              <w:right w:val="single" w:sz="4" w:space="0" w:color="auto"/>
            </w:tcBorders>
            <w:hideMark/>
          </w:tcPr>
          <w:p w14:paraId="0E3590A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&gt;=4</w:t>
            </w:r>
          </w:p>
          <w:p w14:paraId="37FAB79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Resistant</w:t>
            </w:r>
          </w:p>
        </w:tc>
        <w:tc>
          <w:tcPr>
            <w:tcW w:w="1133" w:type="dxa"/>
            <w:gridSpan w:val="3"/>
            <w:tcBorders>
              <w:top w:val="single" w:sz="4" w:space="0" w:color="auto"/>
              <w:left w:val="single" w:sz="4" w:space="0" w:color="auto"/>
              <w:bottom w:val="single" w:sz="4" w:space="0" w:color="auto"/>
              <w:right w:val="single" w:sz="4" w:space="0" w:color="auto"/>
            </w:tcBorders>
            <w:hideMark/>
          </w:tcPr>
          <w:p w14:paraId="28614DA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&lt;1</w:t>
            </w:r>
          </w:p>
        </w:tc>
        <w:tc>
          <w:tcPr>
            <w:tcW w:w="1387" w:type="dxa"/>
            <w:tcBorders>
              <w:top w:val="single" w:sz="4" w:space="0" w:color="auto"/>
              <w:left w:val="single" w:sz="4" w:space="0" w:color="auto"/>
              <w:bottom w:val="single" w:sz="4" w:space="0" w:color="auto"/>
              <w:right w:val="single" w:sz="4" w:space="0" w:color="auto"/>
            </w:tcBorders>
            <w:hideMark/>
          </w:tcPr>
          <w:p w14:paraId="37EC016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tc>
        <w:tc>
          <w:tcPr>
            <w:tcW w:w="1255" w:type="dxa"/>
            <w:gridSpan w:val="2"/>
            <w:tcBorders>
              <w:top w:val="single" w:sz="4" w:space="0" w:color="auto"/>
              <w:left w:val="single" w:sz="4" w:space="0" w:color="auto"/>
              <w:bottom w:val="single" w:sz="4" w:space="0" w:color="auto"/>
              <w:right w:val="single" w:sz="4" w:space="0" w:color="auto"/>
            </w:tcBorders>
            <w:hideMark/>
          </w:tcPr>
          <w:p w14:paraId="73FF16D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&gt;4</w:t>
            </w:r>
          </w:p>
        </w:tc>
      </w:tr>
      <w:tr w:rsidR="00400FFA" w14:paraId="01D39939" w14:textId="77777777" w:rsidTr="00400FFA">
        <w:trPr>
          <w:gridAfter w:val="1"/>
          <w:wAfter w:w="28" w:type="dxa"/>
          <w:trHeight w:val="237"/>
        </w:trPr>
        <w:tc>
          <w:tcPr>
            <w:tcW w:w="1810" w:type="dxa"/>
            <w:gridSpan w:val="2"/>
            <w:tcBorders>
              <w:top w:val="single" w:sz="4" w:space="0" w:color="auto"/>
              <w:left w:val="single" w:sz="4" w:space="0" w:color="auto"/>
              <w:bottom w:val="single" w:sz="4" w:space="0" w:color="auto"/>
              <w:right w:val="single" w:sz="4" w:space="0" w:color="auto"/>
            </w:tcBorders>
            <w:hideMark/>
          </w:tcPr>
          <w:p w14:paraId="2E29827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Levofloxacin</w:t>
            </w:r>
          </w:p>
        </w:tc>
        <w:tc>
          <w:tcPr>
            <w:tcW w:w="1155" w:type="dxa"/>
            <w:gridSpan w:val="2"/>
            <w:tcBorders>
              <w:top w:val="single" w:sz="4" w:space="0" w:color="auto"/>
              <w:left w:val="single" w:sz="4" w:space="0" w:color="auto"/>
              <w:bottom w:val="single" w:sz="4" w:space="0" w:color="auto"/>
              <w:right w:val="single" w:sz="4" w:space="0" w:color="auto"/>
            </w:tcBorders>
            <w:hideMark/>
          </w:tcPr>
          <w:p w14:paraId="097DCB8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39F5761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18BF78B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0485E43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1F90B12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Intermediate</w:t>
            </w:r>
          </w:p>
        </w:tc>
        <w:tc>
          <w:tcPr>
            <w:tcW w:w="1133" w:type="dxa"/>
            <w:gridSpan w:val="3"/>
            <w:tcBorders>
              <w:top w:val="single" w:sz="4" w:space="0" w:color="auto"/>
              <w:left w:val="single" w:sz="4" w:space="0" w:color="auto"/>
              <w:bottom w:val="single" w:sz="4" w:space="0" w:color="auto"/>
              <w:right w:val="single" w:sz="4" w:space="0" w:color="auto"/>
            </w:tcBorders>
            <w:hideMark/>
          </w:tcPr>
          <w:p w14:paraId="0CE8EE3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&lt;2</w:t>
            </w:r>
          </w:p>
        </w:tc>
        <w:tc>
          <w:tcPr>
            <w:tcW w:w="1387" w:type="dxa"/>
            <w:tcBorders>
              <w:top w:val="single" w:sz="4" w:space="0" w:color="auto"/>
              <w:left w:val="single" w:sz="4" w:space="0" w:color="auto"/>
              <w:bottom w:val="single" w:sz="4" w:space="0" w:color="auto"/>
              <w:right w:val="single" w:sz="4" w:space="0" w:color="auto"/>
            </w:tcBorders>
            <w:hideMark/>
          </w:tcPr>
          <w:p w14:paraId="5F07DE5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4</w:t>
            </w:r>
          </w:p>
        </w:tc>
        <w:tc>
          <w:tcPr>
            <w:tcW w:w="1255" w:type="dxa"/>
            <w:gridSpan w:val="2"/>
            <w:tcBorders>
              <w:top w:val="single" w:sz="4" w:space="0" w:color="auto"/>
              <w:left w:val="single" w:sz="4" w:space="0" w:color="auto"/>
              <w:bottom w:val="single" w:sz="4" w:space="0" w:color="auto"/>
              <w:right w:val="single" w:sz="4" w:space="0" w:color="auto"/>
            </w:tcBorders>
            <w:hideMark/>
          </w:tcPr>
          <w:p w14:paraId="4BEA97E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&gt;8</w:t>
            </w:r>
          </w:p>
        </w:tc>
      </w:tr>
      <w:tr w:rsidR="00400FFA" w14:paraId="668C3BD7" w14:textId="77777777" w:rsidTr="00400FFA">
        <w:trPr>
          <w:gridAfter w:val="1"/>
          <w:wAfter w:w="28" w:type="dxa"/>
          <w:trHeight w:val="237"/>
        </w:trPr>
        <w:tc>
          <w:tcPr>
            <w:tcW w:w="1810" w:type="dxa"/>
            <w:gridSpan w:val="2"/>
            <w:tcBorders>
              <w:top w:val="single" w:sz="4" w:space="0" w:color="auto"/>
              <w:left w:val="single" w:sz="4" w:space="0" w:color="auto"/>
              <w:bottom w:val="single" w:sz="4" w:space="0" w:color="auto"/>
              <w:right w:val="single" w:sz="4" w:space="0" w:color="auto"/>
            </w:tcBorders>
            <w:hideMark/>
          </w:tcPr>
          <w:p w14:paraId="2DA9DAA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Imipenem</w:t>
            </w:r>
          </w:p>
        </w:tc>
        <w:tc>
          <w:tcPr>
            <w:tcW w:w="1155" w:type="dxa"/>
            <w:gridSpan w:val="2"/>
            <w:tcBorders>
              <w:top w:val="single" w:sz="4" w:space="0" w:color="auto"/>
              <w:left w:val="single" w:sz="4" w:space="0" w:color="auto"/>
              <w:bottom w:val="single" w:sz="4" w:space="0" w:color="auto"/>
              <w:right w:val="single" w:sz="4" w:space="0" w:color="auto"/>
            </w:tcBorders>
            <w:hideMark/>
          </w:tcPr>
          <w:p w14:paraId="6836F6D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&lt;=2</w:t>
            </w:r>
          </w:p>
          <w:p w14:paraId="1FA783D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7879E01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7696BE66"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10134C9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w:t>
            </w:r>
          </w:p>
          <w:p w14:paraId="4F6CED6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33" w:type="dxa"/>
            <w:gridSpan w:val="3"/>
            <w:tcBorders>
              <w:top w:val="single" w:sz="4" w:space="0" w:color="auto"/>
              <w:left w:val="single" w:sz="4" w:space="0" w:color="auto"/>
              <w:bottom w:val="single" w:sz="4" w:space="0" w:color="auto"/>
              <w:right w:val="single" w:sz="4" w:space="0" w:color="auto"/>
            </w:tcBorders>
            <w:hideMark/>
          </w:tcPr>
          <w:p w14:paraId="20DB7D8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&lt;=4</w:t>
            </w:r>
          </w:p>
        </w:tc>
        <w:tc>
          <w:tcPr>
            <w:tcW w:w="1387" w:type="dxa"/>
            <w:tcBorders>
              <w:top w:val="single" w:sz="4" w:space="0" w:color="auto"/>
              <w:left w:val="single" w:sz="4" w:space="0" w:color="auto"/>
              <w:bottom w:val="single" w:sz="4" w:space="0" w:color="auto"/>
              <w:right w:val="single" w:sz="4" w:space="0" w:color="auto"/>
            </w:tcBorders>
            <w:hideMark/>
          </w:tcPr>
          <w:p w14:paraId="1F6A7A7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w:t>
            </w:r>
          </w:p>
        </w:tc>
        <w:tc>
          <w:tcPr>
            <w:tcW w:w="1255" w:type="dxa"/>
            <w:gridSpan w:val="2"/>
            <w:tcBorders>
              <w:top w:val="single" w:sz="4" w:space="0" w:color="auto"/>
              <w:left w:val="single" w:sz="4" w:space="0" w:color="auto"/>
              <w:bottom w:val="single" w:sz="4" w:space="0" w:color="auto"/>
              <w:right w:val="single" w:sz="4" w:space="0" w:color="auto"/>
            </w:tcBorders>
            <w:hideMark/>
          </w:tcPr>
          <w:p w14:paraId="52E9988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&gt;=16</w:t>
            </w:r>
          </w:p>
        </w:tc>
      </w:tr>
      <w:tr w:rsidR="00400FFA" w14:paraId="1916D5A3" w14:textId="77777777" w:rsidTr="00400FFA">
        <w:trPr>
          <w:gridBefore w:val="1"/>
          <w:wBefore w:w="18" w:type="dxa"/>
          <w:trHeight w:val="237"/>
        </w:trPr>
        <w:tc>
          <w:tcPr>
            <w:tcW w:w="1800" w:type="dxa"/>
            <w:gridSpan w:val="2"/>
            <w:tcBorders>
              <w:top w:val="single" w:sz="4" w:space="0" w:color="auto"/>
              <w:left w:val="single" w:sz="4" w:space="0" w:color="auto"/>
              <w:bottom w:val="single" w:sz="4" w:space="0" w:color="auto"/>
              <w:right w:val="single" w:sz="4" w:space="0" w:color="auto"/>
            </w:tcBorders>
            <w:hideMark/>
          </w:tcPr>
          <w:p w14:paraId="2CE0A30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Meropenem</w:t>
            </w:r>
          </w:p>
        </w:tc>
        <w:tc>
          <w:tcPr>
            <w:tcW w:w="1170" w:type="dxa"/>
            <w:gridSpan w:val="2"/>
            <w:tcBorders>
              <w:top w:val="single" w:sz="4" w:space="0" w:color="auto"/>
              <w:left w:val="single" w:sz="4" w:space="0" w:color="auto"/>
              <w:bottom w:val="single" w:sz="4" w:space="0" w:color="auto"/>
              <w:right w:val="single" w:sz="4" w:space="0" w:color="auto"/>
            </w:tcBorders>
            <w:hideMark/>
          </w:tcPr>
          <w:p w14:paraId="40DB7ABE"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2</w:t>
            </w:r>
          </w:p>
          <w:p w14:paraId="3F00A92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17655C9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1</w:t>
            </w:r>
          </w:p>
          <w:p w14:paraId="269DBB2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0C21F77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1</w:t>
            </w:r>
          </w:p>
          <w:p w14:paraId="0E1FC62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Sensitive</w:t>
            </w:r>
          </w:p>
        </w:tc>
        <w:tc>
          <w:tcPr>
            <w:tcW w:w="1080" w:type="dxa"/>
            <w:tcBorders>
              <w:top w:val="single" w:sz="4" w:space="0" w:color="auto"/>
              <w:left w:val="single" w:sz="4" w:space="0" w:color="auto"/>
              <w:bottom w:val="single" w:sz="4" w:space="0" w:color="auto"/>
              <w:right w:val="single" w:sz="4" w:space="0" w:color="auto"/>
            </w:tcBorders>
            <w:hideMark/>
          </w:tcPr>
          <w:p w14:paraId="7401C74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lastRenderedPageBreak/>
              <w:t>&lt;=4</w:t>
            </w:r>
          </w:p>
        </w:tc>
        <w:tc>
          <w:tcPr>
            <w:tcW w:w="1440" w:type="dxa"/>
            <w:gridSpan w:val="3"/>
            <w:tcBorders>
              <w:top w:val="single" w:sz="4" w:space="0" w:color="auto"/>
              <w:left w:val="single" w:sz="4" w:space="0" w:color="auto"/>
              <w:bottom w:val="single" w:sz="4" w:space="0" w:color="auto"/>
              <w:right w:val="single" w:sz="4" w:space="0" w:color="auto"/>
            </w:tcBorders>
            <w:hideMark/>
          </w:tcPr>
          <w:p w14:paraId="03467AA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8</w:t>
            </w:r>
          </w:p>
        </w:tc>
        <w:tc>
          <w:tcPr>
            <w:tcW w:w="1260" w:type="dxa"/>
            <w:gridSpan w:val="2"/>
            <w:tcBorders>
              <w:top w:val="single" w:sz="4" w:space="0" w:color="auto"/>
              <w:left w:val="single" w:sz="4" w:space="0" w:color="auto"/>
              <w:bottom w:val="single" w:sz="4" w:space="0" w:color="auto"/>
              <w:right w:val="single" w:sz="4" w:space="0" w:color="auto"/>
            </w:tcBorders>
            <w:hideMark/>
          </w:tcPr>
          <w:p w14:paraId="41DB674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&gt;=16</w:t>
            </w:r>
          </w:p>
        </w:tc>
      </w:tr>
      <w:tr w:rsidR="00400FFA" w14:paraId="1A8F4FE9" w14:textId="77777777" w:rsidTr="00400FFA">
        <w:trPr>
          <w:gridBefore w:val="1"/>
          <w:wBefore w:w="18" w:type="dxa"/>
          <w:trHeight w:val="237"/>
        </w:trPr>
        <w:tc>
          <w:tcPr>
            <w:tcW w:w="1800" w:type="dxa"/>
            <w:gridSpan w:val="2"/>
            <w:tcBorders>
              <w:top w:val="single" w:sz="4" w:space="0" w:color="auto"/>
              <w:left w:val="single" w:sz="4" w:space="0" w:color="auto"/>
              <w:bottom w:val="single" w:sz="4" w:space="0" w:color="auto"/>
              <w:right w:val="single" w:sz="4" w:space="0" w:color="auto"/>
            </w:tcBorders>
            <w:hideMark/>
          </w:tcPr>
          <w:p w14:paraId="1C0E7E7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Trimethoprim-Sulfamethoxazole</w:t>
            </w:r>
          </w:p>
        </w:tc>
        <w:tc>
          <w:tcPr>
            <w:tcW w:w="1170" w:type="dxa"/>
            <w:gridSpan w:val="2"/>
            <w:tcBorders>
              <w:top w:val="single" w:sz="4" w:space="0" w:color="auto"/>
              <w:left w:val="single" w:sz="4" w:space="0" w:color="auto"/>
              <w:bottom w:val="single" w:sz="4" w:space="0" w:color="auto"/>
              <w:right w:val="single" w:sz="4" w:space="0" w:color="auto"/>
            </w:tcBorders>
            <w:hideMark/>
          </w:tcPr>
          <w:p w14:paraId="73169A8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&lt;=20</w:t>
            </w:r>
          </w:p>
          <w:p w14:paraId="4533448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170" w:type="dxa"/>
            <w:gridSpan w:val="2"/>
            <w:tcBorders>
              <w:top w:val="single" w:sz="4" w:space="0" w:color="auto"/>
              <w:left w:val="single" w:sz="4" w:space="0" w:color="auto"/>
              <w:bottom w:val="single" w:sz="4" w:space="0" w:color="auto"/>
              <w:right w:val="single" w:sz="4" w:space="0" w:color="auto"/>
            </w:tcBorders>
            <w:hideMark/>
          </w:tcPr>
          <w:p w14:paraId="5AD9937D"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&lt;=20</w:t>
            </w:r>
          </w:p>
          <w:p w14:paraId="67FBFA1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440" w:type="dxa"/>
            <w:gridSpan w:val="2"/>
            <w:tcBorders>
              <w:top w:val="single" w:sz="4" w:space="0" w:color="auto"/>
              <w:left w:val="single" w:sz="4" w:space="0" w:color="auto"/>
              <w:bottom w:val="single" w:sz="4" w:space="0" w:color="auto"/>
              <w:right w:val="single" w:sz="4" w:space="0" w:color="auto"/>
            </w:tcBorders>
            <w:hideMark/>
          </w:tcPr>
          <w:p w14:paraId="48B598A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&lt;=20</w:t>
            </w:r>
          </w:p>
          <w:p w14:paraId="79AEDC4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Sensitive</w:t>
            </w:r>
          </w:p>
        </w:tc>
        <w:tc>
          <w:tcPr>
            <w:tcW w:w="1080" w:type="dxa"/>
            <w:tcBorders>
              <w:top w:val="single" w:sz="4" w:space="0" w:color="auto"/>
              <w:left w:val="single" w:sz="4" w:space="0" w:color="auto"/>
              <w:bottom w:val="single" w:sz="4" w:space="0" w:color="auto"/>
              <w:right w:val="single" w:sz="4" w:space="0" w:color="auto"/>
            </w:tcBorders>
            <w:hideMark/>
          </w:tcPr>
          <w:p w14:paraId="444612F8"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&lt;=40</w:t>
            </w:r>
          </w:p>
        </w:tc>
        <w:tc>
          <w:tcPr>
            <w:tcW w:w="1440" w:type="dxa"/>
            <w:gridSpan w:val="3"/>
            <w:tcBorders>
              <w:top w:val="single" w:sz="4" w:space="0" w:color="auto"/>
              <w:left w:val="single" w:sz="4" w:space="0" w:color="auto"/>
              <w:bottom w:val="single" w:sz="4" w:space="0" w:color="auto"/>
              <w:right w:val="single" w:sz="4" w:space="0" w:color="auto"/>
            </w:tcBorders>
            <w:hideMark/>
          </w:tcPr>
          <w:p w14:paraId="4F529952"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w:t>
            </w:r>
          </w:p>
        </w:tc>
        <w:tc>
          <w:tcPr>
            <w:tcW w:w="1260" w:type="dxa"/>
            <w:gridSpan w:val="2"/>
            <w:tcBorders>
              <w:top w:val="single" w:sz="4" w:space="0" w:color="auto"/>
              <w:left w:val="single" w:sz="4" w:space="0" w:color="auto"/>
              <w:bottom w:val="single" w:sz="4" w:space="0" w:color="auto"/>
              <w:right w:val="single" w:sz="4" w:space="0" w:color="auto"/>
            </w:tcBorders>
            <w:hideMark/>
          </w:tcPr>
          <w:p w14:paraId="2ED0C7D7"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&gt;=80</w:t>
            </w:r>
          </w:p>
        </w:tc>
      </w:tr>
    </w:tbl>
    <w:p w14:paraId="06F95818" w14:textId="77777777" w:rsidR="00400FFA" w:rsidRDefault="00400FFA" w:rsidP="00DB6865">
      <w:pPr>
        <w:spacing w:line="240" w:lineRule="auto"/>
        <w:rPr>
          <w:rFonts w:ascii="Times New Roman" w:hAnsi="Times New Roman" w:cs="Times New Roman"/>
          <w:sz w:val="24"/>
          <w:szCs w:val="24"/>
        </w:rPr>
      </w:pPr>
    </w:p>
    <w:p w14:paraId="26B537E8" w14:textId="71F3E130" w:rsidR="00400FFA" w:rsidRDefault="00A47DF0" w:rsidP="00DB686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r w:rsidR="00400FFA">
        <w:rPr>
          <w:rFonts w:ascii="Times New Roman" w:hAnsi="Times New Roman" w:cs="Times New Roman"/>
          <w:sz w:val="24"/>
          <w:szCs w:val="24"/>
        </w:rPr>
        <w:t xml:space="preserve">Treatment of </w:t>
      </w:r>
      <w:proofErr w:type="spellStart"/>
      <w:r w:rsidR="00400FFA">
        <w:rPr>
          <w:rFonts w:ascii="Times New Roman" w:hAnsi="Times New Roman" w:cs="Times New Roman"/>
          <w:sz w:val="24"/>
          <w:szCs w:val="24"/>
        </w:rPr>
        <w:t>Meliodosis</w:t>
      </w:r>
      <w:proofErr w:type="spellEnd"/>
      <w:r w:rsidR="00400FFA">
        <w:rPr>
          <w:rFonts w:ascii="Times New Roman" w:hAnsi="Times New Roman" w:cs="Times New Roman"/>
          <w:sz w:val="24"/>
          <w:szCs w:val="24"/>
        </w:rPr>
        <w:t xml:space="preserve"> (Dance D,2014 &amp;</w:t>
      </w:r>
      <w:r w:rsidR="00400FFA">
        <w:rPr>
          <w:rFonts w:ascii="Times New Roman" w:hAnsi="Times New Roman" w:cs="Times New Roman"/>
          <w:color w:val="212121"/>
          <w:sz w:val="24"/>
          <w:szCs w:val="24"/>
          <w:shd w:val="clear" w:color="auto" w:fill="FFFFFF"/>
        </w:rPr>
        <w:t xml:space="preserve"> </w:t>
      </w:r>
      <w:proofErr w:type="spellStart"/>
      <w:r w:rsidR="00400FFA">
        <w:rPr>
          <w:rFonts w:ascii="Times New Roman" w:hAnsi="Times New Roman" w:cs="Times New Roman"/>
          <w:color w:val="212121"/>
          <w:sz w:val="24"/>
          <w:szCs w:val="24"/>
          <w:shd w:val="clear" w:color="auto" w:fill="FFFFFF"/>
        </w:rPr>
        <w:t>Wiersinga</w:t>
      </w:r>
      <w:proofErr w:type="spellEnd"/>
      <w:r w:rsidR="00400FFA">
        <w:rPr>
          <w:rFonts w:ascii="Times New Roman" w:hAnsi="Times New Roman" w:cs="Times New Roman"/>
          <w:color w:val="212121"/>
          <w:sz w:val="24"/>
          <w:szCs w:val="24"/>
          <w:shd w:val="clear" w:color="auto" w:fill="FFFFFF"/>
        </w:rPr>
        <w:t xml:space="preserve"> et al., 2014)</w:t>
      </w:r>
    </w:p>
    <w:tbl>
      <w:tblPr>
        <w:tblStyle w:val="TableGrid"/>
        <w:tblW w:w="0" w:type="auto"/>
        <w:tblLook w:val="04A0" w:firstRow="1" w:lastRow="0" w:firstColumn="1" w:lastColumn="0" w:noHBand="0" w:noVBand="1"/>
      </w:tblPr>
      <w:tblGrid>
        <w:gridCol w:w="4621"/>
        <w:gridCol w:w="4621"/>
      </w:tblGrid>
      <w:tr w:rsidR="00400FFA" w14:paraId="25513F53"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112E990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Antimicrobial Drug</w:t>
            </w:r>
          </w:p>
        </w:tc>
        <w:tc>
          <w:tcPr>
            <w:tcW w:w="4621" w:type="dxa"/>
            <w:tcBorders>
              <w:top w:val="single" w:sz="4" w:space="0" w:color="auto"/>
              <w:left w:val="single" w:sz="4" w:space="0" w:color="auto"/>
              <w:bottom w:val="single" w:sz="4" w:space="0" w:color="auto"/>
              <w:right w:val="single" w:sz="4" w:space="0" w:color="auto"/>
            </w:tcBorders>
            <w:hideMark/>
          </w:tcPr>
          <w:p w14:paraId="43B22C10"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Dose</w:t>
            </w:r>
          </w:p>
        </w:tc>
      </w:tr>
      <w:tr w:rsidR="00400FFA" w14:paraId="279E37CD"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38F7210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Initial intensive Phase</w:t>
            </w:r>
          </w:p>
        </w:tc>
        <w:tc>
          <w:tcPr>
            <w:tcW w:w="4621" w:type="dxa"/>
            <w:tcBorders>
              <w:top w:val="single" w:sz="4" w:space="0" w:color="auto"/>
              <w:left w:val="single" w:sz="4" w:space="0" w:color="auto"/>
              <w:bottom w:val="single" w:sz="4" w:space="0" w:color="auto"/>
              <w:right w:val="single" w:sz="4" w:space="0" w:color="auto"/>
            </w:tcBorders>
          </w:tcPr>
          <w:p w14:paraId="7BB9F2A2" w14:textId="77777777" w:rsidR="00400FFA" w:rsidRDefault="00400FFA" w:rsidP="00DB6865">
            <w:pPr>
              <w:rPr>
                <w:rFonts w:ascii="Times New Roman" w:hAnsi="Times New Roman" w:cs="Times New Roman"/>
                <w:sz w:val="24"/>
                <w:szCs w:val="24"/>
              </w:rPr>
            </w:pPr>
          </w:p>
        </w:tc>
      </w:tr>
      <w:tr w:rsidR="00400FFA" w14:paraId="603BBD03"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7BCF6C3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Ceftazidime</w:t>
            </w:r>
          </w:p>
        </w:tc>
        <w:tc>
          <w:tcPr>
            <w:tcW w:w="4621" w:type="dxa"/>
            <w:tcBorders>
              <w:top w:val="single" w:sz="4" w:space="0" w:color="auto"/>
              <w:left w:val="single" w:sz="4" w:space="0" w:color="auto"/>
              <w:bottom w:val="single" w:sz="4" w:space="0" w:color="auto"/>
              <w:right w:val="single" w:sz="4" w:space="0" w:color="auto"/>
            </w:tcBorders>
            <w:hideMark/>
          </w:tcPr>
          <w:p w14:paraId="5F7680E5"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50 mg/kg of body weight (up to 2 g), every 6–8 </w:t>
            </w:r>
            <w:proofErr w:type="spellStart"/>
            <w:r>
              <w:rPr>
                <w:rFonts w:ascii="Times New Roman" w:hAnsi="Times New Roman" w:cs="Times New Roman"/>
                <w:sz w:val="24"/>
                <w:szCs w:val="24"/>
              </w:rPr>
              <w:t>hr</w:t>
            </w:r>
            <w:proofErr w:type="spellEnd"/>
          </w:p>
        </w:tc>
      </w:tr>
      <w:tr w:rsidR="00400FFA" w14:paraId="4419037F"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6ECF048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Meropenem (Drug of choice for Neuro-Melioidosis)</w:t>
            </w:r>
          </w:p>
        </w:tc>
        <w:tc>
          <w:tcPr>
            <w:tcW w:w="4621" w:type="dxa"/>
            <w:tcBorders>
              <w:top w:val="single" w:sz="4" w:space="0" w:color="auto"/>
              <w:left w:val="single" w:sz="4" w:space="0" w:color="auto"/>
              <w:bottom w:val="single" w:sz="4" w:space="0" w:color="auto"/>
              <w:right w:val="single" w:sz="4" w:space="0" w:color="auto"/>
            </w:tcBorders>
            <w:hideMark/>
          </w:tcPr>
          <w:p w14:paraId="16EE03EB"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25 mg/kg (up to 1 g), every 8 </w:t>
            </w:r>
            <w:proofErr w:type="spellStart"/>
            <w:r>
              <w:rPr>
                <w:rFonts w:ascii="Times New Roman" w:hAnsi="Times New Roman" w:cs="Times New Roman"/>
                <w:sz w:val="24"/>
                <w:szCs w:val="24"/>
              </w:rPr>
              <w:t>hr</w:t>
            </w:r>
            <w:proofErr w:type="spellEnd"/>
          </w:p>
        </w:tc>
      </w:tr>
      <w:tr w:rsidR="00400FFA" w14:paraId="2E85B14D"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0EA7F0A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Imipenem</w:t>
            </w:r>
          </w:p>
        </w:tc>
        <w:tc>
          <w:tcPr>
            <w:tcW w:w="4621" w:type="dxa"/>
            <w:tcBorders>
              <w:top w:val="single" w:sz="4" w:space="0" w:color="auto"/>
              <w:left w:val="single" w:sz="4" w:space="0" w:color="auto"/>
              <w:bottom w:val="single" w:sz="4" w:space="0" w:color="auto"/>
              <w:right w:val="single" w:sz="4" w:space="0" w:color="auto"/>
            </w:tcBorders>
            <w:hideMark/>
          </w:tcPr>
          <w:p w14:paraId="5BC84ED9"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 xml:space="preserve">25 mg/kg (up to 1 g), every 6 </w:t>
            </w:r>
            <w:proofErr w:type="spellStart"/>
            <w:r>
              <w:rPr>
                <w:rFonts w:ascii="Times New Roman" w:hAnsi="Times New Roman" w:cs="Times New Roman"/>
                <w:sz w:val="24"/>
                <w:szCs w:val="24"/>
              </w:rPr>
              <w:t>hr</w:t>
            </w:r>
            <w:proofErr w:type="spellEnd"/>
          </w:p>
        </w:tc>
      </w:tr>
      <w:tr w:rsidR="00400FFA" w14:paraId="194A09D6"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59EFA1F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Oral Eradication Phase</w:t>
            </w:r>
          </w:p>
        </w:tc>
        <w:tc>
          <w:tcPr>
            <w:tcW w:w="4621" w:type="dxa"/>
            <w:tcBorders>
              <w:top w:val="single" w:sz="4" w:space="0" w:color="auto"/>
              <w:left w:val="single" w:sz="4" w:space="0" w:color="auto"/>
              <w:bottom w:val="single" w:sz="4" w:space="0" w:color="auto"/>
              <w:right w:val="single" w:sz="4" w:space="0" w:color="auto"/>
            </w:tcBorders>
          </w:tcPr>
          <w:p w14:paraId="5925C6D7" w14:textId="77777777" w:rsidR="00400FFA" w:rsidRDefault="00400FFA" w:rsidP="00DB6865">
            <w:pPr>
              <w:rPr>
                <w:rFonts w:ascii="Times New Roman" w:hAnsi="Times New Roman" w:cs="Times New Roman"/>
                <w:sz w:val="24"/>
                <w:szCs w:val="24"/>
              </w:rPr>
            </w:pPr>
          </w:p>
        </w:tc>
      </w:tr>
      <w:tr w:rsidR="00400FFA" w14:paraId="2463A618"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48682784"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Trimethoprim-Sulfamethoxazole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choice)</w:t>
            </w:r>
          </w:p>
        </w:tc>
        <w:tc>
          <w:tcPr>
            <w:tcW w:w="4621" w:type="dxa"/>
            <w:tcBorders>
              <w:top w:val="single" w:sz="4" w:space="0" w:color="auto"/>
              <w:left w:val="single" w:sz="4" w:space="0" w:color="auto"/>
              <w:bottom w:val="single" w:sz="4" w:space="0" w:color="auto"/>
              <w:right w:val="single" w:sz="4" w:space="0" w:color="auto"/>
            </w:tcBorders>
            <w:hideMark/>
          </w:tcPr>
          <w:p w14:paraId="5EC0C573"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As per body weight every 12 hours with folic acid to prevent or reduce antifolate toxicity </w:t>
            </w:r>
          </w:p>
        </w:tc>
      </w:tr>
      <w:tr w:rsidR="00400FFA" w14:paraId="0B6EBB45"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1DE7ADFA"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Amoxycillin Clavulanic Acid</w:t>
            </w:r>
          </w:p>
        </w:tc>
        <w:tc>
          <w:tcPr>
            <w:tcW w:w="4621" w:type="dxa"/>
            <w:tcBorders>
              <w:top w:val="single" w:sz="4" w:space="0" w:color="auto"/>
              <w:left w:val="single" w:sz="4" w:space="0" w:color="auto"/>
              <w:bottom w:val="single" w:sz="4" w:space="0" w:color="auto"/>
              <w:right w:val="single" w:sz="4" w:space="0" w:color="auto"/>
            </w:tcBorders>
            <w:hideMark/>
          </w:tcPr>
          <w:p w14:paraId="5C0A1FB1"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625mg every 8hr</w:t>
            </w:r>
          </w:p>
        </w:tc>
      </w:tr>
      <w:tr w:rsidR="00400FFA" w14:paraId="4B736C98" w14:textId="77777777" w:rsidTr="00400FFA">
        <w:tc>
          <w:tcPr>
            <w:tcW w:w="4621" w:type="dxa"/>
            <w:tcBorders>
              <w:top w:val="single" w:sz="4" w:space="0" w:color="auto"/>
              <w:left w:val="single" w:sz="4" w:space="0" w:color="auto"/>
              <w:bottom w:val="single" w:sz="4" w:space="0" w:color="auto"/>
              <w:right w:val="single" w:sz="4" w:space="0" w:color="auto"/>
            </w:tcBorders>
            <w:hideMark/>
          </w:tcPr>
          <w:p w14:paraId="3213041C"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Doxycycline</w:t>
            </w:r>
          </w:p>
        </w:tc>
        <w:tc>
          <w:tcPr>
            <w:tcW w:w="4621" w:type="dxa"/>
            <w:tcBorders>
              <w:top w:val="single" w:sz="4" w:space="0" w:color="auto"/>
              <w:left w:val="single" w:sz="4" w:space="0" w:color="auto"/>
              <w:bottom w:val="single" w:sz="4" w:space="0" w:color="auto"/>
              <w:right w:val="single" w:sz="4" w:space="0" w:color="auto"/>
            </w:tcBorders>
            <w:hideMark/>
          </w:tcPr>
          <w:p w14:paraId="1E9168EF" w14:textId="77777777" w:rsidR="00400FFA" w:rsidRDefault="00400FFA" w:rsidP="00DB6865">
            <w:pPr>
              <w:rPr>
                <w:rFonts w:ascii="Times New Roman" w:hAnsi="Times New Roman" w:cs="Times New Roman"/>
                <w:sz w:val="24"/>
                <w:szCs w:val="24"/>
              </w:rPr>
            </w:pPr>
            <w:r>
              <w:rPr>
                <w:rFonts w:ascii="Times New Roman" w:hAnsi="Times New Roman" w:cs="Times New Roman"/>
                <w:sz w:val="24"/>
                <w:szCs w:val="24"/>
              </w:rPr>
              <w:t>100mg  once daily </w:t>
            </w:r>
            <w:r>
              <w:rPr>
                <w:rFonts w:ascii="Times New Roman" w:hAnsi="Times New Roman" w:cs="Times New Roman"/>
                <w:bCs/>
                <w:sz w:val="24"/>
                <w:szCs w:val="24"/>
              </w:rPr>
              <w:t>OR</w:t>
            </w:r>
            <w:r>
              <w:rPr>
                <w:rFonts w:ascii="Times New Roman" w:hAnsi="Times New Roman" w:cs="Times New Roman"/>
                <w:b/>
                <w:bCs/>
                <w:sz w:val="24"/>
                <w:szCs w:val="24"/>
              </w:rPr>
              <w:t> </w:t>
            </w:r>
            <w:r>
              <w:rPr>
                <w:rFonts w:ascii="Times New Roman" w:hAnsi="Times New Roman" w:cs="Times New Roman"/>
                <w:sz w:val="24"/>
                <w:szCs w:val="24"/>
              </w:rPr>
              <w:t>every 12 hours</w:t>
            </w:r>
          </w:p>
        </w:tc>
      </w:tr>
    </w:tbl>
    <w:p w14:paraId="2619DFE8" w14:textId="77777777" w:rsidR="00B417A4" w:rsidRPr="00400FFA" w:rsidRDefault="00B417A4" w:rsidP="00DB6865">
      <w:pPr>
        <w:spacing w:line="240" w:lineRule="auto"/>
        <w:rPr>
          <w:rFonts w:ascii="Times New Roman" w:hAnsi="Times New Roman" w:cs="Times New Roman"/>
          <w:sz w:val="24"/>
          <w:szCs w:val="24"/>
        </w:rPr>
      </w:pPr>
    </w:p>
    <w:p w14:paraId="49AF9535" w14:textId="77777777" w:rsidR="00400FFA" w:rsidRPr="00400FFA" w:rsidRDefault="00400FFA" w:rsidP="00DB6865">
      <w:pPr>
        <w:spacing w:line="240" w:lineRule="auto"/>
        <w:rPr>
          <w:rFonts w:ascii="Times New Roman" w:hAnsi="Times New Roman" w:cs="Times New Roman"/>
          <w:sz w:val="24"/>
          <w:szCs w:val="24"/>
        </w:rPr>
      </w:pPr>
      <w:r w:rsidRPr="00400FFA">
        <w:rPr>
          <w:rFonts w:ascii="Times New Roman" w:hAnsi="Times New Roman" w:cs="Times New Roman"/>
          <w:color w:val="222222"/>
          <w:sz w:val="24"/>
          <w:szCs w:val="24"/>
          <w:shd w:val="clear" w:color="auto" w:fill="FFFFFF"/>
        </w:rPr>
        <w:t>Melioidosis Discussion</w:t>
      </w:r>
    </w:p>
    <w:p w14:paraId="6FFBE87E" w14:textId="77777777" w:rsidR="00400FFA" w:rsidRDefault="00400FFA" w:rsidP="00DB6865">
      <w:pPr>
        <w:spacing w:line="240" w:lineRule="auto"/>
        <w:rPr>
          <w:rFonts w:ascii="Times New Roman" w:hAnsi="Times New Roman" w:cs="Times New Roman"/>
          <w:color w:val="222222"/>
          <w:sz w:val="24"/>
          <w:szCs w:val="24"/>
          <w:shd w:val="clear" w:color="auto" w:fill="FFFFFF"/>
        </w:rPr>
      </w:pPr>
      <w:r w:rsidRPr="00400FFA">
        <w:rPr>
          <w:rFonts w:ascii="Times New Roman" w:hAnsi="Times New Roman" w:cs="Times New Roman"/>
          <w:color w:val="222222"/>
          <w:sz w:val="24"/>
          <w:szCs w:val="24"/>
          <w:shd w:val="clear" w:color="auto" w:fill="FFFFFF"/>
        </w:rPr>
        <w:t>Melioidosis, a significantly underdiagnosed and underreported disease prevalent in tropical regions, is caused by the non-fermenting, Gram-negative bacillus </w:t>
      </w:r>
      <w:proofErr w:type="spellStart"/>
      <w:r w:rsidRPr="00400FFA">
        <w:rPr>
          <w:rFonts w:ascii="Times New Roman" w:hAnsi="Times New Roman" w:cs="Times New Roman"/>
          <w:color w:val="222222"/>
          <w:sz w:val="24"/>
          <w:szCs w:val="24"/>
          <w:shd w:val="clear" w:color="auto" w:fill="FFFFFF"/>
        </w:rPr>
        <w:t>Burkholderia</w:t>
      </w:r>
      <w:proofErr w:type="spellEnd"/>
      <w:r w:rsidRPr="00400FFA">
        <w:rPr>
          <w:rFonts w:ascii="Times New Roman" w:hAnsi="Times New Roman" w:cs="Times New Roman"/>
          <w:color w:val="222222"/>
          <w:sz w:val="24"/>
          <w:szCs w:val="24"/>
          <w:shd w:val="clear" w:color="auto" w:fill="FFFFFF"/>
        </w:rPr>
        <w:t xml:space="preserve"> </w:t>
      </w:r>
      <w:proofErr w:type="spellStart"/>
      <w:r w:rsidRPr="00400FFA">
        <w:rPr>
          <w:rFonts w:ascii="Times New Roman" w:hAnsi="Times New Roman" w:cs="Times New Roman"/>
          <w:color w:val="222222"/>
          <w:sz w:val="24"/>
          <w:szCs w:val="24"/>
          <w:shd w:val="clear" w:color="auto" w:fill="FFFFFF"/>
        </w:rPr>
        <w:t>pseudomallei</w:t>
      </w:r>
      <w:proofErr w:type="spellEnd"/>
      <w:r w:rsidRPr="00400FFA">
        <w:rPr>
          <w:rFonts w:ascii="Times New Roman" w:hAnsi="Times New Roman" w:cs="Times New Roman"/>
          <w:color w:val="222222"/>
          <w:sz w:val="24"/>
          <w:szCs w:val="24"/>
          <w:shd w:val="clear" w:color="auto" w:fill="FFFFFF"/>
        </w:rPr>
        <w:t xml:space="preserve">. Well-established risk factors for this infection include diabetes mellitus, chronic renal disease, and </w:t>
      </w:r>
      <w:r w:rsidR="00C32137">
        <w:rPr>
          <w:rFonts w:ascii="Times New Roman" w:hAnsi="Times New Roman" w:cs="Times New Roman"/>
          <w:color w:val="222222"/>
          <w:sz w:val="24"/>
          <w:szCs w:val="24"/>
          <w:shd w:val="clear" w:color="auto" w:fill="FFFFFF"/>
        </w:rPr>
        <w:t>a history of trauma (</w:t>
      </w:r>
      <w:r w:rsidR="00C32137" w:rsidRPr="00AF2A5A">
        <w:rPr>
          <w:rFonts w:ascii="Times New Roman" w:eastAsia="Times New Roman" w:hAnsi="Times New Roman" w:cs="Times New Roman"/>
          <w:bCs/>
          <w:color w:val="000000" w:themeColor="text1"/>
          <w:sz w:val="24"/>
          <w:szCs w:val="24"/>
        </w:rPr>
        <w:t>Prasanta R</w:t>
      </w:r>
      <w:r w:rsidR="00C32137">
        <w:rPr>
          <w:rFonts w:ascii="Times New Roman" w:eastAsia="Times New Roman" w:hAnsi="Times New Roman" w:cs="Times New Roman"/>
          <w:bCs/>
          <w:color w:val="000000" w:themeColor="text1"/>
          <w:sz w:val="24"/>
          <w:szCs w:val="24"/>
        </w:rPr>
        <w:t xml:space="preserve"> et al., 2022</w:t>
      </w:r>
      <w:r w:rsidRPr="00400FFA">
        <w:rPr>
          <w:rFonts w:ascii="Times New Roman" w:hAnsi="Times New Roman" w:cs="Times New Roman"/>
          <w:color w:val="222222"/>
          <w:sz w:val="24"/>
          <w:szCs w:val="24"/>
          <w:shd w:val="clear" w:color="auto" w:fill="FFFFFF"/>
        </w:rPr>
        <w:t xml:space="preserve">). The clinical presentation of melioidosis is notably protean, ranging from jaundice, pneumonia, skin abscesses, and gastroenteritis to more severe manifestations such as meningitis, </w:t>
      </w:r>
      <w:proofErr w:type="spellStart"/>
      <w:r w:rsidRPr="00400FFA">
        <w:rPr>
          <w:rFonts w:ascii="Times New Roman" w:hAnsi="Times New Roman" w:cs="Times New Roman"/>
          <w:color w:val="222222"/>
          <w:sz w:val="24"/>
          <w:szCs w:val="24"/>
          <w:shd w:val="clear" w:color="auto" w:fill="FFFFFF"/>
        </w:rPr>
        <w:t>bacteremia</w:t>
      </w:r>
      <w:proofErr w:type="spellEnd"/>
      <w:r w:rsidRPr="00400FFA">
        <w:rPr>
          <w:rFonts w:ascii="Times New Roman" w:hAnsi="Times New Roman" w:cs="Times New Roman"/>
          <w:color w:val="222222"/>
          <w:sz w:val="24"/>
          <w:szCs w:val="24"/>
          <w:shd w:val="clear" w:color="auto" w:fill="FFFFFF"/>
        </w:rPr>
        <w:t>, and disseminated disease</w:t>
      </w:r>
      <w:r w:rsidR="00C32137">
        <w:rPr>
          <w:rFonts w:ascii="Times New Roman" w:hAnsi="Times New Roman" w:cs="Times New Roman"/>
          <w:color w:val="222222"/>
          <w:sz w:val="24"/>
          <w:szCs w:val="24"/>
          <w:shd w:val="clear" w:color="auto" w:fill="FFFFFF"/>
        </w:rPr>
        <w:t xml:space="preserve"> (</w:t>
      </w:r>
      <w:r w:rsidR="00C32137" w:rsidRPr="00400FFA">
        <w:rPr>
          <w:rFonts w:ascii="Times New Roman" w:hAnsi="Times New Roman" w:cs="Times New Roman"/>
          <w:color w:val="1B1B1B"/>
          <w:sz w:val="24"/>
          <w:szCs w:val="24"/>
          <w:shd w:val="clear" w:color="auto" w:fill="FFFFFF"/>
        </w:rPr>
        <w:t>Karunanayake P</w:t>
      </w:r>
      <w:r w:rsidR="00C32137" w:rsidRPr="00400FFA">
        <w:rPr>
          <w:rFonts w:ascii="Times New Roman" w:hAnsi="Times New Roman" w:cs="Times New Roman"/>
          <w:sz w:val="24"/>
          <w:szCs w:val="24"/>
        </w:rPr>
        <w:t>, 2022</w:t>
      </w:r>
      <w:r w:rsidRPr="00400FFA">
        <w:rPr>
          <w:rFonts w:ascii="Times New Roman" w:hAnsi="Times New Roman" w:cs="Times New Roman"/>
          <w:color w:val="222222"/>
          <w:sz w:val="24"/>
          <w:szCs w:val="24"/>
          <w:shd w:val="clear" w:color="auto" w:fill="FFFFFF"/>
        </w:rPr>
        <w:t>).</w:t>
      </w:r>
      <w:r w:rsidRPr="00400FFA">
        <w:rPr>
          <w:rFonts w:ascii="Times New Roman" w:hAnsi="Times New Roman" w:cs="Times New Roman"/>
          <w:color w:val="222222"/>
          <w:sz w:val="24"/>
          <w:szCs w:val="24"/>
        </w:rPr>
        <w:br/>
      </w:r>
      <w:r w:rsidRPr="00400FFA">
        <w:rPr>
          <w:rFonts w:ascii="Times New Roman" w:hAnsi="Times New Roman" w:cs="Times New Roman"/>
          <w:color w:val="222222"/>
          <w:sz w:val="24"/>
          <w:szCs w:val="24"/>
        </w:rPr>
        <w:br/>
      </w:r>
      <w:r w:rsidRPr="00400FFA">
        <w:rPr>
          <w:rFonts w:ascii="Times New Roman" w:hAnsi="Times New Roman" w:cs="Times New Roman"/>
          <w:color w:val="222222"/>
          <w:sz w:val="24"/>
          <w:szCs w:val="24"/>
          <w:shd w:val="clear" w:color="auto" w:fill="FFFFFF"/>
        </w:rPr>
        <w:t xml:space="preserve">Isolation of B. pseudomallei through culture remains the gold standard for laboratory diagnosis. However, it is frequently misidentified as a contaminant or mistaken for Pseudomonas species due to morphological similarities. Although serological tests like the indirect hemagglutination assay (IHA) are commonly employed, they suffer from suboptimal sensitivity and specificity, limiting their </w:t>
      </w:r>
      <w:r w:rsidR="00C32137">
        <w:rPr>
          <w:rFonts w:ascii="Times New Roman" w:hAnsi="Times New Roman" w:cs="Times New Roman"/>
          <w:color w:val="222222"/>
          <w:sz w:val="24"/>
          <w:szCs w:val="24"/>
          <w:shd w:val="clear" w:color="auto" w:fill="FFFFFF"/>
        </w:rPr>
        <w:t>diagnostic utility. (</w:t>
      </w:r>
      <w:r w:rsidR="00C32137" w:rsidRPr="00AF2A5A">
        <w:rPr>
          <w:rFonts w:ascii="Times New Roman" w:eastAsia="Times New Roman" w:hAnsi="Times New Roman" w:cs="Times New Roman"/>
          <w:bCs/>
          <w:color w:val="000000" w:themeColor="text1"/>
          <w:sz w:val="24"/>
          <w:szCs w:val="24"/>
        </w:rPr>
        <w:t>Prasanta R</w:t>
      </w:r>
      <w:r w:rsidR="00C32137">
        <w:rPr>
          <w:rFonts w:ascii="Times New Roman" w:eastAsia="Times New Roman" w:hAnsi="Times New Roman" w:cs="Times New Roman"/>
          <w:bCs/>
          <w:color w:val="000000" w:themeColor="text1"/>
          <w:sz w:val="24"/>
          <w:szCs w:val="24"/>
        </w:rPr>
        <w:t xml:space="preserve"> et al., 2022</w:t>
      </w:r>
      <w:r w:rsidRPr="00400FFA">
        <w:rPr>
          <w:rFonts w:ascii="Times New Roman" w:hAnsi="Times New Roman" w:cs="Times New Roman"/>
          <w:color w:val="222222"/>
          <w:sz w:val="24"/>
          <w:szCs w:val="24"/>
          <w:shd w:val="clear" w:color="auto" w:fill="FFFFFF"/>
        </w:rPr>
        <w:t>).</w:t>
      </w:r>
    </w:p>
    <w:p w14:paraId="2E132C9A" w14:textId="77777777" w:rsidR="00083E33" w:rsidRPr="00083E33" w:rsidRDefault="00083E33" w:rsidP="00DB6865">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case series</w:t>
      </w:r>
      <w:r w:rsidRPr="00083E33">
        <w:rPr>
          <w:rFonts w:ascii="Times New Roman" w:hAnsi="Times New Roman" w:cs="Times New Roman"/>
          <w:color w:val="222222"/>
          <w:sz w:val="24"/>
          <w:szCs w:val="24"/>
          <w:shd w:val="clear" w:color="auto" w:fill="FFFFFF"/>
        </w:rPr>
        <w:t xml:space="preserve"> reflect</w:t>
      </w:r>
      <w:r>
        <w:rPr>
          <w:rFonts w:ascii="Times New Roman" w:hAnsi="Times New Roman" w:cs="Times New Roman"/>
          <w:color w:val="222222"/>
          <w:sz w:val="24"/>
          <w:szCs w:val="24"/>
          <w:shd w:val="clear" w:color="auto" w:fill="FFFFFF"/>
        </w:rPr>
        <w:t>s</w:t>
      </w:r>
      <w:r w:rsidRPr="00083E33">
        <w:rPr>
          <w:rFonts w:ascii="Times New Roman" w:hAnsi="Times New Roman" w:cs="Times New Roman"/>
          <w:color w:val="222222"/>
          <w:sz w:val="24"/>
          <w:szCs w:val="24"/>
          <w:shd w:val="clear" w:color="auto" w:fill="FFFFFF"/>
        </w:rPr>
        <w:t xml:space="preserve"> the diverse presentations of melioidosis in diabetic individuals:</w:t>
      </w:r>
    </w:p>
    <w:p w14:paraId="30A2C91E"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1</w:t>
      </w:r>
      <w:r w:rsidRPr="00083E33">
        <w:rPr>
          <w:rFonts w:ascii="Times New Roman" w:hAnsi="Times New Roman" w:cs="Times New Roman"/>
          <w:color w:val="222222"/>
          <w:sz w:val="24"/>
          <w:szCs w:val="24"/>
          <w:shd w:val="clear" w:color="auto" w:fill="FFFFFF"/>
        </w:rPr>
        <w:t> </w:t>
      </w:r>
      <w:r w:rsidRPr="00DB6865">
        <w:rPr>
          <w:rFonts w:ascii="Times New Roman" w:hAnsi="Times New Roman" w:cs="Times New Roman"/>
          <w:color w:val="222222"/>
          <w:sz w:val="24"/>
          <w:szCs w:val="24"/>
          <w:shd w:val="clear" w:color="auto" w:fill="FFFFFF"/>
        </w:rPr>
        <w:t>represents </w:t>
      </w:r>
      <w:r w:rsidRPr="00DB6865">
        <w:rPr>
          <w:rFonts w:ascii="Times New Roman" w:hAnsi="Times New Roman" w:cs="Times New Roman"/>
          <w:bCs/>
          <w:color w:val="222222"/>
          <w:sz w:val="24"/>
          <w:szCs w:val="24"/>
          <w:shd w:val="clear" w:color="auto" w:fill="FFFFFF"/>
        </w:rPr>
        <w:t>chronic localized disease</w:t>
      </w:r>
      <w:r w:rsidRPr="00DB6865">
        <w:rPr>
          <w:rFonts w:ascii="Times New Roman" w:hAnsi="Times New Roman" w:cs="Times New Roman"/>
          <w:color w:val="222222"/>
          <w:sz w:val="24"/>
          <w:szCs w:val="24"/>
          <w:shd w:val="clear" w:color="auto" w:fill="FFFFFF"/>
        </w:rPr>
        <w:t>,</w:t>
      </w:r>
      <w:r w:rsidRPr="00083E33">
        <w:rPr>
          <w:rFonts w:ascii="Times New Roman" w:hAnsi="Times New Roman" w:cs="Times New Roman"/>
          <w:color w:val="222222"/>
          <w:sz w:val="24"/>
          <w:szCs w:val="24"/>
          <w:shd w:val="clear" w:color="auto" w:fill="FFFFFF"/>
        </w:rPr>
        <w:t xml:space="preserve"> often misdiagnosed as tuberculosis or malignancy.</w:t>
      </w:r>
    </w:p>
    <w:p w14:paraId="700A4E13"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2</w:t>
      </w:r>
      <w:r w:rsidRPr="00083E33">
        <w:rPr>
          <w:rFonts w:ascii="Times New Roman" w:hAnsi="Times New Roman" w:cs="Times New Roman"/>
          <w:color w:val="222222"/>
          <w:sz w:val="24"/>
          <w:szCs w:val="24"/>
          <w:shd w:val="clear" w:color="auto" w:fill="FFFFFF"/>
        </w:rPr>
        <w:t> shows </w:t>
      </w:r>
      <w:r w:rsidRPr="00DB6865">
        <w:rPr>
          <w:rFonts w:ascii="Times New Roman" w:hAnsi="Times New Roman" w:cs="Times New Roman"/>
          <w:bCs/>
          <w:color w:val="222222"/>
          <w:sz w:val="24"/>
          <w:szCs w:val="24"/>
          <w:shd w:val="clear" w:color="auto" w:fill="FFFFFF"/>
        </w:rPr>
        <w:t>disseminated visceral melioidosis</w:t>
      </w:r>
      <w:r w:rsidRPr="00083E33">
        <w:rPr>
          <w:rFonts w:ascii="Times New Roman" w:hAnsi="Times New Roman" w:cs="Times New Roman"/>
          <w:color w:val="222222"/>
          <w:sz w:val="24"/>
          <w:szCs w:val="24"/>
          <w:shd w:val="clear" w:color="auto" w:fill="FFFFFF"/>
        </w:rPr>
        <w:t> with splenic vein thrombosis, a rare vascular complication.</w:t>
      </w:r>
    </w:p>
    <w:p w14:paraId="5662285C" w14:textId="77777777" w:rsidR="00083E33" w:rsidRPr="00083E33" w:rsidRDefault="00083E33" w:rsidP="00DB6865">
      <w:pPr>
        <w:numPr>
          <w:ilvl w:val="0"/>
          <w:numId w:val="2"/>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Case 3</w:t>
      </w:r>
      <w:r w:rsidRPr="00083E33">
        <w:rPr>
          <w:rFonts w:ascii="Times New Roman" w:hAnsi="Times New Roman" w:cs="Times New Roman"/>
          <w:color w:val="222222"/>
          <w:sz w:val="24"/>
          <w:szCs w:val="24"/>
          <w:shd w:val="clear" w:color="auto" w:fill="FFFFFF"/>
        </w:rPr>
        <w:t> </w:t>
      </w:r>
      <w:r w:rsidRPr="00DB6865">
        <w:rPr>
          <w:rFonts w:ascii="Times New Roman" w:hAnsi="Times New Roman" w:cs="Times New Roman"/>
          <w:color w:val="222222"/>
          <w:sz w:val="24"/>
          <w:szCs w:val="24"/>
          <w:shd w:val="clear" w:color="auto" w:fill="FFFFFF"/>
        </w:rPr>
        <w:t>exemplifies </w:t>
      </w:r>
      <w:r w:rsidRPr="00DB6865">
        <w:rPr>
          <w:rFonts w:ascii="Times New Roman" w:hAnsi="Times New Roman" w:cs="Times New Roman"/>
          <w:bCs/>
          <w:color w:val="222222"/>
          <w:sz w:val="24"/>
          <w:szCs w:val="24"/>
          <w:shd w:val="clear" w:color="auto" w:fill="FFFFFF"/>
        </w:rPr>
        <w:t>rapidly progressive soft tissue infection</w:t>
      </w:r>
      <w:r w:rsidRPr="00083E33">
        <w:rPr>
          <w:rFonts w:ascii="Times New Roman" w:hAnsi="Times New Roman" w:cs="Times New Roman"/>
          <w:color w:val="222222"/>
          <w:sz w:val="24"/>
          <w:szCs w:val="24"/>
          <w:shd w:val="clear" w:color="auto" w:fill="FFFFFF"/>
        </w:rPr>
        <w:t>, emphasizing the importance of suspecting melioidosis in diabetic trauma cases in endemic regions.</w:t>
      </w:r>
    </w:p>
    <w:p w14:paraId="0EB33C33" w14:textId="77777777" w:rsidR="00083E33" w:rsidRPr="00083E33" w:rsidRDefault="00083E33" w:rsidP="00DB6865">
      <w:p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b/>
          <w:bCs/>
          <w:color w:val="222222"/>
          <w:sz w:val="24"/>
          <w:szCs w:val="24"/>
          <w:shd w:val="clear" w:color="auto" w:fill="FFFFFF"/>
        </w:rPr>
        <w:t>Key Points:</w:t>
      </w:r>
    </w:p>
    <w:p w14:paraId="0D191DCA"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lastRenderedPageBreak/>
        <w:t>All patients had </w:t>
      </w:r>
      <w:r w:rsidRPr="00DB6865">
        <w:rPr>
          <w:rFonts w:ascii="Times New Roman" w:hAnsi="Times New Roman" w:cs="Times New Roman"/>
          <w:bCs/>
          <w:color w:val="222222"/>
          <w:sz w:val="24"/>
          <w:szCs w:val="24"/>
          <w:shd w:val="clear" w:color="auto" w:fill="FFFFFF"/>
        </w:rPr>
        <w:t>type 2 diabetes mellitus</w:t>
      </w:r>
      <w:r w:rsidRPr="00083E33">
        <w:rPr>
          <w:rFonts w:ascii="Times New Roman" w:hAnsi="Times New Roman" w:cs="Times New Roman"/>
          <w:color w:val="222222"/>
          <w:sz w:val="24"/>
          <w:szCs w:val="24"/>
          <w:shd w:val="clear" w:color="auto" w:fill="FFFFFF"/>
        </w:rPr>
        <w:t>, underscoring its role as a key risk factor.</w:t>
      </w:r>
    </w:p>
    <w:p w14:paraId="179876C6"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 xml:space="preserve">Diagnosis relied </w:t>
      </w:r>
      <w:r w:rsidRPr="00DB6865">
        <w:rPr>
          <w:rFonts w:ascii="Times New Roman" w:hAnsi="Times New Roman" w:cs="Times New Roman"/>
          <w:color w:val="222222"/>
          <w:sz w:val="24"/>
          <w:szCs w:val="24"/>
          <w:shd w:val="clear" w:color="auto" w:fill="FFFFFF"/>
        </w:rPr>
        <w:t>on </w:t>
      </w:r>
      <w:r w:rsidRPr="00DB6865">
        <w:rPr>
          <w:rFonts w:ascii="Times New Roman" w:hAnsi="Times New Roman" w:cs="Times New Roman"/>
          <w:bCs/>
          <w:color w:val="222222"/>
          <w:sz w:val="24"/>
          <w:szCs w:val="24"/>
          <w:shd w:val="clear" w:color="auto" w:fill="FFFFFF"/>
        </w:rPr>
        <w:t>culture positivity</w:t>
      </w:r>
      <w:r w:rsidRPr="00083E33">
        <w:rPr>
          <w:rFonts w:ascii="Times New Roman" w:hAnsi="Times New Roman" w:cs="Times New Roman"/>
          <w:color w:val="222222"/>
          <w:sz w:val="24"/>
          <w:szCs w:val="24"/>
          <w:shd w:val="clear" w:color="auto" w:fill="FFFFFF"/>
        </w:rPr>
        <w:t> from either pus or blood.</w:t>
      </w:r>
    </w:p>
    <w:p w14:paraId="4F1139BC" w14:textId="77777777" w:rsidR="00083E33" w:rsidRPr="00083E33"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DB6865">
        <w:rPr>
          <w:rFonts w:ascii="Times New Roman" w:hAnsi="Times New Roman" w:cs="Times New Roman"/>
          <w:bCs/>
          <w:color w:val="222222"/>
          <w:sz w:val="24"/>
          <w:szCs w:val="24"/>
          <w:shd w:val="clear" w:color="auto" w:fill="FFFFFF"/>
        </w:rPr>
        <w:t>Early empiric therapy</w:t>
      </w:r>
      <w:r w:rsidRPr="00DB6865">
        <w:rPr>
          <w:rFonts w:ascii="Times New Roman" w:hAnsi="Times New Roman" w:cs="Times New Roman"/>
          <w:color w:val="222222"/>
          <w:sz w:val="24"/>
          <w:szCs w:val="24"/>
          <w:shd w:val="clear" w:color="auto" w:fill="FFFFFF"/>
        </w:rPr>
        <w:t> with ceftazidime or meropenem and </w:t>
      </w:r>
      <w:r w:rsidRPr="00DB6865">
        <w:rPr>
          <w:rFonts w:ascii="Times New Roman" w:hAnsi="Times New Roman" w:cs="Times New Roman"/>
          <w:bCs/>
          <w:color w:val="222222"/>
          <w:sz w:val="24"/>
          <w:szCs w:val="24"/>
          <w:shd w:val="clear" w:color="auto" w:fill="FFFFFF"/>
        </w:rPr>
        <w:t>eradication with Cotrimoxazole</w:t>
      </w:r>
      <w:r w:rsidRPr="00083E33">
        <w:rPr>
          <w:rFonts w:ascii="Times New Roman" w:hAnsi="Times New Roman" w:cs="Times New Roman"/>
          <w:color w:val="222222"/>
          <w:sz w:val="24"/>
          <w:szCs w:val="24"/>
          <w:shd w:val="clear" w:color="auto" w:fill="FFFFFF"/>
        </w:rPr>
        <w:t> led to favo</w:t>
      </w:r>
      <w:r>
        <w:rPr>
          <w:rFonts w:ascii="Times New Roman" w:hAnsi="Times New Roman" w:cs="Times New Roman"/>
          <w:color w:val="222222"/>
          <w:sz w:val="24"/>
          <w:szCs w:val="24"/>
          <w:shd w:val="clear" w:color="auto" w:fill="FFFFFF"/>
        </w:rPr>
        <w:t>u</w:t>
      </w:r>
      <w:r w:rsidRPr="00083E33">
        <w:rPr>
          <w:rFonts w:ascii="Times New Roman" w:hAnsi="Times New Roman" w:cs="Times New Roman"/>
          <w:color w:val="222222"/>
          <w:sz w:val="24"/>
          <w:szCs w:val="24"/>
          <w:shd w:val="clear" w:color="auto" w:fill="FFFFFF"/>
        </w:rPr>
        <w:t>rable outcomes.</w:t>
      </w:r>
    </w:p>
    <w:p w14:paraId="62E0B6CA" w14:textId="77777777" w:rsidR="00AF2A5A" w:rsidRDefault="00083E33" w:rsidP="00DB6865">
      <w:pPr>
        <w:numPr>
          <w:ilvl w:val="0"/>
          <w:numId w:val="3"/>
        </w:numPr>
        <w:spacing w:line="240" w:lineRule="auto"/>
        <w:rPr>
          <w:rFonts w:ascii="Times New Roman" w:hAnsi="Times New Roman" w:cs="Times New Roman"/>
          <w:color w:val="222222"/>
          <w:sz w:val="24"/>
          <w:szCs w:val="24"/>
          <w:shd w:val="clear" w:color="auto" w:fill="FFFFFF"/>
        </w:rPr>
      </w:pPr>
      <w:r w:rsidRPr="00DB6865">
        <w:rPr>
          <w:rFonts w:ascii="Times New Roman" w:hAnsi="Times New Roman" w:cs="Times New Roman"/>
          <w:bCs/>
          <w:color w:val="222222"/>
          <w:sz w:val="24"/>
          <w:szCs w:val="24"/>
          <w:shd w:val="clear" w:color="auto" w:fill="FFFFFF"/>
        </w:rPr>
        <w:t>Surgical intervention</w:t>
      </w:r>
      <w:r w:rsidRPr="00083E33">
        <w:rPr>
          <w:rFonts w:ascii="Times New Roman" w:hAnsi="Times New Roman" w:cs="Times New Roman"/>
          <w:color w:val="222222"/>
          <w:sz w:val="24"/>
          <w:szCs w:val="24"/>
          <w:shd w:val="clear" w:color="auto" w:fill="FFFFFF"/>
        </w:rPr>
        <w:t> was essential in two cases, supporting the need for a multidisciplinary approach.</w:t>
      </w:r>
    </w:p>
    <w:p w14:paraId="61D146E3" w14:textId="77777777" w:rsidR="00083E33" w:rsidRPr="00083E33" w:rsidRDefault="00083E33" w:rsidP="00DB6865">
      <w:pPr>
        <w:spacing w:line="240" w:lineRule="auto"/>
        <w:ind w:left="360"/>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Conclusion</w:t>
      </w:r>
    </w:p>
    <w:p w14:paraId="349954B2" w14:textId="77777777" w:rsidR="00083E33" w:rsidRDefault="00083E33" w:rsidP="00DB6865">
      <w:pPr>
        <w:spacing w:line="240" w:lineRule="auto"/>
        <w:ind w:left="360"/>
        <w:rPr>
          <w:rFonts w:ascii="Times New Roman" w:hAnsi="Times New Roman" w:cs="Times New Roman"/>
          <w:color w:val="222222"/>
          <w:sz w:val="24"/>
          <w:szCs w:val="24"/>
          <w:shd w:val="clear" w:color="auto" w:fill="FFFFFF"/>
        </w:rPr>
      </w:pPr>
      <w:r w:rsidRPr="00083E33">
        <w:rPr>
          <w:rFonts w:ascii="Times New Roman" w:hAnsi="Times New Roman" w:cs="Times New Roman"/>
          <w:color w:val="222222"/>
          <w:sz w:val="24"/>
          <w:szCs w:val="24"/>
          <w:shd w:val="clear" w:color="auto" w:fill="FFFFFF"/>
        </w:rPr>
        <w:t>Melioidosis should be considered in any diabetic patient with atypical infections, abscesses, or PUO, especially in endemic areas. A high index of suspicion, early culture-based diagnosis, and adherence to a biphasic treatment regimen are vital to prevent relapse and improve prognosis.</w:t>
      </w:r>
    </w:p>
    <w:p w14:paraId="79530F85" w14:textId="77777777" w:rsidR="00C32137" w:rsidRDefault="00C32137" w:rsidP="00DB6865">
      <w:pPr>
        <w:spacing w:line="240" w:lineRule="auto"/>
        <w:ind w:left="360"/>
        <w:rPr>
          <w:rFonts w:ascii="Times New Roman" w:hAnsi="Times New Roman" w:cs="Times New Roman"/>
          <w:color w:val="222222"/>
          <w:sz w:val="24"/>
          <w:szCs w:val="24"/>
          <w:shd w:val="clear" w:color="auto" w:fill="FFFFFF"/>
        </w:rPr>
      </w:pPr>
    </w:p>
    <w:p w14:paraId="02875FE0" w14:textId="77777777" w:rsidR="00C32137" w:rsidRPr="00C32137" w:rsidRDefault="00C32137" w:rsidP="00C32137">
      <w:pPr>
        <w:spacing w:line="240" w:lineRule="auto"/>
        <w:ind w:left="360"/>
        <w:rPr>
          <w:rFonts w:ascii="Times New Roman" w:hAnsi="Times New Roman" w:cs="Times New Roman"/>
          <w:b/>
          <w:bCs/>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Declarations</w:t>
      </w:r>
    </w:p>
    <w:p w14:paraId="1E75BFE9"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Patient Consent:</w:t>
      </w:r>
      <w:r w:rsidRPr="00C32137">
        <w:rPr>
          <w:rFonts w:ascii="Times New Roman" w:hAnsi="Times New Roman" w:cs="Times New Roman"/>
          <w:color w:val="222222"/>
          <w:sz w:val="24"/>
          <w:szCs w:val="24"/>
          <w:shd w:val="clear" w:color="auto" w:fill="FFFFFF"/>
        </w:rPr>
        <w:t> Informed consent was obtained from all patients.</w:t>
      </w:r>
    </w:p>
    <w:p w14:paraId="26501594"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Conflict of Interest:</w:t>
      </w:r>
      <w:r w:rsidRPr="00C32137">
        <w:rPr>
          <w:rFonts w:ascii="Times New Roman" w:hAnsi="Times New Roman" w:cs="Times New Roman"/>
          <w:color w:val="222222"/>
          <w:sz w:val="24"/>
          <w:szCs w:val="24"/>
          <w:shd w:val="clear" w:color="auto" w:fill="FFFFFF"/>
        </w:rPr>
        <w:t> None declared.</w:t>
      </w:r>
    </w:p>
    <w:p w14:paraId="6958A7A1" w14:textId="77777777" w:rsidR="00C32137" w:rsidRP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Funding:</w:t>
      </w:r>
      <w:r>
        <w:rPr>
          <w:rFonts w:ascii="Times New Roman" w:hAnsi="Times New Roman" w:cs="Times New Roman"/>
          <w:b/>
          <w:bCs/>
          <w:color w:val="222222"/>
          <w:sz w:val="24"/>
          <w:szCs w:val="24"/>
          <w:shd w:val="clear" w:color="auto" w:fill="FFFFFF"/>
        </w:rPr>
        <w:t xml:space="preserve"> </w:t>
      </w:r>
      <w:r w:rsidRPr="00C32137">
        <w:rPr>
          <w:rFonts w:ascii="Times New Roman" w:hAnsi="Times New Roman" w:cs="Times New Roman"/>
          <w:color w:val="222222"/>
          <w:sz w:val="24"/>
          <w:szCs w:val="24"/>
          <w:shd w:val="clear" w:color="auto" w:fill="FFFFFF"/>
        </w:rPr>
        <w:t> None.</w:t>
      </w:r>
    </w:p>
    <w:p w14:paraId="0923B5AA" w14:textId="77777777" w:rsidR="00C32137" w:rsidRDefault="00C32137" w:rsidP="00C32137">
      <w:pPr>
        <w:spacing w:line="240" w:lineRule="auto"/>
        <w:ind w:left="720"/>
        <w:rPr>
          <w:rFonts w:ascii="Times New Roman" w:hAnsi="Times New Roman" w:cs="Times New Roman"/>
          <w:color w:val="222222"/>
          <w:sz w:val="24"/>
          <w:szCs w:val="24"/>
          <w:shd w:val="clear" w:color="auto" w:fill="FFFFFF"/>
        </w:rPr>
      </w:pPr>
      <w:r w:rsidRPr="00C32137">
        <w:rPr>
          <w:rFonts w:ascii="Times New Roman" w:hAnsi="Times New Roman" w:cs="Times New Roman"/>
          <w:b/>
          <w:bCs/>
          <w:color w:val="222222"/>
          <w:sz w:val="24"/>
          <w:szCs w:val="24"/>
          <w:shd w:val="clear" w:color="auto" w:fill="FFFFFF"/>
        </w:rPr>
        <w:t>Ethical Approval:</w:t>
      </w:r>
      <w:r w:rsidRPr="00C32137">
        <w:rPr>
          <w:rFonts w:ascii="Times New Roman" w:hAnsi="Times New Roman" w:cs="Times New Roman"/>
          <w:color w:val="222222"/>
          <w:sz w:val="24"/>
          <w:szCs w:val="24"/>
          <w:shd w:val="clear" w:color="auto" w:fill="FFFFFF"/>
        </w:rPr>
        <w:t> Not required for a retrospective case series with de-identified patient data.</w:t>
      </w:r>
    </w:p>
    <w:p w14:paraId="2AF20F1F" w14:textId="77777777" w:rsidR="00002A5D" w:rsidRPr="0014386E" w:rsidRDefault="00002A5D" w:rsidP="00002A5D">
      <w:pPr>
        <w:pStyle w:val="ListParagraph"/>
        <w:spacing w:line="240" w:lineRule="auto"/>
        <w:ind w:left="1440"/>
        <w:rPr>
          <w:rFonts w:ascii="Times New Roman" w:hAnsi="Times New Roman" w:cs="Times New Roman"/>
          <w:color w:val="222222"/>
          <w:sz w:val="24"/>
          <w:szCs w:val="24"/>
          <w:shd w:val="clear" w:color="auto" w:fill="FFFFFF"/>
        </w:rPr>
      </w:pPr>
      <w:bookmarkStart w:id="0" w:name="_GoBack"/>
      <w:bookmarkEnd w:id="0"/>
    </w:p>
    <w:p w14:paraId="15A54B2E" w14:textId="77777777" w:rsidR="00683A25" w:rsidRPr="00083E33" w:rsidRDefault="00683A25" w:rsidP="00DB6865">
      <w:pPr>
        <w:spacing w:line="240" w:lineRule="auto"/>
        <w:ind w:left="360"/>
        <w:rPr>
          <w:rFonts w:ascii="Times New Roman" w:hAnsi="Times New Roman" w:cs="Times New Roman"/>
          <w:color w:val="222222"/>
          <w:sz w:val="24"/>
          <w:szCs w:val="24"/>
          <w:shd w:val="clear" w:color="auto" w:fill="FFFFFF"/>
        </w:rPr>
      </w:pPr>
    </w:p>
    <w:p w14:paraId="26444E2E" w14:textId="77777777" w:rsidR="00AF2A5A" w:rsidRDefault="00AF2A5A" w:rsidP="00DB6865">
      <w:pPr>
        <w:spacing w:line="240" w:lineRule="auto"/>
        <w:rPr>
          <w:rFonts w:ascii="Arial" w:hAnsi="Arial" w:cs="Arial"/>
          <w:color w:val="222222"/>
          <w:shd w:val="clear" w:color="auto" w:fill="FFFFFF"/>
        </w:rPr>
      </w:pPr>
      <w:r>
        <w:rPr>
          <w:rFonts w:ascii="Arial" w:hAnsi="Arial" w:cs="Arial"/>
          <w:color w:val="222222"/>
          <w:shd w:val="clear" w:color="auto" w:fill="FFFFFF"/>
        </w:rPr>
        <w:t>References</w:t>
      </w:r>
    </w:p>
    <w:p w14:paraId="25780E55" w14:textId="77777777" w:rsidR="00AF2A5A" w:rsidRPr="00AF2A5A" w:rsidRDefault="00AF2A5A" w:rsidP="00DB6865">
      <w:pPr>
        <w:pStyle w:val="ListParagraph"/>
        <w:numPr>
          <w:ilvl w:val="0"/>
          <w:numId w:val="1"/>
        </w:numPr>
        <w:spacing w:line="240" w:lineRule="auto"/>
        <w:rPr>
          <w:rFonts w:ascii="Times New Roman" w:hAnsi="Times New Roman" w:cs="Times New Roman"/>
          <w:sz w:val="24"/>
          <w:szCs w:val="24"/>
        </w:rPr>
      </w:pPr>
      <w:r w:rsidRPr="00AF2A5A">
        <w:rPr>
          <w:rFonts w:ascii="Times New Roman" w:hAnsi="Times New Roman" w:cs="Times New Roman"/>
          <w:color w:val="1B1B1B"/>
          <w:sz w:val="24"/>
          <w:szCs w:val="24"/>
          <w:shd w:val="clear" w:color="auto" w:fill="FFFFFF"/>
        </w:rPr>
        <w:t xml:space="preserve">Karunanayake P. (2022). Melioidosis: clinical aspects. </w:t>
      </w:r>
      <w:r w:rsidRPr="00AF2A5A">
        <w:rPr>
          <w:rFonts w:ascii="Times New Roman" w:hAnsi="Times New Roman" w:cs="Times New Roman"/>
          <w:i/>
          <w:color w:val="1B1B1B"/>
          <w:sz w:val="24"/>
          <w:szCs w:val="24"/>
          <w:shd w:val="clear" w:color="auto" w:fill="FFFFFF"/>
        </w:rPr>
        <w:t>Clin Med (Lond)</w:t>
      </w:r>
      <w:r w:rsidRPr="00AF2A5A">
        <w:rPr>
          <w:rFonts w:ascii="Times New Roman" w:hAnsi="Times New Roman" w:cs="Times New Roman"/>
          <w:color w:val="1B1B1B"/>
          <w:sz w:val="24"/>
          <w:szCs w:val="24"/>
          <w:shd w:val="clear" w:color="auto" w:fill="FFFFFF"/>
        </w:rPr>
        <w:t>, 22(1), 6-8.</w:t>
      </w:r>
    </w:p>
    <w:p w14:paraId="09CAA1A2" w14:textId="77777777" w:rsidR="00AF2A5A" w:rsidRPr="00AF2A5A" w:rsidRDefault="00AF2A5A" w:rsidP="00DB6865">
      <w:pPr>
        <w:pStyle w:val="ListParagraph"/>
        <w:numPr>
          <w:ilvl w:val="0"/>
          <w:numId w:val="1"/>
        </w:numPr>
        <w:spacing w:line="240" w:lineRule="auto"/>
        <w:rPr>
          <w:rFonts w:ascii="Times New Roman" w:hAnsi="Times New Roman" w:cs="Times New Roman"/>
          <w:sz w:val="24"/>
          <w:szCs w:val="24"/>
        </w:rPr>
      </w:pPr>
      <w:r w:rsidRPr="00AF2A5A">
        <w:rPr>
          <w:rFonts w:ascii="Times New Roman" w:hAnsi="Times New Roman" w:cs="Times New Roman"/>
          <w:sz w:val="24"/>
          <w:szCs w:val="24"/>
        </w:rPr>
        <w:t>Dance D. (2014). Treatment and prophylaxis of melioidosis</w:t>
      </w:r>
      <w:r w:rsidRPr="00AF2A5A">
        <w:rPr>
          <w:rFonts w:ascii="Times New Roman" w:hAnsi="Times New Roman" w:cs="Times New Roman"/>
          <w:i/>
          <w:sz w:val="24"/>
          <w:szCs w:val="24"/>
        </w:rPr>
        <w:t xml:space="preserve">. </w:t>
      </w:r>
      <w:proofErr w:type="spellStart"/>
      <w:r w:rsidRPr="00AF2A5A">
        <w:rPr>
          <w:rFonts w:ascii="Times New Roman" w:hAnsi="Times New Roman" w:cs="Times New Roman"/>
          <w:i/>
          <w:sz w:val="24"/>
          <w:szCs w:val="24"/>
        </w:rPr>
        <w:t>Int</w:t>
      </w:r>
      <w:proofErr w:type="spellEnd"/>
      <w:r w:rsidRPr="00AF2A5A">
        <w:rPr>
          <w:rFonts w:ascii="Times New Roman" w:hAnsi="Times New Roman" w:cs="Times New Roman"/>
          <w:i/>
          <w:sz w:val="24"/>
          <w:szCs w:val="24"/>
        </w:rPr>
        <w:t xml:space="preserve"> J </w:t>
      </w:r>
      <w:proofErr w:type="spellStart"/>
      <w:r w:rsidRPr="00AF2A5A">
        <w:rPr>
          <w:rFonts w:ascii="Times New Roman" w:hAnsi="Times New Roman" w:cs="Times New Roman"/>
          <w:i/>
          <w:sz w:val="24"/>
          <w:szCs w:val="24"/>
        </w:rPr>
        <w:t>Antimicrob</w:t>
      </w:r>
      <w:proofErr w:type="spellEnd"/>
      <w:r w:rsidRPr="00AF2A5A">
        <w:rPr>
          <w:rFonts w:ascii="Times New Roman" w:hAnsi="Times New Roman" w:cs="Times New Roman"/>
          <w:i/>
          <w:sz w:val="24"/>
          <w:szCs w:val="24"/>
        </w:rPr>
        <w:t xml:space="preserve"> Agents, </w:t>
      </w:r>
      <w:r w:rsidRPr="00AF2A5A">
        <w:rPr>
          <w:rFonts w:ascii="Times New Roman" w:hAnsi="Times New Roman" w:cs="Times New Roman"/>
          <w:sz w:val="24"/>
          <w:szCs w:val="24"/>
        </w:rPr>
        <w:t>43(4), 310-318.</w:t>
      </w:r>
    </w:p>
    <w:p w14:paraId="3DA773A8" w14:textId="77777777" w:rsidR="00AF2A5A" w:rsidRPr="00AF2A5A" w:rsidRDefault="00AF2A5A" w:rsidP="00DB6865">
      <w:pPr>
        <w:pStyle w:val="ListParagraph"/>
        <w:numPr>
          <w:ilvl w:val="0"/>
          <w:numId w:val="1"/>
        </w:numPr>
        <w:spacing w:line="240" w:lineRule="auto"/>
        <w:rPr>
          <w:rFonts w:ascii="Times New Roman" w:hAnsi="Times New Roman" w:cs="Times New Roman"/>
          <w:sz w:val="24"/>
          <w:szCs w:val="24"/>
        </w:rPr>
      </w:pPr>
      <w:proofErr w:type="spellStart"/>
      <w:r w:rsidRPr="00AF2A5A">
        <w:rPr>
          <w:rFonts w:ascii="Times New Roman" w:hAnsi="Times New Roman" w:cs="Times New Roman"/>
          <w:sz w:val="24"/>
          <w:szCs w:val="24"/>
        </w:rPr>
        <w:t>Wiersinga</w:t>
      </w:r>
      <w:proofErr w:type="spellEnd"/>
      <w:r w:rsidRPr="00AF2A5A">
        <w:rPr>
          <w:rFonts w:ascii="Times New Roman" w:hAnsi="Times New Roman" w:cs="Times New Roman"/>
          <w:sz w:val="24"/>
          <w:szCs w:val="24"/>
        </w:rPr>
        <w:t xml:space="preserve"> WJ, Currie BJ, Peacock SJ</w:t>
      </w:r>
      <w:proofErr w:type="gramStart"/>
      <w:r w:rsidRPr="00AF2A5A">
        <w:rPr>
          <w:rFonts w:ascii="Times New Roman" w:hAnsi="Times New Roman" w:cs="Times New Roman"/>
          <w:sz w:val="24"/>
          <w:szCs w:val="24"/>
        </w:rPr>
        <w:t>.(</w:t>
      </w:r>
      <w:proofErr w:type="gramEnd"/>
      <w:r w:rsidRPr="00AF2A5A">
        <w:rPr>
          <w:rFonts w:ascii="Times New Roman" w:hAnsi="Times New Roman" w:cs="Times New Roman"/>
          <w:sz w:val="24"/>
          <w:szCs w:val="24"/>
        </w:rPr>
        <w:t xml:space="preserve">2012). Melioidosis. </w:t>
      </w:r>
      <w:r w:rsidRPr="00AF2A5A">
        <w:rPr>
          <w:rFonts w:ascii="Times New Roman" w:hAnsi="Times New Roman" w:cs="Times New Roman"/>
          <w:i/>
          <w:sz w:val="24"/>
          <w:szCs w:val="24"/>
        </w:rPr>
        <w:t>N Engl J Med</w:t>
      </w:r>
      <w:r w:rsidRPr="00AF2A5A">
        <w:rPr>
          <w:rFonts w:ascii="Times New Roman" w:hAnsi="Times New Roman" w:cs="Times New Roman"/>
          <w:sz w:val="24"/>
          <w:szCs w:val="24"/>
        </w:rPr>
        <w:t>, 367(11), 1035-1044.</w:t>
      </w:r>
    </w:p>
    <w:p w14:paraId="5C0CC986" w14:textId="77777777" w:rsidR="00AF2A5A" w:rsidRPr="00AF2A5A" w:rsidRDefault="00AF2A5A" w:rsidP="00DB6865">
      <w:pPr>
        <w:numPr>
          <w:ilvl w:val="0"/>
          <w:numId w:val="1"/>
        </w:numPr>
        <w:shd w:val="clear" w:color="auto" w:fill="FFFFFF"/>
        <w:spacing w:after="0" w:line="240" w:lineRule="auto"/>
        <w:outlineLvl w:val="3"/>
        <w:rPr>
          <w:rFonts w:ascii="Times New Roman" w:eastAsia="Times New Roman" w:hAnsi="Times New Roman" w:cs="Times New Roman"/>
          <w:bCs/>
          <w:color w:val="666666"/>
          <w:sz w:val="24"/>
          <w:szCs w:val="24"/>
        </w:rPr>
      </w:pPr>
      <w:r w:rsidRPr="00AF2A5A">
        <w:rPr>
          <w:rFonts w:ascii="Times New Roman" w:eastAsia="Times New Roman" w:hAnsi="Times New Roman" w:cs="Times New Roman"/>
          <w:bCs/>
          <w:color w:val="000000" w:themeColor="text1"/>
          <w:sz w:val="24"/>
          <w:szCs w:val="24"/>
        </w:rPr>
        <w:t xml:space="preserve">Mohapatra, Prasanta R., </w:t>
      </w:r>
      <w:proofErr w:type="spellStart"/>
      <w:r w:rsidRPr="00AF2A5A">
        <w:rPr>
          <w:rFonts w:ascii="Times New Roman" w:eastAsia="Times New Roman" w:hAnsi="Times New Roman" w:cs="Times New Roman"/>
          <w:bCs/>
          <w:color w:val="000000" w:themeColor="text1"/>
          <w:sz w:val="24"/>
          <w:szCs w:val="24"/>
        </w:rPr>
        <w:t>Baijayantimala</w:t>
      </w:r>
      <w:proofErr w:type="spellEnd"/>
      <w:r w:rsidRPr="00AF2A5A">
        <w:rPr>
          <w:rFonts w:ascii="Times New Roman" w:eastAsia="Times New Roman" w:hAnsi="Times New Roman" w:cs="Times New Roman"/>
          <w:bCs/>
          <w:color w:val="000000" w:themeColor="text1"/>
          <w:sz w:val="24"/>
          <w:szCs w:val="24"/>
        </w:rPr>
        <w:t xml:space="preserve"> Mishra. (2022).Burden of melioidosis in India and South Asia: Challenges and ways </w:t>
      </w:r>
      <w:proofErr w:type="spellStart"/>
      <w:r w:rsidRPr="00AF2A5A">
        <w:rPr>
          <w:rFonts w:ascii="Times New Roman" w:eastAsia="Times New Roman" w:hAnsi="Times New Roman" w:cs="Times New Roman"/>
          <w:bCs/>
          <w:color w:val="000000" w:themeColor="text1"/>
          <w:sz w:val="24"/>
          <w:szCs w:val="24"/>
        </w:rPr>
        <w:t>forward.</w:t>
      </w:r>
      <w:r w:rsidRPr="00AF2A5A">
        <w:rPr>
          <w:rFonts w:ascii="Times New Roman" w:eastAsia="Times New Roman" w:hAnsi="Times New Roman" w:cs="Times New Roman"/>
          <w:i/>
          <w:color w:val="000000" w:themeColor="text1"/>
          <w:sz w:val="24"/>
          <w:szCs w:val="24"/>
        </w:rPr>
        <w:t>The</w:t>
      </w:r>
      <w:proofErr w:type="spellEnd"/>
      <w:r w:rsidRPr="00AF2A5A">
        <w:rPr>
          <w:rFonts w:ascii="Times New Roman" w:eastAsia="Times New Roman" w:hAnsi="Times New Roman" w:cs="Times New Roman"/>
          <w:i/>
          <w:color w:val="000000" w:themeColor="text1"/>
          <w:sz w:val="24"/>
          <w:szCs w:val="24"/>
        </w:rPr>
        <w:t xml:space="preserve"> </w:t>
      </w:r>
      <w:r w:rsidRPr="00AF2A5A">
        <w:rPr>
          <w:rFonts w:ascii="Times New Roman" w:eastAsia="Times New Roman" w:hAnsi="Times New Roman" w:cs="Times New Roman"/>
          <w:i/>
          <w:color w:val="333333"/>
          <w:sz w:val="24"/>
          <w:szCs w:val="24"/>
        </w:rPr>
        <w:t xml:space="preserve">Lancet Regional Health </w:t>
      </w:r>
      <w:r w:rsidRPr="00AF2A5A">
        <w:rPr>
          <w:rFonts w:ascii="Times New Roman" w:eastAsia="Times New Roman" w:hAnsi="Times New Roman" w:cs="Times New Roman"/>
          <w:i/>
          <w:color w:val="000000" w:themeColor="text1"/>
          <w:sz w:val="24"/>
          <w:szCs w:val="24"/>
        </w:rPr>
        <w:t>- Southeast Asia</w:t>
      </w:r>
      <w:r w:rsidRPr="00AF2A5A">
        <w:rPr>
          <w:rFonts w:ascii="Times New Roman" w:eastAsia="Times New Roman" w:hAnsi="Times New Roman" w:cs="Times New Roman"/>
          <w:color w:val="000000" w:themeColor="text1"/>
          <w:sz w:val="24"/>
          <w:szCs w:val="24"/>
        </w:rPr>
        <w:t xml:space="preserve">, </w:t>
      </w:r>
      <w:r w:rsidRPr="00AF2A5A">
        <w:rPr>
          <w:rFonts w:ascii="Times New Roman" w:eastAsia="Times New Roman" w:hAnsi="Times New Roman" w:cs="Times New Roman"/>
          <w:color w:val="333333"/>
          <w:sz w:val="24"/>
          <w:szCs w:val="24"/>
        </w:rPr>
        <w:t>Volume 2, 100004.</w:t>
      </w:r>
    </w:p>
    <w:p w14:paraId="719BFD2F" w14:textId="77777777" w:rsidR="00AF2A5A" w:rsidRPr="00AF2A5A" w:rsidRDefault="00AF2A5A" w:rsidP="00DB6865">
      <w:pPr>
        <w:shd w:val="clear" w:color="auto" w:fill="FFFFFF"/>
        <w:spacing w:after="0" w:line="240" w:lineRule="auto"/>
        <w:ind w:left="720"/>
        <w:outlineLvl w:val="3"/>
        <w:rPr>
          <w:rFonts w:ascii="Times New Roman" w:eastAsia="Times New Roman" w:hAnsi="Times New Roman" w:cs="Times New Roman"/>
          <w:bCs/>
          <w:color w:val="666666"/>
          <w:sz w:val="24"/>
          <w:szCs w:val="24"/>
        </w:rPr>
      </w:pPr>
    </w:p>
    <w:p w14:paraId="084CD64F" w14:textId="77777777" w:rsidR="00B417A4" w:rsidRPr="00083E33" w:rsidRDefault="00AF2A5A" w:rsidP="00DB6865">
      <w:pPr>
        <w:pStyle w:val="ListParagraph"/>
        <w:numPr>
          <w:ilvl w:val="0"/>
          <w:numId w:val="1"/>
        </w:numPr>
        <w:spacing w:line="240" w:lineRule="auto"/>
        <w:rPr>
          <w:rFonts w:ascii="Times New Roman" w:hAnsi="Times New Roman" w:cs="Times New Roman"/>
          <w:sz w:val="24"/>
          <w:szCs w:val="24"/>
        </w:rPr>
      </w:pPr>
      <w:r w:rsidRPr="00AF2A5A">
        <w:rPr>
          <w:rFonts w:ascii="Times New Roman" w:hAnsi="Times New Roman" w:cs="Times New Roman"/>
          <w:color w:val="1B1B1B"/>
          <w:shd w:val="clear" w:color="auto" w:fill="FFFFFF"/>
        </w:rPr>
        <w:t>Estes DM, Dow SW, Schweizer HP, Torres AG. Present and future therapeutic strategies for melioidosis and glanders. Expert Rev Anti Infect Ther. 2010 Mar;8(3):325-38.</w:t>
      </w:r>
    </w:p>
    <w:p w14:paraId="06C64D46" w14:textId="77777777" w:rsidR="00B417A4" w:rsidRPr="00400FFA" w:rsidRDefault="00B417A4" w:rsidP="00DB6865">
      <w:pPr>
        <w:spacing w:line="240" w:lineRule="auto"/>
        <w:rPr>
          <w:rFonts w:ascii="Times New Roman" w:hAnsi="Times New Roman" w:cs="Times New Roman"/>
          <w:sz w:val="24"/>
          <w:szCs w:val="24"/>
          <w:lang w:val="en-US"/>
        </w:rPr>
      </w:pPr>
    </w:p>
    <w:sectPr w:rsidR="00B417A4" w:rsidRPr="00400F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1B9AE" w14:textId="77777777" w:rsidR="009A5032" w:rsidRDefault="009A5032" w:rsidP="00BC0483">
      <w:pPr>
        <w:spacing w:after="0" w:line="240" w:lineRule="auto"/>
      </w:pPr>
      <w:r>
        <w:separator/>
      </w:r>
    </w:p>
  </w:endnote>
  <w:endnote w:type="continuationSeparator" w:id="0">
    <w:p w14:paraId="194314F9" w14:textId="77777777" w:rsidR="009A5032" w:rsidRDefault="009A5032" w:rsidP="00BC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9BBA2" w14:textId="77777777" w:rsidR="00BC0483" w:rsidRDefault="00BC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272B" w14:textId="77777777" w:rsidR="00BC0483" w:rsidRDefault="00BC0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7E43" w14:textId="77777777" w:rsidR="00BC0483" w:rsidRDefault="00BC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ABF4" w14:textId="77777777" w:rsidR="009A5032" w:rsidRDefault="009A5032" w:rsidP="00BC0483">
      <w:pPr>
        <w:spacing w:after="0" w:line="240" w:lineRule="auto"/>
      </w:pPr>
      <w:r>
        <w:separator/>
      </w:r>
    </w:p>
  </w:footnote>
  <w:footnote w:type="continuationSeparator" w:id="0">
    <w:p w14:paraId="79E20CA7" w14:textId="77777777" w:rsidR="009A5032" w:rsidRDefault="009A5032" w:rsidP="00BC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A716" w14:textId="447DE426" w:rsidR="00BC0483" w:rsidRDefault="009A5032">
    <w:pPr>
      <w:pStyle w:val="Header"/>
    </w:pPr>
    <w:r>
      <w:rPr>
        <w:noProof/>
      </w:rPr>
      <w:pict w14:anchorId="2AE23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2219A" w14:textId="41DAC4AC" w:rsidR="00BC0483" w:rsidRDefault="009A5032">
    <w:pPr>
      <w:pStyle w:val="Header"/>
    </w:pPr>
    <w:r>
      <w:rPr>
        <w:noProof/>
      </w:rPr>
      <w:pict w14:anchorId="57ED3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85DB" w14:textId="60FA9B79" w:rsidR="00BC0483" w:rsidRDefault="009A5032">
    <w:pPr>
      <w:pStyle w:val="Header"/>
    </w:pPr>
    <w:r>
      <w:rPr>
        <w:noProof/>
      </w:rPr>
      <w:pict w14:anchorId="6E5F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718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5D7C"/>
    <w:multiLevelType w:val="hybridMultilevel"/>
    <w:tmpl w:val="34F61740"/>
    <w:lvl w:ilvl="0" w:tplc="116476E8">
      <w:start w:val="1"/>
      <w:numFmt w:val="decimal"/>
      <w:lvlText w:val="%1)"/>
      <w:lvlJc w:val="left"/>
      <w:pPr>
        <w:ind w:left="720" w:hanging="360"/>
      </w:pPr>
      <w:rPr>
        <w:rFonts w:ascii="Arial" w:hAnsi="Arial" w:cs="Arial" w:hint="default"/>
        <w:color w:val="222222"/>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DB764F"/>
    <w:multiLevelType w:val="multilevel"/>
    <w:tmpl w:val="F558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D2488"/>
    <w:multiLevelType w:val="multilevel"/>
    <w:tmpl w:val="45EA7F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A1F4B"/>
    <w:multiLevelType w:val="multilevel"/>
    <w:tmpl w:val="7CD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24768"/>
    <w:multiLevelType w:val="hybridMultilevel"/>
    <w:tmpl w:val="E92E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C7"/>
    <w:rsid w:val="00002A5D"/>
    <w:rsid w:val="00043D69"/>
    <w:rsid w:val="00083E33"/>
    <w:rsid w:val="000C0034"/>
    <w:rsid w:val="0014386E"/>
    <w:rsid w:val="00207A76"/>
    <w:rsid w:val="003A3524"/>
    <w:rsid w:val="003F0EC7"/>
    <w:rsid w:val="00400FFA"/>
    <w:rsid w:val="0041508A"/>
    <w:rsid w:val="004D4069"/>
    <w:rsid w:val="00514B1C"/>
    <w:rsid w:val="00683A25"/>
    <w:rsid w:val="00796AC9"/>
    <w:rsid w:val="008F4F38"/>
    <w:rsid w:val="009A5032"/>
    <w:rsid w:val="009E69CD"/>
    <w:rsid w:val="00A47DF0"/>
    <w:rsid w:val="00AD0482"/>
    <w:rsid w:val="00AF2A5A"/>
    <w:rsid w:val="00B417A4"/>
    <w:rsid w:val="00BC0483"/>
    <w:rsid w:val="00C32137"/>
    <w:rsid w:val="00D12555"/>
    <w:rsid w:val="00DB6865"/>
    <w:rsid w:val="00DD25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4B9A9"/>
  <w15:docId w15:val="{B2F64CF7-B488-4058-BF4D-A73C16C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FF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400F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FFA"/>
    <w:rPr>
      <w:color w:val="0000FF"/>
      <w:u w:val="single"/>
    </w:rPr>
  </w:style>
  <w:style w:type="character" w:styleId="Emphasis">
    <w:name w:val="Emphasis"/>
    <w:basedOn w:val="DefaultParagraphFont"/>
    <w:uiPriority w:val="20"/>
    <w:qFormat/>
    <w:rsid w:val="00400FFA"/>
    <w:rPr>
      <w:i/>
      <w:iCs/>
    </w:rPr>
  </w:style>
  <w:style w:type="paragraph" w:styleId="ListParagraph">
    <w:name w:val="List Paragraph"/>
    <w:basedOn w:val="Normal"/>
    <w:uiPriority w:val="34"/>
    <w:qFormat/>
    <w:rsid w:val="00AF2A5A"/>
    <w:pPr>
      <w:spacing w:after="160" w:line="256" w:lineRule="auto"/>
      <w:ind w:left="720"/>
      <w:contextualSpacing/>
    </w:pPr>
    <w:rPr>
      <w:lang w:val="en-US"/>
    </w:rPr>
  </w:style>
  <w:style w:type="paragraph" w:styleId="BalloonText">
    <w:name w:val="Balloon Text"/>
    <w:basedOn w:val="Normal"/>
    <w:link w:val="BalloonTextChar"/>
    <w:uiPriority w:val="99"/>
    <w:semiHidden/>
    <w:unhideWhenUsed/>
    <w:rsid w:val="00083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33"/>
    <w:rPr>
      <w:rFonts w:ascii="Tahoma" w:hAnsi="Tahoma" w:cs="Tahoma"/>
      <w:sz w:val="16"/>
      <w:szCs w:val="16"/>
    </w:rPr>
  </w:style>
  <w:style w:type="character" w:styleId="Strong">
    <w:name w:val="Strong"/>
    <w:basedOn w:val="DefaultParagraphFont"/>
    <w:uiPriority w:val="22"/>
    <w:qFormat/>
    <w:rsid w:val="00083E33"/>
    <w:rPr>
      <w:b/>
      <w:bCs/>
    </w:rPr>
  </w:style>
  <w:style w:type="paragraph" w:styleId="Header">
    <w:name w:val="header"/>
    <w:basedOn w:val="Normal"/>
    <w:link w:val="HeaderChar"/>
    <w:uiPriority w:val="99"/>
    <w:unhideWhenUsed/>
    <w:rsid w:val="00BC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483"/>
  </w:style>
  <w:style w:type="paragraph" w:styleId="Footer">
    <w:name w:val="footer"/>
    <w:basedOn w:val="Normal"/>
    <w:link w:val="FooterChar"/>
    <w:uiPriority w:val="99"/>
    <w:unhideWhenUsed/>
    <w:rsid w:val="00BC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9433">
      <w:bodyDiv w:val="1"/>
      <w:marLeft w:val="0"/>
      <w:marRight w:val="0"/>
      <w:marTop w:val="0"/>
      <w:marBottom w:val="0"/>
      <w:divBdr>
        <w:top w:val="none" w:sz="0" w:space="0" w:color="auto"/>
        <w:left w:val="none" w:sz="0" w:space="0" w:color="auto"/>
        <w:bottom w:val="none" w:sz="0" w:space="0" w:color="auto"/>
        <w:right w:val="none" w:sz="0" w:space="0" w:color="auto"/>
      </w:divBdr>
    </w:div>
    <w:div w:id="615060125">
      <w:bodyDiv w:val="1"/>
      <w:marLeft w:val="0"/>
      <w:marRight w:val="0"/>
      <w:marTop w:val="0"/>
      <w:marBottom w:val="0"/>
      <w:divBdr>
        <w:top w:val="none" w:sz="0" w:space="0" w:color="auto"/>
        <w:left w:val="none" w:sz="0" w:space="0" w:color="auto"/>
        <w:bottom w:val="none" w:sz="0" w:space="0" w:color="auto"/>
        <w:right w:val="none" w:sz="0" w:space="0" w:color="auto"/>
      </w:divBdr>
      <w:divsChild>
        <w:div w:id="208612">
          <w:marLeft w:val="0"/>
          <w:marRight w:val="0"/>
          <w:marTop w:val="0"/>
          <w:marBottom w:val="0"/>
          <w:divBdr>
            <w:top w:val="none" w:sz="0" w:space="0" w:color="auto"/>
            <w:left w:val="none" w:sz="0" w:space="0" w:color="auto"/>
            <w:bottom w:val="none" w:sz="0" w:space="0" w:color="auto"/>
            <w:right w:val="none" w:sz="0" w:space="0" w:color="auto"/>
          </w:divBdr>
        </w:div>
        <w:div w:id="1879969857">
          <w:marLeft w:val="0"/>
          <w:marRight w:val="0"/>
          <w:marTop w:val="0"/>
          <w:marBottom w:val="0"/>
          <w:divBdr>
            <w:top w:val="none" w:sz="0" w:space="0" w:color="auto"/>
            <w:left w:val="none" w:sz="0" w:space="0" w:color="auto"/>
            <w:bottom w:val="none" w:sz="0" w:space="0" w:color="auto"/>
            <w:right w:val="none" w:sz="0" w:space="0" w:color="auto"/>
          </w:divBdr>
        </w:div>
        <w:div w:id="453642064">
          <w:marLeft w:val="0"/>
          <w:marRight w:val="0"/>
          <w:marTop w:val="0"/>
          <w:marBottom w:val="0"/>
          <w:divBdr>
            <w:top w:val="none" w:sz="0" w:space="0" w:color="auto"/>
            <w:left w:val="none" w:sz="0" w:space="0" w:color="auto"/>
            <w:bottom w:val="none" w:sz="0" w:space="0" w:color="auto"/>
            <w:right w:val="none" w:sz="0" w:space="0" w:color="auto"/>
          </w:divBdr>
        </w:div>
        <w:div w:id="461315721">
          <w:marLeft w:val="0"/>
          <w:marRight w:val="0"/>
          <w:marTop w:val="0"/>
          <w:marBottom w:val="0"/>
          <w:divBdr>
            <w:top w:val="none" w:sz="0" w:space="0" w:color="auto"/>
            <w:left w:val="none" w:sz="0" w:space="0" w:color="auto"/>
            <w:bottom w:val="none" w:sz="0" w:space="0" w:color="auto"/>
            <w:right w:val="none" w:sz="0" w:space="0" w:color="auto"/>
          </w:divBdr>
        </w:div>
        <w:div w:id="1850440851">
          <w:marLeft w:val="0"/>
          <w:marRight w:val="0"/>
          <w:marTop w:val="0"/>
          <w:marBottom w:val="0"/>
          <w:divBdr>
            <w:top w:val="none" w:sz="0" w:space="0" w:color="auto"/>
            <w:left w:val="none" w:sz="0" w:space="0" w:color="auto"/>
            <w:bottom w:val="none" w:sz="0" w:space="0" w:color="auto"/>
            <w:right w:val="none" w:sz="0" w:space="0" w:color="auto"/>
          </w:divBdr>
        </w:div>
        <w:div w:id="1110708027">
          <w:marLeft w:val="0"/>
          <w:marRight w:val="0"/>
          <w:marTop w:val="0"/>
          <w:marBottom w:val="0"/>
          <w:divBdr>
            <w:top w:val="none" w:sz="0" w:space="0" w:color="auto"/>
            <w:left w:val="none" w:sz="0" w:space="0" w:color="auto"/>
            <w:bottom w:val="none" w:sz="0" w:space="0" w:color="auto"/>
            <w:right w:val="none" w:sz="0" w:space="0" w:color="auto"/>
          </w:divBdr>
        </w:div>
        <w:div w:id="1286423482">
          <w:marLeft w:val="0"/>
          <w:marRight w:val="0"/>
          <w:marTop w:val="0"/>
          <w:marBottom w:val="0"/>
          <w:divBdr>
            <w:top w:val="none" w:sz="0" w:space="0" w:color="auto"/>
            <w:left w:val="none" w:sz="0" w:space="0" w:color="auto"/>
            <w:bottom w:val="none" w:sz="0" w:space="0" w:color="auto"/>
            <w:right w:val="none" w:sz="0" w:space="0" w:color="auto"/>
          </w:divBdr>
        </w:div>
        <w:div w:id="1113356034">
          <w:marLeft w:val="0"/>
          <w:marRight w:val="0"/>
          <w:marTop w:val="0"/>
          <w:marBottom w:val="0"/>
          <w:divBdr>
            <w:top w:val="none" w:sz="0" w:space="0" w:color="auto"/>
            <w:left w:val="none" w:sz="0" w:space="0" w:color="auto"/>
            <w:bottom w:val="none" w:sz="0" w:space="0" w:color="auto"/>
            <w:right w:val="none" w:sz="0" w:space="0" w:color="auto"/>
          </w:divBdr>
        </w:div>
        <w:div w:id="807237672">
          <w:marLeft w:val="0"/>
          <w:marRight w:val="0"/>
          <w:marTop w:val="0"/>
          <w:marBottom w:val="0"/>
          <w:divBdr>
            <w:top w:val="none" w:sz="0" w:space="0" w:color="auto"/>
            <w:left w:val="none" w:sz="0" w:space="0" w:color="auto"/>
            <w:bottom w:val="none" w:sz="0" w:space="0" w:color="auto"/>
            <w:right w:val="none" w:sz="0" w:space="0" w:color="auto"/>
          </w:divBdr>
        </w:div>
        <w:div w:id="1002318823">
          <w:marLeft w:val="0"/>
          <w:marRight w:val="0"/>
          <w:marTop w:val="0"/>
          <w:marBottom w:val="0"/>
          <w:divBdr>
            <w:top w:val="none" w:sz="0" w:space="0" w:color="auto"/>
            <w:left w:val="none" w:sz="0" w:space="0" w:color="auto"/>
            <w:bottom w:val="none" w:sz="0" w:space="0" w:color="auto"/>
            <w:right w:val="none" w:sz="0" w:space="0" w:color="auto"/>
          </w:divBdr>
        </w:div>
        <w:div w:id="1532299229">
          <w:marLeft w:val="0"/>
          <w:marRight w:val="0"/>
          <w:marTop w:val="0"/>
          <w:marBottom w:val="0"/>
          <w:divBdr>
            <w:top w:val="none" w:sz="0" w:space="0" w:color="auto"/>
            <w:left w:val="none" w:sz="0" w:space="0" w:color="auto"/>
            <w:bottom w:val="none" w:sz="0" w:space="0" w:color="auto"/>
            <w:right w:val="none" w:sz="0" w:space="0" w:color="auto"/>
          </w:divBdr>
        </w:div>
      </w:divsChild>
    </w:div>
    <w:div w:id="654526250">
      <w:bodyDiv w:val="1"/>
      <w:marLeft w:val="0"/>
      <w:marRight w:val="0"/>
      <w:marTop w:val="0"/>
      <w:marBottom w:val="0"/>
      <w:divBdr>
        <w:top w:val="none" w:sz="0" w:space="0" w:color="auto"/>
        <w:left w:val="none" w:sz="0" w:space="0" w:color="auto"/>
        <w:bottom w:val="none" w:sz="0" w:space="0" w:color="auto"/>
        <w:right w:val="none" w:sz="0" w:space="0" w:color="auto"/>
      </w:divBdr>
    </w:div>
    <w:div w:id="687414640">
      <w:bodyDiv w:val="1"/>
      <w:marLeft w:val="0"/>
      <w:marRight w:val="0"/>
      <w:marTop w:val="0"/>
      <w:marBottom w:val="0"/>
      <w:divBdr>
        <w:top w:val="none" w:sz="0" w:space="0" w:color="auto"/>
        <w:left w:val="none" w:sz="0" w:space="0" w:color="auto"/>
        <w:bottom w:val="none" w:sz="0" w:space="0" w:color="auto"/>
        <w:right w:val="none" w:sz="0" w:space="0" w:color="auto"/>
      </w:divBdr>
    </w:div>
    <w:div w:id="709912780">
      <w:bodyDiv w:val="1"/>
      <w:marLeft w:val="0"/>
      <w:marRight w:val="0"/>
      <w:marTop w:val="0"/>
      <w:marBottom w:val="0"/>
      <w:divBdr>
        <w:top w:val="none" w:sz="0" w:space="0" w:color="auto"/>
        <w:left w:val="none" w:sz="0" w:space="0" w:color="auto"/>
        <w:bottom w:val="none" w:sz="0" w:space="0" w:color="auto"/>
        <w:right w:val="none" w:sz="0" w:space="0" w:color="auto"/>
      </w:divBdr>
    </w:div>
    <w:div w:id="749545922">
      <w:bodyDiv w:val="1"/>
      <w:marLeft w:val="0"/>
      <w:marRight w:val="0"/>
      <w:marTop w:val="0"/>
      <w:marBottom w:val="0"/>
      <w:divBdr>
        <w:top w:val="none" w:sz="0" w:space="0" w:color="auto"/>
        <w:left w:val="none" w:sz="0" w:space="0" w:color="auto"/>
        <w:bottom w:val="none" w:sz="0" w:space="0" w:color="auto"/>
        <w:right w:val="none" w:sz="0" w:space="0" w:color="auto"/>
      </w:divBdr>
    </w:div>
    <w:div w:id="750152636">
      <w:bodyDiv w:val="1"/>
      <w:marLeft w:val="0"/>
      <w:marRight w:val="0"/>
      <w:marTop w:val="0"/>
      <w:marBottom w:val="0"/>
      <w:divBdr>
        <w:top w:val="none" w:sz="0" w:space="0" w:color="auto"/>
        <w:left w:val="none" w:sz="0" w:space="0" w:color="auto"/>
        <w:bottom w:val="none" w:sz="0" w:space="0" w:color="auto"/>
        <w:right w:val="none" w:sz="0" w:space="0" w:color="auto"/>
      </w:divBdr>
    </w:div>
    <w:div w:id="766846521">
      <w:bodyDiv w:val="1"/>
      <w:marLeft w:val="0"/>
      <w:marRight w:val="0"/>
      <w:marTop w:val="0"/>
      <w:marBottom w:val="0"/>
      <w:divBdr>
        <w:top w:val="none" w:sz="0" w:space="0" w:color="auto"/>
        <w:left w:val="none" w:sz="0" w:space="0" w:color="auto"/>
        <w:bottom w:val="none" w:sz="0" w:space="0" w:color="auto"/>
        <w:right w:val="none" w:sz="0" w:space="0" w:color="auto"/>
      </w:divBdr>
    </w:div>
    <w:div w:id="779566372">
      <w:bodyDiv w:val="1"/>
      <w:marLeft w:val="0"/>
      <w:marRight w:val="0"/>
      <w:marTop w:val="0"/>
      <w:marBottom w:val="0"/>
      <w:divBdr>
        <w:top w:val="none" w:sz="0" w:space="0" w:color="auto"/>
        <w:left w:val="none" w:sz="0" w:space="0" w:color="auto"/>
        <w:bottom w:val="none" w:sz="0" w:space="0" w:color="auto"/>
        <w:right w:val="none" w:sz="0" w:space="0" w:color="auto"/>
      </w:divBdr>
      <w:divsChild>
        <w:div w:id="1460418547">
          <w:marLeft w:val="0"/>
          <w:marRight w:val="0"/>
          <w:marTop w:val="0"/>
          <w:marBottom w:val="0"/>
          <w:divBdr>
            <w:top w:val="none" w:sz="0" w:space="0" w:color="auto"/>
            <w:left w:val="none" w:sz="0" w:space="0" w:color="auto"/>
            <w:bottom w:val="none" w:sz="0" w:space="0" w:color="auto"/>
            <w:right w:val="none" w:sz="0" w:space="0" w:color="auto"/>
          </w:divBdr>
        </w:div>
        <w:div w:id="237058821">
          <w:marLeft w:val="0"/>
          <w:marRight w:val="0"/>
          <w:marTop w:val="0"/>
          <w:marBottom w:val="0"/>
          <w:divBdr>
            <w:top w:val="none" w:sz="0" w:space="0" w:color="auto"/>
            <w:left w:val="none" w:sz="0" w:space="0" w:color="auto"/>
            <w:bottom w:val="none" w:sz="0" w:space="0" w:color="auto"/>
            <w:right w:val="none" w:sz="0" w:space="0" w:color="auto"/>
          </w:divBdr>
        </w:div>
        <w:div w:id="1137914431">
          <w:marLeft w:val="0"/>
          <w:marRight w:val="0"/>
          <w:marTop w:val="0"/>
          <w:marBottom w:val="0"/>
          <w:divBdr>
            <w:top w:val="none" w:sz="0" w:space="0" w:color="auto"/>
            <w:left w:val="none" w:sz="0" w:space="0" w:color="auto"/>
            <w:bottom w:val="none" w:sz="0" w:space="0" w:color="auto"/>
            <w:right w:val="none" w:sz="0" w:space="0" w:color="auto"/>
          </w:divBdr>
        </w:div>
        <w:div w:id="1045520596">
          <w:marLeft w:val="0"/>
          <w:marRight w:val="0"/>
          <w:marTop w:val="0"/>
          <w:marBottom w:val="0"/>
          <w:divBdr>
            <w:top w:val="none" w:sz="0" w:space="0" w:color="auto"/>
            <w:left w:val="none" w:sz="0" w:space="0" w:color="auto"/>
            <w:bottom w:val="none" w:sz="0" w:space="0" w:color="auto"/>
            <w:right w:val="none" w:sz="0" w:space="0" w:color="auto"/>
          </w:divBdr>
        </w:div>
        <w:div w:id="963732970">
          <w:marLeft w:val="0"/>
          <w:marRight w:val="0"/>
          <w:marTop w:val="0"/>
          <w:marBottom w:val="0"/>
          <w:divBdr>
            <w:top w:val="none" w:sz="0" w:space="0" w:color="auto"/>
            <w:left w:val="none" w:sz="0" w:space="0" w:color="auto"/>
            <w:bottom w:val="none" w:sz="0" w:space="0" w:color="auto"/>
            <w:right w:val="none" w:sz="0" w:space="0" w:color="auto"/>
          </w:divBdr>
        </w:div>
        <w:div w:id="1982535062">
          <w:marLeft w:val="0"/>
          <w:marRight w:val="0"/>
          <w:marTop w:val="0"/>
          <w:marBottom w:val="0"/>
          <w:divBdr>
            <w:top w:val="none" w:sz="0" w:space="0" w:color="auto"/>
            <w:left w:val="none" w:sz="0" w:space="0" w:color="auto"/>
            <w:bottom w:val="none" w:sz="0" w:space="0" w:color="auto"/>
            <w:right w:val="none" w:sz="0" w:space="0" w:color="auto"/>
          </w:divBdr>
        </w:div>
        <w:div w:id="422267132">
          <w:marLeft w:val="0"/>
          <w:marRight w:val="0"/>
          <w:marTop w:val="0"/>
          <w:marBottom w:val="0"/>
          <w:divBdr>
            <w:top w:val="none" w:sz="0" w:space="0" w:color="auto"/>
            <w:left w:val="none" w:sz="0" w:space="0" w:color="auto"/>
            <w:bottom w:val="none" w:sz="0" w:space="0" w:color="auto"/>
            <w:right w:val="none" w:sz="0" w:space="0" w:color="auto"/>
          </w:divBdr>
        </w:div>
        <w:div w:id="322390464">
          <w:marLeft w:val="0"/>
          <w:marRight w:val="0"/>
          <w:marTop w:val="0"/>
          <w:marBottom w:val="0"/>
          <w:divBdr>
            <w:top w:val="none" w:sz="0" w:space="0" w:color="auto"/>
            <w:left w:val="none" w:sz="0" w:space="0" w:color="auto"/>
            <w:bottom w:val="none" w:sz="0" w:space="0" w:color="auto"/>
            <w:right w:val="none" w:sz="0" w:space="0" w:color="auto"/>
          </w:divBdr>
        </w:div>
        <w:div w:id="1682590257">
          <w:marLeft w:val="0"/>
          <w:marRight w:val="0"/>
          <w:marTop w:val="0"/>
          <w:marBottom w:val="0"/>
          <w:divBdr>
            <w:top w:val="none" w:sz="0" w:space="0" w:color="auto"/>
            <w:left w:val="none" w:sz="0" w:space="0" w:color="auto"/>
            <w:bottom w:val="none" w:sz="0" w:space="0" w:color="auto"/>
            <w:right w:val="none" w:sz="0" w:space="0" w:color="auto"/>
          </w:divBdr>
        </w:div>
        <w:div w:id="1424909328">
          <w:marLeft w:val="0"/>
          <w:marRight w:val="0"/>
          <w:marTop w:val="0"/>
          <w:marBottom w:val="0"/>
          <w:divBdr>
            <w:top w:val="none" w:sz="0" w:space="0" w:color="auto"/>
            <w:left w:val="none" w:sz="0" w:space="0" w:color="auto"/>
            <w:bottom w:val="none" w:sz="0" w:space="0" w:color="auto"/>
            <w:right w:val="none" w:sz="0" w:space="0" w:color="auto"/>
          </w:divBdr>
        </w:div>
        <w:div w:id="1519201600">
          <w:marLeft w:val="0"/>
          <w:marRight w:val="0"/>
          <w:marTop w:val="0"/>
          <w:marBottom w:val="0"/>
          <w:divBdr>
            <w:top w:val="none" w:sz="0" w:space="0" w:color="auto"/>
            <w:left w:val="none" w:sz="0" w:space="0" w:color="auto"/>
            <w:bottom w:val="none" w:sz="0" w:space="0" w:color="auto"/>
            <w:right w:val="none" w:sz="0" w:space="0" w:color="auto"/>
          </w:divBdr>
        </w:div>
        <w:div w:id="16079356">
          <w:marLeft w:val="0"/>
          <w:marRight w:val="0"/>
          <w:marTop w:val="0"/>
          <w:marBottom w:val="0"/>
          <w:divBdr>
            <w:top w:val="none" w:sz="0" w:space="0" w:color="auto"/>
            <w:left w:val="none" w:sz="0" w:space="0" w:color="auto"/>
            <w:bottom w:val="none" w:sz="0" w:space="0" w:color="auto"/>
            <w:right w:val="none" w:sz="0" w:space="0" w:color="auto"/>
          </w:divBdr>
        </w:div>
        <w:div w:id="1149832869">
          <w:marLeft w:val="0"/>
          <w:marRight w:val="0"/>
          <w:marTop w:val="0"/>
          <w:marBottom w:val="0"/>
          <w:divBdr>
            <w:top w:val="none" w:sz="0" w:space="0" w:color="auto"/>
            <w:left w:val="none" w:sz="0" w:space="0" w:color="auto"/>
            <w:bottom w:val="none" w:sz="0" w:space="0" w:color="auto"/>
            <w:right w:val="none" w:sz="0" w:space="0" w:color="auto"/>
          </w:divBdr>
        </w:div>
        <w:div w:id="1621523732">
          <w:marLeft w:val="0"/>
          <w:marRight w:val="0"/>
          <w:marTop w:val="0"/>
          <w:marBottom w:val="0"/>
          <w:divBdr>
            <w:top w:val="none" w:sz="0" w:space="0" w:color="auto"/>
            <w:left w:val="none" w:sz="0" w:space="0" w:color="auto"/>
            <w:bottom w:val="none" w:sz="0" w:space="0" w:color="auto"/>
            <w:right w:val="none" w:sz="0" w:space="0" w:color="auto"/>
          </w:divBdr>
        </w:div>
        <w:div w:id="156191957">
          <w:marLeft w:val="0"/>
          <w:marRight w:val="0"/>
          <w:marTop w:val="0"/>
          <w:marBottom w:val="0"/>
          <w:divBdr>
            <w:top w:val="none" w:sz="0" w:space="0" w:color="auto"/>
            <w:left w:val="none" w:sz="0" w:space="0" w:color="auto"/>
            <w:bottom w:val="none" w:sz="0" w:space="0" w:color="auto"/>
            <w:right w:val="none" w:sz="0" w:space="0" w:color="auto"/>
          </w:divBdr>
        </w:div>
        <w:div w:id="781993322">
          <w:marLeft w:val="0"/>
          <w:marRight w:val="0"/>
          <w:marTop w:val="0"/>
          <w:marBottom w:val="0"/>
          <w:divBdr>
            <w:top w:val="none" w:sz="0" w:space="0" w:color="auto"/>
            <w:left w:val="none" w:sz="0" w:space="0" w:color="auto"/>
            <w:bottom w:val="none" w:sz="0" w:space="0" w:color="auto"/>
            <w:right w:val="none" w:sz="0" w:space="0" w:color="auto"/>
          </w:divBdr>
        </w:div>
        <w:div w:id="372002528">
          <w:marLeft w:val="0"/>
          <w:marRight w:val="0"/>
          <w:marTop w:val="0"/>
          <w:marBottom w:val="0"/>
          <w:divBdr>
            <w:top w:val="none" w:sz="0" w:space="0" w:color="auto"/>
            <w:left w:val="none" w:sz="0" w:space="0" w:color="auto"/>
            <w:bottom w:val="none" w:sz="0" w:space="0" w:color="auto"/>
            <w:right w:val="none" w:sz="0" w:space="0" w:color="auto"/>
          </w:divBdr>
        </w:div>
        <w:div w:id="156845726">
          <w:marLeft w:val="0"/>
          <w:marRight w:val="0"/>
          <w:marTop w:val="0"/>
          <w:marBottom w:val="0"/>
          <w:divBdr>
            <w:top w:val="none" w:sz="0" w:space="0" w:color="auto"/>
            <w:left w:val="none" w:sz="0" w:space="0" w:color="auto"/>
            <w:bottom w:val="none" w:sz="0" w:space="0" w:color="auto"/>
            <w:right w:val="none" w:sz="0" w:space="0" w:color="auto"/>
          </w:divBdr>
        </w:div>
        <w:div w:id="941647612">
          <w:marLeft w:val="0"/>
          <w:marRight w:val="0"/>
          <w:marTop w:val="0"/>
          <w:marBottom w:val="0"/>
          <w:divBdr>
            <w:top w:val="none" w:sz="0" w:space="0" w:color="auto"/>
            <w:left w:val="none" w:sz="0" w:space="0" w:color="auto"/>
            <w:bottom w:val="none" w:sz="0" w:space="0" w:color="auto"/>
            <w:right w:val="none" w:sz="0" w:space="0" w:color="auto"/>
          </w:divBdr>
        </w:div>
        <w:div w:id="139345840">
          <w:marLeft w:val="0"/>
          <w:marRight w:val="0"/>
          <w:marTop w:val="0"/>
          <w:marBottom w:val="0"/>
          <w:divBdr>
            <w:top w:val="none" w:sz="0" w:space="0" w:color="auto"/>
            <w:left w:val="none" w:sz="0" w:space="0" w:color="auto"/>
            <w:bottom w:val="none" w:sz="0" w:space="0" w:color="auto"/>
            <w:right w:val="none" w:sz="0" w:space="0" w:color="auto"/>
          </w:divBdr>
        </w:div>
        <w:div w:id="1383557416">
          <w:marLeft w:val="0"/>
          <w:marRight w:val="0"/>
          <w:marTop w:val="0"/>
          <w:marBottom w:val="0"/>
          <w:divBdr>
            <w:top w:val="none" w:sz="0" w:space="0" w:color="auto"/>
            <w:left w:val="none" w:sz="0" w:space="0" w:color="auto"/>
            <w:bottom w:val="none" w:sz="0" w:space="0" w:color="auto"/>
            <w:right w:val="none" w:sz="0" w:space="0" w:color="auto"/>
          </w:divBdr>
        </w:div>
        <w:div w:id="1091849388">
          <w:marLeft w:val="0"/>
          <w:marRight w:val="0"/>
          <w:marTop w:val="0"/>
          <w:marBottom w:val="0"/>
          <w:divBdr>
            <w:top w:val="none" w:sz="0" w:space="0" w:color="auto"/>
            <w:left w:val="none" w:sz="0" w:space="0" w:color="auto"/>
            <w:bottom w:val="none" w:sz="0" w:space="0" w:color="auto"/>
            <w:right w:val="none" w:sz="0" w:space="0" w:color="auto"/>
          </w:divBdr>
        </w:div>
        <w:div w:id="194198752">
          <w:marLeft w:val="0"/>
          <w:marRight w:val="0"/>
          <w:marTop w:val="0"/>
          <w:marBottom w:val="0"/>
          <w:divBdr>
            <w:top w:val="none" w:sz="0" w:space="0" w:color="auto"/>
            <w:left w:val="none" w:sz="0" w:space="0" w:color="auto"/>
            <w:bottom w:val="none" w:sz="0" w:space="0" w:color="auto"/>
            <w:right w:val="none" w:sz="0" w:space="0" w:color="auto"/>
          </w:divBdr>
        </w:div>
        <w:div w:id="1715930155">
          <w:marLeft w:val="0"/>
          <w:marRight w:val="0"/>
          <w:marTop w:val="0"/>
          <w:marBottom w:val="0"/>
          <w:divBdr>
            <w:top w:val="none" w:sz="0" w:space="0" w:color="auto"/>
            <w:left w:val="none" w:sz="0" w:space="0" w:color="auto"/>
            <w:bottom w:val="none" w:sz="0" w:space="0" w:color="auto"/>
            <w:right w:val="none" w:sz="0" w:space="0" w:color="auto"/>
          </w:divBdr>
        </w:div>
        <w:div w:id="1658723700">
          <w:marLeft w:val="0"/>
          <w:marRight w:val="0"/>
          <w:marTop w:val="0"/>
          <w:marBottom w:val="0"/>
          <w:divBdr>
            <w:top w:val="none" w:sz="0" w:space="0" w:color="auto"/>
            <w:left w:val="none" w:sz="0" w:space="0" w:color="auto"/>
            <w:bottom w:val="none" w:sz="0" w:space="0" w:color="auto"/>
            <w:right w:val="none" w:sz="0" w:space="0" w:color="auto"/>
          </w:divBdr>
        </w:div>
        <w:div w:id="247732127">
          <w:marLeft w:val="0"/>
          <w:marRight w:val="0"/>
          <w:marTop w:val="0"/>
          <w:marBottom w:val="0"/>
          <w:divBdr>
            <w:top w:val="none" w:sz="0" w:space="0" w:color="auto"/>
            <w:left w:val="none" w:sz="0" w:space="0" w:color="auto"/>
            <w:bottom w:val="none" w:sz="0" w:space="0" w:color="auto"/>
            <w:right w:val="none" w:sz="0" w:space="0" w:color="auto"/>
          </w:divBdr>
        </w:div>
        <w:div w:id="817889602">
          <w:marLeft w:val="0"/>
          <w:marRight w:val="0"/>
          <w:marTop w:val="0"/>
          <w:marBottom w:val="0"/>
          <w:divBdr>
            <w:top w:val="none" w:sz="0" w:space="0" w:color="auto"/>
            <w:left w:val="none" w:sz="0" w:space="0" w:color="auto"/>
            <w:bottom w:val="none" w:sz="0" w:space="0" w:color="auto"/>
            <w:right w:val="none" w:sz="0" w:space="0" w:color="auto"/>
          </w:divBdr>
        </w:div>
        <w:div w:id="1411123879">
          <w:marLeft w:val="0"/>
          <w:marRight w:val="0"/>
          <w:marTop w:val="0"/>
          <w:marBottom w:val="0"/>
          <w:divBdr>
            <w:top w:val="none" w:sz="0" w:space="0" w:color="auto"/>
            <w:left w:val="none" w:sz="0" w:space="0" w:color="auto"/>
            <w:bottom w:val="none" w:sz="0" w:space="0" w:color="auto"/>
            <w:right w:val="none" w:sz="0" w:space="0" w:color="auto"/>
          </w:divBdr>
        </w:div>
        <w:div w:id="973022186">
          <w:marLeft w:val="0"/>
          <w:marRight w:val="0"/>
          <w:marTop w:val="0"/>
          <w:marBottom w:val="0"/>
          <w:divBdr>
            <w:top w:val="none" w:sz="0" w:space="0" w:color="auto"/>
            <w:left w:val="none" w:sz="0" w:space="0" w:color="auto"/>
            <w:bottom w:val="none" w:sz="0" w:space="0" w:color="auto"/>
            <w:right w:val="none" w:sz="0" w:space="0" w:color="auto"/>
          </w:divBdr>
        </w:div>
        <w:div w:id="1694259486">
          <w:marLeft w:val="0"/>
          <w:marRight w:val="0"/>
          <w:marTop w:val="0"/>
          <w:marBottom w:val="0"/>
          <w:divBdr>
            <w:top w:val="none" w:sz="0" w:space="0" w:color="auto"/>
            <w:left w:val="none" w:sz="0" w:space="0" w:color="auto"/>
            <w:bottom w:val="none" w:sz="0" w:space="0" w:color="auto"/>
            <w:right w:val="none" w:sz="0" w:space="0" w:color="auto"/>
          </w:divBdr>
        </w:div>
        <w:div w:id="12583735">
          <w:marLeft w:val="0"/>
          <w:marRight w:val="0"/>
          <w:marTop w:val="0"/>
          <w:marBottom w:val="0"/>
          <w:divBdr>
            <w:top w:val="none" w:sz="0" w:space="0" w:color="auto"/>
            <w:left w:val="none" w:sz="0" w:space="0" w:color="auto"/>
            <w:bottom w:val="none" w:sz="0" w:space="0" w:color="auto"/>
            <w:right w:val="none" w:sz="0" w:space="0" w:color="auto"/>
          </w:divBdr>
        </w:div>
        <w:div w:id="1849831537">
          <w:marLeft w:val="0"/>
          <w:marRight w:val="0"/>
          <w:marTop w:val="0"/>
          <w:marBottom w:val="0"/>
          <w:divBdr>
            <w:top w:val="none" w:sz="0" w:space="0" w:color="auto"/>
            <w:left w:val="none" w:sz="0" w:space="0" w:color="auto"/>
            <w:bottom w:val="none" w:sz="0" w:space="0" w:color="auto"/>
            <w:right w:val="none" w:sz="0" w:space="0" w:color="auto"/>
          </w:divBdr>
        </w:div>
        <w:div w:id="1782384055">
          <w:marLeft w:val="0"/>
          <w:marRight w:val="0"/>
          <w:marTop w:val="0"/>
          <w:marBottom w:val="0"/>
          <w:divBdr>
            <w:top w:val="none" w:sz="0" w:space="0" w:color="auto"/>
            <w:left w:val="none" w:sz="0" w:space="0" w:color="auto"/>
            <w:bottom w:val="none" w:sz="0" w:space="0" w:color="auto"/>
            <w:right w:val="none" w:sz="0" w:space="0" w:color="auto"/>
          </w:divBdr>
        </w:div>
        <w:div w:id="1033386021">
          <w:marLeft w:val="0"/>
          <w:marRight w:val="0"/>
          <w:marTop w:val="0"/>
          <w:marBottom w:val="0"/>
          <w:divBdr>
            <w:top w:val="none" w:sz="0" w:space="0" w:color="auto"/>
            <w:left w:val="none" w:sz="0" w:space="0" w:color="auto"/>
            <w:bottom w:val="none" w:sz="0" w:space="0" w:color="auto"/>
            <w:right w:val="none" w:sz="0" w:space="0" w:color="auto"/>
          </w:divBdr>
        </w:div>
        <w:div w:id="172650409">
          <w:marLeft w:val="0"/>
          <w:marRight w:val="0"/>
          <w:marTop w:val="0"/>
          <w:marBottom w:val="0"/>
          <w:divBdr>
            <w:top w:val="none" w:sz="0" w:space="0" w:color="auto"/>
            <w:left w:val="none" w:sz="0" w:space="0" w:color="auto"/>
            <w:bottom w:val="none" w:sz="0" w:space="0" w:color="auto"/>
            <w:right w:val="none" w:sz="0" w:space="0" w:color="auto"/>
          </w:divBdr>
        </w:div>
        <w:div w:id="1651060762">
          <w:marLeft w:val="0"/>
          <w:marRight w:val="0"/>
          <w:marTop w:val="0"/>
          <w:marBottom w:val="0"/>
          <w:divBdr>
            <w:top w:val="none" w:sz="0" w:space="0" w:color="auto"/>
            <w:left w:val="none" w:sz="0" w:space="0" w:color="auto"/>
            <w:bottom w:val="none" w:sz="0" w:space="0" w:color="auto"/>
            <w:right w:val="none" w:sz="0" w:space="0" w:color="auto"/>
          </w:divBdr>
        </w:div>
        <w:div w:id="1796218946">
          <w:marLeft w:val="0"/>
          <w:marRight w:val="0"/>
          <w:marTop w:val="0"/>
          <w:marBottom w:val="0"/>
          <w:divBdr>
            <w:top w:val="none" w:sz="0" w:space="0" w:color="auto"/>
            <w:left w:val="none" w:sz="0" w:space="0" w:color="auto"/>
            <w:bottom w:val="none" w:sz="0" w:space="0" w:color="auto"/>
            <w:right w:val="none" w:sz="0" w:space="0" w:color="auto"/>
          </w:divBdr>
        </w:div>
        <w:div w:id="166751114">
          <w:marLeft w:val="0"/>
          <w:marRight w:val="0"/>
          <w:marTop w:val="0"/>
          <w:marBottom w:val="0"/>
          <w:divBdr>
            <w:top w:val="none" w:sz="0" w:space="0" w:color="auto"/>
            <w:left w:val="none" w:sz="0" w:space="0" w:color="auto"/>
            <w:bottom w:val="none" w:sz="0" w:space="0" w:color="auto"/>
            <w:right w:val="none" w:sz="0" w:space="0" w:color="auto"/>
          </w:divBdr>
        </w:div>
        <w:div w:id="576480490">
          <w:marLeft w:val="0"/>
          <w:marRight w:val="0"/>
          <w:marTop w:val="0"/>
          <w:marBottom w:val="0"/>
          <w:divBdr>
            <w:top w:val="none" w:sz="0" w:space="0" w:color="auto"/>
            <w:left w:val="none" w:sz="0" w:space="0" w:color="auto"/>
            <w:bottom w:val="none" w:sz="0" w:space="0" w:color="auto"/>
            <w:right w:val="none" w:sz="0" w:space="0" w:color="auto"/>
          </w:divBdr>
        </w:div>
        <w:div w:id="382369254">
          <w:marLeft w:val="0"/>
          <w:marRight w:val="0"/>
          <w:marTop w:val="0"/>
          <w:marBottom w:val="0"/>
          <w:divBdr>
            <w:top w:val="none" w:sz="0" w:space="0" w:color="auto"/>
            <w:left w:val="none" w:sz="0" w:space="0" w:color="auto"/>
            <w:bottom w:val="none" w:sz="0" w:space="0" w:color="auto"/>
            <w:right w:val="none" w:sz="0" w:space="0" w:color="auto"/>
          </w:divBdr>
        </w:div>
        <w:div w:id="2077238291">
          <w:marLeft w:val="0"/>
          <w:marRight w:val="0"/>
          <w:marTop w:val="0"/>
          <w:marBottom w:val="0"/>
          <w:divBdr>
            <w:top w:val="none" w:sz="0" w:space="0" w:color="auto"/>
            <w:left w:val="none" w:sz="0" w:space="0" w:color="auto"/>
            <w:bottom w:val="none" w:sz="0" w:space="0" w:color="auto"/>
            <w:right w:val="none" w:sz="0" w:space="0" w:color="auto"/>
          </w:divBdr>
        </w:div>
        <w:div w:id="243104039">
          <w:marLeft w:val="0"/>
          <w:marRight w:val="0"/>
          <w:marTop w:val="0"/>
          <w:marBottom w:val="0"/>
          <w:divBdr>
            <w:top w:val="none" w:sz="0" w:space="0" w:color="auto"/>
            <w:left w:val="none" w:sz="0" w:space="0" w:color="auto"/>
            <w:bottom w:val="none" w:sz="0" w:space="0" w:color="auto"/>
            <w:right w:val="none" w:sz="0" w:space="0" w:color="auto"/>
          </w:divBdr>
        </w:div>
        <w:div w:id="1717387672">
          <w:marLeft w:val="0"/>
          <w:marRight w:val="0"/>
          <w:marTop w:val="0"/>
          <w:marBottom w:val="0"/>
          <w:divBdr>
            <w:top w:val="none" w:sz="0" w:space="0" w:color="auto"/>
            <w:left w:val="none" w:sz="0" w:space="0" w:color="auto"/>
            <w:bottom w:val="none" w:sz="0" w:space="0" w:color="auto"/>
            <w:right w:val="none" w:sz="0" w:space="0" w:color="auto"/>
          </w:divBdr>
        </w:div>
        <w:div w:id="2056155059">
          <w:marLeft w:val="0"/>
          <w:marRight w:val="0"/>
          <w:marTop w:val="0"/>
          <w:marBottom w:val="0"/>
          <w:divBdr>
            <w:top w:val="none" w:sz="0" w:space="0" w:color="auto"/>
            <w:left w:val="none" w:sz="0" w:space="0" w:color="auto"/>
            <w:bottom w:val="none" w:sz="0" w:space="0" w:color="auto"/>
            <w:right w:val="none" w:sz="0" w:space="0" w:color="auto"/>
          </w:divBdr>
        </w:div>
        <w:div w:id="1482382619">
          <w:marLeft w:val="0"/>
          <w:marRight w:val="0"/>
          <w:marTop w:val="0"/>
          <w:marBottom w:val="0"/>
          <w:divBdr>
            <w:top w:val="none" w:sz="0" w:space="0" w:color="auto"/>
            <w:left w:val="none" w:sz="0" w:space="0" w:color="auto"/>
            <w:bottom w:val="none" w:sz="0" w:space="0" w:color="auto"/>
            <w:right w:val="none" w:sz="0" w:space="0" w:color="auto"/>
          </w:divBdr>
        </w:div>
        <w:div w:id="149175368">
          <w:marLeft w:val="0"/>
          <w:marRight w:val="0"/>
          <w:marTop w:val="0"/>
          <w:marBottom w:val="0"/>
          <w:divBdr>
            <w:top w:val="none" w:sz="0" w:space="0" w:color="auto"/>
            <w:left w:val="none" w:sz="0" w:space="0" w:color="auto"/>
            <w:bottom w:val="none" w:sz="0" w:space="0" w:color="auto"/>
            <w:right w:val="none" w:sz="0" w:space="0" w:color="auto"/>
          </w:divBdr>
        </w:div>
        <w:div w:id="768820078">
          <w:marLeft w:val="0"/>
          <w:marRight w:val="0"/>
          <w:marTop w:val="0"/>
          <w:marBottom w:val="0"/>
          <w:divBdr>
            <w:top w:val="none" w:sz="0" w:space="0" w:color="auto"/>
            <w:left w:val="none" w:sz="0" w:space="0" w:color="auto"/>
            <w:bottom w:val="none" w:sz="0" w:space="0" w:color="auto"/>
            <w:right w:val="none" w:sz="0" w:space="0" w:color="auto"/>
          </w:divBdr>
        </w:div>
        <w:div w:id="1850486661">
          <w:marLeft w:val="0"/>
          <w:marRight w:val="0"/>
          <w:marTop w:val="0"/>
          <w:marBottom w:val="0"/>
          <w:divBdr>
            <w:top w:val="none" w:sz="0" w:space="0" w:color="auto"/>
            <w:left w:val="none" w:sz="0" w:space="0" w:color="auto"/>
            <w:bottom w:val="none" w:sz="0" w:space="0" w:color="auto"/>
            <w:right w:val="none" w:sz="0" w:space="0" w:color="auto"/>
          </w:divBdr>
        </w:div>
        <w:div w:id="213395308">
          <w:marLeft w:val="0"/>
          <w:marRight w:val="0"/>
          <w:marTop w:val="0"/>
          <w:marBottom w:val="0"/>
          <w:divBdr>
            <w:top w:val="none" w:sz="0" w:space="0" w:color="auto"/>
            <w:left w:val="none" w:sz="0" w:space="0" w:color="auto"/>
            <w:bottom w:val="none" w:sz="0" w:space="0" w:color="auto"/>
            <w:right w:val="none" w:sz="0" w:space="0" w:color="auto"/>
          </w:divBdr>
        </w:div>
        <w:div w:id="1885091690">
          <w:marLeft w:val="0"/>
          <w:marRight w:val="0"/>
          <w:marTop w:val="0"/>
          <w:marBottom w:val="0"/>
          <w:divBdr>
            <w:top w:val="none" w:sz="0" w:space="0" w:color="auto"/>
            <w:left w:val="none" w:sz="0" w:space="0" w:color="auto"/>
            <w:bottom w:val="none" w:sz="0" w:space="0" w:color="auto"/>
            <w:right w:val="none" w:sz="0" w:space="0" w:color="auto"/>
          </w:divBdr>
        </w:div>
        <w:div w:id="1714304396">
          <w:marLeft w:val="0"/>
          <w:marRight w:val="0"/>
          <w:marTop w:val="0"/>
          <w:marBottom w:val="0"/>
          <w:divBdr>
            <w:top w:val="none" w:sz="0" w:space="0" w:color="auto"/>
            <w:left w:val="none" w:sz="0" w:space="0" w:color="auto"/>
            <w:bottom w:val="none" w:sz="0" w:space="0" w:color="auto"/>
            <w:right w:val="none" w:sz="0" w:space="0" w:color="auto"/>
          </w:divBdr>
        </w:div>
        <w:div w:id="1542282775">
          <w:marLeft w:val="0"/>
          <w:marRight w:val="0"/>
          <w:marTop w:val="0"/>
          <w:marBottom w:val="0"/>
          <w:divBdr>
            <w:top w:val="none" w:sz="0" w:space="0" w:color="auto"/>
            <w:left w:val="none" w:sz="0" w:space="0" w:color="auto"/>
            <w:bottom w:val="none" w:sz="0" w:space="0" w:color="auto"/>
            <w:right w:val="none" w:sz="0" w:space="0" w:color="auto"/>
          </w:divBdr>
        </w:div>
        <w:div w:id="1202136018">
          <w:marLeft w:val="0"/>
          <w:marRight w:val="0"/>
          <w:marTop w:val="0"/>
          <w:marBottom w:val="0"/>
          <w:divBdr>
            <w:top w:val="none" w:sz="0" w:space="0" w:color="auto"/>
            <w:left w:val="none" w:sz="0" w:space="0" w:color="auto"/>
            <w:bottom w:val="none" w:sz="0" w:space="0" w:color="auto"/>
            <w:right w:val="none" w:sz="0" w:space="0" w:color="auto"/>
          </w:divBdr>
        </w:div>
        <w:div w:id="796796197">
          <w:marLeft w:val="0"/>
          <w:marRight w:val="0"/>
          <w:marTop w:val="0"/>
          <w:marBottom w:val="0"/>
          <w:divBdr>
            <w:top w:val="none" w:sz="0" w:space="0" w:color="auto"/>
            <w:left w:val="none" w:sz="0" w:space="0" w:color="auto"/>
            <w:bottom w:val="none" w:sz="0" w:space="0" w:color="auto"/>
            <w:right w:val="none" w:sz="0" w:space="0" w:color="auto"/>
          </w:divBdr>
        </w:div>
        <w:div w:id="503135359">
          <w:marLeft w:val="0"/>
          <w:marRight w:val="0"/>
          <w:marTop w:val="0"/>
          <w:marBottom w:val="0"/>
          <w:divBdr>
            <w:top w:val="none" w:sz="0" w:space="0" w:color="auto"/>
            <w:left w:val="none" w:sz="0" w:space="0" w:color="auto"/>
            <w:bottom w:val="none" w:sz="0" w:space="0" w:color="auto"/>
            <w:right w:val="none" w:sz="0" w:space="0" w:color="auto"/>
          </w:divBdr>
        </w:div>
        <w:div w:id="1665206507">
          <w:marLeft w:val="0"/>
          <w:marRight w:val="0"/>
          <w:marTop w:val="0"/>
          <w:marBottom w:val="0"/>
          <w:divBdr>
            <w:top w:val="none" w:sz="0" w:space="0" w:color="auto"/>
            <w:left w:val="none" w:sz="0" w:space="0" w:color="auto"/>
            <w:bottom w:val="none" w:sz="0" w:space="0" w:color="auto"/>
            <w:right w:val="none" w:sz="0" w:space="0" w:color="auto"/>
          </w:divBdr>
        </w:div>
        <w:div w:id="467017794">
          <w:marLeft w:val="0"/>
          <w:marRight w:val="0"/>
          <w:marTop w:val="0"/>
          <w:marBottom w:val="0"/>
          <w:divBdr>
            <w:top w:val="none" w:sz="0" w:space="0" w:color="auto"/>
            <w:left w:val="none" w:sz="0" w:space="0" w:color="auto"/>
            <w:bottom w:val="none" w:sz="0" w:space="0" w:color="auto"/>
            <w:right w:val="none" w:sz="0" w:space="0" w:color="auto"/>
          </w:divBdr>
        </w:div>
        <w:div w:id="208809799">
          <w:marLeft w:val="0"/>
          <w:marRight w:val="0"/>
          <w:marTop w:val="0"/>
          <w:marBottom w:val="0"/>
          <w:divBdr>
            <w:top w:val="none" w:sz="0" w:space="0" w:color="auto"/>
            <w:left w:val="none" w:sz="0" w:space="0" w:color="auto"/>
            <w:bottom w:val="none" w:sz="0" w:space="0" w:color="auto"/>
            <w:right w:val="none" w:sz="0" w:space="0" w:color="auto"/>
          </w:divBdr>
        </w:div>
        <w:div w:id="1602374464">
          <w:marLeft w:val="0"/>
          <w:marRight w:val="0"/>
          <w:marTop w:val="0"/>
          <w:marBottom w:val="0"/>
          <w:divBdr>
            <w:top w:val="none" w:sz="0" w:space="0" w:color="auto"/>
            <w:left w:val="none" w:sz="0" w:space="0" w:color="auto"/>
            <w:bottom w:val="none" w:sz="0" w:space="0" w:color="auto"/>
            <w:right w:val="none" w:sz="0" w:space="0" w:color="auto"/>
          </w:divBdr>
        </w:div>
        <w:div w:id="2115053305">
          <w:marLeft w:val="0"/>
          <w:marRight w:val="0"/>
          <w:marTop w:val="0"/>
          <w:marBottom w:val="0"/>
          <w:divBdr>
            <w:top w:val="none" w:sz="0" w:space="0" w:color="auto"/>
            <w:left w:val="none" w:sz="0" w:space="0" w:color="auto"/>
            <w:bottom w:val="none" w:sz="0" w:space="0" w:color="auto"/>
            <w:right w:val="none" w:sz="0" w:space="0" w:color="auto"/>
          </w:divBdr>
        </w:div>
      </w:divsChild>
    </w:div>
    <w:div w:id="889264665">
      <w:bodyDiv w:val="1"/>
      <w:marLeft w:val="0"/>
      <w:marRight w:val="0"/>
      <w:marTop w:val="0"/>
      <w:marBottom w:val="0"/>
      <w:divBdr>
        <w:top w:val="none" w:sz="0" w:space="0" w:color="auto"/>
        <w:left w:val="none" w:sz="0" w:space="0" w:color="auto"/>
        <w:bottom w:val="none" w:sz="0" w:space="0" w:color="auto"/>
        <w:right w:val="none" w:sz="0" w:space="0" w:color="auto"/>
      </w:divBdr>
    </w:div>
    <w:div w:id="892229516">
      <w:bodyDiv w:val="1"/>
      <w:marLeft w:val="0"/>
      <w:marRight w:val="0"/>
      <w:marTop w:val="0"/>
      <w:marBottom w:val="0"/>
      <w:divBdr>
        <w:top w:val="none" w:sz="0" w:space="0" w:color="auto"/>
        <w:left w:val="none" w:sz="0" w:space="0" w:color="auto"/>
        <w:bottom w:val="none" w:sz="0" w:space="0" w:color="auto"/>
        <w:right w:val="none" w:sz="0" w:space="0" w:color="auto"/>
      </w:divBdr>
    </w:div>
    <w:div w:id="911700233">
      <w:bodyDiv w:val="1"/>
      <w:marLeft w:val="0"/>
      <w:marRight w:val="0"/>
      <w:marTop w:val="0"/>
      <w:marBottom w:val="0"/>
      <w:divBdr>
        <w:top w:val="none" w:sz="0" w:space="0" w:color="auto"/>
        <w:left w:val="none" w:sz="0" w:space="0" w:color="auto"/>
        <w:bottom w:val="none" w:sz="0" w:space="0" w:color="auto"/>
        <w:right w:val="none" w:sz="0" w:space="0" w:color="auto"/>
      </w:divBdr>
      <w:divsChild>
        <w:div w:id="370963292">
          <w:marLeft w:val="0"/>
          <w:marRight w:val="0"/>
          <w:marTop w:val="0"/>
          <w:marBottom w:val="0"/>
          <w:divBdr>
            <w:top w:val="none" w:sz="0" w:space="0" w:color="auto"/>
            <w:left w:val="none" w:sz="0" w:space="0" w:color="auto"/>
            <w:bottom w:val="none" w:sz="0" w:space="0" w:color="auto"/>
            <w:right w:val="none" w:sz="0" w:space="0" w:color="auto"/>
          </w:divBdr>
        </w:div>
        <w:div w:id="1040516201">
          <w:marLeft w:val="0"/>
          <w:marRight w:val="0"/>
          <w:marTop w:val="0"/>
          <w:marBottom w:val="0"/>
          <w:divBdr>
            <w:top w:val="none" w:sz="0" w:space="0" w:color="auto"/>
            <w:left w:val="none" w:sz="0" w:space="0" w:color="auto"/>
            <w:bottom w:val="none" w:sz="0" w:space="0" w:color="auto"/>
            <w:right w:val="none" w:sz="0" w:space="0" w:color="auto"/>
          </w:divBdr>
        </w:div>
        <w:div w:id="851577984">
          <w:marLeft w:val="0"/>
          <w:marRight w:val="0"/>
          <w:marTop w:val="0"/>
          <w:marBottom w:val="0"/>
          <w:divBdr>
            <w:top w:val="none" w:sz="0" w:space="0" w:color="auto"/>
            <w:left w:val="none" w:sz="0" w:space="0" w:color="auto"/>
            <w:bottom w:val="none" w:sz="0" w:space="0" w:color="auto"/>
            <w:right w:val="none" w:sz="0" w:space="0" w:color="auto"/>
          </w:divBdr>
        </w:div>
        <w:div w:id="103185637">
          <w:marLeft w:val="0"/>
          <w:marRight w:val="0"/>
          <w:marTop w:val="0"/>
          <w:marBottom w:val="0"/>
          <w:divBdr>
            <w:top w:val="none" w:sz="0" w:space="0" w:color="auto"/>
            <w:left w:val="none" w:sz="0" w:space="0" w:color="auto"/>
            <w:bottom w:val="none" w:sz="0" w:space="0" w:color="auto"/>
            <w:right w:val="none" w:sz="0" w:space="0" w:color="auto"/>
          </w:divBdr>
        </w:div>
        <w:div w:id="302584024">
          <w:marLeft w:val="0"/>
          <w:marRight w:val="0"/>
          <w:marTop w:val="0"/>
          <w:marBottom w:val="0"/>
          <w:divBdr>
            <w:top w:val="none" w:sz="0" w:space="0" w:color="auto"/>
            <w:left w:val="none" w:sz="0" w:space="0" w:color="auto"/>
            <w:bottom w:val="none" w:sz="0" w:space="0" w:color="auto"/>
            <w:right w:val="none" w:sz="0" w:space="0" w:color="auto"/>
          </w:divBdr>
        </w:div>
        <w:div w:id="1013340094">
          <w:marLeft w:val="0"/>
          <w:marRight w:val="0"/>
          <w:marTop w:val="0"/>
          <w:marBottom w:val="0"/>
          <w:divBdr>
            <w:top w:val="none" w:sz="0" w:space="0" w:color="auto"/>
            <w:left w:val="none" w:sz="0" w:space="0" w:color="auto"/>
            <w:bottom w:val="none" w:sz="0" w:space="0" w:color="auto"/>
            <w:right w:val="none" w:sz="0" w:space="0" w:color="auto"/>
          </w:divBdr>
        </w:div>
        <w:div w:id="1158348820">
          <w:marLeft w:val="0"/>
          <w:marRight w:val="0"/>
          <w:marTop w:val="0"/>
          <w:marBottom w:val="0"/>
          <w:divBdr>
            <w:top w:val="none" w:sz="0" w:space="0" w:color="auto"/>
            <w:left w:val="none" w:sz="0" w:space="0" w:color="auto"/>
            <w:bottom w:val="none" w:sz="0" w:space="0" w:color="auto"/>
            <w:right w:val="none" w:sz="0" w:space="0" w:color="auto"/>
          </w:divBdr>
        </w:div>
        <w:div w:id="67772759">
          <w:marLeft w:val="0"/>
          <w:marRight w:val="0"/>
          <w:marTop w:val="0"/>
          <w:marBottom w:val="0"/>
          <w:divBdr>
            <w:top w:val="none" w:sz="0" w:space="0" w:color="auto"/>
            <w:left w:val="none" w:sz="0" w:space="0" w:color="auto"/>
            <w:bottom w:val="none" w:sz="0" w:space="0" w:color="auto"/>
            <w:right w:val="none" w:sz="0" w:space="0" w:color="auto"/>
          </w:divBdr>
        </w:div>
        <w:div w:id="403645815">
          <w:marLeft w:val="0"/>
          <w:marRight w:val="0"/>
          <w:marTop w:val="0"/>
          <w:marBottom w:val="0"/>
          <w:divBdr>
            <w:top w:val="none" w:sz="0" w:space="0" w:color="auto"/>
            <w:left w:val="none" w:sz="0" w:space="0" w:color="auto"/>
            <w:bottom w:val="none" w:sz="0" w:space="0" w:color="auto"/>
            <w:right w:val="none" w:sz="0" w:space="0" w:color="auto"/>
          </w:divBdr>
        </w:div>
        <w:div w:id="1550874122">
          <w:marLeft w:val="0"/>
          <w:marRight w:val="0"/>
          <w:marTop w:val="0"/>
          <w:marBottom w:val="0"/>
          <w:divBdr>
            <w:top w:val="none" w:sz="0" w:space="0" w:color="auto"/>
            <w:left w:val="none" w:sz="0" w:space="0" w:color="auto"/>
            <w:bottom w:val="none" w:sz="0" w:space="0" w:color="auto"/>
            <w:right w:val="none" w:sz="0" w:space="0" w:color="auto"/>
          </w:divBdr>
        </w:div>
        <w:div w:id="2104377069">
          <w:marLeft w:val="0"/>
          <w:marRight w:val="0"/>
          <w:marTop w:val="0"/>
          <w:marBottom w:val="0"/>
          <w:divBdr>
            <w:top w:val="none" w:sz="0" w:space="0" w:color="auto"/>
            <w:left w:val="none" w:sz="0" w:space="0" w:color="auto"/>
            <w:bottom w:val="none" w:sz="0" w:space="0" w:color="auto"/>
            <w:right w:val="none" w:sz="0" w:space="0" w:color="auto"/>
          </w:divBdr>
        </w:div>
      </w:divsChild>
    </w:div>
    <w:div w:id="1056126945">
      <w:bodyDiv w:val="1"/>
      <w:marLeft w:val="0"/>
      <w:marRight w:val="0"/>
      <w:marTop w:val="0"/>
      <w:marBottom w:val="0"/>
      <w:divBdr>
        <w:top w:val="none" w:sz="0" w:space="0" w:color="auto"/>
        <w:left w:val="none" w:sz="0" w:space="0" w:color="auto"/>
        <w:bottom w:val="none" w:sz="0" w:space="0" w:color="auto"/>
        <w:right w:val="none" w:sz="0" w:space="0" w:color="auto"/>
      </w:divBdr>
    </w:div>
    <w:div w:id="1104304313">
      <w:bodyDiv w:val="1"/>
      <w:marLeft w:val="0"/>
      <w:marRight w:val="0"/>
      <w:marTop w:val="0"/>
      <w:marBottom w:val="0"/>
      <w:divBdr>
        <w:top w:val="none" w:sz="0" w:space="0" w:color="auto"/>
        <w:left w:val="none" w:sz="0" w:space="0" w:color="auto"/>
        <w:bottom w:val="none" w:sz="0" w:space="0" w:color="auto"/>
        <w:right w:val="none" w:sz="0" w:space="0" w:color="auto"/>
      </w:divBdr>
    </w:div>
    <w:div w:id="1108157160">
      <w:bodyDiv w:val="1"/>
      <w:marLeft w:val="0"/>
      <w:marRight w:val="0"/>
      <w:marTop w:val="0"/>
      <w:marBottom w:val="0"/>
      <w:divBdr>
        <w:top w:val="none" w:sz="0" w:space="0" w:color="auto"/>
        <w:left w:val="none" w:sz="0" w:space="0" w:color="auto"/>
        <w:bottom w:val="none" w:sz="0" w:space="0" w:color="auto"/>
        <w:right w:val="none" w:sz="0" w:space="0" w:color="auto"/>
      </w:divBdr>
    </w:div>
    <w:div w:id="1110006910">
      <w:bodyDiv w:val="1"/>
      <w:marLeft w:val="0"/>
      <w:marRight w:val="0"/>
      <w:marTop w:val="0"/>
      <w:marBottom w:val="0"/>
      <w:divBdr>
        <w:top w:val="none" w:sz="0" w:space="0" w:color="auto"/>
        <w:left w:val="none" w:sz="0" w:space="0" w:color="auto"/>
        <w:bottom w:val="none" w:sz="0" w:space="0" w:color="auto"/>
        <w:right w:val="none" w:sz="0" w:space="0" w:color="auto"/>
      </w:divBdr>
    </w:div>
    <w:div w:id="1384408389">
      <w:bodyDiv w:val="1"/>
      <w:marLeft w:val="0"/>
      <w:marRight w:val="0"/>
      <w:marTop w:val="0"/>
      <w:marBottom w:val="0"/>
      <w:divBdr>
        <w:top w:val="none" w:sz="0" w:space="0" w:color="auto"/>
        <w:left w:val="none" w:sz="0" w:space="0" w:color="auto"/>
        <w:bottom w:val="none" w:sz="0" w:space="0" w:color="auto"/>
        <w:right w:val="none" w:sz="0" w:space="0" w:color="auto"/>
      </w:divBdr>
    </w:div>
    <w:div w:id="1423452038">
      <w:bodyDiv w:val="1"/>
      <w:marLeft w:val="0"/>
      <w:marRight w:val="0"/>
      <w:marTop w:val="0"/>
      <w:marBottom w:val="0"/>
      <w:divBdr>
        <w:top w:val="none" w:sz="0" w:space="0" w:color="auto"/>
        <w:left w:val="none" w:sz="0" w:space="0" w:color="auto"/>
        <w:bottom w:val="none" w:sz="0" w:space="0" w:color="auto"/>
        <w:right w:val="none" w:sz="0" w:space="0" w:color="auto"/>
      </w:divBdr>
    </w:div>
    <w:div w:id="1519276210">
      <w:bodyDiv w:val="1"/>
      <w:marLeft w:val="0"/>
      <w:marRight w:val="0"/>
      <w:marTop w:val="0"/>
      <w:marBottom w:val="0"/>
      <w:divBdr>
        <w:top w:val="none" w:sz="0" w:space="0" w:color="auto"/>
        <w:left w:val="none" w:sz="0" w:space="0" w:color="auto"/>
        <w:bottom w:val="none" w:sz="0" w:space="0" w:color="auto"/>
        <w:right w:val="none" w:sz="0" w:space="0" w:color="auto"/>
      </w:divBdr>
      <w:divsChild>
        <w:div w:id="452293003">
          <w:marLeft w:val="0"/>
          <w:marRight w:val="0"/>
          <w:marTop w:val="0"/>
          <w:marBottom w:val="0"/>
          <w:divBdr>
            <w:top w:val="none" w:sz="0" w:space="0" w:color="auto"/>
            <w:left w:val="none" w:sz="0" w:space="0" w:color="auto"/>
            <w:bottom w:val="none" w:sz="0" w:space="0" w:color="auto"/>
            <w:right w:val="none" w:sz="0" w:space="0" w:color="auto"/>
          </w:divBdr>
        </w:div>
        <w:div w:id="142813396">
          <w:marLeft w:val="0"/>
          <w:marRight w:val="0"/>
          <w:marTop w:val="0"/>
          <w:marBottom w:val="0"/>
          <w:divBdr>
            <w:top w:val="none" w:sz="0" w:space="0" w:color="auto"/>
            <w:left w:val="none" w:sz="0" w:space="0" w:color="auto"/>
            <w:bottom w:val="none" w:sz="0" w:space="0" w:color="auto"/>
            <w:right w:val="none" w:sz="0" w:space="0" w:color="auto"/>
          </w:divBdr>
        </w:div>
        <w:div w:id="1472940838">
          <w:marLeft w:val="0"/>
          <w:marRight w:val="0"/>
          <w:marTop w:val="0"/>
          <w:marBottom w:val="0"/>
          <w:divBdr>
            <w:top w:val="none" w:sz="0" w:space="0" w:color="auto"/>
            <w:left w:val="none" w:sz="0" w:space="0" w:color="auto"/>
            <w:bottom w:val="none" w:sz="0" w:space="0" w:color="auto"/>
            <w:right w:val="none" w:sz="0" w:space="0" w:color="auto"/>
          </w:divBdr>
        </w:div>
        <w:div w:id="117796175">
          <w:marLeft w:val="0"/>
          <w:marRight w:val="0"/>
          <w:marTop w:val="0"/>
          <w:marBottom w:val="0"/>
          <w:divBdr>
            <w:top w:val="none" w:sz="0" w:space="0" w:color="auto"/>
            <w:left w:val="none" w:sz="0" w:space="0" w:color="auto"/>
            <w:bottom w:val="none" w:sz="0" w:space="0" w:color="auto"/>
            <w:right w:val="none" w:sz="0" w:space="0" w:color="auto"/>
          </w:divBdr>
        </w:div>
        <w:div w:id="460459145">
          <w:marLeft w:val="0"/>
          <w:marRight w:val="0"/>
          <w:marTop w:val="0"/>
          <w:marBottom w:val="0"/>
          <w:divBdr>
            <w:top w:val="none" w:sz="0" w:space="0" w:color="auto"/>
            <w:left w:val="none" w:sz="0" w:space="0" w:color="auto"/>
            <w:bottom w:val="none" w:sz="0" w:space="0" w:color="auto"/>
            <w:right w:val="none" w:sz="0" w:space="0" w:color="auto"/>
          </w:divBdr>
        </w:div>
        <w:div w:id="1642661166">
          <w:marLeft w:val="0"/>
          <w:marRight w:val="0"/>
          <w:marTop w:val="0"/>
          <w:marBottom w:val="0"/>
          <w:divBdr>
            <w:top w:val="none" w:sz="0" w:space="0" w:color="auto"/>
            <w:left w:val="none" w:sz="0" w:space="0" w:color="auto"/>
            <w:bottom w:val="none" w:sz="0" w:space="0" w:color="auto"/>
            <w:right w:val="none" w:sz="0" w:space="0" w:color="auto"/>
          </w:divBdr>
        </w:div>
        <w:div w:id="928929038">
          <w:marLeft w:val="0"/>
          <w:marRight w:val="0"/>
          <w:marTop w:val="0"/>
          <w:marBottom w:val="0"/>
          <w:divBdr>
            <w:top w:val="none" w:sz="0" w:space="0" w:color="auto"/>
            <w:left w:val="none" w:sz="0" w:space="0" w:color="auto"/>
            <w:bottom w:val="none" w:sz="0" w:space="0" w:color="auto"/>
            <w:right w:val="none" w:sz="0" w:space="0" w:color="auto"/>
          </w:divBdr>
        </w:div>
        <w:div w:id="255090794">
          <w:marLeft w:val="0"/>
          <w:marRight w:val="0"/>
          <w:marTop w:val="0"/>
          <w:marBottom w:val="0"/>
          <w:divBdr>
            <w:top w:val="none" w:sz="0" w:space="0" w:color="auto"/>
            <w:left w:val="none" w:sz="0" w:space="0" w:color="auto"/>
            <w:bottom w:val="none" w:sz="0" w:space="0" w:color="auto"/>
            <w:right w:val="none" w:sz="0" w:space="0" w:color="auto"/>
          </w:divBdr>
        </w:div>
        <w:div w:id="1690914716">
          <w:marLeft w:val="0"/>
          <w:marRight w:val="0"/>
          <w:marTop w:val="0"/>
          <w:marBottom w:val="0"/>
          <w:divBdr>
            <w:top w:val="none" w:sz="0" w:space="0" w:color="auto"/>
            <w:left w:val="none" w:sz="0" w:space="0" w:color="auto"/>
            <w:bottom w:val="none" w:sz="0" w:space="0" w:color="auto"/>
            <w:right w:val="none" w:sz="0" w:space="0" w:color="auto"/>
          </w:divBdr>
        </w:div>
        <w:div w:id="1072045937">
          <w:marLeft w:val="0"/>
          <w:marRight w:val="0"/>
          <w:marTop w:val="0"/>
          <w:marBottom w:val="0"/>
          <w:divBdr>
            <w:top w:val="none" w:sz="0" w:space="0" w:color="auto"/>
            <w:left w:val="none" w:sz="0" w:space="0" w:color="auto"/>
            <w:bottom w:val="none" w:sz="0" w:space="0" w:color="auto"/>
            <w:right w:val="none" w:sz="0" w:space="0" w:color="auto"/>
          </w:divBdr>
        </w:div>
        <w:div w:id="1392801242">
          <w:marLeft w:val="0"/>
          <w:marRight w:val="0"/>
          <w:marTop w:val="0"/>
          <w:marBottom w:val="0"/>
          <w:divBdr>
            <w:top w:val="none" w:sz="0" w:space="0" w:color="auto"/>
            <w:left w:val="none" w:sz="0" w:space="0" w:color="auto"/>
            <w:bottom w:val="none" w:sz="0" w:space="0" w:color="auto"/>
            <w:right w:val="none" w:sz="0" w:space="0" w:color="auto"/>
          </w:divBdr>
        </w:div>
        <w:div w:id="1610698222">
          <w:marLeft w:val="0"/>
          <w:marRight w:val="0"/>
          <w:marTop w:val="0"/>
          <w:marBottom w:val="0"/>
          <w:divBdr>
            <w:top w:val="none" w:sz="0" w:space="0" w:color="auto"/>
            <w:left w:val="none" w:sz="0" w:space="0" w:color="auto"/>
            <w:bottom w:val="none" w:sz="0" w:space="0" w:color="auto"/>
            <w:right w:val="none" w:sz="0" w:space="0" w:color="auto"/>
          </w:divBdr>
        </w:div>
        <w:div w:id="1291521667">
          <w:marLeft w:val="0"/>
          <w:marRight w:val="0"/>
          <w:marTop w:val="0"/>
          <w:marBottom w:val="0"/>
          <w:divBdr>
            <w:top w:val="none" w:sz="0" w:space="0" w:color="auto"/>
            <w:left w:val="none" w:sz="0" w:space="0" w:color="auto"/>
            <w:bottom w:val="none" w:sz="0" w:space="0" w:color="auto"/>
            <w:right w:val="none" w:sz="0" w:space="0" w:color="auto"/>
          </w:divBdr>
        </w:div>
        <w:div w:id="1083529088">
          <w:marLeft w:val="0"/>
          <w:marRight w:val="0"/>
          <w:marTop w:val="0"/>
          <w:marBottom w:val="0"/>
          <w:divBdr>
            <w:top w:val="none" w:sz="0" w:space="0" w:color="auto"/>
            <w:left w:val="none" w:sz="0" w:space="0" w:color="auto"/>
            <w:bottom w:val="none" w:sz="0" w:space="0" w:color="auto"/>
            <w:right w:val="none" w:sz="0" w:space="0" w:color="auto"/>
          </w:divBdr>
        </w:div>
        <w:div w:id="1976567160">
          <w:marLeft w:val="0"/>
          <w:marRight w:val="0"/>
          <w:marTop w:val="0"/>
          <w:marBottom w:val="0"/>
          <w:divBdr>
            <w:top w:val="none" w:sz="0" w:space="0" w:color="auto"/>
            <w:left w:val="none" w:sz="0" w:space="0" w:color="auto"/>
            <w:bottom w:val="none" w:sz="0" w:space="0" w:color="auto"/>
            <w:right w:val="none" w:sz="0" w:space="0" w:color="auto"/>
          </w:divBdr>
        </w:div>
        <w:div w:id="1598322972">
          <w:marLeft w:val="0"/>
          <w:marRight w:val="0"/>
          <w:marTop w:val="0"/>
          <w:marBottom w:val="0"/>
          <w:divBdr>
            <w:top w:val="none" w:sz="0" w:space="0" w:color="auto"/>
            <w:left w:val="none" w:sz="0" w:space="0" w:color="auto"/>
            <w:bottom w:val="none" w:sz="0" w:space="0" w:color="auto"/>
            <w:right w:val="none" w:sz="0" w:space="0" w:color="auto"/>
          </w:divBdr>
        </w:div>
        <w:div w:id="1572538374">
          <w:marLeft w:val="0"/>
          <w:marRight w:val="0"/>
          <w:marTop w:val="0"/>
          <w:marBottom w:val="0"/>
          <w:divBdr>
            <w:top w:val="none" w:sz="0" w:space="0" w:color="auto"/>
            <w:left w:val="none" w:sz="0" w:space="0" w:color="auto"/>
            <w:bottom w:val="none" w:sz="0" w:space="0" w:color="auto"/>
            <w:right w:val="none" w:sz="0" w:space="0" w:color="auto"/>
          </w:divBdr>
        </w:div>
        <w:div w:id="1316684476">
          <w:marLeft w:val="0"/>
          <w:marRight w:val="0"/>
          <w:marTop w:val="0"/>
          <w:marBottom w:val="0"/>
          <w:divBdr>
            <w:top w:val="none" w:sz="0" w:space="0" w:color="auto"/>
            <w:left w:val="none" w:sz="0" w:space="0" w:color="auto"/>
            <w:bottom w:val="none" w:sz="0" w:space="0" w:color="auto"/>
            <w:right w:val="none" w:sz="0" w:space="0" w:color="auto"/>
          </w:divBdr>
        </w:div>
        <w:div w:id="1706103588">
          <w:marLeft w:val="0"/>
          <w:marRight w:val="0"/>
          <w:marTop w:val="0"/>
          <w:marBottom w:val="0"/>
          <w:divBdr>
            <w:top w:val="none" w:sz="0" w:space="0" w:color="auto"/>
            <w:left w:val="none" w:sz="0" w:space="0" w:color="auto"/>
            <w:bottom w:val="none" w:sz="0" w:space="0" w:color="auto"/>
            <w:right w:val="none" w:sz="0" w:space="0" w:color="auto"/>
          </w:divBdr>
        </w:div>
        <w:div w:id="1807240120">
          <w:marLeft w:val="0"/>
          <w:marRight w:val="0"/>
          <w:marTop w:val="0"/>
          <w:marBottom w:val="0"/>
          <w:divBdr>
            <w:top w:val="none" w:sz="0" w:space="0" w:color="auto"/>
            <w:left w:val="none" w:sz="0" w:space="0" w:color="auto"/>
            <w:bottom w:val="none" w:sz="0" w:space="0" w:color="auto"/>
            <w:right w:val="none" w:sz="0" w:space="0" w:color="auto"/>
          </w:divBdr>
        </w:div>
        <w:div w:id="2143384887">
          <w:marLeft w:val="0"/>
          <w:marRight w:val="0"/>
          <w:marTop w:val="0"/>
          <w:marBottom w:val="0"/>
          <w:divBdr>
            <w:top w:val="none" w:sz="0" w:space="0" w:color="auto"/>
            <w:left w:val="none" w:sz="0" w:space="0" w:color="auto"/>
            <w:bottom w:val="none" w:sz="0" w:space="0" w:color="auto"/>
            <w:right w:val="none" w:sz="0" w:space="0" w:color="auto"/>
          </w:divBdr>
        </w:div>
        <w:div w:id="1916428387">
          <w:marLeft w:val="0"/>
          <w:marRight w:val="0"/>
          <w:marTop w:val="0"/>
          <w:marBottom w:val="0"/>
          <w:divBdr>
            <w:top w:val="none" w:sz="0" w:space="0" w:color="auto"/>
            <w:left w:val="none" w:sz="0" w:space="0" w:color="auto"/>
            <w:bottom w:val="none" w:sz="0" w:space="0" w:color="auto"/>
            <w:right w:val="none" w:sz="0" w:space="0" w:color="auto"/>
          </w:divBdr>
        </w:div>
        <w:div w:id="1292634017">
          <w:marLeft w:val="0"/>
          <w:marRight w:val="0"/>
          <w:marTop w:val="0"/>
          <w:marBottom w:val="0"/>
          <w:divBdr>
            <w:top w:val="none" w:sz="0" w:space="0" w:color="auto"/>
            <w:left w:val="none" w:sz="0" w:space="0" w:color="auto"/>
            <w:bottom w:val="none" w:sz="0" w:space="0" w:color="auto"/>
            <w:right w:val="none" w:sz="0" w:space="0" w:color="auto"/>
          </w:divBdr>
        </w:div>
        <w:div w:id="835656299">
          <w:marLeft w:val="0"/>
          <w:marRight w:val="0"/>
          <w:marTop w:val="0"/>
          <w:marBottom w:val="0"/>
          <w:divBdr>
            <w:top w:val="none" w:sz="0" w:space="0" w:color="auto"/>
            <w:left w:val="none" w:sz="0" w:space="0" w:color="auto"/>
            <w:bottom w:val="none" w:sz="0" w:space="0" w:color="auto"/>
            <w:right w:val="none" w:sz="0" w:space="0" w:color="auto"/>
          </w:divBdr>
        </w:div>
        <w:div w:id="488641860">
          <w:marLeft w:val="0"/>
          <w:marRight w:val="0"/>
          <w:marTop w:val="0"/>
          <w:marBottom w:val="0"/>
          <w:divBdr>
            <w:top w:val="none" w:sz="0" w:space="0" w:color="auto"/>
            <w:left w:val="none" w:sz="0" w:space="0" w:color="auto"/>
            <w:bottom w:val="none" w:sz="0" w:space="0" w:color="auto"/>
            <w:right w:val="none" w:sz="0" w:space="0" w:color="auto"/>
          </w:divBdr>
        </w:div>
        <w:div w:id="1622684996">
          <w:marLeft w:val="0"/>
          <w:marRight w:val="0"/>
          <w:marTop w:val="0"/>
          <w:marBottom w:val="0"/>
          <w:divBdr>
            <w:top w:val="none" w:sz="0" w:space="0" w:color="auto"/>
            <w:left w:val="none" w:sz="0" w:space="0" w:color="auto"/>
            <w:bottom w:val="none" w:sz="0" w:space="0" w:color="auto"/>
            <w:right w:val="none" w:sz="0" w:space="0" w:color="auto"/>
          </w:divBdr>
        </w:div>
        <w:div w:id="138766541">
          <w:marLeft w:val="0"/>
          <w:marRight w:val="0"/>
          <w:marTop w:val="0"/>
          <w:marBottom w:val="0"/>
          <w:divBdr>
            <w:top w:val="none" w:sz="0" w:space="0" w:color="auto"/>
            <w:left w:val="none" w:sz="0" w:space="0" w:color="auto"/>
            <w:bottom w:val="none" w:sz="0" w:space="0" w:color="auto"/>
            <w:right w:val="none" w:sz="0" w:space="0" w:color="auto"/>
          </w:divBdr>
        </w:div>
        <w:div w:id="715854308">
          <w:marLeft w:val="0"/>
          <w:marRight w:val="0"/>
          <w:marTop w:val="0"/>
          <w:marBottom w:val="0"/>
          <w:divBdr>
            <w:top w:val="none" w:sz="0" w:space="0" w:color="auto"/>
            <w:left w:val="none" w:sz="0" w:space="0" w:color="auto"/>
            <w:bottom w:val="none" w:sz="0" w:space="0" w:color="auto"/>
            <w:right w:val="none" w:sz="0" w:space="0" w:color="auto"/>
          </w:divBdr>
        </w:div>
        <w:div w:id="1764380230">
          <w:marLeft w:val="0"/>
          <w:marRight w:val="0"/>
          <w:marTop w:val="0"/>
          <w:marBottom w:val="0"/>
          <w:divBdr>
            <w:top w:val="none" w:sz="0" w:space="0" w:color="auto"/>
            <w:left w:val="none" w:sz="0" w:space="0" w:color="auto"/>
            <w:bottom w:val="none" w:sz="0" w:space="0" w:color="auto"/>
            <w:right w:val="none" w:sz="0" w:space="0" w:color="auto"/>
          </w:divBdr>
        </w:div>
        <w:div w:id="1628512701">
          <w:marLeft w:val="0"/>
          <w:marRight w:val="0"/>
          <w:marTop w:val="0"/>
          <w:marBottom w:val="0"/>
          <w:divBdr>
            <w:top w:val="none" w:sz="0" w:space="0" w:color="auto"/>
            <w:left w:val="none" w:sz="0" w:space="0" w:color="auto"/>
            <w:bottom w:val="none" w:sz="0" w:space="0" w:color="auto"/>
            <w:right w:val="none" w:sz="0" w:space="0" w:color="auto"/>
          </w:divBdr>
        </w:div>
        <w:div w:id="1895383104">
          <w:marLeft w:val="0"/>
          <w:marRight w:val="0"/>
          <w:marTop w:val="0"/>
          <w:marBottom w:val="0"/>
          <w:divBdr>
            <w:top w:val="none" w:sz="0" w:space="0" w:color="auto"/>
            <w:left w:val="none" w:sz="0" w:space="0" w:color="auto"/>
            <w:bottom w:val="none" w:sz="0" w:space="0" w:color="auto"/>
            <w:right w:val="none" w:sz="0" w:space="0" w:color="auto"/>
          </w:divBdr>
        </w:div>
        <w:div w:id="2039426055">
          <w:marLeft w:val="0"/>
          <w:marRight w:val="0"/>
          <w:marTop w:val="0"/>
          <w:marBottom w:val="0"/>
          <w:divBdr>
            <w:top w:val="none" w:sz="0" w:space="0" w:color="auto"/>
            <w:left w:val="none" w:sz="0" w:space="0" w:color="auto"/>
            <w:bottom w:val="none" w:sz="0" w:space="0" w:color="auto"/>
            <w:right w:val="none" w:sz="0" w:space="0" w:color="auto"/>
          </w:divBdr>
        </w:div>
        <w:div w:id="688993796">
          <w:marLeft w:val="0"/>
          <w:marRight w:val="0"/>
          <w:marTop w:val="0"/>
          <w:marBottom w:val="0"/>
          <w:divBdr>
            <w:top w:val="none" w:sz="0" w:space="0" w:color="auto"/>
            <w:left w:val="none" w:sz="0" w:space="0" w:color="auto"/>
            <w:bottom w:val="none" w:sz="0" w:space="0" w:color="auto"/>
            <w:right w:val="none" w:sz="0" w:space="0" w:color="auto"/>
          </w:divBdr>
        </w:div>
        <w:div w:id="1135296637">
          <w:marLeft w:val="0"/>
          <w:marRight w:val="0"/>
          <w:marTop w:val="0"/>
          <w:marBottom w:val="0"/>
          <w:divBdr>
            <w:top w:val="none" w:sz="0" w:space="0" w:color="auto"/>
            <w:left w:val="none" w:sz="0" w:space="0" w:color="auto"/>
            <w:bottom w:val="none" w:sz="0" w:space="0" w:color="auto"/>
            <w:right w:val="none" w:sz="0" w:space="0" w:color="auto"/>
          </w:divBdr>
        </w:div>
        <w:div w:id="125394063">
          <w:marLeft w:val="0"/>
          <w:marRight w:val="0"/>
          <w:marTop w:val="0"/>
          <w:marBottom w:val="0"/>
          <w:divBdr>
            <w:top w:val="none" w:sz="0" w:space="0" w:color="auto"/>
            <w:left w:val="none" w:sz="0" w:space="0" w:color="auto"/>
            <w:bottom w:val="none" w:sz="0" w:space="0" w:color="auto"/>
            <w:right w:val="none" w:sz="0" w:space="0" w:color="auto"/>
          </w:divBdr>
        </w:div>
        <w:div w:id="1854955887">
          <w:marLeft w:val="0"/>
          <w:marRight w:val="0"/>
          <w:marTop w:val="0"/>
          <w:marBottom w:val="0"/>
          <w:divBdr>
            <w:top w:val="none" w:sz="0" w:space="0" w:color="auto"/>
            <w:left w:val="none" w:sz="0" w:space="0" w:color="auto"/>
            <w:bottom w:val="none" w:sz="0" w:space="0" w:color="auto"/>
            <w:right w:val="none" w:sz="0" w:space="0" w:color="auto"/>
          </w:divBdr>
        </w:div>
        <w:div w:id="292030429">
          <w:marLeft w:val="0"/>
          <w:marRight w:val="0"/>
          <w:marTop w:val="0"/>
          <w:marBottom w:val="0"/>
          <w:divBdr>
            <w:top w:val="none" w:sz="0" w:space="0" w:color="auto"/>
            <w:left w:val="none" w:sz="0" w:space="0" w:color="auto"/>
            <w:bottom w:val="none" w:sz="0" w:space="0" w:color="auto"/>
            <w:right w:val="none" w:sz="0" w:space="0" w:color="auto"/>
          </w:divBdr>
        </w:div>
        <w:div w:id="666056807">
          <w:marLeft w:val="0"/>
          <w:marRight w:val="0"/>
          <w:marTop w:val="0"/>
          <w:marBottom w:val="0"/>
          <w:divBdr>
            <w:top w:val="none" w:sz="0" w:space="0" w:color="auto"/>
            <w:left w:val="none" w:sz="0" w:space="0" w:color="auto"/>
            <w:bottom w:val="none" w:sz="0" w:space="0" w:color="auto"/>
            <w:right w:val="none" w:sz="0" w:space="0" w:color="auto"/>
          </w:divBdr>
        </w:div>
        <w:div w:id="1796941361">
          <w:marLeft w:val="0"/>
          <w:marRight w:val="0"/>
          <w:marTop w:val="0"/>
          <w:marBottom w:val="0"/>
          <w:divBdr>
            <w:top w:val="none" w:sz="0" w:space="0" w:color="auto"/>
            <w:left w:val="none" w:sz="0" w:space="0" w:color="auto"/>
            <w:bottom w:val="none" w:sz="0" w:space="0" w:color="auto"/>
            <w:right w:val="none" w:sz="0" w:space="0" w:color="auto"/>
          </w:divBdr>
        </w:div>
        <w:div w:id="755052598">
          <w:marLeft w:val="0"/>
          <w:marRight w:val="0"/>
          <w:marTop w:val="0"/>
          <w:marBottom w:val="0"/>
          <w:divBdr>
            <w:top w:val="none" w:sz="0" w:space="0" w:color="auto"/>
            <w:left w:val="none" w:sz="0" w:space="0" w:color="auto"/>
            <w:bottom w:val="none" w:sz="0" w:space="0" w:color="auto"/>
            <w:right w:val="none" w:sz="0" w:space="0" w:color="auto"/>
          </w:divBdr>
        </w:div>
        <w:div w:id="204828612">
          <w:marLeft w:val="0"/>
          <w:marRight w:val="0"/>
          <w:marTop w:val="0"/>
          <w:marBottom w:val="0"/>
          <w:divBdr>
            <w:top w:val="none" w:sz="0" w:space="0" w:color="auto"/>
            <w:left w:val="none" w:sz="0" w:space="0" w:color="auto"/>
            <w:bottom w:val="none" w:sz="0" w:space="0" w:color="auto"/>
            <w:right w:val="none" w:sz="0" w:space="0" w:color="auto"/>
          </w:divBdr>
        </w:div>
        <w:div w:id="1617984580">
          <w:marLeft w:val="0"/>
          <w:marRight w:val="0"/>
          <w:marTop w:val="0"/>
          <w:marBottom w:val="0"/>
          <w:divBdr>
            <w:top w:val="none" w:sz="0" w:space="0" w:color="auto"/>
            <w:left w:val="none" w:sz="0" w:space="0" w:color="auto"/>
            <w:bottom w:val="none" w:sz="0" w:space="0" w:color="auto"/>
            <w:right w:val="none" w:sz="0" w:space="0" w:color="auto"/>
          </w:divBdr>
        </w:div>
        <w:div w:id="1605382869">
          <w:marLeft w:val="0"/>
          <w:marRight w:val="0"/>
          <w:marTop w:val="0"/>
          <w:marBottom w:val="0"/>
          <w:divBdr>
            <w:top w:val="none" w:sz="0" w:space="0" w:color="auto"/>
            <w:left w:val="none" w:sz="0" w:space="0" w:color="auto"/>
            <w:bottom w:val="none" w:sz="0" w:space="0" w:color="auto"/>
            <w:right w:val="none" w:sz="0" w:space="0" w:color="auto"/>
          </w:divBdr>
        </w:div>
        <w:div w:id="1047029147">
          <w:marLeft w:val="0"/>
          <w:marRight w:val="0"/>
          <w:marTop w:val="0"/>
          <w:marBottom w:val="0"/>
          <w:divBdr>
            <w:top w:val="none" w:sz="0" w:space="0" w:color="auto"/>
            <w:left w:val="none" w:sz="0" w:space="0" w:color="auto"/>
            <w:bottom w:val="none" w:sz="0" w:space="0" w:color="auto"/>
            <w:right w:val="none" w:sz="0" w:space="0" w:color="auto"/>
          </w:divBdr>
        </w:div>
        <w:div w:id="121002673">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506700196">
          <w:marLeft w:val="0"/>
          <w:marRight w:val="0"/>
          <w:marTop w:val="0"/>
          <w:marBottom w:val="0"/>
          <w:divBdr>
            <w:top w:val="none" w:sz="0" w:space="0" w:color="auto"/>
            <w:left w:val="none" w:sz="0" w:space="0" w:color="auto"/>
            <w:bottom w:val="none" w:sz="0" w:space="0" w:color="auto"/>
            <w:right w:val="none" w:sz="0" w:space="0" w:color="auto"/>
          </w:divBdr>
        </w:div>
        <w:div w:id="253368747">
          <w:marLeft w:val="0"/>
          <w:marRight w:val="0"/>
          <w:marTop w:val="0"/>
          <w:marBottom w:val="0"/>
          <w:divBdr>
            <w:top w:val="none" w:sz="0" w:space="0" w:color="auto"/>
            <w:left w:val="none" w:sz="0" w:space="0" w:color="auto"/>
            <w:bottom w:val="none" w:sz="0" w:space="0" w:color="auto"/>
            <w:right w:val="none" w:sz="0" w:space="0" w:color="auto"/>
          </w:divBdr>
        </w:div>
        <w:div w:id="907963410">
          <w:marLeft w:val="0"/>
          <w:marRight w:val="0"/>
          <w:marTop w:val="0"/>
          <w:marBottom w:val="0"/>
          <w:divBdr>
            <w:top w:val="none" w:sz="0" w:space="0" w:color="auto"/>
            <w:left w:val="none" w:sz="0" w:space="0" w:color="auto"/>
            <w:bottom w:val="none" w:sz="0" w:space="0" w:color="auto"/>
            <w:right w:val="none" w:sz="0" w:space="0" w:color="auto"/>
          </w:divBdr>
        </w:div>
        <w:div w:id="342130361">
          <w:marLeft w:val="0"/>
          <w:marRight w:val="0"/>
          <w:marTop w:val="0"/>
          <w:marBottom w:val="0"/>
          <w:divBdr>
            <w:top w:val="none" w:sz="0" w:space="0" w:color="auto"/>
            <w:left w:val="none" w:sz="0" w:space="0" w:color="auto"/>
            <w:bottom w:val="none" w:sz="0" w:space="0" w:color="auto"/>
            <w:right w:val="none" w:sz="0" w:space="0" w:color="auto"/>
          </w:divBdr>
        </w:div>
        <w:div w:id="453863217">
          <w:marLeft w:val="0"/>
          <w:marRight w:val="0"/>
          <w:marTop w:val="0"/>
          <w:marBottom w:val="0"/>
          <w:divBdr>
            <w:top w:val="none" w:sz="0" w:space="0" w:color="auto"/>
            <w:left w:val="none" w:sz="0" w:space="0" w:color="auto"/>
            <w:bottom w:val="none" w:sz="0" w:space="0" w:color="auto"/>
            <w:right w:val="none" w:sz="0" w:space="0" w:color="auto"/>
          </w:divBdr>
        </w:div>
        <w:div w:id="1505440297">
          <w:marLeft w:val="0"/>
          <w:marRight w:val="0"/>
          <w:marTop w:val="0"/>
          <w:marBottom w:val="0"/>
          <w:divBdr>
            <w:top w:val="none" w:sz="0" w:space="0" w:color="auto"/>
            <w:left w:val="none" w:sz="0" w:space="0" w:color="auto"/>
            <w:bottom w:val="none" w:sz="0" w:space="0" w:color="auto"/>
            <w:right w:val="none" w:sz="0" w:space="0" w:color="auto"/>
          </w:divBdr>
        </w:div>
        <w:div w:id="1427074836">
          <w:marLeft w:val="0"/>
          <w:marRight w:val="0"/>
          <w:marTop w:val="0"/>
          <w:marBottom w:val="0"/>
          <w:divBdr>
            <w:top w:val="none" w:sz="0" w:space="0" w:color="auto"/>
            <w:left w:val="none" w:sz="0" w:space="0" w:color="auto"/>
            <w:bottom w:val="none" w:sz="0" w:space="0" w:color="auto"/>
            <w:right w:val="none" w:sz="0" w:space="0" w:color="auto"/>
          </w:divBdr>
        </w:div>
        <w:div w:id="49690147">
          <w:marLeft w:val="0"/>
          <w:marRight w:val="0"/>
          <w:marTop w:val="0"/>
          <w:marBottom w:val="0"/>
          <w:divBdr>
            <w:top w:val="none" w:sz="0" w:space="0" w:color="auto"/>
            <w:left w:val="none" w:sz="0" w:space="0" w:color="auto"/>
            <w:bottom w:val="none" w:sz="0" w:space="0" w:color="auto"/>
            <w:right w:val="none" w:sz="0" w:space="0" w:color="auto"/>
          </w:divBdr>
        </w:div>
        <w:div w:id="1900557723">
          <w:marLeft w:val="0"/>
          <w:marRight w:val="0"/>
          <w:marTop w:val="0"/>
          <w:marBottom w:val="0"/>
          <w:divBdr>
            <w:top w:val="none" w:sz="0" w:space="0" w:color="auto"/>
            <w:left w:val="none" w:sz="0" w:space="0" w:color="auto"/>
            <w:bottom w:val="none" w:sz="0" w:space="0" w:color="auto"/>
            <w:right w:val="none" w:sz="0" w:space="0" w:color="auto"/>
          </w:divBdr>
        </w:div>
        <w:div w:id="19670973">
          <w:marLeft w:val="0"/>
          <w:marRight w:val="0"/>
          <w:marTop w:val="0"/>
          <w:marBottom w:val="0"/>
          <w:divBdr>
            <w:top w:val="none" w:sz="0" w:space="0" w:color="auto"/>
            <w:left w:val="none" w:sz="0" w:space="0" w:color="auto"/>
            <w:bottom w:val="none" w:sz="0" w:space="0" w:color="auto"/>
            <w:right w:val="none" w:sz="0" w:space="0" w:color="auto"/>
          </w:divBdr>
        </w:div>
        <w:div w:id="314842571">
          <w:marLeft w:val="0"/>
          <w:marRight w:val="0"/>
          <w:marTop w:val="0"/>
          <w:marBottom w:val="0"/>
          <w:divBdr>
            <w:top w:val="none" w:sz="0" w:space="0" w:color="auto"/>
            <w:left w:val="none" w:sz="0" w:space="0" w:color="auto"/>
            <w:bottom w:val="none" w:sz="0" w:space="0" w:color="auto"/>
            <w:right w:val="none" w:sz="0" w:space="0" w:color="auto"/>
          </w:divBdr>
        </w:div>
        <w:div w:id="87164373">
          <w:marLeft w:val="0"/>
          <w:marRight w:val="0"/>
          <w:marTop w:val="0"/>
          <w:marBottom w:val="0"/>
          <w:divBdr>
            <w:top w:val="none" w:sz="0" w:space="0" w:color="auto"/>
            <w:left w:val="none" w:sz="0" w:space="0" w:color="auto"/>
            <w:bottom w:val="none" w:sz="0" w:space="0" w:color="auto"/>
            <w:right w:val="none" w:sz="0" w:space="0" w:color="auto"/>
          </w:divBdr>
        </w:div>
        <w:div w:id="1327896641">
          <w:marLeft w:val="0"/>
          <w:marRight w:val="0"/>
          <w:marTop w:val="0"/>
          <w:marBottom w:val="0"/>
          <w:divBdr>
            <w:top w:val="none" w:sz="0" w:space="0" w:color="auto"/>
            <w:left w:val="none" w:sz="0" w:space="0" w:color="auto"/>
            <w:bottom w:val="none" w:sz="0" w:space="0" w:color="auto"/>
            <w:right w:val="none" w:sz="0" w:space="0" w:color="auto"/>
          </w:divBdr>
        </w:div>
        <w:div w:id="239488701">
          <w:marLeft w:val="0"/>
          <w:marRight w:val="0"/>
          <w:marTop w:val="0"/>
          <w:marBottom w:val="0"/>
          <w:divBdr>
            <w:top w:val="none" w:sz="0" w:space="0" w:color="auto"/>
            <w:left w:val="none" w:sz="0" w:space="0" w:color="auto"/>
            <w:bottom w:val="none" w:sz="0" w:space="0" w:color="auto"/>
            <w:right w:val="none" w:sz="0" w:space="0" w:color="auto"/>
          </w:divBdr>
        </w:div>
      </w:divsChild>
    </w:div>
    <w:div w:id="1744177197">
      <w:bodyDiv w:val="1"/>
      <w:marLeft w:val="0"/>
      <w:marRight w:val="0"/>
      <w:marTop w:val="0"/>
      <w:marBottom w:val="0"/>
      <w:divBdr>
        <w:top w:val="none" w:sz="0" w:space="0" w:color="auto"/>
        <w:left w:val="none" w:sz="0" w:space="0" w:color="auto"/>
        <w:bottom w:val="none" w:sz="0" w:space="0" w:color="auto"/>
        <w:right w:val="none" w:sz="0" w:space="0" w:color="auto"/>
      </w:divBdr>
    </w:div>
    <w:div w:id="1749034439">
      <w:bodyDiv w:val="1"/>
      <w:marLeft w:val="0"/>
      <w:marRight w:val="0"/>
      <w:marTop w:val="0"/>
      <w:marBottom w:val="0"/>
      <w:divBdr>
        <w:top w:val="none" w:sz="0" w:space="0" w:color="auto"/>
        <w:left w:val="none" w:sz="0" w:space="0" w:color="auto"/>
        <w:bottom w:val="none" w:sz="0" w:space="0" w:color="auto"/>
        <w:right w:val="none" w:sz="0" w:space="0" w:color="auto"/>
      </w:divBdr>
    </w:div>
    <w:div w:id="1872108777">
      <w:bodyDiv w:val="1"/>
      <w:marLeft w:val="0"/>
      <w:marRight w:val="0"/>
      <w:marTop w:val="0"/>
      <w:marBottom w:val="0"/>
      <w:divBdr>
        <w:top w:val="none" w:sz="0" w:space="0" w:color="auto"/>
        <w:left w:val="none" w:sz="0" w:space="0" w:color="auto"/>
        <w:bottom w:val="none" w:sz="0" w:space="0" w:color="auto"/>
        <w:right w:val="none" w:sz="0" w:space="0" w:color="auto"/>
      </w:divBdr>
    </w:div>
    <w:div w:id="1908491807">
      <w:bodyDiv w:val="1"/>
      <w:marLeft w:val="0"/>
      <w:marRight w:val="0"/>
      <w:marTop w:val="0"/>
      <w:marBottom w:val="0"/>
      <w:divBdr>
        <w:top w:val="none" w:sz="0" w:space="0" w:color="auto"/>
        <w:left w:val="none" w:sz="0" w:space="0" w:color="auto"/>
        <w:bottom w:val="none" w:sz="0" w:space="0" w:color="auto"/>
        <w:right w:val="none" w:sz="0" w:space="0" w:color="auto"/>
      </w:divBdr>
      <w:divsChild>
        <w:div w:id="130027537">
          <w:marLeft w:val="0"/>
          <w:marRight w:val="0"/>
          <w:marTop w:val="0"/>
          <w:marBottom w:val="0"/>
          <w:divBdr>
            <w:top w:val="none" w:sz="0" w:space="0" w:color="auto"/>
            <w:left w:val="none" w:sz="0" w:space="0" w:color="auto"/>
            <w:bottom w:val="none" w:sz="0" w:space="0" w:color="auto"/>
            <w:right w:val="none" w:sz="0" w:space="0" w:color="auto"/>
          </w:divBdr>
        </w:div>
        <w:div w:id="1452434176">
          <w:marLeft w:val="0"/>
          <w:marRight w:val="0"/>
          <w:marTop w:val="0"/>
          <w:marBottom w:val="0"/>
          <w:divBdr>
            <w:top w:val="none" w:sz="0" w:space="0" w:color="auto"/>
            <w:left w:val="none" w:sz="0" w:space="0" w:color="auto"/>
            <w:bottom w:val="none" w:sz="0" w:space="0" w:color="auto"/>
            <w:right w:val="none" w:sz="0" w:space="0" w:color="auto"/>
          </w:divBdr>
        </w:div>
        <w:div w:id="523635365">
          <w:marLeft w:val="0"/>
          <w:marRight w:val="0"/>
          <w:marTop w:val="0"/>
          <w:marBottom w:val="0"/>
          <w:divBdr>
            <w:top w:val="none" w:sz="0" w:space="0" w:color="auto"/>
            <w:left w:val="none" w:sz="0" w:space="0" w:color="auto"/>
            <w:bottom w:val="none" w:sz="0" w:space="0" w:color="auto"/>
            <w:right w:val="none" w:sz="0" w:space="0" w:color="auto"/>
          </w:divBdr>
        </w:div>
        <w:div w:id="1861771688">
          <w:marLeft w:val="0"/>
          <w:marRight w:val="0"/>
          <w:marTop w:val="0"/>
          <w:marBottom w:val="0"/>
          <w:divBdr>
            <w:top w:val="none" w:sz="0" w:space="0" w:color="auto"/>
            <w:left w:val="none" w:sz="0" w:space="0" w:color="auto"/>
            <w:bottom w:val="none" w:sz="0" w:space="0" w:color="auto"/>
            <w:right w:val="none" w:sz="0" w:space="0" w:color="auto"/>
          </w:divBdr>
        </w:div>
        <w:div w:id="2119792820">
          <w:marLeft w:val="0"/>
          <w:marRight w:val="0"/>
          <w:marTop w:val="0"/>
          <w:marBottom w:val="0"/>
          <w:divBdr>
            <w:top w:val="none" w:sz="0" w:space="0" w:color="auto"/>
            <w:left w:val="none" w:sz="0" w:space="0" w:color="auto"/>
            <w:bottom w:val="none" w:sz="0" w:space="0" w:color="auto"/>
            <w:right w:val="none" w:sz="0" w:space="0" w:color="auto"/>
          </w:divBdr>
        </w:div>
        <w:div w:id="1253900512">
          <w:marLeft w:val="0"/>
          <w:marRight w:val="0"/>
          <w:marTop w:val="0"/>
          <w:marBottom w:val="0"/>
          <w:divBdr>
            <w:top w:val="none" w:sz="0" w:space="0" w:color="auto"/>
            <w:left w:val="none" w:sz="0" w:space="0" w:color="auto"/>
            <w:bottom w:val="none" w:sz="0" w:space="0" w:color="auto"/>
            <w:right w:val="none" w:sz="0" w:space="0" w:color="auto"/>
          </w:divBdr>
        </w:div>
        <w:div w:id="476068734">
          <w:marLeft w:val="0"/>
          <w:marRight w:val="0"/>
          <w:marTop w:val="0"/>
          <w:marBottom w:val="0"/>
          <w:divBdr>
            <w:top w:val="none" w:sz="0" w:space="0" w:color="auto"/>
            <w:left w:val="none" w:sz="0" w:space="0" w:color="auto"/>
            <w:bottom w:val="none" w:sz="0" w:space="0" w:color="auto"/>
            <w:right w:val="none" w:sz="0" w:space="0" w:color="auto"/>
          </w:divBdr>
        </w:div>
        <w:div w:id="1849052929">
          <w:marLeft w:val="0"/>
          <w:marRight w:val="0"/>
          <w:marTop w:val="0"/>
          <w:marBottom w:val="0"/>
          <w:divBdr>
            <w:top w:val="none" w:sz="0" w:space="0" w:color="auto"/>
            <w:left w:val="none" w:sz="0" w:space="0" w:color="auto"/>
            <w:bottom w:val="none" w:sz="0" w:space="0" w:color="auto"/>
            <w:right w:val="none" w:sz="0" w:space="0" w:color="auto"/>
          </w:divBdr>
        </w:div>
        <w:div w:id="122428345">
          <w:marLeft w:val="0"/>
          <w:marRight w:val="0"/>
          <w:marTop w:val="0"/>
          <w:marBottom w:val="0"/>
          <w:divBdr>
            <w:top w:val="none" w:sz="0" w:space="0" w:color="auto"/>
            <w:left w:val="none" w:sz="0" w:space="0" w:color="auto"/>
            <w:bottom w:val="none" w:sz="0" w:space="0" w:color="auto"/>
            <w:right w:val="none" w:sz="0" w:space="0" w:color="auto"/>
          </w:divBdr>
        </w:div>
      </w:divsChild>
    </w:div>
    <w:div w:id="19719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1130</cp:lastModifiedBy>
  <cp:revision>18</cp:revision>
  <dcterms:created xsi:type="dcterms:W3CDTF">2025-05-19T10:41:00Z</dcterms:created>
  <dcterms:modified xsi:type="dcterms:W3CDTF">2025-05-26T06:51:00Z</dcterms:modified>
</cp:coreProperties>
</file>