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8AEC8" w14:textId="7780F843" w:rsidR="004342B3" w:rsidRDefault="004342B3" w:rsidP="004342B3">
      <w:pPr>
        <w:jc w:val="both"/>
        <w:rPr>
          <w:rFonts w:ascii="Times New Roman" w:eastAsia="Times New Roman" w:hAnsi="Times New Roman" w:cs="Times New Roman"/>
          <w:b/>
          <w:bCs/>
          <w:kern w:val="36"/>
          <w:sz w:val="28"/>
          <w:szCs w:val="28"/>
          <w:lang w:val="en-US" w:eastAsia="fr-FR"/>
          <w14:ligatures w14:val="none"/>
        </w:rPr>
      </w:pPr>
      <w:r w:rsidRPr="004342B3">
        <w:rPr>
          <w:rFonts w:ascii="Times New Roman" w:eastAsia="Times New Roman" w:hAnsi="Times New Roman" w:cs="Times New Roman"/>
          <w:b/>
          <w:bCs/>
          <w:kern w:val="36"/>
          <w:sz w:val="28"/>
          <w:szCs w:val="28"/>
          <w:lang w:val="en-US" w:eastAsia="fr-FR"/>
          <w14:ligatures w14:val="none"/>
        </w:rPr>
        <w:t xml:space="preserve">Correlation of Mutations in the </w:t>
      </w:r>
      <w:proofErr w:type="spellStart"/>
      <w:r w:rsidR="004A04CE">
        <w:rPr>
          <w:rFonts w:ascii="Times New Roman" w:eastAsia="Times New Roman" w:hAnsi="Times New Roman" w:cs="Times New Roman"/>
          <w:b/>
          <w:bCs/>
          <w:kern w:val="36"/>
          <w:sz w:val="28"/>
          <w:szCs w:val="28"/>
          <w:lang w:val="en-US" w:eastAsia="fr-FR"/>
          <w14:ligatures w14:val="none"/>
        </w:rPr>
        <w:t>h</w:t>
      </w:r>
      <w:r w:rsidRPr="004342B3">
        <w:rPr>
          <w:rFonts w:ascii="Times New Roman" w:eastAsia="Times New Roman" w:hAnsi="Times New Roman" w:cs="Times New Roman"/>
          <w:b/>
          <w:bCs/>
          <w:kern w:val="36"/>
          <w:sz w:val="28"/>
          <w:szCs w:val="28"/>
          <w:lang w:val="en-US" w:eastAsia="fr-FR"/>
          <w14:ligatures w14:val="none"/>
        </w:rPr>
        <w:t>blA</w:t>
      </w:r>
      <w:proofErr w:type="spellEnd"/>
      <w:r w:rsidRPr="004342B3">
        <w:rPr>
          <w:rFonts w:ascii="Times New Roman" w:eastAsia="Times New Roman" w:hAnsi="Times New Roman" w:cs="Times New Roman"/>
          <w:b/>
          <w:bCs/>
          <w:kern w:val="36"/>
          <w:sz w:val="28"/>
          <w:szCs w:val="28"/>
          <w:lang w:val="en-US" w:eastAsia="fr-FR"/>
          <w14:ligatures w14:val="none"/>
        </w:rPr>
        <w:t xml:space="preserve"> Gene with </w:t>
      </w:r>
      <w:r w:rsidRPr="008F4E0E">
        <w:rPr>
          <w:rFonts w:ascii="Times New Roman" w:eastAsia="Times New Roman" w:hAnsi="Times New Roman" w:cs="Times New Roman"/>
          <w:b/>
          <w:bCs/>
          <w:i/>
          <w:iCs/>
          <w:kern w:val="36"/>
          <w:sz w:val="28"/>
          <w:szCs w:val="28"/>
          <w:lang w:val="en-US" w:eastAsia="fr-FR"/>
          <w14:ligatures w14:val="none"/>
        </w:rPr>
        <w:t>Bacillus cereus</w:t>
      </w:r>
      <w:r w:rsidRPr="004342B3">
        <w:rPr>
          <w:rFonts w:ascii="Times New Roman" w:eastAsia="Times New Roman" w:hAnsi="Times New Roman" w:cs="Times New Roman"/>
          <w:b/>
          <w:bCs/>
          <w:kern w:val="36"/>
          <w:sz w:val="28"/>
          <w:szCs w:val="28"/>
          <w:lang w:val="en-US" w:eastAsia="fr-FR"/>
          <w14:ligatures w14:val="none"/>
        </w:rPr>
        <w:t xml:space="preserve"> Disease Isolated from </w:t>
      </w:r>
      <w:proofErr w:type="spellStart"/>
      <w:r w:rsidR="00C5172C">
        <w:rPr>
          <w:rFonts w:ascii="Times New Roman" w:eastAsia="Times New Roman" w:hAnsi="Times New Roman" w:cs="Times New Roman"/>
          <w:b/>
          <w:bCs/>
          <w:kern w:val="36"/>
          <w:sz w:val="28"/>
          <w:szCs w:val="28"/>
          <w:lang w:val="en-US" w:eastAsia="fr-FR"/>
          <w14:ligatures w14:val="none"/>
        </w:rPr>
        <w:t>Lou</w:t>
      </w:r>
      <w:r w:rsidR="00BC3CB4">
        <w:rPr>
          <w:rFonts w:ascii="Times New Roman" w:eastAsia="Times New Roman" w:hAnsi="Times New Roman" w:cs="Times New Roman"/>
          <w:b/>
          <w:bCs/>
          <w:kern w:val="36"/>
          <w:sz w:val="28"/>
          <w:szCs w:val="28"/>
          <w:lang w:val="en-US" w:eastAsia="fr-FR"/>
          <w14:ligatures w14:val="none"/>
        </w:rPr>
        <w:t>n</w:t>
      </w:r>
      <w:r w:rsidR="00C5172C">
        <w:rPr>
          <w:rFonts w:ascii="Times New Roman" w:eastAsia="Times New Roman" w:hAnsi="Times New Roman" w:cs="Times New Roman"/>
          <w:b/>
          <w:bCs/>
          <w:kern w:val="36"/>
          <w:sz w:val="28"/>
          <w:szCs w:val="28"/>
          <w:lang w:val="en-US" w:eastAsia="fr-FR"/>
          <w14:ligatures w14:val="none"/>
        </w:rPr>
        <w:t>gwila</w:t>
      </w:r>
      <w:proofErr w:type="spellEnd"/>
      <w:r w:rsidR="00C5172C">
        <w:rPr>
          <w:rFonts w:ascii="Times New Roman" w:eastAsia="Times New Roman" w:hAnsi="Times New Roman" w:cs="Times New Roman"/>
          <w:b/>
          <w:bCs/>
          <w:kern w:val="36"/>
          <w:sz w:val="28"/>
          <w:szCs w:val="28"/>
          <w:lang w:val="en-US" w:eastAsia="fr-FR"/>
          <w14:ligatures w14:val="none"/>
        </w:rPr>
        <w:t>, a</w:t>
      </w:r>
      <w:r w:rsidR="0098431B">
        <w:rPr>
          <w:rFonts w:ascii="Times New Roman" w:eastAsia="Times New Roman" w:hAnsi="Times New Roman" w:cs="Times New Roman"/>
          <w:b/>
          <w:bCs/>
          <w:kern w:val="36"/>
          <w:sz w:val="28"/>
          <w:szCs w:val="28"/>
          <w:lang w:val="en-US" w:eastAsia="fr-FR"/>
          <w14:ligatures w14:val="none"/>
        </w:rPr>
        <w:t xml:space="preserve"> </w:t>
      </w:r>
      <w:r w:rsidRPr="004342B3">
        <w:rPr>
          <w:rFonts w:ascii="Times New Roman" w:eastAsia="Times New Roman" w:hAnsi="Times New Roman" w:cs="Times New Roman"/>
          <w:b/>
          <w:bCs/>
          <w:kern w:val="36"/>
          <w:sz w:val="28"/>
          <w:szCs w:val="28"/>
          <w:lang w:val="en-US" w:eastAsia="fr-FR"/>
          <w14:ligatures w14:val="none"/>
        </w:rPr>
        <w:t>Traditional Fermented Beverages</w:t>
      </w:r>
      <w:r w:rsidR="00FF5ABA">
        <w:rPr>
          <w:rFonts w:ascii="Times New Roman" w:eastAsia="Times New Roman" w:hAnsi="Times New Roman" w:cs="Times New Roman"/>
          <w:b/>
          <w:bCs/>
          <w:kern w:val="36"/>
          <w:sz w:val="28"/>
          <w:szCs w:val="28"/>
          <w:lang w:val="en-US" w:eastAsia="fr-FR"/>
          <w14:ligatures w14:val="none"/>
        </w:rPr>
        <w:t xml:space="preserve"> in Republic of Congo</w:t>
      </w:r>
    </w:p>
    <w:p w14:paraId="3B16AACD" w14:textId="354A1C93" w:rsidR="000951C6" w:rsidRPr="000951C6" w:rsidRDefault="000951C6" w:rsidP="000951C6">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fr-FR"/>
          <w14:ligatures w14:val="none"/>
        </w:rPr>
      </w:pPr>
      <w:r w:rsidRPr="000951C6">
        <w:rPr>
          <w:rFonts w:eastAsia="Times New Roman"/>
          <w:b/>
          <w:bCs/>
          <w:kern w:val="0"/>
          <w:sz w:val="27"/>
          <w:szCs w:val="27"/>
          <w:lang w:val="en-US" w:eastAsia="fr-FR"/>
          <w14:ligatures w14:val="none"/>
        </w:rPr>
        <w:t>Abstract</w:t>
      </w:r>
    </w:p>
    <w:p w14:paraId="11FBE3A0" w14:textId="739ABA6A" w:rsidR="000951C6" w:rsidRPr="000951C6" w:rsidRDefault="000951C6" w:rsidP="008C552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8C5522">
        <w:rPr>
          <w:rFonts w:ascii="Times New Roman" w:hAnsi="Times New Roman" w:cs="Times New Roman"/>
          <w:i/>
          <w:iCs/>
          <w:lang w:val="en-US"/>
        </w:rPr>
        <w:t>Bacillus cereus</w:t>
      </w:r>
      <w:r w:rsidRPr="000951C6">
        <w:rPr>
          <w:rFonts w:ascii="Times New Roman" w:hAnsi="Times New Roman" w:cs="Times New Roman"/>
          <w:lang w:val="en-US"/>
        </w:rPr>
        <w:t xml:space="preserve"> is a pathogenic bacterium </w:t>
      </w:r>
      <w:r w:rsidR="008C5522" w:rsidRPr="000951C6">
        <w:rPr>
          <w:rFonts w:ascii="Times New Roman" w:hAnsi="Times New Roman" w:cs="Times New Roman"/>
          <w:lang w:val="en-US"/>
        </w:rPr>
        <w:t>recognized</w:t>
      </w:r>
      <w:r w:rsidRPr="000951C6">
        <w:rPr>
          <w:rFonts w:ascii="Times New Roman" w:hAnsi="Times New Roman" w:cs="Times New Roman"/>
          <w:lang w:val="en-US"/>
        </w:rPr>
        <w:t xml:space="preserve"> for </w:t>
      </w:r>
      <w:r w:rsidR="008C5522" w:rsidRPr="000951C6">
        <w:rPr>
          <w:rFonts w:ascii="Times New Roman" w:hAnsi="Times New Roman" w:cs="Times New Roman"/>
          <w:lang w:val="en-US"/>
        </w:rPr>
        <w:t>triggering</w:t>
      </w:r>
      <w:r w:rsidRPr="000951C6">
        <w:rPr>
          <w:rFonts w:ascii="Times New Roman" w:hAnsi="Times New Roman" w:cs="Times New Roman"/>
          <w:lang w:val="en-US"/>
        </w:rPr>
        <w:t xml:space="preserve"> foodborne illnesses, particularly through its enterotoxins, which are linked to various gastroenteritis outbreaks. This study </w:t>
      </w:r>
      <w:r w:rsidR="008C5522" w:rsidRPr="000951C6">
        <w:rPr>
          <w:rFonts w:ascii="Times New Roman" w:hAnsi="Times New Roman" w:cs="Times New Roman"/>
          <w:lang w:val="en-US"/>
        </w:rPr>
        <w:t>explores</w:t>
      </w:r>
      <w:r w:rsidRPr="000951C6">
        <w:rPr>
          <w:rFonts w:ascii="Times New Roman" w:hAnsi="Times New Roman" w:cs="Times New Roman"/>
          <w:lang w:val="en-US"/>
        </w:rPr>
        <w:t xml:space="preserve"> the </w:t>
      </w:r>
      <w:r w:rsidR="008C5522" w:rsidRPr="000951C6">
        <w:rPr>
          <w:rFonts w:ascii="Times New Roman" w:hAnsi="Times New Roman" w:cs="Times New Roman"/>
          <w:lang w:val="en-US"/>
        </w:rPr>
        <w:t>relationship</w:t>
      </w:r>
      <w:r w:rsidRPr="000951C6">
        <w:rPr>
          <w:rFonts w:ascii="Times New Roman" w:hAnsi="Times New Roman" w:cs="Times New Roman"/>
          <w:lang w:val="en-US"/>
        </w:rPr>
        <w:t xml:space="preserve"> between mutations in the </w:t>
      </w:r>
      <w:proofErr w:type="spellStart"/>
      <w:r w:rsidRPr="000951C6">
        <w:rPr>
          <w:rFonts w:ascii="Times New Roman" w:hAnsi="Times New Roman" w:cs="Times New Roman"/>
          <w:lang w:val="en-US"/>
        </w:rPr>
        <w:t>hblA</w:t>
      </w:r>
      <w:proofErr w:type="spellEnd"/>
      <w:r w:rsidRPr="000951C6">
        <w:rPr>
          <w:rFonts w:ascii="Times New Roman" w:hAnsi="Times New Roman" w:cs="Times New Roman"/>
          <w:lang w:val="en-US"/>
        </w:rPr>
        <w:t xml:space="preserve"> gene, which encodes for the </w:t>
      </w:r>
      <w:proofErr w:type="spellStart"/>
      <w:r w:rsidRPr="000951C6">
        <w:rPr>
          <w:rFonts w:ascii="Times New Roman" w:hAnsi="Times New Roman" w:cs="Times New Roman"/>
          <w:lang w:val="en-US"/>
        </w:rPr>
        <w:t>haemolysin</w:t>
      </w:r>
      <w:proofErr w:type="spellEnd"/>
      <w:r w:rsidRPr="000951C6">
        <w:rPr>
          <w:rFonts w:ascii="Times New Roman" w:hAnsi="Times New Roman" w:cs="Times New Roman"/>
          <w:lang w:val="en-US"/>
        </w:rPr>
        <w:t xml:space="preserve"> BL toxin, and </w:t>
      </w:r>
      <w:r w:rsidRPr="00093D49">
        <w:rPr>
          <w:rFonts w:ascii="Times New Roman" w:hAnsi="Times New Roman" w:cs="Times New Roman"/>
          <w:i/>
          <w:iCs/>
          <w:lang w:val="en-US"/>
        </w:rPr>
        <w:t>B. cereus</w:t>
      </w:r>
      <w:r w:rsidRPr="000951C6">
        <w:rPr>
          <w:rFonts w:ascii="Times New Roman" w:hAnsi="Times New Roman" w:cs="Times New Roman"/>
          <w:lang w:val="en-US"/>
        </w:rPr>
        <w:t xml:space="preserve"> strains isolated from </w:t>
      </w:r>
      <w:proofErr w:type="spellStart"/>
      <w:r w:rsidRPr="000951C6">
        <w:rPr>
          <w:rStyle w:val="Emphasis"/>
          <w:rFonts w:ascii="Times New Roman" w:hAnsi="Times New Roman" w:cs="Times New Roman"/>
          <w:lang w:val="en-US"/>
        </w:rPr>
        <w:t>Lougwila</w:t>
      </w:r>
      <w:proofErr w:type="spellEnd"/>
      <w:r w:rsidRPr="000951C6">
        <w:rPr>
          <w:rFonts w:ascii="Times New Roman" w:hAnsi="Times New Roman" w:cs="Times New Roman"/>
          <w:lang w:val="en-US"/>
        </w:rPr>
        <w:t xml:space="preserve">, a traditional fermented beverage in the Republic of Congo. A total of </w:t>
      </w:r>
      <w:r w:rsidR="00093D49">
        <w:rPr>
          <w:rFonts w:ascii="Times New Roman" w:hAnsi="Times New Roman" w:cs="Times New Roman"/>
          <w:lang w:val="en-US"/>
        </w:rPr>
        <w:t>145</w:t>
      </w:r>
      <w:r w:rsidRPr="000951C6">
        <w:rPr>
          <w:rFonts w:ascii="Times New Roman" w:hAnsi="Times New Roman" w:cs="Times New Roman"/>
          <w:lang w:val="en-US"/>
        </w:rPr>
        <w:t xml:space="preserve"> </w:t>
      </w:r>
      <w:r w:rsidRPr="00093D49">
        <w:rPr>
          <w:rFonts w:ascii="Times New Roman" w:hAnsi="Times New Roman" w:cs="Times New Roman"/>
          <w:i/>
          <w:iCs/>
          <w:lang w:val="en-US"/>
        </w:rPr>
        <w:t>B. cereus</w:t>
      </w:r>
      <w:r w:rsidRPr="000951C6">
        <w:rPr>
          <w:rFonts w:ascii="Times New Roman" w:hAnsi="Times New Roman" w:cs="Times New Roman"/>
          <w:lang w:val="en-US"/>
        </w:rPr>
        <w:t xml:space="preserve"> strains were obtained from </w:t>
      </w:r>
      <w:proofErr w:type="spellStart"/>
      <w:r w:rsidRPr="000951C6">
        <w:rPr>
          <w:rStyle w:val="Emphasis"/>
          <w:rFonts w:ascii="Times New Roman" w:hAnsi="Times New Roman" w:cs="Times New Roman"/>
          <w:lang w:val="en-US"/>
        </w:rPr>
        <w:t>Lougwila</w:t>
      </w:r>
      <w:proofErr w:type="spellEnd"/>
      <w:r w:rsidRPr="000951C6">
        <w:rPr>
          <w:rFonts w:ascii="Times New Roman" w:hAnsi="Times New Roman" w:cs="Times New Roman"/>
          <w:lang w:val="en-US"/>
        </w:rPr>
        <w:t xml:space="preserve"> samples, and their </w:t>
      </w:r>
      <w:proofErr w:type="spellStart"/>
      <w:r w:rsidRPr="000951C6">
        <w:rPr>
          <w:rFonts w:ascii="Times New Roman" w:hAnsi="Times New Roman" w:cs="Times New Roman"/>
          <w:lang w:val="en-US"/>
        </w:rPr>
        <w:t>hblA</w:t>
      </w:r>
      <w:proofErr w:type="spellEnd"/>
      <w:r w:rsidRPr="000951C6">
        <w:rPr>
          <w:rFonts w:ascii="Times New Roman" w:hAnsi="Times New Roman" w:cs="Times New Roman"/>
          <w:lang w:val="en-US"/>
        </w:rPr>
        <w:t xml:space="preserve"> gene sequences were analyzed for mutations</w:t>
      </w:r>
      <w:r w:rsidR="00093D49">
        <w:rPr>
          <w:rFonts w:ascii="Times New Roman" w:hAnsi="Times New Roman" w:cs="Times New Roman"/>
          <w:lang w:val="en-US"/>
        </w:rPr>
        <w:t xml:space="preserve"> by using PCR, sequencing and </w:t>
      </w:r>
      <w:r w:rsidR="00093D49" w:rsidRPr="00093D49">
        <w:rPr>
          <w:rFonts w:ascii="Times New Roman" w:hAnsi="Times New Roman" w:cs="Times New Roman"/>
          <w:i/>
          <w:iCs/>
          <w:lang w:val="en-US"/>
        </w:rPr>
        <w:t>in silico</w:t>
      </w:r>
      <w:r w:rsidR="00093D49">
        <w:rPr>
          <w:rFonts w:ascii="Times New Roman" w:hAnsi="Times New Roman" w:cs="Times New Roman"/>
          <w:lang w:val="en-US"/>
        </w:rPr>
        <w:t xml:space="preserve"> translation</w:t>
      </w:r>
      <w:r w:rsidRPr="000951C6">
        <w:rPr>
          <w:rFonts w:ascii="Times New Roman" w:hAnsi="Times New Roman" w:cs="Times New Roman"/>
          <w:lang w:val="en-US"/>
        </w:rPr>
        <w:t xml:space="preserve">. </w:t>
      </w:r>
      <w:r w:rsidR="00834525" w:rsidRPr="00834525">
        <w:rPr>
          <w:rFonts w:ascii="Times New Roman" w:hAnsi="Times New Roman" w:cs="Times New Roman"/>
          <w:lang w:val="en-US"/>
        </w:rPr>
        <w:t xml:space="preserve">In the </w:t>
      </w:r>
      <w:proofErr w:type="spellStart"/>
      <w:r w:rsidR="00834525" w:rsidRPr="00834525">
        <w:rPr>
          <w:rFonts w:ascii="Times New Roman" w:hAnsi="Times New Roman" w:cs="Times New Roman"/>
          <w:lang w:val="en-US"/>
        </w:rPr>
        <w:t>hblA</w:t>
      </w:r>
      <w:proofErr w:type="spellEnd"/>
      <w:r w:rsidR="00834525" w:rsidRPr="00834525">
        <w:rPr>
          <w:rFonts w:ascii="Times New Roman" w:hAnsi="Times New Roman" w:cs="Times New Roman"/>
          <w:lang w:val="en-US"/>
        </w:rPr>
        <w:t xml:space="preserve"> region 100-230, we identified deletion mutations of amino acids, as follows: HblA-S23∆KN, ∆YYE, ∆KEG, S28-∆KKQL, ∆QQNQ, </w:t>
      </w:r>
      <w:r w:rsidR="008C5522">
        <w:rPr>
          <w:rFonts w:ascii="Times New Roman" w:hAnsi="Times New Roman" w:cs="Times New Roman"/>
          <w:lang w:val="en-US"/>
        </w:rPr>
        <w:t xml:space="preserve">and </w:t>
      </w:r>
      <w:r w:rsidR="00834525" w:rsidRPr="00834525">
        <w:rPr>
          <w:rFonts w:ascii="Times New Roman" w:hAnsi="Times New Roman" w:cs="Times New Roman"/>
          <w:lang w:val="en-US"/>
        </w:rPr>
        <w:t>∆ESD. Substitution mutations as follows:  HblA-S23-A103K, N103R, S28-N222Q, Y223L, Y224E, K225S, Q226D, S52-Q169A, Q165Y, K212L S62-K112R, K114R, Q169A, Q170A</w:t>
      </w:r>
      <w:proofErr w:type="gramStart"/>
      <w:r w:rsidR="00834525" w:rsidRPr="00834525">
        <w:rPr>
          <w:rFonts w:ascii="Times New Roman" w:hAnsi="Times New Roman" w:cs="Times New Roman"/>
          <w:lang w:val="en-US"/>
        </w:rPr>
        <w:t>, ,</w:t>
      </w:r>
      <w:proofErr w:type="gramEnd"/>
      <w:r w:rsidR="00834525" w:rsidRPr="00834525">
        <w:rPr>
          <w:rFonts w:ascii="Times New Roman" w:hAnsi="Times New Roman" w:cs="Times New Roman"/>
          <w:lang w:val="en-US"/>
        </w:rPr>
        <w:t xml:space="preserve"> S2-E174N, </w:t>
      </w:r>
      <w:r w:rsidR="008C5522">
        <w:rPr>
          <w:rFonts w:ascii="Times New Roman" w:hAnsi="Times New Roman" w:cs="Times New Roman"/>
          <w:lang w:val="en-US"/>
        </w:rPr>
        <w:t xml:space="preserve">and </w:t>
      </w:r>
      <w:r w:rsidR="00834525" w:rsidRPr="00834525">
        <w:rPr>
          <w:rFonts w:ascii="Times New Roman" w:hAnsi="Times New Roman" w:cs="Times New Roman"/>
          <w:lang w:val="en-US"/>
        </w:rPr>
        <w:t xml:space="preserve">Y224A. In the </w:t>
      </w:r>
      <w:proofErr w:type="spellStart"/>
      <w:r w:rsidR="00834525" w:rsidRPr="00834525">
        <w:rPr>
          <w:rFonts w:ascii="Times New Roman" w:hAnsi="Times New Roman" w:cs="Times New Roman"/>
          <w:lang w:val="en-US"/>
        </w:rPr>
        <w:t>hblA</w:t>
      </w:r>
      <w:proofErr w:type="spellEnd"/>
      <w:r w:rsidR="00834525" w:rsidRPr="00834525">
        <w:rPr>
          <w:rFonts w:ascii="Times New Roman" w:hAnsi="Times New Roman" w:cs="Times New Roman"/>
          <w:lang w:val="en-US"/>
        </w:rPr>
        <w:t xml:space="preserve"> region 250-330, we identified three substitution mutations in </w:t>
      </w:r>
      <w:r w:rsidR="00834525" w:rsidRPr="008C5522">
        <w:rPr>
          <w:rFonts w:ascii="Times New Roman" w:hAnsi="Times New Roman" w:cs="Times New Roman"/>
          <w:i/>
          <w:iCs/>
          <w:lang w:val="en-US"/>
        </w:rPr>
        <w:t>B</w:t>
      </w:r>
      <w:r w:rsidR="008C5522" w:rsidRPr="008C5522">
        <w:rPr>
          <w:rFonts w:ascii="Times New Roman" w:hAnsi="Times New Roman" w:cs="Times New Roman"/>
          <w:i/>
          <w:iCs/>
          <w:lang w:val="en-US"/>
        </w:rPr>
        <w:t>.</w:t>
      </w:r>
      <w:r w:rsidR="00834525" w:rsidRPr="008C5522">
        <w:rPr>
          <w:rFonts w:ascii="Times New Roman" w:hAnsi="Times New Roman" w:cs="Times New Roman"/>
          <w:i/>
          <w:iCs/>
          <w:lang w:val="en-US"/>
        </w:rPr>
        <w:t xml:space="preserve"> cereus</w:t>
      </w:r>
      <w:r w:rsidR="00834525" w:rsidRPr="00834525">
        <w:rPr>
          <w:rFonts w:ascii="Times New Roman" w:hAnsi="Times New Roman" w:cs="Times New Roman"/>
          <w:lang w:val="en-US"/>
        </w:rPr>
        <w:t xml:space="preserve"> S2, </w:t>
      </w:r>
      <w:r w:rsidR="008C5522" w:rsidRPr="00834525">
        <w:rPr>
          <w:rFonts w:ascii="Times New Roman" w:hAnsi="Times New Roman" w:cs="Times New Roman"/>
          <w:lang w:val="en-US"/>
        </w:rPr>
        <w:t>comprising</w:t>
      </w:r>
      <w:r w:rsidR="00834525" w:rsidRPr="00834525">
        <w:rPr>
          <w:rFonts w:ascii="Times New Roman" w:hAnsi="Times New Roman" w:cs="Times New Roman"/>
          <w:lang w:val="en-US"/>
        </w:rPr>
        <w:t xml:space="preserve">: E290D, Q269L, </w:t>
      </w:r>
      <w:r w:rsidR="008C5522">
        <w:rPr>
          <w:rFonts w:ascii="Times New Roman" w:hAnsi="Times New Roman" w:cs="Times New Roman"/>
          <w:lang w:val="en-US"/>
        </w:rPr>
        <w:t xml:space="preserve">and </w:t>
      </w:r>
      <w:r w:rsidR="00834525" w:rsidRPr="00834525">
        <w:rPr>
          <w:rFonts w:ascii="Times New Roman" w:hAnsi="Times New Roman" w:cs="Times New Roman"/>
          <w:lang w:val="en-US"/>
        </w:rPr>
        <w:t>E265D</w:t>
      </w:r>
      <w:r w:rsidR="00093D49">
        <w:rPr>
          <w:rFonts w:ascii="Times New Roman" w:hAnsi="Times New Roman" w:cs="Times New Roman"/>
          <w:lang w:val="en-US"/>
        </w:rPr>
        <w:t xml:space="preserve">. </w:t>
      </w:r>
      <w:r w:rsidRPr="000951C6">
        <w:rPr>
          <w:rFonts w:ascii="Times New Roman" w:hAnsi="Times New Roman" w:cs="Times New Roman"/>
          <w:lang w:val="en-US"/>
        </w:rPr>
        <w:t xml:space="preserve">The results revealed a significant correlation between specific mutations in </w:t>
      </w:r>
      <w:proofErr w:type="spellStart"/>
      <w:r w:rsidR="00834525">
        <w:rPr>
          <w:rFonts w:ascii="Times New Roman" w:hAnsi="Times New Roman" w:cs="Times New Roman"/>
          <w:lang w:val="en-US"/>
        </w:rPr>
        <w:t>HblA</w:t>
      </w:r>
      <w:proofErr w:type="spellEnd"/>
      <w:r w:rsidR="00834525">
        <w:rPr>
          <w:rFonts w:ascii="Times New Roman" w:hAnsi="Times New Roman" w:cs="Times New Roman"/>
          <w:lang w:val="en-US"/>
        </w:rPr>
        <w:t xml:space="preserve"> 3D structures. This </w:t>
      </w:r>
      <w:r w:rsidRPr="000951C6">
        <w:rPr>
          <w:rFonts w:ascii="Times New Roman" w:hAnsi="Times New Roman" w:cs="Times New Roman"/>
          <w:lang w:val="en-US"/>
        </w:rPr>
        <w:t xml:space="preserve">study underscores the need for further investigation into the genetic diversity of </w:t>
      </w:r>
      <w:r w:rsidRPr="00834525">
        <w:rPr>
          <w:rFonts w:ascii="Times New Roman" w:hAnsi="Times New Roman" w:cs="Times New Roman"/>
          <w:i/>
          <w:iCs/>
          <w:lang w:val="en-US"/>
        </w:rPr>
        <w:t>B. cereus</w:t>
      </w:r>
      <w:r w:rsidRPr="000951C6">
        <w:rPr>
          <w:rFonts w:ascii="Times New Roman" w:hAnsi="Times New Roman" w:cs="Times New Roman"/>
          <w:lang w:val="en-US"/>
        </w:rPr>
        <w:t xml:space="preserve"> strains in fermented foods, as well as the implementation of safety measures to mitigate foodborne outbreaks.</w:t>
      </w:r>
    </w:p>
    <w:p w14:paraId="74A49D48" w14:textId="7736F257" w:rsidR="00053DC0" w:rsidRPr="00053DC0" w:rsidRDefault="00053DC0" w:rsidP="00053DC0">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fr-FR"/>
          <w14:ligatures w14:val="none"/>
        </w:rPr>
      </w:pPr>
      <w:r w:rsidRPr="00053DC0">
        <w:rPr>
          <w:rFonts w:ascii="Times New Roman" w:eastAsia="Times New Roman" w:hAnsi="Times New Roman" w:cs="Times New Roman"/>
          <w:b/>
          <w:bCs/>
          <w:kern w:val="0"/>
          <w:sz w:val="27"/>
          <w:szCs w:val="27"/>
          <w:lang w:val="en-US" w:eastAsia="fr-FR"/>
          <w14:ligatures w14:val="none"/>
        </w:rPr>
        <w:t>Introduction</w:t>
      </w:r>
    </w:p>
    <w:p w14:paraId="6A32C917" w14:textId="6AEBC82E" w:rsidR="00053DC0" w:rsidRPr="00053DC0" w:rsidRDefault="00053DC0" w:rsidP="00053DC0">
      <w:pPr>
        <w:spacing w:after="0" w:line="240" w:lineRule="auto"/>
        <w:jc w:val="both"/>
        <w:rPr>
          <w:rFonts w:ascii="Times New Roman" w:eastAsia="Times New Roman" w:hAnsi="Times New Roman" w:cs="Times New Roman"/>
          <w:kern w:val="0"/>
          <w:lang w:val="en-US" w:eastAsia="fr-FR"/>
          <w14:ligatures w14:val="none"/>
        </w:rPr>
      </w:pPr>
      <w:r w:rsidRPr="00053DC0">
        <w:rPr>
          <w:rFonts w:ascii="Times New Roman" w:eastAsia="Times New Roman" w:hAnsi="Times New Roman" w:cs="Times New Roman"/>
          <w:i/>
          <w:iCs/>
          <w:kern w:val="0"/>
          <w:lang w:val="en-US" w:eastAsia="fr-FR"/>
          <w14:ligatures w14:val="none"/>
        </w:rPr>
        <w:t>Bacillus cereus</w:t>
      </w:r>
      <w:r w:rsidRPr="00053DC0">
        <w:rPr>
          <w:rFonts w:ascii="Times New Roman" w:eastAsia="Times New Roman" w:hAnsi="Times New Roman" w:cs="Times New Roman"/>
          <w:kern w:val="0"/>
          <w:lang w:val="en-US" w:eastAsia="fr-FR"/>
          <w14:ligatures w14:val="none"/>
        </w:rPr>
        <w:t xml:space="preserve"> is a Gram-positive, spore-forming bacterium widely distributed in the environment, including soil, water, and food products</w:t>
      </w:r>
      <w:r>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WWVhcj48UmVjTnVtPjM5NDwvUmVjTnVtPjxEaXNwbGF5VGV4dD5bMV08L0Rpc3BsYXlUZXh0Pjxy
ZWNvcmQ+PHJlYy1udW1iZXI+Mzk0PC9yZWMtbnVtYmVyPjxmb3JlaWduLWtleXM+PGtleSBhcHA9
IkVOIiBkYi1pZD0icmRkc3pyZHhpMHI5ejRlZjJ4ajVmMmVhOXI5ZTBzMnh6ZHh2IiB0aW1lc3Rh
bXA9IjE3MzYwMDMzODYiPjM5NDwva2V5PjwvZm9yZWlnbi1rZXlzPjxyZWYtdHlwZSBuYW1lPSJK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Pr>
          <w:rFonts w:ascii="Times New Roman" w:eastAsia="Times New Roman" w:hAnsi="Times New Roman" w:cs="Times New Roman"/>
          <w:kern w:val="0"/>
          <w:lang w:val="en-US" w:eastAsia="fr-FR"/>
          <w14:ligatures w14:val="none"/>
        </w:rPr>
        <w:instrText xml:space="preserve"> ADDIN EN.CITE </w:instrText>
      </w:r>
      <w:r>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WWVhcj48UmVjTnVtPjM5NDwvUmVjTnVtPjxEaXNwbGF5VGV4dD5bMV08L0Rpc3BsYXlUZXh0Pjxy
ZWNvcmQ+PHJlYy1udW1iZXI+Mzk0PC9yZWMtbnVtYmVyPjxmb3JlaWduLWtleXM+PGtleSBhcHA9
IkVOIiBkYi1pZD0icmRkc3pyZHhpMHI5ejRlZjJ4ajVmMmVhOXI5ZTBzMnh6ZHh2IiB0aW1lc3Rh
bXA9IjE3MzYwMDMzODYiPjM5NDwva2V5PjwvZm9yZWlnbi1rZXlzPjxyZWYtdHlwZSBuYW1lPSJK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Pr>
          <w:rFonts w:ascii="Times New Roman" w:eastAsia="Times New Roman" w:hAnsi="Times New Roman" w:cs="Times New Roman"/>
          <w:kern w:val="0"/>
          <w:lang w:val="en-US" w:eastAsia="fr-FR"/>
          <w14:ligatures w14:val="none"/>
        </w:rPr>
        <w:instrText xml:space="preserve"> ADDIN EN.CITE.DATA </w:instrText>
      </w:r>
      <w:r>
        <w:rPr>
          <w:rFonts w:ascii="Times New Roman" w:eastAsia="Times New Roman" w:hAnsi="Times New Roman" w:cs="Times New Roman"/>
          <w:kern w:val="0"/>
          <w:lang w:val="en-US" w:eastAsia="fr-FR"/>
          <w14:ligatures w14:val="none"/>
        </w:rPr>
      </w:r>
      <w:r>
        <w:rPr>
          <w:rFonts w:ascii="Times New Roman" w:eastAsia="Times New Roman" w:hAnsi="Times New Roman" w:cs="Times New Roman"/>
          <w:kern w:val="0"/>
          <w:lang w:val="en-US" w:eastAsia="fr-FR"/>
          <w14:ligatures w14:val="none"/>
        </w:rPr>
        <w:fldChar w:fldCharType="end"/>
      </w:r>
      <w:r>
        <w:rPr>
          <w:rFonts w:ascii="Times New Roman" w:eastAsia="Times New Roman" w:hAnsi="Times New Roman" w:cs="Times New Roman"/>
          <w:kern w:val="0"/>
          <w:lang w:val="en-US" w:eastAsia="fr-FR"/>
          <w14:ligatures w14:val="none"/>
        </w:rPr>
      </w:r>
      <w:r>
        <w:rPr>
          <w:rFonts w:ascii="Times New Roman" w:eastAsia="Times New Roman" w:hAnsi="Times New Roman" w:cs="Times New Roman"/>
          <w:kern w:val="0"/>
          <w:lang w:val="en-US" w:eastAsia="fr-FR"/>
          <w14:ligatures w14:val="none"/>
        </w:rPr>
        <w:fldChar w:fldCharType="separate"/>
      </w:r>
      <w:r>
        <w:rPr>
          <w:rFonts w:ascii="Times New Roman" w:eastAsia="Times New Roman" w:hAnsi="Times New Roman" w:cs="Times New Roman"/>
          <w:noProof/>
          <w:kern w:val="0"/>
          <w:lang w:val="en-US" w:eastAsia="fr-FR"/>
          <w14:ligatures w14:val="none"/>
        </w:rPr>
        <w:t>[1]</w:t>
      </w:r>
      <w:r>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 xml:space="preserve">. This bacterium is a well-known foodborne pathogen responsible for two distinct </w:t>
      </w:r>
      <w:r w:rsidR="008C5522" w:rsidRPr="00053DC0">
        <w:rPr>
          <w:rFonts w:ascii="Times New Roman" w:eastAsia="Times New Roman" w:hAnsi="Times New Roman" w:cs="Times New Roman"/>
          <w:kern w:val="0"/>
          <w:lang w:val="en-US" w:eastAsia="fr-FR"/>
          <w14:ligatures w14:val="none"/>
        </w:rPr>
        <w:t>categories</w:t>
      </w:r>
      <w:r w:rsidRPr="00053DC0">
        <w:rPr>
          <w:rFonts w:ascii="Times New Roman" w:eastAsia="Times New Roman" w:hAnsi="Times New Roman" w:cs="Times New Roman"/>
          <w:kern w:val="0"/>
          <w:lang w:val="en-US" w:eastAsia="fr-FR"/>
          <w14:ligatures w14:val="none"/>
        </w:rPr>
        <w:t xml:space="preserve"> of gastrointestinal diseases: the diarrheal syndrome and the emetic syndrome</w:t>
      </w:r>
      <w:r>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fldData xml:space="preserve">PEVuZE5vdGU+PENpdGU+PEF1dGhvcj5Fbm9zaSBUdWlwdWxvdHU8L0F1dGhvcj48WWVhcj4yMDIx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PEVuZE5vdGU+PENpdGU+PEF1dGhvcj5Fbm9zaSBUdWlwdWxvdHU8L0F1dGhvcj48WWVhcj4yMDIx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Pr>
          <w:rFonts w:ascii="Times New Roman" w:eastAsia="Times New Roman" w:hAnsi="Times New Roman" w:cs="Times New Roman"/>
          <w:kern w:val="0"/>
          <w:lang w:val="en-US" w:eastAsia="fr-FR"/>
          <w14:ligatures w14:val="none"/>
        </w:rPr>
      </w:r>
      <w:r>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[2-4]</w:t>
      </w:r>
      <w:r>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 The diarrheal type is caused by enterotoxins such as hemolysin BL (</w:t>
      </w:r>
      <w:proofErr w:type="spellStart"/>
      <w:r w:rsidRPr="00053DC0">
        <w:rPr>
          <w:rFonts w:ascii="Times New Roman" w:eastAsia="Times New Roman" w:hAnsi="Times New Roman" w:cs="Times New Roman"/>
          <w:i/>
          <w:iCs/>
          <w:kern w:val="0"/>
          <w:lang w:val="en-US" w:eastAsia="fr-FR"/>
          <w14:ligatures w14:val="none"/>
        </w:rPr>
        <w:t>hbl</w:t>
      </w:r>
      <w:proofErr w:type="spellEnd"/>
      <w:r w:rsidRPr="00053DC0">
        <w:rPr>
          <w:rFonts w:ascii="Times New Roman" w:eastAsia="Times New Roman" w:hAnsi="Times New Roman" w:cs="Times New Roman"/>
          <w:kern w:val="0"/>
          <w:lang w:val="en-US" w:eastAsia="fr-FR"/>
          <w14:ligatures w14:val="none"/>
        </w:rPr>
        <w:t>)</w:t>
      </w:r>
      <w:r>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fldData xml:space="preserve">PEVuZE5vdGU+PENpdGU+PEF1dGhvcj5GYWdlcmx1bmQ8L0F1dGhvcj48WWVhcj4yMDEwPC9ZZWFy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PEVuZE5vdGU+PENpdGU+PEF1dGhvcj5GYWdlcmx1bmQ8L0F1dGhvcj48WWVhcj4yMDEwPC9ZZWFy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Pr>
          <w:rFonts w:ascii="Times New Roman" w:eastAsia="Times New Roman" w:hAnsi="Times New Roman" w:cs="Times New Roman"/>
          <w:kern w:val="0"/>
          <w:lang w:val="en-US" w:eastAsia="fr-FR"/>
          <w14:ligatures w14:val="none"/>
        </w:rPr>
      </w:r>
      <w:r>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[5]</w:t>
      </w:r>
      <w:r>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 non-hemolytic enterotoxin (</w:t>
      </w:r>
      <w:proofErr w:type="spellStart"/>
      <w:r w:rsidRPr="00053DC0">
        <w:rPr>
          <w:rFonts w:ascii="Times New Roman" w:eastAsia="Times New Roman" w:hAnsi="Times New Roman" w:cs="Times New Roman"/>
          <w:i/>
          <w:iCs/>
          <w:kern w:val="0"/>
          <w:lang w:val="en-US" w:eastAsia="fr-FR"/>
          <w14:ligatures w14:val="none"/>
        </w:rPr>
        <w:t>nhe</w:t>
      </w:r>
      <w:proofErr w:type="spellEnd"/>
      <w:r w:rsidRPr="00053DC0">
        <w:rPr>
          <w:rFonts w:ascii="Times New Roman" w:eastAsia="Times New Roman" w:hAnsi="Times New Roman" w:cs="Times New Roman"/>
          <w:kern w:val="0"/>
          <w:lang w:val="en-US" w:eastAsia="fr-FR"/>
          <w14:ligatures w14:val="none"/>
        </w:rPr>
        <w:t>)</w:t>
      </w:r>
      <w:r>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fldData xml:space="preserve">PEVuZE5vdGU+PENpdGU+PEF1dGhvcj5IZWlsa2VuYnJpbmtlcjwvQXV0aG9yPjxZZWFyPjIwMTM8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PEVuZE5vdGU+PENpdGU+PEF1dGhvcj5IZWlsa2VuYnJpbmtlcjwvQXV0aG9yPjxZZWFyPjIwMTM8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Pr>
          <w:rFonts w:ascii="Times New Roman" w:eastAsia="Times New Roman" w:hAnsi="Times New Roman" w:cs="Times New Roman"/>
          <w:kern w:val="0"/>
          <w:lang w:val="en-US" w:eastAsia="fr-FR"/>
          <w14:ligatures w14:val="none"/>
        </w:rPr>
      </w:r>
      <w:r>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[6, 7]</w:t>
      </w:r>
      <w:r>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 xml:space="preserve">, and cytotoxin K, while the emetic type is associated with the production of </w:t>
      </w:r>
      <w:proofErr w:type="spellStart"/>
      <w:r w:rsidRPr="00053DC0">
        <w:rPr>
          <w:rFonts w:ascii="Times New Roman" w:eastAsia="Times New Roman" w:hAnsi="Times New Roman" w:cs="Times New Roman"/>
          <w:kern w:val="0"/>
          <w:lang w:val="en-US" w:eastAsia="fr-FR"/>
          <w14:ligatures w14:val="none"/>
        </w:rPr>
        <w:t>cereulide</w:t>
      </w:r>
      <w:proofErr w:type="spellEnd"/>
      <w:r w:rsidR="009237ED">
        <w:rPr>
          <w:rFonts w:ascii="Times New Roman" w:eastAsia="Times New Roman" w:hAnsi="Times New Roman" w:cs="Times New Roman"/>
          <w:kern w:val="0"/>
          <w:lang w:val="en-US" w:eastAsia="fr-FR"/>
          <w14:ligatures w14:val="none"/>
        </w:rPr>
        <w:t xml:space="preserve"> </w:t>
      </w:r>
      <w:r w:rsidR="009237ED">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&lt;EndNote&gt;&lt;Cite&gt;&lt;Author&gt;Jovanovic&lt;/Author&gt;&lt;Year&gt;2022&lt;/Year&gt;&lt;RecNum&gt;410&lt;/RecNum&gt;&lt;DisplayText&gt;[8]&lt;/DisplayText&gt;&lt;record&gt;&lt;rec-number&gt;410&lt;/rec-number&gt;&lt;foreign-keys&gt;&lt;key app="EN" db-id="rddszrdxi0r9z4ef2xj5f2ea9r9e0s2xzdxv" timestamp="1736038206"&gt;410&lt;/key&gt;&lt;/foreign-keys&gt;&lt;ref-type name="Journal Article"&gt;17&lt;/ref-type&gt;&lt;contributors&gt;&lt;authors&gt;&lt;author&gt;Jovanovic, J.&lt;/author&gt;&lt;author&gt;Tretiak, S.&lt;/author&gt;&lt;author&gt;Begyn, K.&lt;/author&gt;&lt;author&gt;Rajkovic, A.&lt;/author&gt;&lt;/authors&gt;&lt;/contributors&gt;&lt;auth-address&gt;Department of Food Technology, Safety, and Health, Ghent University, Coupure Links 653, 9000 Ghent, Belgium.&amp;#xD;Department of Pathobiology, Pharmacology and Zoological Medicine, Ghent University, Salisburylaan 133, D5 Ingang 78, 9820 Merelbeke, Belgium.&amp;#xD;Impextraco nv, Wiekevorstsesteenweg 38, 2220 Heist-op-den-Berg, Belgium.&lt;/auth-address&gt;&lt;titles&gt;&lt;title&gt;Detection of Enterotoxigenic Psychrotrophic Presumptive Bacillus cereus and Cereulide Producers in Food Products and Ingredients&lt;/title&gt;&lt;secondary-title&gt;Toxins (Basel)&lt;/secondary-title&gt;&lt;/titles&gt;&lt;periodical&gt;&lt;full-title&gt;Toxins (Basel)&lt;/full-title&gt;&lt;/periodical&gt;&lt;volume&gt;14&lt;/volume&gt;&lt;number&gt;4&lt;/number&gt;&lt;edition&gt;2022/04/22&lt;/edition&gt;&lt;keywords&gt;&lt;keyword&gt;*Bacillus cereus/genetics&lt;/keyword&gt;&lt;keyword&gt;*Depsipeptides&lt;/keyword&gt;&lt;keyword&gt;Emetics&lt;/keyword&gt;&lt;keyword&gt;Enterotoxins/analysis/genetics&lt;/keyword&gt;&lt;keyword&gt;Food Microbiology&lt;/keyword&gt;&lt;keyword&gt;Bacillus cereus&lt;/keyword&gt;&lt;keyword&gt;cereulide&lt;/keyword&gt;&lt;keyword&gt;enterotoxins&lt;/keyword&gt;&lt;keyword&gt;psychrotrophic growth&lt;/keyword&gt;&lt;keyword&gt;refrigeration temperature&lt;/keyword&gt;&lt;/keywords&gt;&lt;dates&gt;&lt;year&gt;2022&lt;/year&gt;&lt;pub-dates&gt;&lt;date&gt;Apr 16&lt;/date&gt;&lt;/pub-dates&gt;&lt;/dates&gt;&lt;isbn&gt;2072-6651 (Electronic)&amp;#xD;2072-6651 (Linking)&lt;/isbn&gt;&lt;accession-num&gt;35448897&lt;/accession-num&gt;&lt;urls&gt;&lt;related-urls&gt;&lt;url&gt;https://www.ncbi.nlm.nih.gov/pubmed/35448897&lt;/url&gt;&lt;/related-urls&gt;&lt;/urls&gt;&lt;custom2&gt;PMC9030337&lt;/custom2&gt;&lt;electronic-resource-num&gt;10.3390/toxins14040289&lt;/electronic-resource-num&gt;&lt;/record&gt;&lt;/Cite&gt;&lt;/EndNote&gt;</w:instrText>
      </w:r>
      <w:r w:rsidR="009237ED">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[8]</w:t>
      </w:r>
      <w:r w:rsidR="009237ED">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 xml:space="preserve">, a heat-stable toxin </w:t>
      </w:r>
      <w:r w:rsidR="002D20BF">
        <w:rPr>
          <w:rFonts w:ascii="Times New Roman" w:eastAsia="Times New Roman" w:hAnsi="Times New Roman" w:cs="Times New Roman"/>
          <w:kern w:val="0"/>
          <w:lang w:val="en-US" w:eastAsia="fr-FR"/>
          <w14:ligatures w14:val="none"/>
        </w:rPr>
        <w:fldChar w:fldCharType="begin">
          <w:fldData xml:space="preserve">PEVuZE5vdGU+PENpdGU+PEF1dGhvcj5PbHR1c3phay1XYWxjemFrPC9BdXRob3I+PFllYXI+MjAx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PEVuZE5vdGU+PENpdGU+PEF1dGhvcj5PbHR1c3phay1XYWxjemFrPC9BdXRob3I+PFllYXI+MjAx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sidR="002D20BF">
        <w:rPr>
          <w:rFonts w:ascii="Times New Roman" w:eastAsia="Times New Roman" w:hAnsi="Times New Roman" w:cs="Times New Roman"/>
          <w:kern w:val="0"/>
          <w:lang w:val="en-US" w:eastAsia="fr-FR"/>
          <w14:ligatures w14:val="none"/>
        </w:rPr>
      </w:r>
      <w:r w:rsidR="002D20BF">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[9]</w:t>
      </w:r>
      <w:r w:rsidR="002D20BF">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w:t>
      </w:r>
    </w:p>
    <w:p w14:paraId="395973F6" w14:textId="31E19C08" w:rsidR="00053DC0" w:rsidRPr="00053DC0" w:rsidRDefault="00053DC0" w:rsidP="00053DC0">
      <w:pPr>
        <w:spacing w:after="0" w:line="240" w:lineRule="auto"/>
        <w:jc w:val="both"/>
        <w:rPr>
          <w:rFonts w:ascii="Times New Roman" w:eastAsia="Times New Roman" w:hAnsi="Times New Roman" w:cs="Times New Roman"/>
          <w:kern w:val="0"/>
          <w:lang w:val="en-US" w:eastAsia="fr-FR"/>
          <w14:ligatures w14:val="none"/>
        </w:rPr>
      </w:pPr>
      <w:r w:rsidRPr="00053DC0">
        <w:rPr>
          <w:rFonts w:ascii="Times New Roman" w:eastAsia="Times New Roman" w:hAnsi="Times New Roman" w:cs="Times New Roman"/>
          <w:kern w:val="0"/>
          <w:lang w:val="en-US" w:eastAsia="fr-FR"/>
          <w14:ligatures w14:val="none"/>
        </w:rPr>
        <w:t xml:space="preserve">Among these toxins, the </w:t>
      </w:r>
      <w:proofErr w:type="spellStart"/>
      <w:r w:rsidRPr="00053DC0">
        <w:rPr>
          <w:rFonts w:ascii="Times New Roman" w:eastAsia="Times New Roman" w:hAnsi="Times New Roman" w:cs="Times New Roman"/>
          <w:i/>
          <w:iCs/>
          <w:kern w:val="0"/>
          <w:lang w:val="en-US" w:eastAsia="fr-FR"/>
          <w14:ligatures w14:val="none"/>
        </w:rPr>
        <w:t>hbl</w:t>
      </w:r>
      <w:proofErr w:type="spellEnd"/>
      <w:r w:rsidRPr="00053DC0">
        <w:rPr>
          <w:rFonts w:ascii="Times New Roman" w:eastAsia="Times New Roman" w:hAnsi="Times New Roman" w:cs="Times New Roman"/>
          <w:kern w:val="0"/>
          <w:lang w:val="en-US" w:eastAsia="fr-FR"/>
          <w14:ligatures w14:val="none"/>
        </w:rPr>
        <w:t xml:space="preserve"> gene cluster, encoding hemolysin BL, plays a significant role in the diarrheal syndrome. This tripartite toxin complex consists of three components: </w:t>
      </w:r>
      <w:r w:rsidR="002D20BF">
        <w:rPr>
          <w:rFonts w:ascii="Times New Roman" w:eastAsia="Times New Roman" w:hAnsi="Times New Roman" w:cs="Times New Roman"/>
          <w:kern w:val="0"/>
          <w:lang w:val="en-US" w:eastAsia="fr-FR"/>
          <w14:ligatures w14:val="none"/>
        </w:rPr>
        <w:t xml:space="preserve">A, </w:t>
      </w:r>
      <w:r w:rsidRPr="00053DC0">
        <w:rPr>
          <w:rFonts w:ascii="Times New Roman" w:eastAsia="Times New Roman" w:hAnsi="Times New Roman" w:cs="Times New Roman"/>
          <w:kern w:val="0"/>
          <w:lang w:val="en-US" w:eastAsia="fr-FR"/>
          <w14:ligatures w14:val="none"/>
        </w:rPr>
        <w:t xml:space="preserve">B, and </w:t>
      </w:r>
      <w:r w:rsidR="002D20BF">
        <w:rPr>
          <w:rFonts w:ascii="Times New Roman" w:eastAsia="Times New Roman" w:hAnsi="Times New Roman" w:cs="Times New Roman"/>
          <w:kern w:val="0"/>
          <w:lang w:val="en-US" w:eastAsia="fr-FR"/>
          <w14:ligatures w14:val="none"/>
        </w:rPr>
        <w:t>C</w:t>
      </w:r>
      <w:r w:rsidRPr="00053DC0">
        <w:rPr>
          <w:rFonts w:ascii="Times New Roman" w:eastAsia="Times New Roman" w:hAnsi="Times New Roman" w:cs="Times New Roman"/>
          <w:kern w:val="0"/>
          <w:lang w:val="en-US" w:eastAsia="fr-FR"/>
          <w14:ligatures w14:val="none"/>
        </w:rPr>
        <w:t xml:space="preserve">, which together exhibit hemolytic and cytotoxic activity </w:t>
      </w:r>
      <w:r w:rsidR="002D20BF">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&lt;EndNote&gt;&lt;Cite&gt;&lt;Author&gt;Kim&lt;/Author&gt;&lt;Year&gt;2020&lt;/Year&gt;&lt;RecNum&gt;397&lt;/RecNum&gt;&lt;DisplayText&gt;[10]&lt;/DisplayText&gt;&lt;record&gt;&lt;rec-number&gt;397&lt;/rec-number&gt;&lt;foreign-keys&gt;&lt;key app="EN" db-id="rddszrdxi0r9z4ef2xj5f2ea9r9e0s2xzdxv" timestamp="1736003857"&gt;397&lt;/key&gt;&lt;/foreign-keys&gt;&lt;ref-type name="Journal Article"&gt;17&lt;/ref-type&gt;&lt;contributors&gt;&lt;authors&gt;&lt;author&gt;Kim, S. A.&lt;/author&gt;&lt;author&gt;Park, H. J.&lt;/author&gt;&lt;author&gt;Cho, T. J.&lt;/author&gt;&lt;author&gt;Rhee, M. S.&lt;/author&gt;&lt;/authors&gt;&lt;/contributors&gt;&lt;auth-address&gt;Department of Food Science and Engineering, Ewha Womans University, Seoul 03760, South Korea.&amp;#xD;Department of Biotechnology, College of Life Sciences and Biotechnology, Korea University, Seoul 02841, South Korea.&amp;#xD;Department of Food and Biotechnology, College of Science and Technology, Korea University, Sejong 30019, South Korea.&amp;#xD;Department of Biotechnology, College of Life Sciences and Biotechnology, Korea University, Seoul 02841, South Korea. Electronic address: rheems@korea.ac.kr.&lt;/auth-address&gt;&lt;titles&gt;&lt;title&gt;Toxic potential of Bacillus cereus isolated from fermented alcoholic beverages&lt;/title&gt;&lt;secondary-title&gt;Food Res Int&lt;/secondary-title&gt;&lt;/titles&gt;&lt;periodical&gt;&lt;full-title&gt;Food Res Int&lt;/full-title&gt;&lt;/periodical&gt;&lt;pages&gt;109361&lt;/pages&gt;&lt;volume&gt;137&lt;/volume&gt;&lt;edition&gt;2020/11/26&lt;/edition&gt;&lt;keywords&gt;&lt;keyword&gt;Alcoholic Beverages&lt;/keyword&gt;&lt;keyword&gt;*Bacillus cereus/genetics&lt;/keyword&gt;&lt;keyword&gt;Enterotoxins/genetics&lt;/keyword&gt;&lt;keyword&gt;*Fermented Foods&lt;/keyword&gt;&lt;keyword&gt;Food Microbiology&lt;/keyword&gt;&lt;keyword&gt;Bacillus cereus&lt;/keyword&gt;&lt;keyword&gt;Cereulide&lt;/keyword&gt;&lt;keyword&gt;Enterotoxin&lt;/keyword&gt;&lt;keyword&gt;Fermented alcoholic beverage&lt;/keyword&gt;&lt;keyword&gt;Toxin gene&lt;/keyword&gt;&lt;/keywords&gt;&lt;dates&gt;&lt;year&gt;2020&lt;/year&gt;&lt;pub-dates&gt;&lt;date&gt;Nov&lt;/date&gt;&lt;/pub-dates&gt;&lt;/dates&gt;&lt;isbn&gt;1873-7145 (Electronic)&amp;#xD;0963-9969 (Linking)&lt;/isbn&gt;&lt;accession-num&gt;33233064&lt;/accession-num&gt;&lt;urls&gt;&lt;related-urls&gt;&lt;url&gt;https://www.ncbi.nlm.nih.gov/pubmed/33233064&lt;/url&gt;&lt;/related-urls&gt;&lt;/urls&gt;&lt;electronic-resource-num&gt;10.1016/j.foodres.2020.109361&lt;/electronic-resource-num&gt;&lt;/record&gt;&lt;/Cite&gt;&lt;/EndNote&gt;</w:instrText>
      </w:r>
      <w:r w:rsidR="002D20BF">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[10]</w:t>
      </w:r>
      <w:r w:rsidR="002D20BF">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 xml:space="preserve">. Mutations in the </w:t>
      </w:r>
      <w:proofErr w:type="spellStart"/>
      <w:r w:rsidRPr="00053DC0">
        <w:rPr>
          <w:rFonts w:ascii="Times New Roman" w:eastAsia="Times New Roman" w:hAnsi="Times New Roman" w:cs="Times New Roman"/>
          <w:i/>
          <w:iCs/>
          <w:kern w:val="0"/>
          <w:lang w:val="en-US" w:eastAsia="fr-FR"/>
          <w14:ligatures w14:val="none"/>
        </w:rPr>
        <w:t>hblA</w:t>
      </w:r>
      <w:proofErr w:type="spellEnd"/>
      <w:r w:rsidRPr="00053DC0">
        <w:rPr>
          <w:rFonts w:ascii="Times New Roman" w:eastAsia="Times New Roman" w:hAnsi="Times New Roman" w:cs="Times New Roman"/>
          <w:kern w:val="0"/>
          <w:lang w:val="en-US" w:eastAsia="fr-FR"/>
          <w14:ligatures w14:val="none"/>
        </w:rPr>
        <w:t xml:space="preserve"> gene, which encodes one of the essential components, may influence the pathogenicity of </w:t>
      </w:r>
      <w:r w:rsidRPr="00053DC0">
        <w:rPr>
          <w:rFonts w:ascii="Times New Roman" w:eastAsia="Times New Roman" w:hAnsi="Times New Roman" w:cs="Times New Roman"/>
          <w:i/>
          <w:iCs/>
          <w:kern w:val="0"/>
          <w:lang w:val="en-US" w:eastAsia="fr-FR"/>
          <w14:ligatures w14:val="none"/>
        </w:rPr>
        <w:t>B. cereus</w:t>
      </w:r>
      <w:r w:rsidRPr="00053DC0">
        <w:rPr>
          <w:rFonts w:ascii="Times New Roman" w:eastAsia="Times New Roman" w:hAnsi="Times New Roman" w:cs="Times New Roman"/>
          <w:kern w:val="0"/>
          <w:lang w:val="en-US" w:eastAsia="fr-FR"/>
          <w14:ligatures w14:val="none"/>
        </w:rPr>
        <w:t xml:space="preserve"> strains, potentially altering their virulence profiles.</w:t>
      </w:r>
      <w:r w:rsidR="002D20BF" w:rsidRPr="002D20BF">
        <w:rPr>
          <w:lang w:val="en-US"/>
        </w:rPr>
        <w:t xml:space="preserve"> </w:t>
      </w:r>
      <w:r w:rsidR="002D20BF" w:rsidRPr="002D20BF">
        <w:rPr>
          <w:rFonts w:ascii="Times New Roman" w:eastAsia="Times New Roman" w:hAnsi="Times New Roman" w:cs="Times New Roman"/>
          <w:kern w:val="0"/>
          <w:lang w:val="en-US" w:eastAsia="fr-FR"/>
          <w14:ligatures w14:val="none"/>
        </w:rPr>
        <w:t xml:space="preserve">The three-dimensional structure of </w:t>
      </w:r>
      <w:proofErr w:type="spellStart"/>
      <w:r w:rsidR="002D20BF" w:rsidRPr="002D20BF">
        <w:rPr>
          <w:rFonts w:ascii="Times New Roman" w:eastAsia="Times New Roman" w:hAnsi="Times New Roman" w:cs="Times New Roman"/>
          <w:kern w:val="0"/>
          <w:lang w:val="en-US" w:eastAsia="fr-FR"/>
          <w14:ligatures w14:val="none"/>
        </w:rPr>
        <w:t>Hbl</w:t>
      </w:r>
      <w:r w:rsidR="00AA24C0">
        <w:rPr>
          <w:rFonts w:ascii="Times New Roman" w:eastAsia="Times New Roman" w:hAnsi="Times New Roman" w:cs="Times New Roman"/>
          <w:kern w:val="0"/>
          <w:lang w:val="en-US" w:eastAsia="fr-FR"/>
          <w14:ligatures w14:val="none"/>
        </w:rPr>
        <w:t>B</w:t>
      </w:r>
      <w:proofErr w:type="spellEnd"/>
      <w:r w:rsidR="002D20BF" w:rsidRPr="002D20BF">
        <w:rPr>
          <w:rFonts w:ascii="Times New Roman" w:eastAsia="Times New Roman" w:hAnsi="Times New Roman" w:cs="Times New Roman"/>
          <w:kern w:val="0"/>
          <w:lang w:val="en-US" w:eastAsia="fr-FR"/>
          <w14:ligatures w14:val="none"/>
        </w:rPr>
        <w:t xml:space="preserve"> has already </w:t>
      </w:r>
      <w:r w:rsidR="002D20BF" w:rsidRPr="00AA24C0">
        <w:rPr>
          <w:rFonts w:ascii="Times New Roman" w:eastAsia="Times New Roman" w:hAnsi="Times New Roman" w:cs="Times New Roman"/>
          <w:color w:val="FF0000"/>
          <w:kern w:val="0"/>
          <w:lang w:val="en-US" w:eastAsia="fr-FR"/>
          <w14:ligatures w14:val="none"/>
        </w:rPr>
        <w:t xml:space="preserve">been documented. </w:t>
      </w:r>
      <w:r w:rsidR="002D20BF" w:rsidRPr="002D20BF">
        <w:rPr>
          <w:rFonts w:ascii="Times New Roman" w:eastAsia="Times New Roman" w:hAnsi="Times New Roman" w:cs="Times New Roman"/>
          <w:kern w:val="0"/>
          <w:lang w:val="en-US" w:eastAsia="fr-FR"/>
          <w14:ligatures w14:val="none"/>
        </w:rPr>
        <w:t xml:space="preserve">This structure shows the different parts of </w:t>
      </w:r>
      <w:proofErr w:type="spellStart"/>
      <w:r w:rsidR="002D20BF" w:rsidRPr="002D20BF">
        <w:rPr>
          <w:rFonts w:ascii="Times New Roman" w:eastAsia="Times New Roman" w:hAnsi="Times New Roman" w:cs="Times New Roman"/>
          <w:kern w:val="0"/>
          <w:lang w:val="en-US" w:eastAsia="fr-FR"/>
          <w14:ligatures w14:val="none"/>
        </w:rPr>
        <w:t>HblA</w:t>
      </w:r>
      <w:proofErr w:type="spellEnd"/>
      <w:r w:rsidR="00F33FCA">
        <w:rPr>
          <w:rFonts w:ascii="Times New Roman" w:eastAsia="Times New Roman" w:hAnsi="Times New Roman" w:cs="Times New Roman"/>
          <w:kern w:val="0"/>
          <w:lang w:val="en-US" w:eastAsia="fr-FR"/>
          <w14:ligatures w14:val="none"/>
        </w:rPr>
        <w:t>. It has</w:t>
      </w:r>
      <w:r w:rsidR="00F33FCA" w:rsidRPr="00F33FCA">
        <w:rPr>
          <w:rFonts w:ascii="Times New Roman" w:eastAsia="Times New Roman" w:hAnsi="Times New Roman" w:cs="Times New Roman"/>
          <w:kern w:val="0"/>
          <w:lang w:val="en-US" w:eastAsia="fr-FR"/>
          <w14:ligatures w14:val="none"/>
        </w:rPr>
        <w:t xml:space="preserve"> reported </w:t>
      </w:r>
      <w:r w:rsidR="00F33FCA">
        <w:rPr>
          <w:rFonts w:ascii="Times New Roman" w:eastAsia="Times New Roman" w:hAnsi="Times New Roman" w:cs="Times New Roman"/>
          <w:kern w:val="0"/>
          <w:lang w:val="en-US" w:eastAsia="fr-FR"/>
          <w14:ligatures w14:val="none"/>
        </w:rPr>
        <w:t>that</w:t>
      </w:r>
      <w:r w:rsidR="00F33FCA" w:rsidRPr="00F33FCA">
        <w:rPr>
          <w:rFonts w:ascii="Times New Roman" w:eastAsia="Times New Roman" w:hAnsi="Times New Roman" w:cs="Times New Roman"/>
          <w:kern w:val="0"/>
          <w:lang w:val="en-US" w:eastAsia="fr-FR"/>
          <w14:ligatures w14:val="none"/>
        </w:rPr>
        <w:t xml:space="preserve"> the first structure of the B component of hemolysin BL from B. cereus</w:t>
      </w:r>
      <w:r w:rsidR="00F33FCA">
        <w:rPr>
          <w:rFonts w:ascii="Times New Roman" w:eastAsia="Times New Roman" w:hAnsi="Times New Roman" w:cs="Times New Roman"/>
          <w:kern w:val="0"/>
          <w:lang w:val="en-US" w:eastAsia="fr-FR"/>
          <w14:ligatures w14:val="none"/>
        </w:rPr>
        <w:t>, d</w:t>
      </w:r>
      <w:r w:rsidR="00F33FCA" w:rsidRPr="00F33FCA">
        <w:rPr>
          <w:rFonts w:ascii="Times New Roman" w:eastAsia="Times New Roman" w:hAnsi="Times New Roman" w:cs="Times New Roman"/>
          <w:kern w:val="0"/>
          <w:lang w:val="en-US" w:eastAsia="fr-FR"/>
          <w14:ligatures w14:val="none"/>
        </w:rPr>
        <w:t xml:space="preserve">espite low sequence identity, resembles the structure of hemolysin E from </w:t>
      </w:r>
      <w:r w:rsidR="00F33FCA" w:rsidRPr="00F33FCA">
        <w:rPr>
          <w:rFonts w:ascii="Times New Roman" w:eastAsia="Times New Roman" w:hAnsi="Times New Roman" w:cs="Times New Roman"/>
          <w:i/>
          <w:iCs/>
          <w:kern w:val="0"/>
          <w:lang w:val="en-US" w:eastAsia="fr-FR"/>
          <w14:ligatures w14:val="none"/>
        </w:rPr>
        <w:t>E. coli</w:t>
      </w:r>
      <w:r w:rsidR="00F33FCA">
        <w:rPr>
          <w:rFonts w:ascii="Times New Roman" w:eastAsia="Times New Roman" w:hAnsi="Times New Roman" w:cs="Times New Roman"/>
          <w:kern w:val="0"/>
          <w:lang w:val="en-US" w:eastAsia="fr-FR"/>
          <w14:ligatures w14:val="none"/>
        </w:rPr>
        <w:t xml:space="preserve"> </w:t>
      </w:r>
      <w:r w:rsidR="00F33FCA">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&lt;EndNote&gt;&lt;Cite&gt;&lt;Author&gt;Madegowda&lt;/Author&gt;&lt;Year&gt;2008&lt;/Year&gt;&lt;RecNum&gt;398&lt;/RecNum&gt;&lt;DisplayText&gt;[11]&lt;/DisplayText&gt;&lt;record&gt;&lt;rec-number&gt;398&lt;/rec-number&gt;&lt;foreign-keys&gt;&lt;key app="EN" db-id="rddszrdxi0r9z4ef2xj5f2ea9r9e0s2xzdxv" timestamp="1736004808"&gt;398&lt;/key&gt;&lt;/foreign-keys&gt;&lt;ref-type name="Journal Article"&gt;17&lt;/ref-type&gt;&lt;contributors&gt;&lt;authors&gt;&lt;author&gt;Madegowda, M.&lt;/author&gt;&lt;author&gt;Eswaramoorthy, S.&lt;/author&gt;&lt;author&gt;Burley, S. K.&lt;/author&gt;&lt;author&gt;Swaminathan, S.&lt;/author&gt;&lt;/authors&gt;&lt;/contributors&gt;&lt;auth-address&gt;Biology Department, Brookhaven National Laboratory, Upton, New York 11973, USA.&lt;/auth-address&gt;&lt;titles&gt;&lt;title&gt;X-ray crystal structure of the B component of Hemolysin BL from Bacillus cereus&lt;/title&gt;&lt;secondary-title&gt;Proteins&lt;/secondary-title&gt;&lt;/titles&gt;&lt;periodical&gt;&lt;full-title&gt;Proteins&lt;/full-title&gt;&lt;/periodical&gt;&lt;pages&gt;534-40&lt;/pages&gt;&lt;volume&gt;71&lt;/volume&gt;&lt;number&gt;2&lt;/number&gt;&lt;edition&gt;2008/01/05&lt;/edition&gt;&lt;keywords&gt;&lt;keyword&gt;ATP-Binding Cassette Transporters/*chemistry&lt;/keyword&gt;&lt;keyword&gt;Amino Acid Sequence&lt;/keyword&gt;&lt;keyword&gt;Bacillus cereus/chemistry&lt;/keyword&gt;&lt;keyword&gt;Cloning, Molecular&lt;/keyword&gt;&lt;keyword&gt;Crystallization&lt;/keyword&gt;&lt;keyword&gt;Crystallography, X-Ray&lt;/keyword&gt;&lt;keyword&gt;Hemolysin Proteins/*chemistry&lt;/keyword&gt;&lt;keyword&gt;Models, Molecular&lt;/keyword&gt;&lt;keyword&gt;Molecular Sequence Data&lt;/keyword&gt;&lt;keyword&gt;Protein Structure, Secondary&lt;/keyword&gt;&lt;keyword&gt;Sequence Alignment&lt;/keyword&gt;&lt;/keywords&gt;&lt;dates&gt;&lt;year&gt;2008&lt;/year&gt;&lt;pub-dates&gt;&lt;date&gt;May 1&lt;/date&gt;&lt;/pub-dates&gt;&lt;/dates&gt;&lt;isbn&gt;1097-0134 (Electronic)&amp;#xD;0887-3585 (Print)&amp;#xD;0887-3585 (Linking)&lt;/isbn&gt;&lt;accession-num&gt;18175317&lt;/accession-num&gt;&lt;urls&gt;&lt;related-urls&gt;&lt;url&gt;https://www.ncbi.nlm.nih.gov/pubmed/18175317&lt;/url&gt;&lt;/related-urls&gt;&lt;/urls&gt;&lt;custom2&gt;PMC3220058&lt;/custom2&gt;&lt;electronic-resource-num&gt;10.1002/prot.21888&lt;/electronic-resource-num&gt;&lt;/record&gt;&lt;/Cite&gt;&lt;/EndNote&gt;</w:instrText>
      </w:r>
      <w:r w:rsidR="00F33FCA">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[11]</w:t>
      </w:r>
      <w:r w:rsidR="00F33FCA">
        <w:rPr>
          <w:rFonts w:ascii="Times New Roman" w:eastAsia="Times New Roman" w:hAnsi="Times New Roman" w:cs="Times New Roman"/>
          <w:kern w:val="0"/>
          <w:lang w:val="en-US" w:eastAsia="fr-FR"/>
          <w14:ligatures w14:val="none"/>
        </w:rPr>
        <w:fldChar w:fldCharType="end"/>
      </w:r>
      <w:r w:rsidR="00F33FCA">
        <w:rPr>
          <w:rFonts w:ascii="Times New Roman" w:eastAsia="Times New Roman" w:hAnsi="Times New Roman" w:cs="Times New Roman"/>
          <w:kern w:val="0"/>
          <w:lang w:val="en-US" w:eastAsia="fr-FR"/>
          <w14:ligatures w14:val="none"/>
        </w:rPr>
        <w:t xml:space="preserve">. </w:t>
      </w:r>
    </w:p>
    <w:p w14:paraId="0ABBD363" w14:textId="26698AF7" w:rsidR="00E30447" w:rsidRDefault="00053DC0" w:rsidP="00E30447">
      <w:pPr>
        <w:spacing w:after="0" w:line="240" w:lineRule="auto"/>
        <w:jc w:val="both"/>
        <w:rPr>
          <w:rFonts w:ascii="Times New Roman" w:eastAsia="Times New Roman" w:hAnsi="Times New Roman" w:cs="Times New Roman"/>
          <w:kern w:val="0"/>
          <w:lang w:val="en-US" w:eastAsia="fr-FR"/>
          <w14:ligatures w14:val="none"/>
        </w:rPr>
      </w:pPr>
      <w:r w:rsidRPr="00053DC0">
        <w:rPr>
          <w:rFonts w:ascii="Times New Roman" w:eastAsia="Times New Roman" w:hAnsi="Times New Roman" w:cs="Times New Roman"/>
          <w:kern w:val="0"/>
          <w:lang w:val="en-US" w:eastAsia="fr-FR"/>
          <w14:ligatures w14:val="none"/>
        </w:rPr>
        <w:t>Traditional fermented beverages, often produced under artisanal conditions, provide a favorable environment for bacterial growth due to their nutrient-rich composition and lack of stringent processing controls</w:t>
      </w:r>
      <w:r w:rsidR="00FF6731">
        <w:rPr>
          <w:rFonts w:ascii="Times New Roman" w:eastAsia="Times New Roman" w:hAnsi="Times New Roman" w:cs="Times New Roman"/>
          <w:kern w:val="0"/>
          <w:lang w:val="en-US" w:eastAsia="fr-FR"/>
          <w14:ligatures w14:val="none"/>
        </w:rPr>
        <w:t xml:space="preserve"> </w:t>
      </w:r>
      <w:r w:rsidR="00FF6731">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&lt;EndNote&gt;&lt;Cite&gt;&lt;Author&gt;Kayath&lt;/Author&gt;&lt;Year&gt;2016&lt;/Year&gt;&lt;RecNum&gt;91&lt;/RecNum&gt;&lt;DisplayText&gt;[12]&lt;/DisplayText&gt;&lt;record&gt;&lt;rec-number&gt;91&lt;/rec-number&gt;&lt;foreign-keys&gt;&lt;key app="EN" db-id="rddszrdxi0r9z4ef2xj5f2ea9r9e0s2xzdxv" timestamp="1728519195"&gt;91&lt;/key&gt;&lt;/foreign-keys&gt;&lt;ref-type name="Journal Article"&gt;17&lt;/ref-type&gt;&lt;contributors&gt;&lt;authors&gt;&lt;author&gt;Kayath, A. C.&lt;/author&gt;&lt;author&gt;Nguimbi, E.&lt;/author&gt;&lt;author&gt;Goma Tchimbakala, J.&lt;/author&gt;&lt;author&gt;Mamonékéné, S.N.&lt;/author&gt;&lt;author&gt;Lebonguy, A.A.&lt;/author&gt;&lt;author&gt;Ahombo, G.&lt;/author&gt;&lt;/authors&gt;&lt;/contributors&gt;&lt;titles&gt;&lt;title&gt;Towards the Understanding of Fermented Food Biotechnology in Congo Brazzaville&lt;/title&gt;&lt;secondary-title&gt;Advance Journal of Food Science and Technology&lt;/secondary-title&gt;&lt;/titles&gt;&lt;periodical&gt;&lt;full-title&gt;Advance Journal of Food Science and Technology&lt;/full-title&gt;&lt;/periodical&gt;&lt;pages&gt;593-602&lt;/pages&gt;&lt;volume&gt;12 &lt;/volume&gt;&lt;number&gt;&lt;style face="normal" font="default" size="10"&gt;11&lt;/style&gt;&lt;/number&gt;&lt;dates&gt;&lt;year&gt;2016&lt;/year&gt;&lt;/dates&gt;&lt;urls&gt;&lt;/urls&gt;&lt;electronic-resource-num&gt;http://dx.doi.org/10.19026/ajfst.12.3317&lt;/electronic-resource-num&gt;&lt;/record&gt;&lt;/Cite&gt;&lt;/EndNote&gt;</w:instrText>
      </w:r>
      <w:r w:rsidR="00FF6731">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[12]</w:t>
      </w:r>
      <w:r w:rsidR="00FF6731">
        <w:rPr>
          <w:rFonts w:ascii="Times New Roman" w:eastAsia="Times New Roman" w:hAnsi="Times New Roman" w:cs="Times New Roman"/>
          <w:kern w:val="0"/>
          <w:lang w:val="en-US" w:eastAsia="fr-FR"/>
          <w14:ligatures w14:val="none"/>
        </w:rPr>
        <w:fldChar w:fldCharType="end"/>
      </w:r>
      <w:r w:rsidR="00FF6731">
        <w:rPr>
          <w:rFonts w:ascii="Times New Roman" w:eastAsia="Times New Roman" w:hAnsi="Times New Roman" w:cs="Times New Roman"/>
          <w:kern w:val="0"/>
          <w:lang w:val="en-US" w:eastAsia="fr-FR"/>
          <w14:ligatures w14:val="none"/>
        </w:rPr>
        <w:t xml:space="preserve">. </w:t>
      </w:r>
      <w:r w:rsidRPr="00053DC0">
        <w:rPr>
          <w:rFonts w:ascii="Times New Roman" w:eastAsia="Times New Roman" w:hAnsi="Times New Roman" w:cs="Times New Roman"/>
          <w:kern w:val="0"/>
          <w:lang w:val="en-US" w:eastAsia="fr-FR"/>
          <w14:ligatures w14:val="none"/>
        </w:rPr>
        <w:t xml:space="preserve">While these products are typically considered safe, contamination with pathogenic strains of </w:t>
      </w:r>
      <w:r w:rsidRPr="00053DC0">
        <w:rPr>
          <w:rFonts w:ascii="Times New Roman" w:eastAsia="Times New Roman" w:hAnsi="Times New Roman" w:cs="Times New Roman"/>
          <w:i/>
          <w:iCs/>
          <w:kern w:val="0"/>
          <w:lang w:val="en-US" w:eastAsia="fr-FR"/>
          <w14:ligatures w14:val="none"/>
        </w:rPr>
        <w:t>B. cereus</w:t>
      </w:r>
      <w:r w:rsidRPr="00053DC0">
        <w:rPr>
          <w:rFonts w:ascii="Times New Roman" w:eastAsia="Times New Roman" w:hAnsi="Times New Roman" w:cs="Times New Roman"/>
          <w:kern w:val="0"/>
          <w:lang w:val="en-US" w:eastAsia="fr-FR"/>
          <w14:ligatures w14:val="none"/>
        </w:rPr>
        <w:t xml:space="preserve"> poses a public health risk, particularly in regions where such beverages are widely consumed </w:t>
      </w:r>
      <w:r w:rsidR="00FF6731">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&lt;EndNote&gt;&lt;Cite&gt;&lt;Author&gt;Kayath&lt;/Author&gt;&lt;Year&gt;2024&lt;/Year&gt;&lt;RecNum&gt;399&lt;/RecNum&gt;&lt;DisplayText&gt;[13]&lt;/DisplayText&gt;&lt;record&gt;&lt;rec-number&gt;399&lt;/rec-number&gt;&lt;foreign-keys&gt;&lt;key app="EN" db-id="rddszrdxi0r9z4ef2xj5f2ea9r9e0s2xzdxv" timestamp="1736005186"&gt;399&lt;/key&gt;&lt;/foreign-keys&gt;&lt;ref-type name="Journal Article"&gt;17&lt;/ref-type&gt;&lt;contributors&gt;&lt;authors&gt;&lt;author&gt;Kayath, C. A.&lt;/author&gt;&lt;author&gt;Mokemiabeka, S. N. &lt;/author&gt;&lt;author&gt;Makaya Dangui Nieko, N. P. &lt;/author&gt;&lt;author&gt;Vouidibio Mbozo, A. B.&lt;/author&gt;&lt;author&gt;Nguimbi, E.&lt;/author&gt;&lt;author&gt;Kéléké, S.&lt;/author&gt;&lt;author&gt;Kobawila, S. C. &lt;/author&gt;&lt;author&gt;Louembé, D.&lt;/author&gt;&lt;/authors&gt;&lt;/contributors&gt;&lt;titles&gt;&lt;title&gt;Evolution of Fermented Food Products in the Republic of Congo: A Meta-Analytic Review&lt;/title&gt;&lt;secondary-title&gt;Journal of Advances in Microbiology&lt;/secondary-title&gt;&lt;/titles&gt;&lt;periodical&gt;&lt;full-title&gt;Journal of Advances in Microbiology&lt;/full-title&gt;&lt;/periodical&gt;&lt;pages&gt;198-216&lt;/pages&gt;&lt;volume&gt;24&lt;/volume&gt;&lt;number&gt;12&lt;/number&gt;&lt;dates&gt;&lt;year&gt;2024&lt;/year&gt;&lt;/dates&gt;&lt;urls&gt;&lt;/urls&gt;&lt;electronic-resource-num&gt;https://doi.org/10.9734/jamb/2024/v24i12884.&lt;/electronic-resource-num&gt;&lt;/record&gt;&lt;/Cite&gt;&lt;/EndNote&gt;</w:instrText>
      </w:r>
      <w:r w:rsidR="00FF6731">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[13]</w:t>
      </w:r>
      <w:r w:rsidR="00FF6731">
        <w:rPr>
          <w:rFonts w:ascii="Times New Roman" w:eastAsia="Times New Roman" w:hAnsi="Times New Roman" w:cs="Times New Roman"/>
          <w:kern w:val="0"/>
          <w:lang w:val="en-US" w:eastAsia="fr-FR"/>
          <w14:ligatures w14:val="none"/>
        </w:rPr>
        <w:fldChar w:fldCharType="end"/>
      </w:r>
      <w:r w:rsidRPr="00053DC0">
        <w:rPr>
          <w:rFonts w:ascii="Times New Roman" w:eastAsia="Times New Roman" w:hAnsi="Times New Roman" w:cs="Times New Roman"/>
          <w:kern w:val="0"/>
          <w:lang w:val="en-US" w:eastAsia="fr-FR"/>
          <w14:ligatures w14:val="none"/>
        </w:rPr>
        <w:t>.</w:t>
      </w:r>
    </w:p>
    <w:p w14:paraId="45A6EC7D" w14:textId="30F7F35B" w:rsidR="000951C6" w:rsidRPr="000951C6" w:rsidRDefault="00E30447" w:rsidP="000951C6">
      <w:pPr>
        <w:spacing w:after="0" w:line="240" w:lineRule="auto"/>
        <w:jc w:val="both"/>
        <w:rPr>
          <w:rFonts w:ascii="Times New Roman" w:eastAsia="Times New Roman" w:hAnsi="Times New Roman" w:cs="Times New Roman"/>
          <w:kern w:val="0"/>
          <w:lang w:val="en-US" w:eastAsia="fr-FR"/>
          <w14:ligatures w14:val="none"/>
        </w:rPr>
      </w:pPr>
      <w:r w:rsidRPr="00E30447">
        <w:rPr>
          <w:rFonts w:ascii="Times New Roman" w:eastAsia="Times New Roman" w:hAnsi="Times New Roman" w:cs="Times New Roman"/>
          <w:kern w:val="0"/>
          <w:lang w:val="en-US" w:eastAsia="fr-FR"/>
          <w14:ligatures w14:val="none"/>
        </w:rPr>
        <w:t xml:space="preserve">Until the preparation of this document, few studies have been conducted on the possible mutations of the </w:t>
      </w:r>
      <w:proofErr w:type="spellStart"/>
      <w:r w:rsidRPr="00E30447">
        <w:rPr>
          <w:rFonts w:ascii="Times New Roman" w:eastAsia="Times New Roman" w:hAnsi="Times New Roman" w:cs="Times New Roman"/>
          <w:kern w:val="0"/>
          <w:lang w:val="en-US" w:eastAsia="fr-FR"/>
          <w14:ligatures w14:val="none"/>
        </w:rPr>
        <w:t>hblA</w:t>
      </w:r>
      <w:proofErr w:type="spellEnd"/>
      <w:r w:rsidRPr="00E30447">
        <w:rPr>
          <w:rFonts w:ascii="Times New Roman" w:eastAsia="Times New Roman" w:hAnsi="Times New Roman" w:cs="Times New Roman"/>
          <w:kern w:val="0"/>
          <w:lang w:val="en-US" w:eastAsia="fr-FR"/>
          <w14:ligatures w14:val="none"/>
        </w:rPr>
        <w:t xml:space="preserve"> gene of </w:t>
      </w:r>
      <w:r w:rsidRPr="00AA24C0">
        <w:rPr>
          <w:rFonts w:ascii="Times New Roman" w:eastAsia="Times New Roman" w:hAnsi="Times New Roman" w:cs="Times New Roman"/>
          <w:i/>
          <w:iCs/>
          <w:kern w:val="0"/>
          <w:lang w:val="en-US" w:eastAsia="fr-FR"/>
          <w14:ligatures w14:val="none"/>
        </w:rPr>
        <w:t>B</w:t>
      </w:r>
      <w:r w:rsidR="00AA24C0" w:rsidRPr="00AA24C0">
        <w:rPr>
          <w:rFonts w:ascii="Times New Roman" w:eastAsia="Times New Roman" w:hAnsi="Times New Roman" w:cs="Times New Roman"/>
          <w:i/>
          <w:iCs/>
          <w:kern w:val="0"/>
          <w:lang w:val="en-US" w:eastAsia="fr-FR"/>
          <w14:ligatures w14:val="none"/>
        </w:rPr>
        <w:t>.</w:t>
      </w:r>
      <w:r w:rsidRPr="00AA24C0">
        <w:rPr>
          <w:rFonts w:ascii="Times New Roman" w:eastAsia="Times New Roman" w:hAnsi="Times New Roman" w:cs="Times New Roman"/>
          <w:i/>
          <w:iCs/>
          <w:kern w:val="0"/>
          <w:lang w:val="en-US" w:eastAsia="fr-FR"/>
          <w14:ligatures w14:val="none"/>
        </w:rPr>
        <w:t xml:space="preserve"> cereus</w:t>
      </w:r>
      <w:r w:rsidRPr="00E30447">
        <w:rPr>
          <w:rFonts w:ascii="Times New Roman" w:eastAsia="Times New Roman" w:hAnsi="Times New Roman" w:cs="Times New Roman"/>
          <w:kern w:val="0"/>
          <w:lang w:val="en-US" w:eastAsia="fr-FR"/>
          <w14:ligatures w14:val="none"/>
        </w:rPr>
        <w:t xml:space="preserve"> and its ability to cause diarrheal disease or not </w:t>
      </w:r>
      <w:r w:rsidR="00053DC0" w:rsidRPr="00053DC0">
        <w:rPr>
          <w:rFonts w:ascii="Times New Roman" w:eastAsia="Times New Roman" w:hAnsi="Times New Roman" w:cs="Times New Roman"/>
          <w:kern w:val="0"/>
          <w:lang w:val="en-US" w:eastAsia="fr-FR"/>
          <w14:ligatures w14:val="none"/>
        </w:rPr>
        <w:t xml:space="preserve">This study aims to investigate the correlation between mutations in the </w:t>
      </w:r>
      <w:proofErr w:type="spellStart"/>
      <w:r w:rsidR="00053DC0" w:rsidRPr="00053DC0">
        <w:rPr>
          <w:rFonts w:ascii="Times New Roman" w:eastAsia="Times New Roman" w:hAnsi="Times New Roman" w:cs="Times New Roman"/>
          <w:i/>
          <w:iCs/>
          <w:kern w:val="0"/>
          <w:lang w:val="en-US" w:eastAsia="fr-FR"/>
          <w14:ligatures w14:val="none"/>
        </w:rPr>
        <w:t>hblA</w:t>
      </w:r>
      <w:proofErr w:type="spellEnd"/>
      <w:r w:rsidR="00053DC0" w:rsidRPr="00053DC0">
        <w:rPr>
          <w:rFonts w:ascii="Times New Roman" w:eastAsia="Times New Roman" w:hAnsi="Times New Roman" w:cs="Times New Roman"/>
          <w:kern w:val="0"/>
          <w:lang w:val="en-US" w:eastAsia="fr-FR"/>
          <w14:ligatures w14:val="none"/>
        </w:rPr>
        <w:t xml:space="preserve"> gene and the pathogenic potential of </w:t>
      </w:r>
      <w:r w:rsidR="00053DC0" w:rsidRPr="00053DC0">
        <w:rPr>
          <w:rFonts w:ascii="Times New Roman" w:eastAsia="Times New Roman" w:hAnsi="Times New Roman" w:cs="Times New Roman"/>
          <w:i/>
          <w:iCs/>
          <w:kern w:val="0"/>
          <w:lang w:val="en-US" w:eastAsia="fr-FR"/>
          <w14:ligatures w14:val="none"/>
        </w:rPr>
        <w:t>B. cereus</w:t>
      </w:r>
      <w:r w:rsidR="00053DC0" w:rsidRPr="00053DC0">
        <w:rPr>
          <w:rFonts w:ascii="Times New Roman" w:eastAsia="Times New Roman" w:hAnsi="Times New Roman" w:cs="Times New Roman"/>
          <w:kern w:val="0"/>
          <w:lang w:val="en-US" w:eastAsia="fr-FR"/>
          <w14:ligatures w14:val="none"/>
        </w:rPr>
        <w:t xml:space="preserve"> strains isolated from four traditional fermented beverages. Understanding this relationship could provide valuable insights into the molecular mechanisms underlying </w:t>
      </w:r>
      <w:r w:rsidR="00053DC0" w:rsidRPr="00053DC0">
        <w:rPr>
          <w:rFonts w:ascii="Times New Roman" w:eastAsia="Times New Roman" w:hAnsi="Times New Roman" w:cs="Times New Roman"/>
          <w:i/>
          <w:iCs/>
          <w:kern w:val="0"/>
          <w:lang w:val="en-US" w:eastAsia="fr-FR"/>
          <w14:ligatures w14:val="none"/>
        </w:rPr>
        <w:t xml:space="preserve">B. </w:t>
      </w:r>
      <w:r w:rsidR="00053DC0" w:rsidRPr="00053DC0">
        <w:rPr>
          <w:rFonts w:ascii="Times New Roman" w:eastAsia="Times New Roman" w:hAnsi="Times New Roman" w:cs="Times New Roman"/>
          <w:i/>
          <w:iCs/>
          <w:kern w:val="0"/>
          <w:lang w:val="en-US" w:eastAsia="fr-FR"/>
          <w14:ligatures w14:val="none"/>
        </w:rPr>
        <w:lastRenderedPageBreak/>
        <w:t>cereus</w:t>
      </w:r>
      <w:r w:rsidR="00053DC0" w:rsidRPr="00053DC0">
        <w:rPr>
          <w:rFonts w:ascii="Times New Roman" w:eastAsia="Times New Roman" w:hAnsi="Times New Roman" w:cs="Times New Roman"/>
          <w:kern w:val="0"/>
          <w:lang w:val="en-US" w:eastAsia="fr-FR"/>
          <w14:ligatures w14:val="none"/>
        </w:rPr>
        <w:t xml:space="preserve"> pathogenicity and inform strategies to mitigate foodborne risks associated with fermented products.</w:t>
      </w:r>
    </w:p>
    <w:p w14:paraId="0D5E4BA0" w14:textId="2B28E178" w:rsidR="00E30447" w:rsidRPr="000951C6" w:rsidRDefault="00E30447" w:rsidP="000951C6">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0951C6">
        <w:rPr>
          <w:rFonts w:ascii="Times New Roman" w:eastAsia="Times New Roman" w:hAnsi="Times New Roman" w:cs="Times New Roman"/>
          <w:b/>
          <w:bCs/>
          <w:kern w:val="0"/>
          <w:sz w:val="27"/>
          <w:szCs w:val="27"/>
          <w:lang w:val="en-US" w:eastAsia="fr-FR"/>
          <w14:ligatures w14:val="none"/>
        </w:rPr>
        <w:t>Material and methods</w:t>
      </w:r>
    </w:p>
    <w:p w14:paraId="531EF7BF" w14:textId="77777777" w:rsidR="00E30447" w:rsidRPr="00BE7298" w:rsidRDefault="00E30447" w:rsidP="00E30447">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Sample Collection</w:t>
      </w:r>
    </w:p>
    <w:p w14:paraId="34D5F1E3" w14:textId="0A1A8320" w:rsidR="00E30447" w:rsidRDefault="00E30447" w:rsidP="00C5172C">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Pr>
          <w:rFonts w:ascii="Times New Roman" w:eastAsia="Times New Roman" w:hAnsi="Times New Roman" w:cs="Times New Roman"/>
          <w:kern w:val="0"/>
          <w:lang w:val="en-US" w:eastAsia="fr-FR"/>
          <w14:ligatures w14:val="none"/>
        </w:rPr>
        <w:t xml:space="preserve">From </w:t>
      </w:r>
      <w:proofErr w:type="spellStart"/>
      <w:r w:rsidR="00AA24C0">
        <w:rPr>
          <w:rFonts w:ascii="Times New Roman" w:eastAsia="Times New Roman" w:hAnsi="Times New Roman" w:cs="Times New Roman"/>
          <w:kern w:val="0"/>
          <w:lang w:val="en-US" w:eastAsia="fr-FR"/>
          <w14:ligatures w14:val="none"/>
        </w:rPr>
        <w:t>L</w:t>
      </w:r>
      <w:r w:rsidR="00C5172C">
        <w:rPr>
          <w:rFonts w:ascii="Times New Roman" w:eastAsia="Times New Roman" w:hAnsi="Times New Roman" w:cs="Times New Roman"/>
          <w:kern w:val="0"/>
          <w:lang w:val="en-US" w:eastAsia="fr-FR"/>
          <w14:ligatures w14:val="none"/>
        </w:rPr>
        <w:t>oungwila</w:t>
      </w:r>
      <w:proofErr w:type="spellEnd"/>
      <w:r w:rsidR="00AA24C0">
        <w:rPr>
          <w:rFonts w:ascii="Times New Roman" w:eastAsia="Times New Roman" w:hAnsi="Times New Roman" w:cs="Times New Roman"/>
          <w:kern w:val="0"/>
          <w:lang w:val="en-US" w:eastAsia="fr-FR"/>
          <w14:ligatures w14:val="none"/>
        </w:rPr>
        <w:t xml:space="preserve"> beverages</w:t>
      </w:r>
      <w:r w:rsidR="00C5172C">
        <w:rPr>
          <w:rFonts w:ascii="Times New Roman" w:eastAsia="Times New Roman" w:hAnsi="Times New Roman" w:cs="Times New Roman"/>
          <w:kern w:val="0"/>
          <w:lang w:val="en-US" w:eastAsia="fr-FR"/>
          <w14:ligatures w14:val="none"/>
        </w:rPr>
        <w:t>, a</w:t>
      </w:r>
      <w:r w:rsidRPr="00BE7298">
        <w:rPr>
          <w:rFonts w:ascii="Times New Roman" w:eastAsia="Times New Roman" w:hAnsi="Times New Roman" w:cs="Times New Roman"/>
          <w:kern w:val="0"/>
          <w:lang w:val="en-US" w:eastAsia="fr-FR"/>
          <w14:ligatures w14:val="none"/>
        </w:rPr>
        <w:t xml:space="preserve"> </w:t>
      </w:r>
      <w:r w:rsidR="00C5172C" w:rsidRPr="00BE7298">
        <w:rPr>
          <w:rFonts w:ascii="Times New Roman" w:eastAsia="Times New Roman" w:hAnsi="Times New Roman" w:cs="Times New Roman"/>
          <w:kern w:val="0"/>
          <w:lang w:val="en-US" w:eastAsia="fr-FR"/>
          <w14:ligatures w14:val="none"/>
        </w:rPr>
        <w:t>traditional fermented beverage</w:t>
      </w:r>
      <w:r>
        <w:rPr>
          <w:rFonts w:ascii="Times New Roman" w:eastAsia="Times New Roman" w:hAnsi="Times New Roman" w:cs="Times New Roman"/>
          <w:kern w:val="0"/>
          <w:lang w:val="en-US" w:eastAsia="fr-FR"/>
          <w14:ligatures w14:val="none"/>
        </w:rPr>
        <w:t xml:space="preserve">, a total of </w:t>
      </w:r>
      <w:r w:rsidR="00AA24C0">
        <w:rPr>
          <w:rFonts w:ascii="Times New Roman" w:eastAsia="Times New Roman" w:hAnsi="Times New Roman" w:cs="Times New Roman"/>
          <w:kern w:val="0"/>
          <w:lang w:val="en-US" w:eastAsia="fr-FR"/>
          <w14:ligatures w14:val="none"/>
        </w:rPr>
        <w:t>2</w:t>
      </w:r>
      <w:r w:rsidR="00C5172C">
        <w:rPr>
          <w:rFonts w:ascii="Times New Roman" w:eastAsia="Times New Roman" w:hAnsi="Times New Roman" w:cs="Times New Roman"/>
          <w:kern w:val="0"/>
          <w:lang w:val="en-US" w:eastAsia="fr-FR"/>
          <w14:ligatures w14:val="none"/>
        </w:rPr>
        <w:t>0</w:t>
      </w:r>
      <w:r>
        <w:rPr>
          <w:rFonts w:ascii="Times New Roman" w:eastAsia="Times New Roman" w:hAnsi="Times New Roman" w:cs="Times New Roman"/>
          <w:kern w:val="0"/>
          <w:lang w:val="en-US" w:eastAsia="fr-FR"/>
          <w14:ligatures w14:val="none"/>
        </w:rPr>
        <w:t>0 samples w</w:t>
      </w:r>
      <w:r w:rsidRPr="00BE7298">
        <w:rPr>
          <w:rFonts w:ascii="Times New Roman" w:eastAsia="Times New Roman" w:hAnsi="Times New Roman" w:cs="Times New Roman"/>
          <w:kern w:val="0"/>
          <w:lang w:val="en-US" w:eastAsia="fr-FR"/>
          <w14:ligatures w14:val="none"/>
        </w:rPr>
        <w:t>ere selected for this study</w:t>
      </w:r>
      <w:r w:rsidR="00AA24C0">
        <w:rPr>
          <w:rFonts w:ascii="Times New Roman" w:eastAsia="Times New Roman" w:hAnsi="Times New Roman" w:cs="Times New Roman"/>
          <w:kern w:val="0"/>
          <w:lang w:val="en-US" w:eastAsia="fr-FR"/>
          <w14:ligatures w14:val="none"/>
        </w:rPr>
        <w:t xml:space="preserve"> from 2022 to 2024</w:t>
      </w:r>
      <w:r w:rsidRPr="00BE7298">
        <w:rPr>
          <w:rFonts w:ascii="Times New Roman" w:eastAsia="Times New Roman" w:hAnsi="Times New Roman" w:cs="Times New Roman"/>
          <w:kern w:val="0"/>
          <w:lang w:val="en-US" w:eastAsia="fr-FR"/>
          <w14:ligatures w14:val="none"/>
        </w:rPr>
        <w:t xml:space="preserve">. Samples were collected from local markets and households across </w:t>
      </w:r>
      <w:proofErr w:type="spellStart"/>
      <w:r w:rsidRPr="00BE7298">
        <w:rPr>
          <w:rFonts w:ascii="Times New Roman" w:eastAsia="Times New Roman" w:hAnsi="Times New Roman" w:cs="Times New Roman"/>
          <w:kern w:val="0"/>
          <w:lang w:val="en-US" w:eastAsia="fr-FR"/>
          <w14:ligatures w14:val="none"/>
        </w:rPr>
        <w:t>Madingou</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Bokosongo</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Loutété</w:t>
      </w:r>
      <w:proofErr w:type="spellEnd"/>
      <w:r w:rsidRPr="00BE7298">
        <w:rPr>
          <w:rFonts w:ascii="Times New Roman" w:eastAsia="Times New Roman" w:hAnsi="Times New Roman" w:cs="Times New Roman"/>
          <w:kern w:val="0"/>
          <w:lang w:val="en-US" w:eastAsia="fr-FR"/>
          <w14:ligatures w14:val="none"/>
        </w:rPr>
        <w:t xml:space="preserve">, Nkayi and </w:t>
      </w:r>
      <w:proofErr w:type="spellStart"/>
      <w:r w:rsidRPr="00BE7298">
        <w:rPr>
          <w:rFonts w:ascii="Times New Roman" w:eastAsia="Times New Roman" w:hAnsi="Times New Roman" w:cs="Times New Roman"/>
          <w:kern w:val="0"/>
          <w:lang w:val="en-US" w:eastAsia="fr-FR"/>
          <w14:ligatures w14:val="none"/>
        </w:rPr>
        <w:t>Loudima</w:t>
      </w:r>
      <w:proofErr w:type="spellEnd"/>
      <w:r w:rsidRPr="00BE7298">
        <w:rPr>
          <w:rFonts w:ascii="Times New Roman" w:eastAsia="Times New Roman" w:hAnsi="Times New Roman" w:cs="Times New Roman"/>
          <w:kern w:val="0"/>
          <w:lang w:val="en-US" w:eastAsia="fr-FR"/>
          <w14:ligatures w14:val="none"/>
        </w:rPr>
        <w:t>.</w:t>
      </w:r>
      <w:r w:rsidRPr="00BE7298">
        <w:rPr>
          <w:rFonts w:ascii="Times New Roman" w:hAnsi="Times New Roman" w:cs="Times New Roman"/>
          <w:lang w:val="en-US"/>
        </w:rPr>
        <w:t xml:space="preserve"> </w:t>
      </w:r>
      <w:r w:rsidRPr="00BE7298">
        <w:rPr>
          <w:rFonts w:ascii="Times New Roman" w:eastAsia="Times New Roman" w:hAnsi="Times New Roman" w:cs="Times New Roman"/>
          <w:kern w:val="0"/>
          <w:lang w:val="en-US" w:eastAsia="fr-FR"/>
          <w14:ligatures w14:val="none"/>
        </w:rPr>
        <w:t>The table below summarizes the number of samples by food type and by department. The samples were collected and then transported to the laboratories under aseptic conditions.</w:t>
      </w:r>
    </w:p>
    <w:p w14:paraId="076D24CC" w14:textId="77777777" w:rsidR="00C5172C" w:rsidRPr="00BE7298" w:rsidRDefault="00C5172C" w:rsidP="00C5172C">
      <w:pPr>
        <w:spacing w:before="100" w:beforeAutospacing="1" w:after="100" w:afterAutospacing="1" w:line="240" w:lineRule="auto"/>
        <w:jc w:val="both"/>
        <w:outlineLvl w:val="2"/>
        <w:rPr>
          <w:rFonts w:ascii="Times New Roman" w:eastAsia="Times New Roman" w:hAnsi="Times New Roman" w:cs="Times New Roman"/>
          <w:b/>
          <w:bCs/>
          <w:i/>
          <w:i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 xml:space="preserve">Isolation of </w:t>
      </w:r>
      <w:r w:rsidRPr="00BE7298">
        <w:rPr>
          <w:rFonts w:ascii="Times New Roman" w:eastAsia="Times New Roman" w:hAnsi="Times New Roman" w:cs="Times New Roman"/>
          <w:b/>
          <w:bCs/>
          <w:i/>
          <w:iCs/>
          <w:kern w:val="0"/>
          <w:sz w:val="27"/>
          <w:szCs w:val="27"/>
          <w:lang w:val="en-US" w:eastAsia="fr-FR"/>
          <w14:ligatures w14:val="none"/>
        </w:rPr>
        <w:t xml:space="preserve">Bacillus cereus </w:t>
      </w:r>
    </w:p>
    <w:p w14:paraId="1BBB9C70" w14:textId="1FEF277A" w:rsidR="00C5172C" w:rsidRPr="00FF5ABA" w:rsidRDefault="00C5172C" w:rsidP="00FF5ABA">
      <w:pPr>
        <w:spacing w:after="100" w:afterAutospacing="1"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Samples from </w:t>
      </w:r>
      <w:proofErr w:type="spellStart"/>
      <w:r w:rsidRPr="00BE7298">
        <w:rPr>
          <w:rFonts w:ascii="Times New Roman" w:eastAsia="Calibri" w:hAnsi="Times New Roman" w:cs="Times New Roman"/>
          <w:kern w:val="0"/>
          <w:lang w:val="en-US"/>
          <w14:ligatures w14:val="none"/>
        </w:rPr>
        <w:t>Loung</w:t>
      </w:r>
      <w:r w:rsidR="00FF5ABA">
        <w:rPr>
          <w:rFonts w:ascii="Times New Roman" w:eastAsia="Calibri" w:hAnsi="Times New Roman" w:cs="Times New Roman"/>
          <w:kern w:val="0"/>
          <w:lang w:val="en-US"/>
          <w14:ligatures w14:val="none"/>
        </w:rPr>
        <w:t>w</w:t>
      </w:r>
      <w:r w:rsidRPr="00BE7298">
        <w:rPr>
          <w:rFonts w:ascii="Times New Roman" w:eastAsia="Calibri" w:hAnsi="Times New Roman" w:cs="Times New Roman"/>
          <w:kern w:val="0"/>
          <w:lang w:val="en-US"/>
          <w14:ligatures w14:val="none"/>
        </w:rPr>
        <w:t>ila</w:t>
      </w:r>
      <w:proofErr w:type="spellEnd"/>
      <w:r w:rsidR="00FF5ABA">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xml:space="preserve">beverages were </w:t>
      </w:r>
      <w:proofErr w:type="spellStart"/>
      <w:r w:rsidRPr="00BE7298">
        <w:rPr>
          <w:rFonts w:ascii="Times New Roman" w:eastAsia="Calibri" w:hAnsi="Times New Roman" w:cs="Times New Roman"/>
          <w:kern w:val="0"/>
          <w:lang w:val="en-US"/>
          <w14:ligatures w14:val="none"/>
        </w:rPr>
        <w:t>homogenised</w:t>
      </w:r>
      <w:proofErr w:type="spellEnd"/>
      <w:r w:rsidRPr="00BE7298">
        <w:rPr>
          <w:rFonts w:ascii="Times New Roman" w:eastAsia="Calibri" w:hAnsi="Times New Roman" w:cs="Times New Roman"/>
          <w:kern w:val="0"/>
          <w:lang w:val="en-US"/>
          <w14:ligatures w14:val="none"/>
        </w:rPr>
        <w:t xml:space="preserve"> and distributed in sterile tubes. Then successive dilutions were performed, and the bacterial suspensions were inoculated in a </w:t>
      </w:r>
      <w:proofErr w:type="spellStart"/>
      <w:r w:rsidRPr="00BE7298">
        <w:rPr>
          <w:rFonts w:ascii="Times New Roman" w:eastAsia="Calibri" w:hAnsi="Times New Roman" w:cs="Times New Roman"/>
          <w:kern w:val="0"/>
          <w:lang w:val="en-US"/>
          <w14:ligatures w14:val="none"/>
        </w:rPr>
        <w:t>mossel</w:t>
      </w:r>
      <w:proofErr w:type="spellEnd"/>
      <w:r w:rsidRPr="00BE7298">
        <w:rPr>
          <w:rFonts w:ascii="Times New Roman" w:eastAsia="Calibri" w:hAnsi="Times New Roman" w:cs="Times New Roman"/>
          <w:kern w:val="0"/>
          <w:lang w:val="en-US"/>
          <w14:ligatures w14:val="none"/>
        </w:rPr>
        <w:t xml:space="preserve"> agar medium (10.0 g of peptone, 1.0 g of meat extract, 10.0 g of mannitol, 10% of egg yolk, 0.01 g of polymyxin B sulphate, 0.025 g of phenol red, 10.0 g of sodium chloride, 14.0 g of agar and pH 7.2) to promote the growth of </w:t>
      </w:r>
      <w:r w:rsidRPr="00BE7298">
        <w:rPr>
          <w:rFonts w:ascii="Times New Roman" w:eastAsia="Calibri" w:hAnsi="Times New Roman" w:cs="Times New Roman"/>
          <w:i/>
          <w:iCs/>
          <w:kern w:val="0"/>
          <w:lang w:val="en-US"/>
          <w14:ligatures w14:val="none"/>
        </w:rPr>
        <w:t>B. cereus</w:t>
      </w:r>
      <w:r w:rsidRPr="00BE7298">
        <w:rPr>
          <w:rFonts w:ascii="Times New Roman" w:eastAsia="Calibri" w:hAnsi="Times New Roman" w:cs="Times New Roman"/>
          <w:kern w:val="0"/>
          <w:lang w:val="en-US"/>
          <w14:ligatures w14:val="none"/>
        </w:rPr>
        <w:t xml:space="preserve">. The plates were incubated at 37 ° C for 24 hours and the colony count was carried out in triplicate. The purification of the isolates was carried out rigorously by successive subcultures using Luria-Bertani (10 g of peptone, 5 g of yeast extract, 10 g of NaCl with 0.01 g of polymyxin B sulphate). The morphological characteristics of the colonies, such as shape, size, and </w:t>
      </w:r>
      <w:proofErr w:type="spellStart"/>
      <w:r w:rsidRPr="00BE7298">
        <w:rPr>
          <w:rFonts w:ascii="Times New Roman" w:eastAsia="Calibri" w:hAnsi="Times New Roman" w:cs="Times New Roman"/>
          <w:kern w:val="0"/>
          <w:lang w:val="en-US"/>
          <w14:ligatures w14:val="none"/>
        </w:rPr>
        <w:t>colour</w:t>
      </w:r>
      <w:proofErr w:type="spellEnd"/>
      <w:r w:rsidRPr="00BE7298">
        <w:rPr>
          <w:rFonts w:ascii="Times New Roman" w:eastAsia="Calibri" w:hAnsi="Times New Roman" w:cs="Times New Roman"/>
          <w:kern w:val="0"/>
          <w:lang w:val="en-US"/>
          <w14:ligatures w14:val="none"/>
        </w:rPr>
        <w:t xml:space="preserve">, were recorded. Morphological characterization was performed using a light microscope (OPTIKA, Italy), and Gram-staining was performed with a solution of 3% potassium hydroxide (KOH). For future experiments, all purified isolated cultures were stored at -20 ° C in Luria-Bertani (LB) broth containing 20% glycerol (v / v). The colonies were selected since </w:t>
      </w:r>
      <w:r w:rsidRPr="00BE7298">
        <w:rPr>
          <w:rFonts w:ascii="Times New Roman" w:eastAsia="Calibri" w:hAnsi="Times New Roman" w:cs="Times New Roman"/>
          <w:i/>
          <w:iCs/>
          <w:kern w:val="0"/>
          <w:lang w:val="en-US"/>
          <w14:ligatures w14:val="none"/>
        </w:rPr>
        <w:t>B. cereus</w:t>
      </w:r>
      <w:r w:rsidRPr="00BE7298">
        <w:rPr>
          <w:rFonts w:ascii="Times New Roman" w:eastAsia="Calibri" w:hAnsi="Times New Roman" w:cs="Times New Roman"/>
          <w:kern w:val="0"/>
          <w:lang w:val="en-US"/>
          <w14:ligatures w14:val="none"/>
        </w:rPr>
        <w:t xml:space="preserve"> does not ferment mannitol. The colonies remain pink or red (no pH change). </w:t>
      </w:r>
      <w:r w:rsidRPr="00BE7298">
        <w:rPr>
          <w:rFonts w:ascii="Times New Roman" w:eastAsia="Calibri" w:hAnsi="Times New Roman" w:cs="Times New Roman"/>
          <w:i/>
          <w:iCs/>
          <w:kern w:val="0"/>
          <w:lang w:val="en-US"/>
          <w14:ligatures w14:val="none"/>
        </w:rPr>
        <w:t>B. cereus</w:t>
      </w:r>
      <w:r w:rsidRPr="00BE7298">
        <w:rPr>
          <w:rFonts w:ascii="Times New Roman" w:eastAsia="Calibri" w:hAnsi="Times New Roman" w:cs="Times New Roman"/>
          <w:kern w:val="0"/>
          <w:lang w:val="en-US"/>
          <w14:ligatures w14:val="none"/>
        </w:rPr>
        <w:t xml:space="preserve"> produces an enzyme, </w:t>
      </w:r>
      <w:proofErr w:type="spellStart"/>
      <w:r w:rsidRPr="00BE7298">
        <w:rPr>
          <w:rFonts w:ascii="Times New Roman" w:eastAsia="Calibri" w:hAnsi="Times New Roman" w:cs="Times New Roman"/>
          <w:kern w:val="0"/>
          <w:lang w:val="en-US"/>
          <w14:ligatures w14:val="none"/>
        </w:rPr>
        <w:t>lecithinase</w:t>
      </w:r>
      <w:proofErr w:type="spellEnd"/>
      <w:r w:rsidRPr="00BE7298">
        <w:rPr>
          <w:rFonts w:ascii="Times New Roman" w:eastAsia="Calibri" w:hAnsi="Times New Roman" w:cs="Times New Roman"/>
          <w:kern w:val="0"/>
          <w:lang w:val="en-US"/>
          <w14:ligatures w14:val="none"/>
        </w:rPr>
        <w:t xml:space="preserve">, which hydrolyzes the lecithin present in egg yolk. This is manifested by an opaque precipitate (white/cream halo) around the colonies. </w:t>
      </w:r>
    </w:p>
    <w:p w14:paraId="0BC014E1" w14:textId="77777777" w:rsidR="00C5172C" w:rsidRPr="00BE7298" w:rsidRDefault="00C5172C" w:rsidP="00C5172C">
      <w:pPr>
        <w:keepNext/>
        <w:keepLines/>
        <w:spacing w:before="40" w:after="0" w:afterAutospacing="1" w:line="240" w:lineRule="auto"/>
        <w:jc w:val="both"/>
        <w:outlineLvl w:val="1"/>
        <w:rPr>
          <w:rFonts w:ascii="Times New Roman" w:eastAsia="Times New Roman" w:hAnsi="Times New Roman" w:cs="Times New Roman"/>
          <w:b/>
          <w:bCs/>
          <w:kern w:val="0"/>
          <w:lang w:val="en-US"/>
          <w14:ligatures w14:val="none"/>
        </w:rPr>
      </w:pPr>
      <w:r w:rsidRPr="00BE7298">
        <w:rPr>
          <w:rFonts w:ascii="Times New Roman" w:eastAsia="Times New Roman" w:hAnsi="Times New Roman" w:cs="Times New Roman"/>
          <w:b/>
          <w:bCs/>
          <w:kern w:val="0"/>
          <w:lang w:val="en-US"/>
          <w14:ligatures w14:val="none"/>
        </w:rPr>
        <w:t>Genomic DNA Extraction, Molecular Identification and Bioinformatics analysis</w:t>
      </w:r>
    </w:p>
    <w:p w14:paraId="62EDBFFF" w14:textId="35D9FA38" w:rsidR="00C5172C" w:rsidRPr="00BE7298" w:rsidRDefault="00C5172C" w:rsidP="00C5172C">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Isolates were subjected to genomic DNA extraction and purification. This experiment was carried out using the </w:t>
      </w:r>
      <w:proofErr w:type="spellStart"/>
      <w:r w:rsidRPr="00BE7298">
        <w:rPr>
          <w:rFonts w:ascii="Times New Roman" w:eastAsia="Calibri" w:hAnsi="Times New Roman" w:cs="Times New Roman"/>
          <w:kern w:val="0"/>
          <w:lang w:val="en-US"/>
          <w14:ligatures w14:val="none"/>
        </w:rPr>
        <w:t>NucleoSpin</w:t>
      </w:r>
      <w:proofErr w:type="spellEnd"/>
      <w:r w:rsidRPr="00BE7298">
        <w:rPr>
          <w:rFonts w:ascii="Times New Roman" w:eastAsia="Calibri" w:hAnsi="Times New Roman" w:cs="Times New Roman"/>
          <w:kern w:val="0"/>
          <w:lang w:val="en-US"/>
          <w14:ligatures w14:val="none"/>
        </w:rPr>
        <w:t xml:space="preserve"> Microbial DNA Kit (</w:t>
      </w:r>
      <w:proofErr w:type="spellStart"/>
      <w:r w:rsidRPr="00BE7298">
        <w:rPr>
          <w:rFonts w:ascii="Times New Roman" w:eastAsia="Calibri" w:hAnsi="Times New Roman" w:cs="Times New Roman"/>
          <w:kern w:val="0"/>
          <w:lang w:val="en-US"/>
          <w14:ligatures w14:val="none"/>
        </w:rPr>
        <w:t>Macherey</w:t>
      </w:r>
      <w:proofErr w:type="spellEnd"/>
      <w:r w:rsidRPr="00BE7298">
        <w:rPr>
          <w:rFonts w:ascii="Times New Roman" w:eastAsia="Calibri" w:hAnsi="Times New Roman" w:cs="Times New Roman"/>
          <w:kern w:val="0"/>
          <w:lang w:val="en-US"/>
          <w14:ligatures w14:val="none"/>
        </w:rPr>
        <w:t xml:space="preserve">-NAGEL, Germany). Briefly, isolates were cultured in 5 ml of LB broth for 24 hours at 37 ° C with shaking. DNA purity was assessed by the UV absorbance ratio (260/280 nm). 1 </w:t>
      </w:r>
      <w:proofErr w:type="spellStart"/>
      <w:r w:rsidR="00FA5F46">
        <w:rPr>
          <w:rFonts w:ascii="Times New Roman" w:eastAsia="Calibri" w:hAnsi="Times New Roman" w:cs="Times New Roman"/>
          <w:kern w:val="0"/>
          <w:lang w:val="en-US"/>
          <w14:ligatures w14:val="none"/>
        </w:rPr>
        <w:t>μl</w:t>
      </w:r>
      <w:proofErr w:type="spellEnd"/>
      <w:r w:rsidRPr="00BE7298">
        <w:rPr>
          <w:rFonts w:ascii="Times New Roman" w:eastAsia="Calibri" w:hAnsi="Times New Roman" w:cs="Times New Roman"/>
          <w:kern w:val="0"/>
          <w:lang w:val="en-US"/>
          <w14:ligatures w14:val="none"/>
        </w:rPr>
        <w:t xml:space="preserve"> of template DNA with concentrations </w:t>
      </w:r>
      <w:proofErr w:type="spellStart"/>
      <w:r w:rsidRPr="00BE7298">
        <w:rPr>
          <w:rFonts w:ascii="Times New Roman" w:eastAsia="Calibri" w:hAnsi="Times New Roman" w:cs="Times New Roman"/>
          <w:kern w:val="0"/>
          <w:lang w:val="en-US"/>
          <w14:ligatures w14:val="none"/>
        </w:rPr>
        <w:t>equalling</w:t>
      </w:r>
      <w:proofErr w:type="spellEnd"/>
      <w:r w:rsidRPr="00BE7298">
        <w:rPr>
          <w:rFonts w:ascii="Times New Roman" w:eastAsia="Calibri" w:hAnsi="Times New Roman" w:cs="Times New Roman"/>
          <w:kern w:val="0"/>
          <w:lang w:val="en-US"/>
          <w14:ligatures w14:val="none"/>
        </w:rPr>
        <w:t xml:space="preserve"> 10–20 ng/</w:t>
      </w:r>
      <w:proofErr w:type="spellStart"/>
      <w:r w:rsidR="00FA5F46">
        <w:rPr>
          <w:rFonts w:ascii="Times New Roman" w:eastAsia="Calibri" w:hAnsi="Times New Roman" w:cs="Times New Roman"/>
          <w:kern w:val="0"/>
          <w:lang w:val="en-US"/>
          <w14:ligatures w14:val="none"/>
        </w:rPr>
        <w:t>μl</w:t>
      </w:r>
      <w:proofErr w:type="spellEnd"/>
      <w:r w:rsidRPr="00BE7298">
        <w:rPr>
          <w:rFonts w:ascii="Times New Roman" w:eastAsia="Calibri" w:hAnsi="Times New Roman" w:cs="Times New Roman"/>
          <w:kern w:val="0"/>
          <w:lang w:val="en-US"/>
          <w14:ligatures w14:val="none"/>
        </w:rPr>
        <w:t>. Universal 16S rRNA primers fD1 (5'-AGAGTTTGATCCTGGCTCAG -3') and rP2 (5'- ACGGCTACCTTGTTACGACTT -3') were used to amplify the 16S RNA gene (</w:t>
      </w:r>
      <w:proofErr w:type="spellStart"/>
      <w:r w:rsidRPr="00BE7298">
        <w:rPr>
          <w:rFonts w:ascii="Times New Roman" w:eastAsia="Calibri" w:hAnsi="Times New Roman" w:cs="Times New Roman"/>
          <w:kern w:val="0"/>
          <w:lang w:val="en-US"/>
          <w14:ligatures w14:val="none"/>
        </w:rPr>
        <w:t>Eurogentec</w:t>
      </w:r>
      <w:proofErr w:type="spellEnd"/>
      <w:r w:rsidRPr="00BE7298">
        <w:rPr>
          <w:rFonts w:ascii="Times New Roman" w:eastAsia="Calibri" w:hAnsi="Times New Roman" w:cs="Times New Roman"/>
          <w:kern w:val="0"/>
          <w:lang w:val="en-US"/>
          <w14:ligatures w14:val="none"/>
        </w:rPr>
        <w:t xml:space="preserve">). 5 µl of each amplification product was mixed with 2 </w:t>
      </w:r>
      <w:r w:rsidR="00FA5F46">
        <w:rPr>
          <w:rFonts w:ascii="Times New Roman" w:eastAsia="Calibri" w:hAnsi="Times New Roman" w:cs="Times New Roman"/>
          <w:kern w:val="0"/>
          <w14:ligatures w14:val="none"/>
        </w:rPr>
        <w:t>μ</w:t>
      </w:r>
      <w:r w:rsidR="00FA5F46" w:rsidRPr="00FA5F46">
        <w:rPr>
          <w:rFonts w:ascii="Times New Roman" w:eastAsia="Calibri" w:hAnsi="Times New Roman" w:cs="Times New Roman"/>
          <w:kern w:val="0"/>
          <w:lang w:val="en-US"/>
          <w14:ligatures w14:val="none"/>
        </w:rPr>
        <w:t>l</w:t>
      </w:r>
      <w:r w:rsidRPr="00BE7298">
        <w:rPr>
          <w:rFonts w:ascii="Times New Roman" w:eastAsia="Calibri" w:hAnsi="Times New Roman" w:cs="Times New Roman"/>
          <w:kern w:val="0"/>
          <w:lang w:val="en-US"/>
          <w14:ligatures w14:val="none"/>
        </w:rPr>
        <w:t xml:space="preserve"> of loading buffer (BIOKE, The Netherlands). The mixtures were then electrophoresed on a 1% (w/v) agarose gel. The molecular weight marker used was the 10-kb 2-Log DNA sample (BIOKE, The Netherlands). PCR products were purified using the Gel Extraction Kit (Omega </w:t>
      </w:r>
      <w:proofErr w:type="spellStart"/>
      <w:r w:rsidRPr="00BE7298">
        <w:rPr>
          <w:rFonts w:ascii="Times New Roman" w:eastAsia="Calibri" w:hAnsi="Times New Roman" w:cs="Times New Roman"/>
          <w:kern w:val="0"/>
          <w:lang w:val="en-US"/>
          <w14:ligatures w14:val="none"/>
        </w:rPr>
        <w:t>Biotek</w:t>
      </w:r>
      <w:proofErr w:type="spellEnd"/>
      <w:r w:rsidRPr="00BE7298">
        <w:rPr>
          <w:rFonts w:ascii="Times New Roman" w:eastAsia="Calibri" w:hAnsi="Times New Roman" w:cs="Times New Roman"/>
          <w:kern w:val="0"/>
          <w:lang w:val="en-US"/>
          <w14:ligatures w14:val="none"/>
        </w:rPr>
        <w:t xml:space="preserve">), the purified products were subjected to Sanger sequencing (3130xl Genetic </w:t>
      </w:r>
      <w:proofErr w:type="spellStart"/>
      <w:r w:rsidRPr="00BE7298">
        <w:rPr>
          <w:rFonts w:ascii="Times New Roman" w:eastAsia="Calibri" w:hAnsi="Times New Roman" w:cs="Times New Roman"/>
          <w:kern w:val="0"/>
          <w:lang w:val="en-US"/>
          <w14:ligatures w14:val="none"/>
        </w:rPr>
        <w:t>Analyser</w:t>
      </w:r>
      <w:proofErr w:type="spellEnd"/>
      <w:r w:rsidRPr="00BE7298">
        <w:rPr>
          <w:rFonts w:ascii="Times New Roman" w:eastAsia="Calibri" w:hAnsi="Times New Roman" w:cs="Times New Roman"/>
          <w:kern w:val="0"/>
          <w:lang w:val="en-US"/>
          <w14:ligatures w14:val="none"/>
        </w:rPr>
        <w:t xml:space="preserve">, Applied Biosystems). The sequences obtained were aligned with Bio </w:t>
      </w:r>
      <w:proofErr w:type="spellStart"/>
      <w:r w:rsidRPr="00BE7298">
        <w:rPr>
          <w:rFonts w:ascii="Times New Roman" w:eastAsia="Calibri" w:hAnsi="Times New Roman" w:cs="Times New Roman"/>
          <w:kern w:val="0"/>
          <w:lang w:val="en-US"/>
          <w14:ligatures w14:val="none"/>
        </w:rPr>
        <w:t>Numerics</w:t>
      </w:r>
      <w:proofErr w:type="spellEnd"/>
      <w:r w:rsidRPr="00BE7298">
        <w:rPr>
          <w:rFonts w:ascii="Times New Roman" w:eastAsia="Calibri" w:hAnsi="Times New Roman" w:cs="Times New Roman"/>
          <w:kern w:val="0"/>
          <w:lang w:val="en-US"/>
          <w14:ligatures w14:val="none"/>
        </w:rPr>
        <w:t xml:space="preserve"> 7.5 software (Applied </w:t>
      </w:r>
      <w:proofErr w:type="spellStart"/>
      <w:r w:rsidRPr="00BE7298">
        <w:rPr>
          <w:rFonts w:ascii="Times New Roman" w:eastAsia="Calibri" w:hAnsi="Times New Roman" w:cs="Times New Roman"/>
          <w:kern w:val="0"/>
          <w:lang w:val="en-US"/>
          <w14:ligatures w14:val="none"/>
        </w:rPr>
        <w:t>Maths</w:t>
      </w:r>
      <w:proofErr w:type="spellEnd"/>
      <w:r w:rsidRPr="00BE7298">
        <w:rPr>
          <w:rFonts w:ascii="Times New Roman" w:eastAsia="Calibri" w:hAnsi="Times New Roman" w:cs="Times New Roman"/>
          <w:kern w:val="0"/>
          <w:lang w:val="en-US"/>
          <w14:ligatures w14:val="none"/>
        </w:rPr>
        <w:t xml:space="preserve">, Belgium) and manually corrected to resolve the discrepancies between the sense and antisense strands. The sequences were compared with homologous sequences contained in sequence databases through the NCBI portal using the </w:t>
      </w:r>
      <w:proofErr w:type="spellStart"/>
      <w:r w:rsidRPr="00BE7298">
        <w:rPr>
          <w:rFonts w:ascii="Times New Roman" w:eastAsia="Calibri" w:hAnsi="Times New Roman" w:cs="Times New Roman"/>
          <w:kern w:val="0"/>
          <w:lang w:val="en-US"/>
          <w14:ligatures w14:val="none"/>
        </w:rPr>
        <w:t>BLASTn</w:t>
      </w:r>
      <w:proofErr w:type="spellEnd"/>
      <w:r w:rsidRPr="00BE7298">
        <w:rPr>
          <w:rFonts w:ascii="Times New Roman" w:eastAsia="Calibri" w:hAnsi="Times New Roman" w:cs="Times New Roman"/>
          <w:kern w:val="0"/>
          <w:lang w:val="en-US"/>
          <w14:ligatures w14:val="none"/>
        </w:rPr>
        <w:t xml:space="preserve"> </w:t>
      </w:r>
      <w:proofErr w:type="spellStart"/>
      <w:r w:rsidRPr="00BE7298">
        <w:rPr>
          <w:rFonts w:ascii="Times New Roman" w:eastAsia="Calibri" w:hAnsi="Times New Roman" w:cs="Times New Roman"/>
          <w:kern w:val="0"/>
          <w:lang w:val="en-US"/>
          <w14:ligatures w14:val="none"/>
        </w:rPr>
        <w:t>programme</w:t>
      </w:r>
      <w:proofErr w:type="spellEnd"/>
      <w:r w:rsidRPr="00BE7298">
        <w:rPr>
          <w:rFonts w:ascii="Times New Roman" w:eastAsia="Calibri" w:hAnsi="Times New Roman" w:cs="Times New Roman"/>
          <w:kern w:val="0"/>
          <w:lang w:val="en-US"/>
          <w14:ligatures w14:val="none"/>
        </w:rPr>
        <w:t xml:space="preserve"> (</w:t>
      </w:r>
      <w:hyperlink r:id="rId8" w:history="1">
        <w:r w:rsidRPr="00BE7298">
          <w:rPr>
            <w:rFonts w:ascii="Times New Roman" w:eastAsia="Calibri" w:hAnsi="Times New Roman" w:cs="Times New Roman"/>
            <w:kern w:val="0"/>
            <w:u w:val="single"/>
            <w:lang w:val="en-US"/>
            <w14:ligatures w14:val="none"/>
          </w:rPr>
          <w:t>https://www.ncbi.nlm.nih.gov/</w:t>
        </w:r>
      </w:hyperlink>
      <w:r w:rsidRPr="00BE7298">
        <w:rPr>
          <w:rFonts w:ascii="Times New Roman" w:eastAsia="Calibri" w:hAnsi="Times New Roman" w:cs="Times New Roman"/>
          <w:kern w:val="0"/>
          <w:lang w:val="en-US"/>
          <w14:ligatures w14:val="none"/>
        </w:rPr>
        <w:t xml:space="preserve">). </w:t>
      </w:r>
    </w:p>
    <w:p w14:paraId="47746191" w14:textId="71238F37" w:rsidR="00C5172C" w:rsidRPr="00BE7298" w:rsidRDefault="00C5172C" w:rsidP="00FF5ABA">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lastRenderedPageBreak/>
        <w:t xml:space="preserve">To evaluate food safety risks, isolates were screened for the presence of </w:t>
      </w:r>
      <w:proofErr w:type="spellStart"/>
      <w:r w:rsidRPr="00BE7298">
        <w:rPr>
          <w:rFonts w:ascii="Times New Roman" w:eastAsia="Calibri" w:hAnsi="Times New Roman" w:cs="Times New Roman"/>
          <w:kern w:val="0"/>
          <w:lang w:val="en-US"/>
          <w14:ligatures w14:val="none"/>
        </w:rPr>
        <w:t>hblA</w:t>
      </w:r>
      <w:proofErr w:type="spellEnd"/>
      <w:r w:rsidRPr="00BE7298">
        <w:rPr>
          <w:rFonts w:ascii="Times New Roman" w:eastAsia="Calibri" w:hAnsi="Times New Roman" w:cs="Times New Roman"/>
          <w:kern w:val="0"/>
          <w:lang w:val="en-US"/>
          <w14:ligatures w14:val="none"/>
        </w:rPr>
        <w:t xml:space="preserve">, using PCR. A multiplex endpoint PCR assay was used to identify </w:t>
      </w:r>
      <w:r w:rsidRPr="00BE7298">
        <w:rPr>
          <w:rFonts w:ascii="Times New Roman" w:eastAsia="Calibri" w:hAnsi="Times New Roman" w:cs="Times New Roman"/>
          <w:i/>
          <w:iCs/>
          <w:kern w:val="0"/>
          <w:lang w:val="en-US"/>
          <w14:ligatures w14:val="none"/>
        </w:rPr>
        <w:t>B. cereus</w:t>
      </w:r>
      <w:r w:rsidRPr="00BE7298">
        <w:rPr>
          <w:rFonts w:ascii="Times New Roman" w:eastAsia="Calibri" w:hAnsi="Times New Roman" w:cs="Times New Roman"/>
          <w:kern w:val="0"/>
          <w:lang w:val="en-US"/>
          <w14:ligatures w14:val="none"/>
        </w:rPr>
        <w:t xml:space="preserve"> enterotoxins: hemolysin BL (</w:t>
      </w:r>
      <w:proofErr w:type="spellStart"/>
      <w:r w:rsidRPr="00BE7298">
        <w:rPr>
          <w:rFonts w:ascii="Times New Roman" w:eastAsia="Calibri" w:hAnsi="Times New Roman" w:cs="Times New Roman"/>
          <w:i/>
          <w:iCs/>
          <w:kern w:val="0"/>
          <w:lang w:val="en-US"/>
          <w14:ligatures w14:val="none"/>
        </w:rPr>
        <w:t>hbl</w:t>
      </w:r>
      <w:r>
        <w:rPr>
          <w:rFonts w:ascii="Times New Roman" w:eastAsia="Calibri" w:hAnsi="Times New Roman" w:cs="Times New Roman"/>
          <w:i/>
          <w:iCs/>
          <w:kern w:val="0"/>
          <w:lang w:val="en-US"/>
          <w14:ligatures w14:val="none"/>
        </w:rPr>
        <w:t>A</w:t>
      </w:r>
      <w:proofErr w:type="spellEnd"/>
      <w:r w:rsidRPr="00BE7298">
        <w:rPr>
          <w:rFonts w:ascii="Times New Roman" w:eastAsia="Calibri" w:hAnsi="Times New Roman" w:cs="Times New Roman"/>
          <w:kern w:val="0"/>
          <w:lang w:val="en-US"/>
          <w14:ligatures w14:val="none"/>
        </w:rPr>
        <w:t xml:space="preserve">) with </w:t>
      </w:r>
      <w:proofErr w:type="spellStart"/>
      <w:r w:rsidRPr="00BE7298">
        <w:rPr>
          <w:rFonts w:ascii="Times New Roman" w:eastAsia="Calibri" w:hAnsi="Times New Roman" w:cs="Times New Roman"/>
          <w:kern w:val="0"/>
          <w:lang w:val="en-US"/>
          <w14:ligatures w14:val="none"/>
        </w:rPr>
        <w:t>Eurogentec</w:t>
      </w:r>
      <w:proofErr w:type="spellEnd"/>
      <w:r w:rsidRPr="00BE7298">
        <w:rPr>
          <w:rFonts w:ascii="Times New Roman" w:eastAsia="Calibri" w:hAnsi="Times New Roman" w:cs="Times New Roman"/>
          <w:kern w:val="0"/>
          <w:lang w:val="en-US"/>
          <w14:ligatures w14:val="none"/>
        </w:rPr>
        <w:t xml:space="preserve"> primers </w:t>
      </w:r>
      <w:proofErr w:type="spellStart"/>
      <w:r w:rsidR="00F67741">
        <w:rPr>
          <w:rFonts w:ascii="Times New Roman" w:eastAsia="Calibri" w:hAnsi="Times New Roman" w:cs="Times New Roman"/>
          <w:kern w:val="0"/>
          <w:lang w:val="en-US"/>
          <w14:ligatures w14:val="none"/>
        </w:rPr>
        <w:t>H</w:t>
      </w:r>
      <w:r w:rsidRPr="00C5172C">
        <w:rPr>
          <w:rFonts w:ascii="Times New Roman" w:eastAsia="Calibri" w:hAnsi="Times New Roman" w:cs="Times New Roman"/>
          <w:kern w:val="0"/>
          <w:lang w:val="en-US"/>
          <w14:ligatures w14:val="none"/>
        </w:rPr>
        <w:t>blA</w:t>
      </w:r>
      <w:proofErr w:type="spellEnd"/>
      <w:r w:rsidRPr="00C5172C">
        <w:rPr>
          <w:rFonts w:ascii="Times New Roman" w:eastAsia="Calibri" w:hAnsi="Times New Roman" w:cs="Times New Roman"/>
          <w:kern w:val="0"/>
          <w:lang w:val="en-US"/>
          <w14:ligatures w14:val="none"/>
        </w:rPr>
        <w:t>-S</w:t>
      </w:r>
      <w:r>
        <w:rPr>
          <w:rFonts w:ascii="Times New Roman" w:eastAsia="Calibri" w:hAnsi="Times New Roman" w:cs="Times New Roman"/>
          <w:kern w:val="0"/>
          <w:lang w:val="en-US"/>
          <w14:ligatures w14:val="none"/>
        </w:rPr>
        <w:t xml:space="preserve"> (5’</w:t>
      </w:r>
      <w:r w:rsidRPr="00C5172C">
        <w:rPr>
          <w:rFonts w:ascii="Times New Roman" w:eastAsia="Calibri" w:hAnsi="Times New Roman" w:cs="Times New Roman"/>
          <w:kern w:val="0"/>
          <w:lang w:val="en-US"/>
          <w14:ligatures w14:val="none"/>
        </w:rPr>
        <w:t>ATGATAAAAAAAATCCCTTACAAATTACTCG</w:t>
      </w:r>
      <w:r>
        <w:rPr>
          <w:rFonts w:ascii="Times New Roman" w:eastAsia="Calibri" w:hAnsi="Times New Roman" w:cs="Times New Roman"/>
          <w:kern w:val="0"/>
          <w:lang w:val="en-US"/>
          <w14:ligatures w14:val="none"/>
        </w:rPr>
        <w:t xml:space="preserve">3’) </w:t>
      </w:r>
      <w:r w:rsidR="00FA5F46">
        <w:rPr>
          <w:rFonts w:ascii="Times New Roman" w:eastAsia="Calibri" w:hAnsi="Times New Roman" w:cs="Times New Roman"/>
          <w:kern w:val="0"/>
          <w:lang w:val="en-US"/>
          <w14:ligatures w14:val="none"/>
        </w:rPr>
        <w:t xml:space="preserve">and </w:t>
      </w:r>
      <w:proofErr w:type="spellStart"/>
      <w:r w:rsidR="00FA5F46">
        <w:rPr>
          <w:rFonts w:ascii="Times New Roman" w:eastAsia="Calibri" w:hAnsi="Times New Roman" w:cs="Times New Roman"/>
          <w:kern w:val="0"/>
          <w:lang w:val="en-US"/>
          <w14:ligatures w14:val="none"/>
        </w:rPr>
        <w:t>Hbl</w:t>
      </w:r>
      <w:proofErr w:type="spellEnd"/>
      <w:r w:rsidRPr="00C5172C">
        <w:rPr>
          <w:rFonts w:ascii="Times New Roman" w:eastAsia="Calibri" w:hAnsi="Times New Roman" w:cs="Times New Roman"/>
          <w:kern w:val="0"/>
          <w:lang w:val="en-US"/>
          <w14:ligatures w14:val="none"/>
        </w:rPr>
        <w:t>-AS</w:t>
      </w:r>
      <w:r w:rsidRPr="00C5172C">
        <w:rPr>
          <w:rFonts w:ascii="Times New Roman" w:eastAsia="Calibri" w:hAnsi="Times New Roman" w:cs="Times New Roman"/>
          <w:kern w:val="0"/>
          <w:lang w:val="en-US"/>
          <w14:ligatures w14:val="none"/>
        </w:rPr>
        <w:tab/>
      </w:r>
      <w:r>
        <w:rPr>
          <w:rFonts w:ascii="Times New Roman" w:eastAsia="Calibri" w:hAnsi="Times New Roman" w:cs="Times New Roman"/>
          <w:kern w:val="0"/>
          <w:lang w:val="en-US"/>
          <w14:ligatures w14:val="none"/>
        </w:rPr>
        <w:t>(5’</w:t>
      </w:r>
      <w:r w:rsidRPr="00C5172C">
        <w:rPr>
          <w:rFonts w:ascii="Times New Roman" w:eastAsia="Calibri" w:hAnsi="Times New Roman" w:cs="Times New Roman"/>
          <w:kern w:val="0"/>
          <w:lang w:val="en-US"/>
          <w14:ligatures w14:val="none"/>
        </w:rPr>
        <w:t>CTATTTTTGTGGAGTAACAGTTTCCAC</w:t>
      </w:r>
      <w:r>
        <w:rPr>
          <w:rFonts w:ascii="Times New Roman" w:eastAsia="Calibri" w:hAnsi="Times New Roman" w:cs="Times New Roman"/>
          <w:kern w:val="0"/>
          <w:lang w:val="en-US"/>
          <w14:ligatures w14:val="none"/>
        </w:rPr>
        <w:t>3’)</w:t>
      </w:r>
      <w:r w:rsidR="00FF5ABA">
        <w:rPr>
          <w:rFonts w:ascii="Times New Roman" w:eastAsia="Calibri" w:hAnsi="Times New Roman" w:cs="Times New Roman"/>
          <w:kern w:val="0"/>
          <w:lang w:val="en-US"/>
          <w14:ligatures w14:val="none"/>
        </w:rPr>
        <w:t xml:space="preserve">. </w:t>
      </w:r>
      <w:proofErr w:type="spellStart"/>
      <w:r w:rsidR="00F67741">
        <w:rPr>
          <w:rFonts w:ascii="Times New Roman" w:eastAsia="Calibri" w:hAnsi="Times New Roman" w:cs="Times New Roman"/>
          <w:kern w:val="0"/>
          <w:lang w:val="en-US"/>
          <w14:ligatures w14:val="none"/>
        </w:rPr>
        <w:t>H</w:t>
      </w:r>
      <w:r w:rsidR="00264D09">
        <w:rPr>
          <w:rFonts w:ascii="Times New Roman" w:eastAsia="Calibri" w:hAnsi="Times New Roman" w:cs="Times New Roman"/>
          <w:kern w:val="0"/>
          <w:lang w:val="en-US"/>
          <w14:ligatures w14:val="none"/>
        </w:rPr>
        <w:t>blA</w:t>
      </w:r>
      <w:proofErr w:type="spellEnd"/>
      <w:r w:rsidR="00264D09">
        <w:rPr>
          <w:rFonts w:ascii="Times New Roman" w:eastAsia="Calibri" w:hAnsi="Times New Roman" w:cs="Times New Roman"/>
          <w:kern w:val="0"/>
          <w:lang w:val="en-US"/>
          <w14:ligatures w14:val="none"/>
        </w:rPr>
        <w:t xml:space="preserve"> fragment has been sequenced and Swiss-model and I-</w:t>
      </w:r>
      <w:proofErr w:type="spellStart"/>
      <w:r w:rsidR="00264D09">
        <w:rPr>
          <w:rFonts w:ascii="Times New Roman" w:eastAsia="Calibri" w:hAnsi="Times New Roman" w:cs="Times New Roman"/>
          <w:kern w:val="0"/>
          <w:lang w:val="en-US"/>
          <w14:ligatures w14:val="none"/>
        </w:rPr>
        <w:t>Tasser</w:t>
      </w:r>
      <w:proofErr w:type="spellEnd"/>
      <w:r w:rsidR="00264D09">
        <w:rPr>
          <w:rFonts w:ascii="Times New Roman" w:eastAsia="Calibri" w:hAnsi="Times New Roman" w:cs="Times New Roman"/>
          <w:kern w:val="0"/>
          <w:lang w:val="en-US"/>
          <w14:ligatures w14:val="none"/>
        </w:rPr>
        <w:t xml:space="preserve"> have been </w:t>
      </w:r>
      <w:r w:rsidR="00FA5F46">
        <w:rPr>
          <w:rFonts w:ascii="Times New Roman" w:eastAsia="Calibri" w:hAnsi="Times New Roman" w:cs="Times New Roman"/>
          <w:kern w:val="0"/>
          <w:lang w:val="en-US"/>
          <w14:ligatures w14:val="none"/>
        </w:rPr>
        <w:t>used</w:t>
      </w:r>
      <w:r w:rsidR="00264D09">
        <w:rPr>
          <w:rFonts w:ascii="Times New Roman" w:eastAsia="Calibri" w:hAnsi="Times New Roman" w:cs="Times New Roman"/>
          <w:kern w:val="0"/>
          <w:lang w:val="en-US"/>
          <w14:ligatures w14:val="none"/>
        </w:rPr>
        <w:t xml:space="preserve"> to predict 3D structures </w:t>
      </w:r>
      <w:r w:rsidR="00264D09">
        <w:rPr>
          <w:rFonts w:ascii="Times New Roman" w:eastAsia="Calibri" w:hAnsi="Times New Roman" w:cs="Times New Roman"/>
          <w:kern w:val="0"/>
          <w:lang w:val="en-US"/>
          <w14:ligatures w14:val="none"/>
        </w:rPr>
        <w:fldChar w:fldCharType="begin">
          <w:fldData xml:space="preserve">PEVuZE5vdGU+PENpdGU+PEF1dGhvcj5XYXRlcmhvdXNlPC9BdXRob3I+PFllYXI+MjAxODwvWWVh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</w:fldData>
        </w:fldChar>
      </w:r>
      <w:r w:rsidR="009237ED">
        <w:rPr>
          <w:rFonts w:ascii="Times New Roman" w:eastAsia="Calibri" w:hAnsi="Times New Roman" w:cs="Times New Roman"/>
          <w:kern w:val="0"/>
          <w:lang w:val="en-US"/>
          <w14:ligatures w14:val="none"/>
        </w:rPr>
        <w:instrText xml:space="preserve"> ADDIN EN.CITE </w:instrText>
      </w:r>
      <w:r w:rsidR="009237ED">
        <w:rPr>
          <w:rFonts w:ascii="Times New Roman" w:eastAsia="Calibri" w:hAnsi="Times New Roman" w:cs="Times New Roman"/>
          <w:kern w:val="0"/>
          <w:lang w:val="en-US"/>
          <w14:ligatures w14:val="none"/>
        </w:rPr>
        <w:fldChar w:fldCharType="begin">
          <w:fldData xml:space="preserve">PEVuZE5vdGU+PENpdGU+PEF1dGhvcj5XYXRlcmhvdXNlPC9BdXRob3I+PFllYXI+MjAxODwvWWVh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</w:fldData>
        </w:fldChar>
      </w:r>
      <w:r w:rsidR="009237ED">
        <w:rPr>
          <w:rFonts w:ascii="Times New Roman" w:eastAsia="Calibri" w:hAnsi="Times New Roman" w:cs="Times New Roman"/>
          <w:kern w:val="0"/>
          <w:lang w:val="en-US"/>
          <w14:ligatures w14:val="none"/>
        </w:rPr>
        <w:instrText xml:space="preserve"> ADDIN EN.CITE.DATA </w:instrText>
      </w:r>
      <w:r w:rsidR="009237ED">
        <w:rPr>
          <w:rFonts w:ascii="Times New Roman" w:eastAsia="Calibri" w:hAnsi="Times New Roman" w:cs="Times New Roman"/>
          <w:kern w:val="0"/>
          <w:lang w:val="en-US"/>
          <w14:ligatures w14:val="none"/>
        </w:rPr>
      </w:r>
      <w:r w:rsidR="009237ED">
        <w:rPr>
          <w:rFonts w:ascii="Times New Roman" w:eastAsia="Calibri" w:hAnsi="Times New Roman" w:cs="Times New Roman"/>
          <w:kern w:val="0"/>
          <w:lang w:val="en-US"/>
          <w14:ligatures w14:val="none"/>
        </w:rPr>
        <w:fldChar w:fldCharType="end"/>
      </w:r>
      <w:r w:rsidR="00264D09">
        <w:rPr>
          <w:rFonts w:ascii="Times New Roman" w:eastAsia="Calibri" w:hAnsi="Times New Roman" w:cs="Times New Roman"/>
          <w:kern w:val="0"/>
          <w:lang w:val="en-US"/>
          <w14:ligatures w14:val="none"/>
        </w:rPr>
      </w:r>
      <w:r w:rsidR="00264D09">
        <w:rPr>
          <w:rFonts w:ascii="Times New Roman" w:eastAsia="Calibri" w:hAnsi="Times New Roman" w:cs="Times New Roman"/>
          <w:kern w:val="0"/>
          <w:lang w:val="en-US"/>
          <w14:ligatures w14:val="none"/>
        </w:rPr>
        <w:fldChar w:fldCharType="separate"/>
      </w:r>
      <w:r w:rsidR="009237ED">
        <w:rPr>
          <w:rFonts w:ascii="Times New Roman" w:eastAsia="Calibri" w:hAnsi="Times New Roman" w:cs="Times New Roman"/>
          <w:noProof/>
          <w:kern w:val="0"/>
          <w:lang w:val="en-US"/>
          <w14:ligatures w14:val="none"/>
        </w:rPr>
        <w:t>[14, 15]</w:t>
      </w:r>
      <w:r w:rsidR="00264D09">
        <w:rPr>
          <w:rFonts w:ascii="Times New Roman" w:eastAsia="Calibri" w:hAnsi="Times New Roman" w:cs="Times New Roman"/>
          <w:kern w:val="0"/>
          <w:lang w:val="en-US"/>
          <w14:ligatures w14:val="none"/>
        </w:rPr>
        <w:fldChar w:fldCharType="end"/>
      </w:r>
      <w:r w:rsidR="00264D09">
        <w:rPr>
          <w:rFonts w:ascii="Times New Roman" w:eastAsia="Calibri" w:hAnsi="Times New Roman" w:cs="Times New Roman"/>
          <w:kern w:val="0"/>
          <w:lang w:val="en-US"/>
          <w14:ligatures w14:val="none"/>
        </w:rPr>
        <w:t xml:space="preserve">. </w:t>
      </w:r>
    </w:p>
    <w:p w14:paraId="347A09D2" w14:textId="77777777" w:rsidR="00C5172C" w:rsidRDefault="00C5172C">
      <w:pPr>
        <w:rPr>
          <w:lang w:val="en-US"/>
        </w:rPr>
      </w:pPr>
    </w:p>
    <w:p w14:paraId="49F19546" w14:textId="51090E2E" w:rsidR="00FF5ABA" w:rsidRPr="00FA5F46" w:rsidRDefault="00FF5ABA" w:rsidP="00FA5F46">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FA5F46">
        <w:rPr>
          <w:rFonts w:ascii="Times New Roman" w:eastAsia="Times New Roman" w:hAnsi="Times New Roman" w:cs="Times New Roman"/>
          <w:b/>
          <w:bCs/>
          <w:kern w:val="0"/>
          <w:sz w:val="27"/>
          <w:szCs w:val="27"/>
          <w:lang w:val="en-US" w:eastAsia="fr-FR"/>
          <w14:ligatures w14:val="none"/>
        </w:rPr>
        <w:t>Results</w:t>
      </w:r>
    </w:p>
    <w:p w14:paraId="13DF0E6B" w14:textId="77777777" w:rsidR="00FF5ABA" w:rsidRPr="00BE7298" w:rsidRDefault="00FF5ABA" w:rsidP="00FF5ABA">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Prevalence of Bacillus cereus</w:t>
      </w:r>
    </w:p>
    <w:p w14:paraId="6F38DF88" w14:textId="6B0A6637" w:rsidR="00FF5ABA" w:rsidRPr="00BE7298" w:rsidRDefault="00FF5ABA" w:rsidP="00FF5ABA">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 xml:space="preserve">Colonies suspected of belonging to the </w:t>
      </w:r>
      <w:r w:rsidRPr="00BE7298">
        <w:rPr>
          <w:rFonts w:ascii="Times New Roman" w:eastAsia="Times New Roman" w:hAnsi="Times New Roman" w:cs="Times New Roman"/>
          <w:i/>
          <w:iCs/>
          <w:kern w:val="0"/>
          <w:lang w:val="en-US" w:eastAsia="fr-FR"/>
          <w14:ligatures w14:val="none"/>
        </w:rPr>
        <w:t>B. cereus</w:t>
      </w:r>
      <w:r w:rsidRPr="00BE7298">
        <w:rPr>
          <w:rFonts w:ascii="Times New Roman" w:eastAsia="Times New Roman" w:hAnsi="Times New Roman" w:cs="Times New Roman"/>
          <w:kern w:val="0"/>
          <w:lang w:val="en-US" w:eastAsia="fr-FR"/>
          <w14:ligatures w14:val="none"/>
        </w:rPr>
        <w:t xml:space="preserve"> group were isolated from all </w:t>
      </w:r>
      <w:r>
        <w:rPr>
          <w:rFonts w:ascii="Times New Roman" w:eastAsia="Times New Roman" w:hAnsi="Times New Roman" w:cs="Times New Roman"/>
          <w:kern w:val="0"/>
          <w:lang w:val="en-US" w:eastAsia="fr-FR"/>
          <w14:ligatures w14:val="none"/>
        </w:rPr>
        <w:t>samples.</w:t>
      </w:r>
      <w:r w:rsidRPr="00BE7298">
        <w:rPr>
          <w:rFonts w:ascii="Times New Roman" w:eastAsia="Times New Roman" w:hAnsi="Times New Roman" w:cs="Times New Roman"/>
          <w:kern w:val="0"/>
          <w:lang w:val="en-US" w:eastAsia="fr-FR"/>
          <w14:ligatures w14:val="none"/>
        </w:rPr>
        <w:t xml:space="preserve"> The microbial load ranged from 10</w:t>
      </w:r>
      <w:r w:rsidRPr="00BE7298">
        <w:rPr>
          <w:rFonts w:ascii="Times New Roman" w:eastAsia="Times New Roman" w:hAnsi="Times New Roman" w:cs="Times New Roman"/>
          <w:kern w:val="0"/>
          <w:vertAlign w:val="superscript"/>
          <w:lang w:val="en-US" w:eastAsia="fr-FR"/>
          <w14:ligatures w14:val="none"/>
        </w:rPr>
        <w:t>2</w:t>
      </w:r>
      <w:r w:rsidRPr="00BE7298">
        <w:rPr>
          <w:rFonts w:ascii="Times New Roman" w:eastAsia="Times New Roman" w:hAnsi="Times New Roman" w:cs="Times New Roman"/>
          <w:kern w:val="0"/>
          <w:lang w:val="en-US" w:eastAsia="fr-FR"/>
          <w14:ligatures w14:val="none"/>
        </w:rPr>
        <w:t xml:space="preserve"> to </w:t>
      </w:r>
      <w:r>
        <w:rPr>
          <w:rFonts w:ascii="Times New Roman" w:eastAsia="Times New Roman" w:hAnsi="Times New Roman" w:cs="Times New Roman"/>
          <w:kern w:val="0"/>
          <w:lang w:val="en-US" w:eastAsia="fr-FR"/>
          <w14:ligatures w14:val="none"/>
        </w:rPr>
        <w:t>8</w:t>
      </w:r>
      <w:r w:rsidRPr="00BE7298">
        <w:rPr>
          <w:rFonts w:ascii="Times New Roman" w:eastAsia="Times New Roman" w:hAnsi="Times New Roman" w:cs="Times New Roman"/>
          <w:kern w:val="0"/>
          <w:lang w:val="en-US" w:eastAsia="fr-FR"/>
          <w14:ligatures w14:val="none"/>
        </w:rPr>
        <w:t>.10</w:t>
      </w:r>
      <w:r w:rsidR="00F67741">
        <w:rPr>
          <w:rFonts w:ascii="Times New Roman" w:eastAsia="Times New Roman" w:hAnsi="Times New Roman" w:cs="Times New Roman"/>
          <w:kern w:val="0"/>
          <w:vertAlign w:val="superscript"/>
          <w:lang w:val="en-US" w:eastAsia="fr-FR"/>
          <w14:ligatures w14:val="none"/>
        </w:rPr>
        <w:t>3</w:t>
      </w:r>
      <w:r w:rsidRPr="00BE7298">
        <w:rPr>
          <w:rFonts w:ascii="Times New Roman" w:eastAsia="Times New Roman" w:hAnsi="Times New Roman" w:cs="Times New Roman"/>
          <w:kern w:val="0"/>
          <w:lang w:val="en-US" w:eastAsia="fr-FR"/>
          <w14:ligatures w14:val="none"/>
        </w:rPr>
        <w:t xml:space="preserve"> CFU/ml</w:t>
      </w:r>
      <w:r>
        <w:rPr>
          <w:rFonts w:ascii="Times New Roman" w:eastAsia="Times New Roman" w:hAnsi="Times New Roman" w:cs="Times New Roman"/>
          <w:kern w:val="0"/>
          <w:lang w:val="en-US" w:eastAsia="fr-FR"/>
          <w14:ligatures w14:val="none"/>
        </w:rPr>
        <w:t xml:space="preserve">. A total of 145 isolates have been obtained. </w:t>
      </w:r>
    </w:p>
    <w:p w14:paraId="3230E929" w14:textId="0B143823" w:rsidR="00FF5ABA" w:rsidRPr="00BE7298" w:rsidRDefault="00FF5ABA" w:rsidP="00FF5ABA">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proofErr w:type="spellStart"/>
      <w:r>
        <w:rPr>
          <w:rFonts w:ascii="Times New Roman" w:eastAsia="Times New Roman" w:hAnsi="Times New Roman" w:cs="Times New Roman"/>
          <w:b/>
          <w:bCs/>
          <w:kern w:val="0"/>
          <w:sz w:val="27"/>
          <w:szCs w:val="27"/>
          <w:lang w:val="en-US" w:eastAsia="fr-FR"/>
          <w14:ligatures w14:val="none"/>
        </w:rPr>
        <w:t>HblA</w:t>
      </w:r>
      <w:proofErr w:type="spellEnd"/>
      <w:r>
        <w:rPr>
          <w:rFonts w:ascii="Times New Roman" w:eastAsia="Times New Roman" w:hAnsi="Times New Roman" w:cs="Times New Roman"/>
          <w:b/>
          <w:bCs/>
          <w:kern w:val="0"/>
          <w:sz w:val="27"/>
          <w:szCs w:val="27"/>
          <w:lang w:val="en-US" w:eastAsia="fr-FR"/>
          <w14:ligatures w14:val="none"/>
        </w:rPr>
        <w:t xml:space="preserve"> </w:t>
      </w:r>
      <w:r w:rsidRPr="00BE7298">
        <w:rPr>
          <w:rFonts w:ascii="Times New Roman" w:eastAsia="Times New Roman" w:hAnsi="Times New Roman" w:cs="Times New Roman"/>
          <w:b/>
          <w:bCs/>
          <w:kern w:val="0"/>
          <w:sz w:val="27"/>
          <w:szCs w:val="27"/>
          <w:lang w:val="en-US" w:eastAsia="fr-FR"/>
          <w14:ligatures w14:val="none"/>
        </w:rPr>
        <w:t>Genetic diversity</w:t>
      </w:r>
    </w:p>
    <w:p w14:paraId="51BE644F" w14:textId="77777777" w:rsidR="00597FE9" w:rsidRDefault="00FF5ABA" w:rsidP="00597FE9">
      <w:pPr>
        <w:spacing w:before="100" w:beforeAutospacing="1" w:after="0" w:line="240" w:lineRule="auto"/>
        <w:jc w:val="both"/>
        <w:outlineLvl w:val="2"/>
        <w:rPr>
          <w:rFonts w:ascii="Times New Roman" w:eastAsia="Times New Roman" w:hAnsi="Times New Roman" w:cs="Times New Roman"/>
          <w:kern w:val="0"/>
          <w:lang w:val="en-US" w:eastAsia="fr-FR"/>
          <w14:ligatures w14:val="none"/>
        </w:rPr>
      </w:pPr>
      <w:r w:rsidRPr="008F4E0E">
        <w:rPr>
          <w:rFonts w:ascii="Times New Roman" w:eastAsia="Times New Roman" w:hAnsi="Times New Roman" w:cs="Times New Roman"/>
          <w:kern w:val="0"/>
          <w:lang w:val="en-US" w:eastAsia="fr-FR"/>
          <w14:ligatures w14:val="none"/>
        </w:rPr>
        <w:t xml:space="preserve">To understand the non-pathogenicity of </w:t>
      </w:r>
      <w:r w:rsidRPr="008F4E0E">
        <w:rPr>
          <w:rFonts w:ascii="Times New Roman" w:eastAsia="Times New Roman" w:hAnsi="Times New Roman" w:cs="Times New Roman"/>
          <w:i/>
          <w:iCs/>
          <w:kern w:val="0"/>
          <w:lang w:val="en-US" w:eastAsia="fr-FR"/>
          <w14:ligatures w14:val="none"/>
        </w:rPr>
        <w:t>B. cereus</w:t>
      </w:r>
      <w:r w:rsidRPr="008F4E0E">
        <w:rPr>
          <w:rFonts w:ascii="Times New Roman" w:eastAsia="Times New Roman" w:hAnsi="Times New Roman" w:cs="Times New Roman"/>
          <w:kern w:val="0"/>
          <w:lang w:val="en-US" w:eastAsia="fr-FR"/>
          <w14:ligatures w14:val="none"/>
        </w:rPr>
        <w:t xml:space="preserve"> strains, we investigate genetic diversity. </w:t>
      </w:r>
      <w:r w:rsidR="008F4E0E" w:rsidRPr="008F4E0E">
        <w:rPr>
          <w:rFonts w:ascii="Times New Roman" w:hAnsi="Times New Roman" w:cs="Times New Roman"/>
          <w:lang w:val="en-US"/>
        </w:rPr>
        <w:t xml:space="preserve">The </w:t>
      </w:r>
      <w:proofErr w:type="spellStart"/>
      <w:r w:rsidR="008F4E0E" w:rsidRPr="008F4E0E">
        <w:rPr>
          <w:rStyle w:val="Emphasis"/>
          <w:rFonts w:ascii="Times New Roman" w:hAnsi="Times New Roman" w:cs="Times New Roman"/>
          <w:lang w:val="en-US"/>
        </w:rPr>
        <w:t>hblA</w:t>
      </w:r>
      <w:proofErr w:type="spellEnd"/>
      <w:r w:rsidR="008F4E0E" w:rsidRPr="008F4E0E">
        <w:rPr>
          <w:rFonts w:ascii="Times New Roman" w:hAnsi="Times New Roman" w:cs="Times New Roman"/>
          <w:lang w:val="en-US"/>
        </w:rPr>
        <w:t xml:space="preserve"> gene was amplified in strains suspected to be </w:t>
      </w:r>
      <w:r w:rsidR="008F4E0E" w:rsidRPr="008F4E0E">
        <w:rPr>
          <w:rStyle w:val="Emphasis"/>
          <w:rFonts w:ascii="Times New Roman" w:hAnsi="Times New Roman" w:cs="Times New Roman"/>
          <w:lang w:val="en-US"/>
        </w:rPr>
        <w:t>B</w:t>
      </w:r>
      <w:r w:rsidR="008F4E0E">
        <w:rPr>
          <w:rStyle w:val="Emphasis"/>
          <w:rFonts w:ascii="Times New Roman" w:hAnsi="Times New Roman" w:cs="Times New Roman"/>
          <w:lang w:val="en-US"/>
        </w:rPr>
        <w:t>.</w:t>
      </w:r>
      <w:r w:rsidR="008F4E0E" w:rsidRPr="008F4E0E">
        <w:rPr>
          <w:rStyle w:val="Emphasis"/>
          <w:rFonts w:ascii="Times New Roman" w:hAnsi="Times New Roman" w:cs="Times New Roman"/>
          <w:lang w:val="en-US"/>
        </w:rPr>
        <w:t xml:space="preserve"> cereus</w:t>
      </w:r>
      <w:r w:rsidR="008F4E0E" w:rsidRPr="008F4E0E">
        <w:rPr>
          <w:rFonts w:ascii="Times New Roman" w:hAnsi="Times New Roman" w:cs="Times New Roman"/>
          <w:lang w:val="en-US"/>
        </w:rPr>
        <w:t xml:space="preserve">. The gene was detectable in 68% of the isolates. All fragments were sequenced, and the sequences were submitted to the NCBI platform to confirm the identity of </w:t>
      </w:r>
      <w:r w:rsidR="008F4E0E" w:rsidRPr="008F4E0E">
        <w:rPr>
          <w:rStyle w:val="Emphasis"/>
          <w:rFonts w:ascii="Times New Roman" w:hAnsi="Times New Roman" w:cs="Times New Roman"/>
          <w:lang w:val="en-US"/>
        </w:rPr>
        <w:t>B</w:t>
      </w:r>
      <w:r w:rsidR="008F4E0E">
        <w:rPr>
          <w:rStyle w:val="Emphasis"/>
          <w:rFonts w:ascii="Times New Roman" w:hAnsi="Times New Roman" w:cs="Times New Roman"/>
          <w:lang w:val="en-US"/>
        </w:rPr>
        <w:t>.</w:t>
      </w:r>
      <w:r w:rsidR="008F4E0E" w:rsidRPr="008F4E0E">
        <w:rPr>
          <w:rStyle w:val="Emphasis"/>
          <w:rFonts w:ascii="Times New Roman" w:hAnsi="Times New Roman" w:cs="Times New Roman"/>
          <w:lang w:val="en-US"/>
        </w:rPr>
        <w:t xml:space="preserve"> cereus</w:t>
      </w:r>
      <w:r w:rsidR="008F4E0E" w:rsidRPr="008F4E0E">
        <w:rPr>
          <w:rFonts w:ascii="Times New Roman" w:hAnsi="Times New Roman" w:cs="Times New Roman"/>
          <w:lang w:val="en-US"/>
        </w:rPr>
        <w:t xml:space="preserve">. Of the </w:t>
      </w:r>
      <w:r w:rsidR="008F4E0E">
        <w:rPr>
          <w:rFonts w:ascii="Times New Roman" w:hAnsi="Times New Roman" w:cs="Times New Roman"/>
          <w:lang w:val="en-US"/>
        </w:rPr>
        <w:t>51</w:t>
      </w:r>
      <w:r w:rsidR="008F4E0E" w:rsidRPr="008F4E0E">
        <w:rPr>
          <w:rFonts w:ascii="Times New Roman" w:hAnsi="Times New Roman" w:cs="Times New Roman"/>
          <w:lang w:val="en-US"/>
        </w:rPr>
        <w:t xml:space="preserve">% (75/145) of the amplified </w:t>
      </w:r>
      <w:proofErr w:type="spellStart"/>
      <w:r w:rsidR="008F4E0E" w:rsidRPr="008F4E0E">
        <w:rPr>
          <w:rStyle w:val="Emphasis"/>
          <w:rFonts w:ascii="Times New Roman" w:hAnsi="Times New Roman" w:cs="Times New Roman"/>
          <w:lang w:val="en-US"/>
        </w:rPr>
        <w:t>hblA</w:t>
      </w:r>
      <w:proofErr w:type="spellEnd"/>
      <w:r w:rsidR="008F4E0E" w:rsidRPr="008F4E0E">
        <w:rPr>
          <w:rFonts w:ascii="Times New Roman" w:hAnsi="Times New Roman" w:cs="Times New Roman"/>
          <w:lang w:val="en-US"/>
        </w:rPr>
        <w:t xml:space="preserve"> gene, </w:t>
      </w:r>
      <w:r w:rsidR="008F4E0E">
        <w:rPr>
          <w:rFonts w:ascii="Times New Roman" w:hAnsi="Times New Roman" w:cs="Times New Roman"/>
          <w:lang w:val="en-US"/>
        </w:rPr>
        <w:t>95</w:t>
      </w:r>
      <w:r w:rsidR="008F4E0E" w:rsidRPr="008F4E0E">
        <w:rPr>
          <w:rFonts w:ascii="Times New Roman" w:hAnsi="Times New Roman" w:cs="Times New Roman"/>
          <w:lang w:val="en-US"/>
        </w:rPr>
        <w:t xml:space="preserve">% shared a 100% identity. To detect mutations (substitutions, deletions, or recombination), the remaining </w:t>
      </w:r>
      <w:r w:rsidR="008F4E0E">
        <w:rPr>
          <w:rFonts w:ascii="Times New Roman" w:hAnsi="Times New Roman" w:cs="Times New Roman"/>
          <w:lang w:val="en-US"/>
        </w:rPr>
        <w:t>5</w:t>
      </w:r>
      <w:r w:rsidR="008F4E0E" w:rsidRPr="008F4E0E">
        <w:rPr>
          <w:rFonts w:ascii="Times New Roman" w:hAnsi="Times New Roman" w:cs="Times New Roman"/>
          <w:lang w:val="en-US"/>
        </w:rPr>
        <w:t xml:space="preserve">% were subjected to multiple sequence alignments with the wild-type sequence obtained from the </w:t>
      </w:r>
      <w:r w:rsidR="008F4E0E" w:rsidRPr="008F4E0E">
        <w:rPr>
          <w:rStyle w:val="Emphasis"/>
          <w:rFonts w:ascii="Times New Roman" w:hAnsi="Times New Roman" w:cs="Times New Roman"/>
          <w:lang w:val="en-US"/>
        </w:rPr>
        <w:t>B</w:t>
      </w:r>
      <w:r w:rsidR="008F4E0E">
        <w:rPr>
          <w:rStyle w:val="Emphasis"/>
          <w:rFonts w:ascii="Times New Roman" w:hAnsi="Times New Roman" w:cs="Times New Roman"/>
          <w:lang w:val="en-US"/>
        </w:rPr>
        <w:t>.</w:t>
      </w:r>
      <w:r w:rsidR="008F4E0E" w:rsidRPr="008F4E0E">
        <w:rPr>
          <w:rStyle w:val="Emphasis"/>
          <w:rFonts w:ascii="Times New Roman" w:hAnsi="Times New Roman" w:cs="Times New Roman"/>
          <w:lang w:val="en-US"/>
        </w:rPr>
        <w:t xml:space="preserve"> cereus</w:t>
      </w:r>
      <w:r w:rsidR="008F4E0E" w:rsidRPr="008F4E0E">
        <w:rPr>
          <w:rFonts w:ascii="Times New Roman" w:hAnsi="Times New Roman" w:cs="Times New Roman"/>
          <w:lang w:val="en-US"/>
        </w:rPr>
        <w:t xml:space="preserve"> ATCC database.</w:t>
      </w:r>
      <w:r w:rsidR="008F4E0E">
        <w:rPr>
          <w:rFonts w:ascii="Times New Roman" w:hAnsi="Times New Roman" w:cs="Times New Roman"/>
          <w:lang w:val="en-US"/>
        </w:rPr>
        <w:t xml:space="preserve"> </w:t>
      </w:r>
    </w:p>
    <w:p w14:paraId="436C1C79" w14:textId="471A29B2" w:rsidR="00A569A2" w:rsidRDefault="00093D49" w:rsidP="00597FE9">
      <w:pPr>
        <w:spacing w:after="0" w:line="240" w:lineRule="auto"/>
        <w:jc w:val="both"/>
        <w:outlineLvl w:val="2"/>
        <w:rPr>
          <w:rFonts w:ascii="Times New Roman" w:eastAsia="Times New Roman" w:hAnsi="Times New Roman" w:cs="Times New Roman"/>
          <w:kern w:val="0"/>
          <w:lang w:val="en-US" w:eastAsia="fr-FR"/>
          <w14:ligatures w14:val="none"/>
        </w:rPr>
      </w:pPr>
      <w:r w:rsidRPr="00093D49">
        <w:rPr>
          <w:rFonts w:ascii="Times New Roman" w:eastAsia="Times New Roman" w:hAnsi="Times New Roman" w:cs="Times New Roman"/>
          <w:kern w:val="0"/>
          <w:lang w:val="en-US" w:eastAsia="fr-FR"/>
          <w14:ligatures w14:val="none"/>
        </w:rPr>
        <w:t xml:space="preserve">In the </w:t>
      </w:r>
      <w:proofErr w:type="spellStart"/>
      <w:r w:rsidRPr="00597FE9">
        <w:rPr>
          <w:rFonts w:ascii="Times New Roman" w:eastAsia="Times New Roman" w:hAnsi="Times New Roman" w:cs="Times New Roman"/>
          <w:i/>
          <w:iCs/>
          <w:kern w:val="0"/>
          <w:lang w:val="en-US" w:eastAsia="fr-FR"/>
          <w14:ligatures w14:val="none"/>
        </w:rPr>
        <w:t>hblA</w:t>
      </w:r>
      <w:proofErr w:type="spellEnd"/>
      <w:r w:rsidRPr="00093D49">
        <w:rPr>
          <w:rFonts w:ascii="Times New Roman" w:eastAsia="Times New Roman" w:hAnsi="Times New Roman" w:cs="Times New Roman"/>
          <w:kern w:val="0"/>
          <w:lang w:val="en-US" w:eastAsia="fr-FR"/>
          <w14:ligatures w14:val="none"/>
        </w:rPr>
        <w:t xml:space="preserve"> region 100-230, we identified deletion mutations of three and four amino acids as follows: HblA-S23∆KN at position 100, HblA-S23∆YYE at position 134, HblA-S23∆KEG at position 151, HblA-S28∆KKQL at position 114, HblA-S28∆QQNQ at position 162, HblA-S28∆ESD at position 228. Additionally, we observed substitution mutations of one or more amino acids in three strains, including HblA-S23-A103K, HblA-S23-N103R, HblA-S28-N222Q, HblA-S28-Y223L, HblA-S28-Y224E, HblA-S28-K225S, HblA-S28-Q226D, HblA-S52-Q169A, HblA-S62-K112R, HblA-S62-K114R, HblA-S52-Q165Y, HblA-S62-Q169A, HblA-S62-Q170A, HblA-S52-K212L, HblA-S2-E174N, and HblA-S2-Y224A (</w:t>
      </w:r>
      <w:r w:rsidRPr="007A3587">
        <w:rPr>
          <w:rFonts w:ascii="Times New Roman" w:eastAsia="Times New Roman" w:hAnsi="Times New Roman" w:cs="Times New Roman"/>
          <w:b/>
          <w:bCs/>
          <w:color w:val="FF0000"/>
          <w:kern w:val="0"/>
          <w:lang w:val="en-US" w:eastAsia="fr-FR"/>
          <w14:ligatures w14:val="none"/>
        </w:rPr>
        <w:t>Figure 1A</w:t>
      </w:r>
      <w:r w:rsidRPr="00093D49">
        <w:rPr>
          <w:rFonts w:ascii="Times New Roman" w:eastAsia="Times New Roman" w:hAnsi="Times New Roman" w:cs="Times New Roman"/>
          <w:kern w:val="0"/>
          <w:lang w:val="en-US" w:eastAsia="fr-FR"/>
          <w14:ligatures w14:val="none"/>
        </w:rPr>
        <w:t>)</w:t>
      </w:r>
      <w:r>
        <w:rPr>
          <w:rFonts w:ascii="Times New Roman" w:eastAsia="Times New Roman" w:hAnsi="Times New Roman" w:cs="Times New Roman"/>
          <w:kern w:val="0"/>
          <w:lang w:val="en-US" w:eastAsia="fr-FR"/>
          <w14:ligatures w14:val="none"/>
        </w:rPr>
        <w:t xml:space="preserve">. </w:t>
      </w:r>
      <w:r w:rsidR="00A569A2" w:rsidRPr="00A569A2">
        <w:rPr>
          <w:rFonts w:ascii="Times New Roman" w:eastAsia="Times New Roman" w:hAnsi="Times New Roman" w:cs="Times New Roman"/>
          <w:kern w:val="0"/>
          <w:lang w:val="en-US" w:eastAsia="fr-FR"/>
          <w14:ligatures w14:val="none"/>
        </w:rPr>
        <w:t xml:space="preserve">In the </w:t>
      </w:r>
      <w:proofErr w:type="spellStart"/>
      <w:r w:rsidR="00A569A2" w:rsidRPr="00A569A2">
        <w:rPr>
          <w:rFonts w:ascii="Times New Roman" w:eastAsia="Times New Roman" w:hAnsi="Times New Roman" w:cs="Times New Roman"/>
          <w:i/>
          <w:iCs/>
          <w:kern w:val="0"/>
          <w:lang w:val="en-US" w:eastAsia="fr-FR"/>
          <w14:ligatures w14:val="none"/>
        </w:rPr>
        <w:t>hblA</w:t>
      </w:r>
      <w:proofErr w:type="spellEnd"/>
      <w:r w:rsidR="00A569A2" w:rsidRPr="00A569A2">
        <w:rPr>
          <w:rFonts w:ascii="Times New Roman" w:eastAsia="Times New Roman" w:hAnsi="Times New Roman" w:cs="Times New Roman"/>
          <w:kern w:val="0"/>
          <w:lang w:val="en-US" w:eastAsia="fr-FR"/>
          <w14:ligatures w14:val="none"/>
        </w:rPr>
        <w:t xml:space="preserve"> region 2</w:t>
      </w:r>
      <w:r w:rsidR="004F6B0F">
        <w:rPr>
          <w:rFonts w:ascii="Times New Roman" w:eastAsia="Times New Roman" w:hAnsi="Times New Roman" w:cs="Times New Roman"/>
          <w:kern w:val="0"/>
          <w:lang w:val="en-US" w:eastAsia="fr-FR"/>
          <w14:ligatures w14:val="none"/>
        </w:rPr>
        <w:t>50</w:t>
      </w:r>
      <w:r w:rsidR="00A569A2" w:rsidRPr="00A569A2">
        <w:rPr>
          <w:rFonts w:ascii="Times New Roman" w:eastAsia="Times New Roman" w:hAnsi="Times New Roman" w:cs="Times New Roman"/>
          <w:kern w:val="0"/>
          <w:lang w:val="en-US" w:eastAsia="fr-FR"/>
          <w14:ligatures w14:val="none"/>
        </w:rPr>
        <w:t>-</w:t>
      </w:r>
      <w:r w:rsidR="004F6B0F">
        <w:rPr>
          <w:rFonts w:ascii="Times New Roman" w:eastAsia="Times New Roman" w:hAnsi="Times New Roman" w:cs="Times New Roman"/>
          <w:kern w:val="0"/>
          <w:lang w:val="en-US" w:eastAsia="fr-FR"/>
          <w14:ligatures w14:val="none"/>
        </w:rPr>
        <w:t>33</w:t>
      </w:r>
      <w:r w:rsidR="00A569A2" w:rsidRPr="00A569A2">
        <w:rPr>
          <w:rFonts w:ascii="Times New Roman" w:eastAsia="Times New Roman" w:hAnsi="Times New Roman" w:cs="Times New Roman"/>
          <w:kern w:val="0"/>
          <w:lang w:val="en-US" w:eastAsia="fr-FR"/>
          <w14:ligatures w14:val="none"/>
        </w:rPr>
        <w:t xml:space="preserve">0, we identified </w:t>
      </w:r>
      <w:r w:rsidR="000E4EA8">
        <w:rPr>
          <w:rFonts w:ascii="Times New Roman" w:eastAsia="Times New Roman" w:hAnsi="Times New Roman" w:cs="Times New Roman"/>
          <w:kern w:val="0"/>
          <w:lang w:val="en-US" w:eastAsia="fr-FR"/>
          <w14:ligatures w14:val="none"/>
        </w:rPr>
        <w:t xml:space="preserve">three </w:t>
      </w:r>
      <w:r w:rsidR="00A569A2" w:rsidRPr="00A569A2">
        <w:rPr>
          <w:rFonts w:ascii="Times New Roman" w:eastAsia="Times New Roman" w:hAnsi="Times New Roman" w:cs="Times New Roman"/>
          <w:kern w:val="0"/>
          <w:lang w:val="en-US" w:eastAsia="fr-FR"/>
          <w14:ligatures w14:val="none"/>
        </w:rPr>
        <w:t xml:space="preserve">substitution mutations </w:t>
      </w:r>
      <w:r w:rsidR="00911AC7">
        <w:rPr>
          <w:rFonts w:ascii="Times New Roman" w:eastAsia="Times New Roman" w:hAnsi="Times New Roman" w:cs="Times New Roman"/>
          <w:kern w:val="0"/>
          <w:lang w:val="en-US" w:eastAsia="fr-FR"/>
          <w14:ligatures w14:val="none"/>
        </w:rPr>
        <w:t xml:space="preserve">B. cereus </w:t>
      </w:r>
      <w:r w:rsidR="000E4EA8">
        <w:rPr>
          <w:rFonts w:ascii="Times New Roman" w:eastAsia="Times New Roman" w:hAnsi="Times New Roman" w:cs="Times New Roman"/>
          <w:kern w:val="0"/>
          <w:lang w:val="en-US" w:eastAsia="fr-FR"/>
          <w14:ligatures w14:val="none"/>
        </w:rPr>
        <w:t>S2 including HblA-S2-E290D,</w:t>
      </w:r>
      <w:r w:rsidR="000E4EA8" w:rsidRPr="000E4EA8">
        <w:rPr>
          <w:lang w:val="en-US"/>
        </w:rPr>
        <w:t xml:space="preserve"> HblA-S</w:t>
      </w:r>
      <w:r w:rsidR="000E4EA8">
        <w:rPr>
          <w:lang w:val="en-US"/>
        </w:rPr>
        <w:t>2</w:t>
      </w:r>
      <w:r w:rsidR="000E4EA8" w:rsidRPr="000E4EA8">
        <w:rPr>
          <w:lang w:val="en-US"/>
        </w:rPr>
        <w:t>-</w:t>
      </w:r>
      <w:r w:rsidR="000E4EA8">
        <w:rPr>
          <w:lang w:val="en-US"/>
        </w:rPr>
        <w:t>Q</w:t>
      </w:r>
      <w:r w:rsidR="000E4EA8" w:rsidRPr="000E4EA8">
        <w:rPr>
          <w:lang w:val="en-US"/>
        </w:rPr>
        <w:t>2</w:t>
      </w:r>
      <w:r w:rsidR="000E4EA8">
        <w:rPr>
          <w:lang w:val="en-US"/>
        </w:rPr>
        <w:t>6</w:t>
      </w:r>
      <w:r w:rsidR="00B21301">
        <w:rPr>
          <w:lang w:val="en-US"/>
        </w:rPr>
        <w:t>9</w:t>
      </w:r>
      <w:r w:rsidR="000E4EA8">
        <w:rPr>
          <w:lang w:val="en-US"/>
        </w:rPr>
        <w:t>L</w:t>
      </w:r>
      <w:r w:rsidR="000E4EA8" w:rsidRPr="000E4EA8">
        <w:rPr>
          <w:lang w:val="en-US"/>
        </w:rPr>
        <w:t xml:space="preserve"> </w:t>
      </w:r>
      <w:r w:rsidR="000E4EA8">
        <w:rPr>
          <w:lang w:val="en-US"/>
        </w:rPr>
        <w:t xml:space="preserve">and </w:t>
      </w:r>
      <w:r w:rsidR="000E4EA8" w:rsidRPr="000E4EA8">
        <w:rPr>
          <w:rFonts w:ascii="Times New Roman" w:eastAsia="Times New Roman" w:hAnsi="Times New Roman" w:cs="Times New Roman"/>
          <w:kern w:val="0"/>
          <w:lang w:val="en-US" w:eastAsia="fr-FR"/>
          <w14:ligatures w14:val="none"/>
        </w:rPr>
        <w:t>HblA-S2-E</w:t>
      </w:r>
      <w:r w:rsidR="000E4EA8">
        <w:rPr>
          <w:rFonts w:ascii="Times New Roman" w:eastAsia="Times New Roman" w:hAnsi="Times New Roman" w:cs="Times New Roman"/>
          <w:kern w:val="0"/>
          <w:lang w:val="en-US" w:eastAsia="fr-FR"/>
          <w14:ligatures w14:val="none"/>
        </w:rPr>
        <w:t>265</w:t>
      </w:r>
      <w:r w:rsidR="000E4EA8" w:rsidRPr="000E4EA8">
        <w:rPr>
          <w:rFonts w:ascii="Times New Roman" w:eastAsia="Times New Roman" w:hAnsi="Times New Roman" w:cs="Times New Roman"/>
          <w:kern w:val="0"/>
          <w:lang w:val="en-US" w:eastAsia="fr-FR"/>
          <w14:ligatures w14:val="none"/>
        </w:rPr>
        <w:t>D</w:t>
      </w:r>
      <w:r>
        <w:rPr>
          <w:rFonts w:ascii="Times New Roman" w:eastAsia="Times New Roman" w:hAnsi="Times New Roman" w:cs="Times New Roman"/>
          <w:kern w:val="0"/>
          <w:lang w:val="en-US" w:eastAsia="fr-FR"/>
          <w14:ligatures w14:val="none"/>
        </w:rPr>
        <w:t xml:space="preserve"> </w:t>
      </w:r>
      <w:r w:rsidR="00A569A2" w:rsidRPr="00A569A2">
        <w:rPr>
          <w:rFonts w:ascii="Times New Roman" w:eastAsia="Times New Roman" w:hAnsi="Times New Roman" w:cs="Times New Roman"/>
          <w:kern w:val="0"/>
          <w:lang w:val="en-US" w:eastAsia="fr-FR"/>
          <w14:ligatures w14:val="none"/>
        </w:rPr>
        <w:t>(</w:t>
      </w:r>
      <w:r w:rsidR="00A569A2" w:rsidRPr="00A569A2">
        <w:rPr>
          <w:rFonts w:ascii="Times New Roman" w:eastAsia="Times New Roman" w:hAnsi="Times New Roman" w:cs="Times New Roman"/>
          <w:b/>
          <w:bCs/>
          <w:color w:val="FF0000"/>
          <w:kern w:val="0"/>
          <w:lang w:val="en-US" w:eastAsia="fr-FR"/>
          <w14:ligatures w14:val="none"/>
        </w:rPr>
        <w:t>Figure</w:t>
      </w:r>
      <w:r w:rsidR="00911AC7" w:rsidRPr="007A3587">
        <w:rPr>
          <w:rFonts w:ascii="Times New Roman" w:eastAsia="Times New Roman" w:hAnsi="Times New Roman" w:cs="Times New Roman"/>
          <w:b/>
          <w:bCs/>
          <w:color w:val="FF0000"/>
          <w:kern w:val="0"/>
          <w:lang w:val="en-US" w:eastAsia="fr-FR"/>
          <w14:ligatures w14:val="none"/>
        </w:rPr>
        <w:t xml:space="preserve"> 1B</w:t>
      </w:r>
      <w:r w:rsidR="00A569A2" w:rsidRPr="00A569A2">
        <w:rPr>
          <w:rFonts w:ascii="Times New Roman" w:eastAsia="Times New Roman" w:hAnsi="Times New Roman" w:cs="Times New Roman"/>
          <w:kern w:val="0"/>
          <w:lang w:val="en-US" w:eastAsia="fr-FR"/>
          <w14:ligatures w14:val="none"/>
        </w:rPr>
        <w:t xml:space="preserve">). The sequences were submitted to the </w:t>
      </w:r>
      <w:proofErr w:type="spellStart"/>
      <w:r w:rsidR="00A569A2" w:rsidRPr="00A569A2">
        <w:rPr>
          <w:rFonts w:ascii="Times New Roman" w:eastAsia="Times New Roman" w:hAnsi="Times New Roman" w:cs="Times New Roman"/>
          <w:kern w:val="0"/>
          <w:lang w:val="en-US" w:eastAsia="fr-FR"/>
          <w14:ligatures w14:val="none"/>
        </w:rPr>
        <w:t>SwissModel</w:t>
      </w:r>
      <w:proofErr w:type="spellEnd"/>
      <w:r w:rsidR="00A569A2" w:rsidRPr="00A569A2">
        <w:rPr>
          <w:rFonts w:ascii="Times New Roman" w:eastAsia="Times New Roman" w:hAnsi="Times New Roman" w:cs="Times New Roman"/>
          <w:kern w:val="0"/>
          <w:lang w:val="en-US" w:eastAsia="fr-FR"/>
          <w14:ligatures w14:val="none"/>
        </w:rPr>
        <w:t xml:space="preserve"> software to compare the protein structures (</w:t>
      </w:r>
      <w:r w:rsidR="00A569A2" w:rsidRPr="00A569A2">
        <w:rPr>
          <w:rFonts w:ascii="Times New Roman" w:eastAsia="Times New Roman" w:hAnsi="Times New Roman" w:cs="Times New Roman"/>
          <w:b/>
          <w:bCs/>
          <w:color w:val="FF0000"/>
          <w:kern w:val="0"/>
          <w:lang w:val="en-US" w:eastAsia="fr-FR"/>
          <w14:ligatures w14:val="none"/>
        </w:rPr>
        <w:t>Figure</w:t>
      </w:r>
      <w:r w:rsidR="00FE4843" w:rsidRPr="007A3587">
        <w:rPr>
          <w:rFonts w:ascii="Times New Roman" w:eastAsia="Times New Roman" w:hAnsi="Times New Roman" w:cs="Times New Roman"/>
          <w:b/>
          <w:bCs/>
          <w:color w:val="FF0000"/>
          <w:kern w:val="0"/>
          <w:lang w:val="en-US" w:eastAsia="fr-FR"/>
          <w14:ligatures w14:val="none"/>
        </w:rPr>
        <w:t xml:space="preserve"> 1C</w:t>
      </w:r>
      <w:r w:rsidR="00A569A2" w:rsidRPr="00A569A2">
        <w:rPr>
          <w:rFonts w:ascii="Times New Roman" w:eastAsia="Times New Roman" w:hAnsi="Times New Roman" w:cs="Times New Roman"/>
          <w:kern w:val="0"/>
          <w:lang w:val="en-US" w:eastAsia="fr-FR"/>
          <w14:ligatures w14:val="none"/>
        </w:rPr>
        <w:t>).</w:t>
      </w:r>
    </w:p>
    <w:p w14:paraId="2AE73604" w14:textId="77777777" w:rsidR="007A3587" w:rsidRDefault="007A3587" w:rsidP="00597FE9">
      <w:pPr>
        <w:spacing w:after="0" w:line="240" w:lineRule="auto"/>
        <w:jc w:val="both"/>
        <w:outlineLvl w:val="2"/>
        <w:rPr>
          <w:rFonts w:ascii="Times New Roman" w:eastAsia="Times New Roman" w:hAnsi="Times New Roman" w:cs="Times New Roman"/>
          <w:kern w:val="0"/>
          <w:lang w:val="en-US" w:eastAsia="fr-FR"/>
          <w14:ligatures w14:val="none"/>
        </w:rPr>
      </w:pPr>
    </w:p>
    <w:p w14:paraId="73756945" w14:textId="05CE8E10" w:rsidR="007A3587" w:rsidRPr="00A569A2" w:rsidRDefault="007A3587" w:rsidP="00597FE9">
      <w:pPr>
        <w:spacing w:after="0" w:line="240" w:lineRule="auto"/>
        <w:jc w:val="both"/>
        <w:outlineLvl w:val="2"/>
        <w:rPr>
          <w:rFonts w:ascii="Times New Roman" w:eastAsia="Times New Roman" w:hAnsi="Times New Roman" w:cs="Times New Roman"/>
          <w:b/>
          <w:bCs/>
          <w:kern w:val="0"/>
          <w:lang w:val="en-US" w:eastAsia="fr-FR"/>
          <w14:ligatures w14:val="none"/>
        </w:rPr>
      </w:pPr>
      <w:r w:rsidRPr="007A3587">
        <w:rPr>
          <w:rFonts w:ascii="Times New Roman" w:eastAsia="Times New Roman" w:hAnsi="Times New Roman" w:cs="Times New Roman"/>
          <w:b/>
          <w:bCs/>
          <w:kern w:val="0"/>
          <w:lang w:val="en-US" w:eastAsia="fr-FR"/>
          <w14:ligatures w14:val="none"/>
        </w:rPr>
        <w:t>(A)</w:t>
      </w:r>
    </w:p>
    <w:p w14:paraId="21167558" w14:textId="396B70A3" w:rsidR="00FF5ABA" w:rsidRDefault="0066059E">
      <w:pPr>
        <w:rPr>
          <w:rFonts w:ascii="Times New Roman" w:hAnsi="Times New Roman" w:cs="Times New Roman"/>
          <w:lang w:val="en-US"/>
        </w:rPr>
      </w:pPr>
      <w:r w:rsidRPr="0066059E">
        <w:rPr>
          <w:noProof/>
        </w:rPr>
        <w:lastRenderedPageBreak/>
        <w:drawing>
          <wp:inline distT="0" distB="0" distL="0" distR="0" wp14:anchorId="78F19C21" wp14:editId="62A43884">
            <wp:extent cx="5760720" cy="2628900"/>
            <wp:effectExtent l="0" t="0" r="0" b="0"/>
            <wp:docPr id="640174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628900"/>
                    </a:xfrm>
                    <a:prstGeom prst="rect">
                      <a:avLst/>
                    </a:prstGeom>
                    <a:noFill/>
                    <a:ln>
                      <a:noFill/>
                    </a:ln>
                  </pic:spPr>
                </pic:pic>
              </a:graphicData>
            </a:graphic>
          </wp:inline>
        </w:drawing>
      </w:r>
    </w:p>
    <w:p w14:paraId="1D7B38D1" w14:textId="206A2CAB" w:rsidR="007A3587" w:rsidRPr="007A3587" w:rsidRDefault="007A3587">
      <w:pPr>
        <w:rPr>
          <w:rFonts w:ascii="Times New Roman" w:hAnsi="Times New Roman" w:cs="Times New Roman"/>
          <w:b/>
          <w:bCs/>
          <w:lang w:val="en-US"/>
        </w:rPr>
      </w:pPr>
      <w:r w:rsidRPr="007A3587">
        <w:rPr>
          <w:rFonts w:ascii="Times New Roman" w:hAnsi="Times New Roman" w:cs="Times New Roman"/>
          <w:b/>
          <w:bCs/>
          <w:lang w:val="en-US"/>
        </w:rPr>
        <w:t>(B)</w:t>
      </w:r>
    </w:p>
    <w:p w14:paraId="0E4F0407" w14:textId="085A4A34" w:rsidR="006212EA" w:rsidRDefault="00DE32BB">
      <w:pPr>
        <w:rPr>
          <w:rFonts w:ascii="Times New Roman" w:hAnsi="Times New Roman" w:cs="Times New Roman"/>
          <w:lang w:val="en-US"/>
        </w:rPr>
      </w:pPr>
      <w:r w:rsidRPr="00DE32BB">
        <w:rPr>
          <w:noProof/>
        </w:rPr>
        <w:drawing>
          <wp:inline distT="0" distB="0" distL="0" distR="0" wp14:anchorId="6F7CF27A" wp14:editId="6017E6CD">
            <wp:extent cx="5760720" cy="1033145"/>
            <wp:effectExtent l="0" t="0" r="0" b="0"/>
            <wp:docPr id="4971697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033145"/>
                    </a:xfrm>
                    <a:prstGeom prst="rect">
                      <a:avLst/>
                    </a:prstGeom>
                    <a:noFill/>
                    <a:ln>
                      <a:noFill/>
                    </a:ln>
                  </pic:spPr>
                </pic:pic>
              </a:graphicData>
            </a:graphic>
          </wp:inline>
        </w:drawing>
      </w:r>
    </w:p>
    <w:p w14:paraId="6734856F" w14:textId="77777777" w:rsidR="006212EA" w:rsidRDefault="006212EA">
      <w:pPr>
        <w:rPr>
          <w:rFonts w:ascii="Times New Roman" w:hAnsi="Times New Roman" w:cs="Times New Roman"/>
          <w:lang w:val="en-US"/>
        </w:rPr>
      </w:pPr>
    </w:p>
    <w:p w14:paraId="270D7B7F" w14:textId="682EAF9C" w:rsidR="008B546B" w:rsidRDefault="008B546B">
      <w:pPr>
        <w:rPr>
          <w:rFonts w:ascii="Times New Roman" w:hAnsi="Times New Roman" w:cs="Times New Roman"/>
          <w:lang w:val="en-US"/>
        </w:rPr>
      </w:pPr>
      <w:r w:rsidRPr="008047B7">
        <w:rPr>
          <w:rFonts w:ascii="Times New Roman" w:hAnsi="Times New Roman" w:cs="Times New Roman"/>
          <w:b/>
          <w:bCs/>
          <w:lang w:val="en-US"/>
        </w:rPr>
        <w:t>Figure 1:</w:t>
      </w:r>
      <w:r>
        <w:rPr>
          <w:rFonts w:ascii="Times New Roman" w:hAnsi="Times New Roman" w:cs="Times New Roman"/>
          <w:lang w:val="en-US"/>
        </w:rPr>
        <w:t xml:space="preserve"> </w:t>
      </w:r>
      <w:bookmarkStart w:id="0" w:name="_Hlk187050904"/>
      <w:r w:rsidR="007A3587">
        <w:rPr>
          <w:rFonts w:ascii="Times New Roman" w:hAnsi="Times New Roman" w:cs="Times New Roman"/>
          <w:lang w:val="en-US"/>
        </w:rPr>
        <w:t xml:space="preserve">A: </w:t>
      </w:r>
      <w:r w:rsidRPr="008B546B">
        <w:rPr>
          <w:rFonts w:ascii="Times New Roman" w:hAnsi="Times New Roman" w:cs="Times New Roman"/>
          <w:lang w:val="en-US"/>
        </w:rPr>
        <w:t xml:space="preserve">Sequence alignment </w:t>
      </w:r>
      <w:r w:rsidR="007A3587">
        <w:rPr>
          <w:rFonts w:ascii="Times New Roman" w:hAnsi="Times New Roman" w:cs="Times New Roman"/>
          <w:lang w:val="en-US"/>
        </w:rPr>
        <w:t>i</w:t>
      </w:r>
      <w:r w:rsidR="007A3587" w:rsidRPr="007A3587">
        <w:rPr>
          <w:rFonts w:ascii="Times New Roman" w:hAnsi="Times New Roman" w:cs="Times New Roman"/>
          <w:lang w:val="en-US"/>
        </w:rPr>
        <w:t xml:space="preserve">n the </w:t>
      </w:r>
      <w:proofErr w:type="spellStart"/>
      <w:r w:rsidR="007A3587" w:rsidRPr="007A3587">
        <w:rPr>
          <w:rFonts w:ascii="Times New Roman" w:hAnsi="Times New Roman" w:cs="Times New Roman"/>
          <w:lang w:val="en-US"/>
        </w:rPr>
        <w:t>hblA</w:t>
      </w:r>
      <w:proofErr w:type="spellEnd"/>
      <w:r w:rsidR="007A3587" w:rsidRPr="007A3587">
        <w:rPr>
          <w:rFonts w:ascii="Times New Roman" w:hAnsi="Times New Roman" w:cs="Times New Roman"/>
          <w:lang w:val="en-US"/>
        </w:rPr>
        <w:t xml:space="preserve"> region 100-230</w:t>
      </w:r>
      <w:r w:rsidR="007A3587">
        <w:rPr>
          <w:rFonts w:ascii="Times New Roman" w:hAnsi="Times New Roman" w:cs="Times New Roman"/>
          <w:lang w:val="en-US"/>
        </w:rPr>
        <w:t xml:space="preserve"> and </w:t>
      </w:r>
      <w:r w:rsidRPr="008B546B">
        <w:rPr>
          <w:rFonts w:ascii="Times New Roman" w:hAnsi="Times New Roman" w:cs="Times New Roman"/>
          <w:lang w:val="en-US"/>
        </w:rPr>
        <w:t>variant</w:t>
      </w:r>
      <w:r>
        <w:rPr>
          <w:rFonts w:ascii="Times New Roman" w:hAnsi="Times New Roman" w:cs="Times New Roman"/>
          <w:lang w:val="en-US"/>
        </w:rPr>
        <w:t>s</w:t>
      </w:r>
      <w:bookmarkEnd w:id="0"/>
      <w:r>
        <w:rPr>
          <w:rFonts w:ascii="Times New Roman" w:hAnsi="Times New Roman" w:cs="Times New Roman"/>
          <w:lang w:val="en-US"/>
        </w:rPr>
        <w:t xml:space="preserve">. </w:t>
      </w:r>
      <w:proofErr w:type="spellStart"/>
      <w:r w:rsidR="007A3587" w:rsidRPr="007A3587">
        <w:rPr>
          <w:rFonts w:ascii="Times New Roman" w:hAnsi="Times New Roman" w:cs="Times New Roman"/>
          <w:lang w:val="en-US"/>
        </w:rPr>
        <w:t>HblA</w:t>
      </w:r>
      <w:proofErr w:type="spellEnd"/>
      <w:r w:rsidR="007A3587" w:rsidRPr="007A3587">
        <w:rPr>
          <w:rFonts w:ascii="Times New Roman" w:hAnsi="Times New Roman" w:cs="Times New Roman"/>
          <w:lang w:val="en-US"/>
        </w:rPr>
        <w:t xml:space="preserve"> (Wild Type): Amplified from Bacillus cereus ATCC. HblA-S2: Gene amplified from strain S2. HblA-S23: Product of the gene amplified from strain S23. HblA-S28: Product of the gene amplified from strain S28. HblA-S52: Product of the gene amplified from strain S52. HblA-S62: Product of the gene amplified from strain S62.</w:t>
      </w:r>
      <w:r w:rsidR="007A3587">
        <w:rPr>
          <w:rFonts w:ascii="Times New Roman" w:hAnsi="Times New Roman" w:cs="Times New Roman"/>
          <w:lang w:val="en-US"/>
        </w:rPr>
        <w:t xml:space="preserve"> B</w:t>
      </w:r>
      <w:r w:rsidR="007A3587" w:rsidRPr="007A3587">
        <w:rPr>
          <w:rFonts w:ascii="Times New Roman" w:hAnsi="Times New Roman" w:cs="Times New Roman"/>
          <w:lang w:val="en-US"/>
        </w:rPr>
        <w:t xml:space="preserve">: Sequence alignment </w:t>
      </w:r>
      <w:r w:rsidR="007A3587">
        <w:rPr>
          <w:rFonts w:ascii="Times New Roman" w:hAnsi="Times New Roman" w:cs="Times New Roman"/>
          <w:lang w:val="en-US"/>
        </w:rPr>
        <w:t>i</w:t>
      </w:r>
      <w:r w:rsidR="007A3587" w:rsidRPr="007A3587">
        <w:rPr>
          <w:rFonts w:ascii="Times New Roman" w:hAnsi="Times New Roman" w:cs="Times New Roman"/>
          <w:lang w:val="en-US"/>
        </w:rPr>
        <w:t xml:space="preserve">n the </w:t>
      </w:r>
      <w:proofErr w:type="spellStart"/>
      <w:r w:rsidR="007A3587" w:rsidRPr="007A3587">
        <w:rPr>
          <w:rFonts w:ascii="Times New Roman" w:hAnsi="Times New Roman" w:cs="Times New Roman"/>
          <w:lang w:val="en-US"/>
        </w:rPr>
        <w:t>hblA</w:t>
      </w:r>
      <w:proofErr w:type="spellEnd"/>
      <w:r w:rsidR="007A3587" w:rsidRPr="007A3587">
        <w:rPr>
          <w:rFonts w:ascii="Times New Roman" w:hAnsi="Times New Roman" w:cs="Times New Roman"/>
          <w:lang w:val="en-US"/>
        </w:rPr>
        <w:t xml:space="preserve"> region 250-330</w:t>
      </w:r>
      <w:r w:rsidR="007A3587">
        <w:rPr>
          <w:rFonts w:ascii="Times New Roman" w:hAnsi="Times New Roman" w:cs="Times New Roman"/>
          <w:lang w:val="en-US"/>
        </w:rPr>
        <w:t xml:space="preserve">. </w:t>
      </w:r>
    </w:p>
    <w:p w14:paraId="1EE4F1CA" w14:textId="0D3CDD72" w:rsidR="006212EA" w:rsidRPr="001D0599" w:rsidRDefault="006212EA" w:rsidP="006212EA">
      <w:pPr>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 xml:space="preserve">To explain the toxicity or not of the selected strains, we predicted the three-dimensional structure using </w:t>
      </w:r>
      <w:proofErr w:type="spellStart"/>
      <w:r w:rsidRPr="00BE7298">
        <w:rPr>
          <w:rFonts w:ascii="Times New Roman" w:eastAsia="Times New Roman" w:hAnsi="Times New Roman" w:cs="Times New Roman"/>
          <w:kern w:val="0"/>
          <w:lang w:val="en-US" w:eastAsia="fr-FR"/>
          <w14:ligatures w14:val="none"/>
        </w:rPr>
        <w:t>SwissModel</w:t>
      </w:r>
      <w:proofErr w:type="spellEnd"/>
      <w:r w:rsidRPr="00BE7298">
        <w:rPr>
          <w:rFonts w:ascii="Times New Roman" w:eastAsia="Times New Roman" w:hAnsi="Times New Roman" w:cs="Times New Roman"/>
          <w:kern w:val="0"/>
          <w:lang w:val="en-US" w:eastAsia="fr-FR"/>
          <w14:ligatures w14:val="none"/>
        </w:rPr>
        <w:t xml:space="preserve"> of </w:t>
      </w:r>
      <w:proofErr w:type="spellStart"/>
      <w:r>
        <w:rPr>
          <w:rFonts w:ascii="Times New Roman" w:eastAsia="Times New Roman" w:hAnsi="Times New Roman" w:cs="Times New Roman"/>
          <w:kern w:val="0"/>
          <w:lang w:val="en-US" w:eastAsia="fr-FR"/>
          <w14:ligatures w14:val="none"/>
        </w:rPr>
        <w:t>HblA</w:t>
      </w:r>
      <w:proofErr w:type="spellEnd"/>
      <w:r>
        <w:rPr>
          <w:rFonts w:ascii="Times New Roman" w:eastAsia="Times New Roman" w:hAnsi="Times New Roman" w:cs="Times New Roman"/>
          <w:kern w:val="0"/>
          <w:lang w:val="en-US" w:eastAsia="fr-FR"/>
          <w14:ligatures w14:val="none"/>
        </w:rPr>
        <w:t xml:space="preserve"> variants including </w:t>
      </w:r>
      <w:proofErr w:type="spellStart"/>
      <w:r>
        <w:rPr>
          <w:rFonts w:ascii="Times New Roman" w:eastAsia="Times New Roman" w:hAnsi="Times New Roman" w:cs="Times New Roman"/>
          <w:kern w:val="0"/>
          <w:lang w:val="en-US" w:eastAsia="fr-FR"/>
          <w14:ligatures w14:val="none"/>
        </w:rPr>
        <w:t>Hblwt</w:t>
      </w:r>
      <w:proofErr w:type="spellEnd"/>
      <w:r>
        <w:rPr>
          <w:rFonts w:ascii="Times New Roman" w:eastAsia="Times New Roman" w:hAnsi="Times New Roman" w:cs="Times New Roman"/>
          <w:kern w:val="0"/>
          <w:lang w:val="en-US" w:eastAsia="fr-FR"/>
          <w14:ligatures w14:val="none"/>
        </w:rPr>
        <w:t>, HblA-S2, S23; S28, S52, and S62</w:t>
      </w:r>
      <w:r w:rsidR="008047B7">
        <w:rPr>
          <w:rFonts w:ascii="Times New Roman" w:eastAsia="Times New Roman" w:hAnsi="Times New Roman" w:cs="Times New Roman"/>
          <w:kern w:val="0"/>
          <w:lang w:val="en-US" w:eastAsia="fr-FR"/>
          <w14:ligatures w14:val="none"/>
        </w:rPr>
        <w:t xml:space="preserve"> </w:t>
      </w:r>
      <w:r w:rsidR="008047B7" w:rsidRPr="008047B7">
        <w:rPr>
          <w:rFonts w:ascii="Times New Roman" w:eastAsia="Times New Roman" w:hAnsi="Times New Roman" w:cs="Times New Roman"/>
          <w:b/>
          <w:bCs/>
          <w:color w:val="FF0000"/>
          <w:kern w:val="0"/>
          <w:lang w:val="en-US" w:eastAsia="fr-FR"/>
          <w14:ligatures w14:val="none"/>
        </w:rPr>
        <w:t>(Figure 2A)</w:t>
      </w:r>
      <w:r>
        <w:rPr>
          <w:rFonts w:ascii="Times New Roman" w:eastAsia="Times New Roman" w:hAnsi="Times New Roman" w:cs="Times New Roman"/>
          <w:kern w:val="0"/>
          <w:lang w:val="en-US" w:eastAsia="fr-FR"/>
          <w14:ligatures w14:val="none"/>
        </w:rPr>
        <w:t xml:space="preserve">. </w:t>
      </w:r>
      <w:r w:rsidR="001D0599" w:rsidRPr="001D0599">
        <w:rPr>
          <w:rFonts w:ascii="Times New Roman" w:eastAsia="Times New Roman" w:hAnsi="Times New Roman" w:cs="Times New Roman"/>
          <w:kern w:val="0"/>
          <w:lang w:val="en-US" w:eastAsia="fr-FR"/>
          <w14:ligatures w14:val="none"/>
        </w:rPr>
        <w:t xml:space="preserve">The Analysis of 3D </w:t>
      </w:r>
      <w:r w:rsidR="001D0599">
        <w:rPr>
          <w:rFonts w:ascii="Times New Roman" w:eastAsia="Times New Roman" w:hAnsi="Times New Roman" w:cs="Times New Roman"/>
          <w:kern w:val="0"/>
          <w:lang w:val="en-US" w:eastAsia="fr-FR"/>
          <w14:ligatures w14:val="none"/>
        </w:rPr>
        <w:t>s</w:t>
      </w:r>
      <w:r w:rsidR="001D0599" w:rsidRPr="001D0599">
        <w:rPr>
          <w:rFonts w:ascii="Times New Roman" w:eastAsia="Times New Roman" w:hAnsi="Times New Roman" w:cs="Times New Roman"/>
          <w:kern w:val="0"/>
          <w:lang w:val="en-US" w:eastAsia="fr-FR"/>
          <w14:ligatures w14:val="none"/>
        </w:rPr>
        <w:t xml:space="preserve">tructures </w:t>
      </w:r>
      <w:r w:rsidR="001D0599">
        <w:rPr>
          <w:rFonts w:ascii="Times New Roman" w:eastAsia="Times New Roman" w:hAnsi="Times New Roman" w:cs="Times New Roman"/>
          <w:kern w:val="0"/>
          <w:lang w:val="en-US" w:eastAsia="fr-FR"/>
          <w14:ligatures w14:val="none"/>
        </w:rPr>
        <w:t>r</w:t>
      </w:r>
      <w:r w:rsidR="001D0599" w:rsidRPr="001D0599">
        <w:rPr>
          <w:rFonts w:ascii="Times New Roman" w:eastAsia="Times New Roman" w:hAnsi="Times New Roman" w:cs="Times New Roman"/>
          <w:kern w:val="0"/>
          <w:lang w:val="en-US" w:eastAsia="fr-FR"/>
          <w14:ligatures w14:val="none"/>
        </w:rPr>
        <w:t xml:space="preserve">eveals </w:t>
      </w:r>
      <w:r w:rsidR="001D0599">
        <w:rPr>
          <w:rFonts w:ascii="Times New Roman" w:eastAsia="Times New Roman" w:hAnsi="Times New Roman" w:cs="Times New Roman"/>
          <w:kern w:val="0"/>
          <w:lang w:val="en-US" w:eastAsia="fr-FR"/>
          <w14:ligatures w14:val="none"/>
        </w:rPr>
        <w:t>d</w:t>
      </w:r>
      <w:r w:rsidR="001D0599" w:rsidRPr="001D0599">
        <w:rPr>
          <w:rFonts w:ascii="Times New Roman" w:eastAsia="Times New Roman" w:hAnsi="Times New Roman" w:cs="Times New Roman"/>
          <w:kern w:val="0"/>
          <w:lang w:val="en-US" w:eastAsia="fr-FR"/>
          <w14:ligatures w14:val="none"/>
        </w:rPr>
        <w:t xml:space="preserve">ifferences in </w:t>
      </w:r>
      <w:r w:rsidR="001D0599">
        <w:rPr>
          <w:rFonts w:ascii="Times New Roman" w:eastAsia="Times New Roman" w:hAnsi="Times New Roman" w:cs="Times New Roman"/>
          <w:kern w:val="0"/>
          <w:lang w:val="en-US" w:eastAsia="fr-FR"/>
          <w14:ligatures w14:val="none"/>
        </w:rPr>
        <w:t>a</w:t>
      </w:r>
      <w:r w:rsidR="001D0599" w:rsidRPr="001D0599">
        <w:rPr>
          <w:rFonts w:ascii="Times New Roman" w:eastAsia="Times New Roman" w:hAnsi="Times New Roman" w:cs="Times New Roman"/>
          <w:kern w:val="0"/>
          <w:lang w:val="en-US" w:eastAsia="fr-FR"/>
          <w14:ligatures w14:val="none"/>
        </w:rPr>
        <w:t>rrangements</w:t>
      </w:r>
      <w:r w:rsidR="001D0599">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 xml:space="preserve">The mutations have strongly impacted the secondary structures of the proteins. </w:t>
      </w:r>
      <w:r w:rsidRPr="006212EA">
        <w:rPr>
          <w:rFonts w:ascii="Times New Roman" w:eastAsia="Times New Roman" w:hAnsi="Times New Roman" w:cs="Times New Roman"/>
          <w:kern w:val="0"/>
          <w:lang w:val="en-US" w:eastAsia="fr-FR"/>
          <w14:ligatures w14:val="none"/>
        </w:rPr>
        <w:t xml:space="preserve">Highlighting </w:t>
      </w:r>
      <w:r w:rsidR="001D0599">
        <w:rPr>
          <w:rFonts w:ascii="Times New Roman" w:eastAsia="Times New Roman" w:hAnsi="Times New Roman" w:cs="Times New Roman"/>
          <w:kern w:val="0"/>
          <w:lang w:val="en-US" w:eastAsia="fr-FR"/>
          <w14:ligatures w14:val="none"/>
        </w:rPr>
        <w:t>a</w:t>
      </w:r>
      <w:r w:rsidRPr="006212EA">
        <w:rPr>
          <w:rFonts w:ascii="Times New Roman" w:eastAsia="Times New Roman" w:hAnsi="Times New Roman" w:cs="Times New Roman"/>
          <w:kern w:val="0"/>
          <w:lang w:val="en-US" w:eastAsia="fr-FR"/>
          <w14:ligatures w14:val="none"/>
        </w:rPr>
        <w:t xml:space="preserve">romatic </w:t>
      </w:r>
      <w:r w:rsidR="001D0599">
        <w:rPr>
          <w:rFonts w:ascii="Times New Roman" w:eastAsia="Times New Roman" w:hAnsi="Times New Roman" w:cs="Times New Roman"/>
          <w:kern w:val="0"/>
          <w:lang w:val="en-US" w:eastAsia="fr-FR"/>
          <w14:ligatures w14:val="none"/>
        </w:rPr>
        <w:t>a</w:t>
      </w:r>
      <w:r w:rsidRPr="006212EA">
        <w:rPr>
          <w:rFonts w:ascii="Times New Roman" w:eastAsia="Times New Roman" w:hAnsi="Times New Roman" w:cs="Times New Roman"/>
          <w:kern w:val="0"/>
          <w:lang w:val="en-US" w:eastAsia="fr-FR"/>
          <w14:ligatures w14:val="none"/>
        </w:rPr>
        <w:t xml:space="preserve">mino </w:t>
      </w:r>
      <w:r w:rsidR="001D0599">
        <w:rPr>
          <w:rFonts w:ascii="Times New Roman" w:eastAsia="Times New Roman" w:hAnsi="Times New Roman" w:cs="Times New Roman"/>
          <w:kern w:val="0"/>
          <w:lang w:val="en-US" w:eastAsia="fr-FR"/>
          <w14:ligatures w14:val="none"/>
        </w:rPr>
        <w:t>a</w:t>
      </w:r>
      <w:r w:rsidRPr="006212EA">
        <w:rPr>
          <w:rFonts w:ascii="Times New Roman" w:eastAsia="Times New Roman" w:hAnsi="Times New Roman" w:cs="Times New Roman"/>
          <w:kern w:val="0"/>
          <w:lang w:val="en-US" w:eastAsia="fr-FR"/>
          <w14:ligatures w14:val="none"/>
        </w:rPr>
        <w:t xml:space="preserve">cids </w:t>
      </w:r>
      <w:r w:rsidR="001D0599">
        <w:rPr>
          <w:rFonts w:ascii="Times New Roman" w:eastAsia="Times New Roman" w:hAnsi="Times New Roman" w:cs="Times New Roman"/>
          <w:kern w:val="0"/>
          <w:lang w:val="en-US" w:eastAsia="fr-FR"/>
          <w14:ligatures w14:val="none"/>
        </w:rPr>
        <w:t>r</w:t>
      </w:r>
      <w:r w:rsidRPr="006212EA">
        <w:rPr>
          <w:rFonts w:ascii="Times New Roman" w:eastAsia="Times New Roman" w:hAnsi="Times New Roman" w:cs="Times New Roman"/>
          <w:kern w:val="0"/>
          <w:lang w:val="en-US" w:eastAsia="fr-FR"/>
          <w14:ligatures w14:val="none"/>
        </w:rPr>
        <w:t xml:space="preserve">eveals </w:t>
      </w:r>
      <w:r w:rsidR="001D0599">
        <w:rPr>
          <w:rFonts w:ascii="Times New Roman" w:eastAsia="Times New Roman" w:hAnsi="Times New Roman" w:cs="Times New Roman"/>
          <w:kern w:val="0"/>
          <w:lang w:val="en-US" w:eastAsia="fr-FR"/>
          <w14:ligatures w14:val="none"/>
        </w:rPr>
        <w:t>d</w:t>
      </w:r>
      <w:r w:rsidRPr="006212EA">
        <w:rPr>
          <w:rFonts w:ascii="Times New Roman" w:eastAsia="Times New Roman" w:hAnsi="Times New Roman" w:cs="Times New Roman"/>
          <w:kern w:val="0"/>
          <w:lang w:val="en-US" w:eastAsia="fr-FR"/>
          <w14:ligatures w14:val="none"/>
        </w:rPr>
        <w:t>ifferences in</w:t>
      </w:r>
      <w:r w:rsidR="001D0599">
        <w:rPr>
          <w:rFonts w:ascii="Times New Roman" w:eastAsia="Times New Roman" w:hAnsi="Times New Roman" w:cs="Times New Roman"/>
          <w:kern w:val="0"/>
          <w:lang w:val="en-US" w:eastAsia="fr-FR"/>
          <w14:ligatures w14:val="none"/>
        </w:rPr>
        <w:t xml:space="preserve"> p</w:t>
      </w:r>
      <w:r w:rsidRPr="006212EA">
        <w:rPr>
          <w:rFonts w:ascii="Times New Roman" w:eastAsia="Times New Roman" w:hAnsi="Times New Roman" w:cs="Times New Roman"/>
          <w:kern w:val="0"/>
          <w:lang w:val="en-US" w:eastAsia="fr-FR"/>
          <w14:ligatures w14:val="none"/>
        </w:rPr>
        <w:t xml:space="preserve">rotein </w:t>
      </w:r>
      <w:r w:rsidR="001D0599">
        <w:rPr>
          <w:rFonts w:ascii="Times New Roman" w:eastAsia="Times New Roman" w:hAnsi="Times New Roman" w:cs="Times New Roman"/>
          <w:kern w:val="0"/>
          <w:lang w:val="en-US" w:eastAsia="fr-FR"/>
          <w14:ligatures w14:val="none"/>
        </w:rPr>
        <w:t>f</w:t>
      </w:r>
      <w:r w:rsidRPr="006212EA">
        <w:rPr>
          <w:rFonts w:ascii="Times New Roman" w:eastAsia="Times New Roman" w:hAnsi="Times New Roman" w:cs="Times New Roman"/>
          <w:kern w:val="0"/>
          <w:lang w:val="en-US" w:eastAsia="fr-FR"/>
          <w14:ligatures w14:val="none"/>
        </w:rPr>
        <w:t xml:space="preserve">olding </w:t>
      </w:r>
      <w:r w:rsidR="001D0599">
        <w:rPr>
          <w:rFonts w:ascii="Times New Roman" w:eastAsia="Times New Roman" w:hAnsi="Times New Roman" w:cs="Times New Roman"/>
          <w:kern w:val="0"/>
          <w:lang w:val="en-US" w:eastAsia="fr-FR"/>
          <w14:ligatures w14:val="none"/>
        </w:rPr>
        <w:t>p</w:t>
      </w:r>
      <w:r w:rsidRPr="006212EA">
        <w:rPr>
          <w:rFonts w:ascii="Times New Roman" w:eastAsia="Times New Roman" w:hAnsi="Times New Roman" w:cs="Times New Roman"/>
          <w:kern w:val="0"/>
          <w:lang w:val="en-US" w:eastAsia="fr-FR"/>
          <w14:ligatures w14:val="none"/>
        </w:rPr>
        <w:t xml:space="preserve">redictions </w:t>
      </w:r>
      <w:r w:rsidR="001D0599">
        <w:rPr>
          <w:rFonts w:ascii="Times New Roman" w:eastAsia="Times New Roman" w:hAnsi="Times New Roman" w:cs="Times New Roman"/>
          <w:kern w:val="0"/>
          <w:lang w:val="en-US" w:eastAsia="fr-FR"/>
          <w14:ligatures w14:val="none"/>
        </w:rPr>
        <w:t>c</w:t>
      </w:r>
      <w:r w:rsidRPr="006212EA">
        <w:rPr>
          <w:rFonts w:ascii="Times New Roman" w:eastAsia="Times New Roman" w:hAnsi="Times New Roman" w:cs="Times New Roman"/>
          <w:kern w:val="0"/>
          <w:lang w:val="en-US" w:eastAsia="fr-FR"/>
          <w14:ligatures w14:val="none"/>
        </w:rPr>
        <w:t xml:space="preserve">ompared to the </w:t>
      </w:r>
      <w:r w:rsidR="001D0599">
        <w:rPr>
          <w:rFonts w:ascii="Times New Roman" w:eastAsia="Times New Roman" w:hAnsi="Times New Roman" w:cs="Times New Roman"/>
          <w:kern w:val="0"/>
          <w:lang w:val="en-US" w:eastAsia="fr-FR"/>
          <w14:ligatures w14:val="none"/>
        </w:rPr>
        <w:t>w</w:t>
      </w:r>
      <w:r w:rsidRPr="006212EA">
        <w:rPr>
          <w:rFonts w:ascii="Times New Roman" w:eastAsia="Times New Roman" w:hAnsi="Times New Roman" w:cs="Times New Roman"/>
          <w:kern w:val="0"/>
          <w:lang w:val="en-US" w:eastAsia="fr-FR"/>
          <w14:ligatures w14:val="none"/>
        </w:rPr>
        <w:t xml:space="preserve">ild-Type </w:t>
      </w:r>
      <w:r w:rsidR="001D0599">
        <w:rPr>
          <w:rFonts w:ascii="Times New Roman" w:eastAsia="Times New Roman" w:hAnsi="Times New Roman" w:cs="Times New Roman"/>
          <w:kern w:val="0"/>
          <w:lang w:val="en-US" w:eastAsia="fr-FR"/>
          <w14:ligatures w14:val="none"/>
        </w:rPr>
        <w:t>v</w:t>
      </w:r>
      <w:r w:rsidRPr="006212EA">
        <w:rPr>
          <w:rFonts w:ascii="Times New Roman" w:eastAsia="Times New Roman" w:hAnsi="Times New Roman" w:cs="Times New Roman"/>
          <w:kern w:val="0"/>
          <w:lang w:val="en-US" w:eastAsia="fr-FR"/>
          <w14:ligatures w14:val="none"/>
        </w:rPr>
        <w:t>ariant</w:t>
      </w:r>
      <w:r w:rsidRPr="00BE7298">
        <w:rPr>
          <w:rFonts w:ascii="Times New Roman" w:eastAsia="Times New Roman" w:hAnsi="Times New Roman" w:cs="Times New Roman"/>
          <w:kern w:val="0"/>
          <w:lang w:val="en-US" w:eastAsia="fr-FR"/>
          <w14:ligatures w14:val="none"/>
        </w:rPr>
        <w:t xml:space="preserve"> </w:t>
      </w:r>
      <w:r w:rsidRPr="008047B7">
        <w:rPr>
          <w:rFonts w:ascii="Times New Roman" w:eastAsia="Times New Roman" w:hAnsi="Times New Roman" w:cs="Times New Roman"/>
          <w:b/>
          <w:bCs/>
          <w:color w:val="FF0000"/>
          <w:kern w:val="0"/>
          <w:lang w:val="en-US" w:eastAsia="fr-FR"/>
          <w14:ligatures w14:val="none"/>
        </w:rPr>
        <w:t>(Figure 2B</w:t>
      </w:r>
      <w:r w:rsidR="008047B7" w:rsidRPr="008047B7">
        <w:rPr>
          <w:rFonts w:ascii="Times New Roman" w:eastAsia="Times New Roman" w:hAnsi="Times New Roman" w:cs="Times New Roman"/>
          <w:b/>
          <w:bCs/>
          <w:color w:val="FF0000"/>
          <w:kern w:val="0"/>
          <w:lang w:val="en-US" w:eastAsia="fr-FR"/>
          <w14:ligatures w14:val="none"/>
        </w:rPr>
        <w:t xml:space="preserve">). </w:t>
      </w:r>
    </w:p>
    <w:p w14:paraId="70FD5DF4" w14:textId="77777777" w:rsidR="006212EA" w:rsidRDefault="006212EA">
      <w:pPr>
        <w:rPr>
          <w:rFonts w:ascii="Times New Roman" w:hAnsi="Times New Roman" w:cs="Times New Roman"/>
          <w:lang w:val="en-US"/>
        </w:rPr>
      </w:pPr>
    </w:p>
    <w:p w14:paraId="7BAD5F17" w14:textId="18B82799" w:rsidR="008B546B" w:rsidRDefault="002F679D">
      <w:pPr>
        <w:rPr>
          <w:rFonts w:ascii="Times New Roman" w:hAnsi="Times New Roman" w:cs="Times New Roman"/>
          <w:lang w:val="en-US"/>
        </w:rPr>
      </w:pPr>
      <w:r>
        <w:rPr>
          <w:rFonts w:ascii="Times New Roman" w:hAnsi="Times New Roman" w:cs="Times New Roman"/>
          <w:lang w:val="en-US"/>
        </w:rPr>
        <w:t>(A)</w:t>
      </w:r>
    </w:p>
    <w:p w14:paraId="49656169" w14:textId="4BF74806" w:rsidR="008B546B" w:rsidRDefault="008B546B">
      <w:pPr>
        <w:rPr>
          <w:rFonts w:ascii="Times New Roman" w:hAnsi="Times New Roman" w:cs="Times New Roman"/>
          <w:b/>
          <w:bCs/>
          <w:lang w:val="en-US"/>
        </w:rPr>
      </w:pPr>
      <w:r>
        <w:rPr>
          <w:noProof/>
        </w:rPr>
        <w:lastRenderedPageBreak/>
        <w:drawing>
          <wp:inline distT="0" distB="0" distL="0" distR="0" wp14:anchorId="1134D6B3" wp14:editId="0C63C1DA">
            <wp:extent cx="5760720" cy="2271395"/>
            <wp:effectExtent l="0" t="0" r="0" b="0"/>
            <wp:docPr id="13" name="Image 12">
              <a:extLst xmlns:a="http://schemas.openxmlformats.org/drawingml/2006/main">
                <a:ext uri="{FF2B5EF4-FFF2-40B4-BE49-F238E27FC236}">
                  <a16:creationId xmlns:a16="http://schemas.microsoft.com/office/drawing/2014/main" id="{4BB8177E-C7BF-5A95-115B-7FA320BC5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4BB8177E-C7BF-5A95-115B-7FA320BC53AD}"/>
                        </a:ext>
                      </a:extLst>
                    </pic:cNvPr>
                    <pic:cNvPicPr>
                      <a:picLocks noChangeAspect="1"/>
                    </pic:cNvPicPr>
                  </pic:nvPicPr>
                  <pic:blipFill>
                    <a:blip r:embed="rId11"/>
                    <a:srcRect t="6288"/>
                    <a:stretch/>
                  </pic:blipFill>
                  <pic:spPr>
                    <a:xfrm>
                      <a:off x="0" y="0"/>
                      <a:ext cx="5760720" cy="2271395"/>
                    </a:xfrm>
                    <a:prstGeom prst="rect">
                      <a:avLst/>
                    </a:prstGeom>
                  </pic:spPr>
                </pic:pic>
              </a:graphicData>
            </a:graphic>
          </wp:inline>
        </w:drawing>
      </w:r>
    </w:p>
    <w:p w14:paraId="392557A7" w14:textId="10909F39" w:rsidR="002F679D" w:rsidRDefault="002F679D">
      <w:pPr>
        <w:rPr>
          <w:rFonts w:ascii="Times New Roman" w:hAnsi="Times New Roman" w:cs="Times New Roman"/>
          <w:b/>
          <w:bCs/>
          <w:lang w:val="en-US"/>
        </w:rPr>
      </w:pPr>
      <w:r>
        <w:rPr>
          <w:rFonts w:ascii="Times New Roman" w:hAnsi="Times New Roman" w:cs="Times New Roman"/>
          <w:b/>
          <w:bCs/>
          <w:lang w:val="en-US"/>
        </w:rPr>
        <w:t>(B)</w:t>
      </w:r>
    </w:p>
    <w:p w14:paraId="26EC6CDB" w14:textId="04B3DA87" w:rsidR="006914BE" w:rsidRDefault="006914BE">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56793323" wp14:editId="385BB35E">
            <wp:extent cx="5728970" cy="2036556"/>
            <wp:effectExtent l="0" t="0" r="5080" b="0"/>
            <wp:docPr id="3779374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925" cy="2052537"/>
                    </a:xfrm>
                    <a:prstGeom prst="rect">
                      <a:avLst/>
                    </a:prstGeom>
                    <a:noFill/>
                  </pic:spPr>
                </pic:pic>
              </a:graphicData>
            </a:graphic>
          </wp:inline>
        </w:drawing>
      </w:r>
    </w:p>
    <w:p w14:paraId="0410F37E" w14:textId="61A8B3D0" w:rsidR="008B546B" w:rsidRDefault="008B546B">
      <w:pPr>
        <w:rPr>
          <w:rFonts w:ascii="Times New Roman" w:hAnsi="Times New Roman" w:cs="Times New Roman"/>
          <w:b/>
          <w:bCs/>
          <w:lang w:val="en-US"/>
        </w:rPr>
      </w:pPr>
      <w:r>
        <w:rPr>
          <w:noProof/>
        </w:rPr>
        <mc:AlternateContent>
          <mc:Choice Requires="wps">
            <w:drawing>
              <wp:anchor distT="0" distB="0" distL="114300" distR="114300" simplePos="0" relativeHeight="251662336" behindDoc="0" locked="0" layoutInCell="1" allowOverlap="1" wp14:anchorId="76A05572" wp14:editId="1869D285">
                <wp:simplePos x="0" y="0"/>
                <wp:positionH relativeFrom="column">
                  <wp:posOffset>10059035</wp:posOffset>
                </wp:positionH>
                <wp:positionV relativeFrom="paragraph">
                  <wp:posOffset>4198620</wp:posOffset>
                </wp:positionV>
                <wp:extent cx="1112933" cy="400110"/>
                <wp:effectExtent l="0" t="0" r="0" b="0"/>
                <wp:wrapNone/>
                <wp:docPr id="7" name="ZoneTexte 6">
                  <a:extLst xmlns:a="http://schemas.openxmlformats.org/drawingml/2006/main">
                    <a:ext uri="{FF2B5EF4-FFF2-40B4-BE49-F238E27FC236}">
                      <a16:creationId xmlns:a16="http://schemas.microsoft.com/office/drawing/2014/main" id="{51B5498D-F132-DDBC-3EA9-DD426538531E}"/>
                    </a:ext>
                  </a:extLst>
                </wp:docPr>
                <wp:cNvGraphicFramePr/>
                <a:graphic xmlns:a="http://schemas.openxmlformats.org/drawingml/2006/main">
                  <a:graphicData uri="http://schemas.microsoft.com/office/word/2010/wordprocessingShape">
                    <wps:wsp>
                      <wps:cNvSpPr txBox="1"/>
                      <wps:spPr>
                        <a:xfrm>
                          <a:off x="0" y="0"/>
                          <a:ext cx="1112933" cy="400110"/>
                        </a:xfrm>
                        <a:prstGeom prst="rect">
                          <a:avLst/>
                        </a:prstGeom>
                        <a:noFill/>
                      </wps:spPr>
                      <wps:txbx>
                        <w:txbxContent>
                          <w:p w14:paraId="3EA26560"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Hbl-S62</w:t>
                            </w:r>
                          </w:p>
                        </w:txbxContent>
                      </wps:txbx>
                      <wps:bodyPr wrap="none" rtlCol="0">
                        <a:spAutoFit/>
                      </wps:bodyPr>
                    </wps:wsp>
                  </a:graphicData>
                </a:graphic>
              </wp:anchor>
            </w:drawing>
          </mc:Choice>
          <mc:Fallback>
            <w:pict>
              <v:shapetype w14:anchorId="76A05572" id="_x0000_t202" coordsize="21600,21600" o:spt="202" path="m,l,21600r21600,l21600,xe">
                <v:stroke joinstyle="miter"/>
                <v:path gradientshapeok="t" o:connecttype="rect"/>
              </v:shapetype>
              <v:shape id="ZoneTexte 6" o:spid="_x0000_s1026" type="#_x0000_t202" style="position:absolute;margin-left:792.05pt;margin-top:330.6pt;width:87.65pt;height:31.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" filled="f" stroked="f">
                <v:textbox style="mso-fit-shape-to-text:t">
                  <w:txbxContent>
                    <w:p w14:paraId="3EA26560"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Hbl-S62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5B87545" wp14:editId="20072C1A">
                <wp:simplePos x="0" y="0"/>
                <wp:positionH relativeFrom="column">
                  <wp:posOffset>7611745</wp:posOffset>
                </wp:positionH>
                <wp:positionV relativeFrom="paragraph">
                  <wp:posOffset>4185920</wp:posOffset>
                </wp:positionV>
                <wp:extent cx="1271630" cy="400110"/>
                <wp:effectExtent l="0" t="0" r="0" b="0"/>
                <wp:wrapNone/>
                <wp:docPr id="11" name="ZoneTexte 10">
                  <a:extLst xmlns:a="http://schemas.openxmlformats.org/drawingml/2006/main">
                    <a:ext uri="{FF2B5EF4-FFF2-40B4-BE49-F238E27FC236}">
                      <a16:creationId xmlns:a16="http://schemas.microsoft.com/office/drawing/2014/main" id="{24959653-10A2-059E-0B8D-53D91509D5E8}"/>
                    </a:ext>
                  </a:extLst>
                </wp:docPr>
                <wp:cNvGraphicFramePr/>
                <a:graphic xmlns:a="http://schemas.openxmlformats.org/drawingml/2006/main">
                  <a:graphicData uri="http://schemas.microsoft.com/office/word/2010/wordprocessingShape">
                    <wps:wsp>
                      <wps:cNvSpPr txBox="1"/>
                      <wps:spPr>
                        <a:xfrm>
                          <a:off x="0" y="0"/>
                          <a:ext cx="1271630" cy="400110"/>
                        </a:xfrm>
                        <a:prstGeom prst="rect">
                          <a:avLst/>
                        </a:prstGeom>
                        <a:noFill/>
                      </wps:spPr>
                      <wps:txbx>
                        <w:txbxContent>
                          <w:p w14:paraId="65D838E9"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HblA-S52</w:t>
                            </w:r>
                          </w:p>
                        </w:txbxContent>
                      </wps:txbx>
                      <wps:bodyPr wrap="none" rtlCol="0">
                        <a:spAutoFit/>
                      </wps:bodyPr>
                    </wps:wsp>
                  </a:graphicData>
                </a:graphic>
              </wp:anchor>
            </w:drawing>
          </mc:Choice>
          <mc:Fallback>
            <w:pict>
              <v:shape w14:anchorId="05B87545" id="ZoneTexte 10" o:spid="_x0000_s1027" type="#_x0000_t202" style="position:absolute;margin-left:599.35pt;margin-top:329.6pt;width:100.1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" filled="f" stroked="f">
                <v:textbox style="mso-fit-shape-to-text:t">
                  <w:txbxContent>
                    <w:p w14:paraId="65D838E9"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HblA-S52</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4B86A99" wp14:editId="41DE5C9A">
                <wp:simplePos x="0" y="0"/>
                <wp:positionH relativeFrom="column">
                  <wp:posOffset>7202170</wp:posOffset>
                </wp:positionH>
                <wp:positionV relativeFrom="paragraph">
                  <wp:posOffset>3578225</wp:posOffset>
                </wp:positionV>
                <wp:extent cx="729343" cy="664028"/>
                <wp:effectExtent l="0" t="0" r="0" b="3175"/>
                <wp:wrapNone/>
                <wp:docPr id="12" name="Rectangle 11">
                  <a:extLst xmlns:a="http://schemas.openxmlformats.org/drawingml/2006/main">
                    <a:ext uri="{FF2B5EF4-FFF2-40B4-BE49-F238E27FC236}">
                      <a16:creationId xmlns:a16="http://schemas.microsoft.com/office/drawing/2014/main" id="{5F28DE0B-F056-6F75-D845-3710F21F7B71}"/>
                    </a:ext>
                  </a:extLst>
                </wp:docPr>
                <wp:cNvGraphicFramePr/>
                <a:graphic xmlns:a="http://schemas.openxmlformats.org/drawingml/2006/main">
                  <a:graphicData uri="http://schemas.microsoft.com/office/word/2010/wordprocessingShape">
                    <wps:wsp>
                      <wps:cNvSpPr/>
                      <wps:spPr>
                        <a:xfrm>
                          <a:off x="0" y="0"/>
                          <a:ext cx="729343" cy="664028"/>
                        </a:xfrm>
                        <a:prstGeom prst="rect">
                          <a:avLst/>
                        </a:prstGeom>
                        <a:ln>
                          <a:noFill/>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rect w14:anchorId="47F61CBE" id="Rectangle 11" o:spid="_x0000_s1026" style="position:absolute;margin-left:567.1pt;margin-top:281.75pt;width:57.45pt;height:5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" fillcolor="white [3201]" stroked="f" strokeweight="1pt"/>
            </w:pict>
          </mc:Fallback>
        </mc:AlternateContent>
      </w:r>
    </w:p>
    <w:p w14:paraId="005540EF" w14:textId="32CEF940" w:rsidR="005F5B2C" w:rsidRPr="005F5B2C" w:rsidRDefault="00DE32BB" w:rsidP="005F42DB">
      <w:pPr>
        <w:pStyle w:val="NormalWeb"/>
        <w:jc w:val="both"/>
        <w:rPr>
          <w:rFonts w:eastAsia="Times New Roman"/>
          <w:kern w:val="0"/>
          <w:lang w:val="en-US" w:eastAsia="fr-FR"/>
          <w14:ligatures w14:val="none"/>
        </w:rPr>
      </w:pPr>
      <w:r w:rsidRPr="002F679D">
        <w:rPr>
          <w:b/>
          <w:bCs/>
          <w:lang w:val="en-US"/>
        </w:rPr>
        <w:t xml:space="preserve">Figure </w:t>
      </w:r>
      <w:r w:rsidR="00263517">
        <w:rPr>
          <w:b/>
          <w:bCs/>
          <w:lang w:val="en-US"/>
        </w:rPr>
        <w:t>2</w:t>
      </w:r>
      <w:r w:rsidRPr="002F679D">
        <w:rPr>
          <w:b/>
          <w:bCs/>
          <w:lang w:val="en-US"/>
        </w:rPr>
        <w:t xml:space="preserve">: </w:t>
      </w:r>
      <w:r w:rsidR="002F679D" w:rsidRPr="002F679D">
        <w:rPr>
          <w:rFonts w:eastAsia="Times New Roman"/>
          <w:b/>
          <w:bCs/>
          <w:kern w:val="0"/>
          <w:lang w:val="en-US" w:eastAsia="fr-FR"/>
          <w14:ligatures w14:val="none"/>
        </w:rPr>
        <w:t xml:space="preserve">Predictions of 3D Structures of </w:t>
      </w:r>
      <w:proofErr w:type="spellStart"/>
      <w:r w:rsidR="002F679D" w:rsidRPr="002F679D">
        <w:rPr>
          <w:rFonts w:eastAsia="Times New Roman"/>
          <w:b/>
          <w:bCs/>
          <w:kern w:val="0"/>
          <w:lang w:val="en-US" w:eastAsia="fr-FR"/>
          <w14:ligatures w14:val="none"/>
        </w:rPr>
        <w:t>HblA</w:t>
      </w:r>
      <w:proofErr w:type="spellEnd"/>
      <w:r w:rsidR="002F679D" w:rsidRPr="002F679D">
        <w:rPr>
          <w:rFonts w:eastAsia="Times New Roman"/>
          <w:b/>
          <w:bCs/>
          <w:kern w:val="0"/>
          <w:lang w:val="en-US" w:eastAsia="fr-FR"/>
          <w14:ligatures w14:val="none"/>
        </w:rPr>
        <w:t xml:space="preserve"> Proteins</w:t>
      </w:r>
      <w:r w:rsidR="002F679D">
        <w:rPr>
          <w:rFonts w:eastAsia="Times New Roman"/>
          <w:b/>
          <w:bCs/>
          <w:kern w:val="0"/>
          <w:lang w:val="en-US" w:eastAsia="fr-FR"/>
          <w14:ligatures w14:val="none"/>
        </w:rPr>
        <w:t xml:space="preserve"> (A and B). (A): </w:t>
      </w:r>
      <w:r w:rsidR="002F679D" w:rsidRPr="002F679D">
        <w:rPr>
          <w:rFonts w:eastAsia="Times New Roman"/>
          <w:kern w:val="0"/>
          <w:lang w:val="en-US" w:eastAsia="fr-FR"/>
          <w14:ligatures w14:val="none"/>
        </w:rPr>
        <w:t xml:space="preserve">The 3D structure predictions of the following </w:t>
      </w:r>
      <w:proofErr w:type="spellStart"/>
      <w:r w:rsidR="002F679D" w:rsidRPr="002F679D">
        <w:rPr>
          <w:rFonts w:eastAsia="Times New Roman"/>
          <w:kern w:val="0"/>
          <w:lang w:val="en-US" w:eastAsia="fr-FR"/>
          <w14:ligatures w14:val="none"/>
        </w:rPr>
        <w:t>HblA</w:t>
      </w:r>
      <w:proofErr w:type="spellEnd"/>
      <w:r w:rsidR="002F679D" w:rsidRPr="002F679D">
        <w:rPr>
          <w:rFonts w:eastAsia="Times New Roman"/>
          <w:kern w:val="0"/>
          <w:lang w:val="en-US" w:eastAsia="fr-FR"/>
          <w14:ligatures w14:val="none"/>
        </w:rPr>
        <w:t xml:space="preserve"> proteins were conducted</w:t>
      </w:r>
      <w:r w:rsidR="006212EA">
        <w:rPr>
          <w:rFonts w:eastAsia="Times New Roman"/>
          <w:kern w:val="0"/>
          <w:lang w:val="en-US" w:eastAsia="fr-FR"/>
          <w14:ligatures w14:val="none"/>
        </w:rPr>
        <w:t xml:space="preserve">. (B): </w:t>
      </w:r>
      <w:r w:rsidR="006212EA" w:rsidRPr="006212EA">
        <w:rPr>
          <w:rFonts w:eastAsia="Times New Roman"/>
          <w:kern w:val="0"/>
          <w:lang w:val="en-US" w:eastAsia="fr-FR"/>
          <w14:ligatures w14:val="none"/>
        </w:rPr>
        <w:t>3D Structures Highlighting Aromatic Amino Acids in Blue</w:t>
      </w:r>
      <w:r w:rsidR="006212EA">
        <w:rPr>
          <w:rFonts w:eastAsia="Times New Roman"/>
          <w:kern w:val="0"/>
          <w:lang w:val="en-US" w:eastAsia="fr-FR"/>
          <w14:ligatures w14:val="none"/>
        </w:rPr>
        <w:t>.</w:t>
      </w:r>
      <w:r w:rsidR="002F679D" w:rsidRPr="002F679D">
        <w:rPr>
          <w:rFonts w:eastAsia="Times New Roman"/>
          <w:kern w:val="0"/>
          <w:lang w:val="en-US" w:eastAsia="fr-FR"/>
          <w14:ligatures w14:val="none"/>
        </w:rPr>
        <w:t xml:space="preserve"> </w:t>
      </w:r>
      <w:proofErr w:type="spellStart"/>
      <w:r w:rsidR="002F679D" w:rsidRPr="002F679D">
        <w:rPr>
          <w:rFonts w:eastAsia="Times New Roman"/>
          <w:kern w:val="0"/>
          <w:lang w:val="en-US" w:eastAsia="fr-FR"/>
          <w14:ligatures w14:val="none"/>
        </w:rPr>
        <w:t>HblA</w:t>
      </w:r>
      <w:proofErr w:type="spellEnd"/>
      <w:r w:rsidR="002F679D" w:rsidRPr="002F679D">
        <w:rPr>
          <w:rFonts w:eastAsia="Times New Roman"/>
          <w:kern w:val="0"/>
          <w:lang w:val="en-US" w:eastAsia="fr-FR"/>
          <w14:ligatures w14:val="none"/>
        </w:rPr>
        <w:t xml:space="preserve"> (Wild Type): Amplified from </w:t>
      </w:r>
      <w:r w:rsidR="002F679D" w:rsidRPr="002F679D">
        <w:rPr>
          <w:rFonts w:eastAsia="Times New Roman"/>
          <w:i/>
          <w:iCs/>
          <w:kern w:val="0"/>
          <w:lang w:val="en-US" w:eastAsia="fr-FR"/>
          <w14:ligatures w14:val="none"/>
        </w:rPr>
        <w:t>Bacillus cereus</w:t>
      </w:r>
      <w:r w:rsidR="002F679D" w:rsidRPr="002F679D">
        <w:rPr>
          <w:rFonts w:eastAsia="Times New Roman"/>
          <w:kern w:val="0"/>
          <w:lang w:val="en-US" w:eastAsia="fr-FR"/>
          <w14:ligatures w14:val="none"/>
        </w:rPr>
        <w:t xml:space="preserve"> ATCC. HblA-S2: Gene amplified from strain S2. HblA-S23: Product of the gene amplified from strain S23. HblA-S28: Product of the gene amplified from strain S28. HblA-S52: Product of the gene amplified from strain S52. HblA-S62: Product of the gene amplified from strain S62. The 3D structures were obtained using the Swiss-Model program (</w:t>
      </w:r>
      <w:hyperlink r:id="rId13" w:tgtFrame="_new" w:history="1">
        <w:r w:rsidR="002F679D" w:rsidRPr="002F679D">
          <w:rPr>
            <w:rFonts w:eastAsia="Times New Roman"/>
            <w:color w:val="0000FF"/>
            <w:kern w:val="0"/>
            <w:u w:val="single"/>
            <w:lang w:val="en-US" w:eastAsia="fr-FR"/>
            <w14:ligatures w14:val="none"/>
          </w:rPr>
          <w:t>https://swissmodel.expasy.org/</w:t>
        </w:r>
      </w:hyperlink>
      <w:r w:rsidR="002F679D" w:rsidRPr="002F679D">
        <w:rPr>
          <w:rFonts w:eastAsia="Times New Roman"/>
          <w:kern w:val="0"/>
          <w:lang w:val="en-US" w:eastAsia="fr-FR"/>
          <w14:ligatures w14:val="none"/>
        </w:rPr>
        <w:t>).</w:t>
      </w:r>
    </w:p>
    <w:p w14:paraId="32A9A3BA" w14:textId="40510C64" w:rsidR="001D0599" w:rsidRPr="0063159F" w:rsidRDefault="001D0599" w:rsidP="0063159F">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63159F">
        <w:rPr>
          <w:rFonts w:ascii="Times New Roman" w:eastAsia="Times New Roman" w:hAnsi="Times New Roman" w:cs="Times New Roman"/>
          <w:b/>
          <w:bCs/>
          <w:kern w:val="0"/>
          <w:sz w:val="27"/>
          <w:szCs w:val="27"/>
          <w:lang w:val="en-US" w:eastAsia="fr-FR"/>
          <w14:ligatures w14:val="none"/>
        </w:rPr>
        <w:t xml:space="preserve">Discussion </w:t>
      </w:r>
    </w:p>
    <w:p w14:paraId="69A74768" w14:textId="02C8F4B0" w:rsidR="00D908B1" w:rsidRDefault="009F7FE0" w:rsidP="00D908B1">
      <w:pPr>
        <w:spacing w:after="0" w:line="240" w:lineRule="auto"/>
        <w:jc w:val="both"/>
        <w:rPr>
          <w:rFonts w:ascii="Times New Roman" w:eastAsia="Times New Roman" w:hAnsi="Times New Roman" w:cs="Times New Roman"/>
          <w:kern w:val="0"/>
          <w:lang w:val="en-US" w:eastAsia="fr-FR"/>
          <w14:ligatures w14:val="none"/>
        </w:rPr>
      </w:pPr>
      <w:r w:rsidRPr="009F7FE0">
        <w:rPr>
          <w:rFonts w:ascii="Times New Roman" w:eastAsia="Times New Roman" w:hAnsi="Times New Roman" w:cs="Times New Roman"/>
          <w:kern w:val="0"/>
          <w:lang w:val="en-US" w:eastAsia="fr-FR"/>
          <w14:ligatures w14:val="none"/>
        </w:rPr>
        <w:t xml:space="preserve">This study highlights the critical importance of valuing and understanding fermented foods. Local populations consume these products, such as </w:t>
      </w:r>
      <w:proofErr w:type="spellStart"/>
      <w:r w:rsidRPr="009F7FE0">
        <w:rPr>
          <w:rFonts w:ascii="Times New Roman" w:eastAsia="Times New Roman" w:hAnsi="Times New Roman" w:cs="Times New Roman"/>
          <w:kern w:val="0"/>
          <w:lang w:val="en-US" w:eastAsia="fr-FR"/>
          <w14:ligatures w14:val="none"/>
        </w:rPr>
        <w:t>Loungwila</w:t>
      </w:r>
      <w:proofErr w:type="spellEnd"/>
      <w:r w:rsidRPr="009F7FE0">
        <w:rPr>
          <w:rFonts w:ascii="Times New Roman" w:eastAsia="Times New Roman" w:hAnsi="Times New Roman" w:cs="Times New Roman"/>
          <w:kern w:val="0"/>
          <w:lang w:val="en-US" w:eastAsia="fr-FR"/>
          <w14:ligatures w14:val="none"/>
        </w:rPr>
        <w:t xml:space="preserve">, without concern for potential associated risks. Unlike industrially processed foods, </w:t>
      </w:r>
      <w:proofErr w:type="spellStart"/>
      <w:r w:rsidRPr="009F7FE0">
        <w:rPr>
          <w:rFonts w:ascii="Times New Roman" w:eastAsia="Times New Roman" w:hAnsi="Times New Roman" w:cs="Times New Roman"/>
          <w:kern w:val="0"/>
          <w:lang w:val="en-US" w:eastAsia="fr-FR"/>
          <w14:ligatures w14:val="none"/>
        </w:rPr>
        <w:t>Loungwila</w:t>
      </w:r>
      <w:proofErr w:type="spellEnd"/>
      <w:r w:rsidRPr="009F7FE0">
        <w:rPr>
          <w:rFonts w:ascii="Times New Roman" w:eastAsia="Times New Roman" w:hAnsi="Times New Roman" w:cs="Times New Roman"/>
          <w:kern w:val="0"/>
          <w:lang w:val="en-US" w:eastAsia="fr-FR"/>
          <w14:ligatures w14:val="none"/>
        </w:rPr>
        <w:t xml:space="preserve"> is consumed in its traditional, non-industrial form, which may harbor health hazards</w:t>
      </w:r>
      <w:r>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&lt;EndNote&gt;&lt;Cite&gt;&lt;Author&gt;Okouakoua&lt;/Author&gt;&lt;Year&gt;2023&lt;/Year&gt;&lt;RecNum&gt;128&lt;/RecNum&gt;&lt;DisplayText&gt;[16]&lt;/DisplayText&gt;&lt;record&gt;&lt;rec-number&gt;128&lt;/rec-number&gt;&lt;foreign-keys&gt;&lt;key app="EN" db-id="rddszrdxi0r9z4ef2xj5f2ea9r9e0s2xzdxv" timestamp="1729818252"&gt;128&lt;/key&gt;&lt;/foreign-keys&gt;&lt;ref-type name="Journal Article"&gt;17&lt;/ref-type&gt;&lt;contributors&gt;&lt;authors&gt;&lt;author&gt;Okouakoua, Y. F.&lt;/author&gt;&lt;author&gt;Mokémiabeka, S. N.&lt;/author&gt;&lt;author&gt;Kayath, A, C.&lt;/author&gt;&lt;author&gt;Kaya-Ongoto, M. D.&lt;/author&gt;&lt;author&gt;Nzaou, S. A. E.&lt;/author&gt;&lt;author&gt;Nkalla, L. N.&lt;/author&gt;&lt;author&gt;Nguimbi, E.&lt;/author&gt;&lt;/authors&gt;&lt;/contributors&gt;&lt;titles&gt;&lt;title&gt;Molecular Profiling of Sugarcane Wine, a Traditional Fermented Beverage (Loungouila) from Madingou&lt;/title&gt;&lt;secondary-title&gt;American Journal of Molecular Biology&lt;/secondary-title&gt;&lt;/titles&gt;&lt;periodical&gt;&lt;full-title&gt;American Journal of Molecular Biology&lt;/full-title&gt;&lt;/periodical&gt;&lt;volume&gt;13&lt;/volume&gt;&lt;number&gt;4&lt;/number&gt;&lt;dates&gt;&lt;year&gt;2023&lt;/year&gt;&lt;/dates&gt;&lt;urls&gt;&lt;/urls&gt;&lt;electronic-resource-num&gt;10.4236/ajmb.2023.134014&lt;/electronic-resource-num&gt;&lt;/record&gt;&lt;/Cite&gt;&lt;/EndNote&gt;</w:instrText>
      </w:r>
      <w:r>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[16]</w:t>
      </w:r>
      <w:r>
        <w:rPr>
          <w:rFonts w:ascii="Times New Roman" w:eastAsia="Times New Roman" w:hAnsi="Times New Roman" w:cs="Times New Roman"/>
          <w:kern w:val="0"/>
          <w:lang w:val="en-US" w:eastAsia="fr-FR"/>
          <w14:ligatures w14:val="none"/>
        </w:rPr>
        <w:fldChar w:fldCharType="end"/>
      </w:r>
      <w:r w:rsidRPr="009F7FE0">
        <w:rPr>
          <w:rFonts w:ascii="Times New Roman" w:eastAsia="Times New Roman" w:hAnsi="Times New Roman" w:cs="Times New Roman"/>
          <w:kern w:val="0"/>
          <w:lang w:val="en-US" w:eastAsia="fr-FR"/>
          <w14:ligatures w14:val="none"/>
        </w:rPr>
        <w:t>.</w:t>
      </w:r>
      <w:r w:rsidR="00D908B1">
        <w:rPr>
          <w:rFonts w:ascii="Times New Roman" w:eastAsia="Times New Roman" w:hAnsi="Times New Roman" w:cs="Times New Roman"/>
          <w:kern w:val="0"/>
          <w:lang w:val="en-US" w:eastAsia="fr-FR"/>
          <w14:ligatures w14:val="none"/>
        </w:rPr>
        <w:t xml:space="preserve"> </w:t>
      </w:r>
    </w:p>
    <w:p w14:paraId="204F28AE" w14:textId="1FAAC00B" w:rsidR="00343126" w:rsidRDefault="009F7FE0" w:rsidP="00D908B1">
      <w:pPr>
        <w:spacing w:after="0" w:line="240" w:lineRule="auto"/>
        <w:jc w:val="both"/>
        <w:rPr>
          <w:rFonts w:ascii="Times New Roman" w:eastAsia="Times New Roman" w:hAnsi="Times New Roman" w:cs="Times New Roman"/>
          <w:kern w:val="0"/>
          <w:lang w:val="en-US" w:eastAsia="fr-FR"/>
          <w14:ligatures w14:val="none"/>
        </w:rPr>
      </w:pPr>
      <w:r w:rsidRPr="001D0599">
        <w:rPr>
          <w:rFonts w:ascii="Times New Roman" w:eastAsia="Times New Roman" w:hAnsi="Times New Roman" w:cs="Times New Roman"/>
          <w:kern w:val="0"/>
          <w:lang w:val="en-US" w:eastAsia="fr-FR"/>
          <w14:ligatures w14:val="none"/>
        </w:rPr>
        <w:t xml:space="preserve">The isolation of colonies </w:t>
      </w:r>
      <w:r w:rsidR="008047B7" w:rsidRPr="001D0599">
        <w:rPr>
          <w:rFonts w:ascii="Times New Roman" w:eastAsia="Times New Roman" w:hAnsi="Times New Roman" w:cs="Times New Roman"/>
          <w:kern w:val="0"/>
          <w:lang w:val="en-US" w:eastAsia="fr-FR"/>
          <w14:ligatures w14:val="none"/>
        </w:rPr>
        <w:t>presumed</w:t>
      </w:r>
      <w:r w:rsidRPr="001D0599">
        <w:rPr>
          <w:rFonts w:ascii="Times New Roman" w:eastAsia="Times New Roman" w:hAnsi="Times New Roman" w:cs="Times New Roman"/>
          <w:kern w:val="0"/>
          <w:lang w:val="en-US" w:eastAsia="fr-FR"/>
          <w14:ligatures w14:val="none"/>
        </w:rPr>
        <w:t xml:space="preserve"> to belong to the </w:t>
      </w:r>
      <w:r w:rsidRPr="001D0599">
        <w:rPr>
          <w:rFonts w:ascii="Times New Roman" w:eastAsia="Times New Roman" w:hAnsi="Times New Roman" w:cs="Times New Roman"/>
          <w:i/>
          <w:iCs/>
          <w:kern w:val="0"/>
          <w:lang w:val="en-US" w:eastAsia="fr-FR"/>
          <w14:ligatures w14:val="none"/>
        </w:rPr>
        <w:t>B</w:t>
      </w:r>
      <w:r w:rsidR="008047B7">
        <w:rPr>
          <w:rFonts w:ascii="Times New Roman" w:eastAsia="Times New Roman" w:hAnsi="Times New Roman" w:cs="Times New Roman"/>
          <w:i/>
          <w:iCs/>
          <w:kern w:val="0"/>
          <w:lang w:val="en-US" w:eastAsia="fr-FR"/>
          <w14:ligatures w14:val="none"/>
        </w:rPr>
        <w:t>.</w:t>
      </w:r>
      <w:r w:rsidRPr="001D0599">
        <w:rPr>
          <w:rFonts w:ascii="Times New Roman" w:eastAsia="Times New Roman" w:hAnsi="Times New Roman" w:cs="Times New Roman"/>
          <w:i/>
          <w:iCs/>
          <w:kern w:val="0"/>
          <w:lang w:val="en-US" w:eastAsia="fr-FR"/>
          <w14:ligatures w14:val="none"/>
        </w:rPr>
        <w:t xml:space="preserve"> cereus</w:t>
      </w:r>
      <w:r w:rsidRPr="001D0599">
        <w:rPr>
          <w:rFonts w:ascii="Times New Roman" w:eastAsia="Times New Roman" w:hAnsi="Times New Roman" w:cs="Times New Roman"/>
          <w:kern w:val="0"/>
          <w:lang w:val="en-US" w:eastAsia="fr-FR"/>
          <w14:ligatures w14:val="none"/>
        </w:rPr>
        <w:t xml:space="preserve"> group from all tested samples underscores the widespread occurrence of this bacterial species</w:t>
      </w:r>
      <w:r>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WWVhcj48UmVjTnVtPjM2NjwvUmVjTnVtPjxEaXNwbGF5VGV4dD5bMV08L0Rpc3BsYXlUZXh0Pjxy
ZWNvcmQ+PHJlYy1udW1iZXI+MzY2PC9yZWMtbnVtYmVyPjxmb3JlaWduLWtleXM+PGtleSBhcHA9
IkVOIiBkYi1pZD0icmRkc3pyZHhpMHI5ejRlZjJ4ajVmMmVhOXI5ZTBzMnh6ZHh2IiB0aW1lc3Rh
bXA9IjE3MzQyNDQ4MTgiPjM2Njwva2V5PjwvZm9yZWlnbi1rZXlzPjxyZWYtdHlwZSBuYW1lPSJK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Pr>
          <w:rFonts w:ascii="Times New Roman" w:eastAsia="Times New Roman" w:hAnsi="Times New Roman" w:cs="Times New Roman"/>
          <w:kern w:val="0"/>
          <w:lang w:val="en-US" w:eastAsia="fr-FR"/>
          <w14:ligatures w14:val="none"/>
        </w:rPr>
        <w:instrText xml:space="preserve"> ADDIN EN.CITE </w:instrText>
      </w:r>
      <w:r>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WWVhcj48UmVjTnVtPjM2NjwvUmVjTnVtPjxEaXNwbGF5VGV4dD5bMV08L0Rpc3BsYXlUZXh0Pjxy
ZWNvcmQ+PHJlYy1udW1iZXI+MzY2PC9yZWMtbnVtYmVyPjxmb3JlaWduLWtleXM+PGtleSBhcHA9
IkVOIiBkYi1pZD0icmRkc3pyZHhpMHI5ejRlZjJ4ajVmMmVhOXI5ZTBzMnh6ZHh2IiB0aW1lc3Rh
bXA9IjE3MzQyNDQ4MTgiPjM2Njwva2V5PjwvZm9yZWlnbi1rZXlzPjxyZWYtdHlwZSBuYW1lPSJK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Pr>
          <w:rFonts w:ascii="Times New Roman" w:eastAsia="Times New Roman" w:hAnsi="Times New Roman" w:cs="Times New Roman"/>
          <w:kern w:val="0"/>
          <w:lang w:val="en-US" w:eastAsia="fr-FR"/>
          <w14:ligatures w14:val="none"/>
        </w:rPr>
        <w:instrText xml:space="preserve"> ADDIN EN.CITE.DATA </w:instrText>
      </w:r>
      <w:r>
        <w:rPr>
          <w:rFonts w:ascii="Times New Roman" w:eastAsia="Times New Roman" w:hAnsi="Times New Roman" w:cs="Times New Roman"/>
          <w:kern w:val="0"/>
          <w:lang w:val="en-US" w:eastAsia="fr-FR"/>
          <w14:ligatures w14:val="none"/>
        </w:rPr>
      </w:r>
      <w:r>
        <w:rPr>
          <w:rFonts w:ascii="Times New Roman" w:eastAsia="Times New Roman" w:hAnsi="Times New Roman" w:cs="Times New Roman"/>
          <w:kern w:val="0"/>
          <w:lang w:val="en-US" w:eastAsia="fr-FR"/>
          <w14:ligatures w14:val="none"/>
        </w:rPr>
        <w:fldChar w:fldCharType="end"/>
      </w:r>
      <w:r>
        <w:rPr>
          <w:rFonts w:ascii="Times New Roman" w:eastAsia="Times New Roman" w:hAnsi="Times New Roman" w:cs="Times New Roman"/>
          <w:kern w:val="0"/>
          <w:lang w:val="en-US" w:eastAsia="fr-FR"/>
          <w14:ligatures w14:val="none"/>
        </w:rPr>
      </w:r>
      <w:r>
        <w:rPr>
          <w:rFonts w:ascii="Times New Roman" w:eastAsia="Times New Roman" w:hAnsi="Times New Roman" w:cs="Times New Roman"/>
          <w:kern w:val="0"/>
          <w:lang w:val="en-US" w:eastAsia="fr-FR"/>
          <w14:ligatures w14:val="none"/>
        </w:rPr>
        <w:fldChar w:fldCharType="separate"/>
      </w:r>
      <w:r>
        <w:rPr>
          <w:rFonts w:ascii="Times New Roman" w:eastAsia="Times New Roman" w:hAnsi="Times New Roman" w:cs="Times New Roman"/>
          <w:noProof/>
          <w:kern w:val="0"/>
          <w:lang w:val="en-US" w:eastAsia="fr-FR"/>
          <w14:ligatures w14:val="none"/>
        </w:rPr>
        <w:t>[1]</w:t>
      </w:r>
      <w:r>
        <w:rPr>
          <w:rFonts w:ascii="Times New Roman" w:eastAsia="Times New Roman" w:hAnsi="Times New Roman" w:cs="Times New Roman"/>
          <w:kern w:val="0"/>
          <w:lang w:val="en-US" w:eastAsia="fr-FR"/>
          <w14:ligatures w14:val="none"/>
        </w:rPr>
        <w:fldChar w:fldCharType="end"/>
      </w:r>
      <w:r w:rsidRPr="001D0599">
        <w:rPr>
          <w:rFonts w:ascii="Times New Roman" w:eastAsia="Times New Roman" w:hAnsi="Times New Roman" w:cs="Times New Roman"/>
          <w:kern w:val="0"/>
          <w:lang w:val="en-US" w:eastAsia="fr-FR"/>
          <w14:ligatures w14:val="none"/>
        </w:rPr>
        <w:t xml:space="preserve">. The microbial load, ranging from </w:t>
      </w:r>
      <w:r>
        <w:rPr>
          <w:rFonts w:ascii="Times New Roman" w:eastAsia="Times New Roman" w:hAnsi="Times New Roman" w:cs="Times New Roman"/>
          <w:kern w:val="0"/>
          <w:lang w:val="en-US" w:eastAsia="fr-FR"/>
          <w14:ligatures w14:val="none"/>
        </w:rPr>
        <w:t>10</w:t>
      </w:r>
      <w:r w:rsidRPr="00264D09">
        <w:rPr>
          <w:rFonts w:ascii="Times New Roman" w:eastAsia="Times New Roman" w:hAnsi="Times New Roman" w:cs="Times New Roman"/>
          <w:kern w:val="0"/>
          <w:vertAlign w:val="superscript"/>
          <w:lang w:val="en-US" w:eastAsia="fr-FR"/>
          <w14:ligatures w14:val="none"/>
        </w:rPr>
        <w:t>2</w:t>
      </w:r>
      <w:r>
        <w:rPr>
          <w:rFonts w:ascii="Times New Roman" w:eastAsia="Times New Roman" w:hAnsi="Times New Roman" w:cs="Times New Roman"/>
          <w:kern w:val="0"/>
          <w:lang w:val="en-US" w:eastAsia="fr-FR"/>
          <w14:ligatures w14:val="none"/>
        </w:rPr>
        <w:t xml:space="preserve"> </w:t>
      </w:r>
      <w:r w:rsidRPr="001D0599">
        <w:rPr>
          <w:rFonts w:ascii="Times New Roman" w:eastAsia="Times New Roman" w:hAnsi="Times New Roman" w:cs="Times New Roman"/>
          <w:kern w:val="0"/>
          <w:lang w:val="en-US" w:eastAsia="fr-FR"/>
          <w14:ligatures w14:val="none"/>
        </w:rPr>
        <w:t xml:space="preserve">to </w:t>
      </w:r>
      <w:r>
        <w:rPr>
          <w:rFonts w:ascii="Times New Roman" w:eastAsia="Times New Roman" w:hAnsi="Times New Roman" w:cs="Times New Roman"/>
          <w:kern w:val="0"/>
          <w:lang w:val="en-US" w:eastAsia="fr-FR"/>
          <w14:ligatures w14:val="none"/>
        </w:rPr>
        <w:t>7.10</w:t>
      </w:r>
      <w:r w:rsidR="008047B7">
        <w:rPr>
          <w:rFonts w:ascii="Times New Roman" w:eastAsia="Times New Roman" w:hAnsi="Times New Roman" w:cs="Times New Roman"/>
          <w:kern w:val="0"/>
          <w:vertAlign w:val="superscript"/>
          <w:lang w:val="en-US" w:eastAsia="fr-FR"/>
          <w14:ligatures w14:val="none"/>
        </w:rPr>
        <w:t>3</w:t>
      </w:r>
      <w:r w:rsidRPr="001D0599">
        <w:rPr>
          <w:rFonts w:ascii="Times New Roman" w:eastAsia="Times New Roman" w:hAnsi="Times New Roman" w:cs="Times New Roman"/>
          <w:kern w:val="0"/>
          <w:lang w:val="en-US" w:eastAsia="fr-FR"/>
          <w14:ligatures w14:val="none"/>
        </w:rPr>
        <w:t>CFU/ml, highlights variability in contamination levels among the samples</w:t>
      </w:r>
      <w:r>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&lt;EndNote&gt;&lt;Cite&gt;&lt;Author&gt;Ehling-Schulz&lt;/Author&gt;&lt;Year&gt;2004&lt;/Year&gt;&lt;RecNum&gt;346&lt;/RecNum&gt;&lt;DisplayText&gt;[17]&lt;/DisplayText&gt;&lt;record&gt;&lt;rec-number&gt;346&lt;/rec-number&gt;&lt;foreign-keys&gt;&lt;key app="EN" db-id="rddszrdxi0r9z4ef2xj5f2ea9r9e0s2xzdxv" timestamp="1734090154"&gt;346&lt;/key&gt;&lt;/foreign-keys&gt;&lt;ref-type name="Journal Article"&gt;17&lt;/ref-type&gt;&lt;contributors&gt;&lt;authors&gt;&lt;author&gt;Ehling-Schulz, M.&lt;/author&gt;&lt;author&gt;Fricker, M.&lt;/author&gt;&lt;author&gt;Scherer, S.&lt;/author&gt;&lt;/authors&gt;&lt;/contributors&gt;&lt;auth-address&gt;Abt. Mikrobiologie, ZIEL, Technische Universitat Munchen, Freising, Germany. monika.ehling-schulz@wzw.tum.de&lt;/auth-address&gt;&lt;titles&gt;&lt;title&gt;Bacillus cereus, the causative agent of an emetic type of food-borne illness&lt;/title&gt;&lt;secondary-title&gt;Mol Nutr Food Res&lt;/secondary-title&gt;&lt;/titles&gt;&lt;periodical&gt;&lt;full-title&gt;Mol Nutr Food Res&lt;/full-title&gt;&lt;/periodical&gt;&lt;pages&gt;479-87&lt;/pages&gt;&lt;volume&gt;48&lt;/volume&gt;&lt;number&gt;7&lt;/number&gt;&lt;edition&gt;2004/11/13&lt;/edition&gt;&lt;keywords&gt;&lt;keyword&gt;*Bacillus cereus/genetics/isolation &amp;amp; purification&lt;/keyword&gt;&lt;keyword&gt;Bacterial Toxins&lt;/keyword&gt;&lt;keyword&gt;Base Sequence&lt;/keyword&gt;&lt;keyword&gt;DNA, Bacterial/chemistry&lt;/keyword&gt;&lt;keyword&gt;Depsipeptides/chemistry/genetics&lt;/keyword&gt;&lt;keyword&gt;Diarrhea/microbiology&lt;/keyword&gt;&lt;keyword&gt;Enterotoxins&lt;/keyword&gt;&lt;keyword&gt;Foodborne Diseases/*microbiology&lt;/keyword&gt;&lt;keyword&gt;Humans&lt;/keyword&gt;&lt;keyword&gt;Molecular Sequence Data&lt;/keyword&gt;&lt;keyword&gt;Vomiting/*microbiology&lt;/keyword&gt;&lt;/keywords&gt;&lt;dates&gt;&lt;year&gt;2004&lt;/year&gt;&lt;pub-dates&gt;&lt;date&gt;Dec&lt;/date&gt;&lt;/pub-dates&gt;&lt;/dates&gt;&lt;isbn&gt;1613-4125 (Print)&amp;#xD;1613-4125 (Linking)&lt;/isbn&gt;&lt;accession-num&gt;15538709&lt;/accession-num&gt;&lt;urls&gt;&lt;related-urls&gt;&lt;url&gt;https://www.ncbi.nlm.nih.gov/pubmed/15538709&lt;/url&gt;&lt;/related-urls&gt;&lt;/urls&gt;&lt;electronic-resource-num&gt;10.1002/mnfr.200400055&lt;/electronic-resource-num&gt;&lt;/record&gt;&lt;/Cite&gt;&lt;/EndNote&gt;</w:instrText>
      </w:r>
      <w:r>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[17]</w:t>
      </w:r>
      <w:r>
        <w:rPr>
          <w:rFonts w:ascii="Times New Roman" w:eastAsia="Times New Roman" w:hAnsi="Times New Roman" w:cs="Times New Roman"/>
          <w:kern w:val="0"/>
          <w:lang w:val="en-US" w:eastAsia="fr-FR"/>
          <w14:ligatures w14:val="none"/>
        </w:rPr>
        <w:fldChar w:fldCharType="end"/>
      </w:r>
      <w:r w:rsidRPr="001D0599">
        <w:rPr>
          <w:rFonts w:ascii="Times New Roman" w:eastAsia="Times New Roman" w:hAnsi="Times New Roman" w:cs="Times New Roman"/>
          <w:kern w:val="0"/>
          <w:lang w:val="en-US" w:eastAsia="fr-FR"/>
          <w14:ligatures w14:val="none"/>
        </w:rPr>
        <w:t xml:space="preserve">. From these analyses, 145 isolates were successfully obtained, providing a robust dataset for investigating the genetic and structural diversity of the </w:t>
      </w:r>
      <w:r w:rsidRPr="001D0599">
        <w:rPr>
          <w:rFonts w:ascii="Times New Roman" w:eastAsia="Times New Roman" w:hAnsi="Times New Roman" w:cs="Times New Roman"/>
          <w:i/>
          <w:iCs/>
          <w:kern w:val="0"/>
          <w:lang w:val="en-US" w:eastAsia="fr-FR"/>
          <w14:ligatures w14:val="none"/>
        </w:rPr>
        <w:t>B. cereus</w:t>
      </w:r>
      <w:r w:rsidRPr="001D0599">
        <w:rPr>
          <w:rFonts w:ascii="Times New Roman" w:eastAsia="Times New Roman" w:hAnsi="Times New Roman" w:cs="Times New Roman"/>
          <w:kern w:val="0"/>
          <w:lang w:val="en-US" w:eastAsia="fr-FR"/>
          <w14:ligatures w14:val="none"/>
        </w:rPr>
        <w:t xml:space="preserve"> strains.</w:t>
      </w:r>
      <w:r>
        <w:rPr>
          <w:rFonts w:ascii="Times New Roman" w:eastAsia="Times New Roman" w:hAnsi="Times New Roman" w:cs="Times New Roman"/>
          <w:kern w:val="0"/>
          <w:lang w:val="en-US" w:eastAsia="fr-FR"/>
          <w14:ligatures w14:val="none"/>
        </w:rPr>
        <w:t xml:space="preserve"> </w:t>
      </w:r>
      <w:r w:rsidRPr="009F7FE0">
        <w:rPr>
          <w:rFonts w:ascii="Times New Roman" w:eastAsia="Times New Roman" w:hAnsi="Times New Roman" w:cs="Times New Roman"/>
          <w:kern w:val="0"/>
          <w:lang w:val="en-US" w:eastAsia="fr-FR"/>
          <w14:ligatures w14:val="none"/>
        </w:rPr>
        <w:t xml:space="preserve">One significant </w:t>
      </w:r>
      <w:r w:rsidRPr="009F7FE0">
        <w:rPr>
          <w:rFonts w:ascii="Times New Roman" w:eastAsia="Times New Roman" w:hAnsi="Times New Roman" w:cs="Times New Roman"/>
          <w:kern w:val="0"/>
          <w:lang w:val="en-US" w:eastAsia="fr-FR"/>
          <w14:ligatures w14:val="none"/>
        </w:rPr>
        <w:lastRenderedPageBreak/>
        <w:t xml:space="preserve">concern is the presence of </w:t>
      </w:r>
      <w:r w:rsidRPr="009F7FE0">
        <w:rPr>
          <w:rFonts w:ascii="Times New Roman" w:eastAsia="Times New Roman" w:hAnsi="Times New Roman" w:cs="Times New Roman"/>
          <w:i/>
          <w:iCs/>
          <w:kern w:val="0"/>
          <w:lang w:val="en-US" w:eastAsia="fr-FR"/>
          <w14:ligatures w14:val="none"/>
        </w:rPr>
        <w:t>B</w:t>
      </w:r>
      <w:r w:rsidR="0059438C">
        <w:rPr>
          <w:rFonts w:ascii="Times New Roman" w:eastAsia="Times New Roman" w:hAnsi="Times New Roman" w:cs="Times New Roman"/>
          <w:i/>
          <w:iCs/>
          <w:kern w:val="0"/>
          <w:lang w:val="en-US" w:eastAsia="fr-FR"/>
          <w14:ligatures w14:val="none"/>
        </w:rPr>
        <w:t>.</w:t>
      </w:r>
      <w:r w:rsidRPr="009F7FE0">
        <w:rPr>
          <w:rFonts w:ascii="Times New Roman" w:eastAsia="Times New Roman" w:hAnsi="Times New Roman" w:cs="Times New Roman"/>
          <w:i/>
          <w:iCs/>
          <w:kern w:val="0"/>
          <w:lang w:val="en-US" w:eastAsia="fr-FR"/>
          <w14:ligatures w14:val="none"/>
        </w:rPr>
        <w:t xml:space="preserve"> cereus</w:t>
      </w:r>
      <w:r w:rsidRPr="009F7FE0">
        <w:rPr>
          <w:rFonts w:ascii="Times New Roman" w:eastAsia="Times New Roman" w:hAnsi="Times New Roman" w:cs="Times New Roman"/>
          <w:kern w:val="0"/>
          <w:lang w:val="en-US" w:eastAsia="fr-FR"/>
          <w14:ligatures w14:val="none"/>
        </w:rPr>
        <w:t>, a bacterium known for its resistance to gastric acidity</w:t>
      </w:r>
      <w:r w:rsidR="0059438C">
        <w:rPr>
          <w:rFonts w:ascii="Times New Roman" w:eastAsia="Times New Roman" w:hAnsi="Times New Roman" w:cs="Times New Roman"/>
          <w:kern w:val="0"/>
          <w:lang w:val="en-US" w:eastAsia="fr-FR"/>
          <w14:ligatures w14:val="none"/>
        </w:rPr>
        <w:t xml:space="preserve"> </w:t>
      </w:r>
      <w:r w:rsidR="0059438C">
        <w:rPr>
          <w:rFonts w:ascii="Times New Roman" w:eastAsia="Times New Roman" w:hAnsi="Times New Roman" w:cs="Times New Roman"/>
          <w:kern w:val="0"/>
          <w:lang w:val="en-US" w:eastAsia="fr-FR"/>
          <w14:ligatures w14:val="none"/>
        </w:rPr>
        <w:fldChar w:fldCharType="begin"/>
      </w:r>
      <w:r w:rsidR="009237ED">
        <w:rPr>
          <w:rFonts w:ascii="Times New Roman" w:eastAsia="Times New Roman" w:hAnsi="Times New Roman" w:cs="Times New Roman"/>
          <w:kern w:val="0"/>
          <w:lang w:val="en-US" w:eastAsia="fr-FR"/>
          <w14:ligatures w14:val="none"/>
        </w:rPr>
        <w:instrText xml:space="preserve"> ADDIN EN.CITE &lt;EndNote&gt;&lt;Cite&gt;&lt;Author&gt;Duport&lt;/Author&gt;&lt;Year&gt;2016&lt;/Year&gt;&lt;RecNum&gt;402&lt;/RecNum&gt;&lt;DisplayText&gt;[18]&lt;/DisplayText&gt;&lt;record&gt;&lt;rec-number&gt;402&lt;/rec-number&gt;&lt;foreign-keys&gt;&lt;key app="EN" db-id="rddszrdxi0r9z4ef2xj5f2ea9r9e0s2xzdxv" timestamp="1736034794"&gt;402&lt;/key&gt;&lt;/foreign-keys&gt;&lt;ref-type name="Journal Article"&gt;17&lt;/ref-type&gt;&lt;contributors&gt;&lt;authors&gt;&lt;author&gt;Duport, C.&lt;/author&gt;&lt;author&gt;Jobin, M.&lt;/author&gt;&lt;author&gt;Schmitt, P.&lt;/author&gt;&lt;/authors&gt;&lt;/contributors&gt;&lt;auth-address&gt;Securite et Qualite des Produits d&amp;apos;Origine Vegetale, UMR0408, Avignon Universite, Institut National de la Recherche Agronomique Avignon, France.&lt;/auth-address&gt;&lt;titles&gt;&lt;title&gt;Adaptation in Bacillus cereus: From Stress to Disease&lt;/title&gt;&lt;secondary-title&gt;Front Microbiol&lt;/secondary-title&gt;&lt;/titles&gt;&lt;periodical&gt;&lt;full-title&gt;Front Microbiol&lt;/full-title&gt;&lt;/periodical&gt;&lt;pages&gt;1550&lt;/pages&gt;&lt;volume&gt;7&lt;/volume&gt;&lt;edition&gt;2016/10/21&lt;/edition&gt;&lt;keywords&gt;&lt;keyword&gt;Bacillus cereus&lt;/keyword&gt;&lt;keyword&gt;acidic pH&lt;/keyword&gt;&lt;keyword&gt;metabolism&lt;/keyword&gt;&lt;keyword&gt;oxygen sensing&lt;/keyword&gt;&lt;keyword&gt;redox homeostasis&lt;/keyword&gt;&lt;/keywords&gt;&lt;dates&gt;&lt;year&gt;2016&lt;/year&gt;&lt;/dates&gt;&lt;isbn&gt;1664-302X (Print)&amp;#xD;1664-302X (Electronic)&amp;#xD;1664-302X (Linking)&lt;/isbn&gt;&lt;accession-num&gt;27757102&lt;/accession-num&gt;&lt;urls&gt;&lt;related-urls&gt;&lt;url&gt;https://www.ncbi.nlm.nih.gov/pubmed/27757102&lt;/url&gt;&lt;/related-urls&gt;&lt;/urls&gt;&lt;custom2&gt;PMC5047918&lt;/custom2&gt;&lt;electronic-resource-num&gt;10.3389/fmicb.2016.01550&lt;/electronic-resource-num&gt;&lt;/record&gt;&lt;/Cite&gt;&lt;/EndNote&gt;</w:instrText>
      </w:r>
      <w:r w:rsidR="0059438C">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[18]</w:t>
      </w:r>
      <w:r w:rsidR="0059438C">
        <w:rPr>
          <w:rFonts w:ascii="Times New Roman" w:eastAsia="Times New Roman" w:hAnsi="Times New Roman" w:cs="Times New Roman"/>
          <w:kern w:val="0"/>
          <w:lang w:val="en-US" w:eastAsia="fr-FR"/>
          <w14:ligatures w14:val="none"/>
        </w:rPr>
        <w:fldChar w:fldCharType="end"/>
      </w:r>
      <w:r w:rsidRPr="009F7FE0">
        <w:rPr>
          <w:rFonts w:ascii="Times New Roman" w:eastAsia="Times New Roman" w:hAnsi="Times New Roman" w:cs="Times New Roman"/>
          <w:kern w:val="0"/>
          <w:lang w:val="en-US" w:eastAsia="fr-FR"/>
          <w14:ligatures w14:val="none"/>
        </w:rPr>
        <w:t>. This resistance allows it to survive the acidic environment of the stomach and potentially colonize the digestive tract</w:t>
      </w:r>
      <w:r w:rsidR="0059438C">
        <w:rPr>
          <w:rFonts w:ascii="Times New Roman" w:eastAsia="Times New Roman" w:hAnsi="Times New Roman" w:cs="Times New Roman"/>
          <w:kern w:val="0"/>
          <w:lang w:val="en-US" w:eastAsia="fr-FR"/>
          <w14:ligatures w14:val="none"/>
        </w:rPr>
        <w:t xml:space="preserve"> </w:t>
      </w:r>
      <w:r w:rsidR="00343126">
        <w:rPr>
          <w:rFonts w:ascii="Times New Roman" w:eastAsia="Times New Roman" w:hAnsi="Times New Roman" w:cs="Times New Roman"/>
          <w:kern w:val="0"/>
          <w:lang w:val="en-US" w:eastAsia="fr-FR"/>
          <w14:ligatures w14:val="none"/>
        </w:rPr>
        <w:fldChar w:fldCharType="begin">
          <w:fldData xml:space="preserve">PEVuZE5vdGU+PENpdGU+PEF1dGhvcj5DZXVwcGVuczwvQXV0aG9yPjxZZWFyPjIwMTI8L1llYXI+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PEVuZE5vdGU+PENpdGU+PEF1dGhvcj5DZXVwcGVuczwvQXV0aG9yPjxZZWFyPjIwMTI8L1llYXI+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sidR="00343126">
        <w:rPr>
          <w:rFonts w:ascii="Times New Roman" w:eastAsia="Times New Roman" w:hAnsi="Times New Roman" w:cs="Times New Roman"/>
          <w:kern w:val="0"/>
          <w:lang w:val="en-US" w:eastAsia="fr-FR"/>
          <w14:ligatures w14:val="none"/>
        </w:rPr>
      </w:r>
      <w:r w:rsidR="00343126">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[19, 20]</w:t>
      </w:r>
      <w:r w:rsidR="00343126">
        <w:rPr>
          <w:rFonts w:ascii="Times New Roman" w:eastAsia="Times New Roman" w:hAnsi="Times New Roman" w:cs="Times New Roman"/>
          <w:kern w:val="0"/>
          <w:lang w:val="en-US" w:eastAsia="fr-FR"/>
          <w14:ligatures w14:val="none"/>
        </w:rPr>
        <w:fldChar w:fldCharType="end"/>
      </w:r>
      <w:r w:rsidRPr="009F7FE0">
        <w:rPr>
          <w:rFonts w:ascii="Times New Roman" w:eastAsia="Times New Roman" w:hAnsi="Times New Roman" w:cs="Times New Roman"/>
          <w:kern w:val="0"/>
          <w:lang w:val="en-US" w:eastAsia="fr-FR"/>
          <w14:ligatures w14:val="none"/>
        </w:rPr>
        <w:t xml:space="preserve">. Once established, </w:t>
      </w:r>
      <w:r w:rsidRPr="009F7FE0">
        <w:rPr>
          <w:rFonts w:ascii="Times New Roman" w:eastAsia="Times New Roman" w:hAnsi="Times New Roman" w:cs="Times New Roman"/>
          <w:i/>
          <w:iCs/>
          <w:kern w:val="0"/>
          <w:lang w:val="en-US" w:eastAsia="fr-FR"/>
          <w14:ligatures w14:val="none"/>
        </w:rPr>
        <w:t>B. cereus</w:t>
      </w:r>
      <w:r w:rsidRPr="009F7FE0">
        <w:rPr>
          <w:rFonts w:ascii="Times New Roman" w:eastAsia="Times New Roman" w:hAnsi="Times New Roman" w:cs="Times New Roman"/>
          <w:kern w:val="0"/>
          <w:lang w:val="en-US" w:eastAsia="fr-FR"/>
          <w14:ligatures w14:val="none"/>
        </w:rPr>
        <w:t xml:space="preserve"> can cause </w:t>
      </w:r>
      <w:r w:rsidR="00301943" w:rsidRPr="009F7FE0">
        <w:rPr>
          <w:rFonts w:ascii="Times New Roman" w:eastAsia="Times New Roman" w:hAnsi="Times New Roman" w:cs="Times New Roman"/>
          <w:kern w:val="0"/>
          <w:lang w:val="en-US" w:eastAsia="fr-FR"/>
          <w14:ligatures w14:val="none"/>
        </w:rPr>
        <w:t>considerable</w:t>
      </w:r>
      <w:r w:rsidRPr="009F7FE0">
        <w:rPr>
          <w:rFonts w:ascii="Times New Roman" w:eastAsia="Times New Roman" w:hAnsi="Times New Roman" w:cs="Times New Roman"/>
          <w:kern w:val="0"/>
          <w:lang w:val="en-US" w:eastAsia="fr-FR"/>
          <w14:ligatures w14:val="none"/>
        </w:rPr>
        <w:t xml:space="preserve"> damage by inducing diarrheal illnesses</w:t>
      </w:r>
      <w:r w:rsidR="0059438C">
        <w:rPr>
          <w:rFonts w:ascii="Times New Roman" w:eastAsia="Times New Roman" w:hAnsi="Times New Roman" w:cs="Times New Roman"/>
          <w:kern w:val="0"/>
          <w:lang w:val="en-US" w:eastAsia="fr-FR"/>
          <w14:ligatures w14:val="none"/>
        </w:rPr>
        <w:t xml:space="preserve"> </w:t>
      </w:r>
      <w:r w:rsidR="0059438C">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PEVuZE5vdGU+PENpdGU+PEF1dGhvcj5FaGxpbmctU2NodWx6PC9BdXRob3I+PFllYXI+MjAwNDwv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PEVuZE5vdGU+PENpdGU+PEF1dGhvcj5FaGxpbmctU2NodWx6PC9BdXRob3I+PFllYXI+MjAwNDwv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sidR="0059438C">
        <w:rPr>
          <w:rFonts w:ascii="Times New Roman" w:eastAsia="Times New Roman" w:hAnsi="Times New Roman" w:cs="Times New Roman"/>
          <w:kern w:val="0"/>
          <w:lang w:val="en-US" w:eastAsia="fr-FR"/>
          <w14:ligatures w14:val="none"/>
        </w:rPr>
      </w:r>
      <w:r w:rsidR="0059438C">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[1, 2, 17]</w:t>
      </w:r>
      <w:r w:rsidR="0059438C">
        <w:rPr>
          <w:rFonts w:ascii="Times New Roman" w:eastAsia="Times New Roman" w:hAnsi="Times New Roman" w:cs="Times New Roman"/>
          <w:kern w:val="0"/>
          <w:lang w:val="en-US" w:eastAsia="fr-FR"/>
          <w14:ligatures w14:val="none"/>
        </w:rPr>
        <w:fldChar w:fldCharType="end"/>
      </w:r>
      <w:r w:rsidRPr="009F7FE0">
        <w:rPr>
          <w:rFonts w:ascii="Times New Roman" w:eastAsia="Times New Roman" w:hAnsi="Times New Roman" w:cs="Times New Roman"/>
          <w:kern w:val="0"/>
          <w:lang w:val="en-US" w:eastAsia="fr-FR"/>
          <w14:ligatures w14:val="none"/>
        </w:rPr>
        <w:t>.</w:t>
      </w:r>
      <w:r w:rsidR="00343126">
        <w:rPr>
          <w:rFonts w:ascii="Times New Roman" w:eastAsia="Times New Roman" w:hAnsi="Times New Roman" w:cs="Times New Roman"/>
          <w:kern w:val="0"/>
          <w:lang w:val="en-US" w:eastAsia="fr-FR"/>
          <w14:ligatures w14:val="none"/>
        </w:rPr>
        <w:t xml:space="preserve"> </w:t>
      </w:r>
      <w:r w:rsidR="0059438C" w:rsidRPr="0059438C">
        <w:rPr>
          <w:rFonts w:ascii="Times New Roman" w:eastAsia="Times New Roman" w:hAnsi="Times New Roman" w:cs="Times New Roman"/>
          <w:kern w:val="0"/>
          <w:lang w:val="en-US" w:eastAsia="fr-FR"/>
          <w14:ligatures w14:val="none"/>
        </w:rPr>
        <w:t xml:space="preserve">The isolates obtained in this study comprised both pathogenic and non-pathogenic strains. This diversity highlights the dual </w:t>
      </w:r>
      <w:r w:rsidR="0059438C">
        <w:rPr>
          <w:rFonts w:ascii="Times New Roman" w:eastAsia="Times New Roman" w:hAnsi="Times New Roman" w:cs="Times New Roman"/>
          <w:kern w:val="0"/>
          <w:lang w:val="en-US" w:eastAsia="fr-FR"/>
          <w14:ligatures w14:val="none"/>
        </w:rPr>
        <w:t xml:space="preserve">and versatile </w:t>
      </w:r>
      <w:r w:rsidR="0059438C" w:rsidRPr="0059438C">
        <w:rPr>
          <w:rFonts w:ascii="Times New Roman" w:eastAsia="Times New Roman" w:hAnsi="Times New Roman" w:cs="Times New Roman"/>
          <w:kern w:val="0"/>
          <w:lang w:val="en-US" w:eastAsia="fr-FR"/>
          <w14:ligatures w14:val="none"/>
        </w:rPr>
        <w:t xml:space="preserve">nature of </w:t>
      </w:r>
      <w:r w:rsidR="0059438C" w:rsidRPr="0059438C">
        <w:rPr>
          <w:rFonts w:ascii="Times New Roman" w:eastAsia="Times New Roman" w:hAnsi="Times New Roman" w:cs="Times New Roman"/>
          <w:i/>
          <w:iCs/>
          <w:kern w:val="0"/>
          <w:lang w:val="en-US" w:eastAsia="fr-FR"/>
          <w14:ligatures w14:val="none"/>
        </w:rPr>
        <w:t>B</w:t>
      </w:r>
      <w:r w:rsidR="0059438C">
        <w:rPr>
          <w:rFonts w:ascii="Times New Roman" w:eastAsia="Times New Roman" w:hAnsi="Times New Roman" w:cs="Times New Roman"/>
          <w:i/>
          <w:iCs/>
          <w:kern w:val="0"/>
          <w:lang w:val="en-US" w:eastAsia="fr-FR"/>
          <w14:ligatures w14:val="none"/>
        </w:rPr>
        <w:t>.</w:t>
      </w:r>
      <w:r w:rsidR="0059438C" w:rsidRPr="0059438C">
        <w:rPr>
          <w:rFonts w:ascii="Times New Roman" w:eastAsia="Times New Roman" w:hAnsi="Times New Roman" w:cs="Times New Roman"/>
          <w:i/>
          <w:iCs/>
          <w:kern w:val="0"/>
          <w:lang w:val="en-US" w:eastAsia="fr-FR"/>
          <w14:ligatures w14:val="none"/>
        </w:rPr>
        <w:t xml:space="preserve"> cereus</w:t>
      </w:r>
      <w:r w:rsidR="0059438C" w:rsidRPr="0059438C">
        <w:rPr>
          <w:rFonts w:ascii="Times New Roman" w:eastAsia="Times New Roman" w:hAnsi="Times New Roman" w:cs="Times New Roman"/>
          <w:kern w:val="0"/>
          <w:lang w:val="en-US" w:eastAsia="fr-FR"/>
          <w14:ligatures w14:val="none"/>
        </w:rPr>
        <w:t xml:space="preserve"> as both a benign environmental bacterium and a potential foodborne pathogen.</w:t>
      </w:r>
      <w:r w:rsidR="00343126">
        <w:rPr>
          <w:rFonts w:ascii="Times New Roman" w:eastAsia="Times New Roman" w:hAnsi="Times New Roman" w:cs="Times New Roman"/>
          <w:kern w:val="0"/>
          <w:lang w:val="en-US" w:eastAsia="fr-FR"/>
          <w14:ligatures w14:val="none"/>
        </w:rPr>
        <w:t xml:space="preserve"> </w:t>
      </w:r>
    </w:p>
    <w:p w14:paraId="0B6D31DA" w14:textId="77777777" w:rsidR="00B42D39" w:rsidRDefault="00343126" w:rsidP="000A3D17">
      <w:pPr>
        <w:spacing w:after="0" w:line="240" w:lineRule="auto"/>
        <w:jc w:val="both"/>
        <w:rPr>
          <w:rFonts w:ascii="Times New Roman" w:eastAsia="Times New Roman" w:hAnsi="Times New Roman" w:cs="Times New Roman"/>
          <w:kern w:val="0"/>
          <w:lang w:val="en-US" w:eastAsia="fr-FR"/>
          <w14:ligatures w14:val="none"/>
        </w:rPr>
      </w:pPr>
      <w:r w:rsidRPr="00343126">
        <w:rPr>
          <w:rFonts w:ascii="Times New Roman" w:eastAsia="Times New Roman" w:hAnsi="Times New Roman" w:cs="Times New Roman"/>
          <w:kern w:val="0"/>
          <w:lang w:val="en-US" w:eastAsia="fr-FR"/>
          <w14:ligatures w14:val="none"/>
        </w:rPr>
        <w:t xml:space="preserve">This work identified significant mutations in the </w:t>
      </w:r>
      <w:proofErr w:type="spellStart"/>
      <w:r w:rsidRPr="00343126">
        <w:rPr>
          <w:rFonts w:ascii="Times New Roman" w:eastAsia="Times New Roman" w:hAnsi="Times New Roman" w:cs="Times New Roman"/>
          <w:kern w:val="0"/>
          <w:lang w:val="en-US" w:eastAsia="fr-FR"/>
          <w14:ligatures w14:val="none"/>
        </w:rPr>
        <w:t>HblA</w:t>
      </w:r>
      <w:proofErr w:type="spellEnd"/>
      <w:r w:rsidRPr="00343126">
        <w:rPr>
          <w:rFonts w:ascii="Times New Roman" w:eastAsia="Times New Roman" w:hAnsi="Times New Roman" w:cs="Times New Roman"/>
          <w:kern w:val="0"/>
          <w:lang w:val="en-US" w:eastAsia="fr-FR"/>
          <w14:ligatures w14:val="none"/>
        </w:rPr>
        <w:t xml:space="preserve"> protein as they provide insights into the functional and structural diversity of </w:t>
      </w:r>
      <w:r w:rsidRPr="00343126">
        <w:rPr>
          <w:rFonts w:ascii="Times New Roman" w:eastAsiaTheme="majorEastAsia" w:hAnsi="Times New Roman" w:cs="Times New Roman"/>
          <w:i/>
          <w:iCs/>
          <w:kern w:val="0"/>
          <w:lang w:val="en-US" w:eastAsia="fr-FR"/>
          <w14:ligatures w14:val="none"/>
        </w:rPr>
        <w:t>B. cereus</w:t>
      </w:r>
      <w:r w:rsidRPr="00343126">
        <w:rPr>
          <w:rFonts w:ascii="Times New Roman" w:eastAsia="Times New Roman" w:hAnsi="Times New Roman" w:cs="Times New Roman"/>
          <w:kern w:val="0"/>
          <w:lang w:val="en-US" w:eastAsia="fr-FR"/>
          <w14:ligatures w14:val="none"/>
        </w:rPr>
        <w:t xml:space="preserve"> strains. </w:t>
      </w:r>
      <w:r w:rsidR="00301943">
        <w:rPr>
          <w:rFonts w:ascii="Times New Roman" w:eastAsia="Times New Roman" w:hAnsi="Times New Roman" w:cs="Times New Roman"/>
          <w:kern w:val="0"/>
          <w:lang w:val="en-US" w:eastAsia="fr-FR"/>
          <w14:ligatures w14:val="none"/>
        </w:rPr>
        <w:t>M</w:t>
      </w:r>
      <w:r w:rsidRPr="00343126">
        <w:rPr>
          <w:rFonts w:ascii="Times New Roman" w:eastAsia="Times New Roman" w:hAnsi="Times New Roman" w:cs="Times New Roman"/>
          <w:kern w:val="0"/>
          <w:lang w:val="en-US" w:eastAsia="fr-FR"/>
          <w14:ligatures w14:val="none"/>
        </w:rPr>
        <w:t xml:space="preserve">utations, including deletions and substitutions, can have profound effects on the protein's folding, stability, and activity, ultimately influencing the pathogenic potential of the strains. </w:t>
      </w:r>
      <w:proofErr w:type="spellStart"/>
      <w:r w:rsidRPr="00343126">
        <w:rPr>
          <w:rFonts w:ascii="Times New Roman" w:eastAsia="Times New Roman" w:hAnsi="Times New Roman" w:cs="Times New Roman"/>
          <w:kern w:val="0"/>
          <w:lang w:val="en-US" w:eastAsia="fr-FR"/>
          <w14:ligatures w14:val="none"/>
        </w:rPr>
        <w:t>HblA</w:t>
      </w:r>
      <w:proofErr w:type="spellEnd"/>
      <w:r w:rsidRPr="00343126">
        <w:rPr>
          <w:rFonts w:ascii="Times New Roman" w:eastAsia="Times New Roman" w:hAnsi="Times New Roman" w:cs="Times New Roman"/>
          <w:kern w:val="0"/>
          <w:lang w:val="en-US" w:eastAsia="fr-FR"/>
          <w14:ligatures w14:val="none"/>
        </w:rPr>
        <w:t xml:space="preserve"> is a key component of the hemolysin BL toxin </w:t>
      </w:r>
      <w:r w:rsidR="000A3D17" w:rsidRPr="00343126">
        <w:rPr>
          <w:rFonts w:ascii="Times New Roman" w:eastAsia="Times New Roman" w:hAnsi="Times New Roman" w:cs="Times New Roman"/>
          <w:kern w:val="0"/>
          <w:lang w:val="en-US" w:eastAsia="fr-FR"/>
          <w14:ligatures w14:val="none"/>
        </w:rPr>
        <w:t>complex,</w:t>
      </w:r>
      <w:r w:rsidRPr="00343126">
        <w:rPr>
          <w:rFonts w:ascii="Times New Roman" w:eastAsia="Times New Roman" w:hAnsi="Times New Roman" w:cs="Times New Roman"/>
          <w:kern w:val="0"/>
          <w:lang w:val="en-US" w:eastAsia="fr-FR"/>
          <w14:ligatures w14:val="none"/>
        </w:rPr>
        <w:t xml:space="preserve"> which plays a role in the virulence of </w:t>
      </w:r>
      <w:r w:rsidRPr="00343126">
        <w:rPr>
          <w:rFonts w:ascii="Times New Roman" w:eastAsiaTheme="majorEastAsia" w:hAnsi="Times New Roman" w:cs="Times New Roman"/>
          <w:i/>
          <w:iCs/>
          <w:kern w:val="0"/>
          <w:lang w:val="en-US" w:eastAsia="fr-FR"/>
          <w14:ligatures w14:val="none"/>
        </w:rPr>
        <w:t>B. cereus</w:t>
      </w:r>
      <w:r w:rsidRPr="00343126">
        <w:rPr>
          <w:rFonts w:ascii="Times New Roman" w:eastAsia="Times New Roman" w:hAnsi="Times New Roman" w:cs="Times New Roman"/>
          <w:kern w:val="0"/>
          <w:lang w:val="en-US" w:eastAsia="fr-FR"/>
          <w14:ligatures w14:val="none"/>
        </w:rPr>
        <w:t xml:space="preserve">. Mutations in this protein may alter its ability to assemble into functional toxin complexes, potentially reducing or enhancing its hemolytic activity and pathogenicity. </w:t>
      </w:r>
      <w:r w:rsidR="00F15CD2">
        <w:rPr>
          <w:rFonts w:ascii="Times New Roman" w:eastAsia="Times New Roman" w:hAnsi="Times New Roman" w:cs="Times New Roman"/>
          <w:kern w:val="0"/>
          <w:lang w:val="en-US" w:eastAsia="fr-FR"/>
          <w14:ligatures w14:val="none"/>
        </w:rPr>
        <w:t>This could easily justify t</w:t>
      </w:r>
      <w:r w:rsidR="00F15CD2" w:rsidRPr="0059438C">
        <w:rPr>
          <w:rFonts w:ascii="Times New Roman" w:eastAsia="Times New Roman" w:hAnsi="Times New Roman" w:cs="Times New Roman"/>
          <w:kern w:val="0"/>
          <w:lang w:val="en-US" w:eastAsia="fr-FR"/>
          <w14:ligatures w14:val="none"/>
        </w:rPr>
        <w:t xml:space="preserve">he presence of non-pathogenic strains </w:t>
      </w:r>
      <w:r w:rsidR="00F15CD2">
        <w:rPr>
          <w:rFonts w:ascii="Times New Roman" w:eastAsia="Times New Roman" w:hAnsi="Times New Roman" w:cs="Times New Roman"/>
          <w:kern w:val="0"/>
          <w:lang w:val="en-US" w:eastAsia="fr-FR"/>
          <w14:ligatures w14:val="none"/>
        </w:rPr>
        <w:t xml:space="preserve">that </w:t>
      </w:r>
      <w:r w:rsidR="00F15CD2" w:rsidRPr="0059438C">
        <w:rPr>
          <w:rFonts w:ascii="Times New Roman" w:eastAsia="Times New Roman" w:hAnsi="Times New Roman" w:cs="Times New Roman"/>
          <w:kern w:val="0"/>
          <w:lang w:val="en-US" w:eastAsia="fr-FR"/>
          <w14:ligatures w14:val="none"/>
        </w:rPr>
        <w:t xml:space="preserve">underscore the importance of distinguishing between harmless and harmful isolates, particularly in the context of traditional </w:t>
      </w:r>
      <w:r w:rsidR="00F15CD2">
        <w:rPr>
          <w:rFonts w:ascii="Times New Roman" w:eastAsia="Times New Roman" w:hAnsi="Times New Roman" w:cs="Times New Roman"/>
          <w:kern w:val="0"/>
          <w:lang w:val="en-US" w:eastAsia="fr-FR"/>
          <w14:ligatures w14:val="none"/>
        </w:rPr>
        <w:t>beverages</w:t>
      </w:r>
      <w:r w:rsidR="00F15CD2" w:rsidRPr="0059438C">
        <w:rPr>
          <w:rFonts w:ascii="Times New Roman" w:eastAsia="Times New Roman" w:hAnsi="Times New Roman" w:cs="Times New Roman"/>
          <w:kern w:val="0"/>
          <w:lang w:val="en-US" w:eastAsia="fr-FR"/>
          <w14:ligatures w14:val="none"/>
        </w:rPr>
        <w:t xml:space="preserve"> consumption. Pathogenic strains, on the other hand, pose significant health risks due to their ability to produce toxins that can lead to foodborne illnesses</w:t>
      </w:r>
      <w:r w:rsidR="00F15CD2">
        <w:rPr>
          <w:rFonts w:ascii="Times New Roman" w:eastAsia="Times New Roman" w:hAnsi="Times New Roman" w:cs="Times New Roman"/>
          <w:kern w:val="0"/>
          <w:lang w:val="en-US" w:eastAsia="fr-FR"/>
          <w14:ligatures w14:val="none"/>
        </w:rPr>
        <w:t xml:space="preserve"> </w:t>
      </w:r>
      <w:r w:rsidR="00F15CD2">
        <w:rPr>
          <w:rFonts w:ascii="Times New Roman" w:eastAsia="Times New Roman" w:hAnsi="Times New Roman" w:cs="Times New Roman"/>
          <w:kern w:val="0"/>
          <w:lang w:val="en-US" w:eastAsia="fr-FR"/>
          <w14:ligatures w14:val="none"/>
        </w:rPr>
        <w:fldChar w:fldCharType="begin">
          <w:fldData xml:space="preserve">PEVuZE5vdGU+PENpdGU+PEF1dGhvcj5Fbm9zaSBUdWlwdWxvdHU8L0F1dGhvcj48WWVhcj4yMDIx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PEVuZE5vdGU+PENpdGU+PEF1dGhvcj5Fbm9zaSBUdWlwdWxvdHU8L0F1dGhvcj48WWVhcj4yMDIx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sidR="00F15CD2">
        <w:rPr>
          <w:rFonts w:ascii="Times New Roman" w:eastAsia="Times New Roman" w:hAnsi="Times New Roman" w:cs="Times New Roman"/>
          <w:kern w:val="0"/>
          <w:lang w:val="en-US" w:eastAsia="fr-FR"/>
          <w14:ligatures w14:val="none"/>
        </w:rPr>
      </w:r>
      <w:r w:rsidR="00F15CD2">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[2, 21]</w:t>
      </w:r>
      <w:r w:rsidR="00F15CD2">
        <w:rPr>
          <w:rFonts w:ascii="Times New Roman" w:eastAsia="Times New Roman" w:hAnsi="Times New Roman" w:cs="Times New Roman"/>
          <w:kern w:val="0"/>
          <w:lang w:val="en-US" w:eastAsia="fr-FR"/>
          <w14:ligatures w14:val="none"/>
        </w:rPr>
        <w:fldChar w:fldCharType="end"/>
      </w:r>
      <w:r w:rsidR="00F15CD2" w:rsidRPr="0059438C">
        <w:rPr>
          <w:rFonts w:ascii="Times New Roman" w:eastAsia="Times New Roman" w:hAnsi="Times New Roman" w:cs="Times New Roman"/>
          <w:kern w:val="0"/>
          <w:lang w:val="en-US" w:eastAsia="fr-FR"/>
          <w14:ligatures w14:val="none"/>
        </w:rPr>
        <w:t>.</w:t>
      </w:r>
      <w:r w:rsidR="00F15CD2">
        <w:rPr>
          <w:rFonts w:ascii="Times New Roman" w:eastAsia="Times New Roman" w:hAnsi="Times New Roman" w:cs="Times New Roman"/>
          <w:kern w:val="0"/>
          <w:lang w:val="en-US" w:eastAsia="fr-FR"/>
          <w14:ligatures w14:val="none"/>
        </w:rPr>
        <w:t xml:space="preserve"> D</w:t>
      </w:r>
      <w:r w:rsidRPr="00343126">
        <w:rPr>
          <w:rFonts w:ascii="Times New Roman" w:eastAsia="Times New Roman" w:hAnsi="Times New Roman" w:cs="Times New Roman"/>
          <w:kern w:val="0"/>
          <w:lang w:val="en-US" w:eastAsia="fr-FR"/>
          <w14:ligatures w14:val="none"/>
        </w:rPr>
        <w:t>eletions of amino acids in key regions</w:t>
      </w:r>
      <w:r w:rsidR="000A3D17" w:rsidRPr="000A3D17">
        <w:rPr>
          <w:rFonts w:ascii="Times New Roman" w:eastAsia="Times New Roman" w:hAnsi="Times New Roman" w:cs="Times New Roman"/>
          <w:kern w:val="0"/>
          <w:lang w:val="en-US" w:eastAsia="fr-FR"/>
          <w14:ligatures w14:val="none"/>
        </w:rPr>
        <w:t xml:space="preserve"> (100-230 and 250-330) </w:t>
      </w:r>
      <w:r w:rsidRPr="00343126">
        <w:rPr>
          <w:rFonts w:ascii="Times New Roman" w:eastAsia="Times New Roman" w:hAnsi="Times New Roman" w:cs="Times New Roman"/>
          <w:kern w:val="0"/>
          <w:lang w:val="en-US" w:eastAsia="fr-FR"/>
          <w14:ligatures w14:val="none"/>
        </w:rPr>
        <w:t xml:space="preserve">could disrupt structural integrity or interaction sites critical for toxin activity. The structural modeling of </w:t>
      </w:r>
      <w:proofErr w:type="spellStart"/>
      <w:r w:rsidRPr="00343126">
        <w:rPr>
          <w:rFonts w:ascii="Times New Roman" w:eastAsia="Times New Roman" w:hAnsi="Times New Roman" w:cs="Times New Roman"/>
          <w:kern w:val="0"/>
          <w:lang w:val="en-US" w:eastAsia="fr-FR"/>
          <w14:ligatures w14:val="none"/>
        </w:rPr>
        <w:t>HblA</w:t>
      </w:r>
      <w:proofErr w:type="spellEnd"/>
      <w:r w:rsidRPr="00343126">
        <w:rPr>
          <w:rFonts w:ascii="Times New Roman" w:eastAsia="Times New Roman" w:hAnsi="Times New Roman" w:cs="Times New Roman"/>
          <w:kern w:val="0"/>
          <w:lang w:val="en-US" w:eastAsia="fr-FR"/>
          <w14:ligatures w14:val="none"/>
        </w:rPr>
        <w:t xml:space="preserve"> variants revealed differences in protein folding and arrangement, especially in regions where mutations were present. Changes in aromatic amino acid positioning, highlighted in the 3D structures, suggest altered stabilizing interactions such as aromatic stacking or hydrogen bonding. These structural deviations could compromise the protein's ability to perform its biological role effectively</w:t>
      </w:r>
      <w:r w:rsidR="0063159F">
        <w:rPr>
          <w:rFonts w:ascii="Times New Roman" w:eastAsia="Times New Roman" w:hAnsi="Times New Roman" w:cs="Times New Roman"/>
          <w:kern w:val="0"/>
          <w:lang w:val="en-US" w:eastAsia="fr-FR"/>
          <w14:ligatures w14:val="none"/>
        </w:rPr>
        <w:t xml:space="preserve"> and its thermodynamic multistep transformation</w:t>
      </w:r>
      <w:r w:rsidR="00F15CD2">
        <w:rPr>
          <w:rFonts w:ascii="Times New Roman" w:eastAsia="Times New Roman" w:hAnsi="Times New Roman" w:cs="Times New Roman"/>
          <w:kern w:val="0"/>
          <w:lang w:val="en-US" w:eastAsia="fr-FR"/>
          <w14:ligatures w14:val="none"/>
        </w:rPr>
        <w:t xml:space="preserve"> </w:t>
      </w:r>
      <w:r w:rsidR="00F15CD2">
        <w:rPr>
          <w:rFonts w:ascii="Times New Roman" w:eastAsia="Times New Roman" w:hAnsi="Times New Roman" w:cs="Times New Roman"/>
          <w:kern w:val="0"/>
          <w:lang w:val="en-US" w:eastAsia="fr-FR"/>
          <w14:ligatures w14:val="none"/>
        </w:rPr>
        <w:fldChar w:fldCharType="begin">
          <w:fldData xml:space="preserve">PEVuZE5vdGU+PENpdGU+PEF1dGhvcj5TaGFudGhpcmFiYWxhbjwvQXV0aG9yPjxZZWFyPjIwMTg8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=
</w:fldData>
        </w:fldChar>
      </w:r>
      <w:r w:rsidR="009237ED">
        <w:rPr>
          <w:rFonts w:ascii="Times New Roman" w:eastAsia="Times New Roman" w:hAnsi="Times New Roman" w:cs="Times New Roman"/>
          <w:kern w:val="0"/>
          <w:lang w:val="en-US" w:eastAsia="fr-FR"/>
          <w14:ligatures w14:val="none"/>
        </w:rPr>
        <w:instrText xml:space="preserve"> ADDIN EN.CITE </w:instrText>
      </w:r>
      <w:r w:rsidR="009237ED">
        <w:rPr>
          <w:rFonts w:ascii="Times New Roman" w:eastAsia="Times New Roman" w:hAnsi="Times New Roman" w:cs="Times New Roman"/>
          <w:kern w:val="0"/>
          <w:lang w:val="en-US" w:eastAsia="fr-FR"/>
          <w14:ligatures w14:val="none"/>
        </w:rPr>
        <w:fldChar w:fldCharType="begin">
          <w:fldData xml:space="preserve">PEVuZE5vdGU+PENpdGU+PEF1dGhvcj5TaGFudGhpcmFiYWxhbjwvQXV0aG9yPjxZZWFyPjIwMTg8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=
</w:fldData>
        </w:fldChar>
      </w:r>
      <w:r w:rsidR="009237ED">
        <w:rPr>
          <w:rFonts w:ascii="Times New Roman" w:eastAsia="Times New Roman" w:hAnsi="Times New Roman" w:cs="Times New Roman"/>
          <w:kern w:val="0"/>
          <w:lang w:val="en-US" w:eastAsia="fr-FR"/>
          <w14:ligatures w14:val="none"/>
        </w:rPr>
        <w:instrText xml:space="preserve"> ADDIN EN.CITE.DATA </w:instrText>
      </w:r>
      <w:r w:rsidR="009237ED">
        <w:rPr>
          <w:rFonts w:ascii="Times New Roman" w:eastAsia="Times New Roman" w:hAnsi="Times New Roman" w:cs="Times New Roman"/>
          <w:kern w:val="0"/>
          <w:lang w:val="en-US" w:eastAsia="fr-FR"/>
          <w14:ligatures w14:val="none"/>
        </w:rPr>
      </w:r>
      <w:r w:rsidR="009237ED">
        <w:rPr>
          <w:rFonts w:ascii="Times New Roman" w:eastAsia="Times New Roman" w:hAnsi="Times New Roman" w:cs="Times New Roman"/>
          <w:kern w:val="0"/>
          <w:lang w:val="en-US" w:eastAsia="fr-FR"/>
          <w14:ligatures w14:val="none"/>
        </w:rPr>
        <w:fldChar w:fldCharType="end"/>
      </w:r>
      <w:r w:rsidR="00F15CD2">
        <w:rPr>
          <w:rFonts w:ascii="Times New Roman" w:eastAsia="Times New Roman" w:hAnsi="Times New Roman" w:cs="Times New Roman"/>
          <w:kern w:val="0"/>
          <w:lang w:val="en-US" w:eastAsia="fr-FR"/>
          <w14:ligatures w14:val="none"/>
        </w:rPr>
      </w:r>
      <w:r w:rsidR="00F15CD2">
        <w:rPr>
          <w:rFonts w:ascii="Times New Roman" w:eastAsia="Times New Roman" w:hAnsi="Times New Roman" w:cs="Times New Roman"/>
          <w:kern w:val="0"/>
          <w:lang w:val="en-US" w:eastAsia="fr-FR"/>
          <w14:ligatures w14:val="none"/>
        </w:rPr>
        <w:fldChar w:fldCharType="separate"/>
      </w:r>
      <w:r w:rsidR="009237ED">
        <w:rPr>
          <w:rFonts w:ascii="Times New Roman" w:eastAsia="Times New Roman" w:hAnsi="Times New Roman" w:cs="Times New Roman"/>
          <w:noProof/>
          <w:kern w:val="0"/>
          <w:lang w:val="en-US" w:eastAsia="fr-FR"/>
          <w14:ligatures w14:val="none"/>
        </w:rPr>
        <w:t>[22, 23]</w:t>
      </w:r>
      <w:r w:rsidR="00F15CD2">
        <w:rPr>
          <w:rFonts w:ascii="Times New Roman" w:eastAsia="Times New Roman" w:hAnsi="Times New Roman" w:cs="Times New Roman"/>
          <w:kern w:val="0"/>
          <w:lang w:val="en-US" w:eastAsia="fr-FR"/>
          <w14:ligatures w14:val="none"/>
        </w:rPr>
        <w:fldChar w:fldCharType="end"/>
      </w:r>
      <w:r w:rsidRPr="00343126">
        <w:rPr>
          <w:rFonts w:ascii="Times New Roman" w:eastAsia="Times New Roman" w:hAnsi="Times New Roman" w:cs="Times New Roman"/>
          <w:kern w:val="0"/>
          <w:lang w:val="en-US" w:eastAsia="fr-FR"/>
          <w14:ligatures w14:val="none"/>
        </w:rPr>
        <w:t>.</w:t>
      </w:r>
      <w:r w:rsidR="00F15CD2">
        <w:rPr>
          <w:rFonts w:ascii="Times New Roman" w:eastAsia="Times New Roman" w:hAnsi="Times New Roman" w:cs="Times New Roman"/>
          <w:kern w:val="0"/>
          <w:lang w:val="en-US" w:eastAsia="fr-FR"/>
          <w14:ligatures w14:val="none"/>
        </w:rPr>
        <w:t xml:space="preserve"> </w:t>
      </w:r>
      <w:r w:rsidRPr="00343126">
        <w:rPr>
          <w:rFonts w:ascii="Times New Roman" w:eastAsia="Times New Roman" w:hAnsi="Times New Roman" w:cs="Times New Roman"/>
          <w:kern w:val="0"/>
          <w:lang w:val="en-US" w:eastAsia="fr-FR"/>
          <w14:ligatures w14:val="none"/>
        </w:rPr>
        <w:t xml:space="preserve">The presence of mutations in non-pathogenic strains of </w:t>
      </w:r>
      <w:r w:rsidRPr="00343126">
        <w:rPr>
          <w:rFonts w:ascii="Times New Roman" w:eastAsiaTheme="majorEastAsia" w:hAnsi="Times New Roman" w:cs="Times New Roman"/>
          <w:i/>
          <w:iCs/>
          <w:kern w:val="0"/>
          <w:lang w:val="en-US" w:eastAsia="fr-FR"/>
          <w14:ligatures w14:val="none"/>
        </w:rPr>
        <w:t>B. cereus</w:t>
      </w:r>
      <w:r w:rsidRPr="00343126">
        <w:rPr>
          <w:rFonts w:ascii="Times New Roman" w:eastAsia="Times New Roman" w:hAnsi="Times New Roman" w:cs="Times New Roman"/>
          <w:kern w:val="0"/>
          <w:lang w:val="en-US" w:eastAsia="fr-FR"/>
          <w14:ligatures w14:val="none"/>
        </w:rPr>
        <w:t xml:space="preserve"> may explain their reduced virulence. These mutations could impair the formation or activity of the hemolysin BL toxin, thereby rendering these strains less harmful or entirely non-pathogenic.</w:t>
      </w:r>
      <w:r w:rsidRPr="00343126">
        <w:rPr>
          <w:rFonts w:ascii="Times New Roman" w:eastAsia="Times New Roman" w:hAnsi="Times New Roman" w:cs="Times New Roman"/>
          <w:kern w:val="0"/>
          <w:lang w:val="en-US" w:eastAsia="fr-FR"/>
          <w14:ligatures w14:val="none"/>
        </w:rPr>
        <w:br/>
        <w:t xml:space="preserve">The diversity of mutations observed in </w:t>
      </w:r>
      <w:proofErr w:type="spellStart"/>
      <w:r w:rsidRPr="00343126">
        <w:rPr>
          <w:rFonts w:ascii="Times New Roman" w:eastAsia="Times New Roman" w:hAnsi="Times New Roman" w:cs="Times New Roman"/>
          <w:kern w:val="0"/>
          <w:lang w:val="en-US" w:eastAsia="fr-FR"/>
          <w14:ligatures w14:val="none"/>
        </w:rPr>
        <w:t>HblA</w:t>
      </w:r>
      <w:proofErr w:type="spellEnd"/>
      <w:r w:rsidRPr="00343126">
        <w:rPr>
          <w:rFonts w:ascii="Times New Roman" w:eastAsia="Times New Roman" w:hAnsi="Times New Roman" w:cs="Times New Roman"/>
          <w:kern w:val="0"/>
          <w:lang w:val="en-US" w:eastAsia="fr-FR"/>
          <w14:ligatures w14:val="none"/>
        </w:rPr>
        <w:t xml:space="preserve"> may reflect evolutionary adaptations of </w:t>
      </w:r>
      <w:r w:rsidRPr="00343126">
        <w:rPr>
          <w:rFonts w:ascii="Times New Roman" w:eastAsiaTheme="majorEastAsia" w:hAnsi="Times New Roman" w:cs="Times New Roman"/>
          <w:i/>
          <w:iCs/>
          <w:kern w:val="0"/>
          <w:lang w:val="en-US" w:eastAsia="fr-FR"/>
          <w14:ligatures w14:val="none"/>
        </w:rPr>
        <w:t>B. cereus</w:t>
      </w:r>
      <w:r w:rsidRPr="00343126">
        <w:rPr>
          <w:rFonts w:ascii="Times New Roman" w:eastAsia="Times New Roman" w:hAnsi="Times New Roman" w:cs="Times New Roman"/>
          <w:kern w:val="0"/>
          <w:lang w:val="en-US" w:eastAsia="fr-FR"/>
          <w14:ligatures w14:val="none"/>
        </w:rPr>
        <w:t xml:space="preserve"> to different environmental conditions or hosts. Such adaptations could influence the strain's ability to survive, persist, or cause disease in specific niches.</w:t>
      </w:r>
    </w:p>
    <w:p w14:paraId="39D3B2DD" w14:textId="67D903A1" w:rsidR="0063159F" w:rsidRPr="000A3D17" w:rsidRDefault="00343126" w:rsidP="000A3D17">
      <w:pPr>
        <w:spacing w:after="0" w:line="240" w:lineRule="auto"/>
        <w:jc w:val="both"/>
        <w:rPr>
          <w:rFonts w:ascii="Times New Roman" w:eastAsia="Times New Roman" w:hAnsi="Times New Roman" w:cs="Times New Roman"/>
          <w:color w:val="FF0000"/>
          <w:kern w:val="0"/>
          <w:lang w:val="en-US" w:eastAsia="fr-FR"/>
          <w14:ligatures w14:val="none"/>
        </w:rPr>
      </w:pPr>
      <w:r w:rsidRPr="00343126">
        <w:rPr>
          <w:rFonts w:ascii="Times New Roman" w:eastAsia="Times New Roman" w:hAnsi="Times New Roman" w:cs="Times New Roman"/>
          <w:kern w:val="0"/>
          <w:lang w:val="en-US" w:eastAsia="fr-FR"/>
          <w14:ligatures w14:val="none"/>
        </w:rPr>
        <w:br/>
        <w:t xml:space="preserve">Understanding the functional consequences of these mutations could improve the classification of </w:t>
      </w:r>
      <w:r w:rsidRPr="00343126">
        <w:rPr>
          <w:rFonts w:ascii="Times New Roman" w:eastAsiaTheme="majorEastAsia" w:hAnsi="Times New Roman" w:cs="Times New Roman"/>
          <w:i/>
          <w:iCs/>
          <w:kern w:val="0"/>
          <w:lang w:val="en-US" w:eastAsia="fr-FR"/>
          <w14:ligatures w14:val="none"/>
        </w:rPr>
        <w:t>B. cereus</w:t>
      </w:r>
      <w:r w:rsidRPr="00343126">
        <w:rPr>
          <w:rFonts w:ascii="Times New Roman" w:eastAsia="Times New Roman" w:hAnsi="Times New Roman" w:cs="Times New Roman"/>
          <w:kern w:val="0"/>
          <w:lang w:val="en-US" w:eastAsia="fr-FR"/>
          <w14:ligatures w14:val="none"/>
        </w:rPr>
        <w:t xml:space="preserve"> strains based on their pathogenic potential. This knowledge would be invaluable for food safety assessments, allowing better distinction between harmful and harmless strains in fermented foods and other products.</w:t>
      </w:r>
      <w:r w:rsidR="00D908B1">
        <w:rPr>
          <w:rFonts w:ascii="Times New Roman" w:eastAsia="Times New Roman" w:hAnsi="Times New Roman" w:cs="Times New Roman"/>
          <w:kern w:val="0"/>
          <w:lang w:val="en-US" w:eastAsia="fr-FR"/>
          <w14:ligatures w14:val="none"/>
        </w:rPr>
        <w:t xml:space="preserve"> </w:t>
      </w:r>
    </w:p>
    <w:p w14:paraId="5FCE6024" w14:textId="3728A563" w:rsidR="00D908B1" w:rsidRDefault="0063159F" w:rsidP="00D908B1">
      <w:pPr>
        <w:spacing w:after="0" w:line="240" w:lineRule="auto"/>
        <w:jc w:val="both"/>
        <w:rPr>
          <w:rFonts w:ascii="Times New Roman" w:eastAsia="Times New Roman" w:hAnsi="Times New Roman" w:cs="Times New Roman"/>
          <w:kern w:val="0"/>
          <w:lang w:val="en-US" w:eastAsia="fr-FR"/>
          <w14:ligatures w14:val="none"/>
        </w:rPr>
      </w:pPr>
      <w:r>
        <w:rPr>
          <w:rFonts w:ascii="Times New Roman" w:eastAsia="Times New Roman" w:hAnsi="Times New Roman" w:cs="Times New Roman"/>
          <w:kern w:val="0"/>
          <w:lang w:val="en-US" w:eastAsia="fr-FR"/>
          <w14:ligatures w14:val="none"/>
        </w:rPr>
        <w:t>Our</w:t>
      </w:r>
      <w:r w:rsidR="0059438C" w:rsidRPr="0059438C">
        <w:rPr>
          <w:rFonts w:ascii="Times New Roman" w:eastAsia="Times New Roman" w:hAnsi="Times New Roman" w:cs="Times New Roman"/>
          <w:kern w:val="0"/>
          <w:lang w:val="en-US" w:eastAsia="fr-FR"/>
          <w14:ligatures w14:val="none"/>
        </w:rPr>
        <w:t xml:space="preserve"> findings emphasize the need for precise genetic and functional analyses to differentiate pathogenic from non-pathogenic strains in fermented foods</w:t>
      </w:r>
      <w:r>
        <w:rPr>
          <w:rFonts w:ascii="Times New Roman" w:eastAsia="Times New Roman" w:hAnsi="Times New Roman" w:cs="Times New Roman"/>
          <w:kern w:val="0"/>
          <w:lang w:val="en-US" w:eastAsia="fr-FR"/>
          <w14:ligatures w14:val="none"/>
        </w:rPr>
        <w:t xml:space="preserve"> and beverages</w:t>
      </w:r>
      <w:r w:rsidR="0059438C" w:rsidRPr="0059438C">
        <w:rPr>
          <w:rFonts w:ascii="Times New Roman" w:eastAsia="Times New Roman" w:hAnsi="Times New Roman" w:cs="Times New Roman"/>
          <w:kern w:val="0"/>
          <w:lang w:val="en-US" w:eastAsia="fr-FR"/>
          <w14:ligatures w14:val="none"/>
        </w:rPr>
        <w:t>. Such efforts are crucial for ensuring food safety while preserving the benefits of traditional dietary practices.</w:t>
      </w:r>
      <w:r w:rsidR="00343126">
        <w:rPr>
          <w:rFonts w:ascii="Times New Roman" w:eastAsia="Times New Roman" w:hAnsi="Times New Roman" w:cs="Times New Roman"/>
          <w:kern w:val="0"/>
          <w:lang w:val="en-US" w:eastAsia="fr-FR"/>
          <w14:ligatures w14:val="none"/>
        </w:rPr>
        <w:t xml:space="preserve"> In another way, </w:t>
      </w:r>
      <w:r>
        <w:rPr>
          <w:rFonts w:ascii="Times New Roman" w:eastAsia="Times New Roman" w:hAnsi="Times New Roman" w:cs="Times New Roman"/>
          <w:kern w:val="0"/>
          <w:lang w:val="en-US" w:eastAsia="fr-FR"/>
          <w14:ligatures w14:val="none"/>
        </w:rPr>
        <w:t>our</w:t>
      </w:r>
      <w:r w:rsidR="009F7FE0" w:rsidRPr="009F7FE0">
        <w:rPr>
          <w:rFonts w:ascii="Times New Roman" w:eastAsia="Times New Roman" w:hAnsi="Times New Roman" w:cs="Times New Roman"/>
          <w:kern w:val="0"/>
          <w:lang w:val="en-US" w:eastAsia="fr-FR"/>
          <w14:ligatures w14:val="none"/>
        </w:rPr>
        <w:t xml:space="preserve"> findings underline the need for raising awareness among local populations about the potential risks of consuming non-industrially processed fermented foods. Additionally, implementing measures to monitor and control microbial contamination in traditional food production could help mitigate these health risks while preserving the cultural and nutritional value of such foods.</w:t>
      </w:r>
    </w:p>
    <w:p w14:paraId="07C786E6" w14:textId="50D85CDB" w:rsidR="001D0599" w:rsidRPr="001D0599" w:rsidRDefault="000951C6" w:rsidP="00D908B1">
      <w:pPr>
        <w:spacing w:after="0" w:line="240" w:lineRule="auto"/>
        <w:jc w:val="both"/>
        <w:rPr>
          <w:rFonts w:ascii="Times New Roman" w:eastAsia="Times New Roman" w:hAnsi="Times New Roman" w:cs="Times New Roman"/>
          <w:kern w:val="0"/>
          <w:lang w:val="en-US" w:eastAsia="fr-FR"/>
          <w14:ligatures w14:val="none"/>
        </w:rPr>
      </w:pPr>
      <w:r w:rsidRPr="000951C6">
        <w:rPr>
          <w:rFonts w:ascii="Times New Roman" w:eastAsia="Times New Roman" w:hAnsi="Times New Roman" w:cs="Times New Roman"/>
          <w:kern w:val="0"/>
          <w:lang w:val="en-US" w:eastAsia="fr-FR"/>
          <w14:ligatures w14:val="none"/>
        </w:rPr>
        <w:t xml:space="preserve">Few studies have focused on the study of mutations in the enterotoxins of </w:t>
      </w:r>
      <w:r w:rsidRPr="00B42D39">
        <w:rPr>
          <w:rFonts w:ascii="Times New Roman" w:eastAsia="Times New Roman" w:hAnsi="Times New Roman" w:cs="Times New Roman"/>
          <w:i/>
          <w:iCs/>
          <w:kern w:val="0"/>
          <w:lang w:val="en-US" w:eastAsia="fr-FR"/>
          <w14:ligatures w14:val="none"/>
        </w:rPr>
        <w:t>B. cereus</w:t>
      </w:r>
      <w:r w:rsidRPr="000951C6">
        <w:rPr>
          <w:rFonts w:ascii="Times New Roman" w:eastAsia="Times New Roman" w:hAnsi="Times New Roman" w:cs="Times New Roman"/>
          <w:kern w:val="0"/>
          <w:lang w:val="en-US" w:eastAsia="fr-FR"/>
          <w14:ligatures w14:val="none"/>
        </w:rPr>
        <w:t xml:space="preserve">, except for the one conducted on </w:t>
      </w:r>
      <w:proofErr w:type="spellStart"/>
      <w:r>
        <w:rPr>
          <w:rFonts w:ascii="Times New Roman" w:eastAsia="Times New Roman" w:hAnsi="Times New Roman" w:cs="Times New Roman"/>
          <w:kern w:val="0"/>
          <w:lang w:val="en-US" w:eastAsia="fr-FR"/>
          <w14:ligatures w14:val="none"/>
        </w:rPr>
        <w:t>Hbl</w:t>
      </w:r>
      <w:proofErr w:type="spellEnd"/>
      <w:r>
        <w:rPr>
          <w:rFonts w:ascii="Times New Roman" w:eastAsia="Times New Roman" w:hAnsi="Times New Roman" w:cs="Times New Roman"/>
          <w:kern w:val="0"/>
          <w:lang w:val="en-US" w:eastAsia="fr-FR"/>
          <w14:ligatures w14:val="none"/>
        </w:rPr>
        <w:t xml:space="preserve"> homologous in </w:t>
      </w:r>
      <w:r w:rsidRPr="000951C6">
        <w:rPr>
          <w:rFonts w:ascii="Times New Roman" w:eastAsia="Times New Roman" w:hAnsi="Times New Roman" w:cs="Times New Roman"/>
          <w:i/>
          <w:iCs/>
          <w:kern w:val="0"/>
          <w:lang w:val="en-US" w:eastAsia="fr-FR"/>
          <w14:ligatures w14:val="none"/>
        </w:rPr>
        <w:t>B. anthracis</w:t>
      </w:r>
      <w:r w:rsidRPr="000951C6">
        <w:rPr>
          <w:rFonts w:ascii="Times New Roman" w:eastAsia="Times New Roman" w:hAnsi="Times New Roman" w:cs="Times New Roman"/>
          <w:kern w:val="0"/>
          <w:lang w:val="en-US" w:eastAsia="fr-FR"/>
          <w14:ligatures w14:val="none"/>
        </w:rPr>
        <w:t xml:space="preserve"> </w:t>
      </w:r>
      <w:r>
        <w:rPr>
          <w:rFonts w:ascii="Times New Roman" w:eastAsia="Times New Roman" w:hAnsi="Times New Roman" w:cs="Times New Roman"/>
          <w:kern w:val="0"/>
          <w:lang w:val="en-US" w:eastAsia="fr-FR"/>
          <w14:ligatures w14:val="none"/>
        </w:rPr>
        <w:fldChar w:fldCharType="begin"/>
      </w:r>
      <w:r>
        <w:rPr>
          <w:rFonts w:ascii="Times New Roman" w:eastAsia="Times New Roman" w:hAnsi="Times New Roman" w:cs="Times New Roman"/>
          <w:kern w:val="0"/>
          <w:lang w:val="en-US" w:eastAsia="fr-FR"/>
          <w14:ligatures w14:val="none"/>
        </w:rPr>
        <w:instrText xml:space="preserve"> ADDIN EN.CITE &lt;EndNote&gt;&lt;Cite&gt;&lt;Author&gt;Gierczynski&lt;/Author&gt;&lt;Year&gt;2006&lt;/Year&gt;&lt;RecNum&gt;392&lt;/RecNum&gt;&lt;DisplayText&gt;[24]&lt;/DisplayText&gt;&lt;record&gt;&lt;rec-number&gt;392&lt;/rec-number&gt;&lt;foreign-keys&gt;&lt;key app="EN" db-id="rddszrdxi0r9z4ef2xj5f2ea9r9e0s2xzdxv" timestamp="1735766391"&gt;392&lt;/key&gt;&lt;/foreign-keys&gt;&lt;ref-type name="Journal Article"&gt;17&lt;/ref-type&gt;&lt;contributors&gt;&lt;authors&gt;&lt;author&gt;Gierczynski, R.&lt;/author&gt;&lt;author&gt;Zasada, A. A.&lt;/author&gt;&lt;author&gt;Kaluzewski, S.&lt;/author&gt;&lt;author&gt;Jagielski, M.&lt;/author&gt;&lt;/authors&gt;&lt;/contributors&gt;&lt;auth-address&gt;Zaklad Bakteriologii PZH w Warszawie.&lt;/auth-address&gt;&lt;titles&gt;&lt;title&gt;[Molecular characterisation of the haemolytic isolates of Bacillus anthracis originated in Poland]&lt;/title&gt;&lt;secondary-title&gt;Med Dosw Mikrobiol&lt;/secondary-title&gt;&lt;/titles&gt;&lt;periodical&gt;&lt;full-title&gt;Med Dosw Mikrobiol&lt;/full-title&gt;&lt;/periodical&gt;&lt;pages&gt;339-46&lt;/pages&gt;&lt;volume&gt;58&lt;/volume&gt;&lt;number&gt;4&lt;/number&gt;&lt;edition&gt;2007/07/24&lt;/edition&gt;&lt;keywords&gt;&lt;keyword&gt;Antigens, Bacterial/genetics&lt;/keyword&gt;&lt;keyword&gt;Bacillus anthracis/*genetics/metabolism&lt;/keyword&gt;&lt;keyword&gt;Bacterial Proteins/*genetics/metabolism&lt;/keyword&gt;&lt;keyword&gt;DNA, Bacterial/genetics&lt;/keyword&gt;&lt;keyword&gt;*Gene Expression Regulation, Bacterial&lt;/keyword&gt;&lt;keyword&gt;Hemolysin Proteins/genetics/metabolism&lt;/keyword&gt;&lt;keyword&gt;Hemolysis/*genetics&lt;/keyword&gt;&lt;keyword&gt;Membrane Glycoproteins/genetics/metabolism&lt;/keyword&gt;&lt;keyword&gt;Minisatellite Repeats/genetics&lt;/keyword&gt;&lt;keyword&gt;Molecular Sequence Data&lt;/keyword&gt;&lt;keyword&gt;Poland&lt;/keyword&gt;&lt;keyword&gt;Polymerase Chain Reaction&lt;/keyword&gt;&lt;keyword&gt;Species Specificity&lt;/keyword&gt;&lt;keyword&gt;Trans-Activators/genetics/metabolism&lt;/keyword&gt;&lt;keyword&gt;Virulence/genetics&lt;/keyword&gt;&lt;keyword&gt;Virulence Factors/genetics&lt;/keyword&gt;&lt;/keywords&gt;&lt;dates&gt;&lt;year&gt;2006&lt;/year&gt;&lt;/dates&gt;&lt;orig-pub&gt;Molekularna charakterystyka hemolizujacych szczepow bacillus anthracis izolowanych w Polsce.&lt;/orig-pub&gt;&lt;isbn&gt;0025-8601 (Print)&amp;#xD;0025-8601 (Linking)&lt;/isbn&gt;&lt;accession-num&gt;17642311&lt;/accession-num&gt;&lt;urls&gt;&lt;related-urls&gt;&lt;url&gt;https://www.ncbi.nlm.nih.gov/pubmed/17642311&lt;/url&gt;&lt;/related-urls&gt;&lt;/urls&gt;&lt;/record&gt;&lt;/Cite&gt;&lt;/EndNote&gt;</w:instrText>
      </w:r>
      <w:r>
        <w:rPr>
          <w:rFonts w:ascii="Times New Roman" w:eastAsia="Times New Roman" w:hAnsi="Times New Roman" w:cs="Times New Roman"/>
          <w:kern w:val="0"/>
          <w:lang w:val="en-US" w:eastAsia="fr-FR"/>
          <w14:ligatures w14:val="none"/>
        </w:rPr>
        <w:fldChar w:fldCharType="separate"/>
      </w:r>
      <w:r>
        <w:rPr>
          <w:rFonts w:ascii="Times New Roman" w:eastAsia="Times New Roman" w:hAnsi="Times New Roman" w:cs="Times New Roman"/>
          <w:noProof/>
          <w:kern w:val="0"/>
          <w:lang w:val="en-US" w:eastAsia="fr-FR"/>
          <w14:ligatures w14:val="none"/>
        </w:rPr>
        <w:t>[24]</w:t>
      </w:r>
      <w:r>
        <w:rPr>
          <w:rFonts w:ascii="Times New Roman" w:eastAsia="Times New Roman" w:hAnsi="Times New Roman" w:cs="Times New Roman"/>
          <w:kern w:val="0"/>
          <w:lang w:val="en-US" w:eastAsia="fr-FR"/>
          <w14:ligatures w14:val="none"/>
        </w:rPr>
        <w:fldChar w:fldCharType="end"/>
      </w:r>
      <w:r>
        <w:rPr>
          <w:rFonts w:ascii="Times New Roman" w:eastAsia="Times New Roman" w:hAnsi="Times New Roman" w:cs="Times New Roman"/>
          <w:kern w:val="0"/>
          <w:lang w:val="en-US" w:eastAsia="fr-FR"/>
          <w14:ligatures w14:val="none"/>
        </w:rPr>
        <w:t xml:space="preserve">. </w:t>
      </w:r>
      <w:r w:rsidR="001D0599" w:rsidRPr="001D0599">
        <w:rPr>
          <w:rFonts w:ascii="Times New Roman" w:eastAsia="Times New Roman" w:hAnsi="Times New Roman" w:cs="Times New Roman"/>
          <w:kern w:val="0"/>
          <w:lang w:val="en-US" w:eastAsia="fr-FR"/>
          <w14:ligatures w14:val="none"/>
        </w:rPr>
        <w:t xml:space="preserve">In the </w:t>
      </w:r>
      <w:proofErr w:type="spellStart"/>
      <w:r w:rsidR="001D0599" w:rsidRPr="001D0599">
        <w:rPr>
          <w:rFonts w:ascii="Times New Roman" w:eastAsia="Times New Roman" w:hAnsi="Times New Roman" w:cs="Times New Roman"/>
          <w:kern w:val="0"/>
          <w:lang w:val="en-US" w:eastAsia="fr-FR"/>
          <w14:ligatures w14:val="none"/>
        </w:rPr>
        <w:t>hblA</w:t>
      </w:r>
      <w:proofErr w:type="spellEnd"/>
      <w:r w:rsidR="001D0599" w:rsidRPr="001D0599">
        <w:rPr>
          <w:rFonts w:ascii="Times New Roman" w:eastAsia="Times New Roman" w:hAnsi="Times New Roman" w:cs="Times New Roman"/>
          <w:kern w:val="0"/>
          <w:lang w:val="en-US" w:eastAsia="fr-FR"/>
          <w14:ligatures w14:val="none"/>
        </w:rPr>
        <w:t xml:space="preserve"> region</w:t>
      </w:r>
      <w:r w:rsidR="00D908B1">
        <w:rPr>
          <w:rFonts w:ascii="Times New Roman" w:eastAsia="Times New Roman" w:hAnsi="Times New Roman" w:cs="Times New Roman"/>
          <w:kern w:val="0"/>
          <w:lang w:val="en-US" w:eastAsia="fr-FR"/>
          <w14:ligatures w14:val="none"/>
        </w:rPr>
        <w:t>s</w:t>
      </w:r>
      <w:r w:rsidR="001D0599" w:rsidRPr="001D0599">
        <w:rPr>
          <w:rFonts w:ascii="Times New Roman" w:eastAsia="Times New Roman" w:hAnsi="Times New Roman" w:cs="Times New Roman"/>
          <w:kern w:val="0"/>
          <w:lang w:val="en-US" w:eastAsia="fr-FR"/>
          <w14:ligatures w14:val="none"/>
        </w:rPr>
        <w:t xml:space="preserve"> between residues </w:t>
      </w:r>
      <w:r w:rsidR="00D908B1">
        <w:rPr>
          <w:rFonts w:ascii="Times New Roman" w:eastAsia="Times New Roman" w:hAnsi="Times New Roman" w:cs="Times New Roman"/>
          <w:kern w:val="0"/>
          <w:lang w:val="en-US" w:eastAsia="fr-FR"/>
          <w14:ligatures w14:val="none"/>
        </w:rPr>
        <w:t xml:space="preserve">100-230 and </w:t>
      </w:r>
      <w:r w:rsidR="001D0599" w:rsidRPr="001D0599">
        <w:rPr>
          <w:rFonts w:ascii="Times New Roman" w:eastAsia="Times New Roman" w:hAnsi="Times New Roman" w:cs="Times New Roman"/>
          <w:kern w:val="0"/>
          <w:lang w:val="en-US" w:eastAsia="fr-FR"/>
          <w14:ligatures w14:val="none"/>
        </w:rPr>
        <w:t xml:space="preserve">250–330, mutations were identified. These mutations suggest substantial genetic variation that may </w:t>
      </w:r>
      <w:r w:rsidR="0063159F" w:rsidRPr="001D0599">
        <w:rPr>
          <w:rFonts w:ascii="Times New Roman" w:eastAsia="Times New Roman" w:hAnsi="Times New Roman" w:cs="Times New Roman"/>
          <w:kern w:val="0"/>
          <w:lang w:val="en-US" w:eastAsia="fr-FR"/>
          <w14:ligatures w14:val="none"/>
        </w:rPr>
        <w:t>influence</w:t>
      </w:r>
      <w:r w:rsidR="001D0599" w:rsidRPr="001D0599">
        <w:rPr>
          <w:rFonts w:ascii="Times New Roman" w:eastAsia="Times New Roman" w:hAnsi="Times New Roman" w:cs="Times New Roman"/>
          <w:kern w:val="0"/>
          <w:lang w:val="en-US" w:eastAsia="fr-FR"/>
          <w14:ligatures w14:val="none"/>
        </w:rPr>
        <w:t xml:space="preserve"> protein functionality and structure.</w:t>
      </w:r>
      <w:r w:rsidR="0063159F">
        <w:rPr>
          <w:rFonts w:ascii="Times New Roman" w:eastAsia="Times New Roman" w:hAnsi="Times New Roman" w:cs="Times New Roman"/>
          <w:kern w:val="0"/>
          <w:lang w:val="en-US" w:eastAsia="fr-FR"/>
          <w14:ligatures w14:val="none"/>
        </w:rPr>
        <w:t xml:space="preserve"> </w:t>
      </w:r>
      <w:r w:rsidR="001D0599" w:rsidRPr="001D0599">
        <w:rPr>
          <w:rFonts w:ascii="Times New Roman" w:eastAsia="Times New Roman" w:hAnsi="Times New Roman" w:cs="Times New Roman"/>
          <w:kern w:val="0"/>
          <w:lang w:val="en-US" w:eastAsia="fr-FR"/>
          <w14:ligatures w14:val="none"/>
        </w:rPr>
        <w:t xml:space="preserve">Comparative analysis revealed significant differences in protein arrangements, </w:t>
      </w:r>
      <w:r w:rsidR="0063159F" w:rsidRPr="001D0599">
        <w:rPr>
          <w:rFonts w:ascii="Times New Roman" w:eastAsia="Times New Roman" w:hAnsi="Times New Roman" w:cs="Times New Roman"/>
          <w:kern w:val="0"/>
          <w:lang w:val="en-US" w:eastAsia="fr-FR"/>
          <w14:ligatures w14:val="none"/>
        </w:rPr>
        <w:t>indicating</w:t>
      </w:r>
      <w:r w:rsidR="001D0599" w:rsidRPr="001D0599">
        <w:rPr>
          <w:rFonts w:ascii="Times New Roman" w:eastAsia="Times New Roman" w:hAnsi="Times New Roman" w:cs="Times New Roman"/>
          <w:kern w:val="0"/>
          <w:lang w:val="en-US" w:eastAsia="fr-FR"/>
          <w14:ligatures w14:val="none"/>
        </w:rPr>
        <w:t xml:space="preserve"> that mutations </w:t>
      </w:r>
      <w:r w:rsidR="0063159F" w:rsidRPr="001D0599">
        <w:rPr>
          <w:rFonts w:ascii="Times New Roman" w:eastAsia="Times New Roman" w:hAnsi="Times New Roman" w:cs="Times New Roman"/>
          <w:kern w:val="0"/>
          <w:lang w:val="en-US" w:eastAsia="fr-FR"/>
          <w14:ligatures w14:val="none"/>
        </w:rPr>
        <w:t>effectively</w:t>
      </w:r>
      <w:r w:rsidR="001D0599" w:rsidRPr="001D0599">
        <w:rPr>
          <w:rFonts w:ascii="Times New Roman" w:eastAsia="Times New Roman" w:hAnsi="Times New Roman" w:cs="Times New Roman"/>
          <w:kern w:val="0"/>
          <w:lang w:val="en-US" w:eastAsia="fr-FR"/>
          <w14:ligatures w14:val="none"/>
        </w:rPr>
        <w:t xml:space="preserve"> influenced secondary structure formation.</w:t>
      </w:r>
      <w:r w:rsidR="00D908B1">
        <w:rPr>
          <w:rFonts w:ascii="Times New Roman" w:eastAsia="Times New Roman" w:hAnsi="Times New Roman" w:cs="Times New Roman"/>
          <w:kern w:val="0"/>
          <w:lang w:val="en-US" w:eastAsia="fr-FR"/>
          <w14:ligatures w14:val="none"/>
        </w:rPr>
        <w:t xml:space="preserve"> </w:t>
      </w:r>
      <w:r w:rsidR="001D0599" w:rsidRPr="001D0599">
        <w:rPr>
          <w:rFonts w:ascii="Times New Roman" w:eastAsia="Times New Roman" w:hAnsi="Times New Roman" w:cs="Times New Roman"/>
          <w:kern w:val="0"/>
          <w:lang w:val="en-US" w:eastAsia="fr-FR"/>
          <w14:ligatures w14:val="none"/>
        </w:rPr>
        <w:t xml:space="preserve">Highlighting aromatic amino acids further demonstrated variations in protein folding between the wild-type and mutant variants. These differences likely arise from the combined effects of deletions and substitutions, which may </w:t>
      </w:r>
      <w:r w:rsidR="001D0599" w:rsidRPr="001D0599">
        <w:rPr>
          <w:rFonts w:ascii="Times New Roman" w:eastAsia="Times New Roman" w:hAnsi="Times New Roman" w:cs="Times New Roman"/>
          <w:kern w:val="0"/>
          <w:lang w:val="en-US" w:eastAsia="fr-FR"/>
          <w14:ligatures w14:val="none"/>
        </w:rPr>
        <w:lastRenderedPageBreak/>
        <w:t>alter hydrogen bonding, aromatic stacking, or other stabilizing interactions critical for maintaining the native conformation.</w:t>
      </w:r>
      <w:r w:rsidR="00D908B1">
        <w:rPr>
          <w:rFonts w:ascii="Times New Roman" w:eastAsia="Times New Roman" w:hAnsi="Times New Roman" w:cs="Times New Roman"/>
          <w:kern w:val="0"/>
          <w:lang w:val="en-US" w:eastAsia="fr-FR"/>
          <w14:ligatures w14:val="none"/>
        </w:rPr>
        <w:t xml:space="preserve"> The limit of our work shows that we could not</w:t>
      </w:r>
      <w:r w:rsidR="001D0599" w:rsidRPr="001D0599">
        <w:rPr>
          <w:rFonts w:ascii="Times New Roman" w:eastAsia="Times New Roman" w:hAnsi="Times New Roman" w:cs="Times New Roman"/>
          <w:kern w:val="0"/>
          <w:lang w:val="en-US" w:eastAsia="fr-FR"/>
          <w14:ligatures w14:val="none"/>
        </w:rPr>
        <w:t xml:space="preserve"> observ</w:t>
      </w:r>
      <w:r w:rsidR="00D908B1">
        <w:rPr>
          <w:rFonts w:ascii="Times New Roman" w:eastAsia="Times New Roman" w:hAnsi="Times New Roman" w:cs="Times New Roman"/>
          <w:kern w:val="0"/>
          <w:lang w:val="en-US" w:eastAsia="fr-FR"/>
          <w14:ligatures w14:val="none"/>
        </w:rPr>
        <w:t xml:space="preserve">e </w:t>
      </w:r>
      <w:r w:rsidR="001D0599" w:rsidRPr="001D0599">
        <w:rPr>
          <w:rFonts w:ascii="Times New Roman" w:eastAsia="Times New Roman" w:hAnsi="Times New Roman" w:cs="Times New Roman"/>
          <w:kern w:val="0"/>
          <w:lang w:val="en-US" w:eastAsia="fr-FR"/>
          <w14:ligatures w14:val="none"/>
        </w:rPr>
        <w:t xml:space="preserve">structural deviations </w:t>
      </w:r>
      <w:r w:rsidR="00D908B1">
        <w:rPr>
          <w:rFonts w:ascii="Times New Roman" w:eastAsia="Times New Roman" w:hAnsi="Times New Roman" w:cs="Times New Roman"/>
          <w:kern w:val="0"/>
          <w:lang w:val="en-US" w:eastAsia="fr-FR"/>
          <w14:ligatures w14:val="none"/>
        </w:rPr>
        <w:t>to</w:t>
      </w:r>
      <w:r w:rsidR="001D0599" w:rsidRPr="001D0599">
        <w:rPr>
          <w:rFonts w:ascii="Times New Roman" w:eastAsia="Times New Roman" w:hAnsi="Times New Roman" w:cs="Times New Roman"/>
          <w:kern w:val="0"/>
          <w:lang w:val="en-US" w:eastAsia="fr-FR"/>
          <w14:ligatures w14:val="none"/>
        </w:rPr>
        <w:t xml:space="preserve"> explain the variation in toxicity among the strains. Mutations within the </w:t>
      </w:r>
      <w:proofErr w:type="spellStart"/>
      <w:r w:rsidR="001D0599" w:rsidRPr="001D0599">
        <w:rPr>
          <w:rFonts w:ascii="Times New Roman" w:eastAsia="Times New Roman" w:hAnsi="Times New Roman" w:cs="Times New Roman"/>
          <w:kern w:val="0"/>
          <w:lang w:val="en-US" w:eastAsia="fr-FR"/>
          <w14:ligatures w14:val="none"/>
        </w:rPr>
        <w:t>HblA</w:t>
      </w:r>
      <w:proofErr w:type="spellEnd"/>
      <w:r w:rsidR="001D0599" w:rsidRPr="001D0599">
        <w:rPr>
          <w:rFonts w:ascii="Times New Roman" w:eastAsia="Times New Roman" w:hAnsi="Times New Roman" w:cs="Times New Roman"/>
          <w:kern w:val="0"/>
          <w:lang w:val="en-US" w:eastAsia="fr-FR"/>
          <w14:ligatures w14:val="none"/>
        </w:rPr>
        <w:t xml:space="preserve"> protein could lead to disrupted functionality, potentially altering the hemolytic activity or other virulence-associated properties of </w:t>
      </w:r>
      <w:r w:rsidR="001D0599" w:rsidRPr="001D0599">
        <w:rPr>
          <w:rFonts w:ascii="Times New Roman" w:eastAsia="Times New Roman" w:hAnsi="Times New Roman" w:cs="Times New Roman"/>
          <w:i/>
          <w:iCs/>
          <w:kern w:val="0"/>
          <w:lang w:val="en-US" w:eastAsia="fr-FR"/>
          <w14:ligatures w14:val="none"/>
        </w:rPr>
        <w:t>B. cereus</w:t>
      </w:r>
      <w:r w:rsidR="001D0599" w:rsidRPr="001D0599">
        <w:rPr>
          <w:rFonts w:ascii="Times New Roman" w:eastAsia="Times New Roman" w:hAnsi="Times New Roman" w:cs="Times New Roman"/>
          <w:kern w:val="0"/>
          <w:lang w:val="en-US" w:eastAsia="fr-FR"/>
          <w14:ligatures w14:val="none"/>
        </w:rPr>
        <w:t>. Further experimental validation is needed to confirm the precise relationship between these structural changes and strain pathogenicity.</w:t>
      </w:r>
    </w:p>
    <w:p w14:paraId="0C8ECFAB" w14:textId="77777777" w:rsidR="001D0599" w:rsidRPr="001D0599" w:rsidRDefault="001D0599" w:rsidP="001D0599">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1D0599">
        <w:rPr>
          <w:rFonts w:ascii="Times New Roman" w:eastAsia="Times New Roman" w:hAnsi="Times New Roman" w:cs="Times New Roman"/>
          <w:b/>
          <w:bCs/>
          <w:kern w:val="0"/>
          <w:lang w:val="en-US" w:eastAsia="fr-FR"/>
          <w14:ligatures w14:val="none"/>
        </w:rPr>
        <w:t>Conclusion</w:t>
      </w:r>
    </w:p>
    <w:p w14:paraId="5DC189BE" w14:textId="579B202B" w:rsidR="001D0599" w:rsidRPr="001D0599" w:rsidRDefault="001D0599" w:rsidP="001D0599">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1D0599">
        <w:rPr>
          <w:rFonts w:ascii="Times New Roman" w:eastAsia="Times New Roman" w:hAnsi="Times New Roman" w:cs="Times New Roman"/>
          <w:kern w:val="0"/>
          <w:lang w:val="en-US" w:eastAsia="fr-FR"/>
          <w14:ligatures w14:val="none"/>
        </w:rPr>
        <w:t xml:space="preserve">This study highlights the genetic and structural diversity of the </w:t>
      </w:r>
      <w:proofErr w:type="spellStart"/>
      <w:r w:rsidRPr="001D0599">
        <w:rPr>
          <w:rFonts w:ascii="Times New Roman" w:eastAsia="Times New Roman" w:hAnsi="Times New Roman" w:cs="Times New Roman"/>
          <w:kern w:val="0"/>
          <w:lang w:val="en-US" w:eastAsia="fr-FR"/>
          <w14:ligatures w14:val="none"/>
        </w:rPr>
        <w:t>HblA</w:t>
      </w:r>
      <w:proofErr w:type="spellEnd"/>
      <w:r w:rsidRPr="001D0599">
        <w:rPr>
          <w:rFonts w:ascii="Times New Roman" w:eastAsia="Times New Roman" w:hAnsi="Times New Roman" w:cs="Times New Roman"/>
          <w:kern w:val="0"/>
          <w:lang w:val="en-US" w:eastAsia="fr-FR"/>
          <w14:ligatures w14:val="none"/>
        </w:rPr>
        <w:t xml:space="preserve"> protein in </w:t>
      </w:r>
      <w:r w:rsidRPr="001D0599">
        <w:rPr>
          <w:rFonts w:ascii="Times New Roman" w:eastAsia="Times New Roman" w:hAnsi="Times New Roman" w:cs="Times New Roman"/>
          <w:i/>
          <w:iCs/>
          <w:kern w:val="0"/>
          <w:lang w:val="en-US" w:eastAsia="fr-FR"/>
          <w14:ligatures w14:val="none"/>
        </w:rPr>
        <w:t>B</w:t>
      </w:r>
      <w:r w:rsidR="0063159F">
        <w:rPr>
          <w:rFonts w:ascii="Times New Roman" w:eastAsia="Times New Roman" w:hAnsi="Times New Roman" w:cs="Times New Roman"/>
          <w:i/>
          <w:iCs/>
          <w:kern w:val="0"/>
          <w:lang w:val="en-US" w:eastAsia="fr-FR"/>
          <w14:ligatures w14:val="none"/>
        </w:rPr>
        <w:t>.</w:t>
      </w:r>
      <w:r w:rsidRPr="001D0599">
        <w:rPr>
          <w:rFonts w:ascii="Times New Roman" w:eastAsia="Times New Roman" w:hAnsi="Times New Roman" w:cs="Times New Roman"/>
          <w:i/>
          <w:iCs/>
          <w:kern w:val="0"/>
          <w:lang w:val="en-US" w:eastAsia="fr-FR"/>
          <w14:ligatures w14:val="none"/>
        </w:rPr>
        <w:t xml:space="preserve"> cereus</w:t>
      </w:r>
      <w:r w:rsidRPr="001D0599">
        <w:rPr>
          <w:rFonts w:ascii="Times New Roman" w:eastAsia="Times New Roman" w:hAnsi="Times New Roman" w:cs="Times New Roman"/>
          <w:kern w:val="0"/>
          <w:lang w:val="en-US" w:eastAsia="fr-FR"/>
          <w14:ligatures w14:val="none"/>
        </w:rPr>
        <w:t xml:space="preserve"> strains. The prevalence of mutations, particularly within critical regions of the </w:t>
      </w:r>
      <w:proofErr w:type="spellStart"/>
      <w:r w:rsidRPr="001D0599">
        <w:rPr>
          <w:rFonts w:ascii="Times New Roman" w:eastAsia="Times New Roman" w:hAnsi="Times New Roman" w:cs="Times New Roman"/>
          <w:kern w:val="0"/>
          <w:lang w:val="en-US" w:eastAsia="fr-FR"/>
          <w14:ligatures w14:val="none"/>
        </w:rPr>
        <w:t>hblA</w:t>
      </w:r>
      <w:proofErr w:type="spellEnd"/>
      <w:r w:rsidRPr="001D0599">
        <w:rPr>
          <w:rFonts w:ascii="Times New Roman" w:eastAsia="Times New Roman" w:hAnsi="Times New Roman" w:cs="Times New Roman"/>
          <w:kern w:val="0"/>
          <w:lang w:val="en-US" w:eastAsia="fr-FR"/>
          <w14:ligatures w14:val="none"/>
        </w:rPr>
        <w:t xml:space="preserve"> gene, underscores the dynamic evolution of this species. </w:t>
      </w:r>
      <w:r w:rsidR="0063159F">
        <w:rPr>
          <w:rFonts w:ascii="Times New Roman" w:eastAsia="Times New Roman" w:hAnsi="Times New Roman" w:cs="Times New Roman"/>
          <w:kern w:val="0"/>
          <w:lang w:val="en-US" w:eastAsia="fr-FR"/>
          <w14:ligatures w14:val="none"/>
        </w:rPr>
        <w:t>Predicted s</w:t>
      </w:r>
      <w:r w:rsidRPr="001D0599">
        <w:rPr>
          <w:rFonts w:ascii="Times New Roman" w:eastAsia="Times New Roman" w:hAnsi="Times New Roman" w:cs="Times New Roman"/>
          <w:kern w:val="0"/>
          <w:lang w:val="en-US" w:eastAsia="fr-FR"/>
          <w14:ligatures w14:val="none"/>
        </w:rPr>
        <w:t xml:space="preserve">tructural modeling provides valuable insights into how these mutations affect protein folding and potentially influence strain pathogenicity. These findings contribute to a deeper understanding of </w:t>
      </w:r>
      <w:r w:rsidRPr="001D0599">
        <w:rPr>
          <w:rFonts w:ascii="Times New Roman" w:eastAsia="Times New Roman" w:hAnsi="Times New Roman" w:cs="Times New Roman"/>
          <w:i/>
          <w:iCs/>
          <w:kern w:val="0"/>
          <w:lang w:val="en-US" w:eastAsia="fr-FR"/>
          <w14:ligatures w14:val="none"/>
        </w:rPr>
        <w:t>B. cereus</w:t>
      </w:r>
      <w:r w:rsidRPr="001D0599">
        <w:rPr>
          <w:rFonts w:ascii="Times New Roman" w:eastAsia="Times New Roman" w:hAnsi="Times New Roman" w:cs="Times New Roman"/>
          <w:kern w:val="0"/>
          <w:lang w:val="en-US" w:eastAsia="fr-FR"/>
          <w14:ligatures w14:val="none"/>
        </w:rPr>
        <w:t xml:space="preserve"> biology and may inform strategies for mitigating risks associated with this ubiquitous bacterium.</w:t>
      </w:r>
    </w:p>
    <w:p w14:paraId="04BDCBAD" w14:textId="77777777" w:rsidR="00C800A7" w:rsidRPr="00C800A7" w:rsidRDefault="00C800A7" w:rsidP="003B1196">
      <w:pPr>
        <w:spacing w:before="100" w:beforeAutospacing="1" w:after="0" w:line="240" w:lineRule="auto"/>
        <w:jc w:val="both"/>
        <w:rPr>
          <w:rFonts w:ascii="Times New Roman" w:eastAsia="Times New Roman" w:hAnsi="Times New Roman" w:cs="Times New Roman"/>
          <w:b/>
          <w:bCs/>
          <w:kern w:val="0"/>
          <w:lang w:val="en-US" w:eastAsia="fr-FR"/>
          <w14:ligatures w14:val="none"/>
        </w:rPr>
      </w:pPr>
      <w:r w:rsidRPr="00C800A7">
        <w:rPr>
          <w:rFonts w:ascii="Times New Roman" w:eastAsia="Times New Roman" w:hAnsi="Times New Roman" w:cs="Times New Roman"/>
          <w:b/>
          <w:bCs/>
          <w:kern w:val="0"/>
          <w:lang w:val="en-US" w:eastAsia="fr-FR"/>
          <w14:ligatures w14:val="none"/>
        </w:rPr>
        <w:t>Ethics approval and consent to participate</w:t>
      </w:r>
    </w:p>
    <w:p w14:paraId="08CAC49A" w14:textId="77777777" w:rsidR="003B1196" w:rsidRDefault="003B1196" w:rsidP="003B1196">
      <w:pPr>
        <w:spacing w:before="100" w:beforeAutospacing="1" w:after="0" w:line="240" w:lineRule="auto"/>
        <w:rPr>
          <w:rFonts w:ascii="Times New Roman" w:eastAsia="Times New Roman" w:hAnsi="Times New Roman" w:cs="Times New Roman"/>
          <w:b/>
          <w:bCs/>
          <w:kern w:val="0"/>
          <w:lang w:val="en-US" w:eastAsia="fr-FR"/>
          <w14:ligatures w14:val="none"/>
        </w:rPr>
      </w:pPr>
      <w:r w:rsidRPr="003B1196">
        <w:rPr>
          <w:rFonts w:ascii="Times New Roman" w:eastAsia="Times New Roman" w:hAnsi="Times New Roman" w:cs="Times New Roman"/>
          <w:kern w:val="0"/>
          <w:lang w:val="en-US" w:eastAsia="fr-FR"/>
          <w14:ligatures w14:val="none"/>
        </w:rPr>
        <w:t>This study did not involve human participants, human data, or animals, and thus did not require ethical approval.</w:t>
      </w:r>
    </w:p>
    <w:p w14:paraId="37D41097" w14:textId="595ABB28" w:rsidR="00C800A7" w:rsidRPr="00C800A7" w:rsidRDefault="003B1196" w:rsidP="003B1196">
      <w:pPr>
        <w:spacing w:before="100" w:beforeAutospacing="1" w:after="100" w:afterAutospacing="1" w:line="240" w:lineRule="auto"/>
        <w:rPr>
          <w:rFonts w:ascii="Times New Roman" w:eastAsia="Times New Roman" w:hAnsi="Times New Roman" w:cs="Times New Roman"/>
          <w:b/>
          <w:bCs/>
          <w:kern w:val="0"/>
          <w:lang w:val="en-US" w:eastAsia="fr-FR"/>
          <w14:ligatures w14:val="none"/>
        </w:rPr>
      </w:pPr>
      <w:r>
        <w:rPr>
          <w:rFonts w:ascii="Times New Roman" w:eastAsia="Times New Roman" w:hAnsi="Times New Roman" w:cs="Times New Roman"/>
          <w:b/>
          <w:bCs/>
          <w:kern w:val="0"/>
          <w:lang w:val="en-US" w:eastAsia="fr-FR"/>
          <w14:ligatures w14:val="none"/>
        </w:rPr>
        <w:t xml:space="preserve"> </w:t>
      </w:r>
      <w:r w:rsidR="00C800A7" w:rsidRPr="00C800A7">
        <w:rPr>
          <w:rFonts w:ascii="Times New Roman" w:eastAsia="Times New Roman" w:hAnsi="Times New Roman" w:cs="Times New Roman"/>
          <w:b/>
          <w:bCs/>
          <w:kern w:val="0"/>
          <w:lang w:val="en-US" w:eastAsia="fr-FR"/>
          <w14:ligatures w14:val="none"/>
        </w:rPr>
        <w:br/>
        <w:t>Consent for publication</w:t>
      </w:r>
    </w:p>
    <w:p w14:paraId="2A7001EE" w14:textId="36BCF9AD" w:rsidR="003B1196" w:rsidRPr="003B1196" w:rsidRDefault="003B1196" w:rsidP="00C800A7">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3B1196">
        <w:rPr>
          <w:rFonts w:ascii="Times New Roman" w:eastAsia="Times New Roman" w:hAnsi="Times New Roman" w:cs="Times New Roman"/>
          <w:kern w:val="0"/>
          <w:lang w:val="en-US" w:eastAsia="fr-FR"/>
          <w14:ligatures w14:val="none"/>
        </w:rPr>
        <w:t>This manuscript does not contain any individual person’s data in any form (including individual details, images, or videos) that would require consent for publication</w:t>
      </w:r>
    </w:p>
    <w:p w14:paraId="54B75872" w14:textId="2DAB9496" w:rsidR="00C800A7" w:rsidRPr="00C800A7" w:rsidRDefault="00C800A7" w:rsidP="00C800A7">
      <w:pPr>
        <w:spacing w:before="100" w:beforeAutospacing="1" w:after="100" w:afterAutospacing="1" w:line="240" w:lineRule="auto"/>
        <w:jc w:val="both"/>
        <w:rPr>
          <w:rFonts w:ascii="Times New Roman" w:eastAsia="Times New Roman" w:hAnsi="Times New Roman" w:cs="Times New Roman"/>
          <w:b/>
          <w:bCs/>
          <w:kern w:val="0"/>
          <w:lang w:val="en-US" w:eastAsia="fr-FR"/>
          <w14:ligatures w14:val="none"/>
        </w:rPr>
      </w:pPr>
      <w:r w:rsidRPr="00C800A7">
        <w:rPr>
          <w:rFonts w:ascii="Times New Roman" w:eastAsia="Times New Roman" w:hAnsi="Times New Roman" w:cs="Times New Roman"/>
          <w:b/>
          <w:bCs/>
          <w:kern w:val="0"/>
          <w:lang w:val="en-US" w:eastAsia="fr-FR"/>
          <w14:ligatures w14:val="none"/>
        </w:rPr>
        <w:t>Availability of data and material</w:t>
      </w:r>
    </w:p>
    <w:p w14:paraId="52F8BA46" w14:textId="292B4682" w:rsidR="003B1196" w:rsidRPr="003B1196" w:rsidRDefault="003B1196" w:rsidP="00C800A7">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3B1196">
        <w:rPr>
          <w:rFonts w:ascii="Times New Roman" w:eastAsia="Times New Roman" w:hAnsi="Times New Roman" w:cs="Times New Roman"/>
          <w:kern w:val="0"/>
          <w:lang w:val="en-US" w:eastAsia="fr-FR"/>
          <w14:ligatures w14:val="none"/>
        </w:rPr>
        <w:t>The datasets generated during and/or analyzed during the current study are available from the corresponding author on reasonable request</w:t>
      </w:r>
    </w:p>
    <w:p w14:paraId="360EABEA" w14:textId="34CA24C6" w:rsidR="00053DC0" w:rsidRPr="001C71EC" w:rsidRDefault="00F33FCA">
      <w:pPr>
        <w:rPr>
          <w:rFonts w:ascii="Times New Roman" w:eastAsia="Times New Roman" w:hAnsi="Times New Roman" w:cs="Times New Roman"/>
          <w:b/>
          <w:bCs/>
          <w:kern w:val="0"/>
          <w:lang w:val="en-US" w:eastAsia="fr-FR"/>
          <w14:ligatures w14:val="none"/>
        </w:rPr>
      </w:pPr>
      <w:r w:rsidRPr="001C71EC">
        <w:rPr>
          <w:rFonts w:ascii="Times New Roman" w:eastAsia="Times New Roman" w:hAnsi="Times New Roman" w:cs="Times New Roman"/>
          <w:b/>
          <w:bCs/>
          <w:kern w:val="0"/>
          <w:lang w:val="en-US" w:eastAsia="fr-FR"/>
          <w14:ligatures w14:val="none"/>
        </w:rPr>
        <w:t>References</w:t>
      </w:r>
    </w:p>
    <w:p w14:paraId="4AD49FFE" w14:textId="77777777" w:rsidR="000951C6" w:rsidRPr="000951C6" w:rsidRDefault="00053DC0" w:rsidP="000951C6">
      <w:pPr>
        <w:pStyle w:val="EndNoteBibliography"/>
        <w:spacing w:after="0"/>
        <w:ind w:left="720" w:hanging="720"/>
      </w:pPr>
      <w:r>
        <w:fldChar w:fldCharType="begin"/>
      </w:r>
      <w:r>
        <w:instrText xml:space="preserve"> ADDIN EN.REFLIST </w:instrText>
      </w:r>
      <w:r>
        <w:fldChar w:fldCharType="separate"/>
      </w:r>
      <w:r w:rsidR="000951C6" w:rsidRPr="000951C6">
        <w:t>1.</w:t>
      </w:r>
      <w:r w:rsidR="000951C6" w:rsidRPr="000951C6">
        <w:tab/>
        <w:t xml:space="preserve">Ehling-Schulz M, Lereclus D, Koehler TM: </w:t>
      </w:r>
      <w:r w:rsidR="000951C6" w:rsidRPr="000951C6">
        <w:rPr>
          <w:b/>
        </w:rPr>
        <w:t>The Bacillus cereus Group: Bacillus Species with Pathogenic Potential</w:t>
      </w:r>
      <w:r w:rsidR="000951C6" w:rsidRPr="000951C6">
        <w:t xml:space="preserve">. </w:t>
      </w:r>
      <w:r w:rsidR="000951C6" w:rsidRPr="000951C6">
        <w:rPr>
          <w:i/>
        </w:rPr>
        <w:t xml:space="preserve">Microbiol Spectr </w:t>
      </w:r>
      <w:r w:rsidR="000951C6" w:rsidRPr="000951C6">
        <w:t xml:space="preserve">2019, </w:t>
      </w:r>
      <w:r w:rsidR="000951C6" w:rsidRPr="000951C6">
        <w:rPr>
          <w:b/>
        </w:rPr>
        <w:t>7</w:t>
      </w:r>
      <w:r w:rsidR="000951C6" w:rsidRPr="000951C6">
        <w:t>(3).</w:t>
      </w:r>
    </w:p>
    <w:p w14:paraId="4778652F" w14:textId="77777777" w:rsidR="000951C6" w:rsidRPr="000951C6" w:rsidRDefault="000951C6" w:rsidP="000951C6">
      <w:pPr>
        <w:pStyle w:val="EndNoteBibliography"/>
        <w:spacing w:after="0"/>
        <w:ind w:left="720" w:hanging="720"/>
      </w:pPr>
      <w:r w:rsidRPr="000951C6">
        <w:t>2.</w:t>
      </w:r>
      <w:r w:rsidRPr="000951C6">
        <w:tab/>
        <w:t xml:space="preserve">Enosi Tuipulotu D, Mathur A, Ngo C, Man SM: </w:t>
      </w:r>
      <w:r w:rsidRPr="000951C6">
        <w:rPr>
          <w:b/>
        </w:rPr>
        <w:t>Bacillus cereus: Epidemiology, Virulence Factors, and Host-Pathogen Interactions</w:t>
      </w:r>
      <w:r w:rsidRPr="000951C6">
        <w:t xml:space="preserve">. </w:t>
      </w:r>
      <w:r w:rsidRPr="000951C6">
        <w:rPr>
          <w:i/>
        </w:rPr>
        <w:t xml:space="preserve">Trends Microbiol </w:t>
      </w:r>
      <w:r w:rsidRPr="000951C6">
        <w:t xml:space="preserve">2021, </w:t>
      </w:r>
      <w:r w:rsidRPr="000951C6">
        <w:rPr>
          <w:b/>
        </w:rPr>
        <w:t>29</w:t>
      </w:r>
      <w:r w:rsidRPr="000951C6">
        <w:t>(5):458-471.</w:t>
      </w:r>
    </w:p>
    <w:p w14:paraId="3F0C92AF" w14:textId="77777777" w:rsidR="000951C6" w:rsidRPr="000951C6" w:rsidRDefault="000951C6" w:rsidP="000951C6">
      <w:pPr>
        <w:pStyle w:val="EndNoteBibliography"/>
        <w:spacing w:after="0"/>
        <w:ind w:left="720" w:hanging="720"/>
      </w:pPr>
      <w:r w:rsidRPr="000951C6">
        <w:t>3.</w:t>
      </w:r>
      <w:r w:rsidRPr="000951C6">
        <w:tab/>
        <w:t xml:space="preserve">Leong SS, Korel F, King JH: </w:t>
      </w:r>
      <w:r w:rsidRPr="000951C6">
        <w:rPr>
          <w:b/>
        </w:rPr>
        <w:t>Bacillus cereus: A review of "fried rice syndrome" causative agents</w:t>
      </w:r>
      <w:r w:rsidRPr="000951C6">
        <w:t xml:space="preserve">. </w:t>
      </w:r>
      <w:r w:rsidRPr="000951C6">
        <w:rPr>
          <w:i/>
        </w:rPr>
        <w:t xml:space="preserve">Microb Pathog </w:t>
      </w:r>
      <w:r w:rsidRPr="000951C6">
        <w:t xml:space="preserve">2023, </w:t>
      </w:r>
      <w:r w:rsidRPr="000951C6">
        <w:rPr>
          <w:b/>
        </w:rPr>
        <w:t>185</w:t>
      </w:r>
      <w:r w:rsidRPr="000951C6">
        <w:t>:106418.</w:t>
      </w:r>
    </w:p>
    <w:p w14:paraId="553915B7" w14:textId="77777777" w:rsidR="000951C6" w:rsidRPr="000951C6" w:rsidRDefault="000951C6" w:rsidP="000951C6">
      <w:pPr>
        <w:pStyle w:val="EndNoteBibliography"/>
        <w:spacing w:after="0"/>
        <w:ind w:left="720" w:hanging="720"/>
      </w:pPr>
      <w:r w:rsidRPr="000951C6">
        <w:t>4.</w:t>
      </w:r>
      <w:r w:rsidRPr="000951C6">
        <w:tab/>
        <w:t xml:space="preserve">Woh PY, Ng C: </w:t>
      </w:r>
      <w:r w:rsidRPr="000951C6">
        <w:rPr>
          <w:b/>
        </w:rPr>
        <w:t>Bacillus cereus in rice: A review on food poisoning, antimicrobial resistance, and control measures</w:t>
      </w:r>
      <w:r w:rsidRPr="000951C6">
        <w:t xml:space="preserve">. </w:t>
      </w:r>
      <w:r w:rsidRPr="000951C6">
        <w:rPr>
          <w:i/>
        </w:rPr>
        <w:t xml:space="preserve">Trop Biomed </w:t>
      </w:r>
      <w:r w:rsidRPr="000951C6">
        <w:t xml:space="preserve">2024, </w:t>
      </w:r>
      <w:r w:rsidRPr="000951C6">
        <w:rPr>
          <w:b/>
        </w:rPr>
        <w:t>41</w:t>
      </w:r>
      <w:r w:rsidRPr="000951C6">
        <w:t>(3):298-309.</w:t>
      </w:r>
    </w:p>
    <w:p w14:paraId="2C3D48CA" w14:textId="77777777" w:rsidR="000951C6" w:rsidRPr="000951C6" w:rsidRDefault="000951C6" w:rsidP="000951C6">
      <w:pPr>
        <w:pStyle w:val="EndNoteBibliography"/>
        <w:spacing w:after="0"/>
        <w:ind w:left="720" w:hanging="720"/>
      </w:pPr>
      <w:r w:rsidRPr="000951C6">
        <w:t>5.</w:t>
      </w:r>
      <w:r w:rsidRPr="000951C6">
        <w:tab/>
        <w:t xml:space="preserve">Fagerlund A, Lindback T, Granum PE: </w:t>
      </w:r>
      <w:r w:rsidRPr="000951C6">
        <w:rPr>
          <w:b/>
        </w:rPr>
        <w:t>Bacillus cereus cytotoxins Hbl, Nhe and CytK are secreted via the Sec translocation pathway</w:t>
      </w:r>
      <w:r w:rsidRPr="000951C6">
        <w:t xml:space="preserve">. </w:t>
      </w:r>
      <w:r w:rsidRPr="000951C6">
        <w:rPr>
          <w:i/>
        </w:rPr>
        <w:t xml:space="preserve">BMC Microbiol </w:t>
      </w:r>
      <w:r w:rsidRPr="000951C6">
        <w:t xml:space="preserve">2010, </w:t>
      </w:r>
      <w:r w:rsidRPr="000951C6">
        <w:rPr>
          <w:b/>
        </w:rPr>
        <w:t>10</w:t>
      </w:r>
      <w:r w:rsidRPr="000951C6">
        <w:t>:304.</w:t>
      </w:r>
    </w:p>
    <w:p w14:paraId="43B60200" w14:textId="77777777" w:rsidR="000951C6" w:rsidRPr="000951C6" w:rsidRDefault="000951C6" w:rsidP="000951C6">
      <w:pPr>
        <w:pStyle w:val="EndNoteBibliography"/>
        <w:spacing w:after="0"/>
        <w:ind w:left="720" w:hanging="720"/>
      </w:pPr>
      <w:r w:rsidRPr="000951C6">
        <w:t>6.</w:t>
      </w:r>
      <w:r w:rsidRPr="000951C6">
        <w:tab/>
        <w:t xml:space="preserve">Heilkenbrinker U, Dietrich R, Didier A, Zhu K, Lindback T, Granum PE, Martlbauer E: </w:t>
      </w:r>
      <w:r w:rsidRPr="000951C6">
        <w:rPr>
          <w:b/>
        </w:rPr>
        <w:t xml:space="preserve">Complex formation between NheB and NheC is necessary to induce </w:t>
      </w:r>
      <w:r w:rsidRPr="000951C6">
        <w:rPr>
          <w:b/>
        </w:rPr>
        <w:lastRenderedPageBreak/>
        <w:t>cytotoxic activity by the three-component Bacillus cereus Nhe enterotoxin</w:t>
      </w:r>
      <w:r w:rsidRPr="000951C6">
        <w:t xml:space="preserve">. </w:t>
      </w:r>
      <w:r w:rsidRPr="000951C6">
        <w:rPr>
          <w:i/>
        </w:rPr>
        <w:t xml:space="preserve">PLoS One </w:t>
      </w:r>
      <w:r w:rsidRPr="000951C6">
        <w:t xml:space="preserve">2013, </w:t>
      </w:r>
      <w:r w:rsidRPr="000951C6">
        <w:rPr>
          <w:b/>
        </w:rPr>
        <w:t>8</w:t>
      </w:r>
      <w:r w:rsidRPr="000951C6">
        <w:t>(4):e63104.</w:t>
      </w:r>
    </w:p>
    <w:p w14:paraId="15754C85" w14:textId="77777777" w:rsidR="000951C6" w:rsidRPr="000951C6" w:rsidRDefault="000951C6" w:rsidP="000951C6">
      <w:pPr>
        <w:pStyle w:val="EndNoteBibliography"/>
        <w:spacing w:after="0"/>
        <w:ind w:left="720" w:hanging="720"/>
      </w:pPr>
      <w:r w:rsidRPr="000951C6">
        <w:t>7.</w:t>
      </w:r>
      <w:r w:rsidRPr="000951C6">
        <w:tab/>
        <w:t xml:space="preserve">Lindback T, Fagerlund A, Rodland MS, Granum PE: </w:t>
      </w:r>
      <w:r w:rsidRPr="000951C6">
        <w:rPr>
          <w:b/>
        </w:rPr>
        <w:t>Characterization of the Bacillus cereus Nhe enterotoxin</w:t>
      </w:r>
      <w:r w:rsidRPr="000951C6">
        <w:t xml:space="preserve">. </w:t>
      </w:r>
      <w:r w:rsidRPr="000951C6">
        <w:rPr>
          <w:i/>
        </w:rPr>
        <w:t xml:space="preserve">Microbiology (Reading) </w:t>
      </w:r>
      <w:r w:rsidRPr="000951C6">
        <w:t xml:space="preserve">2004, </w:t>
      </w:r>
      <w:r w:rsidRPr="000951C6">
        <w:rPr>
          <w:b/>
        </w:rPr>
        <w:t>150</w:t>
      </w:r>
      <w:r w:rsidRPr="000951C6">
        <w:t>(Pt 12):3959-3967.</w:t>
      </w:r>
    </w:p>
    <w:p w14:paraId="6E7ABF5B" w14:textId="77777777" w:rsidR="000951C6" w:rsidRPr="000951C6" w:rsidRDefault="000951C6" w:rsidP="000951C6">
      <w:pPr>
        <w:pStyle w:val="EndNoteBibliography"/>
        <w:spacing w:after="0"/>
        <w:ind w:left="720" w:hanging="720"/>
      </w:pPr>
      <w:r w:rsidRPr="000951C6">
        <w:t>8.</w:t>
      </w:r>
      <w:r w:rsidRPr="000951C6">
        <w:tab/>
        <w:t xml:space="preserve">Jovanovic J, Tretiak S, Begyn K, Rajkovic A: </w:t>
      </w:r>
      <w:r w:rsidRPr="000951C6">
        <w:rPr>
          <w:b/>
        </w:rPr>
        <w:t>Detection of Enterotoxigenic Psychrotrophic Presumptive Bacillus cereus and Cereulide Producers in Food Products and Ingredients</w:t>
      </w:r>
      <w:r w:rsidRPr="000951C6">
        <w:t xml:space="preserve">. </w:t>
      </w:r>
      <w:r w:rsidRPr="000951C6">
        <w:rPr>
          <w:i/>
        </w:rPr>
        <w:t xml:space="preserve">Toxins (Basel) </w:t>
      </w:r>
      <w:r w:rsidRPr="000951C6">
        <w:t xml:space="preserve">2022, </w:t>
      </w:r>
      <w:r w:rsidRPr="000951C6">
        <w:rPr>
          <w:b/>
        </w:rPr>
        <w:t>14</w:t>
      </w:r>
      <w:r w:rsidRPr="000951C6">
        <w:t>(4).</w:t>
      </w:r>
    </w:p>
    <w:p w14:paraId="23FD5EBD" w14:textId="77777777" w:rsidR="000951C6" w:rsidRPr="000951C6" w:rsidRDefault="000951C6" w:rsidP="000951C6">
      <w:pPr>
        <w:pStyle w:val="EndNoteBibliography"/>
        <w:spacing w:after="0"/>
        <w:ind w:left="720" w:hanging="720"/>
      </w:pPr>
      <w:r w:rsidRPr="000951C6">
        <w:t>9.</w:t>
      </w:r>
      <w:r w:rsidRPr="000951C6">
        <w:tab/>
        <w:t xml:space="preserve">Oltuszak-Walczak E, Walczak P: </w:t>
      </w:r>
      <w:r w:rsidRPr="000951C6">
        <w:rPr>
          <w:b/>
        </w:rPr>
        <w:t>PCR detection of cytK gene in Bacillus cereus group strains isolated from food samples</w:t>
      </w:r>
      <w:r w:rsidRPr="000951C6">
        <w:t xml:space="preserve">. </w:t>
      </w:r>
      <w:r w:rsidRPr="000951C6">
        <w:rPr>
          <w:i/>
        </w:rPr>
        <w:t xml:space="preserve">J Microbiol Methods </w:t>
      </w:r>
      <w:r w:rsidRPr="000951C6">
        <w:t xml:space="preserve">2013, </w:t>
      </w:r>
      <w:r w:rsidRPr="000951C6">
        <w:rPr>
          <w:b/>
        </w:rPr>
        <w:t>95</w:t>
      </w:r>
      <w:r w:rsidRPr="000951C6">
        <w:t>(2):295-301.</w:t>
      </w:r>
    </w:p>
    <w:p w14:paraId="025D2A73" w14:textId="77777777" w:rsidR="000951C6" w:rsidRPr="000951C6" w:rsidRDefault="000951C6" w:rsidP="000951C6">
      <w:pPr>
        <w:pStyle w:val="EndNoteBibliography"/>
        <w:spacing w:after="0"/>
        <w:ind w:left="720" w:hanging="720"/>
      </w:pPr>
      <w:r w:rsidRPr="000951C6">
        <w:t>10.</w:t>
      </w:r>
      <w:r w:rsidRPr="000951C6">
        <w:tab/>
        <w:t xml:space="preserve">Kim SA, Park HJ, Cho TJ, Rhee MS: </w:t>
      </w:r>
      <w:r w:rsidRPr="000951C6">
        <w:rPr>
          <w:b/>
        </w:rPr>
        <w:t>Toxic potential of Bacillus cereus isolated from fermented alcoholic beverages</w:t>
      </w:r>
      <w:r w:rsidRPr="000951C6">
        <w:t xml:space="preserve">. </w:t>
      </w:r>
      <w:r w:rsidRPr="000951C6">
        <w:rPr>
          <w:i/>
        </w:rPr>
        <w:t xml:space="preserve">Food Res Int </w:t>
      </w:r>
      <w:r w:rsidRPr="000951C6">
        <w:t xml:space="preserve">2020, </w:t>
      </w:r>
      <w:r w:rsidRPr="000951C6">
        <w:rPr>
          <w:b/>
        </w:rPr>
        <w:t>137</w:t>
      </w:r>
      <w:r w:rsidRPr="000951C6">
        <w:t>:109361.</w:t>
      </w:r>
    </w:p>
    <w:p w14:paraId="162F21D0" w14:textId="77777777" w:rsidR="000951C6" w:rsidRPr="000951C6" w:rsidRDefault="000951C6" w:rsidP="000951C6">
      <w:pPr>
        <w:pStyle w:val="EndNoteBibliography"/>
        <w:spacing w:after="0"/>
        <w:ind w:left="720" w:hanging="720"/>
      </w:pPr>
      <w:r w:rsidRPr="000951C6">
        <w:t>11.</w:t>
      </w:r>
      <w:r w:rsidRPr="000951C6">
        <w:tab/>
        <w:t xml:space="preserve">Madegowda M, Eswaramoorthy S, Burley SK, Swaminathan S: </w:t>
      </w:r>
      <w:r w:rsidRPr="000951C6">
        <w:rPr>
          <w:b/>
        </w:rPr>
        <w:t>X-ray crystal structure of the B component of Hemolysin BL from Bacillus cereus</w:t>
      </w:r>
      <w:r w:rsidRPr="000951C6">
        <w:t xml:space="preserve">. </w:t>
      </w:r>
      <w:r w:rsidRPr="000951C6">
        <w:rPr>
          <w:i/>
        </w:rPr>
        <w:t xml:space="preserve">Proteins </w:t>
      </w:r>
      <w:r w:rsidRPr="000951C6">
        <w:t xml:space="preserve">2008, </w:t>
      </w:r>
      <w:r w:rsidRPr="000951C6">
        <w:rPr>
          <w:b/>
        </w:rPr>
        <w:t>71</w:t>
      </w:r>
      <w:r w:rsidRPr="000951C6">
        <w:t>(2):534-540.</w:t>
      </w:r>
    </w:p>
    <w:p w14:paraId="5BC9E95F" w14:textId="77777777" w:rsidR="000951C6" w:rsidRPr="000951C6" w:rsidRDefault="000951C6" w:rsidP="000951C6">
      <w:pPr>
        <w:pStyle w:val="EndNoteBibliography"/>
        <w:spacing w:after="0"/>
        <w:ind w:left="720" w:hanging="720"/>
      </w:pPr>
      <w:r w:rsidRPr="000951C6">
        <w:t>12.</w:t>
      </w:r>
      <w:r w:rsidRPr="000951C6">
        <w:tab/>
        <w:t xml:space="preserve">Kayath AC, Nguimbi E, Goma Tchimbakala J, Mamonékéné SN, Lebonguy AA, Ahombo G: </w:t>
      </w:r>
      <w:r w:rsidRPr="000951C6">
        <w:rPr>
          <w:b/>
        </w:rPr>
        <w:t>Towards the Understanding of Fermented Food Biotechnology in Congo Brazzaville</w:t>
      </w:r>
      <w:r w:rsidRPr="000951C6">
        <w:t xml:space="preserve">. </w:t>
      </w:r>
      <w:r w:rsidRPr="000951C6">
        <w:rPr>
          <w:i/>
        </w:rPr>
        <w:t xml:space="preserve">Advance Journal of Food Science and Technology </w:t>
      </w:r>
      <w:r w:rsidRPr="000951C6">
        <w:t xml:space="preserve">2016, </w:t>
      </w:r>
      <w:r w:rsidRPr="000951C6">
        <w:rPr>
          <w:b/>
        </w:rPr>
        <w:t xml:space="preserve">12 </w:t>
      </w:r>
      <w:r w:rsidRPr="000951C6">
        <w:t>(</w:t>
      </w:r>
      <w:r w:rsidRPr="000951C6">
        <w:rPr>
          <w:sz w:val="20"/>
        </w:rPr>
        <w:t>11</w:t>
      </w:r>
      <w:r w:rsidRPr="000951C6">
        <w:t>):593-602.</w:t>
      </w:r>
    </w:p>
    <w:p w14:paraId="08AF44B5" w14:textId="77777777" w:rsidR="000951C6" w:rsidRPr="000951C6" w:rsidRDefault="000951C6" w:rsidP="000951C6">
      <w:pPr>
        <w:pStyle w:val="EndNoteBibliography"/>
        <w:spacing w:after="0"/>
        <w:ind w:left="720" w:hanging="720"/>
      </w:pPr>
      <w:r w:rsidRPr="000951C6">
        <w:t>13.</w:t>
      </w:r>
      <w:r w:rsidRPr="000951C6">
        <w:tab/>
        <w:t xml:space="preserve">Kayath CA, Mokemiabeka SN, Makaya Dangui Nieko NP, Vouidibio Mbozo AB, Nguimbi E, Kéléké S, Kobawila SC, Louembé D: </w:t>
      </w:r>
      <w:r w:rsidRPr="000951C6">
        <w:rPr>
          <w:b/>
        </w:rPr>
        <w:t>Evolution of Fermented Food Products in the Republic of Congo: A Meta-Analytic Review</w:t>
      </w:r>
      <w:r w:rsidRPr="000951C6">
        <w:t xml:space="preserve">. </w:t>
      </w:r>
      <w:r w:rsidRPr="000951C6">
        <w:rPr>
          <w:i/>
        </w:rPr>
        <w:t xml:space="preserve">Journal of Advances in Microbiology </w:t>
      </w:r>
      <w:r w:rsidRPr="000951C6">
        <w:t xml:space="preserve">2024, </w:t>
      </w:r>
      <w:r w:rsidRPr="000951C6">
        <w:rPr>
          <w:b/>
        </w:rPr>
        <w:t>24</w:t>
      </w:r>
      <w:r w:rsidRPr="000951C6">
        <w:t>(12):198-216.</w:t>
      </w:r>
    </w:p>
    <w:p w14:paraId="0B68E2D3" w14:textId="77777777" w:rsidR="000951C6" w:rsidRPr="000951C6" w:rsidRDefault="000951C6" w:rsidP="000951C6">
      <w:pPr>
        <w:pStyle w:val="EndNoteBibliography"/>
        <w:spacing w:after="0"/>
        <w:ind w:left="720" w:hanging="720"/>
      </w:pPr>
      <w:r w:rsidRPr="000951C6">
        <w:t>14.</w:t>
      </w:r>
      <w:r w:rsidRPr="000951C6">
        <w:tab/>
        <w:t>Waterhouse A, Bertoni M, Bienert S, Studer G, Tauriello G, Gumienny R, Heer FT, de Beer TAP, Rempfer C, Bordoli L</w:t>
      </w:r>
      <w:r w:rsidRPr="000951C6">
        <w:rPr>
          <w:i/>
        </w:rPr>
        <w:t xml:space="preserve"> et al</w:t>
      </w:r>
      <w:r w:rsidRPr="000951C6">
        <w:t xml:space="preserve">: </w:t>
      </w:r>
      <w:r w:rsidRPr="000951C6">
        <w:rPr>
          <w:b/>
        </w:rPr>
        <w:t>SWISS-MODEL: homology modelling of protein structures and complexes</w:t>
      </w:r>
      <w:r w:rsidRPr="000951C6">
        <w:t xml:space="preserve">. </w:t>
      </w:r>
      <w:r w:rsidRPr="000951C6">
        <w:rPr>
          <w:i/>
        </w:rPr>
        <w:t xml:space="preserve">Nucleic Acids Res </w:t>
      </w:r>
      <w:r w:rsidRPr="000951C6">
        <w:t xml:space="preserve">2018, </w:t>
      </w:r>
      <w:r w:rsidRPr="000951C6">
        <w:rPr>
          <w:b/>
        </w:rPr>
        <w:t>46</w:t>
      </w:r>
      <w:r w:rsidRPr="000951C6">
        <w:t>(W1):W296-W303.</w:t>
      </w:r>
    </w:p>
    <w:p w14:paraId="0F9C6A66" w14:textId="77777777" w:rsidR="000951C6" w:rsidRPr="000951C6" w:rsidRDefault="000951C6" w:rsidP="000951C6">
      <w:pPr>
        <w:pStyle w:val="EndNoteBibliography"/>
        <w:spacing w:after="0"/>
        <w:ind w:left="720" w:hanging="720"/>
      </w:pPr>
      <w:r w:rsidRPr="000951C6">
        <w:t>15.</w:t>
      </w:r>
      <w:r w:rsidRPr="000951C6">
        <w:tab/>
        <w:t xml:space="preserve">Zhou X, Zheng W, Li Y, Pearce R, Zhang C, Bell EW, Zhang G, Zhang Y: </w:t>
      </w:r>
      <w:r w:rsidRPr="000951C6">
        <w:rPr>
          <w:b/>
        </w:rPr>
        <w:t>I-TASSER-MTD: a deep-learning-based platform for multi-domain protein structure and function prediction</w:t>
      </w:r>
      <w:r w:rsidRPr="000951C6">
        <w:t xml:space="preserve">. </w:t>
      </w:r>
      <w:r w:rsidRPr="000951C6">
        <w:rPr>
          <w:i/>
        </w:rPr>
        <w:t xml:space="preserve">Nat Protoc </w:t>
      </w:r>
      <w:r w:rsidRPr="000951C6">
        <w:t xml:space="preserve">2022, </w:t>
      </w:r>
      <w:r w:rsidRPr="000951C6">
        <w:rPr>
          <w:b/>
        </w:rPr>
        <w:t>17</w:t>
      </w:r>
      <w:r w:rsidRPr="000951C6">
        <w:t>(10):2326-2353.</w:t>
      </w:r>
    </w:p>
    <w:p w14:paraId="1D1A0917" w14:textId="77777777" w:rsidR="000951C6" w:rsidRPr="000951C6" w:rsidRDefault="000951C6" w:rsidP="000951C6">
      <w:pPr>
        <w:pStyle w:val="EndNoteBibliography"/>
        <w:spacing w:after="0"/>
        <w:ind w:left="720" w:hanging="720"/>
      </w:pPr>
      <w:r w:rsidRPr="000951C6">
        <w:t>16.</w:t>
      </w:r>
      <w:r w:rsidRPr="000951C6">
        <w:tab/>
        <w:t xml:space="preserve">Okouakoua YF, Mokémiabeka SN, Kayath A, C., Kaya-Ongoto MD, Nzaou SAE, Nkalla LN, Nguimbi E: </w:t>
      </w:r>
      <w:r w:rsidRPr="000951C6">
        <w:rPr>
          <w:b/>
        </w:rPr>
        <w:t>Molecular Profiling of Sugarcane Wine, a Traditional Fermented Beverage (Loungouila) from Madingou</w:t>
      </w:r>
      <w:r w:rsidRPr="000951C6">
        <w:t xml:space="preserve">. </w:t>
      </w:r>
      <w:r w:rsidRPr="000951C6">
        <w:rPr>
          <w:i/>
        </w:rPr>
        <w:t xml:space="preserve">American Journal of Molecular Biology </w:t>
      </w:r>
      <w:r w:rsidRPr="000951C6">
        <w:t xml:space="preserve">2023, </w:t>
      </w:r>
      <w:r w:rsidRPr="000951C6">
        <w:rPr>
          <w:b/>
        </w:rPr>
        <w:t>13</w:t>
      </w:r>
      <w:r w:rsidRPr="000951C6">
        <w:t>(4).</w:t>
      </w:r>
    </w:p>
    <w:p w14:paraId="748EE496" w14:textId="77777777" w:rsidR="000951C6" w:rsidRPr="000951C6" w:rsidRDefault="000951C6" w:rsidP="000951C6">
      <w:pPr>
        <w:pStyle w:val="EndNoteBibliography"/>
        <w:spacing w:after="0"/>
        <w:ind w:left="720" w:hanging="720"/>
      </w:pPr>
      <w:r w:rsidRPr="000951C6">
        <w:t>17.</w:t>
      </w:r>
      <w:r w:rsidRPr="000951C6">
        <w:tab/>
        <w:t xml:space="preserve">Ehling-Schulz M, Fricker M, Scherer S: </w:t>
      </w:r>
      <w:r w:rsidRPr="000951C6">
        <w:rPr>
          <w:b/>
        </w:rPr>
        <w:t>Bacillus cereus, the causative agent of an emetic type of food-borne illness</w:t>
      </w:r>
      <w:r w:rsidRPr="000951C6">
        <w:t xml:space="preserve">. </w:t>
      </w:r>
      <w:r w:rsidRPr="000951C6">
        <w:rPr>
          <w:i/>
        </w:rPr>
        <w:t xml:space="preserve">Mol Nutr Food Res </w:t>
      </w:r>
      <w:r w:rsidRPr="000951C6">
        <w:t xml:space="preserve">2004, </w:t>
      </w:r>
      <w:r w:rsidRPr="000951C6">
        <w:rPr>
          <w:b/>
        </w:rPr>
        <w:t>48</w:t>
      </w:r>
      <w:r w:rsidRPr="000951C6">
        <w:t>(7):479-487.</w:t>
      </w:r>
    </w:p>
    <w:p w14:paraId="0107DEAB" w14:textId="77777777" w:rsidR="000951C6" w:rsidRPr="000951C6" w:rsidRDefault="000951C6" w:rsidP="000951C6">
      <w:pPr>
        <w:pStyle w:val="EndNoteBibliography"/>
        <w:spacing w:after="0"/>
        <w:ind w:left="720" w:hanging="720"/>
      </w:pPr>
      <w:r w:rsidRPr="000951C6">
        <w:t>18.</w:t>
      </w:r>
      <w:r w:rsidRPr="000951C6">
        <w:tab/>
        <w:t xml:space="preserve">Duport C, Jobin M, Schmitt P: </w:t>
      </w:r>
      <w:r w:rsidRPr="000951C6">
        <w:rPr>
          <w:b/>
        </w:rPr>
        <w:t>Adaptation in Bacillus cereus: From Stress to Disease</w:t>
      </w:r>
      <w:r w:rsidRPr="000951C6">
        <w:t xml:space="preserve">. </w:t>
      </w:r>
      <w:r w:rsidRPr="000951C6">
        <w:rPr>
          <w:i/>
        </w:rPr>
        <w:t xml:space="preserve">Front Microbiol </w:t>
      </w:r>
      <w:r w:rsidRPr="000951C6">
        <w:t xml:space="preserve">2016, </w:t>
      </w:r>
      <w:r w:rsidRPr="000951C6">
        <w:rPr>
          <w:b/>
        </w:rPr>
        <w:t>7</w:t>
      </w:r>
      <w:r w:rsidRPr="000951C6">
        <w:t>:1550.</w:t>
      </w:r>
    </w:p>
    <w:p w14:paraId="7B3C50F8" w14:textId="77777777" w:rsidR="000951C6" w:rsidRPr="000951C6" w:rsidRDefault="000951C6" w:rsidP="000951C6">
      <w:pPr>
        <w:pStyle w:val="EndNoteBibliography"/>
        <w:spacing w:after="0"/>
        <w:ind w:left="720" w:hanging="720"/>
      </w:pPr>
      <w:r w:rsidRPr="000951C6">
        <w:t>19.</w:t>
      </w:r>
      <w:r w:rsidRPr="000951C6">
        <w:tab/>
        <w:t xml:space="preserve">Ceuppens S, Rajkovic A, Hamelink S, Van de Wiele T, Boon N, Uyttendaele M: </w:t>
      </w:r>
      <w:r w:rsidRPr="000951C6">
        <w:rPr>
          <w:b/>
        </w:rPr>
        <w:t>Enterotoxin production by Bacillus cereus under gastrointestinal conditions and their immunological detection by commercially available kits</w:t>
      </w:r>
      <w:r w:rsidRPr="000951C6">
        <w:t xml:space="preserve">. </w:t>
      </w:r>
      <w:r w:rsidRPr="000951C6">
        <w:rPr>
          <w:i/>
        </w:rPr>
        <w:t xml:space="preserve">Foodborne Pathog Dis </w:t>
      </w:r>
      <w:r w:rsidRPr="000951C6">
        <w:t xml:space="preserve">2012, </w:t>
      </w:r>
      <w:r w:rsidRPr="000951C6">
        <w:rPr>
          <w:b/>
        </w:rPr>
        <w:t>9</w:t>
      </w:r>
      <w:r w:rsidRPr="000951C6">
        <w:t>(12):1130-1136.</w:t>
      </w:r>
    </w:p>
    <w:p w14:paraId="0B611827" w14:textId="77777777" w:rsidR="000951C6" w:rsidRPr="000951C6" w:rsidRDefault="000951C6" w:rsidP="000951C6">
      <w:pPr>
        <w:pStyle w:val="EndNoteBibliography"/>
        <w:spacing w:after="0"/>
        <w:ind w:left="720" w:hanging="720"/>
      </w:pPr>
      <w:r w:rsidRPr="000951C6">
        <w:t>20.</w:t>
      </w:r>
      <w:r w:rsidRPr="000951C6">
        <w:tab/>
        <w:t xml:space="preserve">Ceuppens S, Uyttendaele M, Drieskens K, Heyndrickx M, Rajkovic A, Boon N, Van de Wiele T: </w:t>
      </w:r>
      <w:r w:rsidRPr="000951C6">
        <w:rPr>
          <w:b/>
        </w:rPr>
        <w:t>Survival and germination of Bacillus cereus spores without outgrowth or enterotoxin production during in vitro simulation of gastrointestinal transit</w:t>
      </w:r>
      <w:r w:rsidRPr="000951C6">
        <w:t xml:space="preserve">. </w:t>
      </w:r>
      <w:r w:rsidRPr="000951C6">
        <w:rPr>
          <w:i/>
        </w:rPr>
        <w:t xml:space="preserve">Appl Environ Microbiol </w:t>
      </w:r>
      <w:r w:rsidRPr="000951C6">
        <w:t xml:space="preserve">2012, </w:t>
      </w:r>
      <w:r w:rsidRPr="000951C6">
        <w:rPr>
          <w:b/>
        </w:rPr>
        <w:t>78</w:t>
      </w:r>
      <w:r w:rsidRPr="000951C6">
        <w:t>(21):7698-7705.</w:t>
      </w:r>
    </w:p>
    <w:p w14:paraId="3AB97D1C" w14:textId="77777777" w:rsidR="000951C6" w:rsidRPr="000951C6" w:rsidRDefault="000951C6" w:rsidP="000951C6">
      <w:pPr>
        <w:pStyle w:val="EndNoteBibliography"/>
        <w:spacing w:after="0"/>
        <w:ind w:left="720" w:hanging="720"/>
      </w:pPr>
      <w:r w:rsidRPr="000951C6">
        <w:lastRenderedPageBreak/>
        <w:t>21.</w:t>
      </w:r>
      <w:r w:rsidRPr="000951C6">
        <w:tab/>
        <w:t xml:space="preserve">Ozdemir F, Arslan S: </w:t>
      </w:r>
      <w:r w:rsidRPr="000951C6">
        <w:rPr>
          <w:b/>
        </w:rPr>
        <w:t>Molecular Characterization and Toxin Profiles of Bacillus spp. Isolated from Retail Fish and Ground Beef</w:t>
      </w:r>
      <w:r w:rsidRPr="000951C6">
        <w:t xml:space="preserve">. </w:t>
      </w:r>
      <w:r w:rsidRPr="000951C6">
        <w:rPr>
          <w:i/>
        </w:rPr>
        <w:t xml:space="preserve">J Food Sci </w:t>
      </w:r>
      <w:r w:rsidRPr="000951C6">
        <w:t xml:space="preserve">2019, </w:t>
      </w:r>
      <w:r w:rsidRPr="000951C6">
        <w:rPr>
          <w:b/>
        </w:rPr>
        <w:t>84</w:t>
      </w:r>
      <w:r w:rsidRPr="000951C6">
        <w:t>(3):548-556.</w:t>
      </w:r>
    </w:p>
    <w:p w14:paraId="187EE491" w14:textId="77777777" w:rsidR="000951C6" w:rsidRPr="000951C6" w:rsidRDefault="000951C6" w:rsidP="000951C6">
      <w:pPr>
        <w:pStyle w:val="EndNoteBibliography"/>
        <w:spacing w:after="0"/>
        <w:ind w:left="720" w:hanging="720"/>
      </w:pPr>
      <w:r w:rsidRPr="000951C6">
        <w:t>22.</w:t>
      </w:r>
      <w:r w:rsidRPr="000951C6">
        <w:tab/>
        <w:t xml:space="preserve">Shanthirabalan S, Chomilier J, Carpentier M: </w:t>
      </w:r>
      <w:r w:rsidRPr="000951C6">
        <w:rPr>
          <w:b/>
        </w:rPr>
        <w:t>Structural effects of point mutations in proteins</w:t>
      </w:r>
      <w:r w:rsidRPr="000951C6">
        <w:t xml:space="preserve">. </w:t>
      </w:r>
      <w:r w:rsidRPr="000951C6">
        <w:rPr>
          <w:i/>
        </w:rPr>
        <w:t xml:space="preserve">Proteins </w:t>
      </w:r>
      <w:r w:rsidRPr="000951C6">
        <w:t xml:space="preserve">2018, </w:t>
      </w:r>
      <w:r w:rsidRPr="000951C6">
        <w:rPr>
          <w:b/>
        </w:rPr>
        <w:t>86</w:t>
      </w:r>
      <w:r w:rsidRPr="000951C6">
        <w:t>(8):853-867.</w:t>
      </w:r>
    </w:p>
    <w:p w14:paraId="05B8290D" w14:textId="77777777" w:rsidR="000951C6" w:rsidRPr="000951C6" w:rsidRDefault="000951C6" w:rsidP="000951C6">
      <w:pPr>
        <w:pStyle w:val="EndNoteBibliography"/>
        <w:spacing w:after="0"/>
        <w:ind w:left="720" w:hanging="720"/>
      </w:pPr>
      <w:r w:rsidRPr="000951C6">
        <w:t>23.</w:t>
      </w:r>
      <w:r w:rsidRPr="000951C6">
        <w:tab/>
        <w:t xml:space="preserve">Kumirov VK, Dykstra EM, Hall BM, Anderson WJ, Szyszka TN, Cordes MHJ: </w:t>
      </w:r>
      <w:r w:rsidRPr="000951C6">
        <w:rPr>
          <w:b/>
        </w:rPr>
        <w:t>Multistep mutational transformation of a protein fold through structural intermediates</w:t>
      </w:r>
      <w:r w:rsidRPr="000951C6">
        <w:t xml:space="preserve">. </w:t>
      </w:r>
      <w:r w:rsidRPr="000951C6">
        <w:rPr>
          <w:i/>
        </w:rPr>
        <w:t xml:space="preserve">Protein Sci </w:t>
      </w:r>
      <w:r w:rsidRPr="000951C6">
        <w:t xml:space="preserve">2018, </w:t>
      </w:r>
      <w:r w:rsidRPr="000951C6">
        <w:rPr>
          <w:b/>
        </w:rPr>
        <w:t>27</w:t>
      </w:r>
      <w:r w:rsidRPr="000951C6">
        <w:t>(10):1767-1779.</w:t>
      </w:r>
    </w:p>
    <w:p w14:paraId="26527BED" w14:textId="77777777" w:rsidR="000951C6" w:rsidRPr="000951C6" w:rsidRDefault="000951C6" w:rsidP="000951C6">
      <w:pPr>
        <w:pStyle w:val="EndNoteBibliography"/>
        <w:ind w:left="720" w:hanging="720"/>
      </w:pPr>
      <w:r w:rsidRPr="000951C6">
        <w:t>24.</w:t>
      </w:r>
      <w:r w:rsidRPr="000951C6">
        <w:tab/>
        <w:t xml:space="preserve">Gierczynski R, Zasada AA, Kaluzewski S, Jagielski M: </w:t>
      </w:r>
      <w:r w:rsidRPr="000951C6">
        <w:rPr>
          <w:b/>
        </w:rPr>
        <w:t>[Molecular characterisation of the haemolytic isolates of Bacillus anthracis originated in Poland]</w:t>
      </w:r>
      <w:r w:rsidRPr="000951C6">
        <w:t xml:space="preserve">. </w:t>
      </w:r>
      <w:r w:rsidRPr="000951C6">
        <w:rPr>
          <w:i/>
        </w:rPr>
        <w:t xml:space="preserve">Med Dosw Mikrobiol </w:t>
      </w:r>
      <w:r w:rsidRPr="000951C6">
        <w:t xml:space="preserve">2006, </w:t>
      </w:r>
      <w:r w:rsidRPr="000951C6">
        <w:rPr>
          <w:b/>
        </w:rPr>
        <w:t>58</w:t>
      </w:r>
      <w:r w:rsidRPr="000951C6">
        <w:t>(4):339-346.</w:t>
      </w:r>
    </w:p>
    <w:p w14:paraId="55459492" w14:textId="050B874E" w:rsidR="00FF05E9" w:rsidRPr="004342B3" w:rsidRDefault="00053DC0">
      <w:pPr>
        <w:rPr>
          <w:lang w:val="en-US"/>
        </w:rPr>
      </w:pPr>
      <w:r>
        <w:rPr>
          <w:lang w:val="en-US"/>
        </w:rPr>
        <w:fldChar w:fldCharType="end"/>
      </w:r>
    </w:p>
    <w:sectPr w:rsidR="00FF05E9" w:rsidRPr="004342B3" w:rsidSect="007F1CD6">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A6171" w14:textId="77777777" w:rsidR="00A96299" w:rsidRDefault="00A96299" w:rsidP="00743625">
      <w:pPr>
        <w:spacing w:after="0" w:line="240" w:lineRule="auto"/>
      </w:pPr>
      <w:r>
        <w:separator/>
      </w:r>
    </w:p>
  </w:endnote>
  <w:endnote w:type="continuationSeparator" w:id="0">
    <w:p w14:paraId="1BEC9EC7" w14:textId="77777777" w:rsidR="00A96299" w:rsidRDefault="00A96299" w:rsidP="0074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882C" w14:textId="77777777" w:rsidR="00B665E5" w:rsidRDefault="00B66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0F31" w14:textId="77777777" w:rsidR="00743625" w:rsidRPr="00743625" w:rsidRDefault="00743625">
    <w:pPr>
      <w:pStyle w:val="Footer"/>
      <w:jc w:val="center"/>
      <w:rPr>
        <w:b/>
        <w:bCs/>
        <w:caps/>
        <w:color w:val="156082" w:themeColor="accent1"/>
      </w:rPr>
    </w:pPr>
    <w:r w:rsidRPr="00743625">
      <w:rPr>
        <w:b/>
        <w:bCs/>
        <w:caps/>
        <w:color w:val="150C8C"/>
      </w:rPr>
      <w:fldChar w:fldCharType="begin"/>
    </w:r>
    <w:r w:rsidRPr="00743625">
      <w:rPr>
        <w:b/>
        <w:bCs/>
        <w:caps/>
        <w:color w:val="150C8C"/>
      </w:rPr>
      <w:instrText>PAGE   \* MERGEFORMAT</w:instrText>
    </w:r>
    <w:r w:rsidRPr="00743625">
      <w:rPr>
        <w:b/>
        <w:bCs/>
        <w:caps/>
        <w:color w:val="150C8C"/>
      </w:rPr>
      <w:fldChar w:fldCharType="separate"/>
    </w:r>
    <w:r w:rsidRPr="00743625">
      <w:rPr>
        <w:b/>
        <w:bCs/>
        <w:caps/>
        <w:color w:val="150C8C"/>
      </w:rPr>
      <w:t>2</w:t>
    </w:r>
    <w:r w:rsidRPr="00743625">
      <w:rPr>
        <w:b/>
        <w:bCs/>
        <w:caps/>
        <w:color w:val="150C8C"/>
      </w:rPr>
      <w:fldChar w:fldCharType="end"/>
    </w:r>
  </w:p>
  <w:p w14:paraId="39F6F9CB" w14:textId="77777777" w:rsidR="00743625" w:rsidRDefault="00743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0FFC" w14:textId="77777777" w:rsidR="00B665E5" w:rsidRDefault="00B66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E6F49" w14:textId="77777777" w:rsidR="00A96299" w:rsidRDefault="00A96299" w:rsidP="00743625">
      <w:pPr>
        <w:spacing w:after="0" w:line="240" w:lineRule="auto"/>
      </w:pPr>
      <w:r>
        <w:separator/>
      </w:r>
    </w:p>
  </w:footnote>
  <w:footnote w:type="continuationSeparator" w:id="0">
    <w:p w14:paraId="0BFE4228" w14:textId="77777777" w:rsidR="00A96299" w:rsidRDefault="00A96299" w:rsidP="007436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E962" w14:textId="5444F73F" w:rsidR="00B665E5" w:rsidRDefault="00B665E5">
    <w:pPr>
      <w:pStyle w:val="Header"/>
    </w:pPr>
    <w:r>
      <w:rPr>
        <w:noProof/>
      </w:rPr>
      <w:pict w14:anchorId="23DC4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6364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CED5" w14:textId="43DB6E3F" w:rsidR="00B665E5" w:rsidRDefault="00B665E5">
    <w:pPr>
      <w:pStyle w:val="Header"/>
    </w:pPr>
    <w:r>
      <w:rPr>
        <w:noProof/>
      </w:rPr>
      <w:pict w14:anchorId="1657D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6364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E0E9" w14:textId="32F8B701" w:rsidR="00B665E5" w:rsidRDefault="00B665E5">
    <w:pPr>
      <w:pStyle w:val="Header"/>
    </w:pPr>
    <w:r>
      <w:rPr>
        <w:noProof/>
      </w:rPr>
      <w:pict w14:anchorId="6D6AB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6364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C13641"/>
    <w:multiLevelType w:val="multilevel"/>
    <w:tmpl w:val="24F42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467231"/>
    <w:multiLevelType w:val="multilevel"/>
    <w:tmpl w:val="42EC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15575">
    <w:abstractNumId w:val="1"/>
  </w:num>
  <w:num w:numId="2" w16cid:durableId="75366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Cell Biolog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dszrdxi0r9z4ef2xj5f2ea9r9e0s2xzdxv&quot;&gt;My EndNote Library1&lt;record-ids&gt;&lt;item&gt;91&lt;/item&gt;&lt;item&gt;128&lt;/item&gt;&lt;item&gt;344&lt;/item&gt;&lt;item&gt;346&lt;/item&gt;&lt;item&gt;351&lt;/item&gt;&lt;item&gt;366&lt;/item&gt;&lt;item&gt;368&lt;/item&gt;&lt;item&gt;380&lt;/item&gt;&lt;item&gt;392&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record-ids&gt;&lt;/item&gt;&lt;/Libraries&gt;"/>
  </w:docVars>
  <w:rsids>
    <w:rsidRoot w:val="004342B3"/>
    <w:rsid w:val="000170AE"/>
    <w:rsid w:val="00032AA3"/>
    <w:rsid w:val="00053DC0"/>
    <w:rsid w:val="00074499"/>
    <w:rsid w:val="00093D49"/>
    <w:rsid w:val="000951C6"/>
    <w:rsid w:val="00095532"/>
    <w:rsid w:val="00096E0B"/>
    <w:rsid w:val="000A1911"/>
    <w:rsid w:val="000A3D17"/>
    <w:rsid w:val="000C1D20"/>
    <w:rsid w:val="000E4EA8"/>
    <w:rsid w:val="0011357B"/>
    <w:rsid w:val="001C71EC"/>
    <w:rsid w:val="001D0599"/>
    <w:rsid w:val="001F7D0B"/>
    <w:rsid w:val="002546D9"/>
    <w:rsid w:val="00263517"/>
    <w:rsid w:val="00264D09"/>
    <w:rsid w:val="002D20BF"/>
    <w:rsid w:val="002F679D"/>
    <w:rsid w:val="00301943"/>
    <w:rsid w:val="00343126"/>
    <w:rsid w:val="003638BC"/>
    <w:rsid w:val="00363B25"/>
    <w:rsid w:val="0036789E"/>
    <w:rsid w:val="003B1196"/>
    <w:rsid w:val="004342B3"/>
    <w:rsid w:val="004A04CE"/>
    <w:rsid w:val="004F6B0F"/>
    <w:rsid w:val="005503A0"/>
    <w:rsid w:val="0059438C"/>
    <w:rsid w:val="00597FE9"/>
    <w:rsid w:val="005F42DB"/>
    <w:rsid w:val="005F5B2C"/>
    <w:rsid w:val="006212EA"/>
    <w:rsid w:val="0063159F"/>
    <w:rsid w:val="0066059E"/>
    <w:rsid w:val="006914BE"/>
    <w:rsid w:val="006A09C5"/>
    <w:rsid w:val="0071628E"/>
    <w:rsid w:val="00743625"/>
    <w:rsid w:val="007A253B"/>
    <w:rsid w:val="007A3587"/>
    <w:rsid w:val="007C693E"/>
    <w:rsid w:val="007F1CD6"/>
    <w:rsid w:val="008047B7"/>
    <w:rsid w:val="00834525"/>
    <w:rsid w:val="008A3FCA"/>
    <w:rsid w:val="008B546B"/>
    <w:rsid w:val="008B693F"/>
    <w:rsid w:val="008C5522"/>
    <w:rsid w:val="008F4E0E"/>
    <w:rsid w:val="00911AC7"/>
    <w:rsid w:val="009237ED"/>
    <w:rsid w:val="00971392"/>
    <w:rsid w:val="0098431B"/>
    <w:rsid w:val="009F7FE0"/>
    <w:rsid w:val="00A569A2"/>
    <w:rsid w:val="00A96299"/>
    <w:rsid w:val="00AA24C0"/>
    <w:rsid w:val="00B21301"/>
    <w:rsid w:val="00B42D39"/>
    <w:rsid w:val="00B660E4"/>
    <w:rsid w:val="00B665E5"/>
    <w:rsid w:val="00BC3CB4"/>
    <w:rsid w:val="00C105AF"/>
    <w:rsid w:val="00C5172C"/>
    <w:rsid w:val="00C800A7"/>
    <w:rsid w:val="00C96F89"/>
    <w:rsid w:val="00CE6AA0"/>
    <w:rsid w:val="00D44034"/>
    <w:rsid w:val="00D46F32"/>
    <w:rsid w:val="00D908B1"/>
    <w:rsid w:val="00DE32BB"/>
    <w:rsid w:val="00E30447"/>
    <w:rsid w:val="00E82920"/>
    <w:rsid w:val="00F15CD2"/>
    <w:rsid w:val="00F33FCA"/>
    <w:rsid w:val="00F43721"/>
    <w:rsid w:val="00F5758A"/>
    <w:rsid w:val="00F67741"/>
    <w:rsid w:val="00FA5F46"/>
    <w:rsid w:val="00FB6262"/>
    <w:rsid w:val="00FE4843"/>
    <w:rsid w:val="00FF05E9"/>
    <w:rsid w:val="00FF5ABA"/>
    <w:rsid w:val="00FF67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58760"/>
  <w15:chartTrackingRefBased/>
  <w15:docId w15:val="{788363A6-2000-410C-8203-42FD7F80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B3"/>
  </w:style>
  <w:style w:type="paragraph" w:styleId="Heading1">
    <w:name w:val="heading 1"/>
    <w:basedOn w:val="Normal"/>
    <w:next w:val="Normal"/>
    <w:link w:val="Heading1Char"/>
    <w:uiPriority w:val="9"/>
    <w:qFormat/>
    <w:rsid w:val="00434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4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42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42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42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42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42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42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42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2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42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42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42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42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42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42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42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42B3"/>
    <w:rPr>
      <w:rFonts w:eastAsiaTheme="majorEastAsia" w:cstheme="majorBidi"/>
      <w:color w:val="272727" w:themeColor="text1" w:themeTint="D8"/>
    </w:rPr>
  </w:style>
  <w:style w:type="paragraph" w:styleId="Title">
    <w:name w:val="Title"/>
    <w:basedOn w:val="Normal"/>
    <w:next w:val="Normal"/>
    <w:link w:val="TitleChar"/>
    <w:uiPriority w:val="10"/>
    <w:qFormat/>
    <w:rsid w:val="004342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2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42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42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42B3"/>
    <w:pPr>
      <w:spacing w:before="160"/>
      <w:jc w:val="center"/>
    </w:pPr>
    <w:rPr>
      <w:i/>
      <w:iCs/>
      <w:color w:val="404040" w:themeColor="text1" w:themeTint="BF"/>
    </w:rPr>
  </w:style>
  <w:style w:type="character" w:customStyle="1" w:styleId="QuoteChar">
    <w:name w:val="Quote Char"/>
    <w:basedOn w:val="DefaultParagraphFont"/>
    <w:link w:val="Quote"/>
    <w:uiPriority w:val="29"/>
    <w:rsid w:val="004342B3"/>
    <w:rPr>
      <w:i/>
      <w:iCs/>
      <w:color w:val="404040" w:themeColor="text1" w:themeTint="BF"/>
    </w:rPr>
  </w:style>
  <w:style w:type="paragraph" w:styleId="ListParagraph">
    <w:name w:val="List Paragraph"/>
    <w:basedOn w:val="Normal"/>
    <w:uiPriority w:val="34"/>
    <w:qFormat/>
    <w:rsid w:val="004342B3"/>
    <w:pPr>
      <w:ind w:left="720"/>
      <w:contextualSpacing/>
    </w:pPr>
  </w:style>
  <w:style w:type="character" w:styleId="IntenseEmphasis">
    <w:name w:val="Intense Emphasis"/>
    <w:basedOn w:val="DefaultParagraphFont"/>
    <w:uiPriority w:val="21"/>
    <w:qFormat/>
    <w:rsid w:val="004342B3"/>
    <w:rPr>
      <w:i/>
      <w:iCs/>
      <w:color w:val="0F4761" w:themeColor="accent1" w:themeShade="BF"/>
    </w:rPr>
  </w:style>
  <w:style w:type="paragraph" w:styleId="IntenseQuote">
    <w:name w:val="Intense Quote"/>
    <w:basedOn w:val="Normal"/>
    <w:next w:val="Normal"/>
    <w:link w:val="IntenseQuoteChar"/>
    <w:uiPriority w:val="30"/>
    <w:qFormat/>
    <w:rsid w:val="00434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42B3"/>
    <w:rPr>
      <w:i/>
      <w:iCs/>
      <w:color w:val="0F4761" w:themeColor="accent1" w:themeShade="BF"/>
    </w:rPr>
  </w:style>
  <w:style w:type="character" w:styleId="IntenseReference">
    <w:name w:val="Intense Reference"/>
    <w:basedOn w:val="DefaultParagraphFont"/>
    <w:uiPriority w:val="32"/>
    <w:qFormat/>
    <w:rsid w:val="004342B3"/>
    <w:rPr>
      <w:b/>
      <w:bCs/>
      <w:smallCaps/>
      <w:color w:val="0F4761" w:themeColor="accent1" w:themeShade="BF"/>
      <w:spacing w:val="5"/>
    </w:rPr>
  </w:style>
  <w:style w:type="character" w:styleId="Hyperlink">
    <w:name w:val="Hyperlink"/>
    <w:basedOn w:val="DefaultParagraphFont"/>
    <w:uiPriority w:val="99"/>
    <w:unhideWhenUsed/>
    <w:rsid w:val="004342B3"/>
    <w:rPr>
      <w:color w:val="467886" w:themeColor="hyperlink"/>
      <w:u w:val="single"/>
    </w:rPr>
  </w:style>
  <w:style w:type="paragraph" w:customStyle="1" w:styleId="EndNoteBibliographyTitle">
    <w:name w:val="EndNote Bibliography Title"/>
    <w:basedOn w:val="Normal"/>
    <w:link w:val="EndNoteBibliographyTitleCar"/>
    <w:rsid w:val="00053DC0"/>
    <w:pPr>
      <w:spacing w:after="0"/>
      <w:jc w:val="center"/>
    </w:pPr>
    <w:rPr>
      <w:rFonts w:ascii="Aptos" w:hAnsi="Aptos"/>
      <w:noProof/>
      <w:lang w:val="en-US"/>
    </w:rPr>
  </w:style>
  <w:style w:type="character" w:customStyle="1" w:styleId="EndNoteBibliographyTitleCar">
    <w:name w:val="EndNote Bibliography Title Car"/>
    <w:basedOn w:val="DefaultParagraphFont"/>
    <w:link w:val="EndNoteBibliographyTitle"/>
    <w:rsid w:val="00053DC0"/>
    <w:rPr>
      <w:rFonts w:ascii="Aptos" w:hAnsi="Aptos"/>
      <w:noProof/>
      <w:lang w:val="en-US"/>
    </w:rPr>
  </w:style>
  <w:style w:type="paragraph" w:customStyle="1" w:styleId="EndNoteBibliography">
    <w:name w:val="EndNote Bibliography"/>
    <w:basedOn w:val="Normal"/>
    <w:link w:val="EndNoteBibliographyCar"/>
    <w:rsid w:val="00053DC0"/>
    <w:pPr>
      <w:spacing w:line="240" w:lineRule="auto"/>
    </w:pPr>
    <w:rPr>
      <w:rFonts w:ascii="Aptos" w:hAnsi="Aptos"/>
      <w:noProof/>
      <w:lang w:val="en-US"/>
    </w:rPr>
  </w:style>
  <w:style w:type="character" w:customStyle="1" w:styleId="EndNoteBibliographyCar">
    <w:name w:val="EndNote Bibliography Car"/>
    <w:basedOn w:val="DefaultParagraphFont"/>
    <w:link w:val="EndNoteBibliography"/>
    <w:rsid w:val="00053DC0"/>
    <w:rPr>
      <w:rFonts w:ascii="Aptos" w:hAnsi="Aptos"/>
      <w:noProof/>
      <w:lang w:val="en-US"/>
    </w:rPr>
  </w:style>
  <w:style w:type="table" w:styleId="TableGrid">
    <w:name w:val="Table Grid"/>
    <w:basedOn w:val="TableNormal"/>
    <w:uiPriority w:val="39"/>
    <w:rsid w:val="00E30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F4E0E"/>
    <w:rPr>
      <w:i/>
      <w:iCs/>
    </w:rPr>
  </w:style>
  <w:style w:type="character" w:styleId="UnresolvedMention">
    <w:name w:val="Unresolved Mention"/>
    <w:basedOn w:val="DefaultParagraphFont"/>
    <w:uiPriority w:val="99"/>
    <w:semiHidden/>
    <w:unhideWhenUsed/>
    <w:rsid w:val="002F679D"/>
    <w:rPr>
      <w:color w:val="605E5C"/>
      <w:shd w:val="clear" w:color="auto" w:fill="E1DFDD"/>
    </w:rPr>
  </w:style>
  <w:style w:type="paragraph" w:styleId="NormalWeb">
    <w:name w:val="Normal (Web)"/>
    <w:basedOn w:val="Normal"/>
    <w:uiPriority w:val="99"/>
    <w:unhideWhenUsed/>
    <w:rsid w:val="002F679D"/>
    <w:rPr>
      <w:rFonts w:ascii="Times New Roman" w:hAnsi="Times New Roman" w:cs="Times New Roman"/>
    </w:rPr>
  </w:style>
  <w:style w:type="paragraph" w:styleId="Header">
    <w:name w:val="header"/>
    <w:basedOn w:val="Normal"/>
    <w:link w:val="HeaderChar"/>
    <w:uiPriority w:val="99"/>
    <w:unhideWhenUsed/>
    <w:rsid w:val="007436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3625"/>
  </w:style>
  <w:style w:type="paragraph" w:styleId="Footer">
    <w:name w:val="footer"/>
    <w:basedOn w:val="Normal"/>
    <w:link w:val="FooterChar"/>
    <w:uiPriority w:val="99"/>
    <w:unhideWhenUsed/>
    <w:rsid w:val="007436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3625"/>
  </w:style>
  <w:style w:type="character" w:styleId="LineNumber">
    <w:name w:val="line number"/>
    <w:basedOn w:val="DefaultParagraphFont"/>
    <w:uiPriority w:val="99"/>
    <w:semiHidden/>
    <w:unhideWhenUsed/>
    <w:rsid w:val="00984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03083">
      <w:bodyDiv w:val="1"/>
      <w:marLeft w:val="0"/>
      <w:marRight w:val="0"/>
      <w:marTop w:val="0"/>
      <w:marBottom w:val="0"/>
      <w:divBdr>
        <w:top w:val="none" w:sz="0" w:space="0" w:color="auto"/>
        <w:left w:val="none" w:sz="0" w:space="0" w:color="auto"/>
        <w:bottom w:val="none" w:sz="0" w:space="0" w:color="auto"/>
        <w:right w:val="none" w:sz="0" w:space="0" w:color="auto"/>
      </w:divBdr>
    </w:div>
    <w:div w:id="767428066">
      <w:bodyDiv w:val="1"/>
      <w:marLeft w:val="0"/>
      <w:marRight w:val="0"/>
      <w:marTop w:val="0"/>
      <w:marBottom w:val="0"/>
      <w:divBdr>
        <w:top w:val="none" w:sz="0" w:space="0" w:color="auto"/>
        <w:left w:val="none" w:sz="0" w:space="0" w:color="auto"/>
        <w:bottom w:val="none" w:sz="0" w:space="0" w:color="auto"/>
        <w:right w:val="none" w:sz="0" w:space="0" w:color="auto"/>
      </w:divBdr>
      <w:divsChild>
        <w:div w:id="1776054728">
          <w:marLeft w:val="0"/>
          <w:marRight w:val="0"/>
          <w:marTop w:val="0"/>
          <w:marBottom w:val="0"/>
          <w:divBdr>
            <w:top w:val="none" w:sz="0" w:space="0" w:color="auto"/>
            <w:left w:val="none" w:sz="0" w:space="0" w:color="auto"/>
            <w:bottom w:val="none" w:sz="0" w:space="0" w:color="auto"/>
            <w:right w:val="none" w:sz="0" w:space="0" w:color="auto"/>
          </w:divBdr>
          <w:divsChild>
            <w:div w:id="848563420">
              <w:marLeft w:val="0"/>
              <w:marRight w:val="0"/>
              <w:marTop w:val="0"/>
              <w:marBottom w:val="0"/>
              <w:divBdr>
                <w:top w:val="none" w:sz="0" w:space="0" w:color="auto"/>
                <w:left w:val="none" w:sz="0" w:space="0" w:color="auto"/>
                <w:bottom w:val="none" w:sz="0" w:space="0" w:color="auto"/>
                <w:right w:val="none" w:sz="0" w:space="0" w:color="auto"/>
              </w:divBdr>
              <w:divsChild>
                <w:div w:id="1533418212">
                  <w:marLeft w:val="0"/>
                  <w:marRight w:val="0"/>
                  <w:marTop w:val="0"/>
                  <w:marBottom w:val="0"/>
                  <w:divBdr>
                    <w:top w:val="none" w:sz="0" w:space="0" w:color="auto"/>
                    <w:left w:val="none" w:sz="0" w:space="0" w:color="auto"/>
                    <w:bottom w:val="none" w:sz="0" w:space="0" w:color="auto"/>
                    <w:right w:val="none" w:sz="0" w:space="0" w:color="auto"/>
                  </w:divBdr>
                  <w:divsChild>
                    <w:div w:id="818348658">
                      <w:marLeft w:val="0"/>
                      <w:marRight w:val="0"/>
                      <w:marTop w:val="0"/>
                      <w:marBottom w:val="0"/>
                      <w:divBdr>
                        <w:top w:val="none" w:sz="0" w:space="0" w:color="auto"/>
                        <w:left w:val="none" w:sz="0" w:space="0" w:color="auto"/>
                        <w:bottom w:val="none" w:sz="0" w:space="0" w:color="auto"/>
                        <w:right w:val="none" w:sz="0" w:space="0" w:color="auto"/>
                      </w:divBdr>
                      <w:divsChild>
                        <w:div w:id="788202547">
                          <w:marLeft w:val="0"/>
                          <w:marRight w:val="0"/>
                          <w:marTop w:val="0"/>
                          <w:marBottom w:val="0"/>
                          <w:divBdr>
                            <w:top w:val="none" w:sz="0" w:space="0" w:color="auto"/>
                            <w:left w:val="none" w:sz="0" w:space="0" w:color="auto"/>
                            <w:bottom w:val="none" w:sz="0" w:space="0" w:color="auto"/>
                            <w:right w:val="none" w:sz="0" w:space="0" w:color="auto"/>
                          </w:divBdr>
                          <w:divsChild>
                            <w:div w:id="11583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85852">
      <w:bodyDiv w:val="1"/>
      <w:marLeft w:val="0"/>
      <w:marRight w:val="0"/>
      <w:marTop w:val="0"/>
      <w:marBottom w:val="0"/>
      <w:divBdr>
        <w:top w:val="none" w:sz="0" w:space="0" w:color="auto"/>
        <w:left w:val="none" w:sz="0" w:space="0" w:color="auto"/>
        <w:bottom w:val="none" w:sz="0" w:space="0" w:color="auto"/>
        <w:right w:val="none" w:sz="0" w:space="0" w:color="auto"/>
      </w:divBdr>
    </w:div>
    <w:div w:id="1254044394">
      <w:bodyDiv w:val="1"/>
      <w:marLeft w:val="0"/>
      <w:marRight w:val="0"/>
      <w:marTop w:val="0"/>
      <w:marBottom w:val="0"/>
      <w:divBdr>
        <w:top w:val="none" w:sz="0" w:space="0" w:color="auto"/>
        <w:left w:val="none" w:sz="0" w:space="0" w:color="auto"/>
        <w:bottom w:val="none" w:sz="0" w:space="0" w:color="auto"/>
        <w:right w:val="none" w:sz="0" w:space="0" w:color="auto"/>
      </w:divBdr>
    </w:div>
    <w:div w:id="1575163183">
      <w:bodyDiv w:val="1"/>
      <w:marLeft w:val="0"/>
      <w:marRight w:val="0"/>
      <w:marTop w:val="0"/>
      <w:marBottom w:val="0"/>
      <w:divBdr>
        <w:top w:val="none" w:sz="0" w:space="0" w:color="auto"/>
        <w:left w:val="none" w:sz="0" w:space="0" w:color="auto"/>
        <w:bottom w:val="none" w:sz="0" w:space="0" w:color="auto"/>
        <w:right w:val="none" w:sz="0" w:space="0" w:color="auto"/>
      </w:divBdr>
    </w:div>
    <w:div w:id="1670014035">
      <w:bodyDiv w:val="1"/>
      <w:marLeft w:val="0"/>
      <w:marRight w:val="0"/>
      <w:marTop w:val="0"/>
      <w:marBottom w:val="0"/>
      <w:divBdr>
        <w:top w:val="none" w:sz="0" w:space="0" w:color="auto"/>
        <w:left w:val="none" w:sz="0" w:space="0" w:color="auto"/>
        <w:bottom w:val="none" w:sz="0" w:space="0" w:color="auto"/>
        <w:right w:val="none" w:sz="0" w:space="0" w:color="auto"/>
      </w:divBdr>
    </w:div>
    <w:div w:id="211689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 TargetMode="External"/><Relationship Id="rId13" Type="http://schemas.openxmlformats.org/officeDocument/2006/relationships/hyperlink" Target="https://swissmodel.expasy.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7A27D-033E-4A48-8719-EC813EF3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5578</Words>
  <Characters>31798</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Aimé Christian Kayath</dc:creator>
  <cp:keywords/>
  <dc:description/>
  <cp:lastModifiedBy>Editor-22</cp:lastModifiedBy>
  <cp:revision>7</cp:revision>
  <dcterms:created xsi:type="dcterms:W3CDTF">2025-04-19T19:40:00Z</dcterms:created>
  <dcterms:modified xsi:type="dcterms:W3CDTF">2025-04-21T07:14:00Z</dcterms:modified>
</cp:coreProperties>
</file>