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1113" w14:textId="77777777" w:rsidR="00785D63" w:rsidRPr="00E531CD" w:rsidRDefault="00785D63" w:rsidP="00BD06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</w:rPr>
      </w:pPr>
    </w:p>
    <w:p w14:paraId="55047ABA" w14:textId="10A94CBB" w:rsidR="003F47A0" w:rsidRPr="004506C6" w:rsidRDefault="009576D0" w:rsidP="00140CD0">
      <w:pPr>
        <w:pStyle w:val="Heading1"/>
        <w:rPr>
          <w:rFonts w:eastAsia="Times New Roman"/>
          <w:kern w:val="28"/>
          <w:szCs w:val="36"/>
        </w:rPr>
      </w:pPr>
      <w:r w:rsidRPr="004506C6">
        <w:rPr>
          <w:rFonts w:eastAsia="Times New Roman"/>
          <w:kern w:val="28"/>
          <w:szCs w:val="36"/>
          <w:lang w:val="en-GB"/>
        </w:rPr>
        <w:t xml:space="preserve">Typology, Perceptions and Endogenous Control Methods of Cassava Root Rot </w:t>
      </w:r>
      <w:r w:rsidR="00DE58EC" w:rsidRPr="004506C6">
        <w:rPr>
          <w:rFonts w:eastAsia="Times New Roman"/>
          <w:kern w:val="28"/>
          <w:szCs w:val="36"/>
          <w:lang w:val="en-GB"/>
        </w:rPr>
        <w:t xml:space="preserve">among </w:t>
      </w:r>
      <w:r w:rsidRPr="004506C6">
        <w:rPr>
          <w:rFonts w:eastAsia="Times New Roman"/>
          <w:kern w:val="28"/>
          <w:szCs w:val="36"/>
          <w:lang w:val="en-GB"/>
        </w:rPr>
        <w:t>Producers in Ivory Coast</w:t>
      </w:r>
    </w:p>
    <w:p w14:paraId="27E523B0" w14:textId="77777777" w:rsidR="003F47A0" w:rsidRPr="00431856" w:rsidRDefault="003F47A0" w:rsidP="003F47A0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 w:val="36"/>
          <w:szCs w:val="20"/>
        </w:rPr>
      </w:pPr>
    </w:p>
    <w:p w14:paraId="4ACB5FF5" w14:textId="77777777" w:rsidR="00D851AD" w:rsidRDefault="00D851AD" w:rsidP="00D851A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3462C24A" w14:textId="77777777" w:rsidR="00E135FF" w:rsidRPr="00431856" w:rsidRDefault="00E135FF" w:rsidP="00D851A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7B7E536A" w14:textId="2E50408E" w:rsidR="00BD060A" w:rsidRPr="001004BF" w:rsidRDefault="00BD060A" w:rsidP="00431856">
      <w:pPr>
        <w:spacing w:after="0" w:line="240" w:lineRule="auto"/>
        <w:contextualSpacing/>
        <w:rPr>
          <w:rFonts w:ascii="Arial" w:eastAsia="Times New Roman" w:hAnsi="Arial" w:cs="Arial"/>
          <w:b/>
          <w:caps/>
          <w:sz w:val="24"/>
          <w:szCs w:val="20"/>
        </w:rPr>
      </w:pPr>
    </w:p>
    <w:p w14:paraId="65D90F27" w14:textId="77777777" w:rsidR="00BD060A" w:rsidRPr="00BD060A" w:rsidRDefault="00BD060A" w:rsidP="00C519B6">
      <w:pPr>
        <w:pStyle w:val="Heading2"/>
        <w:rPr>
          <w:rFonts w:eastAsia="Times New Roman"/>
        </w:rPr>
      </w:pPr>
      <w:r w:rsidRPr="00BD060A">
        <w:rPr>
          <w:rFonts w:eastAsia="Times New Roman"/>
        </w:rPr>
        <w:t>ABSTRACT</w:t>
      </w:r>
    </w:p>
    <w:p w14:paraId="5327430D" w14:textId="77777777" w:rsidR="00BD060A" w:rsidRPr="00A608FD" w:rsidRDefault="00BD060A" w:rsidP="00BD060A">
      <w:pPr>
        <w:keepNext/>
        <w:spacing w:after="0" w:line="240" w:lineRule="auto"/>
        <w:contextualSpacing/>
        <w:rPr>
          <w:rFonts w:ascii="Arial" w:eastAsia="Times New Roman" w:hAnsi="Arial" w:cs="Arial"/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8"/>
      </w:tblGrid>
      <w:tr w:rsidR="00BD060A" w:rsidRPr="00BD060A" w14:paraId="7511A17C" w14:textId="77777777" w:rsidTr="003D374E">
        <w:trPr>
          <w:jc w:val="center"/>
        </w:trPr>
        <w:tc>
          <w:tcPr>
            <w:tcW w:w="9018" w:type="dxa"/>
            <w:shd w:val="clear" w:color="auto" w:fill="auto"/>
          </w:tcPr>
          <w:p w14:paraId="745F1980" w14:textId="0EEB7438" w:rsidR="003F47A0" w:rsidRPr="000B4F75" w:rsidRDefault="000B4F75" w:rsidP="00BD060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crop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great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socio-economic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importance in Côte d'Ivoire.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However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crop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faces major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constraints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particularly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tuber rot.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search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for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sustainable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control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methods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requires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 in-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depth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understanding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factors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responsible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' perceptions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problem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study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based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on a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survey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conducted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13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cassava-growing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localities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including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Aboisso, Abengourou, Adzopé, Agboville, Bouaké, Dabou, Toumodi, Yamoussoukro, Daloa, San Pédro, Man, Katiola and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Ferkessédougoudin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main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cassava-growing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areas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throughout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Côte d'Ivoire. The questionnaire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developed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took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into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account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typology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Questionnaires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were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submitted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to 285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growers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Cultivation practices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were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assessed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during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survey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by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field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observation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320 plots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with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view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to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describing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cultivation practices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employed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their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level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knowledge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disease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endogenous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control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methods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results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showed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that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grown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throughout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Côte d'Ivoire,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with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high proportion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women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among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This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crop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very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important source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income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From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organisational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point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view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most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 not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grouped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into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cooperatives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, have a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very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low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level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education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do not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receive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any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support. In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terms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farming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practices,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results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showed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that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cuttings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used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mostly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variable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quality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are not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disinfected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Rot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widespread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in the plots and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symptoms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the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disease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well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known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to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growers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There are no effective control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methods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.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Supervising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would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be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 effective and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sustainable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way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combating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tuber rot and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would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help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guarantee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Pr="000B4F75">
              <w:rPr>
                <w:rFonts w:ascii="Arial" w:eastAsia="Calibri" w:hAnsi="Arial" w:cs="Arial"/>
                <w:sz w:val="20"/>
                <w:lang w:val="fr-CI"/>
              </w:rPr>
              <w:t xml:space="preserve"> production.</w:t>
            </w:r>
          </w:p>
          <w:p w14:paraId="7F62317E" w14:textId="77777777" w:rsidR="003F47A0" w:rsidRPr="00A608FD" w:rsidRDefault="003F47A0" w:rsidP="00BD060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14:paraId="33EBECCA" w14:textId="38D01771" w:rsidR="00BD060A" w:rsidRDefault="00BD060A" w:rsidP="00BD060A">
      <w:pPr>
        <w:spacing w:after="0" w:line="240" w:lineRule="auto"/>
        <w:ind w:left="1080" w:hanging="1080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</w:pPr>
      <w:r w:rsidRPr="00BD060A">
        <w:rPr>
          <w:rFonts w:ascii="Arial" w:eastAsia="Times New Roman" w:hAnsi="Arial" w:cs="Arial"/>
          <w:i/>
          <w:sz w:val="20"/>
          <w:szCs w:val="20"/>
        </w:rPr>
        <w:t xml:space="preserve">Keywords: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Cassava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;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typology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;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producers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' perceptions;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endogenous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 control; root rot.</w:t>
      </w:r>
    </w:p>
    <w:p w14:paraId="4203756F" w14:textId="77777777" w:rsidR="008F14D4" w:rsidRDefault="008F14D4" w:rsidP="00BD060A">
      <w:pPr>
        <w:spacing w:after="0" w:line="240" w:lineRule="auto"/>
        <w:ind w:left="1080" w:hanging="1080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</w:p>
    <w:p w14:paraId="5A288A39" w14:textId="77777777" w:rsidR="0044481E" w:rsidRDefault="0044481E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  <w:sectPr w:rsidR="0044481E" w:rsidSect="001D6B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720" w:footer="864" w:gutter="0"/>
          <w:pgNumType w:start="1"/>
          <w:cols w:space="720"/>
          <w:titlePg/>
          <w:docGrid w:linePitch="360"/>
        </w:sectPr>
      </w:pPr>
    </w:p>
    <w:p w14:paraId="57C95536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61D6D959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0A5D1848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307939AE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1592AA6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  <w:r w:rsidRPr="004719A9">
        <w:rPr>
          <w:rFonts w:ascii="Arial" w:eastAsia="Calibri" w:hAnsi="Arial" w:cs="Arial"/>
          <w:b/>
          <w:shd w:val="clear" w:color="auto" w:fill="FFFFFF"/>
          <w:lang w:val="fr-CI"/>
        </w:rPr>
        <w:t>1. INTRODUCTION</w:t>
      </w:r>
    </w:p>
    <w:p w14:paraId="369FF441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shd w:val="clear" w:color="auto" w:fill="FFFFFF"/>
          <w:lang w:val="fr-CI"/>
        </w:rPr>
      </w:pPr>
    </w:p>
    <w:p w14:paraId="316A3C5A" w14:textId="25FFF9BB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great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socio-economic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importance in Côte d'Ivoire.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faces major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constraints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notably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tuber</w:t>
      </w:r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burps</w:t>
      </w:r>
      <w:proofErr w:type="spellEnd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</w:t>
      </w:r>
      <w:proofErr w:type="spellStart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Methodology</w:t>
      </w:r>
      <w:proofErr w:type="spellEnd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and </w:t>
      </w:r>
      <w:proofErr w:type="spellStart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results</w:t>
      </w:r>
      <w:proofErr w:type="spellEnd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.</w:t>
      </w:r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search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sustainable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requires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 in-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depth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understanding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factors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responsible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and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growers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' perceptions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problem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This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out in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context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It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on a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out in the main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cassava-growing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areas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throughout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Côte d’Ivoire. The questionnaire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designed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took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the cultivation practices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employed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knowledge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grown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throughout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Côte d'Ivoire,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 high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This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important source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organizational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point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view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are not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grouped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have a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receive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no supervision.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regard to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farming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practices,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showed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mostly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variable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quality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and are not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disinfected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Rot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in the plots and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known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growers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there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are no effective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Conclusion and application of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Supervision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growers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would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an effective and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sustainable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way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combating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tuber rot, and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would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guarantee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production</w:t>
      </w:r>
      <w:r w:rsidR="00AD768C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(</w:t>
      </w:r>
      <w:proofErr w:type="spellStart"/>
      <w:r w:rsidR="00AD768C" w:rsidRPr="00AD768C">
        <w:rPr>
          <w:rFonts w:ascii="Arial" w:eastAsia="Times New Roman" w:hAnsi="Arial" w:cs="Arial"/>
          <w:sz w:val="20"/>
          <w:szCs w:val="20"/>
        </w:rPr>
        <w:t>Ahomadikpohou</w:t>
      </w:r>
      <w:proofErr w:type="spellEnd"/>
      <w:r w:rsidR="00AD768C">
        <w:rPr>
          <w:rFonts w:ascii="Arial" w:eastAsia="Times New Roman" w:hAnsi="Arial" w:cs="Arial"/>
          <w:sz w:val="20"/>
          <w:szCs w:val="20"/>
        </w:rPr>
        <w:t>, 2022</w:t>
      </w:r>
      <w:r w:rsidR="00AD768C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)</w:t>
      </w:r>
      <w:r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.</w:t>
      </w:r>
    </w:p>
    <w:p w14:paraId="5AFAD5A3" w14:textId="65476CE0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Manihot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esculenta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Crantz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Euphorbiaceae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ranks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fourth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world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terms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reaching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277.9 million tonnes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2017,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57%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Africa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33% in Asia and 20% in Latin America.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terms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production, Nigeria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ranks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first in the world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55 million tonnes (N'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Zué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2013),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followed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Ghana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19 million tonnes, the Democratic Republic of Congo (DRC)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14.5 million tonnes, and Mozambique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10.9 million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tonnesIn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Côte d'Ivoire,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second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terms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quantity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(FAO, 2017).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gari and attiéké, have been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exported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neighboring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countries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Mali and Burkina Faso,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has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continued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areas of the country.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>occupies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prominent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place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daily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Ivorians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Annual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in Côte d'Ivoire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constantly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increasing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reaching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4.5 million tonnes per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average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6.5 tonnes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hectare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Diancoumba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2008)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12 % of GDP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Ministry of Agriculture and Rural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Development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 addition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popular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rural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urban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households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derivatives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heavily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Côte d'Ivoire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neighboring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countries (Yao, 2021). Due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nutritional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importance,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has been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subject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several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research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programs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aimed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improving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local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introducing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new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National Center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Research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(CNRA) of Côte d'Ivoire.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Despite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efforts,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subject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numerous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constraints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viral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vascular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bacterial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blight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Affery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2011</w:t>
      </w:r>
      <w:r w:rsidR="00AE7193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  <w:r w:rsidR="00AE7193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AE7193" w:rsidRPr="00AE7193">
        <w:rPr>
          <w:rFonts w:ascii="Arial" w:eastAsia="Times New Roman" w:hAnsi="Arial" w:cs="Arial"/>
          <w:sz w:val="20"/>
          <w:szCs w:val="20"/>
        </w:rPr>
        <w:t>Momol</w:t>
      </w:r>
      <w:proofErr w:type="spellEnd"/>
      <w:r w:rsidR="00AE7193" w:rsidRPr="00AE7193">
        <w:rPr>
          <w:rFonts w:ascii="Arial" w:eastAsia="Times New Roman" w:hAnsi="Arial" w:cs="Arial"/>
          <w:sz w:val="20"/>
          <w:szCs w:val="20"/>
        </w:rPr>
        <w:t xml:space="preserve"> &amp; </w:t>
      </w:r>
      <w:proofErr w:type="spellStart"/>
      <w:r w:rsidR="00AE7193" w:rsidRPr="00AE7193">
        <w:rPr>
          <w:rFonts w:ascii="Arial" w:eastAsia="Times New Roman" w:hAnsi="Arial" w:cs="Arial"/>
          <w:sz w:val="20"/>
          <w:szCs w:val="20"/>
        </w:rPr>
        <w:t>Aldwinckle</w:t>
      </w:r>
      <w:proofErr w:type="spellEnd"/>
      <w:r w:rsidR="00AE7193" w:rsidRPr="00AE7193">
        <w:rPr>
          <w:rFonts w:ascii="Arial" w:eastAsia="Times New Roman" w:hAnsi="Arial" w:cs="Arial"/>
          <w:sz w:val="20"/>
          <w:szCs w:val="20"/>
        </w:rPr>
        <w:t>, 2021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>), and root rots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Msikita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2005;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Bandyopadhyay et al.,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2006;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Kumulungui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2012</w:t>
      </w:r>
      <w:r w:rsidR="00A43E65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  <w:r w:rsidR="00A43E65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A43E65" w:rsidRPr="000C0292">
        <w:rPr>
          <w:rFonts w:ascii="Arial" w:eastAsia="Times New Roman" w:hAnsi="Arial" w:cs="Arial"/>
          <w:sz w:val="20"/>
          <w:szCs w:val="20"/>
        </w:rPr>
        <w:t>Fargier</w:t>
      </w:r>
      <w:proofErr w:type="spellEnd"/>
      <w:r w:rsidR="00A43E65" w:rsidRPr="000C0292">
        <w:rPr>
          <w:rFonts w:ascii="Arial" w:eastAsia="Times New Roman" w:hAnsi="Arial" w:cs="Arial"/>
          <w:sz w:val="20"/>
          <w:szCs w:val="20"/>
        </w:rPr>
        <w:t>, 2007</w:t>
      </w:r>
      <w:r w:rsidRPr="000C0292">
        <w:rPr>
          <w:rFonts w:ascii="Arial" w:eastAsia="Calibri" w:hAnsi="Arial" w:cs="Arial"/>
          <w:sz w:val="20"/>
          <w:szCs w:val="20"/>
          <w:lang w:val="fr-CI"/>
        </w:rPr>
        <w:t>).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root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remains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least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infection,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losses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causes can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reach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up to 90% in West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Africa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Msikita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2005). As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staple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affecting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immediate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impact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populations.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search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sustainable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requires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understanding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factors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responsible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applied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address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constraint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objective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understand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' perceptions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</w:p>
    <w:p w14:paraId="63E2C74C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 w:eastAsia="fr-FR"/>
        </w:rPr>
      </w:pPr>
    </w:p>
    <w:p w14:paraId="0E049CD5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 w:eastAsia="fr-FR"/>
        </w:rPr>
      </w:pPr>
      <w:r w:rsidRPr="004719A9">
        <w:rPr>
          <w:rFonts w:ascii="Arial" w:eastAsia="Calibri" w:hAnsi="Arial" w:cs="Arial"/>
          <w:b/>
          <w:lang w:val="fr-CI" w:eastAsia="fr-FR"/>
        </w:rPr>
        <w:t>2. MATERIALS AND METHODS</w:t>
      </w:r>
    </w:p>
    <w:p w14:paraId="62015245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67BE186D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 w:eastAsia="fr-FR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Plant </w:t>
      </w:r>
      <w:proofErr w:type="spellStart"/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material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material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consisted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infested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rot.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encountered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our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of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evaluated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2BBF50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fr-CI"/>
        </w:rPr>
      </w:pPr>
    </w:p>
    <w:p w14:paraId="7FB2CDF3" w14:textId="39F94B1C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gramStart"/>
      <w:r w:rsidR="0040470B"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Area:</w:t>
      </w:r>
      <w:proofErr w:type="gramEnd"/>
      <w:r w:rsidR="0040470B"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areas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entire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country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extended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around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major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cities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Aboisso, Abengourou, Adzopé, Agboville, Bouaké, Dabou, Toumodi, Yamoussoukro, Daloa, San Pedro, Man, Katiola and Ferkessédougou.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on 320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13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departments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ANADER on the basis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capacity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993D20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fr-CI"/>
        </w:rPr>
      </w:pPr>
    </w:p>
    <w:p w14:paraId="06ED0C9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Survey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Conduct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consisted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visit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plots. A total of 285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taken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basis of production area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presence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subjected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previously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designed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questionnaire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main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points: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cultural practices,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knowledge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causes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equally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across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i.e. 20 per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</w:p>
    <w:p w14:paraId="4F07EF1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val="fr-CI"/>
        </w:rPr>
      </w:pPr>
    </w:p>
    <w:p w14:paraId="7E6C2C1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iCs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Determining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Producer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conducted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285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understand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administered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closed-ended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questionnaires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social,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institutional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variables. Social variables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gender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marital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household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size.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variables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producer's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institutional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aim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assess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 </w:t>
      </w:r>
    </w:p>
    <w:p w14:paraId="16E3FC98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435E1A7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' Cultivation </w:t>
      </w:r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Practices:</w:t>
      </w:r>
      <w:proofErr w:type="gram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Cultivation practices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assessed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observation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questioning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questionnaire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plots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 addition, plot maintenance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use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fertilizers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system. At the end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classified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cultural practices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C2A8A3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57046BC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knowledge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control </w:t>
      </w:r>
      <w:proofErr w:type="spellStart"/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took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knowledge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causes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types of rot, recognition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onset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parameters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direct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observations.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Soil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preparation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resistant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root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storage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noted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collected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made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possible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tuberous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rot. 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made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possible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classify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5FA7229B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29E77D6F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Producer monitoring and </w:t>
      </w:r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support</w:t>
      </w:r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Access to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assessed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end,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received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rate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benefiting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calculated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30C3DF18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6552786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collected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statistical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>selected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data collection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conducting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processing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SPHINX application. The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27E1FBB5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val="fr-CI"/>
        </w:rPr>
      </w:pPr>
    </w:p>
    <w:p w14:paraId="23822500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3. RESULTS</w:t>
      </w:r>
    </w:p>
    <w:p w14:paraId="52D22719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val="fr-CI"/>
        </w:rPr>
      </w:pPr>
    </w:p>
    <w:p w14:paraId="6332C977" w14:textId="0147F90E" w:rsidR="004719A9" w:rsidRPr="004719A9" w:rsidRDefault="004719A9" w:rsidP="0040470B">
      <w:pPr>
        <w:spacing w:after="0" w:line="240" w:lineRule="auto"/>
        <w:ind w:left="360" w:hanging="360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3.1</w:t>
      </w:r>
      <w:r w:rsidR="0040470B">
        <w:rPr>
          <w:rFonts w:ascii="Arial" w:eastAsia="Calibri" w:hAnsi="Arial" w:cs="Arial"/>
          <w:b/>
          <w:lang w:val="fr-CI"/>
        </w:rPr>
        <w:tab/>
      </w:r>
      <w:proofErr w:type="spellStart"/>
      <w:r w:rsidRPr="004719A9">
        <w:rPr>
          <w:rFonts w:ascii="Arial" w:eastAsia="Calibri" w:hAnsi="Arial" w:cs="Arial"/>
          <w:b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b/>
          <w:lang w:val="fr-CI"/>
        </w:rPr>
        <w:t>Prospected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Areas</w:t>
      </w:r>
    </w:p>
    <w:p w14:paraId="2E67BCD6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val="fr-CI"/>
        </w:rPr>
      </w:pPr>
    </w:p>
    <w:p w14:paraId="5CC43914" w14:textId="77777777" w:rsid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Educational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over 43.85%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illiterate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about 29.4% have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noted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(2.4%) and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Quranic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(6.9%).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secondary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proportion of 17.65% (Fig. 1).</w:t>
      </w:r>
    </w:p>
    <w:p w14:paraId="0C35768D" w14:textId="77777777" w:rsidR="0040470B" w:rsidRDefault="0040470B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35E49BB" w14:textId="2F566E24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allowed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divided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four groups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(Table </w:t>
      </w:r>
      <w:r>
        <w:rPr>
          <w:rFonts w:ascii="Arial" w:eastAsia="Calibri" w:hAnsi="Arial" w:cs="Arial"/>
          <w:sz w:val="20"/>
          <w:szCs w:val="20"/>
          <w:lang w:val="fr-CI"/>
        </w:rPr>
        <w:t>1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20.32%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1 to 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(69%)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and 20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follows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33.6%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to 10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32.08%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11 to 20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13.9%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21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533F39D6" w14:textId="77777777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3B9ABBB5" w14:textId="77777777" w:rsidR="0040470B" w:rsidRPr="004719A9" w:rsidRDefault="0040470B" w:rsidP="0040470B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0" w:name="_Toc130863720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bookmarkEnd w:id="0"/>
      <w:proofErr w:type="spellEnd"/>
    </w:p>
    <w:p w14:paraId="3A1FD6FC" w14:textId="77777777" w:rsidR="0040470B" w:rsidRPr="004719A9" w:rsidRDefault="0040470B" w:rsidP="0040470B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123"/>
      </w:tblGrid>
      <w:tr w:rsidR="0040470B" w:rsidRPr="004719A9" w14:paraId="34BDE712" w14:textId="77777777" w:rsidTr="002B5305">
        <w:trPr>
          <w:trHeight w:val="20"/>
          <w:jc w:val="center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875F48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Years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experience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5F2FE9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peasants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0470B" w:rsidRPr="004719A9" w14:paraId="47707B46" w14:textId="77777777" w:rsidTr="002B5305">
        <w:trPr>
          <w:trHeight w:val="20"/>
          <w:jc w:val="center"/>
        </w:trPr>
        <w:tc>
          <w:tcPr>
            <w:tcW w:w="2358" w:type="dxa"/>
            <w:tcBorders>
              <w:top w:val="single" w:sz="4" w:space="0" w:color="auto"/>
            </w:tcBorders>
            <w:noWrap/>
            <w:hideMark/>
          </w:tcPr>
          <w:p w14:paraId="745666D1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 to 5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noWrap/>
            <w:hideMark/>
          </w:tcPr>
          <w:p w14:paraId="31B3527E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20.32</w:t>
            </w:r>
          </w:p>
        </w:tc>
      </w:tr>
      <w:tr w:rsidR="0040470B" w:rsidRPr="004719A9" w14:paraId="590643AF" w14:textId="77777777" w:rsidTr="002B5305">
        <w:trPr>
          <w:trHeight w:val="20"/>
          <w:jc w:val="center"/>
        </w:trPr>
        <w:tc>
          <w:tcPr>
            <w:tcW w:w="2358" w:type="dxa"/>
            <w:noWrap/>
            <w:hideMark/>
          </w:tcPr>
          <w:p w14:paraId="4135FB8E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 to 10</w:t>
            </w:r>
          </w:p>
        </w:tc>
        <w:tc>
          <w:tcPr>
            <w:tcW w:w="2228" w:type="dxa"/>
            <w:noWrap/>
            <w:hideMark/>
          </w:tcPr>
          <w:p w14:paraId="4F00493B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33.68</w:t>
            </w:r>
          </w:p>
        </w:tc>
      </w:tr>
      <w:tr w:rsidR="0040470B" w:rsidRPr="004719A9" w14:paraId="3FC10F43" w14:textId="77777777" w:rsidTr="002B5305">
        <w:trPr>
          <w:trHeight w:val="20"/>
          <w:jc w:val="center"/>
        </w:trPr>
        <w:tc>
          <w:tcPr>
            <w:tcW w:w="2358" w:type="dxa"/>
            <w:noWrap/>
            <w:hideMark/>
          </w:tcPr>
          <w:p w14:paraId="605F75F3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 to 20</w:t>
            </w:r>
          </w:p>
        </w:tc>
        <w:tc>
          <w:tcPr>
            <w:tcW w:w="2228" w:type="dxa"/>
            <w:noWrap/>
            <w:hideMark/>
          </w:tcPr>
          <w:p w14:paraId="493CE243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32.09</w:t>
            </w:r>
          </w:p>
        </w:tc>
      </w:tr>
      <w:tr w:rsidR="0040470B" w:rsidRPr="004719A9" w14:paraId="736790CD" w14:textId="77777777" w:rsidTr="002B5305">
        <w:trPr>
          <w:trHeight w:val="20"/>
          <w:jc w:val="center"/>
        </w:trPr>
        <w:tc>
          <w:tcPr>
            <w:tcW w:w="2358" w:type="dxa"/>
            <w:noWrap/>
            <w:hideMark/>
          </w:tcPr>
          <w:p w14:paraId="6C735EE5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 and over</w:t>
            </w:r>
          </w:p>
        </w:tc>
        <w:tc>
          <w:tcPr>
            <w:tcW w:w="2228" w:type="dxa"/>
            <w:noWrap/>
            <w:hideMark/>
          </w:tcPr>
          <w:p w14:paraId="210C6410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13.90</w:t>
            </w:r>
          </w:p>
        </w:tc>
      </w:tr>
    </w:tbl>
    <w:p w14:paraId="784F0E26" w14:textId="21CC39B7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Marital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producers</w:t>
      </w:r>
      <w:proofErr w:type="spellEnd"/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marital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84%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” (in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couple).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estimated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13%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single and 3%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2).</w:t>
      </w:r>
    </w:p>
    <w:p w14:paraId="0BDEAE29" w14:textId="77777777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4A472747" w14:textId="32CEF045" w:rsidR="002B5305" w:rsidRPr="004719A9" w:rsidRDefault="002B5305" w:rsidP="002B5305">
      <w:pPr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proofErr w:type="gram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>
        <w:rPr>
          <w:rFonts w:ascii="Arial" w:eastAsia="Calibri" w:hAnsi="Arial" w:cs="Arial"/>
          <w:sz w:val="20"/>
          <w:szCs w:val="20"/>
          <w:lang w:val="fr-CI"/>
        </w:rPr>
        <w:t xml:space="preserve"> 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have at least one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(82%) have at least 4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about 60%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2).</w:t>
      </w:r>
    </w:p>
    <w:p w14:paraId="26BAB333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1" w:name="_Toc130863611"/>
      <w:bookmarkStart w:id="2" w:name="_Toc130863721"/>
    </w:p>
    <w:p w14:paraId="63796E49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2.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bookmarkEnd w:id="1"/>
      <w:bookmarkEnd w:id="2"/>
      <w:proofErr w:type="spellEnd"/>
    </w:p>
    <w:p w14:paraId="4488E0A7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2457"/>
      </w:tblGrid>
      <w:tr w:rsidR="002B5305" w:rsidRPr="004719A9" w14:paraId="6C6FE4C9" w14:textId="77777777" w:rsidTr="000C0292">
        <w:trPr>
          <w:trHeight w:val="20"/>
          <w:jc w:val="center"/>
        </w:trPr>
        <w:tc>
          <w:tcPr>
            <w:tcW w:w="2013" w:type="dxa"/>
            <w:tcBorders>
              <w:bottom w:val="single" w:sz="4" w:space="0" w:color="auto"/>
            </w:tcBorders>
            <w:noWrap/>
            <w:hideMark/>
          </w:tcPr>
          <w:p w14:paraId="521F435A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Dependents</w:t>
            </w:r>
            <w:proofErr w:type="spellEnd"/>
          </w:p>
        </w:tc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14:paraId="1467C7FD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139D38A" w14:textId="77777777" w:rsidTr="000C0292">
        <w:trPr>
          <w:trHeight w:val="20"/>
          <w:jc w:val="center"/>
        </w:trPr>
        <w:tc>
          <w:tcPr>
            <w:tcW w:w="201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BA8F5D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None</w:t>
            </w:r>
          </w:p>
        </w:tc>
        <w:tc>
          <w:tcPr>
            <w:tcW w:w="258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BEC3F01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</w:t>
            </w:r>
          </w:p>
        </w:tc>
      </w:tr>
      <w:tr w:rsidR="002B5305" w:rsidRPr="004719A9" w14:paraId="4860B11C" w14:textId="77777777" w:rsidTr="000C0292">
        <w:trPr>
          <w:trHeight w:val="20"/>
          <w:jc w:val="center"/>
        </w:trPr>
        <w:tc>
          <w:tcPr>
            <w:tcW w:w="2013" w:type="dxa"/>
            <w:tcBorders>
              <w:top w:val="nil"/>
            </w:tcBorders>
            <w:noWrap/>
            <w:hideMark/>
          </w:tcPr>
          <w:p w14:paraId="52754E97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 to 3</w:t>
            </w:r>
          </w:p>
        </w:tc>
        <w:tc>
          <w:tcPr>
            <w:tcW w:w="2588" w:type="dxa"/>
            <w:tcBorders>
              <w:top w:val="nil"/>
            </w:tcBorders>
            <w:noWrap/>
            <w:hideMark/>
          </w:tcPr>
          <w:p w14:paraId="7954E1A0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20.42</w:t>
            </w:r>
          </w:p>
        </w:tc>
      </w:tr>
      <w:tr w:rsidR="002B5305" w:rsidRPr="004719A9" w14:paraId="47C86F69" w14:textId="77777777" w:rsidTr="000C0292">
        <w:trPr>
          <w:trHeight w:val="20"/>
          <w:jc w:val="center"/>
        </w:trPr>
        <w:tc>
          <w:tcPr>
            <w:tcW w:w="2013" w:type="dxa"/>
            <w:noWrap/>
            <w:hideMark/>
          </w:tcPr>
          <w:p w14:paraId="40774DE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 to 5</w:t>
            </w:r>
          </w:p>
        </w:tc>
        <w:tc>
          <w:tcPr>
            <w:tcW w:w="2588" w:type="dxa"/>
            <w:noWrap/>
            <w:hideMark/>
          </w:tcPr>
          <w:p w14:paraId="3BF52CE7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20.43</w:t>
            </w:r>
          </w:p>
        </w:tc>
      </w:tr>
      <w:tr w:rsidR="002B5305" w:rsidRPr="004719A9" w14:paraId="1922E2B5" w14:textId="77777777" w:rsidTr="000C0292">
        <w:trPr>
          <w:trHeight w:val="20"/>
          <w:jc w:val="center"/>
        </w:trPr>
        <w:tc>
          <w:tcPr>
            <w:tcW w:w="2013" w:type="dxa"/>
            <w:noWrap/>
            <w:hideMark/>
          </w:tcPr>
          <w:p w14:paraId="6F66F2A6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 and over</w:t>
            </w:r>
          </w:p>
        </w:tc>
        <w:tc>
          <w:tcPr>
            <w:tcW w:w="2588" w:type="dxa"/>
            <w:noWrap/>
            <w:hideMark/>
          </w:tcPr>
          <w:p w14:paraId="5B77AC8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59.55</w:t>
            </w:r>
          </w:p>
        </w:tc>
      </w:tr>
    </w:tbl>
    <w:p w14:paraId="6A5FF28C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</w:p>
    <w:p w14:paraId="37A19095" w14:textId="112E3427" w:rsidR="0040470B" w:rsidRPr="004719A9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Distribution of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by </w:t>
      </w:r>
      <w:proofErr w:type="spellStart"/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gender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14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areas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men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represent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proportion of 59%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41%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total population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listed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therefore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important source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empowerment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rural areas (Fig. 3).</w:t>
      </w:r>
    </w:p>
    <w:p w14:paraId="604B8E0A" w14:textId="77777777" w:rsidR="0044481E" w:rsidRDefault="0044481E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44481E" w:rsidSect="00DE58EC">
          <w:type w:val="continuous"/>
          <w:pgSz w:w="11909" w:h="16834" w:code="9"/>
          <w:pgMar w:top="1440" w:right="1440" w:bottom="1440" w:left="1440" w:header="720" w:footer="864" w:gutter="0"/>
          <w:pgNumType w:start="2"/>
          <w:cols w:num="2" w:space="288"/>
          <w:titlePg/>
          <w:docGrid w:linePitch="360"/>
        </w:sectPr>
      </w:pPr>
    </w:p>
    <w:p w14:paraId="6ECE9E36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  <w:lang w:val="fr-CI"/>
        </w:rPr>
      </w:pPr>
    </w:p>
    <w:p w14:paraId="079877AE" w14:textId="2FAB2A5E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3602739E" wp14:editId="2EE46CDB">
            <wp:extent cx="3951514" cy="2109972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99" cy="211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3FDA3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14"/>
          <w:szCs w:val="14"/>
          <w:lang w:val="fr-CI"/>
        </w:rPr>
      </w:pPr>
      <w:bookmarkStart w:id="3" w:name="_Toc130866124"/>
    </w:p>
    <w:p w14:paraId="08965599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localities</w:t>
      </w:r>
      <w:bookmarkEnd w:id="3"/>
      <w:proofErr w:type="spellEnd"/>
    </w:p>
    <w:p w14:paraId="0A5E79F8" w14:textId="1604D14D" w:rsidR="004719A9" w:rsidRPr="004719A9" w:rsidRDefault="00707DFE" w:rsidP="00707DFE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14"/>
          <w:szCs w:val="14"/>
          <w:lang w:val="fr-CI"/>
        </w:rPr>
      </w:pPr>
      <w:r>
        <w:rPr>
          <w:rFonts w:ascii="Arial" w:eastAsia="Calibri" w:hAnsi="Arial" w:cs="Arial"/>
          <w:i/>
          <w:noProof/>
          <w:sz w:val="14"/>
          <w:szCs w:val="14"/>
          <w:lang w:val="fr-FR" w:eastAsia="fr-FR"/>
        </w:rPr>
        <w:lastRenderedPageBreak/>
        <w:drawing>
          <wp:inline distT="0" distB="0" distL="0" distR="0" wp14:anchorId="11D815C1" wp14:editId="70710ADC">
            <wp:extent cx="4131129" cy="2355516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54" cy="2359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2C6C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4" w:name="_Toc130866125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2. Marital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producers</w:t>
      </w:r>
      <w:bookmarkEnd w:id="4"/>
      <w:proofErr w:type="spellEnd"/>
    </w:p>
    <w:p w14:paraId="49F63954" w14:textId="77777777" w:rsidR="004719A9" w:rsidRPr="004719A9" w:rsidRDefault="004719A9" w:rsidP="004719A9">
      <w:pPr>
        <w:tabs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3C5AE44A" wp14:editId="5BD215DD">
            <wp:extent cx="2911450" cy="1886554"/>
            <wp:effectExtent l="0" t="0" r="0" b="0"/>
            <wp:docPr id="42" name="Graphique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60214F3" w14:textId="77777777" w:rsidR="004719A9" w:rsidRPr="004719A9" w:rsidRDefault="004719A9" w:rsidP="004719A9">
      <w:pPr>
        <w:tabs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18EA620E" w14:textId="77777777" w:rsidR="004719A9" w:rsidRPr="004719A9" w:rsidRDefault="004719A9" w:rsidP="004719A9">
      <w:pPr>
        <w:tabs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Female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;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M: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Male</w:t>
      </w:r>
    </w:p>
    <w:p w14:paraId="5D1F71F8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5" w:name="_Toc130866126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3. Proportions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gender</w:t>
      </w:r>
      <w:bookmarkEnd w:id="5"/>
      <w:proofErr w:type="spellEnd"/>
    </w:p>
    <w:p w14:paraId="1A642D42" w14:textId="77777777" w:rsidR="004719A9" w:rsidRPr="004719A9" w:rsidRDefault="004719A9" w:rsidP="004719A9">
      <w:pPr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/>
          <w:iCs/>
          <w:sz w:val="20"/>
          <w:szCs w:val="20"/>
          <w:lang w:val="fr-CI"/>
        </w:rPr>
      </w:pPr>
    </w:p>
    <w:p w14:paraId="548EACC4" w14:textId="77777777" w:rsidR="002B5305" w:rsidRDefault="002B5305" w:rsidP="004719A9">
      <w:pPr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/>
          <w:iCs/>
          <w:sz w:val="20"/>
          <w:szCs w:val="20"/>
          <w:lang w:val="fr-CI"/>
        </w:rPr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4"/>
          <w:cols w:space="720"/>
          <w:titlePg/>
          <w:docGrid w:linePitch="360"/>
        </w:sectPr>
      </w:pPr>
    </w:p>
    <w:p w14:paraId="1029019D" w14:textId="77777777" w:rsidR="004719A9" w:rsidRPr="004719A9" w:rsidRDefault="004719A9" w:rsidP="004719A9">
      <w:pPr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Producer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61.50%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hand, 38.50%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members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an agricultural association platform (Table 3).</w:t>
      </w:r>
    </w:p>
    <w:p w14:paraId="102FA63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0F07B4EB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3. Producer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organization</w:t>
      </w:r>
      <w:proofErr w:type="spellEnd"/>
    </w:p>
    <w:p w14:paraId="35B44C4D" w14:textId="77777777" w:rsidR="004719A9" w:rsidRPr="004719A9" w:rsidRDefault="004719A9" w:rsidP="004719A9">
      <w:pPr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1611"/>
      </w:tblGrid>
      <w:tr w:rsidR="004719A9" w:rsidRPr="004719A9" w14:paraId="7904A6F1" w14:textId="77777777" w:rsidTr="00C9203A">
        <w:trPr>
          <w:trHeight w:val="20"/>
          <w:jc w:val="center"/>
        </w:trPr>
        <w:tc>
          <w:tcPr>
            <w:tcW w:w="2898" w:type="dxa"/>
            <w:tcBorders>
              <w:bottom w:val="single" w:sz="4" w:space="0" w:color="auto"/>
            </w:tcBorders>
            <w:noWrap/>
            <w:hideMark/>
          </w:tcPr>
          <w:p w14:paraId="60DFF0E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bookmarkStart w:id="6" w:name="_Toc130863722"/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Status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A2999F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Proportions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719A9" w:rsidRPr="004719A9" w14:paraId="747D660E" w14:textId="77777777" w:rsidTr="00C9203A">
        <w:trPr>
          <w:trHeight w:val="20"/>
          <w:jc w:val="center"/>
        </w:trPr>
        <w:tc>
          <w:tcPr>
            <w:tcW w:w="289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285625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Membership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in a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Cooperative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2196D2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38.50</w:t>
            </w:r>
          </w:p>
        </w:tc>
      </w:tr>
      <w:tr w:rsidR="004719A9" w:rsidRPr="004719A9" w14:paraId="107F3BB6" w14:textId="77777777" w:rsidTr="00C9203A">
        <w:trPr>
          <w:trHeight w:val="20"/>
          <w:jc w:val="center"/>
        </w:trPr>
        <w:tc>
          <w:tcPr>
            <w:tcW w:w="2898" w:type="dxa"/>
            <w:tcBorders>
              <w:top w:val="nil"/>
            </w:tcBorders>
            <w:noWrap/>
            <w:hideMark/>
          </w:tcPr>
          <w:p w14:paraId="09C10EB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No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Membership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in a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Cooperative</w:t>
            </w:r>
            <w:proofErr w:type="spellEnd"/>
          </w:p>
        </w:tc>
        <w:tc>
          <w:tcPr>
            <w:tcW w:w="1688" w:type="dxa"/>
            <w:tcBorders>
              <w:top w:val="nil"/>
            </w:tcBorders>
            <w:noWrap/>
            <w:hideMark/>
          </w:tcPr>
          <w:p w14:paraId="4E5E3E0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61.50</w:t>
            </w:r>
          </w:p>
        </w:tc>
      </w:tr>
      <w:bookmarkEnd w:id="6"/>
    </w:tbl>
    <w:p w14:paraId="7C22776D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514C8749" w14:textId="15B9B363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Classification of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socio-economic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</w:t>
      </w:r>
      <w:proofErr w:type="gram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situations:</w:t>
      </w:r>
      <w:proofErr w:type="gram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Sociological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membership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positively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factor 2 (axis 1),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25.57% of the total variance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Marital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gender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negatively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factor 1,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33.54% of the total variance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PCA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dispersion </w:t>
      </w:r>
      <w:r w:rsidR="00C9203A">
        <w:rPr>
          <w:rFonts w:ascii="Arial" w:eastAsia="Calibri" w:hAnsi="Arial" w:cs="Arial"/>
          <w:sz w:val="20"/>
          <w:szCs w:val="20"/>
          <w:lang w:val="fr-CI"/>
        </w:rPr>
        <w:t xml:space="preserve">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plan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highlighted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four groups (Fig. 4).</w:t>
      </w:r>
    </w:p>
    <w:p w14:paraId="7FEECA9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06DE0EB8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1: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living as a couple,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an associative platform and have at least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en"/>
        </w:rPr>
        <w:t>.</w:t>
      </w:r>
      <w:proofErr w:type="gramEnd"/>
    </w:p>
    <w:p w14:paraId="0FE76E0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3C73E8F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2: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female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least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not living as a couple,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fewer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an associative platform.</w:t>
      </w:r>
    </w:p>
    <w:p w14:paraId="45BC317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5FC2090E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3: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living as a couple,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an associative platform.</w:t>
      </w:r>
    </w:p>
    <w:p w14:paraId="31E236B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4E5A52D7" w14:textId="77777777" w:rsid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4: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living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partner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single,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fewer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associative platform.</w:t>
      </w:r>
    </w:p>
    <w:p w14:paraId="1BF17BD2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5E71FF93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7" w:name="_Toc130864902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Plot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selection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bookmarkEnd w:id="7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use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types of land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clearing: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</w:t>
      </w:r>
      <w:r>
        <w:rPr>
          <w:rFonts w:ascii="Arial" w:eastAsia="Calibri" w:hAnsi="Arial" w:cs="Arial"/>
          <w:sz w:val="20"/>
          <w:szCs w:val="20"/>
          <w:lang w:val="fr-CI"/>
        </w:rPr>
        <w:t>.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5). Analyses show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95%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 or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previous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newly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cleared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This type of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underrepresented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estimated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5.5% of the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566685AA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6F78D06E" w14:textId="47906061" w:rsidR="002B5305" w:rsidRPr="004719A9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Reason for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choosing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reasons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4).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(60%),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selling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influenced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21%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chose certain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because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importance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subsistence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2%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express an opinion on the issue.</w:t>
      </w:r>
    </w:p>
    <w:p w14:paraId="0086BA5E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B5305" w:rsidSect="002B5305">
          <w:type w:val="continuous"/>
          <w:pgSz w:w="11909" w:h="16834" w:code="9"/>
          <w:pgMar w:top="1440" w:right="1440" w:bottom="1440" w:left="1440" w:header="720" w:footer="864" w:gutter="0"/>
          <w:pgNumType w:start="1"/>
          <w:cols w:num="2" w:space="288"/>
          <w:titlePg/>
          <w:docGrid w:linePitch="360"/>
        </w:sectPr>
      </w:pPr>
    </w:p>
    <w:p w14:paraId="7A28D0B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259DA20B" w14:textId="77777777" w:rsidR="002B5305" w:rsidRDefault="002B5305" w:rsidP="004719A9">
      <w:pPr>
        <w:spacing w:after="0" w:line="240" w:lineRule="auto"/>
        <w:contextualSpacing/>
        <w:jc w:val="center"/>
        <w:sectPr w:rsidR="002B5305" w:rsidSect="0044481E">
          <w:type w:val="continuous"/>
          <w:pgSz w:w="11909" w:h="16834" w:code="9"/>
          <w:pgMar w:top="1440" w:right="1440" w:bottom="1440" w:left="1440" w:header="720" w:footer="864" w:gutter="0"/>
          <w:pgNumType w:start="1"/>
          <w:cols w:space="720"/>
          <w:titlePg/>
          <w:docGrid w:linePitch="360"/>
        </w:sectPr>
      </w:pPr>
    </w:p>
    <w:p w14:paraId="0ADB77FD" w14:textId="27F9E410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2F10DB0A" wp14:editId="225B69E3">
            <wp:extent cx="8303260" cy="401129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6DC49" w14:textId="77777777" w:rsidR="004719A9" w:rsidRPr="004719A9" w:rsidRDefault="004719A9" w:rsidP="004719A9">
      <w:pPr>
        <w:tabs>
          <w:tab w:val="left" w:pos="0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568D98E9" w14:textId="0BBB5460" w:rsidR="004719A9" w:rsidRPr="004719A9" w:rsidRDefault="004719A9" w:rsidP="004719A9">
      <w:pPr>
        <w:tabs>
          <w:tab w:val="left" w:pos="0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(a) Circle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correlations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and</w:t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(b) dispersion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treatments</w:t>
      </w:r>
      <w:proofErr w:type="spellEnd"/>
    </w:p>
    <w:p w14:paraId="11300BE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8" w:name="_Toc130866127"/>
    </w:p>
    <w:p w14:paraId="7B461813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4. Distribution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socio-economic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data</w:t>
      </w:r>
      <w:bookmarkEnd w:id="8"/>
    </w:p>
    <w:p w14:paraId="2B5E42E9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  <w:lang w:val="fr-CI"/>
        </w:rPr>
        <w:sectPr w:rsidR="002B5305" w:rsidSect="00DE58EC">
          <w:pgSz w:w="16834" w:h="11909" w:orient="landscape" w:code="9"/>
          <w:pgMar w:top="1440" w:right="1440" w:bottom="1440" w:left="1440" w:header="720" w:footer="864" w:gutter="0"/>
          <w:pgNumType w:start="6"/>
          <w:cols w:space="720"/>
          <w:docGrid w:linePitch="360"/>
        </w:sectPr>
      </w:pPr>
    </w:p>
    <w:p w14:paraId="4D0C046B" w14:textId="5C396261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6C050F57" wp14:editId="137DCD4B">
            <wp:extent cx="4657725" cy="24384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26060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9" w:name="_Toc130866128"/>
    </w:p>
    <w:p w14:paraId="1908251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5. </w:t>
      </w:r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Proportion of </w:t>
      </w:r>
      <w:proofErr w:type="spellStart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>choices</w:t>
      </w:r>
      <w:proofErr w:type="spellEnd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 to the types of clearing</w:t>
      </w:r>
      <w:bookmarkEnd w:id="9"/>
    </w:p>
    <w:p w14:paraId="59FCD9E2" w14:textId="77777777" w:rsidR="004719A9" w:rsidRPr="004719A9" w:rsidRDefault="004719A9" w:rsidP="00A367A4">
      <w:pPr>
        <w:spacing w:after="0" w:line="240" w:lineRule="auto"/>
        <w:contextualSpacing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10" w:name="_Toc130863724"/>
    </w:p>
    <w:p w14:paraId="79095BC2" w14:textId="77777777" w:rsidR="002B5305" w:rsidRDefault="002B5305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  <w:sectPr w:rsidR="002B5305" w:rsidSect="00DE58EC">
          <w:pgSz w:w="11909" w:h="16834" w:code="9"/>
          <w:pgMar w:top="1440" w:right="1440" w:bottom="1440" w:left="1440" w:header="720" w:footer="864" w:gutter="0"/>
          <w:pgNumType w:start="7"/>
          <w:cols w:space="720"/>
          <w:docGrid w:linePitch="360"/>
        </w:sectPr>
      </w:pPr>
    </w:p>
    <w:p w14:paraId="543F9A6D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4.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reason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choosing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varieties</w:t>
      </w:r>
      <w:bookmarkEnd w:id="10"/>
      <w:proofErr w:type="spellEnd"/>
    </w:p>
    <w:p w14:paraId="271433F2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209"/>
      </w:tblGrid>
      <w:tr w:rsidR="004719A9" w:rsidRPr="004719A9" w14:paraId="51A2C4DF" w14:textId="77777777" w:rsidTr="006F0E96">
        <w:trPr>
          <w:trHeight w:val="2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D19976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Reason for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choosing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hideMark/>
          </w:tcPr>
          <w:p w14:paraId="69D2A8C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4719A9" w:rsidRPr="004719A9" w14:paraId="382AB269" w14:textId="77777777" w:rsidTr="006F0E9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6C67774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Food</w:t>
            </w:r>
          </w:p>
        </w:tc>
        <w:tc>
          <w:tcPr>
            <w:tcW w:w="2318" w:type="dxa"/>
            <w:tcBorders>
              <w:top w:val="single" w:sz="4" w:space="0" w:color="auto"/>
              <w:bottom w:val="nil"/>
            </w:tcBorders>
            <w:noWrap/>
          </w:tcPr>
          <w:p w14:paraId="5857B79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16.01</w:t>
            </w:r>
          </w:p>
        </w:tc>
      </w:tr>
      <w:tr w:rsidR="004719A9" w:rsidRPr="004719A9" w14:paraId="46FBC1FE" w14:textId="77777777" w:rsidTr="006F0E96">
        <w:trPr>
          <w:trHeight w:val="20"/>
          <w:jc w:val="center"/>
        </w:trPr>
        <w:tc>
          <w:tcPr>
            <w:tcW w:w="2268" w:type="dxa"/>
            <w:tcBorders>
              <w:top w:val="nil"/>
            </w:tcBorders>
            <w:noWrap/>
            <w:hideMark/>
          </w:tcPr>
          <w:p w14:paraId="590B337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Yield</w:t>
            </w:r>
            <w:proofErr w:type="spellEnd"/>
          </w:p>
        </w:tc>
        <w:tc>
          <w:tcPr>
            <w:tcW w:w="2318" w:type="dxa"/>
            <w:tcBorders>
              <w:top w:val="nil"/>
            </w:tcBorders>
            <w:noWrap/>
            <w:hideMark/>
          </w:tcPr>
          <w:p w14:paraId="1DC26DD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21.00</w:t>
            </w:r>
          </w:p>
        </w:tc>
      </w:tr>
      <w:tr w:rsidR="004719A9" w:rsidRPr="004719A9" w14:paraId="4E559BED" w14:textId="77777777" w:rsidTr="006F0E96">
        <w:trPr>
          <w:trHeight w:val="20"/>
          <w:jc w:val="center"/>
        </w:trPr>
        <w:tc>
          <w:tcPr>
            <w:tcW w:w="2268" w:type="dxa"/>
            <w:noWrap/>
            <w:hideMark/>
          </w:tcPr>
          <w:p w14:paraId="434E09A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Sale (Price)</w:t>
            </w:r>
          </w:p>
        </w:tc>
        <w:tc>
          <w:tcPr>
            <w:tcW w:w="2318" w:type="dxa"/>
            <w:noWrap/>
            <w:hideMark/>
          </w:tcPr>
          <w:p w14:paraId="23D570D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60.92</w:t>
            </w:r>
          </w:p>
        </w:tc>
      </w:tr>
      <w:tr w:rsidR="004719A9" w:rsidRPr="004719A9" w14:paraId="4A1CB9AC" w14:textId="77777777" w:rsidTr="006F0E96">
        <w:trPr>
          <w:trHeight w:val="20"/>
          <w:jc w:val="center"/>
        </w:trPr>
        <w:tc>
          <w:tcPr>
            <w:tcW w:w="2268" w:type="dxa"/>
            <w:noWrap/>
            <w:hideMark/>
          </w:tcPr>
          <w:p w14:paraId="454BAE1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 opinion</w:t>
            </w:r>
          </w:p>
        </w:tc>
        <w:tc>
          <w:tcPr>
            <w:tcW w:w="2318" w:type="dxa"/>
            <w:noWrap/>
            <w:hideMark/>
          </w:tcPr>
          <w:p w14:paraId="036162E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02.07</w:t>
            </w:r>
          </w:p>
        </w:tc>
      </w:tr>
    </w:tbl>
    <w:p w14:paraId="4B0BCF5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  <w:bookmarkStart w:id="11" w:name="_Toc130864903"/>
    </w:p>
    <w:p w14:paraId="1F1DAD2C" w14:textId="0FF8F5BD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by </w:t>
      </w:r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location</w:t>
      </w:r>
      <w:bookmarkEnd w:id="11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5). In the Bouaké area,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visited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(30%) and Bonoua (40%)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area. The Bondoukou and Yavo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a proportion of 10% and 20%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Yamoussoukro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use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(37%), Bonoua (30%), and Yavo (27%)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Sika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of 6%. The Foutou (33%),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(20%),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(33%)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San-Pedro area.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hand,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Bocou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 and 2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are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still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poorly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proportion of 7%.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Adzopé,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Manawa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an "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"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 of 44% and 25%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Attiéké, Ahoua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relatively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 of 6 and 19%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Daloa. Yavo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rates of 45 and 32%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As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Sika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Bocou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proportions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and 10%.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Agboville,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occupies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50% of production, Foutou and the "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"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30 and 20%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 Abengourou, six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(44%)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Zamaka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(33%).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Sika, Foutou,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Anader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Inconnue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proportions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ranging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5% to 6%.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Man,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Bonoua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respective proportions of 37% and 45%. As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Yavo (11%) and Sika (6%),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occupied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Dabou,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Sapelle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Inconnue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 of 45% and 46%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Sika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9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%;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Aboisso,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 The Accra-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Banchi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, Diarrassouba and the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”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”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rates of 33, 20 and 27%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 As for the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(7%)” and “Bonoua” (13%)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proportions. In Toumodi,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leading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production (47%). Yavo,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Kaman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Bonoua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occupy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shares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10 and 21%.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Ferkessédougou,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Diarrasouba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predominantly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(100%)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4).</w:t>
      </w:r>
      <w:bookmarkStart w:id="12" w:name="_Toc130864904"/>
    </w:p>
    <w:p w14:paraId="77121490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val="fr-CI"/>
        </w:rPr>
        <w:sectPr w:rsidR="002B5305" w:rsidSect="002B5305">
          <w:type w:val="continuous"/>
          <w:pgSz w:w="11909" w:h="16834" w:code="9"/>
          <w:pgMar w:top="1440" w:right="1440" w:bottom="1440" w:left="1440" w:header="720" w:footer="864" w:gutter="0"/>
          <w:pgNumType w:start="1"/>
          <w:cols w:num="2" w:space="288"/>
          <w:docGrid w:linePitch="360"/>
        </w:sectPr>
      </w:pPr>
    </w:p>
    <w:p w14:paraId="30E36AA6" w14:textId="77777777" w:rsidR="00A367A4" w:rsidRDefault="00A367A4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3BA12E00" w14:textId="5CF7FE4B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Table 5. Distribution of the proportion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locality</w:t>
      </w:r>
      <w:proofErr w:type="spellEnd"/>
    </w:p>
    <w:p w14:paraId="316E8EF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18"/>
          <w:szCs w:val="18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1893"/>
        <w:gridCol w:w="3555"/>
        <w:gridCol w:w="1588"/>
      </w:tblGrid>
      <w:tr w:rsidR="002B5305" w:rsidRPr="004719A9" w14:paraId="36F64A10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6E7E5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in Bouaké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F140F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57407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in Yamoussoukro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5005A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22D4DFF2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</w:tcBorders>
            <w:noWrap/>
          </w:tcPr>
          <w:p w14:paraId="2184129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noWrap/>
          </w:tcPr>
          <w:p w14:paraId="62CA0F5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40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noWrap/>
          </w:tcPr>
          <w:p w14:paraId="7CBB1FF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31C6631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30</w:t>
            </w:r>
          </w:p>
        </w:tc>
      </w:tr>
      <w:tr w:rsidR="002B5305" w:rsidRPr="004719A9" w14:paraId="7EDDA290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5BA0184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937" w:type="dxa"/>
            <w:noWrap/>
          </w:tcPr>
          <w:p w14:paraId="27D08C6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  <w:tc>
          <w:tcPr>
            <w:tcW w:w="3643" w:type="dxa"/>
            <w:noWrap/>
          </w:tcPr>
          <w:p w14:paraId="06A703C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624" w:type="dxa"/>
            <w:noWrap/>
          </w:tcPr>
          <w:p w14:paraId="504840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</w:t>
            </w:r>
          </w:p>
        </w:tc>
      </w:tr>
      <w:tr w:rsidR="002B5305" w:rsidRPr="004719A9" w14:paraId="2012F979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17B27B4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937" w:type="dxa"/>
            <w:noWrap/>
          </w:tcPr>
          <w:p w14:paraId="352F39B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30</w:t>
            </w:r>
          </w:p>
        </w:tc>
        <w:tc>
          <w:tcPr>
            <w:tcW w:w="3643" w:type="dxa"/>
            <w:noWrap/>
          </w:tcPr>
          <w:p w14:paraId="6FC5F7C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noWrap/>
          </w:tcPr>
          <w:p w14:paraId="18C0308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37</w:t>
            </w:r>
          </w:p>
        </w:tc>
      </w:tr>
      <w:tr w:rsidR="002B5305" w:rsidRPr="004719A9" w14:paraId="6941B3A7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12F95A8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Bondoukou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03135A3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1877DF8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49C6C35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</w:tr>
      <w:tr w:rsidR="002B5305" w:rsidRPr="004719A9" w14:paraId="23498B5E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18960AF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San Pedro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4F2EDAB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5389F23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Adzopé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6E1E810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7F85C05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57745F1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  <w:noWrap/>
          </w:tcPr>
          <w:p w14:paraId="26714D0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63A3C9B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noWrap/>
          </w:tcPr>
          <w:p w14:paraId="1D7DA38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19</w:t>
            </w:r>
          </w:p>
        </w:tc>
      </w:tr>
      <w:tr w:rsidR="002B5305" w:rsidRPr="004719A9" w14:paraId="301109D5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0DEF191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</w:tcPr>
          <w:p w14:paraId="28A14E5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  <w:tc>
          <w:tcPr>
            <w:tcW w:w="3643" w:type="dxa"/>
            <w:noWrap/>
          </w:tcPr>
          <w:p w14:paraId="4F47E73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Ahoua</w:t>
            </w:r>
          </w:p>
        </w:tc>
        <w:tc>
          <w:tcPr>
            <w:tcW w:w="1624" w:type="dxa"/>
            <w:noWrap/>
          </w:tcPr>
          <w:p w14:paraId="147D902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</w:tr>
      <w:tr w:rsidR="002B5305" w:rsidRPr="004719A9" w14:paraId="4381826F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18B2F10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Bocou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2</w:t>
            </w:r>
          </w:p>
        </w:tc>
        <w:tc>
          <w:tcPr>
            <w:tcW w:w="1937" w:type="dxa"/>
            <w:noWrap/>
          </w:tcPr>
          <w:p w14:paraId="23D603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07</w:t>
            </w:r>
          </w:p>
        </w:tc>
        <w:tc>
          <w:tcPr>
            <w:tcW w:w="3643" w:type="dxa"/>
            <w:noWrap/>
          </w:tcPr>
          <w:p w14:paraId="644FEF9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Mamanwa</w:t>
            </w:r>
            <w:proofErr w:type="spellEnd"/>
          </w:p>
        </w:tc>
        <w:tc>
          <w:tcPr>
            <w:tcW w:w="1624" w:type="dxa"/>
            <w:noWrap/>
          </w:tcPr>
          <w:p w14:paraId="69A6EA9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44</w:t>
            </w:r>
          </w:p>
        </w:tc>
      </w:tr>
      <w:tr w:rsidR="002B5305" w:rsidRPr="004719A9" w14:paraId="0D873249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5A75BA4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Bocou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1</w:t>
            </w:r>
          </w:p>
        </w:tc>
        <w:tc>
          <w:tcPr>
            <w:tcW w:w="1937" w:type="dxa"/>
            <w:noWrap/>
          </w:tcPr>
          <w:p w14:paraId="717853D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07</w:t>
            </w:r>
          </w:p>
        </w:tc>
        <w:tc>
          <w:tcPr>
            <w:tcW w:w="3643" w:type="dxa"/>
            <w:noWrap/>
          </w:tcPr>
          <w:p w14:paraId="303455D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624" w:type="dxa"/>
            <w:noWrap/>
          </w:tcPr>
          <w:p w14:paraId="62CDD59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25</w:t>
            </w:r>
          </w:p>
        </w:tc>
      </w:tr>
      <w:tr w:rsidR="002B5305" w:rsidRPr="004719A9" w14:paraId="3F482555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16A0D1B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Foutou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329B3AD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082D3BA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attiéké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4A5523B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</w:tr>
      <w:tr w:rsidR="002B5305" w:rsidRPr="004719A9" w14:paraId="561541F5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DCCFF6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Daloa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C6EDDD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54428A7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Agboville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17C75BB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26AB0BF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  <w:hideMark/>
          </w:tcPr>
          <w:p w14:paraId="089037B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  <w:noWrap/>
            <w:hideMark/>
          </w:tcPr>
          <w:p w14:paraId="1FB6F81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49579D0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noWrap/>
          </w:tcPr>
          <w:p w14:paraId="41303B9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50</w:t>
            </w:r>
          </w:p>
        </w:tc>
      </w:tr>
      <w:tr w:rsidR="002B5305" w:rsidRPr="004719A9" w14:paraId="71657E99" w14:textId="77777777" w:rsidTr="002B5305">
        <w:trPr>
          <w:trHeight w:val="20"/>
          <w:jc w:val="center"/>
        </w:trPr>
        <w:tc>
          <w:tcPr>
            <w:tcW w:w="2041" w:type="dxa"/>
            <w:noWrap/>
            <w:hideMark/>
          </w:tcPr>
          <w:p w14:paraId="020B85A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937" w:type="dxa"/>
            <w:noWrap/>
            <w:hideMark/>
          </w:tcPr>
          <w:p w14:paraId="0F1216E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noWrap/>
          </w:tcPr>
          <w:p w14:paraId="440481B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Foutou</w:t>
            </w:r>
          </w:p>
        </w:tc>
        <w:tc>
          <w:tcPr>
            <w:tcW w:w="1624" w:type="dxa"/>
            <w:noWrap/>
          </w:tcPr>
          <w:p w14:paraId="7BF1415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30</w:t>
            </w:r>
          </w:p>
        </w:tc>
      </w:tr>
      <w:tr w:rsidR="002B5305" w:rsidRPr="004719A9" w14:paraId="3A1A40C3" w14:textId="77777777" w:rsidTr="002B5305">
        <w:trPr>
          <w:trHeight w:val="20"/>
          <w:jc w:val="center"/>
        </w:trPr>
        <w:tc>
          <w:tcPr>
            <w:tcW w:w="2041" w:type="dxa"/>
            <w:noWrap/>
            <w:hideMark/>
          </w:tcPr>
          <w:p w14:paraId="5DB6B07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  <w:hideMark/>
          </w:tcPr>
          <w:p w14:paraId="449D7D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32</w:t>
            </w:r>
          </w:p>
        </w:tc>
        <w:tc>
          <w:tcPr>
            <w:tcW w:w="3643" w:type="dxa"/>
            <w:vMerge w:val="restart"/>
            <w:noWrap/>
          </w:tcPr>
          <w:p w14:paraId="68E2C75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624" w:type="dxa"/>
            <w:vMerge w:val="restart"/>
            <w:noWrap/>
          </w:tcPr>
          <w:p w14:paraId="5F07677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</w:tr>
      <w:tr w:rsidR="002B5305" w:rsidRPr="004719A9" w14:paraId="2B0F1693" w14:textId="77777777" w:rsidTr="002B5305">
        <w:trPr>
          <w:trHeight w:val="20"/>
          <w:jc w:val="center"/>
        </w:trPr>
        <w:tc>
          <w:tcPr>
            <w:tcW w:w="2041" w:type="dxa"/>
            <w:noWrap/>
            <w:hideMark/>
          </w:tcPr>
          <w:p w14:paraId="1C33599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Bocou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5</w:t>
            </w:r>
          </w:p>
        </w:tc>
        <w:tc>
          <w:tcPr>
            <w:tcW w:w="1937" w:type="dxa"/>
            <w:noWrap/>
            <w:hideMark/>
          </w:tcPr>
          <w:p w14:paraId="790022F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7</w:t>
            </w:r>
          </w:p>
        </w:tc>
        <w:tc>
          <w:tcPr>
            <w:tcW w:w="3643" w:type="dxa"/>
            <w:vMerge/>
            <w:noWrap/>
          </w:tcPr>
          <w:p w14:paraId="154AFB6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vMerge/>
            <w:noWrap/>
          </w:tcPr>
          <w:p w14:paraId="789C9BB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74E0F32E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  <w:hideMark/>
          </w:tcPr>
          <w:p w14:paraId="7CE1BD5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  <w:hideMark/>
          </w:tcPr>
          <w:p w14:paraId="7B2AD9A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45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  <w:noWrap/>
          </w:tcPr>
          <w:p w14:paraId="35ECA42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noWrap/>
          </w:tcPr>
          <w:p w14:paraId="52612BF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4BD0F328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74DE11F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Abengourou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0664EE8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691E8B6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Katiola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53D5CAC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0194EC2B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2A0D2E9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937" w:type="dxa"/>
            <w:tcBorders>
              <w:top w:val="nil"/>
            </w:tcBorders>
            <w:noWrap/>
          </w:tcPr>
          <w:p w14:paraId="56C0D6E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3F02494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624" w:type="dxa"/>
            <w:tcBorders>
              <w:top w:val="nil"/>
            </w:tcBorders>
            <w:noWrap/>
          </w:tcPr>
          <w:p w14:paraId="55C1A99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47</w:t>
            </w:r>
          </w:p>
        </w:tc>
      </w:tr>
      <w:tr w:rsidR="002B5305" w:rsidRPr="004719A9" w14:paraId="5FDC7BD7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4934D1F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</w:tcPr>
          <w:p w14:paraId="0A67A7E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44</w:t>
            </w:r>
          </w:p>
        </w:tc>
        <w:tc>
          <w:tcPr>
            <w:tcW w:w="3643" w:type="dxa"/>
            <w:noWrap/>
          </w:tcPr>
          <w:p w14:paraId="45A03C0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624" w:type="dxa"/>
            <w:noWrap/>
          </w:tcPr>
          <w:p w14:paraId="2F2CAC5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</w:t>
            </w:r>
          </w:p>
        </w:tc>
      </w:tr>
      <w:tr w:rsidR="002B5305" w:rsidRPr="004719A9" w14:paraId="735BF6F4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2887D91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Foutou</w:t>
            </w:r>
          </w:p>
        </w:tc>
        <w:tc>
          <w:tcPr>
            <w:tcW w:w="1937" w:type="dxa"/>
            <w:noWrap/>
          </w:tcPr>
          <w:p w14:paraId="7E9F6BF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noWrap/>
          </w:tcPr>
          <w:p w14:paraId="44FCE5A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Diarrassouba</w:t>
            </w:r>
          </w:p>
        </w:tc>
        <w:tc>
          <w:tcPr>
            <w:tcW w:w="1624" w:type="dxa"/>
            <w:noWrap/>
          </w:tcPr>
          <w:p w14:paraId="3503F1B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</w:tr>
      <w:tr w:rsidR="002B5305" w:rsidRPr="004719A9" w14:paraId="0DB57C48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2A1DDEC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Zamaka</w:t>
            </w:r>
            <w:proofErr w:type="spellEnd"/>
          </w:p>
        </w:tc>
        <w:tc>
          <w:tcPr>
            <w:tcW w:w="1937" w:type="dxa"/>
            <w:noWrap/>
          </w:tcPr>
          <w:p w14:paraId="56F981E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noWrap/>
          </w:tcPr>
          <w:p w14:paraId="3CF8E7B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noWrap/>
          </w:tcPr>
          <w:p w14:paraId="33DF045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</w:t>
            </w:r>
          </w:p>
        </w:tc>
      </w:tr>
      <w:tr w:rsidR="002B5305" w:rsidRPr="004719A9" w14:paraId="20742C35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066D9C5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Anader</w:t>
            </w:r>
            <w:proofErr w:type="spellEnd"/>
          </w:p>
        </w:tc>
        <w:tc>
          <w:tcPr>
            <w:tcW w:w="1937" w:type="dxa"/>
            <w:noWrap/>
          </w:tcPr>
          <w:p w14:paraId="36147D3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noWrap/>
          </w:tcPr>
          <w:p w14:paraId="4B139FB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4AE3CE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156E67A2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23D0AE9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17C6BFA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3EB454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27196CC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0B8B9BF0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478A6FD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Man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24F0871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3A7B088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Dabou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1D02B2A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2AB813F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05EA0AA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937" w:type="dxa"/>
            <w:tcBorders>
              <w:top w:val="nil"/>
            </w:tcBorders>
            <w:noWrap/>
          </w:tcPr>
          <w:p w14:paraId="7EA8431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45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1821FA8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624" w:type="dxa"/>
            <w:tcBorders>
              <w:top w:val="nil"/>
            </w:tcBorders>
            <w:noWrap/>
          </w:tcPr>
          <w:p w14:paraId="6A9509F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09</w:t>
            </w:r>
          </w:p>
        </w:tc>
      </w:tr>
      <w:tr w:rsidR="002B5305" w:rsidRPr="004719A9" w14:paraId="209ACCCF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388A432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937" w:type="dxa"/>
            <w:noWrap/>
          </w:tcPr>
          <w:p w14:paraId="2B3EECF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  <w:tc>
          <w:tcPr>
            <w:tcW w:w="3643" w:type="dxa"/>
            <w:noWrap/>
          </w:tcPr>
          <w:p w14:paraId="281653C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624" w:type="dxa"/>
            <w:noWrap/>
          </w:tcPr>
          <w:p w14:paraId="7B98665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46</w:t>
            </w:r>
          </w:p>
        </w:tc>
      </w:tr>
      <w:tr w:rsidR="002B5305" w:rsidRPr="004719A9" w14:paraId="0211E8F8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6DAFD3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937" w:type="dxa"/>
            <w:noWrap/>
          </w:tcPr>
          <w:p w14:paraId="0D50C49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7</w:t>
            </w:r>
          </w:p>
        </w:tc>
        <w:tc>
          <w:tcPr>
            <w:tcW w:w="3643" w:type="dxa"/>
            <w:noWrap/>
          </w:tcPr>
          <w:p w14:paraId="6E92A39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Sapelle</w:t>
            </w:r>
            <w:proofErr w:type="spellEnd"/>
          </w:p>
        </w:tc>
        <w:tc>
          <w:tcPr>
            <w:tcW w:w="1624" w:type="dxa"/>
            <w:noWrap/>
          </w:tcPr>
          <w:p w14:paraId="0A9B477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45</w:t>
            </w:r>
          </w:p>
        </w:tc>
      </w:tr>
      <w:tr w:rsidR="002B5305" w:rsidRPr="004719A9" w14:paraId="67451872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042316D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512EDD3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37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0DE8710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29456BC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627AA51A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60C7B51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Aboisso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687C025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787361A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Toumodi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7D773D6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4D5275A4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161CC1D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Accra-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Banchi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  <w:noWrap/>
          </w:tcPr>
          <w:p w14:paraId="684453E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2054A59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noWrap/>
          </w:tcPr>
          <w:p w14:paraId="6A6204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47</w:t>
            </w:r>
          </w:p>
        </w:tc>
      </w:tr>
      <w:tr w:rsidR="002B5305" w:rsidRPr="004719A9" w14:paraId="42DE119B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6F77ECB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</w:tcPr>
          <w:p w14:paraId="66C0338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7</w:t>
            </w:r>
          </w:p>
        </w:tc>
        <w:tc>
          <w:tcPr>
            <w:tcW w:w="3643" w:type="dxa"/>
            <w:noWrap/>
          </w:tcPr>
          <w:p w14:paraId="76853A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624" w:type="dxa"/>
            <w:noWrap/>
          </w:tcPr>
          <w:p w14:paraId="702126E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</w:t>
            </w:r>
          </w:p>
        </w:tc>
      </w:tr>
      <w:tr w:rsidR="002B5305" w:rsidRPr="004719A9" w14:paraId="5CD6D1F6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5C564F3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Diarassouba</w:t>
            </w:r>
            <w:proofErr w:type="spellEnd"/>
          </w:p>
        </w:tc>
        <w:tc>
          <w:tcPr>
            <w:tcW w:w="1937" w:type="dxa"/>
            <w:noWrap/>
          </w:tcPr>
          <w:p w14:paraId="762A882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</w:t>
            </w:r>
          </w:p>
        </w:tc>
        <w:tc>
          <w:tcPr>
            <w:tcW w:w="3643" w:type="dxa"/>
            <w:noWrap/>
          </w:tcPr>
          <w:p w14:paraId="58B6852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Kaman</w:t>
            </w:r>
            <w:proofErr w:type="spellEnd"/>
          </w:p>
        </w:tc>
        <w:tc>
          <w:tcPr>
            <w:tcW w:w="1624" w:type="dxa"/>
            <w:noWrap/>
          </w:tcPr>
          <w:p w14:paraId="6D1F178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</w:tr>
      <w:tr w:rsidR="002B5305" w:rsidRPr="004719A9" w14:paraId="6A8B9DC3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3841B97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937" w:type="dxa"/>
            <w:noWrap/>
          </w:tcPr>
          <w:p w14:paraId="4C75B23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  <w:tc>
          <w:tcPr>
            <w:tcW w:w="3643" w:type="dxa"/>
            <w:noWrap/>
          </w:tcPr>
          <w:p w14:paraId="5A42146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noWrap/>
          </w:tcPr>
          <w:p w14:paraId="3416D23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</w:tr>
      <w:tr w:rsidR="002B5305" w:rsidRPr="004719A9" w14:paraId="6A88D192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09301F8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937" w:type="dxa"/>
            <w:noWrap/>
          </w:tcPr>
          <w:p w14:paraId="16354D4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13</w:t>
            </w:r>
          </w:p>
        </w:tc>
        <w:tc>
          <w:tcPr>
            <w:tcW w:w="3643" w:type="dxa"/>
            <w:noWrap/>
          </w:tcPr>
          <w:p w14:paraId="15E2D6E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3A5BB05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10CEE4E3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1DDCB15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in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Ferkéssedougou</w:t>
            </w:r>
            <w:proofErr w:type="spellEnd"/>
          </w:p>
        </w:tc>
        <w:tc>
          <w:tcPr>
            <w:tcW w:w="1937" w:type="dxa"/>
            <w:noWrap/>
          </w:tcPr>
          <w:p w14:paraId="368B641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Proportions (%)</w:t>
            </w:r>
          </w:p>
        </w:tc>
        <w:tc>
          <w:tcPr>
            <w:tcW w:w="3643" w:type="dxa"/>
            <w:noWrap/>
          </w:tcPr>
          <w:p w14:paraId="1C8C97C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58A6C48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136CD335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6C2F8A8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Diarrassouba</w:t>
            </w:r>
          </w:p>
        </w:tc>
        <w:tc>
          <w:tcPr>
            <w:tcW w:w="1937" w:type="dxa"/>
            <w:noWrap/>
          </w:tcPr>
          <w:p w14:paraId="76E1D0A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100</w:t>
            </w:r>
          </w:p>
        </w:tc>
        <w:tc>
          <w:tcPr>
            <w:tcW w:w="3643" w:type="dxa"/>
            <w:noWrap/>
          </w:tcPr>
          <w:p w14:paraId="500F7E4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7D6B2B6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</w:tbl>
    <w:p w14:paraId="50EF4223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val="fr-CI" w:eastAsia="fr-FR"/>
        </w:rPr>
      </w:pPr>
    </w:p>
    <w:p w14:paraId="6B592607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8"/>
          <w:cols w:space="720"/>
          <w:docGrid w:linePitch="360"/>
        </w:sectPr>
      </w:pPr>
      <w:bookmarkStart w:id="13" w:name="_Toc130864905"/>
      <w:bookmarkEnd w:id="12"/>
    </w:p>
    <w:p w14:paraId="05C9272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Origin of the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Cuttings</w:t>
      </w:r>
      <w:bookmarkEnd w:id="13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showed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main sources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6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):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random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neighboring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represent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58.80% of the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estimated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13.93% of the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obtain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(Mixed),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27.27% of the people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66FCB44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14" w:name="_Toc130863725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Table 6. Proportion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cuttings</w:t>
      </w:r>
      <w:bookmarkEnd w:id="14"/>
      <w:proofErr w:type="spellEnd"/>
    </w:p>
    <w:p w14:paraId="079DB02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798"/>
        <w:gridCol w:w="927"/>
      </w:tblGrid>
      <w:tr w:rsidR="002B5305" w:rsidRPr="004719A9" w14:paraId="1E99A297" w14:textId="77777777" w:rsidTr="002B5305">
        <w:trPr>
          <w:trHeight w:val="20"/>
          <w:jc w:val="center"/>
        </w:trPr>
        <w:tc>
          <w:tcPr>
            <w:tcW w:w="1728" w:type="dxa"/>
            <w:tcBorders>
              <w:bottom w:val="single" w:sz="4" w:space="0" w:color="auto"/>
            </w:tcBorders>
            <w:noWrap/>
            <w:hideMark/>
          </w:tcPr>
          <w:p w14:paraId="477AF11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bookmarkStart w:id="15" w:name="_Toc130864906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Type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supply</w:t>
            </w:r>
            <w:proofErr w:type="spellEnd"/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28049B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Origins (%)</w:t>
            </w:r>
          </w:p>
        </w:tc>
      </w:tr>
      <w:tr w:rsidR="002B5305" w:rsidRPr="004719A9" w14:paraId="3B314DC5" w14:textId="77777777" w:rsidTr="002B5305">
        <w:trPr>
          <w:trHeight w:val="20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06FF46E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All-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Comers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(58.80%)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A501A2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Old Field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E075AC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47.59</w:t>
            </w:r>
          </w:p>
        </w:tc>
      </w:tr>
      <w:tr w:rsidR="002B5305" w:rsidRPr="004719A9" w14:paraId="1FC683E6" w14:textId="77777777" w:rsidTr="002B5305">
        <w:trPr>
          <w:trHeight w:val="20"/>
          <w:jc w:val="center"/>
        </w:trPr>
        <w:tc>
          <w:tcPr>
            <w:tcW w:w="1728" w:type="dxa"/>
            <w:vMerge/>
            <w:tcBorders>
              <w:top w:val="nil"/>
            </w:tcBorders>
            <w:noWrap/>
            <w:hideMark/>
          </w:tcPr>
          <w:p w14:paraId="6D81461F" w14:textId="77777777" w:rsidR="004719A9" w:rsidRPr="004719A9" w:rsidRDefault="004719A9" w:rsidP="004719A9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890" w:type="dxa"/>
            <w:tcBorders>
              <w:top w:val="nil"/>
            </w:tcBorders>
            <w:noWrap/>
            <w:hideMark/>
          </w:tcPr>
          <w:p w14:paraId="136BFF0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Neighboring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Field</w:t>
            </w:r>
          </w:p>
        </w:tc>
        <w:tc>
          <w:tcPr>
            <w:tcW w:w="968" w:type="dxa"/>
            <w:tcBorders>
              <w:top w:val="nil"/>
            </w:tcBorders>
            <w:noWrap/>
            <w:hideMark/>
          </w:tcPr>
          <w:p w14:paraId="3122D15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11.21</w:t>
            </w:r>
          </w:p>
        </w:tc>
      </w:tr>
      <w:tr w:rsidR="002B5305" w:rsidRPr="004719A9" w14:paraId="21B03A84" w14:textId="77777777" w:rsidTr="002B5305">
        <w:trPr>
          <w:trHeight w:val="20"/>
          <w:jc w:val="center"/>
        </w:trPr>
        <w:tc>
          <w:tcPr>
            <w:tcW w:w="1728" w:type="dxa"/>
            <w:vMerge w:val="restart"/>
            <w:noWrap/>
            <w:hideMark/>
          </w:tcPr>
          <w:p w14:paraId="1DBEE15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Selected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(13.93%)</w:t>
            </w:r>
          </w:p>
        </w:tc>
        <w:tc>
          <w:tcPr>
            <w:tcW w:w="1890" w:type="dxa"/>
            <w:noWrap/>
            <w:hideMark/>
          </w:tcPr>
          <w:p w14:paraId="3ED8088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CNRA</w:t>
            </w:r>
          </w:p>
        </w:tc>
        <w:tc>
          <w:tcPr>
            <w:tcW w:w="968" w:type="dxa"/>
            <w:noWrap/>
            <w:hideMark/>
          </w:tcPr>
          <w:p w14:paraId="00CBB3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02.67</w:t>
            </w:r>
          </w:p>
        </w:tc>
      </w:tr>
      <w:tr w:rsidR="002B5305" w:rsidRPr="004719A9" w14:paraId="234773A4" w14:textId="77777777" w:rsidTr="002B5305">
        <w:trPr>
          <w:trHeight w:val="20"/>
          <w:jc w:val="center"/>
        </w:trPr>
        <w:tc>
          <w:tcPr>
            <w:tcW w:w="1728" w:type="dxa"/>
            <w:vMerge/>
            <w:noWrap/>
            <w:hideMark/>
          </w:tcPr>
          <w:p w14:paraId="00C1977A" w14:textId="77777777" w:rsidR="004719A9" w:rsidRPr="004719A9" w:rsidRDefault="004719A9" w:rsidP="004719A9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890" w:type="dxa"/>
            <w:noWrap/>
            <w:hideMark/>
          </w:tcPr>
          <w:p w14:paraId="1DDCC0C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FIRCA</w:t>
            </w:r>
          </w:p>
        </w:tc>
        <w:tc>
          <w:tcPr>
            <w:tcW w:w="968" w:type="dxa"/>
            <w:noWrap/>
            <w:hideMark/>
          </w:tcPr>
          <w:p w14:paraId="38DD77B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11.26</w:t>
            </w:r>
          </w:p>
        </w:tc>
      </w:tr>
      <w:tr w:rsidR="002B5305" w:rsidRPr="004719A9" w14:paraId="0A0C97FB" w14:textId="77777777" w:rsidTr="002B5305">
        <w:trPr>
          <w:trHeight w:val="20"/>
          <w:jc w:val="center"/>
        </w:trPr>
        <w:tc>
          <w:tcPr>
            <w:tcW w:w="1728" w:type="dxa"/>
            <w:noWrap/>
            <w:hideMark/>
          </w:tcPr>
          <w:p w14:paraId="072C163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Mixed (27.27%)</w:t>
            </w:r>
          </w:p>
        </w:tc>
        <w:tc>
          <w:tcPr>
            <w:tcW w:w="1890" w:type="dxa"/>
            <w:noWrap/>
            <w:hideMark/>
          </w:tcPr>
          <w:p w14:paraId="415D52A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All-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Comers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+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Selection</w:t>
            </w:r>
            <w:proofErr w:type="spellEnd"/>
          </w:p>
        </w:tc>
        <w:tc>
          <w:tcPr>
            <w:tcW w:w="968" w:type="dxa"/>
            <w:noWrap/>
            <w:hideMark/>
          </w:tcPr>
          <w:p w14:paraId="343901F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27.27</w:t>
            </w:r>
          </w:p>
        </w:tc>
      </w:tr>
    </w:tbl>
    <w:p w14:paraId="4A85BCC4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Sanitation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cuttings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at the time of </w:t>
      </w:r>
      <w:proofErr w:type="spellStart"/>
      <w:proofErr w:type="gram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planting</w:t>
      </w:r>
      <w:bookmarkEnd w:id="15"/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:</w:t>
      </w:r>
      <w:proofErr w:type="gram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Sanitation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rarely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10.69%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provide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care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89.31%,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proceed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directly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without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7).</w:t>
      </w:r>
    </w:p>
    <w:p w14:paraId="07A79874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16" w:name="_Toc130863726"/>
    </w:p>
    <w:p w14:paraId="4390472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7.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practicing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cutting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sanitation</w:t>
      </w:r>
      <w:bookmarkEnd w:id="16"/>
      <w:proofErr w:type="spellEnd"/>
    </w:p>
    <w:p w14:paraId="11074332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62"/>
      </w:tblGrid>
      <w:tr w:rsidR="004719A9" w:rsidRPr="004719A9" w14:paraId="7115E4F4" w14:textId="77777777" w:rsidTr="000C0292">
        <w:trPr>
          <w:trHeight w:val="20"/>
          <w:jc w:val="center"/>
        </w:trPr>
        <w:tc>
          <w:tcPr>
            <w:tcW w:w="2273" w:type="pct"/>
            <w:tcBorders>
              <w:bottom w:val="single" w:sz="4" w:space="0" w:color="auto"/>
            </w:tcBorders>
            <w:noWrap/>
            <w:hideMark/>
          </w:tcPr>
          <w:p w14:paraId="5EA9915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Condition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cuttings</w:t>
            </w:r>
            <w:proofErr w:type="spellEnd"/>
          </w:p>
        </w:tc>
        <w:tc>
          <w:tcPr>
            <w:tcW w:w="2727" w:type="pct"/>
            <w:tcBorders>
              <w:bottom w:val="single" w:sz="4" w:space="0" w:color="auto"/>
            </w:tcBorders>
            <w:noWrap/>
            <w:hideMark/>
          </w:tcPr>
          <w:p w14:paraId="2A393E4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Proportions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719A9" w:rsidRPr="004719A9" w14:paraId="5276360E" w14:textId="77777777" w:rsidTr="000C0292">
        <w:trPr>
          <w:trHeight w:val="20"/>
          <w:jc w:val="center"/>
        </w:trPr>
        <w:tc>
          <w:tcPr>
            <w:tcW w:w="227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FFD5E5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Treated</w:t>
            </w:r>
            <w:proofErr w:type="spellEnd"/>
          </w:p>
        </w:tc>
        <w:tc>
          <w:tcPr>
            <w:tcW w:w="272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6186F6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10.69</w:t>
            </w:r>
          </w:p>
        </w:tc>
      </w:tr>
      <w:tr w:rsidR="004719A9" w:rsidRPr="004719A9" w14:paraId="6C5C8450" w14:textId="77777777" w:rsidTr="000C0292">
        <w:trPr>
          <w:trHeight w:val="20"/>
          <w:jc w:val="center"/>
        </w:trPr>
        <w:tc>
          <w:tcPr>
            <w:tcW w:w="2273" w:type="pct"/>
            <w:tcBorders>
              <w:top w:val="nil"/>
            </w:tcBorders>
            <w:noWrap/>
            <w:hideMark/>
          </w:tcPr>
          <w:p w14:paraId="1C04920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Untreated</w:t>
            </w:r>
            <w:proofErr w:type="spellEnd"/>
          </w:p>
        </w:tc>
        <w:tc>
          <w:tcPr>
            <w:tcW w:w="2727" w:type="pct"/>
            <w:tcBorders>
              <w:top w:val="nil"/>
            </w:tcBorders>
            <w:noWrap/>
            <w:hideMark/>
          </w:tcPr>
          <w:p w14:paraId="7663C3D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89.31</w:t>
            </w:r>
          </w:p>
        </w:tc>
      </w:tr>
    </w:tbl>
    <w:p w14:paraId="344CEB46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17" w:name="_Toc130864907"/>
    </w:p>
    <w:p w14:paraId="05EA99CD" w14:textId="77777777" w:rsid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growing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season</w:t>
      </w:r>
      <w:bookmarkEnd w:id="17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establishment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done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four (4)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majority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plant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cuttings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at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beginning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(45.45%) or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during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rainy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season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(50.80%). A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small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proportion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carry out the establishment of plantations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after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harvest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(1.07%) and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during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the dry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season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, i.e. 2.67% (Fig. 6).</w:t>
      </w:r>
      <w:bookmarkStart w:id="18" w:name="_Toc130866129"/>
    </w:p>
    <w:p w14:paraId="78BE8C91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1F87534B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lang w:val="fr-CI"/>
        </w:rPr>
      </w:pPr>
      <w:r w:rsidRPr="004719A9">
        <w:rPr>
          <w:rFonts w:ascii="Arial" w:eastAsia="Calibri" w:hAnsi="Arial" w:cs="Arial"/>
          <w:b/>
          <w:bCs/>
          <w:lang w:val="fr-CI"/>
        </w:rPr>
        <w:t>3.2 Plot Maintenance Methods</w:t>
      </w:r>
    </w:p>
    <w:p w14:paraId="2593151A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19" w:name="_Toc130864909"/>
    </w:p>
    <w:p w14:paraId="169D4A68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Method</w:t>
      </w:r>
      <w:bookmarkEnd w:id="19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(3)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weeding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methods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(Table 8</w:t>
      </w:r>
      <w:proofErr w:type="gram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):</w:t>
      </w:r>
      <w:proofErr w:type="gramEnd"/>
    </w:p>
    <w:p w14:paraId="2B3C47F5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fr-CI" w:eastAsia="fr-FR"/>
        </w:rPr>
      </w:pPr>
    </w:p>
    <w:p w14:paraId="42A1431E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chemical</w:t>
      </w:r>
      <w:proofErr w:type="spellEnd"/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exclusively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2.6% of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</w:p>
    <w:p w14:paraId="3F98A9D2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manual</w:t>
      </w:r>
      <w:proofErr w:type="spellEnd"/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69.51% of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</w:p>
    <w:p w14:paraId="5EB7A18C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the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combination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herbicide application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27.8%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45BD63E8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Chemical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weedkillers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Glyphosate and 2-4 D.</w:t>
      </w:r>
    </w:p>
    <w:p w14:paraId="0DAE9247" w14:textId="77777777" w:rsidR="002B5305" w:rsidRPr="004719A9" w:rsidRDefault="002B5305" w:rsidP="002B5305">
      <w:pPr>
        <w:spacing w:after="0" w:line="240" w:lineRule="auto"/>
        <w:ind w:left="540" w:hanging="36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7D2E5CD8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0" w:name="_Toc130863727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8. Distribution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methods</w:t>
      </w:r>
      <w:bookmarkEnd w:id="20"/>
      <w:proofErr w:type="spellEnd"/>
    </w:p>
    <w:p w14:paraId="76ACCD5E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1714"/>
      </w:tblGrid>
      <w:tr w:rsidR="002B5305" w:rsidRPr="004719A9" w14:paraId="26AC2206" w14:textId="77777777" w:rsidTr="002B5305">
        <w:trPr>
          <w:trHeight w:val="20"/>
          <w:jc w:val="center"/>
        </w:trPr>
        <w:tc>
          <w:tcPr>
            <w:tcW w:w="2963" w:type="pct"/>
            <w:tcBorders>
              <w:bottom w:val="single" w:sz="4" w:space="0" w:color="auto"/>
            </w:tcBorders>
            <w:noWrap/>
            <w:hideMark/>
          </w:tcPr>
          <w:p w14:paraId="5E4F7593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Weed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control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methods</w:t>
            </w:r>
            <w:proofErr w:type="spellEnd"/>
          </w:p>
        </w:tc>
        <w:tc>
          <w:tcPr>
            <w:tcW w:w="2037" w:type="pct"/>
            <w:tcBorders>
              <w:bottom w:val="single" w:sz="4" w:space="0" w:color="auto"/>
            </w:tcBorders>
            <w:noWrap/>
            <w:hideMark/>
          </w:tcPr>
          <w:p w14:paraId="01F3231C" w14:textId="77777777" w:rsidR="002B5305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Usage </w:t>
            </w:r>
          </w:p>
          <w:p w14:paraId="295E6DEF" w14:textId="4796DEEE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gram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proportions</w:t>
            </w:r>
            <w:proofErr w:type="gram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2B5305" w:rsidRPr="004719A9" w14:paraId="20ACB2E1" w14:textId="77777777" w:rsidTr="002B5305">
        <w:trPr>
          <w:trHeight w:val="20"/>
          <w:jc w:val="center"/>
        </w:trPr>
        <w:tc>
          <w:tcPr>
            <w:tcW w:w="296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4A1FC7F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Exclusive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chemical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5607671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2.67</w:t>
            </w:r>
          </w:p>
        </w:tc>
      </w:tr>
      <w:tr w:rsidR="002B5305" w:rsidRPr="004719A9" w14:paraId="298CBE7F" w14:textId="77777777" w:rsidTr="002B5305">
        <w:trPr>
          <w:trHeight w:val="20"/>
          <w:jc w:val="center"/>
        </w:trPr>
        <w:tc>
          <w:tcPr>
            <w:tcW w:w="2963" w:type="pct"/>
            <w:tcBorders>
              <w:top w:val="nil"/>
            </w:tcBorders>
            <w:noWrap/>
            <w:hideMark/>
          </w:tcPr>
          <w:p w14:paraId="1C5735CF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Manual</w:t>
            </w:r>
          </w:p>
        </w:tc>
        <w:tc>
          <w:tcPr>
            <w:tcW w:w="2037" w:type="pct"/>
            <w:tcBorders>
              <w:top w:val="nil"/>
            </w:tcBorders>
            <w:noWrap/>
            <w:hideMark/>
          </w:tcPr>
          <w:p w14:paraId="58B81865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69.51</w:t>
            </w:r>
          </w:p>
        </w:tc>
      </w:tr>
      <w:tr w:rsidR="002B5305" w:rsidRPr="004719A9" w14:paraId="75B4AD39" w14:textId="77777777" w:rsidTr="002B5305">
        <w:trPr>
          <w:trHeight w:val="20"/>
          <w:jc w:val="center"/>
        </w:trPr>
        <w:tc>
          <w:tcPr>
            <w:tcW w:w="2963" w:type="pct"/>
            <w:noWrap/>
          </w:tcPr>
          <w:p w14:paraId="1774E5E1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Mixed (Chemical + Manual)</w:t>
            </w:r>
          </w:p>
        </w:tc>
        <w:tc>
          <w:tcPr>
            <w:tcW w:w="2037" w:type="pct"/>
            <w:noWrap/>
          </w:tcPr>
          <w:p w14:paraId="7AA3B71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27.80</w:t>
            </w:r>
          </w:p>
        </w:tc>
      </w:tr>
    </w:tbl>
    <w:p w14:paraId="2F664DE2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21" w:name="_Toc130864910"/>
    </w:p>
    <w:p w14:paraId="02C6996B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fr-CI" w:eastAsia="fr-FR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Field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cleaning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frequency</w:t>
      </w:r>
      <w:bookmarkEnd w:id="21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mostly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weed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 to 4 times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year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(Table 9).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Those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who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do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less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than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 times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year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represent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35.82% of the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surveyed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population.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Weeding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at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frequency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of more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than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5 times,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very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rarely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practiced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i.e. by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approximately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2.60%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.</w:t>
      </w:r>
    </w:p>
    <w:p w14:paraId="2AE8856F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2" w:name="_Toc130863728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9.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cleaning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frequencies</w:t>
      </w:r>
      <w:bookmarkEnd w:id="22"/>
      <w:proofErr w:type="spellEnd"/>
    </w:p>
    <w:p w14:paraId="3553AFA4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2737"/>
      </w:tblGrid>
      <w:tr w:rsidR="002B5305" w:rsidRPr="004719A9" w14:paraId="57439D88" w14:textId="77777777" w:rsidTr="000C0292">
        <w:trPr>
          <w:trHeight w:val="20"/>
          <w:jc w:val="center"/>
        </w:trPr>
        <w:tc>
          <w:tcPr>
            <w:tcW w:w="2059" w:type="pct"/>
            <w:tcBorders>
              <w:bottom w:val="single" w:sz="4" w:space="0" w:color="auto"/>
            </w:tcBorders>
            <w:noWrap/>
            <w:hideMark/>
          </w:tcPr>
          <w:p w14:paraId="668608E2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Frequency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weeding</w:t>
            </w:r>
            <w:proofErr w:type="spellEnd"/>
          </w:p>
        </w:tc>
        <w:tc>
          <w:tcPr>
            <w:tcW w:w="2941" w:type="pct"/>
            <w:tcBorders>
              <w:bottom w:val="single" w:sz="4" w:space="0" w:color="auto"/>
            </w:tcBorders>
            <w:noWrap/>
            <w:hideMark/>
          </w:tcPr>
          <w:p w14:paraId="3F0FABE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 of populations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surveyed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2B5305" w:rsidRPr="004719A9" w14:paraId="1896747E" w14:textId="77777777" w:rsidTr="000C0292">
        <w:trPr>
          <w:trHeight w:val="20"/>
          <w:jc w:val="center"/>
        </w:trPr>
        <w:tc>
          <w:tcPr>
            <w:tcW w:w="205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7FF3C9A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 to 2</w:t>
            </w:r>
          </w:p>
        </w:tc>
        <w:tc>
          <w:tcPr>
            <w:tcW w:w="294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5C4C3BF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35.81</w:t>
            </w:r>
          </w:p>
        </w:tc>
      </w:tr>
      <w:tr w:rsidR="002B5305" w:rsidRPr="004719A9" w14:paraId="422628C3" w14:textId="77777777" w:rsidTr="000C0292">
        <w:trPr>
          <w:trHeight w:val="20"/>
          <w:jc w:val="center"/>
        </w:trPr>
        <w:tc>
          <w:tcPr>
            <w:tcW w:w="2059" w:type="pct"/>
            <w:tcBorders>
              <w:top w:val="nil"/>
            </w:tcBorders>
            <w:noWrap/>
            <w:hideMark/>
          </w:tcPr>
          <w:p w14:paraId="5EFFD43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 to 4</w:t>
            </w:r>
          </w:p>
        </w:tc>
        <w:tc>
          <w:tcPr>
            <w:tcW w:w="2941" w:type="pct"/>
            <w:tcBorders>
              <w:top w:val="nil"/>
            </w:tcBorders>
            <w:noWrap/>
            <w:hideMark/>
          </w:tcPr>
          <w:p w14:paraId="177D6F5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61.49</w:t>
            </w:r>
          </w:p>
        </w:tc>
      </w:tr>
      <w:tr w:rsidR="002B5305" w:rsidRPr="004719A9" w14:paraId="15738B94" w14:textId="77777777" w:rsidTr="000C0292">
        <w:trPr>
          <w:trHeight w:val="20"/>
          <w:jc w:val="center"/>
        </w:trPr>
        <w:tc>
          <w:tcPr>
            <w:tcW w:w="2059" w:type="pct"/>
            <w:noWrap/>
            <w:hideMark/>
          </w:tcPr>
          <w:p w14:paraId="4CF6A2D8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 and more</w:t>
            </w:r>
          </w:p>
        </w:tc>
        <w:tc>
          <w:tcPr>
            <w:tcW w:w="2941" w:type="pct"/>
            <w:noWrap/>
            <w:hideMark/>
          </w:tcPr>
          <w:p w14:paraId="2CD228CA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02.60</w:t>
            </w:r>
          </w:p>
        </w:tc>
      </w:tr>
    </w:tbl>
    <w:p w14:paraId="0CBE571B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23" w:name="_Toc130864911"/>
    </w:p>
    <w:p w14:paraId="7D204BF8" w14:textId="77777777" w:rsidR="002B5305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Fertilizer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Use in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Production</w:t>
      </w:r>
      <w:bookmarkEnd w:id="23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Most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97.33%, </w:t>
      </w:r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do not use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fertilizer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production cycle.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representing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2.67% of the population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uses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fertilizer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10).</w:t>
      </w:r>
    </w:p>
    <w:p w14:paraId="5B0F6CE4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79D15425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4" w:name="_Toc130863729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10.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fertilizer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use for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production</w:t>
      </w:r>
      <w:bookmarkEnd w:id="24"/>
    </w:p>
    <w:p w14:paraId="6E96102A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2442"/>
      </w:tblGrid>
      <w:tr w:rsidR="002B5305" w:rsidRPr="004719A9" w14:paraId="4FF956E5" w14:textId="77777777" w:rsidTr="000C0292">
        <w:trPr>
          <w:trHeight w:val="20"/>
          <w:jc w:val="center"/>
        </w:trPr>
        <w:tc>
          <w:tcPr>
            <w:tcW w:w="228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F71DD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Producer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category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414B7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</w:p>
        </w:tc>
      </w:tr>
      <w:tr w:rsidR="002B5305" w:rsidRPr="004719A9" w14:paraId="76E83D9E" w14:textId="77777777" w:rsidTr="000C0292">
        <w:trPr>
          <w:trHeight w:val="20"/>
          <w:jc w:val="center"/>
        </w:trPr>
        <w:tc>
          <w:tcPr>
            <w:tcW w:w="2285" w:type="pct"/>
            <w:tcBorders>
              <w:top w:val="single" w:sz="4" w:space="0" w:color="auto"/>
            </w:tcBorders>
            <w:noWrap/>
            <w:hideMark/>
          </w:tcPr>
          <w:p w14:paraId="2B87654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Use of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fertilizers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</w:tcBorders>
            <w:noWrap/>
            <w:hideMark/>
          </w:tcPr>
          <w:p w14:paraId="0445700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2.67</w:t>
            </w:r>
          </w:p>
        </w:tc>
      </w:tr>
      <w:tr w:rsidR="002B5305" w:rsidRPr="004719A9" w14:paraId="6256BFD4" w14:textId="77777777" w:rsidTr="000C0292">
        <w:trPr>
          <w:trHeight w:val="20"/>
          <w:jc w:val="center"/>
        </w:trPr>
        <w:tc>
          <w:tcPr>
            <w:tcW w:w="2285" w:type="pct"/>
            <w:noWrap/>
            <w:hideMark/>
          </w:tcPr>
          <w:p w14:paraId="4690DE9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No use of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fertilizers</w:t>
            </w:r>
            <w:proofErr w:type="spellEnd"/>
          </w:p>
        </w:tc>
        <w:tc>
          <w:tcPr>
            <w:tcW w:w="2715" w:type="pct"/>
            <w:noWrap/>
            <w:hideMark/>
          </w:tcPr>
          <w:p w14:paraId="3EB935E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97.33</w:t>
            </w:r>
          </w:p>
        </w:tc>
      </w:tr>
    </w:tbl>
    <w:p w14:paraId="350A1616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25" w:name="_Toc130864912"/>
    </w:p>
    <w:p w14:paraId="5EFE1D50" w14:textId="2B07D4F6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cultivation </w:t>
      </w: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system</w:t>
      </w:r>
      <w:bookmarkEnd w:id="25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Three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different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cultivation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systems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practiced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CI" w:eastAsia="fr-FR"/>
        </w:rPr>
        <w:t xml:space="preserve">         </w:t>
      </w:r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by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among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which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monoculture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occupies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predominant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place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68% of the plots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visited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. The association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other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crops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practiced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by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approximately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32%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which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26%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associate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CI" w:eastAsia="fr-FR"/>
        </w:rPr>
        <w:t xml:space="preserve">            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 single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crop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rice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banana, chili, okra,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beans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yam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etc.) and 6%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more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than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two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crops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(Fig. 7).</w:t>
      </w:r>
    </w:p>
    <w:p w14:paraId="0C0CD6C0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69FC3723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Monitoring and supervision of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The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results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revealed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majority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interviewed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(66%) do not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benefit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from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guidance on good agricultural practices.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However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33%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reported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benefiting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from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guidance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from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ANADER, FIRCA or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processing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companies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(Table 11).</w:t>
      </w:r>
    </w:p>
    <w:p w14:paraId="22C2151F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1D08E429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11.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supervision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</w:p>
    <w:p w14:paraId="7925B18A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580"/>
      </w:tblGrid>
      <w:tr w:rsidR="002B5305" w:rsidRPr="004719A9" w14:paraId="0C754F52" w14:textId="77777777" w:rsidTr="000C0292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noWrap/>
            <w:hideMark/>
          </w:tcPr>
          <w:p w14:paraId="3618E143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Management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  <w:hideMark/>
          </w:tcPr>
          <w:p w14:paraId="738690F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of populations (%)</w:t>
            </w:r>
          </w:p>
        </w:tc>
      </w:tr>
      <w:tr w:rsidR="002B5305" w:rsidRPr="004719A9" w14:paraId="6DAE8354" w14:textId="77777777" w:rsidTr="000C0292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B70B7C3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ANADER and FIRCA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E466570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33.68</w:t>
            </w:r>
          </w:p>
        </w:tc>
      </w:tr>
      <w:tr w:rsidR="002B5305" w:rsidRPr="004719A9" w14:paraId="7E94805C" w14:textId="77777777" w:rsidTr="000C0292">
        <w:trPr>
          <w:trHeight w:val="20"/>
          <w:jc w:val="center"/>
        </w:trPr>
        <w:tc>
          <w:tcPr>
            <w:tcW w:w="2500" w:type="pct"/>
            <w:tcBorders>
              <w:top w:val="nil"/>
            </w:tcBorders>
            <w:noWrap/>
            <w:hideMark/>
          </w:tcPr>
          <w:p w14:paraId="5AF12147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None</w:t>
            </w:r>
          </w:p>
        </w:tc>
        <w:tc>
          <w:tcPr>
            <w:tcW w:w="2500" w:type="pct"/>
            <w:tcBorders>
              <w:top w:val="nil"/>
            </w:tcBorders>
            <w:noWrap/>
            <w:hideMark/>
          </w:tcPr>
          <w:p w14:paraId="6F96930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66.32</w:t>
            </w:r>
          </w:p>
        </w:tc>
      </w:tr>
    </w:tbl>
    <w:p w14:paraId="220D486D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26" w:name="_Toc130864914"/>
    </w:p>
    <w:p w14:paraId="3A4B67F6" w14:textId="7B7A4491" w:rsidR="002B5305" w:rsidRPr="004719A9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age</w:t>
      </w:r>
      <w:bookmarkEnd w:id="26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reported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Most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(60%)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9 and 13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35%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until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14 to 21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  <w:r>
        <w:rPr>
          <w:rFonts w:ascii="Arial" w:eastAsia="Calibri" w:hAnsi="Arial" w:cs="Arial"/>
          <w:sz w:val="20"/>
          <w:szCs w:val="20"/>
          <w:lang w:val="fr-CI"/>
        </w:rPr>
        <w:t xml:space="preserve">         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proportion, 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to 8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cultivation (Fig. 8).</w:t>
      </w:r>
    </w:p>
    <w:p w14:paraId="5614CF05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8"/>
          <w:cols w:num="2" w:space="288"/>
          <w:docGrid w:linePitch="360"/>
        </w:sectPr>
      </w:pPr>
    </w:p>
    <w:p w14:paraId="69A46B98" w14:textId="3F11F9E3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16E71B55" wp14:editId="56BD8130">
            <wp:extent cx="4121150" cy="214566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0A5E5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70A92FCF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Fig. 6. Proportion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to cultivation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periods</w:t>
      </w:r>
      <w:bookmarkEnd w:id="18"/>
      <w:proofErr w:type="spellEnd"/>
    </w:p>
    <w:p w14:paraId="259C0E70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27" w:name="_Toc130864908"/>
    </w:p>
    <w:bookmarkEnd w:id="27"/>
    <w:p w14:paraId="0083356B" w14:textId="4D1D3DBB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24180983" wp14:editId="10DD1EE1">
            <wp:extent cx="3477296" cy="2753804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33" cy="275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4FA33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28" w:name="_Toc130866130"/>
    </w:p>
    <w:p w14:paraId="081F567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7. Proportion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systems</w:t>
      </w:r>
      <w:bookmarkEnd w:id="28"/>
      <w:proofErr w:type="spellEnd"/>
    </w:p>
    <w:p w14:paraId="7BBE967C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599FFAAC" w14:textId="50DDBFEE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088C9218" wp14:editId="6ED82132">
            <wp:extent cx="3400023" cy="2261095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30" cy="226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07A6A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35451DD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8. Producer rate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age</w:t>
      </w:r>
      <w:proofErr w:type="spellEnd"/>
    </w:p>
    <w:p w14:paraId="627588EB" w14:textId="432E4DF1" w:rsidR="002B5305" w:rsidRDefault="00490487" w:rsidP="004719A9">
      <w:pPr>
        <w:spacing w:after="0" w:line="240" w:lineRule="auto"/>
        <w:contextualSpacing/>
        <w:jc w:val="center"/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10"/>
          <w:cols w:space="720"/>
          <w:docGrid w:linePitch="36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B0948" wp14:editId="3C667F4C">
                <wp:simplePos x="0" y="0"/>
                <wp:positionH relativeFrom="column">
                  <wp:posOffset>3184525</wp:posOffset>
                </wp:positionH>
                <wp:positionV relativeFrom="paragraph">
                  <wp:posOffset>1555750</wp:posOffset>
                </wp:positionV>
                <wp:extent cx="389890" cy="227330"/>
                <wp:effectExtent l="0" t="0" r="0" b="0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C7549" w14:textId="77777777" w:rsidR="000C0292" w:rsidRPr="001B311A" w:rsidRDefault="000C0292" w:rsidP="004719A9">
                            <w:pPr>
                              <w:pStyle w:val="NormalWeb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90112">
                              <w:rPr>
                                <w:rFonts w:ascii="Calibri" w:hAnsi="Calibri" w:cs="Arial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B0948" id="_x0000_t202" coordsize="21600,21600" o:spt="202" path="m,l,21600r21600,l21600,xe">
                <v:stroke joinstyle="miter"/>
                <v:path gradientshapeok="t" o:connecttype="rect"/>
              </v:shapetype>
              <v:shape id="Zone de texte 63" o:spid="_x0000_s1026" type="#_x0000_t202" style="position:absolute;left:0;text-align:left;margin-left:250.75pt;margin-top:122.5pt;width:30.7pt;height:1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" filled="f" stroked="f">
                <v:textbox>
                  <w:txbxContent>
                    <w:p w14:paraId="05BC7549" w14:textId="77777777" w:rsidR="000C0292" w:rsidRPr="001B311A" w:rsidRDefault="000C0292" w:rsidP="004719A9">
                      <w:pPr>
                        <w:pStyle w:val="NormalWeb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90112">
                        <w:rPr>
                          <w:rFonts w:ascii="Calibri" w:hAnsi="Calibri" w:cs="Arial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G3</w:t>
                      </w:r>
                    </w:p>
                  </w:txbxContent>
                </v:textbox>
              </v:shape>
            </w:pict>
          </mc:Fallback>
        </mc:AlternateContent>
      </w:r>
    </w:p>
    <w:p w14:paraId="29BE266D" w14:textId="4760F218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9" w:name="_Toc130866132"/>
      <w:r>
        <w:rPr>
          <w:rFonts w:ascii="Arial" w:eastAsia="Calibri" w:hAnsi="Arial" w:cs="Arial"/>
          <w:b/>
          <w:i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61E25A08" wp14:editId="5345B6D4">
            <wp:extent cx="8704101" cy="4447707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054" cy="4450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4F258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Circle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correlations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(a) </w:t>
      </w: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ab/>
        <w:t xml:space="preserve">and dispersion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treatments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(b)</w:t>
      </w:r>
    </w:p>
    <w:p w14:paraId="4A621680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30060225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9. Distribution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ACP of cultural practices</w:t>
      </w:r>
      <w:bookmarkEnd w:id="29"/>
    </w:p>
    <w:p w14:paraId="52129B4D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B5305" w:rsidSect="00DE58EC">
          <w:type w:val="continuous"/>
          <w:pgSz w:w="16834" w:h="11909" w:orient="landscape" w:code="9"/>
          <w:pgMar w:top="1440" w:right="1440" w:bottom="1440" w:left="1440" w:header="720" w:footer="864" w:gutter="0"/>
          <w:pgNumType w:start="11"/>
          <w:cols w:space="720"/>
          <w:docGrid w:linePitch="360"/>
        </w:sectPr>
      </w:pPr>
    </w:p>
    <w:p w14:paraId="6E55CECA" w14:textId="0826C36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lastRenderedPageBreak/>
        <w:t xml:space="preserve">Classification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to cultivation </w:t>
      </w: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practices: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ACP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' dispersal plan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major groups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9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):</w:t>
      </w:r>
      <w:proofErr w:type="gramEnd"/>
    </w:p>
    <w:p w14:paraId="6CEB069A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F693F74" w14:textId="77777777" w:rsidR="002B5305" w:rsidRPr="004719A9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Group 1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made up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land.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intercropping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commercial aspect, but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above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all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concern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subsistence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</w:p>
    <w:p w14:paraId="53B40235" w14:textId="2ABA474F" w:rsidR="002B5305" w:rsidRPr="004719A9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2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high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focused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profit aspects.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established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new clearings, and use all-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practice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</w:p>
    <w:p w14:paraId="3BC58684" w14:textId="77777777" w:rsidR="002B5305" w:rsidRPr="004719A9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Group 3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consists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profit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aspects;</w:t>
      </w:r>
      <w:proofErr w:type="gramEnd"/>
    </w:p>
    <w:p w14:paraId="23C658EF" w14:textId="77777777" w:rsidR="002B5305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Group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gram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4:</w:t>
      </w:r>
      <w:proofErr w:type="gram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primarily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 high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monoculture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can plant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time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replace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plants.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solely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profit.</w:t>
      </w:r>
    </w:p>
    <w:p w14:paraId="731510D0" w14:textId="77777777" w:rsidR="00D01898" w:rsidRPr="004719A9" w:rsidRDefault="00D01898" w:rsidP="00D0189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4BBF984E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outlineLvl w:val="2"/>
        <w:rPr>
          <w:rFonts w:ascii="Arial" w:eastAsia="Times New Roman" w:hAnsi="Arial" w:cs="Arial"/>
          <w:b/>
          <w:bCs/>
          <w:lang w:val="fr-CI" w:eastAsia="fr-FR"/>
        </w:rPr>
      </w:pPr>
      <w:bookmarkStart w:id="30" w:name="_Toc130864916"/>
      <w:r w:rsidRPr="004719A9">
        <w:rPr>
          <w:rFonts w:ascii="Arial" w:eastAsia="Times New Roman" w:hAnsi="Arial" w:cs="Arial"/>
          <w:b/>
          <w:bCs/>
          <w:lang w:val="fr-CI" w:eastAsia="fr-FR"/>
        </w:rPr>
        <w:t>3.3</w:t>
      </w:r>
      <w:r w:rsidRPr="004719A9">
        <w:rPr>
          <w:rFonts w:ascii="Arial" w:eastAsia="Times New Roman" w:hAnsi="Arial" w:cs="Arial"/>
          <w:b/>
          <w:bCs/>
          <w:lang w:val="fr-CI" w:eastAsia="fr-FR"/>
        </w:rPr>
        <w:tab/>
      </w:r>
      <w:proofErr w:type="spellStart"/>
      <w:r w:rsidRPr="004719A9">
        <w:rPr>
          <w:rFonts w:ascii="Arial" w:eastAsia="Times New Roman" w:hAnsi="Arial" w:cs="Arial"/>
          <w:b/>
          <w:bCs/>
          <w:lang w:val="fr-CI" w:eastAsia="fr-FR"/>
        </w:rPr>
        <w:t>Determination</w:t>
      </w:r>
      <w:proofErr w:type="spellEnd"/>
      <w:r w:rsidRPr="004719A9">
        <w:rPr>
          <w:rFonts w:ascii="Arial" w:eastAsia="Times New Roman" w:hAnsi="Arial" w:cs="Arial"/>
          <w:b/>
          <w:bCs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bCs/>
          <w:lang w:val="fr-CI" w:eastAsia="fr-FR"/>
        </w:rPr>
        <w:t>Endogenous</w:t>
      </w:r>
      <w:proofErr w:type="spellEnd"/>
      <w:r w:rsidRPr="004719A9">
        <w:rPr>
          <w:rFonts w:ascii="Arial" w:eastAsia="Times New Roman" w:hAnsi="Arial" w:cs="Arial"/>
          <w:b/>
          <w:bCs/>
          <w:lang w:val="fr-CI" w:eastAsia="fr-FR"/>
        </w:rPr>
        <w:t xml:space="preserve"> Control Methods</w:t>
      </w:r>
      <w:bookmarkEnd w:id="30"/>
    </w:p>
    <w:p w14:paraId="1042C806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</w:p>
    <w:p w14:paraId="6D003FEE" w14:textId="1FCD2599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1" w:name="_Toc130864917"/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Recognizing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Symptoms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of Root </w:t>
      </w:r>
      <w:proofErr w:type="gram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Rot</w:t>
      </w:r>
      <w:bookmarkEnd w:id="31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:</w:t>
      </w:r>
      <w:proofErr w:type="gram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 high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(68%)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external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32%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12).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40%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describe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yellowing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leaves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        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9.6%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appearance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deformed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stems and 18.3%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identify</w:t>
      </w:r>
      <w:proofErr w:type="spellEnd"/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rot at the root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collar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3DA17EA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32" w:name="_Toc130863731"/>
    </w:p>
    <w:p w14:paraId="77859E5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12.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for the recognition of rot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symptoms</w:t>
      </w:r>
      <w:bookmarkEnd w:id="32"/>
      <w:proofErr w:type="spellEnd"/>
    </w:p>
    <w:p w14:paraId="5C196F16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1918"/>
      </w:tblGrid>
      <w:tr w:rsidR="004719A9" w:rsidRPr="004719A9" w14:paraId="56CA5940" w14:textId="77777777" w:rsidTr="000C0292">
        <w:trPr>
          <w:trHeight w:val="20"/>
          <w:jc w:val="center"/>
        </w:trPr>
        <w:tc>
          <w:tcPr>
            <w:tcW w:w="2857" w:type="dxa"/>
            <w:tcBorders>
              <w:bottom w:val="single" w:sz="4" w:space="0" w:color="auto"/>
            </w:tcBorders>
            <w:noWrap/>
            <w:hideMark/>
          </w:tcPr>
          <w:p w14:paraId="56C7916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Type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symptoms</w:t>
            </w:r>
            <w:proofErr w:type="spellEnd"/>
          </w:p>
        </w:tc>
        <w:tc>
          <w:tcPr>
            <w:tcW w:w="2226" w:type="dxa"/>
            <w:tcBorders>
              <w:bottom w:val="single" w:sz="4" w:space="0" w:color="auto"/>
            </w:tcBorders>
            <w:noWrap/>
            <w:hideMark/>
          </w:tcPr>
          <w:p w14:paraId="41222AA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Proportions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719A9" w:rsidRPr="004719A9" w14:paraId="298EF783" w14:textId="77777777" w:rsidTr="000C0292">
        <w:trPr>
          <w:trHeight w:val="20"/>
          <w:jc w:val="center"/>
        </w:trPr>
        <w:tc>
          <w:tcPr>
            <w:tcW w:w="285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BCEC24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Yellowing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of the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leaves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5FF98A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40.00</w:t>
            </w:r>
          </w:p>
        </w:tc>
      </w:tr>
      <w:tr w:rsidR="004719A9" w:rsidRPr="004719A9" w14:paraId="5384E811" w14:textId="77777777" w:rsidTr="000C0292">
        <w:trPr>
          <w:trHeight w:val="20"/>
          <w:jc w:val="center"/>
        </w:trPr>
        <w:tc>
          <w:tcPr>
            <w:tcW w:w="2857" w:type="dxa"/>
            <w:tcBorders>
              <w:top w:val="nil"/>
            </w:tcBorders>
            <w:noWrap/>
            <w:hideMark/>
          </w:tcPr>
          <w:p w14:paraId="6CBA17B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Deformation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of the Stems</w:t>
            </w:r>
          </w:p>
        </w:tc>
        <w:tc>
          <w:tcPr>
            <w:tcW w:w="2226" w:type="dxa"/>
            <w:tcBorders>
              <w:top w:val="nil"/>
            </w:tcBorders>
            <w:noWrap/>
            <w:hideMark/>
          </w:tcPr>
          <w:p w14:paraId="3A2C60A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09.62</w:t>
            </w:r>
          </w:p>
        </w:tc>
      </w:tr>
      <w:tr w:rsidR="004719A9" w:rsidRPr="004719A9" w14:paraId="3EB5F933" w14:textId="77777777" w:rsidTr="000C0292">
        <w:trPr>
          <w:trHeight w:val="20"/>
          <w:jc w:val="center"/>
        </w:trPr>
        <w:tc>
          <w:tcPr>
            <w:tcW w:w="2857" w:type="dxa"/>
            <w:noWrap/>
            <w:hideMark/>
          </w:tcPr>
          <w:p w14:paraId="2CC7C89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Collar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rot</w:t>
            </w:r>
          </w:p>
        </w:tc>
        <w:tc>
          <w:tcPr>
            <w:tcW w:w="2226" w:type="dxa"/>
            <w:noWrap/>
            <w:hideMark/>
          </w:tcPr>
          <w:p w14:paraId="0768133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18.30</w:t>
            </w:r>
          </w:p>
        </w:tc>
      </w:tr>
      <w:tr w:rsidR="004719A9" w:rsidRPr="004719A9" w14:paraId="2689C67F" w14:textId="77777777" w:rsidTr="000C0292">
        <w:trPr>
          <w:trHeight w:val="20"/>
          <w:jc w:val="center"/>
        </w:trPr>
        <w:tc>
          <w:tcPr>
            <w:tcW w:w="2857" w:type="dxa"/>
            <w:noWrap/>
            <w:hideMark/>
          </w:tcPr>
          <w:p w14:paraId="6625F9A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None</w:t>
            </w:r>
          </w:p>
        </w:tc>
        <w:tc>
          <w:tcPr>
            <w:tcW w:w="2226" w:type="dxa"/>
            <w:noWrap/>
            <w:hideMark/>
          </w:tcPr>
          <w:p w14:paraId="59E7A3F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32.08</w:t>
            </w:r>
          </w:p>
        </w:tc>
      </w:tr>
    </w:tbl>
    <w:p w14:paraId="0E90BD79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3" w:name="_Toc130864918"/>
    </w:p>
    <w:p w14:paraId="61C17B6F" w14:textId="77777777" w:rsid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Period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of Occurrence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Root </w:t>
      </w:r>
      <w:proofErr w:type="gram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Rot</w:t>
      </w:r>
      <w:bookmarkEnd w:id="33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:</w:t>
      </w:r>
      <w:proofErr w:type="gram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root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observed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dry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65%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observe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(dry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29% observe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5.35% in the dry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10).</w:t>
      </w:r>
    </w:p>
    <w:p w14:paraId="3C6537D4" w14:textId="77777777" w:rsidR="00D01898" w:rsidRDefault="00D01898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Calibri" w:hAnsi="Arial" w:cs="Arial"/>
          <w:sz w:val="20"/>
          <w:szCs w:val="20"/>
          <w:lang w:val="fr-CI"/>
        </w:rPr>
      </w:pPr>
    </w:p>
    <w:p w14:paraId="015747E8" w14:textId="0A32F3D3" w:rsidR="00D01898" w:rsidRPr="004719A9" w:rsidRDefault="00D01898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Harvest </w:t>
      </w:r>
      <w:proofErr w:type="spellStart"/>
      <w:proofErr w:type="gram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period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:</w:t>
      </w:r>
      <w:proofErr w:type="gram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 large proportion, 59.36%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roots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40.64%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</w:t>
      </w:r>
      <w:r>
        <w:rPr>
          <w:rFonts w:ascii="Arial" w:eastAsia="Calibri" w:hAnsi="Arial" w:cs="Arial"/>
          <w:sz w:val="20"/>
          <w:szCs w:val="20"/>
          <w:lang w:val="fr-CI"/>
        </w:rPr>
        <w:t>.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11).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market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demand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3BE1BF8B" w14:textId="77777777" w:rsidR="00D01898" w:rsidRDefault="00D01898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D01898" w:rsidSect="00DE58EC">
          <w:pgSz w:w="11909" w:h="16834" w:code="9"/>
          <w:pgMar w:top="1440" w:right="1440" w:bottom="1440" w:left="1440" w:header="720" w:footer="864" w:gutter="0"/>
          <w:pgNumType w:start="12"/>
          <w:cols w:num="2" w:space="288"/>
          <w:docGrid w:linePitch="360"/>
        </w:sectPr>
      </w:pPr>
    </w:p>
    <w:p w14:paraId="56A93F2B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35E93967" w14:textId="1BB5CE36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fr-CI"/>
        </w:rPr>
      </w:pPr>
    </w:p>
    <w:p w14:paraId="4F4BE3A8" w14:textId="5F4626EA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34" w:name="_Toc130866133"/>
      <w:r>
        <w:rPr>
          <w:rFonts w:ascii="Arial" w:eastAsia="Calibri" w:hAnsi="Arial" w:cs="Arial"/>
          <w:b/>
          <w:iCs/>
          <w:noProof/>
          <w:sz w:val="20"/>
          <w:szCs w:val="20"/>
          <w:lang w:val="fr-FR" w:eastAsia="fr-FR"/>
        </w:rPr>
        <w:drawing>
          <wp:inline distT="0" distB="0" distL="0" distR="0" wp14:anchorId="373B48DF" wp14:editId="652F3661">
            <wp:extent cx="4322445" cy="248729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9898F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10.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manifestation of rot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seasons</w:t>
      </w:r>
      <w:bookmarkEnd w:id="34"/>
      <w:proofErr w:type="spellEnd"/>
    </w:p>
    <w:p w14:paraId="44CF1182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5" w:name="_Toc130864919"/>
    </w:p>
    <w:bookmarkEnd w:id="35"/>
    <w:p w14:paraId="427C0852" w14:textId="20CAB606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66747437" wp14:editId="25614CC4">
            <wp:extent cx="4444365" cy="223139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805D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36" w:name="_Toc130866134"/>
    </w:p>
    <w:p w14:paraId="6AE59B1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11. Harvest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roots</w:t>
      </w:r>
      <w:bookmarkEnd w:id="36"/>
      <w:proofErr w:type="spellEnd"/>
    </w:p>
    <w:p w14:paraId="057CB1B5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7" w:name="_Toc130864920"/>
    </w:p>
    <w:p w14:paraId="679219AE" w14:textId="1D2948C0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20"/>
          <w:szCs w:val="20"/>
          <w:lang w:val="fr-CI"/>
        </w:rPr>
      </w:pPr>
      <w:bookmarkStart w:id="38" w:name="_Toc130866135"/>
      <w:bookmarkEnd w:id="37"/>
      <w:r>
        <w:rPr>
          <w:rFonts w:ascii="Arial" w:eastAsia="Calibri" w:hAnsi="Arial" w:cs="Arial"/>
          <w:i/>
          <w:noProof/>
          <w:sz w:val="20"/>
          <w:szCs w:val="20"/>
          <w:lang w:val="fr-FR" w:eastAsia="fr-FR"/>
        </w:rPr>
        <w:drawing>
          <wp:inline distT="0" distB="0" distL="0" distR="0" wp14:anchorId="7B0BC72D" wp14:editId="537DD38A">
            <wp:extent cx="3743325" cy="212788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01D66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fr-CI"/>
        </w:rPr>
      </w:pPr>
    </w:p>
    <w:p w14:paraId="18A4AF3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Fig. 12.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root rot</w:t>
      </w:r>
      <w:bookmarkEnd w:id="38"/>
    </w:p>
    <w:p w14:paraId="00E1BC41" w14:textId="77777777" w:rsid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9" w:name="_Toc130864921"/>
    </w:p>
    <w:p w14:paraId="0EF11303" w14:textId="77777777" w:rsidR="00254A0A" w:rsidRDefault="00254A0A" w:rsidP="00254A0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sectPr w:rsidR="00254A0A" w:rsidSect="00DE58EC">
          <w:type w:val="continuous"/>
          <w:pgSz w:w="11909" w:h="16834" w:code="9"/>
          <w:pgMar w:top="1440" w:right="1440" w:bottom="1440" w:left="1440" w:header="720" w:footer="864" w:gutter="0"/>
          <w:pgNumType w:start="12"/>
          <w:cols w:space="720"/>
          <w:docGrid w:linePitch="360"/>
        </w:sectPr>
      </w:pPr>
    </w:p>
    <w:p w14:paraId="63FA701E" w14:textId="77777777" w:rsidR="00254A0A" w:rsidRPr="004719A9" w:rsidRDefault="00254A0A" w:rsidP="00254A0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Control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methods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used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by </w:t>
      </w:r>
      <w:proofErr w:type="spellStart"/>
      <w:proofErr w:type="gram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:</w:t>
      </w:r>
      <w:proofErr w:type="gram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majority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surveyed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, 93%, have no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means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controlling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root rot (Fig</w:t>
      </w:r>
      <w:r>
        <w:rPr>
          <w:rFonts w:ascii="Arial" w:eastAsia="Times New Roman" w:hAnsi="Arial" w:cs="Arial"/>
          <w:bCs/>
          <w:sz w:val="20"/>
          <w:szCs w:val="20"/>
          <w:lang w:val="fr-CI" w:eastAsia="fr-FR"/>
        </w:rPr>
        <w:t>.</w:t>
      </w:r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12). On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other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hand, a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small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proportion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(7%)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reported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proofErr w:type="gram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practicing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:</w:t>
      </w:r>
      <w:proofErr w:type="gramEnd"/>
    </w:p>
    <w:p w14:paraId="19AC0DD6" w14:textId="77777777" w:rsidR="00254A0A" w:rsidRPr="004719A9" w:rsidRDefault="00254A0A" w:rsidP="00254A0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789B8389" w14:textId="77777777" w:rsidR="00254A0A" w:rsidRPr="004719A9" w:rsidRDefault="00254A0A" w:rsidP="00254A0A">
      <w:pPr>
        <w:numPr>
          <w:ilvl w:val="0"/>
          <w:numId w:val="4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</w:t>
      </w:r>
      <w:proofErr w:type="spellEnd"/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prophylactic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elimination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roots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plot (2%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);</w:t>
      </w:r>
      <w:proofErr w:type="gramEnd"/>
    </w:p>
    <w:p w14:paraId="011212D6" w14:textId="77777777" w:rsidR="00254A0A" w:rsidRPr="004719A9" w:rsidRDefault="00254A0A" w:rsidP="00254A0A">
      <w:pPr>
        <w:numPr>
          <w:ilvl w:val="0"/>
          <w:numId w:val="4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chemical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use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fungicides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Mancozeb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);</w:t>
      </w:r>
      <w:proofErr w:type="gramEnd"/>
    </w:p>
    <w:p w14:paraId="2D695D28" w14:textId="77777777" w:rsidR="00254A0A" w:rsidRPr="004719A9" w:rsidRDefault="00254A0A" w:rsidP="00254A0A">
      <w:pPr>
        <w:numPr>
          <w:ilvl w:val="0"/>
          <w:numId w:val="4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an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use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tolerant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</w:p>
    <w:p w14:paraId="3E2790F6" w14:textId="77777777" w:rsidR="00254A0A" w:rsidRPr="004719A9" w:rsidRDefault="00254A0A" w:rsidP="00254A0A">
      <w:pPr>
        <w:spacing w:after="0" w:line="240" w:lineRule="auto"/>
        <w:contextualSpacing/>
        <w:rPr>
          <w:rFonts w:ascii="Arial" w:eastAsia="Calibri" w:hAnsi="Arial" w:cs="Arial"/>
          <w:i/>
          <w:sz w:val="20"/>
          <w:szCs w:val="20"/>
          <w:lang w:val="fr-CI"/>
        </w:rPr>
      </w:pPr>
    </w:p>
    <w:p w14:paraId="6EFFA7BB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Classification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regarding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endogenous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control </w:t>
      </w:r>
      <w:proofErr w:type="spellStart"/>
      <w:proofErr w:type="gram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methods</w:t>
      </w:r>
      <w:bookmarkEnd w:id="39"/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:</w:t>
      </w:r>
      <w:proofErr w:type="gram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Parameters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incidence,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supervision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association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strongly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factors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 and 2 (axes 1 and 2)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42.5 and 21.4% (or 63.9%) of the total variance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subject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The dispersion plan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groups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13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):</w:t>
      </w:r>
      <w:proofErr w:type="gramEnd"/>
    </w:p>
    <w:p w14:paraId="60D2B1E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DFF27B6" w14:textId="77777777" w:rsidR="004719A9" w:rsidRPr="004719A9" w:rsidRDefault="004719A9" w:rsidP="004719A9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G1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have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benefit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CNRA, FIRCA, or ANADER.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 medium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intermediate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incidence of the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</w:p>
    <w:p w14:paraId="30F8FA64" w14:textId="4205E996" w:rsidR="004719A9" w:rsidRPr="004719A9" w:rsidRDefault="004719A9" w:rsidP="00254A0A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2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Group 1, but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of all-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group,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benefiting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supervision of ANADER, have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high incidence of rot.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  <w:proofErr w:type="gramEnd"/>
    </w:p>
    <w:p w14:paraId="51730998" w14:textId="77777777" w:rsidR="00254A0A" w:rsidRDefault="00254A0A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54A0A" w:rsidSect="00254A0A">
          <w:type w:val="continuous"/>
          <w:pgSz w:w="11909" w:h="16834" w:code="9"/>
          <w:pgMar w:top="1440" w:right="1440" w:bottom="1440" w:left="1440" w:header="720" w:footer="864" w:gutter="0"/>
          <w:pgNumType w:start="1"/>
          <w:cols w:num="2" w:space="288"/>
          <w:docGrid w:linePitch="360"/>
        </w:sectPr>
      </w:pPr>
    </w:p>
    <w:p w14:paraId="504B607F" w14:textId="7390719C" w:rsidR="004719A9" w:rsidRPr="004719A9" w:rsidRDefault="00707DFE" w:rsidP="004719A9">
      <w:pPr>
        <w:tabs>
          <w:tab w:val="left" w:pos="408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0218C189" wp14:editId="5787107D">
            <wp:extent cx="8553450" cy="36576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1BA2E" w14:textId="77777777" w:rsidR="004719A9" w:rsidRPr="004719A9" w:rsidRDefault="004719A9" w:rsidP="004719A9">
      <w:pPr>
        <w:tabs>
          <w:tab w:val="left" w:pos="408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(a) Circle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correlations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gram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and  </w:t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proofErr w:type="gram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ab/>
        <w:t xml:space="preserve">(b) dispersion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treatments</w:t>
      </w:r>
      <w:proofErr w:type="spellEnd"/>
    </w:p>
    <w:p w14:paraId="011072F2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40" w:name="_Toc130866136"/>
    </w:p>
    <w:p w14:paraId="6F1667A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13. Dispersion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PCA of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parameters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influencing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root rot</w:t>
      </w:r>
      <w:bookmarkEnd w:id="40"/>
    </w:p>
    <w:p w14:paraId="59C95484" w14:textId="77777777" w:rsidR="00254A0A" w:rsidRDefault="00254A0A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54A0A" w:rsidSect="00DE58EC">
          <w:type w:val="continuous"/>
          <w:pgSz w:w="16834" w:h="11909" w:orient="landscape" w:code="9"/>
          <w:pgMar w:top="1440" w:right="1440" w:bottom="1440" w:left="1440" w:header="720" w:footer="864" w:gutter="0"/>
          <w:pgNumType w:start="14"/>
          <w:cols w:space="720"/>
          <w:docGrid w:linePitch="360"/>
        </w:sectPr>
      </w:pPr>
    </w:p>
    <w:p w14:paraId="0B9011BA" w14:textId="77777777" w:rsidR="00254A0A" w:rsidRDefault="00254A0A" w:rsidP="00254A0A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254A0A">
        <w:rPr>
          <w:rFonts w:ascii="Arial" w:eastAsia="Calibri" w:hAnsi="Arial" w:cs="Arial"/>
          <w:b/>
          <w:sz w:val="20"/>
          <w:szCs w:val="20"/>
          <w:lang w:val="fr-CI"/>
        </w:rPr>
        <w:lastRenderedPageBreak/>
        <w:t xml:space="preserve">Group 3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by the use of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does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benefit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supervision. The incidence of rot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unlike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previous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gramStart"/>
      <w:r w:rsidRPr="00254A0A">
        <w:rPr>
          <w:rFonts w:ascii="Arial" w:eastAsia="Calibri" w:hAnsi="Arial" w:cs="Arial"/>
          <w:sz w:val="20"/>
          <w:szCs w:val="20"/>
          <w:lang w:val="fr-CI"/>
        </w:rPr>
        <w:t>groups;</w:t>
      </w:r>
      <w:proofErr w:type="gramEnd"/>
    </w:p>
    <w:p w14:paraId="49948023" w14:textId="6EDF676F" w:rsidR="004719A9" w:rsidRPr="004719A9" w:rsidRDefault="00254A0A" w:rsidP="00254A0A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4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deal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receive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 and use all-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and 12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incidences of root rot.</w:t>
      </w:r>
    </w:p>
    <w:p w14:paraId="17CF411B" w14:textId="77777777" w:rsidR="00254A0A" w:rsidRPr="00254A0A" w:rsidRDefault="00254A0A" w:rsidP="004719A9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fr-CI"/>
        </w:rPr>
      </w:pPr>
    </w:p>
    <w:p w14:paraId="6104A2BE" w14:textId="14FBB804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4. DISCUSSION</w:t>
      </w:r>
    </w:p>
    <w:p w14:paraId="09E43FAC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146B6B80" w14:textId="22317478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men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substantial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source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playing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crucial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empowerment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rural areas. In addition,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generated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allows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support large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families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all the more relevant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84%)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(in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couple) and 82%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at least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consistent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observations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Ahomadikpoho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(2022)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conducted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Pobè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author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profitable for 96%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respondents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one hectare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600,000 FCFA,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expenditure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212,500 FCFA,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generating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average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="007C3E2A">
        <w:rPr>
          <w:rFonts w:ascii="Arial" w:eastAsia="Calibri" w:hAnsi="Arial" w:cs="Arial"/>
          <w:sz w:val="20"/>
          <w:szCs w:val="20"/>
          <w:lang w:val="fr-CI"/>
        </w:rPr>
        <w:t xml:space="preserve">  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profit of 387,500 FCFA per hectare.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Bamba and Kouadio (2022),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in Daloa as part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fight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poverty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Côte d'Ivoire, and Yao (2021)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Zuénoula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showed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profitable.</w:t>
      </w:r>
    </w:p>
    <w:p w14:paraId="7807C1F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5CA866CF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throughout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Côte d'Ivoire.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either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beginning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(45.45%),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(50.80%),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(1.07%),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dry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(2.67%).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preferred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show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fairly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flexible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adapts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climates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Côte d'Ivoire.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like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demanding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natural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conditions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It can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even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degraded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soil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(N'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Zué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2013).</w:t>
      </w:r>
    </w:p>
    <w:p w14:paraId="437D03D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2E0842FE" w14:textId="225D09D3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land and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already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cultural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history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done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new clearings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therefore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deforestation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For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plot maintenance,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eliminating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3 to 4 times per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Increasingly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="007C3E2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applying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chemical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herbicides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glyphosate and 2,4-D.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fertilization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rarely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DFECA7E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02AAEA7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show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polluting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environment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negatively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affect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health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consumers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guided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demand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profitability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few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obtain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supplies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specialized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structures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CNRA, FIRCA and ANADER,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transferred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without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sanitation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explained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lack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supervision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good agricultural practices.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extensive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cultivation,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guided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ancestral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habits and are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informed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available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innovations.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Furthermore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no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or have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limitation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search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information and the application of new agricultural practices.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imperative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provide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agricultural supervision and support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of the agricultural routine.</w:t>
      </w:r>
    </w:p>
    <w:p w14:paraId="71F09A09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365232D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success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agricultural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framework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could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facilitated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grouping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Indeed,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Roussary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 (2013) and Di Bianco (2018),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heart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sectors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can influence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production standards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key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players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transforming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' practices.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Côte d'Ivoire. Indeed, a high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(68%)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least one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external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powerless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face of the spread of root rot,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becoming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increasingly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highlight the limitations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specialized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structures capable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diagnosing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finding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effective solution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difficulties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encounter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A74944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35686605" w14:textId="122FE22A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spread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could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attributed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on the one hand,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lack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sanitation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work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r w:rsidR="007C3E2A">
        <w:rPr>
          <w:rFonts w:ascii="Arial" w:eastAsia="Calibri" w:hAnsi="Arial" w:cs="Arial"/>
          <w:sz w:val="20"/>
          <w:szCs w:val="20"/>
          <w:lang w:val="fr-CI"/>
        </w:rPr>
        <w:t xml:space="preserve">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Manon </w:t>
      </w:r>
      <w:r w:rsidRPr="00B325A7">
        <w:rPr>
          <w:rFonts w:ascii="Arial" w:eastAsia="Calibri" w:hAnsi="Arial" w:cs="Arial"/>
          <w:sz w:val="20"/>
          <w:szCs w:val="20"/>
          <w:lang w:val="fr-CI"/>
        </w:rPr>
        <w:t xml:space="preserve">Soulier (2020), </w:t>
      </w:r>
      <w:proofErr w:type="spellStart"/>
      <w:r w:rsidRPr="00B325A7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helps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protect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development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pathogens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hand,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 xml:space="preserve">the spread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could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attributed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cultivation of susceptible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Indeed,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important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satisfactory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helps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eliminate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-borne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pathogens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protect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further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attacks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="00707DFE">
        <w:rPr>
          <w:rFonts w:ascii="Arial" w:eastAsia="Calibri" w:hAnsi="Arial" w:cs="Arial"/>
          <w:sz w:val="20"/>
          <w:szCs w:val="20"/>
          <w:lang w:val="fr-CI"/>
        </w:rPr>
        <w:t>Affery</w:t>
      </w:r>
      <w:proofErr w:type="spellEnd"/>
      <w:r w:rsidR="00707DFE">
        <w:rPr>
          <w:rFonts w:ascii="Arial" w:eastAsia="Calibri" w:hAnsi="Arial" w:cs="Arial"/>
          <w:sz w:val="20"/>
          <w:szCs w:val="20"/>
          <w:lang w:val="fr-CI"/>
        </w:rPr>
        <w:t xml:space="preserve"> et al., 20</w:t>
      </w:r>
      <w:r w:rsidR="00707DFE" w:rsidRPr="00707DFE">
        <w:rPr>
          <w:rFonts w:ascii="Arial" w:eastAsia="Calibri" w:hAnsi="Arial" w:cs="Arial"/>
          <w:sz w:val="20"/>
          <w:szCs w:val="20"/>
          <w:lang w:val="fr-CI"/>
        </w:rPr>
        <w:t>18)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taking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harmoniously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combining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right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plot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phytosanitary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protection, identification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enemies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outbreak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can lead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r w:rsidR="007C3E2A">
        <w:rPr>
          <w:rFonts w:ascii="Arial" w:eastAsia="Calibri" w:hAnsi="Arial" w:cs="Arial"/>
          <w:sz w:val="20"/>
          <w:szCs w:val="20"/>
          <w:lang w:val="fr-CI"/>
        </w:rPr>
        <w:t xml:space="preserve">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more profitable production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(FAO, 2013).</w:t>
      </w:r>
    </w:p>
    <w:p w14:paraId="011E9095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fr-CI"/>
        </w:rPr>
      </w:pPr>
    </w:p>
    <w:p w14:paraId="0C9D518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5. CONCLUSION</w:t>
      </w:r>
    </w:p>
    <w:p w14:paraId="0A4DD176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66694EEE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highlighted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impact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plays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important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people's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do not have </w:t>
      </w:r>
      <w:proofErr w:type="gramStart"/>
      <w:r w:rsidRPr="004719A9">
        <w:rPr>
          <w:rFonts w:ascii="Arial" w:eastAsia="Calibri" w:hAnsi="Arial" w:cs="Arial"/>
          <w:sz w:val="20"/>
          <w:szCs w:val="20"/>
          <w:lang w:val="fr-CI"/>
        </w:rPr>
        <w:t>a</w:t>
      </w:r>
      <w:proofErr w:type="gram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high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receive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agricultural training.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require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transferred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remain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powerless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therefore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necessary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implement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train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good agricultural and innovative practices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ensure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production.</w:t>
      </w:r>
    </w:p>
    <w:p w14:paraId="7105E559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A3C8A9C" w14:textId="77777777" w:rsidR="004719A9" w:rsidRPr="007344D8" w:rsidRDefault="004719A9" w:rsidP="004719A9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1"/>
          <w:szCs w:val="21"/>
        </w:rPr>
      </w:pPr>
      <w:r w:rsidRPr="007344D8">
        <w:rPr>
          <w:rFonts w:ascii="Arial" w:eastAsia="Calibri" w:hAnsi="Arial" w:cs="Arial"/>
          <w:b/>
          <w:bCs/>
          <w:kern w:val="2"/>
          <w:sz w:val="21"/>
          <w:szCs w:val="21"/>
        </w:rPr>
        <w:t>DISCLAIMER (ARTIFICIAL INTELLIGENCE)</w:t>
      </w:r>
    </w:p>
    <w:p w14:paraId="7C62C196" w14:textId="77777777" w:rsidR="004719A9" w:rsidRPr="007344D8" w:rsidRDefault="004719A9" w:rsidP="004719A9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14:paraId="73A992AC" w14:textId="77777777" w:rsidR="004719A9" w:rsidRPr="007344D8" w:rsidRDefault="004719A9" w:rsidP="004719A9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 w:rsidRPr="007344D8">
        <w:rPr>
          <w:rFonts w:ascii="Arial" w:eastAsia="Calibri" w:hAnsi="Arial" w:cs="Arial"/>
          <w:kern w:val="2"/>
          <w:sz w:val="20"/>
          <w:szCs w:val="20"/>
        </w:rPr>
        <w:t xml:space="preserve">Author(s) hereby </w:t>
      </w:r>
      <w:proofErr w:type="gramStart"/>
      <w:r w:rsidRPr="007344D8">
        <w:rPr>
          <w:rFonts w:ascii="Arial" w:eastAsia="Calibri" w:hAnsi="Arial" w:cs="Arial"/>
          <w:kern w:val="2"/>
          <w:sz w:val="20"/>
          <w:szCs w:val="20"/>
        </w:rPr>
        <w:t>declare</w:t>
      </w:r>
      <w:proofErr w:type="gramEnd"/>
      <w:r w:rsidRPr="007344D8">
        <w:rPr>
          <w:rFonts w:ascii="Arial" w:eastAsia="Calibri" w:hAnsi="Arial" w:cs="Arial"/>
          <w:kern w:val="2"/>
          <w:sz w:val="20"/>
          <w:szCs w:val="20"/>
        </w:rPr>
        <w:t xml:space="preserve"> that NO generative AI technologies such as Large Language Models (ChatGPT, COPILOT, </w:t>
      </w:r>
      <w:proofErr w:type="spellStart"/>
      <w:r w:rsidRPr="007344D8">
        <w:rPr>
          <w:rFonts w:ascii="Arial" w:eastAsia="Calibri" w:hAnsi="Arial" w:cs="Arial"/>
          <w:kern w:val="2"/>
          <w:sz w:val="20"/>
          <w:szCs w:val="20"/>
        </w:rPr>
        <w:t>etc</w:t>
      </w:r>
      <w:proofErr w:type="spellEnd"/>
      <w:r w:rsidRPr="007344D8">
        <w:rPr>
          <w:rFonts w:ascii="Arial" w:eastAsia="Calibri" w:hAnsi="Arial" w:cs="Arial"/>
          <w:kern w:val="2"/>
          <w:sz w:val="20"/>
          <w:szCs w:val="20"/>
        </w:rPr>
        <w:t xml:space="preserve">) and text-to-image generators have been used during writing or editing of this manuscript. </w:t>
      </w:r>
    </w:p>
    <w:p w14:paraId="6F679A4B" w14:textId="77777777" w:rsidR="004719A9" w:rsidRPr="004719A9" w:rsidRDefault="004719A9" w:rsidP="004719A9">
      <w:pPr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18"/>
        </w:rPr>
      </w:pPr>
    </w:p>
    <w:p w14:paraId="749723C2" w14:textId="77777777" w:rsidR="004719A9" w:rsidRPr="004719A9" w:rsidRDefault="004719A9" w:rsidP="004719A9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Cs w:val="20"/>
        </w:rPr>
      </w:pPr>
      <w:r w:rsidRPr="004719A9">
        <w:rPr>
          <w:rFonts w:ascii="Arial" w:eastAsia="Times New Roman" w:hAnsi="Arial" w:cs="Arial"/>
          <w:b/>
          <w:bCs/>
          <w:caps/>
          <w:szCs w:val="20"/>
        </w:rPr>
        <w:t>Competing interests</w:t>
      </w:r>
    </w:p>
    <w:p w14:paraId="6543B4B2" w14:textId="77777777" w:rsidR="004719A9" w:rsidRPr="004719A9" w:rsidRDefault="004719A9" w:rsidP="004719A9">
      <w:pPr>
        <w:spacing w:after="0" w:line="240" w:lineRule="auto"/>
        <w:rPr>
          <w:rFonts w:ascii="Arial" w:eastAsia="Times New Roman" w:hAnsi="Arial" w:cs="Arial"/>
          <w:bCs/>
          <w:caps/>
          <w:sz w:val="20"/>
          <w:szCs w:val="18"/>
        </w:rPr>
      </w:pPr>
    </w:p>
    <w:p w14:paraId="71780E2B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</w:rPr>
      </w:pPr>
      <w:r w:rsidRPr="004719A9">
        <w:rPr>
          <w:rFonts w:ascii="Arial" w:eastAsia="Times New Roman" w:hAnsi="Arial" w:cs="Arial"/>
          <w:sz w:val="20"/>
        </w:rPr>
        <w:t>Authors have declared that no competing interests exist.</w:t>
      </w:r>
    </w:p>
    <w:p w14:paraId="25C46AF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7B48CD4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REFERENCES</w:t>
      </w:r>
    </w:p>
    <w:p w14:paraId="32F7786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</w:rPr>
      </w:pPr>
    </w:p>
    <w:p w14:paraId="5AD1F096" w14:textId="02CB2F3F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Affery, A. M., Abo, K., N Aya, C.,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Wonni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I., Bomisso, E. L.,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Kouamé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K. D., Tuo, S., Bolou Bi, </w:t>
      </w:r>
      <w:r w:rsidR="00707DFE">
        <w:rPr>
          <w:rFonts w:ascii="Arial" w:eastAsia="Times New Roman" w:hAnsi="Arial" w:cs="Arial"/>
          <w:sz w:val="20"/>
          <w:szCs w:val="20"/>
        </w:rPr>
        <w:t>B. A., Koné, M., &amp; Koné, D. (20</w:t>
      </w:r>
      <w:r w:rsidRPr="004719A9">
        <w:rPr>
          <w:rFonts w:ascii="Arial" w:eastAsia="Times New Roman" w:hAnsi="Arial" w:cs="Arial"/>
          <w:sz w:val="20"/>
          <w:szCs w:val="20"/>
        </w:rPr>
        <w:t xml:space="preserve">18). Pathogenic diversity of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 xml:space="preserve">Xanthomonas </w:t>
      </w:r>
      <w:proofErr w:type="spellStart"/>
      <w:r w:rsidRPr="004719A9">
        <w:rPr>
          <w:rFonts w:ascii="Arial" w:eastAsia="Times New Roman" w:hAnsi="Arial" w:cs="Arial"/>
          <w:i/>
          <w:iCs/>
          <w:sz w:val="20"/>
          <w:szCs w:val="20"/>
        </w:rPr>
        <w:t>axonopodis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pv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719A9">
        <w:rPr>
          <w:rFonts w:ascii="Arial" w:eastAsia="Times New Roman" w:hAnsi="Arial" w:cs="Arial"/>
          <w:i/>
          <w:iCs/>
          <w:sz w:val="20"/>
          <w:szCs w:val="20"/>
        </w:rPr>
        <w:t>manihotis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 strains in Côte d'Ivoire, susceptibility of cassava varieties and control approach.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Journal of Applied Biosciences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130</w:t>
      </w:r>
      <w:r w:rsidRPr="004719A9">
        <w:rPr>
          <w:rFonts w:ascii="Arial" w:eastAsia="Times New Roman" w:hAnsi="Arial" w:cs="Arial"/>
          <w:sz w:val="20"/>
          <w:szCs w:val="20"/>
        </w:rPr>
        <w:t>, 13187–13198. https://doi.org/10.35759/JABs.130.6</w:t>
      </w:r>
    </w:p>
    <w:p w14:paraId="4307920B" w14:textId="27BD28FF" w:rsidR="004719A9" w:rsidRPr="004719A9" w:rsidRDefault="00AD768C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768C">
        <w:rPr>
          <w:rFonts w:ascii="Arial" w:eastAsia="Times New Roman" w:hAnsi="Arial" w:cs="Arial"/>
          <w:sz w:val="20"/>
          <w:szCs w:val="20"/>
        </w:rPr>
        <w:t>Ahomadikpohou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>, L. D. (2022</w:t>
      </w:r>
      <w:r w:rsidR="004719A9" w:rsidRPr="00AD768C">
        <w:rPr>
          <w:rFonts w:ascii="Arial" w:eastAsia="Times New Roman" w:hAnsi="Arial" w:cs="Arial"/>
          <w:sz w:val="20"/>
          <w:szCs w:val="20"/>
        </w:rPr>
        <w:t xml:space="preserve">). </w:t>
      </w:r>
      <w:r w:rsidRPr="00AD768C">
        <w:rPr>
          <w:rFonts w:ascii="Arial" w:eastAsia="Times New Roman" w:hAnsi="Arial" w:cs="Arial"/>
          <w:sz w:val="20"/>
          <w:szCs w:val="20"/>
        </w:rPr>
        <w:t>Cassava processing</w:t>
      </w:r>
      <w:r w:rsidR="004719A9" w:rsidRPr="00AD768C">
        <w:rPr>
          <w:rFonts w:ascii="Arial" w:eastAsia="Times New Roman" w:hAnsi="Arial" w:cs="Arial"/>
          <w:sz w:val="20"/>
          <w:szCs w:val="20"/>
        </w:rPr>
        <w:t xml:space="preserve"> techniques and its socio-economic effects in the commune of </w:t>
      </w:r>
      <w:proofErr w:type="spellStart"/>
      <w:r w:rsidR="004719A9" w:rsidRPr="00AD768C">
        <w:rPr>
          <w:rFonts w:ascii="Arial" w:eastAsia="Times New Roman" w:hAnsi="Arial" w:cs="Arial"/>
          <w:sz w:val="20"/>
          <w:szCs w:val="20"/>
        </w:rPr>
        <w:t>Pobe</w:t>
      </w:r>
      <w:proofErr w:type="spellEnd"/>
      <w:r w:rsidR="004719A9" w:rsidRPr="00AD768C">
        <w:rPr>
          <w:rFonts w:ascii="Arial" w:eastAsia="Times New Roman" w:hAnsi="Arial" w:cs="Arial"/>
          <w:sz w:val="20"/>
          <w:szCs w:val="20"/>
        </w:rPr>
        <w:t xml:space="preserve">. </w:t>
      </w:r>
      <w:r w:rsidR="004719A9" w:rsidRPr="00AD768C">
        <w:rPr>
          <w:rFonts w:ascii="Arial" w:eastAsia="Times New Roman" w:hAnsi="Arial" w:cs="Arial"/>
          <w:i/>
          <w:iCs/>
          <w:sz w:val="20"/>
          <w:szCs w:val="20"/>
        </w:rPr>
        <w:t>International Journal of Progressive Sciences and Technologies</w:t>
      </w:r>
      <w:r w:rsidR="004719A9" w:rsidRPr="00AD768C">
        <w:rPr>
          <w:rFonts w:ascii="Arial" w:eastAsia="Times New Roman" w:hAnsi="Arial" w:cs="Arial"/>
          <w:sz w:val="20"/>
          <w:szCs w:val="20"/>
        </w:rPr>
        <w:t xml:space="preserve">, </w:t>
      </w:r>
      <w:r w:rsidR="004719A9" w:rsidRPr="00AD768C">
        <w:rPr>
          <w:rFonts w:ascii="Arial" w:eastAsia="Times New Roman" w:hAnsi="Arial" w:cs="Arial"/>
          <w:i/>
          <w:iCs/>
          <w:sz w:val="20"/>
          <w:szCs w:val="20"/>
        </w:rPr>
        <w:t>31</w:t>
      </w:r>
      <w:r w:rsidR="004719A9" w:rsidRPr="00AD768C">
        <w:rPr>
          <w:rFonts w:ascii="Arial" w:eastAsia="Times New Roman" w:hAnsi="Arial" w:cs="Arial"/>
          <w:sz w:val="20"/>
          <w:szCs w:val="20"/>
        </w:rPr>
        <w:t>(1), 323–332.</w:t>
      </w:r>
    </w:p>
    <w:p w14:paraId="147A8AE3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Bamba, V., &amp; Kouadio, K. E. (2022). Fight against poverty in Côte d'Ivoire: An economic and financial analysis of the cassava sector in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Daloa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French Review of Economics and Management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3</w:t>
      </w:r>
      <w:r w:rsidRPr="004719A9">
        <w:rPr>
          <w:rFonts w:ascii="Arial" w:eastAsia="Times New Roman" w:hAnsi="Arial" w:cs="Arial"/>
          <w:sz w:val="20"/>
          <w:szCs w:val="20"/>
        </w:rPr>
        <w:t>(7), 332–348.</w:t>
      </w:r>
    </w:p>
    <w:p w14:paraId="3C2EE69B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Bandyopadhyay, R.,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Aigbe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S. O., &amp; Leslie, J. F. (2006).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Fusarium</w:t>
      </w:r>
      <w:r w:rsidRPr="004719A9">
        <w:rPr>
          <w:rFonts w:ascii="Arial" w:eastAsia="Times New Roman" w:hAnsi="Arial" w:cs="Arial"/>
          <w:sz w:val="20"/>
          <w:szCs w:val="20"/>
        </w:rPr>
        <w:t xml:space="preserve"> species from the cassava root rot complex in West Africa.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Pathology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59</w:t>
      </w:r>
      <w:r w:rsidRPr="004719A9">
        <w:rPr>
          <w:rFonts w:ascii="Arial" w:eastAsia="Times New Roman" w:hAnsi="Arial" w:cs="Arial"/>
          <w:sz w:val="20"/>
          <w:szCs w:val="20"/>
        </w:rPr>
        <w:t>, 673–676.</w:t>
      </w:r>
    </w:p>
    <w:p w14:paraId="6E518E5D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Di Bianco, S. (2018). Reframing advice through ecologically intensive agriculture.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Journal of the Anthropology of Knowledge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12</w:t>
      </w:r>
      <w:r w:rsidRPr="004719A9">
        <w:rPr>
          <w:rFonts w:ascii="Arial" w:eastAsia="Times New Roman" w:hAnsi="Arial" w:cs="Arial"/>
          <w:sz w:val="20"/>
          <w:szCs w:val="20"/>
        </w:rPr>
        <w:t>(2), 171–197.</w:t>
      </w:r>
    </w:p>
    <w:p w14:paraId="49CF7F9E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FAO. (2013).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Integrated production and pest management of vegetable crops: Facilitator's guide for farmer field schools</w:t>
      </w:r>
      <w:r w:rsidRPr="004719A9">
        <w:rPr>
          <w:rFonts w:ascii="Arial" w:eastAsia="Times New Roman" w:hAnsi="Arial" w:cs="Arial"/>
          <w:sz w:val="20"/>
          <w:szCs w:val="20"/>
        </w:rPr>
        <w:t xml:space="preserve"> (113 p.).</w:t>
      </w:r>
    </w:p>
    <w:p w14:paraId="385FB7BA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FAO. (2017).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Agricultural statistics</w:t>
      </w:r>
      <w:r w:rsidRPr="004719A9">
        <w:rPr>
          <w:rFonts w:ascii="Arial" w:eastAsia="Times New Roman" w:hAnsi="Arial" w:cs="Arial"/>
          <w:sz w:val="20"/>
          <w:szCs w:val="20"/>
        </w:rPr>
        <w:t>. Food and Agricultural Organization of the United Nations.</w:t>
      </w:r>
    </w:p>
    <w:p w14:paraId="4B18208E" w14:textId="2D6E8469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768C">
        <w:rPr>
          <w:rFonts w:ascii="Arial" w:eastAsia="Times New Roman" w:hAnsi="Arial" w:cs="Arial"/>
          <w:sz w:val="20"/>
          <w:szCs w:val="20"/>
        </w:rPr>
        <w:t>Fargier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, E. (2007). The study of the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pathology of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Xanthomonas </w:t>
      </w:r>
      <w:proofErr w:type="gramStart"/>
      <w:r w:rsidRPr="00AD768C">
        <w:rPr>
          <w:rFonts w:ascii="Arial" w:eastAsia="Times New Roman" w:hAnsi="Arial" w:cs="Arial"/>
          <w:i/>
          <w:iCs/>
          <w:sz w:val="20"/>
          <w:szCs w:val="20"/>
        </w:rPr>
        <w:t>campestris</w:t>
      </w:r>
      <w:r w:rsidR="00371D01"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AD768C">
        <w:rPr>
          <w:rFonts w:ascii="Arial" w:eastAsia="Times New Roman" w:hAnsi="Arial" w:cs="Arial"/>
          <w:sz w:val="20"/>
          <w:szCs w:val="20"/>
        </w:rPr>
        <w:t xml:space="preserve"> and</w:t>
      </w:r>
      <w:proofErr w:type="gramEnd"/>
      <w:r w:rsidRPr="00AD768C">
        <w:rPr>
          <w:rFonts w:ascii="Arial" w:eastAsia="Times New Roman" w:hAnsi="Arial" w:cs="Arial"/>
          <w:sz w:val="20"/>
          <w:szCs w:val="20"/>
        </w:rPr>
        <w:t xml:space="preserve"> the genetic structure of its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pathovars has enabled the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improvement of pathogen detection in Brassicaceae seeds.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>Angers Doctoral School</w:t>
      </w:r>
      <w:r w:rsidRPr="00AD768C">
        <w:rPr>
          <w:rFonts w:ascii="Arial" w:eastAsia="Times New Roman" w:hAnsi="Arial" w:cs="Arial"/>
          <w:sz w:val="20"/>
          <w:szCs w:val="20"/>
        </w:rPr>
        <w:t>, 236 p.</w:t>
      </w:r>
    </w:p>
    <w:p w14:paraId="77A5B416" w14:textId="48C1CAC5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719A9">
        <w:rPr>
          <w:rFonts w:ascii="Arial" w:eastAsia="Times New Roman" w:hAnsi="Arial" w:cs="Arial"/>
          <w:sz w:val="20"/>
          <w:szCs w:val="20"/>
        </w:rPr>
        <w:t>Kumulungui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B., Ondo-Azi, A., </w:t>
      </w:r>
      <w:proofErr w:type="spellStart"/>
      <w:proofErr w:type="gramStart"/>
      <w:r w:rsidRPr="004719A9">
        <w:rPr>
          <w:rFonts w:ascii="Arial" w:eastAsia="Times New Roman" w:hAnsi="Arial" w:cs="Arial"/>
          <w:sz w:val="20"/>
          <w:szCs w:val="20"/>
        </w:rPr>
        <w:t>Madinda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="00371D01">
        <w:rPr>
          <w:rFonts w:ascii="Arial" w:eastAsia="Times New Roman" w:hAnsi="Arial" w:cs="Arial"/>
          <w:sz w:val="20"/>
          <w:szCs w:val="20"/>
        </w:rPr>
        <w:t xml:space="preserve">  </w:t>
      </w:r>
      <w:proofErr w:type="gramEnd"/>
      <w:r w:rsidR="00371D01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N., &amp;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Mouaragadja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I. (2012). </w:t>
      </w:r>
      <w:r w:rsidR="00371D01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Isolation of microorganisms involved </w:t>
      </w:r>
      <w:r w:rsidR="00371D01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in tuberous root rot of cassava </w:t>
      </w:r>
      <w:r w:rsidR="00371D01">
        <w:rPr>
          <w:rFonts w:ascii="Arial" w:eastAsia="Times New Roman" w:hAnsi="Arial" w:cs="Arial"/>
          <w:sz w:val="20"/>
          <w:szCs w:val="20"/>
        </w:rPr>
        <w:t xml:space="preserve">                 </w:t>
      </w:r>
      <w:proofErr w:type="gramStart"/>
      <w:r w:rsidR="00371D01">
        <w:rPr>
          <w:rFonts w:ascii="Arial" w:eastAsia="Times New Roman" w:hAnsi="Arial" w:cs="Arial"/>
          <w:sz w:val="20"/>
          <w:szCs w:val="20"/>
        </w:rPr>
        <w:t xml:space="preserve">   </w:t>
      </w:r>
      <w:r w:rsidRPr="004719A9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Pr="004719A9">
        <w:rPr>
          <w:rFonts w:ascii="Arial" w:eastAsia="Times New Roman" w:hAnsi="Arial" w:cs="Arial"/>
          <w:i/>
          <w:iCs/>
          <w:sz w:val="20"/>
          <w:szCs w:val="20"/>
        </w:rPr>
        <w:t>Manihot esculenta</w:t>
      </w:r>
      <w:r w:rsidRPr="004719A9">
        <w:rPr>
          <w:rFonts w:ascii="Arial" w:eastAsia="Times New Roman" w:hAnsi="Arial" w:cs="Arial"/>
          <w:sz w:val="20"/>
          <w:szCs w:val="20"/>
        </w:rPr>
        <w:t xml:space="preserve"> Crantz) in </w:t>
      </w:r>
      <w:r w:rsidR="00371D01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Gabon.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African Agronomy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24</w:t>
      </w:r>
      <w:r w:rsidRPr="004719A9">
        <w:rPr>
          <w:rFonts w:ascii="Arial" w:eastAsia="Times New Roman" w:hAnsi="Arial" w:cs="Arial"/>
          <w:sz w:val="20"/>
          <w:szCs w:val="20"/>
        </w:rPr>
        <w:t>(3), 171–</w:t>
      </w:r>
      <w:r w:rsidR="00371D01">
        <w:rPr>
          <w:rFonts w:ascii="Arial" w:eastAsia="Times New Roman" w:hAnsi="Arial" w:cs="Arial"/>
          <w:sz w:val="20"/>
          <w:szCs w:val="20"/>
        </w:rPr>
        <w:t xml:space="preserve"> </w:t>
      </w:r>
      <w:r w:rsidRPr="004719A9">
        <w:rPr>
          <w:rFonts w:ascii="Arial" w:eastAsia="Times New Roman" w:hAnsi="Arial" w:cs="Arial"/>
          <w:sz w:val="20"/>
          <w:szCs w:val="20"/>
        </w:rPr>
        <w:t>181.</w:t>
      </w:r>
    </w:p>
    <w:p w14:paraId="2AFA9B4B" w14:textId="30EAE6A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768C">
        <w:rPr>
          <w:rFonts w:ascii="Arial" w:eastAsia="Times New Roman" w:hAnsi="Arial" w:cs="Arial"/>
          <w:sz w:val="20"/>
          <w:szCs w:val="20"/>
        </w:rPr>
        <w:t>Momol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, M. T., &amp; </w:t>
      </w:r>
      <w:proofErr w:type="spellStart"/>
      <w:r w:rsidRPr="00AD768C">
        <w:rPr>
          <w:rFonts w:ascii="Arial" w:eastAsia="Times New Roman" w:hAnsi="Arial" w:cs="Arial"/>
          <w:sz w:val="20"/>
          <w:szCs w:val="20"/>
        </w:rPr>
        <w:t>Aldwinckle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, H. S.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(2000). Genetic diversity and host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range of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Erwinia </w:t>
      </w:r>
      <w:proofErr w:type="spellStart"/>
      <w:r w:rsidRPr="00AD768C">
        <w:rPr>
          <w:rFonts w:ascii="Arial" w:eastAsia="Times New Roman" w:hAnsi="Arial" w:cs="Arial"/>
          <w:i/>
          <w:iCs/>
          <w:sz w:val="20"/>
          <w:szCs w:val="20"/>
        </w:rPr>
        <w:t>amylovora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. In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Vanneste, J. L. (Ed.),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Fire blight: The disease and its causative </w:t>
      </w:r>
      <w:proofErr w:type="gramStart"/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agent, </w:t>
      </w:r>
      <w:r w:rsidR="00371D01"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  </w:t>
      </w:r>
      <w:proofErr w:type="gramEnd"/>
      <w:r w:rsidR="00371D01"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         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Erwinia </w:t>
      </w:r>
      <w:proofErr w:type="spellStart"/>
      <w:r w:rsidRPr="00AD768C">
        <w:rPr>
          <w:rFonts w:ascii="Arial" w:eastAsia="Times New Roman" w:hAnsi="Arial" w:cs="Arial"/>
          <w:i/>
          <w:iCs/>
          <w:sz w:val="20"/>
          <w:szCs w:val="20"/>
        </w:rPr>
        <w:t>amylovora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 (pp. 55–72). CABI Publishing.</w:t>
      </w:r>
    </w:p>
    <w:p w14:paraId="6B2443EA" w14:textId="5F5B6753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719A9">
        <w:rPr>
          <w:rFonts w:ascii="Arial" w:eastAsia="Times New Roman" w:hAnsi="Arial" w:cs="Arial"/>
          <w:sz w:val="20"/>
          <w:szCs w:val="20"/>
        </w:rPr>
        <w:t>Msikita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W., James, B. D.,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Bissang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B.,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Baimey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H., Wilkinson, H. T., &amp;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  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Ahounou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M. R. (2005). Prevalence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and severity of </w:t>
      </w:r>
      <w:proofErr w:type="spellStart"/>
      <w:r w:rsidRPr="004719A9">
        <w:rPr>
          <w:rFonts w:ascii="Arial" w:eastAsia="Times New Roman" w:hAnsi="Arial" w:cs="Arial"/>
          <w:i/>
          <w:iCs/>
          <w:sz w:val="20"/>
          <w:szCs w:val="20"/>
        </w:rPr>
        <w:t>Nattrassia</w:t>
      </w:r>
      <w:proofErr w:type="spellEnd"/>
      <w:r w:rsidRPr="004719A9">
        <w:rPr>
          <w:rFonts w:ascii="Arial" w:eastAsia="Times New Roman" w:hAnsi="Arial" w:cs="Arial"/>
          <w:i/>
          <w:iCs/>
          <w:sz w:val="20"/>
          <w:szCs w:val="20"/>
        </w:rPr>
        <w:t xml:space="preserve"> mangiferae</w:t>
      </w:r>
      <w:r w:rsidRPr="004719A9">
        <w:rPr>
          <w:rFonts w:ascii="Arial" w:eastAsia="Times New Roman" w:hAnsi="Arial" w:cs="Arial"/>
          <w:sz w:val="20"/>
          <w:szCs w:val="20"/>
        </w:rPr>
        <w:t xml:space="preserve">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root and stem rot pathogen of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cassava in Benin.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Plant Disease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89</w:t>
      </w:r>
      <w:r w:rsidRPr="004719A9">
        <w:rPr>
          <w:rFonts w:ascii="Arial" w:eastAsia="Times New Roman" w:hAnsi="Arial" w:cs="Arial"/>
          <w:sz w:val="20"/>
          <w:szCs w:val="20"/>
        </w:rPr>
        <w:t>(1), 12–16.</w:t>
      </w:r>
    </w:p>
    <w:p w14:paraId="694E66A2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N'Zué, B.,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Zohouri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G. P., Djedji, C., &amp;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Tahouo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O. (2013). Growing cassava well in Ivory Coast.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Technical Sheet of the National Center for Agronomic Research (CNRA)</w:t>
      </w:r>
      <w:r w:rsidRPr="004719A9">
        <w:rPr>
          <w:rFonts w:ascii="Arial" w:eastAsia="Times New Roman" w:hAnsi="Arial" w:cs="Arial"/>
          <w:sz w:val="20"/>
          <w:szCs w:val="20"/>
        </w:rPr>
        <w:t>, 4 pp.</w:t>
      </w:r>
    </w:p>
    <w:p w14:paraId="7FC45427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719A9">
        <w:rPr>
          <w:rFonts w:ascii="Arial" w:eastAsia="Times New Roman" w:hAnsi="Arial" w:cs="Arial"/>
          <w:sz w:val="20"/>
          <w:szCs w:val="20"/>
        </w:rPr>
        <w:t>Roussary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A.,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Busca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D., Salles, D., Dumont, A., &amp;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Carpy-Goulard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F. (2013). Phytosanitary practices in agriculture and the </w:t>
      </w:r>
      <w:r w:rsidRPr="004719A9">
        <w:rPr>
          <w:rFonts w:ascii="Arial" w:eastAsia="Times New Roman" w:hAnsi="Arial" w:cs="Arial"/>
          <w:sz w:val="20"/>
          <w:szCs w:val="20"/>
        </w:rPr>
        <w:lastRenderedPageBreak/>
        <w:t xml:space="preserve">environment: Irreconcilable tensions?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Rural Economy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333</w:t>
      </w:r>
      <w:r w:rsidRPr="004719A9">
        <w:rPr>
          <w:rFonts w:ascii="Arial" w:eastAsia="Times New Roman" w:hAnsi="Arial" w:cs="Arial"/>
          <w:sz w:val="20"/>
          <w:szCs w:val="20"/>
        </w:rPr>
        <w:t>, 67–80.</w:t>
      </w:r>
    </w:p>
    <w:p w14:paraId="150CE8B1" w14:textId="77777777" w:rsidR="00B325A7" w:rsidRPr="00B325A7" w:rsidRDefault="00B325A7" w:rsidP="00B325A7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325A7">
        <w:rPr>
          <w:rFonts w:ascii="Arial" w:eastAsia="Times New Roman" w:hAnsi="Arial" w:cs="Arial"/>
          <w:sz w:val="20"/>
          <w:szCs w:val="20"/>
        </w:rPr>
        <w:t xml:space="preserve">Soulier, M. (2020). </w:t>
      </w:r>
      <w:r w:rsidRPr="00B325A7">
        <w:rPr>
          <w:rFonts w:ascii="Arial" w:eastAsia="Times New Roman" w:hAnsi="Arial" w:cs="Arial"/>
          <w:i/>
          <w:iCs/>
          <w:sz w:val="20"/>
          <w:szCs w:val="20"/>
        </w:rPr>
        <w:t>Characterization and optimization of a plasma source for seed treatment in the agri-food sector (Doctoral dissertation, Université Paul Sabatier-Toulouse III).</w:t>
      </w:r>
    </w:p>
    <w:p w14:paraId="1E18E4A4" w14:textId="6BF1B009" w:rsidR="00254A0A" w:rsidRDefault="004719A9" w:rsidP="00AD768C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Yao, K. E. (2021). The socio-economic and environmental impact of cassava valuation in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Zuenoula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 (Center-West, Ivory Coast).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 xml:space="preserve">International Journal of Humanities </w:t>
      </w:r>
      <w:r w:rsidR="00254A0A">
        <w:rPr>
          <w:rFonts w:ascii="Arial" w:eastAsia="Times New Roman" w:hAnsi="Arial" w:cs="Arial"/>
          <w:i/>
          <w:iCs/>
          <w:sz w:val="20"/>
          <w:szCs w:val="20"/>
        </w:rPr>
        <w:t xml:space="preserve">        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and Social Science Invention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10</w:t>
      </w:r>
      <w:r w:rsidR="00AD768C">
        <w:rPr>
          <w:rFonts w:ascii="Arial" w:eastAsia="Times New Roman" w:hAnsi="Arial" w:cs="Arial"/>
          <w:sz w:val="20"/>
          <w:szCs w:val="20"/>
        </w:rPr>
        <w:t>(9), 15–29.</w:t>
      </w:r>
    </w:p>
    <w:p w14:paraId="54290D0A" w14:textId="77777777" w:rsidR="00AD768C" w:rsidRPr="00AD768C" w:rsidRDefault="00AD768C" w:rsidP="00AD768C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  <w:sectPr w:rsidR="00AD768C" w:rsidRPr="00AD768C" w:rsidSect="00DE58EC">
          <w:pgSz w:w="11909" w:h="16834" w:code="9"/>
          <w:pgMar w:top="1440" w:right="1440" w:bottom="1440" w:left="1440" w:header="720" w:footer="864" w:gutter="0"/>
          <w:pgNumType w:start="15"/>
          <w:cols w:num="2" w:space="288"/>
          <w:docGrid w:linePitch="360"/>
        </w:sectPr>
      </w:pPr>
    </w:p>
    <w:p w14:paraId="411064B0" w14:textId="7781F89C" w:rsidR="00CD3A89" w:rsidRDefault="00BD060A" w:rsidP="008F14D4">
      <w:pPr>
        <w:keepNext/>
        <w:spacing w:after="0" w:line="240" w:lineRule="auto"/>
        <w:contextualSpacing/>
        <w:jc w:val="both"/>
        <w:rPr>
          <w:rFonts w:ascii="Arial" w:hAnsi="Arial" w:cs="Arial"/>
        </w:rPr>
      </w:pPr>
      <w:r w:rsidRPr="000A2031">
        <w:rPr>
          <w:rFonts w:ascii="Arial" w:hAnsi="Arial" w:cs="Arial"/>
        </w:rPr>
        <w:t xml:space="preserve"> </w:t>
      </w:r>
    </w:p>
    <w:sectPr w:rsidR="00CD3A89" w:rsidSect="008F14D4">
      <w:type w:val="continuous"/>
      <w:pgSz w:w="11909" w:h="16834" w:code="9"/>
      <w:pgMar w:top="1440" w:right="1440" w:bottom="1440" w:left="144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B181" w14:textId="77777777" w:rsidR="00D81B62" w:rsidRDefault="00D81B62" w:rsidP="00CD3A89">
      <w:pPr>
        <w:spacing w:after="0" w:line="240" w:lineRule="auto"/>
      </w:pPr>
      <w:r>
        <w:separator/>
      </w:r>
    </w:p>
  </w:endnote>
  <w:endnote w:type="continuationSeparator" w:id="0">
    <w:p w14:paraId="25ACC5B4" w14:textId="77777777" w:rsidR="00D81B62" w:rsidRDefault="00D81B62" w:rsidP="00CD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06BB" w14:textId="77777777" w:rsidR="00E135FF" w:rsidRDefault="00E13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3113"/>
      <w:docPartObj>
        <w:docPartGallery w:val="Page Numbers (Bottom of Page)"/>
        <w:docPartUnique/>
      </w:docPartObj>
    </w:sdtPr>
    <w:sdtContent>
      <w:p w14:paraId="4B5D9CCB" w14:textId="77777777" w:rsidR="000C0292" w:rsidRPr="00263AE4" w:rsidRDefault="000C0292">
        <w:pPr>
          <w:pStyle w:val="Footer"/>
          <w:jc w:val="center"/>
          <w:rPr>
            <w:rFonts w:ascii="Arial" w:hAnsi="Arial" w:cs="Arial"/>
            <w:sz w:val="28"/>
          </w:rPr>
        </w:pPr>
      </w:p>
      <w:p w14:paraId="6154F7BA" w14:textId="38FD8A47" w:rsidR="000C0292" w:rsidRDefault="000C0292">
        <w:pPr>
          <w:pStyle w:val="Footer"/>
          <w:jc w:val="center"/>
          <w:rPr>
            <w:rFonts w:ascii="Arial" w:hAnsi="Arial" w:cs="Arial"/>
            <w:sz w:val="20"/>
          </w:rPr>
        </w:pPr>
        <w:r w:rsidRPr="00945900">
          <w:rPr>
            <w:rFonts w:ascii="Arial" w:hAnsi="Arial" w:cs="Arial"/>
            <w:sz w:val="20"/>
          </w:rPr>
          <w:fldChar w:fldCharType="begin"/>
        </w:r>
        <w:r w:rsidRPr="00945900">
          <w:rPr>
            <w:rFonts w:ascii="Arial" w:hAnsi="Arial" w:cs="Arial"/>
            <w:sz w:val="20"/>
          </w:rPr>
          <w:instrText xml:space="preserve"> PAGE   \* MERGEFORMAT </w:instrText>
        </w:r>
        <w:r w:rsidRPr="00945900">
          <w:rPr>
            <w:rFonts w:ascii="Arial" w:hAnsi="Arial" w:cs="Arial"/>
            <w:sz w:val="20"/>
          </w:rPr>
          <w:fldChar w:fldCharType="separate"/>
        </w:r>
        <w:r w:rsidR="008F14D4">
          <w:rPr>
            <w:rFonts w:ascii="Arial" w:hAnsi="Arial" w:cs="Arial"/>
            <w:noProof/>
            <w:sz w:val="20"/>
          </w:rPr>
          <w:t>17</w:t>
        </w:r>
        <w:r w:rsidRPr="00945900">
          <w:rPr>
            <w:rFonts w:ascii="Arial" w:hAnsi="Arial" w:cs="Arial"/>
            <w:sz w:val="20"/>
          </w:rPr>
          <w:fldChar w:fldCharType="end"/>
        </w:r>
      </w:p>
      <w:p w14:paraId="13B08E90" w14:textId="77777777" w:rsidR="000C0292" w:rsidRPr="00263AE4" w:rsidRDefault="00000000">
        <w:pPr>
          <w:pStyle w:val="Footer"/>
          <w:jc w:val="center"/>
          <w:rPr>
            <w:rFonts w:ascii="Arial" w:hAnsi="Arial" w:cs="Arial"/>
            <w:sz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EE13" w14:textId="77777777" w:rsidR="00E135FF" w:rsidRDefault="00E13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B356" w14:textId="77777777" w:rsidR="00D81B62" w:rsidRDefault="00D81B62" w:rsidP="00CD3A89">
      <w:pPr>
        <w:spacing w:after="0" w:line="240" w:lineRule="auto"/>
      </w:pPr>
      <w:r>
        <w:separator/>
      </w:r>
    </w:p>
  </w:footnote>
  <w:footnote w:type="continuationSeparator" w:id="0">
    <w:p w14:paraId="21BA19A8" w14:textId="77777777" w:rsidR="00D81B62" w:rsidRDefault="00D81B62" w:rsidP="00CD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D088" w14:textId="65CAF1F2" w:rsidR="00E135FF" w:rsidRDefault="00E135FF">
    <w:pPr>
      <w:pStyle w:val="Header"/>
    </w:pPr>
    <w:r>
      <w:rPr>
        <w:noProof/>
      </w:rPr>
      <w:pict w14:anchorId="73E9A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355454" o:spid="_x0000_s1026" type="#_x0000_t136" style="position:absolute;margin-left:0;margin-top:0;width:535.9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60D2" w14:textId="13C2D2B8" w:rsidR="000C0292" w:rsidRPr="00171FBC" w:rsidRDefault="00E135FF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  <w:r>
      <w:rPr>
        <w:noProof/>
      </w:rPr>
      <w:pict w14:anchorId="2A3D7B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355455" o:spid="_x0000_s1027" type="#_x0000_t136" style="position:absolute;left:0;text-align:left;margin-left:0;margin-top:0;width:535.9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  <w:p w14:paraId="08F71150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</w:p>
  <w:p w14:paraId="095FE64F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</w:p>
  <w:p w14:paraId="3F1319AD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</w:p>
  <w:p w14:paraId="7CBF0704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</w:rPr>
    </w:pPr>
  </w:p>
  <w:p w14:paraId="477D2089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E3B9" w14:textId="573F14F3" w:rsidR="00E135FF" w:rsidRDefault="00E135FF">
    <w:pPr>
      <w:pStyle w:val="Header"/>
    </w:pPr>
    <w:r>
      <w:rPr>
        <w:noProof/>
      </w:rPr>
      <w:pict w14:anchorId="4C8CF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355453" o:spid="_x0000_s1025" type="#_x0000_t136" style="position:absolute;margin-left:0;margin-top:0;width:535.9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2D99"/>
    <w:multiLevelType w:val="hybridMultilevel"/>
    <w:tmpl w:val="0D84E8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FF0"/>
    <w:multiLevelType w:val="hybridMultilevel"/>
    <w:tmpl w:val="EDAC9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135B"/>
    <w:multiLevelType w:val="hybridMultilevel"/>
    <w:tmpl w:val="92903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085"/>
    <w:multiLevelType w:val="hybridMultilevel"/>
    <w:tmpl w:val="8230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5A25"/>
    <w:multiLevelType w:val="hybridMultilevel"/>
    <w:tmpl w:val="2AAC588E"/>
    <w:lvl w:ilvl="0" w:tplc="693EE33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7775"/>
    <w:multiLevelType w:val="hybridMultilevel"/>
    <w:tmpl w:val="10260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7807">
    <w:abstractNumId w:val="3"/>
  </w:num>
  <w:num w:numId="2" w16cid:durableId="33119554">
    <w:abstractNumId w:val="4"/>
  </w:num>
  <w:num w:numId="3" w16cid:durableId="2130471356">
    <w:abstractNumId w:val="5"/>
  </w:num>
  <w:num w:numId="4" w16cid:durableId="1952127848">
    <w:abstractNumId w:val="2"/>
  </w:num>
  <w:num w:numId="5" w16cid:durableId="2143689458">
    <w:abstractNumId w:val="1"/>
  </w:num>
  <w:num w:numId="6" w16cid:durableId="27541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fr-CI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I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MzYytDAyNTMwszBX0lEKTi0uzszPAykwrAUAtcz2OiwAAAA="/>
  </w:docVars>
  <w:rsids>
    <w:rsidRoot w:val="00C13266"/>
    <w:rsid w:val="00002E5D"/>
    <w:rsid w:val="000140EA"/>
    <w:rsid w:val="0002600A"/>
    <w:rsid w:val="000372DB"/>
    <w:rsid w:val="00041716"/>
    <w:rsid w:val="00043469"/>
    <w:rsid w:val="00050BF2"/>
    <w:rsid w:val="000A2031"/>
    <w:rsid w:val="000A7A5A"/>
    <w:rsid w:val="000B0F49"/>
    <w:rsid w:val="000B4F75"/>
    <w:rsid w:val="000C0292"/>
    <w:rsid w:val="000C2408"/>
    <w:rsid w:val="000C3563"/>
    <w:rsid w:val="000D62AB"/>
    <w:rsid w:val="000D7037"/>
    <w:rsid w:val="001004BF"/>
    <w:rsid w:val="00100B40"/>
    <w:rsid w:val="0010611F"/>
    <w:rsid w:val="00117484"/>
    <w:rsid w:val="00122338"/>
    <w:rsid w:val="00124A37"/>
    <w:rsid w:val="0013012E"/>
    <w:rsid w:val="00140CD0"/>
    <w:rsid w:val="001458EB"/>
    <w:rsid w:val="00150CE4"/>
    <w:rsid w:val="00155639"/>
    <w:rsid w:val="00171FBC"/>
    <w:rsid w:val="00180EB5"/>
    <w:rsid w:val="00190C2D"/>
    <w:rsid w:val="001A34B6"/>
    <w:rsid w:val="001A4A55"/>
    <w:rsid w:val="001A69A3"/>
    <w:rsid w:val="001B111C"/>
    <w:rsid w:val="001B5E52"/>
    <w:rsid w:val="001C04E8"/>
    <w:rsid w:val="001D00F5"/>
    <w:rsid w:val="001D6B30"/>
    <w:rsid w:val="001D7C52"/>
    <w:rsid w:val="001E5F5B"/>
    <w:rsid w:val="001F09FA"/>
    <w:rsid w:val="001F61C8"/>
    <w:rsid w:val="0020058C"/>
    <w:rsid w:val="002051CF"/>
    <w:rsid w:val="00205B59"/>
    <w:rsid w:val="00220A21"/>
    <w:rsid w:val="00246232"/>
    <w:rsid w:val="00250135"/>
    <w:rsid w:val="00254A0A"/>
    <w:rsid w:val="002573C9"/>
    <w:rsid w:val="00260707"/>
    <w:rsid w:val="00263AE4"/>
    <w:rsid w:val="00270965"/>
    <w:rsid w:val="00271565"/>
    <w:rsid w:val="0028695F"/>
    <w:rsid w:val="00297CC0"/>
    <w:rsid w:val="002A041A"/>
    <w:rsid w:val="002A078A"/>
    <w:rsid w:val="002A6107"/>
    <w:rsid w:val="002A635B"/>
    <w:rsid w:val="002B02E7"/>
    <w:rsid w:val="002B5305"/>
    <w:rsid w:val="002C7DF4"/>
    <w:rsid w:val="002D6E70"/>
    <w:rsid w:val="0031517D"/>
    <w:rsid w:val="00335947"/>
    <w:rsid w:val="00345AC8"/>
    <w:rsid w:val="00370C0D"/>
    <w:rsid w:val="00371D01"/>
    <w:rsid w:val="00376494"/>
    <w:rsid w:val="00380ACB"/>
    <w:rsid w:val="003B2B85"/>
    <w:rsid w:val="003B4704"/>
    <w:rsid w:val="003B74E5"/>
    <w:rsid w:val="003D0DD7"/>
    <w:rsid w:val="003D374E"/>
    <w:rsid w:val="003F4582"/>
    <w:rsid w:val="003F47A0"/>
    <w:rsid w:val="00400222"/>
    <w:rsid w:val="00400B0A"/>
    <w:rsid w:val="0040470B"/>
    <w:rsid w:val="004125F9"/>
    <w:rsid w:val="004178E7"/>
    <w:rsid w:val="00424421"/>
    <w:rsid w:val="004272DE"/>
    <w:rsid w:val="00427EC6"/>
    <w:rsid w:val="0043035E"/>
    <w:rsid w:val="00431856"/>
    <w:rsid w:val="00443CDD"/>
    <w:rsid w:val="0044481E"/>
    <w:rsid w:val="004506C6"/>
    <w:rsid w:val="00454377"/>
    <w:rsid w:val="00455B14"/>
    <w:rsid w:val="004573F9"/>
    <w:rsid w:val="00464EFA"/>
    <w:rsid w:val="004719A9"/>
    <w:rsid w:val="004724FC"/>
    <w:rsid w:val="004743E7"/>
    <w:rsid w:val="0048076E"/>
    <w:rsid w:val="00485F13"/>
    <w:rsid w:val="0048681C"/>
    <w:rsid w:val="00490487"/>
    <w:rsid w:val="00490A64"/>
    <w:rsid w:val="004A2684"/>
    <w:rsid w:val="004B60EC"/>
    <w:rsid w:val="004C466F"/>
    <w:rsid w:val="004C5D40"/>
    <w:rsid w:val="004C6287"/>
    <w:rsid w:val="004D00BE"/>
    <w:rsid w:val="004D708F"/>
    <w:rsid w:val="004E094F"/>
    <w:rsid w:val="004F2706"/>
    <w:rsid w:val="0050008E"/>
    <w:rsid w:val="0051528E"/>
    <w:rsid w:val="00531749"/>
    <w:rsid w:val="00534C3A"/>
    <w:rsid w:val="00536BCB"/>
    <w:rsid w:val="00557653"/>
    <w:rsid w:val="00562C90"/>
    <w:rsid w:val="005722FD"/>
    <w:rsid w:val="005734C1"/>
    <w:rsid w:val="00575B33"/>
    <w:rsid w:val="0058198B"/>
    <w:rsid w:val="005A1578"/>
    <w:rsid w:val="005A1751"/>
    <w:rsid w:val="005C26C6"/>
    <w:rsid w:val="005C63EE"/>
    <w:rsid w:val="00604FB0"/>
    <w:rsid w:val="00647361"/>
    <w:rsid w:val="006642C2"/>
    <w:rsid w:val="00677927"/>
    <w:rsid w:val="00682F1A"/>
    <w:rsid w:val="006853A4"/>
    <w:rsid w:val="0068719D"/>
    <w:rsid w:val="006A2F45"/>
    <w:rsid w:val="006A3FCB"/>
    <w:rsid w:val="006C667C"/>
    <w:rsid w:val="006C7C39"/>
    <w:rsid w:val="006D658B"/>
    <w:rsid w:val="006F0E96"/>
    <w:rsid w:val="00701350"/>
    <w:rsid w:val="00701D0F"/>
    <w:rsid w:val="00703125"/>
    <w:rsid w:val="007069CC"/>
    <w:rsid w:val="00707DFE"/>
    <w:rsid w:val="00712E6E"/>
    <w:rsid w:val="00721737"/>
    <w:rsid w:val="0072328A"/>
    <w:rsid w:val="007240A8"/>
    <w:rsid w:val="00724627"/>
    <w:rsid w:val="007323FC"/>
    <w:rsid w:val="007344D8"/>
    <w:rsid w:val="00740229"/>
    <w:rsid w:val="00745F3A"/>
    <w:rsid w:val="00747D62"/>
    <w:rsid w:val="007622EE"/>
    <w:rsid w:val="00785993"/>
    <w:rsid w:val="00785D63"/>
    <w:rsid w:val="00786A4B"/>
    <w:rsid w:val="007A798B"/>
    <w:rsid w:val="007B380F"/>
    <w:rsid w:val="007B63EC"/>
    <w:rsid w:val="007C2687"/>
    <w:rsid w:val="007C3E2A"/>
    <w:rsid w:val="007C49C7"/>
    <w:rsid w:val="007C72C5"/>
    <w:rsid w:val="007E02F8"/>
    <w:rsid w:val="007E4345"/>
    <w:rsid w:val="007E71FC"/>
    <w:rsid w:val="007F504C"/>
    <w:rsid w:val="00807ED0"/>
    <w:rsid w:val="008106D4"/>
    <w:rsid w:val="00812548"/>
    <w:rsid w:val="00812E4A"/>
    <w:rsid w:val="008216DF"/>
    <w:rsid w:val="00825F35"/>
    <w:rsid w:val="0082634A"/>
    <w:rsid w:val="00843678"/>
    <w:rsid w:val="00853DC1"/>
    <w:rsid w:val="00866140"/>
    <w:rsid w:val="008663F2"/>
    <w:rsid w:val="00873867"/>
    <w:rsid w:val="00873A5C"/>
    <w:rsid w:val="008776D1"/>
    <w:rsid w:val="008A6D31"/>
    <w:rsid w:val="008C3188"/>
    <w:rsid w:val="008C3497"/>
    <w:rsid w:val="008C5BA1"/>
    <w:rsid w:val="008E1E5D"/>
    <w:rsid w:val="008F14D4"/>
    <w:rsid w:val="008F67E8"/>
    <w:rsid w:val="00900655"/>
    <w:rsid w:val="00903C91"/>
    <w:rsid w:val="009431AE"/>
    <w:rsid w:val="00945900"/>
    <w:rsid w:val="00951D84"/>
    <w:rsid w:val="00953210"/>
    <w:rsid w:val="009576D0"/>
    <w:rsid w:val="00962251"/>
    <w:rsid w:val="00974577"/>
    <w:rsid w:val="009815F7"/>
    <w:rsid w:val="0098174A"/>
    <w:rsid w:val="00982102"/>
    <w:rsid w:val="00982184"/>
    <w:rsid w:val="00984737"/>
    <w:rsid w:val="009A3521"/>
    <w:rsid w:val="009A7AAB"/>
    <w:rsid w:val="009B0B88"/>
    <w:rsid w:val="009D5065"/>
    <w:rsid w:val="009E1EFB"/>
    <w:rsid w:val="009F0579"/>
    <w:rsid w:val="009F6CC1"/>
    <w:rsid w:val="00A0172A"/>
    <w:rsid w:val="00A0275B"/>
    <w:rsid w:val="00A03071"/>
    <w:rsid w:val="00A22248"/>
    <w:rsid w:val="00A23047"/>
    <w:rsid w:val="00A30A6F"/>
    <w:rsid w:val="00A324F0"/>
    <w:rsid w:val="00A367A4"/>
    <w:rsid w:val="00A43E65"/>
    <w:rsid w:val="00A5393A"/>
    <w:rsid w:val="00A5640A"/>
    <w:rsid w:val="00A56A35"/>
    <w:rsid w:val="00A608FD"/>
    <w:rsid w:val="00A61B2E"/>
    <w:rsid w:val="00A6662D"/>
    <w:rsid w:val="00A706F7"/>
    <w:rsid w:val="00A75C19"/>
    <w:rsid w:val="00A803ED"/>
    <w:rsid w:val="00A90597"/>
    <w:rsid w:val="00A90DA5"/>
    <w:rsid w:val="00AA0CE1"/>
    <w:rsid w:val="00AA0D41"/>
    <w:rsid w:val="00AB7817"/>
    <w:rsid w:val="00AB7D38"/>
    <w:rsid w:val="00AC3409"/>
    <w:rsid w:val="00AD07A4"/>
    <w:rsid w:val="00AD768C"/>
    <w:rsid w:val="00AE7193"/>
    <w:rsid w:val="00AF47AA"/>
    <w:rsid w:val="00B05975"/>
    <w:rsid w:val="00B1291D"/>
    <w:rsid w:val="00B15404"/>
    <w:rsid w:val="00B325A7"/>
    <w:rsid w:val="00B414F6"/>
    <w:rsid w:val="00B44F35"/>
    <w:rsid w:val="00B523F9"/>
    <w:rsid w:val="00B576D0"/>
    <w:rsid w:val="00B635EC"/>
    <w:rsid w:val="00B7605E"/>
    <w:rsid w:val="00B8786D"/>
    <w:rsid w:val="00B950C8"/>
    <w:rsid w:val="00B976CC"/>
    <w:rsid w:val="00BA1088"/>
    <w:rsid w:val="00BA7BAD"/>
    <w:rsid w:val="00BB5B87"/>
    <w:rsid w:val="00BD060A"/>
    <w:rsid w:val="00BE6CAE"/>
    <w:rsid w:val="00C11417"/>
    <w:rsid w:val="00C12ED9"/>
    <w:rsid w:val="00C13266"/>
    <w:rsid w:val="00C14909"/>
    <w:rsid w:val="00C27175"/>
    <w:rsid w:val="00C32323"/>
    <w:rsid w:val="00C333AF"/>
    <w:rsid w:val="00C47C47"/>
    <w:rsid w:val="00C519B6"/>
    <w:rsid w:val="00C56D42"/>
    <w:rsid w:val="00C84542"/>
    <w:rsid w:val="00C9203A"/>
    <w:rsid w:val="00C93D22"/>
    <w:rsid w:val="00C972F4"/>
    <w:rsid w:val="00CA0D04"/>
    <w:rsid w:val="00CB0A4D"/>
    <w:rsid w:val="00CD3A89"/>
    <w:rsid w:val="00CD5E65"/>
    <w:rsid w:val="00CE3E7D"/>
    <w:rsid w:val="00CF722D"/>
    <w:rsid w:val="00D01898"/>
    <w:rsid w:val="00D03726"/>
    <w:rsid w:val="00D20C8C"/>
    <w:rsid w:val="00D210BB"/>
    <w:rsid w:val="00D51808"/>
    <w:rsid w:val="00D52E45"/>
    <w:rsid w:val="00D61E1D"/>
    <w:rsid w:val="00D720CF"/>
    <w:rsid w:val="00D76933"/>
    <w:rsid w:val="00D81B62"/>
    <w:rsid w:val="00D851AD"/>
    <w:rsid w:val="00D908C2"/>
    <w:rsid w:val="00D931D5"/>
    <w:rsid w:val="00DA7746"/>
    <w:rsid w:val="00DE4B68"/>
    <w:rsid w:val="00DE58EC"/>
    <w:rsid w:val="00DE5E5F"/>
    <w:rsid w:val="00E135FF"/>
    <w:rsid w:val="00E13645"/>
    <w:rsid w:val="00E214BA"/>
    <w:rsid w:val="00E2233D"/>
    <w:rsid w:val="00E448E0"/>
    <w:rsid w:val="00E46D35"/>
    <w:rsid w:val="00E51A67"/>
    <w:rsid w:val="00E531CD"/>
    <w:rsid w:val="00E624A5"/>
    <w:rsid w:val="00E702F4"/>
    <w:rsid w:val="00E7093B"/>
    <w:rsid w:val="00E72385"/>
    <w:rsid w:val="00E73D8F"/>
    <w:rsid w:val="00E743C6"/>
    <w:rsid w:val="00E8718E"/>
    <w:rsid w:val="00E97A65"/>
    <w:rsid w:val="00EB1005"/>
    <w:rsid w:val="00EB395C"/>
    <w:rsid w:val="00EB740E"/>
    <w:rsid w:val="00EB7881"/>
    <w:rsid w:val="00EC09B7"/>
    <w:rsid w:val="00ED402E"/>
    <w:rsid w:val="00ED56A4"/>
    <w:rsid w:val="00ED6468"/>
    <w:rsid w:val="00ED721C"/>
    <w:rsid w:val="00EF3322"/>
    <w:rsid w:val="00F0322C"/>
    <w:rsid w:val="00F55591"/>
    <w:rsid w:val="00F62C79"/>
    <w:rsid w:val="00F6450F"/>
    <w:rsid w:val="00F656D4"/>
    <w:rsid w:val="00F91E79"/>
    <w:rsid w:val="00FA6E5A"/>
    <w:rsid w:val="00FD2D35"/>
    <w:rsid w:val="00FD34BD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79398"/>
  <w15:docId w15:val="{3BEADCBE-4F13-41AB-9BA9-5946037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5E"/>
  </w:style>
  <w:style w:type="paragraph" w:styleId="Heading1">
    <w:name w:val="heading 1"/>
    <w:basedOn w:val="Normal"/>
    <w:next w:val="Normal"/>
    <w:link w:val="Heading1Char"/>
    <w:uiPriority w:val="9"/>
    <w:qFormat/>
    <w:rsid w:val="00140CD0"/>
    <w:pPr>
      <w:keepNext/>
      <w:keepLines/>
      <w:spacing w:after="0" w:line="240" w:lineRule="auto"/>
      <w:jc w:val="righ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9B6"/>
    <w:pPr>
      <w:keepNext/>
      <w:keepLines/>
      <w:spacing w:after="0" w:line="240" w:lineRule="auto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A"/>
    <w:pPr>
      <w:keepNext/>
      <w:keepLines/>
      <w:spacing w:after="0" w:line="240" w:lineRule="auto"/>
      <w:ind w:left="2160"/>
      <w:outlineLvl w:val="2"/>
    </w:pPr>
    <w:rPr>
      <w:rFonts w:ascii="Arial" w:eastAsiaTheme="majorEastAsia" w:hAnsi="Arial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A"/>
    <w:pPr>
      <w:keepNext/>
      <w:keepLines/>
      <w:spacing w:after="0" w:line="240" w:lineRule="auto"/>
      <w:ind w:left="2160"/>
      <w:outlineLvl w:val="3"/>
    </w:pPr>
    <w:rPr>
      <w:rFonts w:ascii="Arial" w:eastAsiaTheme="majorEastAsia" w:hAnsi="Arial" w:cstheme="majorBidi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89"/>
  </w:style>
  <w:style w:type="paragraph" w:styleId="Footer">
    <w:name w:val="footer"/>
    <w:basedOn w:val="Normal"/>
    <w:link w:val="FooterChar"/>
    <w:uiPriority w:val="99"/>
    <w:unhideWhenUsed/>
    <w:rsid w:val="00CD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89"/>
  </w:style>
  <w:style w:type="paragraph" w:customStyle="1" w:styleId="ReferHead">
    <w:name w:val="Refer Head"/>
    <w:basedOn w:val="Normal"/>
    <w:rsid w:val="00BB5B87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  <w:style w:type="character" w:styleId="Hyperlink">
    <w:name w:val="Hyperlink"/>
    <w:basedOn w:val="DefaultParagraphFont"/>
    <w:uiPriority w:val="99"/>
    <w:unhideWhenUsed/>
    <w:rsid w:val="009817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0CD0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19B6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E4A"/>
    <w:rPr>
      <w:rFonts w:ascii="Arial" w:eastAsiaTheme="majorEastAsia" w:hAnsi="Arial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2E4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19A9"/>
    <w:pPr>
      <w:spacing w:after="160" w:line="278" w:lineRule="auto"/>
    </w:pPr>
    <w:rPr>
      <w:rFonts w:ascii="Times New Roman" w:eastAsiaTheme="minorHAnsi" w:hAnsi="Times New Roman" w:cs="Times New Roman"/>
      <w:kern w:val="2"/>
      <w:sz w:val="24"/>
      <w:szCs w:val="24"/>
    </w:rPr>
  </w:style>
  <w:style w:type="table" w:styleId="TableGrid">
    <w:name w:val="Table Grid"/>
    <w:basedOn w:val="TableNormal"/>
    <w:uiPriority w:val="39"/>
    <w:rsid w:val="004719A9"/>
    <w:pPr>
      <w:spacing w:after="0" w:line="240" w:lineRule="auto"/>
    </w:pPr>
    <w:rPr>
      <w:rFonts w:eastAsia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6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ETUDIANT\Desktop\Projet%20Manioc\Donn&#233;es%20ok%20manioc%20vf\Fichier%20Enqu&#234;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967415658408601"/>
          <c:w val="1"/>
          <c:h val="0.5897426884139479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5CF-45CA-9A7A-4567A0CBCA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5CF-45CA-9A7A-4567A0CBCA9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'Analy socio'!$A$22:$A$23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'Analy socio'!$B$22:$B$23</c:f>
              <c:numCache>
                <c:formatCode>General</c:formatCode>
                <c:ptCount val="2"/>
                <c:pt idx="0">
                  <c:v>61.797752808988797</c:v>
                </c:pt>
                <c:pt idx="1">
                  <c:v>43.258426966291999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CF-45CA-9A7A-4567A0CBCA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4279139823431201"/>
          <c:y val="7.9023929540188304E-2"/>
          <c:w val="0.52593983444377201"/>
          <c:h val="9.078718818684250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4275C-A2B0-4CD1-81F7-9D7AA40A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5575</Words>
  <Characters>31779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Editor-22</cp:lastModifiedBy>
  <cp:revision>4</cp:revision>
  <dcterms:created xsi:type="dcterms:W3CDTF">2025-05-06T02:59:00Z</dcterms:created>
  <dcterms:modified xsi:type="dcterms:W3CDTF">2025-05-06T09:48:00Z</dcterms:modified>
</cp:coreProperties>
</file>