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489F5" w14:textId="77777777" w:rsidR="00BF4E26" w:rsidRPr="00840498" w:rsidRDefault="00BF4E26" w:rsidP="0095305E">
      <w:pPr>
        <w:pStyle w:val="Author"/>
        <w:spacing w:line="240" w:lineRule="auto"/>
        <w:rPr>
          <w:rFonts w:ascii="Arial" w:hAnsi="Arial" w:cs="Arial"/>
          <w:bCs/>
          <w:iCs/>
          <w:kern w:val="28"/>
          <w:sz w:val="36"/>
          <w:u w:val="single"/>
        </w:rPr>
      </w:pPr>
      <w:r w:rsidRPr="00840498">
        <w:rPr>
          <w:rFonts w:ascii="Arial" w:hAnsi="Arial" w:cs="Arial"/>
          <w:bCs/>
          <w:iCs/>
          <w:kern w:val="28"/>
          <w:sz w:val="36"/>
          <w:u w:val="single"/>
        </w:rPr>
        <w:t>Original Research Article</w:t>
      </w:r>
    </w:p>
    <w:p w14:paraId="225D42A2" w14:textId="19A29395" w:rsidR="0095305E" w:rsidRPr="00790ADA" w:rsidRDefault="0095305E" w:rsidP="0095305E">
      <w:pPr>
        <w:pStyle w:val="Author"/>
        <w:spacing w:line="240" w:lineRule="auto"/>
        <w:rPr>
          <w:rFonts w:ascii="Arial" w:hAnsi="Arial" w:cs="Arial"/>
          <w:sz w:val="36"/>
        </w:rPr>
      </w:pPr>
      <w:r w:rsidRPr="00D92A57">
        <w:rPr>
          <w:rFonts w:ascii="Arial" w:hAnsi="Arial" w:cs="Arial"/>
          <w:bCs/>
          <w:iCs/>
          <w:kern w:val="28"/>
          <w:sz w:val="36"/>
        </w:rPr>
        <w:t>Growth and yield response of ginger plants (</w:t>
      </w:r>
      <w:proofErr w:type="spellStart"/>
      <w:r w:rsidRPr="00D92A57">
        <w:rPr>
          <w:rFonts w:ascii="Arial" w:hAnsi="Arial" w:cs="Arial"/>
          <w:bCs/>
          <w:i/>
          <w:kern w:val="28"/>
          <w:sz w:val="36"/>
        </w:rPr>
        <w:t>Zingiber</w:t>
      </w:r>
      <w:proofErr w:type="spellEnd"/>
      <w:r w:rsidRPr="00D92A57">
        <w:rPr>
          <w:rFonts w:ascii="Arial" w:hAnsi="Arial" w:cs="Arial"/>
          <w:bCs/>
          <w:i/>
          <w:kern w:val="28"/>
          <w:sz w:val="36"/>
        </w:rPr>
        <w:t xml:space="preserve"> </w:t>
      </w:r>
      <w:proofErr w:type="spellStart"/>
      <w:r w:rsidRPr="00D92A57">
        <w:rPr>
          <w:rFonts w:ascii="Arial" w:hAnsi="Arial" w:cs="Arial"/>
          <w:bCs/>
          <w:i/>
          <w:kern w:val="28"/>
          <w:sz w:val="36"/>
        </w:rPr>
        <w:t>officinale</w:t>
      </w:r>
      <w:proofErr w:type="spellEnd"/>
      <w:r w:rsidRPr="00D92A57">
        <w:rPr>
          <w:rFonts w:ascii="Arial" w:hAnsi="Arial" w:cs="Arial"/>
          <w:bCs/>
          <w:iCs/>
          <w:kern w:val="28"/>
          <w:sz w:val="36"/>
        </w:rPr>
        <w:t xml:space="preserve"> </w:t>
      </w:r>
      <w:proofErr w:type="spellStart"/>
      <w:r w:rsidRPr="00D92A57">
        <w:rPr>
          <w:rFonts w:ascii="Arial" w:hAnsi="Arial" w:cs="Arial"/>
          <w:bCs/>
          <w:iCs/>
          <w:kern w:val="28"/>
          <w:sz w:val="36"/>
        </w:rPr>
        <w:t>Rosc</w:t>
      </w:r>
      <w:proofErr w:type="spellEnd"/>
      <w:r w:rsidRPr="00D92A57">
        <w:rPr>
          <w:rFonts w:ascii="Arial" w:hAnsi="Arial" w:cs="Arial"/>
          <w:bCs/>
          <w:iCs/>
          <w:kern w:val="28"/>
          <w:sz w:val="36"/>
        </w:rPr>
        <w:t>.) to drip fertigation levels and schedules</w:t>
      </w:r>
    </w:p>
    <w:p w14:paraId="3C22621E" w14:textId="77777777" w:rsidR="0095305E" w:rsidRPr="00FB3A86" w:rsidRDefault="0095305E" w:rsidP="0095305E">
      <w:pPr>
        <w:pStyle w:val="Affiliation"/>
        <w:spacing w:after="0" w:line="240" w:lineRule="auto"/>
        <w:jc w:val="both"/>
        <w:rPr>
          <w:rFonts w:ascii="Arial" w:hAnsi="Arial" w:cs="Arial"/>
        </w:rPr>
      </w:pPr>
    </w:p>
    <w:p w14:paraId="0E1AFEF4" w14:textId="4B6C04B7" w:rsidR="0095305E" w:rsidRPr="00817C3A" w:rsidRDefault="0095305E" w:rsidP="0095305E">
      <w:pPr>
        <w:pStyle w:val="Copyright"/>
        <w:spacing w:after="0" w:line="240" w:lineRule="auto"/>
        <w:jc w:val="both"/>
        <w:rPr>
          <w:rFonts w:ascii="Arial" w:hAnsi="Arial" w:cs="Arial"/>
          <w:b/>
          <w:bCs/>
          <w:sz w:val="22"/>
          <w:szCs w:val="22"/>
        </w:rPr>
      </w:pPr>
      <w:r>
        <w:rPr>
          <w:rFonts w:ascii="Arial" w:hAnsi="Arial" w:cs="Arial"/>
          <w:b/>
          <w:bCs/>
          <w:noProof/>
          <w:sz w:val="22"/>
          <w:szCs w:val="22"/>
        </w:rPr>
        <mc:AlternateContent>
          <mc:Choice Requires="wps">
            <w:drawing>
              <wp:inline distT="0" distB="0" distL="0" distR="0" wp14:anchorId="7D19F7E3" wp14:editId="52C785FC">
                <wp:extent cx="5303520" cy="635"/>
                <wp:effectExtent l="9525" t="9525" r="11430" b="9525"/>
                <wp:docPr id="137243182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E32AE37"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817C3A">
        <w:rPr>
          <w:rFonts w:ascii="Arial" w:hAnsi="Arial" w:cs="Arial"/>
          <w:b/>
          <w:bCs/>
          <w:sz w:val="22"/>
          <w:szCs w:val="22"/>
        </w:rPr>
        <w:t xml:space="preserve">ABSTRACT </w:t>
      </w:r>
    </w:p>
    <w:p w14:paraId="3CB39941" w14:textId="77777777" w:rsidR="0095305E" w:rsidRPr="00817C3A" w:rsidRDefault="0095305E" w:rsidP="0095305E">
      <w:pPr>
        <w:pStyle w:val="AbstHead"/>
        <w:spacing w:after="0"/>
        <w:jc w:val="both"/>
        <w:rPr>
          <w:rFonts w:ascii="Arial" w:hAnsi="Arial" w:cs="Arial"/>
          <w:bCs/>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95305E" w:rsidRPr="001E44FE" w14:paraId="31B5B258" w14:textId="77777777" w:rsidTr="002A75C5">
        <w:tc>
          <w:tcPr>
            <w:tcW w:w="9576" w:type="dxa"/>
            <w:shd w:val="clear" w:color="auto" w:fill="F2F2F2"/>
          </w:tcPr>
          <w:p w14:paraId="510B1872" w14:textId="77777777" w:rsidR="0095305E" w:rsidRPr="00D92A57" w:rsidRDefault="0095305E" w:rsidP="002A75C5">
            <w:pPr>
              <w:spacing w:line="480" w:lineRule="auto"/>
              <w:jc w:val="both"/>
              <w:rPr>
                <w:szCs w:val="24"/>
              </w:rPr>
            </w:pPr>
            <w:r w:rsidRPr="00521B8C">
              <w:rPr>
                <w:szCs w:val="24"/>
              </w:rPr>
              <w:t xml:space="preserve">A </w:t>
            </w:r>
            <w:proofErr w:type="gramStart"/>
            <w:r w:rsidRPr="00521B8C">
              <w:rPr>
                <w:szCs w:val="24"/>
              </w:rPr>
              <w:t>two year</w:t>
            </w:r>
            <w:proofErr w:type="gramEnd"/>
            <w:r w:rsidRPr="00521B8C">
              <w:rPr>
                <w:szCs w:val="24"/>
              </w:rPr>
              <w:t xml:space="preserve"> field experiment was conducted at College of Agriculture, Vellayani, Thiruvananthapuram, Kerala during </w:t>
            </w:r>
            <w:r>
              <w:rPr>
                <w:szCs w:val="24"/>
              </w:rPr>
              <w:t>March</w:t>
            </w:r>
            <w:r w:rsidRPr="00521B8C">
              <w:rPr>
                <w:szCs w:val="24"/>
              </w:rPr>
              <w:t>, 2022 to November, 2023 to assess the effects of different fertigation levels and scheduling intervals on the growth and yield responses of ginger (</w:t>
            </w:r>
            <w:proofErr w:type="spellStart"/>
            <w:r w:rsidRPr="00521B8C">
              <w:rPr>
                <w:i/>
                <w:iCs/>
                <w:szCs w:val="24"/>
              </w:rPr>
              <w:t>Zingiber</w:t>
            </w:r>
            <w:proofErr w:type="spellEnd"/>
            <w:r w:rsidRPr="00521B8C">
              <w:rPr>
                <w:i/>
                <w:iCs/>
                <w:szCs w:val="24"/>
              </w:rPr>
              <w:t xml:space="preserve"> </w:t>
            </w:r>
            <w:proofErr w:type="spellStart"/>
            <w:r w:rsidRPr="00521B8C">
              <w:rPr>
                <w:i/>
                <w:iCs/>
                <w:szCs w:val="24"/>
              </w:rPr>
              <w:t>officinale</w:t>
            </w:r>
            <w:proofErr w:type="spellEnd"/>
            <w:r w:rsidRPr="00521B8C">
              <w:rPr>
                <w:i/>
                <w:iCs/>
                <w:szCs w:val="24"/>
              </w:rPr>
              <w:t xml:space="preserve"> </w:t>
            </w:r>
            <w:proofErr w:type="spellStart"/>
            <w:r w:rsidRPr="00521B8C">
              <w:rPr>
                <w:szCs w:val="24"/>
              </w:rPr>
              <w:t>Rosc</w:t>
            </w:r>
            <w:proofErr w:type="spellEnd"/>
            <w:r w:rsidRPr="00521B8C">
              <w:rPr>
                <w:szCs w:val="24"/>
              </w:rPr>
              <w:t>.). The study included five fertigation levels [F</w:t>
            </w:r>
            <w:r w:rsidRPr="00521B8C">
              <w:rPr>
                <w:szCs w:val="24"/>
                <w:vertAlign w:val="subscript"/>
              </w:rPr>
              <w:t>1</w:t>
            </w:r>
            <w:r w:rsidRPr="00521B8C">
              <w:rPr>
                <w:szCs w:val="24"/>
              </w:rPr>
              <w:t>:50, F</w:t>
            </w:r>
            <w:r w:rsidRPr="00521B8C">
              <w:rPr>
                <w:szCs w:val="24"/>
                <w:vertAlign w:val="subscript"/>
              </w:rPr>
              <w:t>2</w:t>
            </w:r>
            <w:r w:rsidRPr="00521B8C">
              <w:rPr>
                <w:szCs w:val="24"/>
              </w:rPr>
              <w:t>:75, F</w:t>
            </w:r>
            <w:r w:rsidRPr="00521B8C">
              <w:rPr>
                <w:szCs w:val="24"/>
                <w:vertAlign w:val="subscript"/>
              </w:rPr>
              <w:t>3</w:t>
            </w:r>
            <w:r w:rsidRPr="00521B8C">
              <w:rPr>
                <w:szCs w:val="24"/>
              </w:rPr>
              <w:t>: 100, F</w:t>
            </w:r>
            <w:r w:rsidRPr="00521B8C">
              <w:rPr>
                <w:szCs w:val="24"/>
                <w:vertAlign w:val="subscript"/>
              </w:rPr>
              <w:t>4</w:t>
            </w:r>
            <w:r w:rsidRPr="00521B8C">
              <w:rPr>
                <w:szCs w:val="24"/>
              </w:rPr>
              <w:t>:150, F</w:t>
            </w:r>
            <w:r w:rsidRPr="00521B8C">
              <w:rPr>
                <w:szCs w:val="24"/>
                <w:vertAlign w:val="subscript"/>
              </w:rPr>
              <w:t>5</w:t>
            </w:r>
            <w:r w:rsidRPr="00521B8C">
              <w:rPr>
                <w:szCs w:val="24"/>
              </w:rPr>
              <w:t>: 200 percent of the recommended dose of fertilizers (RDF) of KAU, 2016] as the main plot treatments, three fertigation intervals (S</w:t>
            </w:r>
            <w:r w:rsidRPr="00521B8C">
              <w:rPr>
                <w:szCs w:val="24"/>
                <w:vertAlign w:val="subscript"/>
              </w:rPr>
              <w:t>1</w:t>
            </w:r>
            <w:r w:rsidRPr="00521B8C">
              <w:rPr>
                <w:szCs w:val="24"/>
              </w:rPr>
              <w:t>: 3 days, S</w:t>
            </w:r>
            <w:r w:rsidRPr="00521B8C">
              <w:rPr>
                <w:szCs w:val="24"/>
                <w:vertAlign w:val="subscript"/>
              </w:rPr>
              <w:t>2</w:t>
            </w:r>
            <w:r w:rsidRPr="00521B8C">
              <w:rPr>
                <w:szCs w:val="24"/>
              </w:rPr>
              <w:t>: 7 days, and S</w:t>
            </w:r>
            <w:r w:rsidRPr="00521B8C">
              <w:rPr>
                <w:szCs w:val="24"/>
                <w:vertAlign w:val="subscript"/>
              </w:rPr>
              <w:t>3</w:t>
            </w:r>
            <w:r w:rsidRPr="00521B8C">
              <w:rPr>
                <w:szCs w:val="24"/>
              </w:rPr>
              <w:t>: 15 days) as sub plot treatments with two control treatments. Results revealed that the fertigation levels, schedules, and their interactions had no significant influence on the number of days to sprouting and sprouting percentage. The treatment combination F</w:t>
            </w:r>
            <w:r w:rsidRPr="00521B8C">
              <w:rPr>
                <w:szCs w:val="24"/>
                <w:vertAlign w:val="subscript"/>
              </w:rPr>
              <w:t>4</w:t>
            </w:r>
            <w:r w:rsidRPr="00521B8C">
              <w:rPr>
                <w:szCs w:val="24"/>
              </w:rPr>
              <w:t>S</w:t>
            </w:r>
            <w:r w:rsidRPr="00521B8C">
              <w:rPr>
                <w:szCs w:val="24"/>
                <w:vertAlign w:val="subscript"/>
              </w:rPr>
              <w:t>1</w:t>
            </w:r>
            <w:r w:rsidRPr="00521B8C">
              <w:rPr>
                <w:szCs w:val="24"/>
              </w:rPr>
              <w:t xml:space="preserve"> recorded the highest plant height, number of tillers, and root dry w</w:t>
            </w:r>
            <w:bookmarkStart w:id="0" w:name="_GoBack"/>
            <w:bookmarkEnd w:id="0"/>
            <w:r w:rsidRPr="00521B8C">
              <w:rPr>
                <w:szCs w:val="24"/>
              </w:rPr>
              <w:t>eight at 180 days after planting (DAP). The leaf length and leaf area were also found to be significantly highest in F</w:t>
            </w:r>
            <w:r w:rsidRPr="00521B8C">
              <w:rPr>
                <w:szCs w:val="24"/>
                <w:vertAlign w:val="subscript"/>
              </w:rPr>
              <w:t>4</w:t>
            </w:r>
            <w:r w:rsidRPr="00521B8C">
              <w:rPr>
                <w:szCs w:val="24"/>
              </w:rPr>
              <w:t>S</w:t>
            </w:r>
            <w:r w:rsidRPr="00521B8C">
              <w:rPr>
                <w:szCs w:val="24"/>
                <w:vertAlign w:val="subscript"/>
              </w:rPr>
              <w:t xml:space="preserve">1 </w:t>
            </w:r>
            <w:r w:rsidRPr="00521B8C">
              <w:rPr>
                <w:szCs w:val="24"/>
              </w:rPr>
              <w:t xml:space="preserve">at 120 and 180 </w:t>
            </w:r>
            <w:proofErr w:type="gramStart"/>
            <w:r w:rsidRPr="00521B8C">
              <w:rPr>
                <w:szCs w:val="24"/>
              </w:rPr>
              <w:t>DAP</w:t>
            </w:r>
            <w:proofErr w:type="gramEnd"/>
            <w:r w:rsidRPr="00521B8C">
              <w:rPr>
                <w:szCs w:val="24"/>
              </w:rPr>
              <w:t xml:space="preserve">. Fertigation with 150% RDF at three days intervals resulted in 46 percent more yield </w:t>
            </w:r>
            <w:proofErr w:type="gramStart"/>
            <w:r w:rsidRPr="00521B8C">
              <w:rPr>
                <w:szCs w:val="24"/>
              </w:rPr>
              <w:t>gain</w:t>
            </w:r>
            <w:proofErr w:type="gramEnd"/>
            <w:r w:rsidRPr="00521B8C">
              <w:rPr>
                <w:szCs w:val="24"/>
              </w:rPr>
              <w:t xml:space="preserve"> as compared to the conventional method (control 2). The study underscores the importance of optimized fertigation strategies in enhancing nutrient use efficiency, growth, and productivity in ginger cultivation.</w:t>
            </w:r>
          </w:p>
        </w:tc>
      </w:tr>
    </w:tbl>
    <w:p w14:paraId="2287A726" w14:textId="77777777" w:rsidR="0095305E" w:rsidRDefault="0095305E" w:rsidP="0095305E">
      <w:pPr>
        <w:pStyle w:val="Body"/>
        <w:spacing w:after="0" w:line="480" w:lineRule="auto"/>
        <w:rPr>
          <w:rFonts w:ascii="Arial" w:hAnsi="Arial" w:cs="Arial"/>
          <w:i/>
        </w:rPr>
      </w:pPr>
    </w:p>
    <w:p w14:paraId="492413BA" w14:textId="77777777" w:rsidR="0095305E" w:rsidRDefault="0095305E" w:rsidP="0095305E">
      <w:pPr>
        <w:pStyle w:val="Body"/>
        <w:spacing w:after="0"/>
        <w:rPr>
          <w:rFonts w:ascii="Arial" w:hAnsi="Arial" w:cs="Arial"/>
          <w:i/>
        </w:rPr>
      </w:pPr>
      <w:r>
        <w:rPr>
          <w:rFonts w:ascii="Arial" w:hAnsi="Arial" w:cs="Arial"/>
          <w:i/>
        </w:rPr>
        <w:t>Keywords: Drip fertigation, ginger, fertigation levels, fertigation schedules, growth characters, leaf characters</w:t>
      </w:r>
    </w:p>
    <w:p w14:paraId="0815A5E2" w14:textId="77777777" w:rsidR="0095305E" w:rsidRDefault="0095305E" w:rsidP="0095305E">
      <w:pPr>
        <w:pStyle w:val="Body"/>
        <w:spacing w:after="0"/>
        <w:rPr>
          <w:rFonts w:ascii="Arial" w:hAnsi="Arial" w:cs="Arial"/>
          <w:i/>
          <w:sz w:val="18"/>
        </w:rPr>
      </w:pPr>
    </w:p>
    <w:p w14:paraId="41898460" w14:textId="77777777" w:rsidR="0095305E" w:rsidRPr="00A24E7E" w:rsidRDefault="0095305E" w:rsidP="0095305E">
      <w:pPr>
        <w:pStyle w:val="Body"/>
        <w:spacing w:after="0"/>
        <w:rPr>
          <w:rFonts w:ascii="Arial" w:hAnsi="Arial" w:cs="Arial"/>
          <w:i/>
        </w:rPr>
      </w:pPr>
    </w:p>
    <w:p w14:paraId="53A83655" w14:textId="77777777" w:rsidR="0095305E" w:rsidRDefault="0095305E" w:rsidP="0095305E">
      <w:pPr>
        <w:pStyle w:val="AbstHead"/>
        <w:numPr>
          <w:ilvl w:val="0"/>
          <w:numId w:val="1"/>
        </w:numPr>
        <w:spacing w:after="0"/>
        <w:jc w:val="both"/>
        <w:rPr>
          <w:rFonts w:ascii="Arial" w:hAnsi="Arial" w:cs="Arial"/>
        </w:rPr>
      </w:pPr>
      <w:r w:rsidRPr="00FB3A86">
        <w:rPr>
          <w:rFonts w:ascii="Arial" w:hAnsi="Arial" w:cs="Arial"/>
        </w:rPr>
        <w:t>INTRODUCTION</w:t>
      </w:r>
      <w:r>
        <w:rPr>
          <w:rFonts w:ascii="Arial" w:hAnsi="Arial" w:cs="Arial"/>
        </w:rPr>
        <w:t xml:space="preserve"> </w:t>
      </w:r>
    </w:p>
    <w:p w14:paraId="77394473" w14:textId="77777777" w:rsidR="0095305E" w:rsidRPr="006858E2" w:rsidRDefault="0095305E" w:rsidP="0095305E">
      <w:pPr>
        <w:pStyle w:val="AbstHead"/>
        <w:spacing w:after="0"/>
        <w:ind w:left="720"/>
        <w:jc w:val="both"/>
        <w:rPr>
          <w:rFonts w:ascii="Arial" w:hAnsi="Arial" w:cs="Arial"/>
        </w:rPr>
      </w:pPr>
    </w:p>
    <w:p w14:paraId="6B03ED5B" w14:textId="77777777" w:rsidR="0095305E" w:rsidRPr="006858E2" w:rsidRDefault="0095305E" w:rsidP="0095305E">
      <w:pPr>
        <w:spacing w:line="480" w:lineRule="auto"/>
        <w:jc w:val="both"/>
        <w:rPr>
          <w:rFonts w:ascii="Arial" w:hAnsi="Arial" w:cs="Arial"/>
          <w:szCs w:val="24"/>
        </w:rPr>
      </w:pPr>
      <w:r w:rsidRPr="006858E2">
        <w:rPr>
          <w:rFonts w:ascii="Arial" w:hAnsi="Arial" w:cs="Arial"/>
          <w:szCs w:val="24"/>
        </w:rPr>
        <w:t>Ginger (</w:t>
      </w:r>
      <w:proofErr w:type="spellStart"/>
      <w:r w:rsidRPr="006858E2">
        <w:rPr>
          <w:rFonts w:ascii="Arial" w:hAnsi="Arial" w:cs="Arial"/>
          <w:i/>
          <w:iCs/>
          <w:szCs w:val="24"/>
        </w:rPr>
        <w:t>Zingiber</w:t>
      </w:r>
      <w:proofErr w:type="spellEnd"/>
      <w:r w:rsidRPr="006858E2">
        <w:rPr>
          <w:rFonts w:ascii="Arial" w:hAnsi="Arial" w:cs="Arial"/>
          <w:i/>
          <w:iCs/>
          <w:szCs w:val="24"/>
        </w:rPr>
        <w:t xml:space="preserve"> </w:t>
      </w:r>
      <w:proofErr w:type="spellStart"/>
      <w:r w:rsidRPr="006858E2">
        <w:rPr>
          <w:rFonts w:ascii="Arial" w:hAnsi="Arial" w:cs="Arial"/>
          <w:i/>
          <w:iCs/>
          <w:szCs w:val="24"/>
        </w:rPr>
        <w:t>officinale</w:t>
      </w:r>
      <w:proofErr w:type="spellEnd"/>
      <w:r w:rsidRPr="006858E2">
        <w:rPr>
          <w:rFonts w:ascii="Arial" w:hAnsi="Arial" w:cs="Arial"/>
          <w:szCs w:val="24"/>
        </w:rPr>
        <w:t xml:space="preserve"> </w:t>
      </w:r>
      <w:proofErr w:type="spellStart"/>
      <w:r w:rsidRPr="006858E2">
        <w:rPr>
          <w:rFonts w:ascii="Arial" w:hAnsi="Arial" w:cs="Arial"/>
          <w:szCs w:val="24"/>
        </w:rPr>
        <w:t>Rosc</w:t>
      </w:r>
      <w:proofErr w:type="spellEnd"/>
      <w:r w:rsidRPr="006858E2">
        <w:rPr>
          <w:rFonts w:ascii="Arial" w:hAnsi="Arial" w:cs="Arial"/>
          <w:szCs w:val="24"/>
        </w:rPr>
        <w:t xml:space="preserve">.), a significant spice crop of the family </w:t>
      </w:r>
      <w:proofErr w:type="spellStart"/>
      <w:r w:rsidRPr="006858E2">
        <w:rPr>
          <w:rFonts w:ascii="Arial" w:hAnsi="Arial" w:cs="Arial"/>
          <w:szCs w:val="24"/>
        </w:rPr>
        <w:t>Zingiberaceae</w:t>
      </w:r>
      <w:proofErr w:type="spellEnd"/>
      <w:r w:rsidRPr="006858E2">
        <w:rPr>
          <w:rFonts w:ascii="Arial" w:hAnsi="Arial" w:cs="Arial"/>
          <w:szCs w:val="24"/>
        </w:rPr>
        <w:t>, is primarily valued for its aromatic and pungent rhizome, which constitutes the central economic part of the plant. Due to its broad adaptability, diverse uses, and resilient nature, ginger cultivation has expanded from its native range in Southeast Asia to tropical and subtropical regions across the globe. As of 2023, global ginger production is predominantly led by countries such as India, Nigeria, China, Nepal, Indonesia, Thailand, Bangladesh, Peru, Sri Lanka, and Cameroon (FAO, 2024).</w:t>
      </w:r>
    </w:p>
    <w:p w14:paraId="10B5A663" w14:textId="77777777" w:rsidR="0095305E" w:rsidRPr="006858E2" w:rsidRDefault="0095305E" w:rsidP="0095305E">
      <w:pPr>
        <w:spacing w:line="480" w:lineRule="auto"/>
        <w:jc w:val="both"/>
        <w:rPr>
          <w:rFonts w:ascii="Arial" w:hAnsi="Arial" w:cs="Arial"/>
          <w:szCs w:val="24"/>
        </w:rPr>
      </w:pPr>
      <w:r w:rsidRPr="006858E2">
        <w:rPr>
          <w:rFonts w:ascii="Arial" w:hAnsi="Arial" w:cs="Arial"/>
          <w:szCs w:val="24"/>
        </w:rPr>
        <w:lastRenderedPageBreak/>
        <w:t>Ginger is a shallow-rooted crop characterized by a prolonged growth cycle and high nutrient demands. Its growth period comprises three distinct phases: an active growth stage [120–135 days after planting (DAP)], a phase of slow vegetative growth and rhizome development (120–180 DAP), and a senescence period during which the rhizomes mature (from 180 DAP until harvest). Due to these extended and critical growth stages, ginger requires a continuous and adequate supply of nutrients throughout its lifecycle. Fertilizer recommendations for ginger vary considerably across different Indian states, ranging from 36–225 kg nitrogen (N), 20–115 kg phosphorus (P</w:t>
      </w:r>
      <w:r w:rsidRPr="006858E2">
        <w:rPr>
          <w:rFonts w:ascii="Cambria Math" w:hAnsi="Cambria Math" w:cs="Cambria Math"/>
          <w:szCs w:val="24"/>
        </w:rPr>
        <w:t>₂</w:t>
      </w:r>
      <w:r w:rsidRPr="006858E2">
        <w:rPr>
          <w:rFonts w:ascii="Arial" w:hAnsi="Arial" w:cs="Arial"/>
          <w:szCs w:val="24"/>
        </w:rPr>
        <w:t>O</w:t>
      </w:r>
      <w:r w:rsidRPr="006858E2">
        <w:rPr>
          <w:rFonts w:ascii="Cambria Math" w:hAnsi="Cambria Math" w:cs="Cambria Math"/>
          <w:szCs w:val="24"/>
        </w:rPr>
        <w:t>₅</w:t>
      </w:r>
      <w:r w:rsidRPr="006858E2">
        <w:rPr>
          <w:rFonts w:ascii="Arial" w:hAnsi="Arial" w:cs="Arial"/>
          <w:szCs w:val="24"/>
        </w:rPr>
        <w:t>), and 48–200 kg potassium (K</w:t>
      </w:r>
      <w:r w:rsidRPr="006858E2">
        <w:rPr>
          <w:rFonts w:ascii="Cambria Math" w:hAnsi="Cambria Math" w:cs="Cambria Math"/>
          <w:szCs w:val="24"/>
        </w:rPr>
        <w:t>₂</w:t>
      </w:r>
      <w:r w:rsidRPr="006858E2">
        <w:rPr>
          <w:rFonts w:ascii="Arial" w:hAnsi="Arial" w:cs="Arial"/>
          <w:szCs w:val="24"/>
        </w:rPr>
        <w:t xml:space="preserve">O) per hectare (Dinesh </w:t>
      </w:r>
      <w:r w:rsidRPr="006858E2">
        <w:rPr>
          <w:rFonts w:ascii="Arial" w:hAnsi="Arial" w:cs="Arial"/>
          <w:i/>
          <w:iCs/>
          <w:szCs w:val="24"/>
        </w:rPr>
        <w:t>et al</w:t>
      </w:r>
      <w:r w:rsidRPr="006858E2">
        <w:rPr>
          <w:rFonts w:ascii="Arial" w:hAnsi="Arial" w:cs="Arial"/>
          <w:szCs w:val="24"/>
        </w:rPr>
        <w:t>., 2012). Despite advancements in precision agriculture, ginger cultivation in India largely continues to depend on conventional fertilizer application methods such as broadcasting, which may pose significant threats to sustainable agricultural practices.</w:t>
      </w:r>
    </w:p>
    <w:p w14:paraId="23BCCDDA" w14:textId="77777777" w:rsidR="0095305E" w:rsidRPr="006858E2" w:rsidRDefault="0095305E" w:rsidP="0095305E">
      <w:pPr>
        <w:spacing w:line="480" w:lineRule="auto"/>
        <w:jc w:val="both"/>
        <w:rPr>
          <w:rFonts w:ascii="Arial" w:hAnsi="Arial" w:cs="Arial"/>
          <w:szCs w:val="24"/>
        </w:rPr>
      </w:pPr>
      <w:r w:rsidRPr="006858E2">
        <w:rPr>
          <w:rFonts w:ascii="Arial" w:hAnsi="Arial" w:cs="Arial"/>
          <w:szCs w:val="24"/>
        </w:rPr>
        <w:t xml:space="preserve">Drip fertigation, the process of delivering fertilizers through drip irrigation systems, has the potential to address these inefficiencies while contributing to several Sustainable Development Goals (SDGs), including zero hunger (SDG 2), clean water and sanitation (SDG 6), life on land (SDG 15), climate action (SDG 13), and responsible consumption and production (SDG 12) (Atapattu </w:t>
      </w:r>
      <w:r w:rsidRPr="006858E2">
        <w:rPr>
          <w:rFonts w:ascii="Arial" w:hAnsi="Arial" w:cs="Arial"/>
          <w:i/>
          <w:iCs/>
          <w:szCs w:val="24"/>
        </w:rPr>
        <w:t>et al</w:t>
      </w:r>
      <w:r w:rsidRPr="006858E2">
        <w:rPr>
          <w:rFonts w:ascii="Arial" w:hAnsi="Arial" w:cs="Arial"/>
          <w:szCs w:val="24"/>
        </w:rPr>
        <w:t xml:space="preserve">., 2024). Drip fertigation allows fertilizers to be delivered directly into the active root zone of plants, culminating in enhanced nutrient uptake, growth, and yield (Der </w:t>
      </w:r>
      <w:r w:rsidRPr="006858E2">
        <w:rPr>
          <w:rFonts w:ascii="Arial" w:hAnsi="Arial" w:cs="Arial"/>
          <w:i/>
          <w:iCs/>
          <w:szCs w:val="24"/>
        </w:rPr>
        <w:t>et al</w:t>
      </w:r>
      <w:r w:rsidRPr="006858E2">
        <w:rPr>
          <w:rFonts w:ascii="Arial" w:hAnsi="Arial" w:cs="Arial"/>
          <w:szCs w:val="24"/>
        </w:rPr>
        <w:t xml:space="preserve">., 2018). Moreover, it significantly reduces nutrient leaching losses that are commonly observed with surface irrigation methods (Brar </w:t>
      </w:r>
      <w:r w:rsidRPr="006858E2">
        <w:rPr>
          <w:rFonts w:ascii="Arial" w:hAnsi="Arial" w:cs="Arial"/>
          <w:i/>
          <w:iCs/>
          <w:szCs w:val="24"/>
        </w:rPr>
        <w:t>et al</w:t>
      </w:r>
      <w:r w:rsidRPr="006858E2">
        <w:rPr>
          <w:rFonts w:ascii="Arial" w:hAnsi="Arial" w:cs="Arial"/>
          <w:szCs w:val="24"/>
        </w:rPr>
        <w:t xml:space="preserve">., 2020). Compared to conventional field-based fertilization techniques, plant-focused fertigation systems minimize nutrient wastage, reduce environmental pollution, and conserve water, </w:t>
      </w:r>
      <w:proofErr w:type="spellStart"/>
      <w:r w:rsidRPr="006858E2">
        <w:rPr>
          <w:rFonts w:ascii="Arial" w:hAnsi="Arial" w:cs="Arial"/>
          <w:szCs w:val="24"/>
        </w:rPr>
        <w:t>labour</w:t>
      </w:r>
      <w:proofErr w:type="spellEnd"/>
      <w:r w:rsidRPr="006858E2">
        <w:rPr>
          <w:rFonts w:ascii="Arial" w:hAnsi="Arial" w:cs="Arial"/>
          <w:szCs w:val="24"/>
        </w:rPr>
        <w:t>, and fertilizer resources.</w:t>
      </w:r>
    </w:p>
    <w:p w14:paraId="1D31EC47" w14:textId="77777777" w:rsidR="0095305E" w:rsidRPr="006858E2" w:rsidRDefault="0095305E" w:rsidP="0095305E">
      <w:pPr>
        <w:spacing w:line="480" w:lineRule="auto"/>
        <w:jc w:val="both"/>
        <w:rPr>
          <w:rFonts w:ascii="Arial" w:hAnsi="Arial" w:cs="Arial"/>
          <w:szCs w:val="24"/>
        </w:rPr>
      </w:pPr>
      <w:r w:rsidRPr="006858E2">
        <w:rPr>
          <w:rFonts w:ascii="Arial" w:hAnsi="Arial" w:cs="Arial"/>
          <w:szCs w:val="24"/>
        </w:rPr>
        <w:t xml:space="preserve">Fertigation maintains appropriate nutrient concentrations within the soil solution of the wetted root zone, thereby optimizing nutrient availability and uptake. Studies have shown that fertigation can reduce fertilizer use by up to 25 percent (Vaishnava </w:t>
      </w:r>
      <w:r w:rsidRPr="006858E2">
        <w:rPr>
          <w:rFonts w:ascii="Arial" w:hAnsi="Arial" w:cs="Arial"/>
          <w:i/>
          <w:iCs/>
          <w:szCs w:val="24"/>
        </w:rPr>
        <w:t>et al</w:t>
      </w:r>
      <w:r w:rsidRPr="006858E2">
        <w:rPr>
          <w:rFonts w:ascii="Arial" w:hAnsi="Arial" w:cs="Arial"/>
          <w:szCs w:val="24"/>
        </w:rPr>
        <w:t xml:space="preserve">., 1996). However, excessive fertilizer application through fertigation can lead to salt accumulation in the root zone, potentially impairing nutrient absorption. Therefore, fertigation programs must be carefully designed to align with crop-specific nutrient requirements (Sureshkumar </w:t>
      </w:r>
      <w:r w:rsidRPr="006858E2">
        <w:rPr>
          <w:rFonts w:ascii="Arial" w:hAnsi="Arial" w:cs="Arial"/>
          <w:i/>
          <w:iCs/>
          <w:szCs w:val="24"/>
        </w:rPr>
        <w:t>et al</w:t>
      </w:r>
      <w:r w:rsidRPr="006858E2">
        <w:rPr>
          <w:rFonts w:ascii="Arial" w:hAnsi="Arial" w:cs="Arial"/>
          <w:szCs w:val="24"/>
        </w:rPr>
        <w:t xml:space="preserve">., 2016). Additionally, fertigation scheduling is crucial, as the frequency and timing of fertilizer applications significantly influence crop growth and yield (Hari </w:t>
      </w:r>
      <w:r w:rsidRPr="006858E2">
        <w:rPr>
          <w:rFonts w:ascii="Arial" w:hAnsi="Arial" w:cs="Arial"/>
          <w:i/>
          <w:iCs/>
          <w:szCs w:val="24"/>
        </w:rPr>
        <w:t>et al</w:t>
      </w:r>
      <w:r w:rsidRPr="006858E2">
        <w:rPr>
          <w:rFonts w:ascii="Arial" w:hAnsi="Arial" w:cs="Arial"/>
          <w:szCs w:val="24"/>
        </w:rPr>
        <w:t xml:space="preserve">., 2024). Given this context, the present study was undertaken to determine the optimal fertigation levels and scheduling for ginger cultivation in Kerala. </w:t>
      </w:r>
    </w:p>
    <w:p w14:paraId="1F422F98" w14:textId="77777777" w:rsidR="0095305E" w:rsidRPr="00A57D80" w:rsidRDefault="0095305E" w:rsidP="0095305E">
      <w:pPr>
        <w:pStyle w:val="Body"/>
        <w:spacing w:after="0"/>
        <w:rPr>
          <w:rFonts w:ascii="Arial" w:hAnsi="Arial" w:cs="Arial"/>
        </w:rPr>
      </w:pPr>
    </w:p>
    <w:p w14:paraId="49289EDA" w14:textId="77777777" w:rsidR="0095305E" w:rsidRDefault="0095305E" w:rsidP="0095305E">
      <w:pPr>
        <w:pStyle w:val="AbstHead"/>
        <w:spacing w:after="0"/>
        <w:jc w:val="both"/>
        <w:rPr>
          <w:rFonts w:ascii="Arial" w:hAnsi="Arial" w:cs="Arial"/>
        </w:rPr>
      </w:pPr>
      <w:r>
        <w:rPr>
          <w:rFonts w:ascii="Arial" w:hAnsi="Arial" w:cs="Arial"/>
        </w:rPr>
        <w:lastRenderedPageBreak/>
        <w:t xml:space="preserve">2. material and methods </w:t>
      </w:r>
    </w:p>
    <w:p w14:paraId="3662F9B9" w14:textId="77777777" w:rsidR="0095305E" w:rsidRPr="00FB3A86" w:rsidRDefault="0095305E" w:rsidP="0095305E">
      <w:pPr>
        <w:pStyle w:val="AbstHead"/>
        <w:spacing w:after="0"/>
        <w:jc w:val="both"/>
        <w:rPr>
          <w:rFonts w:ascii="Arial" w:hAnsi="Arial" w:cs="Arial"/>
        </w:rPr>
      </w:pPr>
    </w:p>
    <w:p w14:paraId="0E12F099" w14:textId="77777777" w:rsidR="0095305E" w:rsidRPr="006858E2" w:rsidRDefault="0095305E" w:rsidP="0095305E">
      <w:pPr>
        <w:pStyle w:val="Body"/>
        <w:spacing w:line="480" w:lineRule="auto"/>
        <w:rPr>
          <w:rFonts w:ascii="Arial" w:hAnsi="Arial" w:cs="Arial"/>
          <w:lang w:val="en-IN"/>
        </w:rPr>
      </w:pPr>
      <w:r w:rsidRPr="00A57D80">
        <w:rPr>
          <w:rFonts w:ascii="Arial" w:hAnsi="Arial" w:cs="Arial"/>
          <w:lang w:val="en-IN"/>
        </w:rPr>
        <w:t>The research was conducted at the Instructional Farm, College of Agriculture, Vellayani, (8°30' N latitude and 76°54' E longitude) of Kerala Agricultural University, for two years from March 2022 to November 2023. The experimental site was situated at an elevation of 29 m above mean sea level (MSL). The weather parameters are critical for the optimal growth of irrigated ginger and key climatic variables such as maximum and minimum temperatures, relative humidity, and rainfall were monitored during the growth period. During the active growing phase, the crop was exposed to higher temperatures. In 2022 and 2023, the average maximum temperature during the active development phase was 32.5°C and 33.1°C, while the average minimum temperature was 23.1°C and 22.3°C. However, during the rhizome maturation period (max. temp. 30.9</w:t>
      </w:r>
      <w:r w:rsidRPr="00A57D80">
        <w:rPr>
          <w:rFonts w:ascii="Arial" w:hAnsi="Arial" w:cs="Arial"/>
          <w:vertAlign w:val="superscript"/>
          <w:lang w:val="en-IN"/>
        </w:rPr>
        <w:t>o</w:t>
      </w:r>
      <w:r w:rsidRPr="00A57D80">
        <w:rPr>
          <w:rFonts w:ascii="Arial" w:hAnsi="Arial" w:cs="Arial"/>
          <w:lang w:val="en-IN"/>
        </w:rPr>
        <w:t>C and 31.5</w:t>
      </w:r>
      <w:r w:rsidRPr="00A57D80">
        <w:rPr>
          <w:rFonts w:ascii="Arial" w:hAnsi="Arial" w:cs="Arial"/>
          <w:vertAlign w:val="superscript"/>
          <w:lang w:val="en-IN"/>
        </w:rPr>
        <w:t>o</w:t>
      </w:r>
      <w:r w:rsidRPr="00A57D80">
        <w:rPr>
          <w:rFonts w:ascii="Arial" w:hAnsi="Arial" w:cs="Arial"/>
          <w:lang w:val="en-IN"/>
        </w:rPr>
        <w:t>C and min. temp. 22.9</w:t>
      </w:r>
      <w:r w:rsidRPr="00A57D80">
        <w:rPr>
          <w:rFonts w:ascii="Arial" w:hAnsi="Arial" w:cs="Arial"/>
          <w:vertAlign w:val="superscript"/>
          <w:lang w:val="en-IN"/>
        </w:rPr>
        <w:t>o</w:t>
      </w:r>
      <w:r w:rsidRPr="00A57D80">
        <w:rPr>
          <w:rFonts w:ascii="Arial" w:hAnsi="Arial" w:cs="Arial"/>
          <w:lang w:val="en-IN"/>
        </w:rPr>
        <w:t>C during 2021 and 2022, respectively) and rhizome development period (max. temp. 30.8</w:t>
      </w:r>
      <w:r w:rsidRPr="00A57D80">
        <w:rPr>
          <w:rFonts w:ascii="Arial" w:hAnsi="Arial" w:cs="Arial"/>
          <w:vertAlign w:val="superscript"/>
          <w:lang w:val="en-IN"/>
        </w:rPr>
        <w:t>o</w:t>
      </w:r>
      <w:r w:rsidRPr="00A57D80">
        <w:rPr>
          <w:rFonts w:ascii="Arial" w:hAnsi="Arial" w:cs="Arial"/>
          <w:lang w:val="en-IN"/>
        </w:rPr>
        <w:t>C and 31.9</w:t>
      </w:r>
      <w:r w:rsidRPr="00A57D80">
        <w:rPr>
          <w:rFonts w:ascii="Arial" w:hAnsi="Arial" w:cs="Arial"/>
          <w:vertAlign w:val="superscript"/>
          <w:lang w:val="en-IN"/>
        </w:rPr>
        <w:t>o</w:t>
      </w:r>
      <w:r w:rsidRPr="00A57D80">
        <w:rPr>
          <w:rFonts w:ascii="Arial" w:hAnsi="Arial" w:cs="Arial"/>
          <w:lang w:val="en-IN"/>
        </w:rPr>
        <w:t>C and min. temp. 22.9</w:t>
      </w:r>
      <w:r w:rsidRPr="00A57D80">
        <w:rPr>
          <w:rFonts w:ascii="Arial" w:hAnsi="Arial" w:cs="Arial"/>
          <w:vertAlign w:val="superscript"/>
          <w:lang w:val="en-IN"/>
        </w:rPr>
        <w:t>o</w:t>
      </w:r>
      <w:r w:rsidRPr="00A57D80">
        <w:rPr>
          <w:rFonts w:ascii="Arial" w:hAnsi="Arial" w:cs="Arial"/>
          <w:lang w:val="en-IN"/>
        </w:rPr>
        <w:t>C and 23.6</w:t>
      </w:r>
      <w:r w:rsidRPr="00A57D80">
        <w:rPr>
          <w:rFonts w:ascii="Arial" w:hAnsi="Arial" w:cs="Arial"/>
          <w:vertAlign w:val="superscript"/>
          <w:lang w:val="en-IN"/>
        </w:rPr>
        <w:t>o</w:t>
      </w:r>
      <w:r w:rsidRPr="00A57D80">
        <w:rPr>
          <w:rFonts w:ascii="Arial" w:hAnsi="Arial" w:cs="Arial"/>
          <w:lang w:val="en-IN"/>
        </w:rPr>
        <w:t xml:space="preserve">C during 2021 and 2022, respectively), the temperature was slightly lowered. Rainfall distribution showed marked variation between the years. During 2022, average rainfall was 53.14 mm, of which 45 percent of the total rainfall was received during the active growth phase and plants received an equal rainfall distribution during the rhizome development as well as the maturation period. In contrast to the first year, out of the total 56.64 mm of rainfall received, 72 percent of the total rainfall was received during the rhizome maturation stage. The initial active growth and rhizome developmental stage received only 14-15 percent of the rainfall each (Fig. 3). Relative humidity ranged from 84.30% to 90.81% during the first year and from 75.7% to 86.3% in the second year (Fig. 4). The soil at the experimental site was sandy clay loam in texture, slightly acidic (pH 5.84), with an electrical conductivity of 0.14 </w:t>
      </w:r>
      <w:proofErr w:type="spellStart"/>
      <w:r w:rsidRPr="00A57D80">
        <w:rPr>
          <w:rFonts w:ascii="Arial" w:hAnsi="Arial" w:cs="Arial"/>
          <w:lang w:val="en-IN"/>
        </w:rPr>
        <w:t>dS</w:t>
      </w:r>
      <w:proofErr w:type="spellEnd"/>
      <w:r w:rsidRPr="00A57D80">
        <w:rPr>
          <w:rFonts w:ascii="Arial" w:hAnsi="Arial" w:cs="Arial"/>
          <w:lang w:val="en-IN"/>
        </w:rPr>
        <w:t xml:space="preserve"> m</w:t>
      </w:r>
      <w:r w:rsidRPr="00A57D80">
        <w:rPr>
          <w:rFonts w:ascii="Cambria Math" w:hAnsi="Cambria Math" w:cs="Cambria Math"/>
          <w:vertAlign w:val="superscript"/>
          <w:lang w:val="en-IN"/>
        </w:rPr>
        <w:t>⁻</w:t>
      </w:r>
      <w:r w:rsidRPr="00A57D80">
        <w:rPr>
          <w:rFonts w:ascii="Arial" w:hAnsi="Arial" w:cs="Arial"/>
          <w:vertAlign w:val="superscript"/>
          <w:lang w:val="en-IN"/>
        </w:rPr>
        <w:t>1</w:t>
      </w:r>
      <w:r w:rsidRPr="00A57D80">
        <w:rPr>
          <w:rFonts w:ascii="Arial" w:hAnsi="Arial" w:cs="Arial"/>
          <w:lang w:val="en-IN"/>
        </w:rPr>
        <w:t>. The organic carbon content of the soil was high (1.8%), with medium available nitrogen content (405 kg ha</w:t>
      </w:r>
      <w:r w:rsidRPr="00A57D80">
        <w:rPr>
          <w:rFonts w:ascii="Arial" w:hAnsi="Arial" w:cs="Arial"/>
          <w:vertAlign w:val="superscript"/>
          <w:lang w:val="en-IN"/>
        </w:rPr>
        <w:t>-1</w:t>
      </w:r>
      <w:r w:rsidRPr="00A57D80">
        <w:rPr>
          <w:rFonts w:ascii="Arial" w:hAnsi="Arial" w:cs="Arial"/>
          <w:lang w:val="en-IN"/>
        </w:rPr>
        <w:t>), phosphorus content (36.96 kg ha</w:t>
      </w:r>
      <w:r w:rsidRPr="00A57D80">
        <w:rPr>
          <w:rFonts w:ascii="Arial" w:hAnsi="Arial" w:cs="Arial"/>
          <w:vertAlign w:val="superscript"/>
          <w:lang w:val="en-IN"/>
        </w:rPr>
        <w:t>-1</w:t>
      </w:r>
      <w:r w:rsidRPr="00A57D80">
        <w:rPr>
          <w:rFonts w:ascii="Arial" w:hAnsi="Arial" w:cs="Arial"/>
          <w:lang w:val="en-IN"/>
        </w:rPr>
        <w:t>), and potassium content (311.92 kg ha</w:t>
      </w:r>
      <w:r w:rsidRPr="00A57D80">
        <w:rPr>
          <w:rFonts w:ascii="Arial" w:hAnsi="Arial" w:cs="Arial"/>
          <w:vertAlign w:val="superscript"/>
          <w:lang w:val="en-IN"/>
        </w:rPr>
        <w:t>-1</w:t>
      </w:r>
      <w:r w:rsidRPr="00A57D80">
        <w:rPr>
          <w:rFonts w:ascii="Arial" w:hAnsi="Arial" w:cs="Arial"/>
          <w:lang w:val="en-IN"/>
        </w:rPr>
        <w:t>).</w:t>
      </w:r>
    </w:p>
    <w:p w14:paraId="07A4CE84" w14:textId="77777777" w:rsidR="0095305E" w:rsidRPr="00A57D80" w:rsidRDefault="0095305E" w:rsidP="0095305E">
      <w:pPr>
        <w:pStyle w:val="Body"/>
        <w:spacing w:line="480" w:lineRule="auto"/>
        <w:rPr>
          <w:rFonts w:ascii="Arial" w:hAnsi="Arial" w:cs="Arial"/>
          <w:lang w:val="en-IN"/>
        </w:rPr>
      </w:pPr>
      <w:r w:rsidRPr="00A57D80">
        <w:rPr>
          <w:rFonts w:ascii="Arial" w:hAnsi="Arial" w:cs="Arial"/>
          <w:lang w:val="en-IN"/>
        </w:rPr>
        <w:t>The recommended dose of manures and fertilizers for cultivation of ginger in Kerala is FYM @ 30 t ha</w:t>
      </w:r>
      <w:r w:rsidRPr="00A57D80">
        <w:rPr>
          <w:rFonts w:ascii="Arial" w:hAnsi="Arial" w:cs="Arial"/>
          <w:vertAlign w:val="superscript"/>
          <w:lang w:val="en-IN"/>
        </w:rPr>
        <w:t>-1</w:t>
      </w:r>
      <w:r w:rsidRPr="00A57D80">
        <w:rPr>
          <w:rFonts w:ascii="Arial" w:hAnsi="Arial" w:cs="Arial"/>
          <w:lang w:val="en-IN"/>
        </w:rPr>
        <w:t>and 75:50:50 kg NPK ha</w:t>
      </w:r>
      <w:r w:rsidRPr="00A57D80">
        <w:rPr>
          <w:rFonts w:ascii="Arial" w:hAnsi="Arial" w:cs="Arial"/>
          <w:vertAlign w:val="superscript"/>
          <w:lang w:val="en-IN"/>
        </w:rPr>
        <w:t>-1</w:t>
      </w:r>
      <w:r w:rsidRPr="00A57D80">
        <w:rPr>
          <w:rFonts w:ascii="Arial" w:hAnsi="Arial" w:cs="Arial"/>
          <w:lang w:val="en-IN"/>
        </w:rPr>
        <w:t>year</w:t>
      </w:r>
      <w:r w:rsidRPr="00A57D80">
        <w:rPr>
          <w:rFonts w:ascii="Arial" w:hAnsi="Arial" w:cs="Arial"/>
          <w:vertAlign w:val="superscript"/>
          <w:lang w:val="en-IN"/>
        </w:rPr>
        <w:t>-1</w:t>
      </w:r>
      <w:r w:rsidRPr="00A57D80">
        <w:rPr>
          <w:rFonts w:ascii="Arial" w:hAnsi="Arial" w:cs="Arial"/>
          <w:lang w:val="en-IN"/>
        </w:rPr>
        <w:t xml:space="preserve">. Full dose of phosphorus and half dose of potassium were applied as basal doses, while half of the nitrogen was applied at 60 days after planting (DAP). The remaining potassium and nitrogen were applied at 120 </w:t>
      </w:r>
      <w:proofErr w:type="gramStart"/>
      <w:r w:rsidRPr="00A57D80">
        <w:rPr>
          <w:rFonts w:ascii="Arial" w:hAnsi="Arial" w:cs="Arial"/>
          <w:lang w:val="en-IN"/>
        </w:rPr>
        <w:t>DAP</w:t>
      </w:r>
      <w:proofErr w:type="gramEnd"/>
      <w:r w:rsidRPr="00A57D80">
        <w:rPr>
          <w:rFonts w:ascii="Arial" w:hAnsi="Arial" w:cs="Arial"/>
          <w:lang w:val="en-IN"/>
        </w:rPr>
        <w:t xml:space="preserve"> (KAU, 2016). A drip fertigation package specifically designed for open precision farming of ginger cultivation in Kerala is currently unavailable. Therefore, the study was designed to standardize fertigation dosage and scheduling, thereby optimizing nutrient management for open precision farming of ginger in Kerala.</w:t>
      </w:r>
    </w:p>
    <w:p w14:paraId="58934284" w14:textId="77777777" w:rsidR="0095305E" w:rsidRPr="006858E2" w:rsidRDefault="0095305E" w:rsidP="0095305E">
      <w:pPr>
        <w:pStyle w:val="Body"/>
        <w:spacing w:after="0" w:line="480" w:lineRule="auto"/>
        <w:rPr>
          <w:rFonts w:ascii="Arial" w:hAnsi="Arial" w:cs="Arial"/>
        </w:rPr>
      </w:pPr>
      <w:r w:rsidRPr="00A57D80">
        <w:rPr>
          <w:rFonts w:ascii="Arial" w:hAnsi="Arial" w:cs="Arial"/>
        </w:rPr>
        <w:lastRenderedPageBreak/>
        <w:t xml:space="preserve">The experiment was carried out in a split plot design with three replications. The main plot treatments comprised of five fertigation levels (50, 75, 100, 150, and 200% RDF), and the subplot treatments included fertigation schedules at intervals of 3, 7, and 15 days. Fertigation doses were applied from 20 DAP to 180 </w:t>
      </w:r>
      <w:proofErr w:type="gramStart"/>
      <w:r w:rsidRPr="00A57D80">
        <w:rPr>
          <w:rFonts w:ascii="Arial" w:hAnsi="Arial" w:cs="Arial"/>
        </w:rPr>
        <w:t>DAP</w:t>
      </w:r>
      <w:proofErr w:type="gramEnd"/>
      <w:r w:rsidRPr="00A57D80">
        <w:rPr>
          <w:rFonts w:ascii="Arial" w:hAnsi="Arial" w:cs="Arial"/>
        </w:rPr>
        <w:t xml:space="preserve"> in equal splits. Phosphorus fertilizer (</w:t>
      </w:r>
      <w:proofErr w:type="spellStart"/>
      <w:r w:rsidRPr="00A57D80">
        <w:rPr>
          <w:rFonts w:ascii="Arial" w:hAnsi="Arial" w:cs="Arial"/>
        </w:rPr>
        <w:t>Rajphos</w:t>
      </w:r>
      <w:proofErr w:type="spellEnd"/>
      <w:r w:rsidRPr="00A57D80">
        <w:rPr>
          <w:rFonts w:ascii="Arial" w:hAnsi="Arial" w:cs="Arial"/>
        </w:rPr>
        <w:t xml:space="preserve"> – 20% P</w:t>
      </w:r>
      <w:r w:rsidRPr="00A57D80">
        <w:rPr>
          <w:rFonts w:ascii="Arial" w:hAnsi="Arial" w:cs="Arial"/>
          <w:vertAlign w:val="subscript"/>
        </w:rPr>
        <w:t>2</w:t>
      </w:r>
      <w:r w:rsidRPr="00A57D80">
        <w:rPr>
          <w:rFonts w:ascii="Arial" w:hAnsi="Arial" w:cs="Arial"/>
        </w:rPr>
        <w:t>O</w:t>
      </w:r>
      <w:r w:rsidRPr="00A57D80">
        <w:rPr>
          <w:rFonts w:ascii="Arial" w:hAnsi="Arial" w:cs="Arial"/>
          <w:vertAlign w:val="subscript"/>
        </w:rPr>
        <w:t>5</w:t>
      </w:r>
      <w:r w:rsidRPr="00A57D80">
        <w:rPr>
          <w:rFonts w:ascii="Arial" w:hAnsi="Arial" w:cs="Arial"/>
        </w:rPr>
        <w:t xml:space="preserve">) was applied as a basal dose across all fertigation treatments. Two control treatments were followed. Control 1 followed the fertigation recommendation developed for </w:t>
      </w:r>
      <w:proofErr w:type="spellStart"/>
      <w:r w:rsidRPr="00A57D80">
        <w:rPr>
          <w:rFonts w:ascii="Arial" w:hAnsi="Arial" w:cs="Arial"/>
        </w:rPr>
        <w:t>microrhizomes</w:t>
      </w:r>
      <w:proofErr w:type="spellEnd"/>
      <w:r w:rsidRPr="00A57D80">
        <w:rPr>
          <w:rFonts w:ascii="Arial" w:hAnsi="Arial" w:cs="Arial"/>
        </w:rPr>
        <w:t xml:space="preserve"> of ginger (</w:t>
      </w:r>
      <w:proofErr w:type="spellStart"/>
      <w:r w:rsidRPr="00A57D80">
        <w:rPr>
          <w:rFonts w:ascii="Arial" w:hAnsi="Arial" w:cs="Arial"/>
        </w:rPr>
        <w:t>Shylaja</w:t>
      </w:r>
      <w:proofErr w:type="spellEnd"/>
      <w:r w:rsidRPr="00A57D80">
        <w:rPr>
          <w:rFonts w:ascii="Arial" w:hAnsi="Arial" w:cs="Arial"/>
        </w:rPr>
        <w:t xml:space="preserve"> </w:t>
      </w:r>
      <w:r w:rsidRPr="00A57D80">
        <w:rPr>
          <w:rFonts w:ascii="Arial" w:hAnsi="Arial" w:cs="Arial"/>
          <w:i/>
          <w:iCs/>
        </w:rPr>
        <w:t>et al.</w:t>
      </w:r>
      <w:r w:rsidRPr="00A57D80">
        <w:rPr>
          <w:rFonts w:ascii="Arial" w:hAnsi="Arial" w:cs="Arial"/>
        </w:rPr>
        <w:t>, 2018), modified to suit the crop period of ginger, with an RDF application of 75:50:50 NPK kg ha</w:t>
      </w:r>
      <w:r w:rsidRPr="00A57D80">
        <w:rPr>
          <w:rFonts w:ascii="Arial" w:hAnsi="Arial" w:cs="Arial"/>
          <w:vertAlign w:val="superscript"/>
        </w:rPr>
        <w:t>-1</w:t>
      </w:r>
      <w:r w:rsidRPr="00A57D80">
        <w:rPr>
          <w:rFonts w:ascii="Arial" w:hAnsi="Arial" w:cs="Arial"/>
        </w:rPr>
        <w:t xml:space="preserve"> in 65 equal splits. Control 2 followed the package of practices recommended for the cultivation of ginger by Kerala Agricultural University (KAU, 2016). Water soluble fertilizers such as urea (46% N), muriate of potash (60% K</w:t>
      </w:r>
      <w:r w:rsidRPr="00A57D80">
        <w:rPr>
          <w:rFonts w:ascii="Arial" w:hAnsi="Arial" w:cs="Arial"/>
          <w:vertAlign w:val="subscript"/>
        </w:rPr>
        <w:t>2</w:t>
      </w:r>
      <w:r w:rsidRPr="00A57D80">
        <w:rPr>
          <w:rFonts w:ascii="Arial" w:hAnsi="Arial" w:cs="Arial"/>
        </w:rPr>
        <w:t xml:space="preserve">O), and 19:19:19 NPK were used for fertigation treatments. </w:t>
      </w:r>
    </w:p>
    <w:p w14:paraId="246BB45F" w14:textId="77777777" w:rsidR="0095305E" w:rsidRPr="006858E2" w:rsidRDefault="0095305E" w:rsidP="0095305E">
      <w:pPr>
        <w:pStyle w:val="Body"/>
        <w:spacing w:after="0" w:line="480" w:lineRule="auto"/>
        <w:rPr>
          <w:rFonts w:ascii="Arial" w:hAnsi="Arial" w:cs="Arial"/>
        </w:rPr>
      </w:pPr>
      <w:r w:rsidRPr="00A57D80">
        <w:rPr>
          <w:rFonts w:ascii="Arial" w:hAnsi="Arial" w:cs="Arial"/>
        </w:rPr>
        <w:t>The ginger variety 'Aswathy,' released by Kerala Agricultural University, was used for the study. Ginger rhizomes weighing 15g were planted in raised beds at a spacing of 25 cm × 25 cm. The beds were mulched using live mulch (dry leaves) in three splits: at planting (15 t ha</w:t>
      </w:r>
      <w:r w:rsidRPr="00A57D80">
        <w:rPr>
          <w:rFonts w:ascii="Arial" w:hAnsi="Arial" w:cs="Arial"/>
          <w:vertAlign w:val="superscript"/>
        </w:rPr>
        <w:t>-1</w:t>
      </w:r>
      <w:r w:rsidRPr="00A57D80">
        <w:rPr>
          <w:rFonts w:ascii="Arial" w:hAnsi="Arial" w:cs="Arial"/>
        </w:rPr>
        <w:t xml:space="preserve">), and at 60 and 120 </w:t>
      </w:r>
      <w:proofErr w:type="gramStart"/>
      <w:r w:rsidRPr="00A57D80">
        <w:rPr>
          <w:rFonts w:ascii="Arial" w:hAnsi="Arial" w:cs="Arial"/>
        </w:rPr>
        <w:t>DAP</w:t>
      </w:r>
      <w:proofErr w:type="gramEnd"/>
      <w:r w:rsidRPr="00A57D80">
        <w:rPr>
          <w:rFonts w:ascii="Arial" w:hAnsi="Arial" w:cs="Arial"/>
        </w:rPr>
        <w:t xml:space="preserve"> (7.5 t ha</w:t>
      </w:r>
      <w:r w:rsidRPr="00A57D80">
        <w:rPr>
          <w:rFonts w:ascii="Arial" w:hAnsi="Arial" w:cs="Arial"/>
          <w:vertAlign w:val="superscript"/>
        </w:rPr>
        <w:t>-1</w:t>
      </w:r>
      <w:r w:rsidRPr="00A57D80">
        <w:rPr>
          <w:rFonts w:ascii="Arial" w:hAnsi="Arial" w:cs="Arial"/>
        </w:rPr>
        <w:t xml:space="preserve"> each). Earthing up was performed after each mulching, and irrigation was provided at </w:t>
      </w:r>
      <w:proofErr w:type="gramStart"/>
      <w:r w:rsidRPr="00A57D80">
        <w:rPr>
          <w:rFonts w:ascii="Arial" w:hAnsi="Arial" w:cs="Arial"/>
        </w:rPr>
        <w:t>3 day</w:t>
      </w:r>
      <w:proofErr w:type="gramEnd"/>
      <w:r w:rsidRPr="00A57D80">
        <w:rPr>
          <w:rFonts w:ascii="Arial" w:hAnsi="Arial" w:cs="Arial"/>
        </w:rPr>
        <w:t xml:space="preserve"> intervals on all treatments.</w:t>
      </w:r>
    </w:p>
    <w:p w14:paraId="52F36200" w14:textId="77777777" w:rsidR="0095305E" w:rsidRPr="006858E2" w:rsidRDefault="0095305E" w:rsidP="0095305E">
      <w:pPr>
        <w:pStyle w:val="Body"/>
        <w:spacing w:after="0" w:line="480" w:lineRule="auto"/>
        <w:rPr>
          <w:rFonts w:ascii="Arial" w:hAnsi="Arial" w:cs="Arial"/>
        </w:rPr>
      </w:pPr>
      <w:r w:rsidRPr="00A57D80">
        <w:rPr>
          <w:rFonts w:ascii="Arial" w:hAnsi="Arial" w:cs="Arial"/>
        </w:rPr>
        <w:t xml:space="preserve">The time taken for sprouting was recorded, and the total number of plants that sprouted at 60 </w:t>
      </w:r>
      <w:proofErr w:type="gramStart"/>
      <w:r w:rsidRPr="00A57D80">
        <w:rPr>
          <w:rFonts w:ascii="Arial" w:hAnsi="Arial" w:cs="Arial"/>
        </w:rPr>
        <w:t>DAP</w:t>
      </w:r>
      <w:proofErr w:type="gramEnd"/>
      <w:r w:rsidRPr="00A57D80">
        <w:rPr>
          <w:rFonts w:ascii="Arial" w:hAnsi="Arial" w:cs="Arial"/>
        </w:rPr>
        <w:t xml:space="preserve"> was counted to determine the sprouting percentage. Five random plants per bed were selected, and growth attributes such as plant height, number of tillers, leaf length, and leaf width were recorded at 90, 120, and 180 </w:t>
      </w:r>
      <w:proofErr w:type="gramStart"/>
      <w:r w:rsidRPr="00A57D80">
        <w:rPr>
          <w:rFonts w:ascii="Arial" w:hAnsi="Arial" w:cs="Arial"/>
        </w:rPr>
        <w:t>DAP</w:t>
      </w:r>
      <w:proofErr w:type="gramEnd"/>
      <w:r w:rsidRPr="00A57D80">
        <w:rPr>
          <w:rFonts w:ascii="Arial" w:hAnsi="Arial" w:cs="Arial"/>
        </w:rPr>
        <w:t xml:space="preserve"> (PPV &amp; FRA, 2007). Leaf area was calculated using the formula: leaf area = k × leaf length × leaf breadth (k = 0.6695) and expressed in cm</w:t>
      </w:r>
      <w:r w:rsidRPr="00A57D80">
        <w:rPr>
          <w:rFonts w:ascii="Arial" w:hAnsi="Arial" w:cs="Arial"/>
          <w:vertAlign w:val="superscript"/>
        </w:rPr>
        <w:t>2</w:t>
      </w:r>
      <w:r w:rsidRPr="00A57D80">
        <w:rPr>
          <w:rFonts w:ascii="Arial" w:hAnsi="Arial" w:cs="Arial"/>
        </w:rPr>
        <w:t xml:space="preserve"> (Joseph, 1992). Ginger rhizomes were harvested, cleaned, and dried to a constant weight in a hot air oven at 60 ± 5°C and dry weights were expressed as g plant</w:t>
      </w:r>
      <w:r w:rsidRPr="00A57D80">
        <w:rPr>
          <w:rFonts w:ascii="Arial" w:hAnsi="Arial" w:cs="Arial"/>
          <w:vertAlign w:val="superscript"/>
        </w:rPr>
        <w:t>-1</w:t>
      </w:r>
      <w:r w:rsidRPr="00A57D80">
        <w:rPr>
          <w:rFonts w:ascii="Arial" w:hAnsi="Arial" w:cs="Arial"/>
        </w:rPr>
        <w:t xml:space="preserve">. The data collected during two years were pooled and subjected to analysis of variance (ANOVA) using KAU RAISIN version 1.0.0 </w:t>
      </w:r>
      <w:r w:rsidRPr="00A57D80">
        <w:rPr>
          <w:rFonts w:ascii="Arial" w:hAnsi="Arial" w:cs="Arial"/>
          <w:lang w:val="en-IN"/>
        </w:rPr>
        <w:t>(R and AI Solutions in </w:t>
      </w:r>
      <w:proofErr w:type="spellStart"/>
      <w:r w:rsidRPr="00A57D80">
        <w:rPr>
          <w:rFonts w:ascii="Arial" w:hAnsi="Arial" w:cs="Arial"/>
          <w:lang w:val="en-IN"/>
        </w:rPr>
        <w:t>INferential</w:t>
      </w:r>
      <w:proofErr w:type="spellEnd"/>
      <w:r w:rsidRPr="00A57D80">
        <w:rPr>
          <w:rFonts w:ascii="Arial" w:hAnsi="Arial" w:cs="Arial"/>
          <w:lang w:val="en-IN"/>
        </w:rPr>
        <w:t> Statistics)</w:t>
      </w:r>
      <w:r w:rsidRPr="00A57D80">
        <w:rPr>
          <w:rFonts w:ascii="Arial" w:hAnsi="Arial" w:cs="Arial"/>
        </w:rPr>
        <w:t xml:space="preserve"> (Gopinath </w:t>
      </w:r>
      <w:r w:rsidRPr="00A57D80">
        <w:rPr>
          <w:rFonts w:ascii="Arial" w:hAnsi="Arial" w:cs="Arial"/>
          <w:i/>
          <w:iCs/>
        </w:rPr>
        <w:t>et al</w:t>
      </w:r>
      <w:r w:rsidRPr="00A57D80">
        <w:rPr>
          <w:rFonts w:ascii="Arial" w:hAnsi="Arial" w:cs="Arial"/>
        </w:rPr>
        <w:t xml:space="preserve">., 2021). </w:t>
      </w:r>
    </w:p>
    <w:p w14:paraId="5E036A66" w14:textId="77777777" w:rsidR="0095305E" w:rsidRPr="006858E2" w:rsidRDefault="0095305E" w:rsidP="0095305E">
      <w:pPr>
        <w:pStyle w:val="Body"/>
        <w:spacing w:after="0" w:line="480" w:lineRule="auto"/>
        <w:rPr>
          <w:rFonts w:ascii="Arial" w:hAnsi="Arial" w:cs="Arial"/>
        </w:rPr>
      </w:pPr>
      <w:r w:rsidRPr="006858E2">
        <w:rPr>
          <w:rFonts w:ascii="Arial" w:hAnsi="Arial" w:cs="Arial"/>
        </w:rPr>
        <w:t xml:space="preserve"> </w:t>
      </w:r>
    </w:p>
    <w:p w14:paraId="4415A113" w14:textId="77777777" w:rsidR="0095305E" w:rsidRDefault="0095305E" w:rsidP="0095305E">
      <w:pPr>
        <w:pStyle w:val="Body"/>
        <w:spacing w:after="0"/>
        <w:rPr>
          <w:rFonts w:ascii="Arial" w:hAnsi="Arial" w:cs="Arial"/>
        </w:rPr>
      </w:pPr>
      <w:r w:rsidRPr="00521B8C">
        <w:rPr>
          <w:noProof/>
        </w:rPr>
        <w:lastRenderedPageBreak/>
        <w:drawing>
          <wp:inline distT="0" distB="0" distL="0" distR="0" wp14:anchorId="7EA5E90A" wp14:editId="3DEA1CE5">
            <wp:extent cx="5265420" cy="3253740"/>
            <wp:effectExtent l="0" t="0" r="0" b="0"/>
            <wp:docPr id="1119392" name="Chart 1">
              <a:extLst xmlns:a="http://schemas.openxmlformats.org/drawingml/2006/main">
                <a:ext uri="{FF2B5EF4-FFF2-40B4-BE49-F238E27FC236}">
                  <a16:creationId xmlns:a16="http://schemas.microsoft.com/office/drawing/2014/main" id="{5DCDA52D-E03E-19B8-0544-0F566DB4AC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D11D76" w14:textId="77777777" w:rsidR="0095305E" w:rsidRDefault="0095305E" w:rsidP="0095305E">
      <w:pPr>
        <w:autoSpaceDE w:val="0"/>
        <w:autoSpaceDN w:val="0"/>
        <w:adjustRightInd w:val="0"/>
        <w:jc w:val="both"/>
        <w:rPr>
          <w:rFonts w:ascii="Arial" w:hAnsi="Arial" w:cs="Arial"/>
          <w:b/>
          <w:bCs/>
          <w:sz w:val="22"/>
          <w:szCs w:val="22"/>
        </w:rPr>
      </w:pPr>
    </w:p>
    <w:p w14:paraId="4D63FD40" w14:textId="77777777" w:rsidR="0095305E" w:rsidRPr="00521B8C" w:rsidRDefault="0095305E" w:rsidP="0095305E">
      <w:pPr>
        <w:tabs>
          <w:tab w:val="left" w:pos="4536"/>
        </w:tabs>
        <w:spacing w:line="360" w:lineRule="auto"/>
        <w:jc w:val="both"/>
        <w:rPr>
          <w:szCs w:val="24"/>
        </w:rPr>
      </w:pPr>
      <w:r w:rsidRPr="00521B8C">
        <w:rPr>
          <w:szCs w:val="24"/>
        </w:rPr>
        <w:t>Fig 1. Maximum temperature during the growth period of crop during 2022 and 2023.</w:t>
      </w:r>
    </w:p>
    <w:p w14:paraId="0FF761BC" w14:textId="77777777" w:rsidR="0095305E" w:rsidRDefault="0095305E" w:rsidP="0095305E">
      <w:pPr>
        <w:autoSpaceDE w:val="0"/>
        <w:autoSpaceDN w:val="0"/>
        <w:adjustRightInd w:val="0"/>
        <w:jc w:val="both"/>
        <w:rPr>
          <w:rFonts w:ascii="Arial" w:hAnsi="Arial" w:cs="Arial"/>
          <w:b/>
          <w:bCs/>
          <w:szCs w:val="22"/>
        </w:rPr>
      </w:pPr>
      <w:r w:rsidRPr="00521B8C">
        <w:rPr>
          <w:noProof/>
        </w:rPr>
        <w:drawing>
          <wp:inline distT="0" distB="0" distL="0" distR="0" wp14:anchorId="59634532" wp14:editId="50627E5B">
            <wp:extent cx="5257800" cy="3268980"/>
            <wp:effectExtent l="0" t="0" r="0" b="0"/>
            <wp:docPr id="1137847205" name="Chart 1">
              <a:extLst xmlns:a="http://schemas.openxmlformats.org/drawingml/2006/main">
                <a:ext uri="{FF2B5EF4-FFF2-40B4-BE49-F238E27FC236}">
                  <a16:creationId xmlns:a16="http://schemas.microsoft.com/office/drawing/2014/main" id="{89E63173-BF45-4AD2-8D65-48AF1F8C86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6D28D7" w14:textId="77777777" w:rsidR="0095305E" w:rsidRDefault="0095305E" w:rsidP="0095305E">
      <w:pPr>
        <w:tabs>
          <w:tab w:val="left" w:pos="4536"/>
        </w:tabs>
        <w:spacing w:line="360" w:lineRule="auto"/>
        <w:jc w:val="both"/>
        <w:rPr>
          <w:szCs w:val="24"/>
        </w:rPr>
      </w:pPr>
      <w:r w:rsidRPr="00521B8C">
        <w:rPr>
          <w:szCs w:val="24"/>
        </w:rPr>
        <w:t>Fig 4. Rainfall during the growth period of the crop during 2022 and 2023.</w:t>
      </w:r>
    </w:p>
    <w:p w14:paraId="16C474C8" w14:textId="77777777" w:rsidR="0095305E" w:rsidRDefault="0095305E" w:rsidP="0095305E">
      <w:pPr>
        <w:pStyle w:val="Head1"/>
        <w:spacing w:after="0"/>
        <w:jc w:val="both"/>
        <w:rPr>
          <w:rFonts w:ascii="Arial" w:hAnsi="Arial" w:cs="Arial"/>
        </w:rPr>
      </w:pPr>
    </w:p>
    <w:p w14:paraId="09C0EABC" w14:textId="77777777" w:rsidR="0095305E" w:rsidRDefault="0095305E" w:rsidP="0095305E">
      <w:pPr>
        <w:pStyle w:val="Head1"/>
        <w:spacing w:after="0"/>
        <w:jc w:val="both"/>
        <w:rPr>
          <w:rFonts w:ascii="Arial" w:hAnsi="Arial" w:cs="Arial"/>
        </w:rPr>
      </w:pPr>
    </w:p>
    <w:p w14:paraId="48F9EC1D" w14:textId="77777777" w:rsidR="0095305E" w:rsidRPr="00070188" w:rsidRDefault="0095305E" w:rsidP="0095305E">
      <w:pPr>
        <w:pStyle w:val="Head1"/>
        <w:spacing w:after="0"/>
        <w:jc w:val="both"/>
        <w:rPr>
          <w:rFonts w:ascii="Arial" w:hAnsi="Arial" w:cs="Arial"/>
        </w:rPr>
      </w:pPr>
      <w:r w:rsidRPr="00070188">
        <w:rPr>
          <w:rFonts w:ascii="Arial" w:hAnsi="Arial" w:cs="Arial"/>
        </w:rPr>
        <w:t>3. results and discussion</w:t>
      </w:r>
    </w:p>
    <w:p w14:paraId="36E3E8C1" w14:textId="77777777" w:rsidR="0095305E" w:rsidRPr="00070188" w:rsidRDefault="0095305E" w:rsidP="0095305E">
      <w:pPr>
        <w:pStyle w:val="BodyText3"/>
        <w:tabs>
          <w:tab w:val="left" w:pos="1080"/>
        </w:tabs>
        <w:spacing w:after="0"/>
        <w:ind w:left="1080" w:hanging="1080"/>
        <w:jc w:val="both"/>
        <w:rPr>
          <w:rFonts w:ascii="Arial" w:hAnsi="Arial" w:cs="Arial"/>
          <w:b/>
          <w:sz w:val="20"/>
          <w:szCs w:val="20"/>
        </w:rPr>
      </w:pPr>
    </w:p>
    <w:p w14:paraId="6065143F" w14:textId="77777777" w:rsidR="0095305E" w:rsidRPr="00070188" w:rsidRDefault="0095305E" w:rsidP="0095305E">
      <w:pPr>
        <w:pStyle w:val="Body"/>
        <w:spacing w:after="0"/>
        <w:rPr>
          <w:rFonts w:ascii="Arial" w:hAnsi="Arial" w:cs="Arial"/>
          <w:b/>
          <w:bCs/>
          <w:kern w:val="2"/>
          <w:sz w:val="22"/>
          <w:szCs w:val="22"/>
        </w:rPr>
      </w:pPr>
      <w:r w:rsidRPr="00070188">
        <w:rPr>
          <w:rFonts w:ascii="Arial" w:hAnsi="Arial" w:cs="Arial"/>
          <w:b/>
          <w:bCs/>
          <w:sz w:val="22"/>
          <w:szCs w:val="22"/>
        </w:rPr>
        <w:t xml:space="preserve">3.1 </w:t>
      </w:r>
      <w:r w:rsidRPr="00070188">
        <w:rPr>
          <w:rFonts w:ascii="Arial" w:hAnsi="Arial" w:cs="Arial"/>
          <w:b/>
          <w:bCs/>
          <w:kern w:val="2"/>
          <w:sz w:val="22"/>
          <w:szCs w:val="22"/>
        </w:rPr>
        <w:t xml:space="preserve">Effect of fertigation on sprouting of ginger </w:t>
      </w:r>
    </w:p>
    <w:p w14:paraId="20C69074" w14:textId="77777777" w:rsidR="0095305E" w:rsidRDefault="0095305E" w:rsidP="0095305E">
      <w:pPr>
        <w:pStyle w:val="Head1"/>
        <w:spacing w:after="0"/>
        <w:jc w:val="both"/>
        <w:rPr>
          <w:rFonts w:ascii="Arial" w:hAnsi="Arial" w:cs="Arial"/>
        </w:rPr>
      </w:pPr>
    </w:p>
    <w:p w14:paraId="7CA06444" w14:textId="77777777" w:rsidR="0095305E" w:rsidRDefault="0095305E" w:rsidP="0095305E">
      <w:pPr>
        <w:pStyle w:val="Head1"/>
        <w:spacing w:after="0"/>
        <w:jc w:val="both"/>
        <w:rPr>
          <w:rFonts w:ascii="Arial" w:hAnsi="Arial" w:cs="Arial"/>
        </w:rPr>
      </w:pPr>
    </w:p>
    <w:p w14:paraId="30337266" w14:textId="77777777" w:rsidR="0095305E" w:rsidRDefault="0095305E" w:rsidP="0095305E">
      <w:pPr>
        <w:pStyle w:val="Head1"/>
        <w:spacing w:after="0"/>
        <w:jc w:val="both"/>
        <w:rPr>
          <w:rFonts w:ascii="Arial" w:hAnsi="Arial" w:cs="Arial"/>
        </w:rPr>
      </w:pPr>
    </w:p>
    <w:p w14:paraId="40B889E6" w14:textId="77777777" w:rsidR="0095305E" w:rsidRDefault="0095305E" w:rsidP="0095305E">
      <w:pPr>
        <w:pStyle w:val="Body"/>
        <w:spacing w:after="0"/>
        <w:rPr>
          <w:rFonts w:ascii="Arial" w:hAnsi="Arial" w:cs="Arial"/>
        </w:rPr>
      </w:pPr>
      <w:r w:rsidRPr="00521B8C">
        <w:rPr>
          <w:noProof/>
        </w:rPr>
        <w:drawing>
          <wp:inline distT="0" distB="0" distL="0" distR="0" wp14:anchorId="6D96582D" wp14:editId="3BC19E80">
            <wp:extent cx="5135880" cy="3345180"/>
            <wp:effectExtent l="0" t="0" r="0" b="0"/>
            <wp:docPr id="1074329187" name="Chart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8F040A" w14:textId="77777777" w:rsidR="0095305E" w:rsidRDefault="0095305E" w:rsidP="0095305E">
      <w:pPr>
        <w:pStyle w:val="Body"/>
        <w:spacing w:after="0"/>
        <w:rPr>
          <w:rFonts w:ascii="Arial" w:hAnsi="Arial" w:cs="Arial"/>
        </w:rPr>
      </w:pPr>
    </w:p>
    <w:p w14:paraId="439AB20C" w14:textId="77777777" w:rsidR="0095305E" w:rsidRDefault="0095305E" w:rsidP="0095305E">
      <w:pPr>
        <w:pStyle w:val="Body"/>
        <w:spacing w:after="0"/>
        <w:rPr>
          <w:rFonts w:ascii="Arial" w:hAnsi="Arial" w:cs="Arial"/>
        </w:rPr>
      </w:pPr>
    </w:p>
    <w:p w14:paraId="20AD5BF7" w14:textId="77777777" w:rsidR="0095305E" w:rsidRPr="00070188" w:rsidRDefault="0095305E" w:rsidP="0095305E">
      <w:pPr>
        <w:jc w:val="center"/>
        <w:rPr>
          <w:rFonts w:ascii="Arial" w:hAnsi="Arial" w:cs="Arial"/>
          <w:szCs w:val="24"/>
        </w:rPr>
      </w:pPr>
      <w:r w:rsidRPr="00070188">
        <w:rPr>
          <w:rFonts w:ascii="Arial" w:hAnsi="Arial" w:cs="Arial"/>
          <w:szCs w:val="24"/>
        </w:rPr>
        <w:t>Fig 4. Effect of fertigation levels and schedules on days taken for sprouting (days) of ginger plants.</w:t>
      </w:r>
    </w:p>
    <w:p w14:paraId="35ADE8E6" w14:textId="77777777" w:rsidR="0095305E" w:rsidRPr="00FB3A86" w:rsidRDefault="0095305E" w:rsidP="0095305E">
      <w:pPr>
        <w:pStyle w:val="Body"/>
        <w:spacing w:after="0"/>
        <w:rPr>
          <w:rFonts w:ascii="Arial" w:hAnsi="Arial" w:cs="Arial"/>
        </w:rPr>
      </w:pPr>
    </w:p>
    <w:p w14:paraId="6BCC950C" w14:textId="77777777" w:rsidR="0095305E" w:rsidRDefault="0095305E" w:rsidP="0095305E">
      <w:pPr>
        <w:pStyle w:val="ConcHead"/>
        <w:spacing w:after="0"/>
        <w:jc w:val="both"/>
        <w:rPr>
          <w:rFonts w:ascii="Arial" w:hAnsi="Arial" w:cs="Arial"/>
        </w:rPr>
      </w:pPr>
    </w:p>
    <w:p w14:paraId="227ED0DE" w14:textId="77777777" w:rsidR="0095305E" w:rsidRDefault="0095305E" w:rsidP="0095305E">
      <w:pPr>
        <w:pStyle w:val="ConcHead"/>
        <w:spacing w:after="0"/>
        <w:jc w:val="both"/>
        <w:rPr>
          <w:rFonts w:ascii="Arial" w:hAnsi="Arial" w:cs="Arial"/>
        </w:rPr>
      </w:pPr>
    </w:p>
    <w:p w14:paraId="761F9083" w14:textId="77777777" w:rsidR="0095305E" w:rsidRDefault="0095305E" w:rsidP="0095305E">
      <w:pPr>
        <w:pStyle w:val="ConcHead"/>
        <w:spacing w:after="0"/>
        <w:jc w:val="both"/>
        <w:rPr>
          <w:rFonts w:ascii="Arial" w:hAnsi="Arial" w:cs="Arial"/>
        </w:rPr>
      </w:pPr>
      <w:r w:rsidRPr="00521B8C">
        <w:rPr>
          <w:noProof/>
        </w:rPr>
        <w:drawing>
          <wp:inline distT="0" distB="0" distL="0" distR="0" wp14:anchorId="0DEA5A90" wp14:editId="72A0F36B">
            <wp:extent cx="5212080" cy="2933455"/>
            <wp:effectExtent l="0" t="0" r="0" b="0"/>
            <wp:docPr id="1578242324" name="Chart 1">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F7F6D0" w14:textId="77777777" w:rsidR="0095305E" w:rsidRDefault="0095305E" w:rsidP="0095305E">
      <w:pPr>
        <w:pStyle w:val="ConcHead"/>
        <w:spacing w:after="0"/>
        <w:jc w:val="both"/>
        <w:rPr>
          <w:rFonts w:ascii="Arial" w:hAnsi="Arial" w:cs="Arial"/>
        </w:rPr>
      </w:pPr>
    </w:p>
    <w:p w14:paraId="4AC461E7" w14:textId="77777777" w:rsidR="0095305E" w:rsidRDefault="0095305E" w:rsidP="0095305E">
      <w:pPr>
        <w:spacing w:line="360" w:lineRule="auto"/>
        <w:jc w:val="center"/>
        <w:rPr>
          <w:rFonts w:ascii="Arial" w:hAnsi="Arial" w:cs="Arial"/>
          <w:szCs w:val="24"/>
        </w:rPr>
      </w:pPr>
      <w:r w:rsidRPr="0077647F">
        <w:rPr>
          <w:rFonts w:ascii="Arial" w:hAnsi="Arial" w:cs="Arial"/>
          <w:szCs w:val="24"/>
        </w:rPr>
        <w:t>Fig 5. Effect of fertigation levels and schedules on sprouting percentage (%) of ginger plants.</w:t>
      </w:r>
    </w:p>
    <w:p w14:paraId="6AECBAAD" w14:textId="77777777" w:rsidR="0095305E" w:rsidRDefault="0095305E" w:rsidP="0095305E">
      <w:pPr>
        <w:pStyle w:val="Body"/>
        <w:spacing w:after="0"/>
        <w:rPr>
          <w:rFonts w:ascii="Arial" w:hAnsi="Arial" w:cs="Arial"/>
        </w:rPr>
      </w:pPr>
    </w:p>
    <w:p w14:paraId="16C25DEF" w14:textId="77777777" w:rsidR="0095305E" w:rsidRDefault="0095305E" w:rsidP="0095305E">
      <w:pPr>
        <w:pStyle w:val="Body"/>
        <w:spacing w:after="0" w:line="480" w:lineRule="auto"/>
        <w:rPr>
          <w:rFonts w:ascii="Arial" w:hAnsi="Arial" w:cs="Arial"/>
        </w:rPr>
      </w:pPr>
    </w:p>
    <w:p w14:paraId="399A60A2" w14:textId="77777777" w:rsidR="0095305E" w:rsidRPr="006858E2" w:rsidRDefault="0095305E" w:rsidP="0095305E">
      <w:pPr>
        <w:pStyle w:val="Body"/>
        <w:spacing w:after="0" w:line="480" w:lineRule="auto"/>
        <w:rPr>
          <w:rFonts w:ascii="Arial" w:hAnsi="Arial" w:cs="Arial"/>
          <w:lang w:val="en-IN"/>
        </w:rPr>
      </w:pPr>
      <w:r w:rsidRPr="00070188">
        <w:rPr>
          <w:rFonts w:ascii="Arial" w:hAnsi="Arial" w:cs="Arial"/>
        </w:rPr>
        <w:lastRenderedPageBreak/>
        <w:t>The effect of fertigation levels and schedules on the number of days taken for sprouting and sprouting percentage are depicted in Fig. 4 and Fig. 5. The analysis of two-year data revealed that neither the main effects of fertilizer levels and scheduling nor their interaction had a significant influence on the number of days to sprouting or the sprouting percentage. The control, C</w:t>
      </w:r>
      <w:r w:rsidRPr="00070188">
        <w:rPr>
          <w:rFonts w:ascii="Arial" w:hAnsi="Arial" w:cs="Arial"/>
          <w:vertAlign w:val="subscript"/>
        </w:rPr>
        <w:t>2</w:t>
      </w:r>
      <w:r w:rsidRPr="00070188">
        <w:rPr>
          <w:rFonts w:ascii="Arial" w:hAnsi="Arial" w:cs="Arial"/>
        </w:rPr>
        <w:t xml:space="preserve"> raised as per package of practices of Kerala Agricultural University recorded significant difference in sprouting during the first year compared to the drip fertigation treatments. This observation may be attributed to the fact that fertigation was initiated only 20 days after planting. Consequently, it might not have affected the early physiological processes associated with sprouting. The results were in accordance with the observations in turmeric (Thakur, 2018 and </w:t>
      </w:r>
      <w:proofErr w:type="spellStart"/>
      <w:r w:rsidRPr="00070188">
        <w:rPr>
          <w:rFonts w:ascii="Arial" w:hAnsi="Arial" w:cs="Arial"/>
          <w:lang w:val="en-IN"/>
        </w:rPr>
        <w:t>Aglave</w:t>
      </w:r>
      <w:proofErr w:type="spellEnd"/>
      <w:r w:rsidRPr="00070188">
        <w:rPr>
          <w:rFonts w:ascii="Arial" w:hAnsi="Arial" w:cs="Arial"/>
          <w:lang w:val="en-IN"/>
        </w:rPr>
        <w:t>, 2022), and gladiolus (</w:t>
      </w:r>
      <w:proofErr w:type="spellStart"/>
      <w:r w:rsidRPr="00070188">
        <w:rPr>
          <w:rFonts w:ascii="Arial" w:hAnsi="Arial" w:cs="Arial"/>
          <w:lang w:val="en-IN"/>
        </w:rPr>
        <w:t>Fullabhai</w:t>
      </w:r>
      <w:proofErr w:type="spellEnd"/>
      <w:r w:rsidRPr="00070188">
        <w:rPr>
          <w:rFonts w:ascii="Arial" w:hAnsi="Arial" w:cs="Arial"/>
          <w:lang w:val="en-IN"/>
        </w:rPr>
        <w:t>, 2018 and Prasad, 2020).</w:t>
      </w:r>
    </w:p>
    <w:p w14:paraId="7279F347" w14:textId="77777777" w:rsidR="0095305E" w:rsidRDefault="0095305E" w:rsidP="0095305E">
      <w:pPr>
        <w:spacing w:line="360" w:lineRule="auto"/>
        <w:rPr>
          <w:rFonts w:ascii="Arial" w:hAnsi="Arial" w:cs="Arial"/>
          <w:b/>
          <w:bCs/>
          <w:sz w:val="22"/>
          <w:szCs w:val="22"/>
        </w:rPr>
      </w:pPr>
      <w:r w:rsidRPr="009914E2">
        <w:rPr>
          <w:rFonts w:ascii="Arial" w:hAnsi="Arial" w:cs="Arial"/>
          <w:b/>
          <w:bCs/>
          <w:sz w:val="22"/>
          <w:szCs w:val="22"/>
        </w:rPr>
        <w:t>3.</w:t>
      </w:r>
      <w:r>
        <w:rPr>
          <w:rFonts w:ascii="Arial" w:hAnsi="Arial" w:cs="Arial"/>
          <w:b/>
          <w:bCs/>
          <w:sz w:val="22"/>
          <w:szCs w:val="22"/>
        </w:rPr>
        <w:t>2</w:t>
      </w:r>
      <w:r w:rsidRPr="009914E2">
        <w:rPr>
          <w:rFonts w:ascii="Arial" w:hAnsi="Arial" w:cs="Arial"/>
          <w:b/>
          <w:bCs/>
          <w:sz w:val="22"/>
          <w:szCs w:val="22"/>
        </w:rPr>
        <w:t xml:space="preserve"> </w:t>
      </w:r>
      <w:r w:rsidRPr="0077647F">
        <w:rPr>
          <w:rFonts w:ascii="Arial" w:hAnsi="Arial" w:cs="Arial"/>
          <w:b/>
          <w:bCs/>
          <w:sz w:val="22"/>
          <w:szCs w:val="22"/>
        </w:rPr>
        <w:t>Effect of fertigation on growth parameters</w:t>
      </w:r>
    </w:p>
    <w:p w14:paraId="4B76CF1F" w14:textId="77777777" w:rsidR="0095305E" w:rsidRDefault="0095305E" w:rsidP="0095305E">
      <w:pPr>
        <w:spacing w:line="360" w:lineRule="auto"/>
        <w:rPr>
          <w:rFonts w:ascii="Arial" w:hAnsi="Arial" w:cs="Arial"/>
          <w:b/>
          <w:bCs/>
          <w:sz w:val="22"/>
          <w:szCs w:val="22"/>
        </w:rPr>
      </w:pPr>
    </w:p>
    <w:p w14:paraId="27F4BA7F" w14:textId="77777777" w:rsidR="0095305E" w:rsidRPr="0077647F" w:rsidRDefault="0095305E" w:rsidP="0095305E">
      <w:pPr>
        <w:spacing w:line="480" w:lineRule="auto"/>
        <w:jc w:val="both"/>
        <w:rPr>
          <w:rFonts w:ascii="Arial" w:hAnsi="Arial" w:cs="Arial"/>
          <w:szCs w:val="24"/>
          <w:lang w:val="en-IN"/>
        </w:rPr>
      </w:pPr>
      <w:r w:rsidRPr="0077647F">
        <w:rPr>
          <w:rFonts w:ascii="Arial" w:hAnsi="Arial" w:cs="Arial"/>
          <w:szCs w:val="24"/>
          <w:lang w:val="en-IN"/>
        </w:rPr>
        <w:t xml:space="preserve">The influence of varying fertigation levels, application schedules, and their interactions on growth parameters of ginger such as plant height, girth and tiller production at 90 and 120 </w:t>
      </w:r>
      <w:proofErr w:type="gramStart"/>
      <w:r w:rsidRPr="0077647F">
        <w:rPr>
          <w:rFonts w:ascii="Arial" w:hAnsi="Arial" w:cs="Arial"/>
          <w:szCs w:val="24"/>
          <w:lang w:val="en-IN"/>
        </w:rPr>
        <w:t>DAP</w:t>
      </w:r>
      <w:proofErr w:type="gramEnd"/>
      <w:r w:rsidRPr="0077647F">
        <w:rPr>
          <w:rFonts w:ascii="Arial" w:hAnsi="Arial" w:cs="Arial"/>
          <w:szCs w:val="24"/>
          <w:lang w:val="en-IN"/>
        </w:rPr>
        <w:t xml:space="preserve"> is provided in Table 1 and 2. </w:t>
      </w:r>
      <w:r w:rsidRPr="0077647F">
        <w:rPr>
          <w:rFonts w:ascii="Arial" w:hAnsi="Arial" w:cs="Arial"/>
          <w:szCs w:val="24"/>
        </w:rPr>
        <w:t xml:space="preserve">Fertigation levels significantly influenced the plant height with a consistent linear increment from 90 to 180 DAP (Table 1). </w:t>
      </w:r>
      <w:r w:rsidRPr="0077647F">
        <w:rPr>
          <w:rFonts w:ascii="Arial" w:hAnsi="Arial" w:cs="Arial"/>
          <w:szCs w:val="24"/>
          <w:lang w:val="en-IN"/>
        </w:rPr>
        <w:t>Plants that received higher fertigation dosages (F</w:t>
      </w:r>
      <w:r w:rsidRPr="0077647F">
        <w:rPr>
          <w:rFonts w:ascii="Arial" w:hAnsi="Arial" w:cs="Arial"/>
          <w:szCs w:val="24"/>
          <w:vertAlign w:val="subscript"/>
          <w:lang w:val="en-IN"/>
        </w:rPr>
        <w:t>3</w:t>
      </w:r>
      <w:r w:rsidRPr="0077647F">
        <w:rPr>
          <w:rFonts w:ascii="Arial" w:hAnsi="Arial" w:cs="Arial"/>
          <w:szCs w:val="24"/>
          <w:lang w:val="en-IN"/>
        </w:rPr>
        <w:t>, F</w:t>
      </w:r>
      <w:r w:rsidRPr="0077647F">
        <w:rPr>
          <w:rFonts w:ascii="Arial" w:hAnsi="Arial" w:cs="Arial"/>
          <w:szCs w:val="24"/>
          <w:vertAlign w:val="subscript"/>
          <w:lang w:val="en-IN"/>
        </w:rPr>
        <w:t>4</w:t>
      </w:r>
      <w:r w:rsidRPr="0077647F">
        <w:rPr>
          <w:rFonts w:ascii="Arial" w:hAnsi="Arial" w:cs="Arial"/>
          <w:szCs w:val="24"/>
          <w:lang w:val="en-IN"/>
        </w:rPr>
        <w:t>, and F</w:t>
      </w:r>
      <w:r w:rsidRPr="0077647F">
        <w:rPr>
          <w:rFonts w:ascii="Arial" w:hAnsi="Arial" w:cs="Arial"/>
          <w:szCs w:val="24"/>
          <w:vertAlign w:val="subscript"/>
          <w:lang w:val="en-IN"/>
        </w:rPr>
        <w:t>5</w:t>
      </w:r>
      <w:r w:rsidRPr="0077647F">
        <w:rPr>
          <w:rFonts w:ascii="Arial" w:hAnsi="Arial" w:cs="Arial"/>
          <w:szCs w:val="24"/>
          <w:lang w:val="en-IN"/>
        </w:rPr>
        <w:t xml:space="preserve">) exhibited greater elongation during the early growth phases (90 - 120 DAP). However, at 180 </w:t>
      </w:r>
      <w:proofErr w:type="gramStart"/>
      <w:r w:rsidRPr="0077647F">
        <w:rPr>
          <w:rFonts w:ascii="Arial" w:hAnsi="Arial" w:cs="Arial"/>
          <w:szCs w:val="24"/>
          <w:lang w:val="en-IN"/>
        </w:rPr>
        <w:t>DAP</w:t>
      </w:r>
      <w:proofErr w:type="gramEnd"/>
      <w:r w:rsidRPr="0077647F">
        <w:rPr>
          <w:rFonts w:ascii="Arial" w:hAnsi="Arial" w:cs="Arial"/>
          <w:szCs w:val="24"/>
          <w:lang w:val="en-IN"/>
        </w:rPr>
        <w:t>, F</w:t>
      </w:r>
      <w:r w:rsidRPr="0077647F">
        <w:rPr>
          <w:rFonts w:ascii="Arial" w:hAnsi="Arial" w:cs="Arial"/>
          <w:szCs w:val="24"/>
          <w:vertAlign w:val="subscript"/>
          <w:lang w:val="en-IN"/>
        </w:rPr>
        <w:t>4</w:t>
      </w:r>
      <w:r w:rsidRPr="0077647F">
        <w:rPr>
          <w:rFonts w:ascii="Arial" w:hAnsi="Arial" w:cs="Arial"/>
          <w:szCs w:val="24"/>
          <w:lang w:val="en-IN"/>
        </w:rPr>
        <w:t xml:space="preserve"> (150 percent RDF) produced taller plants (58.51 ± 4.8</w:t>
      </w:r>
      <w:r>
        <w:rPr>
          <w:rFonts w:ascii="Arial" w:hAnsi="Arial" w:cs="Arial"/>
          <w:szCs w:val="24"/>
          <w:lang w:val="en-IN"/>
        </w:rPr>
        <w:t>7</w:t>
      </w:r>
      <w:r w:rsidRPr="0077647F">
        <w:rPr>
          <w:rFonts w:ascii="Arial" w:hAnsi="Arial" w:cs="Arial"/>
          <w:szCs w:val="24"/>
          <w:lang w:val="en-IN"/>
        </w:rPr>
        <w:t xml:space="preserve"> cm), followed by the succeeding fertigation level F</w:t>
      </w:r>
      <w:r w:rsidRPr="0077647F">
        <w:rPr>
          <w:rFonts w:ascii="Arial" w:hAnsi="Arial" w:cs="Arial"/>
          <w:szCs w:val="24"/>
          <w:vertAlign w:val="subscript"/>
          <w:lang w:val="en-IN"/>
        </w:rPr>
        <w:t>5</w:t>
      </w:r>
      <w:r w:rsidRPr="0077647F">
        <w:rPr>
          <w:rFonts w:ascii="Arial" w:hAnsi="Arial" w:cs="Arial"/>
          <w:szCs w:val="24"/>
          <w:lang w:val="en-IN"/>
        </w:rPr>
        <w:t xml:space="preserve"> (56.37 ± 3.</w:t>
      </w:r>
      <w:r>
        <w:rPr>
          <w:rFonts w:ascii="Arial" w:hAnsi="Arial" w:cs="Arial"/>
          <w:szCs w:val="24"/>
          <w:lang w:val="en-IN"/>
        </w:rPr>
        <w:t>09</w:t>
      </w:r>
      <w:r w:rsidRPr="0077647F">
        <w:rPr>
          <w:rFonts w:ascii="Arial" w:hAnsi="Arial" w:cs="Arial"/>
          <w:szCs w:val="24"/>
          <w:lang w:val="en-IN"/>
        </w:rPr>
        <w:t xml:space="preserve"> cm). </w:t>
      </w:r>
      <w:r w:rsidRPr="0077647F">
        <w:rPr>
          <w:rFonts w:ascii="Arial" w:hAnsi="Arial" w:cs="Arial"/>
          <w:szCs w:val="24"/>
        </w:rPr>
        <w:t>Lower fertigation dose, F</w:t>
      </w:r>
      <w:r w:rsidRPr="0077647F">
        <w:rPr>
          <w:rFonts w:ascii="Arial" w:hAnsi="Arial" w:cs="Arial"/>
          <w:szCs w:val="24"/>
          <w:vertAlign w:val="subscript"/>
        </w:rPr>
        <w:t>1</w:t>
      </w:r>
      <w:r w:rsidRPr="0077647F">
        <w:rPr>
          <w:rFonts w:ascii="Arial" w:hAnsi="Arial" w:cs="Arial"/>
          <w:szCs w:val="24"/>
        </w:rPr>
        <w:t xml:space="preserve"> (50 percent of RDF), </w:t>
      </w:r>
      <w:r w:rsidRPr="0077647F">
        <w:rPr>
          <w:rFonts w:ascii="Arial" w:hAnsi="Arial" w:cs="Arial"/>
          <w:szCs w:val="24"/>
          <w:lang w:val="en-IN"/>
        </w:rPr>
        <w:t xml:space="preserve">was consistently less effective in promoting plant height across all stages of growth. Likewise, fertigation levels had a substantial impact on plant girth (Table 2). </w:t>
      </w:r>
      <w:r w:rsidRPr="0077647F">
        <w:rPr>
          <w:rFonts w:ascii="Arial" w:hAnsi="Arial" w:cs="Arial"/>
          <w:szCs w:val="24"/>
        </w:rPr>
        <w:t>Higher fertigation rates (F</w:t>
      </w:r>
      <w:r w:rsidRPr="0077647F">
        <w:rPr>
          <w:rFonts w:ascii="Arial" w:hAnsi="Arial" w:cs="Arial"/>
          <w:szCs w:val="24"/>
          <w:vertAlign w:val="subscript"/>
        </w:rPr>
        <w:t>3</w:t>
      </w:r>
      <w:r w:rsidRPr="0077647F">
        <w:rPr>
          <w:rFonts w:ascii="Arial" w:hAnsi="Arial" w:cs="Arial"/>
          <w:szCs w:val="24"/>
        </w:rPr>
        <w:t>, F</w:t>
      </w:r>
      <w:r w:rsidRPr="0077647F">
        <w:rPr>
          <w:rFonts w:ascii="Arial" w:hAnsi="Arial" w:cs="Arial"/>
          <w:szCs w:val="24"/>
          <w:vertAlign w:val="subscript"/>
        </w:rPr>
        <w:t>4</w:t>
      </w:r>
      <w:r w:rsidRPr="0077647F">
        <w:rPr>
          <w:rFonts w:ascii="Arial" w:hAnsi="Arial" w:cs="Arial"/>
          <w:szCs w:val="24"/>
        </w:rPr>
        <w:t>, and F</w:t>
      </w:r>
      <w:r w:rsidRPr="0077647F">
        <w:rPr>
          <w:rFonts w:ascii="Arial" w:hAnsi="Arial" w:cs="Arial"/>
          <w:szCs w:val="24"/>
          <w:vertAlign w:val="subscript"/>
        </w:rPr>
        <w:t>5</w:t>
      </w:r>
      <w:r w:rsidRPr="0077647F">
        <w:rPr>
          <w:rFonts w:ascii="Arial" w:hAnsi="Arial" w:cs="Arial"/>
          <w:szCs w:val="24"/>
        </w:rPr>
        <w:t xml:space="preserve">) exhibited higher plant girth at 90, 120, and 180 </w:t>
      </w:r>
      <w:proofErr w:type="gramStart"/>
      <w:r w:rsidRPr="0077647F">
        <w:rPr>
          <w:rFonts w:ascii="Arial" w:hAnsi="Arial" w:cs="Arial"/>
          <w:szCs w:val="24"/>
        </w:rPr>
        <w:t>DAP</w:t>
      </w:r>
      <w:proofErr w:type="gramEnd"/>
      <w:r w:rsidRPr="0077647F">
        <w:rPr>
          <w:rFonts w:ascii="Arial" w:hAnsi="Arial" w:cs="Arial"/>
          <w:szCs w:val="24"/>
        </w:rPr>
        <w:t>, whereas lower doses were less effective. Similarly, fertigation levels had a significant impact on plant girth (Table 2). Higher fertigation rates (F</w:t>
      </w:r>
      <w:r w:rsidRPr="009524BE">
        <w:rPr>
          <w:rFonts w:ascii="Arial" w:hAnsi="Arial" w:cs="Arial"/>
          <w:szCs w:val="24"/>
          <w:vertAlign w:val="subscript"/>
        </w:rPr>
        <w:t>3</w:t>
      </w:r>
      <w:r w:rsidRPr="0077647F">
        <w:rPr>
          <w:rFonts w:ascii="Arial" w:hAnsi="Arial" w:cs="Arial"/>
          <w:szCs w:val="24"/>
        </w:rPr>
        <w:t>, F</w:t>
      </w:r>
      <w:r w:rsidRPr="009524BE">
        <w:rPr>
          <w:rFonts w:ascii="Arial" w:hAnsi="Arial" w:cs="Arial"/>
          <w:szCs w:val="24"/>
          <w:vertAlign w:val="subscript"/>
        </w:rPr>
        <w:t>4</w:t>
      </w:r>
      <w:r w:rsidRPr="0077647F">
        <w:rPr>
          <w:rFonts w:ascii="Arial" w:hAnsi="Arial" w:cs="Arial"/>
          <w:szCs w:val="24"/>
        </w:rPr>
        <w:t>, and F</w:t>
      </w:r>
      <w:r w:rsidRPr="009524BE">
        <w:rPr>
          <w:rFonts w:ascii="Arial" w:hAnsi="Arial" w:cs="Arial"/>
          <w:szCs w:val="24"/>
          <w:vertAlign w:val="subscript"/>
        </w:rPr>
        <w:t>5</w:t>
      </w:r>
      <w:r w:rsidRPr="0077647F">
        <w:rPr>
          <w:rFonts w:ascii="Arial" w:hAnsi="Arial" w:cs="Arial"/>
          <w:szCs w:val="24"/>
        </w:rPr>
        <w:t xml:space="preserve">) promoted thicker stem development at 90, 120, and 180 </w:t>
      </w:r>
      <w:proofErr w:type="gramStart"/>
      <w:r w:rsidRPr="0077647F">
        <w:rPr>
          <w:rFonts w:ascii="Arial" w:hAnsi="Arial" w:cs="Arial"/>
          <w:szCs w:val="24"/>
        </w:rPr>
        <w:t>DAP</w:t>
      </w:r>
      <w:proofErr w:type="gramEnd"/>
      <w:r w:rsidRPr="0077647F">
        <w:rPr>
          <w:rFonts w:ascii="Arial" w:hAnsi="Arial" w:cs="Arial"/>
          <w:szCs w:val="24"/>
        </w:rPr>
        <w:t>, whereas lower doses were less effective.</w:t>
      </w:r>
      <w:r w:rsidRPr="0077647F">
        <w:rPr>
          <w:rFonts w:ascii="Arial" w:hAnsi="Arial" w:cs="Arial"/>
          <w:szCs w:val="24"/>
          <w:lang w:val="en-IN"/>
        </w:rPr>
        <w:t xml:space="preserve"> Fertigation levels influenced the number of tillers production at 120 and 180 </w:t>
      </w:r>
      <w:proofErr w:type="gramStart"/>
      <w:r w:rsidRPr="0077647F">
        <w:rPr>
          <w:rFonts w:ascii="Arial" w:hAnsi="Arial" w:cs="Arial"/>
          <w:szCs w:val="24"/>
          <w:lang w:val="en-IN"/>
        </w:rPr>
        <w:t>DAP</w:t>
      </w:r>
      <w:proofErr w:type="gramEnd"/>
      <w:r w:rsidRPr="0077647F">
        <w:rPr>
          <w:rFonts w:ascii="Arial" w:hAnsi="Arial" w:cs="Arial"/>
          <w:szCs w:val="24"/>
          <w:lang w:val="en-IN"/>
        </w:rPr>
        <w:t xml:space="preserve">. The leaves production was also significantly influenced by the fertigation levels during 90, 120 and 180 </w:t>
      </w:r>
      <w:proofErr w:type="gramStart"/>
      <w:r w:rsidRPr="0077647F">
        <w:rPr>
          <w:rFonts w:ascii="Arial" w:hAnsi="Arial" w:cs="Arial"/>
          <w:szCs w:val="24"/>
          <w:lang w:val="en-IN"/>
        </w:rPr>
        <w:t>DAP</w:t>
      </w:r>
      <w:proofErr w:type="gramEnd"/>
      <w:r w:rsidRPr="0077647F">
        <w:rPr>
          <w:rFonts w:ascii="Arial" w:hAnsi="Arial" w:cs="Arial"/>
          <w:szCs w:val="24"/>
          <w:lang w:val="en-IN"/>
        </w:rPr>
        <w:t xml:space="preserve">. </w:t>
      </w:r>
      <w:r w:rsidRPr="0077647F">
        <w:rPr>
          <w:rFonts w:ascii="Arial" w:hAnsi="Arial" w:cs="Arial"/>
          <w:szCs w:val="24"/>
        </w:rPr>
        <w:t>Tiller production was hiked in the fertigation schedule S</w:t>
      </w:r>
      <w:r w:rsidRPr="0077647F">
        <w:rPr>
          <w:rFonts w:ascii="Arial" w:hAnsi="Arial" w:cs="Arial"/>
          <w:szCs w:val="24"/>
          <w:vertAlign w:val="subscript"/>
        </w:rPr>
        <w:t>1</w:t>
      </w:r>
      <w:r w:rsidRPr="0077647F">
        <w:rPr>
          <w:rFonts w:ascii="Arial" w:hAnsi="Arial" w:cs="Arial"/>
          <w:szCs w:val="24"/>
        </w:rPr>
        <w:t xml:space="preserve"> (3 days) during 90 </w:t>
      </w:r>
      <w:proofErr w:type="gramStart"/>
      <w:r w:rsidRPr="0077647F">
        <w:rPr>
          <w:rFonts w:ascii="Arial" w:hAnsi="Arial" w:cs="Arial"/>
          <w:szCs w:val="24"/>
        </w:rPr>
        <w:t>DAP</w:t>
      </w:r>
      <w:proofErr w:type="gramEnd"/>
      <w:r w:rsidRPr="0077647F">
        <w:rPr>
          <w:rFonts w:ascii="Arial" w:hAnsi="Arial" w:cs="Arial"/>
          <w:szCs w:val="24"/>
        </w:rPr>
        <w:t xml:space="preserve"> (3.34 </w:t>
      </w:r>
      <w:r w:rsidRPr="0077647F">
        <w:rPr>
          <w:rFonts w:ascii="Arial" w:hAnsi="Arial" w:cs="Arial"/>
          <w:szCs w:val="24"/>
          <w:lang w:val="en-IN"/>
        </w:rPr>
        <w:t>±</w:t>
      </w:r>
      <w:r w:rsidRPr="0077647F">
        <w:rPr>
          <w:rFonts w:ascii="Arial" w:hAnsi="Arial" w:cs="Arial"/>
          <w:szCs w:val="24"/>
        </w:rPr>
        <w:t xml:space="preserve"> 0.29), 120 DAP (5.18 </w:t>
      </w:r>
      <w:r w:rsidRPr="0077647F">
        <w:rPr>
          <w:rFonts w:ascii="Arial" w:hAnsi="Arial" w:cs="Arial"/>
          <w:szCs w:val="24"/>
          <w:lang w:val="en-IN"/>
        </w:rPr>
        <w:t xml:space="preserve">± </w:t>
      </w:r>
      <w:r w:rsidRPr="0077647F">
        <w:rPr>
          <w:rFonts w:ascii="Arial" w:hAnsi="Arial" w:cs="Arial"/>
          <w:szCs w:val="24"/>
        </w:rPr>
        <w:t xml:space="preserve">0.53), and 180 DAP (10.27 </w:t>
      </w:r>
      <w:r w:rsidRPr="0077647F">
        <w:rPr>
          <w:rFonts w:ascii="Arial" w:hAnsi="Arial" w:cs="Arial"/>
          <w:szCs w:val="24"/>
          <w:lang w:val="en-IN"/>
        </w:rPr>
        <w:t xml:space="preserve">± </w:t>
      </w:r>
      <w:r w:rsidRPr="0077647F">
        <w:rPr>
          <w:rFonts w:ascii="Arial" w:hAnsi="Arial" w:cs="Arial"/>
          <w:szCs w:val="24"/>
        </w:rPr>
        <w:t xml:space="preserve">1.54). </w:t>
      </w:r>
      <w:r w:rsidRPr="0077647F">
        <w:rPr>
          <w:rFonts w:ascii="Arial" w:hAnsi="Arial" w:cs="Arial"/>
          <w:szCs w:val="24"/>
          <w:lang w:val="en-IN"/>
        </w:rPr>
        <w:t>Frequent fertigation intervals (S</w:t>
      </w:r>
      <w:r w:rsidRPr="0077647F">
        <w:rPr>
          <w:rFonts w:ascii="Arial" w:hAnsi="Arial" w:cs="Arial"/>
          <w:szCs w:val="24"/>
          <w:vertAlign w:val="subscript"/>
          <w:lang w:val="en-IN"/>
        </w:rPr>
        <w:t>1</w:t>
      </w:r>
      <w:r w:rsidRPr="0077647F">
        <w:rPr>
          <w:rFonts w:ascii="Arial" w:hAnsi="Arial" w:cs="Arial"/>
          <w:szCs w:val="24"/>
          <w:lang w:val="en-IN"/>
        </w:rPr>
        <w:t>) continued to elicit a better response from ginger plants in number of tillers and number of leaves produced at all growth stages</w:t>
      </w:r>
      <w:r w:rsidRPr="0077647F">
        <w:rPr>
          <w:rFonts w:ascii="Arial" w:hAnsi="Arial" w:cs="Arial"/>
          <w:szCs w:val="24"/>
        </w:rPr>
        <w:t xml:space="preserve"> </w:t>
      </w:r>
      <w:proofErr w:type="gramStart"/>
      <w:r w:rsidRPr="0077647F">
        <w:rPr>
          <w:rFonts w:ascii="Arial" w:hAnsi="Arial" w:cs="Arial"/>
          <w:szCs w:val="24"/>
        </w:rPr>
        <w:t>The</w:t>
      </w:r>
      <w:proofErr w:type="gramEnd"/>
      <w:r w:rsidRPr="0077647F">
        <w:rPr>
          <w:rFonts w:ascii="Arial" w:hAnsi="Arial" w:cs="Arial"/>
          <w:szCs w:val="24"/>
        </w:rPr>
        <w:t xml:space="preserve"> fertigation schedule S</w:t>
      </w:r>
      <w:r w:rsidRPr="0077647F">
        <w:rPr>
          <w:rFonts w:ascii="Arial" w:hAnsi="Arial" w:cs="Arial"/>
          <w:szCs w:val="24"/>
          <w:vertAlign w:val="subscript"/>
        </w:rPr>
        <w:t>3</w:t>
      </w:r>
      <w:r w:rsidRPr="0077647F">
        <w:rPr>
          <w:rFonts w:ascii="Arial" w:hAnsi="Arial" w:cs="Arial"/>
          <w:szCs w:val="24"/>
        </w:rPr>
        <w:t xml:space="preserve"> (15 days interval) remained inferior in influencing the growth parameters of ginger at all stages. The frequent and precise availability of nutrients and water in the wetted root zones might have helped the </w:t>
      </w:r>
      <w:r w:rsidRPr="0077647F">
        <w:rPr>
          <w:rFonts w:ascii="Arial" w:hAnsi="Arial" w:cs="Arial"/>
          <w:szCs w:val="24"/>
        </w:rPr>
        <w:lastRenderedPageBreak/>
        <w:t xml:space="preserve">plants to uptake more nutrients and attributed to higher vegetative growth (Supriya </w:t>
      </w:r>
      <w:r w:rsidRPr="0077647F">
        <w:rPr>
          <w:rFonts w:ascii="Arial" w:hAnsi="Arial" w:cs="Arial"/>
          <w:i/>
          <w:iCs/>
          <w:szCs w:val="24"/>
        </w:rPr>
        <w:t>et al</w:t>
      </w:r>
      <w:r w:rsidRPr="0077647F">
        <w:rPr>
          <w:rFonts w:ascii="Arial" w:hAnsi="Arial" w:cs="Arial"/>
          <w:szCs w:val="24"/>
        </w:rPr>
        <w:t xml:space="preserve">. 2020). The positive effect of split fertigation has also been recorded by </w:t>
      </w:r>
      <w:proofErr w:type="spellStart"/>
      <w:r w:rsidRPr="0077647F">
        <w:rPr>
          <w:rFonts w:ascii="Arial" w:hAnsi="Arial" w:cs="Arial"/>
          <w:szCs w:val="24"/>
        </w:rPr>
        <w:t>Baladha</w:t>
      </w:r>
      <w:proofErr w:type="spellEnd"/>
      <w:r w:rsidRPr="0077647F">
        <w:rPr>
          <w:rFonts w:ascii="Arial" w:hAnsi="Arial" w:cs="Arial"/>
          <w:szCs w:val="24"/>
        </w:rPr>
        <w:t xml:space="preserve"> </w:t>
      </w:r>
      <w:r w:rsidRPr="0077647F">
        <w:rPr>
          <w:rFonts w:ascii="Arial" w:hAnsi="Arial" w:cs="Arial"/>
          <w:i/>
          <w:iCs/>
          <w:szCs w:val="24"/>
        </w:rPr>
        <w:t>et al</w:t>
      </w:r>
      <w:r w:rsidRPr="0077647F">
        <w:rPr>
          <w:rFonts w:ascii="Arial" w:hAnsi="Arial" w:cs="Arial"/>
          <w:szCs w:val="24"/>
        </w:rPr>
        <w:t xml:space="preserve">. (2020) in gladiolus and Mohd </w:t>
      </w:r>
      <w:r w:rsidRPr="0077647F">
        <w:rPr>
          <w:rFonts w:ascii="Arial" w:hAnsi="Arial" w:cs="Arial"/>
          <w:i/>
          <w:iCs/>
          <w:szCs w:val="24"/>
        </w:rPr>
        <w:t>et al</w:t>
      </w:r>
      <w:r w:rsidRPr="0077647F">
        <w:rPr>
          <w:rFonts w:ascii="Arial" w:hAnsi="Arial" w:cs="Arial"/>
          <w:szCs w:val="24"/>
        </w:rPr>
        <w:t>. (2020) in ginger.</w:t>
      </w:r>
      <w:r w:rsidRPr="0077647F">
        <w:rPr>
          <w:rFonts w:ascii="Arial" w:hAnsi="Arial" w:cs="Arial"/>
          <w:szCs w:val="24"/>
        </w:rPr>
        <w:tab/>
      </w:r>
      <w:r w:rsidRPr="0077647F">
        <w:rPr>
          <w:rFonts w:ascii="Arial" w:hAnsi="Arial" w:cs="Arial"/>
          <w:vanish/>
          <w:szCs w:val="24"/>
        </w:rPr>
        <w:t>Bottom of Form</w:t>
      </w:r>
    </w:p>
    <w:p w14:paraId="42A2126A" w14:textId="77777777" w:rsidR="0095305E" w:rsidRDefault="0095305E" w:rsidP="0095305E">
      <w:pPr>
        <w:spacing w:line="480" w:lineRule="auto"/>
        <w:jc w:val="both"/>
        <w:rPr>
          <w:rFonts w:ascii="Arial" w:hAnsi="Arial" w:cs="Arial"/>
          <w:szCs w:val="24"/>
        </w:rPr>
      </w:pPr>
      <w:r w:rsidRPr="0077647F">
        <w:rPr>
          <w:rFonts w:ascii="Arial" w:hAnsi="Arial" w:cs="Arial"/>
          <w:szCs w:val="24"/>
          <w:lang w:val="en-IN"/>
        </w:rPr>
        <w:t>Fertigation schedules with shorter intervals S</w:t>
      </w:r>
      <w:r w:rsidRPr="0077647F">
        <w:rPr>
          <w:rFonts w:ascii="Arial" w:hAnsi="Arial" w:cs="Arial"/>
          <w:szCs w:val="24"/>
          <w:vertAlign w:val="subscript"/>
          <w:lang w:val="en-IN"/>
        </w:rPr>
        <w:t>1</w:t>
      </w:r>
      <w:r w:rsidRPr="0077647F">
        <w:rPr>
          <w:rFonts w:ascii="Arial" w:hAnsi="Arial" w:cs="Arial"/>
          <w:szCs w:val="24"/>
          <w:lang w:val="en-IN"/>
        </w:rPr>
        <w:t xml:space="preserve"> (every 3 days) and S</w:t>
      </w:r>
      <w:r w:rsidRPr="0077647F">
        <w:rPr>
          <w:rFonts w:ascii="Arial" w:hAnsi="Arial" w:cs="Arial"/>
          <w:szCs w:val="24"/>
          <w:vertAlign w:val="subscript"/>
          <w:lang w:val="en-IN"/>
        </w:rPr>
        <w:t>2</w:t>
      </w:r>
      <w:r w:rsidRPr="0077647F">
        <w:rPr>
          <w:rFonts w:ascii="Arial" w:hAnsi="Arial" w:cs="Arial"/>
          <w:szCs w:val="24"/>
          <w:lang w:val="en-IN"/>
        </w:rPr>
        <w:t xml:space="preserve"> (every 7 days) were more effective in enhancing the plant height during the earlier stages of the plant growth phase (90 DAP). </w:t>
      </w:r>
      <w:r w:rsidRPr="0077647F">
        <w:rPr>
          <w:rFonts w:ascii="Arial" w:hAnsi="Arial" w:cs="Arial"/>
          <w:szCs w:val="24"/>
        </w:rPr>
        <w:t>This effect can likely be attributed to the more frequent and uniform supply of nutrients resulting from short interval application of fertilizers</w:t>
      </w:r>
      <w:r w:rsidRPr="0077647F">
        <w:rPr>
          <w:rFonts w:ascii="Arial" w:hAnsi="Arial" w:cs="Arial"/>
          <w:szCs w:val="24"/>
          <w:lang w:val="en-IN"/>
        </w:rPr>
        <w:t>. The plant height at fertiliser schedule, S</w:t>
      </w:r>
      <w:r w:rsidRPr="0077647F">
        <w:rPr>
          <w:rFonts w:ascii="Arial" w:hAnsi="Arial" w:cs="Arial"/>
          <w:szCs w:val="24"/>
          <w:vertAlign w:val="subscript"/>
          <w:lang w:val="en-IN"/>
        </w:rPr>
        <w:t xml:space="preserve">1 </w:t>
      </w:r>
      <w:r w:rsidRPr="0077647F">
        <w:rPr>
          <w:rFonts w:ascii="Arial" w:hAnsi="Arial" w:cs="Arial"/>
          <w:szCs w:val="24"/>
          <w:lang w:val="en-IN"/>
        </w:rPr>
        <w:t>recorded a plant height of</w:t>
      </w:r>
      <w:r w:rsidRPr="0077647F">
        <w:rPr>
          <w:rFonts w:ascii="Arial" w:hAnsi="Arial" w:cs="Arial"/>
          <w:szCs w:val="24"/>
          <w:vertAlign w:val="subscript"/>
          <w:lang w:val="en-IN"/>
        </w:rPr>
        <w:t xml:space="preserve"> </w:t>
      </w:r>
      <w:r w:rsidRPr="0077647F">
        <w:rPr>
          <w:rFonts w:ascii="Arial" w:hAnsi="Arial" w:cs="Arial"/>
          <w:szCs w:val="24"/>
          <w:lang w:val="en-IN"/>
        </w:rPr>
        <w:t xml:space="preserve">34.41 ± 3.33 cm and 57.18 ± 3.79 cm at 120 and 180 </w:t>
      </w:r>
      <w:proofErr w:type="gramStart"/>
      <w:r w:rsidRPr="0077647F">
        <w:rPr>
          <w:rFonts w:ascii="Arial" w:hAnsi="Arial" w:cs="Arial"/>
          <w:szCs w:val="24"/>
          <w:lang w:val="en-IN"/>
        </w:rPr>
        <w:t>DAP</w:t>
      </w:r>
      <w:proofErr w:type="gramEnd"/>
      <w:r w:rsidRPr="0077647F">
        <w:rPr>
          <w:rFonts w:ascii="Arial" w:hAnsi="Arial" w:cs="Arial"/>
          <w:szCs w:val="24"/>
          <w:lang w:val="en-IN"/>
        </w:rPr>
        <w:t xml:space="preserve">, respectively. </w:t>
      </w:r>
      <w:r w:rsidRPr="0077647F">
        <w:rPr>
          <w:rFonts w:ascii="Arial" w:hAnsi="Arial" w:cs="Arial"/>
          <w:szCs w:val="24"/>
        </w:rPr>
        <w:t>However, fertigation schedules did not exert a statistically significant influence on plant girth, suggesting that stem diameter development may be less responsive to the frequency of fertigation</w:t>
      </w:r>
      <w:r>
        <w:rPr>
          <w:rFonts w:ascii="Arial" w:hAnsi="Arial" w:cs="Arial"/>
          <w:szCs w:val="24"/>
        </w:rPr>
        <w:t>.</w:t>
      </w:r>
    </w:p>
    <w:p w14:paraId="66B2B966" w14:textId="15C1B0A3" w:rsidR="0095305E" w:rsidRPr="0095305E" w:rsidRDefault="0095305E" w:rsidP="0095305E">
      <w:pPr>
        <w:spacing w:line="480" w:lineRule="auto"/>
        <w:jc w:val="both"/>
        <w:rPr>
          <w:rFonts w:ascii="Arial" w:hAnsi="Arial" w:cs="Arial"/>
          <w:szCs w:val="24"/>
        </w:rPr>
      </w:pPr>
      <w:r w:rsidRPr="0095305E">
        <w:rPr>
          <w:rFonts w:ascii="Arial" w:hAnsi="Arial" w:cs="Arial"/>
          <w:szCs w:val="24"/>
        </w:rPr>
        <w:t xml:space="preserve">The interaction between fertigation levels and schedules had a significant effect on plant height and tiller production at 120 and 180 days after planting (DAP). Similarly, the number of tillers was significantly influenced by the interaction of fertilizer levels and scheduling at 180 </w:t>
      </w:r>
      <w:proofErr w:type="gramStart"/>
      <w:r w:rsidRPr="0095305E">
        <w:rPr>
          <w:rFonts w:ascii="Arial" w:hAnsi="Arial" w:cs="Arial"/>
          <w:szCs w:val="24"/>
        </w:rPr>
        <w:t>DAP</w:t>
      </w:r>
      <w:proofErr w:type="gramEnd"/>
      <w:r w:rsidRPr="0095305E">
        <w:rPr>
          <w:rFonts w:ascii="Arial" w:hAnsi="Arial" w:cs="Arial"/>
          <w:szCs w:val="24"/>
        </w:rPr>
        <w:t xml:space="preserve">. A comparison between drip fertigation treatments and the conventional soil application of fertilizers, as per the package of practices recommendations of Kerala Agricultural University, revealed significant differences in plant height at 120 and 180 </w:t>
      </w:r>
      <w:proofErr w:type="gramStart"/>
      <w:r w:rsidRPr="0095305E">
        <w:rPr>
          <w:rFonts w:ascii="Arial" w:hAnsi="Arial" w:cs="Arial"/>
          <w:szCs w:val="24"/>
        </w:rPr>
        <w:t>DAP</w:t>
      </w:r>
      <w:proofErr w:type="gramEnd"/>
      <w:r w:rsidRPr="0095305E">
        <w:rPr>
          <w:rFonts w:ascii="Arial" w:hAnsi="Arial" w:cs="Arial"/>
          <w:szCs w:val="24"/>
        </w:rPr>
        <w:t xml:space="preserve">, as well as in girth and number of tillers and leaves at 90, 120, and 180 DAP. The conventional application of fertilizers and irrigation can result in more losses of added nutrients through runoff, leaching losses </w:t>
      </w:r>
      <w:r w:rsidRPr="0095305E">
        <w:rPr>
          <w:rFonts w:ascii="Arial" w:hAnsi="Arial" w:cs="Arial"/>
          <w:i/>
          <w:iCs/>
          <w:szCs w:val="24"/>
        </w:rPr>
        <w:t>etc</w:t>
      </w:r>
      <w:r w:rsidRPr="0095305E">
        <w:rPr>
          <w:rFonts w:ascii="Arial" w:hAnsi="Arial" w:cs="Arial"/>
          <w:szCs w:val="24"/>
        </w:rPr>
        <w:t xml:space="preserve">. While; the application of </w:t>
      </w:r>
      <w:proofErr w:type="gramStart"/>
      <w:r w:rsidRPr="0095305E">
        <w:rPr>
          <w:rFonts w:ascii="Arial" w:hAnsi="Arial" w:cs="Arial"/>
          <w:szCs w:val="24"/>
        </w:rPr>
        <w:t>water soluble</w:t>
      </w:r>
      <w:proofErr w:type="gramEnd"/>
      <w:r w:rsidRPr="0095305E">
        <w:rPr>
          <w:rFonts w:ascii="Arial" w:hAnsi="Arial" w:cs="Arial"/>
          <w:szCs w:val="24"/>
        </w:rPr>
        <w:t xml:space="preserve"> fertilizers in the wetted root zone of plants ensured more availability of nutrients and produced a markable variation in the growth of plants (</w:t>
      </w:r>
      <w:proofErr w:type="spellStart"/>
      <w:r w:rsidRPr="0095305E">
        <w:rPr>
          <w:rFonts w:ascii="Arial" w:hAnsi="Arial" w:cs="Arial"/>
          <w:szCs w:val="24"/>
        </w:rPr>
        <w:t>Sadarunnisa</w:t>
      </w:r>
      <w:proofErr w:type="spellEnd"/>
      <w:r w:rsidRPr="0095305E">
        <w:rPr>
          <w:rFonts w:ascii="Arial" w:hAnsi="Arial" w:cs="Arial"/>
          <w:szCs w:val="24"/>
        </w:rPr>
        <w:t xml:space="preserve"> </w:t>
      </w:r>
      <w:r w:rsidRPr="0095305E">
        <w:rPr>
          <w:rFonts w:ascii="Arial" w:hAnsi="Arial" w:cs="Arial"/>
          <w:i/>
          <w:iCs/>
          <w:szCs w:val="24"/>
        </w:rPr>
        <w:t>et al</w:t>
      </w:r>
      <w:r w:rsidRPr="0095305E">
        <w:rPr>
          <w:rFonts w:ascii="Arial" w:hAnsi="Arial" w:cs="Arial"/>
          <w:szCs w:val="24"/>
        </w:rPr>
        <w:t>., 2010).</w:t>
      </w:r>
    </w:p>
    <w:p w14:paraId="46D86CF0" w14:textId="717F5D70" w:rsidR="0095305E" w:rsidRDefault="0095305E" w:rsidP="0095305E">
      <w:pPr>
        <w:spacing w:line="480" w:lineRule="auto"/>
        <w:jc w:val="both"/>
        <w:rPr>
          <w:rFonts w:ascii="Arial" w:hAnsi="Arial" w:cs="Arial"/>
          <w:szCs w:val="24"/>
        </w:rPr>
      </w:pPr>
      <w:r w:rsidRPr="0095305E">
        <w:rPr>
          <w:rFonts w:ascii="Arial" w:hAnsi="Arial" w:cs="Arial"/>
          <w:szCs w:val="24"/>
        </w:rPr>
        <w:t>Among the treatments, the combination F</w:t>
      </w:r>
      <w:r w:rsidRPr="0095305E">
        <w:rPr>
          <w:rFonts w:ascii="Cambria Math" w:hAnsi="Cambria Math" w:cs="Cambria Math"/>
          <w:szCs w:val="24"/>
        </w:rPr>
        <w:t>₄</w:t>
      </w:r>
      <w:r w:rsidRPr="0095305E">
        <w:rPr>
          <w:rFonts w:ascii="Arial" w:hAnsi="Arial" w:cs="Arial"/>
          <w:szCs w:val="24"/>
        </w:rPr>
        <w:t>S</w:t>
      </w:r>
      <w:r w:rsidRPr="0095305E">
        <w:rPr>
          <w:rFonts w:ascii="Cambria Math" w:hAnsi="Cambria Math" w:cs="Cambria Math"/>
          <w:szCs w:val="24"/>
        </w:rPr>
        <w:t>₁</w:t>
      </w:r>
      <w:r w:rsidRPr="0095305E">
        <w:rPr>
          <w:rFonts w:ascii="Arial" w:hAnsi="Arial" w:cs="Arial"/>
          <w:szCs w:val="24"/>
        </w:rPr>
        <w:t xml:space="preserve"> (Fertigation with 150% of the recommended dose of fertilizers at </w:t>
      </w:r>
      <w:proofErr w:type="gramStart"/>
      <w:r w:rsidRPr="0095305E">
        <w:rPr>
          <w:rFonts w:ascii="Arial" w:hAnsi="Arial" w:cs="Arial"/>
          <w:szCs w:val="24"/>
        </w:rPr>
        <w:t>3 day</w:t>
      </w:r>
      <w:proofErr w:type="gramEnd"/>
      <w:r w:rsidRPr="0095305E">
        <w:rPr>
          <w:rFonts w:ascii="Arial" w:hAnsi="Arial" w:cs="Arial"/>
          <w:szCs w:val="24"/>
        </w:rPr>
        <w:t xml:space="preserve"> intervals) recorded significantly superior growth parameters at 180 DAP. </w:t>
      </w:r>
      <w:r w:rsidRPr="0095305E">
        <w:rPr>
          <w:rFonts w:ascii="Arial" w:hAnsi="Arial" w:cs="Arial"/>
          <w:szCs w:val="24"/>
          <w:lang w:val="en-IN"/>
        </w:rPr>
        <w:t xml:space="preserve">The results agree with the previous investigations that marked the favourable response of ginger plants to increased fertiliser application in terms of growth </w:t>
      </w:r>
      <w:r w:rsidRPr="0095305E">
        <w:rPr>
          <w:rFonts w:ascii="Arial" w:hAnsi="Arial" w:cs="Arial"/>
          <w:szCs w:val="24"/>
        </w:rPr>
        <w:t xml:space="preserve">(Lee </w:t>
      </w:r>
      <w:r w:rsidRPr="0095305E">
        <w:rPr>
          <w:rFonts w:ascii="Arial" w:hAnsi="Arial" w:cs="Arial"/>
          <w:i/>
          <w:iCs/>
          <w:szCs w:val="24"/>
        </w:rPr>
        <w:t>et al</w:t>
      </w:r>
      <w:r w:rsidRPr="0095305E">
        <w:rPr>
          <w:rFonts w:ascii="Arial" w:hAnsi="Arial" w:cs="Arial"/>
          <w:szCs w:val="24"/>
        </w:rPr>
        <w:t xml:space="preserve">., 1981, </w:t>
      </w:r>
      <w:proofErr w:type="spellStart"/>
      <w:r w:rsidRPr="0095305E">
        <w:rPr>
          <w:rFonts w:ascii="Arial" w:hAnsi="Arial" w:cs="Arial"/>
          <w:szCs w:val="24"/>
          <w:lang w:val="en-IN"/>
        </w:rPr>
        <w:t>Aiyadurai</w:t>
      </w:r>
      <w:proofErr w:type="spellEnd"/>
      <w:r w:rsidRPr="0095305E">
        <w:rPr>
          <w:rFonts w:ascii="Arial" w:hAnsi="Arial" w:cs="Arial"/>
          <w:szCs w:val="24"/>
          <w:lang w:val="en-IN"/>
        </w:rPr>
        <w:t xml:space="preserve">, 1996, and </w:t>
      </w:r>
      <w:r w:rsidRPr="0095305E">
        <w:rPr>
          <w:rFonts w:ascii="Arial" w:hAnsi="Arial" w:cs="Arial"/>
          <w:szCs w:val="24"/>
        </w:rPr>
        <w:t xml:space="preserve">Ajithkumar and Jayachandran, 2001). Elevated plant nutrient levels may accelerate more translocation of assimilates, which in turn increases plant growth and tiller formation (Lawlor, 2002). This might have led to the linear growth response of ginger plants to higher fertigation levels (Supriya </w:t>
      </w:r>
      <w:r w:rsidRPr="0095305E">
        <w:rPr>
          <w:rFonts w:ascii="Arial" w:hAnsi="Arial" w:cs="Arial"/>
          <w:i/>
          <w:iCs/>
          <w:szCs w:val="24"/>
        </w:rPr>
        <w:t>et al</w:t>
      </w:r>
      <w:r w:rsidRPr="0095305E">
        <w:rPr>
          <w:rFonts w:ascii="Arial" w:hAnsi="Arial" w:cs="Arial"/>
          <w:szCs w:val="24"/>
        </w:rPr>
        <w:t xml:space="preserve">., 2020). The results of the present study </w:t>
      </w:r>
      <w:r w:rsidRPr="0095305E">
        <w:rPr>
          <w:rFonts w:ascii="Arial" w:hAnsi="Arial" w:cs="Arial"/>
          <w:szCs w:val="24"/>
          <w:lang w:val="en-IN"/>
        </w:rPr>
        <w:t xml:space="preserve">corroborate with the findings of </w:t>
      </w:r>
      <w:proofErr w:type="spellStart"/>
      <w:r w:rsidRPr="0095305E">
        <w:rPr>
          <w:rFonts w:ascii="Arial" w:hAnsi="Arial" w:cs="Arial"/>
          <w:szCs w:val="24"/>
        </w:rPr>
        <w:t>Sadarunnisa</w:t>
      </w:r>
      <w:proofErr w:type="spellEnd"/>
      <w:r w:rsidRPr="0095305E">
        <w:rPr>
          <w:rFonts w:ascii="Arial" w:hAnsi="Arial" w:cs="Arial"/>
          <w:szCs w:val="24"/>
        </w:rPr>
        <w:t xml:space="preserve"> </w:t>
      </w:r>
      <w:r w:rsidRPr="0095305E">
        <w:rPr>
          <w:rFonts w:ascii="Arial" w:hAnsi="Arial" w:cs="Arial"/>
          <w:i/>
          <w:iCs/>
          <w:szCs w:val="24"/>
        </w:rPr>
        <w:t>et al</w:t>
      </w:r>
      <w:r w:rsidRPr="0095305E">
        <w:rPr>
          <w:rFonts w:ascii="Arial" w:hAnsi="Arial" w:cs="Arial"/>
          <w:szCs w:val="24"/>
        </w:rPr>
        <w:t xml:space="preserve">. (2010) and Sangeetha </w:t>
      </w:r>
      <w:r w:rsidRPr="0095305E">
        <w:rPr>
          <w:rFonts w:ascii="Arial" w:hAnsi="Arial" w:cs="Arial"/>
          <w:i/>
          <w:iCs/>
          <w:szCs w:val="24"/>
        </w:rPr>
        <w:t>et al.</w:t>
      </w:r>
      <w:r w:rsidRPr="0095305E">
        <w:rPr>
          <w:rFonts w:ascii="Arial" w:hAnsi="Arial" w:cs="Arial"/>
          <w:szCs w:val="24"/>
        </w:rPr>
        <w:t xml:space="preserve"> (2017) in turmeric, and Kakade </w:t>
      </w:r>
      <w:r w:rsidRPr="0095305E">
        <w:rPr>
          <w:rFonts w:ascii="Arial" w:hAnsi="Arial" w:cs="Arial"/>
          <w:i/>
          <w:iCs/>
          <w:szCs w:val="24"/>
        </w:rPr>
        <w:t>et al</w:t>
      </w:r>
      <w:r w:rsidRPr="0095305E">
        <w:rPr>
          <w:rFonts w:ascii="Arial" w:hAnsi="Arial" w:cs="Arial"/>
          <w:szCs w:val="24"/>
        </w:rPr>
        <w:t>. (2015) in onion.</w:t>
      </w:r>
    </w:p>
    <w:p w14:paraId="1EC8D856" w14:textId="77777777" w:rsidR="0095305E" w:rsidRDefault="0095305E" w:rsidP="0095305E">
      <w:pPr>
        <w:spacing w:line="480" w:lineRule="auto"/>
        <w:jc w:val="both"/>
        <w:rPr>
          <w:rFonts w:ascii="Arial" w:hAnsi="Arial" w:cs="Arial"/>
          <w:szCs w:val="24"/>
        </w:rPr>
      </w:pPr>
    </w:p>
    <w:p w14:paraId="1CA7FA60" w14:textId="77777777" w:rsidR="0095305E" w:rsidRPr="006858E2" w:rsidRDefault="0095305E" w:rsidP="0095305E">
      <w:pPr>
        <w:jc w:val="both"/>
        <w:rPr>
          <w:rFonts w:ascii="Arial" w:hAnsi="Arial" w:cs="Arial"/>
          <w:szCs w:val="24"/>
        </w:rPr>
      </w:pPr>
      <w:r w:rsidRPr="006858E2">
        <w:rPr>
          <w:rFonts w:ascii="Arial" w:hAnsi="Arial" w:cs="Arial"/>
          <w:szCs w:val="24"/>
        </w:rPr>
        <w:lastRenderedPageBreak/>
        <w:t>Table 1. Effect of fertigation levels and schedules on the pooled mean of 2022 and 2023 on plant height (cm) and girth (cm) of ginger plants at 90, 120, and 180 days after planting (DAP).</w:t>
      </w:r>
    </w:p>
    <w:tbl>
      <w:tblPr>
        <w:tblStyle w:val="TableGrid"/>
        <w:tblpPr w:leftFromText="180" w:rightFromText="180" w:vertAnchor="text" w:horzAnchor="margin" w:tblpXSpec="center" w:tblpY="326"/>
        <w:tblW w:w="10456" w:type="dxa"/>
        <w:tblLayout w:type="fixed"/>
        <w:tblLook w:val="04A0" w:firstRow="1" w:lastRow="0" w:firstColumn="1" w:lastColumn="0" w:noHBand="0" w:noVBand="1"/>
      </w:tblPr>
      <w:tblGrid>
        <w:gridCol w:w="1242"/>
        <w:gridCol w:w="1418"/>
        <w:gridCol w:w="142"/>
        <w:gridCol w:w="1417"/>
        <w:gridCol w:w="142"/>
        <w:gridCol w:w="1559"/>
        <w:gridCol w:w="142"/>
        <w:gridCol w:w="1417"/>
        <w:gridCol w:w="1560"/>
        <w:gridCol w:w="1417"/>
      </w:tblGrid>
      <w:tr w:rsidR="0095305E" w:rsidRPr="006858E2" w14:paraId="58847582" w14:textId="77777777" w:rsidTr="002A75C5">
        <w:trPr>
          <w:trHeight w:val="288"/>
        </w:trPr>
        <w:tc>
          <w:tcPr>
            <w:tcW w:w="1242" w:type="dxa"/>
            <w:vMerge w:val="restart"/>
          </w:tcPr>
          <w:p w14:paraId="14DD17B1" w14:textId="77777777" w:rsidR="0095305E" w:rsidRPr="006858E2" w:rsidRDefault="0095305E" w:rsidP="002A75C5">
            <w:pPr>
              <w:rPr>
                <w:rFonts w:ascii="Arial" w:hAnsi="Arial" w:cs="Arial"/>
              </w:rPr>
            </w:pPr>
            <w:r w:rsidRPr="006858E2">
              <w:rPr>
                <w:rFonts w:ascii="Arial" w:hAnsi="Arial" w:cs="Arial"/>
              </w:rPr>
              <w:t>Treatments</w:t>
            </w:r>
          </w:p>
        </w:tc>
        <w:tc>
          <w:tcPr>
            <w:tcW w:w="4678" w:type="dxa"/>
            <w:gridSpan w:val="5"/>
          </w:tcPr>
          <w:p w14:paraId="00E29275" w14:textId="77777777" w:rsidR="0095305E" w:rsidRPr="006858E2" w:rsidRDefault="0095305E" w:rsidP="002A75C5">
            <w:pPr>
              <w:jc w:val="center"/>
              <w:rPr>
                <w:rFonts w:ascii="Arial" w:hAnsi="Arial" w:cs="Arial"/>
              </w:rPr>
            </w:pPr>
            <w:r w:rsidRPr="006858E2">
              <w:rPr>
                <w:rFonts w:ascii="Arial" w:hAnsi="Arial" w:cs="Arial"/>
              </w:rPr>
              <w:t xml:space="preserve">Plant height </w:t>
            </w:r>
          </w:p>
        </w:tc>
        <w:tc>
          <w:tcPr>
            <w:tcW w:w="4536" w:type="dxa"/>
            <w:gridSpan w:val="4"/>
          </w:tcPr>
          <w:p w14:paraId="0F194BFA" w14:textId="77777777" w:rsidR="0095305E" w:rsidRPr="006858E2" w:rsidRDefault="0095305E" w:rsidP="002A75C5">
            <w:pPr>
              <w:jc w:val="center"/>
              <w:rPr>
                <w:rFonts w:ascii="Arial" w:hAnsi="Arial" w:cs="Arial"/>
              </w:rPr>
            </w:pPr>
            <w:r w:rsidRPr="006858E2">
              <w:rPr>
                <w:rFonts w:ascii="Arial" w:hAnsi="Arial" w:cs="Arial"/>
              </w:rPr>
              <w:t>Girth of shoot (cm)</w:t>
            </w:r>
          </w:p>
        </w:tc>
      </w:tr>
      <w:tr w:rsidR="0095305E" w:rsidRPr="006858E2" w14:paraId="6CD4F142" w14:textId="77777777" w:rsidTr="002A75C5">
        <w:trPr>
          <w:trHeight w:val="288"/>
        </w:trPr>
        <w:tc>
          <w:tcPr>
            <w:tcW w:w="1242" w:type="dxa"/>
            <w:vMerge/>
          </w:tcPr>
          <w:p w14:paraId="6C9CF0B3" w14:textId="77777777" w:rsidR="0095305E" w:rsidRPr="006858E2" w:rsidRDefault="0095305E" w:rsidP="002A75C5">
            <w:pPr>
              <w:rPr>
                <w:rFonts w:ascii="Arial" w:hAnsi="Arial" w:cs="Arial"/>
              </w:rPr>
            </w:pPr>
          </w:p>
        </w:tc>
        <w:tc>
          <w:tcPr>
            <w:tcW w:w="1560" w:type="dxa"/>
            <w:gridSpan w:val="2"/>
          </w:tcPr>
          <w:p w14:paraId="5BCAFDE9" w14:textId="77777777" w:rsidR="0095305E" w:rsidRPr="006858E2" w:rsidRDefault="0095305E" w:rsidP="002A75C5">
            <w:pPr>
              <w:jc w:val="center"/>
              <w:rPr>
                <w:rFonts w:ascii="Arial" w:hAnsi="Arial" w:cs="Arial"/>
              </w:rPr>
            </w:pPr>
            <w:r w:rsidRPr="006858E2">
              <w:rPr>
                <w:rFonts w:ascii="Arial" w:hAnsi="Arial" w:cs="Arial"/>
              </w:rPr>
              <w:t xml:space="preserve">90 </w:t>
            </w:r>
            <w:proofErr w:type="gramStart"/>
            <w:r w:rsidRPr="006858E2">
              <w:rPr>
                <w:rFonts w:ascii="Arial" w:hAnsi="Arial" w:cs="Arial"/>
              </w:rPr>
              <w:t>DAP</w:t>
            </w:r>
            <w:proofErr w:type="gramEnd"/>
            <w:r w:rsidRPr="006858E2">
              <w:rPr>
                <w:rFonts w:ascii="Arial" w:hAnsi="Arial" w:cs="Arial"/>
              </w:rPr>
              <w:t xml:space="preserve"> (pooled mean)</w:t>
            </w:r>
          </w:p>
        </w:tc>
        <w:tc>
          <w:tcPr>
            <w:tcW w:w="1559" w:type="dxa"/>
            <w:gridSpan w:val="2"/>
          </w:tcPr>
          <w:p w14:paraId="157BA94A" w14:textId="77777777" w:rsidR="0095305E" w:rsidRPr="006858E2" w:rsidRDefault="0095305E" w:rsidP="002A75C5">
            <w:pPr>
              <w:jc w:val="center"/>
              <w:rPr>
                <w:rFonts w:ascii="Arial" w:hAnsi="Arial" w:cs="Arial"/>
              </w:rPr>
            </w:pPr>
            <w:r w:rsidRPr="006858E2">
              <w:rPr>
                <w:rFonts w:ascii="Arial" w:hAnsi="Arial" w:cs="Arial"/>
              </w:rPr>
              <w:t xml:space="preserve">120 </w:t>
            </w:r>
            <w:proofErr w:type="gramStart"/>
            <w:r w:rsidRPr="006858E2">
              <w:rPr>
                <w:rFonts w:ascii="Arial" w:hAnsi="Arial" w:cs="Arial"/>
              </w:rPr>
              <w:t>DAP</w:t>
            </w:r>
            <w:proofErr w:type="gramEnd"/>
          </w:p>
          <w:p w14:paraId="441A46F6" w14:textId="77777777" w:rsidR="0095305E" w:rsidRPr="006858E2" w:rsidRDefault="0095305E" w:rsidP="002A75C5">
            <w:pPr>
              <w:jc w:val="center"/>
              <w:rPr>
                <w:rFonts w:ascii="Arial" w:hAnsi="Arial" w:cs="Arial"/>
              </w:rPr>
            </w:pPr>
            <w:r w:rsidRPr="006858E2">
              <w:rPr>
                <w:rFonts w:ascii="Arial" w:hAnsi="Arial" w:cs="Arial"/>
              </w:rPr>
              <w:t>(pooled mean)</w:t>
            </w:r>
          </w:p>
        </w:tc>
        <w:tc>
          <w:tcPr>
            <w:tcW w:w="1559" w:type="dxa"/>
          </w:tcPr>
          <w:p w14:paraId="3F21255B" w14:textId="77777777" w:rsidR="0095305E" w:rsidRPr="006858E2" w:rsidRDefault="0095305E" w:rsidP="002A75C5">
            <w:pPr>
              <w:jc w:val="center"/>
              <w:rPr>
                <w:rFonts w:ascii="Arial" w:hAnsi="Arial" w:cs="Arial"/>
              </w:rPr>
            </w:pPr>
            <w:r w:rsidRPr="006858E2">
              <w:rPr>
                <w:rFonts w:ascii="Arial" w:hAnsi="Arial" w:cs="Arial"/>
              </w:rPr>
              <w:t xml:space="preserve">180 </w:t>
            </w:r>
            <w:proofErr w:type="gramStart"/>
            <w:r w:rsidRPr="006858E2">
              <w:rPr>
                <w:rFonts w:ascii="Arial" w:hAnsi="Arial" w:cs="Arial"/>
              </w:rPr>
              <w:t>DAP</w:t>
            </w:r>
            <w:proofErr w:type="gramEnd"/>
          </w:p>
          <w:p w14:paraId="75A2F3AA" w14:textId="77777777" w:rsidR="0095305E" w:rsidRPr="006858E2" w:rsidRDefault="0095305E" w:rsidP="002A75C5">
            <w:pPr>
              <w:jc w:val="center"/>
              <w:rPr>
                <w:rFonts w:ascii="Arial" w:hAnsi="Arial" w:cs="Arial"/>
              </w:rPr>
            </w:pPr>
            <w:r w:rsidRPr="006858E2">
              <w:rPr>
                <w:rFonts w:ascii="Arial" w:hAnsi="Arial" w:cs="Arial"/>
              </w:rPr>
              <w:t>(pooled mean)</w:t>
            </w:r>
          </w:p>
        </w:tc>
        <w:tc>
          <w:tcPr>
            <w:tcW w:w="1559" w:type="dxa"/>
            <w:gridSpan w:val="2"/>
          </w:tcPr>
          <w:p w14:paraId="076AB846" w14:textId="77777777" w:rsidR="0095305E" w:rsidRPr="006858E2" w:rsidRDefault="0095305E" w:rsidP="002A75C5">
            <w:pPr>
              <w:jc w:val="center"/>
              <w:rPr>
                <w:rFonts w:ascii="Arial" w:hAnsi="Arial" w:cs="Arial"/>
              </w:rPr>
            </w:pPr>
            <w:r w:rsidRPr="006858E2">
              <w:rPr>
                <w:rFonts w:ascii="Arial" w:hAnsi="Arial" w:cs="Arial"/>
              </w:rPr>
              <w:t xml:space="preserve">90 </w:t>
            </w:r>
            <w:proofErr w:type="gramStart"/>
            <w:r w:rsidRPr="006858E2">
              <w:rPr>
                <w:rFonts w:ascii="Arial" w:hAnsi="Arial" w:cs="Arial"/>
              </w:rPr>
              <w:t>DAP</w:t>
            </w:r>
            <w:proofErr w:type="gramEnd"/>
          </w:p>
          <w:p w14:paraId="242BFE1E" w14:textId="77777777" w:rsidR="0095305E" w:rsidRPr="006858E2" w:rsidRDefault="0095305E" w:rsidP="002A75C5">
            <w:pPr>
              <w:rPr>
                <w:rFonts w:ascii="Arial" w:hAnsi="Arial" w:cs="Arial"/>
              </w:rPr>
            </w:pPr>
            <w:r w:rsidRPr="006858E2">
              <w:rPr>
                <w:rFonts w:ascii="Arial" w:hAnsi="Arial" w:cs="Arial"/>
              </w:rPr>
              <w:t>(pooled mean)</w:t>
            </w:r>
          </w:p>
        </w:tc>
        <w:tc>
          <w:tcPr>
            <w:tcW w:w="1560" w:type="dxa"/>
          </w:tcPr>
          <w:p w14:paraId="46C09093" w14:textId="77777777" w:rsidR="0095305E" w:rsidRPr="006858E2" w:rsidRDefault="0095305E" w:rsidP="002A75C5">
            <w:pPr>
              <w:jc w:val="center"/>
              <w:rPr>
                <w:rFonts w:ascii="Arial" w:hAnsi="Arial" w:cs="Arial"/>
              </w:rPr>
            </w:pPr>
            <w:r w:rsidRPr="006858E2">
              <w:rPr>
                <w:rFonts w:ascii="Arial" w:hAnsi="Arial" w:cs="Arial"/>
              </w:rPr>
              <w:t xml:space="preserve">120 </w:t>
            </w:r>
            <w:proofErr w:type="gramStart"/>
            <w:r w:rsidRPr="006858E2">
              <w:rPr>
                <w:rFonts w:ascii="Arial" w:hAnsi="Arial" w:cs="Arial"/>
              </w:rPr>
              <w:t>DAP</w:t>
            </w:r>
            <w:proofErr w:type="gramEnd"/>
          </w:p>
          <w:p w14:paraId="647742C6" w14:textId="77777777" w:rsidR="0095305E" w:rsidRPr="006858E2" w:rsidRDefault="0095305E" w:rsidP="002A75C5">
            <w:pPr>
              <w:rPr>
                <w:rFonts w:ascii="Arial" w:hAnsi="Arial" w:cs="Arial"/>
              </w:rPr>
            </w:pPr>
            <w:r w:rsidRPr="006858E2">
              <w:rPr>
                <w:rFonts w:ascii="Arial" w:hAnsi="Arial" w:cs="Arial"/>
              </w:rPr>
              <w:t>(pooled mean)</w:t>
            </w:r>
          </w:p>
        </w:tc>
        <w:tc>
          <w:tcPr>
            <w:tcW w:w="1417" w:type="dxa"/>
          </w:tcPr>
          <w:p w14:paraId="4E498AEF" w14:textId="77777777" w:rsidR="0095305E" w:rsidRPr="006858E2" w:rsidRDefault="0095305E" w:rsidP="002A75C5">
            <w:pPr>
              <w:jc w:val="center"/>
              <w:rPr>
                <w:rFonts w:ascii="Arial" w:hAnsi="Arial" w:cs="Arial"/>
              </w:rPr>
            </w:pPr>
            <w:r w:rsidRPr="006858E2">
              <w:rPr>
                <w:rFonts w:ascii="Arial" w:hAnsi="Arial" w:cs="Arial"/>
              </w:rPr>
              <w:t xml:space="preserve">180 </w:t>
            </w:r>
            <w:proofErr w:type="gramStart"/>
            <w:r w:rsidRPr="006858E2">
              <w:rPr>
                <w:rFonts w:ascii="Arial" w:hAnsi="Arial" w:cs="Arial"/>
              </w:rPr>
              <w:t>DAP</w:t>
            </w:r>
            <w:proofErr w:type="gramEnd"/>
          </w:p>
          <w:p w14:paraId="7663C6F7" w14:textId="77777777" w:rsidR="0095305E" w:rsidRPr="006858E2" w:rsidRDefault="0095305E" w:rsidP="002A75C5">
            <w:pPr>
              <w:rPr>
                <w:rFonts w:ascii="Arial" w:hAnsi="Arial" w:cs="Arial"/>
              </w:rPr>
            </w:pPr>
            <w:r w:rsidRPr="006858E2">
              <w:rPr>
                <w:rFonts w:ascii="Arial" w:hAnsi="Arial" w:cs="Arial"/>
              </w:rPr>
              <w:t>(pooled mean)</w:t>
            </w:r>
          </w:p>
        </w:tc>
      </w:tr>
      <w:tr w:rsidR="0095305E" w:rsidRPr="006858E2" w14:paraId="4B80FB53" w14:textId="77777777" w:rsidTr="002A75C5">
        <w:trPr>
          <w:trHeight w:val="288"/>
        </w:trPr>
        <w:tc>
          <w:tcPr>
            <w:tcW w:w="10456" w:type="dxa"/>
            <w:gridSpan w:val="10"/>
          </w:tcPr>
          <w:p w14:paraId="403850CF" w14:textId="77777777" w:rsidR="0095305E" w:rsidRPr="006858E2" w:rsidRDefault="0095305E" w:rsidP="002A75C5">
            <w:pPr>
              <w:rPr>
                <w:rFonts w:ascii="Arial" w:hAnsi="Arial" w:cs="Arial"/>
              </w:rPr>
            </w:pPr>
            <w:r w:rsidRPr="006858E2">
              <w:rPr>
                <w:rFonts w:ascii="Arial" w:hAnsi="Arial" w:cs="Arial"/>
              </w:rPr>
              <w:t>Fertigation levels (F)</w:t>
            </w:r>
          </w:p>
        </w:tc>
      </w:tr>
      <w:tr w:rsidR="0095305E" w:rsidRPr="006858E2" w14:paraId="1FCEC08F" w14:textId="77777777" w:rsidTr="002A75C5">
        <w:trPr>
          <w:trHeight w:val="288"/>
        </w:trPr>
        <w:tc>
          <w:tcPr>
            <w:tcW w:w="1242" w:type="dxa"/>
          </w:tcPr>
          <w:p w14:paraId="2E368F19" w14:textId="77777777" w:rsidR="0095305E" w:rsidRPr="006858E2" w:rsidRDefault="0095305E" w:rsidP="002A75C5">
            <w:pPr>
              <w:rPr>
                <w:rFonts w:ascii="Arial" w:hAnsi="Arial" w:cs="Arial"/>
              </w:rPr>
            </w:pPr>
            <w:r w:rsidRPr="006858E2">
              <w:rPr>
                <w:rFonts w:ascii="Arial" w:hAnsi="Arial" w:cs="Arial"/>
              </w:rPr>
              <w:t>F</w:t>
            </w:r>
            <w:r w:rsidRPr="0081425B">
              <w:rPr>
                <w:rFonts w:ascii="Arial" w:hAnsi="Arial" w:cs="Arial"/>
                <w:vertAlign w:val="subscript"/>
              </w:rPr>
              <w:t>1</w:t>
            </w:r>
            <w:r w:rsidRPr="006858E2">
              <w:rPr>
                <w:rFonts w:ascii="Arial" w:hAnsi="Arial" w:cs="Arial"/>
              </w:rPr>
              <w:t xml:space="preserve"> </w:t>
            </w:r>
          </w:p>
        </w:tc>
        <w:tc>
          <w:tcPr>
            <w:tcW w:w="1560" w:type="dxa"/>
            <w:gridSpan w:val="2"/>
            <w:vAlign w:val="center"/>
          </w:tcPr>
          <w:p w14:paraId="7E1C73CA" w14:textId="77777777" w:rsidR="0095305E" w:rsidRPr="00BB3E0A" w:rsidRDefault="0095305E" w:rsidP="002A75C5">
            <w:pPr>
              <w:jc w:val="center"/>
              <w:rPr>
                <w:rFonts w:ascii="Arial" w:hAnsi="Arial" w:cs="Arial"/>
              </w:rPr>
            </w:pPr>
            <w:r w:rsidRPr="00BB3E0A">
              <w:rPr>
                <w:rFonts w:ascii="Arial" w:hAnsi="Arial" w:cs="Arial"/>
              </w:rPr>
              <w:t>21.26±2.71</w:t>
            </w:r>
            <w:r w:rsidRPr="00BB3E0A">
              <w:rPr>
                <w:rFonts w:ascii="Arial" w:hAnsi="Arial" w:cs="Arial"/>
                <w:vertAlign w:val="superscript"/>
              </w:rPr>
              <w:t>b</w:t>
            </w:r>
          </w:p>
        </w:tc>
        <w:tc>
          <w:tcPr>
            <w:tcW w:w="1559" w:type="dxa"/>
            <w:gridSpan w:val="2"/>
            <w:vAlign w:val="center"/>
          </w:tcPr>
          <w:p w14:paraId="2493180D" w14:textId="77777777" w:rsidR="0095305E" w:rsidRPr="00BB3E0A" w:rsidRDefault="0095305E" w:rsidP="002A75C5">
            <w:pPr>
              <w:jc w:val="center"/>
              <w:rPr>
                <w:rFonts w:ascii="Arial" w:hAnsi="Arial" w:cs="Arial"/>
              </w:rPr>
            </w:pPr>
            <w:r w:rsidRPr="00BB3E0A">
              <w:rPr>
                <w:rFonts w:ascii="Arial" w:hAnsi="Arial" w:cs="Arial"/>
              </w:rPr>
              <w:t>30.10±3.25</w:t>
            </w:r>
            <w:r w:rsidRPr="00BB3E0A">
              <w:rPr>
                <w:rFonts w:ascii="Arial" w:hAnsi="Arial" w:cs="Arial"/>
                <w:vertAlign w:val="superscript"/>
              </w:rPr>
              <w:t>c</w:t>
            </w:r>
          </w:p>
        </w:tc>
        <w:tc>
          <w:tcPr>
            <w:tcW w:w="1559" w:type="dxa"/>
            <w:vAlign w:val="center"/>
          </w:tcPr>
          <w:p w14:paraId="3A0E7461" w14:textId="77777777" w:rsidR="0095305E" w:rsidRPr="00BB3E0A" w:rsidRDefault="0095305E" w:rsidP="002A75C5">
            <w:pPr>
              <w:jc w:val="center"/>
              <w:rPr>
                <w:rFonts w:ascii="Arial" w:hAnsi="Arial" w:cs="Arial"/>
              </w:rPr>
            </w:pPr>
            <w:r w:rsidRPr="00BB3E0A">
              <w:rPr>
                <w:rFonts w:ascii="Arial" w:hAnsi="Arial" w:cs="Arial"/>
              </w:rPr>
              <w:t>52.16±1.83</w:t>
            </w:r>
            <w:r w:rsidRPr="00BB3E0A">
              <w:rPr>
                <w:rFonts w:ascii="Arial" w:hAnsi="Arial" w:cs="Arial"/>
                <w:vertAlign w:val="superscript"/>
              </w:rPr>
              <w:t>d</w:t>
            </w:r>
          </w:p>
        </w:tc>
        <w:tc>
          <w:tcPr>
            <w:tcW w:w="1559" w:type="dxa"/>
            <w:gridSpan w:val="2"/>
            <w:vAlign w:val="center"/>
          </w:tcPr>
          <w:p w14:paraId="579375EB" w14:textId="77777777" w:rsidR="0095305E" w:rsidRPr="00BB3E0A" w:rsidRDefault="0095305E" w:rsidP="002A75C5">
            <w:pPr>
              <w:jc w:val="center"/>
              <w:rPr>
                <w:rFonts w:ascii="Arial" w:hAnsi="Arial" w:cs="Arial"/>
              </w:rPr>
            </w:pPr>
            <w:r w:rsidRPr="00BB3E0A">
              <w:rPr>
                <w:rFonts w:ascii="Arial" w:hAnsi="Arial" w:cs="Arial"/>
              </w:rPr>
              <w:t>1.46±0.11</w:t>
            </w:r>
            <w:r w:rsidRPr="00BB3E0A">
              <w:rPr>
                <w:rFonts w:ascii="Arial" w:hAnsi="Arial" w:cs="Arial"/>
                <w:vertAlign w:val="superscript"/>
              </w:rPr>
              <w:t>b</w:t>
            </w:r>
          </w:p>
        </w:tc>
        <w:tc>
          <w:tcPr>
            <w:tcW w:w="1560" w:type="dxa"/>
            <w:vAlign w:val="center"/>
          </w:tcPr>
          <w:p w14:paraId="4F1F998D" w14:textId="77777777" w:rsidR="0095305E" w:rsidRPr="00BB3E0A" w:rsidRDefault="0095305E" w:rsidP="002A75C5">
            <w:pPr>
              <w:jc w:val="center"/>
              <w:rPr>
                <w:rFonts w:ascii="Arial" w:hAnsi="Arial" w:cs="Arial"/>
              </w:rPr>
            </w:pPr>
            <w:r w:rsidRPr="00BB3E0A">
              <w:rPr>
                <w:rFonts w:ascii="Arial" w:hAnsi="Arial" w:cs="Arial"/>
              </w:rPr>
              <w:t>1.79±0.13</w:t>
            </w:r>
            <w:r w:rsidRPr="00BB3E0A">
              <w:rPr>
                <w:rFonts w:ascii="Arial" w:hAnsi="Arial" w:cs="Arial"/>
                <w:vertAlign w:val="superscript"/>
              </w:rPr>
              <w:t>b</w:t>
            </w:r>
          </w:p>
        </w:tc>
        <w:tc>
          <w:tcPr>
            <w:tcW w:w="1417" w:type="dxa"/>
            <w:vAlign w:val="center"/>
          </w:tcPr>
          <w:p w14:paraId="0A52A69E" w14:textId="77777777" w:rsidR="0095305E" w:rsidRPr="00BB3E0A" w:rsidRDefault="0095305E" w:rsidP="002A75C5">
            <w:pPr>
              <w:jc w:val="center"/>
              <w:rPr>
                <w:rFonts w:ascii="Arial" w:hAnsi="Arial" w:cs="Arial"/>
              </w:rPr>
            </w:pPr>
            <w:r w:rsidRPr="00BB3E0A">
              <w:rPr>
                <w:rFonts w:ascii="Arial" w:hAnsi="Arial" w:cs="Arial"/>
              </w:rPr>
              <w:t>2.18±0.19</w:t>
            </w:r>
            <w:r w:rsidRPr="00BB3E0A">
              <w:rPr>
                <w:rFonts w:ascii="Arial" w:hAnsi="Arial" w:cs="Arial"/>
                <w:vertAlign w:val="superscript"/>
              </w:rPr>
              <w:t>b</w:t>
            </w:r>
          </w:p>
        </w:tc>
      </w:tr>
      <w:tr w:rsidR="0095305E" w:rsidRPr="006858E2" w14:paraId="34179797" w14:textId="77777777" w:rsidTr="002A75C5">
        <w:trPr>
          <w:trHeight w:val="288"/>
        </w:trPr>
        <w:tc>
          <w:tcPr>
            <w:tcW w:w="1242" w:type="dxa"/>
          </w:tcPr>
          <w:p w14:paraId="59BDFA86" w14:textId="77777777" w:rsidR="0095305E" w:rsidRPr="006858E2" w:rsidRDefault="0095305E" w:rsidP="002A75C5">
            <w:pPr>
              <w:rPr>
                <w:rFonts w:ascii="Arial" w:hAnsi="Arial" w:cs="Arial"/>
              </w:rPr>
            </w:pPr>
            <w:r w:rsidRPr="006858E2">
              <w:rPr>
                <w:rFonts w:ascii="Arial" w:hAnsi="Arial" w:cs="Arial"/>
              </w:rPr>
              <w:t>F</w:t>
            </w:r>
            <w:r w:rsidRPr="0081425B">
              <w:rPr>
                <w:rFonts w:ascii="Arial" w:hAnsi="Arial" w:cs="Arial"/>
                <w:vertAlign w:val="subscript"/>
              </w:rPr>
              <w:t>2</w:t>
            </w:r>
          </w:p>
        </w:tc>
        <w:tc>
          <w:tcPr>
            <w:tcW w:w="1560" w:type="dxa"/>
            <w:gridSpan w:val="2"/>
            <w:vAlign w:val="center"/>
          </w:tcPr>
          <w:p w14:paraId="6840D8F1" w14:textId="77777777" w:rsidR="0095305E" w:rsidRPr="00BB3E0A" w:rsidRDefault="0095305E" w:rsidP="002A75C5">
            <w:pPr>
              <w:jc w:val="center"/>
              <w:rPr>
                <w:rFonts w:ascii="Arial" w:hAnsi="Arial" w:cs="Arial"/>
              </w:rPr>
            </w:pPr>
            <w:r w:rsidRPr="00BB3E0A">
              <w:rPr>
                <w:rFonts w:ascii="Arial" w:hAnsi="Arial" w:cs="Arial"/>
              </w:rPr>
              <w:t>21.98±2.34</w:t>
            </w:r>
            <w:r w:rsidRPr="00BB3E0A">
              <w:rPr>
                <w:rFonts w:ascii="Arial" w:hAnsi="Arial" w:cs="Arial"/>
                <w:vertAlign w:val="superscript"/>
              </w:rPr>
              <w:t>b</w:t>
            </w:r>
          </w:p>
        </w:tc>
        <w:tc>
          <w:tcPr>
            <w:tcW w:w="1559" w:type="dxa"/>
            <w:gridSpan w:val="2"/>
            <w:vAlign w:val="center"/>
          </w:tcPr>
          <w:p w14:paraId="1ACF95D5" w14:textId="77777777" w:rsidR="0095305E" w:rsidRPr="00BB3E0A" w:rsidRDefault="0095305E" w:rsidP="002A75C5">
            <w:pPr>
              <w:jc w:val="center"/>
              <w:rPr>
                <w:rFonts w:ascii="Arial" w:hAnsi="Arial" w:cs="Arial"/>
              </w:rPr>
            </w:pPr>
            <w:r w:rsidRPr="00BB3E0A">
              <w:rPr>
                <w:rFonts w:ascii="Arial" w:hAnsi="Arial" w:cs="Arial"/>
              </w:rPr>
              <w:t>31.38±2.17</w:t>
            </w:r>
            <w:r w:rsidRPr="00BB3E0A">
              <w:rPr>
                <w:rFonts w:ascii="Arial" w:hAnsi="Arial" w:cs="Arial"/>
                <w:vertAlign w:val="superscript"/>
              </w:rPr>
              <w:t>bc</w:t>
            </w:r>
          </w:p>
        </w:tc>
        <w:tc>
          <w:tcPr>
            <w:tcW w:w="1559" w:type="dxa"/>
            <w:vAlign w:val="center"/>
          </w:tcPr>
          <w:p w14:paraId="28B3BEA8" w14:textId="77777777" w:rsidR="0095305E" w:rsidRPr="00BB3E0A" w:rsidRDefault="0095305E" w:rsidP="002A75C5">
            <w:pPr>
              <w:jc w:val="center"/>
              <w:rPr>
                <w:rFonts w:ascii="Arial" w:hAnsi="Arial" w:cs="Arial"/>
              </w:rPr>
            </w:pPr>
            <w:r w:rsidRPr="00BB3E0A">
              <w:rPr>
                <w:rFonts w:ascii="Arial" w:hAnsi="Arial" w:cs="Arial"/>
              </w:rPr>
              <w:t>52.87±2.69</w:t>
            </w:r>
            <w:r w:rsidRPr="00BB3E0A">
              <w:rPr>
                <w:rFonts w:ascii="Arial" w:hAnsi="Arial" w:cs="Arial"/>
                <w:vertAlign w:val="superscript"/>
              </w:rPr>
              <w:t>cd</w:t>
            </w:r>
          </w:p>
        </w:tc>
        <w:tc>
          <w:tcPr>
            <w:tcW w:w="1559" w:type="dxa"/>
            <w:gridSpan w:val="2"/>
            <w:vAlign w:val="center"/>
          </w:tcPr>
          <w:p w14:paraId="12A6084E" w14:textId="77777777" w:rsidR="0095305E" w:rsidRPr="00BB3E0A" w:rsidRDefault="0095305E" w:rsidP="002A75C5">
            <w:pPr>
              <w:jc w:val="center"/>
              <w:rPr>
                <w:rFonts w:ascii="Arial" w:hAnsi="Arial" w:cs="Arial"/>
              </w:rPr>
            </w:pPr>
            <w:r w:rsidRPr="00BB3E0A">
              <w:rPr>
                <w:rFonts w:ascii="Arial" w:hAnsi="Arial" w:cs="Arial"/>
              </w:rPr>
              <w:t>1.50±0.18</w:t>
            </w:r>
            <w:r w:rsidRPr="00BB3E0A">
              <w:rPr>
                <w:rFonts w:ascii="Arial" w:hAnsi="Arial" w:cs="Arial"/>
                <w:vertAlign w:val="superscript"/>
              </w:rPr>
              <w:t>b</w:t>
            </w:r>
          </w:p>
        </w:tc>
        <w:tc>
          <w:tcPr>
            <w:tcW w:w="1560" w:type="dxa"/>
            <w:vAlign w:val="center"/>
          </w:tcPr>
          <w:p w14:paraId="06994094" w14:textId="77777777" w:rsidR="0095305E" w:rsidRPr="00BB3E0A" w:rsidRDefault="0095305E" w:rsidP="002A75C5">
            <w:pPr>
              <w:jc w:val="center"/>
              <w:rPr>
                <w:rFonts w:ascii="Arial" w:hAnsi="Arial" w:cs="Arial"/>
              </w:rPr>
            </w:pPr>
            <w:r w:rsidRPr="00BB3E0A">
              <w:rPr>
                <w:rFonts w:ascii="Arial" w:hAnsi="Arial" w:cs="Arial"/>
              </w:rPr>
              <w:t>1.82±0.15</w:t>
            </w:r>
            <w:r w:rsidRPr="00BB3E0A">
              <w:rPr>
                <w:rFonts w:ascii="Arial" w:hAnsi="Arial" w:cs="Arial"/>
                <w:vertAlign w:val="superscript"/>
              </w:rPr>
              <w:t>b</w:t>
            </w:r>
          </w:p>
        </w:tc>
        <w:tc>
          <w:tcPr>
            <w:tcW w:w="1417" w:type="dxa"/>
            <w:vAlign w:val="center"/>
          </w:tcPr>
          <w:p w14:paraId="404F0FA2" w14:textId="77777777" w:rsidR="0095305E" w:rsidRPr="00BB3E0A" w:rsidRDefault="0095305E" w:rsidP="002A75C5">
            <w:pPr>
              <w:jc w:val="center"/>
              <w:rPr>
                <w:rFonts w:ascii="Arial" w:hAnsi="Arial" w:cs="Arial"/>
              </w:rPr>
            </w:pPr>
            <w:r w:rsidRPr="00BB3E0A">
              <w:rPr>
                <w:rFonts w:ascii="Arial" w:hAnsi="Arial" w:cs="Arial"/>
              </w:rPr>
              <w:t>2.13±0.10</w:t>
            </w:r>
            <w:r w:rsidRPr="00BB3E0A">
              <w:rPr>
                <w:rFonts w:ascii="Arial" w:hAnsi="Arial" w:cs="Arial"/>
                <w:vertAlign w:val="superscript"/>
              </w:rPr>
              <w:t>b</w:t>
            </w:r>
          </w:p>
        </w:tc>
      </w:tr>
      <w:tr w:rsidR="0095305E" w:rsidRPr="006858E2" w14:paraId="5335BC2C" w14:textId="77777777" w:rsidTr="002A75C5">
        <w:trPr>
          <w:trHeight w:val="288"/>
        </w:trPr>
        <w:tc>
          <w:tcPr>
            <w:tcW w:w="1242" w:type="dxa"/>
          </w:tcPr>
          <w:p w14:paraId="081F3840" w14:textId="77777777" w:rsidR="0095305E" w:rsidRPr="006858E2" w:rsidRDefault="0095305E" w:rsidP="002A75C5">
            <w:pPr>
              <w:rPr>
                <w:rFonts w:ascii="Arial" w:hAnsi="Arial" w:cs="Arial"/>
              </w:rPr>
            </w:pPr>
            <w:r w:rsidRPr="006858E2">
              <w:rPr>
                <w:rFonts w:ascii="Arial" w:hAnsi="Arial" w:cs="Arial"/>
              </w:rPr>
              <w:t>F</w:t>
            </w:r>
            <w:r w:rsidRPr="0081425B">
              <w:rPr>
                <w:rFonts w:ascii="Arial" w:hAnsi="Arial" w:cs="Arial"/>
                <w:vertAlign w:val="subscript"/>
              </w:rPr>
              <w:t>3</w:t>
            </w:r>
          </w:p>
        </w:tc>
        <w:tc>
          <w:tcPr>
            <w:tcW w:w="1560" w:type="dxa"/>
            <w:gridSpan w:val="2"/>
            <w:vAlign w:val="center"/>
          </w:tcPr>
          <w:p w14:paraId="30BDB22A" w14:textId="77777777" w:rsidR="0095305E" w:rsidRPr="00BB3E0A" w:rsidRDefault="0095305E" w:rsidP="002A75C5">
            <w:pPr>
              <w:jc w:val="center"/>
              <w:rPr>
                <w:rFonts w:ascii="Arial" w:hAnsi="Arial" w:cs="Arial"/>
              </w:rPr>
            </w:pPr>
            <w:r w:rsidRPr="00BB3E0A">
              <w:rPr>
                <w:rFonts w:ascii="Arial" w:hAnsi="Arial" w:cs="Arial"/>
              </w:rPr>
              <w:t>23.80±2.67</w:t>
            </w:r>
            <w:r w:rsidRPr="00BB3E0A">
              <w:rPr>
                <w:rFonts w:ascii="Arial" w:hAnsi="Arial" w:cs="Arial"/>
                <w:vertAlign w:val="superscript"/>
              </w:rPr>
              <w:t>a</w:t>
            </w:r>
          </w:p>
        </w:tc>
        <w:tc>
          <w:tcPr>
            <w:tcW w:w="1559" w:type="dxa"/>
            <w:gridSpan w:val="2"/>
            <w:vAlign w:val="center"/>
          </w:tcPr>
          <w:p w14:paraId="7868B099" w14:textId="77777777" w:rsidR="0095305E" w:rsidRPr="00BB3E0A" w:rsidRDefault="0095305E" w:rsidP="002A75C5">
            <w:pPr>
              <w:jc w:val="center"/>
              <w:rPr>
                <w:rFonts w:ascii="Arial" w:hAnsi="Arial" w:cs="Arial"/>
              </w:rPr>
            </w:pPr>
            <w:r w:rsidRPr="00BB3E0A">
              <w:rPr>
                <w:rFonts w:ascii="Arial" w:hAnsi="Arial" w:cs="Arial"/>
              </w:rPr>
              <w:t>33.20±3.15</w:t>
            </w:r>
            <w:r w:rsidRPr="00BB3E0A">
              <w:rPr>
                <w:rFonts w:ascii="Arial" w:hAnsi="Arial" w:cs="Arial"/>
                <w:vertAlign w:val="superscript"/>
              </w:rPr>
              <w:t>ab</w:t>
            </w:r>
          </w:p>
        </w:tc>
        <w:tc>
          <w:tcPr>
            <w:tcW w:w="1559" w:type="dxa"/>
            <w:vAlign w:val="center"/>
          </w:tcPr>
          <w:p w14:paraId="634BD863" w14:textId="77777777" w:rsidR="0095305E" w:rsidRPr="00BB3E0A" w:rsidRDefault="0095305E" w:rsidP="002A75C5">
            <w:pPr>
              <w:jc w:val="center"/>
              <w:rPr>
                <w:rFonts w:ascii="Arial" w:hAnsi="Arial" w:cs="Arial"/>
              </w:rPr>
            </w:pPr>
            <w:r w:rsidRPr="00BB3E0A">
              <w:rPr>
                <w:rFonts w:ascii="Arial" w:hAnsi="Arial" w:cs="Arial"/>
              </w:rPr>
              <w:t>54.52±2.63</w:t>
            </w:r>
            <w:r w:rsidRPr="00BB3E0A">
              <w:rPr>
                <w:rFonts w:ascii="Arial" w:hAnsi="Arial" w:cs="Arial"/>
                <w:vertAlign w:val="superscript"/>
              </w:rPr>
              <w:t>c</w:t>
            </w:r>
          </w:p>
        </w:tc>
        <w:tc>
          <w:tcPr>
            <w:tcW w:w="1559" w:type="dxa"/>
            <w:gridSpan w:val="2"/>
            <w:vAlign w:val="center"/>
          </w:tcPr>
          <w:p w14:paraId="6FB94313" w14:textId="77777777" w:rsidR="0095305E" w:rsidRPr="00BB3E0A" w:rsidRDefault="0095305E" w:rsidP="002A75C5">
            <w:pPr>
              <w:jc w:val="center"/>
              <w:rPr>
                <w:rFonts w:ascii="Arial" w:hAnsi="Arial" w:cs="Arial"/>
              </w:rPr>
            </w:pPr>
            <w:r w:rsidRPr="00BB3E0A">
              <w:rPr>
                <w:rFonts w:ascii="Arial" w:hAnsi="Arial" w:cs="Arial"/>
              </w:rPr>
              <w:t>1.71±0.17</w:t>
            </w:r>
            <w:r w:rsidRPr="00BB3E0A">
              <w:rPr>
                <w:rFonts w:ascii="Arial" w:hAnsi="Arial" w:cs="Arial"/>
                <w:vertAlign w:val="superscript"/>
              </w:rPr>
              <w:t>a</w:t>
            </w:r>
          </w:p>
        </w:tc>
        <w:tc>
          <w:tcPr>
            <w:tcW w:w="1560" w:type="dxa"/>
            <w:vAlign w:val="center"/>
          </w:tcPr>
          <w:p w14:paraId="314F2C6F" w14:textId="77777777" w:rsidR="0095305E" w:rsidRPr="00BB3E0A" w:rsidRDefault="0095305E" w:rsidP="002A75C5">
            <w:pPr>
              <w:jc w:val="center"/>
              <w:rPr>
                <w:rFonts w:ascii="Arial" w:hAnsi="Arial" w:cs="Arial"/>
              </w:rPr>
            </w:pPr>
            <w:r w:rsidRPr="00BB3E0A">
              <w:rPr>
                <w:rFonts w:ascii="Arial" w:hAnsi="Arial" w:cs="Arial"/>
              </w:rPr>
              <w:t>2.04±0.16</w:t>
            </w:r>
            <w:r w:rsidRPr="00BB3E0A">
              <w:rPr>
                <w:rFonts w:ascii="Arial" w:hAnsi="Arial" w:cs="Arial"/>
                <w:vertAlign w:val="superscript"/>
              </w:rPr>
              <w:t>a</w:t>
            </w:r>
          </w:p>
        </w:tc>
        <w:tc>
          <w:tcPr>
            <w:tcW w:w="1417" w:type="dxa"/>
            <w:vAlign w:val="center"/>
          </w:tcPr>
          <w:p w14:paraId="456873F8" w14:textId="77777777" w:rsidR="0095305E" w:rsidRPr="00BB3E0A" w:rsidRDefault="0095305E" w:rsidP="002A75C5">
            <w:pPr>
              <w:jc w:val="center"/>
              <w:rPr>
                <w:rFonts w:ascii="Arial" w:hAnsi="Arial" w:cs="Arial"/>
              </w:rPr>
            </w:pPr>
            <w:r w:rsidRPr="00BB3E0A">
              <w:rPr>
                <w:rFonts w:ascii="Arial" w:hAnsi="Arial" w:cs="Arial"/>
              </w:rPr>
              <w:t>2.37±0.14</w:t>
            </w:r>
            <w:r w:rsidRPr="00BB3E0A">
              <w:rPr>
                <w:rFonts w:ascii="Arial" w:hAnsi="Arial" w:cs="Arial"/>
                <w:vertAlign w:val="superscript"/>
              </w:rPr>
              <w:t>a</w:t>
            </w:r>
          </w:p>
        </w:tc>
      </w:tr>
      <w:tr w:rsidR="0095305E" w:rsidRPr="006858E2" w14:paraId="64B3368F" w14:textId="77777777" w:rsidTr="002A75C5">
        <w:trPr>
          <w:trHeight w:val="288"/>
        </w:trPr>
        <w:tc>
          <w:tcPr>
            <w:tcW w:w="1242" w:type="dxa"/>
          </w:tcPr>
          <w:p w14:paraId="4F80BDF9" w14:textId="77777777" w:rsidR="0095305E" w:rsidRPr="006858E2" w:rsidRDefault="0095305E" w:rsidP="002A75C5">
            <w:pPr>
              <w:rPr>
                <w:rFonts w:ascii="Arial" w:hAnsi="Arial" w:cs="Arial"/>
              </w:rPr>
            </w:pPr>
            <w:r w:rsidRPr="006858E2">
              <w:rPr>
                <w:rFonts w:ascii="Arial" w:hAnsi="Arial" w:cs="Arial"/>
              </w:rPr>
              <w:t>F</w:t>
            </w:r>
            <w:r w:rsidRPr="0081425B">
              <w:rPr>
                <w:rFonts w:ascii="Arial" w:hAnsi="Arial" w:cs="Arial"/>
                <w:vertAlign w:val="subscript"/>
              </w:rPr>
              <w:t>4</w:t>
            </w:r>
          </w:p>
        </w:tc>
        <w:tc>
          <w:tcPr>
            <w:tcW w:w="1560" w:type="dxa"/>
            <w:gridSpan w:val="2"/>
            <w:vAlign w:val="center"/>
          </w:tcPr>
          <w:p w14:paraId="1904D911" w14:textId="77777777" w:rsidR="0095305E" w:rsidRPr="00BB3E0A" w:rsidRDefault="0095305E" w:rsidP="002A75C5">
            <w:pPr>
              <w:jc w:val="center"/>
              <w:rPr>
                <w:rFonts w:ascii="Arial" w:hAnsi="Arial" w:cs="Arial"/>
              </w:rPr>
            </w:pPr>
            <w:r w:rsidRPr="00BB3E0A">
              <w:rPr>
                <w:rFonts w:ascii="Arial" w:hAnsi="Arial" w:cs="Arial"/>
              </w:rPr>
              <w:t>23.16±2.94</w:t>
            </w:r>
            <w:r w:rsidRPr="00BB3E0A">
              <w:rPr>
                <w:rFonts w:ascii="Arial" w:hAnsi="Arial" w:cs="Arial"/>
                <w:vertAlign w:val="superscript"/>
              </w:rPr>
              <w:t>a</w:t>
            </w:r>
          </w:p>
        </w:tc>
        <w:tc>
          <w:tcPr>
            <w:tcW w:w="1559" w:type="dxa"/>
            <w:gridSpan w:val="2"/>
            <w:vAlign w:val="center"/>
          </w:tcPr>
          <w:p w14:paraId="6A083252" w14:textId="77777777" w:rsidR="0095305E" w:rsidRPr="00BB3E0A" w:rsidRDefault="0095305E" w:rsidP="002A75C5">
            <w:pPr>
              <w:jc w:val="center"/>
              <w:rPr>
                <w:rFonts w:ascii="Arial" w:hAnsi="Arial" w:cs="Arial"/>
              </w:rPr>
            </w:pPr>
            <w:r w:rsidRPr="00BB3E0A">
              <w:rPr>
                <w:rFonts w:ascii="Arial" w:hAnsi="Arial" w:cs="Arial"/>
              </w:rPr>
              <w:t>34.68±3.01</w:t>
            </w:r>
            <w:r w:rsidRPr="00BB3E0A">
              <w:rPr>
                <w:rFonts w:ascii="Arial" w:hAnsi="Arial" w:cs="Arial"/>
                <w:vertAlign w:val="superscript"/>
              </w:rPr>
              <w:t>a</w:t>
            </w:r>
          </w:p>
        </w:tc>
        <w:tc>
          <w:tcPr>
            <w:tcW w:w="1559" w:type="dxa"/>
            <w:vAlign w:val="center"/>
          </w:tcPr>
          <w:p w14:paraId="577F6920" w14:textId="77777777" w:rsidR="0095305E" w:rsidRPr="00BB3E0A" w:rsidRDefault="0095305E" w:rsidP="002A75C5">
            <w:pPr>
              <w:jc w:val="center"/>
              <w:rPr>
                <w:rFonts w:ascii="Arial" w:hAnsi="Arial" w:cs="Arial"/>
              </w:rPr>
            </w:pPr>
            <w:r w:rsidRPr="00BB3E0A">
              <w:rPr>
                <w:rFonts w:ascii="Arial" w:hAnsi="Arial" w:cs="Arial"/>
              </w:rPr>
              <w:t>58.51±4.87</w:t>
            </w:r>
            <w:r w:rsidRPr="00BB3E0A">
              <w:rPr>
                <w:rFonts w:ascii="Arial" w:hAnsi="Arial" w:cs="Arial"/>
                <w:vertAlign w:val="superscript"/>
              </w:rPr>
              <w:t>a</w:t>
            </w:r>
          </w:p>
        </w:tc>
        <w:tc>
          <w:tcPr>
            <w:tcW w:w="1559" w:type="dxa"/>
            <w:gridSpan w:val="2"/>
            <w:vAlign w:val="center"/>
          </w:tcPr>
          <w:p w14:paraId="4DF0DBB2" w14:textId="77777777" w:rsidR="0095305E" w:rsidRPr="00BB3E0A" w:rsidRDefault="0095305E" w:rsidP="002A75C5">
            <w:pPr>
              <w:jc w:val="center"/>
              <w:rPr>
                <w:rFonts w:ascii="Arial" w:hAnsi="Arial" w:cs="Arial"/>
              </w:rPr>
            </w:pPr>
            <w:r w:rsidRPr="00BB3E0A">
              <w:rPr>
                <w:rFonts w:ascii="Arial" w:hAnsi="Arial" w:cs="Arial"/>
              </w:rPr>
              <w:t>1.74±0.13</w:t>
            </w:r>
            <w:r w:rsidRPr="00BB3E0A">
              <w:rPr>
                <w:rFonts w:ascii="Arial" w:hAnsi="Arial" w:cs="Arial"/>
                <w:vertAlign w:val="superscript"/>
              </w:rPr>
              <w:t>a</w:t>
            </w:r>
          </w:p>
        </w:tc>
        <w:tc>
          <w:tcPr>
            <w:tcW w:w="1560" w:type="dxa"/>
            <w:vAlign w:val="center"/>
          </w:tcPr>
          <w:p w14:paraId="2C292B29" w14:textId="77777777" w:rsidR="0095305E" w:rsidRPr="00BB3E0A" w:rsidRDefault="0095305E" w:rsidP="002A75C5">
            <w:pPr>
              <w:jc w:val="center"/>
              <w:rPr>
                <w:rFonts w:ascii="Arial" w:hAnsi="Arial" w:cs="Arial"/>
              </w:rPr>
            </w:pPr>
            <w:r w:rsidRPr="00BB3E0A">
              <w:rPr>
                <w:rFonts w:ascii="Arial" w:hAnsi="Arial" w:cs="Arial"/>
              </w:rPr>
              <w:t>2.05±0.13</w:t>
            </w:r>
            <w:r w:rsidRPr="00BB3E0A">
              <w:rPr>
                <w:rFonts w:ascii="Arial" w:hAnsi="Arial" w:cs="Arial"/>
                <w:vertAlign w:val="superscript"/>
              </w:rPr>
              <w:t>a</w:t>
            </w:r>
          </w:p>
        </w:tc>
        <w:tc>
          <w:tcPr>
            <w:tcW w:w="1417" w:type="dxa"/>
            <w:vAlign w:val="center"/>
          </w:tcPr>
          <w:p w14:paraId="42698229" w14:textId="77777777" w:rsidR="0095305E" w:rsidRPr="00BB3E0A" w:rsidRDefault="0095305E" w:rsidP="002A75C5">
            <w:pPr>
              <w:jc w:val="center"/>
              <w:rPr>
                <w:rFonts w:ascii="Arial" w:hAnsi="Arial" w:cs="Arial"/>
              </w:rPr>
            </w:pPr>
            <w:r w:rsidRPr="00BB3E0A">
              <w:rPr>
                <w:rFonts w:ascii="Arial" w:hAnsi="Arial" w:cs="Arial"/>
              </w:rPr>
              <w:t>2.45±0.10</w:t>
            </w:r>
            <w:r w:rsidRPr="00BB3E0A">
              <w:rPr>
                <w:rFonts w:ascii="Arial" w:hAnsi="Arial" w:cs="Arial"/>
                <w:vertAlign w:val="superscript"/>
              </w:rPr>
              <w:t>a</w:t>
            </w:r>
          </w:p>
        </w:tc>
      </w:tr>
      <w:tr w:rsidR="0095305E" w:rsidRPr="006858E2" w14:paraId="35760A99" w14:textId="77777777" w:rsidTr="002A75C5">
        <w:trPr>
          <w:trHeight w:val="288"/>
        </w:trPr>
        <w:tc>
          <w:tcPr>
            <w:tcW w:w="1242" w:type="dxa"/>
          </w:tcPr>
          <w:p w14:paraId="4A40F9B8" w14:textId="77777777" w:rsidR="0095305E" w:rsidRPr="006858E2" w:rsidRDefault="0095305E" w:rsidP="002A75C5">
            <w:pPr>
              <w:rPr>
                <w:rFonts w:ascii="Arial" w:hAnsi="Arial" w:cs="Arial"/>
              </w:rPr>
            </w:pPr>
            <w:r w:rsidRPr="006858E2">
              <w:rPr>
                <w:rFonts w:ascii="Arial" w:hAnsi="Arial" w:cs="Arial"/>
              </w:rPr>
              <w:t>F</w:t>
            </w:r>
            <w:r w:rsidRPr="0081425B">
              <w:rPr>
                <w:rFonts w:ascii="Arial" w:hAnsi="Arial" w:cs="Arial"/>
                <w:vertAlign w:val="subscript"/>
              </w:rPr>
              <w:t>5</w:t>
            </w:r>
          </w:p>
        </w:tc>
        <w:tc>
          <w:tcPr>
            <w:tcW w:w="1560" w:type="dxa"/>
            <w:gridSpan w:val="2"/>
            <w:vAlign w:val="center"/>
          </w:tcPr>
          <w:p w14:paraId="39B8E5A8" w14:textId="77777777" w:rsidR="0095305E" w:rsidRPr="00BB3E0A" w:rsidRDefault="0095305E" w:rsidP="002A75C5">
            <w:pPr>
              <w:jc w:val="center"/>
              <w:rPr>
                <w:rFonts w:ascii="Arial" w:hAnsi="Arial" w:cs="Arial"/>
              </w:rPr>
            </w:pPr>
            <w:r w:rsidRPr="00BB3E0A">
              <w:rPr>
                <w:rFonts w:ascii="Arial" w:hAnsi="Arial" w:cs="Arial"/>
              </w:rPr>
              <w:t>23.66±2.48</w:t>
            </w:r>
            <w:r w:rsidRPr="00BB3E0A">
              <w:rPr>
                <w:rFonts w:ascii="Arial" w:hAnsi="Arial" w:cs="Arial"/>
                <w:vertAlign w:val="superscript"/>
              </w:rPr>
              <w:t>a</w:t>
            </w:r>
          </w:p>
        </w:tc>
        <w:tc>
          <w:tcPr>
            <w:tcW w:w="1559" w:type="dxa"/>
            <w:gridSpan w:val="2"/>
            <w:vAlign w:val="center"/>
          </w:tcPr>
          <w:p w14:paraId="054F2165" w14:textId="77777777" w:rsidR="0095305E" w:rsidRPr="00BB3E0A" w:rsidRDefault="0095305E" w:rsidP="002A75C5">
            <w:pPr>
              <w:jc w:val="center"/>
              <w:rPr>
                <w:rFonts w:ascii="Arial" w:hAnsi="Arial" w:cs="Arial"/>
              </w:rPr>
            </w:pPr>
            <w:r w:rsidRPr="00BB3E0A">
              <w:rPr>
                <w:rFonts w:ascii="Arial" w:hAnsi="Arial" w:cs="Arial"/>
              </w:rPr>
              <w:t>33.68±3.57</w:t>
            </w:r>
            <w:r w:rsidRPr="00BB3E0A">
              <w:rPr>
                <w:rFonts w:ascii="Arial" w:hAnsi="Arial" w:cs="Arial"/>
                <w:vertAlign w:val="superscript"/>
              </w:rPr>
              <w:t>ab</w:t>
            </w:r>
          </w:p>
        </w:tc>
        <w:tc>
          <w:tcPr>
            <w:tcW w:w="1559" w:type="dxa"/>
            <w:vAlign w:val="center"/>
          </w:tcPr>
          <w:p w14:paraId="47C0DE7B" w14:textId="77777777" w:rsidR="0095305E" w:rsidRPr="00BB3E0A" w:rsidRDefault="0095305E" w:rsidP="002A75C5">
            <w:pPr>
              <w:jc w:val="center"/>
              <w:rPr>
                <w:rFonts w:ascii="Arial" w:hAnsi="Arial" w:cs="Arial"/>
              </w:rPr>
            </w:pPr>
            <w:r w:rsidRPr="00BB3E0A">
              <w:rPr>
                <w:rFonts w:ascii="Arial" w:hAnsi="Arial" w:cs="Arial"/>
              </w:rPr>
              <w:t>56.37±3.09</w:t>
            </w:r>
            <w:r w:rsidRPr="00BB3E0A">
              <w:rPr>
                <w:rFonts w:ascii="Arial" w:hAnsi="Arial" w:cs="Arial"/>
                <w:vertAlign w:val="superscript"/>
              </w:rPr>
              <w:t>b</w:t>
            </w:r>
          </w:p>
        </w:tc>
        <w:tc>
          <w:tcPr>
            <w:tcW w:w="1559" w:type="dxa"/>
            <w:gridSpan w:val="2"/>
            <w:vAlign w:val="center"/>
          </w:tcPr>
          <w:p w14:paraId="4D23F6C4" w14:textId="77777777" w:rsidR="0095305E" w:rsidRPr="00BB3E0A" w:rsidRDefault="0095305E" w:rsidP="002A75C5">
            <w:pPr>
              <w:jc w:val="center"/>
              <w:rPr>
                <w:rFonts w:ascii="Arial" w:hAnsi="Arial" w:cs="Arial"/>
              </w:rPr>
            </w:pPr>
            <w:r w:rsidRPr="00BB3E0A">
              <w:rPr>
                <w:rFonts w:ascii="Arial" w:hAnsi="Arial" w:cs="Arial"/>
              </w:rPr>
              <w:t>1.73±0.16</w:t>
            </w:r>
            <w:r w:rsidRPr="00BB3E0A">
              <w:rPr>
                <w:rFonts w:ascii="Arial" w:hAnsi="Arial" w:cs="Arial"/>
                <w:vertAlign w:val="superscript"/>
              </w:rPr>
              <w:t>a</w:t>
            </w:r>
          </w:p>
        </w:tc>
        <w:tc>
          <w:tcPr>
            <w:tcW w:w="1560" w:type="dxa"/>
            <w:vAlign w:val="center"/>
          </w:tcPr>
          <w:p w14:paraId="77BE8E1F" w14:textId="77777777" w:rsidR="0095305E" w:rsidRPr="00BB3E0A" w:rsidRDefault="0095305E" w:rsidP="002A75C5">
            <w:pPr>
              <w:jc w:val="center"/>
              <w:rPr>
                <w:rFonts w:ascii="Arial" w:hAnsi="Arial" w:cs="Arial"/>
              </w:rPr>
            </w:pPr>
            <w:r w:rsidRPr="00BB3E0A">
              <w:rPr>
                <w:rFonts w:ascii="Arial" w:hAnsi="Arial" w:cs="Arial"/>
              </w:rPr>
              <w:t>2.09±0.12</w:t>
            </w:r>
            <w:r w:rsidRPr="00BB3E0A">
              <w:rPr>
                <w:rFonts w:ascii="Arial" w:hAnsi="Arial" w:cs="Arial"/>
                <w:vertAlign w:val="superscript"/>
              </w:rPr>
              <w:t>a</w:t>
            </w:r>
          </w:p>
        </w:tc>
        <w:tc>
          <w:tcPr>
            <w:tcW w:w="1417" w:type="dxa"/>
            <w:vAlign w:val="center"/>
          </w:tcPr>
          <w:p w14:paraId="645F420E" w14:textId="77777777" w:rsidR="0095305E" w:rsidRPr="00BB3E0A" w:rsidRDefault="0095305E" w:rsidP="002A75C5">
            <w:pPr>
              <w:jc w:val="center"/>
              <w:rPr>
                <w:rFonts w:ascii="Arial" w:hAnsi="Arial" w:cs="Arial"/>
              </w:rPr>
            </w:pPr>
            <w:r w:rsidRPr="00BB3E0A">
              <w:rPr>
                <w:rFonts w:ascii="Arial" w:hAnsi="Arial" w:cs="Arial"/>
              </w:rPr>
              <w:t>2.37±0.16</w:t>
            </w:r>
            <w:r w:rsidRPr="00BB3E0A">
              <w:rPr>
                <w:rFonts w:ascii="Arial" w:hAnsi="Arial" w:cs="Arial"/>
                <w:vertAlign w:val="superscript"/>
              </w:rPr>
              <w:t>a</w:t>
            </w:r>
          </w:p>
        </w:tc>
      </w:tr>
      <w:tr w:rsidR="0095305E" w:rsidRPr="006858E2" w14:paraId="5181859E" w14:textId="77777777" w:rsidTr="002A75C5">
        <w:trPr>
          <w:trHeight w:val="288"/>
        </w:trPr>
        <w:tc>
          <w:tcPr>
            <w:tcW w:w="1242" w:type="dxa"/>
          </w:tcPr>
          <w:p w14:paraId="0C815E8F" w14:textId="77777777" w:rsidR="0095305E" w:rsidRPr="006858E2" w:rsidRDefault="0095305E" w:rsidP="002A75C5">
            <w:pPr>
              <w:rPr>
                <w:rFonts w:ascii="Arial" w:hAnsi="Arial" w:cs="Arial"/>
              </w:rPr>
            </w:pPr>
            <w:proofErr w:type="spellStart"/>
            <w:proofErr w:type="gramStart"/>
            <w:r w:rsidRPr="006858E2">
              <w:rPr>
                <w:rFonts w:ascii="Arial" w:hAnsi="Arial" w:cs="Arial"/>
              </w:rPr>
              <w:t>SEm</w:t>
            </w:r>
            <w:proofErr w:type="spellEnd"/>
            <w:r w:rsidRPr="006858E2">
              <w:rPr>
                <w:rFonts w:ascii="Arial" w:hAnsi="Arial" w:cs="Arial"/>
              </w:rPr>
              <w:t>(</w:t>
            </w:r>
            <w:proofErr w:type="gramEnd"/>
            <w:r w:rsidRPr="006858E2">
              <w:rPr>
                <w:rFonts w:ascii="Arial" w:hAnsi="Arial" w:cs="Arial"/>
              </w:rPr>
              <w:t>±)</w:t>
            </w:r>
          </w:p>
        </w:tc>
        <w:tc>
          <w:tcPr>
            <w:tcW w:w="1560" w:type="dxa"/>
            <w:gridSpan w:val="2"/>
            <w:vAlign w:val="center"/>
          </w:tcPr>
          <w:p w14:paraId="5A1558A8" w14:textId="77777777" w:rsidR="0095305E" w:rsidRPr="00BB3E0A" w:rsidRDefault="0095305E" w:rsidP="002A75C5">
            <w:pPr>
              <w:jc w:val="center"/>
              <w:rPr>
                <w:rFonts w:ascii="Arial" w:hAnsi="Arial" w:cs="Arial"/>
              </w:rPr>
            </w:pPr>
            <w:r w:rsidRPr="00BB3E0A">
              <w:rPr>
                <w:rFonts w:ascii="Arial" w:hAnsi="Arial" w:cs="Arial"/>
              </w:rPr>
              <w:t>0.27</w:t>
            </w:r>
          </w:p>
        </w:tc>
        <w:tc>
          <w:tcPr>
            <w:tcW w:w="1559" w:type="dxa"/>
            <w:gridSpan w:val="2"/>
            <w:vAlign w:val="center"/>
          </w:tcPr>
          <w:p w14:paraId="7FF71485" w14:textId="77777777" w:rsidR="0095305E" w:rsidRPr="00BB3E0A" w:rsidRDefault="0095305E" w:rsidP="002A75C5">
            <w:pPr>
              <w:jc w:val="center"/>
              <w:rPr>
                <w:rFonts w:ascii="Arial" w:hAnsi="Arial" w:cs="Arial"/>
              </w:rPr>
            </w:pPr>
            <w:r w:rsidRPr="00BB3E0A">
              <w:rPr>
                <w:rFonts w:ascii="Arial" w:hAnsi="Arial" w:cs="Arial"/>
              </w:rPr>
              <w:t>0.73</w:t>
            </w:r>
          </w:p>
        </w:tc>
        <w:tc>
          <w:tcPr>
            <w:tcW w:w="1559" w:type="dxa"/>
            <w:vAlign w:val="center"/>
          </w:tcPr>
          <w:p w14:paraId="44DB3D4F" w14:textId="77777777" w:rsidR="0095305E" w:rsidRPr="00BB3E0A" w:rsidRDefault="0095305E" w:rsidP="002A75C5">
            <w:pPr>
              <w:jc w:val="center"/>
              <w:rPr>
                <w:rFonts w:ascii="Arial" w:hAnsi="Arial" w:cs="Arial"/>
              </w:rPr>
            </w:pPr>
            <w:r w:rsidRPr="00BB3E0A">
              <w:rPr>
                <w:rFonts w:ascii="Arial" w:hAnsi="Arial" w:cs="Arial"/>
              </w:rPr>
              <w:t>0.54</w:t>
            </w:r>
          </w:p>
        </w:tc>
        <w:tc>
          <w:tcPr>
            <w:tcW w:w="1559" w:type="dxa"/>
            <w:gridSpan w:val="2"/>
            <w:vAlign w:val="center"/>
          </w:tcPr>
          <w:p w14:paraId="29CBD771" w14:textId="77777777" w:rsidR="0095305E" w:rsidRPr="00BB3E0A" w:rsidRDefault="0095305E" w:rsidP="002A75C5">
            <w:pPr>
              <w:jc w:val="center"/>
              <w:rPr>
                <w:rFonts w:ascii="Arial" w:hAnsi="Arial" w:cs="Arial"/>
              </w:rPr>
            </w:pPr>
            <w:r w:rsidRPr="00BB3E0A">
              <w:rPr>
                <w:rFonts w:ascii="Arial" w:hAnsi="Arial" w:cs="Arial"/>
              </w:rPr>
              <w:t>0.05</w:t>
            </w:r>
          </w:p>
        </w:tc>
        <w:tc>
          <w:tcPr>
            <w:tcW w:w="1560" w:type="dxa"/>
            <w:vAlign w:val="center"/>
          </w:tcPr>
          <w:p w14:paraId="0C14D86E" w14:textId="77777777" w:rsidR="0095305E" w:rsidRPr="00BB3E0A" w:rsidRDefault="0095305E" w:rsidP="002A75C5">
            <w:pPr>
              <w:jc w:val="center"/>
              <w:rPr>
                <w:rFonts w:ascii="Arial" w:hAnsi="Arial" w:cs="Arial"/>
              </w:rPr>
            </w:pPr>
            <w:r w:rsidRPr="00BB3E0A">
              <w:rPr>
                <w:rFonts w:ascii="Arial" w:hAnsi="Arial" w:cs="Arial"/>
              </w:rPr>
              <w:t>0.05</w:t>
            </w:r>
          </w:p>
        </w:tc>
        <w:tc>
          <w:tcPr>
            <w:tcW w:w="1417" w:type="dxa"/>
            <w:vAlign w:val="center"/>
          </w:tcPr>
          <w:p w14:paraId="16BFA74A" w14:textId="77777777" w:rsidR="0095305E" w:rsidRPr="00BB3E0A" w:rsidRDefault="0095305E" w:rsidP="002A75C5">
            <w:pPr>
              <w:jc w:val="center"/>
              <w:rPr>
                <w:rFonts w:ascii="Arial" w:hAnsi="Arial" w:cs="Arial"/>
              </w:rPr>
            </w:pPr>
            <w:r w:rsidRPr="00BB3E0A">
              <w:rPr>
                <w:rFonts w:ascii="Arial" w:hAnsi="Arial" w:cs="Arial"/>
              </w:rPr>
              <w:t>0.04</w:t>
            </w:r>
          </w:p>
        </w:tc>
      </w:tr>
      <w:tr w:rsidR="0095305E" w:rsidRPr="006858E2" w14:paraId="1402834E" w14:textId="77777777" w:rsidTr="002A75C5">
        <w:trPr>
          <w:trHeight w:val="288"/>
        </w:trPr>
        <w:tc>
          <w:tcPr>
            <w:tcW w:w="1242" w:type="dxa"/>
          </w:tcPr>
          <w:p w14:paraId="70EFE007" w14:textId="77777777" w:rsidR="0095305E" w:rsidRPr="006858E2" w:rsidRDefault="0095305E" w:rsidP="002A75C5">
            <w:pPr>
              <w:rPr>
                <w:rFonts w:ascii="Arial" w:hAnsi="Arial" w:cs="Arial"/>
              </w:rPr>
            </w:pPr>
            <w:r w:rsidRPr="006858E2">
              <w:rPr>
                <w:rFonts w:ascii="Arial" w:hAnsi="Arial" w:cs="Arial"/>
              </w:rPr>
              <w:t>CD (0.05)</w:t>
            </w:r>
          </w:p>
        </w:tc>
        <w:tc>
          <w:tcPr>
            <w:tcW w:w="1560" w:type="dxa"/>
            <w:gridSpan w:val="2"/>
            <w:vAlign w:val="center"/>
          </w:tcPr>
          <w:p w14:paraId="3D726062" w14:textId="77777777" w:rsidR="0095305E" w:rsidRPr="00BB3E0A" w:rsidRDefault="0095305E" w:rsidP="002A75C5">
            <w:pPr>
              <w:jc w:val="center"/>
              <w:rPr>
                <w:rFonts w:ascii="Arial" w:hAnsi="Arial" w:cs="Arial"/>
              </w:rPr>
            </w:pPr>
            <w:r w:rsidRPr="00BB3E0A">
              <w:rPr>
                <w:rFonts w:ascii="Arial" w:hAnsi="Arial" w:cs="Arial"/>
              </w:rPr>
              <w:t>0.87</w:t>
            </w:r>
          </w:p>
        </w:tc>
        <w:tc>
          <w:tcPr>
            <w:tcW w:w="1559" w:type="dxa"/>
            <w:gridSpan w:val="2"/>
            <w:vAlign w:val="center"/>
          </w:tcPr>
          <w:p w14:paraId="67E8628C" w14:textId="77777777" w:rsidR="0095305E" w:rsidRPr="00BB3E0A" w:rsidRDefault="0095305E" w:rsidP="002A75C5">
            <w:pPr>
              <w:jc w:val="center"/>
              <w:rPr>
                <w:rFonts w:ascii="Arial" w:hAnsi="Arial" w:cs="Arial"/>
              </w:rPr>
            </w:pPr>
            <w:r w:rsidRPr="00BB3E0A">
              <w:rPr>
                <w:rFonts w:ascii="Arial" w:hAnsi="Arial" w:cs="Arial"/>
              </w:rPr>
              <w:t>2.40</w:t>
            </w:r>
          </w:p>
        </w:tc>
        <w:tc>
          <w:tcPr>
            <w:tcW w:w="1559" w:type="dxa"/>
            <w:vAlign w:val="center"/>
          </w:tcPr>
          <w:p w14:paraId="5919719F" w14:textId="77777777" w:rsidR="0095305E" w:rsidRPr="00BB3E0A" w:rsidRDefault="0095305E" w:rsidP="002A75C5">
            <w:pPr>
              <w:jc w:val="center"/>
              <w:rPr>
                <w:rFonts w:ascii="Arial" w:hAnsi="Arial" w:cs="Arial"/>
              </w:rPr>
            </w:pPr>
            <w:r w:rsidRPr="00BB3E0A">
              <w:rPr>
                <w:rFonts w:ascii="Arial" w:hAnsi="Arial" w:cs="Arial"/>
              </w:rPr>
              <w:t>1.78</w:t>
            </w:r>
          </w:p>
        </w:tc>
        <w:tc>
          <w:tcPr>
            <w:tcW w:w="1559" w:type="dxa"/>
            <w:gridSpan w:val="2"/>
            <w:vAlign w:val="center"/>
          </w:tcPr>
          <w:p w14:paraId="4028B5A8" w14:textId="77777777" w:rsidR="0095305E" w:rsidRPr="00BB3E0A" w:rsidRDefault="0095305E" w:rsidP="002A75C5">
            <w:pPr>
              <w:jc w:val="center"/>
              <w:rPr>
                <w:rFonts w:ascii="Arial" w:hAnsi="Arial" w:cs="Arial"/>
              </w:rPr>
            </w:pPr>
            <w:r w:rsidRPr="00BB3E0A">
              <w:rPr>
                <w:rFonts w:ascii="Arial" w:hAnsi="Arial" w:cs="Arial"/>
              </w:rPr>
              <w:t>0.17</w:t>
            </w:r>
          </w:p>
        </w:tc>
        <w:tc>
          <w:tcPr>
            <w:tcW w:w="1560" w:type="dxa"/>
            <w:vAlign w:val="center"/>
          </w:tcPr>
          <w:p w14:paraId="74CDC026" w14:textId="77777777" w:rsidR="0095305E" w:rsidRPr="00BB3E0A" w:rsidRDefault="0095305E" w:rsidP="002A75C5">
            <w:pPr>
              <w:jc w:val="center"/>
              <w:rPr>
                <w:rFonts w:ascii="Arial" w:hAnsi="Arial" w:cs="Arial"/>
              </w:rPr>
            </w:pPr>
            <w:r w:rsidRPr="00BB3E0A">
              <w:rPr>
                <w:rFonts w:ascii="Arial" w:hAnsi="Arial" w:cs="Arial"/>
              </w:rPr>
              <w:t>0.16</w:t>
            </w:r>
          </w:p>
        </w:tc>
        <w:tc>
          <w:tcPr>
            <w:tcW w:w="1417" w:type="dxa"/>
            <w:vAlign w:val="center"/>
          </w:tcPr>
          <w:p w14:paraId="14517502" w14:textId="77777777" w:rsidR="0095305E" w:rsidRPr="00BB3E0A" w:rsidRDefault="0095305E" w:rsidP="002A75C5">
            <w:pPr>
              <w:jc w:val="center"/>
              <w:rPr>
                <w:rFonts w:ascii="Arial" w:hAnsi="Arial" w:cs="Arial"/>
              </w:rPr>
            </w:pPr>
            <w:r w:rsidRPr="00BB3E0A">
              <w:rPr>
                <w:rFonts w:ascii="Arial" w:hAnsi="Arial" w:cs="Arial"/>
              </w:rPr>
              <w:t>0.14</w:t>
            </w:r>
          </w:p>
        </w:tc>
      </w:tr>
      <w:tr w:rsidR="0095305E" w:rsidRPr="006858E2" w14:paraId="5EAEF7A4" w14:textId="77777777" w:rsidTr="002A75C5">
        <w:trPr>
          <w:trHeight w:val="288"/>
        </w:trPr>
        <w:tc>
          <w:tcPr>
            <w:tcW w:w="10456" w:type="dxa"/>
            <w:gridSpan w:val="10"/>
            <w:vAlign w:val="center"/>
          </w:tcPr>
          <w:p w14:paraId="3F73F5F1" w14:textId="77777777" w:rsidR="0095305E" w:rsidRPr="00BB3E0A" w:rsidRDefault="0095305E" w:rsidP="0095305E">
            <w:pPr>
              <w:rPr>
                <w:rFonts w:ascii="Arial" w:hAnsi="Arial" w:cs="Arial"/>
              </w:rPr>
            </w:pPr>
            <w:r w:rsidRPr="00BB3E0A">
              <w:rPr>
                <w:rFonts w:ascii="Arial" w:hAnsi="Arial" w:cs="Arial"/>
              </w:rPr>
              <w:t>Fertigation schedules (S)</w:t>
            </w:r>
          </w:p>
        </w:tc>
      </w:tr>
      <w:tr w:rsidR="0095305E" w:rsidRPr="006858E2" w14:paraId="6732A43E" w14:textId="77777777" w:rsidTr="002A75C5">
        <w:trPr>
          <w:trHeight w:val="288"/>
        </w:trPr>
        <w:tc>
          <w:tcPr>
            <w:tcW w:w="1242" w:type="dxa"/>
          </w:tcPr>
          <w:p w14:paraId="795F274A" w14:textId="77777777" w:rsidR="0095305E" w:rsidRPr="006858E2" w:rsidRDefault="0095305E" w:rsidP="002A75C5">
            <w:pPr>
              <w:rPr>
                <w:rFonts w:ascii="Arial" w:hAnsi="Arial" w:cs="Arial"/>
              </w:rPr>
            </w:pPr>
            <w:r w:rsidRPr="006858E2">
              <w:rPr>
                <w:rFonts w:ascii="Arial" w:hAnsi="Arial" w:cs="Arial"/>
              </w:rPr>
              <w:t>S</w:t>
            </w:r>
            <w:r w:rsidRPr="0081425B">
              <w:rPr>
                <w:rFonts w:ascii="Arial" w:hAnsi="Arial" w:cs="Arial"/>
                <w:vertAlign w:val="subscript"/>
              </w:rPr>
              <w:t>1</w:t>
            </w:r>
          </w:p>
        </w:tc>
        <w:tc>
          <w:tcPr>
            <w:tcW w:w="1418" w:type="dxa"/>
            <w:vAlign w:val="center"/>
          </w:tcPr>
          <w:p w14:paraId="5273447B" w14:textId="77777777" w:rsidR="0095305E" w:rsidRPr="00BB3E0A" w:rsidRDefault="0095305E" w:rsidP="002A75C5">
            <w:pPr>
              <w:jc w:val="center"/>
              <w:rPr>
                <w:rFonts w:ascii="Arial" w:hAnsi="Arial" w:cs="Arial"/>
              </w:rPr>
            </w:pPr>
            <w:r w:rsidRPr="00BB3E0A">
              <w:rPr>
                <w:rFonts w:ascii="Arial" w:hAnsi="Arial" w:cs="Arial"/>
              </w:rPr>
              <w:t>23.57±2.98</w:t>
            </w:r>
            <w:r w:rsidRPr="00BB3E0A">
              <w:rPr>
                <w:rFonts w:ascii="Arial" w:hAnsi="Arial" w:cs="Arial"/>
                <w:vertAlign w:val="superscript"/>
              </w:rPr>
              <w:t>a</w:t>
            </w:r>
          </w:p>
        </w:tc>
        <w:tc>
          <w:tcPr>
            <w:tcW w:w="1559" w:type="dxa"/>
            <w:gridSpan w:val="2"/>
            <w:vAlign w:val="center"/>
          </w:tcPr>
          <w:p w14:paraId="2B17139A" w14:textId="77777777" w:rsidR="0095305E" w:rsidRPr="00BB3E0A" w:rsidRDefault="0095305E" w:rsidP="002A75C5">
            <w:pPr>
              <w:jc w:val="center"/>
              <w:rPr>
                <w:rFonts w:ascii="Arial" w:hAnsi="Arial" w:cs="Arial"/>
              </w:rPr>
            </w:pPr>
            <w:r w:rsidRPr="00BB3E0A">
              <w:rPr>
                <w:rFonts w:ascii="Arial" w:hAnsi="Arial" w:cs="Arial"/>
              </w:rPr>
              <w:t>34.41±3.33</w:t>
            </w:r>
            <w:r w:rsidRPr="00BB3E0A">
              <w:rPr>
                <w:rFonts w:ascii="Arial" w:hAnsi="Arial" w:cs="Arial"/>
                <w:vertAlign w:val="superscript"/>
              </w:rPr>
              <w:t>a</w:t>
            </w:r>
          </w:p>
        </w:tc>
        <w:tc>
          <w:tcPr>
            <w:tcW w:w="1843" w:type="dxa"/>
            <w:gridSpan w:val="3"/>
            <w:vAlign w:val="center"/>
          </w:tcPr>
          <w:p w14:paraId="2F57CA85" w14:textId="77777777" w:rsidR="0095305E" w:rsidRPr="00BB3E0A" w:rsidRDefault="0095305E" w:rsidP="002A75C5">
            <w:pPr>
              <w:jc w:val="center"/>
              <w:rPr>
                <w:rFonts w:ascii="Arial" w:hAnsi="Arial" w:cs="Arial"/>
              </w:rPr>
            </w:pPr>
            <w:r w:rsidRPr="00BB3E0A">
              <w:rPr>
                <w:rFonts w:ascii="Arial" w:hAnsi="Arial" w:cs="Arial"/>
              </w:rPr>
              <w:t>57.18±3.79</w:t>
            </w:r>
            <w:r w:rsidRPr="00BB3E0A">
              <w:rPr>
                <w:rFonts w:ascii="Arial" w:hAnsi="Arial" w:cs="Arial"/>
                <w:vertAlign w:val="superscript"/>
              </w:rPr>
              <w:t>a</w:t>
            </w:r>
          </w:p>
        </w:tc>
        <w:tc>
          <w:tcPr>
            <w:tcW w:w="1417" w:type="dxa"/>
            <w:vAlign w:val="center"/>
          </w:tcPr>
          <w:p w14:paraId="56012668" w14:textId="77777777" w:rsidR="0095305E" w:rsidRPr="00BB3E0A" w:rsidRDefault="0095305E" w:rsidP="002A75C5">
            <w:pPr>
              <w:jc w:val="center"/>
              <w:rPr>
                <w:rFonts w:ascii="Arial" w:hAnsi="Arial" w:cs="Arial"/>
              </w:rPr>
            </w:pPr>
            <w:r w:rsidRPr="00BB3E0A">
              <w:rPr>
                <w:rFonts w:ascii="Arial" w:hAnsi="Arial" w:cs="Arial"/>
              </w:rPr>
              <w:t>1.68±0.18</w:t>
            </w:r>
          </w:p>
        </w:tc>
        <w:tc>
          <w:tcPr>
            <w:tcW w:w="1560" w:type="dxa"/>
            <w:vAlign w:val="center"/>
          </w:tcPr>
          <w:p w14:paraId="052B58AC" w14:textId="77777777" w:rsidR="0095305E" w:rsidRPr="00BB3E0A" w:rsidRDefault="0095305E" w:rsidP="002A75C5">
            <w:pPr>
              <w:jc w:val="center"/>
              <w:rPr>
                <w:rFonts w:ascii="Arial" w:hAnsi="Arial" w:cs="Arial"/>
              </w:rPr>
            </w:pPr>
            <w:r w:rsidRPr="00BB3E0A">
              <w:rPr>
                <w:rFonts w:ascii="Arial" w:hAnsi="Arial" w:cs="Arial"/>
              </w:rPr>
              <w:t>2.00±0.18</w:t>
            </w:r>
          </w:p>
        </w:tc>
        <w:tc>
          <w:tcPr>
            <w:tcW w:w="1417" w:type="dxa"/>
            <w:vAlign w:val="center"/>
          </w:tcPr>
          <w:p w14:paraId="6AF57FBF" w14:textId="77777777" w:rsidR="0095305E" w:rsidRPr="00BB3E0A" w:rsidRDefault="0095305E" w:rsidP="002A75C5">
            <w:pPr>
              <w:jc w:val="center"/>
              <w:rPr>
                <w:rFonts w:ascii="Arial" w:hAnsi="Arial" w:cs="Arial"/>
              </w:rPr>
            </w:pPr>
            <w:r w:rsidRPr="00BB3E0A">
              <w:rPr>
                <w:rFonts w:ascii="Arial" w:hAnsi="Arial" w:cs="Arial"/>
              </w:rPr>
              <w:t>2.33±0.19</w:t>
            </w:r>
          </w:p>
        </w:tc>
      </w:tr>
      <w:tr w:rsidR="0095305E" w:rsidRPr="006858E2" w14:paraId="1851895E" w14:textId="77777777" w:rsidTr="002A75C5">
        <w:trPr>
          <w:trHeight w:val="288"/>
        </w:trPr>
        <w:tc>
          <w:tcPr>
            <w:tcW w:w="1242" w:type="dxa"/>
          </w:tcPr>
          <w:p w14:paraId="1CD3C10E" w14:textId="77777777" w:rsidR="0095305E" w:rsidRPr="006858E2" w:rsidRDefault="0095305E" w:rsidP="002A75C5">
            <w:pPr>
              <w:rPr>
                <w:rFonts w:ascii="Arial" w:hAnsi="Arial" w:cs="Arial"/>
              </w:rPr>
            </w:pPr>
            <w:r w:rsidRPr="006858E2">
              <w:rPr>
                <w:rFonts w:ascii="Arial" w:hAnsi="Arial" w:cs="Arial"/>
              </w:rPr>
              <w:t>S</w:t>
            </w:r>
            <w:r w:rsidRPr="0081425B">
              <w:rPr>
                <w:rFonts w:ascii="Arial" w:hAnsi="Arial" w:cs="Arial"/>
                <w:vertAlign w:val="subscript"/>
              </w:rPr>
              <w:t>2</w:t>
            </w:r>
          </w:p>
        </w:tc>
        <w:tc>
          <w:tcPr>
            <w:tcW w:w="1418" w:type="dxa"/>
            <w:vAlign w:val="center"/>
          </w:tcPr>
          <w:p w14:paraId="02A20A76" w14:textId="77777777" w:rsidR="0095305E" w:rsidRPr="00BB3E0A" w:rsidRDefault="0095305E" w:rsidP="002A75C5">
            <w:pPr>
              <w:jc w:val="center"/>
              <w:rPr>
                <w:rFonts w:ascii="Arial" w:hAnsi="Arial" w:cs="Arial"/>
              </w:rPr>
            </w:pPr>
            <w:r w:rsidRPr="00BB3E0A">
              <w:rPr>
                <w:rFonts w:ascii="Arial" w:hAnsi="Arial" w:cs="Arial"/>
              </w:rPr>
              <w:t>23.47±2.21</w:t>
            </w:r>
            <w:r w:rsidRPr="00BB3E0A">
              <w:rPr>
                <w:rFonts w:ascii="Arial" w:hAnsi="Arial" w:cs="Arial"/>
                <w:vertAlign w:val="superscript"/>
              </w:rPr>
              <w:t>a</w:t>
            </w:r>
          </w:p>
        </w:tc>
        <w:tc>
          <w:tcPr>
            <w:tcW w:w="1559" w:type="dxa"/>
            <w:gridSpan w:val="2"/>
            <w:vAlign w:val="center"/>
          </w:tcPr>
          <w:p w14:paraId="1D77F236" w14:textId="77777777" w:rsidR="0095305E" w:rsidRPr="00BB3E0A" w:rsidRDefault="0095305E" w:rsidP="002A75C5">
            <w:pPr>
              <w:jc w:val="center"/>
              <w:rPr>
                <w:rFonts w:ascii="Arial" w:hAnsi="Arial" w:cs="Arial"/>
              </w:rPr>
            </w:pPr>
            <w:r w:rsidRPr="00BB3E0A">
              <w:rPr>
                <w:rFonts w:ascii="Arial" w:hAnsi="Arial" w:cs="Arial"/>
              </w:rPr>
              <w:t>32.55±3.29</w:t>
            </w:r>
            <w:r w:rsidRPr="00BB3E0A">
              <w:rPr>
                <w:rFonts w:ascii="Arial" w:hAnsi="Arial" w:cs="Arial"/>
                <w:vertAlign w:val="superscript"/>
              </w:rPr>
              <w:t>b</w:t>
            </w:r>
          </w:p>
        </w:tc>
        <w:tc>
          <w:tcPr>
            <w:tcW w:w="1843" w:type="dxa"/>
            <w:gridSpan w:val="3"/>
            <w:vAlign w:val="center"/>
          </w:tcPr>
          <w:p w14:paraId="1D93D4F1" w14:textId="77777777" w:rsidR="0095305E" w:rsidRPr="00BB3E0A" w:rsidRDefault="0095305E" w:rsidP="002A75C5">
            <w:pPr>
              <w:jc w:val="center"/>
              <w:rPr>
                <w:rFonts w:ascii="Arial" w:hAnsi="Arial" w:cs="Arial"/>
              </w:rPr>
            </w:pPr>
            <w:r w:rsidRPr="00BB3E0A">
              <w:rPr>
                <w:rFonts w:ascii="Arial" w:hAnsi="Arial" w:cs="Arial"/>
              </w:rPr>
              <w:t>55.11±3.43</w:t>
            </w:r>
            <w:r w:rsidRPr="00BB3E0A">
              <w:rPr>
                <w:rFonts w:ascii="Arial" w:hAnsi="Arial" w:cs="Arial"/>
                <w:vertAlign w:val="superscript"/>
              </w:rPr>
              <w:t>b</w:t>
            </w:r>
          </w:p>
        </w:tc>
        <w:tc>
          <w:tcPr>
            <w:tcW w:w="1417" w:type="dxa"/>
            <w:vAlign w:val="center"/>
          </w:tcPr>
          <w:p w14:paraId="4B5CEB6E" w14:textId="77777777" w:rsidR="0095305E" w:rsidRPr="00BB3E0A" w:rsidRDefault="0095305E" w:rsidP="002A75C5">
            <w:pPr>
              <w:jc w:val="center"/>
              <w:rPr>
                <w:rFonts w:ascii="Arial" w:hAnsi="Arial" w:cs="Arial"/>
              </w:rPr>
            </w:pPr>
            <w:r w:rsidRPr="00BB3E0A">
              <w:rPr>
                <w:rFonts w:ascii="Arial" w:hAnsi="Arial" w:cs="Arial"/>
              </w:rPr>
              <w:t>1.61±0.19</w:t>
            </w:r>
          </w:p>
        </w:tc>
        <w:tc>
          <w:tcPr>
            <w:tcW w:w="1560" w:type="dxa"/>
            <w:vAlign w:val="center"/>
          </w:tcPr>
          <w:p w14:paraId="46C0B88C" w14:textId="77777777" w:rsidR="0095305E" w:rsidRPr="00BB3E0A" w:rsidRDefault="0095305E" w:rsidP="002A75C5">
            <w:pPr>
              <w:jc w:val="center"/>
              <w:rPr>
                <w:rFonts w:ascii="Arial" w:hAnsi="Arial" w:cs="Arial"/>
              </w:rPr>
            </w:pPr>
            <w:r w:rsidRPr="00BB3E0A">
              <w:rPr>
                <w:rFonts w:ascii="Arial" w:hAnsi="Arial" w:cs="Arial"/>
              </w:rPr>
              <w:t>1.96±0.20</w:t>
            </w:r>
          </w:p>
        </w:tc>
        <w:tc>
          <w:tcPr>
            <w:tcW w:w="1417" w:type="dxa"/>
            <w:vAlign w:val="center"/>
          </w:tcPr>
          <w:p w14:paraId="6A74A7AD" w14:textId="77777777" w:rsidR="0095305E" w:rsidRPr="00BB3E0A" w:rsidRDefault="0095305E" w:rsidP="002A75C5">
            <w:pPr>
              <w:jc w:val="center"/>
              <w:rPr>
                <w:rFonts w:ascii="Arial" w:hAnsi="Arial" w:cs="Arial"/>
              </w:rPr>
            </w:pPr>
            <w:r w:rsidRPr="00BB3E0A">
              <w:rPr>
                <w:rFonts w:ascii="Arial" w:hAnsi="Arial" w:cs="Arial"/>
              </w:rPr>
              <w:t>2.30±0.20</w:t>
            </w:r>
          </w:p>
        </w:tc>
      </w:tr>
      <w:tr w:rsidR="0095305E" w:rsidRPr="006858E2" w14:paraId="4B9E2678" w14:textId="77777777" w:rsidTr="002A75C5">
        <w:trPr>
          <w:trHeight w:val="288"/>
        </w:trPr>
        <w:tc>
          <w:tcPr>
            <w:tcW w:w="1242" w:type="dxa"/>
          </w:tcPr>
          <w:p w14:paraId="0B0F95BF" w14:textId="77777777" w:rsidR="0095305E" w:rsidRPr="006858E2" w:rsidRDefault="0095305E" w:rsidP="002A75C5">
            <w:pPr>
              <w:rPr>
                <w:rFonts w:ascii="Arial" w:hAnsi="Arial" w:cs="Arial"/>
              </w:rPr>
            </w:pPr>
            <w:r w:rsidRPr="006858E2">
              <w:rPr>
                <w:rFonts w:ascii="Arial" w:hAnsi="Arial" w:cs="Arial"/>
              </w:rPr>
              <w:t>S</w:t>
            </w:r>
            <w:r w:rsidRPr="0081425B">
              <w:rPr>
                <w:rFonts w:ascii="Arial" w:hAnsi="Arial" w:cs="Arial"/>
                <w:vertAlign w:val="subscript"/>
              </w:rPr>
              <w:t>3</w:t>
            </w:r>
          </w:p>
        </w:tc>
        <w:tc>
          <w:tcPr>
            <w:tcW w:w="1418" w:type="dxa"/>
            <w:vAlign w:val="center"/>
          </w:tcPr>
          <w:p w14:paraId="6FF07582" w14:textId="77777777" w:rsidR="0095305E" w:rsidRPr="00BB3E0A" w:rsidRDefault="0095305E" w:rsidP="002A75C5">
            <w:pPr>
              <w:jc w:val="center"/>
              <w:rPr>
                <w:rFonts w:ascii="Arial" w:hAnsi="Arial" w:cs="Arial"/>
              </w:rPr>
            </w:pPr>
            <w:r w:rsidRPr="00BB3E0A">
              <w:rPr>
                <w:rFonts w:ascii="Arial" w:hAnsi="Arial" w:cs="Arial"/>
              </w:rPr>
              <w:t>21.27±2.37</w:t>
            </w:r>
            <w:r w:rsidRPr="00BB3E0A">
              <w:rPr>
                <w:rFonts w:ascii="Arial" w:hAnsi="Arial" w:cs="Arial"/>
                <w:vertAlign w:val="superscript"/>
              </w:rPr>
              <w:t>b</w:t>
            </w:r>
          </w:p>
        </w:tc>
        <w:tc>
          <w:tcPr>
            <w:tcW w:w="1559" w:type="dxa"/>
            <w:gridSpan w:val="2"/>
            <w:vAlign w:val="center"/>
          </w:tcPr>
          <w:p w14:paraId="76D8F41C" w14:textId="77777777" w:rsidR="0095305E" w:rsidRPr="00BB3E0A" w:rsidRDefault="0095305E" w:rsidP="002A75C5">
            <w:pPr>
              <w:jc w:val="center"/>
              <w:rPr>
                <w:rFonts w:ascii="Arial" w:hAnsi="Arial" w:cs="Arial"/>
              </w:rPr>
            </w:pPr>
            <w:r w:rsidRPr="00BB3E0A">
              <w:rPr>
                <w:rFonts w:ascii="Arial" w:hAnsi="Arial" w:cs="Arial"/>
              </w:rPr>
              <w:t>30.87±2.65</w:t>
            </w:r>
            <w:r w:rsidRPr="00BB3E0A">
              <w:rPr>
                <w:rFonts w:ascii="Arial" w:hAnsi="Arial" w:cs="Arial"/>
                <w:vertAlign w:val="superscript"/>
              </w:rPr>
              <w:t>c</w:t>
            </w:r>
          </w:p>
        </w:tc>
        <w:tc>
          <w:tcPr>
            <w:tcW w:w="1843" w:type="dxa"/>
            <w:gridSpan w:val="3"/>
            <w:vAlign w:val="center"/>
          </w:tcPr>
          <w:p w14:paraId="7C19C7FC" w14:textId="77777777" w:rsidR="0095305E" w:rsidRPr="00BB3E0A" w:rsidRDefault="0095305E" w:rsidP="002A75C5">
            <w:pPr>
              <w:jc w:val="center"/>
              <w:rPr>
                <w:rFonts w:ascii="Arial" w:hAnsi="Arial" w:cs="Arial"/>
              </w:rPr>
            </w:pPr>
            <w:r w:rsidRPr="00BB3E0A">
              <w:rPr>
                <w:rFonts w:ascii="Arial" w:hAnsi="Arial" w:cs="Arial"/>
              </w:rPr>
              <w:t>52.38±2.82</w:t>
            </w:r>
            <w:r w:rsidRPr="00BB3E0A">
              <w:rPr>
                <w:rFonts w:ascii="Arial" w:hAnsi="Arial" w:cs="Arial"/>
                <w:vertAlign w:val="superscript"/>
              </w:rPr>
              <w:t>c</w:t>
            </w:r>
          </w:p>
        </w:tc>
        <w:tc>
          <w:tcPr>
            <w:tcW w:w="1417" w:type="dxa"/>
            <w:vAlign w:val="center"/>
          </w:tcPr>
          <w:p w14:paraId="041A0B75" w14:textId="77777777" w:rsidR="0095305E" w:rsidRPr="00BB3E0A" w:rsidRDefault="0095305E" w:rsidP="002A75C5">
            <w:pPr>
              <w:jc w:val="center"/>
              <w:rPr>
                <w:rFonts w:ascii="Arial" w:hAnsi="Arial" w:cs="Arial"/>
              </w:rPr>
            </w:pPr>
            <w:r w:rsidRPr="00BB3E0A">
              <w:rPr>
                <w:rFonts w:ascii="Arial" w:hAnsi="Arial" w:cs="Arial"/>
              </w:rPr>
              <w:t>1.59±0.20</w:t>
            </w:r>
          </w:p>
        </w:tc>
        <w:tc>
          <w:tcPr>
            <w:tcW w:w="1560" w:type="dxa"/>
            <w:vAlign w:val="center"/>
          </w:tcPr>
          <w:p w14:paraId="7636332F" w14:textId="77777777" w:rsidR="0095305E" w:rsidRPr="00BB3E0A" w:rsidRDefault="0095305E" w:rsidP="002A75C5">
            <w:pPr>
              <w:jc w:val="center"/>
              <w:rPr>
                <w:rFonts w:ascii="Arial" w:hAnsi="Arial" w:cs="Arial"/>
              </w:rPr>
            </w:pPr>
            <w:r w:rsidRPr="00BB3E0A">
              <w:rPr>
                <w:rFonts w:ascii="Arial" w:hAnsi="Arial" w:cs="Arial"/>
              </w:rPr>
              <w:t>1.91±0.18</w:t>
            </w:r>
          </w:p>
        </w:tc>
        <w:tc>
          <w:tcPr>
            <w:tcW w:w="1417" w:type="dxa"/>
            <w:vAlign w:val="center"/>
          </w:tcPr>
          <w:p w14:paraId="18568E4F" w14:textId="77777777" w:rsidR="0095305E" w:rsidRPr="00BB3E0A" w:rsidRDefault="0095305E" w:rsidP="002A75C5">
            <w:pPr>
              <w:jc w:val="center"/>
              <w:rPr>
                <w:rFonts w:ascii="Arial" w:hAnsi="Arial" w:cs="Arial"/>
              </w:rPr>
            </w:pPr>
            <w:r w:rsidRPr="00BB3E0A">
              <w:rPr>
                <w:rFonts w:ascii="Arial" w:hAnsi="Arial" w:cs="Arial"/>
              </w:rPr>
              <w:t>2.27±0.18</w:t>
            </w:r>
          </w:p>
        </w:tc>
      </w:tr>
      <w:tr w:rsidR="0095305E" w:rsidRPr="006858E2" w14:paraId="655033AC" w14:textId="77777777" w:rsidTr="002A75C5">
        <w:trPr>
          <w:trHeight w:val="288"/>
        </w:trPr>
        <w:tc>
          <w:tcPr>
            <w:tcW w:w="1242" w:type="dxa"/>
          </w:tcPr>
          <w:p w14:paraId="0D36A529" w14:textId="77777777" w:rsidR="0095305E" w:rsidRPr="006858E2" w:rsidRDefault="0095305E" w:rsidP="002A75C5">
            <w:pPr>
              <w:rPr>
                <w:rFonts w:ascii="Arial" w:hAnsi="Arial" w:cs="Arial"/>
              </w:rPr>
            </w:pPr>
            <w:proofErr w:type="spellStart"/>
            <w:proofErr w:type="gramStart"/>
            <w:r w:rsidRPr="006858E2">
              <w:rPr>
                <w:rFonts w:ascii="Arial" w:hAnsi="Arial" w:cs="Arial"/>
              </w:rPr>
              <w:t>SEm</w:t>
            </w:r>
            <w:proofErr w:type="spellEnd"/>
            <w:r w:rsidRPr="006858E2">
              <w:rPr>
                <w:rFonts w:ascii="Arial" w:hAnsi="Arial" w:cs="Arial"/>
              </w:rPr>
              <w:t>(</w:t>
            </w:r>
            <w:proofErr w:type="gramEnd"/>
            <w:r w:rsidRPr="006858E2">
              <w:rPr>
                <w:rFonts w:ascii="Arial" w:hAnsi="Arial" w:cs="Arial"/>
              </w:rPr>
              <w:t>±)</w:t>
            </w:r>
          </w:p>
        </w:tc>
        <w:tc>
          <w:tcPr>
            <w:tcW w:w="1418" w:type="dxa"/>
            <w:vAlign w:val="center"/>
          </w:tcPr>
          <w:p w14:paraId="046AC807" w14:textId="77777777" w:rsidR="0095305E" w:rsidRPr="00BB3E0A" w:rsidRDefault="0095305E" w:rsidP="002A75C5">
            <w:pPr>
              <w:jc w:val="center"/>
              <w:rPr>
                <w:rFonts w:ascii="Arial" w:hAnsi="Arial" w:cs="Arial"/>
              </w:rPr>
            </w:pPr>
            <w:r w:rsidRPr="00BB3E0A">
              <w:rPr>
                <w:rFonts w:ascii="Arial" w:hAnsi="Arial" w:cs="Arial"/>
              </w:rPr>
              <w:t>0.32</w:t>
            </w:r>
          </w:p>
        </w:tc>
        <w:tc>
          <w:tcPr>
            <w:tcW w:w="1559" w:type="dxa"/>
            <w:gridSpan w:val="2"/>
            <w:vAlign w:val="center"/>
          </w:tcPr>
          <w:p w14:paraId="0F885584" w14:textId="77777777" w:rsidR="0095305E" w:rsidRPr="00BB3E0A" w:rsidRDefault="0095305E" w:rsidP="002A75C5">
            <w:pPr>
              <w:jc w:val="center"/>
              <w:rPr>
                <w:rFonts w:ascii="Arial" w:hAnsi="Arial" w:cs="Arial"/>
              </w:rPr>
            </w:pPr>
            <w:r w:rsidRPr="00BB3E0A">
              <w:rPr>
                <w:rFonts w:ascii="Arial" w:hAnsi="Arial" w:cs="Arial"/>
              </w:rPr>
              <w:t>0.37</w:t>
            </w:r>
          </w:p>
        </w:tc>
        <w:tc>
          <w:tcPr>
            <w:tcW w:w="1843" w:type="dxa"/>
            <w:gridSpan w:val="3"/>
            <w:vAlign w:val="center"/>
          </w:tcPr>
          <w:p w14:paraId="7C45596E" w14:textId="77777777" w:rsidR="0095305E" w:rsidRPr="00BB3E0A" w:rsidRDefault="0095305E" w:rsidP="002A75C5">
            <w:pPr>
              <w:jc w:val="center"/>
              <w:rPr>
                <w:rFonts w:ascii="Arial" w:hAnsi="Arial" w:cs="Arial"/>
              </w:rPr>
            </w:pPr>
            <w:r w:rsidRPr="00BB3E0A">
              <w:rPr>
                <w:rFonts w:ascii="Arial" w:hAnsi="Arial" w:cs="Arial"/>
              </w:rPr>
              <w:t>0.41</w:t>
            </w:r>
          </w:p>
        </w:tc>
        <w:tc>
          <w:tcPr>
            <w:tcW w:w="1417" w:type="dxa"/>
            <w:vAlign w:val="center"/>
          </w:tcPr>
          <w:p w14:paraId="0B84BECF" w14:textId="77777777" w:rsidR="0095305E" w:rsidRPr="00BB3E0A" w:rsidRDefault="0095305E" w:rsidP="002A75C5">
            <w:pPr>
              <w:jc w:val="center"/>
              <w:rPr>
                <w:rFonts w:ascii="Arial" w:hAnsi="Arial" w:cs="Arial"/>
              </w:rPr>
            </w:pPr>
            <w:r w:rsidRPr="00BB3E0A">
              <w:rPr>
                <w:rFonts w:ascii="Arial" w:hAnsi="Arial" w:cs="Arial"/>
              </w:rPr>
              <w:t>0.03</w:t>
            </w:r>
          </w:p>
        </w:tc>
        <w:tc>
          <w:tcPr>
            <w:tcW w:w="1560" w:type="dxa"/>
            <w:vAlign w:val="center"/>
          </w:tcPr>
          <w:p w14:paraId="7E98C9C3" w14:textId="77777777" w:rsidR="0095305E" w:rsidRPr="00BB3E0A" w:rsidRDefault="0095305E" w:rsidP="002A75C5">
            <w:pPr>
              <w:jc w:val="center"/>
              <w:rPr>
                <w:rFonts w:ascii="Arial" w:hAnsi="Arial" w:cs="Arial"/>
              </w:rPr>
            </w:pPr>
            <w:r w:rsidRPr="00BB3E0A">
              <w:rPr>
                <w:rFonts w:ascii="Arial" w:hAnsi="Arial" w:cs="Arial"/>
              </w:rPr>
              <w:t>0.03</w:t>
            </w:r>
          </w:p>
        </w:tc>
        <w:tc>
          <w:tcPr>
            <w:tcW w:w="1417" w:type="dxa"/>
            <w:vAlign w:val="center"/>
          </w:tcPr>
          <w:p w14:paraId="46813161" w14:textId="77777777" w:rsidR="0095305E" w:rsidRPr="00BB3E0A" w:rsidRDefault="0095305E" w:rsidP="002A75C5">
            <w:pPr>
              <w:jc w:val="center"/>
              <w:rPr>
                <w:rFonts w:ascii="Arial" w:hAnsi="Arial" w:cs="Arial"/>
              </w:rPr>
            </w:pPr>
            <w:r w:rsidRPr="00BB3E0A">
              <w:rPr>
                <w:rFonts w:ascii="Arial" w:hAnsi="Arial" w:cs="Arial"/>
              </w:rPr>
              <w:t>0.02</w:t>
            </w:r>
          </w:p>
        </w:tc>
      </w:tr>
      <w:tr w:rsidR="0095305E" w:rsidRPr="006858E2" w14:paraId="0268F74D" w14:textId="77777777" w:rsidTr="002A75C5">
        <w:trPr>
          <w:trHeight w:val="288"/>
        </w:trPr>
        <w:tc>
          <w:tcPr>
            <w:tcW w:w="1242" w:type="dxa"/>
          </w:tcPr>
          <w:p w14:paraId="50DB3ABB" w14:textId="77777777" w:rsidR="0095305E" w:rsidRPr="006858E2" w:rsidRDefault="0095305E" w:rsidP="002A75C5">
            <w:pPr>
              <w:rPr>
                <w:rFonts w:ascii="Arial" w:hAnsi="Arial" w:cs="Arial"/>
              </w:rPr>
            </w:pPr>
            <w:r w:rsidRPr="006858E2">
              <w:rPr>
                <w:rFonts w:ascii="Arial" w:hAnsi="Arial" w:cs="Arial"/>
              </w:rPr>
              <w:t>CD (0.05)</w:t>
            </w:r>
          </w:p>
        </w:tc>
        <w:tc>
          <w:tcPr>
            <w:tcW w:w="1418" w:type="dxa"/>
            <w:vAlign w:val="center"/>
          </w:tcPr>
          <w:p w14:paraId="0568EB55" w14:textId="77777777" w:rsidR="0095305E" w:rsidRPr="00BB3E0A" w:rsidRDefault="0095305E" w:rsidP="002A75C5">
            <w:pPr>
              <w:jc w:val="center"/>
              <w:rPr>
                <w:rFonts w:ascii="Arial" w:hAnsi="Arial" w:cs="Arial"/>
              </w:rPr>
            </w:pPr>
            <w:r w:rsidRPr="00BB3E0A">
              <w:rPr>
                <w:rFonts w:ascii="Arial" w:hAnsi="Arial" w:cs="Arial"/>
              </w:rPr>
              <w:t>0.93</w:t>
            </w:r>
          </w:p>
        </w:tc>
        <w:tc>
          <w:tcPr>
            <w:tcW w:w="1559" w:type="dxa"/>
            <w:gridSpan w:val="2"/>
            <w:vAlign w:val="center"/>
          </w:tcPr>
          <w:p w14:paraId="2518D5BA" w14:textId="77777777" w:rsidR="0095305E" w:rsidRPr="00BB3E0A" w:rsidRDefault="0095305E" w:rsidP="002A75C5">
            <w:pPr>
              <w:jc w:val="center"/>
              <w:rPr>
                <w:rFonts w:ascii="Arial" w:hAnsi="Arial" w:cs="Arial"/>
              </w:rPr>
            </w:pPr>
            <w:r w:rsidRPr="00BB3E0A">
              <w:rPr>
                <w:rFonts w:ascii="Arial" w:hAnsi="Arial" w:cs="Arial"/>
              </w:rPr>
              <w:t>1.08</w:t>
            </w:r>
          </w:p>
        </w:tc>
        <w:tc>
          <w:tcPr>
            <w:tcW w:w="1843" w:type="dxa"/>
            <w:gridSpan w:val="3"/>
            <w:vAlign w:val="center"/>
          </w:tcPr>
          <w:p w14:paraId="44CBFCBD" w14:textId="77777777" w:rsidR="0095305E" w:rsidRPr="00BB3E0A" w:rsidRDefault="0095305E" w:rsidP="002A75C5">
            <w:pPr>
              <w:jc w:val="center"/>
              <w:rPr>
                <w:rFonts w:ascii="Arial" w:hAnsi="Arial" w:cs="Arial"/>
              </w:rPr>
            </w:pPr>
            <w:r w:rsidRPr="00BB3E0A">
              <w:rPr>
                <w:rFonts w:ascii="Arial" w:hAnsi="Arial" w:cs="Arial"/>
              </w:rPr>
              <w:t>1.20</w:t>
            </w:r>
          </w:p>
        </w:tc>
        <w:tc>
          <w:tcPr>
            <w:tcW w:w="1417" w:type="dxa"/>
            <w:vAlign w:val="center"/>
          </w:tcPr>
          <w:p w14:paraId="60ABB307" w14:textId="77777777" w:rsidR="0095305E" w:rsidRPr="00BB3E0A" w:rsidRDefault="0095305E" w:rsidP="002A75C5">
            <w:pPr>
              <w:jc w:val="center"/>
              <w:rPr>
                <w:rFonts w:ascii="Arial" w:hAnsi="Arial" w:cs="Arial"/>
              </w:rPr>
            </w:pPr>
            <w:r w:rsidRPr="00BB3E0A">
              <w:rPr>
                <w:rFonts w:ascii="Arial" w:hAnsi="Arial" w:cs="Arial"/>
              </w:rPr>
              <w:t>NS</w:t>
            </w:r>
          </w:p>
        </w:tc>
        <w:tc>
          <w:tcPr>
            <w:tcW w:w="1560" w:type="dxa"/>
            <w:vAlign w:val="center"/>
          </w:tcPr>
          <w:p w14:paraId="3600019D" w14:textId="77777777" w:rsidR="0095305E" w:rsidRPr="00BB3E0A" w:rsidRDefault="0095305E" w:rsidP="002A75C5">
            <w:pPr>
              <w:jc w:val="center"/>
              <w:rPr>
                <w:rFonts w:ascii="Arial" w:hAnsi="Arial" w:cs="Arial"/>
              </w:rPr>
            </w:pPr>
            <w:r w:rsidRPr="00BB3E0A">
              <w:rPr>
                <w:rFonts w:ascii="Arial" w:hAnsi="Arial" w:cs="Arial"/>
              </w:rPr>
              <w:t>NS</w:t>
            </w:r>
          </w:p>
        </w:tc>
        <w:tc>
          <w:tcPr>
            <w:tcW w:w="1417" w:type="dxa"/>
            <w:vAlign w:val="center"/>
          </w:tcPr>
          <w:p w14:paraId="394AB75B" w14:textId="77777777" w:rsidR="0095305E" w:rsidRPr="00BB3E0A" w:rsidRDefault="0095305E" w:rsidP="002A75C5">
            <w:pPr>
              <w:jc w:val="center"/>
              <w:rPr>
                <w:rFonts w:ascii="Arial" w:hAnsi="Arial" w:cs="Arial"/>
              </w:rPr>
            </w:pPr>
            <w:r w:rsidRPr="00BB3E0A">
              <w:rPr>
                <w:rFonts w:ascii="Arial" w:hAnsi="Arial" w:cs="Arial"/>
              </w:rPr>
              <w:t>NS</w:t>
            </w:r>
          </w:p>
        </w:tc>
      </w:tr>
      <w:tr w:rsidR="0095305E" w:rsidRPr="006858E2" w14:paraId="39AAAF56" w14:textId="77777777" w:rsidTr="002A75C5">
        <w:trPr>
          <w:trHeight w:val="288"/>
        </w:trPr>
        <w:tc>
          <w:tcPr>
            <w:tcW w:w="10456" w:type="dxa"/>
            <w:gridSpan w:val="10"/>
            <w:vAlign w:val="center"/>
          </w:tcPr>
          <w:p w14:paraId="0FE40544" w14:textId="03D3CAE1" w:rsidR="0095305E" w:rsidRPr="00BB3E0A" w:rsidRDefault="0095305E" w:rsidP="0095305E">
            <w:pPr>
              <w:rPr>
                <w:rFonts w:ascii="Arial" w:hAnsi="Arial" w:cs="Arial"/>
              </w:rPr>
            </w:pPr>
            <w:r w:rsidRPr="00BB3E0A">
              <w:rPr>
                <w:rFonts w:ascii="Arial" w:hAnsi="Arial" w:cs="Arial"/>
              </w:rPr>
              <w:t>Interaction</w:t>
            </w:r>
            <w:r>
              <w:rPr>
                <w:rFonts w:ascii="Arial" w:hAnsi="Arial" w:cs="Arial"/>
              </w:rPr>
              <w:t xml:space="preserve"> (F x S)</w:t>
            </w:r>
          </w:p>
        </w:tc>
      </w:tr>
      <w:tr w:rsidR="0095305E" w:rsidRPr="006858E2" w14:paraId="61C1E184" w14:textId="77777777" w:rsidTr="002A75C5">
        <w:trPr>
          <w:trHeight w:val="288"/>
        </w:trPr>
        <w:tc>
          <w:tcPr>
            <w:tcW w:w="1242" w:type="dxa"/>
          </w:tcPr>
          <w:p w14:paraId="64155879"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1</w:t>
            </w:r>
            <w:r w:rsidRPr="00C6565F">
              <w:rPr>
                <w:rFonts w:asciiTheme="minorHAnsi" w:hAnsiTheme="minorHAnsi" w:cstheme="minorHAnsi"/>
                <w:szCs w:val="24"/>
              </w:rPr>
              <w:t>S</w:t>
            </w:r>
            <w:r w:rsidRPr="00E82088">
              <w:rPr>
                <w:rFonts w:asciiTheme="minorHAnsi" w:hAnsiTheme="minorHAnsi" w:cstheme="minorHAnsi"/>
                <w:szCs w:val="24"/>
                <w:vertAlign w:val="subscript"/>
              </w:rPr>
              <w:t>1</w:t>
            </w:r>
          </w:p>
        </w:tc>
        <w:tc>
          <w:tcPr>
            <w:tcW w:w="1418" w:type="dxa"/>
            <w:vAlign w:val="center"/>
          </w:tcPr>
          <w:p w14:paraId="21EFF8D2" w14:textId="77777777" w:rsidR="0095305E" w:rsidRPr="00BB3E0A" w:rsidRDefault="0095305E" w:rsidP="0095305E">
            <w:pPr>
              <w:jc w:val="center"/>
              <w:rPr>
                <w:rFonts w:ascii="Arial" w:hAnsi="Arial" w:cs="Arial"/>
              </w:rPr>
            </w:pPr>
            <w:r w:rsidRPr="00BB3E0A">
              <w:rPr>
                <w:rFonts w:ascii="Arial" w:hAnsi="Arial" w:cs="Arial"/>
              </w:rPr>
              <w:t>21.23±3.61</w:t>
            </w:r>
          </w:p>
        </w:tc>
        <w:tc>
          <w:tcPr>
            <w:tcW w:w="1559" w:type="dxa"/>
            <w:gridSpan w:val="2"/>
            <w:vAlign w:val="center"/>
          </w:tcPr>
          <w:p w14:paraId="0E29421F" w14:textId="77777777" w:rsidR="0095305E" w:rsidRPr="00BB3E0A" w:rsidRDefault="0095305E" w:rsidP="0095305E">
            <w:pPr>
              <w:jc w:val="center"/>
              <w:rPr>
                <w:rFonts w:ascii="Arial" w:hAnsi="Arial" w:cs="Arial"/>
              </w:rPr>
            </w:pPr>
            <w:r w:rsidRPr="00BB3E0A">
              <w:rPr>
                <w:rFonts w:ascii="Arial" w:hAnsi="Arial" w:cs="Arial"/>
              </w:rPr>
              <w:t>30.03±2.29</w:t>
            </w:r>
          </w:p>
        </w:tc>
        <w:tc>
          <w:tcPr>
            <w:tcW w:w="1843" w:type="dxa"/>
            <w:gridSpan w:val="3"/>
            <w:vAlign w:val="center"/>
          </w:tcPr>
          <w:p w14:paraId="5FDA4AB8" w14:textId="77777777" w:rsidR="0095305E" w:rsidRPr="00BB3E0A" w:rsidRDefault="0095305E" w:rsidP="0095305E">
            <w:pPr>
              <w:jc w:val="center"/>
              <w:rPr>
                <w:rFonts w:ascii="Arial" w:hAnsi="Arial" w:cs="Arial"/>
              </w:rPr>
            </w:pPr>
            <w:r w:rsidRPr="00BB3E0A">
              <w:rPr>
                <w:rFonts w:ascii="Arial" w:hAnsi="Arial" w:cs="Arial"/>
              </w:rPr>
              <w:t>53.81±0.67</w:t>
            </w:r>
            <w:r w:rsidRPr="00BB3E0A">
              <w:rPr>
                <w:rFonts w:ascii="Arial" w:hAnsi="Arial" w:cs="Arial"/>
                <w:vertAlign w:val="superscript"/>
              </w:rPr>
              <w:t>cde</w:t>
            </w:r>
          </w:p>
        </w:tc>
        <w:tc>
          <w:tcPr>
            <w:tcW w:w="1417" w:type="dxa"/>
            <w:vAlign w:val="center"/>
          </w:tcPr>
          <w:p w14:paraId="54715C2B" w14:textId="77777777" w:rsidR="0095305E" w:rsidRPr="00BB3E0A" w:rsidRDefault="0095305E" w:rsidP="0095305E">
            <w:pPr>
              <w:jc w:val="center"/>
              <w:rPr>
                <w:rFonts w:ascii="Arial" w:hAnsi="Arial" w:cs="Arial"/>
              </w:rPr>
            </w:pPr>
            <w:r w:rsidRPr="00BB3E0A">
              <w:rPr>
                <w:rFonts w:ascii="Arial" w:hAnsi="Arial" w:cs="Arial"/>
              </w:rPr>
              <w:t>1.47±0.11</w:t>
            </w:r>
          </w:p>
        </w:tc>
        <w:tc>
          <w:tcPr>
            <w:tcW w:w="1560" w:type="dxa"/>
            <w:vAlign w:val="center"/>
          </w:tcPr>
          <w:p w14:paraId="1BE9C9F8" w14:textId="77777777" w:rsidR="0095305E" w:rsidRPr="00BB3E0A" w:rsidRDefault="0095305E" w:rsidP="0095305E">
            <w:pPr>
              <w:jc w:val="center"/>
              <w:rPr>
                <w:rFonts w:ascii="Arial" w:hAnsi="Arial" w:cs="Arial"/>
              </w:rPr>
            </w:pPr>
            <w:r w:rsidRPr="00BB3E0A">
              <w:rPr>
                <w:rFonts w:ascii="Arial" w:hAnsi="Arial" w:cs="Arial"/>
              </w:rPr>
              <w:t>1.83±0.13</w:t>
            </w:r>
          </w:p>
        </w:tc>
        <w:tc>
          <w:tcPr>
            <w:tcW w:w="1417" w:type="dxa"/>
            <w:vAlign w:val="center"/>
          </w:tcPr>
          <w:p w14:paraId="72F5FB98" w14:textId="77777777" w:rsidR="0095305E" w:rsidRPr="00BB3E0A" w:rsidRDefault="0095305E" w:rsidP="0095305E">
            <w:pPr>
              <w:jc w:val="center"/>
              <w:rPr>
                <w:rFonts w:ascii="Arial" w:hAnsi="Arial" w:cs="Arial"/>
              </w:rPr>
            </w:pPr>
            <w:r w:rsidRPr="00BB3E0A">
              <w:rPr>
                <w:rFonts w:ascii="Arial" w:hAnsi="Arial" w:cs="Arial"/>
              </w:rPr>
              <w:t>2.24±0.15</w:t>
            </w:r>
          </w:p>
        </w:tc>
      </w:tr>
      <w:tr w:rsidR="0095305E" w:rsidRPr="006858E2" w14:paraId="433F6CC1" w14:textId="77777777" w:rsidTr="002A75C5">
        <w:trPr>
          <w:trHeight w:val="288"/>
        </w:trPr>
        <w:tc>
          <w:tcPr>
            <w:tcW w:w="1242" w:type="dxa"/>
          </w:tcPr>
          <w:p w14:paraId="65F562FC"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1</w:t>
            </w:r>
            <w:r w:rsidRPr="00C6565F">
              <w:rPr>
                <w:rFonts w:asciiTheme="minorHAnsi" w:hAnsiTheme="minorHAnsi" w:cstheme="minorHAnsi"/>
                <w:szCs w:val="24"/>
              </w:rPr>
              <w:t>S</w:t>
            </w:r>
            <w:r w:rsidRPr="00E82088">
              <w:rPr>
                <w:rFonts w:asciiTheme="minorHAnsi" w:hAnsiTheme="minorHAnsi" w:cstheme="minorHAnsi"/>
                <w:szCs w:val="24"/>
                <w:vertAlign w:val="subscript"/>
              </w:rPr>
              <w:t>2</w:t>
            </w:r>
          </w:p>
        </w:tc>
        <w:tc>
          <w:tcPr>
            <w:tcW w:w="1418" w:type="dxa"/>
            <w:vAlign w:val="center"/>
          </w:tcPr>
          <w:p w14:paraId="11E35C2E" w14:textId="77777777" w:rsidR="0095305E" w:rsidRPr="00BB3E0A" w:rsidRDefault="0095305E" w:rsidP="0095305E">
            <w:pPr>
              <w:jc w:val="center"/>
              <w:rPr>
                <w:rFonts w:ascii="Arial" w:hAnsi="Arial" w:cs="Arial"/>
              </w:rPr>
            </w:pPr>
            <w:r w:rsidRPr="00BB3E0A">
              <w:rPr>
                <w:rFonts w:ascii="Arial" w:hAnsi="Arial" w:cs="Arial"/>
              </w:rPr>
              <w:t>21.80±2.30</w:t>
            </w:r>
          </w:p>
        </w:tc>
        <w:tc>
          <w:tcPr>
            <w:tcW w:w="1559" w:type="dxa"/>
            <w:gridSpan w:val="2"/>
            <w:vAlign w:val="center"/>
          </w:tcPr>
          <w:p w14:paraId="5A540323" w14:textId="77777777" w:rsidR="0095305E" w:rsidRPr="00BB3E0A" w:rsidRDefault="0095305E" w:rsidP="0095305E">
            <w:pPr>
              <w:jc w:val="center"/>
              <w:rPr>
                <w:rFonts w:ascii="Arial" w:hAnsi="Arial" w:cs="Arial"/>
              </w:rPr>
            </w:pPr>
            <w:r w:rsidRPr="00BB3E0A">
              <w:rPr>
                <w:rFonts w:ascii="Arial" w:hAnsi="Arial" w:cs="Arial"/>
              </w:rPr>
              <w:t>31.00±5.20</w:t>
            </w:r>
          </w:p>
        </w:tc>
        <w:tc>
          <w:tcPr>
            <w:tcW w:w="1843" w:type="dxa"/>
            <w:gridSpan w:val="3"/>
            <w:vAlign w:val="center"/>
          </w:tcPr>
          <w:p w14:paraId="640938EB" w14:textId="77777777" w:rsidR="0095305E" w:rsidRPr="00BB3E0A" w:rsidRDefault="0095305E" w:rsidP="0095305E">
            <w:pPr>
              <w:jc w:val="center"/>
              <w:rPr>
                <w:rFonts w:ascii="Arial" w:hAnsi="Arial" w:cs="Arial"/>
              </w:rPr>
            </w:pPr>
            <w:r w:rsidRPr="00BB3E0A">
              <w:rPr>
                <w:rFonts w:ascii="Arial" w:hAnsi="Arial" w:cs="Arial"/>
              </w:rPr>
              <w:t>51.62±2.02</w:t>
            </w:r>
            <w:r w:rsidRPr="00BB3E0A">
              <w:rPr>
                <w:rFonts w:ascii="Arial" w:hAnsi="Arial" w:cs="Arial"/>
                <w:vertAlign w:val="superscript"/>
              </w:rPr>
              <w:t>ef</w:t>
            </w:r>
          </w:p>
        </w:tc>
        <w:tc>
          <w:tcPr>
            <w:tcW w:w="1417" w:type="dxa"/>
            <w:vAlign w:val="center"/>
          </w:tcPr>
          <w:p w14:paraId="50D97C17" w14:textId="77777777" w:rsidR="0095305E" w:rsidRPr="00BB3E0A" w:rsidRDefault="0095305E" w:rsidP="0095305E">
            <w:pPr>
              <w:jc w:val="center"/>
              <w:rPr>
                <w:rFonts w:ascii="Arial" w:hAnsi="Arial" w:cs="Arial"/>
              </w:rPr>
            </w:pPr>
            <w:r w:rsidRPr="00BB3E0A">
              <w:rPr>
                <w:rFonts w:ascii="Arial" w:hAnsi="Arial" w:cs="Arial"/>
              </w:rPr>
              <w:t>1.41±0.12</w:t>
            </w:r>
          </w:p>
        </w:tc>
        <w:tc>
          <w:tcPr>
            <w:tcW w:w="1560" w:type="dxa"/>
            <w:vAlign w:val="center"/>
          </w:tcPr>
          <w:p w14:paraId="427A6DB3" w14:textId="77777777" w:rsidR="0095305E" w:rsidRPr="00BB3E0A" w:rsidRDefault="0095305E" w:rsidP="0095305E">
            <w:pPr>
              <w:jc w:val="center"/>
              <w:rPr>
                <w:rFonts w:ascii="Arial" w:hAnsi="Arial" w:cs="Arial"/>
              </w:rPr>
            </w:pPr>
            <w:r w:rsidRPr="00BB3E0A">
              <w:rPr>
                <w:rFonts w:ascii="Arial" w:hAnsi="Arial" w:cs="Arial"/>
              </w:rPr>
              <w:t>1.79±0.18</w:t>
            </w:r>
          </w:p>
        </w:tc>
        <w:tc>
          <w:tcPr>
            <w:tcW w:w="1417" w:type="dxa"/>
            <w:vAlign w:val="center"/>
          </w:tcPr>
          <w:p w14:paraId="6DCF42B8" w14:textId="77777777" w:rsidR="0095305E" w:rsidRPr="00BB3E0A" w:rsidRDefault="0095305E" w:rsidP="0095305E">
            <w:pPr>
              <w:jc w:val="center"/>
              <w:rPr>
                <w:rFonts w:ascii="Arial" w:hAnsi="Arial" w:cs="Arial"/>
              </w:rPr>
            </w:pPr>
            <w:r w:rsidRPr="00BB3E0A">
              <w:rPr>
                <w:rFonts w:ascii="Arial" w:hAnsi="Arial" w:cs="Arial"/>
              </w:rPr>
              <w:t>2.15±0.27</w:t>
            </w:r>
          </w:p>
        </w:tc>
      </w:tr>
      <w:tr w:rsidR="0095305E" w:rsidRPr="006858E2" w14:paraId="61963BEB" w14:textId="77777777" w:rsidTr="002A75C5">
        <w:trPr>
          <w:trHeight w:val="288"/>
        </w:trPr>
        <w:tc>
          <w:tcPr>
            <w:tcW w:w="1242" w:type="dxa"/>
          </w:tcPr>
          <w:p w14:paraId="733BEEC5"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1</w:t>
            </w:r>
            <w:r w:rsidRPr="00C6565F">
              <w:rPr>
                <w:rFonts w:asciiTheme="minorHAnsi" w:hAnsiTheme="minorHAnsi" w:cstheme="minorHAnsi"/>
                <w:szCs w:val="24"/>
              </w:rPr>
              <w:t>S</w:t>
            </w:r>
            <w:r w:rsidRPr="00E82088">
              <w:rPr>
                <w:rFonts w:asciiTheme="minorHAnsi" w:hAnsiTheme="minorHAnsi" w:cstheme="minorHAnsi"/>
                <w:szCs w:val="24"/>
                <w:vertAlign w:val="subscript"/>
              </w:rPr>
              <w:t>3</w:t>
            </w:r>
          </w:p>
        </w:tc>
        <w:tc>
          <w:tcPr>
            <w:tcW w:w="1418" w:type="dxa"/>
            <w:vAlign w:val="center"/>
          </w:tcPr>
          <w:p w14:paraId="5D43E06B" w14:textId="77777777" w:rsidR="0095305E" w:rsidRPr="00BB3E0A" w:rsidRDefault="0095305E" w:rsidP="0095305E">
            <w:pPr>
              <w:jc w:val="center"/>
              <w:rPr>
                <w:rFonts w:ascii="Arial" w:hAnsi="Arial" w:cs="Arial"/>
              </w:rPr>
            </w:pPr>
            <w:r w:rsidRPr="00BB3E0A">
              <w:rPr>
                <w:rFonts w:ascii="Arial" w:hAnsi="Arial" w:cs="Arial"/>
              </w:rPr>
              <w:t>20.73±3.18</w:t>
            </w:r>
          </w:p>
        </w:tc>
        <w:tc>
          <w:tcPr>
            <w:tcW w:w="1559" w:type="dxa"/>
            <w:gridSpan w:val="2"/>
            <w:vAlign w:val="center"/>
          </w:tcPr>
          <w:p w14:paraId="10055598" w14:textId="77777777" w:rsidR="0095305E" w:rsidRPr="00BB3E0A" w:rsidRDefault="0095305E" w:rsidP="0095305E">
            <w:pPr>
              <w:jc w:val="center"/>
              <w:rPr>
                <w:rFonts w:ascii="Arial" w:hAnsi="Arial" w:cs="Arial"/>
              </w:rPr>
            </w:pPr>
            <w:r w:rsidRPr="00BB3E0A">
              <w:rPr>
                <w:rFonts w:ascii="Arial" w:hAnsi="Arial" w:cs="Arial"/>
              </w:rPr>
              <w:t>29.27±2.77</w:t>
            </w:r>
          </w:p>
        </w:tc>
        <w:tc>
          <w:tcPr>
            <w:tcW w:w="1843" w:type="dxa"/>
            <w:gridSpan w:val="3"/>
            <w:vAlign w:val="center"/>
          </w:tcPr>
          <w:p w14:paraId="37B17133" w14:textId="77777777" w:rsidR="0095305E" w:rsidRPr="00BB3E0A" w:rsidRDefault="0095305E" w:rsidP="0095305E">
            <w:pPr>
              <w:jc w:val="center"/>
              <w:rPr>
                <w:rFonts w:ascii="Arial" w:hAnsi="Arial" w:cs="Arial"/>
              </w:rPr>
            </w:pPr>
            <w:r w:rsidRPr="00BB3E0A">
              <w:rPr>
                <w:rFonts w:ascii="Arial" w:hAnsi="Arial" w:cs="Arial"/>
              </w:rPr>
              <w:t>51.04±1.56</w:t>
            </w:r>
            <w:r w:rsidRPr="00BB3E0A">
              <w:rPr>
                <w:rFonts w:ascii="Arial" w:hAnsi="Arial" w:cs="Arial"/>
                <w:vertAlign w:val="superscript"/>
              </w:rPr>
              <w:t>f</w:t>
            </w:r>
          </w:p>
        </w:tc>
        <w:tc>
          <w:tcPr>
            <w:tcW w:w="1417" w:type="dxa"/>
            <w:vAlign w:val="center"/>
          </w:tcPr>
          <w:p w14:paraId="2D508839" w14:textId="77777777" w:rsidR="0095305E" w:rsidRPr="00BB3E0A" w:rsidRDefault="0095305E" w:rsidP="0095305E">
            <w:pPr>
              <w:jc w:val="center"/>
              <w:rPr>
                <w:rFonts w:ascii="Arial" w:hAnsi="Arial" w:cs="Arial"/>
              </w:rPr>
            </w:pPr>
            <w:r w:rsidRPr="00BB3E0A">
              <w:rPr>
                <w:rFonts w:ascii="Arial" w:hAnsi="Arial" w:cs="Arial"/>
              </w:rPr>
              <w:t>1.50±0.13</w:t>
            </w:r>
          </w:p>
        </w:tc>
        <w:tc>
          <w:tcPr>
            <w:tcW w:w="1560" w:type="dxa"/>
            <w:vAlign w:val="center"/>
          </w:tcPr>
          <w:p w14:paraId="0586AC41" w14:textId="77777777" w:rsidR="0095305E" w:rsidRPr="00BB3E0A" w:rsidRDefault="0095305E" w:rsidP="0095305E">
            <w:pPr>
              <w:jc w:val="center"/>
              <w:rPr>
                <w:rFonts w:ascii="Arial" w:hAnsi="Arial" w:cs="Arial"/>
              </w:rPr>
            </w:pPr>
            <w:r w:rsidRPr="00BB3E0A">
              <w:rPr>
                <w:rFonts w:ascii="Arial" w:hAnsi="Arial" w:cs="Arial"/>
              </w:rPr>
              <w:t>1.74±0.11</w:t>
            </w:r>
          </w:p>
        </w:tc>
        <w:tc>
          <w:tcPr>
            <w:tcW w:w="1417" w:type="dxa"/>
            <w:vAlign w:val="center"/>
          </w:tcPr>
          <w:p w14:paraId="1A8B0046" w14:textId="77777777" w:rsidR="0095305E" w:rsidRPr="00BB3E0A" w:rsidRDefault="0095305E" w:rsidP="0095305E">
            <w:pPr>
              <w:jc w:val="center"/>
              <w:rPr>
                <w:rFonts w:ascii="Arial" w:hAnsi="Arial" w:cs="Arial"/>
              </w:rPr>
            </w:pPr>
            <w:r w:rsidRPr="00BB3E0A">
              <w:rPr>
                <w:rFonts w:ascii="Arial" w:hAnsi="Arial" w:cs="Arial"/>
              </w:rPr>
              <w:t>2.13±0.22</w:t>
            </w:r>
          </w:p>
        </w:tc>
      </w:tr>
      <w:tr w:rsidR="0095305E" w:rsidRPr="006858E2" w14:paraId="1CC33A9D" w14:textId="77777777" w:rsidTr="002A75C5">
        <w:trPr>
          <w:trHeight w:val="288"/>
        </w:trPr>
        <w:tc>
          <w:tcPr>
            <w:tcW w:w="1242" w:type="dxa"/>
          </w:tcPr>
          <w:p w14:paraId="5B8592F1"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2</w:t>
            </w:r>
            <w:r w:rsidRPr="00C6565F">
              <w:rPr>
                <w:rFonts w:asciiTheme="minorHAnsi" w:hAnsiTheme="minorHAnsi" w:cstheme="minorHAnsi"/>
                <w:szCs w:val="24"/>
              </w:rPr>
              <w:t>S</w:t>
            </w:r>
            <w:r w:rsidRPr="00E82088">
              <w:rPr>
                <w:rFonts w:asciiTheme="minorHAnsi" w:hAnsiTheme="minorHAnsi" w:cstheme="minorHAnsi"/>
                <w:szCs w:val="24"/>
                <w:vertAlign w:val="subscript"/>
              </w:rPr>
              <w:t>1</w:t>
            </w:r>
          </w:p>
        </w:tc>
        <w:tc>
          <w:tcPr>
            <w:tcW w:w="1418" w:type="dxa"/>
            <w:vAlign w:val="center"/>
          </w:tcPr>
          <w:p w14:paraId="2E6308F5" w14:textId="77777777" w:rsidR="0095305E" w:rsidRPr="00BB3E0A" w:rsidRDefault="0095305E" w:rsidP="0095305E">
            <w:pPr>
              <w:jc w:val="center"/>
              <w:rPr>
                <w:rFonts w:ascii="Arial" w:hAnsi="Arial" w:cs="Arial"/>
              </w:rPr>
            </w:pPr>
            <w:r w:rsidRPr="00BB3E0A">
              <w:rPr>
                <w:rFonts w:ascii="Arial" w:hAnsi="Arial" w:cs="Arial"/>
              </w:rPr>
              <w:t>22.67±1.85</w:t>
            </w:r>
          </w:p>
        </w:tc>
        <w:tc>
          <w:tcPr>
            <w:tcW w:w="1559" w:type="dxa"/>
            <w:gridSpan w:val="2"/>
            <w:vAlign w:val="center"/>
          </w:tcPr>
          <w:p w14:paraId="285B7DF1" w14:textId="77777777" w:rsidR="0095305E" w:rsidRPr="00BB3E0A" w:rsidRDefault="0095305E" w:rsidP="0095305E">
            <w:pPr>
              <w:jc w:val="center"/>
              <w:rPr>
                <w:rFonts w:ascii="Arial" w:hAnsi="Arial" w:cs="Arial"/>
              </w:rPr>
            </w:pPr>
            <w:r w:rsidRPr="00BB3E0A">
              <w:rPr>
                <w:rFonts w:ascii="Arial" w:hAnsi="Arial" w:cs="Arial"/>
              </w:rPr>
              <w:t>32.30±1.30</w:t>
            </w:r>
          </w:p>
        </w:tc>
        <w:tc>
          <w:tcPr>
            <w:tcW w:w="1843" w:type="dxa"/>
            <w:gridSpan w:val="3"/>
            <w:vAlign w:val="center"/>
          </w:tcPr>
          <w:p w14:paraId="58FB3F58" w14:textId="77777777" w:rsidR="0095305E" w:rsidRPr="00BB3E0A" w:rsidRDefault="0095305E" w:rsidP="0095305E">
            <w:pPr>
              <w:jc w:val="center"/>
              <w:rPr>
                <w:rFonts w:ascii="Arial" w:hAnsi="Arial" w:cs="Arial"/>
              </w:rPr>
            </w:pPr>
            <w:r w:rsidRPr="00BB3E0A">
              <w:rPr>
                <w:rFonts w:ascii="Arial" w:hAnsi="Arial" w:cs="Arial"/>
              </w:rPr>
              <w:t>54.62±1.89</w:t>
            </w:r>
            <w:r w:rsidRPr="00BB3E0A">
              <w:rPr>
                <w:rFonts w:ascii="Arial" w:hAnsi="Arial" w:cs="Arial"/>
                <w:vertAlign w:val="superscript"/>
              </w:rPr>
              <w:t>cd</w:t>
            </w:r>
          </w:p>
        </w:tc>
        <w:tc>
          <w:tcPr>
            <w:tcW w:w="1417" w:type="dxa"/>
            <w:vAlign w:val="center"/>
          </w:tcPr>
          <w:p w14:paraId="39BA0709" w14:textId="77777777" w:rsidR="0095305E" w:rsidRPr="00BB3E0A" w:rsidRDefault="0095305E" w:rsidP="0095305E">
            <w:pPr>
              <w:jc w:val="center"/>
              <w:rPr>
                <w:rFonts w:ascii="Arial" w:hAnsi="Arial" w:cs="Arial"/>
              </w:rPr>
            </w:pPr>
            <w:r w:rsidRPr="00BB3E0A">
              <w:rPr>
                <w:rFonts w:ascii="Arial" w:hAnsi="Arial" w:cs="Arial"/>
              </w:rPr>
              <w:t>1.57±0.20</w:t>
            </w:r>
          </w:p>
        </w:tc>
        <w:tc>
          <w:tcPr>
            <w:tcW w:w="1560" w:type="dxa"/>
            <w:vAlign w:val="center"/>
          </w:tcPr>
          <w:p w14:paraId="30ACA59C" w14:textId="77777777" w:rsidR="0095305E" w:rsidRPr="00BB3E0A" w:rsidRDefault="0095305E" w:rsidP="0095305E">
            <w:pPr>
              <w:jc w:val="center"/>
              <w:rPr>
                <w:rFonts w:ascii="Arial" w:hAnsi="Arial" w:cs="Arial"/>
              </w:rPr>
            </w:pPr>
            <w:r w:rsidRPr="00BB3E0A">
              <w:rPr>
                <w:rFonts w:ascii="Arial" w:hAnsi="Arial" w:cs="Arial"/>
              </w:rPr>
              <w:t>1.85±0.20</w:t>
            </w:r>
          </w:p>
        </w:tc>
        <w:tc>
          <w:tcPr>
            <w:tcW w:w="1417" w:type="dxa"/>
            <w:vAlign w:val="center"/>
          </w:tcPr>
          <w:p w14:paraId="6A5A1422" w14:textId="77777777" w:rsidR="0095305E" w:rsidRPr="00BB3E0A" w:rsidRDefault="0095305E" w:rsidP="0095305E">
            <w:pPr>
              <w:jc w:val="center"/>
              <w:rPr>
                <w:rFonts w:ascii="Arial" w:hAnsi="Arial" w:cs="Arial"/>
              </w:rPr>
            </w:pPr>
            <w:r w:rsidRPr="00BB3E0A">
              <w:rPr>
                <w:rFonts w:ascii="Arial" w:hAnsi="Arial" w:cs="Arial"/>
              </w:rPr>
              <w:t>2.11±0.09</w:t>
            </w:r>
          </w:p>
        </w:tc>
      </w:tr>
      <w:tr w:rsidR="0095305E" w:rsidRPr="006858E2" w14:paraId="1DFB2751" w14:textId="77777777" w:rsidTr="002A75C5">
        <w:trPr>
          <w:trHeight w:val="288"/>
        </w:trPr>
        <w:tc>
          <w:tcPr>
            <w:tcW w:w="1242" w:type="dxa"/>
          </w:tcPr>
          <w:p w14:paraId="08AC5FD9"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2</w:t>
            </w:r>
            <w:r w:rsidRPr="00C6565F">
              <w:rPr>
                <w:rFonts w:asciiTheme="minorHAnsi" w:hAnsiTheme="minorHAnsi" w:cstheme="minorHAnsi"/>
                <w:szCs w:val="24"/>
              </w:rPr>
              <w:t>S</w:t>
            </w:r>
            <w:r w:rsidRPr="00E82088">
              <w:rPr>
                <w:rFonts w:asciiTheme="minorHAnsi" w:hAnsiTheme="minorHAnsi" w:cstheme="minorHAnsi"/>
                <w:szCs w:val="24"/>
                <w:vertAlign w:val="subscript"/>
              </w:rPr>
              <w:t>2</w:t>
            </w:r>
          </w:p>
        </w:tc>
        <w:tc>
          <w:tcPr>
            <w:tcW w:w="1418" w:type="dxa"/>
            <w:vAlign w:val="center"/>
          </w:tcPr>
          <w:p w14:paraId="57E5ADE5" w14:textId="77777777" w:rsidR="0095305E" w:rsidRPr="00BB3E0A" w:rsidRDefault="0095305E" w:rsidP="0095305E">
            <w:pPr>
              <w:jc w:val="center"/>
              <w:rPr>
                <w:rFonts w:ascii="Arial" w:hAnsi="Arial" w:cs="Arial"/>
              </w:rPr>
            </w:pPr>
            <w:r w:rsidRPr="00BB3E0A">
              <w:rPr>
                <w:rFonts w:ascii="Arial" w:hAnsi="Arial" w:cs="Arial"/>
              </w:rPr>
              <w:t>22.13±2.48</w:t>
            </w:r>
          </w:p>
        </w:tc>
        <w:tc>
          <w:tcPr>
            <w:tcW w:w="1559" w:type="dxa"/>
            <w:gridSpan w:val="2"/>
            <w:vAlign w:val="center"/>
          </w:tcPr>
          <w:p w14:paraId="214D0E86" w14:textId="77777777" w:rsidR="0095305E" w:rsidRPr="00BB3E0A" w:rsidRDefault="0095305E" w:rsidP="0095305E">
            <w:pPr>
              <w:jc w:val="center"/>
              <w:rPr>
                <w:rFonts w:ascii="Arial" w:hAnsi="Arial" w:cs="Arial"/>
              </w:rPr>
            </w:pPr>
            <w:r w:rsidRPr="00BB3E0A">
              <w:rPr>
                <w:rFonts w:ascii="Arial" w:hAnsi="Arial" w:cs="Arial"/>
              </w:rPr>
              <w:t>31.87±2.64</w:t>
            </w:r>
          </w:p>
        </w:tc>
        <w:tc>
          <w:tcPr>
            <w:tcW w:w="1843" w:type="dxa"/>
            <w:gridSpan w:val="3"/>
            <w:vAlign w:val="center"/>
          </w:tcPr>
          <w:p w14:paraId="2432E679" w14:textId="77777777" w:rsidR="0095305E" w:rsidRPr="00BB3E0A" w:rsidRDefault="0095305E" w:rsidP="0095305E">
            <w:pPr>
              <w:jc w:val="center"/>
              <w:rPr>
                <w:rFonts w:ascii="Arial" w:hAnsi="Arial" w:cs="Arial"/>
              </w:rPr>
            </w:pPr>
            <w:r w:rsidRPr="00BB3E0A">
              <w:rPr>
                <w:rFonts w:ascii="Arial" w:hAnsi="Arial" w:cs="Arial"/>
              </w:rPr>
              <w:t>52.98±2.66</w:t>
            </w:r>
            <w:r w:rsidRPr="00BB3E0A">
              <w:rPr>
                <w:rFonts w:ascii="Arial" w:hAnsi="Arial" w:cs="Arial"/>
                <w:vertAlign w:val="superscript"/>
              </w:rPr>
              <w:t>def</w:t>
            </w:r>
          </w:p>
        </w:tc>
        <w:tc>
          <w:tcPr>
            <w:tcW w:w="1417" w:type="dxa"/>
            <w:vAlign w:val="center"/>
          </w:tcPr>
          <w:p w14:paraId="4FC087D9" w14:textId="77777777" w:rsidR="0095305E" w:rsidRPr="00BB3E0A" w:rsidRDefault="0095305E" w:rsidP="0095305E">
            <w:pPr>
              <w:jc w:val="center"/>
              <w:rPr>
                <w:rFonts w:ascii="Arial" w:hAnsi="Arial" w:cs="Arial"/>
              </w:rPr>
            </w:pPr>
            <w:r w:rsidRPr="00BB3E0A">
              <w:rPr>
                <w:rFonts w:ascii="Arial" w:hAnsi="Arial" w:cs="Arial"/>
              </w:rPr>
              <w:t>1.50±0.21</w:t>
            </w:r>
          </w:p>
        </w:tc>
        <w:tc>
          <w:tcPr>
            <w:tcW w:w="1560" w:type="dxa"/>
            <w:vAlign w:val="center"/>
          </w:tcPr>
          <w:p w14:paraId="28286C25" w14:textId="77777777" w:rsidR="0095305E" w:rsidRPr="00BB3E0A" w:rsidRDefault="0095305E" w:rsidP="0095305E">
            <w:pPr>
              <w:jc w:val="center"/>
              <w:rPr>
                <w:rFonts w:ascii="Arial" w:hAnsi="Arial" w:cs="Arial"/>
              </w:rPr>
            </w:pPr>
            <w:r w:rsidRPr="00BB3E0A">
              <w:rPr>
                <w:rFonts w:ascii="Arial" w:hAnsi="Arial" w:cs="Arial"/>
              </w:rPr>
              <w:t>1.81±0.13</w:t>
            </w:r>
          </w:p>
        </w:tc>
        <w:tc>
          <w:tcPr>
            <w:tcW w:w="1417" w:type="dxa"/>
            <w:vAlign w:val="center"/>
          </w:tcPr>
          <w:p w14:paraId="31C998E4" w14:textId="77777777" w:rsidR="0095305E" w:rsidRPr="00BB3E0A" w:rsidRDefault="0095305E" w:rsidP="0095305E">
            <w:pPr>
              <w:jc w:val="center"/>
              <w:rPr>
                <w:rFonts w:ascii="Arial" w:hAnsi="Arial" w:cs="Arial"/>
              </w:rPr>
            </w:pPr>
            <w:r w:rsidRPr="00BB3E0A">
              <w:rPr>
                <w:rFonts w:ascii="Arial" w:hAnsi="Arial" w:cs="Arial"/>
              </w:rPr>
              <w:t>2.15±0.10</w:t>
            </w:r>
          </w:p>
        </w:tc>
      </w:tr>
      <w:tr w:rsidR="0095305E" w:rsidRPr="006858E2" w14:paraId="71435FA9" w14:textId="77777777" w:rsidTr="002A75C5">
        <w:trPr>
          <w:trHeight w:val="288"/>
        </w:trPr>
        <w:tc>
          <w:tcPr>
            <w:tcW w:w="1242" w:type="dxa"/>
          </w:tcPr>
          <w:p w14:paraId="472002A7"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2</w:t>
            </w:r>
            <w:r w:rsidRPr="00C6565F">
              <w:rPr>
                <w:rFonts w:asciiTheme="minorHAnsi" w:hAnsiTheme="minorHAnsi" w:cstheme="minorHAnsi"/>
                <w:szCs w:val="24"/>
              </w:rPr>
              <w:t>S</w:t>
            </w:r>
            <w:r w:rsidRPr="00E82088">
              <w:rPr>
                <w:rFonts w:asciiTheme="minorHAnsi" w:hAnsiTheme="minorHAnsi" w:cstheme="minorHAnsi"/>
                <w:szCs w:val="24"/>
                <w:vertAlign w:val="subscript"/>
              </w:rPr>
              <w:t>3</w:t>
            </w:r>
          </w:p>
        </w:tc>
        <w:tc>
          <w:tcPr>
            <w:tcW w:w="1418" w:type="dxa"/>
            <w:vAlign w:val="center"/>
          </w:tcPr>
          <w:p w14:paraId="32128B4C" w14:textId="77777777" w:rsidR="0095305E" w:rsidRPr="00BB3E0A" w:rsidRDefault="0095305E" w:rsidP="0095305E">
            <w:pPr>
              <w:jc w:val="center"/>
              <w:rPr>
                <w:rFonts w:ascii="Arial" w:hAnsi="Arial" w:cs="Arial"/>
              </w:rPr>
            </w:pPr>
            <w:r w:rsidRPr="00BB3E0A">
              <w:rPr>
                <w:rFonts w:ascii="Arial" w:hAnsi="Arial" w:cs="Arial"/>
              </w:rPr>
              <w:t>21.13±3.24</w:t>
            </w:r>
          </w:p>
        </w:tc>
        <w:tc>
          <w:tcPr>
            <w:tcW w:w="1559" w:type="dxa"/>
            <w:gridSpan w:val="2"/>
            <w:vAlign w:val="center"/>
          </w:tcPr>
          <w:p w14:paraId="0C76B928" w14:textId="77777777" w:rsidR="0095305E" w:rsidRPr="00BB3E0A" w:rsidRDefault="0095305E" w:rsidP="0095305E">
            <w:pPr>
              <w:jc w:val="center"/>
              <w:rPr>
                <w:rFonts w:ascii="Arial" w:hAnsi="Arial" w:cs="Arial"/>
              </w:rPr>
            </w:pPr>
            <w:r w:rsidRPr="00BB3E0A">
              <w:rPr>
                <w:rFonts w:ascii="Arial" w:hAnsi="Arial" w:cs="Arial"/>
              </w:rPr>
              <w:t>29.97±2.36</w:t>
            </w:r>
          </w:p>
        </w:tc>
        <w:tc>
          <w:tcPr>
            <w:tcW w:w="1843" w:type="dxa"/>
            <w:gridSpan w:val="3"/>
            <w:vAlign w:val="center"/>
          </w:tcPr>
          <w:p w14:paraId="41A9DF24" w14:textId="77777777" w:rsidR="0095305E" w:rsidRPr="00BB3E0A" w:rsidRDefault="0095305E" w:rsidP="0095305E">
            <w:pPr>
              <w:jc w:val="center"/>
              <w:rPr>
                <w:rFonts w:ascii="Arial" w:hAnsi="Arial" w:cs="Arial"/>
              </w:rPr>
            </w:pPr>
            <w:r w:rsidRPr="00BB3E0A">
              <w:rPr>
                <w:rFonts w:ascii="Arial" w:hAnsi="Arial" w:cs="Arial"/>
              </w:rPr>
              <w:t>51.01±2.94</w:t>
            </w:r>
            <w:r w:rsidRPr="00BB3E0A">
              <w:rPr>
                <w:rFonts w:ascii="Arial" w:hAnsi="Arial" w:cs="Arial"/>
                <w:vertAlign w:val="superscript"/>
              </w:rPr>
              <w:t>f</w:t>
            </w:r>
          </w:p>
        </w:tc>
        <w:tc>
          <w:tcPr>
            <w:tcW w:w="1417" w:type="dxa"/>
            <w:vAlign w:val="center"/>
          </w:tcPr>
          <w:p w14:paraId="2CE236FB" w14:textId="77777777" w:rsidR="0095305E" w:rsidRPr="00BB3E0A" w:rsidRDefault="0095305E" w:rsidP="0095305E">
            <w:pPr>
              <w:jc w:val="center"/>
              <w:rPr>
                <w:rFonts w:ascii="Arial" w:hAnsi="Arial" w:cs="Arial"/>
              </w:rPr>
            </w:pPr>
            <w:r w:rsidRPr="00BB3E0A">
              <w:rPr>
                <w:rFonts w:ascii="Arial" w:hAnsi="Arial" w:cs="Arial"/>
              </w:rPr>
              <w:t>1.42±0.18</w:t>
            </w:r>
          </w:p>
        </w:tc>
        <w:tc>
          <w:tcPr>
            <w:tcW w:w="1560" w:type="dxa"/>
            <w:vAlign w:val="center"/>
          </w:tcPr>
          <w:p w14:paraId="7D63F8EC" w14:textId="77777777" w:rsidR="0095305E" w:rsidRPr="00BB3E0A" w:rsidRDefault="0095305E" w:rsidP="0095305E">
            <w:pPr>
              <w:jc w:val="center"/>
              <w:rPr>
                <w:rFonts w:ascii="Arial" w:hAnsi="Arial" w:cs="Arial"/>
              </w:rPr>
            </w:pPr>
            <w:r w:rsidRPr="00BB3E0A">
              <w:rPr>
                <w:rFonts w:ascii="Arial" w:hAnsi="Arial" w:cs="Arial"/>
              </w:rPr>
              <w:t>1.80±0.17</w:t>
            </w:r>
          </w:p>
        </w:tc>
        <w:tc>
          <w:tcPr>
            <w:tcW w:w="1417" w:type="dxa"/>
            <w:vAlign w:val="center"/>
          </w:tcPr>
          <w:p w14:paraId="7F516958" w14:textId="77777777" w:rsidR="0095305E" w:rsidRPr="00BB3E0A" w:rsidRDefault="0095305E" w:rsidP="0095305E">
            <w:pPr>
              <w:jc w:val="center"/>
              <w:rPr>
                <w:rFonts w:ascii="Arial" w:hAnsi="Arial" w:cs="Arial"/>
              </w:rPr>
            </w:pPr>
            <w:r w:rsidRPr="00BB3E0A">
              <w:rPr>
                <w:rFonts w:ascii="Arial" w:hAnsi="Arial" w:cs="Arial"/>
              </w:rPr>
              <w:t>2.13±0.14</w:t>
            </w:r>
          </w:p>
        </w:tc>
      </w:tr>
      <w:tr w:rsidR="0095305E" w:rsidRPr="006858E2" w14:paraId="027E8DE0" w14:textId="77777777" w:rsidTr="002A75C5">
        <w:trPr>
          <w:trHeight w:val="288"/>
        </w:trPr>
        <w:tc>
          <w:tcPr>
            <w:tcW w:w="1242" w:type="dxa"/>
          </w:tcPr>
          <w:p w14:paraId="40B9B8A0"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3</w:t>
            </w:r>
            <w:r w:rsidRPr="00C6565F">
              <w:rPr>
                <w:rFonts w:asciiTheme="minorHAnsi" w:hAnsiTheme="minorHAnsi" w:cstheme="minorHAnsi"/>
                <w:szCs w:val="24"/>
              </w:rPr>
              <w:t>S</w:t>
            </w:r>
            <w:r w:rsidRPr="00E82088">
              <w:rPr>
                <w:rFonts w:asciiTheme="minorHAnsi" w:hAnsiTheme="minorHAnsi" w:cstheme="minorHAnsi"/>
                <w:szCs w:val="24"/>
                <w:vertAlign w:val="subscript"/>
              </w:rPr>
              <w:t>1</w:t>
            </w:r>
          </w:p>
        </w:tc>
        <w:tc>
          <w:tcPr>
            <w:tcW w:w="1418" w:type="dxa"/>
            <w:vAlign w:val="center"/>
          </w:tcPr>
          <w:p w14:paraId="2FECB10F" w14:textId="77777777" w:rsidR="0095305E" w:rsidRPr="00BB3E0A" w:rsidRDefault="0095305E" w:rsidP="0095305E">
            <w:pPr>
              <w:jc w:val="center"/>
              <w:rPr>
                <w:rFonts w:ascii="Arial" w:hAnsi="Arial" w:cs="Arial"/>
              </w:rPr>
            </w:pPr>
            <w:r w:rsidRPr="00BB3E0A">
              <w:rPr>
                <w:rFonts w:ascii="Arial" w:hAnsi="Arial" w:cs="Arial"/>
              </w:rPr>
              <w:t>25.23±2.83</w:t>
            </w:r>
          </w:p>
        </w:tc>
        <w:tc>
          <w:tcPr>
            <w:tcW w:w="1559" w:type="dxa"/>
            <w:gridSpan w:val="2"/>
            <w:vAlign w:val="center"/>
          </w:tcPr>
          <w:p w14:paraId="26516B9C" w14:textId="77777777" w:rsidR="0095305E" w:rsidRPr="00BB3E0A" w:rsidRDefault="0095305E" w:rsidP="0095305E">
            <w:pPr>
              <w:jc w:val="center"/>
              <w:rPr>
                <w:rFonts w:ascii="Arial" w:hAnsi="Arial" w:cs="Arial"/>
              </w:rPr>
            </w:pPr>
            <w:r w:rsidRPr="00BB3E0A">
              <w:rPr>
                <w:rFonts w:ascii="Arial" w:hAnsi="Arial" w:cs="Arial"/>
              </w:rPr>
              <w:t>35.13±1.91</w:t>
            </w:r>
          </w:p>
        </w:tc>
        <w:tc>
          <w:tcPr>
            <w:tcW w:w="1843" w:type="dxa"/>
            <w:gridSpan w:val="3"/>
            <w:vAlign w:val="center"/>
          </w:tcPr>
          <w:p w14:paraId="1C9A0D60" w14:textId="77777777" w:rsidR="0095305E" w:rsidRPr="00BB3E0A" w:rsidRDefault="0095305E" w:rsidP="0095305E">
            <w:pPr>
              <w:jc w:val="center"/>
              <w:rPr>
                <w:rFonts w:ascii="Arial" w:hAnsi="Arial" w:cs="Arial"/>
              </w:rPr>
            </w:pPr>
            <w:r w:rsidRPr="00BB3E0A">
              <w:rPr>
                <w:rFonts w:ascii="Arial" w:hAnsi="Arial" w:cs="Arial"/>
              </w:rPr>
              <w:t>55.47±3.03</w:t>
            </w:r>
            <w:r w:rsidRPr="00BB3E0A">
              <w:rPr>
                <w:rFonts w:ascii="Arial" w:hAnsi="Arial" w:cs="Arial"/>
                <w:vertAlign w:val="superscript"/>
              </w:rPr>
              <w:t>cd</w:t>
            </w:r>
          </w:p>
        </w:tc>
        <w:tc>
          <w:tcPr>
            <w:tcW w:w="1417" w:type="dxa"/>
            <w:vAlign w:val="center"/>
          </w:tcPr>
          <w:p w14:paraId="5CFFDD36" w14:textId="77777777" w:rsidR="0095305E" w:rsidRPr="00BB3E0A" w:rsidRDefault="0095305E" w:rsidP="0095305E">
            <w:pPr>
              <w:jc w:val="center"/>
              <w:rPr>
                <w:rFonts w:ascii="Arial" w:hAnsi="Arial" w:cs="Arial"/>
              </w:rPr>
            </w:pPr>
            <w:r w:rsidRPr="00BB3E0A">
              <w:rPr>
                <w:rFonts w:ascii="Arial" w:hAnsi="Arial" w:cs="Arial"/>
              </w:rPr>
              <w:t>1.83±0.10</w:t>
            </w:r>
          </w:p>
        </w:tc>
        <w:tc>
          <w:tcPr>
            <w:tcW w:w="1560" w:type="dxa"/>
            <w:vAlign w:val="center"/>
          </w:tcPr>
          <w:p w14:paraId="5ED64971" w14:textId="77777777" w:rsidR="0095305E" w:rsidRPr="00BB3E0A" w:rsidRDefault="0095305E" w:rsidP="0095305E">
            <w:pPr>
              <w:jc w:val="center"/>
              <w:rPr>
                <w:rFonts w:ascii="Arial" w:hAnsi="Arial" w:cs="Arial"/>
              </w:rPr>
            </w:pPr>
            <w:r w:rsidRPr="00BB3E0A">
              <w:rPr>
                <w:rFonts w:ascii="Arial" w:hAnsi="Arial" w:cs="Arial"/>
              </w:rPr>
              <w:t>2.12±0.12</w:t>
            </w:r>
          </w:p>
        </w:tc>
        <w:tc>
          <w:tcPr>
            <w:tcW w:w="1417" w:type="dxa"/>
            <w:vAlign w:val="center"/>
          </w:tcPr>
          <w:p w14:paraId="5DCC524F" w14:textId="77777777" w:rsidR="0095305E" w:rsidRPr="00BB3E0A" w:rsidRDefault="0095305E" w:rsidP="0095305E">
            <w:pPr>
              <w:jc w:val="center"/>
              <w:rPr>
                <w:rFonts w:ascii="Arial" w:hAnsi="Arial" w:cs="Arial"/>
              </w:rPr>
            </w:pPr>
            <w:r w:rsidRPr="00BB3E0A">
              <w:rPr>
                <w:rFonts w:ascii="Arial" w:hAnsi="Arial" w:cs="Arial"/>
              </w:rPr>
              <w:t>2.39±0.17</w:t>
            </w:r>
          </w:p>
        </w:tc>
      </w:tr>
      <w:tr w:rsidR="0095305E" w:rsidRPr="006858E2" w14:paraId="712340E6" w14:textId="77777777" w:rsidTr="002A75C5">
        <w:trPr>
          <w:trHeight w:val="288"/>
        </w:trPr>
        <w:tc>
          <w:tcPr>
            <w:tcW w:w="1242" w:type="dxa"/>
          </w:tcPr>
          <w:p w14:paraId="4C157070"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3</w:t>
            </w:r>
            <w:r w:rsidRPr="00C6565F">
              <w:rPr>
                <w:rFonts w:asciiTheme="minorHAnsi" w:hAnsiTheme="minorHAnsi" w:cstheme="minorHAnsi"/>
                <w:szCs w:val="24"/>
              </w:rPr>
              <w:t>S</w:t>
            </w:r>
            <w:r w:rsidRPr="00E82088">
              <w:rPr>
                <w:rFonts w:asciiTheme="minorHAnsi" w:hAnsiTheme="minorHAnsi" w:cstheme="minorHAnsi"/>
                <w:szCs w:val="24"/>
                <w:vertAlign w:val="subscript"/>
              </w:rPr>
              <w:t>2</w:t>
            </w:r>
          </w:p>
        </w:tc>
        <w:tc>
          <w:tcPr>
            <w:tcW w:w="1418" w:type="dxa"/>
            <w:vAlign w:val="center"/>
          </w:tcPr>
          <w:p w14:paraId="6D875D04" w14:textId="77777777" w:rsidR="0095305E" w:rsidRPr="00BB3E0A" w:rsidRDefault="0095305E" w:rsidP="0095305E">
            <w:pPr>
              <w:jc w:val="center"/>
              <w:rPr>
                <w:rFonts w:ascii="Arial" w:hAnsi="Arial" w:cs="Arial"/>
              </w:rPr>
            </w:pPr>
            <w:r w:rsidRPr="00BB3E0A">
              <w:rPr>
                <w:rFonts w:ascii="Arial" w:hAnsi="Arial" w:cs="Arial"/>
              </w:rPr>
              <w:t>24.17±2.06</w:t>
            </w:r>
          </w:p>
        </w:tc>
        <w:tc>
          <w:tcPr>
            <w:tcW w:w="1559" w:type="dxa"/>
            <w:gridSpan w:val="2"/>
            <w:vAlign w:val="center"/>
          </w:tcPr>
          <w:p w14:paraId="7D085B9C" w14:textId="77777777" w:rsidR="0095305E" w:rsidRPr="00BB3E0A" w:rsidRDefault="0095305E" w:rsidP="0095305E">
            <w:pPr>
              <w:jc w:val="center"/>
              <w:rPr>
                <w:rFonts w:ascii="Arial" w:hAnsi="Arial" w:cs="Arial"/>
              </w:rPr>
            </w:pPr>
            <w:r w:rsidRPr="00BB3E0A">
              <w:rPr>
                <w:rFonts w:ascii="Arial" w:hAnsi="Arial" w:cs="Arial"/>
              </w:rPr>
              <w:t>32.53±3.48</w:t>
            </w:r>
          </w:p>
        </w:tc>
        <w:tc>
          <w:tcPr>
            <w:tcW w:w="1843" w:type="dxa"/>
            <w:gridSpan w:val="3"/>
            <w:vAlign w:val="center"/>
          </w:tcPr>
          <w:p w14:paraId="44AF64EF" w14:textId="77777777" w:rsidR="0095305E" w:rsidRPr="00BB3E0A" w:rsidRDefault="0095305E" w:rsidP="0095305E">
            <w:pPr>
              <w:jc w:val="center"/>
              <w:rPr>
                <w:rFonts w:ascii="Arial" w:hAnsi="Arial" w:cs="Arial"/>
              </w:rPr>
            </w:pPr>
            <w:r w:rsidRPr="00BB3E0A">
              <w:rPr>
                <w:rFonts w:ascii="Arial" w:hAnsi="Arial" w:cs="Arial"/>
              </w:rPr>
              <w:t>55.22±1.22</w:t>
            </w:r>
            <w:r w:rsidRPr="00BB3E0A">
              <w:rPr>
                <w:rFonts w:ascii="Arial" w:hAnsi="Arial" w:cs="Arial"/>
                <w:vertAlign w:val="superscript"/>
              </w:rPr>
              <w:t>cd</w:t>
            </w:r>
          </w:p>
        </w:tc>
        <w:tc>
          <w:tcPr>
            <w:tcW w:w="1417" w:type="dxa"/>
            <w:vAlign w:val="center"/>
          </w:tcPr>
          <w:p w14:paraId="17C00902" w14:textId="77777777" w:rsidR="0095305E" w:rsidRPr="00BB3E0A" w:rsidRDefault="0095305E" w:rsidP="0095305E">
            <w:pPr>
              <w:jc w:val="center"/>
              <w:rPr>
                <w:rFonts w:ascii="Arial" w:hAnsi="Arial" w:cs="Arial"/>
              </w:rPr>
            </w:pPr>
            <w:r w:rsidRPr="00BB3E0A">
              <w:rPr>
                <w:rFonts w:ascii="Arial" w:hAnsi="Arial" w:cs="Arial"/>
              </w:rPr>
              <w:t>1.69±0.14</w:t>
            </w:r>
          </w:p>
        </w:tc>
        <w:tc>
          <w:tcPr>
            <w:tcW w:w="1560" w:type="dxa"/>
            <w:vAlign w:val="center"/>
          </w:tcPr>
          <w:p w14:paraId="3D263F95" w14:textId="77777777" w:rsidR="0095305E" w:rsidRPr="00BB3E0A" w:rsidRDefault="0095305E" w:rsidP="0095305E">
            <w:pPr>
              <w:jc w:val="center"/>
              <w:rPr>
                <w:rFonts w:ascii="Arial" w:hAnsi="Arial" w:cs="Arial"/>
              </w:rPr>
            </w:pPr>
            <w:r w:rsidRPr="00BB3E0A">
              <w:rPr>
                <w:rFonts w:ascii="Arial" w:hAnsi="Arial" w:cs="Arial"/>
              </w:rPr>
              <w:t>2.05±0.20</w:t>
            </w:r>
          </w:p>
        </w:tc>
        <w:tc>
          <w:tcPr>
            <w:tcW w:w="1417" w:type="dxa"/>
            <w:vAlign w:val="center"/>
          </w:tcPr>
          <w:p w14:paraId="7F621742" w14:textId="77777777" w:rsidR="0095305E" w:rsidRPr="00BB3E0A" w:rsidRDefault="0095305E" w:rsidP="0095305E">
            <w:pPr>
              <w:jc w:val="center"/>
              <w:rPr>
                <w:rFonts w:ascii="Arial" w:hAnsi="Arial" w:cs="Arial"/>
              </w:rPr>
            </w:pPr>
            <w:r w:rsidRPr="00BB3E0A">
              <w:rPr>
                <w:rFonts w:ascii="Arial" w:hAnsi="Arial" w:cs="Arial"/>
              </w:rPr>
              <w:t>2.39±0.16</w:t>
            </w:r>
          </w:p>
        </w:tc>
      </w:tr>
      <w:tr w:rsidR="0095305E" w:rsidRPr="006858E2" w14:paraId="6C0DF304" w14:textId="77777777" w:rsidTr="002A75C5">
        <w:trPr>
          <w:trHeight w:val="288"/>
        </w:trPr>
        <w:tc>
          <w:tcPr>
            <w:tcW w:w="1242" w:type="dxa"/>
          </w:tcPr>
          <w:p w14:paraId="707DB68E"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3</w:t>
            </w:r>
            <w:r w:rsidRPr="00C6565F">
              <w:rPr>
                <w:rFonts w:asciiTheme="minorHAnsi" w:hAnsiTheme="minorHAnsi" w:cstheme="minorHAnsi"/>
                <w:szCs w:val="24"/>
              </w:rPr>
              <w:t>S</w:t>
            </w:r>
            <w:r w:rsidRPr="00E82088">
              <w:rPr>
                <w:rFonts w:asciiTheme="minorHAnsi" w:hAnsiTheme="minorHAnsi" w:cstheme="minorHAnsi"/>
                <w:szCs w:val="24"/>
                <w:vertAlign w:val="subscript"/>
              </w:rPr>
              <w:t>3</w:t>
            </w:r>
          </w:p>
        </w:tc>
        <w:tc>
          <w:tcPr>
            <w:tcW w:w="1418" w:type="dxa"/>
            <w:vAlign w:val="center"/>
          </w:tcPr>
          <w:p w14:paraId="21D1614B" w14:textId="77777777" w:rsidR="0095305E" w:rsidRPr="00BB3E0A" w:rsidRDefault="0095305E" w:rsidP="0095305E">
            <w:pPr>
              <w:jc w:val="center"/>
              <w:rPr>
                <w:rFonts w:ascii="Arial" w:hAnsi="Arial" w:cs="Arial"/>
              </w:rPr>
            </w:pPr>
            <w:r w:rsidRPr="00BB3E0A">
              <w:rPr>
                <w:rFonts w:ascii="Arial" w:hAnsi="Arial" w:cs="Arial"/>
              </w:rPr>
              <w:t>22.00±2.86</w:t>
            </w:r>
          </w:p>
        </w:tc>
        <w:tc>
          <w:tcPr>
            <w:tcW w:w="1559" w:type="dxa"/>
            <w:gridSpan w:val="2"/>
            <w:vAlign w:val="center"/>
          </w:tcPr>
          <w:p w14:paraId="788E4FE3" w14:textId="77777777" w:rsidR="0095305E" w:rsidRPr="00BB3E0A" w:rsidRDefault="0095305E" w:rsidP="0095305E">
            <w:pPr>
              <w:jc w:val="center"/>
              <w:rPr>
                <w:rFonts w:ascii="Arial" w:hAnsi="Arial" w:cs="Arial"/>
              </w:rPr>
            </w:pPr>
            <w:r w:rsidRPr="00BB3E0A">
              <w:rPr>
                <w:rFonts w:ascii="Arial" w:hAnsi="Arial" w:cs="Arial"/>
              </w:rPr>
              <w:t>31.93±3.91</w:t>
            </w:r>
          </w:p>
        </w:tc>
        <w:tc>
          <w:tcPr>
            <w:tcW w:w="1843" w:type="dxa"/>
            <w:gridSpan w:val="3"/>
            <w:vAlign w:val="center"/>
          </w:tcPr>
          <w:p w14:paraId="069BA8E9" w14:textId="77777777" w:rsidR="0095305E" w:rsidRPr="00BB3E0A" w:rsidRDefault="0095305E" w:rsidP="0095305E">
            <w:pPr>
              <w:jc w:val="center"/>
              <w:rPr>
                <w:rFonts w:ascii="Arial" w:hAnsi="Arial" w:cs="Arial"/>
              </w:rPr>
            </w:pPr>
            <w:r w:rsidRPr="00BB3E0A">
              <w:rPr>
                <w:rFonts w:ascii="Arial" w:hAnsi="Arial" w:cs="Arial"/>
              </w:rPr>
              <w:t>52.89±3.32</w:t>
            </w:r>
            <w:r w:rsidRPr="00BB3E0A">
              <w:rPr>
                <w:rFonts w:ascii="Arial" w:hAnsi="Arial" w:cs="Arial"/>
                <w:vertAlign w:val="superscript"/>
              </w:rPr>
              <w:t>def</w:t>
            </w:r>
          </w:p>
        </w:tc>
        <w:tc>
          <w:tcPr>
            <w:tcW w:w="1417" w:type="dxa"/>
            <w:vAlign w:val="center"/>
          </w:tcPr>
          <w:p w14:paraId="1CABA66C" w14:textId="77777777" w:rsidR="0095305E" w:rsidRPr="00BB3E0A" w:rsidRDefault="0095305E" w:rsidP="0095305E">
            <w:pPr>
              <w:jc w:val="center"/>
              <w:rPr>
                <w:rFonts w:ascii="Arial" w:hAnsi="Arial" w:cs="Arial"/>
              </w:rPr>
            </w:pPr>
            <w:r w:rsidRPr="00BB3E0A">
              <w:rPr>
                <w:rFonts w:ascii="Arial" w:hAnsi="Arial" w:cs="Arial"/>
              </w:rPr>
              <w:t>1.63±0.23</w:t>
            </w:r>
          </w:p>
        </w:tc>
        <w:tc>
          <w:tcPr>
            <w:tcW w:w="1560" w:type="dxa"/>
            <w:vAlign w:val="center"/>
          </w:tcPr>
          <w:p w14:paraId="001C446C" w14:textId="77777777" w:rsidR="0095305E" w:rsidRPr="00BB3E0A" w:rsidRDefault="0095305E" w:rsidP="0095305E">
            <w:pPr>
              <w:jc w:val="center"/>
              <w:rPr>
                <w:rFonts w:ascii="Arial" w:hAnsi="Arial" w:cs="Arial"/>
              </w:rPr>
            </w:pPr>
            <w:r w:rsidRPr="00BB3E0A">
              <w:rPr>
                <w:rFonts w:ascii="Arial" w:hAnsi="Arial" w:cs="Arial"/>
              </w:rPr>
              <w:t>1.95±0.15</w:t>
            </w:r>
          </w:p>
        </w:tc>
        <w:tc>
          <w:tcPr>
            <w:tcW w:w="1417" w:type="dxa"/>
            <w:vAlign w:val="center"/>
          </w:tcPr>
          <w:p w14:paraId="577985C6" w14:textId="77777777" w:rsidR="0095305E" w:rsidRPr="00BB3E0A" w:rsidRDefault="0095305E" w:rsidP="0095305E">
            <w:pPr>
              <w:jc w:val="center"/>
              <w:rPr>
                <w:rFonts w:ascii="Arial" w:hAnsi="Arial" w:cs="Arial"/>
              </w:rPr>
            </w:pPr>
            <w:r w:rsidRPr="00BB3E0A">
              <w:rPr>
                <w:rFonts w:ascii="Arial" w:hAnsi="Arial" w:cs="Arial"/>
              </w:rPr>
              <w:t>2.33±0.13</w:t>
            </w:r>
          </w:p>
        </w:tc>
      </w:tr>
      <w:tr w:rsidR="0095305E" w:rsidRPr="006858E2" w14:paraId="057D2C67" w14:textId="77777777" w:rsidTr="002A75C5">
        <w:trPr>
          <w:trHeight w:val="288"/>
        </w:trPr>
        <w:tc>
          <w:tcPr>
            <w:tcW w:w="1242" w:type="dxa"/>
          </w:tcPr>
          <w:p w14:paraId="6E30D2DE"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4</w:t>
            </w:r>
            <w:r w:rsidRPr="00C6565F">
              <w:rPr>
                <w:rFonts w:asciiTheme="minorHAnsi" w:hAnsiTheme="minorHAnsi" w:cstheme="minorHAnsi"/>
                <w:szCs w:val="24"/>
              </w:rPr>
              <w:t>S</w:t>
            </w:r>
            <w:r w:rsidRPr="00E82088">
              <w:rPr>
                <w:rFonts w:asciiTheme="minorHAnsi" w:hAnsiTheme="minorHAnsi" w:cstheme="minorHAnsi"/>
                <w:szCs w:val="24"/>
                <w:vertAlign w:val="subscript"/>
              </w:rPr>
              <w:t>1</w:t>
            </w:r>
          </w:p>
        </w:tc>
        <w:tc>
          <w:tcPr>
            <w:tcW w:w="1418" w:type="dxa"/>
            <w:vAlign w:val="center"/>
          </w:tcPr>
          <w:p w14:paraId="62167692" w14:textId="77777777" w:rsidR="0095305E" w:rsidRPr="00BB3E0A" w:rsidRDefault="0095305E" w:rsidP="0095305E">
            <w:pPr>
              <w:jc w:val="center"/>
              <w:rPr>
                <w:rFonts w:ascii="Arial" w:hAnsi="Arial" w:cs="Arial"/>
              </w:rPr>
            </w:pPr>
            <w:r w:rsidRPr="00BB3E0A">
              <w:rPr>
                <w:rFonts w:ascii="Arial" w:hAnsi="Arial" w:cs="Arial"/>
              </w:rPr>
              <w:t>24.83±2.65</w:t>
            </w:r>
          </w:p>
        </w:tc>
        <w:tc>
          <w:tcPr>
            <w:tcW w:w="1559" w:type="dxa"/>
            <w:gridSpan w:val="2"/>
            <w:vAlign w:val="center"/>
          </w:tcPr>
          <w:p w14:paraId="12CFBCD9" w14:textId="77777777" w:rsidR="0095305E" w:rsidRPr="00BB3E0A" w:rsidRDefault="0095305E" w:rsidP="0095305E">
            <w:pPr>
              <w:jc w:val="center"/>
              <w:rPr>
                <w:rFonts w:ascii="Arial" w:hAnsi="Arial" w:cs="Arial"/>
              </w:rPr>
            </w:pPr>
            <w:r w:rsidRPr="00BB3E0A">
              <w:rPr>
                <w:rFonts w:ascii="Arial" w:hAnsi="Arial" w:cs="Arial"/>
              </w:rPr>
              <w:t>37.60±1.42</w:t>
            </w:r>
          </w:p>
        </w:tc>
        <w:tc>
          <w:tcPr>
            <w:tcW w:w="1843" w:type="dxa"/>
            <w:gridSpan w:val="3"/>
            <w:vAlign w:val="center"/>
          </w:tcPr>
          <w:p w14:paraId="468C8355" w14:textId="77777777" w:rsidR="0095305E" w:rsidRPr="00BB3E0A" w:rsidRDefault="0095305E" w:rsidP="0095305E">
            <w:pPr>
              <w:jc w:val="center"/>
              <w:rPr>
                <w:rFonts w:ascii="Arial" w:hAnsi="Arial" w:cs="Arial"/>
              </w:rPr>
            </w:pPr>
            <w:r w:rsidRPr="00BB3E0A">
              <w:rPr>
                <w:rFonts w:ascii="Arial" w:hAnsi="Arial" w:cs="Arial"/>
              </w:rPr>
              <w:t>62.58±1.90</w:t>
            </w:r>
            <w:r w:rsidRPr="00BB3E0A">
              <w:rPr>
                <w:rFonts w:ascii="Arial" w:hAnsi="Arial" w:cs="Arial"/>
                <w:vertAlign w:val="superscript"/>
              </w:rPr>
              <w:t>a</w:t>
            </w:r>
          </w:p>
        </w:tc>
        <w:tc>
          <w:tcPr>
            <w:tcW w:w="1417" w:type="dxa"/>
            <w:vAlign w:val="center"/>
          </w:tcPr>
          <w:p w14:paraId="17973E0E" w14:textId="77777777" w:rsidR="0095305E" w:rsidRPr="00BB3E0A" w:rsidRDefault="0095305E" w:rsidP="0095305E">
            <w:pPr>
              <w:jc w:val="center"/>
              <w:rPr>
                <w:rFonts w:ascii="Arial" w:hAnsi="Arial" w:cs="Arial"/>
              </w:rPr>
            </w:pPr>
            <w:r w:rsidRPr="00BB3E0A">
              <w:rPr>
                <w:rFonts w:ascii="Arial" w:hAnsi="Arial" w:cs="Arial"/>
              </w:rPr>
              <w:t>1.72±0.01</w:t>
            </w:r>
          </w:p>
        </w:tc>
        <w:tc>
          <w:tcPr>
            <w:tcW w:w="1560" w:type="dxa"/>
            <w:vAlign w:val="center"/>
          </w:tcPr>
          <w:p w14:paraId="20346153" w14:textId="77777777" w:rsidR="0095305E" w:rsidRPr="00BB3E0A" w:rsidRDefault="0095305E" w:rsidP="0095305E">
            <w:pPr>
              <w:jc w:val="center"/>
              <w:rPr>
                <w:rFonts w:ascii="Arial" w:hAnsi="Arial" w:cs="Arial"/>
              </w:rPr>
            </w:pPr>
            <w:r w:rsidRPr="00BB3E0A">
              <w:rPr>
                <w:rFonts w:ascii="Arial" w:hAnsi="Arial" w:cs="Arial"/>
              </w:rPr>
              <w:t>2.03±0.09</w:t>
            </w:r>
          </w:p>
        </w:tc>
        <w:tc>
          <w:tcPr>
            <w:tcW w:w="1417" w:type="dxa"/>
            <w:vAlign w:val="center"/>
          </w:tcPr>
          <w:p w14:paraId="14867683" w14:textId="77777777" w:rsidR="0095305E" w:rsidRPr="00BB3E0A" w:rsidRDefault="0095305E" w:rsidP="0095305E">
            <w:pPr>
              <w:jc w:val="center"/>
              <w:rPr>
                <w:rFonts w:ascii="Arial" w:hAnsi="Arial" w:cs="Arial"/>
              </w:rPr>
            </w:pPr>
            <w:r w:rsidRPr="00BB3E0A">
              <w:rPr>
                <w:rFonts w:ascii="Arial" w:hAnsi="Arial" w:cs="Arial"/>
              </w:rPr>
              <w:t>2.44±0.11</w:t>
            </w:r>
          </w:p>
        </w:tc>
      </w:tr>
      <w:tr w:rsidR="0095305E" w:rsidRPr="006858E2" w14:paraId="6313F683" w14:textId="77777777" w:rsidTr="002A75C5">
        <w:trPr>
          <w:trHeight w:val="288"/>
        </w:trPr>
        <w:tc>
          <w:tcPr>
            <w:tcW w:w="1242" w:type="dxa"/>
          </w:tcPr>
          <w:p w14:paraId="2E1D105C"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4</w:t>
            </w:r>
            <w:r w:rsidRPr="00C6565F">
              <w:rPr>
                <w:rFonts w:asciiTheme="minorHAnsi" w:hAnsiTheme="minorHAnsi" w:cstheme="minorHAnsi"/>
                <w:szCs w:val="24"/>
              </w:rPr>
              <w:t>S</w:t>
            </w:r>
            <w:r w:rsidRPr="00E82088">
              <w:rPr>
                <w:rFonts w:asciiTheme="minorHAnsi" w:hAnsiTheme="minorHAnsi" w:cstheme="minorHAnsi"/>
                <w:szCs w:val="24"/>
                <w:vertAlign w:val="subscript"/>
              </w:rPr>
              <w:t>2</w:t>
            </w:r>
          </w:p>
        </w:tc>
        <w:tc>
          <w:tcPr>
            <w:tcW w:w="1418" w:type="dxa"/>
            <w:vAlign w:val="center"/>
          </w:tcPr>
          <w:p w14:paraId="2C0961F4" w14:textId="77777777" w:rsidR="0095305E" w:rsidRPr="00BB3E0A" w:rsidRDefault="0095305E" w:rsidP="0095305E">
            <w:pPr>
              <w:jc w:val="center"/>
              <w:rPr>
                <w:rFonts w:ascii="Arial" w:hAnsi="Arial" w:cs="Arial"/>
              </w:rPr>
            </w:pPr>
            <w:r w:rsidRPr="00BB3E0A">
              <w:rPr>
                <w:rFonts w:ascii="Arial" w:hAnsi="Arial" w:cs="Arial"/>
              </w:rPr>
              <w:t>24.27±2.25</w:t>
            </w:r>
          </w:p>
        </w:tc>
        <w:tc>
          <w:tcPr>
            <w:tcW w:w="1559" w:type="dxa"/>
            <w:gridSpan w:val="2"/>
            <w:vAlign w:val="center"/>
          </w:tcPr>
          <w:p w14:paraId="7EFFA0E2" w14:textId="77777777" w:rsidR="0095305E" w:rsidRPr="00BB3E0A" w:rsidRDefault="0095305E" w:rsidP="0095305E">
            <w:pPr>
              <w:jc w:val="center"/>
              <w:rPr>
                <w:rFonts w:ascii="Arial" w:hAnsi="Arial" w:cs="Arial"/>
              </w:rPr>
            </w:pPr>
            <w:r w:rsidRPr="00BB3E0A">
              <w:rPr>
                <w:rFonts w:ascii="Arial" w:hAnsi="Arial" w:cs="Arial"/>
              </w:rPr>
              <w:t>34.17±2.14</w:t>
            </w:r>
          </w:p>
        </w:tc>
        <w:tc>
          <w:tcPr>
            <w:tcW w:w="1843" w:type="dxa"/>
            <w:gridSpan w:val="3"/>
            <w:vAlign w:val="center"/>
          </w:tcPr>
          <w:p w14:paraId="2FCBF6BD" w14:textId="77777777" w:rsidR="0095305E" w:rsidRPr="00BB3E0A" w:rsidRDefault="0095305E" w:rsidP="0095305E">
            <w:pPr>
              <w:jc w:val="center"/>
              <w:rPr>
                <w:rFonts w:ascii="Arial" w:hAnsi="Arial" w:cs="Arial"/>
              </w:rPr>
            </w:pPr>
            <w:r w:rsidRPr="00BB3E0A">
              <w:rPr>
                <w:rFonts w:ascii="Arial" w:hAnsi="Arial" w:cs="Arial"/>
              </w:rPr>
              <w:t>59.57±2.89</w:t>
            </w:r>
            <w:r w:rsidRPr="00BB3E0A">
              <w:rPr>
                <w:rFonts w:ascii="Arial" w:hAnsi="Arial" w:cs="Arial"/>
                <w:vertAlign w:val="superscript"/>
              </w:rPr>
              <w:t>b</w:t>
            </w:r>
          </w:p>
        </w:tc>
        <w:tc>
          <w:tcPr>
            <w:tcW w:w="1417" w:type="dxa"/>
            <w:vAlign w:val="center"/>
          </w:tcPr>
          <w:p w14:paraId="3EC57538" w14:textId="77777777" w:rsidR="0095305E" w:rsidRPr="00BB3E0A" w:rsidRDefault="0095305E" w:rsidP="0095305E">
            <w:pPr>
              <w:jc w:val="center"/>
              <w:rPr>
                <w:rFonts w:ascii="Arial" w:hAnsi="Arial" w:cs="Arial"/>
              </w:rPr>
            </w:pPr>
            <w:r w:rsidRPr="00BB3E0A">
              <w:rPr>
                <w:rFonts w:ascii="Arial" w:hAnsi="Arial" w:cs="Arial"/>
              </w:rPr>
              <w:t>1.73±0.13</w:t>
            </w:r>
          </w:p>
        </w:tc>
        <w:tc>
          <w:tcPr>
            <w:tcW w:w="1560" w:type="dxa"/>
            <w:vAlign w:val="center"/>
          </w:tcPr>
          <w:p w14:paraId="382EC6E7" w14:textId="77777777" w:rsidR="0095305E" w:rsidRPr="00BB3E0A" w:rsidRDefault="0095305E" w:rsidP="0095305E">
            <w:pPr>
              <w:jc w:val="center"/>
              <w:rPr>
                <w:rFonts w:ascii="Arial" w:hAnsi="Arial" w:cs="Arial"/>
              </w:rPr>
            </w:pPr>
            <w:r w:rsidRPr="00BB3E0A">
              <w:rPr>
                <w:rFonts w:ascii="Arial" w:hAnsi="Arial" w:cs="Arial"/>
              </w:rPr>
              <w:t>2.11±0.12</w:t>
            </w:r>
          </w:p>
        </w:tc>
        <w:tc>
          <w:tcPr>
            <w:tcW w:w="1417" w:type="dxa"/>
            <w:vAlign w:val="center"/>
          </w:tcPr>
          <w:p w14:paraId="7591526C" w14:textId="77777777" w:rsidR="0095305E" w:rsidRPr="00BB3E0A" w:rsidRDefault="0095305E" w:rsidP="0095305E">
            <w:pPr>
              <w:jc w:val="center"/>
              <w:rPr>
                <w:rFonts w:ascii="Arial" w:hAnsi="Arial" w:cs="Arial"/>
              </w:rPr>
            </w:pPr>
            <w:r w:rsidRPr="00BB3E0A">
              <w:rPr>
                <w:rFonts w:ascii="Arial" w:hAnsi="Arial" w:cs="Arial"/>
              </w:rPr>
              <w:t>2.47±0.16</w:t>
            </w:r>
          </w:p>
        </w:tc>
      </w:tr>
      <w:tr w:rsidR="0095305E" w:rsidRPr="006858E2" w14:paraId="18208BA4" w14:textId="77777777" w:rsidTr="002A75C5">
        <w:trPr>
          <w:trHeight w:val="288"/>
        </w:trPr>
        <w:tc>
          <w:tcPr>
            <w:tcW w:w="1242" w:type="dxa"/>
          </w:tcPr>
          <w:p w14:paraId="0FE4F468"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4</w:t>
            </w:r>
            <w:r w:rsidRPr="00C6565F">
              <w:rPr>
                <w:rFonts w:asciiTheme="minorHAnsi" w:hAnsiTheme="minorHAnsi" w:cstheme="minorHAnsi"/>
                <w:szCs w:val="24"/>
              </w:rPr>
              <w:t>S</w:t>
            </w:r>
            <w:r w:rsidRPr="00E82088">
              <w:rPr>
                <w:rFonts w:asciiTheme="minorHAnsi" w:hAnsiTheme="minorHAnsi" w:cstheme="minorHAnsi"/>
                <w:szCs w:val="24"/>
                <w:vertAlign w:val="subscript"/>
              </w:rPr>
              <w:t>3</w:t>
            </w:r>
          </w:p>
        </w:tc>
        <w:tc>
          <w:tcPr>
            <w:tcW w:w="1418" w:type="dxa"/>
            <w:vAlign w:val="center"/>
          </w:tcPr>
          <w:p w14:paraId="5D80F413" w14:textId="77777777" w:rsidR="0095305E" w:rsidRPr="00BB3E0A" w:rsidRDefault="0095305E" w:rsidP="0095305E">
            <w:pPr>
              <w:jc w:val="center"/>
              <w:rPr>
                <w:rFonts w:ascii="Arial" w:hAnsi="Arial" w:cs="Arial"/>
              </w:rPr>
            </w:pPr>
            <w:r w:rsidRPr="00BB3E0A">
              <w:rPr>
                <w:rFonts w:ascii="Arial" w:hAnsi="Arial" w:cs="Arial"/>
              </w:rPr>
              <w:t>20.37±2.18</w:t>
            </w:r>
          </w:p>
        </w:tc>
        <w:tc>
          <w:tcPr>
            <w:tcW w:w="1559" w:type="dxa"/>
            <w:gridSpan w:val="2"/>
            <w:vAlign w:val="center"/>
          </w:tcPr>
          <w:p w14:paraId="372062E1" w14:textId="77777777" w:rsidR="0095305E" w:rsidRPr="00BB3E0A" w:rsidRDefault="0095305E" w:rsidP="0095305E">
            <w:pPr>
              <w:jc w:val="center"/>
              <w:rPr>
                <w:rFonts w:ascii="Arial" w:hAnsi="Arial" w:cs="Arial"/>
              </w:rPr>
            </w:pPr>
            <w:r w:rsidRPr="00BB3E0A">
              <w:rPr>
                <w:rFonts w:ascii="Arial" w:hAnsi="Arial" w:cs="Arial"/>
              </w:rPr>
              <w:t>32.27±2.79</w:t>
            </w:r>
          </w:p>
        </w:tc>
        <w:tc>
          <w:tcPr>
            <w:tcW w:w="1843" w:type="dxa"/>
            <w:gridSpan w:val="3"/>
            <w:vAlign w:val="center"/>
          </w:tcPr>
          <w:p w14:paraId="707E33BE" w14:textId="77777777" w:rsidR="0095305E" w:rsidRPr="00BB3E0A" w:rsidRDefault="0095305E" w:rsidP="0095305E">
            <w:pPr>
              <w:jc w:val="center"/>
              <w:rPr>
                <w:rFonts w:ascii="Arial" w:hAnsi="Arial" w:cs="Arial"/>
              </w:rPr>
            </w:pPr>
            <w:r w:rsidRPr="00BB3E0A">
              <w:rPr>
                <w:rFonts w:ascii="Arial" w:hAnsi="Arial" w:cs="Arial"/>
              </w:rPr>
              <w:t>53.40±4.18</w:t>
            </w:r>
            <w:r w:rsidRPr="00BB3E0A">
              <w:rPr>
                <w:rFonts w:ascii="Arial" w:hAnsi="Arial" w:cs="Arial"/>
                <w:vertAlign w:val="superscript"/>
              </w:rPr>
              <w:t>def</w:t>
            </w:r>
          </w:p>
        </w:tc>
        <w:tc>
          <w:tcPr>
            <w:tcW w:w="1417" w:type="dxa"/>
            <w:vAlign w:val="center"/>
          </w:tcPr>
          <w:p w14:paraId="3493F058" w14:textId="77777777" w:rsidR="0095305E" w:rsidRPr="00BB3E0A" w:rsidRDefault="0095305E" w:rsidP="0095305E">
            <w:pPr>
              <w:jc w:val="center"/>
              <w:rPr>
                <w:rFonts w:ascii="Arial" w:hAnsi="Arial" w:cs="Arial"/>
              </w:rPr>
            </w:pPr>
            <w:r w:rsidRPr="00BB3E0A">
              <w:rPr>
                <w:rFonts w:ascii="Arial" w:hAnsi="Arial" w:cs="Arial"/>
              </w:rPr>
              <w:t>1.78±0.21</w:t>
            </w:r>
          </w:p>
        </w:tc>
        <w:tc>
          <w:tcPr>
            <w:tcW w:w="1560" w:type="dxa"/>
            <w:vAlign w:val="center"/>
          </w:tcPr>
          <w:p w14:paraId="2A781E3C" w14:textId="77777777" w:rsidR="0095305E" w:rsidRPr="00BB3E0A" w:rsidRDefault="0095305E" w:rsidP="0095305E">
            <w:pPr>
              <w:jc w:val="center"/>
              <w:rPr>
                <w:rFonts w:ascii="Arial" w:hAnsi="Arial" w:cs="Arial"/>
              </w:rPr>
            </w:pPr>
            <w:r w:rsidRPr="00BB3E0A">
              <w:rPr>
                <w:rFonts w:ascii="Arial" w:hAnsi="Arial" w:cs="Arial"/>
              </w:rPr>
              <w:t>2.01±0.18</w:t>
            </w:r>
          </w:p>
        </w:tc>
        <w:tc>
          <w:tcPr>
            <w:tcW w:w="1417" w:type="dxa"/>
            <w:vAlign w:val="center"/>
          </w:tcPr>
          <w:p w14:paraId="5D2CBB76" w14:textId="77777777" w:rsidR="0095305E" w:rsidRPr="00BB3E0A" w:rsidRDefault="0095305E" w:rsidP="0095305E">
            <w:pPr>
              <w:jc w:val="center"/>
              <w:rPr>
                <w:rFonts w:ascii="Arial" w:hAnsi="Arial" w:cs="Arial"/>
              </w:rPr>
            </w:pPr>
            <w:r w:rsidRPr="00BB3E0A">
              <w:rPr>
                <w:rFonts w:ascii="Arial" w:hAnsi="Arial" w:cs="Arial"/>
              </w:rPr>
              <w:t>2.45±0.06</w:t>
            </w:r>
          </w:p>
        </w:tc>
      </w:tr>
      <w:tr w:rsidR="0095305E" w:rsidRPr="006858E2" w14:paraId="58EA8B7A" w14:textId="77777777" w:rsidTr="002A75C5">
        <w:trPr>
          <w:trHeight w:val="288"/>
        </w:trPr>
        <w:tc>
          <w:tcPr>
            <w:tcW w:w="1242" w:type="dxa"/>
            <w:tcBorders>
              <w:bottom w:val="single" w:sz="4" w:space="0" w:color="auto"/>
            </w:tcBorders>
          </w:tcPr>
          <w:p w14:paraId="3399CA07"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5</w:t>
            </w:r>
            <w:r w:rsidRPr="00C6565F">
              <w:rPr>
                <w:rFonts w:asciiTheme="minorHAnsi" w:hAnsiTheme="minorHAnsi" w:cstheme="minorHAnsi"/>
                <w:szCs w:val="24"/>
              </w:rPr>
              <w:t>S</w:t>
            </w:r>
            <w:r w:rsidRPr="00E82088">
              <w:rPr>
                <w:rFonts w:asciiTheme="minorHAnsi" w:hAnsiTheme="minorHAnsi" w:cstheme="minorHAnsi"/>
                <w:szCs w:val="24"/>
                <w:vertAlign w:val="subscript"/>
              </w:rPr>
              <w:t>1</w:t>
            </w:r>
          </w:p>
        </w:tc>
        <w:tc>
          <w:tcPr>
            <w:tcW w:w="1418" w:type="dxa"/>
            <w:vAlign w:val="center"/>
          </w:tcPr>
          <w:p w14:paraId="2DE831E8" w14:textId="77777777" w:rsidR="0095305E" w:rsidRPr="00BB3E0A" w:rsidRDefault="0095305E" w:rsidP="0095305E">
            <w:pPr>
              <w:jc w:val="center"/>
              <w:rPr>
                <w:rFonts w:ascii="Arial" w:hAnsi="Arial" w:cs="Arial"/>
              </w:rPr>
            </w:pPr>
            <w:r w:rsidRPr="00BB3E0A">
              <w:rPr>
                <w:rFonts w:ascii="Arial" w:hAnsi="Arial" w:cs="Arial"/>
              </w:rPr>
              <w:t>23.87±3.84</w:t>
            </w:r>
          </w:p>
        </w:tc>
        <w:tc>
          <w:tcPr>
            <w:tcW w:w="1559" w:type="dxa"/>
            <w:gridSpan w:val="2"/>
            <w:vAlign w:val="center"/>
          </w:tcPr>
          <w:p w14:paraId="3FCF5012" w14:textId="77777777" w:rsidR="0095305E" w:rsidRPr="00BB3E0A" w:rsidRDefault="0095305E" w:rsidP="0095305E">
            <w:pPr>
              <w:jc w:val="center"/>
              <w:rPr>
                <w:rFonts w:ascii="Arial" w:hAnsi="Arial" w:cs="Arial"/>
              </w:rPr>
            </w:pPr>
            <w:r w:rsidRPr="00BB3E0A">
              <w:rPr>
                <w:rFonts w:ascii="Arial" w:hAnsi="Arial" w:cs="Arial"/>
              </w:rPr>
              <w:t>36.97±1.93</w:t>
            </w:r>
          </w:p>
        </w:tc>
        <w:tc>
          <w:tcPr>
            <w:tcW w:w="1843" w:type="dxa"/>
            <w:gridSpan w:val="3"/>
            <w:vAlign w:val="center"/>
          </w:tcPr>
          <w:p w14:paraId="0F3FA4A0" w14:textId="77777777" w:rsidR="0095305E" w:rsidRPr="00BB3E0A" w:rsidRDefault="0095305E" w:rsidP="0095305E">
            <w:pPr>
              <w:jc w:val="center"/>
              <w:rPr>
                <w:rFonts w:ascii="Arial" w:hAnsi="Arial" w:cs="Arial"/>
              </w:rPr>
            </w:pPr>
            <w:r w:rsidRPr="00BB3E0A">
              <w:rPr>
                <w:rFonts w:ascii="Arial" w:hAnsi="Arial" w:cs="Arial"/>
              </w:rPr>
              <w:t>59.41±1.16</w:t>
            </w:r>
            <w:r w:rsidRPr="00BB3E0A">
              <w:rPr>
                <w:rFonts w:ascii="Arial" w:hAnsi="Arial" w:cs="Arial"/>
                <w:vertAlign w:val="superscript"/>
              </w:rPr>
              <w:t>b</w:t>
            </w:r>
          </w:p>
        </w:tc>
        <w:tc>
          <w:tcPr>
            <w:tcW w:w="1417" w:type="dxa"/>
            <w:vAlign w:val="center"/>
          </w:tcPr>
          <w:p w14:paraId="179B38B0" w14:textId="77777777" w:rsidR="0095305E" w:rsidRPr="00BB3E0A" w:rsidRDefault="0095305E" w:rsidP="0095305E">
            <w:pPr>
              <w:jc w:val="center"/>
              <w:rPr>
                <w:rFonts w:ascii="Arial" w:hAnsi="Arial" w:cs="Arial"/>
              </w:rPr>
            </w:pPr>
            <w:r w:rsidRPr="00BB3E0A">
              <w:rPr>
                <w:rFonts w:ascii="Arial" w:hAnsi="Arial" w:cs="Arial"/>
              </w:rPr>
              <w:t>1.84±0.05</w:t>
            </w:r>
          </w:p>
        </w:tc>
        <w:tc>
          <w:tcPr>
            <w:tcW w:w="1560" w:type="dxa"/>
            <w:vAlign w:val="center"/>
          </w:tcPr>
          <w:p w14:paraId="38DA7202" w14:textId="77777777" w:rsidR="0095305E" w:rsidRPr="00BB3E0A" w:rsidRDefault="0095305E" w:rsidP="0095305E">
            <w:pPr>
              <w:jc w:val="center"/>
              <w:rPr>
                <w:rFonts w:ascii="Arial" w:hAnsi="Arial" w:cs="Arial"/>
              </w:rPr>
            </w:pPr>
            <w:r w:rsidRPr="00BB3E0A">
              <w:rPr>
                <w:rFonts w:ascii="Arial" w:hAnsi="Arial" w:cs="Arial"/>
              </w:rPr>
              <w:t>2.15±0.09</w:t>
            </w:r>
          </w:p>
        </w:tc>
        <w:tc>
          <w:tcPr>
            <w:tcW w:w="1417" w:type="dxa"/>
            <w:vAlign w:val="center"/>
          </w:tcPr>
          <w:p w14:paraId="2F5487CD" w14:textId="77777777" w:rsidR="0095305E" w:rsidRPr="00BB3E0A" w:rsidRDefault="0095305E" w:rsidP="0095305E">
            <w:pPr>
              <w:jc w:val="center"/>
              <w:rPr>
                <w:rFonts w:ascii="Arial" w:hAnsi="Arial" w:cs="Arial"/>
              </w:rPr>
            </w:pPr>
            <w:r w:rsidRPr="00BB3E0A">
              <w:rPr>
                <w:rFonts w:ascii="Arial" w:hAnsi="Arial" w:cs="Arial"/>
              </w:rPr>
              <w:t>2.47±0.21</w:t>
            </w:r>
          </w:p>
        </w:tc>
      </w:tr>
      <w:tr w:rsidR="0095305E" w:rsidRPr="006858E2" w14:paraId="08C58FDB" w14:textId="77777777" w:rsidTr="002A75C5">
        <w:trPr>
          <w:trHeight w:val="288"/>
        </w:trPr>
        <w:tc>
          <w:tcPr>
            <w:tcW w:w="1242" w:type="dxa"/>
          </w:tcPr>
          <w:p w14:paraId="38F5B684"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5</w:t>
            </w:r>
            <w:r w:rsidRPr="00C6565F">
              <w:rPr>
                <w:rFonts w:asciiTheme="minorHAnsi" w:hAnsiTheme="minorHAnsi" w:cstheme="minorHAnsi"/>
                <w:szCs w:val="24"/>
              </w:rPr>
              <w:t>S</w:t>
            </w:r>
            <w:r w:rsidRPr="00E82088">
              <w:rPr>
                <w:rFonts w:asciiTheme="minorHAnsi" w:hAnsiTheme="minorHAnsi" w:cstheme="minorHAnsi"/>
                <w:szCs w:val="24"/>
                <w:vertAlign w:val="subscript"/>
              </w:rPr>
              <w:t>2</w:t>
            </w:r>
          </w:p>
        </w:tc>
        <w:tc>
          <w:tcPr>
            <w:tcW w:w="1418" w:type="dxa"/>
            <w:vAlign w:val="center"/>
          </w:tcPr>
          <w:p w14:paraId="4567AEB5" w14:textId="77777777" w:rsidR="0095305E" w:rsidRPr="00BB3E0A" w:rsidRDefault="0095305E" w:rsidP="0095305E">
            <w:pPr>
              <w:jc w:val="center"/>
              <w:rPr>
                <w:rFonts w:ascii="Arial" w:hAnsi="Arial" w:cs="Arial"/>
              </w:rPr>
            </w:pPr>
            <w:r w:rsidRPr="00BB3E0A">
              <w:rPr>
                <w:rFonts w:ascii="Arial" w:hAnsi="Arial" w:cs="Arial"/>
              </w:rPr>
              <w:t>24.97±1.21</w:t>
            </w:r>
          </w:p>
        </w:tc>
        <w:tc>
          <w:tcPr>
            <w:tcW w:w="1559" w:type="dxa"/>
            <w:gridSpan w:val="2"/>
            <w:vAlign w:val="center"/>
          </w:tcPr>
          <w:p w14:paraId="35A63DE8" w14:textId="77777777" w:rsidR="0095305E" w:rsidRPr="00BB3E0A" w:rsidRDefault="0095305E" w:rsidP="0095305E">
            <w:pPr>
              <w:jc w:val="center"/>
              <w:rPr>
                <w:rFonts w:ascii="Arial" w:hAnsi="Arial" w:cs="Arial"/>
              </w:rPr>
            </w:pPr>
            <w:r w:rsidRPr="00BB3E0A">
              <w:rPr>
                <w:rFonts w:ascii="Arial" w:hAnsi="Arial" w:cs="Arial"/>
              </w:rPr>
              <w:t>33.17±4.02</w:t>
            </w:r>
          </w:p>
        </w:tc>
        <w:tc>
          <w:tcPr>
            <w:tcW w:w="1843" w:type="dxa"/>
            <w:gridSpan w:val="3"/>
            <w:vAlign w:val="center"/>
          </w:tcPr>
          <w:p w14:paraId="45A1B330" w14:textId="77777777" w:rsidR="0095305E" w:rsidRPr="00BB3E0A" w:rsidRDefault="0095305E" w:rsidP="0095305E">
            <w:pPr>
              <w:jc w:val="center"/>
              <w:rPr>
                <w:rFonts w:ascii="Arial" w:hAnsi="Arial" w:cs="Arial"/>
              </w:rPr>
            </w:pPr>
            <w:r w:rsidRPr="00BB3E0A">
              <w:rPr>
                <w:rFonts w:ascii="Arial" w:hAnsi="Arial" w:cs="Arial"/>
              </w:rPr>
              <w:t>56.14±2.19</w:t>
            </w:r>
            <w:r w:rsidRPr="00BB3E0A">
              <w:rPr>
                <w:rFonts w:ascii="Arial" w:hAnsi="Arial" w:cs="Arial"/>
                <w:vertAlign w:val="superscript"/>
              </w:rPr>
              <w:t>c</w:t>
            </w:r>
          </w:p>
        </w:tc>
        <w:tc>
          <w:tcPr>
            <w:tcW w:w="1417" w:type="dxa"/>
            <w:vAlign w:val="center"/>
          </w:tcPr>
          <w:p w14:paraId="67642455" w14:textId="77777777" w:rsidR="0095305E" w:rsidRPr="00BB3E0A" w:rsidRDefault="0095305E" w:rsidP="0095305E">
            <w:pPr>
              <w:jc w:val="center"/>
              <w:rPr>
                <w:rFonts w:ascii="Arial" w:hAnsi="Arial" w:cs="Arial"/>
              </w:rPr>
            </w:pPr>
            <w:r w:rsidRPr="00BB3E0A">
              <w:rPr>
                <w:rFonts w:ascii="Arial" w:hAnsi="Arial" w:cs="Arial"/>
              </w:rPr>
              <w:t>1.71±0.21</w:t>
            </w:r>
          </w:p>
        </w:tc>
        <w:tc>
          <w:tcPr>
            <w:tcW w:w="1560" w:type="dxa"/>
            <w:vAlign w:val="center"/>
          </w:tcPr>
          <w:p w14:paraId="07D2C04D" w14:textId="77777777" w:rsidR="0095305E" w:rsidRPr="00BB3E0A" w:rsidRDefault="0095305E" w:rsidP="0095305E">
            <w:pPr>
              <w:jc w:val="center"/>
              <w:rPr>
                <w:rFonts w:ascii="Arial" w:hAnsi="Arial" w:cs="Arial"/>
              </w:rPr>
            </w:pPr>
            <w:r w:rsidRPr="00BB3E0A">
              <w:rPr>
                <w:rFonts w:ascii="Arial" w:hAnsi="Arial" w:cs="Arial"/>
              </w:rPr>
              <w:t>2.05±0.16</w:t>
            </w:r>
          </w:p>
        </w:tc>
        <w:tc>
          <w:tcPr>
            <w:tcW w:w="1417" w:type="dxa"/>
            <w:vAlign w:val="center"/>
          </w:tcPr>
          <w:p w14:paraId="3B280145" w14:textId="77777777" w:rsidR="0095305E" w:rsidRPr="00BB3E0A" w:rsidRDefault="0095305E" w:rsidP="0095305E">
            <w:pPr>
              <w:jc w:val="center"/>
              <w:rPr>
                <w:rFonts w:ascii="Arial" w:hAnsi="Arial" w:cs="Arial"/>
              </w:rPr>
            </w:pPr>
            <w:r w:rsidRPr="00BB3E0A">
              <w:rPr>
                <w:rFonts w:ascii="Arial" w:hAnsi="Arial" w:cs="Arial"/>
              </w:rPr>
              <w:t>2.35±0.09</w:t>
            </w:r>
          </w:p>
        </w:tc>
      </w:tr>
      <w:tr w:rsidR="0095305E" w:rsidRPr="006858E2" w14:paraId="091C1A14" w14:textId="77777777" w:rsidTr="002A75C5">
        <w:trPr>
          <w:trHeight w:val="288"/>
        </w:trPr>
        <w:tc>
          <w:tcPr>
            <w:tcW w:w="1242" w:type="dxa"/>
          </w:tcPr>
          <w:p w14:paraId="1E2C8B98" w14:textId="77777777" w:rsidR="0095305E" w:rsidRPr="006858E2" w:rsidRDefault="0095305E" w:rsidP="0095305E">
            <w:pPr>
              <w:rPr>
                <w:rFonts w:ascii="Arial" w:hAnsi="Arial" w:cs="Arial"/>
              </w:rPr>
            </w:pPr>
            <w:r w:rsidRPr="00C6565F">
              <w:rPr>
                <w:rFonts w:asciiTheme="minorHAnsi" w:hAnsiTheme="minorHAnsi" w:cstheme="minorHAnsi"/>
                <w:szCs w:val="24"/>
              </w:rPr>
              <w:t>F</w:t>
            </w:r>
            <w:r w:rsidRPr="00E82088">
              <w:rPr>
                <w:rFonts w:asciiTheme="minorHAnsi" w:hAnsiTheme="minorHAnsi" w:cstheme="minorHAnsi"/>
                <w:szCs w:val="24"/>
                <w:vertAlign w:val="subscript"/>
              </w:rPr>
              <w:t>5</w:t>
            </w:r>
            <w:r w:rsidRPr="00C6565F">
              <w:rPr>
                <w:rFonts w:asciiTheme="minorHAnsi" w:hAnsiTheme="minorHAnsi" w:cstheme="minorHAnsi"/>
                <w:szCs w:val="24"/>
              </w:rPr>
              <w:t>S</w:t>
            </w:r>
            <w:r w:rsidRPr="00E82088">
              <w:rPr>
                <w:rFonts w:asciiTheme="minorHAnsi" w:hAnsiTheme="minorHAnsi" w:cstheme="minorHAnsi"/>
                <w:szCs w:val="24"/>
                <w:vertAlign w:val="subscript"/>
              </w:rPr>
              <w:t>3</w:t>
            </w:r>
          </w:p>
        </w:tc>
        <w:tc>
          <w:tcPr>
            <w:tcW w:w="1418" w:type="dxa"/>
            <w:vAlign w:val="center"/>
          </w:tcPr>
          <w:p w14:paraId="2DF40130" w14:textId="77777777" w:rsidR="0095305E" w:rsidRPr="00BB3E0A" w:rsidRDefault="0095305E" w:rsidP="0095305E">
            <w:pPr>
              <w:jc w:val="center"/>
              <w:rPr>
                <w:rFonts w:ascii="Arial" w:hAnsi="Arial" w:cs="Arial"/>
              </w:rPr>
            </w:pPr>
            <w:r w:rsidRPr="00BB3E0A">
              <w:rPr>
                <w:rFonts w:ascii="Arial" w:hAnsi="Arial" w:cs="Arial"/>
              </w:rPr>
              <w:t>22.13±1.50</w:t>
            </w:r>
          </w:p>
        </w:tc>
        <w:tc>
          <w:tcPr>
            <w:tcW w:w="1559" w:type="dxa"/>
            <w:gridSpan w:val="2"/>
            <w:vAlign w:val="center"/>
          </w:tcPr>
          <w:p w14:paraId="04DE6668" w14:textId="77777777" w:rsidR="0095305E" w:rsidRPr="00BB3E0A" w:rsidRDefault="0095305E" w:rsidP="0095305E">
            <w:pPr>
              <w:jc w:val="center"/>
              <w:rPr>
                <w:rFonts w:ascii="Arial" w:hAnsi="Arial" w:cs="Arial"/>
              </w:rPr>
            </w:pPr>
            <w:r w:rsidRPr="00BB3E0A">
              <w:rPr>
                <w:rFonts w:ascii="Arial" w:hAnsi="Arial" w:cs="Arial"/>
              </w:rPr>
              <w:t>30.90±1.73</w:t>
            </w:r>
          </w:p>
        </w:tc>
        <w:tc>
          <w:tcPr>
            <w:tcW w:w="1843" w:type="dxa"/>
            <w:gridSpan w:val="3"/>
            <w:vAlign w:val="center"/>
          </w:tcPr>
          <w:p w14:paraId="630B60B2" w14:textId="77777777" w:rsidR="0095305E" w:rsidRPr="00BB3E0A" w:rsidRDefault="0095305E" w:rsidP="0095305E">
            <w:pPr>
              <w:jc w:val="center"/>
              <w:rPr>
                <w:rFonts w:ascii="Arial" w:hAnsi="Arial" w:cs="Arial"/>
              </w:rPr>
            </w:pPr>
            <w:r w:rsidRPr="00BB3E0A">
              <w:rPr>
                <w:rFonts w:ascii="Arial" w:hAnsi="Arial" w:cs="Arial"/>
              </w:rPr>
              <w:t>53.57±2.55</w:t>
            </w:r>
            <w:r w:rsidRPr="00BB3E0A">
              <w:rPr>
                <w:rFonts w:ascii="Arial" w:hAnsi="Arial" w:cs="Arial"/>
                <w:vertAlign w:val="superscript"/>
              </w:rPr>
              <w:t>cdef</w:t>
            </w:r>
          </w:p>
        </w:tc>
        <w:tc>
          <w:tcPr>
            <w:tcW w:w="1417" w:type="dxa"/>
            <w:vAlign w:val="center"/>
          </w:tcPr>
          <w:p w14:paraId="4689805A" w14:textId="77777777" w:rsidR="0095305E" w:rsidRPr="00BB3E0A" w:rsidRDefault="0095305E" w:rsidP="0095305E">
            <w:pPr>
              <w:jc w:val="center"/>
              <w:rPr>
                <w:rFonts w:ascii="Arial" w:hAnsi="Arial" w:cs="Arial"/>
              </w:rPr>
            </w:pPr>
            <w:r w:rsidRPr="00BB3E0A">
              <w:rPr>
                <w:rFonts w:ascii="Arial" w:hAnsi="Arial" w:cs="Arial"/>
              </w:rPr>
              <w:t>1.65±0.16</w:t>
            </w:r>
          </w:p>
        </w:tc>
        <w:tc>
          <w:tcPr>
            <w:tcW w:w="1560" w:type="dxa"/>
            <w:vAlign w:val="center"/>
          </w:tcPr>
          <w:p w14:paraId="240DE7EB" w14:textId="77777777" w:rsidR="0095305E" w:rsidRPr="00BB3E0A" w:rsidRDefault="0095305E" w:rsidP="0095305E">
            <w:pPr>
              <w:jc w:val="center"/>
              <w:rPr>
                <w:rFonts w:ascii="Arial" w:hAnsi="Arial" w:cs="Arial"/>
              </w:rPr>
            </w:pPr>
            <w:r w:rsidRPr="00BB3E0A">
              <w:rPr>
                <w:rFonts w:ascii="Arial" w:hAnsi="Arial" w:cs="Arial"/>
              </w:rPr>
              <w:t>2.06±0.13</w:t>
            </w:r>
          </w:p>
        </w:tc>
        <w:tc>
          <w:tcPr>
            <w:tcW w:w="1417" w:type="dxa"/>
            <w:vAlign w:val="center"/>
          </w:tcPr>
          <w:p w14:paraId="4486F970" w14:textId="77777777" w:rsidR="0095305E" w:rsidRPr="00BB3E0A" w:rsidRDefault="0095305E" w:rsidP="0095305E">
            <w:pPr>
              <w:jc w:val="center"/>
              <w:rPr>
                <w:rFonts w:ascii="Arial" w:hAnsi="Arial" w:cs="Arial"/>
              </w:rPr>
            </w:pPr>
            <w:r w:rsidRPr="00BB3E0A">
              <w:rPr>
                <w:rFonts w:ascii="Arial" w:hAnsi="Arial" w:cs="Arial"/>
              </w:rPr>
              <w:t>2.28±0.14</w:t>
            </w:r>
          </w:p>
        </w:tc>
      </w:tr>
      <w:tr w:rsidR="0095305E" w:rsidRPr="006858E2" w14:paraId="1FD4FD75" w14:textId="77777777" w:rsidTr="002A75C5">
        <w:trPr>
          <w:trHeight w:val="288"/>
        </w:trPr>
        <w:tc>
          <w:tcPr>
            <w:tcW w:w="1242" w:type="dxa"/>
          </w:tcPr>
          <w:p w14:paraId="16212352" w14:textId="77777777" w:rsidR="0095305E" w:rsidRPr="006858E2" w:rsidRDefault="0095305E" w:rsidP="0095305E">
            <w:pPr>
              <w:rPr>
                <w:rFonts w:ascii="Arial" w:hAnsi="Arial" w:cs="Arial"/>
              </w:rPr>
            </w:pPr>
            <w:proofErr w:type="spellStart"/>
            <w:proofErr w:type="gramStart"/>
            <w:r w:rsidRPr="006858E2">
              <w:rPr>
                <w:rFonts w:ascii="Arial" w:hAnsi="Arial" w:cs="Arial"/>
              </w:rPr>
              <w:t>SEm</w:t>
            </w:r>
            <w:proofErr w:type="spellEnd"/>
            <w:r w:rsidRPr="006858E2">
              <w:rPr>
                <w:rFonts w:ascii="Arial" w:hAnsi="Arial" w:cs="Arial"/>
              </w:rPr>
              <w:t>(</w:t>
            </w:r>
            <w:proofErr w:type="gramEnd"/>
            <w:r w:rsidRPr="006858E2">
              <w:rPr>
                <w:rFonts w:ascii="Arial" w:hAnsi="Arial" w:cs="Arial"/>
              </w:rPr>
              <w:t>±)</w:t>
            </w:r>
          </w:p>
        </w:tc>
        <w:tc>
          <w:tcPr>
            <w:tcW w:w="1418" w:type="dxa"/>
            <w:vAlign w:val="center"/>
          </w:tcPr>
          <w:p w14:paraId="1054C128" w14:textId="77777777" w:rsidR="0095305E" w:rsidRPr="00BB3E0A" w:rsidRDefault="0095305E" w:rsidP="0095305E">
            <w:pPr>
              <w:jc w:val="center"/>
              <w:rPr>
                <w:rFonts w:ascii="Arial" w:hAnsi="Arial" w:cs="Arial"/>
              </w:rPr>
            </w:pPr>
            <w:r w:rsidRPr="00BB3E0A">
              <w:rPr>
                <w:rFonts w:ascii="Arial" w:hAnsi="Arial" w:cs="Arial"/>
              </w:rPr>
              <w:t>0.71</w:t>
            </w:r>
          </w:p>
        </w:tc>
        <w:tc>
          <w:tcPr>
            <w:tcW w:w="1559" w:type="dxa"/>
            <w:gridSpan w:val="2"/>
            <w:vAlign w:val="center"/>
          </w:tcPr>
          <w:p w14:paraId="1E82D022" w14:textId="77777777" w:rsidR="0095305E" w:rsidRPr="00BB3E0A" w:rsidRDefault="0095305E" w:rsidP="0095305E">
            <w:pPr>
              <w:jc w:val="center"/>
              <w:rPr>
                <w:rFonts w:ascii="Arial" w:hAnsi="Arial" w:cs="Arial"/>
              </w:rPr>
            </w:pPr>
            <w:r w:rsidRPr="00BB3E0A">
              <w:rPr>
                <w:rFonts w:ascii="Arial" w:hAnsi="Arial" w:cs="Arial"/>
              </w:rPr>
              <w:t>0.82</w:t>
            </w:r>
          </w:p>
        </w:tc>
        <w:tc>
          <w:tcPr>
            <w:tcW w:w="1843" w:type="dxa"/>
            <w:gridSpan w:val="3"/>
            <w:vAlign w:val="center"/>
          </w:tcPr>
          <w:p w14:paraId="1B776F76" w14:textId="77777777" w:rsidR="0095305E" w:rsidRPr="00BB3E0A" w:rsidRDefault="0095305E" w:rsidP="0095305E">
            <w:pPr>
              <w:jc w:val="center"/>
              <w:rPr>
                <w:rFonts w:ascii="Arial" w:hAnsi="Arial" w:cs="Arial"/>
              </w:rPr>
            </w:pPr>
            <w:r w:rsidRPr="00BB3E0A">
              <w:rPr>
                <w:rFonts w:ascii="Arial" w:hAnsi="Arial" w:cs="Arial"/>
              </w:rPr>
              <w:t>0.91</w:t>
            </w:r>
          </w:p>
        </w:tc>
        <w:tc>
          <w:tcPr>
            <w:tcW w:w="1417" w:type="dxa"/>
            <w:vAlign w:val="center"/>
          </w:tcPr>
          <w:p w14:paraId="4FFBC3CE" w14:textId="77777777" w:rsidR="0095305E" w:rsidRPr="00BB3E0A" w:rsidRDefault="0095305E" w:rsidP="0095305E">
            <w:pPr>
              <w:jc w:val="center"/>
              <w:rPr>
                <w:rFonts w:ascii="Arial" w:hAnsi="Arial" w:cs="Arial"/>
              </w:rPr>
            </w:pPr>
            <w:r w:rsidRPr="00BB3E0A">
              <w:rPr>
                <w:rFonts w:ascii="Arial" w:hAnsi="Arial" w:cs="Arial"/>
              </w:rPr>
              <w:t>0.07</w:t>
            </w:r>
          </w:p>
        </w:tc>
        <w:tc>
          <w:tcPr>
            <w:tcW w:w="1560" w:type="dxa"/>
            <w:vAlign w:val="center"/>
          </w:tcPr>
          <w:p w14:paraId="089389AF" w14:textId="77777777" w:rsidR="0095305E" w:rsidRPr="00BB3E0A" w:rsidRDefault="0095305E" w:rsidP="0095305E">
            <w:pPr>
              <w:jc w:val="center"/>
              <w:rPr>
                <w:rFonts w:ascii="Arial" w:hAnsi="Arial" w:cs="Arial"/>
              </w:rPr>
            </w:pPr>
            <w:r w:rsidRPr="00BB3E0A">
              <w:rPr>
                <w:rFonts w:ascii="Arial" w:hAnsi="Arial" w:cs="Arial"/>
              </w:rPr>
              <w:t>0.06</w:t>
            </w:r>
          </w:p>
        </w:tc>
        <w:tc>
          <w:tcPr>
            <w:tcW w:w="1417" w:type="dxa"/>
            <w:vAlign w:val="center"/>
          </w:tcPr>
          <w:p w14:paraId="1F15BBDE" w14:textId="77777777" w:rsidR="0095305E" w:rsidRPr="00BB3E0A" w:rsidRDefault="0095305E" w:rsidP="0095305E">
            <w:pPr>
              <w:jc w:val="center"/>
              <w:rPr>
                <w:rFonts w:ascii="Arial" w:hAnsi="Arial" w:cs="Arial"/>
              </w:rPr>
            </w:pPr>
            <w:r w:rsidRPr="00BB3E0A">
              <w:rPr>
                <w:rFonts w:ascii="Arial" w:hAnsi="Arial" w:cs="Arial"/>
              </w:rPr>
              <w:t>0.05</w:t>
            </w:r>
          </w:p>
        </w:tc>
      </w:tr>
      <w:tr w:rsidR="0095305E" w:rsidRPr="006858E2" w14:paraId="160521F9" w14:textId="77777777" w:rsidTr="002A75C5">
        <w:trPr>
          <w:trHeight w:val="288"/>
        </w:trPr>
        <w:tc>
          <w:tcPr>
            <w:tcW w:w="1242" w:type="dxa"/>
          </w:tcPr>
          <w:p w14:paraId="490C21C2" w14:textId="77777777" w:rsidR="0095305E" w:rsidRPr="006858E2" w:rsidRDefault="0095305E" w:rsidP="0095305E">
            <w:pPr>
              <w:rPr>
                <w:rFonts w:ascii="Arial" w:hAnsi="Arial" w:cs="Arial"/>
              </w:rPr>
            </w:pPr>
            <w:r w:rsidRPr="006858E2">
              <w:rPr>
                <w:rFonts w:ascii="Arial" w:hAnsi="Arial" w:cs="Arial"/>
              </w:rPr>
              <w:t>CD (0.05)</w:t>
            </w:r>
          </w:p>
        </w:tc>
        <w:tc>
          <w:tcPr>
            <w:tcW w:w="1418" w:type="dxa"/>
            <w:vAlign w:val="center"/>
          </w:tcPr>
          <w:p w14:paraId="7177E86A" w14:textId="77777777" w:rsidR="0095305E" w:rsidRPr="00BB3E0A" w:rsidRDefault="0095305E" w:rsidP="0095305E">
            <w:pPr>
              <w:jc w:val="center"/>
              <w:rPr>
                <w:rFonts w:ascii="Arial" w:hAnsi="Arial" w:cs="Arial"/>
              </w:rPr>
            </w:pPr>
            <w:r w:rsidRPr="00BB3E0A">
              <w:rPr>
                <w:rFonts w:ascii="Arial" w:hAnsi="Arial" w:cs="Arial"/>
              </w:rPr>
              <w:t>NS</w:t>
            </w:r>
          </w:p>
        </w:tc>
        <w:tc>
          <w:tcPr>
            <w:tcW w:w="1559" w:type="dxa"/>
            <w:gridSpan w:val="2"/>
            <w:vAlign w:val="center"/>
          </w:tcPr>
          <w:p w14:paraId="201C1BA7" w14:textId="77777777" w:rsidR="0095305E" w:rsidRPr="00BB3E0A" w:rsidRDefault="0095305E" w:rsidP="0095305E">
            <w:pPr>
              <w:jc w:val="center"/>
              <w:rPr>
                <w:rFonts w:ascii="Arial" w:hAnsi="Arial" w:cs="Arial"/>
              </w:rPr>
            </w:pPr>
            <w:r w:rsidRPr="00BB3E0A">
              <w:rPr>
                <w:rFonts w:ascii="Arial" w:hAnsi="Arial" w:cs="Arial"/>
              </w:rPr>
              <w:t>NS</w:t>
            </w:r>
          </w:p>
        </w:tc>
        <w:tc>
          <w:tcPr>
            <w:tcW w:w="1843" w:type="dxa"/>
            <w:gridSpan w:val="3"/>
            <w:vAlign w:val="center"/>
          </w:tcPr>
          <w:p w14:paraId="715D93EE" w14:textId="77777777" w:rsidR="0095305E" w:rsidRPr="00BB3E0A" w:rsidRDefault="0095305E" w:rsidP="0095305E">
            <w:pPr>
              <w:jc w:val="center"/>
              <w:rPr>
                <w:rFonts w:ascii="Arial" w:hAnsi="Arial" w:cs="Arial"/>
              </w:rPr>
            </w:pPr>
            <w:r w:rsidRPr="00BB3E0A">
              <w:rPr>
                <w:rFonts w:ascii="Arial" w:hAnsi="Arial" w:cs="Arial"/>
              </w:rPr>
              <w:t>2.68</w:t>
            </w:r>
          </w:p>
        </w:tc>
        <w:tc>
          <w:tcPr>
            <w:tcW w:w="1417" w:type="dxa"/>
            <w:vAlign w:val="center"/>
          </w:tcPr>
          <w:p w14:paraId="2E010F7E" w14:textId="77777777" w:rsidR="0095305E" w:rsidRPr="00BB3E0A" w:rsidRDefault="0095305E" w:rsidP="0095305E">
            <w:pPr>
              <w:jc w:val="center"/>
              <w:rPr>
                <w:rFonts w:ascii="Arial" w:hAnsi="Arial" w:cs="Arial"/>
              </w:rPr>
            </w:pPr>
            <w:r w:rsidRPr="00BB3E0A">
              <w:rPr>
                <w:rFonts w:ascii="Arial" w:hAnsi="Arial" w:cs="Arial"/>
              </w:rPr>
              <w:t>NS</w:t>
            </w:r>
          </w:p>
        </w:tc>
        <w:tc>
          <w:tcPr>
            <w:tcW w:w="1560" w:type="dxa"/>
            <w:vAlign w:val="center"/>
          </w:tcPr>
          <w:p w14:paraId="79BC1C54" w14:textId="77777777" w:rsidR="0095305E" w:rsidRPr="00BB3E0A" w:rsidRDefault="0095305E" w:rsidP="0095305E">
            <w:pPr>
              <w:jc w:val="center"/>
              <w:rPr>
                <w:rFonts w:ascii="Arial" w:hAnsi="Arial" w:cs="Arial"/>
              </w:rPr>
            </w:pPr>
            <w:r w:rsidRPr="00BB3E0A">
              <w:rPr>
                <w:rFonts w:ascii="Arial" w:hAnsi="Arial" w:cs="Arial"/>
              </w:rPr>
              <w:t>NS</w:t>
            </w:r>
          </w:p>
        </w:tc>
        <w:tc>
          <w:tcPr>
            <w:tcW w:w="1417" w:type="dxa"/>
            <w:vAlign w:val="center"/>
          </w:tcPr>
          <w:p w14:paraId="4097AE43" w14:textId="77777777" w:rsidR="0095305E" w:rsidRPr="00BB3E0A" w:rsidRDefault="0095305E" w:rsidP="0095305E">
            <w:pPr>
              <w:jc w:val="center"/>
              <w:rPr>
                <w:rFonts w:ascii="Arial" w:hAnsi="Arial" w:cs="Arial"/>
              </w:rPr>
            </w:pPr>
            <w:r w:rsidRPr="00BB3E0A">
              <w:rPr>
                <w:rFonts w:ascii="Arial" w:hAnsi="Arial" w:cs="Arial"/>
              </w:rPr>
              <w:t>NS</w:t>
            </w:r>
          </w:p>
        </w:tc>
      </w:tr>
      <w:tr w:rsidR="0095305E" w:rsidRPr="006858E2" w14:paraId="27126654" w14:textId="77777777" w:rsidTr="002A75C5">
        <w:trPr>
          <w:trHeight w:val="288"/>
        </w:trPr>
        <w:tc>
          <w:tcPr>
            <w:tcW w:w="1242" w:type="dxa"/>
          </w:tcPr>
          <w:p w14:paraId="5DF51AEE" w14:textId="77777777" w:rsidR="0095305E" w:rsidRPr="006858E2" w:rsidRDefault="0095305E" w:rsidP="0095305E">
            <w:pPr>
              <w:rPr>
                <w:rFonts w:ascii="Arial" w:hAnsi="Arial" w:cs="Arial"/>
              </w:rPr>
            </w:pPr>
            <w:r w:rsidRPr="006858E2">
              <w:rPr>
                <w:rFonts w:ascii="Arial" w:hAnsi="Arial" w:cs="Arial"/>
              </w:rPr>
              <w:t>Treatment Mean (T)</w:t>
            </w:r>
          </w:p>
        </w:tc>
        <w:tc>
          <w:tcPr>
            <w:tcW w:w="1418" w:type="dxa"/>
            <w:vAlign w:val="center"/>
          </w:tcPr>
          <w:p w14:paraId="1F17159F" w14:textId="77777777" w:rsidR="0095305E" w:rsidRPr="00BB3E0A" w:rsidRDefault="0095305E" w:rsidP="0095305E">
            <w:pPr>
              <w:jc w:val="center"/>
              <w:rPr>
                <w:rFonts w:ascii="Arial" w:hAnsi="Arial" w:cs="Arial"/>
              </w:rPr>
            </w:pPr>
            <w:r w:rsidRPr="00BB3E0A">
              <w:rPr>
                <w:rFonts w:ascii="Arial" w:hAnsi="Arial" w:cs="Arial"/>
              </w:rPr>
              <w:t>22.77</w:t>
            </w:r>
          </w:p>
        </w:tc>
        <w:tc>
          <w:tcPr>
            <w:tcW w:w="1559" w:type="dxa"/>
            <w:gridSpan w:val="2"/>
            <w:vAlign w:val="center"/>
          </w:tcPr>
          <w:p w14:paraId="53A54396" w14:textId="77777777" w:rsidR="0095305E" w:rsidRPr="00BB3E0A" w:rsidRDefault="0095305E" w:rsidP="0095305E">
            <w:pPr>
              <w:jc w:val="center"/>
              <w:rPr>
                <w:rFonts w:ascii="Arial" w:hAnsi="Arial" w:cs="Arial"/>
              </w:rPr>
            </w:pPr>
            <w:r w:rsidRPr="00BB3E0A">
              <w:rPr>
                <w:rFonts w:ascii="Arial" w:hAnsi="Arial" w:cs="Arial"/>
              </w:rPr>
              <w:t>32.61</w:t>
            </w:r>
          </w:p>
        </w:tc>
        <w:tc>
          <w:tcPr>
            <w:tcW w:w="1843" w:type="dxa"/>
            <w:gridSpan w:val="3"/>
            <w:vAlign w:val="center"/>
          </w:tcPr>
          <w:p w14:paraId="061EAEA2" w14:textId="77777777" w:rsidR="0095305E" w:rsidRPr="00BB3E0A" w:rsidRDefault="0095305E" w:rsidP="0095305E">
            <w:pPr>
              <w:jc w:val="center"/>
              <w:rPr>
                <w:rFonts w:ascii="Arial" w:hAnsi="Arial" w:cs="Arial"/>
              </w:rPr>
            </w:pPr>
            <w:r w:rsidRPr="00BB3E0A">
              <w:rPr>
                <w:rFonts w:ascii="Arial" w:hAnsi="Arial" w:cs="Arial"/>
              </w:rPr>
              <w:t>54.89</w:t>
            </w:r>
          </w:p>
        </w:tc>
        <w:tc>
          <w:tcPr>
            <w:tcW w:w="1417" w:type="dxa"/>
            <w:vAlign w:val="center"/>
          </w:tcPr>
          <w:p w14:paraId="621E27DC" w14:textId="77777777" w:rsidR="0095305E" w:rsidRPr="00BB3E0A" w:rsidRDefault="0095305E" w:rsidP="0095305E">
            <w:pPr>
              <w:jc w:val="center"/>
              <w:rPr>
                <w:rFonts w:ascii="Arial" w:hAnsi="Arial" w:cs="Arial"/>
              </w:rPr>
            </w:pPr>
            <w:r w:rsidRPr="00BB3E0A">
              <w:rPr>
                <w:rFonts w:ascii="Arial" w:hAnsi="Arial" w:cs="Arial"/>
              </w:rPr>
              <w:t>1.63</w:t>
            </w:r>
          </w:p>
        </w:tc>
        <w:tc>
          <w:tcPr>
            <w:tcW w:w="1560" w:type="dxa"/>
            <w:vAlign w:val="center"/>
          </w:tcPr>
          <w:p w14:paraId="39EC06CD" w14:textId="77777777" w:rsidR="0095305E" w:rsidRPr="00BB3E0A" w:rsidRDefault="0095305E" w:rsidP="0095305E">
            <w:pPr>
              <w:jc w:val="center"/>
              <w:rPr>
                <w:rFonts w:ascii="Arial" w:hAnsi="Arial" w:cs="Arial"/>
              </w:rPr>
            </w:pPr>
            <w:r w:rsidRPr="00BB3E0A">
              <w:rPr>
                <w:rFonts w:ascii="Arial" w:hAnsi="Arial" w:cs="Arial"/>
              </w:rPr>
              <w:t>1.96</w:t>
            </w:r>
          </w:p>
        </w:tc>
        <w:tc>
          <w:tcPr>
            <w:tcW w:w="1417" w:type="dxa"/>
            <w:vAlign w:val="center"/>
          </w:tcPr>
          <w:p w14:paraId="2ECDC52F" w14:textId="77777777" w:rsidR="0095305E" w:rsidRPr="00BB3E0A" w:rsidRDefault="0095305E" w:rsidP="0095305E">
            <w:pPr>
              <w:jc w:val="center"/>
              <w:rPr>
                <w:rFonts w:ascii="Arial" w:hAnsi="Arial" w:cs="Arial"/>
              </w:rPr>
            </w:pPr>
            <w:r w:rsidRPr="00BB3E0A">
              <w:rPr>
                <w:rFonts w:ascii="Arial" w:hAnsi="Arial" w:cs="Arial"/>
              </w:rPr>
              <w:t>2.30</w:t>
            </w:r>
          </w:p>
        </w:tc>
      </w:tr>
      <w:tr w:rsidR="0095305E" w:rsidRPr="006858E2" w14:paraId="204FF6D8" w14:textId="77777777" w:rsidTr="002A75C5">
        <w:trPr>
          <w:trHeight w:val="288"/>
        </w:trPr>
        <w:tc>
          <w:tcPr>
            <w:tcW w:w="1242" w:type="dxa"/>
          </w:tcPr>
          <w:p w14:paraId="07EC7E95" w14:textId="77777777" w:rsidR="0095305E" w:rsidRPr="006858E2" w:rsidRDefault="0095305E" w:rsidP="0095305E">
            <w:pPr>
              <w:rPr>
                <w:rFonts w:ascii="Arial" w:hAnsi="Arial" w:cs="Arial"/>
              </w:rPr>
            </w:pPr>
            <w:r w:rsidRPr="006858E2">
              <w:rPr>
                <w:rFonts w:ascii="Arial" w:hAnsi="Arial" w:cs="Arial"/>
              </w:rPr>
              <w:t>C 1</w:t>
            </w:r>
          </w:p>
        </w:tc>
        <w:tc>
          <w:tcPr>
            <w:tcW w:w="1418" w:type="dxa"/>
            <w:vAlign w:val="center"/>
          </w:tcPr>
          <w:p w14:paraId="16C0DA58" w14:textId="77777777" w:rsidR="0095305E" w:rsidRPr="00BB3E0A" w:rsidRDefault="0095305E" w:rsidP="0095305E">
            <w:pPr>
              <w:jc w:val="center"/>
              <w:rPr>
                <w:rFonts w:ascii="Arial" w:hAnsi="Arial" w:cs="Arial"/>
              </w:rPr>
            </w:pPr>
            <w:r w:rsidRPr="00BB3E0A">
              <w:rPr>
                <w:rFonts w:ascii="Arial" w:hAnsi="Arial" w:cs="Arial"/>
              </w:rPr>
              <w:t>23.63</w:t>
            </w:r>
          </w:p>
        </w:tc>
        <w:tc>
          <w:tcPr>
            <w:tcW w:w="1559" w:type="dxa"/>
            <w:gridSpan w:val="2"/>
            <w:vAlign w:val="center"/>
          </w:tcPr>
          <w:p w14:paraId="7F852EFE" w14:textId="77777777" w:rsidR="0095305E" w:rsidRPr="00BB3E0A" w:rsidRDefault="0095305E" w:rsidP="0095305E">
            <w:pPr>
              <w:jc w:val="center"/>
              <w:rPr>
                <w:rFonts w:ascii="Arial" w:hAnsi="Arial" w:cs="Arial"/>
              </w:rPr>
            </w:pPr>
            <w:r w:rsidRPr="00BB3E0A">
              <w:rPr>
                <w:rFonts w:ascii="Arial" w:hAnsi="Arial" w:cs="Arial"/>
              </w:rPr>
              <w:t>33.07</w:t>
            </w:r>
          </w:p>
        </w:tc>
        <w:tc>
          <w:tcPr>
            <w:tcW w:w="1843" w:type="dxa"/>
            <w:gridSpan w:val="3"/>
            <w:vAlign w:val="center"/>
          </w:tcPr>
          <w:p w14:paraId="3368BBFD" w14:textId="77777777" w:rsidR="0095305E" w:rsidRPr="00BB3E0A" w:rsidRDefault="0095305E" w:rsidP="0095305E">
            <w:pPr>
              <w:jc w:val="center"/>
              <w:rPr>
                <w:rFonts w:ascii="Arial" w:hAnsi="Arial" w:cs="Arial"/>
              </w:rPr>
            </w:pPr>
            <w:r w:rsidRPr="00BB3E0A">
              <w:rPr>
                <w:rFonts w:ascii="Arial" w:hAnsi="Arial" w:cs="Arial"/>
              </w:rPr>
              <w:t>54.58</w:t>
            </w:r>
          </w:p>
        </w:tc>
        <w:tc>
          <w:tcPr>
            <w:tcW w:w="1417" w:type="dxa"/>
            <w:vAlign w:val="center"/>
          </w:tcPr>
          <w:p w14:paraId="54009A2C" w14:textId="77777777" w:rsidR="0095305E" w:rsidRPr="00BB3E0A" w:rsidRDefault="0095305E" w:rsidP="0095305E">
            <w:pPr>
              <w:jc w:val="center"/>
              <w:rPr>
                <w:rFonts w:ascii="Arial" w:hAnsi="Arial" w:cs="Arial"/>
              </w:rPr>
            </w:pPr>
            <w:r w:rsidRPr="00BB3E0A">
              <w:rPr>
                <w:rFonts w:ascii="Arial" w:hAnsi="Arial" w:cs="Arial"/>
              </w:rPr>
              <w:t>1.64</w:t>
            </w:r>
          </w:p>
        </w:tc>
        <w:tc>
          <w:tcPr>
            <w:tcW w:w="1560" w:type="dxa"/>
            <w:vAlign w:val="center"/>
          </w:tcPr>
          <w:p w14:paraId="36276BD7" w14:textId="77777777" w:rsidR="0095305E" w:rsidRPr="00BB3E0A" w:rsidRDefault="0095305E" w:rsidP="0095305E">
            <w:pPr>
              <w:jc w:val="center"/>
              <w:rPr>
                <w:rFonts w:ascii="Arial" w:hAnsi="Arial" w:cs="Arial"/>
              </w:rPr>
            </w:pPr>
            <w:r w:rsidRPr="00BB3E0A">
              <w:rPr>
                <w:rFonts w:ascii="Arial" w:hAnsi="Arial" w:cs="Arial"/>
              </w:rPr>
              <w:t>1.99</w:t>
            </w:r>
          </w:p>
        </w:tc>
        <w:tc>
          <w:tcPr>
            <w:tcW w:w="1417" w:type="dxa"/>
            <w:vAlign w:val="center"/>
          </w:tcPr>
          <w:p w14:paraId="2160F97D" w14:textId="77777777" w:rsidR="0095305E" w:rsidRPr="00BB3E0A" w:rsidRDefault="0095305E" w:rsidP="0095305E">
            <w:pPr>
              <w:jc w:val="center"/>
              <w:rPr>
                <w:rFonts w:ascii="Arial" w:hAnsi="Arial" w:cs="Arial"/>
              </w:rPr>
            </w:pPr>
            <w:r w:rsidRPr="00BB3E0A">
              <w:rPr>
                <w:rFonts w:ascii="Arial" w:hAnsi="Arial" w:cs="Arial"/>
              </w:rPr>
              <w:t>2.30</w:t>
            </w:r>
          </w:p>
        </w:tc>
      </w:tr>
      <w:tr w:rsidR="0095305E" w:rsidRPr="006858E2" w14:paraId="734AB909" w14:textId="77777777" w:rsidTr="002A75C5">
        <w:trPr>
          <w:trHeight w:val="288"/>
        </w:trPr>
        <w:tc>
          <w:tcPr>
            <w:tcW w:w="1242" w:type="dxa"/>
          </w:tcPr>
          <w:p w14:paraId="36BD8C6B" w14:textId="77777777" w:rsidR="0095305E" w:rsidRPr="006858E2" w:rsidRDefault="0095305E" w:rsidP="0095305E">
            <w:pPr>
              <w:rPr>
                <w:rFonts w:ascii="Arial" w:hAnsi="Arial" w:cs="Arial"/>
              </w:rPr>
            </w:pPr>
            <w:r w:rsidRPr="006858E2">
              <w:rPr>
                <w:rFonts w:ascii="Arial" w:hAnsi="Arial" w:cs="Arial"/>
              </w:rPr>
              <w:t>C</w:t>
            </w:r>
            <w:r>
              <w:rPr>
                <w:rFonts w:ascii="Arial" w:hAnsi="Arial" w:cs="Arial"/>
              </w:rPr>
              <w:t xml:space="preserve"> </w:t>
            </w:r>
            <w:r w:rsidRPr="006858E2">
              <w:rPr>
                <w:rFonts w:ascii="Arial" w:hAnsi="Arial" w:cs="Arial"/>
              </w:rPr>
              <w:t>2</w:t>
            </w:r>
          </w:p>
        </w:tc>
        <w:tc>
          <w:tcPr>
            <w:tcW w:w="1418" w:type="dxa"/>
            <w:vAlign w:val="center"/>
          </w:tcPr>
          <w:p w14:paraId="20C0B772" w14:textId="77777777" w:rsidR="0095305E" w:rsidRPr="00BB3E0A" w:rsidRDefault="0095305E" w:rsidP="0095305E">
            <w:pPr>
              <w:jc w:val="center"/>
              <w:rPr>
                <w:rFonts w:ascii="Arial" w:hAnsi="Arial" w:cs="Arial"/>
              </w:rPr>
            </w:pPr>
            <w:r w:rsidRPr="00BB3E0A">
              <w:rPr>
                <w:rFonts w:ascii="Arial" w:hAnsi="Arial" w:cs="Arial"/>
              </w:rPr>
              <w:t>21.53</w:t>
            </w:r>
          </w:p>
        </w:tc>
        <w:tc>
          <w:tcPr>
            <w:tcW w:w="1559" w:type="dxa"/>
            <w:gridSpan w:val="2"/>
            <w:vAlign w:val="center"/>
          </w:tcPr>
          <w:p w14:paraId="1C4A4A56" w14:textId="77777777" w:rsidR="0095305E" w:rsidRPr="00BB3E0A" w:rsidRDefault="0095305E" w:rsidP="0095305E">
            <w:pPr>
              <w:jc w:val="center"/>
              <w:rPr>
                <w:rFonts w:ascii="Arial" w:hAnsi="Arial" w:cs="Arial"/>
              </w:rPr>
            </w:pPr>
            <w:r w:rsidRPr="00BB3E0A">
              <w:rPr>
                <w:rFonts w:ascii="Arial" w:hAnsi="Arial" w:cs="Arial"/>
              </w:rPr>
              <w:t>27.12</w:t>
            </w:r>
          </w:p>
        </w:tc>
        <w:tc>
          <w:tcPr>
            <w:tcW w:w="1843" w:type="dxa"/>
            <w:gridSpan w:val="3"/>
            <w:vAlign w:val="center"/>
          </w:tcPr>
          <w:p w14:paraId="69128860" w14:textId="77777777" w:rsidR="0095305E" w:rsidRPr="00BB3E0A" w:rsidRDefault="0095305E" w:rsidP="0095305E">
            <w:pPr>
              <w:jc w:val="center"/>
              <w:rPr>
                <w:rFonts w:ascii="Arial" w:hAnsi="Arial" w:cs="Arial"/>
              </w:rPr>
            </w:pPr>
            <w:r w:rsidRPr="00BB3E0A">
              <w:rPr>
                <w:rFonts w:ascii="Arial" w:hAnsi="Arial" w:cs="Arial"/>
              </w:rPr>
              <w:t>47.46</w:t>
            </w:r>
          </w:p>
        </w:tc>
        <w:tc>
          <w:tcPr>
            <w:tcW w:w="1417" w:type="dxa"/>
            <w:vAlign w:val="center"/>
          </w:tcPr>
          <w:p w14:paraId="0706C17E" w14:textId="77777777" w:rsidR="0095305E" w:rsidRPr="00BB3E0A" w:rsidRDefault="0095305E" w:rsidP="0095305E">
            <w:pPr>
              <w:jc w:val="center"/>
              <w:rPr>
                <w:rFonts w:ascii="Arial" w:hAnsi="Arial" w:cs="Arial"/>
              </w:rPr>
            </w:pPr>
            <w:r w:rsidRPr="00BB3E0A">
              <w:rPr>
                <w:rFonts w:ascii="Arial" w:hAnsi="Arial" w:cs="Arial"/>
              </w:rPr>
              <w:t>1.39</w:t>
            </w:r>
          </w:p>
        </w:tc>
        <w:tc>
          <w:tcPr>
            <w:tcW w:w="1560" w:type="dxa"/>
            <w:vAlign w:val="center"/>
          </w:tcPr>
          <w:p w14:paraId="2939A07E" w14:textId="77777777" w:rsidR="0095305E" w:rsidRPr="00BB3E0A" w:rsidRDefault="0095305E" w:rsidP="0095305E">
            <w:pPr>
              <w:jc w:val="center"/>
              <w:rPr>
                <w:rFonts w:ascii="Arial" w:hAnsi="Arial" w:cs="Arial"/>
              </w:rPr>
            </w:pPr>
            <w:r w:rsidRPr="00BB3E0A">
              <w:rPr>
                <w:rFonts w:ascii="Arial" w:hAnsi="Arial" w:cs="Arial"/>
              </w:rPr>
              <w:t>1.73</w:t>
            </w:r>
          </w:p>
        </w:tc>
        <w:tc>
          <w:tcPr>
            <w:tcW w:w="1417" w:type="dxa"/>
            <w:vAlign w:val="center"/>
          </w:tcPr>
          <w:p w14:paraId="22CED193" w14:textId="77777777" w:rsidR="0095305E" w:rsidRPr="00BB3E0A" w:rsidRDefault="0095305E" w:rsidP="0095305E">
            <w:pPr>
              <w:jc w:val="center"/>
              <w:rPr>
                <w:rFonts w:ascii="Arial" w:hAnsi="Arial" w:cs="Arial"/>
              </w:rPr>
            </w:pPr>
            <w:r w:rsidRPr="00BB3E0A">
              <w:rPr>
                <w:rFonts w:ascii="Arial" w:hAnsi="Arial" w:cs="Arial"/>
              </w:rPr>
              <w:t>2.09</w:t>
            </w:r>
          </w:p>
        </w:tc>
      </w:tr>
      <w:tr w:rsidR="0095305E" w:rsidRPr="006858E2" w14:paraId="500E60A8" w14:textId="77777777" w:rsidTr="002A75C5">
        <w:trPr>
          <w:trHeight w:val="288"/>
        </w:trPr>
        <w:tc>
          <w:tcPr>
            <w:tcW w:w="1242" w:type="dxa"/>
          </w:tcPr>
          <w:p w14:paraId="14A976CC" w14:textId="77777777" w:rsidR="0095305E" w:rsidRPr="006858E2" w:rsidRDefault="0095305E" w:rsidP="0095305E">
            <w:pPr>
              <w:rPr>
                <w:rFonts w:ascii="Arial" w:hAnsi="Arial" w:cs="Arial"/>
              </w:rPr>
            </w:pPr>
            <w:r w:rsidRPr="006858E2">
              <w:rPr>
                <w:rFonts w:ascii="Arial" w:hAnsi="Arial" w:cs="Arial"/>
              </w:rPr>
              <w:t>C 1 vs C 2</w:t>
            </w:r>
          </w:p>
        </w:tc>
        <w:tc>
          <w:tcPr>
            <w:tcW w:w="1418" w:type="dxa"/>
            <w:vAlign w:val="center"/>
          </w:tcPr>
          <w:p w14:paraId="443F3292" w14:textId="77777777" w:rsidR="0095305E" w:rsidRPr="006858E2" w:rsidRDefault="0095305E" w:rsidP="0095305E">
            <w:pPr>
              <w:jc w:val="center"/>
              <w:rPr>
                <w:rFonts w:ascii="Arial" w:hAnsi="Arial" w:cs="Arial"/>
              </w:rPr>
            </w:pPr>
            <w:r w:rsidRPr="006858E2">
              <w:rPr>
                <w:rFonts w:ascii="Arial" w:hAnsi="Arial" w:cs="Arial"/>
              </w:rPr>
              <w:t>NS</w:t>
            </w:r>
          </w:p>
        </w:tc>
        <w:tc>
          <w:tcPr>
            <w:tcW w:w="1559" w:type="dxa"/>
            <w:gridSpan w:val="2"/>
            <w:vAlign w:val="center"/>
          </w:tcPr>
          <w:p w14:paraId="4783E94C" w14:textId="77777777" w:rsidR="0095305E" w:rsidRPr="006858E2" w:rsidRDefault="0095305E" w:rsidP="0095305E">
            <w:pPr>
              <w:jc w:val="center"/>
              <w:rPr>
                <w:rFonts w:ascii="Arial" w:hAnsi="Arial" w:cs="Arial"/>
              </w:rPr>
            </w:pPr>
            <w:r w:rsidRPr="006858E2">
              <w:rPr>
                <w:rFonts w:ascii="Arial" w:hAnsi="Arial" w:cs="Arial"/>
              </w:rPr>
              <w:t>NS</w:t>
            </w:r>
          </w:p>
        </w:tc>
        <w:tc>
          <w:tcPr>
            <w:tcW w:w="1843" w:type="dxa"/>
            <w:gridSpan w:val="3"/>
            <w:vAlign w:val="center"/>
          </w:tcPr>
          <w:p w14:paraId="2A99F5C8" w14:textId="77777777" w:rsidR="0095305E" w:rsidRPr="006858E2" w:rsidRDefault="0095305E" w:rsidP="0095305E">
            <w:pPr>
              <w:jc w:val="center"/>
              <w:rPr>
                <w:rFonts w:ascii="Arial" w:hAnsi="Arial" w:cs="Arial"/>
              </w:rPr>
            </w:pPr>
            <w:r w:rsidRPr="006858E2">
              <w:rPr>
                <w:rFonts w:ascii="Arial" w:hAnsi="Arial" w:cs="Arial"/>
              </w:rPr>
              <w:t>S</w:t>
            </w:r>
            <w:r>
              <w:rPr>
                <w:rFonts w:ascii="Arial" w:hAnsi="Arial" w:cs="Arial"/>
              </w:rPr>
              <w:t>*</w:t>
            </w:r>
          </w:p>
        </w:tc>
        <w:tc>
          <w:tcPr>
            <w:tcW w:w="1417" w:type="dxa"/>
            <w:vAlign w:val="center"/>
          </w:tcPr>
          <w:p w14:paraId="6F76C615" w14:textId="77777777" w:rsidR="0095305E" w:rsidRPr="006858E2" w:rsidRDefault="0095305E" w:rsidP="0095305E">
            <w:pPr>
              <w:jc w:val="center"/>
              <w:rPr>
                <w:rFonts w:ascii="Arial" w:hAnsi="Arial" w:cs="Arial"/>
              </w:rPr>
            </w:pPr>
            <w:r w:rsidRPr="005337C4">
              <w:rPr>
                <w:rFonts w:ascii="Arial" w:hAnsi="Arial" w:cs="Arial"/>
              </w:rPr>
              <w:t>S*</w:t>
            </w:r>
          </w:p>
        </w:tc>
        <w:tc>
          <w:tcPr>
            <w:tcW w:w="1560" w:type="dxa"/>
            <w:vAlign w:val="center"/>
          </w:tcPr>
          <w:p w14:paraId="3A99F7F5" w14:textId="77777777" w:rsidR="0095305E" w:rsidRPr="006858E2" w:rsidRDefault="0095305E" w:rsidP="0095305E">
            <w:pPr>
              <w:jc w:val="center"/>
              <w:rPr>
                <w:rFonts w:ascii="Arial" w:hAnsi="Arial" w:cs="Arial"/>
              </w:rPr>
            </w:pPr>
            <w:r w:rsidRPr="005337C4">
              <w:rPr>
                <w:rFonts w:ascii="Arial" w:hAnsi="Arial" w:cs="Arial"/>
              </w:rPr>
              <w:t>S*</w:t>
            </w:r>
          </w:p>
        </w:tc>
        <w:tc>
          <w:tcPr>
            <w:tcW w:w="1417" w:type="dxa"/>
            <w:vAlign w:val="center"/>
          </w:tcPr>
          <w:p w14:paraId="3FCA543C" w14:textId="77777777" w:rsidR="0095305E" w:rsidRPr="006858E2" w:rsidRDefault="0095305E" w:rsidP="0095305E">
            <w:pPr>
              <w:jc w:val="center"/>
              <w:rPr>
                <w:rFonts w:ascii="Arial" w:hAnsi="Arial" w:cs="Arial"/>
              </w:rPr>
            </w:pPr>
            <w:r w:rsidRPr="005337C4">
              <w:rPr>
                <w:rFonts w:ascii="Arial" w:hAnsi="Arial" w:cs="Arial"/>
              </w:rPr>
              <w:t>S*</w:t>
            </w:r>
          </w:p>
        </w:tc>
      </w:tr>
      <w:tr w:rsidR="0095305E" w:rsidRPr="006858E2" w14:paraId="5D5F1264" w14:textId="77777777" w:rsidTr="002A75C5">
        <w:trPr>
          <w:trHeight w:val="288"/>
        </w:trPr>
        <w:tc>
          <w:tcPr>
            <w:tcW w:w="1242" w:type="dxa"/>
          </w:tcPr>
          <w:p w14:paraId="529EE539" w14:textId="77777777" w:rsidR="0095305E" w:rsidRPr="006858E2" w:rsidRDefault="0095305E" w:rsidP="0095305E">
            <w:pPr>
              <w:rPr>
                <w:rFonts w:ascii="Arial" w:hAnsi="Arial" w:cs="Arial"/>
              </w:rPr>
            </w:pPr>
            <w:r w:rsidRPr="006858E2">
              <w:rPr>
                <w:rFonts w:ascii="Arial" w:hAnsi="Arial" w:cs="Arial"/>
              </w:rPr>
              <w:t>C1 vs T</w:t>
            </w:r>
          </w:p>
        </w:tc>
        <w:tc>
          <w:tcPr>
            <w:tcW w:w="1418" w:type="dxa"/>
            <w:vAlign w:val="center"/>
          </w:tcPr>
          <w:p w14:paraId="34CC8D88" w14:textId="77777777" w:rsidR="0095305E" w:rsidRPr="006858E2" w:rsidRDefault="0095305E" w:rsidP="0095305E">
            <w:pPr>
              <w:jc w:val="center"/>
              <w:rPr>
                <w:rFonts w:ascii="Arial" w:hAnsi="Arial" w:cs="Arial"/>
              </w:rPr>
            </w:pPr>
            <w:r w:rsidRPr="006858E2">
              <w:rPr>
                <w:rFonts w:ascii="Arial" w:hAnsi="Arial" w:cs="Arial"/>
              </w:rPr>
              <w:t>NS</w:t>
            </w:r>
          </w:p>
        </w:tc>
        <w:tc>
          <w:tcPr>
            <w:tcW w:w="1559" w:type="dxa"/>
            <w:gridSpan w:val="2"/>
            <w:vAlign w:val="center"/>
          </w:tcPr>
          <w:p w14:paraId="265E5B5F" w14:textId="77777777" w:rsidR="0095305E" w:rsidRPr="006858E2" w:rsidRDefault="0095305E" w:rsidP="0095305E">
            <w:pPr>
              <w:jc w:val="center"/>
              <w:rPr>
                <w:rFonts w:ascii="Arial" w:hAnsi="Arial" w:cs="Arial"/>
              </w:rPr>
            </w:pPr>
            <w:r w:rsidRPr="006858E2">
              <w:rPr>
                <w:rFonts w:ascii="Arial" w:hAnsi="Arial" w:cs="Arial"/>
              </w:rPr>
              <w:t>NS</w:t>
            </w:r>
          </w:p>
        </w:tc>
        <w:tc>
          <w:tcPr>
            <w:tcW w:w="1843" w:type="dxa"/>
            <w:gridSpan w:val="3"/>
            <w:vAlign w:val="center"/>
          </w:tcPr>
          <w:p w14:paraId="0CE41180" w14:textId="77777777" w:rsidR="0095305E" w:rsidRPr="006858E2" w:rsidRDefault="0095305E" w:rsidP="0095305E">
            <w:pPr>
              <w:jc w:val="center"/>
              <w:rPr>
                <w:rFonts w:ascii="Arial" w:hAnsi="Arial" w:cs="Arial"/>
              </w:rPr>
            </w:pPr>
            <w:r w:rsidRPr="006858E2">
              <w:rPr>
                <w:rFonts w:ascii="Arial" w:hAnsi="Arial" w:cs="Arial"/>
              </w:rPr>
              <w:t>NS</w:t>
            </w:r>
          </w:p>
        </w:tc>
        <w:tc>
          <w:tcPr>
            <w:tcW w:w="1417" w:type="dxa"/>
            <w:vAlign w:val="center"/>
          </w:tcPr>
          <w:p w14:paraId="248001A4" w14:textId="77777777" w:rsidR="0095305E" w:rsidRPr="006858E2" w:rsidRDefault="0095305E" w:rsidP="0095305E">
            <w:pPr>
              <w:jc w:val="center"/>
              <w:rPr>
                <w:rFonts w:ascii="Arial" w:hAnsi="Arial" w:cs="Arial"/>
              </w:rPr>
            </w:pPr>
            <w:r w:rsidRPr="006858E2">
              <w:rPr>
                <w:rFonts w:ascii="Arial" w:hAnsi="Arial" w:cs="Arial"/>
              </w:rPr>
              <w:t>NS</w:t>
            </w:r>
          </w:p>
        </w:tc>
        <w:tc>
          <w:tcPr>
            <w:tcW w:w="1560" w:type="dxa"/>
            <w:vAlign w:val="center"/>
          </w:tcPr>
          <w:p w14:paraId="5DCBB583" w14:textId="77777777" w:rsidR="0095305E" w:rsidRPr="006858E2" w:rsidRDefault="0095305E" w:rsidP="0095305E">
            <w:pPr>
              <w:jc w:val="center"/>
              <w:rPr>
                <w:rFonts w:ascii="Arial" w:hAnsi="Arial" w:cs="Arial"/>
              </w:rPr>
            </w:pPr>
            <w:r w:rsidRPr="006858E2">
              <w:rPr>
                <w:rFonts w:ascii="Arial" w:hAnsi="Arial" w:cs="Arial"/>
              </w:rPr>
              <w:t>NS</w:t>
            </w:r>
          </w:p>
        </w:tc>
        <w:tc>
          <w:tcPr>
            <w:tcW w:w="1417" w:type="dxa"/>
            <w:vAlign w:val="center"/>
          </w:tcPr>
          <w:p w14:paraId="6AFF409F" w14:textId="77777777" w:rsidR="0095305E" w:rsidRPr="006858E2" w:rsidRDefault="0095305E" w:rsidP="0095305E">
            <w:pPr>
              <w:jc w:val="center"/>
              <w:rPr>
                <w:rFonts w:ascii="Arial" w:hAnsi="Arial" w:cs="Arial"/>
              </w:rPr>
            </w:pPr>
            <w:r w:rsidRPr="006858E2">
              <w:rPr>
                <w:rFonts w:ascii="Arial" w:hAnsi="Arial" w:cs="Arial"/>
              </w:rPr>
              <w:t>NS</w:t>
            </w:r>
          </w:p>
        </w:tc>
      </w:tr>
      <w:tr w:rsidR="0095305E" w:rsidRPr="006858E2" w14:paraId="500E3ADB" w14:textId="77777777" w:rsidTr="002A75C5">
        <w:trPr>
          <w:trHeight w:val="288"/>
        </w:trPr>
        <w:tc>
          <w:tcPr>
            <w:tcW w:w="1242" w:type="dxa"/>
          </w:tcPr>
          <w:p w14:paraId="23515F45" w14:textId="77777777" w:rsidR="0095305E" w:rsidRPr="006858E2" w:rsidRDefault="0095305E" w:rsidP="0095305E">
            <w:pPr>
              <w:rPr>
                <w:rFonts w:ascii="Arial" w:hAnsi="Arial" w:cs="Arial"/>
              </w:rPr>
            </w:pPr>
            <w:r w:rsidRPr="006858E2">
              <w:rPr>
                <w:rFonts w:ascii="Arial" w:hAnsi="Arial" w:cs="Arial"/>
              </w:rPr>
              <w:t>C 2 vs T</w:t>
            </w:r>
          </w:p>
        </w:tc>
        <w:tc>
          <w:tcPr>
            <w:tcW w:w="1418" w:type="dxa"/>
            <w:vAlign w:val="center"/>
          </w:tcPr>
          <w:p w14:paraId="03C0A4D9" w14:textId="77777777" w:rsidR="0095305E" w:rsidRPr="006858E2" w:rsidRDefault="0095305E" w:rsidP="0095305E">
            <w:pPr>
              <w:jc w:val="center"/>
              <w:rPr>
                <w:rFonts w:ascii="Arial" w:hAnsi="Arial" w:cs="Arial"/>
              </w:rPr>
            </w:pPr>
            <w:r w:rsidRPr="006858E2">
              <w:rPr>
                <w:rFonts w:ascii="Arial" w:hAnsi="Arial" w:cs="Arial"/>
              </w:rPr>
              <w:t>NS</w:t>
            </w:r>
          </w:p>
        </w:tc>
        <w:tc>
          <w:tcPr>
            <w:tcW w:w="1559" w:type="dxa"/>
            <w:gridSpan w:val="2"/>
            <w:vAlign w:val="center"/>
          </w:tcPr>
          <w:p w14:paraId="1080D6F3" w14:textId="77777777" w:rsidR="0095305E" w:rsidRPr="006858E2" w:rsidRDefault="0095305E" w:rsidP="0095305E">
            <w:pPr>
              <w:jc w:val="center"/>
              <w:rPr>
                <w:rFonts w:ascii="Arial" w:hAnsi="Arial" w:cs="Arial"/>
              </w:rPr>
            </w:pPr>
            <w:r w:rsidRPr="00860729">
              <w:rPr>
                <w:rFonts w:ascii="Arial" w:hAnsi="Arial" w:cs="Arial"/>
              </w:rPr>
              <w:t>S*</w:t>
            </w:r>
          </w:p>
        </w:tc>
        <w:tc>
          <w:tcPr>
            <w:tcW w:w="1843" w:type="dxa"/>
            <w:gridSpan w:val="3"/>
            <w:vAlign w:val="center"/>
          </w:tcPr>
          <w:p w14:paraId="39C2F202" w14:textId="77777777" w:rsidR="0095305E" w:rsidRPr="006858E2" w:rsidRDefault="0095305E" w:rsidP="0095305E">
            <w:pPr>
              <w:jc w:val="center"/>
              <w:rPr>
                <w:rFonts w:ascii="Arial" w:hAnsi="Arial" w:cs="Arial"/>
              </w:rPr>
            </w:pPr>
            <w:r w:rsidRPr="00860729">
              <w:rPr>
                <w:rFonts w:ascii="Arial" w:hAnsi="Arial" w:cs="Arial"/>
              </w:rPr>
              <w:t>S*</w:t>
            </w:r>
          </w:p>
        </w:tc>
        <w:tc>
          <w:tcPr>
            <w:tcW w:w="1417" w:type="dxa"/>
            <w:vAlign w:val="center"/>
          </w:tcPr>
          <w:p w14:paraId="06CB0661" w14:textId="77777777" w:rsidR="0095305E" w:rsidRPr="006858E2" w:rsidRDefault="0095305E" w:rsidP="0095305E">
            <w:pPr>
              <w:jc w:val="center"/>
              <w:rPr>
                <w:rFonts w:ascii="Arial" w:hAnsi="Arial" w:cs="Arial"/>
              </w:rPr>
            </w:pPr>
            <w:r w:rsidRPr="00860729">
              <w:rPr>
                <w:rFonts w:ascii="Arial" w:hAnsi="Arial" w:cs="Arial"/>
              </w:rPr>
              <w:t>S*</w:t>
            </w:r>
          </w:p>
        </w:tc>
        <w:tc>
          <w:tcPr>
            <w:tcW w:w="1560" w:type="dxa"/>
            <w:vAlign w:val="center"/>
          </w:tcPr>
          <w:p w14:paraId="35C06DF0" w14:textId="77777777" w:rsidR="0095305E" w:rsidRPr="006858E2" w:rsidRDefault="0095305E" w:rsidP="0095305E">
            <w:pPr>
              <w:jc w:val="center"/>
              <w:rPr>
                <w:rFonts w:ascii="Arial" w:hAnsi="Arial" w:cs="Arial"/>
              </w:rPr>
            </w:pPr>
            <w:r w:rsidRPr="00860729">
              <w:rPr>
                <w:rFonts w:ascii="Arial" w:hAnsi="Arial" w:cs="Arial"/>
              </w:rPr>
              <w:t>S*</w:t>
            </w:r>
          </w:p>
        </w:tc>
        <w:tc>
          <w:tcPr>
            <w:tcW w:w="1417" w:type="dxa"/>
            <w:vAlign w:val="center"/>
          </w:tcPr>
          <w:p w14:paraId="32465A98" w14:textId="77777777" w:rsidR="0095305E" w:rsidRPr="006858E2" w:rsidRDefault="0095305E" w:rsidP="0095305E">
            <w:pPr>
              <w:jc w:val="center"/>
              <w:rPr>
                <w:rFonts w:ascii="Arial" w:hAnsi="Arial" w:cs="Arial"/>
              </w:rPr>
            </w:pPr>
            <w:r w:rsidRPr="00860729">
              <w:rPr>
                <w:rFonts w:ascii="Arial" w:hAnsi="Arial" w:cs="Arial"/>
              </w:rPr>
              <w:t>S*</w:t>
            </w:r>
          </w:p>
        </w:tc>
      </w:tr>
    </w:tbl>
    <w:p w14:paraId="5A6E7FB0" w14:textId="77777777" w:rsidR="0095305E" w:rsidRDefault="0095305E" w:rsidP="0095305E">
      <w:pPr>
        <w:spacing w:line="480" w:lineRule="auto"/>
        <w:jc w:val="both"/>
      </w:pPr>
    </w:p>
    <w:p w14:paraId="68680FAB" w14:textId="77777777" w:rsidR="0095305E" w:rsidRDefault="0095305E" w:rsidP="0095305E">
      <w:pPr>
        <w:jc w:val="both"/>
        <w:rPr>
          <w:szCs w:val="24"/>
        </w:rPr>
      </w:pPr>
      <w:r w:rsidRPr="009A32A7">
        <w:t>*Significant at 5% level</w:t>
      </w:r>
      <w:r>
        <w:tab/>
      </w:r>
      <w:r>
        <w:tab/>
      </w:r>
      <w:r w:rsidRPr="009A32A7">
        <w:t xml:space="preserve">NS – </w:t>
      </w:r>
      <w:proofErr w:type="gramStart"/>
      <w:r w:rsidRPr="009A32A7">
        <w:t>Non Significant</w:t>
      </w:r>
      <w:proofErr w:type="gramEnd"/>
    </w:p>
    <w:p w14:paraId="06A8A456" w14:textId="77777777" w:rsidR="0095305E" w:rsidRDefault="0095305E" w:rsidP="0095305E">
      <w:pPr>
        <w:spacing w:line="480" w:lineRule="auto"/>
        <w:jc w:val="both"/>
      </w:pPr>
    </w:p>
    <w:p w14:paraId="5A9A2729" w14:textId="77777777" w:rsidR="0095305E" w:rsidRPr="006858E2" w:rsidRDefault="0095305E" w:rsidP="0095305E">
      <w:pPr>
        <w:jc w:val="both"/>
        <w:rPr>
          <w:rFonts w:ascii="Arial" w:hAnsi="Arial" w:cs="Arial"/>
        </w:rPr>
      </w:pPr>
      <w:r w:rsidRPr="006858E2">
        <w:rPr>
          <w:rFonts w:ascii="Arial" w:hAnsi="Arial" w:cs="Arial"/>
        </w:rPr>
        <w:lastRenderedPageBreak/>
        <w:t>Table 2. Effect of fertigation levels and schedules on number of tiller and leaves per plant of ginger at 90, 120, and 180 days after planting.</w:t>
      </w:r>
    </w:p>
    <w:tbl>
      <w:tblPr>
        <w:tblStyle w:val="TableGrid"/>
        <w:tblpPr w:leftFromText="180" w:rightFromText="180" w:vertAnchor="text" w:horzAnchor="margin" w:tblpXSpec="center" w:tblpY="326"/>
        <w:tblW w:w="10343" w:type="dxa"/>
        <w:tblLayout w:type="fixed"/>
        <w:tblLook w:val="04A0" w:firstRow="1" w:lastRow="0" w:firstColumn="1" w:lastColumn="0" w:noHBand="0" w:noVBand="1"/>
      </w:tblPr>
      <w:tblGrid>
        <w:gridCol w:w="1242"/>
        <w:gridCol w:w="1447"/>
        <w:gridCol w:w="1417"/>
        <w:gridCol w:w="1531"/>
        <w:gridCol w:w="1559"/>
        <w:gridCol w:w="1559"/>
        <w:gridCol w:w="1588"/>
      </w:tblGrid>
      <w:tr w:rsidR="0095305E" w:rsidRPr="006858E2" w14:paraId="47D0CB13" w14:textId="77777777" w:rsidTr="002A75C5">
        <w:trPr>
          <w:trHeight w:val="303"/>
        </w:trPr>
        <w:tc>
          <w:tcPr>
            <w:tcW w:w="1242" w:type="dxa"/>
            <w:vMerge w:val="restart"/>
          </w:tcPr>
          <w:p w14:paraId="66DD2F34" w14:textId="77777777" w:rsidR="0095305E" w:rsidRPr="0081425B" w:rsidRDefault="0095305E" w:rsidP="002A75C5">
            <w:pPr>
              <w:rPr>
                <w:rFonts w:ascii="Arial" w:hAnsi="Arial" w:cs="Arial"/>
              </w:rPr>
            </w:pPr>
            <w:r w:rsidRPr="0081425B">
              <w:rPr>
                <w:rFonts w:ascii="Arial" w:hAnsi="Arial" w:cs="Arial"/>
              </w:rPr>
              <w:t>Treatments</w:t>
            </w:r>
          </w:p>
        </w:tc>
        <w:tc>
          <w:tcPr>
            <w:tcW w:w="4395" w:type="dxa"/>
            <w:gridSpan w:val="3"/>
          </w:tcPr>
          <w:p w14:paraId="4E68B987" w14:textId="77777777" w:rsidR="0095305E" w:rsidRPr="0081425B" w:rsidRDefault="0095305E" w:rsidP="002A75C5">
            <w:pPr>
              <w:jc w:val="center"/>
              <w:rPr>
                <w:rFonts w:ascii="Arial" w:hAnsi="Arial" w:cs="Arial"/>
              </w:rPr>
            </w:pPr>
            <w:r w:rsidRPr="0081425B">
              <w:rPr>
                <w:rFonts w:ascii="Arial" w:hAnsi="Arial" w:cs="Arial"/>
              </w:rPr>
              <w:t>Number of tillers per plant</w:t>
            </w:r>
          </w:p>
        </w:tc>
        <w:tc>
          <w:tcPr>
            <w:tcW w:w="4706" w:type="dxa"/>
            <w:gridSpan w:val="3"/>
          </w:tcPr>
          <w:p w14:paraId="22A24F81" w14:textId="77777777" w:rsidR="0095305E" w:rsidRPr="0081425B" w:rsidRDefault="0095305E" w:rsidP="002A75C5">
            <w:pPr>
              <w:jc w:val="center"/>
              <w:rPr>
                <w:rFonts w:ascii="Arial" w:hAnsi="Arial" w:cs="Arial"/>
              </w:rPr>
            </w:pPr>
            <w:r w:rsidRPr="0081425B">
              <w:rPr>
                <w:rFonts w:ascii="Arial" w:hAnsi="Arial" w:cs="Arial"/>
              </w:rPr>
              <w:t>Number of leaves per plant</w:t>
            </w:r>
          </w:p>
        </w:tc>
      </w:tr>
      <w:tr w:rsidR="0095305E" w:rsidRPr="006858E2" w14:paraId="333412B8" w14:textId="77777777" w:rsidTr="002A75C5">
        <w:trPr>
          <w:trHeight w:val="303"/>
        </w:trPr>
        <w:tc>
          <w:tcPr>
            <w:tcW w:w="1242" w:type="dxa"/>
            <w:vMerge/>
          </w:tcPr>
          <w:p w14:paraId="300B6F1F" w14:textId="77777777" w:rsidR="0095305E" w:rsidRPr="0081425B" w:rsidRDefault="0095305E" w:rsidP="002A75C5">
            <w:pPr>
              <w:rPr>
                <w:rFonts w:ascii="Arial" w:hAnsi="Arial" w:cs="Arial"/>
              </w:rPr>
            </w:pPr>
          </w:p>
        </w:tc>
        <w:tc>
          <w:tcPr>
            <w:tcW w:w="1447" w:type="dxa"/>
          </w:tcPr>
          <w:p w14:paraId="41B2BC39" w14:textId="77777777" w:rsidR="0095305E" w:rsidRPr="0081425B" w:rsidRDefault="0095305E" w:rsidP="002A75C5">
            <w:pPr>
              <w:jc w:val="center"/>
              <w:rPr>
                <w:rFonts w:ascii="Arial" w:hAnsi="Arial" w:cs="Arial"/>
              </w:rPr>
            </w:pPr>
            <w:r w:rsidRPr="0081425B">
              <w:rPr>
                <w:rFonts w:ascii="Arial" w:hAnsi="Arial" w:cs="Arial"/>
              </w:rPr>
              <w:t xml:space="preserve">90 </w:t>
            </w:r>
            <w:proofErr w:type="gramStart"/>
            <w:r w:rsidRPr="0081425B">
              <w:rPr>
                <w:rFonts w:ascii="Arial" w:hAnsi="Arial" w:cs="Arial"/>
              </w:rPr>
              <w:t>DAP</w:t>
            </w:r>
            <w:proofErr w:type="gramEnd"/>
          </w:p>
        </w:tc>
        <w:tc>
          <w:tcPr>
            <w:tcW w:w="1417" w:type="dxa"/>
          </w:tcPr>
          <w:p w14:paraId="00EBA6E2" w14:textId="77777777" w:rsidR="0095305E" w:rsidRPr="0081425B" w:rsidRDefault="0095305E" w:rsidP="002A75C5">
            <w:pPr>
              <w:jc w:val="center"/>
              <w:rPr>
                <w:rFonts w:ascii="Arial" w:hAnsi="Arial" w:cs="Arial"/>
              </w:rPr>
            </w:pPr>
            <w:r w:rsidRPr="0081425B">
              <w:rPr>
                <w:rFonts w:ascii="Arial" w:hAnsi="Arial" w:cs="Arial"/>
              </w:rPr>
              <w:t xml:space="preserve">120 </w:t>
            </w:r>
            <w:proofErr w:type="gramStart"/>
            <w:r w:rsidRPr="0081425B">
              <w:rPr>
                <w:rFonts w:ascii="Arial" w:hAnsi="Arial" w:cs="Arial"/>
              </w:rPr>
              <w:t>DAP</w:t>
            </w:r>
            <w:proofErr w:type="gramEnd"/>
          </w:p>
        </w:tc>
        <w:tc>
          <w:tcPr>
            <w:tcW w:w="1531" w:type="dxa"/>
          </w:tcPr>
          <w:p w14:paraId="6B6DED36" w14:textId="77777777" w:rsidR="0095305E" w:rsidRPr="0081425B" w:rsidRDefault="0095305E" w:rsidP="002A75C5">
            <w:pPr>
              <w:jc w:val="center"/>
              <w:rPr>
                <w:rFonts w:ascii="Arial" w:hAnsi="Arial" w:cs="Arial"/>
              </w:rPr>
            </w:pPr>
            <w:r w:rsidRPr="0081425B">
              <w:rPr>
                <w:rFonts w:ascii="Arial" w:hAnsi="Arial" w:cs="Arial"/>
              </w:rPr>
              <w:t xml:space="preserve">180 </w:t>
            </w:r>
            <w:proofErr w:type="gramStart"/>
            <w:r w:rsidRPr="0081425B">
              <w:rPr>
                <w:rFonts w:ascii="Arial" w:hAnsi="Arial" w:cs="Arial"/>
              </w:rPr>
              <w:t>DAP</w:t>
            </w:r>
            <w:proofErr w:type="gramEnd"/>
          </w:p>
        </w:tc>
        <w:tc>
          <w:tcPr>
            <w:tcW w:w="1559" w:type="dxa"/>
          </w:tcPr>
          <w:p w14:paraId="73322AE6" w14:textId="77777777" w:rsidR="0095305E" w:rsidRPr="0081425B" w:rsidRDefault="0095305E" w:rsidP="002A75C5">
            <w:pPr>
              <w:jc w:val="center"/>
              <w:rPr>
                <w:rFonts w:ascii="Arial" w:hAnsi="Arial" w:cs="Arial"/>
              </w:rPr>
            </w:pPr>
            <w:r w:rsidRPr="0081425B">
              <w:rPr>
                <w:rFonts w:ascii="Arial" w:hAnsi="Arial" w:cs="Arial"/>
              </w:rPr>
              <w:t xml:space="preserve">90 </w:t>
            </w:r>
            <w:proofErr w:type="gramStart"/>
            <w:r w:rsidRPr="0081425B">
              <w:rPr>
                <w:rFonts w:ascii="Arial" w:hAnsi="Arial" w:cs="Arial"/>
              </w:rPr>
              <w:t>DAP</w:t>
            </w:r>
            <w:proofErr w:type="gramEnd"/>
          </w:p>
        </w:tc>
        <w:tc>
          <w:tcPr>
            <w:tcW w:w="1559" w:type="dxa"/>
          </w:tcPr>
          <w:p w14:paraId="66A4AFB7" w14:textId="77777777" w:rsidR="0095305E" w:rsidRPr="0081425B" w:rsidRDefault="0095305E" w:rsidP="002A75C5">
            <w:pPr>
              <w:jc w:val="center"/>
              <w:rPr>
                <w:rFonts w:ascii="Arial" w:hAnsi="Arial" w:cs="Arial"/>
              </w:rPr>
            </w:pPr>
            <w:r w:rsidRPr="0081425B">
              <w:rPr>
                <w:rFonts w:ascii="Arial" w:hAnsi="Arial" w:cs="Arial"/>
              </w:rPr>
              <w:t xml:space="preserve">120 </w:t>
            </w:r>
            <w:proofErr w:type="gramStart"/>
            <w:r w:rsidRPr="0081425B">
              <w:rPr>
                <w:rFonts w:ascii="Arial" w:hAnsi="Arial" w:cs="Arial"/>
              </w:rPr>
              <w:t>DAP</w:t>
            </w:r>
            <w:proofErr w:type="gramEnd"/>
          </w:p>
        </w:tc>
        <w:tc>
          <w:tcPr>
            <w:tcW w:w="1588" w:type="dxa"/>
          </w:tcPr>
          <w:p w14:paraId="56F5EA8D" w14:textId="77777777" w:rsidR="0095305E" w:rsidRPr="0081425B" w:rsidRDefault="0095305E" w:rsidP="002A75C5">
            <w:pPr>
              <w:jc w:val="center"/>
              <w:rPr>
                <w:rFonts w:ascii="Arial" w:hAnsi="Arial" w:cs="Arial"/>
              </w:rPr>
            </w:pPr>
            <w:r w:rsidRPr="0081425B">
              <w:rPr>
                <w:rFonts w:ascii="Arial" w:hAnsi="Arial" w:cs="Arial"/>
              </w:rPr>
              <w:t xml:space="preserve">180 </w:t>
            </w:r>
            <w:proofErr w:type="gramStart"/>
            <w:r w:rsidRPr="0081425B">
              <w:rPr>
                <w:rFonts w:ascii="Arial" w:hAnsi="Arial" w:cs="Arial"/>
              </w:rPr>
              <w:t>DAP</w:t>
            </w:r>
            <w:proofErr w:type="gramEnd"/>
          </w:p>
        </w:tc>
      </w:tr>
      <w:tr w:rsidR="0095305E" w:rsidRPr="006858E2" w14:paraId="07E898D7" w14:textId="77777777" w:rsidTr="002A75C5">
        <w:trPr>
          <w:trHeight w:val="77"/>
        </w:trPr>
        <w:tc>
          <w:tcPr>
            <w:tcW w:w="10343" w:type="dxa"/>
            <w:gridSpan w:val="7"/>
          </w:tcPr>
          <w:p w14:paraId="6FBEDB1B" w14:textId="77777777" w:rsidR="0095305E" w:rsidRPr="0081425B" w:rsidRDefault="0095305E" w:rsidP="002A75C5">
            <w:pPr>
              <w:rPr>
                <w:rFonts w:ascii="Arial" w:hAnsi="Arial" w:cs="Arial"/>
              </w:rPr>
            </w:pPr>
            <w:r w:rsidRPr="0081425B">
              <w:rPr>
                <w:rFonts w:ascii="Arial" w:hAnsi="Arial" w:cs="Arial"/>
              </w:rPr>
              <w:t>Fertigation levels (F)</w:t>
            </w:r>
          </w:p>
        </w:tc>
      </w:tr>
      <w:tr w:rsidR="0095305E" w:rsidRPr="006858E2" w14:paraId="42286116" w14:textId="77777777" w:rsidTr="002A75C5">
        <w:trPr>
          <w:trHeight w:val="303"/>
        </w:trPr>
        <w:tc>
          <w:tcPr>
            <w:tcW w:w="1242" w:type="dxa"/>
          </w:tcPr>
          <w:p w14:paraId="013C37AB" w14:textId="77777777" w:rsidR="0095305E" w:rsidRPr="0081425B" w:rsidRDefault="0095305E" w:rsidP="002A75C5">
            <w:pPr>
              <w:rPr>
                <w:rFonts w:ascii="Arial" w:hAnsi="Arial" w:cs="Arial"/>
              </w:rPr>
            </w:pPr>
            <w:r w:rsidRPr="0081425B">
              <w:rPr>
                <w:rFonts w:ascii="Arial" w:hAnsi="Arial" w:cs="Arial"/>
              </w:rPr>
              <w:t>F</w:t>
            </w:r>
            <w:r w:rsidRPr="0081425B">
              <w:rPr>
                <w:rFonts w:ascii="Arial" w:hAnsi="Arial" w:cs="Arial"/>
                <w:vertAlign w:val="subscript"/>
              </w:rPr>
              <w:t>1</w:t>
            </w:r>
            <w:r w:rsidRPr="0081425B">
              <w:rPr>
                <w:rFonts w:ascii="Arial" w:hAnsi="Arial" w:cs="Arial"/>
              </w:rPr>
              <w:t xml:space="preserve"> </w:t>
            </w:r>
          </w:p>
        </w:tc>
        <w:tc>
          <w:tcPr>
            <w:tcW w:w="1447" w:type="dxa"/>
            <w:vAlign w:val="center"/>
          </w:tcPr>
          <w:p w14:paraId="7E303A23" w14:textId="77777777" w:rsidR="0095305E" w:rsidRPr="006D5248" w:rsidRDefault="0095305E" w:rsidP="002A75C5">
            <w:pPr>
              <w:jc w:val="center"/>
              <w:rPr>
                <w:rFonts w:ascii="Arial" w:hAnsi="Arial" w:cs="Arial"/>
              </w:rPr>
            </w:pPr>
            <w:r w:rsidRPr="006D5248">
              <w:rPr>
                <w:rFonts w:ascii="Arial" w:hAnsi="Arial" w:cs="Arial"/>
              </w:rPr>
              <w:t>3.08±0.33</w:t>
            </w:r>
          </w:p>
        </w:tc>
        <w:tc>
          <w:tcPr>
            <w:tcW w:w="1417" w:type="dxa"/>
            <w:vAlign w:val="center"/>
          </w:tcPr>
          <w:p w14:paraId="1B335890" w14:textId="77777777" w:rsidR="0095305E" w:rsidRPr="006D5248" w:rsidRDefault="0095305E" w:rsidP="002A75C5">
            <w:pPr>
              <w:jc w:val="center"/>
              <w:rPr>
                <w:rFonts w:ascii="Arial" w:hAnsi="Arial" w:cs="Arial"/>
              </w:rPr>
            </w:pPr>
            <w:r w:rsidRPr="006D5248">
              <w:rPr>
                <w:rFonts w:ascii="Arial" w:hAnsi="Arial" w:cs="Arial"/>
              </w:rPr>
              <w:t>4.42±0.36</w:t>
            </w:r>
            <w:r w:rsidRPr="006D5248">
              <w:rPr>
                <w:rFonts w:ascii="Arial" w:hAnsi="Arial" w:cs="Arial"/>
                <w:vertAlign w:val="superscript"/>
              </w:rPr>
              <w:t>c</w:t>
            </w:r>
          </w:p>
        </w:tc>
        <w:tc>
          <w:tcPr>
            <w:tcW w:w="1531" w:type="dxa"/>
            <w:vAlign w:val="center"/>
          </w:tcPr>
          <w:p w14:paraId="1BD95778" w14:textId="77777777" w:rsidR="0095305E" w:rsidRPr="006D5248" w:rsidRDefault="0095305E" w:rsidP="002A75C5">
            <w:pPr>
              <w:jc w:val="center"/>
              <w:rPr>
                <w:rFonts w:ascii="Arial" w:hAnsi="Arial" w:cs="Arial"/>
              </w:rPr>
            </w:pPr>
            <w:r w:rsidRPr="006D5248">
              <w:rPr>
                <w:rFonts w:ascii="Arial" w:hAnsi="Arial" w:cs="Arial"/>
              </w:rPr>
              <w:t>8.24±0.64</w:t>
            </w:r>
            <w:r w:rsidRPr="006D5248">
              <w:rPr>
                <w:rFonts w:ascii="Arial" w:hAnsi="Arial" w:cs="Arial"/>
                <w:vertAlign w:val="superscript"/>
              </w:rPr>
              <w:t>c</w:t>
            </w:r>
          </w:p>
        </w:tc>
        <w:tc>
          <w:tcPr>
            <w:tcW w:w="1559" w:type="dxa"/>
            <w:vAlign w:val="center"/>
          </w:tcPr>
          <w:p w14:paraId="7BFD512F" w14:textId="77777777" w:rsidR="0095305E" w:rsidRPr="006D5248" w:rsidRDefault="0095305E" w:rsidP="002A75C5">
            <w:pPr>
              <w:jc w:val="center"/>
              <w:rPr>
                <w:rFonts w:ascii="Arial" w:hAnsi="Arial" w:cs="Arial"/>
              </w:rPr>
            </w:pPr>
            <w:r w:rsidRPr="006D5248">
              <w:rPr>
                <w:rFonts w:ascii="Arial" w:hAnsi="Arial" w:cs="Arial"/>
              </w:rPr>
              <w:t>26.78±2.52</w:t>
            </w:r>
            <w:r w:rsidRPr="006D5248">
              <w:rPr>
                <w:rFonts w:ascii="Arial" w:hAnsi="Arial" w:cs="Arial"/>
                <w:vertAlign w:val="superscript"/>
              </w:rPr>
              <w:t>d</w:t>
            </w:r>
          </w:p>
        </w:tc>
        <w:tc>
          <w:tcPr>
            <w:tcW w:w="1559" w:type="dxa"/>
            <w:vAlign w:val="center"/>
          </w:tcPr>
          <w:p w14:paraId="402079ED" w14:textId="77777777" w:rsidR="0095305E" w:rsidRPr="006D5248" w:rsidRDefault="0095305E" w:rsidP="002A75C5">
            <w:pPr>
              <w:jc w:val="center"/>
              <w:rPr>
                <w:rFonts w:ascii="Arial" w:hAnsi="Arial" w:cs="Arial"/>
              </w:rPr>
            </w:pPr>
            <w:r w:rsidRPr="006D5248">
              <w:rPr>
                <w:rFonts w:ascii="Arial" w:hAnsi="Arial" w:cs="Arial"/>
              </w:rPr>
              <w:t>40.60±3.14</w:t>
            </w:r>
            <w:r w:rsidRPr="006D5248">
              <w:rPr>
                <w:rFonts w:ascii="Arial" w:hAnsi="Arial" w:cs="Arial"/>
                <w:vertAlign w:val="superscript"/>
              </w:rPr>
              <w:t>c</w:t>
            </w:r>
          </w:p>
        </w:tc>
        <w:tc>
          <w:tcPr>
            <w:tcW w:w="1588" w:type="dxa"/>
            <w:vAlign w:val="center"/>
          </w:tcPr>
          <w:p w14:paraId="38F24AB2" w14:textId="77777777" w:rsidR="0095305E" w:rsidRPr="006D5248" w:rsidRDefault="0095305E" w:rsidP="002A75C5">
            <w:pPr>
              <w:jc w:val="center"/>
              <w:rPr>
                <w:rFonts w:ascii="Arial" w:hAnsi="Arial" w:cs="Arial"/>
              </w:rPr>
            </w:pPr>
            <w:r w:rsidRPr="006D5248">
              <w:rPr>
                <w:rFonts w:ascii="Arial" w:hAnsi="Arial" w:cs="Arial"/>
                <w:color w:val="000000"/>
              </w:rPr>
              <w:t>72.50±3.08</w:t>
            </w:r>
            <w:r w:rsidRPr="006D5248">
              <w:rPr>
                <w:rFonts w:ascii="Arial" w:hAnsi="Arial" w:cs="Arial"/>
                <w:color w:val="000000"/>
                <w:vertAlign w:val="superscript"/>
              </w:rPr>
              <w:t>c</w:t>
            </w:r>
          </w:p>
        </w:tc>
      </w:tr>
      <w:tr w:rsidR="0095305E" w:rsidRPr="006858E2" w14:paraId="302E4EF0" w14:textId="77777777" w:rsidTr="002A75C5">
        <w:trPr>
          <w:trHeight w:val="303"/>
        </w:trPr>
        <w:tc>
          <w:tcPr>
            <w:tcW w:w="1242" w:type="dxa"/>
          </w:tcPr>
          <w:p w14:paraId="22215B57" w14:textId="77777777" w:rsidR="0095305E" w:rsidRPr="0081425B" w:rsidRDefault="0095305E" w:rsidP="002A75C5">
            <w:pPr>
              <w:rPr>
                <w:rFonts w:ascii="Arial" w:hAnsi="Arial" w:cs="Arial"/>
              </w:rPr>
            </w:pPr>
            <w:r w:rsidRPr="0081425B">
              <w:rPr>
                <w:rFonts w:ascii="Arial" w:hAnsi="Arial" w:cs="Arial"/>
              </w:rPr>
              <w:t>F</w:t>
            </w:r>
            <w:r w:rsidRPr="0081425B">
              <w:rPr>
                <w:rFonts w:ascii="Arial" w:hAnsi="Arial" w:cs="Arial"/>
                <w:vertAlign w:val="subscript"/>
              </w:rPr>
              <w:t>2</w:t>
            </w:r>
          </w:p>
        </w:tc>
        <w:tc>
          <w:tcPr>
            <w:tcW w:w="1447" w:type="dxa"/>
            <w:vAlign w:val="center"/>
          </w:tcPr>
          <w:p w14:paraId="74B9E3FB" w14:textId="77777777" w:rsidR="0095305E" w:rsidRPr="006D5248" w:rsidRDefault="0095305E" w:rsidP="002A75C5">
            <w:pPr>
              <w:jc w:val="center"/>
              <w:rPr>
                <w:rFonts w:ascii="Arial" w:hAnsi="Arial" w:cs="Arial"/>
              </w:rPr>
            </w:pPr>
            <w:r w:rsidRPr="006D5248">
              <w:rPr>
                <w:rFonts w:ascii="Arial" w:hAnsi="Arial" w:cs="Arial"/>
              </w:rPr>
              <w:t>3.03±0.17</w:t>
            </w:r>
          </w:p>
        </w:tc>
        <w:tc>
          <w:tcPr>
            <w:tcW w:w="1417" w:type="dxa"/>
            <w:vAlign w:val="center"/>
          </w:tcPr>
          <w:p w14:paraId="1A6C0A0C" w14:textId="77777777" w:rsidR="0095305E" w:rsidRPr="006D5248" w:rsidRDefault="0095305E" w:rsidP="002A75C5">
            <w:pPr>
              <w:jc w:val="center"/>
              <w:rPr>
                <w:rFonts w:ascii="Arial" w:hAnsi="Arial" w:cs="Arial"/>
              </w:rPr>
            </w:pPr>
            <w:r w:rsidRPr="006D5248">
              <w:rPr>
                <w:rFonts w:ascii="Arial" w:hAnsi="Arial" w:cs="Arial"/>
              </w:rPr>
              <w:t>4.66±0.26</w:t>
            </w:r>
            <w:r w:rsidRPr="006D5248">
              <w:rPr>
                <w:rFonts w:ascii="Arial" w:hAnsi="Arial" w:cs="Arial"/>
                <w:vertAlign w:val="superscript"/>
              </w:rPr>
              <w:t>bc</w:t>
            </w:r>
          </w:p>
        </w:tc>
        <w:tc>
          <w:tcPr>
            <w:tcW w:w="1531" w:type="dxa"/>
            <w:vAlign w:val="center"/>
          </w:tcPr>
          <w:p w14:paraId="3DCA3D8F" w14:textId="77777777" w:rsidR="0095305E" w:rsidRPr="006D5248" w:rsidRDefault="0095305E" w:rsidP="002A75C5">
            <w:pPr>
              <w:jc w:val="center"/>
              <w:rPr>
                <w:rFonts w:ascii="Arial" w:hAnsi="Arial" w:cs="Arial"/>
              </w:rPr>
            </w:pPr>
            <w:r w:rsidRPr="006D5248">
              <w:rPr>
                <w:rFonts w:ascii="Arial" w:hAnsi="Arial" w:cs="Arial"/>
              </w:rPr>
              <w:t>9.11±0.87</w:t>
            </w:r>
            <w:r w:rsidRPr="006D5248">
              <w:rPr>
                <w:rFonts w:ascii="Arial" w:hAnsi="Arial" w:cs="Arial"/>
                <w:vertAlign w:val="superscript"/>
              </w:rPr>
              <w:t>b</w:t>
            </w:r>
          </w:p>
        </w:tc>
        <w:tc>
          <w:tcPr>
            <w:tcW w:w="1559" w:type="dxa"/>
            <w:vAlign w:val="center"/>
          </w:tcPr>
          <w:p w14:paraId="12A87091" w14:textId="77777777" w:rsidR="0095305E" w:rsidRPr="006D5248" w:rsidRDefault="0095305E" w:rsidP="002A75C5">
            <w:pPr>
              <w:jc w:val="center"/>
              <w:rPr>
                <w:rFonts w:ascii="Arial" w:hAnsi="Arial" w:cs="Arial"/>
              </w:rPr>
            </w:pPr>
            <w:r w:rsidRPr="006D5248">
              <w:rPr>
                <w:rFonts w:ascii="Arial" w:hAnsi="Arial" w:cs="Arial"/>
              </w:rPr>
              <w:t>28.27±2.29</w:t>
            </w:r>
            <w:r w:rsidRPr="006D5248">
              <w:rPr>
                <w:rFonts w:ascii="Arial" w:hAnsi="Arial" w:cs="Arial"/>
                <w:vertAlign w:val="superscript"/>
              </w:rPr>
              <w:t>cd</w:t>
            </w:r>
          </w:p>
        </w:tc>
        <w:tc>
          <w:tcPr>
            <w:tcW w:w="1559" w:type="dxa"/>
            <w:vAlign w:val="center"/>
          </w:tcPr>
          <w:p w14:paraId="62F32771" w14:textId="77777777" w:rsidR="0095305E" w:rsidRPr="006D5248" w:rsidRDefault="0095305E" w:rsidP="002A75C5">
            <w:pPr>
              <w:jc w:val="center"/>
              <w:rPr>
                <w:rFonts w:ascii="Arial" w:hAnsi="Arial" w:cs="Arial"/>
              </w:rPr>
            </w:pPr>
            <w:r w:rsidRPr="006D5248">
              <w:rPr>
                <w:rFonts w:ascii="Arial" w:hAnsi="Arial" w:cs="Arial"/>
              </w:rPr>
              <w:t>43.07±3.17</w:t>
            </w:r>
            <w:r w:rsidRPr="006D5248">
              <w:rPr>
                <w:rFonts w:ascii="Arial" w:hAnsi="Arial" w:cs="Arial"/>
                <w:vertAlign w:val="superscript"/>
              </w:rPr>
              <w:t>bc</w:t>
            </w:r>
          </w:p>
        </w:tc>
        <w:tc>
          <w:tcPr>
            <w:tcW w:w="1588" w:type="dxa"/>
            <w:vAlign w:val="center"/>
          </w:tcPr>
          <w:p w14:paraId="253CFFCE" w14:textId="77777777" w:rsidR="0095305E" w:rsidRPr="006D5248" w:rsidRDefault="0095305E" w:rsidP="002A75C5">
            <w:pPr>
              <w:jc w:val="center"/>
              <w:rPr>
                <w:rFonts w:ascii="Arial" w:hAnsi="Arial" w:cs="Arial"/>
              </w:rPr>
            </w:pPr>
            <w:r w:rsidRPr="006D5248">
              <w:rPr>
                <w:rFonts w:ascii="Arial" w:hAnsi="Arial" w:cs="Arial"/>
                <w:color w:val="000000"/>
              </w:rPr>
              <w:t>78.84±6.99</w:t>
            </w:r>
            <w:r w:rsidRPr="006D5248">
              <w:rPr>
                <w:rFonts w:ascii="Arial" w:hAnsi="Arial" w:cs="Arial"/>
                <w:color w:val="000000"/>
                <w:vertAlign w:val="superscript"/>
              </w:rPr>
              <w:t>b</w:t>
            </w:r>
          </w:p>
        </w:tc>
      </w:tr>
      <w:tr w:rsidR="0095305E" w:rsidRPr="006858E2" w14:paraId="4F543512" w14:textId="77777777" w:rsidTr="002A75C5">
        <w:trPr>
          <w:trHeight w:val="303"/>
        </w:trPr>
        <w:tc>
          <w:tcPr>
            <w:tcW w:w="1242" w:type="dxa"/>
          </w:tcPr>
          <w:p w14:paraId="7B972380" w14:textId="77777777" w:rsidR="0095305E" w:rsidRPr="0081425B" w:rsidRDefault="0095305E" w:rsidP="002A75C5">
            <w:pPr>
              <w:rPr>
                <w:rFonts w:ascii="Arial" w:hAnsi="Arial" w:cs="Arial"/>
              </w:rPr>
            </w:pPr>
            <w:r w:rsidRPr="0081425B">
              <w:rPr>
                <w:rFonts w:ascii="Arial" w:hAnsi="Arial" w:cs="Arial"/>
              </w:rPr>
              <w:t>F</w:t>
            </w:r>
            <w:r w:rsidRPr="0081425B">
              <w:rPr>
                <w:rFonts w:ascii="Arial" w:hAnsi="Arial" w:cs="Arial"/>
                <w:vertAlign w:val="subscript"/>
              </w:rPr>
              <w:t>3</w:t>
            </w:r>
          </w:p>
        </w:tc>
        <w:tc>
          <w:tcPr>
            <w:tcW w:w="1447" w:type="dxa"/>
            <w:vAlign w:val="center"/>
          </w:tcPr>
          <w:p w14:paraId="7039EF4A" w14:textId="77777777" w:rsidR="0095305E" w:rsidRPr="006D5248" w:rsidRDefault="0095305E" w:rsidP="002A75C5">
            <w:pPr>
              <w:jc w:val="center"/>
              <w:rPr>
                <w:rFonts w:ascii="Arial" w:hAnsi="Arial" w:cs="Arial"/>
              </w:rPr>
            </w:pPr>
            <w:r w:rsidRPr="006D5248">
              <w:rPr>
                <w:rFonts w:ascii="Arial" w:hAnsi="Arial" w:cs="Arial"/>
              </w:rPr>
              <w:t>3.17±0.29</w:t>
            </w:r>
          </w:p>
        </w:tc>
        <w:tc>
          <w:tcPr>
            <w:tcW w:w="1417" w:type="dxa"/>
            <w:vAlign w:val="center"/>
          </w:tcPr>
          <w:p w14:paraId="799DEB95" w14:textId="77777777" w:rsidR="0095305E" w:rsidRPr="006D5248" w:rsidRDefault="0095305E" w:rsidP="002A75C5">
            <w:pPr>
              <w:jc w:val="center"/>
              <w:rPr>
                <w:rFonts w:ascii="Arial" w:hAnsi="Arial" w:cs="Arial"/>
              </w:rPr>
            </w:pPr>
            <w:r w:rsidRPr="006D5248">
              <w:rPr>
                <w:rFonts w:ascii="Arial" w:hAnsi="Arial" w:cs="Arial"/>
              </w:rPr>
              <w:t>4.89±0.29</w:t>
            </w:r>
            <w:r w:rsidRPr="006D5248">
              <w:rPr>
                <w:rFonts w:ascii="Arial" w:hAnsi="Arial" w:cs="Arial"/>
                <w:vertAlign w:val="superscript"/>
              </w:rPr>
              <w:t>ab</w:t>
            </w:r>
          </w:p>
        </w:tc>
        <w:tc>
          <w:tcPr>
            <w:tcW w:w="1531" w:type="dxa"/>
            <w:vAlign w:val="center"/>
          </w:tcPr>
          <w:p w14:paraId="3A639D27" w14:textId="77777777" w:rsidR="0095305E" w:rsidRPr="006D5248" w:rsidRDefault="0095305E" w:rsidP="002A75C5">
            <w:pPr>
              <w:jc w:val="center"/>
              <w:rPr>
                <w:rFonts w:ascii="Arial" w:hAnsi="Arial" w:cs="Arial"/>
              </w:rPr>
            </w:pPr>
            <w:r w:rsidRPr="006D5248">
              <w:rPr>
                <w:rFonts w:ascii="Arial" w:hAnsi="Arial" w:cs="Arial"/>
              </w:rPr>
              <w:t>9.34±0.61</w:t>
            </w:r>
            <w:r w:rsidRPr="006D5248">
              <w:rPr>
                <w:rFonts w:ascii="Arial" w:hAnsi="Arial" w:cs="Arial"/>
                <w:vertAlign w:val="superscript"/>
              </w:rPr>
              <w:t>b</w:t>
            </w:r>
          </w:p>
        </w:tc>
        <w:tc>
          <w:tcPr>
            <w:tcW w:w="1559" w:type="dxa"/>
            <w:vAlign w:val="center"/>
          </w:tcPr>
          <w:p w14:paraId="1A90BBE9" w14:textId="77777777" w:rsidR="0095305E" w:rsidRPr="006D5248" w:rsidRDefault="0095305E" w:rsidP="002A75C5">
            <w:pPr>
              <w:jc w:val="center"/>
              <w:rPr>
                <w:rFonts w:ascii="Arial" w:hAnsi="Arial" w:cs="Arial"/>
              </w:rPr>
            </w:pPr>
            <w:r w:rsidRPr="006D5248">
              <w:rPr>
                <w:rFonts w:ascii="Arial" w:hAnsi="Arial" w:cs="Arial"/>
              </w:rPr>
              <w:t>28.92±2.29</w:t>
            </w:r>
            <w:r w:rsidRPr="006D5248">
              <w:rPr>
                <w:rFonts w:ascii="Arial" w:hAnsi="Arial" w:cs="Arial"/>
                <w:vertAlign w:val="superscript"/>
              </w:rPr>
              <w:t>bc</w:t>
            </w:r>
          </w:p>
        </w:tc>
        <w:tc>
          <w:tcPr>
            <w:tcW w:w="1559" w:type="dxa"/>
            <w:vAlign w:val="center"/>
          </w:tcPr>
          <w:p w14:paraId="3D858BD9" w14:textId="77777777" w:rsidR="0095305E" w:rsidRPr="006D5248" w:rsidRDefault="0095305E" w:rsidP="002A75C5">
            <w:pPr>
              <w:jc w:val="center"/>
              <w:rPr>
                <w:rFonts w:ascii="Arial" w:hAnsi="Arial" w:cs="Arial"/>
              </w:rPr>
            </w:pPr>
            <w:r w:rsidRPr="006D5248">
              <w:rPr>
                <w:rFonts w:ascii="Arial" w:hAnsi="Arial" w:cs="Arial"/>
              </w:rPr>
              <w:t>43.70±3.06</w:t>
            </w:r>
            <w:r w:rsidRPr="006D5248">
              <w:rPr>
                <w:rFonts w:ascii="Arial" w:hAnsi="Arial" w:cs="Arial"/>
                <w:vertAlign w:val="superscript"/>
              </w:rPr>
              <w:t>bc</w:t>
            </w:r>
          </w:p>
        </w:tc>
        <w:tc>
          <w:tcPr>
            <w:tcW w:w="1588" w:type="dxa"/>
            <w:vAlign w:val="center"/>
          </w:tcPr>
          <w:p w14:paraId="4752D222" w14:textId="77777777" w:rsidR="0095305E" w:rsidRPr="006D5248" w:rsidRDefault="0095305E" w:rsidP="002A75C5">
            <w:pPr>
              <w:jc w:val="center"/>
              <w:rPr>
                <w:rFonts w:ascii="Arial" w:hAnsi="Arial" w:cs="Arial"/>
              </w:rPr>
            </w:pPr>
            <w:r w:rsidRPr="006D5248">
              <w:rPr>
                <w:rFonts w:ascii="Arial" w:hAnsi="Arial" w:cs="Arial"/>
                <w:color w:val="000000"/>
              </w:rPr>
              <w:t>81.91±7.06</w:t>
            </w:r>
            <w:r w:rsidRPr="006D5248">
              <w:rPr>
                <w:rFonts w:ascii="Arial" w:hAnsi="Arial" w:cs="Arial"/>
                <w:color w:val="000000"/>
                <w:vertAlign w:val="superscript"/>
              </w:rPr>
              <w:t>b</w:t>
            </w:r>
          </w:p>
        </w:tc>
      </w:tr>
      <w:tr w:rsidR="0095305E" w:rsidRPr="006858E2" w14:paraId="472A3642" w14:textId="77777777" w:rsidTr="002A75C5">
        <w:trPr>
          <w:trHeight w:val="303"/>
        </w:trPr>
        <w:tc>
          <w:tcPr>
            <w:tcW w:w="1242" w:type="dxa"/>
          </w:tcPr>
          <w:p w14:paraId="6C84E1C2" w14:textId="77777777" w:rsidR="0095305E" w:rsidRPr="0081425B" w:rsidRDefault="0095305E" w:rsidP="002A75C5">
            <w:pPr>
              <w:rPr>
                <w:rFonts w:ascii="Arial" w:hAnsi="Arial" w:cs="Arial"/>
              </w:rPr>
            </w:pPr>
            <w:r w:rsidRPr="0081425B">
              <w:rPr>
                <w:rFonts w:ascii="Arial" w:hAnsi="Arial" w:cs="Arial"/>
              </w:rPr>
              <w:t>F</w:t>
            </w:r>
            <w:r w:rsidRPr="0081425B">
              <w:rPr>
                <w:rFonts w:ascii="Arial" w:hAnsi="Arial" w:cs="Arial"/>
                <w:vertAlign w:val="subscript"/>
              </w:rPr>
              <w:t>4</w:t>
            </w:r>
          </w:p>
        </w:tc>
        <w:tc>
          <w:tcPr>
            <w:tcW w:w="1447" w:type="dxa"/>
            <w:vAlign w:val="center"/>
          </w:tcPr>
          <w:p w14:paraId="40D5B0BC" w14:textId="77777777" w:rsidR="0095305E" w:rsidRPr="006D5248" w:rsidRDefault="0095305E" w:rsidP="002A75C5">
            <w:pPr>
              <w:jc w:val="center"/>
              <w:rPr>
                <w:rFonts w:ascii="Arial" w:hAnsi="Arial" w:cs="Arial"/>
              </w:rPr>
            </w:pPr>
            <w:r w:rsidRPr="006D5248">
              <w:rPr>
                <w:rFonts w:ascii="Arial" w:hAnsi="Arial" w:cs="Arial"/>
              </w:rPr>
              <w:t>3.31±0.27</w:t>
            </w:r>
          </w:p>
        </w:tc>
        <w:tc>
          <w:tcPr>
            <w:tcW w:w="1417" w:type="dxa"/>
            <w:vAlign w:val="center"/>
          </w:tcPr>
          <w:p w14:paraId="60E9ED71" w14:textId="77777777" w:rsidR="0095305E" w:rsidRPr="006D5248" w:rsidRDefault="0095305E" w:rsidP="002A75C5">
            <w:pPr>
              <w:jc w:val="center"/>
              <w:rPr>
                <w:rFonts w:ascii="Arial" w:hAnsi="Arial" w:cs="Arial"/>
              </w:rPr>
            </w:pPr>
            <w:r w:rsidRPr="006D5248">
              <w:rPr>
                <w:rFonts w:ascii="Arial" w:hAnsi="Arial" w:cs="Arial"/>
              </w:rPr>
              <w:t>5.17±0.59</w:t>
            </w:r>
            <w:r w:rsidRPr="006D5248">
              <w:rPr>
                <w:rFonts w:ascii="Arial" w:hAnsi="Arial" w:cs="Arial"/>
                <w:vertAlign w:val="superscript"/>
              </w:rPr>
              <w:t>a</w:t>
            </w:r>
          </w:p>
        </w:tc>
        <w:tc>
          <w:tcPr>
            <w:tcW w:w="1531" w:type="dxa"/>
            <w:vAlign w:val="center"/>
          </w:tcPr>
          <w:p w14:paraId="0946FD64" w14:textId="77777777" w:rsidR="0095305E" w:rsidRPr="006D5248" w:rsidRDefault="0095305E" w:rsidP="002A75C5">
            <w:pPr>
              <w:jc w:val="center"/>
              <w:rPr>
                <w:rFonts w:ascii="Arial" w:hAnsi="Arial" w:cs="Arial"/>
              </w:rPr>
            </w:pPr>
            <w:r w:rsidRPr="006D5248">
              <w:rPr>
                <w:rFonts w:ascii="Arial" w:hAnsi="Arial" w:cs="Arial"/>
              </w:rPr>
              <w:t>10.42±1.39</w:t>
            </w:r>
            <w:r w:rsidRPr="006D5248">
              <w:rPr>
                <w:rFonts w:ascii="Arial" w:hAnsi="Arial" w:cs="Arial"/>
                <w:vertAlign w:val="superscript"/>
              </w:rPr>
              <w:t>a</w:t>
            </w:r>
          </w:p>
        </w:tc>
        <w:tc>
          <w:tcPr>
            <w:tcW w:w="1559" w:type="dxa"/>
            <w:vAlign w:val="center"/>
          </w:tcPr>
          <w:p w14:paraId="0373AA0B" w14:textId="77777777" w:rsidR="0095305E" w:rsidRPr="006D5248" w:rsidRDefault="0095305E" w:rsidP="002A75C5">
            <w:pPr>
              <w:jc w:val="center"/>
              <w:rPr>
                <w:rFonts w:ascii="Arial" w:hAnsi="Arial" w:cs="Arial"/>
              </w:rPr>
            </w:pPr>
            <w:r w:rsidRPr="006D5248">
              <w:rPr>
                <w:rFonts w:ascii="Arial" w:hAnsi="Arial" w:cs="Arial"/>
              </w:rPr>
              <w:t>33.05±1.76</w:t>
            </w:r>
            <w:r w:rsidRPr="006D5248">
              <w:rPr>
                <w:rFonts w:ascii="Arial" w:hAnsi="Arial" w:cs="Arial"/>
                <w:vertAlign w:val="superscript"/>
              </w:rPr>
              <w:t>a</w:t>
            </w:r>
          </w:p>
        </w:tc>
        <w:tc>
          <w:tcPr>
            <w:tcW w:w="1559" w:type="dxa"/>
            <w:vAlign w:val="center"/>
          </w:tcPr>
          <w:p w14:paraId="074F0AC4" w14:textId="77777777" w:rsidR="0095305E" w:rsidRPr="006D5248" w:rsidRDefault="0095305E" w:rsidP="002A75C5">
            <w:pPr>
              <w:jc w:val="center"/>
              <w:rPr>
                <w:rFonts w:ascii="Arial" w:hAnsi="Arial" w:cs="Arial"/>
              </w:rPr>
            </w:pPr>
            <w:r w:rsidRPr="006D5248">
              <w:rPr>
                <w:rFonts w:ascii="Arial" w:hAnsi="Arial" w:cs="Arial"/>
              </w:rPr>
              <w:t>48.61±4.03</w:t>
            </w:r>
            <w:r w:rsidRPr="006D5248">
              <w:rPr>
                <w:rFonts w:ascii="Arial" w:hAnsi="Arial" w:cs="Arial"/>
                <w:vertAlign w:val="superscript"/>
              </w:rPr>
              <w:t>a</w:t>
            </w:r>
          </w:p>
        </w:tc>
        <w:tc>
          <w:tcPr>
            <w:tcW w:w="1588" w:type="dxa"/>
            <w:vAlign w:val="center"/>
          </w:tcPr>
          <w:p w14:paraId="7E5CBF77" w14:textId="77777777" w:rsidR="0095305E" w:rsidRPr="006D5248" w:rsidRDefault="0095305E" w:rsidP="002A75C5">
            <w:pPr>
              <w:jc w:val="center"/>
              <w:rPr>
                <w:rFonts w:ascii="Arial" w:hAnsi="Arial" w:cs="Arial"/>
              </w:rPr>
            </w:pPr>
            <w:r w:rsidRPr="006D5248">
              <w:rPr>
                <w:rFonts w:ascii="Arial" w:hAnsi="Arial" w:cs="Arial"/>
                <w:color w:val="000000"/>
              </w:rPr>
              <w:t>92.95±8.35</w:t>
            </w:r>
            <w:r w:rsidRPr="006D5248">
              <w:rPr>
                <w:rFonts w:ascii="Arial" w:hAnsi="Arial" w:cs="Arial"/>
                <w:color w:val="000000"/>
                <w:vertAlign w:val="superscript"/>
              </w:rPr>
              <w:t>a</w:t>
            </w:r>
          </w:p>
        </w:tc>
      </w:tr>
      <w:tr w:rsidR="0095305E" w:rsidRPr="006858E2" w14:paraId="32663BF1" w14:textId="77777777" w:rsidTr="002A75C5">
        <w:trPr>
          <w:trHeight w:val="303"/>
        </w:trPr>
        <w:tc>
          <w:tcPr>
            <w:tcW w:w="1242" w:type="dxa"/>
          </w:tcPr>
          <w:p w14:paraId="39706FE6" w14:textId="77777777" w:rsidR="0095305E" w:rsidRPr="0081425B" w:rsidRDefault="0095305E" w:rsidP="002A75C5">
            <w:pPr>
              <w:rPr>
                <w:rFonts w:ascii="Arial" w:hAnsi="Arial" w:cs="Arial"/>
              </w:rPr>
            </w:pPr>
            <w:r w:rsidRPr="0081425B">
              <w:rPr>
                <w:rFonts w:ascii="Arial" w:hAnsi="Arial" w:cs="Arial"/>
              </w:rPr>
              <w:t>F</w:t>
            </w:r>
            <w:r w:rsidRPr="0081425B">
              <w:rPr>
                <w:rFonts w:ascii="Arial" w:hAnsi="Arial" w:cs="Arial"/>
                <w:vertAlign w:val="subscript"/>
              </w:rPr>
              <w:t>5</w:t>
            </w:r>
          </w:p>
        </w:tc>
        <w:tc>
          <w:tcPr>
            <w:tcW w:w="1447" w:type="dxa"/>
            <w:vAlign w:val="center"/>
          </w:tcPr>
          <w:p w14:paraId="29818FF1" w14:textId="77777777" w:rsidR="0095305E" w:rsidRPr="006D5248" w:rsidRDefault="0095305E" w:rsidP="002A75C5">
            <w:pPr>
              <w:jc w:val="center"/>
              <w:rPr>
                <w:rFonts w:ascii="Arial" w:hAnsi="Arial" w:cs="Arial"/>
              </w:rPr>
            </w:pPr>
            <w:r w:rsidRPr="006D5248">
              <w:rPr>
                <w:rFonts w:ascii="Arial" w:hAnsi="Arial" w:cs="Arial"/>
              </w:rPr>
              <w:t>3.27±0.22</w:t>
            </w:r>
          </w:p>
        </w:tc>
        <w:tc>
          <w:tcPr>
            <w:tcW w:w="1417" w:type="dxa"/>
            <w:vAlign w:val="center"/>
          </w:tcPr>
          <w:p w14:paraId="6A7BCBAB" w14:textId="77777777" w:rsidR="0095305E" w:rsidRPr="006D5248" w:rsidRDefault="0095305E" w:rsidP="002A75C5">
            <w:pPr>
              <w:jc w:val="center"/>
              <w:rPr>
                <w:rFonts w:ascii="Arial" w:hAnsi="Arial" w:cs="Arial"/>
              </w:rPr>
            </w:pPr>
            <w:r w:rsidRPr="006D5248">
              <w:rPr>
                <w:rFonts w:ascii="Arial" w:hAnsi="Arial" w:cs="Arial"/>
              </w:rPr>
              <w:t>5.10±0.55</w:t>
            </w:r>
            <w:r w:rsidRPr="006D5248">
              <w:rPr>
                <w:rFonts w:ascii="Arial" w:hAnsi="Arial" w:cs="Arial"/>
                <w:vertAlign w:val="superscript"/>
              </w:rPr>
              <w:t>a</w:t>
            </w:r>
          </w:p>
        </w:tc>
        <w:tc>
          <w:tcPr>
            <w:tcW w:w="1531" w:type="dxa"/>
            <w:vAlign w:val="center"/>
          </w:tcPr>
          <w:p w14:paraId="2A414506" w14:textId="77777777" w:rsidR="0095305E" w:rsidRPr="006D5248" w:rsidRDefault="0095305E" w:rsidP="002A75C5">
            <w:pPr>
              <w:jc w:val="center"/>
              <w:rPr>
                <w:rFonts w:ascii="Arial" w:hAnsi="Arial" w:cs="Arial"/>
              </w:rPr>
            </w:pPr>
            <w:r w:rsidRPr="006D5248">
              <w:rPr>
                <w:rFonts w:ascii="Arial" w:hAnsi="Arial" w:cs="Arial"/>
              </w:rPr>
              <w:t>10.45±1.19</w:t>
            </w:r>
            <w:r w:rsidRPr="006D5248">
              <w:rPr>
                <w:rFonts w:ascii="Arial" w:hAnsi="Arial" w:cs="Arial"/>
                <w:vertAlign w:val="superscript"/>
              </w:rPr>
              <w:t>a</w:t>
            </w:r>
          </w:p>
        </w:tc>
        <w:tc>
          <w:tcPr>
            <w:tcW w:w="1559" w:type="dxa"/>
            <w:vAlign w:val="center"/>
          </w:tcPr>
          <w:p w14:paraId="2501D238" w14:textId="77777777" w:rsidR="0095305E" w:rsidRPr="006D5248" w:rsidRDefault="0095305E" w:rsidP="002A75C5">
            <w:pPr>
              <w:jc w:val="center"/>
              <w:rPr>
                <w:rFonts w:ascii="Arial" w:hAnsi="Arial" w:cs="Arial"/>
              </w:rPr>
            </w:pPr>
            <w:r w:rsidRPr="006D5248">
              <w:rPr>
                <w:rFonts w:ascii="Arial" w:hAnsi="Arial" w:cs="Arial"/>
              </w:rPr>
              <w:t>30.21±2.01</w:t>
            </w:r>
            <w:r w:rsidRPr="006D5248">
              <w:rPr>
                <w:rFonts w:ascii="Arial" w:hAnsi="Arial" w:cs="Arial"/>
                <w:vertAlign w:val="superscript"/>
              </w:rPr>
              <w:t>b</w:t>
            </w:r>
          </w:p>
        </w:tc>
        <w:tc>
          <w:tcPr>
            <w:tcW w:w="1559" w:type="dxa"/>
            <w:vAlign w:val="center"/>
          </w:tcPr>
          <w:p w14:paraId="51EA7C6B" w14:textId="77777777" w:rsidR="0095305E" w:rsidRPr="006D5248" w:rsidRDefault="0095305E" w:rsidP="002A75C5">
            <w:pPr>
              <w:jc w:val="center"/>
              <w:rPr>
                <w:rFonts w:ascii="Arial" w:hAnsi="Arial" w:cs="Arial"/>
              </w:rPr>
            </w:pPr>
            <w:r w:rsidRPr="006D5248">
              <w:rPr>
                <w:rFonts w:ascii="Arial" w:hAnsi="Arial" w:cs="Arial"/>
              </w:rPr>
              <w:t>45.63±3.78</w:t>
            </w:r>
            <w:r w:rsidRPr="006D5248">
              <w:rPr>
                <w:rFonts w:ascii="Arial" w:hAnsi="Arial" w:cs="Arial"/>
                <w:vertAlign w:val="superscript"/>
              </w:rPr>
              <w:t>ab</w:t>
            </w:r>
          </w:p>
        </w:tc>
        <w:tc>
          <w:tcPr>
            <w:tcW w:w="1588" w:type="dxa"/>
            <w:vAlign w:val="center"/>
          </w:tcPr>
          <w:p w14:paraId="2BB3F90D" w14:textId="77777777" w:rsidR="0095305E" w:rsidRPr="006D5248" w:rsidRDefault="0095305E" w:rsidP="002A75C5">
            <w:pPr>
              <w:jc w:val="center"/>
              <w:rPr>
                <w:rFonts w:ascii="Arial" w:hAnsi="Arial" w:cs="Arial"/>
              </w:rPr>
            </w:pPr>
            <w:r w:rsidRPr="006D5248">
              <w:rPr>
                <w:rFonts w:ascii="Arial" w:hAnsi="Arial" w:cs="Arial"/>
                <w:color w:val="000000"/>
              </w:rPr>
              <w:t>87.73±8.88</w:t>
            </w:r>
            <w:r w:rsidRPr="006D5248">
              <w:rPr>
                <w:rFonts w:ascii="Arial" w:hAnsi="Arial" w:cs="Arial"/>
                <w:color w:val="000000"/>
                <w:vertAlign w:val="superscript"/>
              </w:rPr>
              <w:t>a</w:t>
            </w:r>
          </w:p>
        </w:tc>
      </w:tr>
      <w:tr w:rsidR="0095305E" w:rsidRPr="006858E2" w14:paraId="6DCA9730" w14:textId="77777777" w:rsidTr="002A75C5">
        <w:trPr>
          <w:trHeight w:val="303"/>
        </w:trPr>
        <w:tc>
          <w:tcPr>
            <w:tcW w:w="1242" w:type="dxa"/>
          </w:tcPr>
          <w:p w14:paraId="17166CB0" w14:textId="77777777" w:rsidR="0095305E" w:rsidRPr="0081425B" w:rsidRDefault="0095305E" w:rsidP="002A75C5">
            <w:pPr>
              <w:rPr>
                <w:rFonts w:ascii="Arial" w:hAnsi="Arial" w:cs="Arial"/>
              </w:rPr>
            </w:pPr>
            <w:proofErr w:type="spellStart"/>
            <w:proofErr w:type="gramStart"/>
            <w:r w:rsidRPr="0081425B">
              <w:rPr>
                <w:rFonts w:ascii="Arial" w:hAnsi="Arial" w:cs="Arial"/>
              </w:rPr>
              <w:t>SEm</w:t>
            </w:r>
            <w:proofErr w:type="spellEnd"/>
            <w:r w:rsidRPr="0081425B">
              <w:rPr>
                <w:rFonts w:ascii="Arial" w:hAnsi="Arial" w:cs="Arial"/>
              </w:rPr>
              <w:t>(</w:t>
            </w:r>
            <w:proofErr w:type="gramEnd"/>
            <w:r w:rsidRPr="0081425B">
              <w:rPr>
                <w:rFonts w:ascii="Arial" w:hAnsi="Arial" w:cs="Arial"/>
              </w:rPr>
              <w:t>±)</w:t>
            </w:r>
          </w:p>
        </w:tc>
        <w:tc>
          <w:tcPr>
            <w:tcW w:w="1447" w:type="dxa"/>
            <w:vAlign w:val="center"/>
          </w:tcPr>
          <w:p w14:paraId="52545123" w14:textId="77777777" w:rsidR="0095305E" w:rsidRPr="006D5248" w:rsidRDefault="0095305E" w:rsidP="002A75C5">
            <w:pPr>
              <w:jc w:val="center"/>
              <w:rPr>
                <w:rFonts w:ascii="Arial" w:hAnsi="Arial" w:cs="Arial"/>
              </w:rPr>
            </w:pPr>
            <w:r w:rsidRPr="006D5248">
              <w:rPr>
                <w:rFonts w:ascii="Arial" w:hAnsi="Arial" w:cs="Arial"/>
              </w:rPr>
              <w:t>0.06</w:t>
            </w:r>
          </w:p>
        </w:tc>
        <w:tc>
          <w:tcPr>
            <w:tcW w:w="1417" w:type="dxa"/>
            <w:vAlign w:val="center"/>
          </w:tcPr>
          <w:p w14:paraId="07B98435" w14:textId="77777777" w:rsidR="0095305E" w:rsidRPr="006D5248" w:rsidRDefault="0095305E" w:rsidP="002A75C5">
            <w:pPr>
              <w:jc w:val="center"/>
              <w:rPr>
                <w:rFonts w:ascii="Arial" w:hAnsi="Arial" w:cs="Arial"/>
              </w:rPr>
            </w:pPr>
            <w:r w:rsidRPr="006D5248">
              <w:rPr>
                <w:rFonts w:ascii="Arial" w:hAnsi="Arial" w:cs="Arial"/>
              </w:rPr>
              <w:t>0.13</w:t>
            </w:r>
          </w:p>
        </w:tc>
        <w:tc>
          <w:tcPr>
            <w:tcW w:w="1531" w:type="dxa"/>
            <w:vAlign w:val="center"/>
          </w:tcPr>
          <w:p w14:paraId="7311AC95" w14:textId="77777777" w:rsidR="0095305E" w:rsidRPr="006D5248" w:rsidRDefault="0095305E" w:rsidP="002A75C5">
            <w:pPr>
              <w:jc w:val="center"/>
              <w:rPr>
                <w:rFonts w:ascii="Arial" w:hAnsi="Arial" w:cs="Arial"/>
              </w:rPr>
            </w:pPr>
            <w:r w:rsidRPr="006D5248">
              <w:rPr>
                <w:rFonts w:ascii="Arial" w:hAnsi="Arial" w:cs="Arial"/>
              </w:rPr>
              <w:t>0.17</w:t>
            </w:r>
          </w:p>
        </w:tc>
        <w:tc>
          <w:tcPr>
            <w:tcW w:w="1559" w:type="dxa"/>
            <w:vAlign w:val="center"/>
          </w:tcPr>
          <w:p w14:paraId="0816CD56" w14:textId="77777777" w:rsidR="0095305E" w:rsidRPr="006D5248" w:rsidRDefault="0095305E" w:rsidP="002A75C5">
            <w:pPr>
              <w:jc w:val="center"/>
              <w:rPr>
                <w:rFonts w:ascii="Arial" w:hAnsi="Arial" w:cs="Arial"/>
              </w:rPr>
            </w:pPr>
            <w:r w:rsidRPr="006D5248">
              <w:rPr>
                <w:rFonts w:ascii="Arial" w:hAnsi="Arial" w:cs="Arial"/>
              </w:rPr>
              <w:t>0.56</w:t>
            </w:r>
          </w:p>
        </w:tc>
        <w:tc>
          <w:tcPr>
            <w:tcW w:w="1559" w:type="dxa"/>
            <w:vAlign w:val="center"/>
          </w:tcPr>
          <w:p w14:paraId="6DD023CC" w14:textId="77777777" w:rsidR="0095305E" w:rsidRPr="006D5248" w:rsidRDefault="0095305E" w:rsidP="002A75C5">
            <w:pPr>
              <w:jc w:val="center"/>
              <w:rPr>
                <w:rFonts w:ascii="Arial" w:hAnsi="Arial" w:cs="Arial"/>
              </w:rPr>
            </w:pPr>
            <w:r w:rsidRPr="006D5248">
              <w:rPr>
                <w:rFonts w:ascii="Arial" w:hAnsi="Arial" w:cs="Arial"/>
              </w:rPr>
              <w:t>0.97</w:t>
            </w:r>
          </w:p>
        </w:tc>
        <w:tc>
          <w:tcPr>
            <w:tcW w:w="1588" w:type="dxa"/>
            <w:vAlign w:val="center"/>
          </w:tcPr>
          <w:p w14:paraId="64FA34DB" w14:textId="77777777" w:rsidR="0095305E" w:rsidRPr="006D5248" w:rsidRDefault="0095305E" w:rsidP="002A75C5">
            <w:pPr>
              <w:jc w:val="center"/>
              <w:rPr>
                <w:rFonts w:ascii="Arial" w:hAnsi="Arial" w:cs="Arial"/>
              </w:rPr>
            </w:pPr>
            <w:r w:rsidRPr="006D5248">
              <w:rPr>
                <w:rFonts w:ascii="Arial" w:hAnsi="Arial" w:cs="Arial"/>
                <w:color w:val="000000"/>
              </w:rPr>
              <w:t>1.72</w:t>
            </w:r>
          </w:p>
        </w:tc>
      </w:tr>
      <w:tr w:rsidR="0095305E" w:rsidRPr="006858E2" w14:paraId="75D5BF44" w14:textId="77777777" w:rsidTr="002A75C5">
        <w:trPr>
          <w:trHeight w:val="303"/>
        </w:trPr>
        <w:tc>
          <w:tcPr>
            <w:tcW w:w="1242" w:type="dxa"/>
          </w:tcPr>
          <w:p w14:paraId="10170048" w14:textId="77777777" w:rsidR="0095305E" w:rsidRPr="0081425B" w:rsidRDefault="0095305E" w:rsidP="002A75C5">
            <w:pPr>
              <w:rPr>
                <w:rFonts w:ascii="Arial" w:hAnsi="Arial" w:cs="Arial"/>
              </w:rPr>
            </w:pPr>
            <w:r w:rsidRPr="0081425B">
              <w:rPr>
                <w:rFonts w:ascii="Arial" w:hAnsi="Arial" w:cs="Arial"/>
              </w:rPr>
              <w:t>CD (0.05)</w:t>
            </w:r>
          </w:p>
        </w:tc>
        <w:tc>
          <w:tcPr>
            <w:tcW w:w="1447" w:type="dxa"/>
            <w:vAlign w:val="center"/>
          </w:tcPr>
          <w:p w14:paraId="5D7276BD" w14:textId="77777777" w:rsidR="0095305E" w:rsidRPr="006D5248" w:rsidRDefault="0095305E" w:rsidP="002A75C5">
            <w:pPr>
              <w:jc w:val="center"/>
              <w:rPr>
                <w:rFonts w:ascii="Arial" w:hAnsi="Arial" w:cs="Arial"/>
              </w:rPr>
            </w:pPr>
            <w:r w:rsidRPr="006D5248">
              <w:rPr>
                <w:rFonts w:ascii="Arial" w:hAnsi="Arial" w:cs="Arial"/>
              </w:rPr>
              <w:t>NS</w:t>
            </w:r>
          </w:p>
        </w:tc>
        <w:tc>
          <w:tcPr>
            <w:tcW w:w="1417" w:type="dxa"/>
            <w:vAlign w:val="center"/>
          </w:tcPr>
          <w:p w14:paraId="0B420D6D" w14:textId="77777777" w:rsidR="0095305E" w:rsidRPr="006D5248" w:rsidRDefault="0095305E" w:rsidP="002A75C5">
            <w:pPr>
              <w:jc w:val="center"/>
              <w:rPr>
                <w:rFonts w:ascii="Arial" w:hAnsi="Arial" w:cs="Arial"/>
              </w:rPr>
            </w:pPr>
            <w:r w:rsidRPr="006D5248">
              <w:rPr>
                <w:rFonts w:ascii="Arial" w:hAnsi="Arial" w:cs="Arial"/>
              </w:rPr>
              <w:t>0.41</w:t>
            </w:r>
          </w:p>
        </w:tc>
        <w:tc>
          <w:tcPr>
            <w:tcW w:w="1531" w:type="dxa"/>
            <w:vAlign w:val="center"/>
          </w:tcPr>
          <w:p w14:paraId="0009BD22" w14:textId="77777777" w:rsidR="0095305E" w:rsidRPr="006D5248" w:rsidRDefault="0095305E" w:rsidP="002A75C5">
            <w:pPr>
              <w:jc w:val="center"/>
              <w:rPr>
                <w:rFonts w:ascii="Arial" w:hAnsi="Arial" w:cs="Arial"/>
              </w:rPr>
            </w:pPr>
            <w:r w:rsidRPr="006D5248">
              <w:rPr>
                <w:rFonts w:ascii="Arial" w:hAnsi="Arial" w:cs="Arial"/>
              </w:rPr>
              <w:t>0.54</w:t>
            </w:r>
          </w:p>
        </w:tc>
        <w:tc>
          <w:tcPr>
            <w:tcW w:w="1559" w:type="dxa"/>
            <w:vAlign w:val="center"/>
          </w:tcPr>
          <w:p w14:paraId="10A96D1D" w14:textId="77777777" w:rsidR="0095305E" w:rsidRPr="006D5248" w:rsidRDefault="0095305E" w:rsidP="002A75C5">
            <w:pPr>
              <w:jc w:val="center"/>
              <w:rPr>
                <w:rFonts w:ascii="Arial" w:hAnsi="Arial" w:cs="Arial"/>
              </w:rPr>
            </w:pPr>
            <w:r w:rsidRPr="006D5248">
              <w:rPr>
                <w:rFonts w:ascii="Arial" w:hAnsi="Arial" w:cs="Arial"/>
              </w:rPr>
              <w:t>1.81</w:t>
            </w:r>
          </w:p>
        </w:tc>
        <w:tc>
          <w:tcPr>
            <w:tcW w:w="1559" w:type="dxa"/>
            <w:vAlign w:val="center"/>
          </w:tcPr>
          <w:p w14:paraId="4ECBA802" w14:textId="77777777" w:rsidR="0095305E" w:rsidRPr="006D5248" w:rsidRDefault="0095305E" w:rsidP="002A75C5">
            <w:pPr>
              <w:jc w:val="center"/>
              <w:rPr>
                <w:rFonts w:ascii="Arial" w:hAnsi="Arial" w:cs="Arial"/>
              </w:rPr>
            </w:pPr>
            <w:r w:rsidRPr="006D5248">
              <w:rPr>
                <w:rFonts w:ascii="Arial" w:hAnsi="Arial" w:cs="Arial"/>
              </w:rPr>
              <w:t>3.16</w:t>
            </w:r>
          </w:p>
        </w:tc>
        <w:tc>
          <w:tcPr>
            <w:tcW w:w="1588" w:type="dxa"/>
            <w:vAlign w:val="center"/>
          </w:tcPr>
          <w:p w14:paraId="75F93E3E" w14:textId="77777777" w:rsidR="0095305E" w:rsidRPr="006D5248" w:rsidRDefault="0095305E" w:rsidP="002A75C5">
            <w:pPr>
              <w:jc w:val="center"/>
              <w:rPr>
                <w:rFonts w:ascii="Arial" w:hAnsi="Arial" w:cs="Arial"/>
              </w:rPr>
            </w:pPr>
            <w:r w:rsidRPr="006D5248">
              <w:rPr>
                <w:rFonts w:ascii="Arial" w:hAnsi="Arial" w:cs="Arial"/>
                <w:color w:val="000000"/>
              </w:rPr>
              <w:t>5.61</w:t>
            </w:r>
          </w:p>
        </w:tc>
      </w:tr>
      <w:tr w:rsidR="0095305E" w:rsidRPr="006858E2" w14:paraId="34842035" w14:textId="77777777" w:rsidTr="002A75C5">
        <w:trPr>
          <w:trHeight w:val="303"/>
        </w:trPr>
        <w:tc>
          <w:tcPr>
            <w:tcW w:w="10343" w:type="dxa"/>
            <w:gridSpan w:val="7"/>
            <w:vAlign w:val="center"/>
          </w:tcPr>
          <w:p w14:paraId="24177F87" w14:textId="77777777" w:rsidR="0095305E" w:rsidRPr="006D5248" w:rsidRDefault="0095305E" w:rsidP="0095305E">
            <w:pPr>
              <w:rPr>
                <w:rFonts w:ascii="Arial" w:hAnsi="Arial" w:cs="Arial"/>
              </w:rPr>
            </w:pPr>
            <w:r w:rsidRPr="006D5248">
              <w:rPr>
                <w:rFonts w:ascii="Arial" w:hAnsi="Arial" w:cs="Arial"/>
              </w:rPr>
              <w:t>Fertigation schedules (S)</w:t>
            </w:r>
          </w:p>
        </w:tc>
      </w:tr>
      <w:tr w:rsidR="0095305E" w:rsidRPr="006858E2" w14:paraId="3D3EF172" w14:textId="77777777" w:rsidTr="002A75C5">
        <w:trPr>
          <w:trHeight w:val="136"/>
        </w:trPr>
        <w:tc>
          <w:tcPr>
            <w:tcW w:w="1242" w:type="dxa"/>
          </w:tcPr>
          <w:p w14:paraId="4BD453A4" w14:textId="77777777" w:rsidR="0095305E" w:rsidRPr="0081425B" w:rsidRDefault="0095305E" w:rsidP="002A75C5">
            <w:pPr>
              <w:rPr>
                <w:rFonts w:ascii="Arial" w:hAnsi="Arial" w:cs="Arial"/>
              </w:rPr>
            </w:pPr>
            <w:r w:rsidRPr="0081425B">
              <w:rPr>
                <w:rFonts w:ascii="Arial" w:hAnsi="Arial" w:cs="Arial"/>
              </w:rPr>
              <w:t>S</w:t>
            </w:r>
            <w:r w:rsidRPr="0081425B">
              <w:rPr>
                <w:rFonts w:ascii="Arial" w:hAnsi="Arial" w:cs="Arial"/>
                <w:vertAlign w:val="subscript"/>
              </w:rPr>
              <w:t>1</w:t>
            </w:r>
          </w:p>
        </w:tc>
        <w:tc>
          <w:tcPr>
            <w:tcW w:w="1447" w:type="dxa"/>
            <w:vAlign w:val="center"/>
          </w:tcPr>
          <w:p w14:paraId="2B9991DF" w14:textId="77777777" w:rsidR="0095305E" w:rsidRPr="006D5248" w:rsidRDefault="0095305E" w:rsidP="002A75C5">
            <w:pPr>
              <w:jc w:val="center"/>
              <w:rPr>
                <w:rFonts w:ascii="Arial" w:hAnsi="Arial" w:cs="Arial"/>
              </w:rPr>
            </w:pPr>
            <w:r w:rsidRPr="006D5248">
              <w:rPr>
                <w:rFonts w:ascii="Arial" w:hAnsi="Arial" w:cs="Arial"/>
              </w:rPr>
              <w:t>3.34±0.29</w:t>
            </w:r>
            <w:r w:rsidRPr="006D5248">
              <w:rPr>
                <w:rFonts w:ascii="Arial" w:hAnsi="Arial" w:cs="Arial"/>
                <w:vertAlign w:val="superscript"/>
              </w:rPr>
              <w:t>a</w:t>
            </w:r>
          </w:p>
        </w:tc>
        <w:tc>
          <w:tcPr>
            <w:tcW w:w="1417" w:type="dxa"/>
            <w:vAlign w:val="center"/>
          </w:tcPr>
          <w:p w14:paraId="3D7DE2F1" w14:textId="77777777" w:rsidR="0095305E" w:rsidRPr="006D5248" w:rsidRDefault="0095305E" w:rsidP="002A75C5">
            <w:pPr>
              <w:jc w:val="center"/>
              <w:rPr>
                <w:rFonts w:ascii="Arial" w:hAnsi="Arial" w:cs="Arial"/>
              </w:rPr>
            </w:pPr>
            <w:r w:rsidRPr="006D5248">
              <w:rPr>
                <w:rFonts w:ascii="Arial" w:hAnsi="Arial" w:cs="Arial"/>
              </w:rPr>
              <w:t>5.18±0.53</w:t>
            </w:r>
            <w:r w:rsidRPr="006D5248">
              <w:rPr>
                <w:rFonts w:ascii="Arial" w:hAnsi="Arial" w:cs="Arial"/>
                <w:vertAlign w:val="superscript"/>
              </w:rPr>
              <w:t>a</w:t>
            </w:r>
          </w:p>
        </w:tc>
        <w:tc>
          <w:tcPr>
            <w:tcW w:w="1531" w:type="dxa"/>
            <w:vAlign w:val="center"/>
          </w:tcPr>
          <w:p w14:paraId="2178039B" w14:textId="77777777" w:rsidR="0095305E" w:rsidRPr="006D5248" w:rsidRDefault="0095305E" w:rsidP="002A75C5">
            <w:pPr>
              <w:jc w:val="center"/>
              <w:rPr>
                <w:rFonts w:ascii="Arial" w:hAnsi="Arial" w:cs="Arial"/>
              </w:rPr>
            </w:pPr>
            <w:r w:rsidRPr="006D5248">
              <w:rPr>
                <w:rFonts w:ascii="Arial" w:hAnsi="Arial" w:cs="Arial"/>
              </w:rPr>
              <w:t>10.27±1.54</w:t>
            </w:r>
            <w:r w:rsidRPr="006D5248">
              <w:rPr>
                <w:rFonts w:ascii="Arial" w:hAnsi="Arial" w:cs="Arial"/>
                <w:vertAlign w:val="superscript"/>
              </w:rPr>
              <w:t>a</w:t>
            </w:r>
          </w:p>
        </w:tc>
        <w:tc>
          <w:tcPr>
            <w:tcW w:w="1559" w:type="dxa"/>
            <w:vAlign w:val="center"/>
          </w:tcPr>
          <w:p w14:paraId="142F12CD" w14:textId="77777777" w:rsidR="0095305E" w:rsidRPr="006D5248" w:rsidRDefault="0095305E" w:rsidP="002A75C5">
            <w:pPr>
              <w:jc w:val="center"/>
              <w:rPr>
                <w:rFonts w:ascii="Arial" w:hAnsi="Arial" w:cs="Arial"/>
              </w:rPr>
            </w:pPr>
            <w:r w:rsidRPr="006D5248">
              <w:rPr>
                <w:rFonts w:ascii="Arial" w:hAnsi="Arial" w:cs="Arial"/>
              </w:rPr>
              <w:t>30.98±2.50</w:t>
            </w:r>
            <w:r w:rsidRPr="006D5248">
              <w:rPr>
                <w:rFonts w:ascii="Arial" w:hAnsi="Arial" w:cs="Arial"/>
                <w:vertAlign w:val="superscript"/>
              </w:rPr>
              <w:t>a</w:t>
            </w:r>
          </w:p>
        </w:tc>
        <w:tc>
          <w:tcPr>
            <w:tcW w:w="1559" w:type="dxa"/>
            <w:vAlign w:val="center"/>
          </w:tcPr>
          <w:p w14:paraId="6CF0EC81" w14:textId="77777777" w:rsidR="0095305E" w:rsidRPr="006D5248" w:rsidRDefault="0095305E" w:rsidP="002A75C5">
            <w:pPr>
              <w:jc w:val="center"/>
              <w:rPr>
                <w:rFonts w:ascii="Arial" w:hAnsi="Arial" w:cs="Arial"/>
              </w:rPr>
            </w:pPr>
            <w:r w:rsidRPr="006D5248">
              <w:rPr>
                <w:rFonts w:ascii="Arial" w:hAnsi="Arial" w:cs="Arial"/>
              </w:rPr>
              <w:t>46.99±4.82</w:t>
            </w:r>
            <w:r w:rsidRPr="006D5248">
              <w:rPr>
                <w:rFonts w:ascii="Arial" w:hAnsi="Arial" w:cs="Arial"/>
                <w:vertAlign w:val="superscript"/>
              </w:rPr>
              <w:t>a</w:t>
            </w:r>
          </w:p>
        </w:tc>
        <w:tc>
          <w:tcPr>
            <w:tcW w:w="1588" w:type="dxa"/>
            <w:vAlign w:val="center"/>
          </w:tcPr>
          <w:p w14:paraId="71AE0D3E" w14:textId="77777777" w:rsidR="0095305E" w:rsidRPr="006D5248" w:rsidRDefault="0095305E" w:rsidP="002A75C5">
            <w:pPr>
              <w:jc w:val="center"/>
              <w:rPr>
                <w:rFonts w:ascii="Arial" w:hAnsi="Arial" w:cs="Arial"/>
              </w:rPr>
            </w:pPr>
            <w:r w:rsidRPr="006D5248">
              <w:rPr>
                <w:rFonts w:ascii="Arial" w:hAnsi="Arial" w:cs="Arial"/>
                <w:color w:val="000000"/>
              </w:rPr>
              <w:t>88.76±11.46</w:t>
            </w:r>
            <w:r w:rsidRPr="006D5248">
              <w:rPr>
                <w:rFonts w:ascii="Arial" w:hAnsi="Arial" w:cs="Arial"/>
                <w:color w:val="000000"/>
                <w:vertAlign w:val="superscript"/>
              </w:rPr>
              <w:t>a</w:t>
            </w:r>
          </w:p>
        </w:tc>
      </w:tr>
      <w:tr w:rsidR="0095305E" w:rsidRPr="006858E2" w14:paraId="70461CB1" w14:textId="77777777" w:rsidTr="002A75C5">
        <w:trPr>
          <w:trHeight w:val="303"/>
        </w:trPr>
        <w:tc>
          <w:tcPr>
            <w:tcW w:w="1242" w:type="dxa"/>
          </w:tcPr>
          <w:p w14:paraId="32C167E0" w14:textId="77777777" w:rsidR="0095305E" w:rsidRPr="0081425B" w:rsidRDefault="0095305E" w:rsidP="002A75C5">
            <w:pPr>
              <w:rPr>
                <w:rFonts w:ascii="Arial" w:hAnsi="Arial" w:cs="Arial"/>
              </w:rPr>
            </w:pPr>
            <w:r w:rsidRPr="0081425B">
              <w:rPr>
                <w:rFonts w:ascii="Arial" w:hAnsi="Arial" w:cs="Arial"/>
              </w:rPr>
              <w:t>S</w:t>
            </w:r>
            <w:r w:rsidRPr="0081425B">
              <w:rPr>
                <w:rFonts w:ascii="Arial" w:hAnsi="Arial" w:cs="Arial"/>
                <w:vertAlign w:val="subscript"/>
              </w:rPr>
              <w:t>2</w:t>
            </w:r>
          </w:p>
        </w:tc>
        <w:tc>
          <w:tcPr>
            <w:tcW w:w="1447" w:type="dxa"/>
            <w:vAlign w:val="center"/>
          </w:tcPr>
          <w:p w14:paraId="40BABE76" w14:textId="77777777" w:rsidR="0095305E" w:rsidRPr="006D5248" w:rsidRDefault="0095305E" w:rsidP="002A75C5">
            <w:pPr>
              <w:jc w:val="center"/>
              <w:rPr>
                <w:rFonts w:ascii="Arial" w:hAnsi="Arial" w:cs="Arial"/>
              </w:rPr>
            </w:pPr>
            <w:r w:rsidRPr="006D5248">
              <w:rPr>
                <w:rFonts w:ascii="Arial" w:hAnsi="Arial" w:cs="Arial"/>
              </w:rPr>
              <w:t>3.15±0.19</w:t>
            </w:r>
            <w:r w:rsidRPr="006D5248">
              <w:rPr>
                <w:rFonts w:ascii="Arial" w:hAnsi="Arial" w:cs="Arial"/>
                <w:vertAlign w:val="superscript"/>
              </w:rPr>
              <w:t>b</w:t>
            </w:r>
          </w:p>
        </w:tc>
        <w:tc>
          <w:tcPr>
            <w:tcW w:w="1417" w:type="dxa"/>
            <w:vAlign w:val="center"/>
          </w:tcPr>
          <w:p w14:paraId="572996A6" w14:textId="77777777" w:rsidR="0095305E" w:rsidRPr="006D5248" w:rsidRDefault="0095305E" w:rsidP="002A75C5">
            <w:pPr>
              <w:jc w:val="center"/>
              <w:rPr>
                <w:rFonts w:ascii="Arial" w:hAnsi="Arial" w:cs="Arial"/>
              </w:rPr>
            </w:pPr>
            <w:r w:rsidRPr="006D5248">
              <w:rPr>
                <w:rFonts w:ascii="Arial" w:hAnsi="Arial" w:cs="Arial"/>
              </w:rPr>
              <w:t>4.79±0.32</w:t>
            </w:r>
            <w:r w:rsidRPr="006D5248">
              <w:rPr>
                <w:rFonts w:ascii="Arial" w:hAnsi="Arial" w:cs="Arial"/>
                <w:vertAlign w:val="superscript"/>
              </w:rPr>
              <w:t>b</w:t>
            </w:r>
          </w:p>
        </w:tc>
        <w:tc>
          <w:tcPr>
            <w:tcW w:w="1531" w:type="dxa"/>
            <w:vAlign w:val="center"/>
          </w:tcPr>
          <w:p w14:paraId="718539B7" w14:textId="77777777" w:rsidR="0095305E" w:rsidRPr="006D5248" w:rsidRDefault="0095305E" w:rsidP="002A75C5">
            <w:pPr>
              <w:jc w:val="center"/>
              <w:rPr>
                <w:rFonts w:ascii="Arial" w:hAnsi="Arial" w:cs="Arial"/>
              </w:rPr>
            </w:pPr>
            <w:r w:rsidRPr="006D5248">
              <w:rPr>
                <w:rFonts w:ascii="Arial" w:hAnsi="Arial" w:cs="Arial"/>
              </w:rPr>
              <w:t>9.46±0.93</w:t>
            </w:r>
            <w:r w:rsidRPr="006D5248">
              <w:rPr>
                <w:rFonts w:ascii="Arial" w:hAnsi="Arial" w:cs="Arial"/>
                <w:vertAlign w:val="superscript"/>
              </w:rPr>
              <w:t>b</w:t>
            </w:r>
          </w:p>
        </w:tc>
        <w:tc>
          <w:tcPr>
            <w:tcW w:w="1559" w:type="dxa"/>
            <w:vAlign w:val="center"/>
          </w:tcPr>
          <w:p w14:paraId="1F041266" w14:textId="77777777" w:rsidR="0095305E" w:rsidRPr="006D5248" w:rsidRDefault="0095305E" w:rsidP="002A75C5">
            <w:pPr>
              <w:jc w:val="center"/>
              <w:rPr>
                <w:rFonts w:ascii="Arial" w:hAnsi="Arial" w:cs="Arial"/>
              </w:rPr>
            </w:pPr>
            <w:r w:rsidRPr="006D5248">
              <w:rPr>
                <w:rFonts w:ascii="Arial" w:hAnsi="Arial" w:cs="Arial"/>
              </w:rPr>
              <w:t>29.40±2.93</w:t>
            </w:r>
            <w:r w:rsidRPr="006D5248">
              <w:rPr>
                <w:rFonts w:ascii="Arial" w:hAnsi="Arial" w:cs="Arial"/>
                <w:vertAlign w:val="superscript"/>
              </w:rPr>
              <w:t>b</w:t>
            </w:r>
          </w:p>
        </w:tc>
        <w:tc>
          <w:tcPr>
            <w:tcW w:w="1559" w:type="dxa"/>
            <w:vAlign w:val="center"/>
          </w:tcPr>
          <w:p w14:paraId="7A42A2B3" w14:textId="77777777" w:rsidR="0095305E" w:rsidRPr="006D5248" w:rsidRDefault="0095305E" w:rsidP="002A75C5">
            <w:pPr>
              <w:jc w:val="center"/>
              <w:rPr>
                <w:rFonts w:ascii="Arial" w:hAnsi="Arial" w:cs="Arial"/>
              </w:rPr>
            </w:pPr>
            <w:r w:rsidRPr="006D5248">
              <w:rPr>
                <w:rFonts w:ascii="Arial" w:hAnsi="Arial" w:cs="Arial"/>
              </w:rPr>
              <w:t>43.26±3.10</w:t>
            </w:r>
            <w:r w:rsidRPr="006D5248">
              <w:rPr>
                <w:rFonts w:ascii="Arial" w:hAnsi="Arial" w:cs="Arial"/>
                <w:vertAlign w:val="superscript"/>
              </w:rPr>
              <w:t>b</w:t>
            </w:r>
          </w:p>
        </w:tc>
        <w:tc>
          <w:tcPr>
            <w:tcW w:w="1588" w:type="dxa"/>
            <w:vAlign w:val="center"/>
          </w:tcPr>
          <w:p w14:paraId="6968B073" w14:textId="77777777" w:rsidR="0095305E" w:rsidRPr="006D5248" w:rsidRDefault="0095305E" w:rsidP="002A75C5">
            <w:pPr>
              <w:jc w:val="center"/>
              <w:rPr>
                <w:rFonts w:ascii="Arial" w:hAnsi="Arial" w:cs="Arial"/>
              </w:rPr>
            </w:pPr>
            <w:r w:rsidRPr="006D5248">
              <w:rPr>
                <w:rFonts w:ascii="Arial" w:hAnsi="Arial" w:cs="Arial"/>
                <w:color w:val="000000"/>
              </w:rPr>
              <w:t>82.74±7.14</w:t>
            </w:r>
            <w:r w:rsidRPr="006D5248">
              <w:rPr>
                <w:rFonts w:ascii="Arial" w:hAnsi="Arial" w:cs="Arial"/>
                <w:color w:val="000000"/>
                <w:vertAlign w:val="superscript"/>
              </w:rPr>
              <w:t>b</w:t>
            </w:r>
          </w:p>
        </w:tc>
      </w:tr>
      <w:tr w:rsidR="0095305E" w:rsidRPr="006858E2" w14:paraId="7AAD96FA" w14:textId="77777777" w:rsidTr="002A75C5">
        <w:trPr>
          <w:trHeight w:val="303"/>
        </w:trPr>
        <w:tc>
          <w:tcPr>
            <w:tcW w:w="1242" w:type="dxa"/>
          </w:tcPr>
          <w:p w14:paraId="4CC7A83D" w14:textId="77777777" w:rsidR="0095305E" w:rsidRPr="0081425B" w:rsidRDefault="0095305E" w:rsidP="002A75C5">
            <w:pPr>
              <w:rPr>
                <w:rFonts w:ascii="Arial" w:hAnsi="Arial" w:cs="Arial"/>
              </w:rPr>
            </w:pPr>
            <w:r w:rsidRPr="0081425B">
              <w:rPr>
                <w:rFonts w:ascii="Arial" w:hAnsi="Arial" w:cs="Arial"/>
              </w:rPr>
              <w:t>S</w:t>
            </w:r>
            <w:r w:rsidRPr="0081425B">
              <w:rPr>
                <w:rFonts w:ascii="Arial" w:hAnsi="Arial" w:cs="Arial"/>
                <w:vertAlign w:val="subscript"/>
              </w:rPr>
              <w:t>3</w:t>
            </w:r>
          </w:p>
        </w:tc>
        <w:tc>
          <w:tcPr>
            <w:tcW w:w="1447" w:type="dxa"/>
            <w:vAlign w:val="center"/>
          </w:tcPr>
          <w:p w14:paraId="228E0268" w14:textId="77777777" w:rsidR="0095305E" w:rsidRPr="006D5248" w:rsidRDefault="0095305E" w:rsidP="002A75C5">
            <w:pPr>
              <w:jc w:val="center"/>
              <w:rPr>
                <w:rFonts w:ascii="Arial" w:hAnsi="Arial" w:cs="Arial"/>
              </w:rPr>
            </w:pPr>
            <w:r w:rsidRPr="006D5248">
              <w:rPr>
                <w:rFonts w:ascii="Arial" w:hAnsi="Arial" w:cs="Arial"/>
              </w:rPr>
              <w:t>3.02±0.24</w:t>
            </w:r>
            <w:r w:rsidRPr="006D5248">
              <w:rPr>
                <w:rFonts w:ascii="Arial" w:hAnsi="Arial" w:cs="Arial"/>
                <w:vertAlign w:val="superscript"/>
              </w:rPr>
              <w:t>c</w:t>
            </w:r>
          </w:p>
        </w:tc>
        <w:tc>
          <w:tcPr>
            <w:tcW w:w="1417" w:type="dxa"/>
            <w:vAlign w:val="center"/>
          </w:tcPr>
          <w:p w14:paraId="3CFF05E1" w14:textId="77777777" w:rsidR="0095305E" w:rsidRPr="006D5248" w:rsidRDefault="0095305E" w:rsidP="002A75C5">
            <w:pPr>
              <w:jc w:val="center"/>
              <w:rPr>
                <w:rFonts w:ascii="Arial" w:hAnsi="Arial" w:cs="Arial"/>
              </w:rPr>
            </w:pPr>
            <w:r w:rsidRPr="006D5248">
              <w:rPr>
                <w:rFonts w:ascii="Arial" w:hAnsi="Arial" w:cs="Arial"/>
              </w:rPr>
              <w:t>4.58±0.44</w:t>
            </w:r>
            <w:r w:rsidRPr="006D5248">
              <w:rPr>
                <w:rFonts w:ascii="Arial" w:hAnsi="Arial" w:cs="Arial"/>
                <w:vertAlign w:val="superscript"/>
              </w:rPr>
              <w:t>c</w:t>
            </w:r>
          </w:p>
        </w:tc>
        <w:tc>
          <w:tcPr>
            <w:tcW w:w="1531" w:type="dxa"/>
            <w:vAlign w:val="center"/>
          </w:tcPr>
          <w:p w14:paraId="1E916820" w14:textId="77777777" w:rsidR="0095305E" w:rsidRPr="006D5248" w:rsidRDefault="0095305E" w:rsidP="002A75C5">
            <w:pPr>
              <w:jc w:val="center"/>
              <w:rPr>
                <w:rFonts w:ascii="Arial" w:hAnsi="Arial" w:cs="Arial"/>
              </w:rPr>
            </w:pPr>
            <w:r w:rsidRPr="006D5248">
              <w:rPr>
                <w:rFonts w:ascii="Arial" w:hAnsi="Arial" w:cs="Arial"/>
              </w:rPr>
              <w:t>8.80±0.81</w:t>
            </w:r>
            <w:r w:rsidRPr="006D5248">
              <w:rPr>
                <w:rFonts w:ascii="Arial" w:hAnsi="Arial" w:cs="Arial"/>
                <w:vertAlign w:val="superscript"/>
              </w:rPr>
              <w:t>c</w:t>
            </w:r>
          </w:p>
        </w:tc>
        <w:tc>
          <w:tcPr>
            <w:tcW w:w="1559" w:type="dxa"/>
            <w:vAlign w:val="center"/>
          </w:tcPr>
          <w:p w14:paraId="4B544FDE" w14:textId="77777777" w:rsidR="0095305E" w:rsidRPr="006D5248" w:rsidRDefault="0095305E" w:rsidP="002A75C5">
            <w:pPr>
              <w:jc w:val="center"/>
              <w:rPr>
                <w:rFonts w:ascii="Arial" w:hAnsi="Arial" w:cs="Arial"/>
              </w:rPr>
            </w:pPr>
            <w:r w:rsidRPr="006D5248">
              <w:rPr>
                <w:rFonts w:ascii="Arial" w:hAnsi="Arial" w:cs="Arial"/>
              </w:rPr>
              <w:t>27.96±2.89</w:t>
            </w:r>
            <w:r w:rsidRPr="006D5248">
              <w:rPr>
                <w:rFonts w:ascii="Arial" w:hAnsi="Arial" w:cs="Arial"/>
                <w:vertAlign w:val="superscript"/>
              </w:rPr>
              <w:t>c</w:t>
            </w:r>
          </w:p>
        </w:tc>
        <w:tc>
          <w:tcPr>
            <w:tcW w:w="1559" w:type="dxa"/>
            <w:vAlign w:val="center"/>
          </w:tcPr>
          <w:p w14:paraId="7C88D2FC" w14:textId="77777777" w:rsidR="0095305E" w:rsidRPr="006D5248" w:rsidRDefault="0095305E" w:rsidP="002A75C5">
            <w:pPr>
              <w:jc w:val="center"/>
              <w:rPr>
                <w:rFonts w:ascii="Arial" w:hAnsi="Arial" w:cs="Arial"/>
              </w:rPr>
            </w:pPr>
            <w:r w:rsidRPr="006D5248">
              <w:rPr>
                <w:rFonts w:ascii="Arial" w:hAnsi="Arial" w:cs="Arial"/>
              </w:rPr>
              <w:t>42.72±3.59</w:t>
            </w:r>
            <w:r w:rsidRPr="006D5248">
              <w:rPr>
                <w:rFonts w:ascii="Arial" w:hAnsi="Arial" w:cs="Arial"/>
                <w:vertAlign w:val="superscript"/>
              </w:rPr>
              <w:t>b</w:t>
            </w:r>
          </w:p>
        </w:tc>
        <w:tc>
          <w:tcPr>
            <w:tcW w:w="1588" w:type="dxa"/>
            <w:vAlign w:val="center"/>
          </w:tcPr>
          <w:p w14:paraId="2812F77F" w14:textId="77777777" w:rsidR="0095305E" w:rsidRPr="006D5248" w:rsidRDefault="0095305E" w:rsidP="002A75C5">
            <w:pPr>
              <w:jc w:val="center"/>
              <w:rPr>
                <w:rFonts w:ascii="Arial" w:hAnsi="Arial" w:cs="Arial"/>
              </w:rPr>
            </w:pPr>
            <w:r w:rsidRPr="006D5248">
              <w:rPr>
                <w:rFonts w:ascii="Arial" w:hAnsi="Arial" w:cs="Arial"/>
                <w:color w:val="000000"/>
              </w:rPr>
              <w:t>76.86±7.02</w:t>
            </w:r>
            <w:r w:rsidRPr="006D5248">
              <w:rPr>
                <w:rFonts w:ascii="Arial" w:hAnsi="Arial" w:cs="Arial"/>
                <w:color w:val="000000"/>
                <w:vertAlign w:val="superscript"/>
              </w:rPr>
              <w:t>c</w:t>
            </w:r>
          </w:p>
        </w:tc>
      </w:tr>
      <w:tr w:rsidR="0095305E" w:rsidRPr="006858E2" w14:paraId="01014B36" w14:textId="77777777" w:rsidTr="002A75C5">
        <w:trPr>
          <w:trHeight w:val="303"/>
        </w:trPr>
        <w:tc>
          <w:tcPr>
            <w:tcW w:w="1242" w:type="dxa"/>
          </w:tcPr>
          <w:p w14:paraId="7085FED6" w14:textId="77777777" w:rsidR="0095305E" w:rsidRPr="0081425B" w:rsidRDefault="0095305E" w:rsidP="002A75C5">
            <w:pPr>
              <w:rPr>
                <w:rFonts w:ascii="Arial" w:hAnsi="Arial" w:cs="Arial"/>
              </w:rPr>
            </w:pPr>
            <w:proofErr w:type="spellStart"/>
            <w:proofErr w:type="gramStart"/>
            <w:r w:rsidRPr="0081425B">
              <w:rPr>
                <w:rFonts w:ascii="Arial" w:hAnsi="Arial" w:cs="Arial"/>
              </w:rPr>
              <w:t>SEm</w:t>
            </w:r>
            <w:proofErr w:type="spellEnd"/>
            <w:r w:rsidRPr="0081425B">
              <w:rPr>
                <w:rFonts w:ascii="Arial" w:hAnsi="Arial" w:cs="Arial"/>
              </w:rPr>
              <w:t>(</w:t>
            </w:r>
            <w:proofErr w:type="gramEnd"/>
            <w:r w:rsidRPr="0081425B">
              <w:rPr>
                <w:rFonts w:ascii="Arial" w:hAnsi="Arial" w:cs="Arial"/>
              </w:rPr>
              <w:t>±)</w:t>
            </w:r>
          </w:p>
        </w:tc>
        <w:tc>
          <w:tcPr>
            <w:tcW w:w="1447" w:type="dxa"/>
            <w:vAlign w:val="center"/>
          </w:tcPr>
          <w:p w14:paraId="5F8E480F" w14:textId="77777777" w:rsidR="0095305E" w:rsidRPr="006D5248" w:rsidRDefault="0095305E" w:rsidP="002A75C5">
            <w:pPr>
              <w:jc w:val="center"/>
              <w:rPr>
                <w:rFonts w:ascii="Arial" w:hAnsi="Arial" w:cs="Arial"/>
              </w:rPr>
            </w:pPr>
            <w:r w:rsidRPr="006D5248">
              <w:rPr>
                <w:rFonts w:ascii="Arial" w:hAnsi="Arial" w:cs="Arial"/>
              </w:rPr>
              <w:t>0.04</w:t>
            </w:r>
          </w:p>
        </w:tc>
        <w:tc>
          <w:tcPr>
            <w:tcW w:w="1417" w:type="dxa"/>
            <w:vAlign w:val="center"/>
          </w:tcPr>
          <w:p w14:paraId="706F4C13" w14:textId="77777777" w:rsidR="0095305E" w:rsidRPr="006D5248" w:rsidRDefault="0095305E" w:rsidP="002A75C5">
            <w:pPr>
              <w:jc w:val="center"/>
              <w:rPr>
                <w:rFonts w:ascii="Arial" w:hAnsi="Arial" w:cs="Arial"/>
              </w:rPr>
            </w:pPr>
            <w:r w:rsidRPr="006D5248">
              <w:rPr>
                <w:rFonts w:ascii="Arial" w:hAnsi="Arial" w:cs="Arial"/>
              </w:rPr>
              <w:t>0.06</w:t>
            </w:r>
          </w:p>
        </w:tc>
        <w:tc>
          <w:tcPr>
            <w:tcW w:w="1531" w:type="dxa"/>
            <w:vAlign w:val="center"/>
          </w:tcPr>
          <w:p w14:paraId="78C672EE" w14:textId="77777777" w:rsidR="0095305E" w:rsidRPr="006D5248" w:rsidRDefault="0095305E" w:rsidP="002A75C5">
            <w:pPr>
              <w:jc w:val="center"/>
              <w:rPr>
                <w:rFonts w:ascii="Arial" w:hAnsi="Arial" w:cs="Arial"/>
              </w:rPr>
            </w:pPr>
            <w:r w:rsidRPr="006D5248">
              <w:rPr>
                <w:rFonts w:ascii="Arial" w:hAnsi="Arial" w:cs="Arial"/>
              </w:rPr>
              <w:t>0.11</w:t>
            </w:r>
          </w:p>
        </w:tc>
        <w:tc>
          <w:tcPr>
            <w:tcW w:w="1559" w:type="dxa"/>
            <w:vAlign w:val="center"/>
          </w:tcPr>
          <w:p w14:paraId="70340261" w14:textId="77777777" w:rsidR="0095305E" w:rsidRPr="006D5248" w:rsidRDefault="0095305E" w:rsidP="002A75C5">
            <w:pPr>
              <w:jc w:val="center"/>
              <w:rPr>
                <w:rFonts w:ascii="Arial" w:hAnsi="Arial" w:cs="Arial"/>
              </w:rPr>
            </w:pPr>
            <w:r w:rsidRPr="006D5248">
              <w:rPr>
                <w:rFonts w:ascii="Arial" w:hAnsi="Arial" w:cs="Arial"/>
              </w:rPr>
              <w:t>0.43</w:t>
            </w:r>
          </w:p>
        </w:tc>
        <w:tc>
          <w:tcPr>
            <w:tcW w:w="1559" w:type="dxa"/>
            <w:vAlign w:val="center"/>
          </w:tcPr>
          <w:p w14:paraId="164C2F10" w14:textId="77777777" w:rsidR="0095305E" w:rsidRPr="006D5248" w:rsidRDefault="0095305E" w:rsidP="002A75C5">
            <w:pPr>
              <w:jc w:val="center"/>
              <w:rPr>
                <w:rFonts w:ascii="Arial" w:hAnsi="Arial" w:cs="Arial"/>
              </w:rPr>
            </w:pPr>
            <w:r w:rsidRPr="006D5248">
              <w:rPr>
                <w:rFonts w:ascii="Arial" w:hAnsi="Arial" w:cs="Arial"/>
              </w:rPr>
              <w:t>0.56</w:t>
            </w:r>
          </w:p>
        </w:tc>
        <w:tc>
          <w:tcPr>
            <w:tcW w:w="1588" w:type="dxa"/>
            <w:vAlign w:val="center"/>
          </w:tcPr>
          <w:p w14:paraId="03B63AFA" w14:textId="77777777" w:rsidR="0095305E" w:rsidRPr="006D5248" w:rsidRDefault="0095305E" w:rsidP="002A75C5">
            <w:pPr>
              <w:jc w:val="center"/>
              <w:rPr>
                <w:rFonts w:ascii="Arial" w:hAnsi="Arial" w:cs="Arial"/>
              </w:rPr>
            </w:pPr>
            <w:r w:rsidRPr="006D5248">
              <w:rPr>
                <w:rFonts w:ascii="Arial" w:hAnsi="Arial" w:cs="Arial"/>
                <w:color w:val="000000"/>
              </w:rPr>
              <w:t>0.95</w:t>
            </w:r>
          </w:p>
        </w:tc>
      </w:tr>
      <w:tr w:rsidR="0095305E" w:rsidRPr="006858E2" w14:paraId="21F5FBD0" w14:textId="77777777" w:rsidTr="002A75C5">
        <w:trPr>
          <w:trHeight w:val="303"/>
        </w:trPr>
        <w:tc>
          <w:tcPr>
            <w:tcW w:w="1242" w:type="dxa"/>
          </w:tcPr>
          <w:p w14:paraId="29AF078C" w14:textId="77777777" w:rsidR="0095305E" w:rsidRPr="0081425B" w:rsidRDefault="0095305E" w:rsidP="002A75C5">
            <w:pPr>
              <w:rPr>
                <w:rFonts w:ascii="Arial" w:hAnsi="Arial" w:cs="Arial"/>
              </w:rPr>
            </w:pPr>
            <w:r w:rsidRPr="0081425B">
              <w:rPr>
                <w:rFonts w:ascii="Arial" w:hAnsi="Arial" w:cs="Arial"/>
              </w:rPr>
              <w:t>CD (0.05)</w:t>
            </w:r>
          </w:p>
        </w:tc>
        <w:tc>
          <w:tcPr>
            <w:tcW w:w="1447" w:type="dxa"/>
            <w:vAlign w:val="center"/>
          </w:tcPr>
          <w:p w14:paraId="3AC150CA" w14:textId="77777777" w:rsidR="0095305E" w:rsidRPr="006D5248" w:rsidRDefault="0095305E" w:rsidP="002A75C5">
            <w:pPr>
              <w:jc w:val="center"/>
              <w:rPr>
                <w:rFonts w:ascii="Arial" w:hAnsi="Arial" w:cs="Arial"/>
              </w:rPr>
            </w:pPr>
            <w:r w:rsidRPr="006D5248">
              <w:rPr>
                <w:rFonts w:ascii="Arial" w:hAnsi="Arial" w:cs="Arial"/>
              </w:rPr>
              <w:t>0.13</w:t>
            </w:r>
          </w:p>
        </w:tc>
        <w:tc>
          <w:tcPr>
            <w:tcW w:w="1417" w:type="dxa"/>
            <w:vAlign w:val="center"/>
          </w:tcPr>
          <w:p w14:paraId="25452CF0" w14:textId="77777777" w:rsidR="0095305E" w:rsidRPr="006D5248" w:rsidRDefault="0095305E" w:rsidP="002A75C5">
            <w:pPr>
              <w:jc w:val="center"/>
              <w:rPr>
                <w:rFonts w:ascii="Arial" w:hAnsi="Arial" w:cs="Arial"/>
              </w:rPr>
            </w:pPr>
            <w:r w:rsidRPr="006D5248">
              <w:rPr>
                <w:rFonts w:ascii="Arial" w:hAnsi="Arial" w:cs="Arial"/>
              </w:rPr>
              <w:t>0.18</w:t>
            </w:r>
          </w:p>
        </w:tc>
        <w:tc>
          <w:tcPr>
            <w:tcW w:w="1531" w:type="dxa"/>
            <w:vAlign w:val="center"/>
          </w:tcPr>
          <w:p w14:paraId="69D9C35C" w14:textId="77777777" w:rsidR="0095305E" w:rsidRPr="006D5248" w:rsidRDefault="0095305E" w:rsidP="002A75C5">
            <w:pPr>
              <w:jc w:val="center"/>
              <w:rPr>
                <w:rFonts w:ascii="Arial" w:hAnsi="Arial" w:cs="Arial"/>
              </w:rPr>
            </w:pPr>
            <w:r w:rsidRPr="006D5248">
              <w:rPr>
                <w:rFonts w:ascii="Arial" w:hAnsi="Arial" w:cs="Arial"/>
              </w:rPr>
              <w:t>0.31</w:t>
            </w:r>
          </w:p>
        </w:tc>
        <w:tc>
          <w:tcPr>
            <w:tcW w:w="1559" w:type="dxa"/>
            <w:vAlign w:val="center"/>
          </w:tcPr>
          <w:p w14:paraId="622887E5" w14:textId="77777777" w:rsidR="0095305E" w:rsidRPr="006D5248" w:rsidRDefault="0095305E" w:rsidP="002A75C5">
            <w:pPr>
              <w:jc w:val="center"/>
              <w:rPr>
                <w:rFonts w:ascii="Arial" w:hAnsi="Arial" w:cs="Arial"/>
              </w:rPr>
            </w:pPr>
            <w:r w:rsidRPr="006D5248">
              <w:rPr>
                <w:rFonts w:ascii="Arial" w:hAnsi="Arial" w:cs="Arial"/>
              </w:rPr>
              <w:t>1.26</w:t>
            </w:r>
          </w:p>
        </w:tc>
        <w:tc>
          <w:tcPr>
            <w:tcW w:w="1559" w:type="dxa"/>
            <w:vAlign w:val="center"/>
          </w:tcPr>
          <w:p w14:paraId="47F25679" w14:textId="77777777" w:rsidR="0095305E" w:rsidRPr="006D5248" w:rsidRDefault="0095305E" w:rsidP="002A75C5">
            <w:pPr>
              <w:jc w:val="center"/>
              <w:rPr>
                <w:rFonts w:ascii="Arial" w:hAnsi="Arial" w:cs="Arial"/>
              </w:rPr>
            </w:pPr>
            <w:r w:rsidRPr="006D5248">
              <w:rPr>
                <w:rFonts w:ascii="Arial" w:hAnsi="Arial" w:cs="Arial"/>
              </w:rPr>
              <w:t>1.64</w:t>
            </w:r>
          </w:p>
        </w:tc>
        <w:tc>
          <w:tcPr>
            <w:tcW w:w="1588" w:type="dxa"/>
            <w:vAlign w:val="center"/>
          </w:tcPr>
          <w:p w14:paraId="36EC4A95" w14:textId="77777777" w:rsidR="0095305E" w:rsidRPr="006D5248" w:rsidRDefault="0095305E" w:rsidP="002A75C5">
            <w:pPr>
              <w:jc w:val="center"/>
              <w:rPr>
                <w:rFonts w:ascii="Arial" w:hAnsi="Arial" w:cs="Arial"/>
              </w:rPr>
            </w:pPr>
            <w:r w:rsidRPr="006D5248">
              <w:rPr>
                <w:rFonts w:ascii="Arial" w:hAnsi="Arial" w:cs="Arial"/>
                <w:color w:val="000000"/>
              </w:rPr>
              <w:t>2.79</w:t>
            </w:r>
          </w:p>
        </w:tc>
      </w:tr>
      <w:tr w:rsidR="0095305E" w:rsidRPr="006858E2" w14:paraId="0BDBEA02" w14:textId="77777777" w:rsidTr="002A75C5">
        <w:trPr>
          <w:trHeight w:val="303"/>
        </w:trPr>
        <w:tc>
          <w:tcPr>
            <w:tcW w:w="10343" w:type="dxa"/>
            <w:gridSpan w:val="7"/>
            <w:vAlign w:val="center"/>
          </w:tcPr>
          <w:p w14:paraId="74CA318D" w14:textId="7D547D28" w:rsidR="0095305E" w:rsidRPr="006D5248" w:rsidRDefault="0095305E" w:rsidP="0095305E">
            <w:pPr>
              <w:rPr>
                <w:rFonts w:ascii="Arial" w:hAnsi="Arial" w:cs="Arial"/>
              </w:rPr>
            </w:pPr>
            <w:r w:rsidRPr="00BB3E0A">
              <w:rPr>
                <w:rFonts w:ascii="Arial" w:hAnsi="Arial" w:cs="Arial"/>
              </w:rPr>
              <w:t>Interaction</w:t>
            </w:r>
            <w:r>
              <w:rPr>
                <w:rFonts w:ascii="Arial" w:hAnsi="Arial" w:cs="Arial"/>
              </w:rPr>
              <w:t xml:space="preserve"> (F x S)</w:t>
            </w:r>
          </w:p>
        </w:tc>
      </w:tr>
      <w:tr w:rsidR="0095305E" w:rsidRPr="006858E2" w14:paraId="6FBB851D" w14:textId="77777777" w:rsidTr="002A75C5">
        <w:trPr>
          <w:trHeight w:val="303"/>
        </w:trPr>
        <w:tc>
          <w:tcPr>
            <w:tcW w:w="1242" w:type="dxa"/>
          </w:tcPr>
          <w:p w14:paraId="0EAD04E7"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1</w:t>
            </w:r>
            <w:r w:rsidRPr="0081425B">
              <w:rPr>
                <w:rFonts w:ascii="Arial" w:hAnsi="Arial" w:cs="Arial"/>
              </w:rPr>
              <w:t>S</w:t>
            </w:r>
            <w:r w:rsidRPr="0081425B">
              <w:rPr>
                <w:rFonts w:ascii="Arial" w:hAnsi="Arial" w:cs="Arial"/>
                <w:vertAlign w:val="subscript"/>
              </w:rPr>
              <w:t>1</w:t>
            </w:r>
          </w:p>
        </w:tc>
        <w:tc>
          <w:tcPr>
            <w:tcW w:w="1447" w:type="dxa"/>
            <w:vAlign w:val="center"/>
          </w:tcPr>
          <w:p w14:paraId="1EA1D1E9" w14:textId="77777777" w:rsidR="0095305E" w:rsidRPr="006D5248" w:rsidRDefault="0095305E" w:rsidP="0095305E">
            <w:pPr>
              <w:jc w:val="center"/>
              <w:rPr>
                <w:rFonts w:ascii="Arial" w:hAnsi="Arial" w:cs="Arial"/>
              </w:rPr>
            </w:pPr>
            <w:r w:rsidRPr="006D5248">
              <w:rPr>
                <w:rFonts w:ascii="Arial" w:hAnsi="Arial" w:cs="Arial"/>
              </w:rPr>
              <w:t>3.33±0.40</w:t>
            </w:r>
          </w:p>
        </w:tc>
        <w:tc>
          <w:tcPr>
            <w:tcW w:w="1417" w:type="dxa"/>
            <w:vAlign w:val="center"/>
          </w:tcPr>
          <w:p w14:paraId="40FE8FC4" w14:textId="77777777" w:rsidR="0095305E" w:rsidRPr="006D5248" w:rsidRDefault="0095305E" w:rsidP="0095305E">
            <w:pPr>
              <w:jc w:val="center"/>
              <w:rPr>
                <w:rFonts w:ascii="Arial" w:hAnsi="Arial" w:cs="Arial"/>
              </w:rPr>
            </w:pPr>
            <w:r w:rsidRPr="006D5248">
              <w:rPr>
                <w:rFonts w:ascii="Arial" w:hAnsi="Arial" w:cs="Arial"/>
              </w:rPr>
              <w:t>4.67±0.38</w:t>
            </w:r>
          </w:p>
        </w:tc>
        <w:tc>
          <w:tcPr>
            <w:tcW w:w="1531" w:type="dxa"/>
            <w:vAlign w:val="center"/>
          </w:tcPr>
          <w:p w14:paraId="00DE2DEB" w14:textId="77777777" w:rsidR="0095305E" w:rsidRPr="006D5248" w:rsidRDefault="0095305E" w:rsidP="0095305E">
            <w:pPr>
              <w:jc w:val="center"/>
              <w:rPr>
                <w:rFonts w:ascii="Arial" w:hAnsi="Arial" w:cs="Arial"/>
              </w:rPr>
            </w:pPr>
            <w:r w:rsidRPr="006D5248">
              <w:rPr>
                <w:rFonts w:ascii="Arial" w:hAnsi="Arial" w:cs="Arial"/>
              </w:rPr>
              <w:t>8.53±0.35</w:t>
            </w:r>
            <w:r w:rsidRPr="006D5248">
              <w:rPr>
                <w:rFonts w:ascii="Arial" w:hAnsi="Arial" w:cs="Arial"/>
                <w:vertAlign w:val="superscript"/>
              </w:rPr>
              <w:t>gh</w:t>
            </w:r>
          </w:p>
        </w:tc>
        <w:tc>
          <w:tcPr>
            <w:tcW w:w="1559" w:type="dxa"/>
            <w:vAlign w:val="center"/>
          </w:tcPr>
          <w:p w14:paraId="6694506F" w14:textId="77777777" w:rsidR="0095305E" w:rsidRPr="006D5248" w:rsidRDefault="0095305E" w:rsidP="0095305E">
            <w:pPr>
              <w:jc w:val="center"/>
              <w:rPr>
                <w:rFonts w:ascii="Arial" w:hAnsi="Arial" w:cs="Arial"/>
              </w:rPr>
            </w:pPr>
            <w:r w:rsidRPr="006D5248">
              <w:rPr>
                <w:rFonts w:ascii="Arial" w:hAnsi="Arial" w:cs="Arial"/>
              </w:rPr>
              <w:t>29.33±1.90</w:t>
            </w:r>
          </w:p>
        </w:tc>
        <w:tc>
          <w:tcPr>
            <w:tcW w:w="1559" w:type="dxa"/>
            <w:vAlign w:val="center"/>
          </w:tcPr>
          <w:p w14:paraId="62DE97C7" w14:textId="77777777" w:rsidR="0095305E" w:rsidRPr="006D5248" w:rsidRDefault="0095305E" w:rsidP="0095305E">
            <w:pPr>
              <w:jc w:val="center"/>
              <w:rPr>
                <w:rFonts w:ascii="Arial" w:hAnsi="Arial" w:cs="Arial"/>
              </w:rPr>
            </w:pPr>
            <w:r w:rsidRPr="006D5248">
              <w:rPr>
                <w:rFonts w:ascii="Arial" w:hAnsi="Arial" w:cs="Arial"/>
              </w:rPr>
              <w:t>42.55±1.48</w:t>
            </w:r>
          </w:p>
        </w:tc>
        <w:tc>
          <w:tcPr>
            <w:tcW w:w="1588" w:type="dxa"/>
            <w:vAlign w:val="center"/>
          </w:tcPr>
          <w:p w14:paraId="1071905A" w14:textId="77777777" w:rsidR="0095305E" w:rsidRPr="006D5248" w:rsidRDefault="0095305E" w:rsidP="0095305E">
            <w:pPr>
              <w:jc w:val="center"/>
              <w:rPr>
                <w:rFonts w:ascii="Arial" w:hAnsi="Arial" w:cs="Arial"/>
              </w:rPr>
            </w:pPr>
            <w:r w:rsidRPr="006D5248">
              <w:rPr>
                <w:rFonts w:ascii="Arial" w:hAnsi="Arial" w:cs="Arial"/>
                <w:color w:val="000000"/>
              </w:rPr>
              <w:t>73.43±0.27</w:t>
            </w:r>
          </w:p>
        </w:tc>
      </w:tr>
      <w:tr w:rsidR="0095305E" w:rsidRPr="006858E2" w14:paraId="125D9EA0" w14:textId="77777777" w:rsidTr="002A75C5">
        <w:trPr>
          <w:trHeight w:val="303"/>
        </w:trPr>
        <w:tc>
          <w:tcPr>
            <w:tcW w:w="1242" w:type="dxa"/>
          </w:tcPr>
          <w:p w14:paraId="07EEA120"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1</w:t>
            </w:r>
            <w:r w:rsidRPr="0081425B">
              <w:rPr>
                <w:rFonts w:ascii="Arial" w:hAnsi="Arial" w:cs="Arial"/>
              </w:rPr>
              <w:t>S</w:t>
            </w:r>
            <w:r w:rsidRPr="0081425B">
              <w:rPr>
                <w:rFonts w:ascii="Arial" w:hAnsi="Arial" w:cs="Arial"/>
                <w:vertAlign w:val="subscript"/>
              </w:rPr>
              <w:t>2</w:t>
            </w:r>
          </w:p>
        </w:tc>
        <w:tc>
          <w:tcPr>
            <w:tcW w:w="1447" w:type="dxa"/>
            <w:vAlign w:val="center"/>
          </w:tcPr>
          <w:p w14:paraId="68A7F834" w14:textId="77777777" w:rsidR="0095305E" w:rsidRPr="006D5248" w:rsidRDefault="0095305E" w:rsidP="0095305E">
            <w:pPr>
              <w:jc w:val="center"/>
              <w:rPr>
                <w:rFonts w:ascii="Arial" w:hAnsi="Arial" w:cs="Arial"/>
              </w:rPr>
            </w:pPr>
            <w:r w:rsidRPr="006D5248">
              <w:rPr>
                <w:rFonts w:ascii="Arial" w:hAnsi="Arial" w:cs="Arial"/>
              </w:rPr>
              <w:t>3.03±0.12</w:t>
            </w:r>
          </w:p>
        </w:tc>
        <w:tc>
          <w:tcPr>
            <w:tcW w:w="1417" w:type="dxa"/>
            <w:vAlign w:val="center"/>
          </w:tcPr>
          <w:p w14:paraId="0EE9C9D8" w14:textId="77777777" w:rsidR="0095305E" w:rsidRPr="006D5248" w:rsidRDefault="0095305E" w:rsidP="0095305E">
            <w:pPr>
              <w:jc w:val="center"/>
              <w:rPr>
                <w:rFonts w:ascii="Arial" w:hAnsi="Arial" w:cs="Arial"/>
              </w:rPr>
            </w:pPr>
            <w:r w:rsidRPr="006D5248">
              <w:rPr>
                <w:rFonts w:ascii="Arial" w:hAnsi="Arial" w:cs="Arial"/>
              </w:rPr>
              <w:t>4.50±0.20</w:t>
            </w:r>
          </w:p>
        </w:tc>
        <w:tc>
          <w:tcPr>
            <w:tcW w:w="1531" w:type="dxa"/>
            <w:vAlign w:val="center"/>
          </w:tcPr>
          <w:p w14:paraId="39F12CF9" w14:textId="77777777" w:rsidR="0095305E" w:rsidRPr="006D5248" w:rsidRDefault="0095305E" w:rsidP="0095305E">
            <w:pPr>
              <w:jc w:val="center"/>
              <w:rPr>
                <w:rFonts w:ascii="Arial" w:hAnsi="Arial" w:cs="Arial"/>
              </w:rPr>
            </w:pPr>
            <w:r w:rsidRPr="006D5248">
              <w:rPr>
                <w:rFonts w:ascii="Arial" w:hAnsi="Arial" w:cs="Arial"/>
              </w:rPr>
              <w:t>8.31±0.69</w:t>
            </w:r>
            <w:r w:rsidRPr="006D5248">
              <w:rPr>
                <w:rFonts w:ascii="Arial" w:hAnsi="Arial" w:cs="Arial"/>
                <w:vertAlign w:val="superscript"/>
              </w:rPr>
              <w:t>gh</w:t>
            </w:r>
          </w:p>
        </w:tc>
        <w:tc>
          <w:tcPr>
            <w:tcW w:w="1559" w:type="dxa"/>
            <w:vAlign w:val="center"/>
          </w:tcPr>
          <w:p w14:paraId="74572D90" w14:textId="77777777" w:rsidR="0095305E" w:rsidRPr="006D5248" w:rsidRDefault="0095305E" w:rsidP="0095305E">
            <w:pPr>
              <w:jc w:val="center"/>
              <w:rPr>
                <w:rFonts w:ascii="Arial" w:hAnsi="Arial" w:cs="Arial"/>
              </w:rPr>
            </w:pPr>
            <w:r w:rsidRPr="006D5248">
              <w:rPr>
                <w:rFonts w:ascii="Arial" w:hAnsi="Arial" w:cs="Arial"/>
              </w:rPr>
              <w:t>26.09±1.96</w:t>
            </w:r>
          </w:p>
        </w:tc>
        <w:tc>
          <w:tcPr>
            <w:tcW w:w="1559" w:type="dxa"/>
            <w:vAlign w:val="center"/>
          </w:tcPr>
          <w:p w14:paraId="4F7BD6BC" w14:textId="77777777" w:rsidR="0095305E" w:rsidRPr="006D5248" w:rsidRDefault="0095305E" w:rsidP="0095305E">
            <w:pPr>
              <w:jc w:val="center"/>
              <w:rPr>
                <w:rFonts w:ascii="Arial" w:hAnsi="Arial" w:cs="Arial"/>
              </w:rPr>
            </w:pPr>
            <w:r w:rsidRPr="006D5248">
              <w:rPr>
                <w:rFonts w:ascii="Arial" w:hAnsi="Arial" w:cs="Arial"/>
              </w:rPr>
              <w:t>40.53±3.81</w:t>
            </w:r>
          </w:p>
        </w:tc>
        <w:tc>
          <w:tcPr>
            <w:tcW w:w="1588" w:type="dxa"/>
            <w:vAlign w:val="center"/>
          </w:tcPr>
          <w:p w14:paraId="5CE9DA03" w14:textId="77777777" w:rsidR="0095305E" w:rsidRPr="006D5248" w:rsidRDefault="0095305E" w:rsidP="0095305E">
            <w:pPr>
              <w:jc w:val="center"/>
              <w:rPr>
                <w:rFonts w:ascii="Arial" w:hAnsi="Arial" w:cs="Arial"/>
              </w:rPr>
            </w:pPr>
            <w:r w:rsidRPr="006D5248">
              <w:rPr>
                <w:rFonts w:ascii="Arial" w:hAnsi="Arial" w:cs="Arial"/>
                <w:color w:val="000000"/>
              </w:rPr>
              <w:t>74.12±2.84</w:t>
            </w:r>
          </w:p>
        </w:tc>
      </w:tr>
      <w:tr w:rsidR="0095305E" w:rsidRPr="006858E2" w14:paraId="18C6BCFE" w14:textId="77777777" w:rsidTr="002A75C5">
        <w:trPr>
          <w:trHeight w:val="303"/>
        </w:trPr>
        <w:tc>
          <w:tcPr>
            <w:tcW w:w="1242" w:type="dxa"/>
          </w:tcPr>
          <w:p w14:paraId="2C9B2B6E"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1</w:t>
            </w:r>
            <w:r w:rsidRPr="0081425B">
              <w:rPr>
                <w:rFonts w:ascii="Arial" w:hAnsi="Arial" w:cs="Arial"/>
              </w:rPr>
              <w:t>S</w:t>
            </w:r>
            <w:r w:rsidRPr="0081425B">
              <w:rPr>
                <w:rFonts w:ascii="Arial" w:hAnsi="Arial" w:cs="Arial"/>
                <w:vertAlign w:val="subscript"/>
              </w:rPr>
              <w:t>3</w:t>
            </w:r>
          </w:p>
        </w:tc>
        <w:tc>
          <w:tcPr>
            <w:tcW w:w="1447" w:type="dxa"/>
            <w:vAlign w:val="center"/>
          </w:tcPr>
          <w:p w14:paraId="57DDE37E" w14:textId="77777777" w:rsidR="0095305E" w:rsidRPr="006D5248" w:rsidRDefault="0095305E" w:rsidP="0095305E">
            <w:pPr>
              <w:jc w:val="center"/>
              <w:rPr>
                <w:rFonts w:ascii="Arial" w:hAnsi="Arial" w:cs="Arial"/>
              </w:rPr>
            </w:pPr>
            <w:r w:rsidRPr="006D5248">
              <w:rPr>
                <w:rFonts w:ascii="Arial" w:hAnsi="Arial" w:cs="Arial"/>
              </w:rPr>
              <w:t>2.87±0.32</w:t>
            </w:r>
          </w:p>
        </w:tc>
        <w:tc>
          <w:tcPr>
            <w:tcW w:w="1417" w:type="dxa"/>
            <w:vAlign w:val="center"/>
          </w:tcPr>
          <w:p w14:paraId="766D2C04" w14:textId="77777777" w:rsidR="0095305E" w:rsidRPr="006D5248" w:rsidRDefault="0095305E" w:rsidP="0095305E">
            <w:pPr>
              <w:jc w:val="center"/>
              <w:rPr>
                <w:rFonts w:ascii="Arial" w:hAnsi="Arial" w:cs="Arial"/>
              </w:rPr>
            </w:pPr>
            <w:r w:rsidRPr="006D5248">
              <w:rPr>
                <w:rFonts w:ascii="Arial" w:hAnsi="Arial" w:cs="Arial"/>
              </w:rPr>
              <w:t>4.10±0.26</w:t>
            </w:r>
          </w:p>
        </w:tc>
        <w:tc>
          <w:tcPr>
            <w:tcW w:w="1531" w:type="dxa"/>
            <w:vAlign w:val="center"/>
          </w:tcPr>
          <w:p w14:paraId="553E8E16" w14:textId="77777777" w:rsidR="0095305E" w:rsidRPr="006D5248" w:rsidRDefault="0095305E" w:rsidP="0095305E">
            <w:pPr>
              <w:jc w:val="center"/>
              <w:rPr>
                <w:rFonts w:ascii="Arial" w:hAnsi="Arial" w:cs="Arial"/>
              </w:rPr>
            </w:pPr>
            <w:r w:rsidRPr="006D5248">
              <w:rPr>
                <w:rFonts w:ascii="Arial" w:hAnsi="Arial" w:cs="Arial"/>
              </w:rPr>
              <w:t>7.87±0.84</w:t>
            </w:r>
            <w:r w:rsidRPr="006D5248">
              <w:rPr>
                <w:rFonts w:ascii="Arial" w:hAnsi="Arial" w:cs="Arial"/>
                <w:vertAlign w:val="superscript"/>
              </w:rPr>
              <w:t>h</w:t>
            </w:r>
          </w:p>
        </w:tc>
        <w:tc>
          <w:tcPr>
            <w:tcW w:w="1559" w:type="dxa"/>
            <w:vAlign w:val="center"/>
          </w:tcPr>
          <w:p w14:paraId="5BDDCCEA" w14:textId="77777777" w:rsidR="0095305E" w:rsidRPr="006D5248" w:rsidRDefault="0095305E" w:rsidP="0095305E">
            <w:pPr>
              <w:jc w:val="center"/>
              <w:rPr>
                <w:rFonts w:ascii="Arial" w:hAnsi="Arial" w:cs="Arial"/>
              </w:rPr>
            </w:pPr>
            <w:r w:rsidRPr="006D5248">
              <w:rPr>
                <w:rFonts w:ascii="Arial" w:hAnsi="Arial" w:cs="Arial"/>
              </w:rPr>
              <w:t>24.93±1.55</w:t>
            </w:r>
          </w:p>
        </w:tc>
        <w:tc>
          <w:tcPr>
            <w:tcW w:w="1559" w:type="dxa"/>
            <w:vAlign w:val="center"/>
          </w:tcPr>
          <w:p w14:paraId="670B0E90" w14:textId="77777777" w:rsidR="0095305E" w:rsidRPr="006D5248" w:rsidRDefault="0095305E" w:rsidP="0095305E">
            <w:pPr>
              <w:jc w:val="center"/>
              <w:rPr>
                <w:rFonts w:ascii="Arial" w:hAnsi="Arial" w:cs="Arial"/>
              </w:rPr>
            </w:pPr>
            <w:r w:rsidRPr="006D5248">
              <w:rPr>
                <w:rFonts w:ascii="Arial" w:hAnsi="Arial" w:cs="Arial"/>
              </w:rPr>
              <w:t>38.70±3.41</w:t>
            </w:r>
          </w:p>
        </w:tc>
        <w:tc>
          <w:tcPr>
            <w:tcW w:w="1588" w:type="dxa"/>
            <w:vAlign w:val="center"/>
          </w:tcPr>
          <w:p w14:paraId="2E3A972F" w14:textId="77777777" w:rsidR="0095305E" w:rsidRPr="006D5248" w:rsidRDefault="0095305E" w:rsidP="0095305E">
            <w:pPr>
              <w:jc w:val="center"/>
              <w:rPr>
                <w:rFonts w:ascii="Arial" w:hAnsi="Arial" w:cs="Arial"/>
              </w:rPr>
            </w:pPr>
            <w:r w:rsidRPr="006D5248">
              <w:rPr>
                <w:rFonts w:ascii="Arial" w:hAnsi="Arial" w:cs="Arial"/>
                <w:color w:val="000000"/>
              </w:rPr>
              <w:t>69.95±3.84</w:t>
            </w:r>
          </w:p>
        </w:tc>
      </w:tr>
      <w:tr w:rsidR="0095305E" w:rsidRPr="006858E2" w14:paraId="13CABBFF" w14:textId="77777777" w:rsidTr="002A75C5">
        <w:trPr>
          <w:trHeight w:val="303"/>
        </w:trPr>
        <w:tc>
          <w:tcPr>
            <w:tcW w:w="1242" w:type="dxa"/>
          </w:tcPr>
          <w:p w14:paraId="1B4D2ABA"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2</w:t>
            </w:r>
            <w:r w:rsidRPr="0081425B">
              <w:rPr>
                <w:rFonts w:ascii="Arial" w:hAnsi="Arial" w:cs="Arial"/>
              </w:rPr>
              <w:t>S</w:t>
            </w:r>
            <w:r w:rsidRPr="0081425B">
              <w:rPr>
                <w:rFonts w:ascii="Arial" w:hAnsi="Arial" w:cs="Arial"/>
                <w:vertAlign w:val="subscript"/>
              </w:rPr>
              <w:t>1</w:t>
            </w:r>
          </w:p>
        </w:tc>
        <w:tc>
          <w:tcPr>
            <w:tcW w:w="1447" w:type="dxa"/>
            <w:vAlign w:val="center"/>
          </w:tcPr>
          <w:p w14:paraId="7A6CDBDC" w14:textId="77777777" w:rsidR="0095305E" w:rsidRPr="006D5248" w:rsidRDefault="0095305E" w:rsidP="0095305E">
            <w:pPr>
              <w:jc w:val="center"/>
              <w:rPr>
                <w:rFonts w:ascii="Arial" w:hAnsi="Arial" w:cs="Arial"/>
              </w:rPr>
            </w:pPr>
            <w:r w:rsidRPr="006D5248">
              <w:rPr>
                <w:rFonts w:ascii="Arial" w:hAnsi="Arial" w:cs="Arial"/>
              </w:rPr>
              <w:t>3.13±0.06</w:t>
            </w:r>
          </w:p>
        </w:tc>
        <w:tc>
          <w:tcPr>
            <w:tcW w:w="1417" w:type="dxa"/>
            <w:vAlign w:val="center"/>
          </w:tcPr>
          <w:p w14:paraId="3D3B9343" w14:textId="77777777" w:rsidR="0095305E" w:rsidRPr="006D5248" w:rsidRDefault="0095305E" w:rsidP="0095305E">
            <w:pPr>
              <w:jc w:val="center"/>
              <w:rPr>
                <w:rFonts w:ascii="Arial" w:hAnsi="Arial" w:cs="Arial"/>
              </w:rPr>
            </w:pPr>
            <w:r w:rsidRPr="006D5248">
              <w:rPr>
                <w:rFonts w:ascii="Arial" w:hAnsi="Arial" w:cs="Arial"/>
              </w:rPr>
              <w:t>4.87±0.31</w:t>
            </w:r>
          </w:p>
        </w:tc>
        <w:tc>
          <w:tcPr>
            <w:tcW w:w="1531" w:type="dxa"/>
            <w:vAlign w:val="center"/>
          </w:tcPr>
          <w:p w14:paraId="318D536C" w14:textId="77777777" w:rsidR="0095305E" w:rsidRPr="006D5248" w:rsidRDefault="0095305E" w:rsidP="0095305E">
            <w:pPr>
              <w:jc w:val="center"/>
              <w:rPr>
                <w:rFonts w:ascii="Arial" w:hAnsi="Arial" w:cs="Arial"/>
              </w:rPr>
            </w:pPr>
            <w:r w:rsidRPr="006D5248">
              <w:rPr>
                <w:rFonts w:ascii="Arial" w:hAnsi="Arial" w:cs="Arial"/>
              </w:rPr>
              <w:t>9.43±1.26</w:t>
            </w:r>
            <w:r w:rsidRPr="006D5248">
              <w:rPr>
                <w:rFonts w:ascii="Arial" w:hAnsi="Arial" w:cs="Arial"/>
                <w:vertAlign w:val="superscript"/>
              </w:rPr>
              <w:t>cde</w:t>
            </w:r>
          </w:p>
        </w:tc>
        <w:tc>
          <w:tcPr>
            <w:tcW w:w="1559" w:type="dxa"/>
            <w:vAlign w:val="center"/>
          </w:tcPr>
          <w:p w14:paraId="15C62729" w14:textId="77777777" w:rsidR="0095305E" w:rsidRPr="006D5248" w:rsidRDefault="0095305E" w:rsidP="0095305E">
            <w:pPr>
              <w:jc w:val="center"/>
              <w:rPr>
                <w:rFonts w:ascii="Arial" w:hAnsi="Arial" w:cs="Arial"/>
              </w:rPr>
            </w:pPr>
            <w:r w:rsidRPr="006D5248">
              <w:rPr>
                <w:rFonts w:ascii="Arial" w:hAnsi="Arial" w:cs="Arial"/>
              </w:rPr>
              <w:t>29.11±2.11</w:t>
            </w:r>
          </w:p>
        </w:tc>
        <w:tc>
          <w:tcPr>
            <w:tcW w:w="1559" w:type="dxa"/>
            <w:vAlign w:val="center"/>
          </w:tcPr>
          <w:p w14:paraId="6DD909F6" w14:textId="77777777" w:rsidR="0095305E" w:rsidRPr="006D5248" w:rsidRDefault="0095305E" w:rsidP="0095305E">
            <w:pPr>
              <w:jc w:val="center"/>
              <w:rPr>
                <w:rFonts w:ascii="Arial" w:hAnsi="Arial" w:cs="Arial"/>
              </w:rPr>
            </w:pPr>
            <w:r w:rsidRPr="006D5248">
              <w:rPr>
                <w:rFonts w:ascii="Arial" w:hAnsi="Arial" w:cs="Arial"/>
              </w:rPr>
              <w:t>43.60±5.37</w:t>
            </w:r>
          </w:p>
        </w:tc>
        <w:tc>
          <w:tcPr>
            <w:tcW w:w="1588" w:type="dxa"/>
            <w:vAlign w:val="center"/>
          </w:tcPr>
          <w:p w14:paraId="3A6019CE" w14:textId="77777777" w:rsidR="0095305E" w:rsidRPr="006D5248" w:rsidRDefault="0095305E" w:rsidP="0095305E">
            <w:pPr>
              <w:jc w:val="center"/>
              <w:rPr>
                <w:rFonts w:ascii="Arial" w:hAnsi="Arial" w:cs="Arial"/>
              </w:rPr>
            </w:pPr>
            <w:r w:rsidRPr="006D5248">
              <w:rPr>
                <w:rFonts w:ascii="Arial" w:hAnsi="Arial" w:cs="Arial"/>
                <w:color w:val="000000"/>
              </w:rPr>
              <w:t>83.44±5.75</w:t>
            </w:r>
          </w:p>
        </w:tc>
      </w:tr>
      <w:tr w:rsidR="0095305E" w:rsidRPr="006858E2" w14:paraId="7CA13DEF" w14:textId="77777777" w:rsidTr="002A75C5">
        <w:trPr>
          <w:trHeight w:val="303"/>
        </w:trPr>
        <w:tc>
          <w:tcPr>
            <w:tcW w:w="1242" w:type="dxa"/>
          </w:tcPr>
          <w:p w14:paraId="639AD60A"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2</w:t>
            </w:r>
            <w:r w:rsidRPr="0081425B">
              <w:rPr>
                <w:rFonts w:ascii="Arial" w:hAnsi="Arial" w:cs="Arial"/>
              </w:rPr>
              <w:t>S</w:t>
            </w:r>
            <w:r w:rsidRPr="0081425B">
              <w:rPr>
                <w:rFonts w:ascii="Arial" w:hAnsi="Arial" w:cs="Arial"/>
                <w:vertAlign w:val="subscript"/>
              </w:rPr>
              <w:t>2</w:t>
            </w:r>
          </w:p>
        </w:tc>
        <w:tc>
          <w:tcPr>
            <w:tcW w:w="1447" w:type="dxa"/>
            <w:vAlign w:val="center"/>
          </w:tcPr>
          <w:p w14:paraId="46122482" w14:textId="77777777" w:rsidR="0095305E" w:rsidRPr="006D5248" w:rsidRDefault="0095305E" w:rsidP="0095305E">
            <w:pPr>
              <w:jc w:val="center"/>
              <w:rPr>
                <w:rFonts w:ascii="Arial" w:hAnsi="Arial" w:cs="Arial"/>
              </w:rPr>
            </w:pPr>
            <w:r w:rsidRPr="006D5248">
              <w:rPr>
                <w:rFonts w:ascii="Arial" w:hAnsi="Arial" w:cs="Arial"/>
              </w:rPr>
              <w:t>3.07±0.21</w:t>
            </w:r>
          </w:p>
        </w:tc>
        <w:tc>
          <w:tcPr>
            <w:tcW w:w="1417" w:type="dxa"/>
            <w:vAlign w:val="center"/>
          </w:tcPr>
          <w:p w14:paraId="410F7820" w14:textId="77777777" w:rsidR="0095305E" w:rsidRPr="006D5248" w:rsidRDefault="0095305E" w:rsidP="0095305E">
            <w:pPr>
              <w:jc w:val="center"/>
              <w:rPr>
                <w:rFonts w:ascii="Arial" w:hAnsi="Arial" w:cs="Arial"/>
              </w:rPr>
            </w:pPr>
            <w:r w:rsidRPr="006D5248">
              <w:rPr>
                <w:rFonts w:ascii="Arial" w:hAnsi="Arial" w:cs="Arial"/>
              </w:rPr>
              <w:t>4.67±0.21</w:t>
            </w:r>
          </w:p>
        </w:tc>
        <w:tc>
          <w:tcPr>
            <w:tcW w:w="1531" w:type="dxa"/>
            <w:vAlign w:val="center"/>
          </w:tcPr>
          <w:p w14:paraId="098048DB" w14:textId="77777777" w:rsidR="0095305E" w:rsidRPr="006D5248" w:rsidRDefault="0095305E" w:rsidP="0095305E">
            <w:pPr>
              <w:jc w:val="center"/>
              <w:rPr>
                <w:rFonts w:ascii="Arial" w:hAnsi="Arial" w:cs="Arial"/>
              </w:rPr>
            </w:pPr>
            <w:r w:rsidRPr="006D5248">
              <w:rPr>
                <w:rFonts w:ascii="Arial" w:hAnsi="Arial" w:cs="Arial"/>
              </w:rPr>
              <w:t>9.26±0.72</w:t>
            </w:r>
            <w:r w:rsidRPr="006D5248">
              <w:rPr>
                <w:rFonts w:ascii="Arial" w:hAnsi="Arial" w:cs="Arial"/>
                <w:vertAlign w:val="superscript"/>
              </w:rPr>
              <w:t>def</w:t>
            </w:r>
          </w:p>
        </w:tc>
        <w:tc>
          <w:tcPr>
            <w:tcW w:w="1559" w:type="dxa"/>
            <w:vAlign w:val="center"/>
          </w:tcPr>
          <w:p w14:paraId="1977BC3F" w14:textId="77777777" w:rsidR="0095305E" w:rsidRPr="006D5248" w:rsidRDefault="0095305E" w:rsidP="0095305E">
            <w:pPr>
              <w:jc w:val="center"/>
              <w:rPr>
                <w:rFonts w:ascii="Arial" w:hAnsi="Arial" w:cs="Arial"/>
              </w:rPr>
            </w:pPr>
            <w:r w:rsidRPr="006D5248">
              <w:rPr>
                <w:rFonts w:ascii="Arial" w:hAnsi="Arial" w:cs="Arial"/>
              </w:rPr>
              <w:t>28.58±1.44</w:t>
            </w:r>
          </w:p>
        </w:tc>
        <w:tc>
          <w:tcPr>
            <w:tcW w:w="1559" w:type="dxa"/>
            <w:vAlign w:val="center"/>
          </w:tcPr>
          <w:p w14:paraId="217D89B1" w14:textId="77777777" w:rsidR="0095305E" w:rsidRPr="006D5248" w:rsidRDefault="0095305E" w:rsidP="0095305E">
            <w:pPr>
              <w:jc w:val="center"/>
              <w:rPr>
                <w:rFonts w:ascii="Arial" w:hAnsi="Arial" w:cs="Arial"/>
              </w:rPr>
            </w:pPr>
            <w:r w:rsidRPr="006D5248">
              <w:rPr>
                <w:rFonts w:ascii="Arial" w:hAnsi="Arial" w:cs="Arial"/>
              </w:rPr>
              <w:t>43.23±0.55</w:t>
            </w:r>
          </w:p>
        </w:tc>
        <w:tc>
          <w:tcPr>
            <w:tcW w:w="1588" w:type="dxa"/>
            <w:vAlign w:val="center"/>
          </w:tcPr>
          <w:p w14:paraId="681805BE" w14:textId="77777777" w:rsidR="0095305E" w:rsidRPr="006D5248" w:rsidRDefault="0095305E" w:rsidP="0095305E">
            <w:pPr>
              <w:jc w:val="center"/>
              <w:rPr>
                <w:rFonts w:ascii="Arial" w:hAnsi="Arial" w:cs="Arial"/>
              </w:rPr>
            </w:pPr>
            <w:r w:rsidRPr="006D5248">
              <w:rPr>
                <w:rFonts w:ascii="Arial" w:hAnsi="Arial" w:cs="Arial"/>
                <w:color w:val="000000"/>
              </w:rPr>
              <w:t>79.73±6.50</w:t>
            </w:r>
          </w:p>
        </w:tc>
      </w:tr>
      <w:tr w:rsidR="0095305E" w:rsidRPr="006858E2" w14:paraId="14EBAC5E" w14:textId="77777777" w:rsidTr="002A75C5">
        <w:trPr>
          <w:trHeight w:val="303"/>
        </w:trPr>
        <w:tc>
          <w:tcPr>
            <w:tcW w:w="1242" w:type="dxa"/>
          </w:tcPr>
          <w:p w14:paraId="50D1F9F3"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2</w:t>
            </w:r>
            <w:r w:rsidRPr="0081425B">
              <w:rPr>
                <w:rFonts w:ascii="Arial" w:hAnsi="Arial" w:cs="Arial"/>
              </w:rPr>
              <w:t>S</w:t>
            </w:r>
            <w:r w:rsidRPr="0081425B">
              <w:rPr>
                <w:rFonts w:ascii="Arial" w:hAnsi="Arial" w:cs="Arial"/>
                <w:vertAlign w:val="subscript"/>
              </w:rPr>
              <w:t>3</w:t>
            </w:r>
          </w:p>
        </w:tc>
        <w:tc>
          <w:tcPr>
            <w:tcW w:w="1447" w:type="dxa"/>
            <w:vAlign w:val="center"/>
          </w:tcPr>
          <w:p w14:paraId="226ED07F" w14:textId="77777777" w:rsidR="0095305E" w:rsidRPr="006D5248" w:rsidRDefault="0095305E" w:rsidP="0095305E">
            <w:pPr>
              <w:jc w:val="center"/>
              <w:rPr>
                <w:rFonts w:ascii="Arial" w:hAnsi="Arial" w:cs="Arial"/>
              </w:rPr>
            </w:pPr>
            <w:r w:rsidRPr="006D5248">
              <w:rPr>
                <w:rFonts w:ascii="Arial" w:hAnsi="Arial" w:cs="Arial"/>
              </w:rPr>
              <w:t>2.90±0.17</w:t>
            </w:r>
          </w:p>
        </w:tc>
        <w:tc>
          <w:tcPr>
            <w:tcW w:w="1417" w:type="dxa"/>
            <w:vAlign w:val="center"/>
          </w:tcPr>
          <w:p w14:paraId="10415D39" w14:textId="77777777" w:rsidR="0095305E" w:rsidRPr="006D5248" w:rsidRDefault="0095305E" w:rsidP="0095305E">
            <w:pPr>
              <w:jc w:val="center"/>
              <w:rPr>
                <w:rFonts w:ascii="Arial" w:hAnsi="Arial" w:cs="Arial"/>
              </w:rPr>
            </w:pPr>
            <w:r w:rsidRPr="006D5248">
              <w:rPr>
                <w:rFonts w:ascii="Arial" w:hAnsi="Arial" w:cs="Arial"/>
              </w:rPr>
              <w:t>4.45±0.05</w:t>
            </w:r>
          </w:p>
        </w:tc>
        <w:tc>
          <w:tcPr>
            <w:tcW w:w="1531" w:type="dxa"/>
            <w:vAlign w:val="center"/>
          </w:tcPr>
          <w:p w14:paraId="36A21951" w14:textId="77777777" w:rsidR="0095305E" w:rsidRPr="006D5248" w:rsidRDefault="0095305E" w:rsidP="0095305E">
            <w:pPr>
              <w:jc w:val="center"/>
              <w:rPr>
                <w:rFonts w:ascii="Arial" w:hAnsi="Arial" w:cs="Arial"/>
              </w:rPr>
            </w:pPr>
            <w:r w:rsidRPr="006D5248">
              <w:rPr>
                <w:rFonts w:ascii="Arial" w:hAnsi="Arial" w:cs="Arial"/>
              </w:rPr>
              <w:t>8.63±0.60</w:t>
            </w:r>
            <w:r w:rsidRPr="006D5248">
              <w:rPr>
                <w:rFonts w:ascii="Arial" w:hAnsi="Arial" w:cs="Arial"/>
                <w:vertAlign w:val="superscript"/>
              </w:rPr>
              <w:t>fg</w:t>
            </w:r>
          </w:p>
        </w:tc>
        <w:tc>
          <w:tcPr>
            <w:tcW w:w="1559" w:type="dxa"/>
            <w:vAlign w:val="center"/>
          </w:tcPr>
          <w:p w14:paraId="03B20874" w14:textId="77777777" w:rsidR="0095305E" w:rsidRPr="006D5248" w:rsidRDefault="0095305E" w:rsidP="0095305E">
            <w:pPr>
              <w:jc w:val="center"/>
              <w:rPr>
                <w:rFonts w:ascii="Arial" w:hAnsi="Arial" w:cs="Arial"/>
              </w:rPr>
            </w:pPr>
            <w:r w:rsidRPr="006D5248">
              <w:rPr>
                <w:rFonts w:ascii="Arial" w:hAnsi="Arial" w:cs="Arial"/>
              </w:rPr>
              <w:t>27.11±3.34</w:t>
            </w:r>
          </w:p>
        </w:tc>
        <w:tc>
          <w:tcPr>
            <w:tcW w:w="1559" w:type="dxa"/>
            <w:vAlign w:val="center"/>
          </w:tcPr>
          <w:p w14:paraId="5FFAFD51" w14:textId="77777777" w:rsidR="0095305E" w:rsidRPr="006D5248" w:rsidRDefault="0095305E" w:rsidP="0095305E">
            <w:pPr>
              <w:jc w:val="center"/>
              <w:rPr>
                <w:rFonts w:ascii="Arial" w:hAnsi="Arial" w:cs="Arial"/>
              </w:rPr>
            </w:pPr>
            <w:r w:rsidRPr="006D5248">
              <w:rPr>
                <w:rFonts w:ascii="Arial" w:hAnsi="Arial" w:cs="Arial"/>
              </w:rPr>
              <w:t>42.37±3.15</w:t>
            </w:r>
          </w:p>
        </w:tc>
        <w:tc>
          <w:tcPr>
            <w:tcW w:w="1588" w:type="dxa"/>
            <w:vAlign w:val="center"/>
          </w:tcPr>
          <w:p w14:paraId="3AD4E897" w14:textId="77777777" w:rsidR="0095305E" w:rsidRPr="006D5248" w:rsidRDefault="0095305E" w:rsidP="0095305E">
            <w:pPr>
              <w:jc w:val="center"/>
              <w:rPr>
                <w:rFonts w:ascii="Arial" w:hAnsi="Arial" w:cs="Arial"/>
              </w:rPr>
            </w:pPr>
            <w:r w:rsidRPr="006D5248">
              <w:rPr>
                <w:rFonts w:ascii="Arial" w:hAnsi="Arial" w:cs="Arial"/>
                <w:color w:val="000000"/>
              </w:rPr>
              <w:t>73.33±6.45</w:t>
            </w:r>
          </w:p>
        </w:tc>
      </w:tr>
      <w:tr w:rsidR="0095305E" w:rsidRPr="006858E2" w14:paraId="6454E6C4" w14:textId="77777777" w:rsidTr="002A75C5">
        <w:trPr>
          <w:trHeight w:val="303"/>
        </w:trPr>
        <w:tc>
          <w:tcPr>
            <w:tcW w:w="1242" w:type="dxa"/>
          </w:tcPr>
          <w:p w14:paraId="30405EE0"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3</w:t>
            </w:r>
            <w:r w:rsidRPr="0081425B">
              <w:rPr>
                <w:rFonts w:ascii="Arial" w:hAnsi="Arial" w:cs="Arial"/>
              </w:rPr>
              <w:t>S</w:t>
            </w:r>
            <w:r w:rsidRPr="0081425B">
              <w:rPr>
                <w:rFonts w:ascii="Arial" w:hAnsi="Arial" w:cs="Arial"/>
                <w:vertAlign w:val="subscript"/>
              </w:rPr>
              <w:t>1</w:t>
            </w:r>
          </w:p>
        </w:tc>
        <w:tc>
          <w:tcPr>
            <w:tcW w:w="1447" w:type="dxa"/>
            <w:vAlign w:val="center"/>
          </w:tcPr>
          <w:p w14:paraId="30849137" w14:textId="77777777" w:rsidR="0095305E" w:rsidRPr="006D5248" w:rsidRDefault="0095305E" w:rsidP="0095305E">
            <w:pPr>
              <w:jc w:val="center"/>
              <w:rPr>
                <w:rFonts w:ascii="Arial" w:hAnsi="Arial" w:cs="Arial"/>
              </w:rPr>
            </w:pPr>
            <w:r w:rsidRPr="006D5248">
              <w:rPr>
                <w:rFonts w:ascii="Arial" w:hAnsi="Arial" w:cs="Arial"/>
              </w:rPr>
              <w:t>3.40±0.36</w:t>
            </w:r>
          </w:p>
        </w:tc>
        <w:tc>
          <w:tcPr>
            <w:tcW w:w="1417" w:type="dxa"/>
            <w:vAlign w:val="center"/>
          </w:tcPr>
          <w:p w14:paraId="68C3BCA6" w14:textId="77777777" w:rsidR="0095305E" w:rsidRPr="006D5248" w:rsidRDefault="0095305E" w:rsidP="0095305E">
            <w:pPr>
              <w:jc w:val="center"/>
              <w:rPr>
                <w:rFonts w:ascii="Arial" w:hAnsi="Arial" w:cs="Arial"/>
              </w:rPr>
            </w:pPr>
            <w:r w:rsidRPr="006D5248">
              <w:rPr>
                <w:rFonts w:ascii="Arial" w:hAnsi="Arial" w:cs="Arial"/>
              </w:rPr>
              <w:t>5.07±0.23</w:t>
            </w:r>
          </w:p>
        </w:tc>
        <w:tc>
          <w:tcPr>
            <w:tcW w:w="1531" w:type="dxa"/>
            <w:vAlign w:val="center"/>
          </w:tcPr>
          <w:p w14:paraId="38292C0F" w14:textId="77777777" w:rsidR="0095305E" w:rsidRPr="006D5248" w:rsidRDefault="0095305E" w:rsidP="0095305E">
            <w:pPr>
              <w:jc w:val="center"/>
              <w:rPr>
                <w:rFonts w:ascii="Arial" w:hAnsi="Arial" w:cs="Arial"/>
              </w:rPr>
            </w:pPr>
            <w:r w:rsidRPr="006D5248">
              <w:rPr>
                <w:rFonts w:ascii="Arial" w:hAnsi="Arial" w:cs="Arial"/>
              </w:rPr>
              <w:t>9.72±0.73</w:t>
            </w:r>
            <w:r w:rsidRPr="006D5248">
              <w:rPr>
                <w:rFonts w:ascii="Arial" w:hAnsi="Arial" w:cs="Arial"/>
                <w:vertAlign w:val="superscript"/>
              </w:rPr>
              <w:t>bcd</w:t>
            </w:r>
          </w:p>
        </w:tc>
        <w:tc>
          <w:tcPr>
            <w:tcW w:w="1559" w:type="dxa"/>
            <w:vAlign w:val="center"/>
          </w:tcPr>
          <w:p w14:paraId="1E8C09AD" w14:textId="77777777" w:rsidR="0095305E" w:rsidRPr="006D5248" w:rsidRDefault="0095305E" w:rsidP="0095305E">
            <w:pPr>
              <w:jc w:val="center"/>
              <w:rPr>
                <w:rFonts w:ascii="Arial" w:hAnsi="Arial" w:cs="Arial"/>
              </w:rPr>
            </w:pPr>
            <w:r w:rsidRPr="006D5248">
              <w:rPr>
                <w:rFonts w:ascii="Arial" w:hAnsi="Arial" w:cs="Arial"/>
              </w:rPr>
              <w:t>30.83±1.81</w:t>
            </w:r>
          </w:p>
        </w:tc>
        <w:tc>
          <w:tcPr>
            <w:tcW w:w="1559" w:type="dxa"/>
            <w:vAlign w:val="center"/>
          </w:tcPr>
          <w:p w14:paraId="7D5BFD99" w14:textId="77777777" w:rsidR="0095305E" w:rsidRPr="006D5248" w:rsidRDefault="0095305E" w:rsidP="0095305E">
            <w:pPr>
              <w:jc w:val="center"/>
              <w:rPr>
                <w:rFonts w:ascii="Arial" w:hAnsi="Arial" w:cs="Arial"/>
              </w:rPr>
            </w:pPr>
            <w:r w:rsidRPr="006D5248">
              <w:rPr>
                <w:rFonts w:ascii="Arial" w:hAnsi="Arial" w:cs="Arial"/>
              </w:rPr>
              <w:t>46.43±0.81</w:t>
            </w:r>
          </w:p>
        </w:tc>
        <w:tc>
          <w:tcPr>
            <w:tcW w:w="1588" w:type="dxa"/>
            <w:vAlign w:val="center"/>
          </w:tcPr>
          <w:p w14:paraId="4D1CC8EC" w14:textId="77777777" w:rsidR="0095305E" w:rsidRPr="006D5248" w:rsidRDefault="0095305E" w:rsidP="0095305E">
            <w:pPr>
              <w:jc w:val="center"/>
              <w:rPr>
                <w:rFonts w:ascii="Arial" w:hAnsi="Arial" w:cs="Arial"/>
              </w:rPr>
            </w:pPr>
            <w:r w:rsidRPr="006D5248">
              <w:rPr>
                <w:rFonts w:ascii="Arial" w:hAnsi="Arial" w:cs="Arial"/>
                <w:color w:val="000000"/>
              </w:rPr>
              <w:t>87.43±6.24</w:t>
            </w:r>
          </w:p>
        </w:tc>
      </w:tr>
      <w:tr w:rsidR="0095305E" w:rsidRPr="006858E2" w14:paraId="6D3912A4" w14:textId="77777777" w:rsidTr="002A75C5">
        <w:trPr>
          <w:trHeight w:val="303"/>
        </w:trPr>
        <w:tc>
          <w:tcPr>
            <w:tcW w:w="1242" w:type="dxa"/>
          </w:tcPr>
          <w:p w14:paraId="2825CFA9"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3</w:t>
            </w:r>
            <w:r w:rsidRPr="0081425B">
              <w:rPr>
                <w:rFonts w:ascii="Arial" w:hAnsi="Arial" w:cs="Arial"/>
              </w:rPr>
              <w:t>S</w:t>
            </w:r>
            <w:r w:rsidRPr="0081425B">
              <w:rPr>
                <w:rFonts w:ascii="Arial" w:hAnsi="Arial" w:cs="Arial"/>
                <w:vertAlign w:val="subscript"/>
              </w:rPr>
              <w:t>2</w:t>
            </w:r>
          </w:p>
        </w:tc>
        <w:tc>
          <w:tcPr>
            <w:tcW w:w="1447" w:type="dxa"/>
            <w:vAlign w:val="center"/>
          </w:tcPr>
          <w:p w14:paraId="4D9C53CC" w14:textId="77777777" w:rsidR="0095305E" w:rsidRPr="006D5248" w:rsidRDefault="0095305E" w:rsidP="0095305E">
            <w:pPr>
              <w:jc w:val="center"/>
              <w:rPr>
                <w:rFonts w:ascii="Arial" w:hAnsi="Arial" w:cs="Arial"/>
              </w:rPr>
            </w:pPr>
            <w:r w:rsidRPr="006D5248">
              <w:rPr>
                <w:rFonts w:ascii="Arial" w:hAnsi="Arial" w:cs="Arial"/>
              </w:rPr>
              <w:t>3.13±0.12</w:t>
            </w:r>
          </w:p>
        </w:tc>
        <w:tc>
          <w:tcPr>
            <w:tcW w:w="1417" w:type="dxa"/>
            <w:vAlign w:val="center"/>
          </w:tcPr>
          <w:p w14:paraId="014784F1" w14:textId="77777777" w:rsidR="0095305E" w:rsidRPr="006D5248" w:rsidRDefault="0095305E" w:rsidP="0095305E">
            <w:pPr>
              <w:jc w:val="center"/>
              <w:rPr>
                <w:rFonts w:ascii="Arial" w:hAnsi="Arial" w:cs="Arial"/>
              </w:rPr>
            </w:pPr>
            <w:r w:rsidRPr="006D5248">
              <w:rPr>
                <w:rFonts w:ascii="Arial" w:hAnsi="Arial" w:cs="Arial"/>
              </w:rPr>
              <w:t>4.90±0.10</w:t>
            </w:r>
          </w:p>
        </w:tc>
        <w:tc>
          <w:tcPr>
            <w:tcW w:w="1531" w:type="dxa"/>
            <w:vAlign w:val="center"/>
          </w:tcPr>
          <w:p w14:paraId="2FC3BE22" w14:textId="77777777" w:rsidR="0095305E" w:rsidRPr="006D5248" w:rsidRDefault="0095305E" w:rsidP="0095305E">
            <w:pPr>
              <w:jc w:val="center"/>
              <w:rPr>
                <w:rFonts w:ascii="Arial" w:hAnsi="Arial" w:cs="Arial"/>
              </w:rPr>
            </w:pPr>
            <w:r w:rsidRPr="006D5248">
              <w:rPr>
                <w:rFonts w:ascii="Arial" w:hAnsi="Arial" w:cs="Arial"/>
              </w:rPr>
              <w:t>9.40±0.62</w:t>
            </w:r>
            <w:r w:rsidRPr="006D5248">
              <w:rPr>
                <w:rFonts w:ascii="Arial" w:hAnsi="Arial" w:cs="Arial"/>
                <w:vertAlign w:val="superscript"/>
              </w:rPr>
              <w:t>cde</w:t>
            </w:r>
          </w:p>
        </w:tc>
        <w:tc>
          <w:tcPr>
            <w:tcW w:w="1559" w:type="dxa"/>
            <w:vAlign w:val="center"/>
          </w:tcPr>
          <w:p w14:paraId="0361FB1E" w14:textId="77777777" w:rsidR="0095305E" w:rsidRPr="006D5248" w:rsidRDefault="0095305E" w:rsidP="0095305E">
            <w:pPr>
              <w:jc w:val="center"/>
              <w:rPr>
                <w:rFonts w:ascii="Arial" w:hAnsi="Arial" w:cs="Arial"/>
              </w:rPr>
            </w:pPr>
            <w:r w:rsidRPr="006D5248">
              <w:rPr>
                <w:rFonts w:ascii="Arial" w:hAnsi="Arial" w:cs="Arial"/>
              </w:rPr>
              <w:t>28.60±0.97</w:t>
            </w:r>
          </w:p>
        </w:tc>
        <w:tc>
          <w:tcPr>
            <w:tcW w:w="1559" w:type="dxa"/>
            <w:vAlign w:val="center"/>
          </w:tcPr>
          <w:p w14:paraId="60EB67EE" w14:textId="77777777" w:rsidR="0095305E" w:rsidRPr="006D5248" w:rsidRDefault="0095305E" w:rsidP="0095305E">
            <w:pPr>
              <w:jc w:val="center"/>
              <w:rPr>
                <w:rFonts w:ascii="Arial" w:hAnsi="Arial" w:cs="Arial"/>
              </w:rPr>
            </w:pPr>
            <w:r w:rsidRPr="006D5248">
              <w:rPr>
                <w:rFonts w:ascii="Arial" w:hAnsi="Arial" w:cs="Arial"/>
              </w:rPr>
              <w:t>41.77±2.97</w:t>
            </w:r>
          </w:p>
        </w:tc>
        <w:tc>
          <w:tcPr>
            <w:tcW w:w="1588" w:type="dxa"/>
            <w:vAlign w:val="center"/>
          </w:tcPr>
          <w:p w14:paraId="41FEF63B" w14:textId="77777777" w:rsidR="0095305E" w:rsidRPr="006D5248" w:rsidRDefault="0095305E" w:rsidP="0095305E">
            <w:pPr>
              <w:jc w:val="center"/>
              <w:rPr>
                <w:rFonts w:ascii="Arial" w:hAnsi="Arial" w:cs="Arial"/>
              </w:rPr>
            </w:pPr>
            <w:r w:rsidRPr="006D5248">
              <w:rPr>
                <w:rFonts w:ascii="Arial" w:hAnsi="Arial" w:cs="Arial"/>
                <w:color w:val="000000"/>
              </w:rPr>
              <w:t>82.50±4.58</w:t>
            </w:r>
          </w:p>
        </w:tc>
      </w:tr>
      <w:tr w:rsidR="0095305E" w:rsidRPr="006858E2" w14:paraId="42224E99" w14:textId="77777777" w:rsidTr="002A75C5">
        <w:trPr>
          <w:trHeight w:val="303"/>
        </w:trPr>
        <w:tc>
          <w:tcPr>
            <w:tcW w:w="1242" w:type="dxa"/>
          </w:tcPr>
          <w:p w14:paraId="418D1C48"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3</w:t>
            </w:r>
            <w:r w:rsidRPr="0081425B">
              <w:rPr>
                <w:rFonts w:ascii="Arial" w:hAnsi="Arial" w:cs="Arial"/>
              </w:rPr>
              <w:t>S</w:t>
            </w:r>
            <w:r w:rsidRPr="0081425B">
              <w:rPr>
                <w:rFonts w:ascii="Arial" w:hAnsi="Arial" w:cs="Arial"/>
                <w:vertAlign w:val="subscript"/>
              </w:rPr>
              <w:t>3</w:t>
            </w:r>
          </w:p>
        </w:tc>
        <w:tc>
          <w:tcPr>
            <w:tcW w:w="1447" w:type="dxa"/>
            <w:vAlign w:val="center"/>
          </w:tcPr>
          <w:p w14:paraId="5D82D5FD" w14:textId="77777777" w:rsidR="0095305E" w:rsidRPr="006D5248" w:rsidRDefault="0095305E" w:rsidP="0095305E">
            <w:pPr>
              <w:jc w:val="center"/>
              <w:rPr>
                <w:rFonts w:ascii="Arial" w:hAnsi="Arial" w:cs="Arial"/>
              </w:rPr>
            </w:pPr>
            <w:r w:rsidRPr="006D5248">
              <w:rPr>
                <w:rFonts w:ascii="Arial" w:hAnsi="Arial" w:cs="Arial"/>
              </w:rPr>
              <w:t>2.97±0.21</w:t>
            </w:r>
          </w:p>
        </w:tc>
        <w:tc>
          <w:tcPr>
            <w:tcW w:w="1417" w:type="dxa"/>
            <w:vAlign w:val="center"/>
          </w:tcPr>
          <w:p w14:paraId="7F5830F5" w14:textId="77777777" w:rsidR="0095305E" w:rsidRPr="006D5248" w:rsidRDefault="0095305E" w:rsidP="0095305E">
            <w:pPr>
              <w:jc w:val="center"/>
              <w:rPr>
                <w:rFonts w:ascii="Arial" w:hAnsi="Arial" w:cs="Arial"/>
              </w:rPr>
            </w:pPr>
            <w:r w:rsidRPr="006D5248">
              <w:rPr>
                <w:rFonts w:ascii="Arial" w:hAnsi="Arial" w:cs="Arial"/>
              </w:rPr>
              <w:t>4.72±0.42</w:t>
            </w:r>
          </w:p>
        </w:tc>
        <w:tc>
          <w:tcPr>
            <w:tcW w:w="1531" w:type="dxa"/>
            <w:vAlign w:val="center"/>
          </w:tcPr>
          <w:p w14:paraId="755B3657" w14:textId="77777777" w:rsidR="0095305E" w:rsidRPr="006D5248" w:rsidRDefault="0095305E" w:rsidP="0095305E">
            <w:pPr>
              <w:jc w:val="center"/>
              <w:rPr>
                <w:rFonts w:ascii="Arial" w:hAnsi="Arial" w:cs="Arial"/>
              </w:rPr>
            </w:pPr>
            <w:r w:rsidRPr="006D5248">
              <w:rPr>
                <w:rFonts w:ascii="Arial" w:hAnsi="Arial" w:cs="Arial"/>
              </w:rPr>
              <w:t>8.89±0.23</w:t>
            </w:r>
            <w:r w:rsidRPr="006D5248">
              <w:rPr>
                <w:rFonts w:ascii="Arial" w:hAnsi="Arial" w:cs="Arial"/>
                <w:vertAlign w:val="superscript"/>
              </w:rPr>
              <w:t>efg</w:t>
            </w:r>
          </w:p>
        </w:tc>
        <w:tc>
          <w:tcPr>
            <w:tcW w:w="1559" w:type="dxa"/>
            <w:vAlign w:val="center"/>
          </w:tcPr>
          <w:p w14:paraId="474093E0" w14:textId="77777777" w:rsidR="0095305E" w:rsidRPr="006D5248" w:rsidRDefault="0095305E" w:rsidP="0095305E">
            <w:pPr>
              <w:jc w:val="center"/>
              <w:rPr>
                <w:rFonts w:ascii="Arial" w:hAnsi="Arial" w:cs="Arial"/>
              </w:rPr>
            </w:pPr>
            <w:r w:rsidRPr="006D5248">
              <w:rPr>
                <w:rFonts w:ascii="Arial" w:hAnsi="Arial" w:cs="Arial"/>
              </w:rPr>
              <w:t>27.33±2.70</w:t>
            </w:r>
          </w:p>
        </w:tc>
        <w:tc>
          <w:tcPr>
            <w:tcW w:w="1559" w:type="dxa"/>
            <w:vAlign w:val="center"/>
          </w:tcPr>
          <w:p w14:paraId="1375E45A" w14:textId="77777777" w:rsidR="0095305E" w:rsidRPr="006D5248" w:rsidRDefault="0095305E" w:rsidP="0095305E">
            <w:pPr>
              <w:jc w:val="center"/>
              <w:rPr>
                <w:rFonts w:ascii="Arial" w:hAnsi="Arial" w:cs="Arial"/>
              </w:rPr>
            </w:pPr>
            <w:r w:rsidRPr="006D5248">
              <w:rPr>
                <w:rFonts w:ascii="Arial" w:hAnsi="Arial" w:cs="Arial"/>
              </w:rPr>
              <w:t>42.90±3.20</w:t>
            </w:r>
          </w:p>
        </w:tc>
        <w:tc>
          <w:tcPr>
            <w:tcW w:w="1588" w:type="dxa"/>
            <w:vAlign w:val="center"/>
          </w:tcPr>
          <w:p w14:paraId="2CC5FA5B" w14:textId="77777777" w:rsidR="0095305E" w:rsidRPr="006D5248" w:rsidRDefault="0095305E" w:rsidP="0095305E">
            <w:pPr>
              <w:jc w:val="center"/>
              <w:rPr>
                <w:rFonts w:ascii="Arial" w:hAnsi="Arial" w:cs="Arial"/>
              </w:rPr>
            </w:pPr>
            <w:r w:rsidRPr="006D5248">
              <w:rPr>
                <w:rFonts w:ascii="Arial" w:hAnsi="Arial" w:cs="Arial"/>
                <w:color w:val="000000"/>
              </w:rPr>
              <w:t>75.80±6.09</w:t>
            </w:r>
          </w:p>
        </w:tc>
      </w:tr>
      <w:tr w:rsidR="0095305E" w:rsidRPr="006858E2" w14:paraId="5EB2DBE1" w14:textId="77777777" w:rsidTr="002A75C5">
        <w:trPr>
          <w:trHeight w:val="303"/>
        </w:trPr>
        <w:tc>
          <w:tcPr>
            <w:tcW w:w="1242" w:type="dxa"/>
          </w:tcPr>
          <w:p w14:paraId="392E1FBF"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4</w:t>
            </w:r>
            <w:r w:rsidRPr="0081425B">
              <w:rPr>
                <w:rFonts w:ascii="Arial" w:hAnsi="Arial" w:cs="Arial"/>
              </w:rPr>
              <w:t>S</w:t>
            </w:r>
            <w:r w:rsidRPr="0081425B">
              <w:rPr>
                <w:rFonts w:ascii="Arial" w:hAnsi="Arial" w:cs="Arial"/>
                <w:vertAlign w:val="subscript"/>
              </w:rPr>
              <w:t>1</w:t>
            </w:r>
          </w:p>
        </w:tc>
        <w:tc>
          <w:tcPr>
            <w:tcW w:w="1447" w:type="dxa"/>
            <w:vAlign w:val="center"/>
          </w:tcPr>
          <w:p w14:paraId="3984A5E6" w14:textId="77777777" w:rsidR="0095305E" w:rsidRPr="006D5248" w:rsidRDefault="0095305E" w:rsidP="0095305E">
            <w:pPr>
              <w:jc w:val="center"/>
              <w:rPr>
                <w:rFonts w:ascii="Arial" w:hAnsi="Arial" w:cs="Arial"/>
              </w:rPr>
            </w:pPr>
            <w:r w:rsidRPr="006D5248">
              <w:rPr>
                <w:rFonts w:ascii="Arial" w:hAnsi="Arial" w:cs="Arial"/>
              </w:rPr>
              <w:t>3.53±0.29</w:t>
            </w:r>
          </w:p>
        </w:tc>
        <w:tc>
          <w:tcPr>
            <w:tcW w:w="1417" w:type="dxa"/>
            <w:vAlign w:val="center"/>
          </w:tcPr>
          <w:p w14:paraId="30DD3548" w14:textId="77777777" w:rsidR="0095305E" w:rsidRPr="006D5248" w:rsidRDefault="0095305E" w:rsidP="0095305E">
            <w:pPr>
              <w:jc w:val="center"/>
              <w:rPr>
                <w:rFonts w:ascii="Arial" w:hAnsi="Arial" w:cs="Arial"/>
              </w:rPr>
            </w:pPr>
            <w:r w:rsidRPr="006D5248">
              <w:rPr>
                <w:rFonts w:ascii="Arial" w:hAnsi="Arial" w:cs="Arial"/>
              </w:rPr>
              <w:t>5.80±0.26</w:t>
            </w:r>
          </w:p>
        </w:tc>
        <w:tc>
          <w:tcPr>
            <w:tcW w:w="1531" w:type="dxa"/>
            <w:vAlign w:val="center"/>
          </w:tcPr>
          <w:p w14:paraId="3151E4FF" w14:textId="77777777" w:rsidR="0095305E" w:rsidRPr="006D5248" w:rsidRDefault="0095305E" w:rsidP="0095305E">
            <w:pPr>
              <w:jc w:val="center"/>
              <w:rPr>
                <w:rFonts w:ascii="Arial" w:hAnsi="Arial" w:cs="Arial"/>
              </w:rPr>
            </w:pPr>
            <w:r w:rsidRPr="006D5248">
              <w:rPr>
                <w:rFonts w:ascii="Arial" w:hAnsi="Arial" w:cs="Arial"/>
              </w:rPr>
              <w:t>11.97±0.58</w:t>
            </w:r>
            <w:r w:rsidRPr="006D5248">
              <w:rPr>
                <w:rFonts w:ascii="Arial" w:hAnsi="Arial" w:cs="Arial"/>
                <w:vertAlign w:val="superscript"/>
              </w:rPr>
              <w:t>a</w:t>
            </w:r>
          </w:p>
        </w:tc>
        <w:tc>
          <w:tcPr>
            <w:tcW w:w="1559" w:type="dxa"/>
            <w:vAlign w:val="center"/>
          </w:tcPr>
          <w:p w14:paraId="2DCADC4F" w14:textId="77777777" w:rsidR="0095305E" w:rsidRPr="006D5248" w:rsidRDefault="0095305E" w:rsidP="0095305E">
            <w:pPr>
              <w:jc w:val="center"/>
              <w:rPr>
                <w:rFonts w:ascii="Arial" w:hAnsi="Arial" w:cs="Arial"/>
              </w:rPr>
            </w:pPr>
            <w:r w:rsidRPr="006D5248">
              <w:rPr>
                <w:rFonts w:ascii="Arial" w:hAnsi="Arial" w:cs="Arial"/>
              </w:rPr>
              <w:t>33.57±2.16</w:t>
            </w:r>
          </w:p>
        </w:tc>
        <w:tc>
          <w:tcPr>
            <w:tcW w:w="1559" w:type="dxa"/>
            <w:vAlign w:val="center"/>
          </w:tcPr>
          <w:p w14:paraId="5A729C16" w14:textId="77777777" w:rsidR="0095305E" w:rsidRPr="006D5248" w:rsidRDefault="0095305E" w:rsidP="0095305E">
            <w:pPr>
              <w:jc w:val="center"/>
              <w:rPr>
                <w:rFonts w:ascii="Arial" w:hAnsi="Arial" w:cs="Arial"/>
              </w:rPr>
            </w:pPr>
            <w:r w:rsidRPr="006D5248">
              <w:rPr>
                <w:rFonts w:ascii="Arial" w:hAnsi="Arial" w:cs="Arial"/>
              </w:rPr>
              <w:t>52.70±3.46</w:t>
            </w:r>
          </w:p>
        </w:tc>
        <w:tc>
          <w:tcPr>
            <w:tcW w:w="1588" w:type="dxa"/>
            <w:vAlign w:val="center"/>
          </w:tcPr>
          <w:p w14:paraId="79DAEC94" w14:textId="77777777" w:rsidR="0095305E" w:rsidRPr="006D5248" w:rsidRDefault="0095305E" w:rsidP="0095305E">
            <w:pPr>
              <w:jc w:val="center"/>
              <w:rPr>
                <w:rFonts w:ascii="Arial" w:hAnsi="Arial" w:cs="Arial"/>
              </w:rPr>
            </w:pPr>
            <w:r w:rsidRPr="006D5248">
              <w:rPr>
                <w:rFonts w:ascii="Arial" w:hAnsi="Arial" w:cs="Arial"/>
                <w:color w:val="000000"/>
              </w:rPr>
              <w:t>102.43±2.04</w:t>
            </w:r>
          </w:p>
        </w:tc>
      </w:tr>
      <w:tr w:rsidR="0095305E" w:rsidRPr="006858E2" w14:paraId="38081453" w14:textId="77777777" w:rsidTr="002A75C5">
        <w:trPr>
          <w:trHeight w:val="303"/>
        </w:trPr>
        <w:tc>
          <w:tcPr>
            <w:tcW w:w="1242" w:type="dxa"/>
          </w:tcPr>
          <w:p w14:paraId="0EAA3928"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4</w:t>
            </w:r>
            <w:r w:rsidRPr="0081425B">
              <w:rPr>
                <w:rFonts w:ascii="Arial" w:hAnsi="Arial" w:cs="Arial"/>
              </w:rPr>
              <w:t>S</w:t>
            </w:r>
            <w:r w:rsidRPr="0081425B">
              <w:rPr>
                <w:rFonts w:ascii="Arial" w:hAnsi="Arial" w:cs="Arial"/>
                <w:vertAlign w:val="subscript"/>
              </w:rPr>
              <w:t>2</w:t>
            </w:r>
          </w:p>
        </w:tc>
        <w:tc>
          <w:tcPr>
            <w:tcW w:w="1447" w:type="dxa"/>
            <w:vAlign w:val="center"/>
          </w:tcPr>
          <w:p w14:paraId="335F7505" w14:textId="77777777" w:rsidR="0095305E" w:rsidRPr="006D5248" w:rsidRDefault="0095305E" w:rsidP="0095305E">
            <w:pPr>
              <w:jc w:val="center"/>
              <w:rPr>
                <w:rFonts w:ascii="Arial" w:hAnsi="Arial" w:cs="Arial"/>
              </w:rPr>
            </w:pPr>
            <w:r w:rsidRPr="006D5248">
              <w:rPr>
                <w:rFonts w:ascii="Arial" w:hAnsi="Arial" w:cs="Arial"/>
              </w:rPr>
              <w:t>3.30±0.17</w:t>
            </w:r>
          </w:p>
        </w:tc>
        <w:tc>
          <w:tcPr>
            <w:tcW w:w="1417" w:type="dxa"/>
            <w:vAlign w:val="center"/>
          </w:tcPr>
          <w:p w14:paraId="70191136" w14:textId="77777777" w:rsidR="0095305E" w:rsidRPr="006D5248" w:rsidRDefault="0095305E" w:rsidP="0095305E">
            <w:pPr>
              <w:jc w:val="center"/>
              <w:rPr>
                <w:rFonts w:ascii="Arial" w:hAnsi="Arial" w:cs="Arial"/>
              </w:rPr>
            </w:pPr>
            <w:r w:rsidRPr="006D5248">
              <w:rPr>
                <w:rFonts w:ascii="Arial" w:hAnsi="Arial" w:cs="Arial"/>
              </w:rPr>
              <w:t>5.03±0.35</w:t>
            </w:r>
          </w:p>
        </w:tc>
        <w:tc>
          <w:tcPr>
            <w:tcW w:w="1531" w:type="dxa"/>
            <w:vAlign w:val="center"/>
          </w:tcPr>
          <w:p w14:paraId="0CB64100" w14:textId="77777777" w:rsidR="0095305E" w:rsidRPr="006D5248" w:rsidRDefault="0095305E" w:rsidP="0095305E">
            <w:pPr>
              <w:jc w:val="center"/>
              <w:rPr>
                <w:rFonts w:ascii="Arial" w:hAnsi="Arial" w:cs="Arial"/>
              </w:rPr>
            </w:pPr>
            <w:r w:rsidRPr="006D5248">
              <w:rPr>
                <w:rFonts w:ascii="Arial" w:hAnsi="Arial" w:cs="Arial"/>
              </w:rPr>
              <w:t>10.04±0.91</w:t>
            </w:r>
            <w:r w:rsidRPr="006D5248">
              <w:rPr>
                <w:rFonts w:ascii="Arial" w:hAnsi="Arial" w:cs="Arial"/>
                <w:vertAlign w:val="superscript"/>
              </w:rPr>
              <w:t>bc</w:t>
            </w:r>
          </w:p>
        </w:tc>
        <w:tc>
          <w:tcPr>
            <w:tcW w:w="1559" w:type="dxa"/>
            <w:vAlign w:val="center"/>
          </w:tcPr>
          <w:p w14:paraId="46E8648E" w14:textId="77777777" w:rsidR="0095305E" w:rsidRPr="006D5248" w:rsidRDefault="0095305E" w:rsidP="0095305E">
            <w:pPr>
              <w:jc w:val="center"/>
              <w:rPr>
                <w:rFonts w:ascii="Arial" w:hAnsi="Arial" w:cs="Arial"/>
              </w:rPr>
            </w:pPr>
            <w:r w:rsidRPr="006D5248">
              <w:rPr>
                <w:rFonts w:ascii="Arial" w:hAnsi="Arial" w:cs="Arial"/>
              </w:rPr>
              <w:t>34.06±0.90</w:t>
            </w:r>
          </w:p>
        </w:tc>
        <w:tc>
          <w:tcPr>
            <w:tcW w:w="1559" w:type="dxa"/>
            <w:vAlign w:val="center"/>
          </w:tcPr>
          <w:p w14:paraId="5C668755" w14:textId="77777777" w:rsidR="0095305E" w:rsidRPr="006D5248" w:rsidRDefault="0095305E" w:rsidP="0095305E">
            <w:pPr>
              <w:jc w:val="center"/>
              <w:rPr>
                <w:rFonts w:ascii="Arial" w:hAnsi="Arial" w:cs="Arial"/>
              </w:rPr>
            </w:pPr>
            <w:r w:rsidRPr="006D5248">
              <w:rPr>
                <w:rFonts w:ascii="Arial" w:hAnsi="Arial" w:cs="Arial"/>
              </w:rPr>
              <w:t>46.75± 1.88</w:t>
            </w:r>
          </w:p>
        </w:tc>
        <w:tc>
          <w:tcPr>
            <w:tcW w:w="1588" w:type="dxa"/>
            <w:vAlign w:val="center"/>
          </w:tcPr>
          <w:p w14:paraId="6462A95C" w14:textId="77777777" w:rsidR="0095305E" w:rsidRPr="006D5248" w:rsidRDefault="0095305E" w:rsidP="0095305E">
            <w:pPr>
              <w:jc w:val="center"/>
              <w:rPr>
                <w:rFonts w:ascii="Arial" w:hAnsi="Arial" w:cs="Arial"/>
              </w:rPr>
            </w:pPr>
            <w:r w:rsidRPr="006D5248">
              <w:rPr>
                <w:rFonts w:ascii="Arial" w:hAnsi="Arial" w:cs="Arial"/>
                <w:color w:val="000000"/>
              </w:rPr>
              <w:t>91.42±4.31</w:t>
            </w:r>
          </w:p>
        </w:tc>
      </w:tr>
      <w:tr w:rsidR="0095305E" w:rsidRPr="006858E2" w14:paraId="40C80403" w14:textId="77777777" w:rsidTr="002A75C5">
        <w:trPr>
          <w:trHeight w:val="303"/>
        </w:trPr>
        <w:tc>
          <w:tcPr>
            <w:tcW w:w="1242" w:type="dxa"/>
          </w:tcPr>
          <w:p w14:paraId="29008F31"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4</w:t>
            </w:r>
            <w:r w:rsidRPr="0081425B">
              <w:rPr>
                <w:rFonts w:ascii="Arial" w:hAnsi="Arial" w:cs="Arial"/>
              </w:rPr>
              <w:t>S</w:t>
            </w:r>
            <w:r w:rsidRPr="0081425B">
              <w:rPr>
                <w:rFonts w:ascii="Arial" w:hAnsi="Arial" w:cs="Arial"/>
                <w:vertAlign w:val="subscript"/>
              </w:rPr>
              <w:t>3</w:t>
            </w:r>
          </w:p>
        </w:tc>
        <w:tc>
          <w:tcPr>
            <w:tcW w:w="1447" w:type="dxa"/>
            <w:vAlign w:val="center"/>
          </w:tcPr>
          <w:p w14:paraId="158218E1" w14:textId="77777777" w:rsidR="0095305E" w:rsidRPr="006D5248" w:rsidRDefault="0095305E" w:rsidP="0095305E">
            <w:pPr>
              <w:jc w:val="center"/>
              <w:rPr>
                <w:rFonts w:ascii="Arial" w:hAnsi="Arial" w:cs="Arial"/>
              </w:rPr>
            </w:pPr>
            <w:r w:rsidRPr="006D5248">
              <w:rPr>
                <w:rFonts w:ascii="Arial" w:hAnsi="Arial" w:cs="Arial"/>
              </w:rPr>
              <w:t>3.10±0.17</w:t>
            </w:r>
          </w:p>
        </w:tc>
        <w:tc>
          <w:tcPr>
            <w:tcW w:w="1417" w:type="dxa"/>
            <w:vAlign w:val="center"/>
          </w:tcPr>
          <w:p w14:paraId="3B012D8E" w14:textId="77777777" w:rsidR="0095305E" w:rsidRPr="006D5248" w:rsidRDefault="0095305E" w:rsidP="0095305E">
            <w:pPr>
              <w:jc w:val="center"/>
              <w:rPr>
                <w:rFonts w:ascii="Arial" w:hAnsi="Arial" w:cs="Arial"/>
              </w:rPr>
            </w:pPr>
            <w:r w:rsidRPr="006D5248">
              <w:rPr>
                <w:rFonts w:ascii="Arial" w:hAnsi="Arial" w:cs="Arial"/>
              </w:rPr>
              <w:t>4.67±0.42</w:t>
            </w:r>
          </w:p>
        </w:tc>
        <w:tc>
          <w:tcPr>
            <w:tcW w:w="1531" w:type="dxa"/>
            <w:vAlign w:val="center"/>
          </w:tcPr>
          <w:p w14:paraId="373D74CE" w14:textId="77777777" w:rsidR="0095305E" w:rsidRPr="006D5248" w:rsidRDefault="0095305E" w:rsidP="0095305E">
            <w:pPr>
              <w:jc w:val="center"/>
              <w:rPr>
                <w:rFonts w:ascii="Arial" w:hAnsi="Arial" w:cs="Arial"/>
              </w:rPr>
            </w:pPr>
            <w:r w:rsidRPr="006D5248">
              <w:rPr>
                <w:rFonts w:ascii="Arial" w:hAnsi="Arial" w:cs="Arial"/>
              </w:rPr>
              <w:t>9.24±0.83</w:t>
            </w:r>
            <w:r w:rsidRPr="006D5248">
              <w:rPr>
                <w:rFonts w:ascii="Arial" w:hAnsi="Arial" w:cs="Arial"/>
                <w:vertAlign w:val="superscript"/>
              </w:rPr>
              <w:t>def</w:t>
            </w:r>
          </w:p>
        </w:tc>
        <w:tc>
          <w:tcPr>
            <w:tcW w:w="1559" w:type="dxa"/>
            <w:vAlign w:val="center"/>
          </w:tcPr>
          <w:p w14:paraId="4BB6E2F8" w14:textId="77777777" w:rsidR="0095305E" w:rsidRPr="006D5248" w:rsidRDefault="0095305E" w:rsidP="0095305E">
            <w:pPr>
              <w:jc w:val="center"/>
              <w:rPr>
                <w:rFonts w:ascii="Arial" w:hAnsi="Arial" w:cs="Arial"/>
              </w:rPr>
            </w:pPr>
            <w:r w:rsidRPr="006D5248">
              <w:rPr>
                <w:rFonts w:ascii="Arial" w:hAnsi="Arial" w:cs="Arial"/>
              </w:rPr>
              <w:t>31.52±1.20</w:t>
            </w:r>
          </w:p>
        </w:tc>
        <w:tc>
          <w:tcPr>
            <w:tcW w:w="1559" w:type="dxa"/>
            <w:vAlign w:val="center"/>
          </w:tcPr>
          <w:p w14:paraId="422E1FA8" w14:textId="77777777" w:rsidR="0095305E" w:rsidRPr="006D5248" w:rsidRDefault="0095305E" w:rsidP="0095305E">
            <w:pPr>
              <w:jc w:val="center"/>
              <w:rPr>
                <w:rFonts w:ascii="Arial" w:hAnsi="Arial" w:cs="Arial"/>
              </w:rPr>
            </w:pPr>
            <w:r w:rsidRPr="006D5248">
              <w:rPr>
                <w:rFonts w:ascii="Arial" w:hAnsi="Arial" w:cs="Arial"/>
              </w:rPr>
              <w:t>46.38±3.41</w:t>
            </w:r>
          </w:p>
        </w:tc>
        <w:tc>
          <w:tcPr>
            <w:tcW w:w="1588" w:type="dxa"/>
            <w:vAlign w:val="center"/>
          </w:tcPr>
          <w:p w14:paraId="7E814885" w14:textId="77777777" w:rsidR="0095305E" w:rsidRPr="006D5248" w:rsidRDefault="0095305E" w:rsidP="0095305E">
            <w:pPr>
              <w:jc w:val="center"/>
              <w:rPr>
                <w:rFonts w:ascii="Arial" w:hAnsi="Arial" w:cs="Arial"/>
              </w:rPr>
            </w:pPr>
            <w:r w:rsidRPr="006D5248">
              <w:rPr>
                <w:rFonts w:ascii="Arial" w:hAnsi="Arial" w:cs="Arial"/>
                <w:color w:val="000000"/>
              </w:rPr>
              <w:t>85.01±4.85</w:t>
            </w:r>
          </w:p>
        </w:tc>
      </w:tr>
      <w:tr w:rsidR="0095305E" w:rsidRPr="006858E2" w14:paraId="73202551" w14:textId="77777777" w:rsidTr="002A75C5">
        <w:trPr>
          <w:trHeight w:val="303"/>
        </w:trPr>
        <w:tc>
          <w:tcPr>
            <w:tcW w:w="1242" w:type="dxa"/>
            <w:tcBorders>
              <w:bottom w:val="single" w:sz="4" w:space="0" w:color="auto"/>
            </w:tcBorders>
          </w:tcPr>
          <w:p w14:paraId="544EBDEE"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5</w:t>
            </w:r>
            <w:r w:rsidRPr="0081425B">
              <w:rPr>
                <w:rFonts w:ascii="Arial" w:hAnsi="Arial" w:cs="Arial"/>
              </w:rPr>
              <w:t>S</w:t>
            </w:r>
            <w:r w:rsidRPr="0081425B">
              <w:rPr>
                <w:rFonts w:ascii="Arial" w:hAnsi="Arial" w:cs="Arial"/>
                <w:vertAlign w:val="subscript"/>
              </w:rPr>
              <w:t>1</w:t>
            </w:r>
          </w:p>
        </w:tc>
        <w:tc>
          <w:tcPr>
            <w:tcW w:w="1447" w:type="dxa"/>
            <w:vAlign w:val="center"/>
          </w:tcPr>
          <w:p w14:paraId="6BD9414E" w14:textId="77777777" w:rsidR="0095305E" w:rsidRPr="006D5248" w:rsidRDefault="0095305E" w:rsidP="0095305E">
            <w:pPr>
              <w:jc w:val="center"/>
              <w:rPr>
                <w:rFonts w:ascii="Arial" w:hAnsi="Arial" w:cs="Arial"/>
              </w:rPr>
            </w:pPr>
            <w:r w:rsidRPr="006D5248">
              <w:rPr>
                <w:rFonts w:ascii="Arial" w:hAnsi="Arial" w:cs="Arial"/>
              </w:rPr>
              <w:t>3.30±0.30</w:t>
            </w:r>
          </w:p>
        </w:tc>
        <w:tc>
          <w:tcPr>
            <w:tcW w:w="1417" w:type="dxa"/>
            <w:vAlign w:val="center"/>
          </w:tcPr>
          <w:p w14:paraId="08AB321E" w14:textId="77777777" w:rsidR="0095305E" w:rsidRPr="006D5248" w:rsidRDefault="0095305E" w:rsidP="0095305E">
            <w:pPr>
              <w:jc w:val="center"/>
              <w:rPr>
                <w:rFonts w:ascii="Arial" w:hAnsi="Arial" w:cs="Arial"/>
              </w:rPr>
            </w:pPr>
            <w:r w:rsidRPr="006D5248">
              <w:rPr>
                <w:rFonts w:ascii="Arial" w:hAnsi="Arial" w:cs="Arial"/>
              </w:rPr>
              <w:t>5.50±0.53</w:t>
            </w:r>
          </w:p>
        </w:tc>
        <w:tc>
          <w:tcPr>
            <w:tcW w:w="1531" w:type="dxa"/>
            <w:vAlign w:val="center"/>
          </w:tcPr>
          <w:p w14:paraId="2AAE6837" w14:textId="77777777" w:rsidR="0095305E" w:rsidRPr="006D5248" w:rsidRDefault="0095305E" w:rsidP="0095305E">
            <w:pPr>
              <w:jc w:val="center"/>
              <w:rPr>
                <w:rFonts w:ascii="Arial" w:hAnsi="Arial" w:cs="Arial"/>
              </w:rPr>
            </w:pPr>
            <w:r w:rsidRPr="006D5248">
              <w:rPr>
                <w:rFonts w:ascii="Arial" w:hAnsi="Arial" w:cs="Arial"/>
              </w:rPr>
              <w:t>11.69±0.78</w:t>
            </w:r>
            <w:r w:rsidRPr="006D5248">
              <w:rPr>
                <w:rFonts w:ascii="Arial" w:hAnsi="Arial" w:cs="Arial"/>
                <w:vertAlign w:val="superscript"/>
              </w:rPr>
              <w:t>a</w:t>
            </w:r>
          </w:p>
        </w:tc>
        <w:tc>
          <w:tcPr>
            <w:tcW w:w="1559" w:type="dxa"/>
            <w:vAlign w:val="center"/>
          </w:tcPr>
          <w:p w14:paraId="7FE0CC1C" w14:textId="77777777" w:rsidR="0095305E" w:rsidRPr="006D5248" w:rsidRDefault="0095305E" w:rsidP="0095305E">
            <w:pPr>
              <w:jc w:val="center"/>
              <w:rPr>
                <w:rFonts w:ascii="Arial" w:hAnsi="Arial" w:cs="Arial"/>
              </w:rPr>
            </w:pPr>
            <w:r w:rsidRPr="006D5248">
              <w:rPr>
                <w:rFonts w:ascii="Arial" w:hAnsi="Arial" w:cs="Arial"/>
              </w:rPr>
              <w:t>32.04±2.58</w:t>
            </w:r>
          </w:p>
        </w:tc>
        <w:tc>
          <w:tcPr>
            <w:tcW w:w="1559" w:type="dxa"/>
            <w:vAlign w:val="center"/>
          </w:tcPr>
          <w:p w14:paraId="6E034EF9" w14:textId="77777777" w:rsidR="0095305E" w:rsidRPr="006D5248" w:rsidRDefault="0095305E" w:rsidP="0095305E">
            <w:pPr>
              <w:jc w:val="center"/>
              <w:rPr>
                <w:rFonts w:ascii="Arial" w:hAnsi="Arial" w:cs="Arial"/>
              </w:rPr>
            </w:pPr>
            <w:r w:rsidRPr="006D5248">
              <w:rPr>
                <w:rFonts w:ascii="Arial" w:hAnsi="Arial" w:cs="Arial"/>
              </w:rPr>
              <w:t>49.67±3.45</w:t>
            </w:r>
          </w:p>
        </w:tc>
        <w:tc>
          <w:tcPr>
            <w:tcW w:w="1588" w:type="dxa"/>
            <w:vAlign w:val="center"/>
          </w:tcPr>
          <w:p w14:paraId="0FF98997" w14:textId="77777777" w:rsidR="0095305E" w:rsidRPr="006D5248" w:rsidRDefault="0095305E" w:rsidP="0095305E">
            <w:pPr>
              <w:jc w:val="center"/>
              <w:rPr>
                <w:rFonts w:ascii="Arial" w:hAnsi="Arial" w:cs="Arial"/>
              </w:rPr>
            </w:pPr>
            <w:r w:rsidRPr="006D5248">
              <w:rPr>
                <w:rFonts w:ascii="Arial" w:hAnsi="Arial" w:cs="Arial"/>
                <w:color w:val="000000"/>
              </w:rPr>
              <w:t>97.07±7.80</w:t>
            </w:r>
          </w:p>
        </w:tc>
      </w:tr>
      <w:tr w:rsidR="0095305E" w:rsidRPr="006858E2" w14:paraId="34608AD8" w14:textId="77777777" w:rsidTr="002A75C5">
        <w:trPr>
          <w:trHeight w:val="303"/>
        </w:trPr>
        <w:tc>
          <w:tcPr>
            <w:tcW w:w="1242" w:type="dxa"/>
          </w:tcPr>
          <w:p w14:paraId="33448EDC"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5</w:t>
            </w:r>
            <w:r w:rsidRPr="0081425B">
              <w:rPr>
                <w:rFonts w:ascii="Arial" w:hAnsi="Arial" w:cs="Arial"/>
              </w:rPr>
              <w:t>S</w:t>
            </w:r>
            <w:r w:rsidRPr="0081425B">
              <w:rPr>
                <w:rFonts w:ascii="Arial" w:hAnsi="Arial" w:cs="Arial"/>
                <w:vertAlign w:val="subscript"/>
              </w:rPr>
              <w:t>2</w:t>
            </w:r>
          </w:p>
        </w:tc>
        <w:tc>
          <w:tcPr>
            <w:tcW w:w="1447" w:type="dxa"/>
            <w:vAlign w:val="center"/>
          </w:tcPr>
          <w:p w14:paraId="68296044" w14:textId="77777777" w:rsidR="0095305E" w:rsidRPr="006D5248" w:rsidRDefault="0095305E" w:rsidP="0095305E">
            <w:pPr>
              <w:jc w:val="center"/>
              <w:rPr>
                <w:rFonts w:ascii="Arial" w:hAnsi="Arial" w:cs="Arial"/>
              </w:rPr>
            </w:pPr>
            <w:r w:rsidRPr="006D5248">
              <w:rPr>
                <w:rFonts w:ascii="Arial" w:hAnsi="Arial" w:cs="Arial"/>
              </w:rPr>
              <w:t>3.23±0.29</w:t>
            </w:r>
          </w:p>
        </w:tc>
        <w:tc>
          <w:tcPr>
            <w:tcW w:w="1417" w:type="dxa"/>
            <w:vAlign w:val="center"/>
          </w:tcPr>
          <w:p w14:paraId="165F0272" w14:textId="77777777" w:rsidR="0095305E" w:rsidRPr="006D5248" w:rsidRDefault="0095305E" w:rsidP="0095305E">
            <w:pPr>
              <w:jc w:val="center"/>
              <w:rPr>
                <w:rFonts w:ascii="Arial" w:hAnsi="Arial" w:cs="Arial"/>
              </w:rPr>
            </w:pPr>
            <w:r w:rsidRPr="006D5248">
              <w:rPr>
                <w:rFonts w:ascii="Arial" w:hAnsi="Arial" w:cs="Arial"/>
              </w:rPr>
              <w:t>4.83±0.50</w:t>
            </w:r>
          </w:p>
        </w:tc>
        <w:tc>
          <w:tcPr>
            <w:tcW w:w="1531" w:type="dxa"/>
            <w:vAlign w:val="center"/>
          </w:tcPr>
          <w:p w14:paraId="55ED9EE9" w14:textId="77777777" w:rsidR="0095305E" w:rsidRPr="006D5248" w:rsidRDefault="0095305E" w:rsidP="0095305E">
            <w:pPr>
              <w:jc w:val="center"/>
              <w:rPr>
                <w:rFonts w:ascii="Arial" w:hAnsi="Arial" w:cs="Arial"/>
              </w:rPr>
            </w:pPr>
            <w:r w:rsidRPr="006D5248">
              <w:rPr>
                <w:rFonts w:ascii="Arial" w:hAnsi="Arial" w:cs="Arial"/>
              </w:rPr>
              <w:t>10.31±0.47</w:t>
            </w:r>
            <w:r w:rsidRPr="006D5248">
              <w:rPr>
                <w:rFonts w:ascii="Arial" w:hAnsi="Arial" w:cs="Arial"/>
                <w:vertAlign w:val="superscript"/>
              </w:rPr>
              <w:t>b</w:t>
            </w:r>
          </w:p>
        </w:tc>
        <w:tc>
          <w:tcPr>
            <w:tcW w:w="1559" w:type="dxa"/>
            <w:vAlign w:val="center"/>
          </w:tcPr>
          <w:p w14:paraId="17F64623" w14:textId="77777777" w:rsidR="0095305E" w:rsidRPr="006D5248" w:rsidRDefault="0095305E" w:rsidP="0095305E">
            <w:pPr>
              <w:jc w:val="center"/>
              <w:rPr>
                <w:rFonts w:ascii="Arial" w:hAnsi="Arial" w:cs="Arial"/>
              </w:rPr>
            </w:pPr>
            <w:r w:rsidRPr="006D5248">
              <w:rPr>
                <w:rFonts w:ascii="Arial" w:hAnsi="Arial" w:cs="Arial"/>
              </w:rPr>
              <w:t>29.67±1.05</w:t>
            </w:r>
          </w:p>
        </w:tc>
        <w:tc>
          <w:tcPr>
            <w:tcW w:w="1559" w:type="dxa"/>
            <w:vAlign w:val="center"/>
          </w:tcPr>
          <w:p w14:paraId="5DED58FF" w14:textId="77777777" w:rsidR="0095305E" w:rsidRPr="006D5248" w:rsidRDefault="0095305E" w:rsidP="0095305E">
            <w:pPr>
              <w:jc w:val="center"/>
              <w:rPr>
                <w:rFonts w:ascii="Arial" w:hAnsi="Arial" w:cs="Arial"/>
              </w:rPr>
            </w:pPr>
            <w:r w:rsidRPr="006D5248">
              <w:rPr>
                <w:rFonts w:ascii="Arial" w:hAnsi="Arial" w:cs="Arial"/>
              </w:rPr>
              <w:t>44.00±2.54</w:t>
            </w:r>
          </w:p>
        </w:tc>
        <w:tc>
          <w:tcPr>
            <w:tcW w:w="1588" w:type="dxa"/>
            <w:vAlign w:val="center"/>
          </w:tcPr>
          <w:p w14:paraId="757C15E3" w14:textId="77777777" w:rsidR="0095305E" w:rsidRPr="006D5248" w:rsidRDefault="0095305E" w:rsidP="0095305E">
            <w:pPr>
              <w:jc w:val="center"/>
              <w:rPr>
                <w:rFonts w:ascii="Arial" w:hAnsi="Arial" w:cs="Arial"/>
              </w:rPr>
            </w:pPr>
            <w:r w:rsidRPr="006D5248">
              <w:rPr>
                <w:rFonts w:ascii="Arial" w:hAnsi="Arial" w:cs="Arial"/>
                <w:color w:val="000000"/>
              </w:rPr>
              <w:t>85.92±3.71</w:t>
            </w:r>
          </w:p>
        </w:tc>
      </w:tr>
      <w:tr w:rsidR="0095305E" w:rsidRPr="006858E2" w14:paraId="71348E44" w14:textId="77777777" w:rsidTr="002A75C5">
        <w:trPr>
          <w:trHeight w:val="303"/>
        </w:trPr>
        <w:tc>
          <w:tcPr>
            <w:tcW w:w="1242" w:type="dxa"/>
          </w:tcPr>
          <w:p w14:paraId="76BB512A" w14:textId="77777777" w:rsidR="0095305E" w:rsidRPr="0081425B" w:rsidRDefault="0095305E" w:rsidP="0095305E">
            <w:pPr>
              <w:rPr>
                <w:rFonts w:ascii="Arial" w:hAnsi="Arial" w:cs="Arial"/>
              </w:rPr>
            </w:pPr>
            <w:r w:rsidRPr="0081425B">
              <w:rPr>
                <w:rFonts w:ascii="Arial" w:hAnsi="Arial" w:cs="Arial"/>
              </w:rPr>
              <w:t>F</w:t>
            </w:r>
            <w:r w:rsidRPr="0081425B">
              <w:rPr>
                <w:rFonts w:ascii="Arial" w:hAnsi="Arial" w:cs="Arial"/>
                <w:vertAlign w:val="subscript"/>
              </w:rPr>
              <w:t>5</w:t>
            </w:r>
            <w:r w:rsidRPr="0081425B">
              <w:rPr>
                <w:rFonts w:ascii="Arial" w:hAnsi="Arial" w:cs="Arial"/>
              </w:rPr>
              <w:t>S</w:t>
            </w:r>
            <w:r w:rsidRPr="0081425B">
              <w:rPr>
                <w:rFonts w:ascii="Arial" w:hAnsi="Arial" w:cs="Arial"/>
                <w:vertAlign w:val="subscript"/>
              </w:rPr>
              <w:t>3</w:t>
            </w:r>
          </w:p>
        </w:tc>
        <w:tc>
          <w:tcPr>
            <w:tcW w:w="1447" w:type="dxa"/>
            <w:vAlign w:val="center"/>
          </w:tcPr>
          <w:p w14:paraId="0B25AA27" w14:textId="77777777" w:rsidR="0095305E" w:rsidRPr="006D5248" w:rsidRDefault="0095305E" w:rsidP="0095305E">
            <w:pPr>
              <w:jc w:val="center"/>
              <w:rPr>
                <w:rFonts w:ascii="Arial" w:hAnsi="Arial" w:cs="Arial"/>
              </w:rPr>
            </w:pPr>
            <w:r w:rsidRPr="006D5248">
              <w:rPr>
                <w:rFonts w:ascii="Arial" w:hAnsi="Arial" w:cs="Arial"/>
              </w:rPr>
              <w:t>3.27±0.15</w:t>
            </w:r>
          </w:p>
        </w:tc>
        <w:tc>
          <w:tcPr>
            <w:tcW w:w="1417" w:type="dxa"/>
            <w:vAlign w:val="center"/>
          </w:tcPr>
          <w:p w14:paraId="3EFD513E" w14:textId="77777777" w:rsidR="0095305E" w:rsidRPr="006D5248" w:rsidRDefault="0095305E" w:rsidP="0095305E">
            <w:pPr>
              <w:jc w:val="center"/>
              <w:rPr>
                <w:rFonts w:ascii="Arial" w:hAnsi="Arial" w:cs="Arial"/>
              </w:rPr>
            </w:pPr>
            <w:r w:rsidRPr="006D5248">
              <w:rPr>
                <w:rFonts w:ascii="Arial" w:hAnsi="Arial" w:cs="Arial"/>
              </w:rPr>
              <w:t>4.97±0.55</w:t>
            </w:r>
          </w:p>
        </w:tc>
        <w:tc>
          <w:tcPr>
            <w:tcW w:w="1531" w:type="dxa"/>
            <w:vAlign w:val="center"/>
          </w:tcPr>
          <w:p w14:paraId="17227E69" w14:textId="77777777" w:rsidR="0095305E" w:rsidRPr="006D5248" w:rsidRDefault="0095305E" w:rsidP="0095305E">
            <w:pPr>
              <w:jc w:val="center"/>
              <w:rPr>
                <w:rFonts w:ascii="Arial" w:hAnsi="Arial" w:cs="Arial"/>
              </w:rPr>
            </w:pPr>
            <w:r w:rsidRPr="006D5248">
              <w:rPr>
                <w:rFonts w:ascii="Arial" w:hAnsi="Arial" w:cs="Arial"/>
              </w:rPr>
              <w:t>9.34±0.85</w:t>
            </w:r>
            <w:r w:rsidRPr="006D5248">
              <w:rPr>
                <w:rFonts w:ascii="Arial" w:hAnsi="Arial" w:cs="Arial"/>
                <w:vertAlign w:val="superscript"/>
              </w:rPr>
              <w:t>cde</w:t>
            </w:r>
          </w:p>
        </w:tc>
        <w:tc>
          <w:tcPr>
            <w:tcW w:w="1559" w:type="dxa"/>
            <w:vAlign w:val="center"/>
          </w:tcPr>
          <w:p w14:paraId="21582F2E" w14:textId="77777777" w:rsidR="0095305E" w:rsidRPr="006D5248" w:rsidRDefault="0095305E" w:rsidP="0095305E">
            <w:pPr>
              <w:jc w:val="center"/>
              <w:rPr>
                <w:rFonts w:ascii="Arial" w:hAnsi="Arial" w:cs="Arial"/>
              </w:rPr>
            </w:pPr>
            <w:r w:rsidRPr="006D5248">
              <w:rPr>
                <w:rFonts w:ascii="Arial" w:hAnsi="Arial" w:cs="Arial"/>
              </w:rPr>
              <w:t>28.92±0.67</w:t>
            </w:r>
          </w:p>
        </w:tc>
        <w:tc>
          <w:tcPr>
            <w:tcW w:w="1559" w:type="dxa"/>
            <w:vAlign w:val="center"/>
          </w:tcPr>
          <w:p w14:paraId="4F16B18E" w14:textId="77777777" w:rsidR="0095305E" w:rsidRPr="006D5248" w:rsidRDefault="0095305E" w:rsidP="0095305E">
            <w:pPr>
              <w:jc w:val="center"/>
              <w:rPr>
                <w:rFonts w:ascii="Arial" w:hAnsi="Arial" w:cs="Arial"/>
              </w:rPr>
            </w:pPr>
            <w:r w:rsidRPr="006D5248">
              <w:rPr>
                <w:rFonts w:ascii="Arial" w:hAnsi="Arial" w:cs="Arial"/>
              </w:rPr>
              <w:t>43.23±1.39</w:t>
            </w:r>
          </w:p>
        </w:tc>
        <w:tc>
          <w:tcPr>
            <w:tcW w:w="1588" w:type="dxa"/>
            <w:vAlign w:val="center"/>
          </w:tcPr>
          <w:p w14:paraId="34A6771E" w14:textId="77777777" w:rsidR="0095305E" w:rsidRPr="006D5248" w:rsidRDefault="0095305E" w:rsidP="0095305E">
            <w:pPr>
              <w:jc w:val="center"/>
              <w:rPr>
                <w:rFonts w:ascii="Arial" w:hAnsi="Arial" w:cs="Arial"/>
              </w:rPr>
            </w:pPr>
            <w:r w:rsidRPr="006D5248">
              <w:rPr>
                <w:rFonts w:ascii="Arial" w:hAnsi="Arial" w:cs="Arial"/>
                <w:color w:val="000000"/>
              </w:rPr>
              <w:t>80.19±4.43</w:t>
            </w:r>
          </w:p>
        </w:tc>
      </w:tr>
      <w:tr w:rsidR="0095305E" w:rsidRPr="006858E2" w14:paraId="39938D73" w14:textId="77777777" w:rsidTr="002A75C5">
        <w:trPr>
          <w:trHeight w:val="303"/>
        </w:trPr>
        <w:tc>
          <w:tcPr>
            <w:tcW w:w="1242" w:type="dxa"/>
          </w:tcPr>
          <w:p w14:paraId="0842B4C7" w14:textId="77777777" w:rsidR="0095305E" w:rsidRPr="0081425B" w:rsidRDefault="0095305E" w:rsidP="0095305E">
            <w:pPr>
              <w:rPr>
                <w:rFonts w:ascii="Arial" w:hAnsi="Arial" w:cs="Arial"/>
              </w:rPr>
            </w:pPr>
            <w:proofErr w:type="spellStart"/>
            <w:proofErr w:type="gramStart"/>
            <w:r w:rsidRPr="0081425B">
              <w:rPr>
                <w:rFonts w:ascii="Arial" w:hAnsi="Arial" w:cs="Arial"/>
              </w:rPr>
              <w:t>SEm</w:t>
            </w:r>
            <w:proofErr w:type="spellEnd"/>
            <w:r w:rsidRPr="0081425B">
              <w:rPr>
                <w:rFonts w:ascii="Arial" w:hAnsi="Arial" w:cs="Arial"/>
              </w:rPr>
              <w:t>(</w:t>
            </w:r>
            <w:proofErr w:type="gramEnd"/>
            <w:r w:rsidRPr="0081425B">
              <w:rPr>
                <w:rFonts w:ascii="Arial" w:hAnsi="Arial" w:cs="Arial"/>
              </w:rPr>
              <w:t>±)</w:t>
            </w:r>
          </w:p>
        </w:tc>
        <w:tc>
          <w:tcPr>
            <w:tcW w:w="1447" w:type="dxa"/>
            <w:vAlign w:val="center"/>
          </w:tcPr>
          <w:p w14:paraId="021DE354" w14:textId="77777777" w:rsidR="0095305E" w:rsidRPr="006D5248" w:rsidRDefault="0095305E" w:rsidP="0095305E">
            <w:pPr>
              <w:jc w:val="center"/>
              <w:rPr>
                <w:rFonts w:ascii="Arial" w:hAnsi="Arial" w:cs="Arial"/>
              </w:rPr>
            </w:pPr>
            <w:r w:rsidRPr="006D5248">
              <w:rPr>
                <w:rFonts w:ascii="Arial" w:hAnsi="Arial" w:cs="Arial"/>
              </w:rPr>
              <w:t>0.10</w:t>
            </w:r>
          </w:p>
        </w:tc>
        <w:tc>
          <w:tcPr>
            <w:tcW w:w="1417" w:type="dxa"/>
            <w:vAlign w:val="center"/>
          </w:tcPr>
          <w:p w14:paraId="4FA6C75C" w14:textId="77777777" w:rsidR="0095305E" w:rsidRPr="006D5248" w:rsidRDefault="0095305E" w:rsidP="0095305E">
            <w:pPr>
              <w:jc w:val="center"/>
              <w:rPr>
                <w:rFonts w:ascii="Arial" w:hAnsi="Arial" w:cs="Arial"/>
              </w:rPr>
            </w:pPr>
            <w:r w:rsidRPr="006D5248">
              <w:rPr>
                <w:rFonts w:ascii="Arial" w:hAnsi="Arial" w:cs="Arial"/>
              </w:rPr>
              <w:t>0.13</w:t>
            </w:r>
          </w:p>
        </w:tc>
        <w:tc>
          <w:tcPr>
            <w:tcW w:w="1531" w:type="dxa"/>
            <w:vAlign w:val="center"/>
          </w:tcPr>
          <w:p w14:paraId="4C3AF6F4" w14:textId="77777777" w:rsidR="0095305E" w:rsidRPr="006D5248" w:rsidRDefault="0095305E" w:rsidP="0095305E">
            <w:pPr>
              <w:jc w:val="center"/>
              <w:rPr>
                <w:rFonts w:ascii="Arial" w:hAnsi="Arial" w:cs="Arial"/>
              </w:rPr>
            </w:pPr>
            <w:r w:rsidRPr="006D5248">
              <w:rPr>
                <w:rFonts w:ascii="Arial" w:hAnsi="Arial" w:cs="Arial"/>
              </w:rPr>
              <w:t>0.24</w:t>
            </w:r>
          </w:p>
        </w:tc>
        <w:tc>
          <w:tcPr>
            <w:tcW w:w="1559" w:type="dxa"/>
            <w:vAlign w:val="center"/>
          </w:tcPr>
          <w:p w14:paraId="0D20DA04" w14:textId="77777777" w:rsidR="0095305E" w:rsidRPr="006D5248" w:rsidRDefault="0095305E" w:rsidP="0095305E">
            <w:pPr>
              <w:jc w:val="center"/>
              <w:rPr>
                <w:rFonts w:ascii="Arial" w:hAnsi="Arial" w:cs="Arial"/>
              </w:rPr>
            </w:pPr>
            <w:r w:rsidRPr="006D5248">
              <w:rPr>
                <w:rFonts w:ascii="Arial" w:hAnsi="Arial" w:cs="Arial"/>
              </w:rPr>
              <w:t>0.95</w:t>
            </w:r>
          </w:p>
        </w:tc>
        <w:tc>
          <w:tcPr>
            <w:tcW w:w="1559" w:type="dxa"/>
            <w:vAlign w:val="center"/>
          </w:tcPr>
          <w:p w14:paraId="40588A18" w14:textId="77777777" w:rsidR="0095305E" w:rsidRPr="006D5248" w:rsidRDefault="0095305E" w:rsidP="0095305E">
            <w:pPr>
              <w:jc w:val="center"/>
              <w:rPr>
                <w:rFonts w:ascii="Arial" w:hAnsi="Arial" w:cs="Arial"/>
              </w:rPr>
            </w:pPr>
            <w:r w:rsidRPr="006D5248">
              <w:rPr>
                <w:rFonts w:ascii="Arial" w:hAnsi="Arial" w:cs="Arial"/>
              </w:rPr>
              <w:t>1.24</w:t>
            </w:r>
          </w:p>
        </w:tc>
        <w:tc>
          <w:tcPr>
            <w:tcW w:w="1588" w:type="dxa"/>
            <w:vAlign w:val="center"/>
          </w:tcPr>
          <w:p w14:paraId="1FB68EDE" w14:textId="77777777" w:rsidR="0095305E" w:rsidRPr="006D5248" w:rsidRDefault="0095305E" w:rsidP="0095305E">
            <w:pPr>
              <w:jc w:val="center"/>
              <w:rPr>
                <w:rFonts w:ascii="Arial" w:hAnsi="Arial" w:cs="Arial"/>
              </w:rPr>
            </w:pPr>
            <w:r w:rsidRPr="006D5248">
              <w:rPr>
                <w:rFonts w:ascii="Arial" w:hAnsi="Arial" w:cs="Arial"/>
                <w:color w:val="000000"/>
              </w:rPr>
              <w:t>2.12</w:t>
            </w:r>
          </w:p>
        </w:tc>
      </w:tr>
      <w:tr w:rsidR="0095305E" w:rsidRPr="006858E2" w14:paraId="119E125F" w14:textId="77777777" w:rsidTr="002A75C5">
        <w:trPr>
          <w:trHeight w:val="303"/>
        </w:trPr>
        <w:tc>
          <w:tcPr>
            <w:tcW w:w="1242" w:type="dxa"/>
          </w:tcPr>
          <w:p w14:paraId="6CA65475" w14:textId="77777777" w:rsidR="0095305E" w:rsidRPr="0081425B" w:rsidRDefault="0095305E" w:rsidP="0095305E">
            <w:pPr>
              <w:rPr>
                <w:rFonts w:ascii="Arial" w:hAnsi="Arial" w:cs="Arial"/>
              </w:rPr>
            </w:pPr>
            <w:r w:rsidRPr="0081425B">
              <w:rPr>
                <w:rFonts w:ascii="Arial" w:hAnsi="Arial" w:cs="Arial"/>
              </w:rPr>
              <w:t>CD (0.05)</w:t>
            </w:r>
          </w:p>
        </w:tc>
        <w:tc>
          <w:tcPr>
            <w:tcW w:w="1447" w:type="dxa"/>
            <w:vAlign w:val="center"/>
          </w:tcPr>
          <w:p w14:paraId="44030AFC" w14:textId="77777777" w:rsidR="0095305E" w:rsidRPr="006D5248" w:rsidRDefault="0095305E" w:rsidP="0095305E">
            <w:pPr>
              <w:jc w:val="center"/>
              <w:rPr>
                <w:rFonts w:ascii="Arial" w:hAnsi="Arial" w:cs="Arial"/>
              </w:rPr>
            </w:pPr>
            <w:r w:rsidRPr="006D5248">
              <w:rPr>
                <w:rFonts w:ascii="Arial" w:hAnsi="Arial" w:cs="Arial"/>
              </w:rPr>
              <w:t>NS</w:t>
            </w:r>
          </w:p>
        </w:tc>
        <w:tc>
          <w:tcPr>
            <w:tcW w:w="1417" w:type="dxa"/>
            <w:vAlign w:val="center"/>
          </w:tcPr>
          <w:p w14:paraId="43C93066" w14:textId="77777777" w:rsidR="0095305E" w:rsidRPr="006D5248" w:rsidRDefault="0095305E" w:rsidP="0095305E">
            <w:pPr>
              <w:jc w:val="center"/>
              <w:rPr>
                <w:rFonts w:ascii="Arial" w:hAnsi="Arial" w:cs="Arial"/>
              </w:rPr>
            </w:pPr>
            <w:r w:rsidRPr="006D5248">
              <w:rPr>
                <w:rFonts w:ascii="Arial" w:hAnsi="Arial" w:cs="Arial"/>
              </w:rPr>
              <w:t>NS</w:t>
            </w:r>
          </w:p>
        </w:tc>
        <w:tc>
          <w:tcPr>
            <w:tcW w:w="1531" w:type="dxa"/>
            <w:vAlign w:val="center"/>
          </w:tcPr>
          <w:p w14:paraId="1852A481" w14:textId="77777777" w:rsidR="0095305E" w:rsidRPr="006D5248" w:rsidRDefault="0095305E" w:rsidP="0095305E">
            <w:pPr>
              <w:jc w:val="center"/>
              <w:rPr>
                <w:rFonts w:ascii="Arial" w:hAnsi="Arial" w:cs="Arial"/>
              </w:rPr>
            </w:pPr>
            <w:r w:rsidRPr="006D5248">
              <w:rPr>
                <w:rFonts w:ascii="Arial" w:hAnsi="Arial" w:cs="Arial"/>
              </w:rPr>
              <w:t>0.69</w:t>
            </w:r>
          </w:p>
        </w:tc>
        <w:tc>
          <w:tcPr>
            <w:tcW w:w="1559" w:type="dxa"/>
            <w:vAlign w:val="center"/>
          </w:tcPr>
          <w:p w14:paraId="357DAE79" w14:textId="77777777" w:rsidR="0095305E" w:rsidRPr="006D5248" w:rsidRDefault="0095305E" w:rsidP="0095305E">
            <w:pPr>
              <w:jc w:val="center"/>
              <w:rPr>
                <w:rFonts w:ascii="Arial" w:hAnsi="Arial" w:cs="Arial"/>
              </w:rPr>
            </w:pPr>
            <w:r w:rsidRPr="006D5248">
              <w:rPr>
                <w:rFonts w:ascii="Arial" w:hAnsi="Arial" w:cs="Arial"/>
              </w:rPr>
              <w:t>NS</w:t>
            </w:r>
          </w:p>
        </w:tc>
        <w:tc>
          <w:tcPr>
            <w:tcW w:w="1559" w:type="dxa"/>
            <w:vAlign w:val="center"/>
          </w:tcPr>
          <w:p w14:paraId="319B27FB" w14:textId="77777777" w:rsidR="0095305E" w:rsidRPr="006D5248" w:rsidRDefault="0095305E" w:rsidP="0095305E">
            <w:pPr>
              <w:jc w:val="center"/>
              <w:rPr>
                <w:rFonts w:ascii="Arial" w:hAnsi="Arial" w:cs="Arial"/>
              </w:rPr>
            </w:pPr>
            <w:r w:rsidRPr="006D5248">
              <w:rPr>
                <w:rFonts w:ascii="Arial" w:hAnsi="Arial" w:cs="Arial"/>
              </w:rPr>
              <w:t>NS</w:t>
            </w:r>
          </w:p>
        </w:tc>
        <w:tc>
          <w:tcPr>
            <w:tcW w:w="1588" w:type="dxa"/>
            <w:vAlign w:val="center"/>
          </w:tcPr>
          <w:p w14:paraId="2859A1BA" w14:textId="77777777" w:rsidR="0095305E" w:rsidRPr="006D5248" w:rsidRDefault="0095305E" w:rsidP="0095305E">
            <w:pPr>
              <w:jc w:val="center"/>
              <w:rPr>
                <w:rFonts w:ascii="Arial" w:hAnsi="Arial" w:cs="Arial"/>
              </w:rPr>
            </w:pPr>
            <w:r w:rsidRPr="006D5248">
              <w:rPr>
                <w:rFonts w:ascii="Arial" w:hAnsi="Arial" w:cs="Arial"/>
                <w:color w:val="000000"/>
              </w:rPr>
              <w:t>NS</w:t>
            </w:r>
          </w:p>
        </w:tc>
      </w:tr>
      <w:tr w:rsidR="0095305E" w:rsidRPr="006858E2" w14:paraId="620C86F1" w14:textId="77777777" w:rsidTr="002A75C5">
        <w:trPr>
          <w:trHeight w:val="303"/>
        </w:trPr>
        <w:tc>
          <w:tcPr>
            <w:tcW w:w="1242" w:type="dxa"/>
          </w:tcPr>
          <w:p w14:paraId="78338A05" w14:textId="77777777" w:rsidR="0095305E" w:rsidRPr="0081425B" w:rsidRDefault="0095305E" w:rsidP="0095305E">
            <w:pPr>
              <w:rPr>
                <w:rFonts w:ascii="Arial" w:hAnsi="Arial" w:cs="Arial"/>
              </w:rPr>
            </w:pPr>
            <w:r w:rsidRPr="0081425B">
              <w:rPr>
                <w:rFonts w:ascii="Arial" w:hAnsi="Arial" w:cs="Arial"/>
              </w:rPr>
              <w:t>Treatment Mean (T)</w:t>
            </w:r>
          </w:p>
        </w:tc>
        <w:tc>
          <w:tcPr>
            <w:tcW w:w="1447" w:type="dxa"/>
            <w:vAlign w:val="center"/>
          </w:tcPr>
          <w:p w14:paraId="6C42D4E7" w14:textId="77777777" w:rsidR="0095305E" w:rsidRPr="006D5248" w:rsidRDefault="0095305E" w:rsidP="0095305E">
            <w:pPr>
              <w:jc w:val="center"/>
              <w:rPr>
                <w:rFonts w:ascii="Arial" w:hAnsi="Arial" w:cs="Arial"/>
              </w:rPr>
            </w:pPr>
            <w:r w:rsidRPr="006D5248">
              <w:rPr>
                <w:rFonts w:ascii="Arial" w:hAnsi="Arial" w:cs="Arial"/>
              </w:rPr>
              <w:t>3.17</w:t>
            </w:r>
          </w:p>
        </w:tc>
        <w:tc>
          <w:tcPr>
            <w:tcW w:w="1417" w:type="dxa"/>
            <w:vAlign w:val="center"/>
          </w:tcPr>
          <w:p w14:paraId="5AEEA21E" w14:textId="77777777" w:rsidR="0095305E" w:rsidRPr="006D5248" w:rsidRDefault="0095305E" w:rsidP="0095305E">
            <w:pPr>
              <w:jc w:val="center"/>
              <w:rPr>
                <w:rFonts w:ascii="Arial" w:hAnsi="Arial" w:cs="Arial"/>
              </w:rPr>
            </w:pPr>
            <w:r w:rsidRPr="006D5248">
              <w:rPr>
                <w:rFonts w:ascii="Arial" w:hAnsi="Arial" w:cs="Arial"/>
              </w:rPr>
              <w:t>4.85</w:t>
            </w:r>
          </w:p>
        </w:tc>
        <w:tc>
          <w:tcPr>
            <w:tcW w:w="1531" w:type="dxa"/>
            <w:vAlign w:val="center"/>
          </w:tcPr>
          <w:p w14:paraId="0FCE5103" w14:textId="77777777" w:rsidR="0095305E" w:rsidRPr="006D5248" w:rsidRDefault="0095305E" w:rsidP="0095305E">
            <w:pPr>
              <w:jc w:val="center"/>
              <w:rPr>
                <w:rFonts w:ascii="Arial" w:hAnsi="Arial" w:cs="Arial"/>
              </w:rPr>
            </w:pPr>
            <w:r w:rsidRPr="006D5248">
              <w:rPr>
                <w:rFonts w:ascii="Arial" w:hAnsi="Arial" w:cs="Arial"/>
              </w:rPr>
              <w:t>9.51</w:t>
            </w:r>
          </w:p>
        </w:tc>
        <w:tc>
          <w:tcPr>
            <w:tcW w:w="1559" w:type="dxa"/>
            <w:vAlign w:val="center"/>
          </w:tcPr>
          <w:p w14:paraId="79069A15" w14:textId="77777777" w:rsidR="0095305E" w:rsidRPr="006D5248" w:rsidRDefault="0095305E" w:rsidP="0095305E">
            <w:pPr>
              <w:jc w:val="center"/>
              <w:rPr>
                <w:rFonts w:ascii="Arial" w:hAnsi="Arial" w:cs="Arial"/>
              </w:rPr>
            </w:pPr>
            <w:r w:rsidRPr="006D5248">
              <w:rPr>
                <w:rFonts w:ascii="Arial" w:hAnsi="Arial" w:cs="Arial"/>
              </w:rPr>
              <w:t>29.45</w:t>
            </w:r>
          </w:p>
        </w:tc>
        <w:tc>
          <w:tcPr>
            <w:tcW w:w="1559" w:type="dxa"/>
            <w:vAlign w:val="center"/>
          </w:tcPr>
          <w:p w14:paraId="0D52081A" w14:textId="77777777" w:rsidR="0095305E" w:rsidRPr="006D5248" w:rsidRDefault="0095305E" w:rsidP="0095305E">
            <w:pPr>
              <w:jc w:val="center"/>
              <w:rPr>
                <w:rFonts w:ascii="Arial" w:hAnsi="Arial" w:cs="Arial"/>
              </w:rPr>
            </w:pPr>
            <w:r w:rsidRPr="006D5248">
              <w:rPr>
                <w:rFonts w:ascii="Arial" w:hAnsi="Arial" w:cs="Arial"/>
              </w:rPr>
              <w:t>44.32</w:t>
            </w:r>
          </w:p>
        </w:tc>
        <w:tc>
          <w:tcPr>
            <w:tcW w:w="1588" w:type="dxa"/>
            <w:vAlign w:val="center"/>
          </w:tcPr>
          <w:p w14:paraId="1F0D7349" w14:textId="77777777" w:rsidR="0095305E" w:rsidRPr="006D5248" w:rsidRDefault="0095305E" w:rsidP="0095305E">
            <w:pPr>
              <w:jc w:val="center"/>
              <w:rPr>
                <w:rFonts w:ascii="Arial" w:hAnsi="Arial" w:cs="Arial"/>
              </w:rPr>
            </w:pPr>
            <w:r w:rsidRPr="006D5248">
              <w:rPr>
                <w:rFonts w:ascii="Arial" w:hAnsi="Arial" w:cs="Arial"/>
              </w:rPr>
              <w:t>82.79</w:t>
            </w:r>
          </w:p>
        </w:tc>
      </w:tr>
      <w:tr w:rsidR="0095305E" w:rsidRPr="006858E2" w14:paraId="2BC3E0C2" w14:textId="77777777" w:rsidTr="002A75C5">
        <w:trPr>
          <w:trHeight w:val="303"/>
        </w:trPr>
        <w:tc>
          <w:tcPr>
            <w:tcW w:w="1242" w:type="dxa"/>
          </w:tcPr>
          <w:p w14:paraId="15A1BA13" w14:textId="77777777" w:rsidR="0095305E" w:rsidRPr="0081425B" w:rsidRDefault="0095305E" w:rsidP="0095305E">
            <w:pPr>
              <w:rPr>
                <w:rFonts w:ascii="Arial" w:hAnsi="Arial" w:cs="Arial"/>
              </w:rPr>
            </w:pPr>
            <w:r w:rsidRPr="0081425B">
              <w:rPr>
                <w:rFonts w:ascii="Arial" w:hAnsi="Arial" w:cs="Arial"/>
              </w:rPr>
              <w:t xml:space="preserve">C 1 </w:t>
            </w:r>
          </w:p>
        </w:tc>
        <w:tc>
          <w:tcPr>
            <w:tcW w:w="1447" w:type="dxa"/>
            <w:vAlign w:val="center"/>
          </w:tcPr>
          <w:p w14:paraId="786C1B4E" w14:textId="77777777" w:rsidR="0095305E" w:rsidRPr="006D5248" w:rsidRDefault="0095305E" w:rsidP="0095305E">
            <w:pPr>
              <w:jc w:val="center"/>
              <w:rPr>
                <w:rFonts w:ascii="Arial" w:hAnsi="Arial" w:cs="Arial"/>
              </w:rPr>
            </w:pPr>
            <w:r w:rsidRPr="006D5248">
              <w:rPr>
                <w:rFonts w:ascii="Arial" w:hAnsi="Arial" w:cs="Arial"/>
              </w:rPr>
              <w:t>3.27</w:t>
            </w:r>
          </w:p>
        </w:tc>
        <w:tc>
          <w:tcPr>
            <w:tcW w:w="1417" w:type="dxa"/>
            <w:vAlign w:val="center"/>
          </w:tcPr>
          <w:p w14:paraId="66606636" w14:textId="77777777" w:rsidR="0095305E" w:rsidRPr="006D5248" w:rsidRDefault="0095305E" w:rsidP="0095305E">
            <w:pPr>
              <w:jc w:val="center"/>
              <w:rPr>
                <w:rFonts w:ascii="Arial" w:hAnsi="Arial" w:cs="Arial"/>
              </w:rPr>
            </w:pPr>
            <w:r w:rsidRPr="006D5248">
              <w:rPr>
                <w:rFonts w:ascii="Arial" w:hAnsi="Arial" w:cs="Arial"/>
              </w:rPr>
              <w:t>4.87</w:t>
            </w:r>
          </w:p>
        </w:tc>
        <w:tc>
          <w:tcPr>
            <w:tcW w:w="1531" w:type="dxa"/>
            <w:vAlign w:val="center"/>
          </w:tcPr>
          <w:p w14:paraId="1B3E0E98" w14:textId="77777777" w:rsidR="0095305E" w:rsidRPr="006D5248" w:rsidRDefault="0095305E" w:rsidP="0095305E">
            <w:pPr>
              <w:jc w:val="center"/>
              <w:rPr>
                <w:rFonts w:ascii="Arial" w:hAnsi="Arial" w:cs="Arial"/>
              </w:rPr>
            </w:pPr>
            <w:r w:rsidRPr="006D5248">
              <w:rPr>
                <w:rFonts w:ascii="Arial" w:hAnsi="Arial" w:cs="Arial"/>
              </w:rPr>
              <w:t>9.49</w:t>
            </w:r>
          </w:p>
        </w:tc>
        <w:tc>
          <w:tcPr>
            <w:tcW w:w="1559" w:type="dxa"/>
            <w:vAlign w:val="center"/>
          </w:tcPr>
          <w:p w14:paraId="36C2A30E" w14:textId="77777777" w:rsidR="0095305E" w:rsidRPr="006D5248" w:rsidRDefault="0095305E" w:rsidP="0095305E">
            <w:pPr>
              <w:jc w:val="center"/>
              <w:rPr>
                <w:rFonts w:ascii="Arial" w:hAnsi="Arial" w:cs="Arial"/>
              </w:rPr>
            </w:pPr>
            <w:r w:rsidRPr="006D5248">
              <w:rPr>
                <w:rFonts w:ascii="Arial" w:hAnsi="Arial" w:cs="Arial"/>
              </w:rPr>
              <w:t>26.83</w:t>
            </w:r>
          </w:p>
        </w:tc>
        <w:tc>
          <w:tcPr>
            <w:tcW w:w="1559" w:type="dxa"/>
            <w:vAlign w:val="center"/>
          </w:tcPr>
          <w:p w14:paraId="63F60EA6" w14:textId="77777777" w:rsidR="0095305E" w:rsidRPr="006D5248" w:rsidRDefault="0095305E" w:rsidP="0095305E">
            <w:pPr>
              <w:jc w:val="center"/>
              <w:rPr>
                <w:rFonts w:ascii="Arial" w:hAnsi="Arial" w:cs="Arial"/>
              </w:rPr>
            </w:pPr>
            <w:r w:rsidRPr="006D5248">
              <w:rPr>
                <w:rFonts w:ascii="Arial" w:hAnsi="Arial" w:cs="Arial"/>
              </w:rPr>
              <w:t>44.60</w:t>
            </w:r>
          </w:p>
        </w:tc>
        <w:tc>
          <w:tcPr>
            <w:tcW w:w="1588" w:type="dxa"/>
            <w:vAlign w:val="center"/>
          </w:tcPr>
          <w:p w14:paraId="719CE9D7" w14:textId="77777777" w:rsidR="0095305E" w:rsidRPr="006D5248" w:rsidRDefault="0095305E" w:rsidP="0095305E">
            <w:pPr>
              <w:jc w:val="center"/>
              <w:rPr>
                <w:rFonts w:ascii="Arial" w:hAnsi="Arial" w:cs="Arial"/>
              </w:rPr>
            </w:pPr>
            <w:r w:rsidRPr="006D5248">
              <w:rPr>
                <w:rFonts w:ascii="Arial" w:hAnsi="Arial" w:cs="Arial"/>
              </w:rPr>
              <w:t>84.82</w:t>
            </w:r>
          </w:p>
        </w:tc>
      </w:tr>
      <w:tr w:rsidR="0095305E" w:rsidRPr="006858E2" w14:paraId="642B92BB" w14:textId="77777777" w:rsidTr="002A75C5">
        <w:trPr>
          <w:trHeight w:val="303"/>
        </w:trPr>
        <w:tc>
          <w:tcPr>
            <w:tcW w:w="1242" w:type="dxa"/>
          </w:tcPr>
          <w:p w14:paraId="14922B80" w14:textId="77777777" w:rsidR="0095305E" w:rsidRPr="0081425B" w:rsidRDefault="0095305E" w:rsidP="0095305E">
            <w:pPr>
              <w:rPr>
                <w:rFonts w:ascii="Arial" w:hAnsi="Arial" w:cs="Arial"/>
              </w:rPr>
            </w:pPr>
            <w:r w:rsidRPr="0081425B">
              <w:rPr>
                <w:rFonts w:ascii="Arial" w:hAnsi="Arial" w:cs="Arial"/>
              </w:rPr>
              <w:t>C 2</w:t>
            </w:r>
          </w:p>
        </w:tc>
        <w:tc>
          <w:tcPr>
            <w:tcW w:w="1447" w:type="dxa"/>
            <w:vAlign w:val="center"/>
          </w:tcPr>
          <w:p w14:paraId="469B89BE" w14:textId="77777777" w:rsidR="0095305E" w:rsidRPr="006D5248" w:rsidRDefault="0095305E" w:rsidP="0095305E">
            <w:pPr>
              <w:jc w:val="center"/>
              <w:rPr>
                <w:rFonts w:ascii="Arial" w:hAnsi="Arial" w:cs="Arial"/>
              </w:rPr>
            </w:pPr>
            <w:r w:rsidRPr="006D5248">
              <w:rPr>
                <w:rFonts w:ascii="Arial" w:hAnsi="Arial" w:cs="Arial"/>
              </w:rPr>
              <w:t>2.87</w:t>
            </w:r>
          </w:p>
        </w:tc>
        <w:tc>
          <w:tcPr>
            <w:tcW w:w="1417" w:type="dxa"/>
            <w:vAlign w:val="center"/>
          </w:tcPr>
          <w:p w14:paraId="5800195C" w14:textId="77777777" w:rsidR="0095305E" w:rsidRPr="006D5248" w:rsidRDefault="0095305E" w:rsidP="0095305E">
            <w:pPr>
              <w:jc w:val="center"/>
              <w:rPr>
                <w:rFonts w:ascii="Arial" w:hAnsi="Arial" w:cs="Arial"/>
              </w:rPr>
            </w:pPr>
            <w:r w:rsidRPr="006D5248">
              <w:rPr>
                <w:rFonts w:ascii="Arial" w:hAnsi="Arial" w:cs="Arial"/>
              </w:rPr>
              <w:t>4.13</w:t>
            </w:r>
          </w:p>
        </w:tc>
        <w:tc>
          <w:tcPr>
            <w:tcW w:w="1531" w:type="dxa"/>
            <w:vAlign w:val="center"/>
          </w:tcPr>
          <w:p w14:paraId="16D9C860" w14:textId="77777777" w:rsidR="0095305E" w:rsidRPr="006D5248" w:rsidRDefault="0095305E" w:rsidP="0095305E">
            <w:pPr>
              <w:jc w:val="center"/>
              <w:rPr>
                <w:rFonts w:ascii="Arial" w:hAnsi="Arial" w:cs="Arial"/>
              </w:rPr>
            </w:pPr>
            <w:r w:rsidRPr="006D5248">
              <w:rPr>
                <w:rFonts w:ascii="Arial" w:hAnsi="Arial" w:cs="Arial"/>
              </w:rPr>
              <w:t>7.40</w:t>
            </w:r>
          </w:p>
        </w:tc>
        <w:tc>
          <w:tcPr>
            <w:tcW w:w="1559" w:type="dxa"/>
            <w:vAlign w:val="center"/>
          </w:tcPr>
          <w:p w14:paraId="3BE8B835" w14:textId="77777777" w:rsidR="0095305E" w:rsidRPr="006D5248" w:rsidRDefault="0095305E" w:rsidP="0095305E">
            <w:pPr>
              <w:jc w:val="center"/>
              <w:rPr>
                <w:rFonts w:ascii="Arial" w:hAnsi="Arial" w:cs="Arial"/>
              </w:rPr>
            </w:pPr>
            <w:r w:rsidRPr="006D5248">
              <w:rPr>
                <w:rFonts w:ascii="Arial" w:hAnsi="Arial" w:cs="Arial"/>
              </w:rPr>
              <w:t>17.83</w:t>
            </w:r>
          </w:p>
        </w:tc>
        <w:tc>
          <w:tcPr>
            <w:tcW w:w="1559" w:type="dxa"/>
            <w:vAlign w:val="center"/>
          </w:tcPr>
          <w:p w14:paraId="69EF9EF8" w14:textId="77777777" w:rsidR="0095305E" w:rsidRPr="006D5248" w:rsidRDefault="0095305E" w:rsidP="0095305E">
            <w:pPr>
              <w:jc w:val="center"/>
              <w:rPr>
                <w:rFonts w:ascii="Arial" w:hAnsi="Arial" w:cs="Arial"/>
              </w:rPr>
            </w:pPr>
            <w:r w:rsidRPr="006D5248">
              <w:rPr>
                <w:rFonts w:ascii="Arial" w:hAnsi="Arial" w:cs="Arial"/>
              </w:rPr>
              <w:t>34.93</w:t>
            </w:r>
          </w:p>
        </w:tc>
        <w:tc>
          <w:tcPr>
            <w:tcW w:w="1588" w:type="dxa"/>
            <w:vAlign w:val="center"/>
          </w:tcPr>
          <w:p w14:paraId="28B28881" w14:textId="77777777" w:rsidR="0095305E" w:rsidRPr="006D5248" w:rsidRDefault="0095305E" w:rsidP="0095305E">
            <w:pPr>
              <w:jc w:val="center"/>
              <w:rPr>
                <w:rFonts w:ascii="Arial" w:hAnsi="Arial" w:cs="Arial"/>
              </w:rPr>
            </w:pPr>
            <w:r w:rsidRPr="006D5248">
              <w:rPr>
                <w:rFonts w:ascii="Arial" w:hAnsi="Arial" w:cs="Arial"/>
              </w:rPr>
              <w:t>68.73</w:t>
            </w:r>
          </w:p>
        </w:tc>
      </w:tr>
      <w:tr w:rsidR="0095305E" w:rsidRPr="006858E2" w14:paraId="59F4D857" w14:textId="77777777" w:rsidTr="002A75C5">
        <w:trPr>
          <w:trHeight w:val="303"/>
        </w:trPr>
        <w:tc>
          <w:tcPr>
            <w:tcW w:w="1242" w:type="dxa"/>
          </w:tcPr>
          <w:p w14:paraId="76A8EFEA" w14:textId="77777777" w:rsidR="0095305E" w:rsidRPr="0081425B" w:rsidRDefault="0095305E" w:rsidP="0095305E">
            <w:pPr>
              <w:rPr>
                <w:rFonts w:ascii="Arial" w:hAnsi="Arial" w:cs="Arial"/>
              </w:rPr>
            </w:pPr>
            <w:r w:rsidRPr="0081425B">
              <w:rPr>
                <w:rFonts w:ascii="Arial" w:hAnsi="Arial" w:cs="Arial"/>
              </w:rPr>
              <w:t>C 1 vs C 2</w:t>
            </w:r>
          </w:p>
        </w:tc>
        <w:tc>
          <w:tcPr>
            <w:tcW w:w="1447" w:type="dxa"/>
            <w:vAlign w:val="center"/>
          </w:tcPr>
          <w:p w14:paraId="4A08D7FF" w14:textId="77777777" w:rsidR="0095305E" w:rsidRPr="006D5248" w:rsidRDefault="0095305E" w:rsidP="0095305E">
            <w:pPr>
              <w:jc w:val="center"/>
              <w:rPr>
                <w:rFonts w:ascii="Arial" w:hAnsi="Arial" w:cs="Arial"/>
              </w:rPr>
            </w:pPr>
            <w:r w:rsidRPr="006D5248">
              <w:rPr>
                <w:rFonts w:ascii="Arial" w:hAnsi="Arial" w:cs="Arial"/>
              </w:rPr>
              <w:t>NS</w:t>
            </w:r>
          </w:p>
        </w:tc>
        <w:tc>
          <w:tcPr>
            <w:tcW w:w="1417" w:type="dxa"/>
            <w:vAlign w:val="center"/>
          </w:tcPr>
          <w:p w14:paraId="5053325E" w14:textId="77777777" w:rsidR="0095305E" w:rsidRPr="006D5248" w:rsidRDefault="0095305E" w:rsidP="0095305E">
            <w:pPr>
              <w:jc w:val="center"/>
              <w:rPr>
                <w:rFonts w:ascii="Arial" w:hAnsi="Arial" w:cs="Arial"/>
              </w:rPr>
            </w:pPr>
            <w:r w:rsidRPr="006D5248">
              <w:rPr>
                <w:rFonts w:ascii="Arial" w:hAnsi="Arial" w:cs="Arial"/>
              </w:rPr>
              <w:t>S*</w:t>
            </w:r>
          </w:p>
        </w:tc>
        <w:tc>
          <w:tcPr>
            <w:tcW w:w="1531" w:type="dxa"/>
            <w:vAlign w:val="center"/>
          </w:tcPr>
          <w:p w14:paraId="22C02D19" w14:textId="77777777" w:rsidR="0095305E" w:rsidRPr="006D5248" w:rsidRDefault="0095305E" w:rsidP="0095305E">
            <w:pPr>
              <w:jc w:val="center"/>
              <w:rPr>
                <w:rFonts w:ascii="Arial" w:hAnsi="Arial" w:cs="Arial"/>
              </w:rPr>
            </w:pPr>
            <w:r w:rsidRPr="006D5248">
              <w:rPr>
                <w:rFonts w:ascii="Arial" w:hAnsi="Arial" w:cs="Arial"/>
              </w:rPr>
              <w:t>S*</w:t>
            </w:r>
          </w:p>
        </w:tc>
        <w:tc>
          <w:tcPr>
            <w:tcW w:w="1559" w:type="dxa"/>
            <w:vAlign w:val="center"/>
          </w:tcPr>
          <w:p w14:paraId="418ECF9B" w14:textId="77777777" w:rsidR="0095305E" w:rsidRPr="006D5248" w:rsidRDefault="0095305E" w:rsidP="0095305E">
            <w:pPr>
              <w:jc w:val="center"/>
              <w:rPr>
                <w:rFonts w:ascii="Arial" w:hAnsi="Arial" w:cs="Arial"/>
              </w:rPr>
            </w:pPr>
            <w:r w:rsidRPr="006D5248">
              <w:rPr>
                <w:rFonts w:ascii="Arial" w:hAnsi="Arial" w:cs="Arial"/>
              </w:rPr>
              <w:t>S*</w:t>
            </w:r>
          </w:p>
        </w:tc>
        <w:tc>
          <w:tcPr>
            <w:tcW w:w="1559" w:type="dxa"/>
            <w:vAlign w:val="center"/>
          </w:tcPr>
          <w:p w14:paraId="1EBF37A4" w14:textId="77777777" w:rsidR="0095305E" w:rsidRPr="006D5248" w:rsidRDefault="0095305E" w:rsidP="0095305E">
            <w:pPr>
              <w:jc w:val="center"/>
              <w:rPr>
                <w:rFonts w:ascii="Arial" w:hAnsi="Arial" w:cs="Arial"/>
              </w:rPr>
            </w:pPr>
            <w:r w:rsidRPr="006D5248">
              <w:rPr>
                <w:rFonts w:ascii="Arial" w:hAnsi="Arial" w:cs="Arial"/>
              </w:rPr>
              <w:t>S*</w:t>
            </w:r>
          </w:p>
        </w:tc>
        <w:tc>
          <w:tcPr>
            <w:tcW w:w="1588" w:type="dxa"/>
            <w:vAlign w:val="center"/>
          </w:tcPr>
          <w:p w14:paraId="28C64940" w14:textId="77777777" w:rsidR="0095305E" w:rsidRPr="006D5248" w:rsidRDefault="0095305E" w:rsidP="0095305E">
            <w:pPr>
              <w:jc w:val="center"/>
              <w:rPr>
                <w:rFonts w:ascii="Arial" w:hAnsi="Arial" w:cs="Arial"/>
              </w:rPr>
            </w:pPr>
            <w:r w:rsidRPr="006D5248">
              <w:rPr>
                <w:rFonts w:ascii="Arial" w:hAnsi="Arial" w:cs="Arial"/>
              </w:rPr>
              <w:t>S*</w:t>
            </w:r>
          </w:p>
        </w:tc>
      </w:tr>
      <w:tr w:rsidR="0095305E" w:rsidRPr="006858E2" w14:paraId="3FAB9327" w14:textId="77777777" w:rsidTr="002A75C5">
        <w:trPr>
          <w:trHeight w:val="303"/>
        </w:trPr>
        <w:tc>
          <w:tcPr>
            <w:tcW w:w="1242" w:type="dxa"/>
          </w:tcPr>
          <w:p w14:paraId="211C755F" w14:textId="77777777" w:rsidR="0095305E" w:rsidRPr="0081425B" w:rsidRDefault="0095305E" w:rsidP="0095305E">
            <w:pPr>
              <w:rPr>
                <w:rFonts w:ascii="Arial" w:hAnsi="Arial" w:cs="Arial"/>
              </w:rPr>
            </w:pPr>
            <w:r w:rsidRPr="0081425B">
              <w:rPr>
                <w:rFonts w:ascii="Arial" w:hAnsi="Arial" w:cs="Arial"/>
              </w:rPr>
              <w:t>C 1 vs T</w:t>
            </w:r>
          </w:p>
        </w:tc>
        <w:tc>
          <w:tcPr>
            <w:tcW w:w="1447" w:type="dxa"/>
            <w:vAlign w:val="center"/>
          </w:tcPr>
          <w:p w14:paraId="5BCF8956" w14:textId="77777777" w:rsidR="0095305E" w:rsidRPr="006D5248" w:rsidRDefault="0095305E" w:rsidP="0095305E">
            <w:pPr>
              <w:jc w:val="center"/>
              <w:rPr>
                <w:rFonts w:ascii="Arial" w:hAnsi="Arial" w:cs="Arial"/>
              </w:rPr>
            </w:pPr>
            <w:r w:rsidRPr="006D5248">
              <w:rPr>
                <w:rFonts w:ascii="Arial" w:hAnsi="Arial" w:cs="Arial"/>
              </w:rPr>
              <w:t>NS</w:t>
            </w:r>
          </w:p>
        </w:tc>
        <w:tc>
          <w:tcPr>
            <w:tcW w:w="1417" w:type="dxa"/>
            <w:vAlign w:val="center"/>
          </w:tcPr>
          <w:p w14:paraId="43D4A18D" w14:textId="77777777" w:rsidR="0095305E" w:rsidRPr="006D5248" w:rsidRDefault="0095305E" w:rsidP="0095305E">
            <w:pPr>
              <w:jc w:val="center"/>
              <w:rPr>
                <w:rFonts w:ascii="Arial" w:hAnsi="Arial" w:cs="Arial"/>
              </w:rPr>
            </w:pPr>
            <w:r w:rsidRPr="006D5248">
              <w:rPr>
                <w:rFonts w:ascii="Arial" w:hAnsi="Arial" w:cs="Arial"/>
              </w:rPr>
              <w:t>NS</w:t>
            </w:r>
          </w:p>
        </w:tc>
        <w:tc>
          <w:tcPr>
            <w:tcW w:w="1531" w:type="dxa"/>
            <w:vAlign w:val="center"/>
          </w:tcPr>
          <w:p w14:paraId="4F467AFC" w14:textId="77777777" w:rsidR="0095305E" w:rsidRPr="006D5248" w:rsidRDefault="0095305E" w:rsidP="0095305E">
            <w:pPr>
              <w:jc w:val="center"/>
              <w:rPr>
                <w:rFonts w:ascii="Arial" w:hAnsi="Arial" w:cs="Arial"/>
              </w:rPr>
            </w:pPr>
            <w:r w:rsidRPr="006D5248">
              <w:rPr>
                <w:rFonts w:ascii="Arial" w:hAnsi="Arial" w:cs="Arial"/>
              </w:rPr>
              <w:t>NS</w:t>
            </w:r>
          </w:p>
        </w:tc>
        <w:tc>
          <w:tcPr>
            <w:tcW w:w="1559" w:type="dxa"/>
            <w:vAlign w:val="center"/>
          </w:tcPr>
          <w:p w14:paraId="5DE8EA70" w14:textId="77777777" w:rsidR="0095305E" w:rsidRPr="006D5248" w:rsidRDefault="0095305E" w:rsidP="0095305E">
            <w:pPr>
              <w:jc w:val="center"/>
              <w:rPr>
                <w:rFonts w:ascii="Arial" w:hAnsi="Arial" w:cs="Arial"/>
              </w:rPr>
            </w:pPr>
            <w:r w:rsidRPr="006D5248">
              <w:rPr>
                <w:rFonts w:ascii="Arial" w:hAnsi="Arial" w:cs="Arial"/>
              </w:rPr>
              <w:t>S*</w:t>
            </w:r>
          </w:p>
        </w:tc>
        <w:tc>
          <w:tcPr>
            <w:tcW w:w="1559" w:type="dxa"/>
            <w:vAlign w:val="center"/>
          </w:tcPr>
          <w:p w14:paraId="4B76C32C" w14:textId="77777777" w:rsidR="0095305E" w:rsidRPr="006D5248" w:rsidRDefault="0095305E" w:rsidP="0095305E">
            <w:pPr>
              <w:jc w:val="center"/>
              <w:rPr>
                <w:rFonts w:ascii="Arial" w:hAnsi="Arial" w:cs="Arial"/>
              </w:rPr>
            </w:pPr>
            <w:r w:rsidRPr="006D5248">
              <w:rPr>
                <w:rFonts w:ascii="Arial" w:hAnsi="Arial" w:cs="Arial"/>
              </w:rPr>
              <w:t>NS</w:t>
            </w:r>
          </w:p>
        </w:tc>
        <w:tc>
          <w:tcPr>
            <w:tcW w:w="1588" w:type="dxa"/>
            <w:vAlign w:val="center"/>
          </w:tcPr>
          <w:p w14:paraId="262A4BD3" w14:textId="77777777" w:rsidR="0095305E" w:rsidRPr="006D5248" w:rsidRDefault="0095305E" w:rsidP="0095305E">
            <w:pPr>
              <w:jc w:val="center"/>
              <w:rPr>
                <w:rFonts w:ascii="Arial" w:hAnsi="Arial" w:cs="Arial"/>
              </w:rPr>
            </w:pPr>
            <w:r w:rsidRPr="006D5248">
              <w:rPr>
                <w:rFonts w:ascii="Arial" w:hAnsi="Arial" w:cs="Arial"/>
              </w:rPr>
              <w:t>NS</w:t>
            </w:r>
          </w:p>
        </w:tc>
      </w:tr>
      <w:tr w:rsidR="0095305E" w:rsidRPr="006858E2" w14:paraId="40AA1ECB" w14:textId="77777777" w:rsidTr="002A75C5">
        <w:trPr>
          <w:trHeight w:val="303"/>
        </w:trPr>
        <w:tc>
          <w:tcPr>
            <w:tcW w:w="1242" w:type="dxa"/>
          </w:tcPr>
          <w:p w14:paraId="34390D2B" w14:textId="77777777" w:rsidR="0095305E" w:rsidRPr="0081425B" w:rsidRDefault="0095305E" w:rsidP="0095305E">
            <w:pPr>
              <w:rPr>
                <w:rFonts w:ascii="Arial" w:hAnsi="Arial" w:cs="Arial"/>
              </w:rPr>
            </w:pPr>
            <w:r w:rsidRPr="0081425B">
              <w:rPr>
                <w:rFonts w:ascii="Arial" w:hAnsi="Arial" w:cs="Arial"/>
              </w:rPr>
              <w:t>C 2 vs T</w:t>
            </w:r>
          </w:p>
        </w:tc>
        <w:tc>
          <w:tcPr>
            <w:tcW w:w="1447" w:type="dxa"/>
            <w:vAlign w:val="center"/>
          </w:tcPr>
          <w:p w14:paraId="0BBB07D6" w14:textId="77777777" w:rsidR="0095305E" w:rsidRPr="006D5248" w:rsidRDefault="0095305E" w:rsidP="0095305E">
            <w:pPr>
              <w:jc w:val="center"/>
              <w:rPr>
                <w:rFonts w:ascii="Arial" w:hAnsi="Arial" w:cs="Arial"/>
              </w:rPr>
            </w:pPr>
            <w:r w:rsidRPr="006D5248">
              <w:rPr>
                <w:rFonts w:ascii="Arial" w:hAnsi="Arial" w:cs="Arial"/>
              </w:rPr>
              <w:t>S*</w:t>
            </w:r>
          </w:p>
        </w:tc>
        <w:tc>
          <w:tcPr>
            <w:tcW w:w="1417" w:type="dxa"/>
            <w:vAlign w:val="center"/>
          </w:tcPr>
          <w:p w14:paraId="21284EB9" w14:textId="77777777" w:rsidR="0095305E" w:rsidRPr="006D5248" w:rsidRDefault="0095305E" w:rsidP="0095305E">
            <w:pPr>
              <w:jc w:val="center"/>
              <w:rPr>
                <w:rFonts w:ascii="Arial" w:hAnsi="Arial" w:cs="Arial"/>
              </w:rPr>
            </w:pPr>
            <w:r w:rsidRPr="006D5248">
              <w:rPr>
                <w:rFonts w:ascii="Arial" w:hAnsi="Arial" w:cs="Arial"/>
              </w:rPr>
              <w:t>S*</w:t>
            </w:r>
          </w:p>
        </w:tc>
        <w:tc>
          <w:tcPr>
            <w:tcW w:w="1531" w:type="dxa"/>
            <w:vAlign w:val="center"/>
          </w:tcPr>
          <w:p w14:paraId="2260C89B" w14:textId="77777777" w:rsidR="0095305E" w:rsidRPr="006D5248" w:rsidRDefault="0095305E" w:rsidP="0095305E">
            <w:pPr>
              <w:jc w:val="center"/>
              <w:rPr>
                <w:rFonts w:ascii="Arial" w:hAnsi="Arial" w:cs="Arial"/>
              </w:rPr>
            </w:pPr>
            <w:r w:rsidRPr="006D5248">
              <w:rPr>
                <w:rFonts w:ascii="Arial" w:hAnsi="Arial" w:cs="Arial"/>
              </w:rPr>
              <w:t>S*</w:t>
            </w:r>
          </w:p>
        </w:tc>
        <w:tc>
          <w:tcPr>
            <w:tcW w:w="1559" w:type="dxa"/>
            <w:vAlign w:val="center"/>
          </w:tcPr>
          <w:p w14:paraId="75FC9B07" w14:textId="77777777" w:rsidR="0095305E" w:rsidRPr="006D5248" w:rsidRDefault="0095305E" w:rsidP="0095305E">
            <w:pPr>
              <w:jc w:val="center"/>
              <w:rPr>
                <w:rFonts w:ascii="Arial" w:hAnsi="Arial" w:cs="Arial"/>
              </w:rPr>
            </w:pPr>
            <w:r w:rsidRPr="006D5248">
              <w:rPr>
                <w:rFonts w:ascii="Arial" w:hAnsi="Arial" w:cs="Arial"/>
              </w:rPr>
              <w:t>S*</w:t>
            </w:r>
          </w:p>
        </w:tc>
        <w:tc>
          <w:tcPr>
            <w:tcW w:w="1559" w:type="dxa"/>
            <w:vAlign w:val="center"/>
          </w:tcPr>
          <w:p w14:paraId="76D448A3" w14:textId="77777777" w:rsidR="0095305E" w:rsidRPr="006D5248" w:rsidRDefault="0095305E" w:rsidP="0095305E">
            <w:pPr>
              <w:jc w:val="center"/>
              <w:rPr>
                <w:rFonts w:ascii="Arial" w:hAnsi="Arial" w:cs="Arial"/>
              </w:rPr>
            </w:pPr>
            <w:r w:rsidRPr="006D5248">
              <w:rPr>
                <w:rFonts w:ascii="Arial" w:hAnsi="Arial" w:cs="Arial"/>
              </w:rPr>
              <w:t>S*</w:t>
            </w:r>
          </w:p>
        </w:tc>
        <w:tc>
          <w:tcPr>
            <w:tcW w:w="1588" w:type="dxa"/>
            <w:vAlign w:val="center"/>
          </w:tcPr>
          <w:p w14:paraId="48F38109" w14:textId="77777777" w:rsidR="0095305E" w:rsidRPr="006D5248" w:rsidRDefault="0095305E" w:rsidP="0095305E">
            <w:pPr>
              <w:jc w:val="center"/>
              <w:rPr>
                <w:rFonts w:ascii="Arial" w:hAnsi="Arial" w:cs="Arial"/>
              </w:rPr>
            </w:pPr>
            <w:r w:rsidRPr="006D5248">
              <w:rPr>
                <w:rFonts w:ascii="Arial" w:hAnsi="Arial" w:cs="Arial"/>
              </w:rPr>
              <w:t>S*</w:t>
            </w:r>
          </w:p>
        </w:tc>
      </w:tr>
    </w:tbl>
    <w:p w14:paraId="280CF16E" w14:textId="77777777" w:rsidR="0095305E" w:rsidRPr="0077647F" w:rsidRDefault="0095305E" w:rsidP="0095305E">
      <w:pPr>
        <w:spacing w:line="360" w:lineRule="auto"/>
        <w:rPr>
          <w:rFonts w:ascii="Arial" w:hAnsi="Arial" w:cs="Arial"/>
          <w:szCs w:val="24"/>
        </w:rPr>
      </w:pPr>
    </w:p>
    <w:p w14:paraId="56C637AC" w14:textId="77777777" w:rsidR="0095305E" w:rsidRPr="006D5248" w:rsidRDefault="0095305E" w:rsidP="0095305E">
      <w:pPr>
        <w:jc w:val="both"/>
        <w:rPr>
          <w:rFonts w:ascii="Arial" w:hAnsi="Arial" w:cs="Arial"/>
          <w:szCs w:val="24"/>
        </w:rPr>
      </w:pPr>
      <w:r w:rsidRPr="006D5248">
        <w:rPr>
          <w:rFonts w:ascii="Arial" w:hAnsi="Arial" w:cs="Arial"/>
        </w:rPr>
        <w:t>*Significant at 5% level</w:t>
      </w:r>
      <w:r w:rsidRPr="006D5248">
        <w:rPr>
          <w:rFonts w:ascii="Arial" w:hAnsi="Arial" w:cs="Arial"/>
        </w:rPr>
        <w:tab/>
      </w:r>
      <w:r w:rsidRPr="006D5248">
        <w:rPr>
          <w:rFonts w:ascii="Arial" w:hAnsi="Arial" w:cs="Arial"/>
        </w:rPr>
        <w:tab/>
        <w:t xml:space="preserve">NS – </w:t>
      </w:r>
      <w:proofErr w:type="gramStart"/>
      <w:r w:rsidRPr="006D5248">
        <w:rPr>
          <w:rFonts w:ascii="Arial" w:hAnsi="Arial" w:cs="Arial"/>
        </w:rPr>
        <w:t>Non Significant</w:t>
      </w:r>
      <w:proofErr w:type="gramEnd"/>
    </w:p>
    <w:p w14:paraId="58DE1360" w14:textId="77777777" w:rsidR="0095305E" w:rsidRDefault="0095305E" w:rsidP="0095305E">
      <w:pPr>
        <w:spacing w:line="480" w:lineRule="auto"/>
        <w:jc w:val="both"/>
      </w:pPr>
    </w:p>
    <w:p w14:paraId="46172B48" w14:textId="77777777" w:rsidR="0095305E" w:rsidRPr="009524BE" w:rsidRDefault="0095305E" w:rsidP="0095305E">
      <w:pPr>
        <w:spacing w:line="360" w:lineRule="auto"/>
        <w:jc w:val="both"/>
        <w:rPr>
          <w:rFonts w:ascii="Arial" w:hAnsi="Arial" w:cs="Arial"/>
          <w:b/>
          <w:sz w:val="22"/>
          <w:szCs w:val="22"/>
          <w:lang w:val="en-IN"/>
        </w:rPr>
      </w:pPr>
      <w:r>
        <w:rPr>
          <w:rFonts w:ascii="Arial" w:hAnsi="Arial" w:cs="Arial"/>
          <w:b/>
          <w:bCs/>
          <w:sz w:val="22"/>
          <w:szCs w:val="22"/>
        </w:rPr>
        <w:lastRenderedPageBreak/>
        <w:t xml:space="preserve">3.3 </w:t>
      </w:r>
      <w:r w:rsidRPr="009524BE">
        <w:rPr>
          <w:rFonts w:ascii="Arial" w:hAnsi="Arial" w:cs="Arial"/>
          <w:b/>
          <w:bCs/>
          <w:sz w:val="22"/>
          <w:szCs w:val="22"/>
        </w:rPr>
        <w:t>Effect of fertigation on leaf length, leaf breadth and leaf area of ginger:</w:t>
      </w:r>
    </w:p>
    <w:p w14:paraId="01E44625" w14:textId="77777777" w:rsidR="0095305E" w:rsidRPr="009524BE" w:rsidRDefault="0095305E" w:rsidP="0095305E">
      <w:pPr>
        <w:spacing w:line="360" w:lineRule="auto"/>
        <w:jc w:val="both"/>
        <w:rPr>
          <w:rFonts w:ascii="Arial" w:hAnsi="Arial" w:cs="Arial"/>
          <w:szCs w:val="24"/>
        </w:rPr>
      </w:pPr>
      <w:r w:rsidRPr="009524BE">
        <w:rPr>
          <w:rFonts w:ascii="Arial" w:hAnsi="Arial" w:cs="Arial"/>
          <w:szCs w:val="24"/>
        </w:rPr>
        <w:t xml:space="preserve">Fertigation levels and schedules significantly influenced leaf length and breadth of ginger plants at all stages of observation (90, 120, and 180 DAP). Among the fertigation levels, </w:t>
      </w:r>
      <w:r w:rsidRPr="009524BE">
        <w:rPr>
          <w:rFonts w:ascii="Arial" w:hAnsi="Arial" w:cs="Arial"/>
          <w:bCs/>
          <w:szCs w:val="24"/>
        </w:rPr>
        <w:t>F</w:t>
      </w:r>
      <w:r w:rsidRPr="009524BE">
        <w:rPr>
          <w:rFonts w:ascii="Arial" w:hAnsi="Arial" w:cs="Arial"/>
          <w:bCs/>
          <w:szCs w:val="24"/>
          <w:vertAlign w:val="subscript"/>
        </w:rPr>
        <w:t>4</w:t>
      </w:r>
      <w:r w:rsidRPr="009524BE">
        <w:rPr>
          <w:rFonts w:ascii="Arial" w:hAnsi="Arial" w:cs="Arial"/>
          <w:b/>
          <w:bCs/>
          <w:szCs w:val="24"/>
        </w:rPr>
        <w:t xml:space="preserve"> </w:t>
      </w:r>
      <w:r w:rsidRPr="009524BE">
        <w:rPr>
          <w:rFonts w:ascii="Arial" w:hAnsi="Arial" w:cs="Arial"/>
          <w:bCs/>
          <w:szCs w:val="24"/>
        </w:rPr>
        <w:t>(150% RDF through fertigation)</w:t>
      </w:r>
      <w:r w:rsidRPr="009524BE">
        <w:rPr>
          <w:rFonts w:ascii="Arial" w:hAnsi="Arial" w:cs="Arial"/>
          <w:szCs w:val="24"/>
        </w:rPr>
        <w:t xml:space="preserve"> consistently recorded the highest leaf length (17.18 ± 1.36, 19.32 ± 1.60, and 21.87 ± 1.45 cm at 90, 120, and 180 </w:t>
      </w:r>
      <w:proofErr w:type="gramStart"/>
      <w:r w:rsidRPr="009524BE">
        <w:rPr>
          <w:rFonts w:ascii="Arial" w:hAnsi="Arial" w:cs="Arial"/>
          <w:szCs w:val="24"/>
        </w:rPr>
        <w:t>DAP</w:t>
      </w:r>
      <w:proofErr w:type="gramEnd"/>
      <w:r w:rsidRPr="009524BE">
        <w:rPr>
          <w:rFonts w:ascii="Arial" w:hAnsi="Arial" w:cs="Arial"/>
          <w:szCs w:val="24"/>
        </w:rPr>
        <w:t xml:space="preserve"> respectively) and leaf breadth (2.13 ± 0.09, 2.18 ± 0.09, and 2.45 ± 0.17 cm), followed closely by F</w:t>
      </w:r>
      <w:r w:rsidRPr="009524BE">
        <w:rPr>
          <w:rFonts w:ascii="Arial" w:hAnsi="Arial" w:cs="Arial"/>
          <w:szCs w:val="24"/>
          <w:vertAlign w:val="subscript"/>
        </w:rPr>
        <w:t>5</w:t>
      </w:r>
      <w:r w:rsidRPr="009524BE">
        <w:rPr>
          <w:rFonts w:ascii="Arial" w:hAnsi="Arial" w:cs="Arial"/>
          <w:szCs w:val="24"/>
        </w:rPr>
        <w:t xml:space="preserve"> (200% RDF through fertigation). The lowest values were noted under F</w:t>
      </w:r>
      <w:r w:rsidRPr="009524BE">
        <w:rPr>
          <w:rFonts w:ascii="Arial" w:hAnsi="Arial" w:cs="Arial"/>
          <w:szCs w:val="24"/>
          <w:vertAlign w:val="subscript"/>
        </w:rPr>
        <w:t>1</w:t>
      </w:r>
      <w:r w:rsidRPr="009524BE">
        <w:rPr>
          <w:rFonts w:ascii="Arial" w:hAnsi="Arial" w:cs="Arial"/>
          <w:szCs w:val="24"/>
        </w:rPr>
        <w:t xml:space="preserve"> and F</w:t>
      </w:r>
      <w:r w:rsidRPr="009524BE">
        <w:rPr>
          <w:rFonts w:ascii="Arial" w:hAnsi="Arial" w:cs="Arial"/>
          <w:szCs w:val="24"/>
          <w:vertAlign w:val="subscript"/>
        </w:rPr>
        <w:t>2</w:t>
      </w:r>
      <w:r w:rsidRPr="009524BE">
        <w:rPr>
          <w:rFonts w:ascii="Arial" w:hAnsi="Arial" w:cs="Arial"/>
          <w:szCs w:val="24"/>
        </w:rPr>
        <w:t>.</w:t>
      </w:r>
    </w:p>
    <w:p w14:paraId="2AB95270" w14:textId="5A5ABCD5" w:rsidR="0095305E" w:rsidRPr="0077647F" w:rsidRDefault="0095305E" w:rsidP="0095305E">
      <w:pPr>
        <w:spacing w:line="360" w:lineRule="auto"/>
        <w:jc w:val="both"/>
        <w:rPr>
          <w:rFonts w:ascii="Arial" w:hAnsi="Arial" w:cs="Arial"/>
          <w:szCs w:val="24"/>
          <w:lang w:val="en-IN"/>
        </w:rPr>
      </w:pPr>
      <w:r w:rsidRPr="0077647F">
        <w:rPr>
          <w:rFonts w:ascii="Arial" w:hAnsi="Arial" w:cs="Arial"/>
          <w:szCs w:val="24"/>
          <w:lang w:val="en-IN"/>
        </w:rPr>
        <w:t xml:space="preserve">Among the fertigation schedules, </w:t>
      </w:r>
      <w:r w:rsidRPr="0077647F">
        <w:rPr>
          <w:rFonts w:ascii="Arial" w:hAnsi="Arial" w:cs="Arial"/>
          <w:bCs/>
          <w:szCs w:val="24"/>
          <w:lang w:val="en-IN"/>
        </w:rPr>
        <w:t>S</w:t>
      </w:r>
      <w:r w:rsidRPr="0077647F">
        <w:rPr>
          <w:rFonts w:ascii="Arial" w:hAnsi="Arial" w:cs="Arial"/>
          <w:bCs/>
          <w:szCs w:val="24"/>
          <w:vertAlign w:val="subscript"/>
          <w:lang w:val="en-IN"/>
        </w:rPr>
        <w:t>1</w:t>
      </w:r>
      <w:r w:rsidRPr="0077647F">
        <w:rPr>
          <w:rFonts w:ascii="Arial" w:hAnsi="Arial" w:cs="Arial"/>
          <w:b/>
          <w:bCs/>
          <w:szCs w:val="24"/>
          <w:lang w:val="en-IN"/>
        </w:rPr>
        <w:t xml:space="preserve"> </w:t>
      </w:r>
      <w:r w:rsidRPr="0077647F">
        <w:rPr>
          <w:rFonts w:ascii="Arial" w:hAnsi="Arial" w:cs="Arial"/>
          <w:szCs w:val="24"/>
          <w:lang w:val="en-IN"/>
        </w:rPr>
        <w:t>was significantly superior in promoting leaf length and breadth compared to S</w:t>
      </w:r>
      <w:r w:rsidRPr="0077647F">
        <w:rPr>
          <w:rFonts w:ascii="Arial" w:hAnsi="Arial" w:cs="Arial"/>
          <w:szCs w:val="24"/>
          <w:vertAlign w:val="subscript"/>
          <w:lang w:val="en-IN"/>
        </w:rPr>
        <w:t>2</w:t>
      </w:r>
      <w:r w:rsidRPr="0077647F">
        <w:rPr>
          <w:rFonts w:ascii="Arial" w:hAnsi="Arial" w:cs="Arial"/>
          <w:szCs w:val="24"/>
          <w:lang w:val="en-IN"/>
        </w:rPr>
        <w:t xml:space="preserve"> and S</w:t>
      </w:r>
      <w:r w:rsidRPr="0077647F">
        <w:rPr>
          <w:rFonts w:ascii="Arial" w:hAnsi="Arial" w:cs="Arial"/>
          <w:szCs w:val="24"/>
          <w:vertAlign w:val="subscript"/>
          <w:lang w:val="en-IN"/>
        </w:rPr>
        <w:t>3</w:t>
      </w:r>
      <w:r w:rsidRPr="0077647F">
        <w:rPr>
          <w:rFonts w:ascii="Arial" w:hAnsi="Arial" w:cs="Arial"/>
          <w:szCs w:val="24"/>
          <w:lang w:val="en-IN"/>
        </w:rPr>
        <w:t>. For instance, S</w:t>
      </w:r>
      <w:r w:rsidRPr="0077647F">
        <w:rPr>
          <w:rFonts w:ascii="Arial" w:hAnsi="Arial" w:cs="Arial"/>
          <w:szCs w:val="24"/>
          <w:vertAlign w:val="subscript"/>
          <w:lang w:val="en-IN"/>
        </w:rPr>
        <w:t>1</w:t>
      </w:r>
      <w:r w:rsidRPr="0077647F">
        <w:rPr>
          <w:rFonts w:ascii="Arial" w:hAnsi="Arial" w:cs="Arial"/>
          <w:szCs w:val="24"/>
          <w:lang w:val="en-IN"/>
        </w:rPr>
        <w:t xml:space="preserve"> recorded maximum pooled mean leaf length of 16.11 ± 1.62, 18.71 ± 1.58, and 21.48 ± 1.74 cm and breadth of 2.17 ± 0.11, and 2.40 ± 0.19 cm at 120 and 180 </w:t>
      </w:r>
      <w:proofErr w:type="gramStart"/>
      <w:r w:rsidRPr="0077647F">
        <w:rPr>
          <w:rFonts w:ascii="Arial" w:hAnsi="Arial" w:cs="Arial"/>
          <w:szCs w:val="24"/>
          <w:lang w:val="en-IN"/>
        </w:rPr>
        <w:t>DAP</w:t>
      </w:r>
      <w:proofErr w:type="gramEnd"/>
      <w:r w:rsidRPr="0077647F">
        <w:rPr>
          <w:rFonts w:ascii="Arial" w:hAnsi="Arial" w:cs="Arial"/>
          <w:szCs w:val="24"/>
          <w:lang w:val="en-IN"/>
        </w:rPr>
        <w:t>.</w:t>
      </w:r>
    </w:p>
    <w:p w14:paraId="229C4D0F" w14:textId="77777777" w:rsidR="0095305E" w:rsidRPr="0077647F" w:rsidRDefault="0095305E" w:rsidP="0095305E">
      <w:pPr>
        <w:spacing w:line="360" w:lineRule="auto"/>
        <w:jc w:val="both"/>
        <w:rPr>
          <w:rFonts w:ascii="Arial" w:hAnsi="Arial" w:cs="Arial"/>
          <w:szCs w:val="24"/>
          <w:lang w:val="en-IN"/>
        </w:rPr>
      </w:pPr>
      <w:r w:rsidRPr="0077647F">
        <w:rPr>
          <w:rFonts w:ascii="Arial" w:hAnsi="Arial" w:cs="Arial"/>
          <w:szCs w:val="24"/>
          <w:lang w:val="en-IN"/>
        </w:rPr>
        <w:t xml:space="preserve">Interaction effects were significant for leaf length at 120 and 180 DAP and showed that the combination </w:t>
      </w:r>
      <w:r w:rsidRPr="0077647F">
        <w:rPr>
          <w:rFonts w:ascii="Arial" w:hAnsi="Arial" w:cs="Arial"/>
          <w:bCs/>
          <w:szCs w:val="24"/>
          <w:lang w:val="en-IN"/>
        </w:rPr>
        <w:t>F</w:t>
      </w:r>
      <w:r w:rsidRPr="0077647F">
        <w:rPr>
          <w:rFonts w:ascii="Arial" w:hAnsi="Arial" w:cs="Arial"/>
          <w:bCs/>
          <w:szCs w:val="24"/>
          <w:vertAlign w:val="subscript"/>
          <w:lang w:val="en-IN"/>
        </w:rPr>
        <w:t>4</w:t>
      </w:r>
      <w:r w:rsidRPr="0077647F">
        <w:rPr>
          <w:rFonts w:ascii="Arial" w:hAnsi="Arial" w:cs="Arial"/>
          <w:bCs/>
          <w:szCs w:val="24"/>
          <w:lang w:val="en-IN"/>
        </w:rPr>
        <w:t>S</w:t>
      </w:r>
      <w:r w:rsidRPr="0077647F">
        <w:rPr>
          <w:rFonts w:ascii="Arial" w:hAnsi="Arial" w:cs="Arial"/>
          <w:bCs/>
          <w:szCs w:val="24"/>
          <w:vertAlign w:val="subscript"/>
          <w:lang w:val="en-IN"/>
        </w:rPr>
        <w:t>1</w:t>
      </w:r>
      <w:r w:rsidRPr="0077647F">
        <w:rPr>
          <w:rFonts w:ascii="Arial" w:hAnsi="Arial" w:cs="Arial"/>
          <w:b/>
          <w:szCs w:val="24"/>
          <w:lang w:val="en-IN"/>
        </w:rPr>
        <w:t xml:space="preserve"> </w:t>
      </w:r>
      <w:r w:rsidRPr="0077647F">
        <w:rPr>
          <w:rFonts w:ascii="Arial" w:hAnsi="Arial" w:cs="Arial"/>
          <w:szCs w:val="24"/>
          <w:lang w:val="en-IN"/>
        </w:rPr>
        <w:t xml:space="preserve">(150% RDF with frequency of 3 days interval fertigation) yielded the highest values (20.68 ± 1.03 and 23.58 ± 0.68 cm) at 120 and 180 </w:t>
      </w:r>
      <w:proofErr w:type="gramStart"/>
      <w:r w:rsidRPr="0077647F">
        <w:rPr>
          <w:rFonts w:ascii="Arial" w:hAnsi="Arial" w:cs="Arial"/>
          <w:szCs w:val="24"/>
          <w:lang w:val="en-IN"/>
        </w:rPr>
        <w:t>DAP</w:t>
      </w:r>
      <w:proofErr w:type="gramEnd"/>
      <w:r w:rsidRPr="0077647F">
        <w:rPr>
          <w:rFonts w:ascii="Arial" w:hAnsi="Arial" w:cs="Arial"/>
          <w:szCs w:val="24"/>
          <w:lang w:val="en-IN"/>
        </w:rPr>
        <w:t>, respectively, with corresponding increases in leaf breadth (2.26 ± 0.08 and 2.62 ± 0.09 cm). This indicates that higher nutrient availability at regular intervals enhanced vegetative growth.</w:t>
      </w:r>
    </w:p>
    <w:p w14:paraId="6144FF08" w14:textId="77777777" w:rsidR="0095305E" w:rsidRPr="0077647F" w:rsidRDefault="0095305E" w:rsidP="0095305E">
      <w:pPr>
        <w:spacing w:line="360" w:lineRule="auto"/>
        <w:jc w:val="both"/>
        <w:rPr>
          <w:rFonts w:ascii="Arial" w:hAnsi="Arial" w:cs="Arial"/>
          <w:szCs w:val="24"/>
          <w:lang w:val="en-IN"/>
        </w:rPr>
      </w:pPr>
      <w:r w:rsidRPr="0077647F">
        <w:rPr>
          <w:rFonts w:ascii="Arial" w:hAnsi="Arial" w:cs="Arial"/>
          <w:szCs w:val="24"/>
        </w:rPr>
        <w:t>C</w:t>
      </w:r>
      <w:proofErr w:type="spellStart"/>
      <w:r w:rsidRPr="0077647F">
        <w:rPr>
          <w:rFonts w:ascii="Arial" w:hAnsi="Arial" w:cs="Arial"/>
          <w:szCs w:val="24"/>
          <w:lang w:val="en-IN"/>
        </w:rPr>
        <w:t>ontrol</w:t>
      </w:r>
      <w:proofErr w:type="spellEnd"/>
      <w:r w:rsidRPr="0077647F">
        <w:rPr>
          <w:rFonts w:ascii="Arial" w:hAnsi="Arial" w:cs="Arial"/>
          <w:szCs w:val="24"/>
          <w:lang w:val="en-IN"/>
        </w:rPr>
        <w:t xml:space="preserve"> treatment, C</w:t>
      </w:r>
      <w:r w:rsidRPr="0077647F">
        <w:rPr>
          <w:rFonts w:ascii="Arial" w:hAnsi="Arial" w:cs="Arial"/>
          <w:szCs w:val="24"/>
          <w:vertAlign w:val="subscript"/>
          <w:lang w:val="en-IN"/>
        </w:rPr>
        <w:t>1</w:t>
      </w:r>
      <w:r w:rsidRPr="0077647F">
        <w:rPr>
          <w:rFonts w:ascii="Arial" w:hAnsi="Arial" w:cs="Arial"/>
          <w:szCs w:val="24"/>
          <w:lang w:val="en-IN"/>
        </w:rPr>
        <w:t xml:space="preserve"> produced significantly more leaf length and breadth as compared to control C</w:t>
      </w:r>
      <w:r w:rsidRPr="0077647F">
        <w:rPr>
          <w:rFonts w:ascii="Arial" w:hAnsi="Arial" w:cs="Arial"/>
          <w:szCs w:val="24"/>
          <w:vertAlign w:val="subscript"/>
          <w:lang w:val="en-IN"/>
        </w:rPr>
        <w:t>2</w:t>
      </w:r>
      <w:r w:rsidRPr="0077647F">
        <w:rPr>
          <w:rFonts w:ascii="Arial" w:hAnsi="Arial" w:cs="Arial"/>
          <w:szCs w:val="24"/>
          <w:lang w:val="en-IN"/>
        </w:rPr>
        <w:t>. C</w:t>
      </w:r>
      <w:r w:rsidRPr="0077647F">
        <w:rPr>
          <w:rFonts w:ascii="Arial" w:hAnsi="Arial" w:cs="Arial"/>
          <w:szCs w:val="24"/>
          <w:vertAlign w:val="subscript"/>
          <w:lang w:val="en-IN"/>
        </w:rPr>
        <w:t>1</w:t>
      </w:r>
      <w:r w:rsidRPr="0077647F">
        <w:rPr>
          <w:rFonts w:ascii="Arial" w:hAnsi="Arial" w:cs="Arial"/>
          <w:szCs w:val="24"/>
          <w:lang w:val="en-IN"/>
        </w:rPr>
        <w:t xml:space="preserve"> was found to have more leaf breadth than C</w:t>
      </w:r>
      <w:r w:rsidRPr="0077647F">
        <w:rPr>
          <w:rFonts w:ascii="Arial" w:hAnsi="Arial" w:cs="Arial"/>
          <w:szCs w:val="24"/>
          <w:vertAlign w:val="subscript"/>
          <w:lang w:val="en-IN"/>
        </w:rPr>
        <w:t>2</w:t>
      </w:r>
      <w:r w:rsidRPr="0077647F">
        <w:rPr>
          <w:rFonts w:ascii="Arial" w:hAnsi="Arial" w:cs="Arial"/>
          <w:szCs w:val="24"/>
          <w:lang w:val="en-IN"/>
        </w:rPr>
        <w:t xml:space="preserve"> at all growth stages. The treatment </w:t>
      </w:r>
      <w:proofErr w:type="gramStart"/>
      <w:r w:rsidRPr="0077647F">
        <w:rPr>
          <w:rFonts w:ascii="Arial" w:hAnsi="Arial" w:cs="Arial"/>
          <w:szCs w:val="24"/>
          <w:lang w:val="en-IN"/>
        </w:rPr>
        <w:t>mean</w:t>
      </w:r>
      <w:proofErr w:type="gramEnd"/>
      <w:r w:rsidRPr="0077647F">
        <w:rPr>
          <w:rFonts w:ascii="Arial" w:hAnsi="Arial" w:cs="Arial"/>
          <w:szCs w:val="24"/>
          <w:lang w:val="en-IN"/>
        </w:rPr>
        <w:t xml:space="preserve"> (2.03, 2.10, and 2.29 cm) was significantly superior to control C</w:t>
      </w:r>
      <w:r w:rsidRPr="0077647F">
        <w:rPr>
          <w:rFonts w:ascii="Arial" w:hAnsi="Arial" w:cs="Arial"/>
          <w:szCs w:val="24"/>
          <w:vertAlign w:val="subscript"/>
          <w:lang w:val="en-IN"/>
        </w:rPr>
        <w:t>2</w:t>
      </w:r>
      <w:r w:rsidRPr="0077647F">
        <w:rPr>
          <w:rFonts w:ascii="Arial" w:hAnsi="Arial" w:cs="Arial"/>
          <w:szCs w:val="24"/>
          <w:lang w:val="en-IN"/>
        </w:rPr>
        <w:t xml:space="preserve"> (1.88, 1.95, and 2.11 cm) during 90, 120, and 180 DAP. The leaf breadth and leaf area of control treatment C</w:t>
      </w:r>
      <w:r w:rsidRPr="0077647F">
        <w:rPr>
          <w:rFonts w:ascii="Arial" w:hAnsi="Arial" w:cs="Arial"/>
          <w:szCs w:val="24"/>
          <w:vertAlign w:val="subscript"/>
          <w:lang w:val="en-IN"/>
        </w:rPr>
        <w:t>1</w:t>
      </w:r>
      <w:r w:rsidRPr="0077647F">
        <w:rPr>
          <w:rFonts w:ascii="Arial" w:hAnsi="Arial" w:cs="Arial"/>
          <w:szCs w:val="24"/>
          <w:lang w:val="en-IN"/>
        </w:rPr>
        <w:t xml:space="preserve"> were not significantly different with treatment mean. C</w:t>
      </w:r>
      <w:r w:rsidRPr="0077647F">
        <w:rPr>
          <w:rFonts w:ascii="Arial" w:hAnsi="Arial" w:cs="Arial"/>
          <w:szCs w:val="24"/>
          <w:vertAlign w:val="subscript"/>
          <w:lang w:val="en-IN"/>
        </w:rPr>
        <w:t xml:space="preserve">2 </w:t>
      </w:r>
      <w:r w:rsidRPr="0077647F">
        <w:rPr>
          <w:rFonts w:ascii="Arial" w:hAnsi="Arial" w:cs="Arial"/>
          <w:szCs w:val="24"/>
          <w:lang w:val="en-IN"/>
        </w:rPr>
        <w:t>produced significantly lower values as compared to C</w:t>
      </w:r>
      <w:r w:rsidRPr="0077647F">
        <w:rPr>
          <w:rFonts w:ascii="Arial" w:hAnsi="Arial" w:cs="Arial"/>
          <w:szCs w:val="24"/>
          <w:vertAlign w:val="subscript"/>
          <w:lang w:val="en-IN"/>
        </w:rPr>
        <w:t>1</w:t>
      </w:r>
      <w:r w:rsidRPr="0077647F">
        <w:rPr>
          <w:rFonts w:ascii="Arial" w:hAnsi="Arial" w:cs="Arial"/>
          <w:szCs w:val="24"/>
          <w:lang w:val="en-IN"/>
        </w:rPr>
        <w:t xml:space="preserve"> and treatment mean. Application of fertilizers in more splits along with the irrigation water might have improved the absorption and nutrient use efficiency of plants (</w:t>
      </w:r>
      <w:proofErr w:type="spellStart"/>
      <w:r w:rsidRPr="0077647F">
        <w:rPr>
          <w:rFonts w:ascii="Arial" w:hAnsi="Arial" w:cs="Arial"/>
          <w:szCs w:val="24"/>
          <w:lang w:val="en-IN"/>
        </w:rPr>
        <w:t>Chongtham</w:t>
      </w:r>
      <w:proofErr w:type="spellEnd"/>
      <w:r w:rsidRPr="0077647F">
        <w:rPr>
          <w:rFonts w:ascii="Arial" w:hAnsi="Arial" w:cs="Arial"/>
          <w:szCs w:val="24"/>
          <w:lang w:val="en-IN"/>
        </w:rPr>
        <w:t xml:space="preserve"> </w:t>
      </w:r>
      <w:r w:rsidRPr="0077647F">
        <w:rPr>
          <w:rFonts w:ascii="Arial" w:hAnsi="Arial" w:cs="Arial"/>
          <w:i/>
          <w:iCs/>
          <w:szCs w:val="24"/>
          <w:lang w:val="en-IN"/>
        </w:rPr>
        <w:t>et al</w:t>
      </w:r>
      <w:r w:rsidRPr="0077647F">
        <w:rPr>
          <w:rFonts w:ascii="Arial" w:hAnsi="Arial" w:cs="Arial"/>
          <w:szCs w:val="24"/>
          <w:lang w:val="en-IN"/>
        </w:rPr>
        <w:t xml:space="preserve">., 2016). The cumulative effect of additional water and nutrients absorbed might have contributed to more growth characteristics of leaves. This was in correlation with the findings of </w:t>
      </w:r>
      <w:r w:rsidRPr="0077647F">
        <w:rPr>
          <w:rFonts w:ascii="Arial" w:hAnsi="Arial" w:cs="Arial"/>
          <w:szCs w:val="24"/>
        </w:rPr>
        <w:t xml:space="preserve">Sharma </w:t>
      </w:r>
      <w:r w:rsidRPr="0077647F">
        <w:rPr>
          <w:rFonts w:ascii="Arial" w:hAnsi="Arial" w:cs="Arial"/>
          <w:i/>
          <w:iCs/>
          <w:szCs w:val="24"/>
        </w:rPr>
        <w:t>et al</w:t>
      </w:r>
      <w:r w:rsidRPr="0077647F">
        <w:rPr>
          <w:rFonts w:ascii="Arial" w:hAnsi="Arial" w:cs="Arial"/>
          <w:szCs w:val="24"/>
        </w:rPr>
        <w:t xml:space="preserve">. (2012) in potato, Krishnamoorthy </w:t>
      </w:r>
      <w:r w:rsidRPr="0077647F">
        <w:rPr>
          <w:rFonts w:ascii="Arial" w:hAnsi="Arial" w:cs="Arial"/>
          <w:i/>
          <w:iCs/>
          <w:szCs w:val="24"/>
        </w:rPr>
        <w:t>et al</w:t>
      </w:r>
      <w:r w:rsidRPr="0077647F">
        <w:rPr>
          <w:rFonts w:ascii="Arial" w:hAnsi="Arial" w:cs="Arial"/>
          <w:szCs w:val="24"/>
        </w:rPr>
        <w:t xml:space="preserve">. (2012) in turmeric, </w:t>
      </w:r>
      <w:proofErr w:type="spellStart"/>
      <w:r w:rsidRPr="0077647F">
        <w:rPr>
          <w:rFonts w:ascii="Arial" w:hAnsi="Arial" w:cs="Arial"/>
          <w:szCs w:val="24"/>
          <w:lang w:val="en-IN"/>
        </w:rPr>
        <w:t>Chongtham</w:t>
      </w:r>
      <w:proofErr w:type="spellEnd"/>
      <w:r w:rsidRPr="0077647F">
        <w:rPr>
          <w:rFonts w:ascii="Arial" w:hAnsi="Arial" w:cs="Arial"/>
          <w:szCs w:val="24"/>
          <w:lang w:val="en-IN"/>
        </w:rPr>
        <w:t xml:space="preserve"> </w:t>
      </w:r>
      <w:r w:rsidRPr="0077647F">
        <w:rPr>
          <w:rFonts w:ascii="Arial" w:hAnsi="Arial" w:cs="Arial"/>
          <w:i/>
          <w:iCs/>
          <w:szCs w:val="24"/>
          <w:lang w:val="en-IN"/>
        </w:rPr>
        <w:t>et al</w:t>
      </w:r>
      <w:r w:rsidRPr="0077647F">
        <w:rPr>
          <w:rFonts w:ascii="Arial" w:hAnsi="Arial" w:cs="Arial"/>
          <w:szCs w:val="24"/>
          <w:lang w:val="en-IN"/>
        </w:rPr>
        <w:t xml:space="preserve">. (2016) in potato, and Gupta </w:t>
      </w:r>
      <w:r w:rsidRPr="0077647F">
        <w:rPr>
          <w:rFonts w:ascii="Arial" w:hAnsi="Arial" w:cs="Arial"/>
          <w:i/>
          <w:iCs/>
          <w:szCs w:val="24"/>
          <w:lang w:val="en-IN"/>
        </w:rPr>
        <w:t>et al.</w:t>
      </w:r>
      <w:r w:rsidRPr="0077647F">
        <w:rPr>
          <w:rFonts w:ascii="Arial" w:hAnsi="Arial" w:cs="Arial"/>
          <w:szCs w:val="24"/>
          <w:lang w:val="en-IN"/>
        </w:rPr>
        <w:t xml:space="preserve"> (2020) in garlic.</w:t>
      </w:r>
    </w:p>
    <w:p w14:paraId="2EF8B3CB" w14:textId="77777777" w:rsidR="0095305E" w:rsidRPr="00626649" w:rsidRDefault="0095305E" w:rsidP="0095305E">
      <w:pPr>
        <w:spacing w:line="360" w:lineRule="auto"/>
        <w:jc w:val="both"/>
        <w:rPr>
          <w:rFonts w:ascii="Arial" w:hAnsi="Arial" w:cs="Arial"/>
          <w:szCs w:val="24"/>
        </w:rPr>
      </w:pPr>
      <w:r w:rsidRPr="0077647F">
        <w:rPr>
          <w:rFonts w:ascii="Arial" w:hAnsi="Arial" w:cs="Arial"/>
          <w:szCs w:val="24"/>
          <w:lang w:val="en-IN"/>
        </w:rPr>
        <w:t xml:space="preserve">Leaf area followed a similar trend as leaf length and breadth. The treatment </w:t>
      </w:r>
      <w:r w:rsidRPr="0077647F">
        <w:rPr>
          <w:rFonts w:ascii="Arial" w:hAnsi="Arial" w:cs="Arial"/>
          <w:bCs/>
          <w:szCs w:val="24"/>
          <w:lang w:val="en-IN"/>
        </w:rPr>
        <w:t>F</w:t>
      </w:r>
      <w:r w:rsidRPr="0077647F">
        <w:rPr>
          <w:rFonts w:ascii="Arial" w:hAnsi="Arial" w:cs="Arial"/>
          <w:bCs/>
          <w:szCs w:val="24"/>
          <w:vertAlign w:val="subscript"/>
          <w:lang w:val="en-IN"/>
        </w:rPr>
        <w:t>4</w:t>
      </w:r>
      <w:r w:rsidRPr="0077647F">
        <w:rPr>
          <w:rFonts w:ascii="Arial" w:hAnsi="Arial" w:cs="Arial"/>
          <w:b/>
          <w:szCs w:val="24"/>
          <w:lang w:val="en-IN"/>
        </w:rPr>
        <w:t xml:space="preserve"> </w:t>
      </w:r>
      <w:r w:rsidRPr="0077647F">
        <w:rPr>
          <w:rFonts w:ascii="Arial" w:hAnsi="Arial" w:cs="Arial"/>
          <w:szCs w:val="24"/>
          <w:lang w:val="en-IN"/>
        </w:rPr>
        <w:t xml:space="preserve">recorded significantly higher leaf area (23.72 ± 2.40, 27.46 ± 3.33, and 35.26 ± 4.57 cm²) across all stages, while the lowest was observed in </w:t>
      </w:r>
      <w:r w:rsidRPr="0077647F">
        <w:rPr>
          <w:rFonts w:ascii="Arial" w:hAnsi="Arial" w:cs="Arial"/>
          <w:bCs/>
          <w:szCs w:val="24"/>
          <w:lang w:val="en-IN"/>
        </w:rPr>
        <w:t>F</w:t>
      </w:r>
      <w:r w:rsidRPr="0077647F">
        <w:rPr>
          <w:rFonts w:ascii="Arial" w:hAnsi="Arial" w:cs="Arial"/>
          <w:bCs/>
          <w:szCs w:val="24"/>
          <w:vertAlign w:val="subscript"/>
          <w:lang w:val="en-IN"/>
        </w:rPr>
        <w:t>1</w:t>
      </w:r>
      <w:r w:rsidRPr="0077647F">
        <w:rPr>
          <w:rFonts w:ascii="Arial" w:hAnsi="Arial" w:cs="Arial"/>
          <w:bCs/>
          <w:szCs w:val="24"/>
          <w:lang w:val="en-IN"/>
        </w:rPr>
        <w:t>.</w:t>
      </w:r>
      <w:r w:rsidRPr="0077647F">
        <w:rPr>
          <w:rFonts w:ascii="Arial" w:hAnsi="Arial" w:cs="Arial"/>
          <w:szCs w:val="24"/>
          <w:lang w:val="en-IN"/>
        </w:rPr>
        <w:t xml:space="preserve"> Among fertigation schedules, </w:t>
      </w:r>
      <w:r w:rsidRPr="0077647F">
        <w:rPr>
          <w:rFonts w:ascii="Arial" w:hAnsi="Arial" w:cs="Arial"/>
          <w:bCs/>
          <w:szCs w:val="24"/>
          <w:lang w:val="en-IN"/>
        </w:rPr>
        <w:t>S</w:t>
      </w:r>
      <w:r w:rsidRPr="0077647F">
        <w:rPr>
          <w:rFonts w:ascii="Arial" w:hAnsi="Arial" w:cs="Arial"/>
          <w:bCs/>
          <w:szCs w:val="24"/>
          <w:vertAlign w:val="subscript"/>
          <w:lang w:val="en-IN"/>
        </w:rPr>
        <w:t>1</w:t>
      </w:r>
      <w:r w:rsidRPr="0077647F">
        <w:rPr>
          <w:rFonts w:ascii="Arial" w:hAnsi="Arial" w:cs="Arial"/>
          <w:szCs w:val="24"/>
          <w:lang w:val="en-IN"/>
        </w:rPr>
        <w:t xml:space="preserve"> recorded the maximum leaf area (21.79 ± 3.03, 26.48 ± 3.52, and 34.03 ± 5.50 cm²), significantly higher than S</w:t>
      </w:r>
      <w:r w:rsidRPr="0077647F">
        <w:rPr>
          <w:rFonts w:ascii="Arial" w:hAnsi="Arial" w:cs="Arial"/>
          <w:szCs w:val="24"/>
          <w:vertAlign w:val="subscript"/>
          <w:lang w:val="en-IN"/>
        </w:rPr>
        <w:t>2</w:t>
      </w:r>
      <w:r w:rsidRPr="0077647F">
        <w:rPr>
          <w:rFonts w:ascii="Arial" w:hAnsi="Arial" w:cs="Arial"/>
          <w:szCs w:val="24"/>
          <w:lang w:val="en-IN"/>
        </w:rPr>
        <w:t xml:space="preserve"> and S</w:t>
      </w:r>
      <w:r w:rsidRPr="0077647F">
        <w:rPr>
          <w:rFonts w:ascii="Arial" w:hAnsi="Arial" w:cs="Arial"/>
          <w:szCs w:val="24"/>
          <w:vertAlign w:val="subscript"/>
          <w:lang w:val="en-IN"/>
        </w:rPr>
        <w:t>3</w:t>
      </w:r>
      <w:r w:rsidRPr="0077647F">
        <w:rPr>
          <w:rFonts w:ascii="Arial" w:hAnsi="Arial" w:cs="Arial"/>
          <w:szCs w:val="24"/>
          <w:lang w:val="en-IN"/>
        </w:rPr>
        <w:t xml:space="preserve">. Significant interactions were observed at 120 and 180 </w:t>
      </w:r>
      <w:proofErr w:type="gramStart"/>
      <w:r w:rsidRPr="0077647F">
        <w:rPr>
          <w:rFonts w:ascii="Arial" w:hAnsi="Arial" w:cs="Arial"/>
          <w:szCs w:val="24"/>
          <w:lang w:val="en-IN"/>
        </w:rPr>
        <w:t>DAP</w:t>
      </w:r>
      <w:proofErr w:type="gramEnd"/>
      <w:r w:rsidRPr="0077647F">
        <w:rPr>
          <w:rFonts w:ascii="Arial" w:hAnsi="Arial" w:cs="Arial"/>
          <w:szCs w:val="24"/>
          <w:lang w:val="en-IN"/>
        </w:rPr>
        <w:t xml:space="preserve">. The treatment </w:t>
      </w:r>
      <w:r w:rsidRPr="0077647F">
        <w:rPr>
          <w:rFonts w:ascii="Arial" w:hAnsi="Arial" w:cs="Arial"/>
          <w:bCs/>
          <w:szCs w:val="24"/>
          <w:lang w:val="en-IN"/>
        </w:rPr>
        <w:t>F</w:t>
      </w:r>
      <w:r w:rsidRPr="0077647F">
        <w:rPr>
          <w:rFonts w:ascii="Arial" w:hAnsi="Arial" w:cs="Arial"/>
          <w:bCs/>
          <w:szCs w:val="24"/>
          <w:vertAlign w:val="subscript"/>
          <w:lang w:val="en-IN"/>
        </w:rPr>
        <w:t>4</w:t>
      </w:r>
      <w:r w:rsidRPr="0077647F">
        <w:rPr>
          <w:rFonts w:ascii="Arial" w:hAnsi="Arial" w:cs="Arial"/>
          <w:bCs/>
          <w:szCs w:val="24"/>
          <w:lang w:val="en-IN"/>
        </w:rPr>
        <w:t>S</w:t>
      </w:r>
      <w:r w:rsidRPr="0077647F">
        <w:rPr>
          <w:rFonts w:ascii="Arial" w:hAnsi="Arial" w:cs="Arial"/>
          <w:bCs/>
          <w:szCs w:val="24"/>
          <w:vertAlign w:val="subscript"/>
          <w:lang w:val="en-IN"/>
        </w:rPr>
        <w:t>1</w:t>
      </w:r>
      <w:r w:rsidRPr="0077647F">
        <w:rPr>
          <w:rFonts w:ascii="Arial" w:hAnsi="Arial" w:cs="Arial"/>
          <w:b/>
          <w:szCs w:val="24"/>
          <w:lang w:val="en-IN"/>
        </w:rPr>
        <w:t xml:space="preserve"> </w:t>
      </w:r>
      <w:r w:rsidRPr="0077647F">
        <w:rPr>
          <w:rFonts w:ascii="Arial" w:hAnsi="Arial" w:cs="Arial"/>
          <w:szCs w:val="24"/>
          <w:lang w:val="en-IN"/>
        </w:rPr>
        <w:t xml:space="preserve">produced significantly higher leaf area (30.58 ± 2.74 and 40.82 ± 0.88 cm², respectively), followed by </w:t>
      </w:r>
      <w:r w:rsidRPr="0077647F">
        <w:rPr>
          <w:rFonts w:ascii="Arial" w:hAnsi="Arial" w:cs="Arial"/>
          <w:bCs/>
          <w:szCs w:val="24"/>
          <w:lang w:val="en-IN"/>
        </w:rPr>
        <w:t>F</w:t>
      </w:r>
      <w:r w:rsidRPr="0077647F">
        <w:rPr>
          <w:rFonts w:ascii="Arial" w:hAnsi="Arial" w:cs="Arial"/>
          <w:bCs/>
          <w:szCs w:val="24"/>
          <w:vertAlign w:val="subscript"/>
          <w:lang w:val="en-IN"/>
        </w:rPr>
        <w:t>5</w:t>
      </w:r>
      <w:r w:rsidRPr="0077647F">
        <w:rPr>
          <w:rFonts w:ascii="Arial" w:hAnsi="Arial" w:cs="Arial"/>
          <w:bCs/>
          <w:szCs w:val="24"/>
          <w:lang w:val="en-IN"/>
        </w:rPr>
        <w:t>S</w:t>
      </w:r>
      <w:r w:rsidRPr="0077647F">
        <w:rPr>
          <w:rFonts w:ascii="Arial" w:hAnsi="Arial" w:cs="Arial"/>
          <w:bCs/>
          <w:szCs w:val="24"/>
          <w:vertAlign w:val="subscript"/>
          <w:lang w:val="en-IN"/>
        </w:rPr>
        <w:t>1</w:t>
      </w:r>
      <w:r w:rsidRPr="0077647F">
        <w:rPr>
          <w:rFonts w:ascii="Arial" w:hAnsi="Arial" w:cs="Arial"/>
          <w:b/>
          <w:szCs w:val="24"/>
          <w:lang w:val="en-IN"/>
        </w:rPr>
        <w:t>,</w:t>
      </w:r>
      <w:r w:rsidRPr="0077647F">
        <w:rPr>
          <w:rFonts w:ascii="Arial" w:hAnsi="Arial" w:cs="Arial"/>
          <w:szCs w:val="24"/>
          <w:lang w:val="en-IN"/>
        </w:rPr>
        <w:t xml:space="preserve"> reinforcing the role of both optimal nutrient dosage and regular supply in maximizing leaf development.</w:t>
      </w:r>
      <w:r w:rsidRPr="0077647F">
        <w:rPr>
          <w:rFonts w:ascii="Arial" w:hAnsi="Arial" w:cs="Arial"/>
          <w:szCs w:val="24"/>
        </w:rPr>
        <w:t xml:space="preserve"> Increased availability of nutrients might have contributed to more cell division, elongation, and expansion of more plant cells. This positive effect of the nutrients helps in enlarging the area and number of leaves (Singh </w:t>
      </w:r>
      <w:r w:rsidRPr="0077647F">
        <w:rPr>
          <w:rFonts w:ascii="Arial" w:hAnsi="Arial" w:cs="Arial"/>
          <w:i/>
          <w:iCs/>
          <w:szCs w:val="24"/>
        </w:rPr>
        <w:t>et al</w:t>
      </w:r>
      <w:r w:rsidRPr="0077647F">
        <w:rPr>
          <w:rFonts w:ascii="Arial" w:hAnsi="Arial" w:cs="Arial"/>
          <w:szCs w:val="24"/>
        </w:rPr>
        <w:t xml:space="preserve">., 2014). The higher fertilizers can steadily increase the number of leaves in ginger (Ajithkumar and Jayachandran, 2001). The trend of variations in leaf parameters was similar to the findings of Singh </w:t>
      </w:r>
      <w:r w:rsidRPr="0077647F">
        <w:rPr>
          <w:rFonts w:ascii="Arial" w:hAnsi="Arial" w:cs="Arial"/>
          <w:i/>
          <w:iCs/>
          <w:szCs w:val="24"/>
        </w:rPr>
        <w:t>et al</w:t>
      </w:r>
      <w:r w:rsidRPr="0077647F">
        <w:rPr>
          <w:rFonts w:ascii="Arial" w:hAnsi="Arial" w:cs="Arial"/>
          <w:szCs w:val="24"/>
        </w:rPr>
        <w:t xml:space="preserve">. (2014) in ginger, Kakade </w:t>
      </w:r>
      <w:r w:rsidRPr="0077647F">
        <w:rPr>
          <w:rFonts w:ascii="Arial" w:hAnsi="Arial" w:cs="Arial"/>
          <w:i/>
          <w:iCs/>
          <w:szCs w:val="24"/>
        </w:rPr>
        <w:t>et al</w:t>
      </w:r>
      <w:r w:rsidRPr="0077647F">
        <w:rPr>
          <w:rFonts w:ascii="Arial" w:hAnsi="Arial" w:cs="Arial"/>
          <w:szCs w:val="24"/>
        </w:rPr>
        <w:t xml:space="preserve">. (2015) in onion, Sangeetha </w:t>
      </w:r>
      <w:r w:rsidRPr="0077647F">
        <w:rPr>
          <w:rFonts w:ascii="Arial" w:hAnsi="Arial" w:cs="Arial"/>
          <w:i/>
          <w:iCs/>
          <w:szCs w:val="24"/>
        </w:rPr>
        <w:t>et al</w:t>
      </w:r>
      <w:r w:rsidRPr="0077647F">
        <w:rPr>
          <w:rFonts w:ascii="Arial" w:hAnsi="Arial" w:cs="Arial"/>
          <w:szCs w:val="24"/>
        </w:rPr>
        <w:t xml:space="preserve">. (2017) in turmeric, and Rani </w:t>
      </w:r>
      <w:r w:rsidRPr="0077647F">
        <w:rPr>
          <w:rFonts w:ascii="Arial" w:hAnsi="Arial" w:cs="Arial"/>
          <w:i/>
          <w:iCs/>
          <w:szCs w:val="24"/>
        </w:rPr>
        <w:t>et al.</w:t>
      </w:r>
      <w:r w:rsidRPr="0077647F">
        <w:rPr>
          <w:rFonts w:ascii="Arial" w:hAnsi="Arial" w:cs="Arial"/>
          <w:szCs w:val="24"/>
        </w:rPr>
        <w:t xml:space="preserve"> (2018) in onion.</w:t>
      </w:r>
    </w:p>
    <w:p w14:paraId="3BE52F18" w14:textId="77777777" w:rsidR="0095305E" w:rsidRDefault="0095305E" w:rsidP="0095305E">
      <w:pPr>
        <w:spacing w:line="480" w:lineRule="auto"/>
        <w:jc w:val="both"/>
      </w:pPr>
    </w:p>
    <w:p w14:paraId="2E8F7AE5" w14:textId="77777777" w:rsidR="0095305E" w:rsidRDefault="0095305E" w:rsidP="0095305E">
      <w:pPr>
        <w:spacing w:line="480" w:lineRule="auto"/>
        <w:jc w:val="both"/>
      </w:pPr>
    </w:p>
    <w:p w14:paraId="624D282B" w14:textId="77777777" w:rsidR="0053088C" w:rsidRDefault="0053088C" w:rsidP="0095305E">
      <w:pPr>
        <w:rPr>
          <w:rFonts w:ascii="Arial" w:hAnsi="Arial" w:cs="Arial"/>
          <w:szCs w:val="24"/>
        </w:rPr>
      </w:pPr>
    </w:p>
    <w:p w14:paraId="142673A1" w14:textId="39BFD766" w:rsidR="0053088C" w:rsidRPr="00CA390E" w:rsidRDefault="0053088C" w:rsidP="0053088C">
      <w:pPr>
        <w:jc w:val="both"/>
        <w:rPr>
          <w:rFonts w:ascii="Arial" w:hAnsi="Arial" w:cs="Arial"/>
          <w:szCs w:val="24"/>
        </w:rPr>
      </w:pPr>
      <w:r w:rsidRPr="00CA390E">
        <w:rPr>
          <w:rFonts w:ascii="Arial" w:hAnsi="Arial" w:cs="Arial"/>
          <w:szCs w:val="24"/>
        </w:rPr>
        <w:lastRenderedPageBreak/>
        <w:t>Table 3. Effect of fertigation levels and schedules on leaf length (cm) and leaf breadth (cm) of ginger plants at 90, 120, and 180 days after planting.</w:t>
      </w:r>
    </w:p>
    <w:tbl>
      <w:tblPr>
        <w:tblStyle w:val="TableGrid"/>
        <w:tblpPr w:leftFromText="180" w:rightFromText="180" w:vertAnchor="text" w:horzAnchor="margin" w:tblpXSpec="center" w:tblpY="326"/>
        <w:tblW w:w="10314" w:type="dxa"/>
        <w:tblLayout w:type="fixed"/>
        <w:tblLook w:val="04A0" w:firstRow="1" w:lastRow="0" w:firstColumn="1" w:lastColumn="0" w:noHBand="0" w:noVBand="1"/>
      </w:tblPr>
      <w:tblGrid>
        <w:gridCol w:w="1242"/>
        <w:gridCol w:w="1560"/>
        <w:gridCol w:w="1559"/>
        <w:gridCol w:w="1559"/>
        <w:gridCol w:w="1418"/>
        <w:gridCol w:w="1559"/>
        <w:gridCol w:w="1417"/>
      </w:tblGrid>
      <w:tr w:rsidR="0053088C" w:rsidRPr="00CA390E" w14:paraId="5FF034C4" w14:textId="77777777" w:rsidTr="00D06789">
        <w:trPr>
          <w:trHeight w:val="288"/>
        </w:trPr>
        <w:tc>
          <w:tcPr>
            <w:tcW w:w="1242" w:type="dxa"/>
            <w:vMerge w:val="restart"/>
          </w:tcPr>
          <w:p w14:paraId="222E9ECA" w14:textId="77777777" w:rsidR="0053088C" w:rsidRPr="00CA390E" w:rsidRDefault="0053088C" w:rsidP="00D06789">
            <w:pPr>
              <w:rPr>
                <w:rFonts w:ascii="Arial" w:hAnsi="Arial" w:cs="Arial"/>
              </w:rPr>
            </w:pPr>
            <w:r w:rsidRPr="00CA390E">
              <w:rPr>
                <w:rFonts w:ascii="Arial" w:hAnsi="Arial" w:cs="Arial"/>
              </w:rPr>
              <w:t>Treatments</w:t>
            </w:r>
          </w:p>
        </w:tc>
        <w:tc>
          <w:tcPr>
            <w:tcW w:w="4678" w:type="dxa"/>
            <w:gridSpan w:val="3"/>
          </w:tcPr>
          <w:p w14:paraId="718E60CE" w14:textId="77777777" w:rsidR="0053088C" w:rsidRPr="00CA390E" w:rsidRDefault="0053088C" w:rsidP="00D06789">
            <w:pPr>
              <w:jc w:val="center"/>
              <w:rPr>
                <w:rFonts w:ascii="Arial" w:hAnsi="Arial" w:cs="Arial"/>
              </w:rPr>
            </w:pPr>
            <w:r w:rsidRPr="00CA390E">
              <w:rPr>
                <w:rFonts w:ascii="Arial" w:hAnsi="Arial" w:cs="Arial"/>
              </w:rPr>
              <w:t>Leaf length (cm)</w:t>
            </w:r>
          </w:p>
        </w:tc>
        <w:tc>
          <w:tcPr>
            <w:tcW w:w="4394" w:type="dxa"/>
            <w:gridSpan w:val="3"/>
          </w:tcPr>
          <w:p w14:paraId="7E24AC3A" w14:textId="77777777" w:rsidR="0053088C" w:rsidRPr="00CA390E" w:rsidRDefault="0053088C" w:rsidP="00D06789">
            <w:pPr>
              <w:jc w:val="center"/>
              <w:rPr>
                <w:rFonts w:ascii="Arial" w:hAnsi="Arial" w:cs="Arial"/>
              </w:rPr>
            </w:pPr>
            <w:r w:rsidRPr="00CA390E">
              <w:rPr>
                <w:rFonts w:ascii="Arial" w:hAnsi="Arial" w:cs="Arial"/>
              </w:rPr>
              <w:t>Leaf breadth (cm)</w:t>
            </w:r>
          </w:p>
        </w:tc>
      </w:tr>
      <w:tr w:rsidR="0053088C" w:rsidRPr="00CA390E" w14:paraId="70F9BE27" w14:textId="77777777" w:rsidTr="00D06789">
        <w:trPr>
          <w:trHeight w:val="288"/>
        </w:trPr>
        <w:tc>
          <w:tcPr>
            <w:tcW w:w="1242" w:type="dxa"/>
            <w:vMerge/>
          </w:tcPr>
          <w:p w14:paraId="1D251B3F" w14:textId="77777777" w:rsidR="0053088C" w:rsidRPr="00CA390E" w:rsidRDefault="0053088C" w:rsidP="00D06789">
            <w:pPr>
              <w:rPr>
                <w:rFonts w:ascii="Arial" w:hAnsi="Arial" w:cs="Arial"/>
              </w:rPr>
            </w:pPr>
          </w:p>
        </w:tc>
        <w:tc>
          <w:tcPr>
            <w:tcW w:w="1560" w:type="dxa"/>
          </w:tcPr>
          <w:p w14:paraId="339303C6" w14:textId="77777777" w:rsidR="0053088C" w:rsidRPr="00CA390E" w:rsidRDefault="0053088C" w:rsidP="00D06789">
            <w:pPr>
              <w:rPr>
                <w:rFonts w:ascii="Arial" w:hAnsi="Arial" w:cs="Arial"/>
              </w:rPr>
            </w:pPr>
            <w:r w:rsidRPr="00CA390E">
              <w:rPr>
                <w:rFonts w:ascii="Arial" w:hAnsi="Arial" w:cs="Arial"/>
              </w:rPr>
              <w:t xml:space="preserve">90 </w:t>
            </w:r>
            <w:proofErr w:type="gramStart"/>
            <w:r w:rsidRPr="00CA390E">
              <w:rPr>
                <w:rFonts w:ascii="Arial" w:hAnsi="Arial" w:cs="Arial"/>
              </w:rPr>
              <w:t>DAP</w:t>
            </w:r>
            <w:proofErr w:type="gramEnd"/>
          </w:p>
        </w:tc>
        <w:tc>
          <w:tcPr>
            <w:tcW w:w="1559" w:type="dxa"/>
          </w:tcPr>
          <w:p w14:paraId="2A048C23" w14:textId="77777777" w:rsidR="0053088C" w:rsidRPr="00CA390E" w:rsidRDefault="0053088C" w:rsidP="00D06789">
            <w:pPr>
              <w:jc w:val="center"/>
              <w:rPr>
                <w:rFonts w:ascii="Arial" w:hAnsi="Arial" w:cs="Arial"/>
              </w:rPr>
            </w:pPr>
            <w:r w:rsidRPr="00CA390E">
              <w:rPr>
                <w:rFonts w:ascii="Arial" w:hAnsi="Arial" w:cs="Arial"/>
              </w:rPr>
              <w:t xml:space="preserve">120 </w:t>
            </w:r>
            <w:proofErr w:type="gramStart"/>
            <w:r w:rsidRPr="00CA390E">
              <w:rPr>
                <w:rFonts w:ascii="Arial" w:hAnsi="Arial" w:cs="Arial"/>
              </w:rPr>
              <w:t>DAP</w:t>
            </w:r>
            <w:proofErr w:type="gramEnd"/>
          </w:p>
        </w:tc>
        <w:tc>
          <w:tcPr>
            <w:tcW w:w="1559" w:type="dxa"/>
          </w:tcPr>
          <w:p w14:paraId="0B80DFF4" w14:textId="77777777" w:rsidR="0053088C" w:rsidRPr="00CA390E" w:rsidRDefault="0053088C" w:rsidP="00D06789">
            <w:pPr>
              <w:jc w:val="center"/>
              <w:rPr>
                <w:rFonts w:ascii="Arial" w:hAnsi="Arial" w:cs="Arial"/>
              </w:rPr>
            </w:pPr>
            <w:r w:rsidRPr="00CA390E">
              <w:rPr>
                <w:rFonts w:ascii="Arial" w:hAnsi="Arial" w:cs="Arial"/>
              </w:rPr>
              <w:t xml:space="preserve">180 </w:t>
            </w:r>
            <w:proofErr w:type="gramStart"/>
            <w:r w:rsidRPr="00CA390E">
              <w:rPr>
                <w:rFonts w:ascii="Arial" w:hAnsi="Arial" w:cs="Arial"/>
              </w:rPr>
              <w:t>DAP</w:t>
            </w:r>
            <w:proofErr w:type="gramEnd"/>
          </w:p>
        </w:tc>
        <w:tc>
          <w:tcPr>
            <w:tcW w:w="1418" w:type="dxa"/>
          </w:tcPr>
          <w:p w14:paraId="6A1C40D2" w14:textId="77777777" w:rsidR="0053088C" w:rsidRPr="00CA390E" w:rsidRDefault="0053088C" w:rsidP="00D06789">
            <w:pPr>
              <w:jc w:val="center"/>
              <w:rPr>
                <w:rFonts w:ascii="Arial" w:hAnsi="Arial" w:cs="Arial"/>
              </w:rPr>
            </w:pPr>
            <w:r w:rsidRPr="00CA390E">
              <w:rPr>
                <w:rFonts w:ascii="Arial" w:hAnsi="Arial" w:cs="Arial"/>
              </w:rPr>
              <w:t xml:space="preserve">90 </w:t>
            </w:r>
            <w:proofErr w:type="gramStart"/>
            <w:r w:rsidRPr="00CA390E">
              <w:rPr>
                <w:rFonts w:ascii="Arial" w:hAnsi="Arial" w:cs="Arial"/>
              </w:rPr>
              <w:t>DAP</w:t>
            </w:r>
            <w:proofErr w:type="gramEnd"/>
          </w:p>
        </w:tc>
        <w:tc>
          <w:tcPr>
            <w:tcW w:w="1559" w:type="dxa"/>
          </w:tcPr>
          <w:p w14:paraId="58EFA66F" w14:textId="77777777" w:rsidR="0053088C" w:rsidRPr="00CA390E" w:rsidRDefault="0053088C" w:rsidP="00D06789">
            <w:pPr>
              <w:jc w:val="center"/>
              <w:rPr>
                <w:rFonts w:ascii="Arial" w:hAnsi="Arial" w:cs="Arial"/>
              </w:rPr>
            </w:pPr>
            <w:r w:rsidRPr="00CA390E">
              <w:rPr>
                <w:rFonts w:ascii="Arial" w:hAnsi="Arial" w:cs="Arial"/>
              </w:rPr>
              <w:t xml:space="preserve">120 </w:t>
            </w:r>
            <w:proofErr w:type="gramStart"/>
            <w:r w:rsidRPr="00CA390E">
              <w:rPr>
                <w:rFonts w:ascii="Arial" w:hAnsi="Arial" w:cs="Arial"/>
              </w:rPr>
              <w:t>DAP</w:t>
            </w:r>
            <w:proofErr w:type="gramEnd"/>
          </w:p>
        </w:tc>
        <w:tc>
          <w:tcPr>
            <w:tcW w:w="1417" w:type="dxa"/>
          </w:tcPr>
          <w:p w14:paraId="7CD0CA9C" w14:textId="77777777" w:rsidR="0053088C" w:rsidRPr="00CA390E" w:rsidRDefault="0053088C" w:rsidP="00D06789">
            <w:pPr>
              <w:jc w:val="center"/>
              <w:rPr>
                <w:rFonts w:ascii="Arial" w:hAnsi="Arial" w:cs="Arial"/>
              </w:rPr>
            </w:pPr>
            <w:r w:rsidRPr="00CA390E">
              <w:rPr>
                <w:rFonts w:ascii="Arial" w:hAnsi="Arial" w:cs="Arial"/>
              </w:rPr>
              <w:t xml:space="preserve">180 </w:t>
            </w:r>
            <w:proofErr w:type="gramStart"/>
            <w:r w:rsidRPr="00CA390E">
              <w:rPr>
                <w:rFonts w:ascii="Arial" w:hAnsi="Arial" w:cs="Arial"/>
              </w:rPr>
              <w:t>DAP</w:t>
            </w:r>
            <w:proofErr w:type="gramEnd"/>
          </w:p>
        </w:tc>
      </w:tr>
      <w:tr w:rsidR="0053088C" w:rsidRPr="00CA390E" w14:paraId="1099DFB7" w14:textId="77777777" w:rsidTr="00D06789">
        <w:trPr>
          <w:trHeight w:val="288"/>
        </w:trPr>
        <w:tc>
          <w:tcPr>
            <w:tcW w:w="10314" w:type="dxa"/>
            <w:gridSpan w:val="7"/>
          </w:tcPr>
          <w:p w14:paraId="3800C532" w14:textId="77777777" w:rsidR="0053088C" w:rsidRPr="00CA390E" w:rsidRDefault="0053088C" w:rsidP="00D06789">
            <w:pPr>
              <w:rPr>
                <w:rFonts w:ascii="Arial" w:hAnsi="Arial" w:cs="Arial"/>
              </w:rPr>
            </w:pPr>
            <w:r w:rsidRPr="00CA390E">
              <w:rPr>
                <w:rFonts w:ascii="Arial" w:hAnsi="Arial" w:cs="Arial"/>
              </w:rPr>
              <w:t>Fertigation levels (F)</w:t>
            </w:r>
          </w:p>
        </w:tc>
      </w:tr>
      <w:tr w:rsidR="0053088C" w:rsidRPr="00CA390E" w14:paraId="5DCFF165" w14:textId="77777777" w:rsidTr="00D06789">
        <w:trPr>
          <w:trHeight w:val="288"/>
        </w:trPr>
        <w:tc>
          <w:tcPr>
            <w:tcW w:w="1242" w:type="dxa"/>
          </w:tcPr>
          <w:p w14:paraId="7A282D11" w14:textId="77777777" w:rsidR="0053088C" w:rsidRPr="00CA390E" w:rsidRDefault="0053088C" w:rsidP="00D06789">
            <w:pPr>
              <w:rPr>
                <w:rFonts w:ascii="Arial" w:hAnsi="Arial" w:cs="Arial"/>
              </w:rPr>
            </w:pPr>
            <w:r w:rsidRPr="00CA390E">
              <w:rPr>
                <w:rFonts w:ascii="Arial" w:hAnsi="Arial" w:cs="Arial"/>
              </w:rPr>
              <w:t xml:space="preserve">F1 </w:t>
            </w:r>
          </w:p>
        </w:tc>
        <w:tc>
          <w:tcPr>
            <w:tcW w:w="1560" w:type="dxa"/>
          </w:tcPr>
          <w:p w14:paraId="7255F137" w14:textId="77777777" w:rsidR="0053088C" w:rsidRPr="00CA390E" w:rsidRDefault="0053088C" w:rsidP="00D06789">
            <w:pPr>
              <w:jc w:val="center"/>
              <w:rPr>
                <w:rFonts w:ascii="Arial" w:hAnsi="Arial" w:cs="Arial"/>
              </w:rPr>
            </w:pPr>
            <w:r w:rsidRPr="00CA390E">
              <w:rPr>
                <w:rFonts w:ascii="Arial" w:hAnsi="Arial" w:cs="Arial"/>
              </w:rPr>
              <w:t>14.37±1.18</w:t>
            </w:r>
            <w:r w:rsidRPr="00CA390E">
              <w:rPr>
                <w:rFonts w:ascii="Arial" w:hAnsi="Arial" w:cs="Arial"/>
                <w:vertAlign w:val="superscript"/>
              </w:rPr>
              <w:t>d</w:t>
            </w:r>
          </w:p>
        </w:tc>
        <w:tc>
          <w:tcPr>
            <w:tcW w:w="1559" w:type="dxa"/>
          </w:tcPr>
          <w:p w14:paraId="6613B78D" w14:textId="77777777" w:rsidR="0053088C" w:rsidRPr="00CA390E" w:rsidRDefault="0053088C" w:rsidP="00D06789">
            <w:pPr>
              <w:jc w:val="center"/>
              <w:rPr>
                <w:rFonts w:ascii="Arial" w:hAnsi="Arial" w:cs="Arial"/>
              </w:rPr>
            </w:pPr>
            <w:r w:rsidRPr="00CA390E">
              <w:rPr>
                <w:rFonts w:ascii="Arial" w:hAnsi="Arial" w:cs="Arial"/>
              </w:rPr>
              <w:t>16.57±0.57</w:t>
            </w:r>
            <w:r w:rsidRPr="00CA390E">
              <w:rPr>
                <w:rFonts w:ascii="Arial" w:hAnsi="Arial" w:cs="Arial"/>
                <w:vertAlign w:val="superscript"/>
              </w:rPr>
              <w:t>d</w:t>
            </w:r>
          </w:p>
        </w:tc>
        <w:tc>
          <w:tcPr>
            <w:tcW w:w="1559" w:type="dxa"/>
          </w:tcPr>
          <w:p w14:paraId="1D757DB5" w14:textId="77777777" w:rsidR="0053088C" w:rsidRPr="00CA390E" w:rsidRDefault="0053088C" w:rsidP="00D06789">
            <w:pPr>
              <w:jc w:val="center"/>
              <w:rPr>
                <w:rFonts w:ascii="Arial" w:hAnsi="Arial" w:cs="Arial"/>
              </w:rPr>
            </w:pPr>
            <w:r w:rsidRPr="00CA390E">
              <w:rPr>
                <w:rFonts w:ascii="Arial" w:hAnsi="Arial" w:cs="Arial"/>
              </w:rPr>
              <w:t>19.26±0.48</w:t>
            </w:r>
            <w:r w:rsidRPr="00CA390E">
              <w:rPr>
                <w:rFonts w:ascii="Arial" w:hAnsi="Arial" w:cs="Arial"/>
                <w:vertAlign w:val="superscript"/>
              </w:rPr>
              <w:t>c</w:t>
            </w:r>
          </w:p>
        </w:tc>
        <w:tc>
          <w:tcPr>
            <w:tcW w:w="1418" w:type="dxa"/>
          </w:tcPr>
          <w:p w14:paraId="3F64484B" w14:textId="77777777" w:rsidR="0053088C" w:rsidRPr="00CA390E" w:rsidRDefault="0053088C" w:rsidP="00D06789">
            <w:pPr>
              <w:jc w:val="center"/>
              <w:rPr>
                <w:rFonts w:ascii="Arial" w:hAnsi="Arial" w:cs="Arial"/>
              </w:rPr>
            </w:pPr>
            <w:r w:rsidRPr="00CA390E">
              <w:rPr>
                <w:rFonts w:ascii="Arial" w:hAnsi="Arial" w:cs="Arial"/>
              </w:rPr>
              <w:t>1.94±0.10</w:t>
            </w:r>
            <w:r w:rsidRPr="00CA390E">
              <w:rPr>
                <w:rFonts w:ascii="Arial" w:hAnsi="Arial" w:cs="Arial"/>
                <w:vertAlign w:val="superscript"/>
              </w:rPr>
              <w:t>c</w:t>
            </w:r>
          </w:p>
        </w:tc>
        <w:tc>
          <w:tcPr>
            <w:tcW w:w="1559" w:type="dxa"/>
          </w:tcPr>
          <w:p w14:paraId="0536404A" w14:textId="77777777" w:rsidR="0053088C" w:rsidRPr="00CA390E" w:rsidRDefault="0053088C" w:rsidP="00D06789">
            <w:pPr>
              <w:jc w:val="center"/>
              <w:rPr>
                <w:rFonts w:ascii="Arial" w:hAnsi="Arial" w:cs="Arial"/>
              </w:rPr>
            </w:pPr>
            <w:r w:rsidRPr="00CA390E">
              <w:rPr>
                <w:rFonts w:ascii="Arial" w:hAnsi="Arial" w:cs="Arial"/>
              </w:rPr>
              <w:t>2.03±0.05</w:t>
            </w:r>
            <w:r w:rsidRPr="00CA390E">
              <w:rPr>
                <w:rFonts w:ascii="Arial" w:hAnsi="Arial" w:cs="Arial"/>
                <w:vertAlign w:val="superscript"/>
              </w:rPr>
              <w:t>b</w:t>
            </w:r>
          </w:p>
        </w:tc>
        <w:tc>
          <w:tcPr>
            <w:tcW w:w="1417" w:type="dxa"/>
          </w:tcPr>
          <w:p w14:paraId="0D4CFE99" w14:textId="77777777" w:rsidR="0053088C" w:rsidRPr="00CA390E" w:rsidRDefault="0053088C" w:rsidP="00D06789">
            <w:pPr>
              <w:jc w:val="center"/>
              <w:rPr>
                <w:rFonts w:ascii="Arial" w:hAnsi="Arial" w:cs="Arial"/>
              </w:rPr>
            </w:pPr>
            <w:r w:rsidRPr="00CA390E">
              <w:rPr>
                <w:rFonts w:ascii="Arial" w:hAnsi="Arial" w:cs="Arial"/>
              </w:rPr>
              <w:t>2.14±0.10</w:t>
            </w:r>
            <w:r w:rsidRPr="00CA390E">
              <w:rPr>
                <w:rFonts w:ascii="Arial" w:hAnsi="Arial" w:cs="Arial"/>
                <w:vertAlign w:val="superscript"/>
              </w:rPr>
              <w:t>c</w:t>
            </w:r>
          </w:p>
        </w:tc>
      </w:tr>
      <w:tr w:rsidR="0053088C" w:rsidRPr="00CA390E" w14:paraId="200A9CF6" w14:textId="77777777" w:rsidTr="00D06789">
        <w:trPr>
          <w:trHeight w:val="288"/>
        </w:trPr>
        <w:tc>
          <w:tcPr>
            <w:tcW w:w="1242" w:type="dxa"/>
          </w:tcPr>
          <w:p w14:paraId="0D6CAA47" w14:textId="77777777" w:rsidR="0053088C" w:rsidRPr="00CA390E" w:rsidRDefault="0053088C" w:rsidP="00D06789">
            <w:pPr>
              <w:rPr>
                <w:rFonts w:ascii="Arial" w:hAnsi="Arial" w:cs="Arial"/>
              </w:rPr>
            </w:pPr>
            <w:r w:rsidRPr="00CA390E">
              <w:rPr>
                <w:rFonts w:ascii="Arial" w:hAnsi="Arial" w:cs="Arial"/>
              </w:rPr>
              <w:t>F2</w:t>
            </w:r>
          </w:p>
        </w:tc>
        <w:tc>
          <w:tcPr>
            <w:tcW w:w="1560" w:type="dxa"/>
          </w:tcPr>
          <w:p w14:paraId="1CCD1F91" w14:textId="77777777" w:rsidR="0053088C" w:rsidRPr="00CA390E" w:rsidRDefault="0053088C" w:rsidP="00D06789">
            <w:pPr>
              <w:jc w:val="center"/>
              <w:rPr>
                <w:rFonts w:ascii="Arial" w:hAnsi="Arial" w:cs="Arial"/>
              </w:rPr>
            </w:pPr>
            <w:r w:rsidRPr="00CA390E">
              <w:rPr>
                <w:rFonts w:ascii="Arial" w:hAnsi="Arial" w:cs="Arial"/>
              </w:rPr>
              <w:t>14.84±1.10</w:t>
            </w:r>
            <w:r w:rsidRPr="00CA390E">
              <w:rPr>
                <w:rFonts w:ascii="Arial" w:hAnsi="Arial" w:cs="Arial"/>
                <w:vertAlign w:val="superscript"/>
              </w:rPr>
              <w:t>cd</w:t>
            </w:r>
          </w:p>
        </w:tc>
        <w:tc>
          <w:tcPr>
            <w:tcW w:w="1559" w:type="dxa"/>
          </w:tcPr>
          <w:p w14:paraId="0440B2E1" w14:textId="77777777" w:rsidR="0053088C" w:rsidRPr="00CA390E" w:rsidRDefault="0053088C" w:rsidP="00D06789">
            <w:pPr>
              <w:jc w:val="center"/>
              <w:rPr>
                <w:rFonts w:ascii="Arial" w:hAnsi="Arial" w:cs="Arial"/>
              </w:rPr>
            </w:pPr>
            <w:r w:rsidRPr="00CA390E">
              <w:rPr>
                <w:rFonts w:ascii="Arial" w:hAnsi="Arial" w:cs="Arial"/>
              </w:rPr>
              <w:t>17.16±0.73</w:t>
            </w:r>
            <w:r w:rsidRPr="00CA390E">
              <w:rPr>
                <w:rFonts w:ascii="Arial" w:hAnsi="Arial" w:cs="Arial"/>
                <w:vertAlign w:val="superscript"/>
              </w:rPr>
              <w:t>cd</w:t>
            </w:r>
          </w:p>
        </w:tc>
        <w:tc>
          <w:tcPr>
            <w:tcW w:w="1559" w:type="dxa"/>
          </w:tcPr>
          <w:p w14:paraId="411B13DE" w14:textId="77777777" w:rsidR="0053088C" w:rsidRPr="00CA390E" w:rsidRDefault="0053088C" w:rsidP="00D06789">
            <w:pPr>
              <w:jc w:val="center"/>
              <w:rPr>
                <w:rFonts w:ascii="Arial" w:hAnsi="Arial" w:cs="Arial"/>
              </w:rPr>
            </w:pPr>
            <w:r w:rsidRPr="00CA390E">
              <w:rPr>
                <w:rFonts w:ascii="Arial" w:hAnsi="Arial" w:cs="Arial"/>
              </w:rPr>
              <w:t>19.78±0.68</w:t>
            </w:r>
            <w:r w:rsidRPr="00CA390E">
              <w:rPr>
                <w:rFonts w:ascii="Arial" w:hAnsi="Arial" w:cs="Arial"/>
                <w:vertAlign w:val="superscript"/>
              </w:rPr>
              <w:t>c</w:t>
            </w:r>
          </w:p>
        </w:tc>
        <w:tc>
          <w:tcPr>
            <w:tcW w:w="1418" w:type="dxa"/>
          </w:tcPr>
          <w:p w14:paraId="46D5F2FB" w14:textId="77777777" w:rsidR="0053088C" w:rsidRPr="00CA390E" w:rsidRDefault="0053088C" w:rsidP="00D06789">
            <w:pPr>
              <w:jc w:val="center"/>
              <w:rPr>
                <w:rFonts w:ascii="Arial" w:hAnsi="Arial" w:cs="Arial"/>
              </w:rPr>
            </w:pPr>
            <w:r w:rsidRPr="00CA390E">
              <w:rPr>
                <w:rFonts w:ascii="Arial" w:hAnsi="Arial" w:cs="Arial"/>
              </w:rPr>
              <w:t>1.97±0.11</w:t>
            </w:r>
            <w:r w:rsidRPr="00CA390E">
              <w:rPr>
                <w:rFonts w:ascii="Arial" w:hAnsi="Arial" w:cs="Arial"/>
                <w:vertAlign w:val="superscript"/>
              </w:rPr>
              <w:t>c</w:t>
            </w:r>
          </w:p>
        </w:tc>
        <w:tc>
          <w:tcPr>
            <w:tcW w:w="1559" w:type="dxa"/>
          </w:tcPr>
          <w:p w14:paraId="18D75E07" w14:textId="77777777" w:rsidR="0053088C" w:rsidRPr="00CA390E" w:rsidRDefault="0053088C" w:rsidP="00D06789">
            <w:pPr>
              <w:jc w:val="center"/>
              <w:rPr>
                <w:rFonts w:ascii="Arial" w:hAnsi="Arial" w:cs="Arial"/>
              </w:rPr>
            </w:pPr>
            <w:r w:rsidRPr="00CA390E">
              <w:rPr>
                <w:rFonts w:ascii="Arial" w:hAnsi="Arial" w:cs="Arial"/>
              </w:rPr>
              <w:t>2.06±0.10</w:t>
            </w:r>
            <w:r w:rsidRPr="00CA390E">
              <w:rPr>
                <w:rFonts w:ascii="Arial" w:hAnsi="Arial" w:cs="Arial"/>
                <w:vertAlign w:val="superscript"/>
              </w:rPr>
              <w:t>b</w:t>
            </w:r>
          </w:p>
        </w:tc>
        <w:tc>
          <w:tcPr>
            <w:tcW w:w="1417" w:type="dxa"/>
          </w:tcPr>
          <w:p w14:paraId="193EFA07" w14:textId="77777777" w:rsidR="0053088C" w:rsidRPr="00CA390E" w:rsidRDefault="0053088C" w:rsidP="00D06789">
            <w:pPr>
              <w:jc w:val="center"/>
              <w:rPr>
                <w:rFonts w:ascii="Arial" w:hAnsi="Arial" w:cs="Arial"/>
              </w:rPr>
            </w:pPr>
            <w:r w:rsidRPr="00CA390E">
              <w:rPr>
                <w:rFonts w:ascii="Arial" w:hAnsi="Arial" w:cs="Arial"/>
              </w:rPr>
              <w:t>2.19±0.11</w:t>
            </w:r>
            <w:r w:rsidRPr="00CA390E">
              <w:rPr>
                <w:rFonts w:ascii="Arial" w:hAnsi="Arial" w:cs="Arial"/>
                <w:vertAlign w:val="superscript"/>
              </w:rPr>
              <w:t>bc</w:t>
            </w:r>
          </w:p>
        </w:tc>
      </w:tr>
      <w:tr w:rsidR="0053088C" w:rsidRPr="00CA390E" w14:paraId="439CE034" w14:textId="77777777" w:rsidTr="00D06789">
        <w:trPr>
          <w:trHeight w:val="288"/>
        </w:trPr>
        <w:tc>
          <w:tcPr>
            <w:tcW w:w="1242" w:type="dxa"/>
          </w:tcPr>
          <w:p w14:paraId="5234489B" w14:textId="77777777" w:rsidR="0053088C" w:rsidRPr="00CA390E" w:rsidRDefault="0053088C" w:rsidP="00D06789">
            <w:pPr>
              <w:rPr>
                <w:rFonts w:ascii="Arial" w:hAnsi="Arial" w:cs="Arial"/>
              </w:rPr>
            </w:pPr>
            <w:r w:rsidRPr="00CA390E">
              <w:rPr>
                <w:rFonts w:ascii="Arial" w:hAnsi="Arial" w:cs="Arial"/>
              </w:rPr>
              <w:t>F3</w:t>
            </w:r>
          </w:p>
        </w:tc>
        <w:tc>
          <w:tcPr>
            <w:tcW w:w="1560" w:type="dxa"/>
          </w:tcPr>
          <w:p w14:paraId="3AD247D6" w14:textId="77777777" w:rsidR="0053088C" w:rsidRPr="00CA390E" w:rsidRDefault="0053088C" w:rsidP="00D06789">
            <w:pPr>
              <w:jc w:val="center"/>
              <w:rPr>
                <w:rFonts w:ascii="Arial" w:hAnsi="Arial" w:cs="Arial"/>
              </w:rPr>
            </w:pPr>
            <w:r w:rsidRPr="00CA390E">
              <w:rPr>
                <w:rFonts w:ascii="Arial" w:hAnsi="Arial" w:cs="Arial"/>
              </w:rPr>
              <w:t>15.58±1.01</w:t>
            </w:r>
            <w:r w:rsidRPr="00CA390E">
              <w:rPr>
                <w:rFonts w:ascii="Arial" w:hAnsi="Arial" w:cs="Arial"/>
                <w:vertAlign w:val="superscript"/>
              </w:rPr>
              <w:t>bc</w:t>
            </w:r>
          </w:p>
        </w:tc>
        <w:tc>
          <w:tcPr>
            <w:tcW w:w="1559" w:type="dxa"/>
          </w:tcPr>
          <w:p w14:paraId="301ABB4E" w14:textId="77777777" w:rsidR="0053088C" w:rsidRPr="00CA390E" w:rsidRDefault="0053088C" w:rsidP="00D06789">
            <w:pPr>
              <w:jc w:val="center"/>
              <w:rPr>
                <w:rFonts w:ascii="Arial" w:hAnsi="Arial" w:cs="Arial"/>
              </w:rPr>
            </w:pPr>
            <w:r w:rsidRPr="00CA390E">
              <w:rPr>
                <w:rFonts w:ascii="Arial" w:hAnsi="Arial" w:cs="Arial"/>
              </w:rPr>
              <w:t>17.89±0.76</w:t>
            </w:r>
            <w:r w:rsidRPr="00CA390E">
              <w:rPr>
                <w:rFonts w:ascii="Arial" w:hAnsi="Arial" w:cs="Arial"/>
                <w:vertAlign w:val="superscript"/>
              </w:rPr>
              <w:t>bc</w:t>
            </w:r>
          </w:p>
        </w:tc>
        <w:tc>
          <w:tcPr>
            <w:tcW w:w="1559" w:type="dxa"/>
          </w:tcPr>
          <w:p w14:paraId="0C905BA8" w14:textId="77777777" w:rsidR="0053088C" w:rsidRPr="00CA390E" w:rsidRDefault="0053088C" w:rsidP="00D06789">
            <w:pPr>
              <w:jc w:val="center"/>
              <w:rPr>
                <w:rFonts w:ascii="Arial" w:hAnsi="Arial" w:cs="Arial"/>
              </w:rPr>
            </w:pPr>
            <w:r w:rsidRPr="00CA390E">
              <w:rPr>
                <w:rFonts w:ascii="Arial" w:hAnsi="Arial" w:cs="Arial"/>
              </w:rPr>
              <w:t>20.81±0.83</w:t>
            </w:r>
            <w:r w:rsidRPr="00CA390E">
              <w:rPr>
                <w:rFonts w:ascii="Arial" w:hAnsi="Arial" w:cs="Arial"/>
                <w:vertAlign w:val="superscript"/>
              </w:rPr>
              <w:t>b</w:t>
            </w:r>
          </w:p>
        </w:tc>
        <w:tc>
          <w:tcPr>
            <w:tcW w:w="1418" w:type="dxa"/>
          </w:tcPr>
          <w:p w14:paraId="1918F7FA" w14:textId="77777777" w:rsidR="0053088C" w:rsidRPr="00CA390E" w:rsidRDefault="0053088C" w:rsidP="00D06789">
            <w:pPr>
              <w:jc w:val="center"/>
              <w:rPr>
                <w:rFonts w:ascii="Arial" w:hAnsi="Arial" w:cs="Arial"/>
              </w:rPr>
            </w:pPr>
            <w:r w:rsidRPr="00CA390E">
              <w:rPr>
                <w:rFonts w:ascii="Arial" w:hAnsi="Arial" w:cs="Arial"/>
              </w:rPr>
              <w:t>2.03±0.13</w:t>
            </w:r>
            <w:r w:rsidRPr="00CA390E">
              <w:rPr>
                <w:rFonts w:ascii="Arial" w:hAnsi="Arial" w:cs="Arial"/>
                <w:vertAlign w:val="superscript"/>
              </w:rPr>
              <w:t>bc</w:t>
            </w:r>
          </w:p>
        </w:tc>
        <w:tc>
          <w:tcPr>
            <w:tcW w:w="1559" w:type="dxa"/>
          </w:tcPr>
          <w:p w14:paraId="6DEDF148" w14:textId="77777777" w:rsidR="0053088C" w:rsidRPr="00CA390E" w:rsidRDefault="0053088C" w:rsidP="00D06789">
            <w:pPr>
              <w:jc w:val="center"/>
              <w:rPr>
                <w:rFonts w:ascii="Arial" w:hAnsi="Arial" w:cs="Arial"/>
              </w:rPr>
            </w:pPr>
            <w:r w:rsidRPr="00CA390E">
              <w:rPr>
                <w:rFonts w:ascii="Arial" w:hAnsi="Arial" w:cs="Arial"/>
              </w:rPr>
              <w:t>2.07±0.06</w:t>
            </w:r>
            <w:r w:rsidRPr="00CA390E">
              <w:rPr>
                <w:rFonts w:ascii="Arial" w:hAnsi="Arial" w:cs="Arial"/>
                <w:vertAlign w:val="superscript"/>
              </w:rPr>
              <w:t>b</w:t>
            </w:r>
          </w:p>
        </w:tc>
        <w:tc>
          <w:tcPr>
            <w:tcW w:w="1417" w:type="dxa"/>
          </w:tcPr>
          <w:p w14:paraId="5C4E5196" w14:textId="77777777" w:rsidR="0053088C" w:rsidRPr="00CA390E" w:rsidRDefault="0053088C" w:rsidP="00D06789">
            <w:pPr>
              <w:jc w:val="center"/>
              <w:rPr>
                <w:rFonts w:ascii="Arial" w:hAnsi="Arial" w:cs="Arial"/>
              </w:rPr>
            </w:pPr>
            <w:r w:rsidRPr="00CA390E">
              <w:rPr>
                <w:rFonts w:ascii="Arial" w:hAnsi="Arial" w:cs="Arial"/>
              </w:rPr>
              <w:t>2.26±0.13</w:t>
            </w:r>
            <w:r w:rsidRPr="00CA390E">
              <w:rPr>
                <w:rFonts w:ascii="Arial" w:hAnsi="Arial" w:cs="Arial"/>
                <w:vertAlign w:val="superscript"/>
              </w:rPr>
              <w:t>b</w:t>
            </w:r>
          </w:p>
        </w:tc>
      </w:tr>
      <w:tr w:rsidR="0053088C" w:rsidRPr="00CA390E" w14:paraId="3635417F" w14:textId="77777777" w:rsidTr="00D06789">
        <w:trPr>
          <w:trHeight w:val="288"/>
        </w:trPr>
        <w:tc>
          <w:tcPr>
            <w:tcW w:w="1242" w:type="dxa"/>
          </w:tcPr>
          <w:p w14:paraId="7451F644" w14:textId="77777777" w:rsidR="0053088C" w:rsidRPr="00CA390E" w:rsidRDefault="0053088C" w:rsidP="00D06789">
            <w:pPr>
              <w:rPr>
                <w:rFonts w:ascii="Arial" w:hAnsi="Arial" w:cs="Arial"/>
              </w:rPr>
            </w:pPr>
            <w:r w:rsidRPr="00CA390E">
              <w:rPr>
                <w:rFonts w:ascii="Arial" w:hAnsi="Arial" w:cs="Arial"/>
              </w:rPr>
              <w:t>F4</w:t>
            </w:r>
          </w:p>
        </w:tc>
        <w:tc>
          <w:tcPr>
            <w:tcW w:w="1560" w:type="dxa"/>
          </w:tcPr>
          <w:p w14:paraId="07618492" w14:textId="77777777" w:rsidR="0053088C" w:rsidRPr="00CA390E" w:rsidRDefault="0053088C" w:rsidP="00D06789">
            <w:pPr>
              <w:jc w:val="center"/>
              <w:rPr>
                <w:rFonts w:ascii="Arial" w:hAnsi="Arial" w:cs="Arial"/>
              </w:rPr>
            </w:pPr>
            <w:r w:rsidRPr="00CA390E">
              <w:rPr>
                <w:rFonts w:ascii="Arial" w:hAnsi="Arial" w:cs="Arial"/>
              </w:rPr>
              <w:t>17.18±1.36</w:t>
            </w:r>
            <w:r w:rsidRPr="00CA390E">
              <w:rPr>
                <w:rFonts w:ascii="Arial" w:hAnsi="Arial" w:cs="Arial"/>
                <w:vertAlign w:val="superscript"/>
              </w:rPr>
              <w:t>a</w:t>
            </w:r>
          </w:p>
        </w:tc>
        <w:tc>
          <w:tcPr>
            <w:tcW w:w="1559" w:type="dxa"/>
          </w:tcPr>
          <w:p w14:paraId="43277DE0" w14:textId="77777777" w:rsidR="0053088C" w:rsidRPr="00CA390E" w:rsidRDefault="0053088C" w:rsidP="00D06789">
            <w:pPr>
              <w:jc w:val="center"/>
              <w:rPr>
                <w:rFonts w:ascii="Arial" w:hAnsi="Arial" w:cs="Arial"/>
              </w:rPr>
            </w:pPr>
            <w:r w:rsidRPr="00CA390E">
              <w:rPr>
                <w:rFonts w:ascii="Arial" w:hAnsi="Arial" w:cs="Arial"/>
              </w:rPr>
              <w:t>19.32±1.60</w:t>
            </w:r>
            <w:r w:rsidRPr="00CA390E">
              <w:rPr>
                <w:rFonts w:ascii="Arial" w:hAnsi="Arial" w:cs="Arial"/>
                <w:vertAlign w:val="superscript"/>
              </w:rPr>
              <w:t>a</w:t>
            </w:r>
          </w:p>
        </w:tc>
        <w:tc>
          <w:tcPr>
            <w:tcW w:w="1559" w:type="dxa"/>
          </w:tcPr>
          <w:p w14:paraId="5D14D3FD" w14:textId="77777777" w:rsidR="0053088C" w:rsidRPr="00CA390E" w:rsidRDefault="0053088C" w:rsidP="00D06789">
            <w:pPr>
              <w:jc w:val="center"/>
              <w:rPr>
                <w:rFonts w:ascii="Arial" w:hAnsi="Arial" w:cs="Arial"/>
              </w:rPr>
            </w:pPr>
            <w:r w:rsidRPr="00CA390E">
              <w:rPr>
                <w:rFonts w:ascii="Arial" w:hAnsi="Arial" w:cs="Arial"/>
              </w:rPr>
              <w:t>21.87±1.45</w:t>
            </w:r>
            <w:r w:rsidRPr="00CA390E">
              <w:rPr>
                <w:rFonts w:ascii="Arial" w:hAnsi="Arial" w:cs="Arial"/>
                <w:vertAlign w:val="superscript"/>
              </w:rPr>
              <w:t>a</w:t>
            </w:r>
          </w:p>
        </w:tc>
        <w:tc>
          <w:tcPr>
            <w:tcW w:w="1418" w:type="dxa"/>
          </w:tcPr>
          <w:p w14:paraId="0315740B" w14:textId="77777777" w:rsidR="0053088C" w:rsidRPr="00CA390E" w:rsidRDefault="0053088C" w:rsidP="00D06789">
            <w:pPr>
              <w:jc w:val="center"/>
              <w:rPr>
                <w:rFonts w:ascii="Arial" w:hAnsi="Arial" w:cs="Arial"/>
              </w:rPr>
            </w:pPr>
            <w:r w:rsidRPr="00CA390E">
              <w:rPr>
                <w:rFonts w:ascii="Arial" w:hAnsi="Arial" w:cs="Arial"/>
              </w:rPr>
              <w:t>2.13±0.09</w:t>
            </w:r>
            <w:r w:rsidRPr="00CA390E">
              <w:rPr>
                <w:rFonts w:ascii="Arial" w:hAnsi="Arial" w:cs="Arial"/>
                <w:vertAlign w:val="superscript"/>
              </w:rPr>
              <w:t>a</w:t>
            </w:r>
          </w:p>
        </w:tc>
        <w:tc>
          <w:tcPr>
            <w:tcW w:w="1559" w:type="dxa"/>
          </w:tcPr>
          <w:p w14:paraId="69118962" w14:textId="77777777" w:rsidR="0053088C" w:rsidRPr="00CA390E" w:rsidRDefault="0053088C" w:rsidP="00D06789">
            <w:pPr>
              <w:jc w:val="center"/>
              <w:rPr>
                <w:rFonts w:ascii="Arial" w:hAnsi="Arial" w:cs="Arial"/>
              </w:rPr>
            </w:pPr>
            <w:r w:rsidRPr="00CA390E">
              <w:rPr>
                <w:rFonts w:ascii="Arial" w:hAnsi="Arial" w:cs="Arial"/>
              </w:rPr>
              <w:t>2.18±0.09</w:t>
            </w:r>
            <w:r w:rsidRPr="00CA390E">
              <w:rPr>
                <w:rFonts w:ascii="Arial" w:hAnsi="Arial" w:cs="Arial"/>
                <w:vertAlign w:val="superscript"/>
              </w:rPr>
              <w:t>a</w:t>
            </w:r>
          </w:p>
        </w:tc>
        <w:tc>
          <w:tcPr>
            <w:tcW w:w="1417" w:type="dxa"/>
          </w:tcPr>
          <w:p w14:paraId="60D06811" w14:textId="77777777" w:rsidR="0053088C" w:rsidRPr="00CA390E" w:rsidRDefault="0053088C" w:rsidP="00D06789">
            <w:pPr>
              <w:jc w:val="center"/>
              <w:rPr>
                <w:rFonts w:ascii="Arial" w:hAnsi="Arial" w:cs="Arial"/>
              </w:rPr>
            </w:pPr>
            <w:r w:rsidRPr="00CA390E">
              <w:rPr>
                <w:rFonts w:ascii="Arial" w:hAnsi="Arial" w:cs="Arial"/>
              </w:rPr>
              <w:t>2.45±0.17</w:t>
            </w:r>
            <w:r w:rsidRPr="00CA390E">
              <w:rPr>
                <w:rFonts w:ascii="Arial" w:hAnsi="Arial" w:cs="Arial"/>
                <w:vertAlign w:val="superscript"/>
              </w:rPr>
              <w:t>a</w:t>
            </w:r>
          </w:p>
        </w:tc>
      </w:tr>
      <w:tr w:rsidR="0053088C" w:rsidRPr="00CA390E" w14:paraId="1E105840" w14:textId="77777777" w:rsidTr="00D06789">
        <w:trPr>
          <w:trHeight w:val="288"/>
        </w:trPr>
        <w:tc>
          <w:tcPr>
            <w:tcW w:w="1242" w:type="dxa"/>
          </w:tcPr>
          <w:p w14:paraId="341E7F80" w14:textId="77777777" w:rsidR="0053088C" w:rsidRPr="00CA390E" w:rsidRDefault="0053088C" w:rsidP="00D06789">
            <w:pPr>
              <w:rPr>
                <w:rFonts w:ascii="Arial" w:hAnsi="Arial" w:cs="Arial"/>
              </w:rPr>
            </w:pPr>
            <w:r w:rsidRPr="00CA390E">
              <w:rPr>
                <w:rFonts w:ascii="Arial" w:hAnsi="Arial" w:cs="Arial"/>
              </w:rPr>
              <w:t>F5</w:t>
            </w:r>
          </w:p>
        </w:tc>
        <w:tc>
          <w:tcPr>
            <w:tcW w:w="1560" w:type="dxa"/>
          </w:tcPr>
          <w:p w14:paraId="110E2D97" w14:textId="77777777" w:rsidR="0053088C" w:rsidRPr="00CA390E" w:rsidRDefault="0053088C" w:rsidP="00D06789">
            <w:pPr>
              <w:jc w:val="center"/>
              <w:rPr>
                <w:rFonts w:ascii="Arial" w:hAnsi="Arial" w:cs="Arial"/>
              </w:rPr>
            </w:pPr>
            <w:r w:rsidRPr="00CA390E">
              <w:rPr>
                <w:rFonts w:ascii="Arial" w:hAnsi="Arial" w:cs="Arial"/>
              </w:rPr>
              <w:t>16.11±1.15</w:t>
            </w:r>
            <w:r w:rsidRPr="00CA390E">
              <w:rPr>
                <w:rFonts w:ascii="Arial" w:hAnsi="Arial" w:cs="Arial"/>
                <w:vertAlign w:val="superscript"/>
              </w:rPr>
              <w:t>b</w:t>
            </w:r>
          </w:p>
        </w:tc>
        <w:tc>
          <w:tcPr>
            <w:tcW w:w="1559" w:type="dxa"/>
          </w:tcPr>
          <w:p w14:paraId="67F7B665" w14:textId="77777777" w:rsidR="0053088C" w:rsidRPr="00CA390E" w:rsidRDefault="0053088C" w:rsidP="00D06789">
            <w:pPr>
              <w:jc w:val="center"/>
              <w:rPr>
                <w:rFonts w:ascii="Arial" w:hAnsi="Arial" w:cs="Arial"/>
              </w:rPr>
            </w:pPr>
            <w:r w:rsidRPr="00CA390E">
              <w:rPr>
                <w:rFonts w:ascii="Arial" w:hAnsi="Arial" w:cs="Arial"/>
              </w:rPr>
              <w:t>18.47±1.35</w:t>
            </w:r>
            <w:r w:rsidRPr="00CA390E">
              <w:rPr>
                <w:rFonts w:ascii="Arial" w:hAnsi="Arial" w:cs="Arial"/>
                <w:vertAlign w:val="superscript"/>
              </w:rPr>
              <w:t>ab</w:t>
            </w:r>
          </w:p>
        </w:tc>
        <w:tc>
          <w:tcPr>
            <w:tcW w:w="1559" w:type="dxa"/>
          </w:tcPr>
          <w:p w14:paraId="251D37E7" w14:textId="77777777" w:rsidR="0053088C" w:rsidRPr="00CA390E" w:rsidRDefault="0053088C" w:rsidP="00D06789">
            <w:pPr>
              <w:jc w:val="center"/>
              <w:rPr>
                <w:rFonts w:ascii="Arial" w:hAnsi="Arial" w:cs="Arial"/>
              </w:rPr>
            </w:pPr>
            <w:r w:rsidRPr="00CA390E">
              <w:rPr>
                <w:rFonts w:ascii="Arial" w:hAnsi="Arial" w:cs="Arial"/>
              </w:rPr>
              <w:t>21.69±1.42</w:t>
            </w:r>
            <w:r w:rsidRPr="00CA390E">
              <w:rPr>
                <w:rFonts w:ascii="Arial" w:hAnsi="Arial" w:cs="Arial"/>
                <w:vertAlign w:val="superscript"/>
              </w:rPr>
              <w:t>a</w:t>
            </w:r>
          </w:p>
        </w:tc>
        <w:tc>
          <w:tcPr>
            <w:tcW w:w="1418" w:type="dxa"/>
          </w:tcPr>
          <w:p w14:paraId="6CF67261" w14:textId="77777777" w:rsidR="0053088C" w:rsidRPr="00CA390E" w:rsidRDefault="0053088C" w:rsidP="00D06789">
            <w:pPr>
              <w:jc w:val="center"/>
              <w:rPr>
                <w:rFonts w:ascii="Arial" w:hAnsi="Arial" w:cs="Arial"/>
              </w:rPr>
            </w:pPr>
            <w:r w:rsidRPr="00CA390E">
              <w:rPr>
                <w:rFonts w:ascii="Arial" w:hAnsi="Arial" w:cs="Arial"/>
              </w:rPr>
              <w:t>2.08±0.09</w:t>
            </w:r>
            <w:r w:rsidRPr="00CA390E">
              <w:rPr>
                <w:rFonts w:ascii="Arial" w:hAnsi="Arial" w:cs="Arial"/>
                <w:vertAlign w:val="superscript"/>
              </w:rPr>
              <w:t>ab</w:t>
            </w:r>
          </w:p>
        </w:tc>
        <w:tc>
          <w:tcPr>
            <w:tcW w:w="1559" w:type="dxa"/>
          </w:tcPr>
          <w:p w14:paraId="458EEECC" w14:textId="77777777" w:rsidR="0053088C" w:rsidRPr="00CA390E" w:rsidRDefault="0053088C" w:rsidP="00D06789">
            <w:pPr>
              <w:jc w:val="center"/>
              <w:rPr>
                <w:rFonts w:ascii="Arial" w:hAnsi="Arial" w:cs="Arial"/>
              </w:rPr>
            </w:pPr>
            <w:r w:rsidRPr="00CA390E">
              <w:rPr>
                <w:rFonts w:ascii="Arial" w:hAnsi="Arial" w:cs="Arial"/>
              </w:rPr>
              <w:t>2.17±0.10</w:t>
            </w:r>
            <w:r w:rsidRPr="00CA390E">
              <w:rPr>
                <w:rFonts w:ascii="Arial" w:hAnsi="Arial" w:cs="Arial"/>
                <w:vertAlign w:val="superscript"/>
              </w:rPr>
              <w:t>a</w:t>
            </w:r>
          </w:p>
        </w:tc>
        <w:tc>
          <w:tcPr>
            <w:tcW w:w="1417" w:type="dxa"/>
          </w:tcPr>
          <w:p w14:paraId="176BCFD2" w14:textId="77777777" w:rsidR="0053088C" w:rsidRPr="00CA390E" w:rsidRDefault="0053088C" w:rsidP="00D06789">
            <w:pPr>
              <w:jc w:val="center"/>
              <w:rPr>
                <w:rFonts w:ascii="Arial" w:hAnsi="Arial" w:cs="Arial"/>
              </w:rPr>
            </w:pPr>
            <w:r w:rsidRPr="00CA390E">
              <w:rPr>
                <w:rFonts w:ascii="Arial" w:hAnsi="Arial" w:cs="Arial"/>
              </w:rPr>
              <w:t>2.38±0.21</w:t>
            </w:r>
            <w:r w:rsidRPr="00CA390E">
              <w:rPr>
                <w:rFonts w:ascii="Arial" w:hAnsi="Arial" w:cs="Arial"/>
                <w:vertAlign w:val="superscript"/>
              </w:rPr>
              <w:t>a</w:t>
            </w:r>
          </w:p>
        </w:tc>
      </w:tr>
      <w:tr w:rsidR="0053088C" w:rsidRPr="00CA390E" w14:paraId="1DAA2B18" w14:textId="77777777" w:rsidTr="00D06789">
        <w:trPr>
          <w:trHeight w:val="288"/>
        </w:trPr>
        <w:tc>
          <w:tcPr>
            <w:tcW w:w="1242" w:type="dxa"/>
          </w:tcPr>
          <w:p w14:paraId="74164220" w14:textId="77777777" w:rsidR="0053088C" w:rsidRPr="00CA390E" w:rsidRDefault="0053088C" w:rsidP="00D06789">
            <w:pPr>
              <w:rPr>
                <w:rFonts w:ascii="Arial" w:hAnsi="Arial" w:cs="Arial"/>
              </w:rPr>
            </w:pPr>
            <w:proofErr w:type="spellStart"/>
            <w:proofErr w:type="gramStart"/>
            <w:r w:rsidRPr="00CA390E">
              <w:rPr>
                <w:rFonts w:ascii="Arial" w:hAnsi="Arial" w:cs="Arial"/>
              </w:rPr>
              <w:t>SEm</w:t>
            </w:r>
            <w:proofErr w:type="spellEnd"/>
            <w:r w:rsidRPr="00CA390E">
              <w:rPr>
                <w:rFonts w:ascii="Arial" w:hAnsi="Arial" w:cs="Arial"/>
              </w:rPr>
              <w:t>(</w:t>
            </w:r>
            <w:proofErr w:type="gramEnd"/>
            <w:r w:rsidRPr="00CA390E">
              <w:rPr>
                <w:rFonts w:ascii="Arial" w:hAnsi="Arial" w:cs="Arial"/>
              </w:rPr>
              <w:t>±)</w:t>
            </w:r>
          </w:p>
        </w:tc>
        <w:tc>
          <w:tcPr>
            <w:tcW w:w="1560" w:type="dxa"/>
            <w:vAlign w:val="bottom"/>
          </w:tcPr>
          <w:p w14:paraId="14F3AC48" w14:textId="77777777" w:rsidR="0053088C" w:rsidRPr="00CA390E" w:rsidRDefault="0053088C" w:rsidP="00D06789">
            <w:pPr>
              <w:jc w:val="center"/>
              <w:rPr>
                <w:rFonts w:ascii="Arial" w:hAnsi="Arial" w:cs="Arial"/>
              </w:rPr>
            </w:pPr>
            <w:r w:rsidRPr="00CA390E">
              <w:rPr>
                <w:rFonts w:ascii="Arial" w:hAnsi="Arial" w:cs="Arial"/>
              </w:rPr>
              <w:t>0.23</w:t>
            </w:r>
          </w:p>
        </w:tc>
        <w:tc>
          <w:tcPr>
            <w:tcW w:w="1559" w:type="dxa"/>
            <w:vAlign w:val="bottom"/>
          </w:tcPr>
          <w:p w14:paraId="6324F3F0" w14:textId="77777777" w:rsidR="0053088C" w:rsidRPr="00CA390E" w:rsidRDefault="0053088C" w:rsidP="00D06789">
            <w:pPr>
              <w:jc w:val="center"/>
              <w:rPr>
                <w:rFonts w:ascii="Arial" w:hAnsi="Arial" w:cs="Arial"/>
              </w:rPr>
            </w:pPr>
            <w:r w:rsidRPr="00CA390E">
              <w:rPr>
                <w:rFonts w:ascii="Arial" w:hAnsi="Arial" w:cs="Arial"/>
              </w:rPr>
              <w:t>0.29</w:t>
            </w:r>
          </w:p>
        </w:tc>
        <w:tc>
          <w:tcPr>
            <w:tcW w:w="1559" w:type="dxa"/>
            <w:vAlign w:val="bottom"/>
          </w:tcPr>
          <w:p w14:paraId="1BAF175B" w14:textId="77777777" w:rsidR="0053088C" w:rsidRPr="00CA390E" w:rsidRDefault="0053088C" w:rsidP="00D06789">
            <w:pPr>
              <w:jc w:val="center"/>
              <w:rPr>
                <w:rFonts w:ascii="Arial" w:hAnsi="Arial" w:cs="Arial"/>
              </w:rPr>
            </w:pPr>
            <w:r w:rsidRPr="00CA390E">
              <w:rPr>
                <w:rFonts w:ascii="Arial" w:hAnsi="Arial" w:cs="Arial"/>
              </w:rPr>
              <w:t>0.19</w:t>
            </w:r>
          </w:p>
        </w:tc>
        <w:tc>
          <w:tcPr>
            <w:tcW w:w="1418" w:type="dxa"/>
            <w:vAlign w:val="bottom"/>
          </w:tcPr>
          <w:p w14:paraId="271FB761" w14:textId="77777777" w:rsidR="0053088C" w:rsidRPr="00CA390E" w:rsidRDefault="0053088C" w:rsidP="00D06789">
            <w:pPr>
              <w:jc w:val="center"/>
              <w:rPr>
                <w:rFonts w:ascii="Arial" w:hAnsi="Arial" w:cs="Arial"/>
              </w:rPr>
            </w:pPr>
            <w:r w:rsidRPr="00CA390E">
              <w:rPr>
                <w:rFonts w:ascii="Arial" w:hAnsi="Arial" w:cs="Arial"/>
              </w:rPr>
              <w:t>0.03</w:t>
            </w:r>
          </w:p>
        </w:tc>
        <w:tc>
          <w:tcPr>
            <w:tcW w:w="1559" w:type="dxa"/>
            <w:vAlign w:val="bottom"/>
          </w:tcPr>
          <w:p w14:paraId="06CADC5C" w14:textId="77777777" w:rsidR="0053088C" w:rsidRPr="00CA390E" w:rsidRDefault="0053088C" w:rsidP="00D06789">
            <w:pPr>
              <w:jc w:val="center"/>
              <w:rPr>
                <w:rFonts w:ascii="Arial" w:hAnsi="Arial" w:cs="Arial"/>
              </w:rPr>
            </w:pPr>
            <w:r w:rsidRPr="00CA390E">
              <w:rPr>
                <w:rFonts w:ascii="Arial" w:hAnsi="Arial" w:cs="Arial"/>
              </w:rPr>
              <w:t>0.02</w:t>
            </w:r>
          </w:p>
        </w:tc>
        <w:tc>
          <w:tcPr>
            <w:tcW w:w="1417" w:type="dxa"/>
            <w:vAlign w:val="bottom"/>
          </w:tcPr>
          <w:p w14:paraId="2F7459EA" w14:textId="77777777" w:rsidR="0053088C" w:rsidRPr="00CA390E" w:rsidRDefault="0053088C" w:rsidP="00D06789">
            <w:pPr>
              <w:jc w:val="center"/>
              <w:rPr>
                <w:rFonts w:ascii="Arial" w:hAnsi="Arial" w:cs="Arial"/>
              </w:rPr>
            </w:pPr>
            <w:r w:rsidRPr="00CA390E">
              <w:rPr>
                <w:rFonts w:ascii="Arial" w:hAnsi="Arial" w:cs="Arial"/>
              </w:rPr>
              <w:t>0.03</w:t>
            </w:r>
          </w:p>
        </w:tc>
      </w:tr>
      <w:tr w:rsidR="0053088C" w:rsidRPr="00CA390E" w14:paraId="472EDECB" w14:textId="77777777" w:rsidTr="00D06789">
        <w:trPr>
          <w:trHeight w:val="288"/>
        </w:trPr>
        <w:tc>
          <w:tcPr>
            <w:tcW w:w="1242" w:type="dxa"/>
          </w:tcPr>
          <w:p w14:paraId="2443FD54" w14:textId="77777777" w:rsidR="0053088C" w:rsidRPr="00CA390E" w:rsidRDefault="0053088C" w:rsidP="00D06789">
            <w:pPr>
              <w:rPr>
                <w:rFonts w:ascii="Arial" w:hAnsi="Arial" w:cs="Arial"/>
              </w:rPr>
            </w:pPr>
            <w:r w:rsidRPr="00CA390E">
              <w:rPr>
                <w:rFonts w:ascii="Arial" w:hAnsi="Arial" w:cs="Arial"/>
              </w:rPr>
              <w:t>CD (0.05)</w:t>
            </w:r>
          </w:p>
        </w:tc>
        <w:tc>
          <w:tcPr>
            <w:tcW w:w="1560" w:type="dxa"/>
            <w:vAlign w:val="center"/>
          </w:tcPr>
          <w:p w14:paraId="5F5A4F8A" w14:textId="77777777" w:rsidR="0053088C" w:rsidRPr="00CA390E" w:rsidRDefault="0053088C" w:rsidP="00D06789">
            <w:pPr>
              <w:jc w:val="center"/>
              <w:rPr>
                <w:rFonts w:ascii="Arial" w:hAnsi="Arial" w:cs="Arial"/>
              </w:rPr>
            </w:pPr>
            <w:r w:rsidRPr="00CA390E">
              <w:rPr>
                <w:rFonts w:ascii="Arial" w:hAnsi="Arial" w:cs="Arial"/>
              </w:rPr>
              <w:t>0.75</w:t>
            </w:r>
          </w:p>
        </w:tc>
        <w:tc>
          <w:tcPr>
            <w:tcW w:w="1559" w:type="dxa"/>
            <w:vAlign w:val="center"/>
          </w:tcPr>
          <w:p w14:paraId="26AA3AAD" w14:textId="77777777" w:rsidR="0053088C" w:rsidRPr="00CA390E" w:rsidRDefault="0053088C" w:rsidP="00D06789">
            <w:pPr>
              <w:jc w:val="center"/>
              <w:rPr>
                <w:rFonts w:ascii="Arial" w:hAnsi="Arial" w:cs="Arial"/>
              </w:rPr>
            </w:pPr>
            <w:r w:rsidRPr="00CA390E">
              <w:rPr>
                <w:rFonts w:ascii="Arial" w:hAnsi="Arial" w:cs="Arial"/>
              </w:rPr>
              <w:t>0.96</w:t>
            </w:r>
          </w:p>
        </w:tc>
        <w:tc>
          <w:tcPr>
            <w:tcW w:w="1559" w:type="dxa"/>
            <w:vAlign w:val="bottom"/>
          </w:tcPr>
          <w:p w14:paraId="6B99B4A5" w14:textId="77777777" w:rsidR="0053088C" w:rsidRPr="00CA390E" w:rsidRDefault="0053088C" w:rsidP="00D06789">
            <w:pPr>
              <w:jc w:val="center"/>
              <w:rPr>
                <w:rFonts w:ascii="Arial" w:hAnsi="Arial" w:cs="Arial"/>
              </w:rPr>
            </w:pPr>
            <w:r w:rsidRPr="00CA390E">
              <w:rPr>
                <w:rFonts w:ascii="Arial" w:hAnsi="Arial" w:cs="Arial"/>
              </w:rPr>
              <w:t>0.63</w:t>
            </w:r>
          </w:p>
        </w:tc>
        <w:tc>
          <w:tcPr>
            <w:tcW w:w="1418" w:type="dxa"/>
            <w:vAlign w:val="bottom"/>
          </w:tcPr>
          <w:p w14:paraId="02B407D2" w14:textId="77777777" w:rsidR="0053088C" w:rsidRPr="00CA390E" w:rsidRDefault="0053088C" w:rsidP="00D06789">
            <w:pPr>
              <w:jc w:val="center"/>
              <w:rPr>
                <w:rFonts w:ascii="Arial" w:hAnsi="Arial" w:cs="Arial"/>
              </w:rPr>
            </w:pPr>
            <w:r w:rsidRPr="00CA390E">
              <w:rPr>
                <w:rFonts w:ascii="Arial" w:hAnsi="Arial" w:cs="Arial"/>
              </w:rPr>
              <w:t>0.09</w:t>
            </w:r>
          </w:p>
        </w:tc>
        <w:tc>
          <w:tcPr>
            <w:tcW w:w="1559" w:type="dxa"/>
            <w:vAlign w:val="bottom"/>
          </w:tcPr>
          <w:p w14:paraId="4F9CA9BA" w14:textId="77777777" w:rsidR="0053088C" w:rsidRPr="00CA390E" w:rsidRDefault="0053088C" w:rsidP="00D06789">
            <w:pPr>
              <w:jc w:val="center"/>
              <w:rPr>
                <w:rFonts w:ascii="Arial" w:hAnsi="Arial" w:cs="Arial"/>
              </w:rPr>
            </w:pPr>
            <w:r w:rsidRPr="00CA390E">
              <w:rPr>
                <w:rFonts w:ascii="Arial" w:hAnsi="Arial" w:cs="Arial"/>
              </w:rPr>
              <w:t>0.06</w:t>
            </w:r>
          </w:p>
        </w:tc>
        <w:tc>
          <w:tcPr>
            <w:tcW w:w="1417" w:type="dxa"/>
            <w:vAlign w:val="bottom"/>
          </w:tcPr>
          <w:p w14:paraId="48282561" w14:textId="77777777" w:rsidR="0053088C" w:rsidRPr="00CA390E" w:rsidRDefault="0053088C" w:rsidP="00D06789">
            <w:pPr>
              <w:jc w:val="center"/>
              <w:rPr>
                <w:rFonts w:ascii="Arial" w:hAnsi="Arial" w:cs="Arial"/>
              </w:rPr>
            </w:pPr>
            <w:r w:rsidRPr="00CA390E">
              <w:rPr>
                <w:rFonts w:ascii="Arial" w:hAnsi="Arial" w:cs="Arial"/>
              </w:rPr>
              <w:t>0.10</w:t>
            </w:r>
          </w:p>
        </w:tc>
      </w:tr>
      <w:tr w:rsidR="0053088C" w:rsidRPr="00CA390E" w14:paraId="046CFAF2" w14:textId="77777777" w:rsidTr="00D06789">
        <w:trPr>
          <w:trHeight w:val="288"/>
        </w:trPr>
        <w:tc>
          <w:tcPr>
            <w:tcW w:w="10314" w:type="dxa"/>
            <w:gridSpan w:val="7"/>
          </w:tcPr>
          <w:p w14:paraId="6C25E271" w14:textId="77777777" w:rsidR="0053088C" w:rsidRPr="00CA390E" w:rsidRDefault="0053088C" w:rsidP="00D06789">
            <w:pPr>
              <w:rPr>
                <w:rFonts w:ascii="Arial" w:hAnsi="Arial" w:cs="Arial"/>
              </w:rPr>
            </w:pPr>
            <w:r w:rsidRPr="00CA390E">
              <w:rPr>
                <w:rFonts w:ascii="Arial" w:hAnsi="Arial" w:cs="Arial"/>
              </w:rPr>
              <w:t>Fertigation schedules (S)</w:t>
            </w:r>
          </w:p>
        </w:tc>
      </w:tr>
      <w:tr w:rsidR="0053088C" w:rsidRPr="00CA390E" w14:paraId="1FB5FAFF" w14:textId="77777777" w:rsidTr="00D06789">
        <w:trPr>
          <w:trHeight w:val="288"/>
        </w:trPr>
        <w:tc>
          <w:tcPr>
            <w:tcW w:w="1242" w:type="dxa"/>
          </w:tcPr>
          <w:p w14:paraId="63E3CCFC" w14:textId="77777777" w:rsidR="0053088C" w:rsidRPr="00CA390E" w:rsidRDefault="0053088C" w:rsidP="00D06789">
            <w:pPr>
              <w:rPr>
                <w:rFonts w:ascii="Arial" w:hAnsi="Arial" w:cs="Arial"/>
              </w:rPr>
            </w:pPr>
            <w:r w:rsidRPr="00CA390E">
              <w:rPr>
                <w:rFonts w:ascii="Arial" w:hAnsi="Arial" w:cs="Arial"/>
              </w:rPr>
              <w:t>S1</w:t>
            </w:r>
          </w:p>
        </w:tc>
        <w:tc>
          <w:tcPr>
            <w:tcW w:w="1560" w:type="dxa"/>
          </w:tcPr>
          <w:p w14:paraId="353BCCCB" w14:textId="77777777" w:rsidR="0053088C" w:rsidRPr="00CA390E" w:rsidRDefault="0053088C" w:rsidP="00D06789">
            <w:pPr>
              <w:jc w:val="center"/>
              <w:rPr>
                <w:rFonts w:ascii="Arial" w:hAnsi="Arial" w:cs="Arial"/>
              </w:rPr>
            </w:pPr>
            <w:r w:rsidRPr="00CA390E">
              <w:rPr>
                <w:rFonts w:ascii="Arial" w:hAnsi="Arial" w:cs="Arial"/>
              </w:rPr>
              <w:t>16.11±1.62</w:t>
            </w:r>
            <w:r w:rsidRPr="00CA390E">
              <w:rPr>
                <w:rFonts w:ascii="Arial" w:hAnsi="Arial" w:cs="Arial"/>
                <w:vertAlign w:val="superscript"/>
              </w:rPr>
              <w:t>a</w:t>
            </w:r>
          </w:p>
        </w:tc>
        <w:tc>
          <w:tcPr>
            <w:tcW w:w="1559" w:type="dxa"/>
          </w:tcPr>
          <w:p w14:paraId="522C5B24" w14:textId="77777777" w:rsidR="0053088C" w:rsidRPr="00CA390E" w:rsidRDefault="0053088C" w:rsidP="00D06789">
            <w:pPr>
              <w:jc w:val="center"/>
              <w:rPr>
                <w:rFonts w:ascii="Arial" w:hAnsi="Arial" w:cs="Arial"/>
              </w:rPr>
            </w:pPr>
            <w:r w:rsidRPr="00CA390E">
              <w:rPr>
                <w:rFonts w:ascii="Arial" w:hAnsi="Arial" w:cs="Arial"/>
              </w:rPr>
              <w:t>18.71±1.58</w:t>
            </w:r>
            <w:r w:rsidRPr="00CA390E">
              <w:rPr>
                <w:rFonts w:ascii="Arial" w:hAnsi="Arial" w:cs="Arial"/>
                <w:vertAlign w:val="superscript"/>
              </w:rPr>
              <w:t>a</w:t>
            </w:r>
          </w:p>
        </w:tc>
        <w:tc>
          <w:tcPr>
            <w:tcW w:w="1559" w:type="dxa"/>
          </w:tcPr>
          <w:p w14:paraId="0AB1544A" w14:textId="77777777" w:rsidR="0053088C" w:rsidRPr="00CA390E" w:rsidRDefault="0053088C" w:rsidP="00D06789">
            <w:pPr>
              <w:jc w:val="center"/>
              <w:rPr>
                <w:rFonts w:ascii="Arial" w:hAnsi="Arial" w:cs="Arial"/>
              </w:rPr>
            </w:pPr>
            <w:r w:rsidRPr="00CA390E">
              <w:rPr>
                <w:rFonts w:ascii="Arial" w:hAnsi="Arial" w:cs="Arial"/>
              </w:rPr>
              <w:t>21.48±1.74</w:t>
            </w:r>
            <w:r w:rsidRPr="00CA390E">
              <w:rPr>
                <w:rFonts w:ascii="Arial" w:hAnsi="Arial" w:cs="Arial"/>
                <w:vertAlign w:val="superscript"/>
              </w:rPr>
              <w:t>a</w:t>
            </w:r>
          </w:p>
        </w:tc>
        <w:tc>
          <w:tcPr>
            <w:tcW w:w="1418" w:type="dxa"/>
          </w:tcPr>
          <w:p w14:paraId="4FFB570D" w14:textId="77777777" w:rsidR="0053088C" w:rsidRPr="00CA390E" w:rsidRDefault="0053088C" w:rsidP="00D06789">
            <w:pPr>
              <w:jc w:val="center"/>
              <w:rPr>
                <w:rFonts w:ascii="Arial" w:hAnsi="Arial" w:cs="Arial"/>
              </w:rPr>
            </w:pPr>
            <w:r w:rsidRPr="00CA390E">
              <w:rPr>
                <w:rFonts w:ascii="Arial" w:hAnsi="Arial" w:cs="Arial"/>
              </w:rPr>
              <w:t>2.08±0.11</w:t>
            </w:r>
          </w:p>
        </w:tc>
        <w:tc>
          <w:tcPr>
            <w:tcW w:w="1559" w:type="dxa"/>
          </w:tcPr>
          <w:p w14:paraId="78476217" w14:textId="77777777" w:rsidR="0053088C" w:rsidRPr="00CA390E" w:rsidRDefault="0053088C" w:rsidP="00D06789">
            <w:pPr>
              <w:jc w:val="center"/>
              <w:rPr>
                <w:rFonts w:ascii="Arial" w:hAnsi="Arial" w:cs="Arial"/>
              </w:rPr>
            </w:pPr>
            <w:r w:rsidRPr="00CA390E">
              <w:rPr>
                <w:rFonts w:ascii="Arial" w:hAnsi="Arial" w:cs="Arial"/>
              </w:rPr>
              <w:t>2.17±0.11</w:t>
            </w:r>
            <w:r w:rsidRPr="00CA390E">
              <w:rPr>
                <w:rFonts w:ascii="Arial" w:hAnsi="Arial" w:cs="Arial"/>
                <w:vertAlign w:val="superscript"/>
              </w:rPr>
              <w:t>a</w:t>
            </w:r>
          </w:p>
        </w:tc>
        <w:tc>
          <w:tcPr>
            <w:tcW w:w="1417" w:type="dxa"/>
          </w:tcPr>
          <w:p w14:paraId="658AFA6C" w14:textId="77777777" w:rsidR="0053088C" w:rsidRPr="00CA390E" w:rsidRDefault="0053088C" w:rsidP="00D06789">
            <w:pPr>
              <w:jc w:val="center"/>
              <w:rPr>
                <w:rFonts w:ascii="Arial" w:hAnsi="Arial" w:cs="Arial"/>
              </w:rPr>
            </w:pPr>
            <w:r w:rsidRPr="00CA390E">
              <w:rPr>
                <w:rFonts w:ascii="Arial" w:hAnsi="Arial" w:cs="Arial"/>
              </w:rPr>
              <w:t>2.40±0.19</w:t>
            </w:r>
            <w:r w:rsidRPr="00CA390E">
              <w:rPr>
                <w:rFonts w:ascii="Arial" w:hAnsi="Arial" w:cs="Arial"/>
                <w:vertAlign w:val="superscript"/>
              </w:rPr>
              <w:t>a</w:t>
            </w:r>
          </w:p>
        </w:tc>
      </w:tr>
      <w:tr w:rsidR="0053088C" w:rsidRPr="00CA390E" w14:paraId="54BF4973" w14:textId="77777777" w:rsidTr="00D06789">
        <w:trPr>
          <w:trHeight w:val="288"/>
        </w:trPr>
        <w:tc>
          <w:tcPr>
            <w:tcW w:w="1242" w:type="dxa"/>
          </w:tcPr>
          <w:p w14:paraId="236AC27C" w14:textId="77777777" w:rsidR="0053088C" w:rsidRPr="00CA390E" w:rsidRDefault="0053088C" w:rsidP="00D06789">
            <w:pPr>
              <w:rPr>
                <w:rFonts w:ascii="Arial" w:hAnsi="Arial" w:cs="Arial"/>
              </w:rPr>
            </w:pPr>
            <w:r w:rsidRPr="00CA390E">
              <w:rPr>
                <w:rFonts w:ascii="Arial" w:hAnsi="Arial" w:cs="Arial"/>
              </w:rPr>
              <w:t>S2</w:t>
            </w:r>
          </w:p>
        </w:tc>
        <w:tc>
          <w:tcPr>
            <w:tcW w:w="1560" w:type="dxa"/>
          </w:tcPr>
          <w:p w14:paraId="51B3CB37" w14:textId="77777777" w:rsidR="0053088C" w:rsidRPr="00CA390E" w:rsidRDefault="0053088C" w:rsidP="00D06789">
            <w:pPr>
              <w:jc w:val="center"/>
              <w:rPr>
                <w:rFonts w:ascii="Arial" w:hAnsi="Arial" w:cs="Arial"/>
              </w:rPr>
            </w:pPr>
            <w:r w:rsidRPr="00CA390E">
              <w:rPr>
                <w:rFonts w:ascii="Arial" w:hAnsi="Arial" w:cs="Arial"/>
              </w:rPr>
              <w:t>15.76±1.41</w:t>
            </w:r>
            <w:r w:rsidRPr="00CA390E">
              <w:rPr>
                <w:rFonts w:ascii="Arial" w:hAnsi="Arial" w:cs="Arial"/>
                <w:vertAlign w:val="superscript"/>
              </w:rPr>
              <w:t>a</w:t>
            </w:r>
          </w:p>
        </w:tc>
        <w:tc>
          <w:tcPr>
            <w:tcW w:w="1559" w:type="dxa"/>
          </w:tcPr>
          <w:p w14:paraId="7987D159" w14:textId="77777777" w:rsidR="0053088C" w:rsidRPr="00CA390E" w:rsidRDefault="0053088C" w:rsidP="00D06789">
            <w:pPr>
              <w:jc w:val="center"/>
              <w:rPr>
                <w:rFonts w:ascii="Arial" w:hAnsi="Arial" w:cs="Arial"/>
              </w:rPr>
            </w:pPr>
            <w:r w:rsidRPr="00CA390E">
              <w:rPr>
                <w:rFonts w:ascii="Arial" w:hAnsi="Arial" w:cs="Arial"/>
              </w:rPr>
              <w:t>17.90±1.36</w:t>
            </w:r>
            <w:r w:rsidRPr="00CA390E">
              <w:rPr>
                <w:rFonts w:ascii="Arial" w:hAnsi="Arial" w:cs="Arial"/>
                <w:vertAlign w:val="superscript"/>
              </w:rPr>
              <w:t>b</w:t>
            </w:r>
          </w:p>
        </w:tc>
        <w:tc>
          <w:tcPr>
            <w:tcW w:w="1559" w:type="dxa"/>
          </w:tcPr>
          <w:p w14:paraId="6A773166" w14:textId="77777777" w:rsidR="0053088C" w:rsidRPr="00CA390E" w:rsidRDefault="0053088C" w:rsidP="00D06789">
            <w:pPr>
              <w:jc w:val="center"/>
              <w:rPr>
                <w:rFonts w:ascii="Arial" w:hAnsi="Arial" w:cs="Arial"/>
              </w:rPr>
            </w:pPr>
            <w:r w:rsidRPr="00CA390E">
              <w:rPr>
                <w:rFonts w:ascii="Arial" w:hAnsi="Arial" w:cs="Arial"/>
              </w:rPr>
              <w:t>20.67±1.30</w:t>
            </w:r>
            <w:r w:rsidRPr="00CA390E">
              <w:rPr>
                <w:rFonts w:ascii="Arial" w:hAnsi="Arial" w:cs="Arial"/>
                <w:vertAlign w:val="superscript"/>
              </w:rPr>
              <w:t>b</w:t>
            </w:r>
          </w:p>
        </w:tc>
        <w:tc>
          <w:tcPr>
            <w:tcW w:w="1418" w:type="dxa"/>
          </w:tcPr>
          <w:p w14:paraId="79AF0FCF" w14:textId="77777777" w:rsidR="0053088C" w:rsidRPr="00CA390E" w:rsidRDefault="0053088C" w:rsidP="00D06789">
            <w:pPr>
              <w:jc w:val="center"/>
              <w:rPr>
                <w:rFonts w:ascii="Arial" w:hAnsi="Arial" w:cs="Arial"/>
              </w:rPr>
            </w:pPr>
            <w:r w:rsidRPr="00CA390E">
              <w:rPr>
                <w:rFonts w:ascii="Arial" w:hAnsi="Arial" w:cs="Arial"/>
              </w:rPr>
              <w:t>2.01±0.13</w:t>
            </w:r>
          </w:p>
        </w:tc>
        <w:tc>
          <w:tcPr>
            <w:tcW w:w="1559" w:type="dxa"/>
          </w:tcPr>
          <w:p w14:paraId="4BFE7EC5" w14:textId="77777777" w:rsidR="0053088C" w:rsidRPr="00CA390E" w:rsidRDefault="0053088C" w:rsidP="00D06789">
            <w:pPr>
              <w:jc w:val="center"/>
              <w:rPr>
                <w:rFonts w:ascii="Arial" w:hAnsi="Arial" w:cs="Arial"/>
              </w:rPr>
            </w:pPr>
            <w:r w:rsidRPr="00CA390E">
              <w:rPr>
                <w:rFonts w:ascii="Arial" w:hAnsi="Arial" w:cs="Arial"/>
              </w:rPr>
              <w:t>2.08±0.09</w:t>
            </w:r>
            <w:r w:rsidRPr="00CA390E">
              <w:rPr>
                <w:rFonts w:ascii="Arial" w:hAnsi="Arial" w:cs="Arial"/>
                <w:vertAlign w:val="superscript"/>
              </w:rPr>
              <w:t>b</w:t>
            </w:r>
          </w:p>
        </w:tc>
        <w:tc>
          <w:tcPr>
            <w:tcW w:w="1417" w:type="dxa"/>
          </w:tcPr>
          <w:p w14:paraId="7D522E18" w14:textId="77777777" w:rsidR="0053088C" w:rsidRPr="00CA390E" w:rsidRDefault="0053088C" w:rsidP="00D06789">
            <w:pPr>
              <w:jc w:val="center"/>
              <w:rPr>
                <w:rFonts w:ascii="Arial" w:hAnsi="Arial" w:cs="Arial"/>
              </w:rPr>
            </w:pPr>
            <w:r w:rsidRPr="00CA390E">
              <w:rPr>
                <w:rFonts w:ascii="Arial" w:hAnsi="Arial" w:cs="Arial"/>
              </w:rPr>
              <w:t>2.29±0.15</w:t>
            </w:r>
            <w:r w:rsidRPr="00CA390E">
              <w:rPr>
                <w:rFonts w:ascii="Arial" w:hAnsi="Arial" w:cs="Arial"/>
                <w:vertAlign w:val="superscript"/>
              </w:rPr>
              <w:t>b</w:t>
            </w:r>
          </w:p>
        </w:tc>
      </w:tr>
      <w:tr w:rsidR="0053088C" w:rsidRPr="00CA390E" w14:paraId="4CA05986" w14:textId="77777777" w:rsidTr="00D06789">
        <w:trPr>
          <w:trHeight w:val="288"/>
        </w:trPr>
        <w:tc>
          <w:tcPr>
            <w:tcW w:w="1242" w:type="dxa"/>
          </w:tcPr>
          <w:p w14:paraId="4971AEFF" w14:textId="77777777" w:rsidR="0053088C" w:rsidRPr="00CA390E" w:rsidRDefault="0053088C" w:rsidP="00D06789">
            <w:pPr>
              <w:rPr>
                <w:rFonts w:ascii="Arial" w:hAnsi="Arial" w:cs="Arial"/>
              </w:rPr>
            </w:pPr>
            <w:r w:rsidRPr="00CA390E">
              <w:rPr>
                <w:rFonts w:ascii="Arial" w:hAnsi="Arial" w:cs="Arial"/>
              </w:rPr>
              <w:t>S3</w:t>
            </w:r>
          </w:p>
        </w:tc>
        <w:tc>
          <w:tcPr>
            <w:tcW w:w="1560" w:type="dxa"/>
          </w:tcPr>
          <w:p w14:paraId="29534DE5" w14:textId="77777777" w:rsidR="0053088C" w:rsidRPr="00CA390E" w:rsidRDefault="0053088C" w:rsidP="00D06789">
            <w:pPr>
              <w:jc w:val="center"/>
              <w:rPr>
                <w:rFonts w:ascii="Arial" w:hAnsi="Arial" w:cs="Arial"/>
              </w:rPr>
            </w:pPr>
            <w:r w:rsidRPr="00CA390E">
              <w:rPr>
                <w:rFonts w:ascii="Arial" w:hAnsi="Arial" w:cs="Arial"/>
              </w:rPr>
              <w:t>14.99±1.28</w:t>
            </w:r>
            <w:r w:rsidRPr="00CA390E">
              <w:rPr>
                <w:rFonts w:ascii="Arial" w:hAnsi="Arial" w:cs="Arial"/>
                <w:vertAlign w:val="superscript"/>
              </w:rPr>
              <w:t>b</w:t>
            </w:r>
          </w:p>
        </w:tc>
        <w:tc>
          <w:tcPr>
            <w:tcW w:w="1559" w:type="dxa"/>
          </w:tcPr>
          <w:p w14:paraId="7BE01B30" w14:textId="77777777" w:rsidR="0053088C" w:rsidRPr="00CA390E" w:rsidRDefault="0053088C" w:rsidP="00D06789">
            <w:pPr>
              <w:jc w:val="center"/>
              <w:rPr>
                <w:rFonts w:ascii="Arial" w:hAnsi="Arial" w:cs="Arial"/>
              </w:rPr>
            </w:pPr>
            <w:r w:rsidRPr="00CA390E">
              <w:rPr>
                <w:rFonts w:ascii="Arial" w:hAnsi="Arial" w:cs="Arial"/>
              </w:rPr>
              <w:t>17.04±0.70</w:t>
            </w:r>
            <w:r w:rsidRPr="00CA390E">
              <w:rPr>
                <w:rFonts w:ascii="Arial" w:hAnsi="Arial" w:cs="Arial"/>
                <w:vertAlign w:val="superscript"/>
              </w:rPr>
              <w:t>c</w:t>
            </w:r>
          </w:p>
        </w:tc>
        <w:tc>
          <w:tcPr>
            <w:tcW w:w="1559" w:type="dxa"/>
          </w:tcPr>
          <w:p w14:paraId="5F7FE7D6" w14:textId="77777777" w:rsidR="0053088C" w:rsidRPr="00CA390E" w:rsidRDefault="0053088C" w:rsidP="00D06789">
            <w:pPr>
              <w:jc w:val="center"/>
              <w:rPr>
                <w:rFonts w:ascii="Arial" w:hAnsi="Arial" w:cs="Arial"/>
              </w:rPr>
            </w:pPr>
            <w:r w:rsidRPr="00CA390E">
              <w:rPr>
                <w:rFonts w:ascii="Arial" w:hAnsi="Arial" w:cs="Arial"/>
              </w:rPr>
              <w:t>19.90±0.68</w:t>
            </w:r>
            <w:r w:rsidRPr="00CA390E">
              <w:rPr>
                <w:rFonts w:ascii="Arial" w:hAnsi="Arial" w:cs="Arial"/>
                <w:vertAlign w:val="superscript"/>
              </w:rPr>
              <w:t>c</w:t>
            </w:r>
          </w:p>
        </w:tc>
        <w:tc>
          <w:tcPr>
            <w:tcW w:w="1418" w:type="dxa"/>
          </w:tcPr>
          <w:p w14:paraId="48EDF00E" w14:textId="77777777" w:rsidR="0053088C" w:rsidRPr="00CA390E" w:rsidRDefault="0053088C" w:rsidP="00D06789">
            <w:pPr>
              <w:jc w:val="center"/>
              <w:rPr>
                <w:rFonts w:ascii="Arial" w:hAnsi="Arial" w:cs="Arial"/>
              </w:rPr>
            </w:pPr>
            <w:r w:rsidRPr="00CA390E">
              <w:rPr>
                <w:rFonts w:ascii="Arial" w:hAnsi="Arial" w:cs="Arial"/>
              </w:rPr>
              <w:t>1.99±0.12</w:t>
            </w:r>
          </w:p>
        </w:tc>
        <w:tc>
          <w:tcPr>
            <w:tcW w:w="1559" w:type="dxa"/>
          </w:tcPr>
          <w:p w14:paraId="6B1F37D4" w14:textId="77777777" w:rsidR="0053088C" w:rsidRPr="00CA390E" w:rsidRDefault="0053088C" w:rsidP="00D06789">
            <w:pPr>
              <w:jc w:val="center"/>
              <w:rPr>
                <w:rFonts w:ascii="Arial" w:hAnsi="Arial" w:cs="Arial"/>
              </w:rPr>
            </w:pPr>
            <w:r w:rsidRPr="00CA390E">
              <w:rPr>
                <w:rFonts w:ascii="Arial" w:hAnsi="Arial" w:cs="Arial"/>
              </w:rPr>
              <w:t>2.06±0.08</w:t>
            </w:r>
            <w:r w:rsidRPr="00CA390E">
              <w:rPr>
                <w:rFonts w:ascii="Arial" w:hAnsi="Arial" w:cs="Arial"/>
                <w:vertAlign w:val="superscript"/>
              </w:rPr>
              <w:t>b</w:t>
            </w:r>
          </w:p>
        </w:tc>
        <w:tc>
          <w:tcPr>
            <w:tcW w:w="1417" w:type="dxa"/>
          </w:tcPr>
          <w:p w14:paraId="27ADABB0" w14:textId="77777777" w:rsidR="0053088C" w:rsidRPr="00CA390E" w:rsidRDefault="0053088C" w:rsidP="00D06789">
            <w:pPr>
              <w:jc w:val="center"/>
              <w:rPr>
                <w:rFonts w:ascii="Arial" w:hAnsi="Arial" w:cs="Arial"/>
              </w:rPr>
            </w:pPr>
            <w:r w:rsidRPr="00CA390E">
              <w:rPr>
                <w:rFonts w:ascii="Arial" w:hAnsi="Arial" w:cs="Arial"/>
              </w:rPr>
              <w:t>2.16±0.12</w:t>
            </w:r>
            <w:r w:rsidRPr="00CA390E">
              <w:rPr>
                <w:rFonts w:ascii="Arial" w:hAnsi="Arial" w:cs="Arial"/>
                <w:vertAlign w:val="superscript"/>
              </w:rPr>
              <w:t>c</w:t>
            </w:r>
          </w:p>
        </w:tc>
      </w:tr>
      <w:tr w:rsidR="0053088C" w:rsidRPr="00CA390E" w14:paraId="539A7BB4" w14:textId="77777777" w:rsidTr="00D06789">
        <w:trPr>
          <w:trHeight w:val="288"/>
        </w:trPr>
        <w:tc>
          <w:tcPr>
            <w:tcW w:w="1242" w:type="dxa"/>
          </w:tcPr>
          <w:p w14:paraId="3E975AAC" w14:textId="77777777" w:rsidR="0053088C" w:rsidRPr="00CA390E" w:rsidRDefault="0053088C" w:rsidP="00D06789">
            <w:pPr>
              <w:rPr>
                <w:rFonts w:ascii="Arial" w:hAnsi="Arial" w:cs="Arial"/>
              </w:rPr>
            </w:pPr>
            <w:proofErr w:type="spellStart"/>
            <w:proofErr w:type="gramStart"/>
            <w:r w:rsidRPr="00CA390E">
              <w:rPr>
                <w:rFonts w:ascii="Arial" w:hAnsi="Arial" w:cs="Arial"/>
              </w:rPr>
              <w:t>SEm</w:t>
            </w:r>
            <w:proofErr w:type="spellEnd"/>
            <w:r w:rsidRPr="00CA390E">
              <w:rPr>
                <w:rFonts w:ascii="Arial" w:hAnsi="Arial" w:cs="Arial"/>
              </w:rPr>
              <w:t>(</w:t>
            </w:r>
            <w:proofErr w:type="gramEnd"/>
            <w:r w:rsidRPr="00CA390E">
              <w:rPr>
                <w:rFonts w:ascii="Arial" w:hAnsi="Arial" w:cs="Arial"/>
              </w:rPr>
              <w:t>±)</w:t>
            </w:r>
          </w:p>
        </w:tc>
        <w:tc>
          <w:tcPr>
            <w:tcW w:w="1560" w:type="dxa"/>
            <w:vAlign w:val="bottom"/>
          </w:tcPr>
          <w:p w14:paraId="4F7E4F07" w14:textId="77777777" w:rsidR="0053088C" w:rsidRPr="00CA390E" w:rsidRDefault="0053088C" w:rsidP="00D06789">
            <w:pPr>
              <w:jc w:val="center"/>
              <w:rPr>
                <w:rFonts w:ascii="Arial" w:hAnsi="Arial" w:cs="Arial"/>
              </w:rPr>
            </w:pPr>
            <w:r w:rsidRPr="00CA390E">
              <w:rPr>
                <w:rFonts w:ascii="Arial" w:hAnsi="Arial" w:cs="Arial"/>
              </w:rPr>
              <w:t>0.21</w:t>
            </w:r>
          </w:p>
        </w:tc>
        <w:tc>
          <w:tcPr>
            <w:tcW w:w="1559" w:type="dxa"/>
            <w:vAlign w:val="bottom"/>
          </w:tcPr>
          <w:p w14:paraId="3BAA9184" w14:textId="77777777" w:rsidR="0053088C" w:rsidRPr="00CA390E" w:rsidRDefault="0053088C" w:rsidP="00D06789">
            <w:pPr>
              <w:jc w:val="center"/>
              <w:rPr>
                <w:rFonts w:ascii="Arial" w:hAnsi="Arial" w:cs="Arial"/>
              </w:rPr>
            </w:pPr>
            <w:r w:rsidRPr="00CA390E">
              <w:rPr>
                <w:rFonts w:ascii="Arial" w:hAnsi="Arial" w:cs="Arial"/>
              </w:rPr>
              <w:t>0.15</w:t>
            </w:r>
          </w:p>
        </w:tc>
        <w:tc>
          <w:tcPr>
            <w:tcW w:w="1559" w:type="dxa"/>
            <w:vAlign w:val="bottom"/>
          </w:tcPr>
          <w:p w14:paraId="199D43DB" w14:textId="77777777" w:rsidR="0053088C" w:rsidRPr="00CA390E" w:rsidRDefault="0053088C" w:rsidP="00D06789">
            <w:pPr>
              <w:jc w:val="center"/>
              <w:rPr>
                <w:rFonts w:ascii="Arial" w:hAnsi="Arial" w:cs="Arial"/>
              </w:rPr>
            </w:pPr>
            <w:r w:rsidRPr="00CA390E">
              <w:rPr>
                <w:rFonts w:ascii="Arial" w:hAnsi="Arial" w:cs="Arial"/>
              </w:rPr>
              <w:t>0.14</w:t>
            </w:r>
          </w:p>
        </w:tc>
        <w:tc>
          <w:tcPr>
            <w:tcW w:w="1418" w:type="dxa"/>
            <w:vAlign w:val="bottom"/>
          </w:tcPr>
          <w:p w14:paraId="4140E64D" w14:textId="77777777" w:rsidR="0053088C" w:rsidRPr="00CA390E" w:rsidRDefault="0053088C" w:rsidP="00D06789">
            <w:pPr>
              <w:jc w:val="center"/>
              <w:rPr>
                <w:rFonts w:ascii="Arial" w:hAnsi="Arial" w:cs="Arial"/>
              </w:rPr>
            </w:pPr>
            <w:r w:rsidRPr="00CA390E">
              <w:rPr>
                <w:rFonts w:ascii="Arial" w:hAnsi="Arial" w:cs="Arial"/>
              </w:rPr>
              <w:t>0.03</w:t>
            </w:r>
          </w:p>
        </w:tc>
        <w:tc>
          <w:tcPr>
            <w:tcW w:w="1559" w:type="dxa"/>
            <w:vAlign w:val="bottom"/>
          </w:tcPr>
          <w:p w14:paraId="71CFE539" w14:textId="77777777" w:rsidR="0053088C" w:rsidRPr="00CA390E" w:rsidRDefault="0053088C" w:rsidP="00D06789">
            <w:pPr>
              <w:jc w:val="center"/>
              <w:rPr>
                <w:rFonts w:ascii="Arial" w:hAnsi="Arial" w:cs="Arial"/>
              </w:rPr>
            </w:pPr>
            <w:r w:rsidRPr="00CA390E">
              <w:rPr>
                <w:rFonts w:ascii="Arial" w:hAnsi="Arial" w:cs="Arial"/>
              </w:rPr>
              <w:t>0.02</w:t>
            </w:r>
          </w:p>
        </w:tc>
        <w:tc>
          <w:tcPr>
            <w:tcW w:w="1417" w:type="dxa"/>
            <w:vAlign w:val="bottom"/>
          </w:tcPr>
          <w:p w14:paraId="4F999FF6" w14:textId="77777777" w:rsidR="0053088C" w:rsidRPr="00CA390E" w:rsidRDefault="0053088C" w:rsidP="00D06789">
            <w:pPr>
              <w:jc w:val="center"/>
              <w:rPr>
                <w:rFonts w:ascii="Arial" w:hAnsi="Arial" w:cs="Arial"/>
              </w:rPr>
            </w:pPr>
            <w:r w:rsidRPr="00CA390E">
              <w:rPr>
                <w:rFonts w:ascii="Arial" w:hAnsi="Arial" w:cs="Arial"/>
              </w:rPr>
              <w:t>0.03</w:t>
            </w:r>
          </w:p>
        </w:tc>
      </w:tr>
      <w:tr w:rsidR="0053088C" w:rsidRPr="00CA390E" w14:paraId="27FD4BB7" w14:textId="77777777" w:rsidTr="00D06789">
        <w:trPr>
          <w:trHeight w:val="288"/>
        </w:trPr>
        <w:tc>
          <w:tcPr>
            <w:tcW w:w="1242" w:type="dxa"/>
          </w:tcPr>
          <w:p w14:paraId="68889256" w14:textId="77777777" w:rsidR="0053088C" w:rsidRPr="00CA390E" w:rsidRDefault="0053088C" w:rsidP="00D06789">
            <w:pPr>
              <w:rPr>
                <w:rFonts w:ascii="Arial" w:hAnsi="Arial" w:cs="Arial"/>
              </w:rPr>
            </w:pPr>
            <w:r w:rsidRPr="00CA390E">
              <w:rPr>
                <w:rFonts w:ascii="Arial" w:hAnsi="Arial" w:cs="Arial"/>
              </w:rPr>
              <w:t>CD (0.05)</w:t>
            </w:r>
          </w:p>
        </w:tc>
        <w:tc>
          <w:tcPr>
            <w:tcW w:w="1560" w:type="dxa"/>
            <w:vAlign w:val="center"/>
          </w:tcPr>
          <w:p w14:paraId="5A62E74D" w14:textId="77777777" w:rsidR="0053088C" w:rsidRPr="00CA390E" w:rsidRDefault="0053088C" w:rsidP="00D06789">
            <w:pPr>
              <w:jc w:val="center"/>
              <w:rPr>
                <w:rFonts w:ascii="Arial" w:hAnsi="Arial" w:cs="Arial"/>
              </w:rPr>
            </w:pPr>
            <w:r w:rsidRPr="00CA390E">
              <w:rPr>
                <w:rFonts w:ascii="Arial" w:hAnsi="Arial" w:cs="Arial"/>
              </w:rPr>
              <w:t>0.61</w:t>
            </w:r>
          </w:p>
        </w:tc>
        <w:tc>
          <w:tcPr>
            <w:tcW w:w="1559" w:type="dxa"/>
            <w:vAlign w:val="bottom"/>
          </w:tcPr>
          <w:p w14:paraId="1F504AB1" w14:textId="77777777" w:rsidR="0053088C" w:rsidRPr="00CA390E" w:rsidRDefault="0053088C" w:rsidP="00D06789">
            <w:pPr>
              <w:jc w:val="center"/>
              <w:rPr>
                <w:rFonts w:ascii="Arial" w:hAnsi="Arial" w:cs="Arial"/>
              </w:rPr>
            </w:pPr>
            <w:r w:rsidRPr="00CA390E">
              <w:rPr>
                <w:rFonts w:ascii="Arial" w:hAnsi="Arial" w:cs="Arial"/>
              </w:rPr>
              <w:t>0.44</w:t>
            </w:r>
          </w:p>
        </w:tc>
        <w:tc>
          <w:tcPr>
            <w:tcW w:w="1559" w:type="dxa"/>
            <w:vAlign w:val="bottom"/>
          </w:tcPr>
          <w:p w14:paraId="664E3A58" w14:textId="77777777" w:rsidR="0053088C" w:rsidRPr="00CA390E" w:rsidRDefault="0053088C" w:rsidP="00D06789">
            <w:pPr>
              <w:jc w:val="center"/>
              <w:rPr>
                <w:rFonts w:ascii="Arial" w:hAnsi="Arial" w:cs="Arial"/>
              </w:rPr>
            </w:pPr>
            <w:r w:rsidRPr="00CA390E">
              <w:rPr>
                <w:rFonts w:ascii="Arial" w:hAnsi="Arial" w:cs="Arial"/>
              </w:rPr>
              <w:t>0.42</w:t>
            </w:r>
          </w:p>
        </w:tc>
        <w:tc>
          <w:tcPr>
            <w:tcW w:w="1418" w:type="dxa"/>
            <w:vAlign w:val="bottom"/>
          </w:tcPr>
          <w:p w14:paraId="62213E33" w14:textId="77777777" w:rsidR="0053088C" w:rsidRPr="00CA390E" w:rsidRDefault="0053088C" w:rsidP="00D06789">
            <w:pPr>
              <w:jc w:val="center"/>
              <w:rPr>
                <w:rFonts w:ascii="Arial" w:hAnsi="Arial" w:cs="Arial"/>
              </w:rPr>
            </w:pPr>
            <w:r w:rsidRPr="00CA390E">
              <w:rPr>
                <w:rFonts w:ascii="Arial" w:hAnsi="Arial" w:cs="Arial"/>
              </w:rPr>
              <w:t>NS</w:t>
            </w:r>
          </w:p>
        </w:tc>
        <w:tc>
          <w:tcPr>
            <w:tcW w:w="1559" w:type="dxa"/>
            <w:vAlign w:val="bottom"/>
          </w:tcPr>
          <w:p w14:paraId="305C0A83" w14:textId="77777777" w:rsidR="0053088C" w:rsidRPr="00CA390E" w:rsidRDefault="0053088C" w:rsidP="00D06789">
            <w:pPr>
              <w:jc w:val="center"/>
              <w:rPr>
                <w:rFonts w:ascii="Arial" w:hAnsi="Arial" w:cs="Arial"/>
              </w:rPr>
            </w:pPr>
            <w:r w:rsidRPr="00CA390E">
              <w:rPr>
                <w:rFonts w:ascii="Arial" w:hAnsi="Arial" w:cs="Arial"/>
              </w:rPr>
              <w:t>0.05</w:t>
            </w:r>
          </w:p>
        </w:tc>
        <w:tc>
          <w:tcPr>
            <w:tcW w:w="1417" w:type="dxa"/>
            <w:vAlign w:val="bottom"/>
          </w:tcPr>
          <w:p w14:paraId="560C1137" w14:textId="77777777" w:rsidR="0053088C" w:rsidRPr="00CA390E" w:rsidRDefault="0053088C" w:rsidP="00D06789">
            <w:pPr>
              <w:jc w:val="center"/>
              <w:rPr>
                <w:rFonts w:ascii="Arial" w:hAnsi="Arial" w:cs="Arial"/>
              </w:rPr>
            </w:pPr>
            <w:r w:rsidRPr="00CA390E">
              <w:rPr>
                <w:rFonts w:ascii="Arial" w:hAnsi="Arial" w:cs="Arial"/>
              </w:rPr>
              <w:t>0.08</w:t>
            </w:r>
          </w:p>
        </w:tc>
      </w:tr>
      <w:tr w:rsidR="0053088C" w:rsidRPr="00CA390E" w14:paraId="4B7AADB3" w14:textId="77777777" w:rsidTr="00D06789">
        <w:trPr>
          <w:trHeight w:val="288"/>
        </w:trPr>
        <w:tc>
          <w:tcPr>
            <w:tcW w:w="10314" w:type="dxa"/>
            <w:gridSpan w:val="7"/>
          </w:tcPr>
          <w:p w14:paraId="3B4E7210" w14:textId="77777777" w:rsidR="0053088C" w:rsidRPr="00CA390E" w:rsidRDefault="0053088C" w:rsidP="00D06789">
            <w:pPr>
              <w:rPr>
                <w:rFonts w:ascii="Arial" w:hAnsi="Arial" w:cs="Arial"/>
              </w:rPr>
            </w:pPr>
            <w:r w:rsidRPr="00CA390E">
              <w:rPr>
                <w:rFonts w:ascii="Arial" w:hAnsi="Arial" w:cs="Arial"/>
              </w:rPr>
              <w:t>Interaction</w:t>
            </w:r>
          </w:p>
        </w:tc>
      </w:tr>
      <w:tr w:rsidR="0053088C" w:rsidRPr="00CA390E" w14:paraId="404827BD" w14:textId="77777777" w:rsidTr="00D06789">
        <w:trPr>
          <w:trHeight w:val="288"/>
        </w:trPr>
        <w:tc>
          <w:tcPr>
            <w:tcW w:w="1242" w:type="dxa"/>
          </w:tcPr>
          <w:p w14:paraId="3C66765B" w14:textId="77777777" w:rsidR="0053088C" w:rsidRPr="00CA390E" w:rsidRDefault="0053088C" w:rsidP="00D06789">
            <w:pPr>
              <w:rPr>
                <w:rFonts w:ascii="Arial" w:hAnsi="Arial" w:cs="Arial"/>
              </w:rPr>
            </w:pPr>
            <w:r w:rsidRPr="00CA390E">
              <w:rPr>
                <w:rFonts w:ascii="Arial" w:hAnsi="Arial" w:cs="Arial"/>
              </w:rPr>
              <w:t>F1S1</w:t>
            </w:r>
          </w:p>
        </w:tc>
        <w:tc>
          <w:tcPr>
            <w:tcW w:w="1560" w:type="dxa"/>
          </w:tcPr>
          <w:p w14:paraId="41D76217" w14:textId="77777777" w:rsidR="0053088C" w:rsidRPr="00CA390E" w:rsidRDefault="0053088C" w:rsidP="00D06789">
            <w:pPr>
              <w:jc w:val="center"/>
              <w:rPr>
                <w:rFonts w:ascii="Arial" w:hAnsi="Arial" w:cs="Arial"/>
              </w:rPr>
            </w:pPr>
            <w:r w:rsidRPr="00CA390E">
              <w:rPr>
                <w:rFonts w:ascii="Arial" w:hAnsi="Arial" w:cs="Arial"/>
              </w:rPr>
              <w:t>14.50±0.87</w:t>
            </w:r>
          </w:p>
        </w:tc>
        <w:tc>
          <w:tcPr>
            <w:tcW w:w="1559" w:type="dxa"/>
          </w:tcPr>
          <w:p w14:paraId="7EDAEECF" w14:textId="77777777" w:rsidR="0053088C" w:rsidRPr="00CA390E" w:rsidRDefault="0053088C" w:rsidP="00D06789">
            <w:pPr>
              <w:jc w:val="center"/>
              <w:rPr>
                <w:rFonts w:ascii="Arial" w:hAnsi="Arial" w:cs="Arial"/>
              </w:rPr>
            </w:pPr>
            <w:r w:rsidRPr="00CA390E">
              <w:rPr>
                <w:rFonts w:ascii="Arial" w:hAnsi="Arial" w:cs="Arial"/>
              </w:rPr>
              <w:t>16.78±0.60</w:t>
            </w:r>
            <w:r w:rsidRPr="00CA390E">
              <w:rPr>
                <w:rFonts w:ascii="Arial" w:hAnsi="Arial" w:cs="Arial"/>
                <w:vertAlign w:val="superscript"/>
              </w:rPr>
              <w:t>ef</w:t>
            </w:r>
          </w:p>
        </w:tc>
        <w:tc>
          <w:tcPr>
            <w:tcW w:w="1559" w:type="dxa"/>
          </w:tcPr>
          <w:p w14:paraId="30086EF7" w14:textId="77777777" w:rsidR="0053088C" w:rsidRPr="00CA390E" w:rsidRDefault="0053088C" w:rsidP="00D06789">
            <w:pPr>
              <w:jc w:val="center"/>
              <w:rPr>
                <w:rFonts w:ascii="Arial" w:hAnsi="Arial" w:cs="Arial"/>
              </w:rPr>
            </w:pPr>
            <w:r w:rsidRPr="00CA390E">
              <w:rPr>
                <w:rFonts w:ascii="Arial" w:hAnsi="Arial" w:cs="Arial"/>
              </w:rPr>
              <w:t>19.30±0.66</w:t>
            </w:r>
            <w:r w:rsidRPr="00CA390E">
              <w:rPr>
                <w:rFonts w:ascii="Arial" w:hAnsi="Arial" w:cs="Arial"/>
                <w:vertAlign w:val="superscript"/>
              </w:rPr>
              <w:t>fgh</w:t>
            </w:r>
          </w:p>
        </w:tc>
        <w:tc>
          <w:tcPr>
            <w:tcW w:w="1418" w:type="dxa"/>
          </w:tcPr>
          <w:p w14:paraId="4E95C5A2" w14:textId="77777777" w:rsidR="0053088C" w:rsidRPr="00CA390E" w:rsidRDefault="0053088C" w:rsidP="00D06789">
            <w:pPr>
              <w:jc w:val="center"/>
              <w:rPr>
                <w:rFonts w:ascii="Arial" w:hAnsi="Arial" w:cs="Arial"/>
              </w:rPr>
            </w:pPr>
            <w:r w:rsidRPr="00CA390E">
              <w:rPr>
                <w:rFonts w:ascii="Arial" w:hAnsi="Arial" w:cs="Arial"/>
              </w:rPr>
              <w:t>1.99±0.05</w:t>
            </w:r>
          </w:p>
        </w:tc>
        <w:tc>
          <w:tcPr>
            <w:tcW w:w="1559" w:type="dxa"/>
          </w:tcPr>
          <w:p w14:paraId="62CBB1C4" w14:textId="77777777" w:rsidR="0053088C" w:rsidRPr="00CA390E" w:rsidRDefault="0053088C" w:rsidP="00D06789">
            <w:pPr>
              <w:jc w:val="center"/>
              <w:rPr>
                <w:rFonts w:ascii="Arial" w:hAnsi="Arial" w:cs="Arial"/>
              </w:rPr>
            </w:pPr>
            <w:r w:rsidRPr="00CA390E">
              <w:rPr>
                <w:rFonts w:ascii="Arial" w:hAnsi="Arial" w:cs="Arial"/>
              </w:rPr>
              <w:t>2.06±0.04</w:t>
            </w:r>
          </w:p>
        </w:tc>
        <w:tc>
          <w:tcPr>
            <w:tcW w:w="1417" w:type="dxa"/>
          </w:tcPr>
          <w:p w14:paraId="3B6F84D8" w14:textId="77777777" w:rsidR="0053088C" w:rsidRPr="00CA390E" w:rsidRDefault="0053088C" w:rsidP="00D06789">
            <w:pPr>
              <w:jc w:val="center"/>
              <w:rPr>
                <w:rFonts w:ascii="Arial" w:hAnsi="Arial" w:cs="Arial"/>
              </w:rPr>
            </w:pPr>
            <w:r w:rsidRPr="00CA390E">
              <w:rPr>
                <w:rFonts w:ascii="Arial" w:hAnsi="Arial" w:cs="Arial"/>
              </w:rPr>
              <w:t>2.18±0.04</w:t>
            </w:r>
          </w:p>
        </w:tc>
      </w:tr>
      <w:tr w:rsidR="0053088C" w:rsidRPr="00CA390E" w14:paraId="6B258870" w14:textId="77777777" w:rsidTr="00D06789">
        <w:trPr>
          <w:trHeight w:val="288"/>
        </w:trPr>
        <w:tc>
          <w:tcPr>
            <w:tcW w:w="1242" w:type="dxa"/>
          </w:tcPr>
          <w:p w14:paraId="2B294C43" w14:textId="77777777" w:rsidR="0053088C" w:rsidRPr="00CA390E" w:rsidRDefault="0053088C" w:rsidP="00D06789">
            <w:pPr>
              <w:rPr>
                <w:rFonts w:ascii="Arial" w:hAnsi="Arial" w:cs="Arial"/>
              </w:rPr>
            </w:pPr>
            <w:r w:rsidRPr="00CA390E">
              <w:rPr>
                <w:rFonts w:ascii="Arial" w:hAnsi="Arial" w:cs="Arial"/>
              </w:rPr>
              <w:t>F1S2</w:t>
            </w:r>
          </w:p>
        </w:tc>
        <w:tc>
          <w:tcPr>
            <w:tcW w:w="1560" w:type="dxa"/>
          </w:tcPr>
          <w:p w14:paraId="6A5F6E92" w14:textId="77777777" w:rsidR="0053088C" w:rsidRPr="00CA390E" w:rsidRDefault="0053088C" w:rsidP="00D06789">
            <w:pPr>
              <w:jc w:val="center"/>
              <w:rPr>
                <w:rFonts w:ascii="Arial" w:hAnsi="Arial" w:cs="Arial"/>
              </w:rPr>
            </w:pPr>
            <w:r w:rsidRPr="00CA390E">
              <w:rPr>
                <w:rFonts w:ascii="Arial" w:hAnsi="Arial" w:cs="Arial"/>
              </w:rPr>
              <w:t>14.47±1.40</w:t>
            </w:r>
          </w:p>
        </w:tc>
        <w:tc>
          <w:tcPr>
            <w:tcW w:w="1559" w:type="dxa"/>
          </w:tcPr>
          <w:p w14:paraId="6A21B4C6" w14:textId="77777777" w:rsidR="0053088C" w:rsidRPr="00CA390E" w:rsidRDefault="0053088C" w:rsidP="00D06789">
            <w:pPr>
              <w:jc w:val="center"/>
              <w:rPr>
                <w:rFonts w:ascii="Arial" w:hAnsi="Arial" w:cs="Arial"/>
              </w:rPr>
            </w:pPr>
            <w:r w:rsidRPr="00CA390E">
              <w:rPr>
                <w:rFonts w:ascii="Arial" w:hAnsi="Arial" w:cs="Arial"/>
              </w:rPr>
              <w:t>16.63±0.76</w:t>
            </w:r>
            <w:r w:rsidRPr="00CA390E">
              <w:rPr>
                <w:rFonts w:ascii="Arial" w:hAnsi="Arial" w:cs="Arial"/>
                <w:vertAlign w:val="superscript"/>
              </w:rPr>
              <w:t>ef</w:t>
            </w:r>
          </w:p>
        </w:tc>
        <w:tc>
          <w:tcPr>
            <w:tcW w:w="1559" w:type="dxa"/>
          </w:tcPr>
          <w:p w14:paraId="2A20F2B0" w14:textId="77777777" w:rsidR="0053088C" w:rsidRPr="00CA390E" w:rsidRDefault="0053088C" w:rsidP="00D06789">
            <w:pPr>
              <w:jc w:val="center"/>
              <w:rPr>
                <w:rFonts w:ascii="Arial" w:hAnsi="Arial" w:cs="Arial"/>
              </w:rPr>
            </w:pPr>
            <w:r w:rsidRPr="00CA390E">
              <w:rPr>
                <w:rFonts w:ascii="Arial" w:hAnsi="Arial" w:cs="Arial"/>
              </w:rPr>
              <w:t>19.21±0.43</w:t>
            </w:r>
            <w:r w:rsidRPr="00CA390E">
              <w:rPr>
                <w:rFonts w:ascii="Arial" w:hAnsi="Arial" w:cs="Arial"/>
                <w:vertAlign w:val="superscript"/>
              </w:rPr>
              <w:t>h</w:t>
            </w:r>
          </w:p>
        </w:tc>
        <w:tc>
          <w:tcPr>
            <w:tcW w:w="1418" w:type="dxa"/>
          </w:tcPr>
          <w:p w14:paraId="4D0B0CD9" w14:textId="77777777" w:rsidR="0053088C" w:rsidRPr="00CA390E" w:rsidRDefault="0053088C" w:rsidP="00D06789">
            <w:pPr>
              <w:jc w:val="center"/>
              <w:rPr>
                <w:rFonts w:ascii="Arial" w:hAnsi="Arial" w:cs="Arial"/>
              </w:rPr>
            </w:pPr>
            <w:r w:rsidRPr="00CA390E">
              <w:rPr>
                <w:rFonts w:ascii="Arial" w:hAnsi="Arial" w:cs="Arial"/>
              </w:rPr>
              <w:t>1.92±0.04</w:t>
            </w:r>
          </w:p>
        </w:tc>
        <w:tc>
          <w:tcPr>
            <w:tcW w:w="1559" w:type="dxa"/>
          </w:tcPr>
          <w:p w14:paraId="3BF8C28A" w14:textId="77777777" w:rsidR="0053088C" w:rsidRPr="00CA390E" w:rsidRDefault="0053088C" w:rsidP="00D06789">
            <w:pPr>
              <w:jc w:val="center"/>
              <w:rPr>
                <w:rFonts w:ascii="Arial" w:hAnsi="Arial" w:cs="Arial"/>
              </w:rPr>
            </w:pPr>
            <w:r w:rsidRPr="00CA390E">
              <w:rPr>
                <w:rFonts w:ascii="Arial" w:hAnsi="Arial" w:cs="Arial"/>
              </w:rPr>
              <w:t>2.04±0.05</w:t>
            </w:r>
          </w:p>
        </w:tc>
        <w:tc>
          <w:tcPr>
            <w:tcW w:w="1417" w:type="dxa"/>
          </w:tcPr>
          <w:p w14:paraId="514BFC94" w14:textId="77777777" w:rsidR="0053088C" w:rsidRPr="00CA390E" w:rsidRDefault="0053088C" w:rsidP="00D06789">
            <w:pPr>
              <w:jc w:val="center"/>
              <w:rPr>
                <w:rFonts w:ascii="Arial" w:hAnsi="Arial" w:cs="Arial"/>
              </w:rPr>
            </w:pPr>
            <w:r w:rsidRPr="00CA390E">
              <w:rPr>
                <w:rFonts w:ascii="Arial" w:hAnsi="Arial" w:cs="Arial"/>
              </w:rPr>
              <w:t>2.16±0.17</w:t>
            </w:r>
          </w:p>
        </w:tc>
      </w:tr>
      <w:tr w:rsidR="0053088C" w:rsidRPr="00CA390E" w14:paraId="681D612E" w14:textId="77777777" w:rsidTr="00D06789">
        <w:trPr>
          <w:trHeight w:val="288"/>
        </w:trPr>
        <w:tc>
          <w:tcPr>
            <w:tcW w:w="1242" w:type="dxa"/>
          </w:tcPr>
          <w:p w14:paraId="19F02641" w14:textId="77777777" w:rsidR="0053088C" w:rsidRPr="00CA390E" w:rsidRDefault="0053088C" w:rsidP="00D06789">
            <w:pPr>
              <w:rPr>
                <w:rFonts w:ascii="Arial" w:hAnsi="Arial" w:cs="Arial"/>
              </w:rPr>
            </w:pPr>
            <w:r w:rsidRPr="00CA390E">
              <w:rPr>
                <w:rFonts w:ascii="Arial" w:hAnsi="Arial" w:cs="Arial"/>
              </w:rPr>
              <w:t>F1S3</w:t>
            </w:r>
          </w:p>
        </w:tc>
        <w:tc>
          <w:tcPr>
            <w:tcW w:w="1560" w:type="dxa"/>
          </w:tcPr>
          <w:p w14:paraId="2CF83EF1" w14:textId="77777777" w:rsidR="0053088C" w:rsidRPr="00CA390E" w:rsidRDefault="0053088C" w:rsidP="00D06789">
            <w:pPr>
              <w:jc w:val="center"/>
              <w:rPr>
                <w:rFonts w:ascii="Arial" w:hAnsi="Arial" w:cs="Arial"/>
              </w:rPr>
            </w:pPr>
            <w:r w:rsidRPr="00CA390E">
              <w:rPr>
                <w:rFonts w:ascii="Arial" w:hAnsi="Arial" w:cs="Arial"/>
              </w:rPr>
              <w:t>14.15±1.66</w:t>
            </w:r>
          </w:p>
        </w:tc>
        <w:tc>
          <w:tcPr>
            <w:tcW w:w="1559" w:type="dxa"/>
          </w:tcPr>
          <w:p w14:paraId="4A936749" w14:textId="77777777" w:rsidR="0053088C" w:rsidRPr="00CA390E" w:rsidRDefault="0053088C" w:rsidP="00D06789">
            <w:pPr>
              <w:jc w:val="center"/>
              <w:rPr>
                <w:rFonts w:ascii="Arial" w:hAnsi="Arial" w:cs="Arial"/>
              </w:rPr>
            </w:pPr>
            <w:r w:rsidRPr="00CA390E">
              <w:rPr>
                <w:rFonts w:ascii="Arial" w:hAnsi="Arial" w:cs="Arial"/>
              </w:rPr>
              <w:t>16.30±0.41</w:t>
            </w:r>
            <w:r w:rsidRPr="00CA390E">
              <w:rPr>
                <w:rFonts w:ascii="Arial" w:hAnsi="Arial" w:cs="Arial"/>
                <w:vertAlign w:val="superscript"/>
              </w:rPr>
              <w:t>f</w:t>
            </w:r>
          </w:p>
        </w:tc>
        <w:tc>
          <w:tcPr>
            <w:tcW w:w="1559" w:type="dxa"/>
          </w:tcPr>
          <w:p w14:paraId="13EE3D27" w14:textId="77777777" w:rsidR="0053088C" w:rsidRPr="00CA390E" w:rsidRDefault="0053088C" w:rsidP="00D06789">
            <w:pPr>
              <w:jc w:val="center"/>
              <w:rPr>
                <w:rFonts w:ascii="Arial" w:hAnsi="Arial" w:cs="Arial"/>
              </w:rPr>
            </w:pPr>
            <w:r w:rsidRPr="00CA390E">
              <w:rPr>
                <w:rFonts w:ascii="Arial" w:hAnsi="Arial" w:cs="Arial"/>
              </w:rPr>
              <w:t>19.28±0.53</w:t>
            </w:r>
            <w:r w:rsidRPr="00CA390E">
              <w:rPr>
                <w:rFonts w:ascii="Arial" w:hAnsi="Arial" w:cs="Arial"/>
                <w:vertAlign w:val="superscript"/>
              </w:rPr>
              <w:t>gh</w:t>
            </w:r>
          </w:p>
        </w:tc>
        <w:tc>
          <w:tcPr>
            <w:tcW w:w="1418" w:type="dxa"/>
          </w:tcPr>
          <w:p w14:paraId="35ACCEA5" w14:textId="77777777" w:rsidR="0053088C" w:rsidRPr="00CA390E" w:rsidRDefault="0053088C" w:rsidP="00D06789">
            <w:pPr>
              <w:jc w:val="center"/>
              <w:rPr>
                <w:rFonts w:ascii="Arial" w:hAnsi="Arial" w:cs="Arial"/>
              </w:rPr>
            </w:pPr>
            <w:r w:rsidRPr="00CA390E">
              <w:rPr>
                <w:rFonts w:ascii="Arial" w:hAnsi="Arial" w:cs="Arial"/>
              </w:rPr>
              <w:t>1.91±0.18</w:t>
            </w:r>
          </w:p>
        </w:tc>
        <w:tc>
          <w:tcPr>
            <w:tcW w:w="1559" w:type="dxa"/>
          </w:tcPr>
          <w:p w14:paraId="418062BD" w14:textId="77777777" w:rsidR="0053088C" w:rsidRPr="00CA390E" w:rsidRDefault="0053088C" w:rsidP="00D06789">
            <w:pPr>
              <w:jc w:val="center"/>
              <w:rPr>
                <w:rFonts w:ascii="Arial" w:hAnsi="Arial" w:cs="Arial"/>
              </w:rPr>
            </w:pPr>
            <w:r w:rsidRPr="00CA390E">
              <w:rPr>
                <w:rFonts w:ascii="Arial" w:hAnsi="Arial" w:cs="Arial"/>
              </w:rPr>
              <w:t>1.98±0.03</w:t>
            </w:r>
          </w:p>
        </w:tc>
        <w:tc>
          <w:tcPr>
            <w:tcW w:w="1417" w:type="dxa"/>
          </w:tcPr>
          <w:p w14:paraId="7558BB7B" w14:textId="77777777" w:rsidR="0053088C" w:rsidRPr="00CA390E" w:rsidRDefault="0053088C" w:rsidP="00D06789">
            <w:pPr>
              <w:jc w:val="center"/>
              <w:rPr>
                <w:rFonts w:ascii="Arial" w:hAnsi="Arial" w:cs="Arial"/>
              </w:rPr>
            </w:pPr>
            <w:r w:rsidRPr="00CA390E">
              <w:rPr>
                <w:rFonts w:ascii="Arial" w:hAnsi="Arial" w:cs="Arial"/>
              </w:rPr>
              <w:t>2.08±0.07</w:t>
            </w:r>
          </w:p>
        </w:tc>
      </w:tr>
      <w:tr w:rsidR="0053088C" w:rsidRPr="00CA390E" w14:paraId="4BAC8437" w14:textId="77777777" w:rsidTr="00D06789">
        <w:trPr>
          <w:trHeight w:val="288"/>
        </w:trPr>
        <w:tc>
          <w:tcPr>
            <w:tcW w:w="1242" w:type="dxa"/>
          </w:tcPr>
          <w:p w14:paraId="4A261985" w14:textId="77777777" w:rsidR="0053088C" w:rsidRPr="00CA390E" w:rsidRDefault="0053088C" w:rsidP="00D06789">
            <w:pPr>
              <w:rPr>
                <w:rFonts w:ascii="Arial" w:hAnsi="Arial" w:cs="Arial"/>
              </w:rPr>
            </w:pPr>
            <w:r w:rsidRPr="00CA390E">
              <w:rPr>
                <w:rFonts w:ascii="Arial" w:hAnsi="Arial" w:cs="Arial"/>
              </w:rPr>
              <w:t>F2S1</w:t>
            </w:r>
          </w:p>
        </w:tc>
        <w:tc>
          <w:tcPr>
            <w:tcW w:w="1560" w:type="dxa"/>
          </w:tcPr>
          <w:p w14:paraId="32ADEE2A" w14:textId="77777777" w:rsidR="0053088C" w:rsidRPr="00CA390E" w:rsidRDefault="0053088C" w:rsidP="00D06789">
            <w:pPr>
              <w:jc w:val="center"/>
              <w:rPr>
                <w:rFonts w:ascii="Arial" w:hAnsi="Arial" w:cs="Arial"/>
              </w:rPr>
            </w:pPr>
            <w:r w:rsidRPr="00CA390E">
              <w:rPr>
                <w:rFonts w:ascii="Arial" w:hAnsi="Arial" w:cs="Arial"/>
              </w:rPr>
              <w:t>15.07±1.51</w:t>
            </w:r>
          </w:p>
        </w:tc>
        <w:tc>
          <w:tcPr>
            <w:tcW w:w="1559" w:type="dxa"/>
          </w:tcPr>
          <w:p w14:paraId="55969BD8" w14:textId="77777777" w:rsidR="0053088C" w:rsidRPr="00CA390E" w:rsidRDefault="0053088C" w:rsidP="00D06789">
            <w:pPr>
              <w:jc w:val="center"/>
              <w:rPr>
                <w:rFonts w:ascii="Arial" w:hAnsi="Arial" w:cs="Arial"/>
              </w:rPr>
            </w:pPr>
            <w:r w:rsidRPr="00CA390E">
              <w:rPr>
                <w:rFonts w:ascii="Arial" w:hAnsi="Arial" w:cs="Arial"/>
              </w:rPr>
              <w:t>17.80±0.39</w:t>
            </w:r>
            <w:r w:rsidRPr="00CA390E">
              <w:rPr>
                <w:rFonts w:ascii="Arial" w:hAnsi="Arial" w:cs="Arial"/>
                <w:vertAlign w:val="superscript"/>
              </w:rPr>
              <w:t>bcd</w:t>
            </w:r>
          </w:p>
        </w:tc>
        <w:tc>
          <w:tcPr>
            <w:tcW w:w="1559" w:type="dxa"/>
          </w:tcPr>
          <w:p w14:paraId="0DE59E77" w14:textId="77777777" w:rsidR="0053088C" w:rsidRPr="00CA390E" w:rsidRDefault="0053088C" w:rsidP="00D06789">
            <w:pPr>
              <w:jc w:val="center"/>
              <w:rPr>
                <w:rFonts w:ascii="Arial" w:hAnsi="Arial" w:cs="Arial"/>
              </w:rPr>
            </w:pPr>
            <w:r w:rsidRPr="00CA390E">
              <w:rPr>
                <w:rFonts w:ascii="Arial" w:hAnsi="Arial" w:cs="Arial"/>
              </w:rPr>
              <w:t>20.16±0.47</w:t>
            </w:r>
            <w:r w:rsidRPr="00CA390E">
              <w:rPr>
                <w:rFonts w:ascii="Arial" w:hAnsi="Arial" w:cs="Arial"/>
                <w:vertAlign w:val="superscript"/>
              </w:rPr>
              <w:t>defg</w:t>
            </w:r>
          </w:p>
        </w:tc>
        <w:tc>
          <w:tcPr>
            <w:tcW w:w="1418" w:type="dxa"/>
          </w:tcPr>
          <w:p w14:paraId="3CFCEB69" w14:textId="77777777" w:rsidR="0053088C" w:rsidRPr="00CA390E" w:rsidRDefault="0053088C" w:rsidP="00D06789">
            <w:pPr>
              <w:jc w:val="center"/>
              <w:rPr>
                <w:rFonts w:ascii="Arial" w:hAnsi="Arial" w:cs="Arial"/>
              </w:rPr>
            </w:pPr>
            <w:r w:rsidRPr="00CA390E">
              <w:rPr>
                <w:rFonts w:ascii="Arial" w:hAnsi="Arial" w:cs="Arial"/>
              </w:rPr>
              <w:t>2.07±0.04</w:t>
            </w:r>
          </w:p>
        </w:tc>
        <w:tc>
          <w:tcPr>
            <w:tcW w:w="1559" w:type="dxa"/>
          </w:tcPr>
          <w:p w14:paraId="4DDFED1E" w14:textId="77777777" w:rsidR="0053088C" w:rsidRPr="00CA390E" w:rsidRDefault="0053088C" w:rsidP="00D06789">
            <w:pPr>
              <w:jc w:val="center"/>
              <w:rPr>
                <w:rFonts w:ascii="Arial" w:hAnsi="Arial" w:cs="Arial"/>
              </w:rPr>
            </w:pPr>
            <w:r w:rsidRPr="00CA390E">
              <w:rPr>
                <w:rFonts w:ascii="Arial" w:hAnsi="Arial" w:cs="Arial"/>
              </w:rPr>
              <w:t>2.13±0.10</w:t>
            </w:r>
          </w:p>
        </w:tc>
        <w:tc>
          <w:tcPr>
            <w:tcW w:w="1417" w:type="dxa"/>
          </w:tcPr>
          <w:p w14:paraId="229866CD" w14:textId="77777777" w:rsidR="0053088C" w:rsidRPr="00CA390E" w:rsidRDefault="0053088C" w:rsidP="00D06789">
            <w:pPr>
              <w:jc w:val="center"/>
              <w:rPr>
                <w:rFonts w:ascii="Arial" w:hAnsi="Arial" w:cs="Arial"/>
              </w:rPr>
            </w:pPr>
            <w:r w:rsidRPr="00CA390E">
              <w:rPr>
                <w:rFonts w:ascii="Arial" w:hAnsi="Arial" w:cs="Arial"/>
              </w:rPr>
              <w:t>2.26±0.02</w:t>
            </w:r>
          </w:p>
        </w:tc>
      </w:tr>
      <w:tr w:rsidR="0053088C" w:rsidRPr="00CA390E" w14:paraId="689A788D" w14:textId="77777777" w:rsidTr="00D06789">
        <w:trPr>
          <w:trHeight w:val="288"/>
        </w:trPr>
        <w:tc>
          <w:tcPr>
            <w:tcW w:w="1242" w:type="dxa"/>
          </w:tcPr>
          <w:p w14:paraId="3458FF3C" w14:textId="77777777" w:rsidR="0053088C" w:rsidRPr="00CA390E" w:rsidRDefault="0053088C" w:rsidP="00D06789">
            <w:pPr>
              <w:rPr>
                <w:rFonts w:ascii="Arial" w:hAnsi="Arial" w:cs="Arial"/>
              </w:rPr>
            </w:pPr>
            <w:r w:rsidRPr="00CA390E">
              <w:rPr>
                <w:rFonts w:ascii="Arial" w:hAnsi="Arial" w:cs="Arial"/>
              </w:rPr>
              <w:t>F2S2</w:t>
            </w:r>
          </w:p>
        </w:tc>
        <w:tc>
          <w:tcPr>
            <w:tcW w:w="1560" w:type="dxa"/>
          </w:tcPr>
          <w:p w14:paraId="55445EB0" w14:textId="77777777" w:rsidR="0053088C" w:rsidRPr="00CA390E" w:rsidRDefault="0053088C" w:rsidP="00D06789">
            <w:pPr>
              <w:jc w:val="center"/>
              <w:rPr>
                <w:rFonts w:ascii="Arial" w:hAnsi="Arial" w:cs="Arial"/>
              </w:rPr>
            </w:pPr>
            <w:r w:rsidRPr="00CA390E">
              <w:rPr>
                <w:rFonts w:ascii="Arial" w:hAnsi="Arial" w:cs="Arial"/>
              </w:rPr>
              <w:t>14.98±0.78</w:t>
            </w:r>
          </w:p>
        </w:tc>
        <w:tc>
          <w:tcPr>
            <w:tcW w:w="1559" w:type="dxa"/>
          </w:tcPr>
          <w:p w14:paraId="3AF16120" w14:textId="77777777" w:rsidR="0053088C" w:rsidRPr="00CA390E" w:rsidRDefault="0053088C" w:rsidP="00D06789">
            <w:pPr>
              <w:jc w:val="center"/>
              <w:rPr>
                <w:rFonts w:ascii="Arial" w:hAnsi="Arial" w:cs="Arial"/>
              </w:rPr>
            </w:pPr>
            <w:r w:rsidRPr="00CA390E">
              <w:rPr>
                <w:rFonts w:ascii="Arial" w:hAnsi="Arial" w:cs="Arial"/>
              </w:rPr>
              <w:t>16.87±0.33</w:t>
            </w:r>
            <w:r w:rsidRPr="00CA390E">
              <w:rPr>
                <w:rFonts w:ascii="Arial" w:hAnsi="Arial" w:cs="Arial"/>
                <w:vertAlign w:val="superscript"/>
              </w:rPr>
              <w:t>def</w:t>
            </w:r>
          </w:p>
        </w:tc>
        <w:tc>
          <w:tcPr>
            <w:tcW w:w="1559" w:type="dxa"/>
          </w:tcPr>
          <w:p w14:paraId="5927E4A3" w14:textId="77777777" w:rsidR="0053088C" w:rsidRPr="00CA390E" w:rsidRDefault="0053088C" w:rsidP="00D06789">
            <w:pPr>
              <w:jc w:val="center"/>
              <w:rPr>
                <w:rFonts w:ascii="Arial" w:hAnsi="Arial" w:cs="Arial"/>
              </w:rPr>
            </w:pPr>
            <w:r w:rsidRPr="00CA390E">
              <w:rPr>
                <w:rFonts w:ascii="Arial" w:hAnsi="Arial" w:cs="Arial"/>
              </w:rPr>
              <w:t>19.78±1.03</w:t>
            </w:r>
            <w:r w:rsidRPr="00CA390E">
              <w:rPr>
                <w:rFonts w:ascii="Arial" w:hAnsi="Arial" w:cs="Arial"/>
                <w:vertAlign w:val="superscript"/>
              </w:rPr>
              <w:t>efgh</w:t>
            </w:r>
          </w:p>
        </w:tc>
        <w:tc>
          <w:tcPr>
            <w:tcW w:w="1418" w:type="dxa"/>
          </w:tcPr>
          <w:p w14:paraId="6A7B1D26" w14:textId="77777777" w:rsidR="0053088C" w:rsidRPr="00CA390E" w:rsidRDefault="0053088C" w:rsidP="00D06789">
            <w:pPr>
              <w:jc w:val="center"/>
              <w:rPr>
                <w:rFonts w:ascii="Arial" w:hAnsi="Arial" w:cs="Arial"/>
              </w:rPr>
            </w:pPr>
            <w:r w:rsidRPr="00CA390E">
              <w:rPr>
                <w:rFonts w:ascii="Arial" w:hAnsi="Arial" w:cs="Arial"/>
              </w:rPr>
              <w:t>1.92±0.08</w:t>
            </w:r>
          </w:p>
        </w:tc>
        <w:tc>
          <w:tcPr>
            <w:tcW w:w="1559" w:type="dxa"/>
          </w:tcPr>
          <w:p w14:paraId="101A3624" w14:textId="77777777" w:rsidR="0053088C" w:rsidRPr="00CA390E" w:rsidRDefault="0053088C" w:rsidP="00D06789">
            <w:pPr>
              <w:jc w:val="center"/>
              <w:rPr>
                <w:rFonts w:ascii="Arial" w:hAnsi="Arial" w:cs="Arial"/>
              </w:rPr>
            </w:pPr>
            <w:r w:rsidRPr="00CA390E">
              <w:rPr>
                <w:rFonts w:ascii="Arial" w:hAnsi="Arial" w:cs="Arial"/>
              </w:rPr>
              <w:t>2.02±0.09</w:t>
            </w:r>
          </w:p>
        </w:tc>
        <w:tc>
          <w:tcPr>
            <w:tcW w:w="1417" w:type="dxa"/>
          </w:tcPr>
          <w:p w14:paraId="589BB5CE" w14:textId="77777777" w:rsidR="0053088C" w:rsidRPr="00CA390E" w:rsidRDefault="0053088C" w:rsidP="00D06789">
            <w:pPr>
              <w:jc w:val="center"/>
              <w:rPr>
                <w:rFonts w:ascii="Arial" w:hAnsi="Arial" w:cs="Arial"/>
              </w:rPr>
            </w:pPr>
            <w:r w:rsidRPr="00CA390E">
              <w:rPr>
                <w:rFonts w:ascii="Arial" w:hAnsi="Arial" w:cs="Arial"/>
              </w:rPr>
              <w:t>2.18±0.13</w:t>
            </w:r>
          </w:p>
        </w:tc>
      </w:tr>
      <w:tr w:rsidR="0053088C" w:rsidRPr="00CA390E" w14:paraId="608ECB42" w14:textId="77777777" w:rsidTr="00D06789">
        <w:trPr>
          <w:trHeight w:val="288"/>
        </w:trPr>
        <w:tc>
          <w:tcPr>
            <w:tcW w:w="1242" w:type="dxa"/>
          </w:tcPr>
          <w:p w14:paraId="090F9577" w14:textId="77777777" w:rsidR="0053088C" w:rsidRPr="00CA390E" w:rsidRDefault="0053088C" w:rsidP="00D06789">
            <w:pPr>
              <w:rPr>
                <w:rFonts w:ascii="Arial" w:hAnsi="Arial" w:cs="Arial"/>
              </w:rPr>
            </w:pPr>
            <w:r w:rsidRPr="00CA390E">
              <w:rPr>
                <w:rFonts w:ascii="Arial" w:hAnsi="Arial" w:cs="Arial"/>
              </w:rPr>
              <w:t>F2S3</w:t>
            </w:r>
          </w:p>
        </w:tc>
        <w:tc>
          <w:tcPr>
            <w:tcW w:w="1560" w:type="dxa"/>
          </w:tcPr>
          <w:p w14:paraId="35E59A59" w14:textId="77777777" w:rsidR="0053088C" w:rsidRPr="00CA390E" w:rsidRDefault="0053088C" w:rsidP="00D06789">
            <w:pPr>
              <w:jc w:val="center"/>
              <w:rPr>
                <w:rFonts w:ascii="Arial" w:hAnsi="Arial" w:cs="Arial"/>
              </w:rPr>
            </w:pPr>
            <w:r w:rsidRPr="00CA390E">
              <w:rPr>
                <w:rFonts w:ascii="Arial" w:hAnsi="Arial" w:cs="Arial"/>
              </w:rPr>
              <w:t>14.48±1.27</w:t>
            </w:r>
          </w:p>
        </w:tc>
        <w:tc>
          <w:tcPr>
            <w:tcW w:w="1559" w:type="dxa"/>
          </w:tcPr>
          <w:p w14:paraId="445F10F0" w14:textId="77777777" w:rsidR="0053088C" w:rsidRPr="00CA390E" w:rsidRDefault="0053088C" w:rsidP="00D06789">
            <w:pPr>
              <w:jc w:val="center"/>
              <w:rPr>
                <w:rFonts w:ascii="Arial" w:hAnsi="Arial" w:cs="Arial"/>
              </w:rPr>
            </w:pPr>
            <w:r w:rsidRPr="00CA390E">
              <w:rPr>
                <w:rFonts w:ascii="Arial" w:hAnsi="Arial" w:cs="Arial"/>
              </w:rPr>
              <w:t>16.81±0.97</w:t>
            </w:r>
            <w:r w:rsidRPr="00CA390E">
              <w:rPr>
                <w:rFonts w:ascii="Arial" w:hAnsi="Arial" w:cs="Arial"/>
                <w:vertAlign w:val="superscript"/>
              </w:rPr>
              <w:t>ef</w:t>
            </w:r>
          </w:p>
        </w:tc>
        <w:tc>
          <w:tcPr>
            <w:tcW w:w="1559" w:type="dxa"/>
          </w:tcPr>
          <w:p w14:paraId="0E19A168" w14:textId="77777777" w:rsidR="0053088C" w:rsidRPr="00CA390E" w:rsidRDefault="0053088C" w:rsidP="00D06789">
            <w:pPr>
              <w:jc w:val="center"/>
              <w:rPr>
                <w:rFonts w:ascii="Arial" w:hAnsi="Arial" w:cs="Arial"/>
              </w:rPr>
            </w:pPr>
            <w:r w:rsidRPr="00CA390E">
              <w:rPr>
                <w:rFonts w:ascii="Arial" w:hAnsi="Arial" w:cs="Arial"/>
              </w:rPr>
              <w:t>19.40±0.35</w:t>
            </w:r>
            <w:r w:rsidRPr="00CA390E">
              <w:rPr>
                <w:rFonts w:ascii="Arial" w:hAnsi="Arial" w:cs="Arial"/>
                <w:vertAlign w:val="superscript"/>
              </w:rPr>
              <w:t>fgh</w:t>
            </w:r>
          </w:p>
        </w:tc>
        <w:tc>
          <w:tcPr>
            <w:tcW w:w="1418" w:type="dxa"/>
          </w:tcPr>
          <w:p w14:paraId="0851BA92" w14:textId="77777777" w:rsidR="0053088C" w:rsidRPr="00CA390E" w:rsidRDefault="0053088C" w:rsidP="00D06789">
            <w:pPr>
              <w:jc w:val="center"/>
              <w:rPr>
                <w:rFonts w:ascii="Arial" w:hAnsi="Arial" w:cs="Arial"/>
              </w:rPr>
            </w:pPr>
            <w:r w:rsidRPr="00CA390E">
              <w:rPr>
                <w:rFonts w:ascii="Arial" w:hAnsi="Arial" w:cs="Arial"/>
              </w:rPr>
              <w:t>1.92±0.13</w:t>
            </w:r>
          </w:p>
        </w:tc>
        <w:tc>
          <w:tcPr>
            <w:tcW w:w="1559" w:type="dxa"/>
          </w:tcPr>
          <w:p w14:paraId="426F37D3" w14:textId="77777777" w:rsidR="0053088C" w:rsidRPr="00CA390E" w:rsidRDefault="0053088C" w:rsidP="00D06789">
            <w:pPr>
              <w:jc w:val="center"/>
              <w:rPr>
                <w:rFonts w:ascii="Arial" w:hAnsi="Arial" w:cs="Arial"/>
              </w:rPr>
            </w:pPr>
            <w:r w:rsidRPr="00CA390E">
              <w:rPr>
                <w:rFonts w:ascii="Arial" w:hAnsi="Arial" w:cs="Arial"/>
              </w:rPr>
              <w:t>2.03±0.12</w:t>
            </w:r>
          </w:p>
        </w:tc>
        <w:tc>
          <w:tcPr>
            <w:tcW w:w="1417" w:type="dxa"/>
          </w:tcPr>
          <w:p w14:paraId="3FBD69C0" w14:textId="77777777" w:rsidR="0053088C" w:rsidRPr="00CA390E" w:rsidRDefault="0053088C" w:rsidP="00D06789">
            <w:pPr>
              <w:jc w:val="center"/>
              <w:rPr>
                <w:rFonts w:ascii="Arial" w:hAnsi="Arial" w:cs="Arial"/>
              </w:rPr>
            </w:pPr>
            <w:r w:rsidRPr="00CA390E">
              <w:rPr>
                <w:rFonts w:ascii="Arial" w:hAnsi="Arial" w:cs="Arial"/>
              </w:rPr>
              <w:t>2.14±0.14</w:t>
            </w:r>
          </w:p>
        </w:tc>
      </w:tr>
      <w:tr w:rsidR="0053088C" w:rsidRPr="00CA390E" w14:paraId="323EEFE9" w14:textId="77777777" w:rsidTr="00D06789">
        <w:trPr>
          <w:trHeight w:val="288"/>
        </w:trPr>
        <w:tc>
          <w:tcPr>
            <w:tcW w:w="1242" w:type="dxa"/>
          </w:tcPr>
          <w:p w14:paraId="61187B04" w14:textId="77777777" w:rsidR="0053088C" w:rsidRPr="00CA390E" w:rsidRDefault="0053088C" w:rsidP="00D06789">
            <w:pPr>
              <w:rPr>
                <w:rFonts w:ascii="Arial" w:hAnsi="Arial" w:cs="Arial"/>
              </w:rPr>
            </w:pPr>
            <w:r w:rsidRPr="00CA390E">
              <w:rPr>
                <w:rFonts w:ascii="Arial" w:hAnsi="Arial" w:cs="Arial"/>
              </w:rPr>
              <w:t>F3S1</w:t>
            </w:r>
          </w:p>
        </w:tc>
        <w:tc>
          <w:tcPr>
            <w:tcW w:w="1560" w:type="dxa"/>
          </w:tcPr>
          <w:p w14:paraId="033432B5" w14:textId="77777777" w:rsidR="0053088C" w:rsidRPr="00CA390E" w:rsidRDefault="0053088C" w:rsidP="00D06789">
            <w:pPr>
              <w:jc w:val="center"/>
              <w:rPr>
                <w:rFonts w:ascii="Arial" w:hAnsi="Arial" w:cs="Arial"/>
              </w:rPr>
            </w:pPr>
            <w:r w:rsidRPr="00CA390E">
              <w:rPr>
                <w:rFonts w:ascii="Arial" w:hAnsi="Arial" w:cs="Arial"/>
              </w:rPr>
              <w:t>16.22±1.05</w:t>
            </w:r>
          </w:p>
        </w:tc>
        <w:tc>
          <w:tcPr>
            <w:tcW w:w="1559" w:type="dxa"/>
          </w:tcPr>
          <w:p w14:paraId="0489EC99" w14:textId="77777777" w:rsidR="0053088C" w:rsidRPr="00CA390E" w:rsidRDefault="0053088C" w:rsidP="00D06789">
            <w:pPr>
              <w:jc w:val="center"/>
              <w:rPr>
                <w:rFonts w:ascii="Arial" w:hAnsi="Arial" w:cs="Arial"/>
              </w:rPr>
            </w:pPr>
            <w:r w:rsidRPr="00CA390E">
              <w:rPr>
                <w:rFonts w:ascii="Arial" w:hAnsi="Arial" w:cs="Arial"/>
              </w:rPr>
              <w:t>18.37±0.85</w:t>
            </w:r>
            <w:r w:rsidRPr="00CA390E">
              <w:rPr>
                <w:rFonts w:ascii="Arial" w:hAnsi="Arial" w:cs="Arial"/>
                <w:vertAlign w:val="superscript"/>
              </w:rPr>
              <w:t>b</w:t>
            </w:r>
          </w:p>
        </w:tc>
        <w:tc>
          <w:tcPr>
            <w:tcW w:w="1559" w:type="dxa"/>
          </w:tcPr>
          <w:p w14:paraId="3A466ED2" w14:textId="77777777" w:rsidR="0053088C" w:rsidRPr="00CA390E" w:rsidRDefault="0053088C" w:rsidP="00D06789">
            <w:pPr>
              <w:jc w:val="center"/>
              <w:rPr>
                <w:rFonts w:ascii="Arial" w:hAnsi="Arial" w:cs="Arial"/>
              </w:rPr>
            </w:pPr>
            <w:r w:rsidRPr="00CA390E">
              <w:rPr>
                <w:rFonts w:ascii="Arial" w:hAnsi="Arial" w:cs="Arial"/>
              </w:rPr>
              <w:t>21.46±0.29</w:t>
            </w:r>
            <w:r w:rsidRPr="00CA390E">
              <w:rPr>
                <w:rFonts w:ascii="Arial" w:hAnsi="Arial" w:cs="Arial"/>
                <w:vertAlign w:val="superscript"/>
              </w:rPr>
              <w:t>bc</w:t>
            </w:r>
          </w:p>
        </w:tc>
        <w:tc>
          <w:tcPr>
            <w:tcW w:w="1418" w:type="dxa"/>
          </w:tcPr>
          <w:p w14:paraId="3B163277" w14:textId="77777777" w:rsidR="0053088C" w:rsidRPr="00CA390E" w:rsidRDefault="0053088C" w:rsidP="00D06789">
            <w:pPr>
              <w:jc w:val="center"/>
              <w:rPr>
                <w:rFonts w:ascii="Arial" w:hAnsi="Arial" w:cs="Arial"/>
              </w:rPr>
            </w:pPr>
            <w:r w:rsidRPr="00CA390E">
              <w:rPr>
                <w:rFonts w:ascii="Arial" w:hAnsi="Arial" w:cs="Arial"/>
              </w:rPr>
              <w:t>2.08±0.10</w:t>
            </w:r>
          </w:p>
        </w:tc>
        <w:tc>
          <w:tcPr>
            <w:tcW w:w="1559" w:type="dxa"/>
          </w:tcPr>
          <w:p w14:paraId="5D9AD506" w14:textId="77777777" w:rsidR="0053088C" w:rsidRPr="00CA390E" w:rsidRDefault="0053088C" w:rsidP="00D06789">
            <w:pPr>
              <w:jc w:val="center"/>
              <w:rPr>
                <w:rFonts w:ascii="Arial" w:hAnsi="Arial" w:cs="Arial"/>
              </w:rPr>
            </w:pPr>
            <w:r w:rsidRPr="00CA390E">
              <w:rPr>
                <w:rFonts w:ascii="Arial" w:hAnsi="Arial" w:cs="Arial"/>
              </w:rPr>
              <w:t>2.11±0.05</w:t>
            </w:r>
          </w:p>
        </w:tc>
        <w:tc>
          <w:tcPr>
            <w:tcW w:w="1417" w:type="dxa"/>
          </w:tcPr>
          <w:p w14:paraId="17EB2033" w14:textId="77777777" w:rsidR="0053088C" w:rsidRPr="00CA390E" w:rsidRDefault="0053088C" w:rsidP="00D06789">
            <w:pPr>
              <w:jc w:val="center"/>
              <w:rPr>
                <w:rFonts w:ascii="Arial" w:hAnsi="Arial" w:cs="Arial"/>
              </w:rPr>
            </w:pPr>
            <w:r w:rsidRPr="00CA390E">
              <w:rPr>
                <w:rFonts w:ascii="Arial" w:hAnsi="Arial" w:cs="Arial"/>
              </w:rPr>
              <w:t>2.34±0.05</w:t>
            </w:r>
          </w:p>
        </w:tc>
      </w:tr>
      <w:tr w:rsidR="0053088C" w:rsidRPr="00CA390E" w14:paraId="390DA2E3" w14:textId="77777777" w:rsidTr="00D06789">
        <w:trPr>
          <w:trHeight w:val="288"/>
        </w:trPr>
        <w:tc>
          <w:tcPr>
            <w:tcW w:w="1242" w:type="dxa"/>
          </w:tcPr>
          <w:p w14:paraId="33869E01" w14:textId="77777777" w:rsidR="0053088C" w:rsidRPr="00CA390E" w:rsidRDefault="0053088C" w:rsidP="00D06789">
            <w:pPr>
              <w:rPr>
                <w:rFonts w:ascii="Arial" w:hAnsi="Arial" w:cs="Arial"/>
              </w:rPr>
            </w:pPr>
            <w:r w:rsidRPr="00CA390E">
              <w:rPr>
                <w:rFonts w:ascii="Arial" w:hAnsi="Arial" w:cs="Arial"/>
              </w:rPr>
              <w:t>F3S2</w:t>
            </w:r>
          </w:p>
        </w:tc>
        <w:tc>
          <w:tcPr>
            <w:tcW w:w="1560" w:type="dxa"/>
          </w:tcPr>
          <w:p w14:paraId="4E685678" w14:textId="77777777" w:rsidR="0053088C" w:rsidRPr="00CA390E" w:rsidRDefault="0053088C" w:rsidP="00D06789">
            <w:pPr>
              <w:jc w:val="center"/>
              <w:rPr>
                <w:rFonts w:ascii="Arial" w:hAnsi="Arial" w:cs="Arial"/>
              </w:rPr>
            </w:pPr>
            <w:r w:rsidRPr="00CA390E">
              <w:rPr>
                <w:rFonts w:ascii="Arial" w:hAnsi="Arial" w:cs="Arial"/>
              </w:rPr>
              <w:t>15.70±1.01</w:t>
            </w:r>
          </w:p>
        </w:tc>
        <w:tc>
          <w:tcPr>
            <w:tcW w:w="1559" w:type="dxa"/>
          </w:tcPr>
          <w:p w14:paraId="13CA05B9" w14:textId="77777777" w:rsidR="0053088C" w:rsidRPr="00CA390E" w:rsidRDefault="0053088C" w:rsidP="00D06789">
            <w:pPr>
              <w:jc w:val="center"/>
              <w:rPr>
                <w:rFonts w:ascii="Arial" w:hAnsi="Arial" w:cs="Arial"/>
              </w:rPr>
            </w:pPr>
            <w:r w:rsidRPr="00CA390E">
              <w:rPr>
                <w:rFonts w:ascii="Arial" w:hAnsi="Arial" w:cs="Arial"/>
              </w:rPr>
              <w:t>18.03±0.67</w:t>
            </w:r>
            <w:r w:rsidRPr="00CA390E">
              <w:rPr>
                <w:rFonts w:ascii="Arial" w:hAnsi="Arial" w:cs="Arial"/>
                <w:vertAlign w:val="superscript"/>
              </w:rPr>
              <w:t>bc</w:t>
            </w:r>
          </w:p>
        </w:tc>
        <w:tc>
          <w:tcPr>
            <w:tcW w:w="1559" w:type="dxa"/>
          </w:tcPr>
          <w:p w14:paraId="484A52AA" w14:textId="77777777" w:rsidR="0053088C" w:rsidRPr="00CA390E" w:rsidRDefault="0053088C" w:rsidP="00D06789">
            <w:pPr>
              <w:jc w:val="center"/>
              <w:rPr>
                <w:rFonts w:ascii="Arial" w:hAnsi="Arial" w:cs="Arial"/>
              </w:rPr>
            </w:pPr>
            <w:r w:rsidRPr="00CA390E">
              <w:rPr>
                <w:rFonts w:ascii="Arial" w:hAnsi="Arial" w:cs="Arial"/>
              </w:rPr>
              <w:t>21.03±0.84</w:t>
            </w:r>
            <w:r w:rsidRPr="00CA390E">
              <w:rPr>
                <w:rFonts w:ascii="Arial" w:hAnsi="Arial" w:cs="Arial"/>
                <w:vertAlign w:val="superscript"/>
              </w:rPr>
              <w:t>bcd</w:t>
            </w:r>
          </w:p>
        </w:tc>
        <w:tc>
          <w:tcPr>
            <w:tcW w:w="1418" w:type="dxa"/>
          </w:tcPr>
          <w:p w14:paraId="66521008" w14:textId="77777777" w:rsidR="0053088C" w:rsidRPr="00CA390E" w:rsidRDefault="0053088C" w:rsidP="00D06789">
            <w:pPr>
              <w:jc w:val="center"/>
              <w:rPr>
                <w:rFonts w:ascii="Arial" w:hAnsi="Arial" w:cs="Arial"/>
              </w:rPr>
            </w:pPr>
            <w:r w:rsidRPr="00CA390E">
              <w:rPr>
                <w:rFonts w:ascii="Arial" w:hAnsi="Arial" w:cs="Arial"/>
              </w:rPr>
              <w:t>2.01±0.23</w:t>
            </w:r>
          </w:p>
        </w:tc>
        <w:tc>
          <w:tcPr>
            <w:tcW w:w="1559" w:type="dxa"/>
          </w:tcPr>
          <w:p w14:paraId="753DFFA9" w14:textId="77777777" w:rsidR="0053088C" w:rsidRPr="00CA390E" w:rsidRDefault="0053088C" w:rsidP="00D06789">
            <w:pPr>
              <w:jc w:val="center"/>
              <w:rPr>
                <w:rFonts w:ascii="Arial" w:hAnsi="Arial" w:cs="Arial"/>
              </w:rPr>
            </w:pPr>
            <w:r w:rsidRPr="00CA390E">
              <w:rPr>
                <w:rFonts w:ascii="Arial" w:hAnsi="Arial" w:cs="Arial"/>
              </w:rPr>
              <w:t>2.04±0.08</w:t>
            </w:r>
          </w:p>
        </w:tc>
        <w:tc>
          <w:tcPr>
            <w:tcW w:w="1417" w:type="dxa"/>
          </w:tcPr>
          <w:p w14:paraId="6685E0CA" w14:textId="77777777" w:rsidR="0053088C" w:rsidRPr="00CA390E" w:rsidRDefault="0053088C" w:rsidP="00D06789">
            <w:pPr>
              <w:jc w:val="center"/>
              <w:rPr>
                <w:rFonts w:ascii="Arial" w:hAnsi="Arial" w:cs="Arial"/>
              </w:rPr>
            </w:pPr>
            <w:r w:rsidRPr="00CA390E">
              <w:rPr>
                <w:rFonts w:ascii="Arial" w:hAnsi="Arial" w:cs="Arial"/>
              </w:rPr>
              <w:t>2.30±0.06</w:t>
            </w:r>
          </w:p>
        </w:tc>
      </w:tr>
      <w:tr w:rsidR="0053088C" w:rsidRPr="00CA390E" w14:paraId="216C270A" w14:textId="77777777" w:rsidTr="00D06789">
        <w:trPr>
          <w:trHeight w:val="288"/>
        </w:trPr>
        <w:tc>
          <w:tcPr>
            <w:tcW w:w="1242" w:type="dxa"/>
          </w:tcPr>
          <w:p w14:paraId="5B2EC1D2" w14:textId="77777777" w:rsidR="0053088C" w:rsidRPr="00CA390E" w:rsidRDefault="0053088C" w:rsidP="00D06789">
            <w:pPr>
              <w:rPr>
                <w:rFonts w:ascii="Arial" w:hAnsi="Arial" w:cs="Arial"/>
              </w:rPr>
            </w:pPr>
            <w:r w:rsidRPr="00CA390E">
              <w:rPr>
                <w:rFonts w:ascii="Arial" w:hAnsi="Arial" w:cs="Arial"/>
              </w:rPr>
              <w:t>F3S3</w:t>
            </w:r>
          </w:p>
        </w:tc>
        <w:tc>
          <w:tcPr>
            <w:tcW w:w="1560" w:type="dxa"/>
          </w:tcPr>
          <w:p w14:paraId="2BCE6996" w14:textId="77777777" w:rsidR="0053088C" w:rsidRPr="00CA390E" w:rsidRDefault="0053088C" w:rsidP="00D06789">
            <w:pPr>
              <w:jc w:val="center"/>
              <w:rPr>
                <w:rFonts w:ascii="Arial" w:hAnsi="Arial" w:cs="Arial"/>
              </w:rPr>
            </w:pPr>
            <w:r w:rsidRPr="00CA390E">
              <w:rPr>
                <w:rFonts w:ascii="Arial" w:hAnsi="Arial" w:cs="Arial"/>
              </w:rPr>
              <w:t>14.83±0.67</w:t>
            </w:r>
          </w:p>
        </w:tc>
        <w:tc>
          <w:tcPr>
            <w:tcW w:w="1559" w:type="dxa"/>
          </w:tcPr>
          <w:p w14:paraId="28B5603B" w14:textId="77777777" w:rsidR="0053088C" w:rsidRPr="00CA390E" w:rsidRDefault="0053088C" w:rsidP="00D06789">
            <w:pPr>
              <w:jc w:val="center"/>
              <w:rPr>
                <w:rFonts w:ascii="Arial" w:hAnsi="Arial" w:cs="Arial"/>
              </w:rPr>
            </w:pPr>
            <w:r w:rsidRPr="00CA390E">
              <w:rPr>
                <w:rFonts w:ascii="Arial" w:hAnsi="Arial" w:cs="Arial"/>
              </w:rPr>
              <w:t>17.28±0.49</w:t>
            </w:r>
            <w:r w:rsidRPr="00CA390E">
              <w:rPr>
                <w:rFonts w:ascii="Arial" w:hAnsi="Arial" w:cs="Arial"/>
                <w:vertAlign w:val="superscript"/>
              </w:rPr>
              <w:t>cde</w:t>
            </w:r>
          </w:p>
        </w:tc>
        <w:tc>
          <w:tcPr>
            <w:tcW w:w="1559" w:type="dxa"/>
          </w:tcPr>
          <w:p w14:paraId="51398EE0" w14:textId="77777777" w:rsidR="0053088C" w:rsidRPr="00CA390E" w:rsidRDefault="0053088C" w:rsidP="00D06789">
            <w:pPr>
              <w:jc w:val="center"/>
              <w:rPr>
                <w:rFonts w:ascii="Arial" w:hAnsi="Arial" w:cs="Arial"/>
              </w:rPr>
            </w:pPr>
            <w:r w:rsidRPr="00CA390E">
              <w:rPr>
                <w:rFonts w:ascii="Arial" w:hAnsi="Arial" w:cs="Arial"/>
              </w:rPr>
              <w:t>19.95±0.36</w:t>
            </w:r>
            <w:r w:rsidRPr="00CA390E">
              <w:rPr>
                <w:rFonts w:ascii="Arial" w:hAnsi="Arial" w:cs="Arial"/>
                <w:vertAlign w:val="superscript"/>
              </w:rPr>
              <w:t>efgh</w:t>
            </w:r>
          </w:p>
        </w:tc>
        <w:tc>
          <w:tcPr>
            <w:tcW w:w="1418" w:type="dxa"/>
          </w:tcPr>
          <w:p w14:paraId="282B003E" w14:textId="77777777" w:rsidR="0053088C" w:rsidRPr="00CA390E" w:rsidRDefault="0053088C" w:rsidP="00D06789">
            <w:pPr>
              <w:jc w:val="center"/>
              <w:rPr>
                <w:rFonts w:ascii="Arial" w:hAnsi="Arial" w:cs="Arial"/>
              </w:rPr>
            </w:pPr>
            <w:r w:rsidRPr="00CA390E">
              <w:rPr>
                <w:rFonts w:ascii="Arial" w:hAnsi="Arial" w:cs="Arial"/>
              </w:rPr>
              <w:t>1.99±0.03</w:t>
            </w:r>
          </w:p>
        </w:tc>
        <w:tc>
          <w:tcPr>
            <w:tcW w:w="1559" w:type="dxa"/>
          </w:tcPr>
          <w:p w14:paraId="14B50E56" w14:textId="77777777" w:rsidR="0053088C" w:rsidRPr="00CA390E" w:rsidRDefault="0053088C" w:rsidP="00D06789">
            <w:pPr>
              <w:jc w:val="center"/>
              <w:rPr>
                <w:rFonts w:ascii="Arial" w:hAnsi="Arial" w:cs="Arial"/>
              </w:rPr>
            </w:pPr>
            <w:r w:rsidRPr="00CA390E">
              <w:rPr>
                <w:rFonts w:ascii="Arial" w:hAnsi="Arial" w:cs="Arial"/>
              </w:rPr>
              <w:t>2.05±0.04</w:t>
            </w:r>
          </w:p>
        </w:tc>
        <w:tc>
          <w:tcPr>
            <w:tcW w:w="1417" w:type="dxa"/>
          </w:tcPr>
          <w:p w14:paraId="00F3BB7C" w14:textId="77777777" w:rsidR="0053088C" w:rsidRPr="00CA390E" w:rsidRDefault="0053088C" w:rsidP="00D06789">
            <w:pPr>
              <w:jc w:val="center"/>
              <w:rPr>
                <w:rFonts w:ascii="Arial" w:hAnsi="Arial" w:cs="Arial"/>
              </w:rPr>
            </w:pPr>
            <w:r w:rsidRPr="00CA390E">
              <w:rPr>
                <w:rFonts w:ascii="Arial" w:hAnsi="Arial" w:cs="Arial"/>
              </w:rPr>
              <w:t>2.14±0.17</w:t>
            </w:r>
          </w:p>
        </w:tc>
      </w:tr>
      <w:tr w:rsidR="0053088C" w:rsidRPr="00CA390E" w14:paraId="4AD79D56" w14:textId="77777777" w:rsidTr="00D06789">
        <w:trPr>
          <w:trHeight w:val="288"/>
        </w:trPr>
        <w:tc>
          <w:tcPr>
            <w:tcW w:w="1242" w:type="dxa"/>
          </w:tcPr>
          <w:p w14:paraId="4D227DCE" w14:textId="77777777" w:rsidR="0053088C" w:rsidRPr="00CA390E" w:rsidRDefault="0053088C" w:rsidP="00D06789">
            <w:pPr>
              <w:rPr>
                <w:rFonts w:ascii="Arial" w:hAnsi="Arial" w:cs="Arial"/>
              </w:rPr>
            </w:pPr>
            <w:r w:rsidRPr="00CA390E">
              <w:rPr>
                <w:rFonts w:ascii="Arial" w:hAnsi="Arial" w:cs="Arial"/>
              </w:rPr>
              <w:t>F4S1</w:t>
            </w:r>
          </w:p>
        </w:tc>
        <w:tc>
          <w:tcPr>
            <w:tcW w:w="1560" w:type="dxa"/>
          </w:tcPr>
          <w:p w14:paraId="3F411EA4" w14:textId="77777777" w:rsidR="0053088C" w:rsidRPr="00CA390E" w:rsidRDefault="0053088C" w:rsidP="00D06789">
            <w:pPr>
              <w:jc w:val="center"/>
              <w:rPr>
                <w:rFonts w:ascii="Arial" w:hAnsi="Arial" w:cs="Arial"/>
              </w:rPr>
            </w:pPr>
            <w:r w:rsidRPr="00CA390E">
              <w:rPr>
                <w:rFonts w:ascii="Arial" w:hAnsi="Arial" w:cs="Arial"/>
              </w:rPr>
              <w:t>18.07±0.86</w:t>
            </w:r>
          </w:p>
        </w:tc>
        <w:tc>
          <w:tcPr>
            <w:tcW w:w="1559" w:type="dxa"/>
          </w:tcPr>
          <w:p w14:paraId="404150CC" w14:textId="77777777" w:rsidR="0053088C" w:rsidRPr="00CA390E" w:rsidRDefault="0053088C" w:rsidP="00D06789">
            <w:pPr>
              <w:jc w:val="center"/>
              <w:rPr>
                <w:rFonts w:ascii="Arial" w:hAnsi="Arial" w:cs="Arial"/>
              </w:rPr>
            </w:pPr>
            <w:r w:rsidRPr="00CA390E">
              <w:rPr>
                <w:rFonts w:ascii="Arial" w:hAnsi="Arial" w:cs="Arial"/>
              </w:rPr>
              <w:t>20.68±1.03</w:t>
            </w:r>
            <w:r w:rsidRPr="00CA390E">
              <w:rPr>
                <w:rFonts w:ascii="Arial" w:hAnsi="Arial" w:cs="Arial"/>
                <w:vertAlign w:val="superscript"/>
              </w:rPr>
              <w:t>a</w:t>
            </w:r>
          </w:p>
        </w:tc>
        <w:tc>
          <w:tcPr>
            <w:tcW w:w="1559" w:type="dxa"/>
          </w:tcPr>
          <w:p w14:paraId="24C56612" w14:textId="77777777" w:rsidR="0053088C" w:rsidRPr="00CA390E" w:rsidRDefault="0053088C" w:rsidP="00D06789">
            <w:pPr>
              <w:jc w:val="center"/>
              <w:rPr>
                <w:rFonts w:ascii="Arial" w:hAnsi="Arial" w:cs="Arial"/>
              </w:rPr>
            </w:pPr>
            <w:r w:rsidRPr="00CA390E">
              <w:rPr>
                <w:rFonts w:ascii="Arial" w:hAnsi="Arial" w:cs="Arial"/>
              </w:rPr>
              <w:t>23.58±0.68</w:t>
            </w:r>
            <w:r w:rsidRPr="00CA390E">
              <w:rPr>
                <w:rFonts w:ascii="Arial" w:hAnsi="Arial" w:cs="Arial"/>
                <w:vertAlign w:val="superscript"/>
              </w:rPr>
              <w:t>a</w:t>
            </w:r>
          </w:p>
        </w:tc>
        <w:tc>
          <w:tcPr>
            <w:tcW w:w="1418" w:type="dxa"/>
          </w:tcPr>
          <w:p w14:paraId="43E990B6" w14:textId="77777777" w:rsidR="0053088C" w:rsidRPr="00CA390E" w:rsidRDefault="0053088C" w:rsidP="00D06789">
            <w:pPr>
              <w:jc w:val="center"/>
              <w:rPr>
                <w:rFonts w:ascii="Arial" w:hAnsi="Arial" w:cs="Arial"/>
              </w:rPr>
            </w:pPr>
            <w:r w:rsidRPr="00CA390E">
              <w:rPr>
                <w:rFonts w:ascii="Arial" w:hAnsi="Arial" w:cs="Arial"/>
              </w:rPr>
              <w:t>2.18±0.12</w:t>
            </w:r>
          </w:p>
        </w:tc>
        <w:tc>
          <w:tcPr>
            <w:tcW w:w="1559" w:type="dxa"/>
          </w:tcPr>
          <w:p w14:paraId="72617D97" w14:textId="77777777" w:rsidR="0053088C" w:rsidRPr="00CA390E" w:rsidRDefault="0053088C" w:rsidP="00D06789">
            <w:pPr>
              <w:jc w:val="center"/>
              <w:rPr>
                <w:rFonts w:ascii="Arial" w:hAnsi="Arial" w:cs="Arial"/>
              </w:rPr>
            </w:pPr>
            <w:r w:rsidRPr="00CA390E">
              <w:rPr>
                <w:rFonts w:ascii="Arial" w:hAnsi="Arial" w:cs="Arial"/>
              </w:rPr>
              <w:t>2.26±0.08</w:t>
            </w:r>
          </w:p>
        </w:tc>
        <w:tc>
          <w:tcPr>
            <w:tcW w:w="1417" w:type="dxa"/>
          </w:tcPr>
          <w:p w14:paraId="211C0424" w14:textId="77777777" w:rsidR="0053088C" w:rsidRPr="00CA390E" w:rsidRDefault="0053088C" w:rsidP="00D06789">
            <w:pPr>
              <w:jc w:val="center"/>
              <w:rPr>
                <w:rFonts w:ascii="Arial" w:hAnsi="Arial" w:cs="Arial"/>
              </w:rPr>
            </w:pPr>
            <w:r w:rsidRPr="00CA390E">
              <w:rPr>
                <w:rFonts w:ascii="Arial" w:hAnsi="Arial" w:cs="Arial"/>
              </w:rPr>
              <w:t>2.62±0.09</w:t>
            </w:r>
          </w:p>
        </w:tc>
      </w:tr>
      <w:tr w:rsidR="0053088C" w:rsidRPr="00CA390E" w14:paraId="3ED90C71" w14:textId="77777777" w:rsidTr="00D06789">
        <w:trPr>
          <w:trHeight w:val="288"/>
        </w:trPr>
        <w:tc>
          <w:tcPr>
            <w:tcW w:w="1242" w:type="dxa"/>
          </w:tcPr>
          <w:p w14:paraId="4CBBD84A" w14:textId="77777777" w:rsidR="0053088C" w:rsidRPr="00CA390E" w:rsidRDefault="0053088C" w:rsidP="00D06789">
            <w:pPr>
              <w:rPr>
                <w:rFonts w:ascii="Arial" w:hAnsi="Arial" w:cs="Arial"/>
              </w:rPr>
            </w:pPr>
            <w:r w:rsidRPr="00CA390E">
              <w:rPr>
                <w:rFonts w:ascii="Arial" w:hAnsi="Arial" w:cs="Arial"/>
              </w:rPr>
              <w:t>F4S2</w:t>
            </w:r>
          </w:p>
        </w:tc>
        <w:tc>
          <w:tcPr>
            <w:tcW w:w="1560" w:type="dxa"/>
          </w:tcPr>
          <w:p w14:paraId="5D6565E0" w14:textId="77777777" w:rsidR="0053088C" w:rsidRPr="00CA390E" w:rsidRDefault="0053088C" w:rsidP="00D06789">
            <w:pPr>
              <w:jc w:val="center"/>
              <w:rPr>
                <w:rFonts w:ascii="Arial" w:hAnsi="Arial" w:cs="Arial"/>
              </w:rPr>
            </w:pPr>
            <w:r w:rsidRPr="00CA390E">
              <w:rPr>
                <w:rFonts w:ascii="Arial" w:hAnsi="Arial" w:cs="Arial"/>
              </w:rPr>
              <w:t>17.40±1.40</w:t>
            </w:r>
          </w:p>
        </w:tc>
        <w:tc>
          <w:tcPr>
            <w:tcW w:w="1559" w:type="dxa"/>
          </w:tcPr>
          <w:p w14:paraId="160217CC" w14:textId="77777777" w:rsidR="0053088C" w:rsidRPr="00CA390E" w:rsidRDefault="0053088C" w:rsidP="00D06789">
            <w:pPr>
              <w:jc w:val="center"/>
              <w:rPr>
                <w:rFonts w:ascii="Arial" w:hAnsi="Arial" w:cs="Arial"/>
              </w:rPr>
            </w:pPr>
            <w:r w:rsidRPr="00CA390E">
              <w:rPr>
                <w:rFonts w:ascii="Arial" w:hAnsi="Arial" w:cs="Arial"/>
              </w:rPr>
              <w:t>19.83 ±0.77</w:t>
            </w:r>
            <w:r w:rsidRPr="00CA390E">
              <w:rPr>
                <w:rFonts w:ascii="Arial" w:hAnsi="Arial" w:cs="Arial"/>
                <w:vertAlign w:val="superscript"/>
              </w:rPr>
              <w:t>a</w:t>
            </w:r>
          </w:p>
        </w:tc>
        <w:tc>
          <w:tcPr>
            <w:tcW w:w="1559" w:type="dxa"/>
          </w:tcPr>
          <w:p w14:paraId="6957A348" w14:textId="77777777" w:rsidR="0053088C" w:rsidRPr="00CA390E" w:rsidRDefault="0053088C" w:rsidP="00D06789">
            <w:pPr>
              <w:jc w:val="center"/>
              <w:rPr>
                <w:rFonts w:ascii="Arial" w:hAnsi="Arial" w:cs="Arial"/>
              </w:rPr>
            </w:pPr>
            <w:r w:rsidRPr="00CA390E">
              <w:rPr>
                <w:rFonts w:ascii="Arial" w:hAnsi="Arial" w:cs="Arial"/>
              </w:rPr>
              <w:t>21.38±0.85</w:t>
            </w:r>
            <w:r w:rsidRPr="00CA390E">
              <w:rPr>
                <w:rFonts w:ascii="Arial" w:hAnsi="Arial" w:cs="Arial"/>
                <w:vertAlign w:val="superscript"/>
              </w:rPr>
              <w:t>bc</w:t>
            </w:r>
          </w:p>
        </w:tc>
        <w:tc>
          <w:tcPr>
            <w:tcW w:w="1418" w:type="dxa"/>
          </w:tcPr>
          <w:p w14:paraId="621FE782" w14:textId="77777777" w:rsidR="0053088C" w:rsidRPr="00CA390E" w:rsidRDefault="0053088C" w:rsidP="00D06789">
            <w:pPr>
              <w:jc w:val="center"/>
              <w:rPr>
                <w:rFonts w:ascii="Arial" w:hAnsi="Arial" w:cs="Arial"/>
              </w:rPr>
            </w:pPr>
            <w:r w:rsidRPr="00CA390E">
              <w:rPr>
                <w:rFonts w:ascii="Arial" w:hAnsi="Arial" w:cs="Arial"/>
              </w:rPr>
              <w:t>2.13±0.07</w:t>
            </w:r>
          </w:p>
        </w:tc>
        <w:tc>
          <w:tcPr>
            <w:tcW w:w="1559" w:type="dxa"/>
          </w:tcPr>
          <w:p w14:paraId="7D0144B5" w14:textId="77777777" w:rsidR="0053088C" w:rsidRPr="00CA390E" w:rsidRDefault="0053088C" w:rsidP="00D06789">
            <w:pPr>
              <w:jc w:val="center"/>
              <w:rPr>
                <w:rFonts w:ascii="Arial" w:hAnsi="Arial" w:cs="Arial"/>
              </w:rPr>
            </w:pPr>
            <w:r w:rsidRPr="00CA390E">
              <w:rPr>
                <w:rFonts w:ascii="Arial" w:hAnsi="Arial" w:cs="Arial"/>
              </w:rPr>
              <w:t>2.15±0.08</w:t>
            </w:r>
          </w:p>
        </w:tc>
        <w:tc>
          <w:tcPr>
            <w:tcW w:w="1417" w:type="dxa"/>
          </w:tcPr>
          <w:p w14:paraId="34B5D5D5" w14:textId="77777777" w:rsidR="0053088C" w:rsidRPr="00CA390E" w:rsidRDefault="0053088C" w:rsidP="00D06789">
            <w:pPr>
              <w:jc w:val="center"/>
              <w:rPr>
                <w:rFonts w:ascii="Arial" w:hAnsi="Arial" w:cs="Arial"/>
              </w:rPr>
            </w:pPr>
            <w:r w:rsidRPr="00CA390E">
              <w:rPr>
                <w:rFonts w:ascii="Arial" w:hAnsi="Arial" w:cs="Arial"/>
              </w:rPr>
              <w:t>2.45±0.08</w:t>
            </w:r>
          </w:p>
        </w:tc>
      </w:tr>
      <w:tr w:rsidR="0053088C" w:rsidRPr="00CA390E" w14:paraId="01812311" w14:textId="77777777" w:rsidTr="00D06789">
        <w:trPr>
          <w:trHeight w:val="288"/>
        </w:trPr>
        <w:tc>
          <w:tcPr>
            <w:tcW w:w="1242" w:type="dxa"/>
          </w:tcPr>
          <w:p w14:paraId="27BF3081" w14:textId="77777777" w:rsidR="0053088C" w:rsidRPr="00CA390E" w:rsidRDefault="0053088C" w:rsidP="00D06789">
            <w:pPr>
              <w:rPr>
                <w:rFonts w:ascii="Arial" w:hAnsi="Arial" w:cs="Arial"/>
              </w:rPr>
            </w:pPr>
            <w:r w:rsidRPr="00CA390E">
              <w:rPr>
                <w:rFonts w:ascii="Arial" w:hAnsi="Arial" w:cs="Arial"/>
              </w:rPr>
              <w:t>F4S3</w:t>
            </w:r>
          </w:p>
        </w:tc>
        <w:tc>
          <w:tcPr>
            <w:tcW w:w="1560" w:type="dxa"/>
          </w:tcPr>
          <w:p w14:paraId="6CB49C74" w14:textId="77777777" w:rsidR="0053088C" w:rsidRPr="00CA390E" w:rsidRDefault="0053088C" w:rsidP="00D06789">
            <w:pPr>
              <w:jc w:val="center"/>
              <w:rPr>
                <w:rFonts w:ascii="Arial" w:hAnsi="Arial" w:cs="Arial"/>
              </w:rPr>
            </w:pPr>
            <w:r w:rsidRPr="00CA390E">
              <w:rPr>
                <w:rFonts w:ascii="Arial" w:hAnsi="Arial" w:cs="Arial"/>
              </w:rPr>
              <w:t>16.07±1.24</w:t>
            </w:r>
          </w:p>
        </w:tc>
        <w:tc>
          <w:tcPr>
            <w:tcW w:w="1559" w:type="dxa"/>
          </w:tcPr>
          <w:p w14:paraId="67E2F4F1" w14:textId="77777777" w:rsidR="0053088C" w:rsidRPr="00CA390E" w:rsidRDefault="0053088C" w:rsidP="00D06789">
            <w:pPr>
              <w:jc w:val="center"/>
              <w:rPr>
                <w:rFonts w:ascii="Arial" w:hAnsi="Arial" w:cs="Arial"/>
              </w:rPr>
            </w:pPr>
            <w:r w:rsidRPr="00CA390E">
              <w:rPr>
                <w:rFonts w:ascii="Arial" w:hAnsi="Arial" w:cs="Arial"/>
              </w:rPr>
              <w:t>17.45±0.48</w:t>
            </w:r>
            <w:r w:rsidRPr="00CA390E">
              <w:rPr>
                <w:rFonts w:ascii="Arial" w:hAnsi="Arial" w:cs="Arial"/>
                <w:vertAlign w:val="superscript"/>
              </w:rPr>
              <w:t>bcde</w:t>
            </w:r>
          </w:p>
        </w:tc>
        <w:tc>
          <w:tcPr>
            <w:tcW w:w="1559" w:type="dxa"/>
          </w:tcPr>
          <w:p w14:paraId="08DBA37C" w14:textId="77777777" w:rsidR="0053088C" w:rsidRPr="00CA390E" w:rsidRDefault="0053088C" w:rsidP="00D06789">
            <w:pPr>
              <w:jc w:val="center"/>
              <w:rPr>
                <w:rFonts w:ascii="Arial" w:hAnsi="Arial" w:cs="Arial"/>
              </w:rPr>
            </w:pPr>
            <w:r w:rsidRPr="00CA390E">
              <w:rPr>
                <w:rFonts w:ascii="Arial" w:hAnsi="Arial" w:cs="Arial"/>
              </w:rPr>
              <w:t>20.64±0.40</w:t>
            </w:r>
            <w:r w:rsidRPr="00CA390E">
              <w:rPr>
                <w:rFonts w:ascii="Arial" w:hAnsi="Arial" w:cs="Arial"/>
                <w:vertAlign w:val="superscript"/>
              </w:rPr>
              <w:t>cde</w:t>
            </w:r>
          </w:p>
        </w:tc>
        <w:tc>
          <w:tcPr>
            <w:tcW w:w="1418" w:type="dxa"/>
          </w:tcPr>
          <w:p w14:paraId="6D1B8F08" w14:textId="77777777" w:rsidR="0053088C" w:rsidRPr="00CA390E" w:rsidRDefault="0053088C" w:rsidP="00D06789">
            <w:pPr>
              <w:jc w:val="center"/>
              <w:rPr>
                <w:rFonts w:ascii="Arial" w:hAnsi="Arial" w:cs="Arial"/>
              </w:rPr>
            </w:pPr>
            <w:r w:rsidRPr="00CA390E">
              <w:rPr>
                <w:rFonts w:ascii="Arial" w:hAnsi="Arial" w:cs="Arial"/>
              </w:rPr>
              <w:t>2.08±0.09</w:t>
            </w:r>
          </w:p>
        </w:tc>
        <w:tc>
          <w:tcPr>
            <w:tcW w:w="1559" w:type="dxa"/>
          </w:tcPr>
          <w:p w14:paraId="554B0E95" w14:textId="77777777" w:rsidR="0053088C" w:rsidRPr="00CA390E" w:rsidRDefault="0053088C" w:rsidP="00D06789">
            <w:pPr>
              <w:jc w:val="center"/>
              <w:rPr>
                <w:rFonts w:ascii="Arial" w:hAnsi="Arial" w:cs="Arial"/>
              </w:rPr>
            </w:pPr>
            <w:r w:rsidRPr="00CA390E">
              <w:rPr>
                <w:rFonts w:ascii="Arial" w:hAnsi="Arial" w:cs="Arial"/>
              </w:rPr>
              <w:t>2.12±0.05</w:t>
            </w:r>
          </w:p>
        </w:tc>
        <w:tc>
          <w:tcPr>
            <w:tcW w:w="1417" w:type="dxa"/>
          </w:tcPr>
          <w:p w14:paraId="3B7B3A87" w14:textId="77777777" w:rsidR="0053088C" w:rsidRPr="00CA390E" w:rsidRDefault="0053088C" w:rsidP="00D06789">
            <w:pPr>
              <w:jc w:val="center"/>
              <w:rPr>
                <w:rFonts w:ascii="Arial" w:hAnsi="Arial" w:cs="Arial"/>
              </w:rPr>
            </w:pPr>
            <w:r w:rsidRPr="00CA390E">
              <w:rPr>
                <w:rFonts w:ascii="Arial" w:hAnsi="Arial" w:cs="Arial"/>
              </w:rPr>
              <w:t>2.28±0.10</w:t>
            </w:r>
          </w:p>
        </w:tc>
      </w:tr>
      <w:tr w:rsidR="0053088C" w:rsidRPr="00CA390E" w14:paraId="26411DB4" w14:textId="77777777" w:rsidTr="00D06789">
        <w:trPr>
          <w:trHeight w:val="288"/>
        </w:trPr>
        <w:tc>
          <w:tcPr>
            <w:tcW w:w="1242" w:type="dxa"/>
            <w:tcBorders>
              <w:bottom w:val="single" w:sz="4" w:space="0" w:color="auto"/>
            </w:tcBorders>
          </w:tcPr>
          <w:p w14:paraId="522AE45E" w14:textId="77777777" w:rsidR="0053088C" w:rsidRPr="00CA390E" w:rsidRDefault="0053088C" w:rsidP="00D06789">
            <w:pPr>
              <w:rPr>
                <w:rFonts w:ascii="Arial" w:hAnsi="Arial" w:cs="Arial"/>
              </w:rPr>
            </w:pPr>
            <w:r w:rsidRPr="00CA390E">
              <w:rPr>
                <w:rFonts w:ascii="Arial" w:hAnsi="Arial" w:cs="Arial"/>
              </w:rPr>
              <w:t>F5S1</w:t>
            </w:r>
          </w:p>
        </w:tc>
        <w:tc>
          <w:tcPr>
            <w:tcW w:w="1560" w:type="dxa"/>
          </w:tcPr>
          <w:p w14:paraId="5287D5E5" w14:textId="77777777" w:rsidR="0053088C" w:rsidRPr="00CA390E" w:rsidRDefault="0053088C" w:rsidP="00D06789">
            <w:pPr>
              <w:jc w:val="center"/>
              <w:rPr>
                <w:rFonts w:ascii="Arial" w:hAnsi="Arial" w:cs="Arial"/>
              </w:rPr>
            </w:pPr>
            <w:r w:rsidRPr="00CA390E">
              <w:rPr>
                <w:rFonts w:ascii="Arial" w:hAnsi="Arial" w:cs="Arial"/>
              </w:rPr>
              <w:t>16.70±1.31</w:t>
            </w:r>
          </w:p>
        </w:tc>
        <w:tc>
          <w:tcPr>
            <w:tcW w:w="1559" w:type="dxa"/>
          </w:tcPr>
          <w:p w14:paraId="40259F23" w14:textId="77777777" w:rsidR="0053088C" w:rsidRPr="00CA390E" w:rsidRDefault="0053088C" w:rsidP="00D06789">
            <w:pPr>
              <w:jc w:val="center"/>
              <w:rPr>
                <w:rFonts w:ascii="Arial" w:hAnsi="Arial" w:cs="Arial"/>
              </w:rPr>
            </w:pPr>
            <w:r w:rsidRPr="00CA390E">
              <w:rPr>
                <w:rFonts w:ascii="Arial" w:hAnsi="Arial" w:cs="Arial"/>
              </w:rPr>
              <w:t>19.92±0.36</w:t>
            </w:r>
            <w:r w:rsidRPr="00CA390E">
              <w:rPr>
                <w:rFonts w:ascii="Arial" w:hAnsi="Arial" w:cs="Arial"/>
                <w:vertAlign w:val="superscript"/>
              </w:rPr>
              <w:t>a</w:t>
            </w:r>
          </w:p>
        </w:tc>
        <w:tc>
          <w:tcPr>
            <w:tcW w:w="1559" w:type="dxa"/>
          </w:tcPr>
          <w:p w14:paraId="7E56DF99" w14:textId="77777777" w:rsidR="0053088C" w:rsidRPr="00CA390E" w:rsidRDefault="0053088C" w:rsidP="00D06789">
            <w:pPr>
              <w:jc w:val="center"/>
              <w:rPr>
                <w:rFonts w:ascii="Arial" w:hAnsi="Arial" w:cs="Arial"/>
              </w:rPr>
            </w:pPr>
            <w:r w:rsidRPr="00CA390E">
              <w:rPr>
                <w:rFonts w:ascii="Arial" w:hAnsi="Arial" w:cs="Arial"/>
              </w:rPr>
              <w:t>22.88±0.86</w:t>
            </w:r>
            <w:r w:rsidRPr="00CA390E">
              <w:rPr>
                <w:rFonts w:ascii="Arial" w:hAnsi="Arial" w:cs="Arial"/>
                <w:vertAlign w:val="superscript"/>
              </w:rPr>
              <w:t>a</w:t>
            </w:r>
          </w:p>
        </w:tc>
        <w:tc>
          <w:tcPr>
            <w:tcW w:w="1418" w:type="dxa"/>
          </w:tcPr>
          <w:p w14:paraId="65CCE146" w14:textId="77777777" w:rsidR="0053088C" w:rsidRPr="00CA390E" w:rsidRDefault="0053088C" w:rsidP="00D06789">
            <w:pPr>
              <w:jc w:val="center"/>
              <w:rPr>
                <w:rFonts w:ascii="Arial" w:hAnsi="Arial" w:cs="Arial"/>
              </w:rPr>
            </w:pPr>
            <w:r w:rsidRPr="00CA390E">
              <w:rPr>
                <w:rFonts w:ascii="Arial" w:hAnsi="Arial" w:cs="Arial"/>
              </w:rPr>
              <w:t>2.10±0.15</w:t>
            </w:r>
          </w:p>
        </w:tc>
        <w:tc>
          <w:tcPr>
            <w:tcW w:w="1559" w:type="dxa"/>
          </w:tcPr>
          <w:p w14:paraId="7FEB1B75" w14:textId="77777777" w:rsidR="0053088C" w:rsidRPr="00CA390E" w:rsidRDefault="0053088C" w:rsidP="00D06789">
            <w:pPr>
              <w:jc w:val="center"/>
              <w:rPr>
                <w:rFonts w:ascii="Arial" w:hAnsi="Arial" w:cs="Arial"/>
              </w:rPr>
            </w:pPr>
            <w:r w:rsidRPr="00CA390E">
              <w:rPr>
                <w:rFonts w:ascii="Arial" w:hAnsi="Arial" w:cs="Arial"/>
              </w:rPr>
              <w:t>2.28±0.03</w:t>
            </w:r>
          </w:p>
        </w:tc>
        <w:tc>
          <w:tcPr>
            <w:tcW w:w="1417" w:type="dxa"/>
          </w:tcPr>
          <w:p w14:paraId="79896052" w14:textId="77777777" w:rsidR="0053088C" w:rsidRPr="00CA390E" w:rsidRDefault="0053088C" w:rsidP="00D06789">
            <w:pPr>
              <w:jc w:val="center"/>
              <w:rPr>
                <w:rFonts w:ascii="Arial" w:hAnsi="Arial" w:cs="Arial"/>
              </w:rPr>
            </w:pPr>
            <w:r w:rsidRPr="00CA390E">
              <w:rPr>
                <w:rFonts w:ascii="Arial" w:hAnsi="Arial" w:cs="Arial"/>
              </w:rPr>
              <w:t>2.61±0.05</w:t>
            </w:r>
          </w:p>
        </w:tc>
      </w:tr>
      <w:tr w:rsidR="0053088C" w:rsidRPr="00CA390E" w14:paraId="034EF341" w14:textId="77777777" w:rsidTr="00D06789">
        <w:trPr>
          <w:trHeight w:val="288"/>
        </w:trPr>
        <w:tc>
          <w:tcPr>
            <w:tcW w:w="1242" w:type="dxa"/>
          </w:tcPr>
          <w:p w14:paraId="2B1D5C3B" w14:textId="77777777" w:rsidR="0053088C" w:rsidRPr="00CA390E" w:rsidRDefault="0053088C" w:rsidP="00D06789">
            <w:pPr>
              <w:rPr>
                <w:rFonts w:ascii="Arial" w:hAnsi="Arial" w:cs="Arial"/>
              </w:rPr>
            </w:pPr>
            <w:r w:rsidRPr="00CA390E">
              <w:rPr>
                <w:rFonts w:ascii="Arial" w:hAnsi="Arial" w:cs="Arial"/>
              </w:rPr>
              <w:t>F5S2</w:t>
            </w:r>
          </w:p>
        </w:tc>
        <w:tc>
          <w:tcPr>
            <w:tcW w:w="1560" w:type="dxa"/>
          </w:tcPr>
          <w:p w14:paraId="2068151C" w14:textId="77777777" w:rsidR="0053088C" w:rsidRPr="00CA390E" w:rsidRDefault="0053088C" w:rsidP="00D06789">
            <w:pPr>
              <w:jc w:val="center"/>
              <w:rPr>
                <w:rFonts w:ascii="Arial" w:hAnsi="Arial" w:cs="Arial"/>
              </w:rPr>
            </w:pPr>
            <w:r w:rsidRPr="00CA390E">
              <w:rPr>
                <w:rFonts w:ascii="Arial" w:hAnsi="Arial" w:cs="Arial"/>
              </w:rPr>
              <w:t>16.23±0.74</w:t>
            </w:r>
          </w:p>
        </w:tc>
        <w:tc>
          <w:tcPr>
            <w:tcW w:w="1559" w:type="dxa"/>
          </w:tcPr>
          <w:p w14:paraId="53FE8632" w14:textId="77777777" w:rsidR="0053088C" w:rsidRPr="00CA390E" w:rsidRDefault="0053088C" w:rsidP="00D06789">
            <w:pPr>
              <w:jc w:val="center"/>
              <w:rPr>
                <w:rFonts w:ascii="Arial" w:hAnsi="Arial" w:cs="Arial"/>
              </w:rPr>
            </w:pPr>
            <w:r w:rsidRPr="00CA390E">
              <w:rPr>
                <w:rFonts w:ascii="Arial" w:hAnsi="Arial" w:cs="Arial"/>
              </w:rPr>
              <w:t>18.12±1.24</w:t>
            </w:r>
            <w:r w:rsidRPr="00CA390E">
              <w:rPr>
                <w:rFonts w:ascii="Arial" w:hAnsi="Arial" w:cs="Arial"/>
                <w:vertAlign w:val="superscript"/>
              </w:rPr>
              <w:t>bc</w:t>
            </w:r>
          </w:p>
        </w:tc>
        <w:tc>
          <w:tcPr>
            <w:tcW w:w="1559" w:type="dxa"/>
          </w:tcPr>
          <w:p w14:paraId="666F20C0" w14:textId="77777777" w:rsidR="0053088C" w:rsidRPr="00CA390E" w:rsidRDefault="0053088C" w:rsidP="00D06789">
            <w:pPr>
              <w:jc w:val="center"/>
              <w:rPr>
                <w:rFonts w:ascii="Arial" w:hAnsi="Arial" w:cs="Arial"/>
              </w:rPr>
            </w:pPr>
            <w:r w:rsidRPr="00CA390E">
              <w:rPr>
                <w:rFonts w:ascii="Arial" w:hAnsi="Arial" w:cs="Arial"/>
              </w:rPr>
              <w:t>21.93±1.19</w:t>
            </w:r>
            <w:r w:rsidRPr="00CA390E">
              <w:rPr>
                <w:rFonts w:ascii="Arial" w:hAnsi="Arial" w:cs="Arial"/>
                <w:vertAlign w:val="superscript"/>
              </w:rPr>
              <w:t>b</w:t>
            </w:r>
          </w:p>
        </w:tc>
        <w:tc>
          <w:tcPr>
            <w:tcW w:w="1418" w:type="dxa"/>
          </w:tcPr>
          <w:p w14:paraId="504857DD" w14:textId="77777777" w:rsidR="0053088C" w:rsidRPr="00CA390E" w:rsidRDefault="0053088C" w:rsidP="00D06789">
            <w:pPr>
              <w:jc w:val="center"/>
              <w:rPr>
                <w:rFonts w:ascii="Arial" w:hAnsi="Arial" w:cs="Arial"/>
              </w:rPr>
            </w:pPr>
            <w:r w:rsidRPr="00CA390E">
              <w:rPr>
                <w:rFonts w:ascii="Arial" w:hAnsi="Arial" w:cs="Arial"/>
              </w:rPr>
              <w:t>2.07±0.09</w:t>
            </w:r>
          </w:p>
        </w:tc>
        <w:tc>
          <w:tcPr>
            <w:tcW w:w="1559" w:type="dxa"/>
          </w:tcPr>
          <w:p w14:paraId="025FABA1" w14:textId="77777777" w:rsidR="0053088C" w:rsidRPr="00CA390E" w:rsidRDefault="0053088C" w:rsidP="00D06789">
            <w:pPr>
              <w:jc w:val="center"/>
              <w:rPr>
                <w:rFonts w:ascii="Arial" w:hAnsi="Arial" w:cs="Arial"/>
              </w:rPr>
            </w:pPr>
            <w:r w:rsidRPr="00CA390E">
              <w:rPr>
                <w:rFonts w:ascii="Arial" w:hAnsi="Arial" w:cs="Arial"/>
              </w:rPr>
              <w:t>2.14±0.09</w:t>
            </w:r>
          </w:p>
        </w:tc>
        <w:tc>
          <w:tcPr>
            <w:tcW w:w="1417" w:type="dxa"/>
          </w:tcPr>
          <w:p w14:paraId="2B47FA02" w14:textId="77777777" w:rsidR="0053088C" w:rsidRPr="00CA390E" w:rsidRDefault="0053088C" w:rsidP="00D06789">
            <w:pPr>
              <w:jc w:val="center"/>
              <w:rPr>
                <w:rFonts w:ascii="Arial" w:hAnsi="Arial" w:cs="Arial"/>
              </w:rPr>
            </w:pPr>
            <w:r w:rsidRPr="00CA390E">
              <w:rPr>
                <w:rFonts w:ascii="Arial" w:hAnsi="Arial" w:cs="Arial"/>
              </w:rPr>
              <w:t>2.37±0.13</w:t>
            </w:r>
          </w:p>
        </w:tc>
      </w:tr>
      <w:tr w:rsidR="0053088C" w:rsidRPr="00CA390E" w14:paraId="6D9B0DE1" w14:textId="77777777" w:rsidTr="00D06789">
        <w:trPr>
          <w:trHeight w:val="288"/>
        </w:trPr>
        <w:tc>
          <w:tcPr>
            <w:tcW w:w="1242" w:type="dxa"/>
          </w:tcPr>
          <w:p w14:paraId="06D6A489" w14:textId="77777777" w:rsidR="0053088C" w:rsidRPr="00CA390E" w:rsidRDefault="0053088C" w:rsidP="00D06789">
            <w:pPr>
              <w:rPr>
                <w:rFonts w:ascii="Arial" w:hAnsi="Arial" w:cs="Arial"/>
              </w:rPr>
            </w:pPr>
            <w:r w:rsidRPr="00CA390E">
              <w:rPr>
                <w:rFonts w:ascii="Arial" w:hAnsi="Arial" w:cs="Arial"/>
              </w:rPr>
              <w:t>F5S3</w:t>
            </w:r>
          </w:p>
        </w:tc>
        <w:tc>
          <w:tcPr>
            <w:tcW w:w="1560" w:type="dxa"/>
          </w:tcPr>
          <w:p w14:paraId="7372DDC8" w14:textId="77777777" w:rsidR="0053088C" w:rsidRPr="00CA390E" w:rsidRDefault="0053088C" w:rsidP="00D06789">
            <w:pPr>
              <w:jc w:val="center"/>
              <w:rPr>
                <w:rFonts w:ascii="Arial" w:hAnsi="Arial" w:cs="Arial"/>
              </w:rPr>
            </w:pPr>
            <w:r w:rsidRPr="00CA390E">
              <w:rPr>
                <w:rFonts w:ascii="Arial" w:hAnsi="Arial" w:cs="Arial"/>
              </w:rPr>
              <w:t>15.40±1.30</w:t>
            </w:r>
          </w:p>
        </w:tc>
        <w:tc>
          <w:tcPr>
            <w:tcW w:w="1559" w:type="dxa"/>
          </w:tcPr>
          <w:p w14:paraId="18B33377" w14:textId="77777777" w:rsidR="0053088C" w:rsidRPr="00CA390E" w:rsidRDefault="0053088C" w:rsidP="00D06789">
            <w:pPr>
              <w:jc w:val="center"/>
              <w:rPr>
                <w:rFonts w:ascii="Arial" w:hAnsi="Arial" w:cs="Arial"/>
              </w:rPr>
            </w:pPr>
            <w:r w:rsidRPr="00CA390E">
              <w:rPr>
                <w:rFonts w:ascii="Arial" w:hAnsi="Arial" w:cs="Arial"/>
              </w:rPr>
              <w:t>17.37±0.68</w:t>
            </w:r>
            <w:r w:rsidRPr="00CA390E">
              <w:rPr>
                <w:rFonts w:ascii="Arial" w:hAnsi="Arial" w:cs="Arial"/>
                <w:vertAlign w:val="superscript"/>
              </w:rPr>
              <w:t>cde</w:t>
            </w:r>
          </w:p>
        </w:tc>
        <w:tc>
          <w:tcPr>
            <w:tcW w:w="1559" w:type="dxa"/>
          </w:tcPr>
          <w:p w14:paraId="2DCA237D" w14:textId="77777777" w:rsidR="0053088C" w:rsidRPr="00CA390E" w:rsidRDefault="0053088C" w:rsidP="00D06789">
            <w:pPr>
              <w:jc w:val="center"/>
              <w:rPr>
                <w:rFonts w:ascii="Arial" w:hAnsi="Arial" w:cs="Arial"/>
              </w:rPr>
            </w:pPr>
            <w:r w:rsidRPr="00CA390E">
              <w:rPr>
                <w:rFonts w:ascii="Arial" w:hAnsi="Arial" w:cs="Arial"/>
              </w:rPr>
              <w:t>20.25±0.72</w:t>
            </w:r>
            <w:r w:rsidRPr="00CA390E">
              <w:rPr>
                <w:rFonts w:ascii="Arial" w:hAnsi="Arial" w:cs="Arial"/>
                <w:vertAlign w:val="superscript"/>
              </w:rPr>
              <w:t>def</w:t>
            </w:r>
          </w:p>
        </w:tc>
        <w:tc>
          <w:tcPr>
            <w:tcW w:w="1418" w:type="dxa"/>
          </w:tcPr>
          <w:p w14:paraId="3EC04249" w14:textId="77777777" w:rsidR="0053088C" w:rsidRPr="00CA390E" w:rsidRDefault="0053088C" w:rsidP="00D06789">
            <w:pPr>
              <w:jc w:val="center"/>
              <w:rPr>
                <w:rFonts w:ascii="Arial" w:hAnsi="Arial" w:cs="Arial"/>
              </w:rPr>
            </w:pPr>
            <w:r w:rsidRPr="00CA390E">
              <w:rPr>
                <w:rFonts w:ascii="Arial" w:hAnsi="Arial" w:cs="Arial"/>
              </w:rPr>
              <w:t>2.06±0.04</w:t>
            </w:r>
          </w:p>
        </w:tc>
        <w:tc>
          <w:tcPr>
            <w:tcW w:w="1559" w:type="dxa"/>
          </w:tcPr>
          <w:p w14:paraId="70BBB61F" w14:textId="77777777" w:rsidR="0053088C" w:rsidRPr="00CA390E" w:rsidRDefault="0053088C" w:rsidP="00D06789">
            <w:pPr>
              <w:jc w:val="center"/>
              <w:rPr>
                <w:rFonts w:ascii="Arial" w:hAnsi="Arial" w:cs="Arial"/>
              </w:rPr>
            </w:pPr>
            <w:r w:rsidRPr="00CA390E">
              <w:rPr>
                <w:rFonts w:ascii="Arial" w:hAnsi="Arial" w:cs="Arial"/>
              </w:rPr>
              <w:t>2.10±0.05</w:t>
            </w:r>
          </w:p>
        </w:tc>
        <w:tc>
          <w:tcPr>
            <w:tcW w:w="1417" w:type="dxa"/>
          </w:tcPr>
          <w:p w14:paraId="6C46A7AA" w14:textId="77777777" w:rsidR="0053088C" w:rsidRPr="00CA390E" w:rsidRDefault="0053088C" w:rsidP="00D06789">
            <w:pPr>
              <w:jc w:val="center"/>
              <w:rPr>
                <w:rFonts w:ascii="Arial" w:hAnsi="Arial" w:cs="Arial"/>
              </w:rPr>
            </w:pPr>
            <w:r w:rsidRPr="00CA390E">
              <w:rPr>
                <w:rFonts w:ascii="Arial" w:hAnsi="Arial" w:cs="Arial"/>
              </w:rPr>
              <w:t>2.16±0.02</w:t>
            </w:r>
          </w:p>
        </w:tc>
      </w:tr>
      <w:tr w:rsidR="0053088C" w:rsidRPr="00CA390E" w14:paraId="2618C964" w14:textId="77777777" w:rsidTr="00D06789">
        <w:trPr>
          <w:trHeight w:val="288"/>
        </w:trPr>
        <w:tc>
          <w:tcPr>
            <w:tcW w:w="1242" w:type="dxa"/>
          </w:tcPr>
          <w:p w14:paraId="70706AF2" w14:textId="77777777" w:rsidR="0053088C" w:rsidRPr="00CA390E" w:rsidRDefault="0053088C" w:rsidP="00D06789">
            <w:pPr>
              <w:rPr>
                <w:rFonts w:ascii="Arial" w:hAnsi="Arial" w:cs="Arial"/>
              </w:rPr>
            </w:pPr>
            <w:proofErr w:type="spellStart"/>
            <w:proofErr w:type="gramStart"/>
            <w:r w:rsidRPr="00CA390E">
              <w:rPr>
                <w:rFonts w:ascii="Arial" w:hAnsi="Arial" w:cs="Arial"/>
              </w:rPr>
              <w:t>SEm</w:t>
            </w:r>
            <w:proofErr w:type="spellEnd"/>
            <w:r w:rsidRPr="00CA390E">
              <w:rPr>
                <w:rFonts w:ascii="Arial" w:hAnsi="Arial" w:cs="Arial"/>
              </w:rPr>
              <w:t>(</w:t>
            </w:r>
            <w:proofErr w:type="gramEnd"/>
            <w:r w:rsidRPr="00CA390E">
              <w:rPr>
                <w:rFonts w:ascii="Arial" w:hAnsi="Arial" w:cs="Arial"/>
              </w:rPr>
              <w:t>±)</w:t>
            </w:r>
          </w:p>
        </w:tc>
        <w:tc>
          <w:tcPr>
            <w:tcW w:w="1560" w:type="dxa"/>
            <w:vAlign w:val="bottom"/>
          </w:tcPr>
          <w:p w14:paraId="23C3A9A5" w14:textId="77777777" w:rsidR="0053088C" w:rsidRPr="00CA390E" w:rsidRDefault="0053088C" w:rsidP="00D06789">
            <w:pPr>
              <w:jc w:val="center"/>
              <w:rPr>
                <w:rFonts w:ascii="Arial" w:hAnsi="Arial" w:cs="Arial"/>
              </w:rPr>
            </w:pPr>
            <w:r w:rsidRPr="00CA390E">
              <w:rPr>
                <w:rFonts w:ascii="Arial" w:hAnsi="Arial" w:cs="Arial"/>
              </w:rPr>
              <w:t>0.46</w:t>
            </w:r>
          </w:p>
        </w:tc>
        <w:tc>
          <w:tcPr>
            <w:tcW w:w="1559" w:type="dxa"/>
            <w:vAlign w:val="bottom"/>
          </w:tcPr>
          <w:p w14:paraId="244FEFCB" w14:textId="77777777" w:rsidR="0053088C" w:rsidRPr="00CA390E" w:rsidRDefault="0053088C" w:rsidP="00D06789">
            <w:pPr>
              <w:jc w:val="center"/>
              <w:rPr>
                <w:rFonts w:ascii="Arial" w:hAnsi="Arial" w:cs="Arial"/>
              </w:rPr>
            </w:pPr>
            <w:r w:rsidRPr="00CA390E">
              <w:rPr>
                <w:rFonts w:ascii="Arial" w:hAnsi="Arial" w:cs="Arial"/>
              </w:rPr>
              <w:t>0.33</w:t>
            </w:r>
          </w:p>
        </w:tc>
        <w:tc>
          <w:tcPr>
            <w:tcW w:w="1559" w:type="dxa"/>
            <w:vAlign w:val="bottom"/>
          </w:tcPr>
          <w:p w14:paraId="29AEF1D9" w14:textId="77777777" w:rsidR="0053088C" w:rsidRPr="00CA390E" w:rsidRDefault="0053088C" w:rsidP="00D06789">
            <w:pPr>
              <w:jc w:val="center"/>
              <w:rPr>
                <w:rFonts w:ascii="Arial" w:hAnsi="Arial" w:cs="Arial"/>
              </w:rPr>
            </w:pPr>
            <w:r w:rsidRPr="00CA390E">
              <w:rPr>
                <w:rFonts w:ascii="Arial" w:hAnsi="Arial" w:cs="Arial"/>
              </w:rPr>
              <w:t>0.32</w:t>
            </w:r>
          </w:p>
        </w:tc>
        <w:tc>
          <w:tcPr>
            <w:tcW w:w="1418" w:type="dxa"/>
            <w:vAlign w:val="bottom"/>
          </w:tcPr>
          <w:p w14:paraId="3780E707" w14:textId="77777777" w:rsidR="0053088C" w:rsidRPr="00CA390E" w:rsidRDefault="0053088C" w:rsidP="00D06789">
            <w:pPr>
              <w:jc w:val="center"/>
              <w:rPr>
                <w:rFonts w:ascii="Arial" w:hAnsi="Arial" w:cs="Arial"/>
              </w:rPr>
            </w:pPr>
            <w:r w:rsidRPr="00CA390E">
              <w:rPr>
                <w:rFonts w:ascii="Arial" w:hAnsi="Arial" w:cs="Arial"/>
              </w:rPr>
              <w:t>0.07</w:t>
            </w:r>
          </w:p>
        </w:tc>
        <w:tc>
          <w:tcPr>
            <w:tcW w:w="1559" w:type="dxa"/>
            <w:vAlign w:val="bottom"/>
          </w:tcPr>
          <w:p w14:paraId="672BBF2C" w14:textId="77777777" w:rsidR="0053088C" w:rsidRPr="00CA390E" w:rsidRDefault="0053088C" w:rsidP="00D06789">
            <w:pPr>
              <w:jc w:val="center"/>
              <w:rPr>
                <w:rFonts w:ascii="Arial" w:hAnsi="Arial" w:cs="Arial"/>
              </w:rPr>
            </w:pPr>
            <w:r w:rsidRPr="00CA390E">
              <w:rPr>
                <w:rFonts w:ascii="Arial" w:hAnsi="Arial" w:cs="Arial"/>
              </w:rPr>
              <w:t>0.04</w:t>
            </w:r>
          </w:p>
        </w:tc>
        <w:tc>
          <w:tcPr>
            <w:tcW w:w="1417" w:type="dxa"/>
            <w:vAlign w:val="bottom"/>
          </w:tcPr>
          <w:p w14:paraId="1451EDB4" w14:textId="77777777" w:rsidR="0053088C" w:rsidRPr="00CA390E" w:rsidRDefault="0053088C" w:rsidP="00D06789">
            <w:pPr>
              <w:jc w:val="center"/>
              <w:rPr>
                <w:rFonts w:ascii="Arial" w:hAnsi="Arial" w:cs="Arial"/>
              </w:rPr>
            </w:pPr>
            <w:r w:rsidRPr="00CA390E">
              <w:rPr>
                <w:rFonts w:ascii="Arial" w:hAnsi="Arial" w:cs="Arial"/>
              </w:rPr>
              <w:t>0.06</w:t>
            </w:r>
          </w:p>
        </w:tc>
      </w:tr>
      <w:tr w:rsidR="0053088C" w:rsidRPr="00CA390E" w14:paraId="6FCEB589" w14:textId="77777777" w:rsidTr="00D06789">
        <w:trPr>
          <w:trHeight w:val="288"/>
        </w:trPr>
        <w:tc>
          <w:tcPr>
            <w:tcW w:w="1242" w:type="dxa"/>
          </w:tcPr>
          <w:p w14:paraId="1FF2C13F" w14:textId="77777777" w:rsidR="0053088C" w:rsidRPr="00CA390E" w:rsidRDefault="0053088C" w:rsidP="00D06789">
            <w:pPr>
              <w:rPr>
                <w:rFonts w:ascii="Arial" w:hAnsi="Arial" w:cs="Arial"/>
              </w:rPr>
            </w:pPr>
            <w:r w:rsidRPr="00CA390E">
              <w:rPr>
                <w:rFonts w:ascii="Arial" w:hAnsi="Arial" w:cs="Arial"/>
              </w:rPr>
              <w:t>CD (0.05)</w:t>
            </w:r>
          </w:p>
        </w:tc>
        <w:tc>
          <w:tcPr>
            <w:tcW w:w="1560" w:type="dxa"/>
            <w:vAlign w:val="bottom"/>
          </w:tcPr>
          <w:p w14:paraId="3EEC3F0A" w14:textId="77777777" w:rsidR="0053088C" w:rsidRPr="00CA390E" w:rsidRDefault="0053088C" w:rsidP="00D06789">
            <w:pPr>
              <w:jc w:val="center"/>
              <w:rPr>
                <w:rFonts w:ascii="Arial" w:hAnsi="Arial" w:cs="Arial"/>
              </w:rPr>
            </w:pPr>
            <w:r w:rsidRPr="00CA390E">
              <w:rPr>
                <w:rFonts w:ascii="Arial" w:hAnsi="Arial" w:cs="Arial"/>
              </w:rPr>
              <w:t>NS</w:t>
            </w:r>
          </w:p>
        </w:tc>
        <w:tc>
          <w:tcPr>
            <w:tcW w:w="1559" w:type="dxa"/>
            <w:vAlign w:val="bottom"/>
          </w:tcPr>
          <w:p w14:paraId="083B4278" w14:textId="77777777" w:rsidR="0053088C" w:rsidRPr="00CA390E" w:rsidRDefault="0053088C" w:rsidP="00D06789">
            <w:pPr>
              <w:jc w:val="center"/>
              <w:rPr>
                <w:rFonts w:ascii="Arial" w:hAnsi="Arial" w:cs="Arial"/>
              </w:rPr>
            </w:pPr>
            <w:r w:rsidRPr="00CA390E">
              <w:rPr>
                <w:rFonts w:ascii="Arial" w:hAnsi="Arial" w:cs="Arial"/>
              </w:rPr>
              <w:t>0.98</w:t>
            </w:r>
          </w:p>
        </w:tc>
        <w:tc>
          <w:tcPr>
            <w:tcW w:w="1559" w:type="dxa"/>
            <w:vAlign w:val="bottom"/>
          </w:tcPr>
          <w:p w14:paraId="6471B548" w14:textId="77777777" w:rsidR="0053088C" w:rsidRPr="00CA390E" w:rsidRDefault="0053088C" w:rsidP="00D06789">
            <w:pPr>
              <w:jc w:val="center"/>
              <w:rPr>
                <w:rFonts w:ascii="Arial" w:hAnsi="Arial" w:cs="Arial"/>
              </w:rPr>
            </w:pPr>
            <w:r w:rsidRPr="00CA390E">
              <w:rPr>
                <w:rFonts w:ascii="Arial" w:hAnsi="Arial" w:cs="Arial"/>
              </w:rPr>
              <w:t>0.95</w:t>
            </w:r>
          </w:p>
        </w:tc>
        <w:tc>
          <w:tcPr>
            <w:tcW w:w="1418" w:type="dxa"/>
            <w:vAlign w:val="bottom"/>
          </w:tcPr>
          <w:p w14:paraId="79447421" w14:textId="77777777" w:rsidR="0053088C" w:rsidRPr="00CA390E" w:rsidRDefault="0053088C" w:rsidP="00D06789">
            <w:pPr>
              <w:jc w:val="center"/>
              <w:rPr>
                <w:rFonts w:ascii="Arial" w:hAnsi="Arial" w:cs="Arial"/>
              </w:rPr>
            </w:pPr>
            <w:r w:rsidRPr="00CA390E">
              <w:rPr>
                <w:rFonts w:ascii="Arial" w:hAnsi="Arial" w:cs="Arial"/>
              </w:rPr>
              <w:t>NS</w:t>
            </w:r>
          </w:p>
        </w:tc>
        <w:tc>
          <w:tcPr>
            <w:tcW w:w="1559" w:type="dxa"/>
            <w:vAlign w:val="bottom"/>
          </w:tcPr>
          <w:p w14:paraId="5228022F" w14:textId="77777777" w:rsidR="0053088C" w:rsidRPr="00CA390E" w:rsidRDefault="0053088C" w:rsidP="00D06789">
            <w:pPr>
              <w:jc w:val="center"/>
              <w:rPr>
                <w:rFonts w:ascii="Arial" w:hAnsi="Arial" w:cs="Arial"/>
              </w:rPr>
            </w:pPr>
            <w:r w:rsidRPr="00CA390E">
              <w:rPr>
                <w:rFonts w:ascii="Arial" w:hAnsi="Arial" w:cs="Arial"/>
              </w:rPr>
              <w:t>NS</w:t>
            </w:r>
          </w:p>
        </w:tc>
        <w:tc>
          <w:tcPr>
            <w:tcW w:w="1417" w:type="dxa"/>
            <w:vAlign w:val="bottom"/>
          </w:tcPr>
          <w:p w14:paraId="63E8AA00" w14:textId="77777777" w:rsidR="0053088C" w:rsidRPr="00CA390E" w:rsidRDefault="0053088C" w:rsidP="00D06789">
            <w:pPr>
              <w:jc w:val="center"/>
              <w:rPr>
                <w:rFonts w:ascii="Arial" w:hAnsi="Arial" w:cs="Arial"/>
              </w:rPr>
            </w:pPr>
            <w:r w:rsidRPr="00CA390E">
              <w:rPr>
                <w:rFonts w:ascii="Arial" w:hAnsi="Arial" w:cs="Arial"/>
              </w:rPr>
              <w:t>NS</w:t>
            </w:r>
          </w:p>
        </w:tc>
      </w:tr>
      <w:tr w:rsidR="0053088C" w:rsidRPr="00CA390E" w14:paraId="18A8C89E" w14:textId="77777777" w:rsidTr="00D06789">
        <w:trPr>
          <w:trHeight w:val="288"/>
        </w:trPr>
        <w:tc>
          <w:tcPr>
            <w:tcW w:w="1242" w:type="dxa"/>
          </w:tcPr>
          <w:p w14:paraId="68174C6B" w14:textId="77777777" w:rsidR="0053088C" w:rsidRPr="00CA390E" w:rsidRDefault="0053088C" w:rsidP="00D06789">
            <w:pPr>
              <w:rPr>
                <w:rFonts w:ascii="Arial" w:hAnsi="Arial" w:cs="Arial"/>
              </w:rPr>
            </w:pPr>
            <w:r w:rsidRPr="00CA390E">
              <w:rPr>
                <w:rFonts w:ascii="Arial" w:hAnsi="Arial" w:cs="Arial"/>
              </w:rPr>
              <w:t>Treatment Mean (T)</w:t>
            </w:r>
          </w:p>
        </w:tc>
        <w:tc>
          <w:tcPr>
            <w:tcW w:w="1560" w:type="dxa"/>
          </w:tcPr>
          <w:p w14:paraId="60DB8441" w14:textId="77777777" w:rsidR="0053088C" w:rsidRPr="00CA390E" w:rsidRDefault="0053088C" w:rsidP="00D06789">
            <w:pPr>
              <w:jc w:val="center"/>
              <w:rPr>
                <w:rFonts w:ascii="Arial" w:hAnsi="Arial" w:cs="Arial"/>
              </w:rPr>
            </w:pPr>
          </w:p>
          <w:p w14:paraId="606D9438" w14:textId="77777777" w:rsidR="0053088C" w:rsidRPr="00CA390E" w:rsidRDefault="0053088C" w:rsidP="00D06789">
            <w:pPr>
              <w:jc w:val="center"/>
              <w:rPr>
                <w:rFonts w:ascii="Arial" w:hAnsi="Arial" w:cs="Arial"/>
              </w:rPr>
            </w:pPr>
            <w:r w:rsidRPr="00CA390E">
              <w:rPr>
                <w:rFonts w:ascii="Arial" w:hAnsi="Arial" w:cs="Arial"/>
              </w:rPr>
              <w:t>15.62</w:t>
            </w:r>
          </w:p>
        </w:tc>
        <w:tc>
          <w:tcPr>
            <w:tcW w:w="1559" w:type="dxa"/>
          </w:tcPr>
          <w:p w14:paraId="66DC03AE" w14:textId="77777777" w:rsidR="0053088C" w:rsidRPr="00CA390E" w:rsidRDefault="0053088C" w:rsidP="00D06789">
            <w:pPr>
              <w:jc w:val="center"/>
              <w:rPr>
                <w:rFonts w:ascii="Arial" w:hAnsi="Arial" w:cs="Arial"/>
              </w:rPr>
            </w:pPr>
          </w:p>
          <w:p w14:paraId="21861429" w14:textId="77777777" w:rsidR="0053088C" w:rsidRPr="00CA390E" w:rsidRDefault="0053088C" w:rsidP="00D06789">
            <w:pPr>
              <w:jc w:val="center"/>
              <w:rPr>
                <w:rFonts w:ascii="Arial" w:hAnsi="Arial" w:cs="Arial"/>
              </w:rPr>
            </w:pPr>
            <w:r w:rsidRPr="00CA390E">
              <w:rPr>
                <w:rFonts w:ascii="Arial" w:hAnsi="Arial" w:cs="Arial"/>
              </w:rPr>
              <w:t>17.88</w:t>
            </w:r>
          </w:p>
        </w:tc>
        <w:tc>
          <w:tcPr>
            <w:tcW w:w="1559" w:type="dxa"/>
          </w:tcPr>
          <w:p w14:paraId="2FC03C97" w14:textId="77777777" w:rsidR="0053088C" w:rsidRPr="00CA390E" w:rsidRDefault="0053088C" w:rsidP="00D06789">
            <w:pPr>
              <w:jc w:val="center"/>
              <w:rPr>
                <w:rFonts w:ascii="Arial" w:hAnsi="Arial" w:cs="Arial"/>
              </w:rPr>
            </w:pPr>
          </w:p>
          <w:p w14:paraId="7CE14292" w14:textId="77777777" w:rsidR="0053088C" w:rsidRPr="00CA390E" w:rsidRDefault="0053088C" w:rsidP="00D06789">
            <w:pPr>
              <w:jc w:val="center"/>
              <w:rPr>
                <w:rFonts w:ascii="Arial" w:hAnsi="Arial" w:cs="Arial"/>
              </w:rPr>
            </w:pPr>
            <w:r w:rsidRPr="00CA390E">
              <w:rPr>
                <w:rFonts w:ascii="Arial" w:hAnsi="Arial" w:cs="Arial"/>
              </w:rPr>
              <w:t>20.68</w:t>
            </w:r>
          </w:p>
        </w:tc>
        <w:tc>
          <w:tcPr>
            <w:tcW w:w="1418" w:type="dxa"/>
            <w:vAlign w:val="bottom"/>
          </w:tcPr>
          <w:p w14:paraId="68C3D372" w14:textId="77777777" w:rsidR="0053088C" w:rsidRPr="00CA390E" w:rsidRDefault="0053088C" w:rsidP="00D06789">
            <w:pPr>
              <w:jc w:val="center"/>
              <w:rPr>
                <w:rFonts w:ascii="Arial" w:hAnsi="Arial" w:cs="Arial"/>
              </w:rPr>
            </w:pPr>
            <w:r w:rsidRPr="00CA390E">
              <w:rPr>
                <w:rFonts w:ascii="Arial" w:hAnsi="Arial" w:cs="Arial"/>
              </w:rPr>
              <w:t>2.03</w:t>
            </w:r>
          </w:p>
        </w:tc>
        <w:tc>
          <w:tcPr>
            <w:tcW w:w="1559" w:type="dxa"/>
            <w:vAlign w:val="bottom"/>
          </w:tcPr>
          <w:p w14:paraId="3B93B8B8" w14:textId="77777777" w:rsidR="0053088C" w:rsidRPr="00CA390E" w:rsidRDefault="0053088C" w:rsidP="00D06789">
            <w:pPr>
              <w:jc w:val="center"/>
              <w:rPr>
                <w:rFonts w:ascii="Arial" w:hAnsi="Arial" w:cs="Arial"/>
              </w:rPr>
            </w:pPr>
            <w:r w:rsidRPr="00CA390E">
              <w:rPr>
                <w:rFonts w:ascii="Arial" w:hAnsi="Arial" w:cs="Arial"/>
              </w:rPr>
              <w:t>2.10</w:t>
            </w:r>
          </w:p>
        </w:tc>
        <w:tc>
          <w:tcPr>
            <w:tcW w:w="1417" w:type="dxa"/>
            <w:vAlign w:val="bottom"/>
          </w:tcPr>
          <w:p w14:paraId="2D2251CC" w14:textId="77777777" w:rsidR="0053088C" w:rsidRPr="00CA390E" w:rsidRDefault="0053088C" w:rsidP="00D06789">
            <w:pPr>
              <w:jc w:val="center"/>
              <w:rPr>
                <w:rFonts w:ascii="Arial" w:hAnsi="Arial" w:cs="Arial"/>
              </w:rPr>
            </w:pPr>
            <w:r w:rsidRPr="00CA390E">
              <w:rPr>
                <w:rFonts w:ascii="Arial" w:hAnsi="Arial" w:cs="Arial"/>
              </w:rPr>
              <w:t>2.29</w:t>
            </w:r>
          </w:p>
        </w:tc>
      </w:tr>
      <w:tr w:rsidR="0053088C" w:rsidRPr="00CA390E" w14:paraId="01A78D53" w14:textId="77777777" w:rsidTr="00D06789">
        <w:trPr>
          <w:trHeight w:val="288"/>
        </w:trPr>
        <w:tc>
          <w:tcPr>
            <w:tcW w:w="1242" w:type="dxa"/>
          </w:tcPr>
          <w:p w14:paraId="1E251025" w14:textId="77777777" w:rsidR="0053088C" w:rsidRPr="00CA390E" w:rsidRDefault="0053088C" w:rsidP="00D06789">
            <w:pPr>
              <w:rPr>
                <w:rFonts w:ascii="Arial" w:hAnsi="Arial" w:cs="Arial"/>
              </w:rPr>
            </w:pPr>
            <w:r w:rsidRPr="00CA390E">
              <w:rPr>
                <w:rFonts w:ascii="Arial" w:hAnsi="Arial" w:cs="Arial"/>
              </w:rPr>
              <w:t xml:space="preserve">C 1 </w:t>
            </w:r>
          </w:p>
        </w:tc>
        <w:tc>
          <w:tcPr>
            <w:tcW w:w="1560" w:type="dxa"/>
          </w:tcPr>
          <w:p w14:paraId="0EE91E81" w14:textId="77777777" w:rsidR="0053088C" w:rsidRPr="00CA390E" w:rsidRDefault="0053088C" w:rsidP="00D06789">
            <w:pPr>
              <w:jc w:val="center"/>
              <w:rPr>
                <w:rFonts w:ascii="Arial" w:hAnsi="Arial" w:cs="Arial"/>
              </w:rPr>
            </w:pPr>
            <w:r w:rsidRPr="00CA390E">
              <w:rPr>
                <w:rFonts w:ascii="Arial" w:hAnsi="Arial" w:cs="Arial"/>
              </w:rPr>
              <w:t>15.52</w:t>
            </w:r>
          </w:p>
        </w:tc>
        <w:tc>
          <w:tcPr>
            <w:tcW w:w="1559" w:type="dxa"/>
          </w:tcPr>
          <w:p w14:paraId="20440425" w14:textId="77777777" w:rsidR="0053088C" w:rsidRPr="00CA390E" w:rsidRDefault="0053088C" w:rsidP="00D06789">
            <w:pPr>
              <w:jc w:val="center"/>
              <w:rPr>
                <w:rFonts w:ascii="Arial" w:hAnsi="Arial" w:cs="Arial"/>
              </w:rPr>
            </w:pPr>
            <w:r w:rsidRPr="00CA390E">
              <w:rPr>
                <w:rFonts w:ascii="Arial" w:hAnsi="Arial" w:cs="Arial"/>
              </w:rPr>
              <w:t>17.53</w:t>
            </w:r>
          </w:p>
        </w:tc>
        <w:tc>
          <w:tcPr>
            <w:tcW w:w="1559" w:type="dxa"/>
          </w:tcPr>
          <w:p w14:paraId="6C5FCBA4" w14:textId="77777777" w:rsidR="0053088C" w:rsidRPr="00CA390E" w:rsidRDefault="0053088C" w:rsidP="00D06789">
            <w:pPr>
              <w:jc w:val="center"/>
              <w:rPr>
                <w:rFonts w:ascii="Arial" w:hAnsi="Arial" w:cs="Arial"/>
              </w:rPr>
            </w:pPr>
            <w:r w:rsidRPr="00CA390E">
              <w:rPr>
                <w:rFonts w:ascii="Arial" w:hAnsi="Arial" w:cs="Arial"/>
              </w:rPr>
              <w:t>20.44</w:t>
            </w:r>
          </w:p>
        </w:tc>
        <w:tc>
          <w:tcPr>
            <w:tcW w:w="1418" w:type="dxa"/>
            <w:vAlign w:val="bottom"/>
          </w:tcPr>
          <w:p w14:paraId="3214485E" w14:textId="77777777" w:rsidR="0053088C" w:rsidRPr="00CA390E" w:rsidRDefault="0053088C" w:rsidP="00D06789">
            <w:pPr>
              <w:jc w:val="center"/>
              <w:rPr>
                <w:rFonts w:ascii="Arial" w:hAnsi="Arial" w:cs="Arial"/>
              </w:rPr>
            </w:pPr>
            <w:r w:rsidRPr="00CA390E">
              <w:rPr>
                <w:rFonts w:ascii="Arial" w:hAnsi="Arial" w:cs="Arial"/>
              </w:rPr>
              <w:t>2.04</w:t>
            </w:r>
          </w:p>
        </w:tc>
        <w:tc>
          <w:tcPr>
            <w:tcW w:w="1559" w:type="dxa"/>
          </w:tcPr>
          <w:p w14:paraId="4F29064E" w14:textId="77777777" w:rsidR="0053088C" w:rsidRPr="00CA390E" w:rsidRDefault="0053088C" w:rsidP="00D06789">
            <w:pPr>
              <w:jc w:val="center"/>
              <w:rPr>
                <w:rFonts w:ascii="Arial" w:hAnsi="Arial" w:cs="Arial"/>
              </w:rPr>
            </w:pPr>
            <w:r w:rsidRPr="00CA390E">
              <w:rPr>
                <w:rFonts w:ascii="Arial" w:hAnsi="Arial" w:cs="Arial"/>
              </w:rPr>
              <w:t>2.12</w:t>
            </w:r>
          </w:p>
        </w:tc>
        <w:tc>
          <w:tcPr>
            <w:tcW w:w="1417" w:type="dxa"/>
          </w:tcPr>
          <w:p w14:paraId="73E3B51A" w14:textId="77777777" w:rsidR="0053088C" w:rsidRPr="00CA390E" w:rsidRDefault="0053088C" w:rsidP="00D06789">
            <w:pPr>
              <w:jc w:val="center"/>
              <w:rPr>
                <w:rFonts w:ascii="Arial" w:hAnsi="Arial" w:cs="Arial"/>
              </w:rPr>
            </w:pPr>
            <w:r w:rsidRPr="00CA390E">
              <w:rPr>
                <w:rFonts w:ascii="Arial" w:hAnsi="Arial" w:cs="Arial"/>
              </w:rPr>
              <w:t>2.30</w:t>
            </w:r>
          </w:p>
        </w:tc>
      </w:tr>
      <w:tr w:rsidR="0053088C" w:rsidRPr="00CA390E" w14:paraId="03D671E8" w14:textId="77777777" w:rsidTr="00D06789">
        <w:trPr>
          <w:trHeight w:val="288"/>
        </w:trPr>
        <w:tc>
          <w:tcPr>
            <w:tcW w:w="1242" w:type="dxa"/>
          </w:tcPr>
          <w:p w14:paraId="13E56BC4" w14:textId="77777777" w:rsidR="0053088C" w:rsidRPr="00CA390E" w:rsidRDefault="0053088C" w:rsidP="00D06789">
            <w:pPr>
              <w:rPr>
                <w:rFonts w:ascii="Arial" w:hAnsi="Arial" w:cs="Arial"/>
              </w:rPr>
            </w:pPr>
            <w:r w:rsidRPr="00CA390E">
              <w:rPr>
                <w:rFonts w:ascii="Arial" w:hAnsi="Arial" w:cs="Arial"/>
              </w:rPr>
              <w:t>C 2</w:t>
            </w:r>
          </w:p>
        </w:tc>
        <w:tc>
          <w:tcPr>
            <w:tcW w:w="1560" w:type="dxa"/>
          </w:tcPr>
          <w:p w14:paraId="63640409" w14:textId="77777777" w:rsidR="0053088C" w:rsidRPr="00CA390E" w:rsidRDefault="0053088C" w:rsidP="00D06789">
            <w:pPr>
              <w:jc w:val="center"/>
              <w:rPr>
                <w:rFonts w:ascii="Arial" w:hAnsi="Arial" w:cs="Arial"/>
              </w:rPr>
            </w:pPr>
            <w:r w:rsidRPr="00CA390E">
              <w:rPr>
                <w:rFonts w:ascii="Arial" w:hAnsi="Arial" w:cs="Arial"/>
              </w:rPr>
              <w:t>13.24</w:t>
            </w:r>
          </w:p>
        </w:tc>
        <w:tc>
          <w:tcPr>
            <w:tcW w:w="1559" w:type="dxa"/>
          </w:tcPr>
          <w:p w14:paraId="0EFBBDB4" w14:textId="77777777" w:rsidR="0053088C" w:rsidRPr="00CA390E" w:rsidRDefault="0053088C" w:rsidP="00D06789">
            <w:pPr>
              <w:jc w:val="center"/>
              <w:rPr>
                <w:rFonts w:ascii="Arial" w:hAnsi="Arial" w:cs="Arial"/>
              </w:rPr>
            </w:pPr>
            <w:r w:rsidRPr="00CA390E">
              <w:rPr>
                <w:rFonts w:ascii="Arial" w:hAnsi="Arial" w:cs="Arial"/>
              </w:rPr>
              <w:t>14.65</w:t>
            </w:r>
          </w:p>
        </w:tc>
        <w:tc>
          <w:tcPr>
            <w:tcW w:w="1559" w:type="dxa"/>
          </w:tcPr>
          <w:p w14:paraId="6AA957E3" w14:textId="77777777" w:rsidR="0053088C" w:rsidRPr="00CA390E" w:rsidRDefault="0053088C" w:rsidP="00D06789">
            <w:pPr>
              <w:jc w:val="center"/>
              <w:rPr>
                <w:rFonts w:ascii="Arial" w:hAnsi="Arial" w:cs="Arial"/>
              </w:rPr>
            </w:pPr>
            <w:r w:rsidRPr="00CA390E">
              <w:rPr>
                <w:rFonts w:ascii="Arial" w:hAnsi="Arial" w:cs="Arial"/>
              </w:rPr>
              <w:t>17.28</w:t>
            </w:r>
          </w:p>
        </w:tc>
        <w:tc>
          <w:tcPr>
            <w:tcW w:w="1418" w:type="dxa"/>
          </w:tcPr>
          <w:p w14:paraId="7D9D93D3" w14:textId="77777777" w:rsidR="0053088C" w:rsidRPr="00CA390E" w:rsidRDefault="0053088C" w:rsidP="00D06789">
            <w:pPr>
              <w:jc w:val="center"/>
              <w:rPr>
                <w:rFonts w:ascii="Arial" w:hAnsi="Arial" w:cs="Arial"/>
              </w:rPr>
            </w:pPr>
            <w:r w:rsidRPr="00CA390E">
              <w:rPr>
                <w:rFonts w:ascii="Arial" w:hAnsi="Arial" w:cs="Arial"/>
              </w:rPr>
              <w:t>1.88</w:t>
            </w:r>
          </w:p>
        </w:tc>
        <w:tc>
          <w:tcPr>
            <w:tcW w:w="1559" w:type="dxa"/>
          </w:tcPr>
          <w:p w14:paraId="213D093B" w14:textId="77777777" w:rsidR="0053088C" w:rsidRPr="00CA390E" w:rsidRDefault="0053088C" w:rsidP="00D06789">
            <w:pPr>
              <w:jc w:val="center"/>
              <w:rPr>
                <w:rFonts w:ascii="Arial" w:hAnsi="Arial" w:cs="Arial"/>
              </w:rPr>
            </w:pPr>
            <w:r w:rsidRPr="00CA390E">
              <w:rPr>
                <w:rFonts w:ascii="Arial" w:hAnsi="Arial" w:cs="Arial"/>
              </w:rPr>
              <w:t>1.95</w:t>
            </w:r>
          </w:p>
        </w:tc>
        <w:tc>
          <w:tcPr>
            <w:tcW w:w="1417" w:type="dxa"/>
          </w:tcPr>
          <w:p w14:paraId="3D97CE69" w14:textId="77777777" w:rsidR="0053088C" w:rsidRPr="00CA390E" w:rsidRDefault="0053088C" w:rsidP="00D06789">
            <w:pPr>
              <w:jc w:val="center"/>
              <w:rPr>
                <w:rFonts w:ascii="Arial" w:hAnsi="Arial" w:cs="Arial"/>
              </w:rPr>
            </w:pPr>
            <w:r w:rsidRPr="00CA390E">
              <w:rPr>
                <w:rFonts w:ascii="Arial" w:hAnsi="Arial" w:cs="Arial"/>
              </w:rPr>
              <w:t>2.11</w:t>
            </w:r>
          </w:p>
        </w:tc>
      </w:tr>
      <w:tr w:rsidR="0053088C" w:rsidRPr="00CA390E" w14:paraId="564837F0" w14:textId="77777777" w:rsidTr="00D06789">
        <w:trPr>
          <w:trHeight w:val="288"/>
        </w:trPr>
        <w:tc>
          <w:tcPr>
            <w:tcW w:w="1242" w:type="dxa"/>
          </w:tcPr>
          <w:p w14:paraId="54DC8A00" w14:textId="77777777" w:rsidR="0053088C" w:rsidRPr="00CA390E" w:rsidRDefault="0053088C" w:rsidP="00D06789">
            <w:pPr>
              <w:rPr>
                <w:rFonts w:ascii="Arial" w:hAnsi="Arial" w:cs="Arial"/>
              </w:rPr>
            </w:pPr>
            <w:r w:rsidRPr="00CA390E">
              <w:rPr>
                <w:rFonts w:ascii="Arial" w:hAnsi="Arial" w:cs="Arial"/>
              </w:rPr>
              <w:t>C 1 vs C 2</w:t>
            </w:r>
          </w:p>
        </w:tc>
        <w:tc>
          <w:tcPr>
            <w:tcW w:w="1560" w:type="dxa"/>
          </w:tcPr>
          <w:p w14:paraId="2BA70F19" w14:textId="77777777" w:rsidR="0053088C" w:rsidRPr="00CA390E" w:rsidRDefault="0053088C" w:rsidP="00D06789">
            <w:pPr>
              <w:jc w:val="center"/>
              <w:rPr>
                <w:rFonts w:ascii="Arial" w:hAnsi="Arial" w:cs="Arial"/>
              </w:rPr>
            </w:pPr>
            <w:r w:rsidRPr="00CA390E">
              <w:rPr>
                <w:rFonts w:ascii="Arial" w:hAnsi="Arial" w:cs="Arial"/>
              </w:rPr>
              <w:t>S</w:t>
            </w:r>
          </w:p>
        </w:tc>
        <w:tc>
          <w:tcPr>
            <w:tcW w:w="1559" w:type="dxa"/>
          </w:tcPr>
          <w:p w14:paraId="42FAF78A" w14:textId="77777777" w:rsidR="0053088C" w:rsidRPr="00CA390E" w:rsidRDefault="0053088C" w:rsidP="00D06789">
            <w:pPr>
              <w:jc w:val="center"/>
              <w:rPr>
                <w:rFonts w:ascii="Arial" w:hAnsi="Arial" w:cs="Arial"/>
              </w:rPr>
            </w:pPr>
            <w:r w:rsidRPr="00CA390E">
              <w:rPr>
                <w:rFonts w:ascii="Arial" w:hAnsi="Arial" w:cs="Arial"/>
              </w:rPr>
              <w:t>S</w:t>
            </w:r>
          </w:p>
        </w:tc>
        <w:tc>
          <w:tcPr>
            <w:tcW w:w="1559" w:type="dxa"/>
          </w:tcPr>
          <w:p w14:paraId="30F75196" w14:textId="77777777" w:rsidR="0053088C" w:rsidRPr="00CA390E" w:rsidRDefault="0053088C" w:rsidP="00D06789">
            <w:pPr>
              <w:jc w:val="center"/>
              <w:rPr>
                <w:rFonts w:ascii="Arial" w:hAnsi="Arial" w:cs="Arial"/>
              </w:rPr>
            </w:pPr>
            <w:r w:rsidRPr="00CA390E">
              <w:rPr>
                <w:rFonts w:ascii="Arial" w:hAnsi="Arial" w:cs="Arial"/>
              </w:rPr>
              <w:t>S</w:t>
            </w:r>
          </w:p>
        </w:tc>
        <w:tc>
          <w:tcPr>
            <w:tcW w:w="1418" w:type="dxa"/>
            <w:vAlign w:val="bottom"/>
          </w:tcPr>
          <w:p w14:paraId="1B01A2EA" w14:textId="77777777" w:rsidR="0053088C" w:rsidRPr="00CA390E" w:rsidRDefault="0053088C" w:rsidP="00D06789">
            <w:pPr>
              <w:jc w:val="center"/>
              <w:rPr>
                <w:rFonts w:ascii="Arial" w:hAnsi="Arial" w:cs="Arial"/>
              </w:rPr>
            </w:pPr>
            <w:r w:rsidRPr="00CA390E">
              <w:rPr>
                <w:rFonts w:ascii="Arial" w:hAnsi="Arial" w:cs="Arial"/>
              </w:rPr>
              <w:t>S</w:t>
            </w:r>
          </w:p>
        </w:tc>
        <w:tc>
          <w:tcPr>
            <w:tcW w:w="1559" w:type="dxa"/>
          </w:tcPr>
          <w:p w14:paraId="28D3A00F" w14:textId="77777777" w:rsidR="0053088C" w:rsidRPr="00CA390E" w:rsidRDefault="0053088C" w:rsidP="00D06789">
            <w:pPr>
              <w:jc w:val="center"/>
              <w:rPr>
                <w:rFonts w:ascii="Arial" w:hAnsi="Arial" w:cs="Arial"/>
              </w:rPr>
            </w:pPr>
            <w:r w:rsidRPr="00CA390E">
              <w:rPr>
                <w:rFonts w:ascii="Arial" w:hAnsi="Arial" w:cs="Arial"/>
              </w:rPr>
              <w:t>S</w:t>
            </w:r>
          </w:p>
        </w:tc>
        <w:tc>
          <w:tcPr>
            <w:tcW w:w="1417" w:type="dxa"/>
          </w:tcPr>
          <w:p w14:paraId="59B02A00" w14:textId="77777777" w:rsidR="0053088C" w:rsidRPr="00CA390E" w:rsidRDefault="0053088C" w:rsidP="00D06789">
            <w:pPr>
              <w:jc w:val="center"/>
              <w:rPr>
                <w:rFonts w:ascii="Arial" w:hAnsi="Arial" w:cs="Arial"/>
              </w:rPr>
            </w:pPr>
            <w:r w:rsidRPr="00CA390E">
              <w:rPr>
                <w:rFonts w:ascii="Arial" w:hAnsi="Arial" w:cs="Arial"/>
              </w:rPr>
              <w:t>S</w:t>
            </w:r>
          </w:p>
        </w:tc>
      </w:tr>
      <w:tr w:rsidR="0053088C" w:rsidRPr="00CA390E" w14:paraId="6FB54CD3" w14:textId="77777777" w:rsidTr="00D06789">
        <w:trPr>
          <w:trHeight w:val="288"/>
        </w:trPr>
        <w:tc>
          <w:tcPr>
            <w:tcW w:w="1242" w:type="dxa"/>
          </w:tcPr>
          <w:p w14:paraId="2B96C848" w14:textId="77777777" w:rsidR="0053088C" w:rsidRPr="00CA390E" w:rsidRDefault="0053088C" w:rsidP="00D06789">
            <w:pPr>
              <w:rPr>
                <w:rFonts w:ascii="Arial" w:hAnsi="Arial" w:cs="Arial"/>
              </w:rPr>
            </w:pPr>
            <w:r w:rsidRPr="00CA390E">
              <w:rPr>
                <w:rFonts w:ascii="Arial" w:hAnsi="Arial" w:cs="Arial"/>
              </w:rPr>
              <w:t>C 1 vs T</w:t>
            </w:r>
          </w:p>
        </w:tc>
        <w:tc>
          <w:tcPr>
            <w:tcW w:w="1560" w:type="dxa"/>
          </w:tcPr>
          <w:p w14:paraId="528E40AE" w14:textId="77777777" w:rsidR="0053088C" w:rsidRPr="00CA390E" w:rsidRDefault="0053088C" w:rsidP="00D06789">
            <w:pPr>
              <w:jc w:val="center"/>
              <w:rPr>
                <w:rFonts w:ascii="Arial" w:hAnsi="Arial" w:cs="Arial"/>
              </w:rPr>
            </w:pPr>
            <w:r w:rsidRPr="00CA390E">
              <w:rPr>
                <w:rFonts w:ascii="Arial" w:hAnsi="Arial" w:cs="Arial"/>
              </w:rPr>
              <w:t>NS</w:t>
            </w:r>
          </w:p>
        </w:tc>
        <w:tc>
          <w:tcPr>
            <w:tcW w:w="1559" w:type="dxa"/>
          </w:tcPr>
          <w:p w14:paraId="36543AD6" w14:textId="77777777" w:rsidR="0053088C" w:rsidRPr="00CA390E" w:rsidRDefault="0053088C" w:rsidP="00D06789">
            <w:pPr>
              <w:jc w:val="center"/>
              <w:rPr>
                <w:rFonts w:ascii="Arial" w:hAnsi="Arial" w:cs="Arial"/>
              </w:rPr>
            </w:pPr>
            <w:r w:rsidRPr="00CA390E">
              <w:rPr>
                <w:rFonts w:ascii="Arial" w:hAnsi="Arial" w:cs="Arial"/>
              </w:rPr>
              <w:t>NS</w:t>
            </w:r>
          </w:p>
        </w:tc>
        <w:tc>
          <w:tcPr>
            <w:tcW w:w="1559" w:type="dxa"/>
          </w:tcPr>
          <w:p w14:paraId="58620599" w14:textId="77777777" w:rsidR="0053088C" w:rsidRPr="00CA390E" w:rsidRDefault="0053088C" w:rsidP="00D06789">
            <w:pPr>
              <w:jc w:val="center"/>
              <w:rPr>
                <w:rFonts w:ascii="Arial" w:hAnsi="Arial" w:cs="Arial"/>
              </w:rPr>
            </w:pPr>
            <w:r w:rsidRPr="00CA390E">
              <w:rPr>
                <w:rFonts w:ascii="Arial" w:hAnsi="Arial" w:cs="Arial"/>
              </w:rPr>
              <w:t>NS</w:t>
            </w:r>
          </w:p>
        </w:tc>
        <w:tc>
          <w:tcPr>
            <w:tcW w:w="1418" w:type="dxa"/>
            <w:vAlign w:val="bottom"/>
          </w:tcPr>
          <w:p w14:paraId="437DA0F7" w14:textId="77777777" w:rsidR="0053088C" w:rsidRPr="00CA390E" w:rsidRDefault="0053088C" w:rsidP="00D06789">
            <w:pPr>
              <w:jc w:val="center"/>
              <w:rPr>
                <w:rFonts w:ascii="Arial" w:hAnsi="Arial" w:cs="Arial"/>
              </w:rPr>
            </w:pPr>
            <w:r w:rsidRPr="00CA390E">
              <w:rPr>
                <w:rFonts w:ascii="Arial" w:hAnsi="Arial" w:cs="Arial"/>
              </w:rPr>
              <w:t>NS</w:t>
            </w:r>
          </w:p>
        </w:tc>
        <w:tc>
          <w:tcPr>
            <w:tcW w:w="1559" w:type="dxa"/>
          </w:tcPr>
          <w:p w14:paraId="4594EA2A" w14:textId="77777777" w:rsidR="0053088C" w:rsidRPr="00CA390E" w:rsidRDefault="0053088C" w:rsidP="00D06789">
            <w:pPr>
              <w:jc w:val="center"/>
              <w:rPr>
                <w:rFonts w:ascii="Arial" w:hAnsi="Arial" w:cs="Arial"/>
              </w:rPr>
            </w:pPr>
            <w:r w:rsidRPr="00CA390E">
              <w:rPr>
                <w:rFonts w:ascii="Arial" w:hAnsi="Arial" w:cs="Arial"/>
              </w:rPr>
              <w:t>NS</w:t>
            </w:r>
          </w:p>
        </w:tc>
        <w:tc>
          <w:tcPr>
            <w:tcW w:w="1417" w:type="dxa"/>
          </w:tcPr>
          <w:p w14:paraId="7CE81D34" w14:textId="77777777" w:rsidR="0053088C" w:rsidRPr="00CA390E" w:rsidRDefault="0053088C" w:rsidP="00D06789">
            <w:pPr>
              <w:jc w:val="center"/>
              <w:rPr>
                <w:rFonts w:ascii="Arial" w:hAnsi="Arial" w:cs="Arial"/>
              </w:rPr>
            </w:pPr>
            <w:r w:rsidRPr="00CA390E">
              <w:rPr>
                <w:rFonts w:ascii="Arial" w:hAnsi="Arial" w:cs="Arial"/>
              </w:rPr>
              <w:t>NS</w:t>
            </w:r>
          </w:p>
        </w:tc>
      </w:tr>
      <w:tr w:rsidR="0053088C" w:rsidRPr="00CA390E" w14:paraId="2861EF22" w14:textId="77777777" w:rsidTr="00D06789">
        <w:trPr>
          <w:trHeight w:val="288"/>
        </w:trPr>
        <w:tc>
          <w:tcPr>
            <w:tcW w:w="1242" w:type="dxa"/>
          </w:tcPr>
          <w:p w14:paraId="19511B16" w14:textId="77777777" w:rsidR="0053088C" w:rsidRPr="00CA390E" w:rsidRDefault="0053088C" w:rsidP="00D06789">
            <w:pPr>
              <w:rPr>
                <w:rFonts w:ascii="Arial" w:hAnsi="Arial" w:cs="Arial"/>
              </w:rPr>
            </w:pPr>
            <w:r w:rsidRPr="00CA390E">
              <w:rPr>
                <w:rFonts w:ascii="Arial" w:hAnsi="Arial" w:cs="Arial"/>
              </w:rPr>
              <w:t>C 2 vs T</w:t>
            </w:r>
          </w:p>
        </w:tc>
        <w:tc>
          <w:tcPr>
            <w:tcW w:w="1560" w:type="dxa"/>
          </w:tcPr>
          <w:p w14:paraId="5788EC23" w14:textId="77777777" w:rsidR="0053088C" w:rsidRPr="00CA390E" w:rsidRDefault="0053088C" w:rsidP="00D06789">
            <w:pPr>
              <w:jc w:val="center"/>
              <w:rPr>
                <w:rFonts w:ascii="Arial" w:hAnsi="Arial" w:cs="Arial"/>
              </w:rPr>
            </w:pPr>
            <w:r w:rsidRPr="00CA390E">
              <w:rPr>
                <w:rFonts w:ascii="Arial" w:hAnsi="Arial" w:cs="Arial"/>
              </w:rPr>
              <w:t>S</w:t>
            </w:r>
          </w:p>
        </w:tc>
        <w:tc>
          <w:tcPr>
            <w:tcW w:w="1559" w:type="dxa"/>
          </w:tcPr>
          <w:p w14:paraId="3AD7F00E" w14:textId="77777777" w:rsidR="0053088C" w:rsidRPr="00CA390E" w:rsidRDefault="0053088C" w:rsidP="00D06789">
            <w:pPr>
              <w:jc w:val="center"/>
              <w:rPr>
                <w:rFonts w:ascii="Arial" w:hAnsi="Arial" w:cs="Arial"/>
              </w:rPr>
            </w:pPr>
            <w:r w:rsidRPr="00CA390E">
              <w:rPr>
                <w:rFonts w:ascii="Arial" w:hAnsi="Arial" w:cs="Arial"/>
              </w:rPr>
              <w:t>S</w:t>
            </w:r>
          </w:p>
        </w:tc>
        <w:tc>
          <w:tcPr>
            <w:tcW w:w="1559" w:type="dxa"/>
          </w:tcPr>
          <w:p w14:paraId="09210DCD" w14:textId="77777777" w:rsidR="0053088C" w:rsidRPr="00CA390E" w:rsidRDefault="0053088C" w:rsidP="00D06789">
            <w:pPr>
              <w:jc w:val="center"/>
              <w:rPr>
                <w:rFonts w:ascii="Arial" w:hAnsi="Arial" w:cs="Arial"/>
              </w:rPr>
            </w:pPr>
            <w:r w:rsidRPr="00CA390E">
              <w:rPr>
                <w:rFonts w:ascii="Arial" w:hAnsi="Arial" w:cs="Arial"/>
              </w:rPr>
              <w:t>S</w:t>
            </w:r>
          </w:p>
        </w:tc>
        <w:tc>
          <w:tcPr>
            <w:tcW w:w="1418" w:type="dxa"/>
            <w:vAlign w:val="bottom"/>
          </w:tcPr>
          <w:p w14:paraId="541B143D" w14:textId="77777777" w:rsidR="0053088C" w:rsidRPr="00CA390E" w:rsidRDefault="0053088C" w:rsidP="00D06789">
            <w:pPr>
              <w:jc w:val="center"/>
              <w:rPr>
                <w:rFonts w:ascii="Arial" w:hAnsi="Arial" w:cs="Arial"/>
              </w:rPr>
            </w:pPr>
            <w:r w:rsidRPr="00CA390E">
              <w:rPr>
                <w:rFonts w:ascii="Arial" w:hAnsi="Arial" w:cs="Arial"/>
              </w:rPr>
              <w:t>S</w:t>
            </w:r>
          </w:p>
        </w:tc>
        <w:tc>
          <w:tcPr>
            <w:tcW w:w="1559" w:type="dxa"/>
          </w:tcPr>
          <w:p w14:paraId="2DE44CCA" w14:textId="77777777" w:rsidR="0053088C" w:rsidRPr="00CA390E" w:rsidRDefault="0053088C" w:rsidP="00D06789">
            <w:pPr>
              <w:jc w:val="center"/>
              <w:rPr>
                <w:rFonts w:ascii="Arial" w:hAnsi="Arial" w:cs="Arial"/>
              </w:rPr>
            </w:pPr>
            <w:r w:rsidRPr="00CA390E">
              <w:rPr>
                <w:rFonts w:ascii="Arial" w:hAnsi="Arial" w:cs="Arial"/>
              </w:rPr>
              <w:t>S</w:t>
            </w:r>
          </w:p>
        </w:tc>
        <w:tc>
          <w:tcPr>
            <w:tcW w:w="1417" w:type="dxa"/>
          </w:tcPr>
          <w:p w14:paraId="2A62B90D" w14:textId="77777777" w:rsidR="0053088C" w:rsidRPr="00CA390E" w:rsidRDefault="0053088C" w:rsidP="00D06789">
            <w:pPr>
              <w:jc w:val="center"/>
              <w:rPr>
                <w:rFonts w:ascii="Arial" w:hAnsi="Arial" w:cs="Arial"/>
              </w:rPr>
            </w:pPr>
            <w:r w:rsidRPr="00CA390E">
              <w:rPr>
                <w:rFonts w:ascii="Arial" w:hAnsi="Arial" w:cs="Arial"/>
              </w:rPr>
              <w:t>S</w:t>
            </w:r>
          </w:p>
        </w:tc>
      </w:tr>
    </w:tbl>
    <w:p w14:paraId="4E2247B9" w14:textId="77777777" w:rsidR="0053088C" w:rsidRPr="00CA390E" w:rsidRDefault="0053088C" w:rsidP="0095305E">
      <w:pPr>
        <w:rPr>
          <w:rFonts w:ascii="Arial" w:hAnsi="Arial" w:cs="Arial"/>
        </w:rPr>
      </w:pPr>
    </w:p>
    <w:p w14:paraId="71BCACD0" w14:textId="77777777" w:rsidR="00CA390E" w:rsidRDefault="00CA390E" w:rsidP="0095305E">
      <w:pPr>
        <w:rPr>
          <w:rFonts w:ascii="Arial" w:hAnsi="Arial" w:cs="Arial"/>
        </w:rPr>
      </w:pPr>
    </w:p>
    <w:p w14:paraId="4FF60FB2" w14:textId="77777777" w:rsidR="00CA390E" w:rsidRDefault="00CA390E" w:rsidP="00CA390E">
      <w:pPr>
        <w:spacing w:line="360" w:lineRule="auto"/>
      </w:pPr>
      <w:r w:rsidRPr="009A32A7">
        <w:t>*Significant at 5% level</w:t>
      </w:r>
      <w:r>
        <w:tab/>
      </w:r>
      <w:r>
        <w:tab/>
      </w:r>
      <w:r w:rsidRPr="009A32A7">
        <w:t xml:space="preserve">NS – </w:t>
      </w:r>
      <w:proofErr w:type="gramStart"/>
      <w:r w:rsidRPr="009A32A7">
        <w:t>Non Significant</w:t>
      </w:r>
      <w:proofErr w:type="gramEnd"/>
    </w:p>
    <w:p w14:paraId="70F10767" w14:textId="77777777" w:rsidR="00CA390E" w:rsidRDefault="00CA390E" w:rsidP="0095305E">
      <w:pPr>
        <w:rPr>
          <w:rFonts w:ascii="Arial" w:hAnsi="Arial" w:cs="Arial"/>
        </w:rPr>
      </w:pPr>
    </w:p>
    <w:p w14:paraId="0123A824" w14:textId="77777777" w:rsidR="00CA390E" w:rsidRDefault="00CA390E" w:rsidP="0095305E">
      <w:pPr>
        <w:rPr>
          <w:rFonts w:ascii="Arial" w:hAnsi="Arial" w:cs="Arial"/>
        </w:rPr>
      </w:pPr>
    </w:p>
    <w:p w14:paraId="7BDC1570" w14:textId="69B5DE72" w:rsidR="0095305E" w:rsidRPr="00CA390E" w:rsidRDefault="0095305E" w:rsidP="0095305E">
      <w:pPr>
        <w:rPr>
          <w:rFonts w:ascii="Arial" w:hAnsi="Arial" w:cs="Arial"/>
        </w:rPr>
      </w:pPr>
      <w:r w:rsidRPr="00CA390E">
        <w:rPr>
          <w:rFonts w:ascii="Arial" w:hAnsi="Arial" w:cs="Arial"/>
        </w:rPr>
        <w:lastRenderedPageBreak/>
        <w:t>Table 4. Effect of fertigation levels and schedules on leaf area and root dry weight of ginger plants at 90, 120, and 180 days after planting.</w:t>
      </w:r>
    </w:p>
    <w:tbl>
      <w:tblPr>
        <w:tblStyle w:val="TableGrid"/>
        <w:tblpPr w:leftFromText="180" w:rightFromText="180" w:vertAnchor="text" w:horzAnchor="margin" w:tblpXSpec="center" w:tblpY="519"/>
        <w:tblW w:w="10456" w:type="dxa"/>
        <w:tblLayout w:type="fixed"/>
        <w:tblLook w:val="04A0" w:firstRow="1" w:lastRow="0" w:firstColumn="1" w:lastColumn="0" w:noHBand="0" w:noVBand="1"/>
      </w:tblPr>
      <w:tblGrid>
        <w:gridCol w:w="1242"/>
        <w:gridCol w:w="1560"/>
        <w:gridCol w:w="1559"/>
        <w:gridCol w:w="1559"/>
        <w:gridCol w:w="1418"/>
        <w:gridCol w:w="1559"/>
        <w:gridCol w:w="1559"/>
      </w:tblGrid>
      <w:tr w:rsidR="0095305E" w:rsidRPr="00CA390E" w14:paraId="4408ED50" w14:textId="77777777" w:rsidTr="002A75C5">
        <w:trPr>
          <w:trHeight w:val="303"/>
        </w:trPr>
        <w:tc>
          <w:tcPr>
            <w:tcW w:w="1242" w:type="dxa"/>
            <w:vMerge w:val="restart"/>
          </w:tcPr>
          <w:p w14:paraId="452F50F0" w14:textId="77777777" w:rsidR="0095305E" w:rsidRPr="00CA390E" w:rsidRDefault="0095305E" w:rsidP="002A75C5">
            <w:pPr>
              <w:rPr>
                <w:rFonts w:ascii="Arial" w:hAnsi="Arial" w:cs="Arial"/>
              </w:rPr>
            </w:pPr>
            <w:r w:rsidRPr="00CA390E">
              <w:rPr>
                <w:rFonts w:ascii="Arial" w:hAnsi="Arial" w:cs="Arial"/>
              </w:rPr>
              <w:t>Treatments</w:t>
            </w:r>
          </w:p>
        </w:tc>
        <w:tc>
          <w:tcPr>
            <w:tcW w:w="4678" w:type="dxa"/>
            <w:gridSpan w:val="3"/>
          </w:tcPr>
          <w:p w14:paraId="4340ECB7" w14:textId="77777777" w:rsidR="0095305E" w:rsidRPr="00CA390E" w:rsidRDefault="0095305E" w:rsidP="002A75C5">
            <w:pPr>
              <w:jc w:val="center"/>
              <w:rPr>
                <w:rFonts w:ascii="Arial" w:hAnsi="Arial" w:cs="Arial"/>
              </w:rPr>
            </w:pPr>
            <w:r w:rsidRPr="00CA390E">
              <w:rPr>
                <w:rFonts w:ascii="Arial" w:hAnsi="Arial" w:cs="Arial"/>
              </w:rPr>
              <w:t>Leaf area (cm</w:t>
            </w:r>
            <w:r w:rsidRPr="00CA390E">
              <w:rPr>
                <w:rFonts w:ascii="Arial" w:hAnsi="Arial" w:cs="Arial"/>
                <w:vertAlign w:val="superscript"/>
              </w:rPr>
              <w:t>2</w:t>
            </w:r>
            <w:r w:rsidRPr="00CA390E">
              <w:rPr>
                <w:rFonts w:ascii="Arial" w:hAnsi="Arial" w:cs="Arial"/>
              </w:rPr>
              <w:t>)</w:t>
            </w:r>
          </w:p>
        </w:tc>
        <w:tc>
          <w:tcPr>
            <w:tcW w:w="4536" w:type="dxa"/>
            <w:gridSpan w:val="3"/>
          </w:tcPr>
          <w:p w14:paraId="2CC6070B" w14:textId="77777777" w:rsidR="0095305E" w:rsidRPr="00CA390E" w:rsidRDefault="0095305E" w:rsidP="002A75C5">
            <w:pPr>
              <w:jc w:val="center"/>
              <w:rPr>
                <w:rFonts w:ascii="Arial" w:hAnsi="Arial" w:cs="Arial"/>
              </w:rPr>
            </w:pPr>
            <w:r w:rsidRPr="00CA390E">
              <w:rPr>
                <w:rFonts w:ascii="Arial" w:hAnsi="Arial" w:cs="Arial"/>
              </w:rPr>
              <w:t>Rhizome dry weight (g)</w:t>
            </w:r>
          </w:p>
        </w:tc>
      </w:tr>
      <w:tr w:rsidR="0095305E" w:rsidRPr="00CA390E" w14:paraId="7219FB2F" w14:textId="77777777" w:rsidTr="002A75C5">
        <w:trPr>
          <w:trHeight w:val="303"/>
        </w:trPr>
        <w:tc>
          <w:tcPr>
            <w:tcW w:w="1242" w:type="dxa"/>
            <w:vMerge/>
          </w:tcPr>
          <w:p w14:paraId="2584F85F" w14:textId="77777777" w:rsidR="0095305E" w:rsidRPr="00CA390E" w:rsidRDefault="0095305E" w:rsidP="002A75C5">
            <w:pPr>
              <w:rPr>
                <w:rFonts w:ascii="Arial" w:hAnsi="Arial" w:cs="Arial"/>
              </w:rPr>
            </w:pPr>
          </w:p>
        </w:tc>
        <w:tc>
          <w:tcPr>
            <w:tcW w:w="1560" w:type="dxa"/>
          </w:tcPr>
          <w:p w14:paraId="793913F9" w14:textId="77777777" w:rsidR="0095305E" w:rsidRPr="00CA390E" w:rsidRDefault="0095305E" w:rsidP="002A75C5">
            <w:pPr>
              <w:jc w:val="center"/>
              <w:rPr>
                <w:rFonts w:ascii="Arial" w:hAnsi="Arial" w:cs="Arial"/>
              </w:rPr>
            </w:pPr>
            <w:r w:rsidRPr="00CA390E">
              <w:rPr>
                <w:rFonts w:ascii="Arial" w:hAnsi="Arial" w:cs="Arial"/>
              </w:rPr>
              <w:t xml:space="preserve">90 </w:t>
            </w:r>
            <w:proofErr w:type="gramStart"/>
            <w:r w:rsidRPr="00CA390E">
              <w:rPr>
                <w:rFonts w:ascii="Arial" w:hAnsi="Arial" w:cs="Arial"/>
              </w:rPr>
              <w:t>DAP</w:t>
            </w:r>
            <w:proofErr w:type="gramEnd"/>
          </w:p>
        </w:tc>
        <w:tc>
          <w:tcPr>
            <w:tcW w:w="1559" w:type="dxa"/>
          </w:tcPr>
          <w:p w14:paraId="1DC031E4" w14:textId="77777777" w:rsidR="0095305E" w:rsidRPr="00CA390E" w:rsidRDefault="0095305E" w:rsidP="002A75C5">
            <w:pPr>
              <w:jc w:val="center"/>
              <w:rPr>
                <w:rFonts w:ascii="Arial" w:hAnsi="Arial" w:cs="Arial"/>
              </w:rPr>
            </w:pPr>
            <w:r w:rsidRPr="00CA390E">
              <w:rPr>
                <w:rFonts w:ascii="Arial" w:hAnsi="Arial" w:cs="Arial"/>
              </w:rPr>
              <w:t xml:space="preserve">120 </w:t>
            </w:r>
            <w:proofErr w:type="gramStart"/>
            <w:r w:rsidRPr="00CA390E">
              <w:rPr>
                <w:rFonts w:ascii="Arial" w:hAnsi="Arial" w:cs="Arial"/>
              </w:rPr>
              <w:t>DAP</w:t>
            </w:r>
            <w:proofErr w:type="gramEnd"/>
          </w:p>
        </w:tc>
        <w:tc>
          <w:tcPr>
            <w:tcW w:w="1559" w:type="dxa"/>
          </w:tcPr>
          <w:p w14:paraId="7146CA2C" w14:textId="77777777" w:rsidR="0095305E" w:rsidRPr="00CA390E" w:rsidRDefault="0095305E" w:rsidP="002A75C5">
            <w:pPr>
              <w:jc w:val="center"/>
              <w:rPr>
                <w:rFonts w:ascii="Arial" w:hAnsi="Arial" w:cs="Arial"/>
              </w:rPr>
            </w:pPr>
            <w:r w:rsidRPr="00CA390E">
              <w:rPr>
                <w:rFonts w:ascii="Arial" w:hAnsi="Arial" w:cs="Arial"/>
              </w:rPr>
              <w:t xml:space="preserve">180 </w:t>
            </w:r>
            <w:proofErr w:type="gramStart"/>
            <w:r w:rsidRPr="00CA390E">
              <w:rPr>
                <w:rFonts w:ascii="Arial" w:hAnsi="Arial" w:cs="Arial"/>
              </w:rPr>
              <w:t>DAP</w:t>
            </w:r>
            <w:proofErr w:type="gramEnd"/>
          </w:p>
        </w:tc>
        <w:tc>
          <w:tcPr>
            <w:tcW w:w="1418" w:type="dxa"/>
          </w:tcPr>
          <w:p w14:paraId="43C6EBBA" w14:textId="77777777" w:rsidR="0095305E" w:rsidRPr="00CA390E" w:rsidRDefault="0095305E" w:rsidP="002A75C5">
            <w:pPr>
              <w:jc w:val="center"/>
              <w:rPr>
                <w:rFonts w:ascii="Arial" w:hAnsi="Arial" w:cs="Arial"/>
              </w:rPr>
            </w:pPr>
            <w:r w:rsidRPr="00CA390E">
              <w:rPr>
                <w:rFonts w:ascii="Arial" w:hAnsi="Arial" w:cs="Arial"/>
              </w:rPr>
              <w:t xml:space="preserve">90 </w:t>
            </w:r>
            <w:proofErr w:type="gramStart"/>
            <w:r w:rsidRPr="00CA390E">
              <w:rPr>
                <w:rFonts w:ascii="Arial" w:hAnsi="Arial" w:cs="Arial"/>
              </w:rPr>
              <w:t>DAP</w:t>
            </w:r>
            <w:proofErr w:type="gramEnd"/>
          </w:p>
        </w:tc>
        <w:tc>
          <w:tcPr>
            <w:tcW w:w="1559" w:type="dxa"/>
          </w:tcPr>
          <w:p w14:paraId="414E0E38" w14:textId="77777777" w:rsidR="0095305E" w:rsidRPr="00CA390E" w:rsidRDefault="0095305E" w:rsidP="002A75C5">
            <w:pPr>
              <w:jc w:val="center"/>
              <w:rPr>
                <w:rFonts w:ascii="Arial" w:hAnsi="Arial" w:cs="Arial"/>
              </w:rPr>
            </w:pPr>
            <w:r w:rsidRPr="00CA390E">
              <w:rPr>
                <w:rFonts w:ascii="Arial" w:hAnsi="Arial" w:cs="Arial"/>
              </w:rPr>
              <w:t xml:space="preserve">120 </w:t>
            </w:r>
            <w:proofErr w:type="gramStart"/>
            <w:r w:rsidRPr="00CA390E">
              <w:rPr>
                <w:rFonts w:ascii="Arial" w:hAnsi="Arial" w:cs="Arial"/>
              </w:rPr>
              <w:t>DAP</w:t>
            </w:r>
            <w:proofErr w:type="gramEnd"/>
          </w:p>
        </w:tc>
        <w:tc>
          <w:tcPr>
            <w:tcW w:w="1559" w:type="dxa"/>
          </w:tcPr>
          <w:p w14:paraId="6A845767" w14:textId="77777777" w:rsidR="0095305E" w:rsidRPr="00CA390E" w:rsidRDefault="0095305E" w:rsidP="002A75C5">
            <w:pPr>
              <w:jc w:val="center"/>
              <w:rPr>
                <w:rFonts w:ascii="Arial" w:hAnsi="Arial" w:cs="Arial"/>
              </w:rPr>
            </w:pPr>
            <w:r w:rsidRPr="00CA390E">
              <w:rPr>
                <w:rFonts w:ascii="Arial" w:hAnsi="Arial" w:cs="Arial"/>
              </w:rPr>
              <w:t xml:space="preserve">180 </w:t>
            </w:r>
            <w:proofErr w:type="gramStart"/>
            <w:r w:rsidRPr="00CA390E">
              <w:rPr>
                <w:rFonts w:ascii="Arial" w:hAnsi="Arial" w:cs="Arial"/>
              </w:rPr>
              <w:t>DAP</w:t>
            </w:r>
            <w:proofErr w:type="gramEnd"/>
          </w:p>
        </w:tc>
      </w:tr>
      <w:tr w:rsidR="0095305E" w:rsidRPr="00CA390E" w14:paraId="7116113C" w14:textId="77777777" w:rsidTr="002A75C5">
        <w:trPr>
          <w:trHeight w:val="303"/>
        </w:trPr>
        <w:tc>
          <w:tcPr>
            <w:tcW w:w="10456" w:type="dxa"/>
            <w:gridSpan w:val="7"/>
          </w:tcPr>
          <w:p w14:paraId="69C62213" w14:textId="77777777" w:rsidR="0095305E" w:rsidRPr="00CA390E" w:rsidRDefault="0095305E" w:rsidP="002A75C5">
            <w:pPr>
              <w:rPr>
                <w:rFonts w:ascii="Arial" w:hAnsi="Arial" w:cs="Arial"/>
              </w:rPr>
            </w:pPr>
            <w:r w:rsidRPr="00CA390E">
              <w:rPr>
                <w:rFonts w:ascii="Arial" w:hAnsi="Arial" w:cs="Arial"/>
              </w:rPr>
              <w:t>Fertigation levels (F)</w:t>
            </w:r>
          </w:p>
        </w:tc>
      </w:tr>
      <w:tr w:rsidR="0095305E" w:rsidRPr="00CA390E" w14:paraId="15F9DEA7" w14:textId="77777777" w:rsidTr="002A75C5">
        <w:trPr>
          <w:trHeight w:val="303"/>
        </w:trPr>
        <w:tc>
          <w:tcPr>
            <w:tcW w:w="1242" w:type="dxa"/>
          </w:tcPr>
          <w:p w14:paraId="76A01EEF"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1</w:t>
            </w:r>
            <w:r w:rsidRPr="00CA390E">
              <w:rPr>
                <w:rFonts w:ascii="Arial" w:hAnsi="Arial" w:cs="Arial"/>
              </w:rPr>
              <w:t xml:space="preserve"> </w:t>
            </w:r>
          </w:p>
        </w:tc>
        <w:tc>
          <w:tcPr>
            <w:tcW w:w="1560" w:type="dxa"/>
            <w:vAlign w:val="center"/>
          </w:tcPr>
          <w:p w14:paraId="77CFA5A4" w14:textId="77777777" w:rsidR="0095305E" w:rsidRPr="00CA390E" w:rsidRDefault="0095305E" w:rsidP="002A75C5">
            <w:pPr>
              <w:jc w:val="center"/>
              <w:rPr>
                <w:rFonts w:ascii="Arial" w:hAnsi="Arial" w:cs="Arial"/>
              </w:rPr>
            </w:pPr>
            <w:r w:rsidRPr="00CA390E">
              <w:rPr>
                <w:rFonts w:ascii="Arial" w:hAnsi="Arial" w:cs="Arial"/>
              </w:rPr>
              <w:t>17.91±1.33</w:t>
            </w:r>
            <w:r w:rsidRPr="00CA390E">
              <w:rPr>
                <w:rFonts w:ascii="Arial" w:hAnsi="Arial" w:cs="Arial"/>
                <w:vertAlign w:val="superscript"/>
              </w:rPr>
              <w:t>d</w:t>
            </w:r>
          </w:p>
        </w:tc>
        <w:tc>
          <w:tcPr>
            <w:tcW w:w="1559" w:type="dxa"/>
            <w:vAlign w:val="center"/>
          </w:tcPr>
          <w:p w14:paraId="7412774A" w14:textId="77777777" w:rsidR="0095305E" w:rsidRPr="00CA390E" w:rsidRDefault="0095305E" w:rsidP="002A75C5">
            <w:pPr>
              <w:jc w:val="center"/>
              <w:rPr>
                <w:rFonts w:ascii="Arial" w:hAnsi="Arial" w:cs="Arial"/>
              </w:rPr>
            </w:pPr>
            <w:r w:rsidRPr="00CA390E">
              <w:rPr>
                <w:rFonts w:ascii="Arial" w:hAnsi="Arial" w:cs="Arial"/>
              </w:rPr>
              <w:t>21.72±1.01</w:t>
            </w:r>
            <w:r w:rsidRPr="00CA390E">
              <w:rPr>
                <w:rFonts w:ascii="Arial" w:hAnsi="Arial" w:cs="Arial"/>
                <w:vertAlign w:val="superscript"/>
              </w:rPr>
              <w:t>c</w:t>
            </w:r>
          </w:p>
        </w:tc>
        <w:tc>
          <w:tcPr>
            <w:tcW w:w="1559" w:type="dxa"/>
            <w:vAlign w:val="center"/>
          </w:tcPr>
          <w:p w14:paraId="037755B0" w14:textId="77777777" w:rsidR="0095305E" w:rsidRPr="00CA390E" w:rsidRDefault="0095305E" w:rsidP="002A75C5">
            <w:pPr>
              <w:jc w:val="center"/>
              <w:rPr>
                <w:rFonts w:ascii="Arial" w:hAnsi="Arial" w:cs="Arial"/>
              </w:rPr>
            </w:pPr>
            <w:r w:rsidRPr="00CA390E">
              <w:rPr>
                <w:rFonts w:ascii="Arial" w:hAnsi="Arial" w:cs="Arial"/>
              </w:rPr>
              <w:t>26.84±1.21</w:t>
            </w:r>
            <w:r w:rsidRPr="00CA390E">
              <w:rPr>
                <w:rFonts w:ascii="Arial" w:hAnsi="Arial" w:cs="Arial"/>
                <w:vertAlign w:val="superscript"/>
              </w:rPr>
              <w:t>c</w:t>
            </w:r>
          </w:p>
        </w:tc>
        <w:tc>
          <w:tcPr>
            <w:tcW w:w="1418" w:type="dxa"/>
            <w:vAlign w:val="center"/>
          </w:tcPr>
          <w:p w14:paraId="141EE189" w14:textId="77777777" w:rsidR="0095305E" w:rsidRPr="00CA390E" w:rsidRDefault="0095305E" w:rsidP="002A75C5">
            <w:pPr>
              <w:jc w:val="center"/>
              <w:rPr>
                <w:rFonts w:ascii="Arial" w:hAnsi="Arial" w:cs="Arial"/>
              </w:rPr>
            </w:pPr>
            <w:r w:rsidRPr="00CA390E">
              <w:rPr>
                <w:rFonts w:ascii="Arial" w:hAnsi="Arial" w:cs="Arial"/>
              </w:rPr>
              <w:t>2.25±0.63</w:t>
            </w:r>
            <w:r w:rsidRPr="00CA390E">
              <w:rPr>
                <w:rFonts w:ascii="Arial" w:hAnsi="Arial" w:cs="Arial"/>
                <w:vertAlign w:val="superscript"/>
              </w:rPr>
              <w:t>d</w:t>
            </w:r>
          </w:p>
        </w:tc>
        <w:tc>
          <w:tcPr>
            <w:tcW w:w="1559" w:type="dxa"/>
            <w:vAlign w:val="center"/>
          </w:tcPr>
          <w:p w14:paraId="7FBEF8C4" w14:textId="77777777" w:rsidR="0095305E" w:rsidRPr="00CA390E" w:rsidRDefault="0095305E" w:rsidP="002A75C5">
            <w:pPr>
              <w:jc w:val="center"/>
              <w:rPr>
                <w:rFonts w:ascii="Arial" w:hAnsi="Arial" w:cs="Arial"/>
              </w:rPr>
            </w:pPr>
            <w:r w:rsidRPr="00CA390E">
              <w:rPr>
                <w:rFonts w:ascii="Arial" w:hAnsi="Arial" w:cs="Arial"/>
              </w:rPr>
              <w:t>7.66±1.26</w:t>
            </w:r>
            <w:r w:rsidRPr="00CA390E">
              <w:rPr>
                <w:rFonts w:ascii="Arial" w:hAnsi="Arial" w:cs="Arial"/>
                <w:vertAlign w:val="superscript"/>
              </w:rPr>
              <w:t>d</w:t>
            </w:r>
          </w:p>
        </w:tc>
        <w:tc>
          <w:tcPr>
            <w:tcW w:w="1559" w:type="dxa"/>
            <w:vAlign w:val="center"/>
          </w:tcPr>
          <w:p w14:paraId="5C5A79A7" w14:textId="77777777" w:rsidR="0095305E" w:rsidRPr="00CA390E" w:rsidRDefault="0095305E" w:rsidP="002A75C5">
            <w:pPr>
              <w:jc w:val="center"/>
              <w:rPr>
                <w:rFonts w:ascii="Arial" w:hAnsi="Arial" w:cs="Arial"/>
              </w:rPr>
            </w:pPr>
            <w:r w:rsidRPr="00CA390E">
              <w:rPr>
                <w:rFonts w:ascii="Arial" w:hAnsi="Arial" w:cs="Arial"/>
              </w:rPr>
              <w:t>19.16±2.55</w:t>
            </w:r>
            <w:r w:rsidRPr="00CA390E">
              <w:rPr>
                <w:rFonts w:ascii="Arial" w:hAnsi="Arial" w:cs="Arial"/>
                <w:vertAlign w:val="superscript"/>
              </w:rPr>
              <w:t>e</w:t>
            </w:r>
          </w:p>
        </w:tc>
      </w:tr>
      <w:tr w:rsidR="0095305E" w:rsidRPr="00CA390E" w14:paraId="2E08ED42" w14:textId="77777777" w:rsidTr="002A75C5">
        <w:trPr>
          <w:trHeight w:val="303"/>
        </w:trPr>
        <w:tc>
          <w:tcPr>
            <w:tcW w:w="1242" w:type="dxa"/>
          </w:tcPr>
          <w:p w14:paraId="2DDF5E1F"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2</w:t>
            </w:r>
          </w:p>
        </w:tc>
        <w:tc>
          <w:tcPr>
            <w:tcW w:w="1560" w:type="dxa"/>
            <w:vAlign w:val="center"/>
          </w:tcPr>
          <w:p w14:paraId="6D2AA09A" w14:textId="77777777" w:rsidR="0095305E" w:rsidRPr="00CA390E" w:rsidRDefault="0095305E" w:rsidP="002A75C5">
            <w:pPr>
              <w:jc w:val="center"/>
              <w:rPr>
                <w:rFonts w:ascii="Arial" w:hAnsi="Arial" w:cs="Arial"/>
              </w:rPr>
            </w:pPr>
            <w:r w:rsidRPr="00CA390E">
              <w:rPr>
                <w:rFonts w:ascii="Arial" w:hAnsi="Arial" w:cs="Arial"/>
              </w:rPr>
              <w:t>18.83±1.96</w:t>
            </w:r>
            <w:r w:rsidRPr="00CA390E">
              <w:rPr>
                <w:rFonts w:ascii="Arial" w:hAnsi="Arial" w:cs="Arial"/>
                <w:vertAlign w:val="superscript"/>
              </w:rPr>
              <w:t>cd</w:t>
            </w:r>
          </w:p>
        </w:tc>
        <w:tc>
          <w:tcPr>
            <w:tcW w:w="1559" w:type="dxa"/>
            <w:vAlign w:val="center"/>
          </w:tcPr>
          <w:p w14:paraId="17602FE1" w14:textId="77777777" w:rsidR="0095305E" w:rsidRPr="00CA390E" w:rsidRDefault="0095305E" w:rsidP="002A75C5">
            <w:pPr>
              <w:jc w:val="center"/>
              <w:rPr>
                <w:rFonts w:ascii="Arial" w:hAnsi="Arial" w:cs="Arial"/>
              </w:rPr>
            </w:pPr>
            <w:r w:rsidRPr="00CA390E">
              <w:rPr>
                <w:rFonts w:ascii="Arial" w:hAnsi="Arial" w:cs="Arial"/>
              </w:rPr>
              <w:t>22.91±1.79</w:t>
            </w:r>
            <w:r w:rsidRPr="00CA390E">
              <w:rPr>
                <w:rFonts w:ascii="Arial" w:hAnsi="Arial" w:cs="Arial"/>
                <w:vertAlign w:val="superscript"/>
              </w:rPr>
              <w:t>bc</w:t>
            </w:r>
          </w:p>
        </w:tc>
        <w:tc>
          <w:tcPr>
            <w:tcW w:w="1559" w:type="dxa"/>
            <w:vAlign w:val="center"/>
          </w:tcPr>
          <w:p w14:paraId="60198EFF" w14:textId="77777777" w:rsidR="0095305E" w:rsidRPr="00CA390E" w:rsidRDefault="0095305E" w:rsidP="002A75C5">
            <w:pPr>
              <w:jc w:val="center"/>
              <w:rPr>
                <w:rFonts w:ascii="Arial" w:hAnsi="Arial" w:cs="Arial"/>
              </w:rPr>
            </w:pPr>
            <w:r w:rsidRPr="00CA390E">
              <w:rPr>
                <w:rFonts w:ascii="Arial" w:hAnsi="Arial" w:cs="Arial"/>
              </w:rPr>
              <w:t>28.31±2.25</w:t>
            </w:r>
            <w:r w:rsidRPr="00CA390E">
              <w:rPr>
                <w:rFonts w:ascii="Arial" w:hAnsi="Arial" w:cs="Arial"/>
                <w:vertAlign w:val="superscript"/>
              </w:rPr>
              <w:t>c</w:t>
            </w:r>
          </w:p>
        </w:tc>
        <w:tc>
          <w:tcPr>
            <w:tcW w:w="1418" w:type="dxa"/>
            <w:vAlign w:val="center"/>
          </w:tcPr>
          <w:p w14:paraId="4F8FB8AF" w14:textId="77777777" w:rsidR="0095305E" w:rsidRPr="00CA390E" w:rsidRDefault="0095305E" w:rsidP="002A75C5">
            <w:pPr>
              <w:jc w:val="center"/>
              <w:rPr>
                <w:rFonts w:ascii="Arial" w:hAnsi="Arial" w:cs="Arial"/>
              </w:rPr>
            </w:pPr>
            <w:r w:rsidRPr="00CA390E">
              <w:rPr>
                <w:rFonts w:ascii="Arial" w:hAnsi="Arial" w:cs="Arial"/>
              </w:rPr>
              <w:t>3.90±1.31</w:t>
            </w:r>
            <w:r w:rsidRPr="00CA390E">
              <w:rPr>
                <w:rFonts w:ascii="Arial" w:hAnsi="Arial" w:cs="Arial"/>
                <w:vertAlign w:val="superscript"/>
              </w:rPr>
              <w:t>c</w:t>
            </w:r>
          </w:p>
        </w:tc>
        <w:tc>
          <w:tcPr>
            <w:tcW w:w="1559" w:type="dxa"/>
            <w:vAlign w:val="center"/>
          </w:tcPr>
          <w:p w14:paraId="57ACE891" w14:textId="77777777" w:rsidR="0095305E" w:rsidRPr="00CA390E" w:rsidRDefault="0095305E" w:rsidP="002A75C5">
            <w:pPr>
              <w:jc w:val="center"/>
              <w:rPr>
                <w:rFonts w:ascii="Arial" w:hAnsi="Arial" w:cs="Arial"/>
              </w:rPr>
            </w:pPr>
            <w:r w:rsidRPr="00CA390E">
              <w:rPr>
                <w:rFonts w:ascii="Arial" w:hAnsi="Arial" w:cs="Arial"/>
              </w:rPr>
              <w:t>8.99±1.68</w:t>
            </w:r>
            <w:r w:rsidRPr="00CA390E">
              <w:rPr>
                <w:rFonts w:ascii="Arial" w:hAnsi="Arial" w:cs="Arial"/>
                <w:vertAlign w:val="superscript"/>
              </w:rPr>
              <w:t>d</w:t>
            </w:r>
          </w:p>
        </w:tc>
        <w:tc>
          <w:tcPr>
            <w:tcW w:w="1559" w:type="dxa"/>
            <w:vAlign w:val="center"/>
          </w:tcPr>
          <w:p w14:paraId="1F62D819" w14:textId="77777777" w:rsidR="0095305E" w:rsidRPr="00CA390E" w:rsidRDefault="0095305E" w:rsidP="002A75C5">
            <w:pPr>
              <w:jc w:val="center"/>
              <w:rPr>
                <w:rFonts w:ascii="Arial" w:hAnsi="Arial" w:cs="Arial"/>
              </w:rPr>
            </w:pPr>
            <w:r w:rsidRPr="00CA390E">
              <w:rPr>
                <w:rFonts w:ascii="Arial" w:hAnsi="Arial" w:cs="Arial"/>
              </w:rPr>
              <w:t>21.58±2.92</w:t>
            </w:r>
            <w:r w:rsidRPr="00CA390E">
              <w:rPr>
                <w:rFonts w:ascii="Arial" w:hAnsi="Arial" w:cs="Arial"/>
                <w:vertAlign w:val="superscript"/>
              </w:rPr>
              <w:t>d</w:t>
            </w:r>
          </w:p>
        </w:tc>
      </w:tr>
      <w:tr w:rsidR="0095305E" w:rsidRPr="00CA390E" w14:paraId="315920F4" w14:textId="77777777" w:rsidTr="002A75C5">
        <w:trPr>
          <w:trHeight w:val="303"/>
        </w:trPr>
        <w:tc>
          <w:tcPr>
            <w:tcW w:w="1242" w:type="dxa"/>
          </w:tcPr>
          <w:p w14:paraId="2782BCF8"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3</w:t>
            </w:r>
          </w:p>
        </w:tc>
        <w:tc>
          <w:tcPr>
            <w:tcW w:w="1560" w:type="dxa"/>
            <w:vAlign w:val="center"/>
          </w:tcPr>
          <w:p w14:paraId="5D982E37" w14:textId="77777777" w:rsidR="0095305E" w:rsidRPr="00CA390E" w:rsidRDefault="0095305E" w:rsidP="002A75C5">
            <w:pPr>
              <w:jc w:val="center"/>
              <w:rPr>
                <w:rFonts w:ascii="Arial" w:hAnsi="Arial" w:cs="Arial"/>
              </w:rPr>
            </w:pPr>
            <w:r w:rsidRPr="00CA390E">
              <w:rPr>
                <w:rFonts w:ascii="Arial" w:hAnsi="Arial" w:cs="Arial"/>
              </w:rPr>
              <w:t>20.30±1.74</w:t>
            </w:r>
            <w:r w:rsidRPr="00CA390E">
              <w:rPr>
                <w:rFonts w:ascii="Arial" w:hAnsi="Arial" w:cs="Arial"/>
                <w:vertAlign w:val="superscript"/>
              </w:rPr>
              <w:t>bc</w:t>
            </w:r>
          </w:p>
        </w:tc>
        <w:tc>
          <w:tcPr>
            <w:tcW w:w="1559" w:type="dxa"/>
            <w:vAlign w:val="center"/>
          </w:tcPr>
          <w:p w14:paraId="3231CFB2" w14:textId="77777777" w:rsidR="0095305E" w:rsidRPr="00CA390E" w:rsidRDefault="0095305E" w:rsidP="002A75C5">
            <w:pPr>
              <w:jc w:val="center"/>
              <w:rPr>
                <w:rFonts w:ascii="Arial" w:hAnsi="Arial" w:cs="Arial"/>
              </w:rPr>
            </w:pPr>
            <w:r w:rsidRPr="00CA390E">
              <w:rPr>
                <w:rFonts w:ascii="Arial" w:hAnsi="Arial" w:cs="Arial"/>
              </w:rPr>
              <w:t>24.01±1.53</w:t>
            </w:r>
            <w:r w:rsidRPr="00CA390E">
              <w:rPr>
                <w:rFonts w:ascii="Arial" w:hAnsi="Arial" w:cs="Arial"/>
                <w:vertAlign w:val="superscript"/>
              </w:rPr>
              <w:t>b</w:t>
            </w:r>
          </w:p>
        </w:tc>
        <w:tc>
          <w:tcPr>
            <w:tcW w:w="1559" w:type="dxa"/>
            <w:vAlign w:val="center"/>
          </w:tcPr>
          <w:p w14:paraId="3BF99FBA" w14:textId="77777777" w:rsidR="0095305E" w:rsidRPr="00CA390E" w:rsidRDefault="0095305E" w:rsidP="002A75C5">
            <w:pPr>
              <w:jc w:val="center"/>
              <w:rPr>
                <w:rFonts w:ascii="Arial" w:hAnsi="Arial" w:cs="Arial"/>
              </w:rPr>
            </w:pPr>
            <w:r w:rsidRPr="00CA390E">
              <w:rPr>
                <w:rFonts w:ascii="Arial" w:hAnsi="Arial" w:cs="Arial"/>
              </w:rPr>
              <w:t>30.79±2.83</w:t>
            </w:r>
            <w:r w:rsidRPr="00CA390E">
              <w:rPr>
                <w:rFonts w:ascii="Arial" w:hAnsi="Arial" w:cs="Arial"/>
                <w:vertAlign w:val="superscript"/>
              </w:rPr>
              <w:t>b</w:t>
            </w:r>
          </w:p>
        </w:tc>
        <w:tc>
          <w:tcPr>
            <w:tcW w:w="1418" w:type="dxa"/>
            <w:vAlign w:val="center"/>
          </w:tcPr>
          <w:p w14:paraId="72718805" w14:textId="77777777" w:rsidR="0095305E" w:rsidRPr="00CA390E" w:rsidRDefault="0095305E" w:rsidP="002A75C5">
            <w:pPr>
              <w:jc w:val="center"/>
              <w:rPr>
                <w:rFonts w:ascii="Arial" w:hAnsi="Arial" w:cs="Arial"/>
              </w:rPr>
            </w:pPr>
            <w:r w:rsidRPr="00CA390E">
              <w:rPr>
                <w:rFonts w:ascii="Arial" w:hAnsi="Arial" w:cs="Arial"/>
              </w:rPr>
              <w:t>4.55±0.99</w:t>
            </w:r>
            <w:r w:rsidRPr="00CA390E">
              <w:rPr>
                <w:rFonts w:ascii="Arial" w:hAnsi="Arial" w:cs="Arial"/>
                <w:vertAlign w:val="superscript"/>
              </w:rPr>
              <w:t>bc</w:t>
            </w:r>
          </w:p>
        </w:tc>
        <w:tc>
          <w:tcPr>
            <w:tcW w:w="1559" w:type="dxa"/>
            <w:vAlign w:val="center"/>
          </w:tcPr>
          <w:p w14:paraId="087C25C6" w14:textId="77777777" w:rsidR="0095305E" w:rsidRPr="00CA390E" w:rsidRDefault="0095305E" w:rsidP="002A75C5">
            <w:pPr>
              <w:jc w:val="center"/>
              <w:rPr>
                <w:rFonts w:ascii="Arial" w:hAnsi="Arial" w:cs="Arial"/>
              </w:rPr>
            </w:pPr>
            <w:r w:rsidRPr="00CA390E">
              <w:rPr>
                <w:rFonts w:ascii="Arial" w:hAnsi="Arial" w:cs="Arial"/>
              </w:rPr>
              <w:t>10.57±1.94</w:t>
            </w:r>
            <w:r w:rsidRPr="00CA390E">
              <w:rPr>
                <w:rFonts w:ascii="Arial" w:hAnsi="Arial" w:cs="Arial"/>
                <w:vertAlign w:val="superscript"/>
              </w:rPr>
              <w:t>c</w:t>
            </w:r>
          </w:p>
        </w:tc>
        <w:tc>
          <w:tcPr>
            <w:tcW w:w="1559" w:type="dxa"/>
            <w:vAlign w:val="center"/>
          </w:tcPr>
          <w:p w14:paraId="1DC1DD72" w14:textId="77777777" w:rsidR="0095305E" w:rsidRPr="00CA390E" w:rsidRDefault="0095305E" w:rsidP="002A75C5">
            <w:pPr>
              <w:jc w:val="center"/>
              <w:rPr>
                <w:rFonts w:ascii="Arial" w:hAnsi="Arial" w:cs="Arial"/>
              </w:rPr>
            </w:pPr>
            <w:r w:rsidRPr="00CA390E">
              <w:rPr>
                <w:rFonts w:ascii="Arial" w:hAnsi="Arial" w:cs="Arial"/>
              </w:rPr>
              <w:t>23.67±3.12</w:t>
            </w:r>
            <w:r w:rsidRPr="00CA390E">
              <w:rPr>
                <w:rFonts w:ascii="Arial" w:hAnsi="Arial" w:cs="Arial"/>
                <w:vertAlign w:val="superscript"/>
              </w:rPr>
              <w:t>c</w:t>
            </w:r>
          </w:p>
        </w:tc>
      </w:tr>
      <w:tr w:rsidR="0095305E" w:rsidRPr="00CA390E" w14:paraId="16CE4A7A" w14:textId="77777777" w:rsidTr="002A75C5">
        <w:trPr>
          <w:trHeight w:val="303"/>
        </w:trPr>
        <w:tc>
          <w:tcPr>
            <w:tcW w:w="1242" w:type="dxa"/>
          </w:tcPr>
          <w:p w14:paraId="4351EF81"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4</w:t>
            </w:r>
          </w:p>
        </w:tc>
        <w:tc>
          <w:tcPr>
            <w:tcW w:w="1560" w:type="dxa"/>
            <w:vAlign w:val="center"/>
          </w:tcPr>
          <w:p w14:paraId="395E10EA" w14:textId="77777777" w:rsidR="0095305E" w:rsidRPr="00CA390E" w:rsidRDefault="0095305E" w:rsidP="002A75C5">
            <w:pPr>
              <w:jc w:val="center"/>
              <w:rPr>
                <w:rFonts w:ascii="Arial" w:hAnsi="Arial" w:cs="Arial"/>
              </w:rPr>
            </w:pPr>
            <w:r w:rsidRPr="00CA390E">
              <w:rPr>
                <w:rFonts w:ascii="Arial" w:hAnsi="Arial" w:cs="Arial"/>
              </w:rPr>
              <w:t>23.72±2.40</w:t>
            </w:r>
            <w:r w:rsidRPr="00CA390E">
              <w:rPr>
                <w:rFonts w:ascii="Arial" w:hAnsi="Arial" w:cs="Arial"/>
                <w:vertAlign w:val="superscript"/>
              </w:rPr>
              <w:t>a</w:t>
            </w:r>
          </w:p>
        </w:tc>
        <w:tc>
          <w:tcPr>
            <w:tcW w:w="1559" w:type="dxa"/>
            <w:vAlign w:val="center"/>
          </w:tcPr>
          <w:p w14:paraId="68BBADCF" w14:textId="77777777" w:rsidR="0095305E" w:rsidRPr="00CA390E" w:rsidRDefault="0095305E" w:rsidP="002A75C5">
            <w:pPr>
              <w:jc w:val="center"/>
              <w:rPr>
                <w:rFonts w:ascii="Arial" w:hAnsi="Arial" w:cs="Arial"/>
              </w:rPr>
            </w:pPr>
            <w:r w:rsidRPr="00CA390E">
              <w:rPr>
                <w:rFonts w:ascii="Arial" w:hAnsi="Arial" w:cs="Arial"/>
              </w:rPr>
              <w:t>27.46±3.33</w:t>
            </w:r>
            <w:r w:rsidRPr="00CA390E">
              <w:rPr>
                <w:rFonts w:ascii="Arial" w:hAnsi="Arial" w:cs="Arial"/>
                <w:vertAlign w:val="superscript"/>
              </w:rPr>
              <w:t>a</w:t>
            </w:r>
          </w:p>
        </w:tc>
        <w:tc>
          <w:tcPr>
            <w:tcW w:w="1559" w:type="dxa"/>
            <w:vAlign w:val="center"/>
          </w:tcPr>
          <w:p w14:paraId="0307BF03" w14:textId="77777777" w:rsidR="0095305E" w:rsidRPr="00CA390E" w:rsidRDefault="0095305E" w:rsidP="002A75C5">
            <w:pPr>
              <w:jc w:val="center"/>
              <w:rPr>
                <w:rFonts w:ascii="Arial" w:hAnsi="Arial" w:cs="Arial"/>
              </w:rPr>
            </w:pPr>
            <w:r w:rsidRPr="00CA390E">
              <w:rPr>
                <w:rFonts w:ascii="Arial" w:hAnsi="Arial" w:cs="Arial"/>
              </w:rPr>
              <w:t>35.26±4.57</w:t>
            </w:r>
            <w:r w:rsidRPr="00CA390E">
              <w:rPr>
                <w:rFonts w:ascii="Arial" w:hAnsi="Arial" w:cs="Arial"/>
                <w:vertAlign w:val="superscript"/>
              </w:rPr>
              <w:t>a</w:t>
            </w:r>
          </w:p>
        </w:tc>
        <w:tc>
          <w:tcPr>
            <w:tcW w:w="1418" w:type="dxa"/>
            <w:vAlign w:val="center"/>
          </w:tcPr>
          <w:p w14:paraId="5B377D47" w14:textId="77777777" w:rsidR="0095305E" w:rsidRPr="00CA390E" w:rsidRDefault="0095305E" w:rsidP="002A75C5">
            <w:pPr>
              <w:jc w:val="center"/>
              <w:rPr>
                <w:rFonts w:ascii="Arial" w:hAnsi="Arial" w:cs="Arial"/>
              </w:rPr>
            </w:pPr>
            <w:r w:rsidRPr="00CA390E">
              <w:rPr>
                <w:rFonts w:ascii="Arial" w:hAnsi="Arial" w:cs="Arial"/>
              </w:rPr>
              <w:t>5.30±1.44</w:t>
            </w:r>
            <w:r w:rsidRPr="00CA390E">
              <w:rPr>
                <w:rFonts w:ascii="Arial" w:hAnsi="Arial" w:cs="Arial"/>
                <w:vertAlign w:val="superscript"/>
              </w:rPr>
              <w:t>b</w:t>
            </w:r>
          </w:p>
        </w:tc>
        <w:tc>
          <w:tcPr>
            <w:tcW w:w="1559" w:type="dxa"/>
            <w:vAlign w:val="center"/>
          </w:tcPr>
          <w:p w14:paraId="7ACDE68E" w14:textId="77777777" w:rsidR="0095305E" w:rsidRPr="00CA390E" w:rsidRDefault="0095305E" w:rsidP="002A75C5">
            <w:pPr>
              <w:jc w:val="center"/>
              <w:rPr>
                <w:rFonts w:ascii="Arial" w:hAnsi="Arial" w:cs="Arial"/>
              </w:rPr>
            </w:pPr>
            <w:r w:rsidRPr="00CA390E">
              <w:rPr>
                <w:rFonts w:ascii="Arial" w:hAnsi="Arial" w:cs="Arial"/>
              </w:rPr>
              <w:t>12.41±1.83</w:t>
            </w:r>
            <w:r w:rsidRPr="00CA390E">
              <w:rPr>
                <w:rFonts w:ascii="Arial" w:hAnsi="Arial" w:cs="Arial"/>
                <w:vertAlign w:val="superscript"/>
              </w:rPr>
              <w:t>b</w:t>
            </w:r>
          </w:p>
        </w:tc>
        <w:tc>
          <w:tcPr>
            <w:tcW w:w="1559" w:type="dxa"/>
            <w:vAlign w:val="center"/>
          </w:tcPr>
          <w:p w14:paraId="4812DDA8" w14:textId="77777777" w:rsidR="0095305E" w:rsidRPr="00CA390E" w:rsidRDefault="0095305E" w:rsidP="002A75C5">
            <w:pPr>
              <w:jc w:val="center"/>
              <w:rPr>
                <w:rFonts w:ascii="Arial" w:hAnsi="Arial" w:cs="Arial"/>
              </w:rPr>
            </w:pPr>
            <w:r w:rsidRPr="00CA390E">
              <w:rPr>
                <w:rFonts w:ascii="Arial" w:hAnsi="Arial" w:cs="Arial"/>
              </w:rPr>
              <w:t>29.41±5.65</w:t>
            </w:r>
            <w:r w:rsidRPr="00CA390E">
              <w:rPr>
                <w:rFonts w:ascii="Arial" w:hAnsi="Arial" w:cs="Arial"/>
                <w:vertAlign w:val="superscript"/>
              </w:rPr>
              <w:t>a</w:t>
            </w:r>
          </w:p>
        </w:tc>
      </w:tr>
      <w:tr w:rsidR="0095305E" w:rsidRPr="00CA390E" w14:paraId="3E18A3E1" w14:textId="77777777" w:rsidTr="002A75C5">
        <w:trPr>
          <w:trHeight w:val="303"/>
        </w:trPr>
        <w:tc>
          <w:tcPr>
            <w:tcW w:w="1242" w:type="dxa"/>
          </w:tcPr>
          <w:p w14:paraId="030BF900"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5</w:t>
            </w:r>
          </w:p>
        </w:tc>
        <w:tc>
          <w:tcPr>
            <w:tcW w:w="1560" w:type="dxa"/>
            <w:vAlign w:val="center"/>
          </w:tcPr>
          <w:p w14:paraId="7D5C1DD5" w14:textId="77777777" w:rsidR="0095305E" w:rsidRPr="00CA390E" w:rsidRDefault="0095305E" w:rsidP="002A75C5">
            <w:pPr>
              <w:jc w:val="center"/>
              <w:rPr>
                <w:rFonts w:ascii="Arial" w:hAnsi="Arial" w:cs="Arial"/>
              </w:rPr>
            </w:pPr>
            <w:r w:rsidRPr="00CA390E">
              <w:rPr>
                <w:rFonts w:ascii="Arial" w:hAnsi="Arial" w:cs="Arial"/>
              </w:rPr>
              <w:t>21.68±2.35</w:t>
            </w:r>
            <w:r w:rsidRPr="00CA390E">
              <w:rPr>
                <w:rFonts w:ascii="Arial" w:hAnsi="Arial" w:cs="Arial"/>
                <w:vertAlign w:val="superscript"/>
              </w:rPr>
              <w:t>b</w:t>
            </w:r>
          </w:p>
        </w:tc>
        <w:tc>
          <w:tcPr>
            <w:tcW w:w="1559" w:type="dxa"/>
            <w:vAlign w:val="center"/>
          </w:tcPr>
          <w:p w14:paraId="51F1745C" w14:textId="77777777" w:rsidR="0095305E" w:rsidRPr="00CA390E" w:rsidRDefault="0095305E" w:rsidP="002A75C5">
            <w:pPr>
              <w:jc w:val="center"/>
              <w:rPr>
                <w:rFonts w:ascii="Arial" w:hAnsi="Arial" w:cs="Arial"/>
              </w:rPr>
            </w:pPr>
            <w:r w:rsidRPr="00CA390E">
              <w:rPr>
                <w:rFonts w:ascii="Arial" w:hAnsi="Arial" w:cs="Arial"/>
              </w:rPr>
              <w:t>26.18±3.14</w:t>
            </w:r>
            <w:r w:rsidRPr="00CA390E">
              <w:rPr>
                <w:rFonts w:ascii="Arial" w:hAnsi="Arial" w:cs="Arial"/>
                <w:vertAlign w:val="superscript"/>
              </w:rPr>
              <w:t>a</w:t>
            </w:r>
          </w:p>
        </w:tc>
        <w:tc>
          <w:tcPr>
            <w:tcW w:w="1559" w:type="dxa"/>
            <w:vAlign w:val="center"/>
          </w:tcPr>
          <w:p w14:paraId="3709C144" w14:textId="77777777" w:rsidR="0095305E" w:rsidRPr="00CA390E" w:rsidRDefault="0095305E" w:rsidP="002A75C5">
            <w:pPr>
              <w:jc w:val="center"/>
              <w:rPr>
                <w:rFonts w:ascii="Arial" w:hAnsi="Arial" w:cs="Arial"/>
              </w:rPr>
            </w:pPr>
            <w:r w:rsidRPr="00CA390E">
              <w:rPr>
                <w:rFonts w:ascii="Arial" w:hAnsi="Arial" w:cs="Arial"/>
              </w:rPr>
              <w:t>33.95±5.08</w:t>
            </w:r>
            <w:r w:rsidRPr="00CA390E">
              <w:rPr>
                <w:rFonts w:ascii="Arial" w:hAnsi="Arial" w:cs="Arial"/>
                <w:vertAlign w:val="superscript"/>
              </w:rPr>
              <w:t>a</w:t>
            </w:r>
          </w:p>
        </w:tc>
        <w:tc>
          <w:tcPr>
            <w:tcW w:w="1418" w:type="dxa"/>
            <w:vAlign w:val="center"/>
          </w:tcPr>
          <w:p w14:paraId="0C48315C" w14:textId="77777777" w:rsidR="0095305E" w:rsidRPr="00CA390E" w:rsidRDefault="0095305E" w:rsidP="002A75C5">
            <w:pPr>
              <w:jc w:val="center"/>
              <w:rPr>
                <w:rFonts w:ascii="Arial" w:hAnsi="Arial" w:cs="Arial"/>
              </w:rPr>
            </w:pPr>
            <w:r w:rsidRPr="00CA390E">
              <w:rPr>
                <w:rFonts w:ascii="Arial" w:hAnsi="Arial" w:cs="Arial"/>
              </w:rPr>
              <w:t>7.61±1.80</w:t>
            </w:r>
            <w:r w:rsidRPr="00CA390E">
              <w:rPr>
                <w:rFonts w:ascii="Arial" w:hAnsi="Arial" w:cs="Arial"/>
                <w:vertAlign w:val="superscript"/>
              </w:rPr>
              <w:t>a</w:t>
            </w:r>
          </w:p>
        </w:tc>
        <w:tc>
          <w:tcPr>
            <w:tcW w:w="1559" w:type="dxa"/>
            <w:vAlign w:val="center"/>
          </w:tcPr>
          <w:p w14:paraId="489A603A" w14:textId="77777777" w:rsidR="0095305E" w:rsidRPr="00CA390E" w:rsidRDefault="0095305E" w:rsidP="002A75C5">
            <w:pPr>
              <w:jc w:val="center"/>
              <w:rPr>
                <w:rFonts w:ascii="Arial" w:hAnsi="Arial" w:cs="Arial"/>
              </w:rPr>
            </w:pPr>
            <w:r w:rsidRPr="00CA390E">
              <w:rPr>
                <w:rFonts w:ascii="Arial" w:hAnsi="Arial" w:cs="Arial"/>
              </w:rPr>
              <w:t>15.28±2.60</w:t>
            </w:r>
            <w:r w:rsidRPr="00CA390E">
              <w:rPr>
                <w:rFonts w:ascii="Arial" w:hAnsi="Arial" w:cs="Arial"/>
                <w:vertAlign w:val="superscript"/>
              </w:rPr>
              <w:t>a</w:t>
            </w:r>
          </w:p>
        </w:tc>
        <w:tc>
          <w:tcPr>
            <w:tcW w:w="1559" w:type="dxa"/>
            <w:vAlign w:val="center"/>
          </w:tcPr>
          <w:p w14:paraId="656A67AF" w14:textId="77777777" w:rsidR="0095305E" w:rsidRPr="00CA390E" w:rsidRDefault="0095305E" w:rsidP="002A75C5">
            <w:pPr>
              <w:jc w:val="center"/>
              <w:rPr>
                <w:rFonts w:ascii="Arial" w:hAnsi="Arial" w:cs="Arial"/>
              </w:rPr>
            </w:pPr>
            <w:r w:rsidRPr="00CA390E">
              <w:rPr>
                <w:rFonts w:ascii="Arial" w:hAnsi="Arial" w:cs="Arial"/>
              </w:rPr>
              <w:t>27.16±4.06</w:t>
            </w:r>
            <w:r w:rsidRPr="00CA390E">
              <w:rPr>
                <w:rFonts w:ascii="Arial" w:hAnsi="Arial" w:cs="Arial"/>
                <w:vertAlign w:val="superscript"/>
              </w:rPr>
              <w:t>b</w:t>
            </w:r>
          </w:p>
        </w:tc>
      </w:tr>
      <w:tr w:rsidR="0095305E" w:rsidRPr="00CA390E" w14:paraId="04668802" w14:textId="77777777" w:rsidTr="002A75C5">
        <w:trPr>
          <w:trHeight w:val="303"/>
        </w:trPr>
        <w:tc>
          <w:tcPr>
            <w:tcW w:w="1242" w:type="dxa"/>
          </w:tcPr>
          <w:p w14:paraId="5253B984" w14:textId="77777777" w:rsidR="0095305E" w:rsidRPr="00CA390E" w:rsidRDefault="0095305E" w:rsidP="002A75C5">
            <w:pPr>
              <w:rPr>
                <w:rFonts w:ascii="Arial" w:hAnsi="Arial" w:cs="Arial"/>
              </w:rPr>
            </w:pPr>
            <w:proofErr w:type="spellStart"/>
            <w:proofErr w:type="gramStart"/>
            <w:r w:rsidRPr="00CA390E">
              <w:rPr>
                <w:rFonts w:ascii="Arial" w:hAnsi="Arial" w:cs="Arial"/>
              </w:rPr>
              <w:t>SEm</w:t>
            </w:r>
            <w:proofErr w:type="spellEnd"/>
            <w:r w:rsidRPr="00CA390E">
              <w:rPr>
                <w:rFonts w:ascii="Arial" w:hAnsi="Arial" w:cs="Arial"/>
              </w:rPr>
              <w:t>(</w:t>
            </w:r>
            <w:proofErr w:type="gramEnd"/>
            <w:r w:rsidRPr="00CA390E">
              <w:rPr>
                <w:rFonts w:ascii="Arial" w:hAnsi="Arial" w:cs="Arial"/>
              </w:rPr>
              <w:t>±)</w:t>
            </w:r>
          </w:p>
        </w:tc>
        <w:tc>
          <w:tcPr>
            <w:tcW w:w="1560" w:type="dxa"/>
            <w:vAlign w:val="center"/>
          </w:tcPr>
          <w:p w14:paraId="7100E16E" w14:textId="77777777" w:rsidR="0095305E" w:rsidRPr="00CA390E" w:rsidRDefault="0095305E" w:rsidP="002A75C5">
            <w:pPr>
              <w:jc w:val="center"/>
              <w:rPr>
                <w:rFonts w:ascii="Arial" w:hAnsi="Arial" w:cs="Arial"/>
              </w:rPr>
            </w:pPr>
            <w:r w:rsidRPr="00CA390E">
              <w:rPr>
                <w:rFonts w:ascii="Arial" w:hAnsi="Arial" w:cs="Arial"/>
              </w:rPr>
              <w:t>0.50</w:t>
            </w:r>
          </w:p>
        </w:tc>
        <w:tc>
          <w:tcPr>
            <w:tcW w:w="1559" w:type="dxa"/>
            <w:vAlign w:val="center"/>
          </w:tcPr>
          <w:p w14:paraId="49D5290E" w14:textId="77777777" w:rsidR="0095305E" w:rsidRPr="00CA390E" w:rsidRDefault="0095305E" w:rsidP="002A75C5">
            <w:pPr>
              <w:jc w:val="center"/>
              <w:rPr>
                <w:rFonts w:ascii="Arial" w:hAnsi="Arial" w:cs="Arial"/>
              </w:rPr>
            </w:pPr>
            <w:r w:rsidRPr="00CA390E">
              <w:rPr>
                <w:rFonts w:ascii="Arial" w:hAnsi="Arial" w:cs="Arial"/>
              </w:rPr>
              <w:t>0.52</w:t>
            </w:r>
          </w:p>
        </w:tc>
        <w:tc>
          <w:tcPr>
            <w:tcW w:w="1559" w:type="dxa"/>
            <w:vAlign w:val="center"/>
          </w:tcPr>
          <w:p w14:paraId="1194CDBD" w14:textId="77777777" w:rsidR="0095305E" w:rsidRPr="00CA390E" w:rsidRDefault="0095305E" w:rsidP="002A75C5">
            <w:pPr>
              <w:jc w:val="center"/>
              <w:rPr>
                <w:rFonts w:ascii="Arial" w:hAnsi="Arial" w:cs="Arial"/>
              </w:rPr>
            </w:pPr>
            <w:r w:rsidRPr="00CA390E">
              <w:rPr>
                <w:rFonts w:ascii="Arial" w:hAnsi="Arial" w:cs="Arial"/>
              </w:rPr>
              <w:t>0.64</w:t>
            </w:r>
          </w:p>
        </w:tc>
        <w:tc>
          <w:tcPr>
            <w:tcW w:w="1418" w:type="dxa"/>
            <w:vAlign w:val="center"/>
          </w:tcPr>
          <w:p w14:paraId="14A5825C" w14:textId="77777777" w:rsidR="0095305E" w:rsidRPr="00CA390E" w:rsidRDefault="0095305E" w:rsidP="002A75C5">
            <w:pPr>
              <w:jc w:val="center"/>
              <w:rPr>
                <w:rFonts w:ascii="Arial" w:hAnsi="Arial" w:cs="Arial"/>
              </w:rPr>
            </w:pPr>
            <w:r w:rsidRPr="00CA390E">
              <w:rPr>
                <w:rFonts w:ascii="Arial" w:hAnsi="Arial" w:cs="Arial"/>
              </w:rPr>
              <w:t>0.38</w:t>
            </w:r>
          </w:p>
        </w:tc>
        <w:tc>
          <w:tcPr>
            <w:tcW w:w="1559" w:type="dxa"/>
            <w:vAlign w:val="center"/>
          </w:tcPr>
          <w:p w14:paraId="2C86CDD4" w14:textId="77777777" w:rsidR="0095305E" w:rsidRPr="00CA390E" w:rsidRDefault="0095305E" w:rsidP="002A75C5">
            <w:pPr>
              <w:jc w:val="center"/>
              <w:rPr>
                <w:rFonts w:ascii="Arial" w:hAnsi="Arial" w:cs="Arial"/>
              </w:rPr>
            </w:pPr>
            <w:r w:rsidRPr="00CA390E">
              <w:rPr>
                <w:rFonts w:ascii="Arial" w:hAnsi="Arial" w:cs="Arial"/>
              </w:rPr>
              <w:t>0.41</w:t>
            </w:r>
          </w:p>
        </w:tc>
        <w:tc>
          <w:tcPr>
            <w:tcW w:w="1559" w:type="dxa"/>
            <w:vAlign w:val="center"/>
          </w:tcPr>
          <w:p w14:paraId="4A92FFA7" w14:textId="77777777" w:rsidR="0095305E" w:rsidRPr="00CA390E" w:rsidRDefault="0095305E" w:rsidP="002A75C5">
            <w:pPr>
              <w:jc w:val="center"/>
              <w:rPr>
                <w:rFonts w:ascii="Arial" w:hAnsi="Arial" w:cs="Arial"/>
              </w:rPr>
            </w:pPr>
            <w:r w:rsidRPr="00CA390E">
              <w:rPr>
                <w:rFonts w:ascii="Arial" w:hAnsi="Arial" w:cs="Arial"/>
              </w:rPr>
              <w:t>0.51</w:t>
            </w:r>
          </w:p>
        </w:tc>
      </w:tr>
      <w:tr w:rsidR="0095305E" w:rsidRPr="00CA390E" w14:paraId="2C781F54" w14:textId="77777777" w:rsidTr="002A75C5">
        <w:trPr>
          <w:trHeight w:val="303"/>
        </w:trPr>
        <w:tc>
          <w:tcPr>
            <w:tcW w:w="1242" w:type="dxa"/>
          </w:tcPr>
          <w:p w14:paraId="6C7C5C23" w14:textId="77777777" w:rsidR="0095305E" w:rsidRPr="00CA390E" w:rsidRDefault="0095305E" w:rsidP="002A75C5">
            <w:pPr>
              <w:rPr>
                <w:rFonts w:ascii="Arial" w:hAnsi="Arial" w:cs="Arial"/>
              </w:rPr>
            </w:pPr>
            <w:r w:rsidRPr="00CA390E">
              <w:rPr>
                <w:rFonts w:ascii="Arial" w:hAnsi="Arial" w:cs="Arial"/>
              </w:rPr>
              <w:t>CD (0.05)</w:t>
            </w:r>
          </w:p>
        </w:tc>
        <w:tc>
          <w:tcPr>
            <w:tcW w:w="1560" w:type="dxa"/>
            <w:vAlign w:val="center"/>
          </w:tcPr>
          <w:p w14:paraId="79E79961" w14:textId="77777777" w:rsidR="0095305E" w:rsidRPr="00CA390E" w:rsidRDefault="0095305E" w:rsidP="002A75C5">
            <w:pPr>
              <w:jc w:val="center"/>
              <w:rPr>
                <w:rFonts w:ascii="Arial" w:hAnsi="Arial" w:cs="Arial"/>
              </w:rPr>
            </w:pPr>
            <w:r w:rsidRPr="00CA390E">
              <w:rPr>
                <w:rFonts w:ascii="Arial" w:hAnsi="Arial" w:cs="Arial"/>
              </w:rPr>
              <w:t>1.63</w:t>
            </w:r>
          </w:p>
        </w:tc>
        <w:tc>
          <w:tcPr>
            <w:tcW w:w="1559" w:type="dxa"/>
            <w:vAlign w:val="center"/>
          </w:tcPr>
          <w:p w14:paraId="44F42961" w14:textId="77777777" w:rsidR="0095305E" w:rsidRPr="00CA390E" w:rsidRDefault="0095305E" w:rsidP="002A75C5">
            <w:pPr>
              <w:jc w:val="center"/>
              <w:rPr>
                <w:rFonts w:ascii="Arial" w:hAnsi="Arial" w:cs="Arial"/>
              </w:rPr>
            </w:pPr>
            <w:r w:rsidRPr="00CA390E">
              <w:rPr>
                <w:rFonts w:ascii="Arial" w:hAnsi="Arial" w:cs="Arial"/>
              </w:rPr>
              <w:t>1.71</w:t>
            </w:r>
          </w:p>
        </w:tc>
        <w:tc>
          <w:tcPr>
            <w:tcW w:w="1559" w:type="dxa"/>
            <w:vAlign w:val="center"/>
          </w:tcPr>
          <w:p w14:paraId="65E453EA" w14:textId="77777777" w:rsidR="0095305E" w:rsidRPr="00CA390E" w:rsidRDefault="0095305E" w:rsidP="002A75C5">
            <w:pPr>
              <w:jc w:val="center"/>
              <w:rPr>
                <w:rFonts w:ascii="Arial" w:hAnsi="Arial" w:cs="Arial"/>
              </w:rPr>
            </w:pPr>
            <w:r w:rsidRPr="00CA390E">
              <w:rPr>
                <w:rFonts w:ascii="Arial" w:hAnsi="Arial" w:cs="Arial"/>
              </w:rPr>
              <w:t>2.08</w:t>
            </w:r>
          </w:p>
        </w:tc>
        <w:tc>
          <w:tcPr>
            <w:tcW w:w="1418" w:type="dxa"/>
            <w:vAlign w:val="center"/>
          </w:tcPr>
          <w:p w14:paraId="03742482" w14:textId="77777777" w:rsidR="0095305E" w:rsidRPr="00CA390E" w:rsidRDefault="0095305E" w:rsidP="002A75C5">
            <w:pPr>
              <w:jc w:val="center"/>
              <w:rPr>
                <w:rFonts w:ascii="Arial" w:hAnsi="Arial" w:cs="Arial"/>
              </w:rPr>
            </w:pPr>
            <w:r w:rsidRPr="00CA390E">
              <w:rPr>
                <w:rFonts w:ascii="Arial" w:hAnsi="Arial" w:cs="Arial"/>
              </w:rPr>
              <w:t>1.24</w:t>
            </w:r>
          </w:p>
        </w:tc>
        <w:tc>
          <w:tcPr>
            <w:tcW w:w="1559" w:type="dxa"/>
            <w:vAlign w:val="center"/>
          </w:tcPr>
          <w:p w14:paraId="19A9434E" w14:textId="77777777" w:rsidR="0095305E" w:rsidRPr="00CA390E" w:rsidRDefault="0095305E" w:rsidP="002A75C5">
            <w:pPr>
              <w:jc w:val="center"/>
              <w:rPr>
                <w:rFonts w:ascii="Arial" w:hAnsi="Arial" w:cs="Arial"/>
              </w:rPr>
            </w:pPr>
            <w:r w:rsidRPr="00CA390E">
              <w:rPr>
                <w:rFonts w:ascii="Arial" w:hAnsi="Arial" w:cs="Arial"/>
              </w:rPr>
              <w:t>1.34</w:t>
            </w:r>
          </w:p>
        </w:tc>
        <w:tc>
          <w:tcPr>
            <w:tcW w:w="1559" w:type="dxa"/>
            <w:vAlign w:val="center"/>
          </w:tcPr>
          <w:p w14:paraId="0D87C408" w14:textId="77777777" w:rsidR="0095305E" w:rsidRPr="00CA390E" w:rsidRDefault="0095305E" w:rsidP="002A75C5">
            <w:pPr>
              <w:jc w:val="center"/>
              <w:rPr>
                <w:rFonts w:ascii="Arial" w:hAnsi="Arial" w:cs="Arial"/>
              </w:rPr>
            </w:pPr>
            <w:r w:rsidRPr="00CA390E">
              <w:rPr>
                <w:rFonts w:ascii="Arial" w:hAnsi="Arial" w:cs="Arial"/>
              </w:rPr>
              <w:t>1.66</w:t>
            </w:r>
          </w:p>
        </w:tc>
      </w:tr>
      <w:tr w:rsidR="0095305E" w:rsidRPr="00CA390E" w14:paraId="72E0EA9A" w14:textId="77777777" w:rsidTr="002A75C5">
        <w:trPr>
          <w:trHeight w:val="303"/>
        </w:trPr>
        <w:tc>
          <w:tcPr>
            <w:tcW w:w="10456" w:type="dxa"/>
            <w:gridSpan w:val="7"/>
            <w:vAlign w:val="center"/>
          </w:tcPr>
          <w:p w14:paraId="1756AABE" w14:textId="77777777" w:rsidR="0095305E" w:rsidRPr="00CA390E" w:rsidRDefault="0095305E" w:rsidP="0095305E">
            <w:pPr>
              <w:rPr>
                <w:rFonts w:ascii="Arial" w:hAnsi="Arial" w:cs="Arial"/>
              </w:rPr>
            </w:pPr>
            <w:r w:rsidRPr="00CA390E">
              <w:rPr>
                <w:rFonts w:ascii="Arial" w:hAnsi="Arial" w:cs="Arial"/>
              </w:rPr>
              <w:t>Fertigation schedules (S)</w:t>
            </w:r>
          </w:p>
        </w:tc>
      </w:tr>
      <w:tr w:rsidR="0095305E" w:rsidRPr="00CA390E" w14:paraId="648795BF" w14:textId="77777777" w:rsidTr="002A75C5">
        <w:trPr>
          <w:trHeight w:val="303"/>
        </w:trPr>
        <w:tc>
          <w:tcPr>
            <w:tcW w:w="1242" w:type="dxa"/>
          </w:tcPr>
          <w:p w14:paraId="3994FCE6" w14:textId="77777777" w:rsidR="0095305E" w:rsidRPr="00CA390E" w:rsidRDefault="0095305E" w:rsidP="002A75C5">
            <w:pPr>
              <w:rPr>
                <w:rFonts w:ascii="Arial" w:hAnsi="Arial" w:cs="Arial"/>
              </w:rPr>
            </w:pPr>
            <w:r w:rsidRPr="00CA390E">
              <w:rPr>
                <w:rFonts w:ascii="Arial" w:hAnsi="Arial" w:cs="Arial"/>
              </w:rPr>
              <w:t>S</w:t>
            </w:r>
            <w:r w:rsidRPr="00CA390E">
              <w:rPr>
                <w:rFonts w:ascii="Arial" w:hAnsi="Arial" w:cs="Arial"/>
                <w:vertAlign w:val="subscript"/>
              </w:rPr>
              <w:t>1</w:t>
            </w:r>
          </w:p>
        </w:tc>
        <w:tc>
          <w:tcPr>
            <w:tcW w:w="1560" w:type="dxa"/>
            <w:vAlign w:val="center"/>
          </w:tcPr>
          <w:p w14:paraId="23B6CD36" w14:textId="77777777" w:rsidR="0095305E" w:rsidRPr="00CA390E" w:rsidRDefault="0095305E" w:rsidP="002A75C5">
            <w:pPr>
              <w:jc w:val="center"/>
              <w:rPr>
                <w:rFonts w:ascii="Arial" w:hAnsi="Arial" w:cs="Arial"/>
              </w:rPr>
            </w:pPr>
            <w:r w:rsidRPr="00CA390E">
              <w:rPr>
                <w:rFonts w:ascii="Arial" w:hAnsi="Arial" w:cs="Arial"/>
              </w:rPr>
              <w:t>21.79±3.03</w:t>
            </w:r>
            <w:r w:rsidRPr="00CA390E">
              <w:rPr>
                <w:rFonts w:ascii="Arial" w:hAnsi="Arial" w:cs="Arial"/>
                <w:vertAlign w:val="superscript"/>
              </w:rPr>
              <w:t>a</w:t>
            </w:r>
          </w:p>
        </w:tc>
        <w:tc>
          <w:tcPr>
            <w:tcW w:w="1559" w:type="dxa"/>
            <w:vAlign w:val="center"/>
          </w:tcPr>
          <w:p w14:paraId="36EB594C" w14:textId="77777777" w:rsidR="0095305E" w:rsidRPr="00CA390E" w:rsidRDefault="0095305E" w:rsidP="002A75C5">
            <w:pPr>
              <w:jc w:val="center"/>
              <w:rPr>
                <w:rFonts w:ascii="Arial" w:hAnsi="Arial" w:cs="Arial"/>
              </w:rPr>
            </w:pPr>
            <w:r w:rsidRPr="00CA390E">
              <w:rPr>
                <w:rFonts w:ascii="Arial" w:hAnsi="Arial" w:cs="Arial"/>
              </w:rPr>
              <w:t>26.48±3.52</w:t>
            </w:r>
            <w:r w:rsidRPr="00CA390E">
              <w:rPr>
                <w:rFonts w:ascii="Arial" w:hAnsi="Arial" w:cs="Arial"/>
                <w:vertAlign w:val="superscript"/>
              </w:rPr>
              <w:t>a</w:t>
            </w:r>
          </w:p>
        </w:tc>
        <w:tc>
          <w:tcPr>
            <w:tcW w:w="1559" w:type="dxa"/>
            <w:vAlign w:val="center"/>
          </w:tcPr>
          <w:p w14:paraId="7DCD99CA" w14:textId="77777777" w:rsidR="0095305E" w:rsidRPr="00CA390E" w:rsidRDefault="0095305E" w:rsidP="002A75C5">
            <w:pPr>
              <w:jc w:val="center"/>
              <w:rPr>
                <w:rFonts w:ascii="Arial" w:hAnsi="Arial" w:cs="Arial"/>
              </w:rPr>
            </w:pPr>
            <w:r w:rsidRPr="00CA390E">
              <w:rPr>
                <w:rFonts w:ascii="Arial" w:hAnsi="Arial" w:cs="Arial"/>
              </w:rPr>
              <w:t>34.03±5.50</w:t>
            </w:r>
            <w:r w:rsidRPr="00CA390E">
              <w:rPr>
                <w:rFonts w:ascii="Arial" w:hAnsi="Arial" w:cs="Arial"/>
                <w:vertAlign w:val="superscript"/>
              </w:rPr>
              <w:t>a</w:t>
            </w:r>
          </w:p>
        </w:tc>
        <w:tc>
          <w:tcPr>
            <w:tcW w:w="1418" w:type="dxa"/>
            <w:vAlign w:val="center"/>
          </w:tcPr>
          <w:p w14:paraId="5391CAC6" w14:textId="77777777" w:rsidR="0095305E" w:rsidRPr="00CA390E" w:rsidRDefault="0095305E" w:rsidP="002A75C5">
            <w:pPr>
              <w:jc w:val="center"/>
              <w:rPr>
                <w:rFonts w:ascii="Arial" w:hAnsi="Arial" w:cs="Arial"/>
              </w:rPr>
            </w:pPr>
            <w:r w:rsidRPr="00CA390E">
              <w:rPr>
                <w:rFonts w:ascii="Arial" w:hAnsi="Arial" w:cs="Arial"/>
              </w:rPr>
              <w:t>5.64±2.09</w:t>
            </w:r>
            <w:r w:rsidRPr="00CA390E">
              <w:rPr>
                <w:rFonts w:ascii="Arial" w:hAnsi="Arial" w:cs="Arial"/>
                <w:vertAlign w:val="superscript"/>
              </w:rPr>
              <w:t>a</w:t>
            </w:r>
          </w:p>
        </w:tc>
        <w:tc>
          <w:tcPr>
            <w:tcW w:w="1559" w:type="dxa"/>
            <w:vAlign w:val="center"/>
          </w:tcPr>
          <w:p w14:paraId="1B1CF974" w14:textId="77777777" w:rsidR="0095305E" w:rsidRPr="00CA390E" w:rsidRDefault="0095305E" w:rsidP="002A75C5">
            <w:pPr>
              <w:jc w:val="center"/>
              <w:rPr>
                <w:rFonts w:ascii="Arial" w:hAnsi="Arial" w:cs="Arial"/>
              </w:rPr>
            </w:pPr>
            <w:r w:rsidRPr="00CA390E">
              <w:rPr>
                <w:rFonts w:ascii="Arial" w:hAnsi="Arial" w:cs="Arial"/>
              </w:rPr>
              <w:t>12.43±3.46</w:t>
            </w:r>
            <w:r w:rsidRPr="00CA390E">
              <w:rPr>
                <w:rFonts w:ascii="Arial" w:hAnsi="Arial" w:cs="Arial"/>
                <w:vertAlign w:val="superscript"/>
              </w:rPr>
              <w:t>a</w:t>
            </w:r>
          </w:p>
        </w:tc>
        <w:tc>
          <w:tcPr>
            <w:tcW w:w="1559" w:type="dxa"/>
            <w:vAlign w:val="center"/>
          </w:tcPr>
          <w:p w14:paraId="419AA3B8" w14:textId="77777777" w:rsidR="0095305E" w:rsidRPr="00CA390E" w:rsidRDefault="0095305E" w:rsidP="002A75C5">
            <w:pPr>
              <w:jc w:val="center"/>
              <w:rPr>
                <w:rFonts w:ascii="Arial" w:hAnsi="Arial" w:cs="Arial"/>
              </w:rPr>
            </w:pPr>
            <w:r w:rsidRPr="00CA390E">
              <w:rPr>
                <w:rFonts w:ascii="Arial" w:hAnsi="Arial" w:cs="Arial"/>
              </w:rPr>
              <w:t>27.48±5.38</w:t>
            </w:r>
            <w:r w:rsidRPr="00CA390E">
              <w:rPr>
                <w:rFonts w:ascii="Arial" w:hAnsi="Arial" w:cs="Arial"/>
                <w:vertAlign w:val="superscript"/>
              </w:rPr>
              <w:t>a</w:t>
            </w:r>
          </w:p>
        </w:tc>
      </w:tr>
      <w:tr w:rsidR="0095305E" w:rsidRPr="00CA390E" w14:paraId="0218B74B" w14:textId="77777777" w:rsidTr="002A75C5">
        <w:trPr>
          <w:trHeight w:val="303"/>
        </w:trPr>
        <w:tc>
          <w:tcPr>
            <w:tcW w:w="1242" w:type="dxa"/>
          </w:tcPr>
          <w:p w14:paraId="40889A4D" w14:textId="77777777" w:rsidR="0095305E" w:rsidRPr="00CA390E" w:rsidRDefault="0095305E" w:rsidP="002A75C5">
            <w:pPr>
              <w:rPr>
                <w:rFonts w:ascii="Arial" w:hAnsi="Arial" w:cs="Arial"/>
              </w:rPr>
            </w:pPr>
            <w:r w:rsidRPr="00CA390E">
              <w:rPr>
                <w:rFonts w:ascii="Arial" w:hAnsi="Arial" w:cs="Arial"/>
              </w:rPr>
              <w:t>S</w:t>
            </w:r>
            <w:r w:rsidRPr="00CA390E">
              <w:rPr>
                <w:rFonts w:ascii="Arial" w:hAnsi="Arial" w:cs="Arial"/>
                <w:vertAlign w:val="subscript"/>
              </w:rPr>
              <w:t>2</w:t>
            </w:r>
          </w:p>
        </w:tc>
        <w:tc>
          <w:tcPr>
            <w:tcW w:w="1560" w:type="dxa"/>
            <w:vAlign w:val="center"/>
          </w:tcPr>
          <w:p w14:paraId="5394549D" w14:textId="77777777" w:rsidR="0095305E" w:rsidRPr="00CA390E" w:rsidRDefault="0095305E" w:rsidP="002A75C5">
            <w:pPr>
              <w:jc w:val="center"/>
              <w:rPr>
                <w:rFonts w:ascii="Arial" w:hAnsi="Arial" w:cs="Arial"/>
              </w:rPr>
            </w:pPr>
            <w:r w:rsidRPr="00CA390E">
              <w:rPr>
                <w:rFonts w:ascii="Arial" w:hAnsi="Arial" w:cs="Arial"/>
              </w:rPr>
              <w:t>20.44±2.74</w:t>
            </w:r>
            <w:r w:rsidRPr="00CA390E">
              <w:rPr>
                <w:rFonts w:ascii="Arial" w:hAnsi="Arial" w:cs="Arial"/>
                <w:vertAlign w:val="superscript"/>
              </w:rPr>
              <w:t>b</w:t>
            </w:r>
          </w:p>
        </w:tc>
        <w:tc>
          <w:tcPr>
            <w:tcW w:w="1559" w:type="dxa"/>
            <w:vAlign w:val="center"/>
          </w:tcPr>
          <w:p w14:paraId="7C7EE04D" w14:textId="77777777" w:rsidR="0095305E" w:rsidRPr="00CA390E" w:rsidRDefault="0095305E" w:rsidP="002A75C5">
            <w:pPr>
              <w:jc w:val="center"/>
              <w:rPr>
                <w:rFonts w:ascii="Arial" w:hAnsi="Arial" w:cs="Arial"/>
              </w:rPr>
            </w:pPr>
            <w:r w:rsidRPr="00CA390E">
              <w:rPr>
                <w:rFonts w:ascii="Arial" w:hAnsi="Arial" w:cs="Arial"/>
              </w:rPr>
              <w:t>24.19±2.74</w:t>
            </w:r>
            <w:r w:rsidRPr="00CA390E">
              <w:rPr>
                <w:rFonts w:ascii="Arial" w:hAnsi="Arial" w:cs="Arial"/>
                <w:vertAlign w:val="superscript"/>
              </w:rPr>
              <w:t>b</w:t>
            </w:r>
          </w:p>
        </w:tc>
        <w:tc>
          <w:tcPr>
            <w:tcW w:w="1559" w:type="dxa"/>
            <w:vAlign w:val="center"/>
          </w:tcPr>
          <w:p w14:paraId="2A6FDEF0" w14:textId="77777777" w:rsidR="0095305E" w:rsidRPr="00CA390E" w:rsidRDefault="0095305E" w:rsidP="002A75C5">
            <w:pPr>
              <w:jc w:val="center"/>
              <w:rPr>
                <w:rFonts w:ascii="Arial" w:hAnsi="Arial" w:cs="Arial"/>
              </w:rPr>
            </w:pPr>
            <w:r w:rsidRPr="00CA390E">
              <w:rPr>
                <w:rFonts w:ascii="Arial" w:hAnsi="Arial" w:cs="Arial"/>
              </w:rPr>
              <w:t>31.01±3.68</w:t>
            </w:r>
            <w:r w:rsidRPr="00CA390E">
              <w:rPr>
                <w:rFonts w:ascii="Arial" w:hAnsi="Arial" w:cs="Arial"/>
                <w:vertAlign w:val="superscript"/>
              </w:rPr>
              <w:t>b</w:t>
            </w:r>
          </w:p>
        </w:tc>
        <w:tc>
          <w:tcPr>
            <w:tcW w:w="1418" w:type="dxa"/>
            <w:vAlign w:val="center"/>
          </w:tcPr>
          <w:p w14:paraId="20C8657F" w14:textId="77777777" w:rsidR="0095305E" w:rsidRPr="00CA390E" w:rsidRDefault="0095305E" w:rsidP="002A75C5">
            <w:pPr>
              <w:jc w:val="center"/>
              <w:rPr>
                <w:rFonts w:ascii="Arial" w:hAnsi="Arial" w:cs="Arial"/>
              </w:rPr>
            </w:pPr>
            <w:r w:rsidRPr="00CA390E">
              <w:rPr>
                <w:rFonts w:ascii="Arial" w:hAnsi="Arial" w:cs="Arial"/>
              </w:rPr>
              <w:t>4.69±2.36</w:t>
            </w:r>
            <w:r w:rsidRPr="00CA390E">
              <w:rPr>
                <w:rFonts w:ascii="Arial" w:hAnsi="Arial" w:cs="Arial"/>
                <w:vertAlign w:val="superscript"/>
              </w:rPr>
              <w:t>b</w:t>
            </w:r>
          </w:p>
        </w:tc>
        <w:tc>
          <w:tcPr>
            <w:tcW w:w="1559" w:type="dxa"/>
            <w:vAlign w:val="center"/>
          </w:tcPr>
          <w:p w14:paraId="42EA777A" w14:textId="77777777" w:rsidR="0095305E" w:rsidRPr="00CA390E" w:rsidRDefault="0095305E" w:rsidP="002A75C5">
            <w:pPr>
              <w:jc w:val="center"/>
              <w:rPr>
                <w:rFonts w:ascii="Arial" w:hAnsi="Arial" w:cs="Arial"/>
              </w:rPr>
            </w:pPr>
            <w:r w:rsidRPr="00CA390E">
              <w:rPr>
                <w:rFonts w:ascii="Arial" w:hAnsi="Arial" w:cs="Arial"/>
              </w:rPr>
              <w:t>11.17±3.18</w:t>
            </w:r>
            <w:r w:rsidRPr="00CA390E">
              <w:rPr>
                <w:rFonts w:ascii="Arial" w:hAnsi="Arial" w:cs="Arial"/>
                <w:vertAlign w:val="superscript"/>
              </w:rPr>
              <w:t>b</w:t>
            </w:r>
          </w:p>
        </w:tc>
        <w:tc>
          <w:tcPr>
            <w:tcW w:w="1559" w:type="dxa"/>
            <w:vAlign w:val="center"/>
          </w:tcPr>
          <w:p w14:paraId="37F661F5" w14:textId="77777777" w:rsidR="0095305E" w:rsidRPr="00CA390E" w:rsidRDefault="0095305E" w:rsidP="002A75C5">
            <w:pPr>
              <w:jc w:val="center"/>
              <w:rPr>
                <w:rFonts w:ascii="Arial" w:hAnsi="Arial" w:cs="Arial"/>
              </w:rPr>
            </w:pPr>
            <w:r w:rsidRPr="00CA390E">
              <w:rPr>
                <w:rFonts w:ascii="Arial" w:hAnsi="Arial" w:cs="Arial"/>
              </w:rPr>
              <w:t>24.78±4.53</w:t>
            </w:r>
            <w:r w:rsidRPr="00CA390E">
              <w:rPr>
                <w:rFonts w:ascii="Arial" w:hAnsi="Arial" w:cs="Arial"/>
                <w:vertAlign w:val="superscript"/>
              </w:rPr>
              <w:t>b</w:t>
            </w:r>
          </w:p>
        </w:tc>
      </w:tr>
      <w:tr w:rsidR="0095305E" w:rsidRPr="00CA390E" w14:paraId="3117EDCB" w14:textId="77777777" w:rsidTr="002A75C5">
        <w:trPr>
          <w:trHeight w:val="303"/>
        </w:trPr>
        <w:tc>
          <w:tcPr>
            <w:tcW w:w="1242" w:type="dxa"/>
          </w:tcPr>
          <w:p w14:paraId="093C7012" w14:textId="77777777" w:rsidR="0095305E" w:rsidRPr="00CA390E" w:rsidRDefault="0095305E" w:rsidP="002A75C5">
            <w:pPr>
              <w:rPr>
                <w:rFonts w:ascii="Arial" w:hAnsi="Arial" w:cs="Arial"/>
              </w:rPr>
            </w:pPr>
            <w:r w:rsidRPr="00CA390E">
              <w:rPr>
                <w:rFonts w:ascii="Arial" w:hAnsi="Arial" w:cs="Arial"/>
              </w:rPr>
              <w:t>S</w:t>
            </w:r>
            <w:r w:rsidRPr="00CA390E">
              <w:rPr>
                <w:rFonts w:ascii="Arial" w:hAnsi="Arial" w:cs="Arial"/>
                <w:vertAlign w:val="subscript"/>
              </w:rPr>
              <w:t>3</w:t>
            </w:r>
          </w:p>
        </w:tc>
        <w:tc>
          <w:tcPr>
            <w:tcW w:w="1560" w:type="dxa"/>
            <w:vAlign w:val="center"/>
          </w:tcPr>
          <w:p w14:paraId="6EA42261" w14:textId="77777777" w:rsidR="0095305E" w:rsidRPr="00CA390E" w:rsidRDefault="0095305E" w:rsidP="002A75C5">
            <w:pPr>
              <w:jc w:val="center"/>
              <w:rPr>
                <w:rFonts w:ascii="Arial" w:hAnsi="Arial" w:cs="Arial"/>
              </w:rPr>
            </w:pPr>
            <w:r w:rsidRPr="00CA390E">
              <w:rPr>
                <w:rFonts w:ascii="Arial" w:hAnsi="Arial" w:cs="Arial"/>
              </w:rPr>
              <w:t>19.23±2.21</w:t>
            </w:r>
            <w:r w:rsidRPr="00CA390E">
              <w:rPr>
                <w:rFonts w:ascii="Arial" w:hAnsi="Arial" w:cs="Arial"/>
                <w:vertAlign w:val="superscript"/>
              </w:rPr>
              <w:t>b</w:t>
            </w:r>
          </w:p>
        </w:tc>
        <w:tc>
          <w:tcPr>
            <w:tcW w:w="1559" w:type="dxa"/>
            <w:vAlign w:val="center"/>
          </w:tcPr>
          <w:p w14:paraId="29C7CAC8" w14:textId="77777777" w:rsidR="0095305E" w:rsidRPr="00CA390E" w:rsidRDefault="0095305E" w:rsidP="002A75C5">
            <w:pPr>
              <w:jc w:val="center"/>
              <w:rPr>
                <w:rFonts w:ascii="Arial" w:hAnsi="Arial" w:cs="Arial"/>
              </w:rPr>
            </w:pPr>
            <w:r w:rsidRPr="00CA390E">
              <w:rPr>
                <w:rFonts w:ascii="Arial" w:hAnsi="Arial" w:cs="Arial"/>
              </w:rPr>
              <w:t>22.70±1.50</w:t>
            </w:r>
            <w:r w:rsidRPr="00CA390E">
              <w:rPr>
                <w:rFonts w:ascii="Arial" w:hAnsi="Arial" w:cs="Arial"/>
                <w:vertAlign w:val="superscript"/>
              </w:rPr>
              <w:t>c</w:t>
            </w:r>
          </w:p>
        </w:tc>
        <w:tc>
          <w:tcPr>
            <w:tcW w:w="1559" w:type="dxa"/>
            <w:vAlign w:val="center"/>
          </w:tcPr>
          <w:p w14:paraId="70BB2668" w14:textId="77777777" w:rsidR="0095305E" w:rsidRPr="00CA390E" w:rsidRDefault="0095305E" w:rsidP="002A75C5">
            <w:pPr>
              <w:jc w:val="center"/>
              <w:rPr>
                <w:rFonts w:ascii="Arial" w:hAnsi="Arial" w:cs="Arial"/>
              </w:rPr>
            </w:pPr>
            <w:r w:rsidRPr="00CA390E">
              <w:rPr>
                <w:rFonts w:ascii="Arial" w:hAnsi="Arial" w:cs="Arial"/>
              </w:rPr>
              <w:t>28.05±2.24</w:t>
            </w:r>
            <w:r w:rsidRPr="00CA390E">
              <w:rPr>
                <w:rFonts w:ascii="Arial" w:hAnsi="Arial" w:cs="Arial"/>
                <w:vertAlign w:val="superscript"/>
              </w:rPr>
              <w:t>c</w:t>
            </w:r>
          </w:p>
        </w:tc>
        <w:tc>
          <w:tcPr>
            <w:tcW w:w="1418" w:type="dxa"/>
            <w:vAlign w:val="center"/>
          </w:tcPr>
          <w:p w14:paraId="56BD561F" w14:textId="77777777" w:rsidR="0095305E" w:rsidRPr="00CA390E" w:rsidRDefault="0095305E" w:rsidP="002A75C5">
            <w:pPr>
              <w:jc w:val="center"/>
              <w:rPr>
                <w:rFonts w:ascii="Arial" w:hAnsi="Arial" w:cs="Arial"/>
              </w:rPr>
            </w:pPr>
            <w:r w:rsidRPr="00CA390E">
              <w:rPr>
                <w:rFonts w:ascii="Arial" w:hAnsi="Arial" w:cs="Arial"/>
              </w:rPr>
              <w:t>3.84±1.75</w:t>
            </w:r>
            <w:r w:rsidRPr="00CA390E">
              <w:rPr>
                <w:rFonts w:ascii="Arial" w:hAnsi="Arial" w:cs="Arial"/>
                <w:vertAlign w:val="superscript"/>
              </w:rPr>
              <w:t>c</w:t>
            </w:r>
          </w:p>
        </w:tc>
        <w:tc>
          <w:tcPr>
            <w:tcW w:w="1559" w:type="dxa"/>
            <w:vAlign w:val="center"/>
          </w:tcPr>
          <w:p w14:paraId="389DC44B" w14:textId="77777777" w:rsidR="0095305E" w:rsidRPr="00CA390E" w:rsidRDefault="0095305E" w:rsidP="002A75C5">
            <w:pPr>
              <w:jc w:val="center"/>
              <w:rPr>
                <w:rFonts w:ascii="Arial" w:hAnsi="Arial" w:cs="Arial"/>
              </w:rPr>
            </w:pPr>
            <w:r w:rsidRPr="00CA390E">
              <w:rPr>
                <w:rFonts w:ascii="Arial" w:hAnsi="Arial" w:cs="Arial"/>
              </w:rPr>
              <w:t>9.34±2.47</w:t>
            </w:r>
            <w:r w:rsidRPr="00CA390E">
              <w:rPr>
                <w:rFonts w:ascii="Arial" w:hAnsi="Arial" w:cs="Arial"/>
                <w:vertAlign w:val="superscript"/>
              </w:rPr>
              <w:t>c</w:t>
            </w:r>
          </w:p>
        </w:tc>
        <w:tc>
          <w:tcPr>
            <w:tcW w:w="1559" w:type="dxa"/>
            <w:vAlign w:val="center"/>
          </w:tcPr>
          <w:p w14:paraId="178053B4" w14:textId="77777777" w:rsidR="0095305E" w:rsidRPr="00CA390E" w:rsidRDefault="0095305E" w:rsidP="002A75C5">
            <w:pPr>
              <w:jc w:val="center"/>
              <w:rPr>
                <w:rFonts w:ascii="Arial" w:hAnsi="Arial" w:cs="Arial"/>
              </w:rPr>
            </w:pPr>
            <w:r w:rsidRPr="00CA390E">
              <w:rPr>
                <w:rFonts w:ascii="Arial" w:hAnsi="Arial" w:cs="Arial"/>
              </w:rPr>
              <w:t>20.34±2.93</w:t>
            </w:r>
            <w:r w:rsidRPr="00CA390E">
              <w:rPr>
                <w:rFonts w:ascii="Arial" w:hAnsi="Arial" w:cs="Arial"/>
                <w:vertAlign w:val="superscript"/>
              </w:rPr>
              <w:t>c</w:t>
            </w:r>
          </w:p>
        </w:tc>
      </w:tr>
      <w:tr w:rsidR="0095305E" w:rsidRPr="00CA390E" w14:paraId="0C1DB705" w14:textId="77777777" w:rsidTr="002A75C5">
        <w:trPr>
          <w:trHeight w:val="303"/>
        </w:trPr>
        <w:tc>
          <w:tcPr>
            <w:tcW w:w="1242" w:type="dxa"/>
          </w:tcPr>
          <w:p w14:paraId="7E0A5092" w14:textId="77777777" w:rsidR="0095305E" w:rsidRPr="00CA390E" w:rsidRDefault="0095305E" w:rsidP="002A75C5">
            <w:pPr>
              <w:rPr>
                <w:rFonts w:ascii="Arial" w:hAnsi="Arial" w:cs="Arial"/>
              </w:rPr>
            </w:pPr>
            <w:proofErr w:type="spellStart"/>
            <w:proofErr w:type="gramStart"/>
            <w:r w:rsidRPr="00CA390E">
              <w:rPr>
                <w:rFonts w:ascii="Arial" w:hAnsi="Arial" w:cs="Arial"/>
              </w:rPr>
              <w:t>SEm</w:t>
            </w:r>
            <w:proofErr w:type="spellEnd"/>
            <w:r w:rsidRPr="00CA390E">
              <w:rPr>
                <w:rFonts w:ascii="Arial" w:hAnsi="Arial" w:cs="Arial"/>
              </w:rPr>
              <w:t>(</w:t>
            </w:r>
            <w:proofErr w:type="gramEnd"/>
            <w:r w:rsidRPr="00CA390E">
              <w:rPr>
                <w:rFonts w:ascii="Arial" w:hAnsi="Arial" w:cs="Arial"/>
              </w:rPr>
              <w:t>±)</w:t>
            </w:r>
          </w:p>
        </w:tc>
        <w:tc>
          <w:tcPr>
            <w:tcW w:w="1560" w:type="dxa"/>
            <w:vAlign w:val="center"/>
          </w:tcPr>
          <w:p w14:paraId="6CC1EA58" w14:textId="77777777" w:rsidR="0095305E" w:rsidRPr="00CA390E" w:rsidRDefault="0095305E" w:rsidP="002A75C5">
            <w:pPr>
              <w:jc w:val="center"/>
              <w:rPr>
                <w:rFonts w:ascii="Arial" w:hAnsi="Arial" w:cs="Arial"/>
              </w:rPr>
            </w:pPr>
            <w:r w:rsidRPr="00CA390E">
              <w:rPr>
                <w:rFonts w:ascii="Arial" w:hAnsi="Arial" w:cs="Arial"/>
              </w:rPr>
              <w:t>0.45</w:t>
            </w:r>
          </w:p>
        </w:tc>
        <w:tc>
          <w:tcPr>
            <w:tcW w:w="1559" w:type="dxa"/>
            <w:vAlign w:val="center"/>
          </w:tcPr>
          <w:p w14:paraId="6648352B" w14:textId="77777777" w:rsidR="0095305E" w:rsidRPr="00CA390E" w:rsidRDefault="0095305E" w:rsidP="002A75C5">
            <w:pPr>
              <w:jc w:val="center"/>
              <w:rPr>
                <w:rFonts w:ascii="Arial" w:hAnsi="Arial" w:cs="Arial"/>
              </w:rPr>
            </w:pPr>
            <w:r w:rsidRPr="00CA390E">
              <w:rPr>
                <w:rFonts w:ascii="Arial" w:hAnsi="Arial" w:cs="Arial"/>
              </w:rPr>
              <w:t>0.33</w:t>
            </w:r>
          </w:p>
        </w:tc>
        <w:tc>
          <w:tcPr>
            <w:tcW w:w="1559" w:type="dxa"/>
            <w:vAlign w:val="center"/>
          </w:tcPr>
          <w:p w14:paraId="7B2C8E8E" w14:textId="77777777" w:rsidR="0095305E" w:rsidRPr="00CA390E" w:rsidRDefault="0095305E" w:rsidP="002A75C5">
            <w:pPr>
              <w:jc w:val="center"/>
              <w:rPr>
                <w:rFonts w:ascii="Arial" w:hAnsi="Arial" w:cs="Arial"/>
              </w:rPr>
            </w:pPr>
            <w:r w:rsidRPr="00CA390E">
              <w:rPr>
                <w:rFonts w:ascii="Arial" w:hAnsi="Arial" w:cs="Arial"/>
              </w:rPr>
              <w:t>0.45</w:t>
            </w:r>
          </w:p>
        </w:tc>
        <w:tc>
          <w:tcPr>
            <w:tcW w:w="1418" w:type="dxa"/>
            <w:vAlign w:val="center"/>
          </w:tcPr>
          <w:p w14:paraId="7765D8EA" w14:textId="77777777" w:rsidR="0095305E" w:rsidRPr="00CA390E" w:rsidRDefault="0095305E" w:rsidP="002A75C5">
            <w:pPr>
              <w:jc w:val="center"/>
              <w:rPr>
                <w:rFonts w:ascii="Arial" w:hAnsi="Arial" w:cs="Arial"/>
              </w:rPr>
            </w:pPr>
            <w:r w:rsidRPr="00CA390E">
              <w:rPr>
                <w:rFonts w:ascii="Arial" w:hAnsi="Arial" w:cs="Arial"/>
              </w:rPr>
              <w:t>0.25</w:t>
            </w:r>
          </w:p>
        </w:tc>
        <w:tc>
          <w:tcPr>
            <w:tcW w:w="1559" w:type="dxa"/>
            <w:vAlign w:val="center"/>
          </w:tcPr>
          <w:p w14:paraId="193F889D" w14:textId="77777777" w:rsidR="0095305E" w:rsidRPr="00CA390E" w:rsidRDefault="0095305E" w:rsidP="002A75C5">
            <w:pPr>
              <w:jc w:val="center"/>
              <w:rPr>
                <w:rFonts w:ascii="Arial" w:hAnsi="Arial" w:cs="Arial"/>
              </w:rPr>
            </w:pPr>
            <w:r w:rsidRPr="00CA390E">
              <w:rPr>
                <w:rFonts w:ascii="Arial" w:hAnsi="Arial" w:cs="Arial"/>
              </w:rPr>
              <w:t>0.22</w:t>
            </w:r>
          </w:p>
        </w:tc>
        <w:tc>
          <w:tcPr>
            <w:tcW w:w="1559" w:type="dxa"/>
            <w:vAlign w:val="center"/>
          </w:tcPr>
          <w:p w14:paraId="3568AF66" w14:textId="77777777" w:rsidR="0095305E" w:rsidRPr="00CA390E" w:rsidRDefault="0095305E" w:rsidP="002A75C5">
            <w:pPr>
              <w:jc w:val="center"/>
              <w:rPr>
                <w:rFonts w:ascii="Arial" w:hAnsi="Arial" w:cs="Arial"/>
              </w:rPr>
            </w:pPr>
            <w:r w:rsidRPr="00CA390E">
              <w:rPr>
                <w:rFonts w:ascii="Arial" w:hAnsi="Arial" w:cs="Arial"/>
              </w:rPr>
              <w:t>0.39</w:t>
            </w:r>
          </w:p>
        </w:tc>
      </w:tr>
      <w:tr w:rsidR="0095305E" w:rsidRPr="00CA390E" w14:paraId="0D552815" w14:textId="77777777" w:rsidTr="002A75C5">
        <w:trPr>
          <w:trHeight w:val="303"/>
        </w:trPr>
        <w:tc>
          <w:tcPr>
            <w:tcW w:w="1242" w:type="dxa"/>
          </w:tcPr>
          <w:p w14:paraId="6B0301EC" w14:textId="77777777" w:rsidR="0095305E" w:rsidRPr="00CA390E" w:rsidRDefault="0095305E" w:rsidP="002A75C5">
            <w:pPr>
              <w:rPr>
                <w:rFonts w:ascii="Arial" w:hAnsi="Arial" w:cs="Arial"/>
              </w:rPr>
            </w:pPr>
            <w:r w:rsidRPr="00CA390E">
              <w:rPr>
                <w:rFonts w:ascii="Arial" w:hAnsi="Arial" w:cs="Arial"/>
              </w:rPr>
              <w:t>CD (0.05)</w:t>
            </w:r>
          </w:p>
        </w:tc>
        <w:tc>
          <w:tcPr>
            <w:tcW w:w="1560" w:type="dxa"/>
            <w:vAlign w:val="center"/>
          </w:tcPr>
          <w:p w14:paraId="6D6DA308" w14:textId="77777777" w:rsidR="0095305E" w:rsidRPr="00CA390E" w:rsidRDefault="0095305E" w:rsidP="002A75C5">
            <w:pPr>
              <w:jc w:val="center"/>
              <w:rPr>
                <w:rFonts w:ascii="Arial" w:hAnsi="Arial" w:cs="Arial"/>
              </w:rPr>
            </w:pPr>
            <w:r w:rsidRPr="00CA390E">
              <w:rPr>
                <w:rFonts w:ascii="Arial" w:hAnsi="Arial" w:cs="Arial"/>
              </w:rPr>
              <w:t>1.32</w:t>
            </w:r>
          </w:p>
        </w:tc>
        <w:tc>
          <w:tcPr>
            <w:tcW w:w="1559" w:type="dxa"/>
            <w:vAlign w:val="center"/>
          </w:tcPr>
          <w:p w14:paraId="2214641E" w14:textId="77777777" w:rsidR="0095305E" w:rsidRPr="00CA390E" w:rsidRDefault="0095305E" w:rsidP="002A75C5">
            <w:pPr>
              <w:jc w:val="center"/>
              <w:rPr>
                <w:rFonts w:ascii="Arial" w:hAnsi="Arial" w:cs="Arial"/>
              </w:rPr>
            </w:pPr>
            <w:r w:rsidRPr="00CA390E">
              <w:rPr>
                <w:rFonts w:ascii="Arial" w:hAnsi="Arial" w:cs="Arial"/>
              </w:rPr>
              <w:t>0.98</w:t>
            </w:r>
          </w:p>
        </w:tc>
        <w:tc>
          <w:tcPr>
            <w:tcW w:w="1559" w:type="dxa"/>
            <w:vAlign w:val="center"/>
          </w:tcPr>
          <w:p w14:paraId="03519045" w14:textId="77777777" w:rsidR="0095305E" w:rsidRPr="00CA390E" w:rsidRDefault="0095305E" w:rsidP="002A75C5">
            <w:pPr>
              <w:jc w:val="center"/>
              <w:rPr>
                <w:rFonts w:ascii="Arial" w:hAnsi="Arial" w:cs="Arial"/>
              </w:rPr>
            </w:pPr>
            <w:r w:rsidRPr="00CA390E">
              <w:rPr>
                <w:rFonts w:ascii="Arial" w:hAnsi="Arial" w:cs="Arial"/>
              </w:rPr>
              <w:t>1.32</w:t>
            </w:r>
          </w:p>
        </w:tc>
        <w:tc>
          <w:tcPr>
            <w:tcW w:w="1418" w:type="dxa"/>
            <w:vAlign w:val="center"/>
          </w:tcPr>
          <w:p w14:paraId="6B185179" w14:textId="77777777" w:rsidR="0095305E" w:rsidRPr="00CA390E" w:rsidRDefault="0095305E" w:rsidP="002A75C5">
            <w:pPr>
              <w:jc w:val="center"/>
              <w:rPr>
                <w:rFonts w:ascii="Arial" w:hAnsi="Arial" w:cs="Arial"/>
              </w:rPr>
            </w:pPr>
            <w:r w:rsidRPr="00CA390E">
              <w:rPr>
                <w:rFonts w:ascii="Arial" w:hAnsi="Arial" w:cs="Arial"/>
              </w:rPr>
              <w:t>0.73</w:t>
            </w:r>
          </w:p>
        </w:tc>
        <w:tc>
          <w:tcPr>
            <w:tcW w:w="1559" w:type="dxa"/>
            <w:vAlign w:val="center"/>
          </w:tcPr>
          <w:p w14:paraId="1EFA87D2" w14:textId="77777777" w:rsidR="0095305E" w:rsidRPr="00CA390E" w:rsidRDefault="0095305E" w:rsidP="002A75C5">
            <w:pPr>
              <w:jc w:val="center"/>
              <w:rPr>
                <w:rFonts w:ascii="Arial" w:hAnsi="Arial" w:cs="Arial"/>
              </w:rPr>
            </w:pPr>
            <w:r w:rsidRPr="00CA390E">
              <w:rPr>
                <w:rFonts w:ascii="Arial" w:hAnsi="Arial" w:cs="Arial"/>
              </w:rPr>
              <w:t>0.66</w:t>
            </w:r>
          </w:p>
        </w:tc>
        <w:tc>
          <w:tcPr>
            <w:tcW w:w="1559" w:type="dxa"/>
            <w:vAlign w:val="center"/>
          </w:tcPr>
          <w:p w14:paraId="0C394D3F" w14:textId="77777777" w:rsidR="0095305E" w:rsidRPr="00CA390E" w:rsidRDefault="0095305E" w:rsidP="002A75C5">
            <w:pPr>
              <w:jc w:val="center"/>
              <w:rPr>
                <w:rFonts w:ascii="Arial" w:hAnsi="Arial" w:cs="Arial"/>
              </w:rPr>
            </w:pPr>
            <w:r w:rsidRPr="00CA390E">
              <w:rPr>
                <w:rFonts w:ascii="Arial" w:hAnsi="Arial" w:cs="Arial"/>
              </w:rPr>
              <w:t>1.14</w:t>
            </w:r>
          </w:p>
        </w:tc>
      </w:tr>
      <w:tr w:rsidR="0095305E" w:rsidRPr="00CA390E" w14:paraId="770E6A41" w14:textId="77777777" w:rsidTr="002A75C5">
        <w:trPr>
          <w:trHeight w:val="303"/>
        </w:trPr>
        <w:tc>
          <w:tcPr>
            <w:tcW w:w="10456" w:type="dxa"/>
            <w:gridSpan w:val="7"/>
            <w:vAlign w:val="center"/>
          </w:tcPr>
          <w:p w14:paraId="16EF57F7" w14:textId="4ED8EBF9" w:rsidR="0095305E" w:rsidRPr="00CA390E" w:rsidRDefault="0095305E" w:rsidP="0095305E">
            <w:pPr>
              <w:rPr>
                <w:rFonts w:ascii="Arial" w:hAnsi="Arial" w:cs="Arial"/>
              </w:rPr>
            </w:pPr>
            <w:r w:rsidRPr="00CA390E">
              <w:rPr>
                <w:rFonts w:ascii="Arial" w:hAnsi="Arial" w:cs="Arial"/>
              </w:rPr>
              <w:t>Interaction (F x S)</w:t>
            </w:r>
          </w:p>
        </w:tc>
      </w:tr>
      <w:tr w:rsidR="0095305E" w:rsidRPr="00CA390E" w14:paraId="32CD57EC" w14:textId="77777777" w:rsidTr="002A75C5">
        <w:trPr>
          <w:trHeight w:val="303"/>
        </w:trPr>
        <w:tc>
          <w:tcPr>
            <w:tcW w:w="1242" w:type="dxa"/>
          </w:tcPr>
          <w:p w14:paraId="7F0F4369"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1</w:t>
            </w:r>
            <w:r w:rsidRPr="00CA390E">
              <w:rPr>
                <w:rFonts w:ascii="Arial" w:hAnsi="Arial" w:cs="Arial"/>
              </w:rPr>
              <w:t>S</w:t>
            </w:r>
            <w:r w:rsidRPr="00CA390E">
              <w:rPr>
                <w:rFonts w:ascii="Arial" w:hAnsi="Arial" w:cs="Arial"/>
                <w:vertAlign w:val="subscript"/>
              </w:rPr>
              <w:t>1</w:t>
            </w:r>
          </w:p>
        </w:tc>
        <w:tc>
          <w:tcPr>
            <w:tcW w:w="1560" w:type="dxa"/>
            <w:vAlign w:val="center"/>
          </w:tcPr>
          <w:p w14:paraId="079A0078" w14:textId="77777777" w:rsidR="0095305E" w:rsidRPr="00CA390E" w:rsidRDefault="0095305E" w:rsidP="002A75C5">
            <w:pPr>
              <w:jc w:val="center"/>
              <w:rPr>
                <w:rFonts w:ascii="Arial" w:hAnsi="Arial" w:cs="Arial"/>
              </w:rPr>
            </w:pPr>
            <w:r w:rsidRPr="00CA390E">
              <w:rPr>
                <w:rFonts w:ascii="Arial" w:hAnsi="Arial" w:cs="Arial"/>
              </w:rPr>
              <w:t>18.57±0.74</w:t>
            </w:r>
          </w:p>
        </w:tc>
        <w:tc>
          <w:tcPr>
            <w:tcW w:w="1559" w:type="dxa"/>
            <w:vAlign w:val="center"/>
          </w:tcPr>
          <w:p w14:paraId="3A10AFAB" w14:textId="77777777" w:rsidR="0095305E" w:rsidRPr="00CA390E" w:rsidRDefault="0095305E" w:rsidP="002A75C5">
            <w:pPr>
              <w:jc w:val="center"/>
              <w:rPr>
                <w:rFonts w:ascii="Arial" w:hAnsi="Arial" w:cs="Arial"/>
              </w:rPr>
            </w:pPr>
            <w:r w:rsidRPr="00CA390E">
              <w:rPr>
                <w:rFonts w:ascii="Arial" w:hAnsi="Arial" w:cs="Arial"/>
              </w:rPr>
              <w:t>22.36±0.90</w:t>
            </w:r>
            <w:r w:rsidRPr="00CA390E">
              <w:rPr>
                <w:rFonts w:ascii="Arial" w:hAnsi="Arial" w:cs="Arial"/>
                <w:vertAlign w:val="superscript"/>
              </w:rPr>
              <w:t>ef</w:t>
            </w:r>
          </w:p>
        </w:tc>
        <w:tc>
          <w:tcPr>
            <w:tcW w:w="1559" w:type="dxa"/>
            <w:vAlign w:val="center"/>
          </w:tcPr>
          <w:p w14:paraId="2D30162E" w14:textId="77777777" w:rsidR="0095305E" w:rsidRPr="00CA390E" w:rsidRDefault="0095305E" w:rsidP="002A75C5">
            <w:pPr>
              <w:jc w:val="center"/>
              <w:rPr>
                <w:rFonts w:ascii="Arial" w:hAnsi="Arial" w:cs="Arial"/>
              </w:rPr>
            </w:pPr>
            <w:r w:rsidRPr="00CA390E">
              <w:rPr>
                <w:rFonts w:ascii="Arial" w:hAnsi="Arial" w:cs="Arial"/>
              </w:rPr>
              <w:t>27.49±1.25</w:t>
            </w:r>
          </w:p>
        </w:tc>
        <w:tc>
          <w:tcPr>
            <w:tcW w:w="1418" w:type="dxa"/>
            <w:vAlign w:val="center"/>
          </w:tcPr>
          <w:p w14:paraId="28CF9B22" w14:textId="77777777" w:rsidR="0095305E" w:rsidRPr="00CA390E" w:rsidRDefault="0095305E" w:rsidP="002A75C5">
            <w:pPr>
              <w:jc w:val="center"/>
              <w:rPr>
                <w:rFonts w:ascii="Arial" w:hAnsi="Arial" w:cs="Arial"/>
              </w:rPr>
            </w:pPr>
            <w:r w:rsidRPr="00CA390E">
              <w:rPr>
                <w:rFonts w:ascii="Arial" w:hAnsi="Arial" w:cs="Arial"/>
              </w:rPr>
              <w:t>3.04±0.32</w:t>
            </w:r>
          </w:p>
        </w:tc>
        <w:tc>
          <w:tcPr>
            <w:tcW w:w="1559" w:type="dxa"/>
            <w:vAlign w:val="center"/>
          </w:tcPr>
          <w:p w14:paraId="3F7F3893" w14:textId="77777777" w:rsidR="0095305E" w:rsidRPr="00CA390E" w:rsidRDefault="0095305E" w:rsidP="002A75C5">
            <w:pPr>
              <w:jc w:val="center"/>
              <w:rPr>
                <w:rFonts w:ascii="Arial" w:hAnsi="Arial" w:cs="Arial"/>
              </w:rPr>
            </w:pPr>
            <w:r w:rsidRPr="00CA390E">
              <w:rPr>
                <w:rFonts w:ascii="Arial" w:hAnsi="Arial" w:cs="Arial"/>
              </w:rPr>
              <w:t>8.36±0.48</w:t>
            </w:r>
            <w:r w:rsidRPr="00CA390E">
              <w:rPr>
                <w:rFonts w:ascii="Arial" w:hAnsi="Arial" w:cs="Arial"/>
                <w:vertAlign w:val="superscript"/>
              </w:rPr>
              <w:t>efg</w:t>
            </w:r>
          </w:p>
        </w:tc>
        <w:tc>
          <w:tcPr>
            <w:tcW w:w="1559" w:type="dxa"/>
            <w:vAlign w:val="center"/>
          </w:tcPr>
          <w:p w14:paraId="0EAA3559" w14:textId="77777777" w:rsidR="0095305E" w:rsidRPr="00CA390E" w:rsidRDefault="0095305E" w:rsidP="002A75C5">
            <w:pPr>
              <w:jc w:val="center"/>
              <w:rPr>
                <w:rFonts w:ascii="Arial" w:hAnsi="Arial" w:cs="Arial"/>
              </w:rPr>
            </w:pPr>
            <w:r w:rsidRPr="00CA390E">
              <w:rPr>
                <w:rFonts w:ascii="Arial" w:hAnsi="Arial" w:cs="Arial"/>
              </w:rPr>
              <w:t>20.49±1.67</w:t>
            </w:r>
            <w:r w:rsidRPr="00CA390E">
              <w:rPr>
                <w:rFonts w:ascii="Arial" w:hAnsi="Arial" w:cs="Arial"/>
                <w:vertAlign w:val="superscript"/>
              </w:rPr>
              <w:t>efg</w:t>
            </w:r>
          </w:p>
        </w:tc>
      </w:tr>
      <w:tr w:rsidR="0095305E" w:rsidRPr="00CA390E" w14:paraId="52BD8F3A" w14:textId="77777777" w:rsidTr="002A75C5">
        <w:trPr>
          <w:trHeight w:val="303"/>
        </w:trPr>
        <w:tc>
          <w:tcPr>
            <w:tcW w:w="1242" w:type="dxa"/>
          </w:tcPr>
          <w:p w14:paraId="0AB2C23E"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1</w:t>
            </w:r>
            <w:r w:rsidRPr="00CA390E">
              <w:rPr>
                <w:rFonts w:ascii="Arial" w:hAnsi="Arial" w:cs="Arial"/>
              </w:rPr>
              <w:t>S</w:t>
            </w:r>
            <w:r w:rsidRPr="00CA390E">
              <w:rPr>
                <w:rFonts w:ascii="Arial" w:hAnsi="Arial" w:cs="Arial"/>
                <w:vertAlign w:val="subscript"/>
              </w:rPr>
              <w:t>2</w:t>
            </w:r>
          </w:p>
        </w:tc>
        <w:tc>
          <w:tcPr>
            <w:tcW w:w="1560" w:type="dxa"/>
            <w:vAlign w:val="center"/>
          </w:tcPr>
          <w:p w14:paraId="06D27F45" w14:textId="77777777" w:rsidR="0095305E" w:rsidRPr="00CA390E" w:rsidRDefault="0095305E" w:rsidP="002A75C5">
            <w:pPr>
              <w:jc w:val="center"/>
              <w:rPr>
                <w:rFonts w:ascii="Arial" w:hAnsi="Arial" w:cs="Arial"/>
              </w:rPr>
            </w:pPr>
            <w:r w:rsidRPr="00CA390E">
              <w:rPr>
                <w:rFonts w:ascii="Arial" w:hAnsi="Arial" w:cs="Arial"/>
              </w:rPr>
              <w:t>17.92±2.08</w:t>
            </w:r>
          </w:p>
        </w:tc>
        <w:tc>
          <w:tcPr>
            <w:tcW w:w="1559" w:type="dxa"/>
            <w:vAlign w:val="center"/>
          </w:tcPr>
          <w:p w14:paraId="54693D20" w14:textId="77777777" w:rsidR="0095305E" w:rsidRPr="00CA390E" w:rsidRDefault="0095305E" w:rsidP="002A75C5">
            <w:pPr>
              <w:jc w:val="center"/>
              <w:rPr>
                <w:rFonts w:ascii="Arial" w:hAnsi="Arial" w:cs="Arial"/>
              </w:rPr>
            </w:pPr>
            <w:r w:rsidRPr="00CA390E">
              <w:rPr>
                <w:rFonts w:ascii="Arial" w:hAnsi="Arial" w:cs="Arial"/>
              </w:rPr>
              <w:t>22.00±0.98</w:t>
            </w:r>
            <w:r w:rsidRPr="00CA390E">
              <w:rPr>
                <w:rFonts w:ascii="Arial" w:hAnsi="Arial" w:cs="Arial"/>
                <w:vertAlign w:val="superscript"/>
              </w:rPr>
              <w:t>ef</w:t>
            </w:r>
          </w:p>
        </w:tc>
        <w:tc>
          <w:tcPr>
            <w:tcW w:w="1559" w:type="dxa"/>
            <w:vAlign w:val="center"/>
          </w:tcPr>
          <w:p w14:paraId="645AE444" w14:textId="77777777" w:rsidR="0095305E" w:rsidRPr="00CA390E" w:rsidRDefault="0095305E" w:rsidP="002A75C5">
            <w:pPr>
              <w:jc w:val="center"/>
              <w:rPr>
                <w:rFonts w:ascii="Arial" w:hAnsi="Arial" w:cs="Arial"/>
              </w:rPr>
            </w:pPr>
            <w:r w:rsidRPr="00CA390E">
              <w:rPr>
                <w:rFonts w:ascii="Arial" w:hAnsi="Arial" w:cs="Arial"/>
              </w:rPr>
              <w:t>26.91±1.65</w:t>
            </w:r>
          </w:p>
        </w:tc>
        <w:tc>
          <w:tcPr>
            <w:tcW w:w="1418" w:type="dxa"/>
            <w:vAlign w:val="center"/>
          </w:tcPr>
          <w:p w14:paraId="0DF3F746" w14:textId="77777777" w:rsidR="0095305E" w:rsidRPr="00CA390E" w:rsidRDefault="0095305E" w:rsidP="002A75C5">
            <w:pPr>
              <w:jc w:val="center"/>
              <w:rPr>
                <w:rFonts w:ascii="Arial" w:hAnsi="Arial" w:cs="Arial"/>
              </w:rPr>
            </w:pPr>
            <w:r w:rsidRPr="00CA390E">
              <w:rPr>
                <w:rFonts w:ascii="Arial" w:hAnsi="Arial" w:cs="Arial"/>
              </w:rPr>
              <w:t>1.82±0.28</w:t>
            </w:r>
          </w:p>
        </w:tc>
        <w:tc>
          <w:tcPr>
            <w:tcW w:w="1559" w:type="dxa"/>
            <w:vAlign w:val="center"/>
          </w:tcPr>
          <w:p w14:paraId="6361E17D" w14:textId="77777777" w:rsidR="0095305E" w:rsidRPr="00CA390E" w:rsidRDefault="0095305E" w:rsidP="002A75C5">
            <w:pPr>
              <w:jc w:val="center"/>
              <w:rPr>
                <w:rFonts w:ascii="Arial" w:hAnsi="Arial" w:cs="Arial"/>
              </w:rPr>
            </w:pPr>
            <w:r w:rsidRPr="00CA390E">
              <w:rPr>
                <w:rFonts w:ascii="Arial" w:hAnsi="Arial" w:cs="Arial"/>
              </w:rPr>
              <w:t>7.96±1.26</w:t>
            </w:r>
            <w:r w:rsidRPr="00CA390E">
              <w:rPr>
                <w:rFonts w:ascii="Arial" w:hAnsi="Arial" w:cs="Arial"/>
                <w:vertAlign w:val="superscript"/>
              </w:rPr>
              <w:t>fgh</w:t>
            </w:r>
          </w:p>
        </w:tc>
        <w:tc>
          <w:tcPr>
            <w:tcW w:w="1559" w:type="dxa"/>
            <w:vAlign w:val="center"/>
          </w:tcPr>
          <w:p w14:paraId="3D1466EE" w14:textId="77777777" w:rsidR="0095305E" w:rsidRPr="00CA390E" w:rsidRDefault="0095305E" w:rsidP="002A75C5">
            <w:pPr>
              <w:jc w:val="center"/>
              <w:rPr>
                <w:rFonts w:ascii="Arial" w:hAnsi="Arial" w:cs="Arial"/>
              </w:rPr>
            </w:pPr>
            <w:r w:rsidRPr="00CA390E">
              <w:rPr>
                <w:rFonts w:ascii="Arial" w:hAnsi="Arial" w:cs="Arial"/>
              </w:rPr>
              <w:t>19.89±3.55</w:t>
            </w:r>
            <w:r w:rsidRPr="00CA390E">
              <w:rPr>
                <w:rFonts w:ascii="Arial" w:hAnsi="Arial" w:cs="Arial"/>
                <w:vertAlign w:val="superscript"/>
              </w:rPr>
              <w:t>fg</w:t>
            </w:r>
          </w:p>
        </w:tc>
      </w:tr>
      <w:tr w:rsidR="0095305E" w:rsidRPr="00CA390E" w14:paraId="3398F137" w14:textId="77777777" w:rsidTr="002A75C5">
        <w:trPr>
          <w:trHeight w:val="303"/>
        </w:trPr>
        <w:tc>
          <w:tcPr>
            <w:tcW w:w="1242" w:type="dxa"/>
          </w:tcPr>
          <w:p w14:paraId="4D2C8AF2"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1</w:t>
            </w:r>
            <w:r w:rsidRPr="00CA390E">
              <w:rPr>
                <w:rFonts w:ascii="Arial" w:hAnsi="Arial" w:cs="Arial"/>
              </w:rPr>
              <w:t>S</w:t>
            </w:r>
            <w:r w:rsidRPr="00CA390E">
              <w:rPr>
                <w:rFonts w:ascii="Arial" w:hAnsi="Arial" w:cs="Arial"/>
                <w:vertAlign w:val="subscript"/>
              </w:rPr>
              <w:t>3</w:t>
            </w:r>
          </w:p>
        </w:tc>
        <w:tc>
          <w:tcPr>
            <w:tcW w:w="1560" w:type="dxa"/>
            <w:vAlign w:val="center"/>
          </w:tcPr>
          <w:p w14:paraId="40DB4ED0" w14:textId="77777777" w:rsidR="0095305E" w:rsidRPr="00CA390E" w:rsidRDefault="0095305E" w:rsidP="002A75C5">
            <w:pPr>
              <w:jc w:val="center"/>
              <w:rPr>
                <w:rFonts w:ascii="Arial" w:hAnsi="Arial" w:cs="Arial"/>
              </w:rPr>
            </w:pPr>
            <w:r w:rsidRPr="00CA390E">
              <w:rPr>
                <w:rFonts w:ascii="Arial" w:hAnsi="Arial" w:cs="Arial"/>
              </w:rPr>
              <w:t>17.25±0.94</w:t>
            </w:r>
          </w:p>
        </w:tc>
        <w:tc>
          <w:tcPr>
            <w:tcW w:w="1559" w:type="dxa"/>
            <w:vAlign w:val="center"/>
          </w:tcPr>
          <w:p w14:paraId="386B66CB" w14:textId="77777777" w:rsidR="0095305E" w:rsidRPr="00CA390E" w:rsidRDefault="0095305E" w:rsidP="002A75C5">
            <w:pPr>
              <w:jc w:val="center"/>
              <w:rPr>
                <w:rFonts w:ascii="Arial" w:hAnsi="Arial" w:cs="Arial"/>
              </w:rPr>
            </w:pPr>
            <w:r w:rsidRPr="00CA390E">
              <w:rPr>
                <w:rFonts w:ascii="Arial" w:hAnsi="Arial" w:cs="Arial"/>
              </w:rPr>
              <w:t>20.81±0.60</w:t>
            </w:r>
            <w:r w:rsidRPr="00CA390E">
              <w:rPr>
                <w:rFonts w:ascii="Arial" w:hAnsi="Arial" w:cs="Arial"/>
                <w:vertAlign w:val="superscript"/>
              </w:rPr>
              <w:t>f</w:t>
            </w:r>
          </w:p>
        </w:tc>
        <w:tc>
          <w:tcPr>
            <w:tcW w:w="1559" w:type="dxa"/>
            <w:vAlign w:val="center"/>
          </w:tcPr>
          <w:p w14:paraId="0B533C70" w14:textId="77777777" w:rsidR="0095305E" w:rsidRPr="00CA390E" w:rsidRDefault="0095305E" w:rsidP="002A75C5">
            <w:pPr>
              <w:jc w:val="center"/>
              <w:rPr>
                <w:rFonts w:ascii="Arial" w:hAnsi="Arial" w:cs="Arial"/>
              </w:rPr>
            </w:pPr>
            <w:r w:rsidRPr="00CA390E">
              <w:rPr>
                <w:rFonts w:ascii="Arial" w:hAnsi="Arial" w:cs="Arial"/>
              </w:rPr>
              <w:t>26.12±0.37</w:t>
            </w:r>
          </w:p>
        </w:tc>
        <w:tc>
          <w:tcPr>
            <w:tcW w:w="1418" w:type="dxa"/>
            <w:vAlign w:val="center"/>
          </w:tcPr>
          <w:p w14:paraId="13423B21" w14:textId="77777777" w:rsidR="0095305E" w:rsidRPr="00CA390E" w:rsidRDefault="0095305E" w:rsidP="002A75C5">
            <w:pPr>
              <w:jc w:val="center"/>
              <w:rPr>
                <w:rFonts w:ascii="Arial" w:hAnsi="Arial" w:cs="Arial"/>
              </w:rPr>
            </w:pPr>
            <w:r w:rsidRPr="00CA390E">
              <w:rPr>
                <w:rFonts w:ascii="Arial" w:hAnsi="Arial" w:cs="Arial"/>
              </w:rPr>
              <w:t>1.89±0.05</w:t>
            </w:r>
          </w:p>
        </w:tc>
        <w:tc>
          <w:tcPr>
            <w:tcW w:w="1559" w:type="dxa"/>
            <w:vAlign w:val="center"/>
          </w:tcPr>
          <w:p w14:paraId="6EE31B6E" w14:textId="77777777" w:rsidR="0095305E" w:rsidRPr="00CA390E" w:rsidRDefault="0095305E" w:rsidP="002A75C5">
            <w:pPr>
              <w:jc w:val="center"/>
              <w:rPr>
                <w:rFonts w:ascii="Arial" w:hAnsi="Arial" w:cs="Arial"/>
              </w:rPr>
            </w:pPr>
            <w:r w:rsidRPr="00CA390E">
              <w:rPr>
                <w:rFonts w:ascii="Arial" w:hAnsi="Arial" w:cs="Arial"/>
              </w:rPr>
              <w:t>6.65±1.45</w:t>
            </w:r>
            <w:r w:rsidRPr="00CA390E">
              <w:rPr>
                <w:rFonts w:ascii="Arial" w:hAnsi="Arial" w:cs="Arial"/>
                <w:vertAlign w:val="superscript"/>
              </w:rPr>
              <w:t>h</w:t>
            </w:r>
          </w:p>
        </w:tc>
        <w:tc>
          <w:tcPr>
            <w:tcW w:w="1559" w:type="dxa"/>
            <w:vAlign w:val="center"/>
          </w:tcPr>
          <w:p w14:paraId="19A03EE1" w14:textId="77777777" w:rsidR="0095305E" w:rsidRPr="00CA390E" w:rsidRDefault="0095305E" w:rsidP="002A75C5">
            <w:pPr>
              <w:jc w:val="center"/>
              <w:rPr>
                <w:rFonts w:ascii="Arial" w:hAnsi="Arial" w:cs="Arial"/>
              </w:rPr>
            </w:pPr>
            <w:r w:rsidRPr="00CA390E">
              <w:rPr>
                <w:rFonts w:ascii="Arial" w:hAnsi="Arial" w:cs="Arial"/>
              </w:rPr>
              <w:t>17.12±0.92</w:t>
            </w:r>
            <w:r w:rsidRPr="00CA390E">
              <w:rPr>
                <w:rFonts w:ascii="Arial" w:hAnsi="Arial" w:cs="Arial"/>
                <w:vertAlign w:val="superscript"/>
              </w:rPr>
              <w:t>h</w:t>
            </w:r>
          </w:p>
        </w:tc>
      </w:tr>
      <w:tr w:rsidR="0095305E" w:rsidRPr="00CA390E" w14:paraId="71DFE003" w14:textId="77777777" w:rsidTr="002A75C5">
        <w:trPr>
          <w:trHeight w:val="303"/>
        </w:trPr>
        <w:tc>
          <w:tcPr>
            <w:tcW w:w="1242" w:type="dxa"/>
          </w:tcPr>
          <w:p w14:paraId="0D6A9CA8"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2</w:t>
            </w:r>
            <w:r w:rsidRPr="00CA390E">
              <w:rPr>
                <w:rFonts w:ascii="Arial" w:hAnsi="Arial" w:cs="Arial"/>
              </w:rPr>
              <w:t>S</w:t>
            </w:r>
            <w:r w:rsidRPr="00CA390E">
              <w:rPr>
                <w:rFonts w:ascii="Arial" w:hAnsi="Arial" w:cs="Arial"/>
                <w:vertAlign w:val="subscript"/>
              </w:rPr>
              <w:t>1</w:t>
            </w:r>
          </w:p>
        </w:tc>
        <w:tc>
          <w:tcPr>
            <w:tcW w:w="1560" w:type="dxa"/>
            <w:vAlign w:val="center"/>
          </w:tcPr>
          <w:p w14:paraId="4E088C0F" w14:textId="77777777" w:rsidR="0095305E" w:rsidRPr="00CA390E" w:rsidRDefault="0095305E" w:rsidP="002A75C5">
            <w:pPr>
              <w:jc w:val="center"/>
              <w:rPr>
                <w:rFonts w:ascii="Arial" w:hAnsi="Arial" w:cs="Arial"/>
              </w:rPr>
            </w:pPr>
            <w:r w:rsidRPr="00CA390E">
              <w:rPr>
                <w:rFonts w:ascii="Arial" w:hAnsi="Arial" w:cs="Arial"/>
              </w:rPr>
              <w:t>20.09±1.94</w:t>
            </w:r>
          </w:p>
        </w:tc>
        <w:tc>
          <w:tcPr>
            <w:tcW w:w="1559" w:type="dxa"/>
            <w:vAlign w:val="center"/>
          </w:tcPr>
          <w:p w14:paraId="38F1E9AD" w14:textId="77777777" w:rsidR="0095305E" w:rsidRPr="00CA390E" w:rsidRDefault="0095305E" w:rsidP="002A75C5">
            <w:pPr>
              <w:jc w:val="center"/>
              <w:rPr>
                <w:rFonts w:ascii="Arial" w:hAnsi="Arial" w:cs="Arial"/>
              </w:rPr>
            </w:pPr>
            <w:r w:rsidRPr="00CA390E">
              <w:rPr>
                <w:rFonts w:ascii="Arial" w:hAnsi="Arial" w:cs="Arial"/>
              </w:rPr>
              <w:t>24.61±1.51</w:t>
            </w:r>
            <w:r w:rsidRPr="00CA390E">
              <w:rPr>
                <w:rFonts w:ascii="Arial" w:hAnsi="Arial" w:cs="Arial"/>
                <w:vertAlign w:val="superscript"/>
              </w:rPr>
              <w:t>cd</w:t>
            </w:r>
          </w:p>
        </w:tc>
        <w:tc>
          <w:tcPr>
            <w:tcW w:w="1559" w:type="dxa"/>
            <w:vAlign w:val="center"/>
          </w:tcPr>
          <w:p w14:paraId="339E5D9A" w14:textId="77777777" w:rsidR="0095305E" w:rsidRPr="00CA390E" w:rsidRDefault="0095305E" w:rsidP="002A75C5">
            <w:pPr>
              <w:jc w:val="center"/>
              <w:rPr>
                <w:rFonts w:ascii="Arial" w:hAnsi="Arial" w:cs="Arial"/>
              </w:rPr>
            </w:pPr>
            <w:r w:rsidRPr="00CA390E">
              <w:rPr>
                <w:rFonts w:ascii="Arial" w:hAnsi="Arial" w:cs="Arial"/>
              </w:rPr>
              <w:t>29.73±0.61</w:t>
            </w:r>
          </w:p>
        </w:tc>
        <w:tc>
          <w:tcPr>
            <w:tcW w:w="1418" w:type="dxa"/>
            <w:vAlign w:val="center"/>
          </w:tcPr>
          <w:p w14:paraId="5D79A8EC" w14:textId="77777777" w:rsidR="0095305E" w:rsidRPr="00CA390E" w:rsidRDefault="0095305E" w:rsidP="002A75C5">
            <w:pPr>
              <w:jc w:val="center"/>
              <w:rPr>
                <w:rFonts w:ascii="Arial" w:hAnsi="Arial" w:cs="Arial"/>
              </w:rPr>
            </w:pPr>
            <w:r w:rsidRPr="00CA390E">
              <w:rPr>
                <w:rFonts w:ascii="Arial" w:hAnsi="Arial" w:cs="Arial"/>
              </w:rPr>
              <w:t>4.52±1.55</w:t>
            </w:r>
          </w:p>
        </w:tc>
        <w:tc>
          <w:tcPr>
            <w:tcW w:w="1559" w:type="dxa"/>
            <w:vAlign w:val="center"/>
          </w:tcPr>
          <w:p w14:paraId="1F52469E" w14:textId="77777777" w:rsidR="0095305E" w:rsidRPr="00CA390E" w:rsidRDefault="0095305E" w:rsidP="002A75C5">
            <w:pPr>
              <w:jc w:val="center"/>
              <w:rPr>
                <w:rFonts w:ascii="Arial" w:hAnsi="Arial" w:cs="Arial"/>
              </w:rPr>
            </w:pPr>
            <w:r w:rsidRPr="00CA390E">
              <w:rPr>
                <w:rFonts w:ascii="Arial" w:hAnsi="Arial" w:cs="Arial"/>
              </w:rPr>
              <w:t>9.75±1.60</w:t>
            </w:r>
            <w:r w:rsidRPr="00CA390E">
              <w:rPr>
                <w:rFonts w:ascii="Arial" w:hAnsi="Arial" w:cs="Arial"/>
                <w:vertAlign w:val="superscript"/>
              </w:rPr>
              <w:t>de</w:t>
            </w:r>
          </w:p>
        </w:tc>
        <w:tc>
          <w:tcPr>
            <w:tcW w:w="1559" w:type="dxa"/>
            <w:vAlign w:val="center"/>
          </w:tcPr>
          <w:p w14:paraId="326BEFEB" w14:textId="77777777" w:rsidR="0095305E" w:rsidRPr="00CA390E" w:rsidRDefault="0095305E" w:rsidP="002A75C5">
            <w:pPr>
              <w:jc w:val="center"/>
              <w:rPr>
                <w:rFonts w:ascii="Arial" w:hAnsi="Arial" w:cs="Arial"/>
              </w:rPr>
            </w:pPr>
            <w:r w:rsidRPr="00CA390E">
              <w:rPr>
                <w:rFonts w:ascii="Arial" w:hAnsi="Arial" w:cs="Arial"/>
              </w:rPr>
              <w:t>23.76±2.07</w:t>
            </w:r>
            <w:r w:rsidRPr="00CA390E">
              <w:rPr>
                <w:rFonts w:ascii="Arial" w:hAnsi="Arial" w:cs="Arial"/>
                <w:vertAlign w:val="superscript"/>
              </w:rPr>
              <w:t>d</w:t>
            </w:r>
          </w:p>
        </w:tc>
      </w:tr>
      <w:tr w:rsidR="0095305E" w:rsidRPr="00CA390E" w14:paraId="7704162A" w14:textId="77777777" w:rsidTr="002A75C5">
        <w:trPr>
          <w:trHeight w:val="303"/>
        </w:trPr>
        <w:tc>
          <w:tcPr>
            <w:tcW w:w="1242" w:type="dxa"/>
          </w:tcPr>
          <w:p w14:paraId="34A1C488"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2</w:t>
            </w:r>
            <w:r w:rsidRPr="00CA390E">
              <w:rPr>
                <w:rFonts w:ascii="Arial" w:hAnsi="Arial" w:cs="Arial"/>
              </w:rPr>
              <w:t>S</w:t>
            </w:r>
            <w:r w:rsidRPr="00CA390E">
              <w:rPr>
                <w:rFonts w:ascii="Arial" w:hAnsi="Arial" w:cs="Arial"/>
                <w:vertAlign w:val="subscript"/>
              </w:rPr>
              <w:t>2</w:t>
            </w:r>
          </w:p>
        </w:tc>
        <w:tc>
          <w:tcPr>
            <w:tcW w:w="1560" w:type="dxa"/>
            <w:vAlign w:val="center"/>
          </w:tcPr>
          <w:p w14:paraId="3CFD6F8C" w14:textId="77777777" w:rsidR="0095305E" w:rsidRPr="00CA390E" w:rsidRDefault="0095305E" w:rsidP="002A75C5">
            <w:pPr>
              <w:jc w:val="center"/>
              <w:rPr>
                <w:rFonts w:ascii="Arial" w:hAnsi="Arial" w:cs="Arial"/>
              </w:rPr>
            </w:pPr>
            <w:r w:rsidRPr="00CA390E">
              <w:rPr>
                <w:rFonts w:ascii="Arial" w:hAnsi="Arial" w:cs="Arial"/>
              </w:rPr>
              <w:t>18.47±1.25</w:t>
            </w:r>
          </w:p>
        </w:tc>
        <w:tc>
          <w:tcPr>
            <w:tcW w:w="1559" w:type="dxa"/>
            <w:vAlign w:val="center"/>
          </w:tcPr>
          <w:p w14:paraId="61AD150A" w14:textId="77777777" w:rsidR="0095305E" w:rsidRPr="00CA390E" w:rsidRDefault="0095305E" w:rsidP="002A75C5">
            <w:pPr>
              <w:jc w:val="center"/>
              <w:rPr>
                <w:rFonts w:ascii="Arial" w:hAnsi="Arial" w:cs="Arial"/>
              </w:rPr>
            </w:pPr>
            <w:r w:rsidRPr="00CA390E">
              <w:rPr>
                <w:rFonts w:ascii="Arial" w:hAnsi="Arial" w:cs="Arial"/>
              </w:rPr>
              <w:t>22.06±1.34</w:t>
            </w:r>
            <w:r w:rsidRPr="00CA390E">
              <w:rPr>
                <w:rFonts w:ascii="Arial" w:hAnsi="Arial" w:cs="Arial"/>
                <w:vertAlign w:val="superscript"/>
              </w:rPr>
              <w:t>ef</w:t>
            </w:r>
          </w:p>
        </w:tc>
        <w:tc>
          <w:tcPr>
            <w:tcW w:w="1559" w:type="dxa"/>
            <w:vAlign w:val="center"/>
          </w:tcPr>
          <w:p w14:paraId="480D0FE7" w14:textId="77777777" w:rsidR="0095305E" w:rsidRPr="00CA390E" w:rsidRDefault="0095305E" w:rsidP="002A75C5">
            <w:pPr>
              <w:jc w:val="center"/>
              <w:rPr>
                <w:rFonts w:ascii="Arial" w:hAnsi="Arial" w:cs="Arial"/>
              </w:rPr>
            </w:pPr>
            <w:r w:rsidRPr="00CA390E">
              <w:rPr>
                <w:rFonts w:ascii="Arial" w:hAnsi="Arial" w:cs="Arial"/>
              </w:rPr>
              <w:t>28.22±3.27</w:t>
            </w:r>
          </w:p>
        </w:tc>
        <w:tc>
          <w:tcPr>
            <w:tcW w:w="1418" w:type="dxa"/>
            <w:vAlign w:val="center"/>
          </w:tcPr>
          <w:p w14:paraId="3827E0A4" w14:textId="77777777" w:rsidR="0095305E" w:rsidRPr="00CA390E" w:rsidRDefault="0095305E" w:rsidP="002A75C5">
            <w:pPr>
              <w:jc w:val="center"/>
              <w:rPr>
                <w:rFonts w:ascii="Arial" w:hAnsi="Arial" w:cs="Arial"/>
              </w:rPr>
            </w:pPr>
            <w:r w:rsidRPr="00CA390E">
              <w:rPr>
                <w:rFonts w:ascii="Arial" w:hAnsi="Arial" w:cs="Arial"/>
              </w:rPr>
              <w:t>3.94±1.41</w:t>
            </w:r>
          </w:p>
        </w:tc>
        <w:tc>
          <w:tcPr>
            <w:tcW w:w="1559" w:type="dxa"/>
            <w:vAlign w:val="center"/>
          </w:tcPr>
          <w:p w14:paraId="6CE1D79B" w14:textId="77777777" w:rsidR="0095305E" w:rsidRPr="00CA390E" w:rsidRDefault="0095305E" w:rsidP="002A75C5">
            <w:pPr>
              <w:jc w:val="center"/>
              <w:rPr>
                <w:rFonts w:ascii="Arial" w:hAnsi="Arial" w:cs="Arial"/>
              </w:rPr>
            </w:pPr>
            <w:r w:rsidRPr="00CA390E">
              <w:rPr>
                <w:rFonts w:ascii="Arial" w:hAnsi="Arial" w:cs="Arial"/>
              </w:rPr>
              <w:t>9.43±0.66</w:t>
            </w:r>
            <w:r w:rsidRPr="00CA390E">
              <w:rPr>
                <w:rFonts w:ascii="Arial" w:hAnsi="Arial" w:cs="Arial"/>
                <w:vertAlign w:val="superscript"/>
              </w:rPr>
              <w:t>def</w:t>
            </w:r>
          </w:p>
        </w:tc>
        <w:tc>
          <w:tcPr>
            <w:tcW w:w="1559" w:type="dxa"/>
            <w:vAlign w:val="center"/>
          </w:tcPr>
          <w:p w14:paraId="2F1941F5" w14:textId="77777777" w:rsidR="0095305E" w:rsidRPr="00CA390E" w:rsidRDefault="0095305E" w:rsidP="002A75C5">
            <w:pPr>
              <w:jc w:val="center"/>
              <w:rPr>
                <w:rFonts w:ascii="Arial" w:hAnsi="Arial" w:cs="Arial"/>
              </w:rPr>
            </w:pPr>
            <w:r w:rsidRPr="00CA390E">
              <w:rPr>
                <w:rFonts w:ascii="Arial" w:hAnsi="Arial" w:cs="Arial"/>
              </w:rPr>
              <w:t>22.54±0.95</w:t>
            </w:r>
            <w:r w:rsidRPr="00CA390E">
              <w:rPr>
                <w:rFonts w:ascii="Arial" w:hAnsi="Arial" w:cs="Arial"/>
                <w:vertAlign w:val="superscript"/>
              </w:rPr>
              <w:t>de</w:t>
            </w:r>
          </w:p>
        </w:tc>
      </w:tr>
      <w:tr w:rsidR="0095305E" w:rsidRPr="00CA390E" w14:paraId="1255F45F" w14:textId="77777777" w:rsidTr="002A75C5">
        <w:trPr>
          <w:trHeight w:val="303"/>
        </w:trPr>
        <w:tc>
          <w:tcPr>
            <w:tcW w:w="1242" w:type="dxa"/>
          </w:tcPr>
          <w:p w14:paraId="72D33201"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2</w:t>
            </w:r>
            <w:r w:rsidRPr="00CA390E">
              <w:rPr>
                <w:rFonts w:ascii="Arial" w:hAnsi="Arial" w:cs="Arial"/>
              </w:rPr>
              <w:t>S</w:t>
            </w:r>
            <w:r w:rsidRPr="00CA390E">
              <w:rPr>
                <w:rFonts w:ascii="Arial" w:hAnsi="Arial" w:cs="Arial"/>
                <w:vertAlign w:val="subscript"/>
              </w:rPr>
              <w:t>3</w:t>
            </w:r>
          </w:p>
        </w:tc>
        <w:tc>
          <w:tcPr>
            <w:tcW w:w="1560" w:type="dxa"/>
            <w:vAlign w:val="center"/>
          </w:tcPr>
          <w:p w14:paraId="2B324E2B" w14:textId="77777777" w:rsidR="0095305E" w:rsidRPr="00CA390E" w:rsidRDefault="0095305E" w:rsidP="002A75C5">
            <w:pPr>
              <w:jc w:val="center"/>
              <w:rPr>
                <w:rFonts w:ascii="Arial" w:hAnsi="Arial" w:cs="Arial"/>
              </w:rPr>
            </w:pPr>
            <w:r w:rsidRPr="00CA390E">
              <w:rPr>
                <w:rFonts w:ascii="Arial" w:hAnsi="Arial" w:cs="Arial"/>
              </w:rPr>
              <w:t>17.92±2.51</w:t>
            </w:r>
          </w:p>
        </w:tc>
        <w:tc>
          <w:tcPr>
            <w:tcW w:w="1559" w:type="dxa"/>
            <w:vAlign w:val="center"/>
          </w:tcPr>
          <w:p w14:paraId="43EDA090" w14:textId="77777777" w:rsidR="0095305E" w:rsidRPr="00CA390E" w:rsidRDefault="0095305E" w:rsidP="002A75C5">
            <w:pPr>
              <w:jc w:val="center"/>
              <w:rPr>
                <w:rFonts w:ascii="Arial" w:hAnsi="Arial" w:cs="Arial"/>
              </w:rPr>
            </w:pPr>
            <w:r w:rsidRPr="00CA390E">
              <w:rPr>
                <w:rFonts w:ascii="Arial" w:hAnsi="Arial" w:cs="Arial"/>
              </w:rPr>
              <w:t>22.06±1.49</w:t>
            </w:r>
            <w:r w:rsidRPr="00CA390E">
              <w:rPr>
                <w:rFonts w:ascii="Arial" w:hAnsi="Arial" w:cs="Arial"/>
                <w:vertAlign w:val="superscript"/>
              </w:rPr>
              <w:t>ef</w:t>
            </w:r>
          </w:p>
        </w:tc>
        <w:tc>
          <w:tcPr>
            <w:tcW w:w="1559" w:type="dxa"/>
            <w:vAlign w:val="center"/>
          </w:tcPr>
          <w:p w14:paraId="0E357F18" w14:textId="77777777" w:rsidR="0095305E" w:rsidRPr="00CA390E" w:rsidRDefault="0095305E" w:rsidP="002A75C5">
            <w:pPr>
              <w:jc w:val="center"/>
              <w:rPr>
                <w:rFonts w:ascii="Arial" w:hAnsi="Arial" w:cs="Arial"/>
              </w:rPr>
            </w:pPr>
            <w:r w:rsidRPr="00CA390E">
              <w:rPr>
                <w:rFonts w:ascii="Arial" w:hAnsi="Arial" w:cs="Arial"/>
              </w:rPr>
              <w:t>26.99±1.88</w:t>
            </w:r>
          </w:p>
        </w:tc>
        <w:tc>
          <w:tcPr>
            <w:tcW w:w="1418" w:type="dxa"/>
            <w:vAlign w:val="center"/>
          </w:tcPr>
          <w:p w14:paraId="355979D6" w14:textId="77777777" w:rsidR="0095305E" w:rsidRPr="00CA390E" w:rsidRDefault="0095305E" w:rsidP="002A75C5">
            <w:pPr>
              <w:jc w:val="center"/>
              <w:rPr>
                <w:rFonts w:ascii="Arial" w:hAnsi="Arial" w:cs="Arial"/>
              </w:rPr>
            </w:pPr>
            <w:r w:rsidRPr="00CA390E">
              <w:rPr>
                <w:rFonts w:ascii="Arial" w:hAnsi="Arial" w:cs="Arial"/>
              </w:rPr>
              <w:t>3.25±1.11</w:t>
            </w:r>
          </w:p>
        </w:tc>
        <w:tc>
          <w:tcPr>
            <w:tcW w:w="1559" w:type="dxa"/>
            <w:vAlign w:val="center"/>
          </w:tcPr>
          <w:p w14:paraId="44A3D079" w14:textId="77777777" w:rsidR="0095305E" w:rsidRPr="00CA390E" w:rsidRDefault="0095305E" w:rsidP="002A75C5">
            <w:pPr>
              <w:jc w:val="center"/>
              <w:rPr>
                <w:rFonts w:ascii="Arial" w:hAnsi="Arial" w:cs="Arial"/>
              </w:rPr>
            </w:pPr>
            <w:r w:rsidRPr="00CA390E">
              <w:rPr>
                <w:rFonts w:ascii="Arial" w:hAnsi="Arial" w:cs="Arial"/>
              </w:rPr>
              <w:t>7.80±2.24</w:t>
            </w:r>
            <w:r w:rsidRPr="00CA390E">
              <w:rPr>
                <w:rFonts w:ascii="Arial" w:hAnsi="Arial" w:cs="Arial"/>
                <w:vertAlign w:val="superscript"/>
              </w:rPr>
              <w:t>gh</w:t>
            </w:r>
          </w:p>
        </w:tc>
        <w:tc>
          <w:tcPr>
            <w:tcW w:w="1559" w:type="dxa"/>
            <w:vAlign w:val="center"/>
          </w:tcPr>
          <w:p w14:paraId="5B81819B" w14:textId="77777777" w:rsidR="0095305E" w:rsidRPr="00CA390E" w:rsidRDefault="0095305E" w:rsidP="002A75C5">
            <w:pPr>
              <w:jc w:val="center"/>
              <w:rPr>
                <w:rFonts w:ascii="Arial" w:hAnsi="Arial" w:cs="Arial"/>
              </w:rPr>
            </w:pPr>
            <w:r w:rsidRPr="00CA390E">
              <w:rPr>
                <w:rFonts w:ascii="Arial" w:hAnsi="Arial" w:cs="Arial"/>
              </w:rPr>
              <w:t>18.43±2.35</w:t>
            </w:r>
            <w:r w:rsidRPr="00CA390E">
              <w:rPr>
                <w:rFonts w:ascii="Arial" w:hAnsi="Arial" w:cs="Arial"/>
                <w:vertAlign w:val="superscript"/>
              </w:rPr>
              <w:t>gh</w:t>
            </w:r>
          </w:p>
        </w:tc>
      </w:tr>
      <w:tr w:rsidR="0095305E" w:rsidRPr="00CA390E" w14:paraId="07F8B70A" w14:textId="77777777" w:rsidTr="002A75C5">
        <w:trPr>
          <w:trHeight w:val="303"/>
        </w:trPr>
        <w:tc>
          <w:tcPr>
            <w:tcW w:w="1242" w:type="dxa"/>
          </w:tcPr>
          <w:p w14:paraId="068CAAEB"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3</w:t>
            </w:r>
            <w:r w:rsidRPr="00CA390E">
              <w:rPr>
                <w:rFonts w:ascii="Arial" w:hAnsi="Arial" w:cs="Arial"/>
              </w:rPr>
              <w:t>S</w:t>
            </w:r>
            <w:r w:rsidRPr="00CA390E">
              <w:rPr>
                <w:rFonts w:ascii="Arial" w:hAnsi="Arial" w:cs="Arial"/>
                <w:vertAlign w:val="subscript"/>
              </w:rPr>
              <w:t>1</w:t>
            </w:r>
          </w:p>
        </w:tc>
        <w:tc>
          <w:tcPr>
            <w:tcW w:w="1560" w:type="dxa"/>
            <w:vAlign w:val="center"/>
          </w:tcPr>
          <w:p w14:paraId="5D85BB02" w14:textId="77777777" w:rsidR="0095305E" w:rsidRPr="00CA390E" w:rsidRDefault="0095305E" w:rsidP="002A75C5">
            <w:pPr>
              <w:jc w:val="center"/>
              <w:rPr>
                <w:rFonts w:ascii="Arial" w:hAnsi="Arial" w:cs="Arial"/>
              </w:rPr>
            </w:pPr>
            <w:r w:rsidRPr="00CA390E">
              <w:rPr>
                <w:rFonts w:ascii="Arial" w:hAnsi="Arial" w:cs="Arial"/>
              </w:rPr>
              <w:t>21.76±0.55</w:t>
            </w:r>
          </w:p>
        </w:tc>
        <w:tc>
          <w:tcPr>
            <w:tcW w:w="1559" w:type="dxa"/>
            <w:vAlign w:val="center"/>
          </w:tcPr>
          <w:p w14:paraId="6E641A0F" w14:textId="77777777" w:rsidR="0095305E" w:rsidRPr="00CA390E" w:rsidRDefault="0095305E" w:rsidP="002A75C5">
            <w:pPr>
              <w:jc w:val="center"/>
              <w:rPr>
                <w:rFonts w:ascii="Arial" w:hAnsi="Arial" w:cs="Arial"/>
              </w:rPr>
            </w:pPr>
            <w:r w:rsidRPr="00CA390E">
              <w:rPr>
                <w:rFonts w:ascii="Arial" w:hAnsi="Arial" w:cs="Arial"/>
              </w:rPr>
              <w:t>25.21±1.47</w:t>
            </w:r>
            <w:r w:rsidRPr="00CA390E">
              <w:rPr>
                <w:rFonts w:ascii="Arial" w:hAnsi="Arial" w:cs="Arial"/>
                <w:vertAlign w:val="superscript"/>
              </w:rPr>
              <w:t>c</w:t>
            </w:r>
          </w:p>
        </w:tc>
        <w:tc>
          <w:tcPr>
            <w:tcW w:w="1559" w:type="dxa"/>
            <w:vAlign w:val="center"/>
          </w:tcPr>
          <w:p w14:paraId="1148A597" w14:textId="77777777" w:rsidR="0095305E" w:rsidRPr="00CA390E" w:rsidRDefault="0095305E" w:rsidP="002A75C5">
            <w:pPr>
              <w:jc w:val="center"/>
              <w:rPr>
                <w:rFonts w:ascii="Arial" w:hAnsi="Arial" w:cs="Arial"/>
              </w:rPr>
            </w:pPr>
            <w:r w:rsidRPr="00CA390E">
              <w:rPr>
                <w:rFonts w:ascii="Arial" w:hAnsi="Arial" w:cs="Arial"/>
              </w:rPr>
              <w:t>32.87±0.29</w:t>
            </w:r>
          </w:p>
        </w:tc>
        <w:tc>
          <w:tcPr>
            <w:tcW w:w="1418" w:type="dxa"/>
            <w:vAlign w:val="center"/>
          </w:tcPr>
          <w:p w14:paraId="2B055A50" w14:textId="77777777" w:rsidR="0095305E" w:rsidRPr="00CA390E" w:rsidRDefault="0095305E" w:rsidP="002A75C5">
            <w:pPr>
              <w:jc w:val="center"/>
              <w:rPr>
                <w:rFonts w:ascii="Arial" w:hAnsi="Arial" w:cs="Arial"/>
              </w:rPr>
            </w:pPr>
            <w:r w:rsidRPr="00CA390E">
              <w:rPr>
                <w:rFonts w:ascii="Arial" w:hAnsi="Arial" w:cs="Arial"/>
              </w:rPr>
              <w:t>5.72±0.83</w:t>
            </w:r>
          </w:p>
        </w:tc>
        <w:tc>
          <w:tcPr>
            <w:tcW w:w="1559" w:type="dxa"/>
            <w:vAlign w:val="center"/>
          </w:tcPr>
          <w:p w14:paraId="07667B58" w14:textId="77777777" w:rsidR="0095305E" w:rsidRPr="00CA390E" w:rsidRDefault="0095305E" w:rsidP="002A75C5">
            <w:pPr>
              <w:jc w:val="center"/>
              <w:rPr>
                <w:rFonts w:ascii="Arial" w:hAnsi="Arial" w:cs="Arial"/>
              </w:rPr>
            </w:pPr>
            <w:r w:rsidRPr="00CA390E">
              <w:rPr>
                <w:rFonts w:ascii="Arial" w:hAnsi="Arial" w:cs="Arial"/>
              </w:rPr>
              <w:t>12.69±1.12</w:t>
            </w:r>
            <w:r w:rsidRPr="00CA390E">
              <w:rPr>
                <w:rFonts w:ascii="Arial" w:hAnsi="Arial" w:cs="Arial"/>
                <w:vertAlign w:val="superscript"/>
              </w:rPr>
              <w:t>bc</w:t>
            </w:r>
          </w:p>
        </w:tc>
        <w:tc>
          <w:tcPr>
            <w:tcW w:w="1559" w:type="dxa"/>
            <w:vAlign w:val="center"/>
          </w:tcPr>
          <w:p w14:paraId="01968F00" w14:textId="77777777" w:rsidR="0095305E" w:rsidRPr="00CA390E" w:rsidRDefault="0095305E" w:rsidP="002A75C5">
            <w:pPr>
              <w:jc w:val="center"/>
              <w:rPr>
                <w:rFonts w:ascii="Arial" w:hAnsi="Arial" w:cs="Arial"/>
              </w:rPr>
            </w:pPr>
            <w:r w:rsidRPr="00CA390E">
              <w:rPr>
                <w:rFonts w:ascii="Arial" w:hAnsi="Arial" w:cs="Arial"/>
              </w:rPr>
              <w:t>27.41±0.99</w:t>
            </w:r>
            <w:r w:rsidRPr="00CA390E">
              <w:rPr>
                <w:rFonts w:ascii="Arial" w:hAnsi="Arial" w:cs="Arial"/>
                <w:vertAlign w:val="superscript"/>
              </w:rPr>
              <w:t>c</w:t>
            </w:r>
          </w:p>
        </w:tc>
      </w:tr>
      <w:tr w:rsidR="0095305E" w:rsidRPr="00CA390E" w14:paraId="660184F4" w14:textId="77777777" w:rsidTr="002A75C5">
        <w:trPr>
          <w:trHeight w:val="303"/>
        </w:trPr>
        <w:tc>
          <w:tcPr>
            <w:tcW w:w="1242" w:type="dxa"/>
          </w:tcPr>
          <w:p w14:paraId="6B92AB69"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3</w:t>
            </w:r>
            <w:r w:rsidRPr="00CA390E">
              <w:rPr>
                <w:rFonts w:ascii="Arial" w:hAnsi="Arial" w:cs="Arial"/>
              </w:rPr>
              <w:t>S</w:t>
            </w:r>
            <w:r w:rsidRPr="00CA390E">
              <w:rPr>
                <w:rFonts w:ascii="Arial" w:hAnsi="Arial" w:cs="Arial"/>
                <w:vertAlign w:val="subscript"/>
              </w:rPr>
              <w:t>2</w:t>
            </w:r>
          </w:p>
        </w:tc>
        <w:tc>
          <w:tcPr>
            <w:tcW w:w="1560" w:type="dxa"/>
            <w:vAlign w:val="center"/>
          </w:tcPr>
          <w:p w14:paraId="74C6C9FF" w14:textId="77777777" w:rsidR="0095305E" w:rsidRPr="00CA390E" w:rsidRDefault="0095305E" w:rsidP="002A75C5">
            <w:pPr>
              <w:jc w:val="center"/>
              <w:rPr>
                <w:rFonts w:ascii="Arial" w:hAnsi="Arial" w:cs="Arial"/>
              </w:rPr>
            </w:pPr>
            <w:r w:rsidRPr="00CA390E">
              <w:rPr>
                <w:rFonts w:ascii="Arial" w:hAnsi="Arial" w:cs="Arial"/>
              </w:rPr>
              <w:t>20.18±2.23</w:t>
            </w:r>
          </w:p>
        </w:tc>
        <w:tc>
          <w:tcPr>
            <w:tcW w:w="1559" w:type="dxa"/>
            <w:vAlign w:val="center"/>
          </w:tcPr>
          <w:p w14:paraId="094044FC" w14:textId="77777777" w:rsidR="0095305E" w:rsidRPr="00CA390E" w:rsidRDefault="0095305E" w:rsidP="002A75C5">
            <w:pPr>
              <w:jc w:val="center"/>
              <w:rPr>
                <w:rFonts w:ascii="Arial" w:hAnsi="Arial" w:cs="Arial"/>
              </w:rPr>
            </w:pPr>
            <w:r w:rsidRPr="00CA390E">
              <w:rPr>
                <w:rFonts w:ascii="Arial" w:hAnsi="Arial" w:cs="Arial"/>
              </w:rPr>
              <w:t>23.93±1.70</w:t>
            </w:r>
            <w:r w:rsidRPr="00CA390E">
              <w:rPr>
                <w:rFonts w:ascii="Arial" w:hAnsi="Arial" w:cs="Arial"/>
                <w:vertAlign w:val="superscript"/>
              </w:rPr>
              <w:t>cde</w:t>
            </w:r>
          </w:p>
        </w:tc>
        <w:tc>
          <w:tcPr>
            <w:tcW w:w="1559" w:type="dxa"/>
            <w:vAlign w:val="center"/>
          </w:tcPr>
          <w:p w14:paraId="01A32914" w14:textId="77777777" w:rsidR="0095305E" w:rsidRPr="00CA390E" w:rsidRDefault="0095305E" w:rsidP="002A75C5">
            <w:pPr>
              <w:jc w:val="center"/>
              <w:rPr>
                <w:rFonts w:ascii="Arial" w:hAnsi="Arial" w:cs="Arial"/>
              </w:rPr>
            </w:pPr>
            <w:r w:rsidRPr="00CA390E">
              <w:rPr>
                <w:rFonts w:ascii="Arial" w:hAnsi="Arial" w:cs="Arial"/>
              </w:rPr>
              <w:t>31.66±1.79</w:t>
            </w:r>
          </w:p>
        </w:tc>
        <w:tc>
          <w:tcPr>
            <w:tcW w:w="1418" w:type="dxa"/>
            <w:vAlign w:val="center"/>
          </w:tcPr>
          <w:p w14:paraId="6B6B9A36" w14:textId="77777777" w:rsidR="0095305E" w:rsidRPr="00CA390E" w:rsidRDefault="0095305E" w:rsidP="002A75C5">
            <w:pPr>
              <w:jc w:val="center"/>
              <w:rPr>
                <w:rFonts w:ascii="Arial" w:hAnsi="Arial" w:cs="Arial"/>
              </w:rPr>
            </w:pPr>
            <w:r w:rsidRPr="00CA390E">
              <w:rPr>
                <w:rFonts w:ascii="Arial" w:hAnsi="Arial" w:cs="Arial"/>
              </w:rPr>
              <w:t>3.75±0.09</w:t>
            </w:r>
          </w:p>
        </w:tc>
        <w:tc>
          <w:tcPr>
            <w:tcW w:w="1559" w:type="dxa"/>
            <w:vAlign w:val="center"/>
          </w:tcPr>
          <w:p w14:paraId="1A08016E" w14:textId="77777777" w:rsidR="0095305E" w:rsidRPr="00CA390E" w:rsidRDefault="0095305E" w:rsidP="002A75C5">
            <w:pPr>
              <w:jc w:val="center"/>
              <w:rPr>
                <w:rFonts w:ascii="Arial" w:hAnsi="Arial" w:cs="Arial"/>
              </w:rPr>
            </w:pPr>
            <w:r w:rsidRPr="00CA390E">
              <w:rPr>
                <w:rFonts w:ascii="Arial" w:hAnsi="Arial" w:cs="Arial"/>
              </w:rPr>
              <w:t>9.43±1.56</w:t>
            </w:r>
            <w:r w:rsidRPr="00CA390E">
              <w:rPr>
                <w:rFonts w:ascii="Arial" w:hAnsi="Arial" w:cs="Arial"/>
                <w:vertAlign w:val="superscript"/>
              </w:rPr>
              <w:t>def</w:t>
            </w:r>
          </w:p>
        </w:tc>
        <w:tc>
          <w:tcPr>
            <w:tcW w:w="1559" w:type="dxa"/>
            <w:vAlign w:val="center"/>
          </w:tcPr>
          <w:p w14:paraId="402BA90F" w14:textId="77777777" w:rsidR="0095305E" w:rsidRPr="00CA390E" w:rsidRDefault="0095305E" w:rsidP="002A75C5">
            <w:pPr>
              <w:jc w:val="center"/>
              <w:rPr>
                <w:rFonts w:ascii="Arial" w:hAnsi="Arial" w:cs="Arial"/>
              </w:rPr>
            </w:pPr>
            <w:r w:rsidRPr="00CA390E">
              <w:rPr>
                <w:rFonts w:ascii="Arial" w:hAnsi="Arial" w:cs="Arial"/>
              </w:rPr>
              <w:t>22.60±1.27</w:t>
            </w:r>
            <w:r w:rsidRPr="00CA390E">
              <w:rPr>
                <w:rFonts w:ascii="Arial" w:hAnsi="Arial" w:cs="Arial"/>
                <w:vertAlign w:val="superscript"/>
              </w:rPr>
              <w:t>de</w:t>
            </w:r>
          </w:p>
        </w:tc>
      </w:tr>
      <w:tr w:rsidR="0095305E" w:rsidRPr="00CA390E" w14:paraId="2D8F84F9" w14:textId="77777777" w:rsidTr="002A75C5">
        <w:trPr>
          <w:trHeight w:val="303"/>
        </w:trPr>
        <w:tc>
          <w:tcPr>
            <w:tcW w:w="1242" w:type="dxa"/>
          </w:tcPr>
          <w:p w14:paraId="6356830B"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3</w:t>
            </w:r>
            <w:r w:rsidRPr="00CA390E">
              <w:rPr>
                <w:rFonts w:ascii="Arial" w:hAnsi="Arial" w:cs="Arial"/>
              </w:rPr>
              <w:t>S</w:t>
            </w:r>
            <w:r w:rsidRPr="00CA390E">
              <w:rPr>
                <w:rFonts w:ascii="Arial" w:hAnsi="Arial" w:cs="Arial"/>
                <w:vertAlign w:val="subscript"/>
              </w:rPr>
              <w:t>3</w:t>
            </w:r>
          </w:p>
        </w:tc>
        <w:tc>
          <w:tcPr>
            <w:tcW w:w="1560" w:type="dxa"/>
            <w:vAlign w:val="center"/>
          </w:tcPr>
          <w:p w14:paraId="08EE2740" w14:textId="77777777" w:rsidR="0095305E" w:rsidRPr="00CA390E" w:rsidRDefault="0095305E" w:rsidP="002A75C5">
            <w:pPr>
              <w:jc w:val="center"/>
              <w:rPr>
                <w:rFonts w:ascii="Arial" w:hAnsi="Arial" w:cs="Arial"/>
              </w:rPr>
            </w:pPr>
            <w:r w:rsidRPr="00CA390E">
              <w:rPr>
                <w:rFonts w:ascii="Arial" w:hAnsi="Arial" w:cs="Arial"/>
              </w:rPr>
              <w:t>18.96±0.96</w:t>
            </w:r>
          </w:p>
        </w:tc>
        <w:tc>
          <w:tcPr>
            <w:tcW w:w="1559" w:type="dxa"/>
            <w:vAlign w:val="center"/>
          </w:tcPr>
          <w:p w14:paraId="33646518" w14:textId="77777777" w:rsidR="0095305E" w:rsidRPr="00CA390E" w:rsidRDefault="0095305E" w:rsidP="002A75C5">
            <w:pPr>
              <w:jc w:val="center"/>
              <w:rPr>
                <w:rFonts w:ascii="Arial" w:hAnsi="Arial" w:cs="Arial"/>
              </w:rPr>
            </w:pPr>
            <w:r w:rsidRPr="00CA390E">
              <w:rPr>
                <w:rFonts w:ascii="Arial" w:hAnsi="Arial" w:cs="Arial"/>
              </w:rPr>
              <w:t>22.89±0.56</w:t>
            </w:r>
            <w:r w:rsidRPr="00CA390E">
              <w:rPr>
                <w:rFonts w:ascii="Arial" w:hAnsi="Arial" w:cs="Arial"/>
                <w:vertAlign w:val="superscript"/>
              </w:rPr>
              <w:t>def</w:t>
            </w:r>
          </w:p>
        </w:tc>
        <w:tc>
          <w:tcPr>
            <w:tcW w:w="1559" w:type="dxa"/>
            <w:vAlign w:val="center"/>
          </w:tcPr>
          <w:p w14:paraId="2D870EF4" w14:textId="77777777" w:rsidR="0095305E" w:rsidRPr="00CA390E" w:rsidRDefault="0095305E" w:rsidP="002A75C5">
            <w:pPr>
              <w:jc w:val="center"/>
              <w:rPr>
                <w:rFonts w:ascii="Arial" w:hAnsi="Arial" w:cs="Arial"/>
              </w:rPr>
            </w:pPr>
            <w:r w:rsidRPr="00CA390E">
              <w:rPr>
                <w:rFonts w:ascii="Arial" w:hAnsi="Arial" w:cs="Arial"/>
              </w:rPr>
              <w:t>27.83±2.84</w:t>
            </w:r>
          </w:p>
        </w:tc>
        <w:tc>
          <w:tcPr>
            <w:tcW w:w="1418" w:type="dxa"/>
            <w:vAlign w:val="center"/>
          </w:tcPr>
          <w:p w14:paraId="31557A30" w14:textId="77777777" w:rsidR="0095305E" w:rsidRPr="00CA390E" w:rsidRDefault="0095305E" w:rsidP="002A75C5">
            <w:pPr>
              <w:jc w:val="center"/>
              <w:rPr>
                <w:rFonts w:ascii="Arial" w:hAnsi="Arial" w:cs="Arial"/>
              </w:rPr>
            </w:pPr>
            <w:r w:rsidRPr="00CA390E">
              <w:rPr>
                <w:rFonts w:ascii="Arial" w:hAnsi="Arial" w:cs="Arial"/>
              </w:rPr>
              <w:t>4.20±0.06</w:t>
            </w:r>
          </w:p>
        </w:tc>
        <w:tc>
          <w:tcPr>
            <w:tcW w:w="1559" w:type="dxa"/>
            <w:vAlign w:val="center"/>
          </w:tcPr>
          <w:p w14:paraId="373D4B38" w14:textId="77777777" w:rsidR="0095305E" w:rsidRPr="00CA390E" w:rsidRDefault="0095305E" w:rsidP="002A75C5">
            <w:pPr>
              <w:jc w:val="center"/>
              <w:rPr>
                <w:rFonts w:ascii="Arial" w:hAnsi="Arial" w:cs="Arial"/>
              </w:rPr>
            </w:pPr>
            <w:r w:rsidRPr="00CA390E">
              <w:rPr>
                <w:rFonts w:ascii="Arial" w:hAnsi="Arial" w:cs="Arial"/>
              </w:rPr>
              <w:t>9.58±1.13</w:t>
            </w:r>
            <w:r w:rsidRPr="00CA390E">
              <w:rPr>
                <w:rFonts w:ascii="Arial" w:hAnsi="Arial" w:cs="Arial"/>
                <w:vertAlign w:val="superscript"/>
              </w:rPr>
              <w:t>de</w:t>
            </w:r>
          </w:p>
        </w:tc>
        <w:tc>
          <w:tcPr>
            <w:tcW w:w="1559" w:type="dxa"/>
            <w:vAlign w:val="center"/>
          </w:tcPr>
          <w:p w14:paraId="457B7DA2" w14:textId="77777777" w:rsidR="0095305E" w:rsidRPr="00CA390E" w:rsidRDefault="0095305E" w:rsidP="002A75C5">
            <w:pPr>
              <w:jc w:val="center"/>
              <w:rPr>
                <w:rFonts w:ascii="Arial" w:hAnsi="Arial" w:cs="Arial"/>
              </w:rPr>
            </w:pPr>
            <w:r w:rsidRPr="00CA390E">
              <w:rPr>
                <w:rFonts w:ascii="Arial" w:hAnsi="Arial" w:cs="Arial"/>
              </w:rPr>
              <w:t>20.99±1.70</w:t>
            </w:r>
            <w:r w:rsidRPr="00CA390E">
              <w:rPr>
                <w:rFonts w:ascii="Arial" w:hAnsi="Arial" w:cs="Arial"/>
                <w:vertAlign w:val="superscript"/>
              </w:rPr>
              <w:t>ef</w:t>
            </w:r>
          </w:p>
        </w:tc>
      </w:tr>
      <w:tr w:rsidR="0095305E" w:rsidRPr="00CA390E" w14:paraId="10F6AD4B" w14:textId="77777777" w:rsidTr="002A75C5">
        <w:trPr>
          <w:trHeight w:val="303"/>
        </w:trPr>
        <w:tc>
          <w:tcPr>
            <w:tcW w:w="1242" w:type="dxa"/>
          </w:tcPr>
          <w:p w14:paraId="75ED051E"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4</w:t>
            </w:r>
            <w:r w:rsidRPr="00CA390E">
              <w:rPr>
                <w:rFonts w:ascii="Arial" w:hAnsi="Arial" w:cs="Arial"/>
              </w:rPr>
              <w:t>S</w:t>
            </w:r>
            <w:r w:rsidRPr="00CA390E">
              <w:rPr>
                <w:rFonts w:ascii="Arial" w:hAnsi="Arial" w:cs="Arial"/>
                <w:vertAlign w:val="subscript"/>
              </w:rPr>
              <w:t>1</w:t>
            </w:r>
          </w:p>
        </w:tc>
        <w:tc>
          <w:tcPr>
            <w:tcW w:w="1560" w:type="dxa"/>
            <w:vAlign w:val="center"/>
          </w:tcPr>
          <w:p w14:paraId="20EA46BD" w14:textId="77777777" w:rsidR="0095305E" w:rsidRPr="00CA390E" w:rsidRDefault="0095305E" w:rsidP="002A75C5">
            <w:pPr>
              <w:jc w:val="center"/>
              <w:rPr>
                <w:rFonts w:ascii="Arial" w:hAnsi="Arial" w:cs="Arial"/>
              </w:rPr>
            </w:pPr>
            <w:r w:rsidRPr="00CA390E">
              <w:rPr>
                <w:rFonts w:ascii="Arial" w:hAnsi="Arial" w:cs="Arial"/>
              </w:rPr>
              <w:t>25.58±2.25</w:t>
            </w:r>
          </w:p>
        </w:tc>
        <w:tc>
          <w:tcPr>
            <w:tcW w:w="1559" w:type="dxa"/>
            <w:vAlign w:val="center"/>
          </w:tcPr>
          <w:p w14:paraId="56A8776F" w14:textId="77777777" w:rsidR="0095305E" w:rsidRPr="00CA390E" w:rsidRDefault="0095305E" w:rsidP="002A75C5">
            <w:pPr>
              <w:jc w:val="center"/>
              <w:rPr>
                <w:rFonts w:ascii="Arial" w:hAnsi="Arial" w:cs="Arial"/>
              </w:rPr>
            </w:pPr>
            <w:r w:rsidRPr="00CA390E">
              <w:rPr>
                <w:rFonts w:ascii="Arial" w:hAnsi="Arial" w:cs="Arial"/>
              </w:rPr>
              <w:t>30.58±2.74</w:t>
            </w:r>
            <w:r w:rsidRPr="00CA390E">
              <w:rPr>
                <w:rFonts w:ascii="Arial" w:hAnsi="Arial" w:cs="Arial"/>
                <w:vertAlign w:val="superscript"/>
              </w:rPr>
              <w:t>a</w:t>
            </w:r>
          </w:p>
        </w:tc>
        <w:tc>
          <w:tcPr>
            <w:tcW w:w="1559" w:type="dxa"/>
            <w:vAlign w:val="center"/>
          </w:tcPr>
          <w:p w14:paraId="17FAAEB3" w14:textId="77777777" w:rsidR="0095305E" w:rsidRPr="00CA390E" w:rsidRDefault="0095305E" w:rsidP="002A75C5">
            <w:pPr>
              <w:jc w:val="center"/>
              <w:rPr>
                <w:rFonts w:ascii="Arial" w:hAnsi="Arial" w:cs="Arial"/>
              </w:rPr>
            </w:pPr>
            <w:r w:rsidRPr="00CA390E">
              <w:rPr>
                <w:rFonts w:ascii="Arial" w:hAnsi="Arial" w:cs="Arial"/>
              </w:rPr>
              <w:t>40.82±0.88</w:t>
            </w:r>
          </w:p>
        </w:tc>
        <w:tc>
          <w:tcPr>
            <w:tcW w:w="1418" w:type="dxa"/>
            <w:vAlign w:val="center"/>
          </w:tcPr>
          <w:p w14:paraId="070CC68C" w14:textId="77777777" w:rsidR="0095305E" w:rsidRPr="00CA390E" w:rsidRDefault="0095305E" w:rsidP="002A75C5">
            <w:pPr>
              <w:jc w:val="center"/>
              <w:rPr>
                <w:rFonts w:ascii="Arial" w:hAnsi="Arial" w:cs="Arial"/>
              </w:rPr>
            </w:pPr>
            <w:r w:rsidRPr="00CA390E">
              <w:rPr>
                <w:rFonts w:ascii="Arial" w:hAnsi="Arial" w:cs="Arial"/>
              </w:rPr>
              <w:t>6.35±0.52</w:t>
            </w:r>
          </w:p>
        </w:tc>
        <w:tc>
          <w:tcPr>
            <w:tcW w:w="1559" w:type="dxa"/>
            <w:vAlign w:val="center"/>
          </w:tcPr>
          <w:p w14:paraId="1029A135" w14:textId="77777777" w:rsidR="0095305E" w:rsidRPr="00CA390E" w:rsidRDefault="0095305E" w:rsidP="002A75C5">
            <w:pPr>
              <w:jc w:val="center"/>
              <w:rPr>
                <w:rFonts w:ascii="Arial" w:hAnsi="Arial" w:cs="Arial"/>
              </w:rPr>
            </w:pPr>
            <w:r w:rsidRPr="00CA390E">
              <w:rPr>
                <w:rFonts w:ascii="Arial" w:hAnsi="Arial" w:cs="Arial"/>
              </w:rPr>
              <w:t>14.15±0.54</w:t>
            </w:r>
            <w:r w:rsidRPr="00CA390E">
              <w:rPr>
                <w:rFonts w:ascii="Arial" w:hAnsi="Arial" w:cs="Arial"/>
                <w:vertAlign w:val="superscript"/>
              </w:rPr>
              <w:t>b</w:t>
            </w:r>
          </w:p>
        </w:tc>
        <w:tc>
          <w:tcPr>
            <w:tcW w:w="1559" w:type="dxa"/>
            <w:vAlign w:val="center"/>
          </w:tcPr>
          <w:p w14:paraId="281A3882" w14:textId="77777777" w:rsidR="0095305E" w:rsidRPr="00CA390E" w:rsidRDefault="0095305E" w:rsidP="002A75C5">
            <w:pPr>
              <w:jc w:val="center"/>
              <w:rPr>
                <w:rFonts w:ascii="Arial" w:hAnsi="Arial" w:cs="Arial"/>
              </w:rPr>
            </w:pPr>
            <w:r w:rsidRPr="00CA390E">
              <w:rPr>
                <w:rFonts w:ascii="Arial" w:hAnsi="Arial" w:cs="Arial"/>
              </w:rPr>
              <w:t>34.31±1.17</w:t>
            </w:r>
            <w:r w:rsidRPr="00CA390E">
              <w:rPr>
                <w:rFonts w:ascii="Arial" w:hAnsi="Arial" w:cs="Arial"/>
                <w:vertAlign w:val="superscript"/>
              </w:rPr>
              <w:t>a</w:t>
            </w:r>
          </w:p>
        </w:tc>
      </w:tr>
      <w:tr w:rsidR="0095305E" w:rsidRPr="00CA390E" w14:paraId="3E33A582" w14:textId="77777777" w:rsidTr="002A75C5">
        <w:trPr>
          <w:trHeight w:val="303"/>
        </w:trPr>
        <w:tc>
          <w:tcPr>
            <w:tcW w:w="1242" w:type="dxa"/>
          </w:tcPr>
          <w:p w14:paraId="6262D675"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4</w:t>
            </w:r>
            <w:r w:rsidRPr="00CA390E">
              <w:rPr>
                <w:rFonts w:ascii="Arial" w:hAnsi="Arial" w:cs="Arial"/>
              </w:rPr>
              <w:t>S</w:t>
            </w:r>
            <w:r w:rsidRPr="00CA390E">
              <w:rPr>
                <w:rFonts w:ascii="Arial" w:hAnsi="Arial" w:cs="Arial"/>
                <w:vertAlign w:val="subscript"/>
              </w:rPr>
              <w:t>2</w:t>
            </w:r>
          </w:p>
        </w:tc>
        <w:tc>
          <w:tcPr>
            <w:tcW w:w="1560" w:type="dxa"/>
            <w:vAlign w:val="center"/>
          </w:tcPr>
          <w:p w14:paraId="04CA39E6" w14:textId="77777777" w:rsidR="0095305E" w:rsidRPr="00CA390E" w:rsidRDefault="0095305E" w:rsidP="002A75C5">
            <w:pPr>
              <w:jc w:val="center"/>
              <w:rPr>
                <w:rFonts w:ascii="Arial" w:hAnsi="Arial" w:cs="Arial"/>
              </w:rPr>
            </w:pPr>
            <w:r w:rsidRPr="00CA390E">
              <w:rPr>
                <w:rFonts w:ascii="Arial" w:hAnsi="Arial" w:cs="Arial"/>
              </w:rPr>
              <w:t>23.97±1.54</w:t>
            </w:r>
          </w:p>
        </w:tc>
        <w:tc>
          <w:tcPr>
            <w:tcW w:w="1559" w:type="dxa"/>
            <w:vAlign w:val="center"/>
          </w:tcPr>
          <w:p w14:paraId="5D1BD58A" w14:textId="77777777" w:rsidR="0095305E" w:rsidRPr="00CA390E" w:rsidRDefault="0095305E" w:rsidP="002A75C5">
            <w:pPr>
              <w:jc w:val="center"/>
              <w:rPr>
                <w:rFonts w:ascii="Arial" w:hAnsi="Arial" w:cs="Arial"/>
              </w:rPr>
            </w:pPr>
            <w:r w:rsidRPr="00CA390E">
              <w:rPr>
                <w:rFonts w:ascii="Arial" w:hAnsi="Arial" w:cs="Arial"/>
              </w:rPr>
              <w:t>27.74±2.08</w:t>
            </w:r>
            <w:r w:rsidRPr="00CA390E">
              <w:rPr>
                <w:rFonts w:ascii="Arial" w:hAnsi="Arial" w:cs="Arial"/>
                <w:vertAlign w:val="superscript"/>
              </w:rPr>
              <w:t>b</w:t>
            </w:r>
          </w:p>
        </w:tc>
        <w:tc>
          <w:tcPr>
            <w:tcW w:w="1559" w:type="dxa"/>
            <w:vAlign w:val="center"/>
          </w:tcPr>
          <w:p w14:paraId="0FDBF6B0" w14:textId="77777777" w:rsidR="0095305E" w:rsidRPr="00CA390E" w:rsidRDefault="0095305E" w:rsidP="002A75C5">
            <w:pPr>
              <w:jc w:val="center"/>
              <w:rPr>
                <w:rFonts w:ascii="Arial" w:hAnsi="Arial" w:cs="Arial"/>
              </w:rPr>
            </w:pPr>
            <w:r w:rsidRPr="00CA390E">
              <w:rPr>
                <w:rFonts w:ascii="Arial" w:hAnsi="Arial" w:cs="Arial"/>
              </w:rPr>
              <w:t>34.24±0.38</w:t>
            </w:r>
          </w:p>
        </w:tc>
        <w:tc>
          <w:tcPr>
            <w:tcW w:w="1418" w:type="dxa"/>
            <w:vAlign w:val="center"/>
          </w:tcPr>
          <w:p w14:paraId="04937277" w14:textId="77777777" w:rsidR="0095305E" w:rsidRPr="00CA390E" w:rsidRDefault="0095305E" w:rsidP="002A75C5">
            <w:pPr>
              <w:jc w:val="center"/>
              <w:rPr>
                <w:rFonts w:ascii="Arial" w:hAnsi="Arial" w:cs="Arial"/>
              </w:rPr>
            </w:pPr>
            <w:r w:rsidRPr="00CA390E">
              <w:rPr>
                <w:rFonts w:ascii="Arial" w:hAnsi="Arial" w:cs="Arial"/>
              </w:rPr>
              <w:t>5.68±0.93</w:t>
            </w:r>
          </w:p>
        </w:tc>
        <w:tc>
          <w:tcPr>
            <w:tcW w:w="1559" w:type="dxa"/>
            <w:vAlign w:val="center"/>
          </w:tcPr>
          <w:p w14:paraId="279AFF5F" w14:textId="77777777" w:rsidR="0095305E" w:rsidRPr="00CA390E" w:rsidRDefault="0095305E" w:rsidP="002A75C5">
            <w:pPr>
              <w:jc w:val="center"/>
              <w:rPr>
                <w:rFonts w:ascii="Arial" w:hAnsi="Arial" w:cs="Arial"/>
              </w:rPr>
            </w:pPr>
            <w:r w:rsidRPr="00CA390E">
              <w:rPr>
                <w:rFonts w:ascii="Arial" w:hAnsi="Arial" w:cs="Arial"/>
              </w:rPr>
              <w:t>12.91±0.21</w:t>
            </w:r>
            <w:r w:rsidRPr="00CA390E">
              <w:rPr>
                <w:rFonts w:ascii="Arial" w:hAnsi="Arial" w:cs="Arial"/>
                <w:vertAlign w:val="superscript"/>
              </w:rPr>
              <w:t>bc</w:t>
            </w:r>
          </w:p>
        </w:tc>
        <w:tc>
          <w:tcPr>
            <w:tcW w:w="1559" w:type="dxa"/>
            <w:vAlign w:val="center"/>
          </w:tcPr>
          <w:p w14:paraId="0043A593" w14:textId="77777777" w:rsidR="0095305E" w:rsidRPr="00CA390E" w:rsidRDefault="0095305E" w:rsidP="002A75C5">
            <w:pPr>
              <w:jc w:val="center"/>
              <w:rPr>
                <w:rFonts w:ascii="Arial" w:hAnsi="Arial" w:cs="Arial"/>
              </w:rPr>
            </w:pPr>
            <w:r w:rsidRPr="00CA390E">
              <w:rPr>
                <w:rFonts w:ascii="Arial" w:hAnsi="Arial" w:cs="Arial"/>
              </w:rPr>
              <w:t>31.39±0.54</w:t>
            </w:r>
            <w:r w:rsidRPr="00CA390E">
              <w:rPr>
                <w:rFonts w:ascii="Arial" w:hAnsi="Arial" w:cs="Arial"/>
                <w:vertAlign w:val="superscript"/>
              </w:rPr>
              <w:t>b</w:t>
            </w:r>
          </w:p>
        </w:tc>
      </w:tr>
      <w:tr w:rsidR="0095305E" w:rsidRPr="00CA390E" w14:paraId="5E8085D8" w14:textId="77777777" w:rsidTr="002A75C5">
        <w:trPr>
          <w:trHeight w:val="303"/>
        </w:trPr>
        <w:tc>
          <w:tcPr>
            <w:tcW w:w="1242" w:type="dxa"/>
          </w:tcPr>
          <w:p w14:paraId="5E615367"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4</w:t>
            </w:r>
            <w:r w:rsidRPr="00CA390E">
              <w:rPr>
                <w:rFonts w:ascii="Arial" w:hAnsi="Arial" w:cs="Arial"/>
              </w:rPr>
              <w:t>S</w:t>
            </w:r>
            <w:r w:rsidRPr="00CA390E">
              <w:rPr>
                <w:rFonts w:ascii="Arial" w:hAnsi="Arial" w:cs="Arial"/>
                <w:vertAlign w:val="subscript"/>
              </w:rPr>
              <w:t>3</w:t>
            </w:r>
          </w:p>
        </w:tc>
        <w:tc>
          <w:tcPr>
            <w:tcW w:w="1560" w:type="dxa"/>
            <w:vAlign w:val="center"/>
          </w:tcPr>
          <w:p w14:paraId="56C98336" w14:textId="77777777" w:rsidR="0095305E" w:rsidRPr="00CA390E" w:rsidRDefault="0095305E" w:rsidP="002A75C5">
            <w:pPr>
              <w:jc w:val="center"/>
              <w:rPr>
                <w:rFonts w:ascii="Arial" w:hAnsi="Arial" w:cs="Arial"/>
              </w:rPr>
            </w:pPr>
            <w:r w:rsidRPr="00CA390E">
              <w:rPr>
                <w:rFonts w:ascii="Arial" w:hAnsi="Arial" w:cs="Arial"/>
              </w:rPr>
              <w:t>21.62±1.92</w:t>
            </w:r>
          </w:p>
        </w:tc>
        <w:tc>
          <w:tcPr>
            <w:tcW w:w="1559" w:type="dxa"/>
            <w:vAlign w:val="center"/>
          </w:tcPr>
          <w:p w14:paraId="0BBBA4EF" w14:textId="77777777" w:rsidR="0095305E" w:rsidRPr="00CA390E" w:rsidRDefault="0095305E" w:rsidP="002A75C5">
            <w:pPr>
              <w:jc w:val="center"/>
              <w:rPr>
                <w:rFonts w:ascii="Arial" w:hAnsi="Arial" w:cs="Arial"/>
              </w:rPr>
            </w:pPr>
            <w:r w:rsidRPr="00CA390E">
              <w:rPr>
                <w:rFonts w:ascii="Arial" w:hAnsi="Arial" w:cs="Arial"/>
              </w:rPr>
              <w:t>24.06±0.75</w:t>
            </w:r>
            <w:r w:rsidRPr="00CA390E">
              <w:rPr>
                <w:rFonts w:ascii="Arial" w:hAnsi="Arial" w:cs="Arial"/>
                <w:vertAlign w:val="superscript"/>
              </w:rPr>
              <w:t>cde</w:t>
            </w:r>
          </w:p>
        </w:tc>
        <w:tc>
          <w:tcPr>
            <w:tcW w:w="1559" w:type="dxa"/>
            <w:vAlign w:val="center"/>
          </w:tcPr>
          <w:p w14:paraId="38B31108" w14:textId="77777777" w:rsidR="0095305E" w:rsidRPr="00CA390E" w:rsidRDefault="0095305E" w:rsidP="002A75C5">
            <w:pPr>
              <w:jc w:val="center"/>
              <w:rPr>
                <w:rFonts w:ascii="Arial" w:hAnsi="Arial" w:cs="Arial"/>
              </w:rPr>
            </w:pPr>
            <w:r w:rsidRPr="00CA390E">
              <w:rPr>
                <w:rFonts w:ascii="Arial" w:hAnsi="Arial" w:cs="Arial"/>
              </w:rPr>
              <w:t>30.72±1.92</w:t>
            </w:r>
          </w:p>
        </w:tc>
        <w:tc>
          <w:tcPr>
            <w:tcW w:w="1418" w:type="dxa"/>
            <w:vAlign w:val="center"/>
          </w:tcPr>
          <w:p w14:paraId="48A14030" w14:textId="77777777" w:rsidR="0095305E" w:rsidRPr="00CA390E" w:rsidRDefault="0095305E" w:rsidP="002A75C5">
            <w:pPr>
              <w:jc w:val="center"/>
              <w:rPr>
                <w:rFonts w:ascii="Arial" w:hAnsi="Arial" w:cs="Arial"/>
              </w:rPr>
            </w:pPr>
            <w:r w:rsidRPr="00CA390E">
              <w:rPr>
                <w:rFonts w:ascii="Arial" w:hAnsi="Arial" w:cs="Arial"/>
              </w:rPr>
              <w:t>3.86±1.45</w:t>
            </w:r>
          </w:p>
        </w:tc>
        <w:tc>
          <w:tcPr>
            <w:tcW w:w="1559" w:type="dxa"/>
            <w:vAlign w:val="center"/>
          </w:tcPr>
          <w:p w14:paraId="6D285AEF" w14:textId="77777777" w:rsidR="0095305E" w:rsidRPr="00CA390E" w:rsidRDefault="0095305E" w:rsidP="002A75C5">
            <w:pPr>
              <w:jc w:val="center"/>
              <w:rPr>
                <w:rFonts w:ascii="Arial" w:hAnsi="Arial" w:cs="Arial"/>
              </w:rPr>
            </w:pPr>
            <w:r w:rsidRPr="00CA390E">
              <w:rPr>
                <w:rFonts w:ascii="Arial" w:hAnsi="Arial" w:cs="Arial"/>
              </w:rPr>
              <w:t>10.17±0.73</w:t>
            </w:r>
            <w:r w:rsidRPr="00CA390E">
              <w:rPr>
                <w:rFonts w:ascii="Arial" w:hAnsi="Arial" w:cs="Arial"/>
                <w:vertAlign w:val="superscript"/>
              </w:rPr>
              <w:t>d</w:t>
            </w:r>
          </w:p>
        </w:tc>
        <w:tc>
          <w:tcPr>
            <w:tcW w:w="1559" w:type="dxa"/>
            <w:vAlign w:val="center"/>
          </w:tcPr>
          <w:p w14:paraId="40357970" w14:textId="77777777" w:rsidR="0095305E" w:rsidRPr="00CA390E" w:rsidRDefault="0095305E" w:rsidP="002A75C5">
            <w:pPr>
              <w:jc w:val="center"/>
              <w:rPr>
                <w:rFonts w:ascii="Arial" w:hAnsi="Arial" w:cs="Arial"/>
              </w:rPr>
            </w:pPr>
            <w:r w:rsidRPr="00CA390E">
              <w:rPr>
                <w:rFonts w:ascii="Arial" w:hAnsi="Arial" w:cs="Arial"/>
              </w:rPr>
              <w:t>22.54±3.64</w:t>
            </w:r>
            <w:r w:rsidRPr="00CA390E">
              <w:rPr>
                <w:rFonts w:ascii="Arial" w:hAnsi="Arial" w:cs="Arial"/>
                <w:vertAlign w:val="superscript"/>
              </w:rPr>
              <w:t>de</w:t>
            </w:r>
          </w:p>
        </w:tc>
      </w:tr>
      <w:tr w:rsidR="0095305E" w:rsidRPr="00CA390E" w14:paraId="66AB0F0F" w14:textId="77777777" w:rsidTr="002A75C5">
        <w:trPr>
          <w:trHeight w:val="303"/>
        </w:trPr>
        <w:tc>
          <w:tcPr>
            <w:tcW w:w="1242" w:type="dxa"/>
            <w:tcBorders>
              <w:bottom w:val="single" w:sz="4" w:space="0" w:color="auto"/>
            </w:tcBorders>
          </w:tcPr>
          <w:p w14:paraId="039B863D"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5</w:t>
            </w:r>
            <w:r w:rsidRPr="00CA390E">
              <w:rPr>
                <w:rFonts w:ascii="Arial" w:hAnsi="Arial" w:cs="Arial"/>
              </w:rPr>
              <w:t>S</w:t>
            </w:r>
            <w:r w:rsidRPr="00CA390E">
              <w:rPr>
                <w:rFonts w:ascii="Arial" w:hAnsi="Arial" w:cs="Arial"/>
                <w:vertAlign w:val="subscript"/>
              </w:rPr>
              <w:t>1</w:t>
            </w:r>
          </w:p>
        </w:tc>
        <w:tc>
          <w:tcPr>
            <w:tcW w:w="1560" w:type="dxa"/>
            <w:vAlign w:val="center"/>
          </w:tcPr>
          <w:p w14:paraId="007992AD" w14:textId="77777777" w:rsidR="0095305E" w:rsidRPr="00CA390E" w:rsidRDefault="0095305E" w:rsidP="002A75C5">
            <w:pPr>
              <w:jc w:val="center"/>
              <w:rPr>
                <w:rFonts w:ascii="Arial" w:hAnsi="Arial" w:cs="Arial"/>
              </w:rPr>
            </w:pPr>
            <w:r w:rsidRPr="00CA390E">
              <w:rPr>
                <w:rFonts w:ascii="Arial" w:hAnsi="Arial" w:cs="Arial"/>
              </w:rPr>
              <w:t>22.98±3.30</w:t>
            </w:r>
          </w:p>
        </w:tc>
        <w:tc>
          <w:tcPr>
            <w:tcW w:w="1559" w:type="dxa"/>
            <w:vAlign w:val="center"/>
          </w:tcPr>
          <w:p w14:paraId="52FCB962" w14:textId="77777777" w:rsidR="0095305E" w:rsidRPr="00CA390E" w:rsidRDefault="0095305E" w:rsidP="002A75C5">
            <w:pPr>
              <w:jc w:val="center"/>
              <w:rPr>
                <w:rFonts w:ascii="Arial" w:hAnsi="Arial" w:cs="Arial"/>
              </w:rPr>
            </w:pPr>
            <w:r w:rsidRPr="00CA390E">
              <w:rPr>
                <w:rFonts w:ascii="Arial" w:hAnsi="Arial" w:cs="Arial"/>
              </w:rPr>
              <w:t>29.65±0.54</w:t>
            </w:r>
            <w:r w:rsidRPr="00CA390E">
              <w:rPr>
                <w:rFonts w:ascii="Arial" w:hAnsi="Arial" w:cs="Arial"/>
                <w:vertAlign w:val="superscript"/>
              </w:rPr>
              <w:t>ab</w:t>
            </w:r>
          </w:p>
        </w:tc>
        <w:tc>
          <w:tcPr>
            <w:tcW w:w="1559" w:type="dxa"/>
            <w:vAlign w:val="center"/>
          </w:tcPr>
          <w:p w14:paraId="4460C9D5" w14:textId="77777777" w:rsidR="0095305E" w:rsidRPr="00CA390E" w:rsidRDefault="0095305E" w:rsidP="002A75C5">
            <w:pPr>
              <w:jc w:val="center"/>
              <w:rPr>
                <w:rFonts w:ascii="Arial" w:hAnsi="Arial" w:cs="Arial"/>
              </w:rPr>
            </w:pPr>
            <w:r w:rsidRPr="00CA390E">
              <w:rPr>
                <w:rFonts w:ascii="Arial" w:hAnsi="Arial" w:cs="Arial"/>
              </w:rPr>
              <w:t>39.24±2.21</w:t>
            </w:r>
          </w:p>
        </w:tc>
        <w:tc>
          <w:tcPr>
            <w:tcW w:w="1418" w:type="dxa"/>
            <w:vAlign w:val="center"/>
          </w:tcPr>
          <w:p w14:paraId="502BBE87" w14:textId="77777777" w:rsidR="0095305E" w:rsidRPr="00CA390E" w:rsidRDefault="0095305E" w:rsidP="002A75C5">
            <w:pPr>
              <w:jc w:val="center"/>
              <w:rPr>
                <w:rFonts w:ascii="Arial" w:hAnsi="Arial" w:cs="Arial"/>
              </w:rPr>
            </w:pPr>
            <w:r w:rsidRPr="00CA390E">
              <w:rPr>
                <w:rFonts w:ascii="Arial" w:hAnsi="Arial" w:cs="Arial"/>
              </w:rPr>
              <w:t>8.59±1.13</w:t>
            </w:r>
          </w:p>
        </w:tc>
        <w:tc>
          <w:tcPr>
            <w:tcW w:w="1559" w:type="dxa"/>
            <w:vAlign w:val="center"/>
          </w:tcPr>
          <w:p w14:paraId="39392C31" w14:textId="77777777" w:rsidR="0095305E" w:rsidRPr="00CA390E" w:rsidRDefault="0095305E" w:rsidP="002A75C5">
            <w:pPr>
              <w:jc w:val="center"/>
              <w:rPr>
                <w:rFonts w:ascii="Arial" w:hAnsi="Arial" w:cs="Arial"/>
              </w:rPr>
            </w:pPr>
            <w:r w:rsidRPr="00CA390E">
              <w:rPr>
                <w:rFonts w:ascii="Arial" w:hAnsi="Arial" w:cs="Arial"/>
              </w:rPr>
              <w:t>17.22±2.27</w:t>
            </w:r>
            <w:r w:rsidRPr="00CA390E">
              <w:rPr>
                <w:rFonts w:ascii="Arial" w:hAnsi="Arial" w:cs="Arial"/>
                <w:vertAlign w:val="superscript"/>
              </w:rPr>
              <w:t>a</w:t>
            </w:r>
          </w:p>
        </w:tc>
        <w:tc>
          <w:tcPr>
            <w:tcW w:w="1559" w:type="dxa"/>
            <w:vAlign w:val="center"/>
          </w:tcPr>
          <w:p w14:paraId="616123E6" w14:textId="77777777" w:rsidR="0095305E" w:rsidRPr="00CA390E" w:rsidRDefault="0095305E" w:rsidP="002A75C5">
            <w:pPr>
              <w:jc w:val="center"/>
              <w:rPr>
                <w:rFonts w:ascii="Arial" w:hAnsi="Arial" w:cs="Arial"/>
              </w:rPr>
            </w:pPr>
            <w:r w:rsidRPr="00CA390E">
              <w:rPr>
                <w:rFonts w:ascii="Arial" w:hAnsi="Arial" w:cs="Arial"/>
              </w:rPr>
              <w:t>31.41±2.37</w:t>
            </w:r>
            <w:r w:rsidRPr="00CA390E">
              <w:rPr>
                <w:rFonts w:ascii="Arial" w:hAnsi="Arial" w:cs="Arial"/>
                <w:vertAlign w:val="superscript"/>
              </w:rPr>
              <w:t>b</w:t>
            </w:r>
          </w:p>
        </w:tc>
      </w:tr>
      <w:tr w:rsidR="0095305E" w:rsidRPr="00CA390E" w14:paraId="6D1927F3" w14:textId="77777777" w:rsidTr="002A75C5">
        <w:trPr>
          <w:trHeight w:val="303"/>
        </w:trPr>
        <w:tc>
          <w:tcPr>
            <w:tcW w:w="1242" w:type="dxa"/>
          </w:tcPr>
          <w:p w14:paraId="4B6DB0DA"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5</w:t>
            </w:r>
            <w:r w:rsidRPr="00CA390E">
              <w:rPr>
                <w:rFonts w:ascii="Arial" w:hAnsi="Arial" w:cs="Arial"/>
              </w:rPr>
              <w:t>S</w:t>
            </w:r>
            <w:r w:rsidRPr="00CA390E">
              <w:rPr>
                <w:rFonts w:ascii="Arial" w:hAnsi="Arial" w:cs="Arial"/>
                <w:vertAlign w:val="subscript"/>
              </w:rPr>
              <w:t>2</w:t>
            </w:r>
          </w:p>
        </w:tc>
        <w:tc>
          <w:tcPr>
            <w:tcW w:w="1560" w:type="dxa"/>
            <w:vAlign w:val="center"/>
          </w:tcPr>
          <w:p w14:paraId="4A268571" w14:textId="77777777" w:rsidR="0095305E" w:rsidRPr="00CA390E" w:rsidRDefault="0095305E" w:rsidP="002A75C5">
            <w:pPr>
              <w:contextualSpacing/>
              <w:jc w:val="center"/>
              <w:rPr>
                <w:rFonts w:ascii="Arial" w:hAnsi="Arial" w:cs="Arial"/>
              </w:rPr>
            </w:pPr>
            <w:r w:rsidRPr="00CA390E">
              <w:rPr>
                <w:rFonts w:ascii="Arial" w:hAnsi="Arial" w:cs="Arial"/>
              </w:rPr>
              <w:t>21.66±1.74</w:t>
            </w:r>
          </w:p>
        </w:tc>
        <w:tc>
          <w:tcPr>
            <w:tcW w:w="1559" w:type="dxa"/>
            <w:vAlign w:val="center"/>
          </w:tcPr>
          <w:p w14:paraId="42DA2F9F" w14:textId="77777777" w:rsidR="0095305E" w:rsidRPr="00CA390E" w:rsidRDefault="0095305E" w:rsidP="002A75C5">
            <w:pPr>
              <w:contextualSpacing/>
              <w:jc w:val="center"/>
              <w:rPr>
                <w:rFonts w:ascii="Arial" w:hAnsi="Arial" w:cs="Arial"/>
              </w:rPr>
            </w:pPr>
            <w:r w:rsidRPr="00CA390E">
              <w:rPr>
                <w:rFonts w:ascii="Arial" w:hAnsi="Arial" w:cs="Arial"/>
              </w:rPr>
              <w:t>25.22±2.87</w:t>
            </w:r>
            <w:r w:rsidRPr="00CA390E">
              <w:rPr>
                <w:rFonts w:ascii="Arial" w:hAnsi="Arial" w:cs="Arial"/>
                <w:vertAlign w:val="superscript"/>
              </w:rPr>
              <w:t>c</w:t>
            </w:r>
          </w:p>
        </w:tc>
        <w:tc>
          <w:tcPr>
            <w:tcW w:w="1559" w:type="dxa"/>
            <w:vAlign w:val="center"/>
          </w:tcPr>
          <w:p w14:paraId="4761ABFF" w14:textId="77777777" w:rsidR="0095305E" w:rsidRPr="00CA390E" w:rsidRDefault="0095305E" w:rsidP="002A75C5">
            <w:pPr>
              <w:contextualSpacing/>
              <w:jc w:val="center"/>
              <w:rPr>
                <w:rFonts w:ascii="Arial" w:hAnsi="Arial" w:cs="Arial"/>
              </w:rPr>
            </w:pPr>
            <w:r w:rsidRPr="00CA390E">
              <w:rPr>
                <w:rFonts w:ascii="Arial" w:hAnsi="Arial" w:cs="Arial"/>
              </w:rPr>
              <w:t>34.04±3.35</w:t>
            </w:r>
          </w:p>
        </w:tc>
        <w:tc>
          <w:tcPr>
            <w:tcW w:w="1418" w:type="dxa"/>
            <w:vAlign w:val="center"/>
          </w:tcPr>
          <w:p w14:paraId="0910292F" w14:textId="77777777" w:rsidR="0095305E" w:rsidRPr="00CA390E" w:rsidRDefault="0095305E" w:rsidP="002A75C5">
            <w:pPr>
              <w:contextualSpacing/>
              <w:jc w:val="center"/>
              <w:rPr>
                <w:rFonts w:ascii="Arial" w:hAnsi="Arial" w:cs="Arial"/>
              </w:rPr>
            </w:pPr>
            <w:r w:rsidRPr="00CA390E">
              <w:rPr>
                <w:rFonts w:ascii="Arial" w:hAnsi="Arial" w:cs="Arial"/>
              </w:rPr>
              <w:t>8.24±1.04</w:t>
            </w:r>
          </w:p>
        </w:tc>
        <w:tc>
          <w:tcPr>
            <w:tcW w:w="1559" w:type="dxa"/>
            <w:vAlign w:val="center"/>
          </w:tcPr>
          <w:p w14:paraId="4C08B7DB" w14:textId="77777777" w:rsidR="0095305E" w:rsidRPr="00CA390E" w:rsidRDefault="0095305E" w:rsidP="002A75C5">
            <w:pPr>
              <w:contextualSpacing/>
              <w:jc w:val="center"/>
              <w:rPr>
                <w:rFonts w:ascii="Arial" w:hAnsi="Arial" w:cs="Arial"/>
              </w:rPr>
            </w:pPr>
            <w:r w:rsidRPr="00CA390E">
              <w:rPr>
                <w:rFonts w:ascii="Arial" w:hAnsi="Arial" w:cs="Arial"/>
              </w:rPr>
              <w:t>16.11±0.69</w:t>
            </w:r>
            <w:r w:rsidRPr="00CA390E">
              <w:rPr>
                <w:rFonts w:ascii="Arial" w:hAnsi="Arial" w:cs="Arial"/>
                <w:vertAlign w:val="superscript"/>
              </w:rPr>
              <w:t>a</w:t>
            </w:r>
          </w:p>
        </w:tc>
        <w:tc>
          <w:tcPr>
            <w:tcW w:w="1559" w:type="dxa"/>
            <w:vAlign w:val="center"/>
          </w:tcPr>
          <w:p w14:paraId="058226DA" w14:textId="77777777" w:rsidR="0095305E" w:rsidRPr="00CA390E" w:rsidRDefault="0095305E" w:rsidP="002A75C5">
            <w:pPr>
              <w:contextualSpacing/>
              <w:jc w:val="center"/>
              <w:rPr>
                <w:rFonts w:ascii="Arial" w:hAnsi="Arial" w:cs="Arial"/>
              </w:rPr>
            </w:pPr>
            <w:r w:rsidRPr="00CA390E">
              <w:rPr>
                <w:rFonts w:ascii="Arial" w:hAnsi="Arial" w:cs="Arial"/>
              </w:rPr>
              <w:t>27.48±1.01</w:t>
            </w:r>
            <w:r w:rsidRPr="00CA390E">
              <w:rPr>
                <w:rFonts w:ascii="Arial" w:hAnsi="Arial" w:cs="Arial"/>
                <w:vertAlign w:val="superscript"/>
              </w:rPr>
              <w:t>c</w:t>
            </w:r>
          </w:p>
        </w:tc>
      </w:tr>
      <w:tr w:rsidR="0095305E" w:rsidRPr="00CA390E" w14:paraId="68FB7264" w14:textId="77777777" w:rsidTr="002A75C5">
        <w:trPr>
          <w:trHeight w:val="303"/>
        </w:trPr>
        <w:tc>
          <w:tcPr>
            <w:tcW w:w="1242" w:type="dxa"/>
          </w:tcPr>
          <w:p w14:paraId="791E7C4D" w14:textId="77777777" w:rsidR="0095305E" w:rsidRPr="00CA390E" w:rsidRDefault="0095305E" w:rsidP="002A75C5">
            <w:pPr>
              <w:rPr>
                <w:rFonts w:ascii="Arial" w:hAnsi="Arial" w:cs="Arial"/>
              </w:rPr>
            </w:pPr>
            <w:r w:rsidRPr="00CA390E">
              <w:rPr>
                <w:rFonts w:ascii="Arial" w:hAnsi="Arial" w:cs="Arial"/>
              </w:rPr>
              <w:t>F</w:t>
            </w:r>
            <w:r w:rsidRPr="00CA390E">
              <w:rPr>
                <w:rFonts w:ascii="Arial" w:hAnsi="Arial" w:cs="Arial"/>
                <w:vertAlign w:val="subscript"/>
              </w:rPr>
              <w:t>5</w:t>
            </w:r>
            <w:r w:rsidRPr="00CA390E">
              <w:rPr>
                <w:rFonts w:ascii="Arial" w:hAnsi="Arial" w:cs="Arial"/>
              </w:rPr>
              <w:t>S</w:t>
            </w:r>
            <w:r w:rsidRPr="00CA390E">
              <w:rPr>
                <w:rFonts w:ascii="Arial" w:hAnsi="Arial" w:cs="Arial"/>
                <w:vertAlign w:val="subscript"/>
              </w:rPr>
              <w:t>3</w:t>
            </w:r>
          </w:p>
        </w:tc>
        <w:tc>
          <w:tcPr>
            <w:tcW w:w="1560" w:type="dxa"/>
            <w:vAlign w:val="center"/>
          </w:tcPr>
          <w:p w14:paraId="21938CE3" w14:textId="77777777" w:rsidR="0095305E" w:rsidRPr="00CA390E" w:rsidRDefault="0095305E" w:rsidP="002A75C5">
            <w:pPr>
              <w:contextualSpacing/>
              <w:jc w:val="center"/>
              <w:rPr>
                <w:rFonts w:ascii="Arial" w:hAnsi="Arial" w:cs="Arial"/>
              </w:rPr>
            </w:pPr>
            <w:r w:rsidRPr="00CA390E">
              <w:rPr>
                <w:rFonts w:ascii="Arial" w:hAnsi="Arial" w:cs="Arial"/>
              </w:rPr>
              <w:t>20.41±1.78</w:t>
            </w:r>
          </w:p>
        </w:tc>
        <w:tc>
          <w:tcPr>
            <w:tcW w:w="1559" w:type="dxa"/>
            <w:vAlign w:val="center"/>
          </w:tcPr>
          <w:p w14:paraId="34909E22" w14:textId="77777777" w:rsidR="0095305E" w:rsidRPr="00CA390E" w:rsidRDefault="0095305E" w:rsidP="002A75C5">
            <w:pPr>
              <w:contextualSpacing/>
              <w:jc w:val="center"/>
              <w:rPr>
                <w:rFonts w:ascii="Arial" w:hAnsi="Arial" w:cs="Arial"/>
              </w:rPr>
            </w:pPr>
            <w:r w:rsidRPr="00CA390E">
              <w:rPr>
                <w:rFonts w:ascii="Arial" w:hAnsi="Arial" w:cs="Arial"/>
              </w:rPr>
              <w:t>23.67±1.40</w:t>
            </w:r>
            <w:r w:rsidRPr="00CA390E">
              <w:rPr>
                <w:rFonts w:ascii="Arial" w:hAnsi="Arial" w:cs="Arial"/>
                <w:vertAlign w:val="superscript"/>
              </w:rPr>
              <w:t>cde</w:t>
            </w:r>
          </w:p>
        </w:tc>
        <w:tc>
          <w:tcPr>
            <w:tcW w:w="1559" w:type="dxa"/>
            <w:vAlign w:val="center"/>
          </w:tcPr>
          <w:p w14:paraId="2B0F44A3" w14:textId="77777777" w:rsidR="0095305E" w:rsidRPr="00CA390E" w:rsidRDefault="0095305E" w:rsidP="002A75C5">
            <w:pPr>
              <w:contextualSpacing/>
              <w:jc w:val="center"/>
              <w:rPr>
                <w:rFonts w:ascii="Arial" w:hAnsi="Arial" w:cs="Arial"/>
              </w:rPr>
            </w:pPr>
            <w:r w:rsidRPr="00CA390E">
              <w:rPr>
                <w:rFonts w:ascii="Arial" w:hAnsi="Arial" w:cs="Arial"/>
              </w:rPr>
              <w:t>28.56±1.18</w:t>
            </w:r>
          </w:p>
        </w:tc>
        <w:tc>
          <w:tcPr>
            <w:tcW w:w="1418" w:type="dxa"/>
            <w:vAlign w:val="center"/>
          </w:tcPr>
          <w:p w14:paraId="03C8E33B" w14:textId="77777777" w:rsidR="0095305E" w:rsidRPr="00CA390E" w:rsidRDefault="0095305E" w:rsidP="002A75C5">
            <w:pPr>
              <w:contextualSpacing/>
              <w:jc w:val="center"/>
              <w:rPr>
                <w:rFonts w:ascii="Arial" w:hAnsi="Arial" w:cs="Arial"/>
              </w:rPr>
            </w:pPr>
            <w:r w:rsidRPr="00CA390E">
              <w:rPr>
                <w:rFonts w:ascii="Arial" w:hAnsi="Arial" w:cs="Arial"/>
              </w:rPr>
              <w:t>6.01±2.16</w:t>
            </w:r>
          </w:p>
        </w:tc>
        <w:tc>
          <w:tcPr>
            <w:tcW w:w="1559" w:type="dxa"/>
            <w:vAlign w:val="center"/>
          </w:tcPr>
          <w:p w14:paraId="4CC202E2" w14:textId="77777777" w:rsidR="0095305E" w:rsidRPr="00CA390E" w:rsidRDefault="0095305E" w:rsidP="002A75C5">
            <w:pPr>
              <w:contextualSpacing/>
              <w:jc w:val="center"/>
              <w:rPr>
                <w:rFonts w:ascii="Arial" w:hAnsi="Arial" w:cs="Arial"/>
              </w:rPr>
            </w:pPr>
            <w:r w:rsidRPr="00CA390E">
              <w:rPr>
                <w:rFonts w:ascii="Arial" w:hAnsi="Arial" w:cs="Arial"/>
              </w:rPr>
              <w:t>12.52±1.81</w:t>
            </w:r>
            <w:r w:rsidRPr="00CA390E">
              <w:rPr>
                <w:rFonts w:ascii="Arial" w:hAnsi="Arial" w:cs="Arial"/>
                <w:vertAlign w:val="superscript"/>
              </w:rPr>
              <w:t>c</w:t>
            </w:r>
          </w:p>
        </w:tc>
        <w:tc>
          <w:tcPr>
            <w:tcW w:w="1559" w:type="dxa"/>
            <w:vAlign w:val="center"/>
          </w:tcPr>
          <w:p w14:paraId="49F577A3" w14:textId="77777777" w:rsidR="0095305E" w:rsidRPr="00CA390E" w:rsidRDefault="0095305E" w:rsidP="002A75C5">
            <w:pPr>
              <w:contextualSpacing/>
              <w:jc w:val="center"/>
              <w:rPr>
                <w:rFonts w:ascii="Arial" w:hAnsi="Arial" w:cs="Arial"/>
              </w:rPr>
            </w:pPr>
            <w:r w:rsidRPr="00CA390E">
              <w:rPr>
                <w:rFonts w:ascii="Arial" w:hAnsi="Arial" w:cs="Arial"/>
              </w:rPr>
              <w:t>22.60±0.95</w:t>
            </w:r>
            <w:r w:rsidRPr="00CA390E">
              <w:rPr>
                <w:rFonts w:ascii="Arial" w:hAnsi="Arial" w:cs="Arial"/>
                <w:vertAlign w:val="superscript"/>
              </w:rPr>
              <w:t>de</w:t>
            </w:r>
          </w:p>
        </w:tc>
      </w:tr>
      <w:tr w:rsidR="0095305E" w:rsidRPr="00CA390E" w14:paraId="2EF9C37C" w14:textId="77777777" w:rsidTr="002A75C5">
        <w:trPr>
          <w:trHeight w:val="303"/>
        </w:trPr>
        <w:tc>
          <w:tcPr>
            <w:tcW w:w="1242" w:type="dxa"/>
          </w:tcPr>
          <w:p w14:paraId="11605FCA" w14:textId="77777777" w:rsidR="0095305E" w:rsidRPr="00CA390E" w:rsidRDefault="0095305E" w:rsidP="002A75C5">
            <w:pPr>
              <w:rPr>
                <w:rFonts w:ascii="Arial" w:hAnsi="Arial" w:cs="Arial"/>
              </w:rPr>
            </w:pPr>
            <w:proofErr w:type="spellStart"/>
            <w:proofErr w:type="gramStart"/>
            <w:r w:rsidRPr="00CA390E">
              <w:rPr>
                <w:rFonts w:ascii="Arial" w:hAnsi="Arial" w:cs="Arial"/>
              </w:rPr>
              <w:t>SEm</w:t>
            </w:r>
            <w:proofErr w:type="spellEnd"/>
            <w:r w:rsidRPr="00CA390E">
              <w:rPr>
                <w:rFonts w:ascii="Arial" w:hAnsi="Arial" w:cs="Arial"/>
              </w:rPr>
              <w:t>(</w:t>
            </w:r>
            <w:proofErr w:type="gramEnd"/>
            <w:r w:rsidRPr="00CA390E">
              <w:rPr>
                <w:rFonts w:ascii="Arial" w:hAnsi="Arial" w:cs="Arial"/>
              </w:rPr>
              <w:t>±)</w:t>
            </w:r>
          </w:p>
        </w:tc>
        <w:tc>
          <w:tcPr>
            <w:tcW w:w="1560" w:type="dxa"/>
            <w:vAlign w:val="center"/>
          </w:tcPr>
          <w:p w14:paraId="39478CB8" w14:textId="77777777" w:rsidR="0095305E" w:rsidRPr="00CA390E" w:rsidRDefault="0095305E" w:rsidP="002A75C5">
            <w:pPr>
              <w:jc w:val="center"/>
              <w:rPr>
                <w:rFonts w:ascii="Arial" w:hAnsi="Arial" w:cs="Arial"/>
              </w:rPr>
            </w:pPr>
            <w:r w:rsidRPr="00CA390E">
              <w:rPr>
                <w:rFonts w:ascii="Arial" w:hAnsi="Arial" w:cs="Arial"/>
              </w:rPr>
              <w:t>1.00</w:t>
            </w:r>
          </w:p>
        </w:tc>
        <w:tc>
          <w:tcPr>
            <w:tcW w:w="1559" w:type="dxa"/>
            <w:vAlign w:val="center"/>
          </w:tcPr>
          <w:p w14:paraId="08EE3B80" w14:textId="77777777" w:rsidR="0095305E" w:rsidRPr="00CA390E" w:rsidRDefault="0095305E" w:rsidP="002A75C5">
            <w:pPr>
              <w:jc w:val="center"/>
              <w:rPr>
                <w:rFonts w:ascii="Arial" w:hAnsi="Arial" w:cs="Arial"/>
              </w:rPr>
            </w:pPr>
            <w:r w:rsidRPr="00CA390E">
              <w:rPr>
                <w:rFonts w:ascii="Arial" w:hAnsi="Arial" w:cs="Arial"/>
              </w:rPr>
              <w:t>0.74</w:t>
            </w:r>
          </w:p>
        </w:tc>
        <w:tc>
          <w:tcPr>
            <w:tcW w:w="1559" w:type="dxa"/>
            <w:vAlign w:val="center"/>
          </w:tcPr>
          <w:p w14:paraId="366D4A02" w14:textId="77777777" w:rsidR="0095305E" w:rsidRPr="00CA390E" w:rsidRDefault="0095305E" w:rsidP="002A75C5">
            <w:pPr>
              <w:jc w:val="center"/>
              <w:rPr>
                <w:rFonts w:ascii="Arial" w:hAnsi="Arial" w:cs="Arial"/>
              </w:rPr>
            </w:pPr>
            <w:r w:rsidRPr="00CA390E">
              <w:rPr>
                <w:rFonts w:ascii="Arial" w:hAnsi="Arial" w:cs="Arial"/>
              </w:rPr>
              <w:t>1.00</w:t>
            </w:r>
          </w:p>
        </w:tc>
        <w:tc>
          <w:tcPr>
            <w:tcW w:w="1418" w:type="dxa"/>
            <w:vAlign w:val="center"/>
          </w:tcPr>
          <w:p w14:paraId="19BD0486" w14:textId="77777777" w:rsidR="0095305E" w:rsidRPr="00CA390E" w:rsidRDefault="0095305E" w:rsidP="002A75C5">
            <w:pPr>
              <w:jc w:val="center"/>
              <w:rPr>
                <w:rFonts w:ascii="Arial" w:hAnsi="Arial" w:cs="Arial"/>
              </w:rPr>
            </w:pPr>
            <w:r w:rsidRPr="00CA390E">
              <w:rPr>
                <w:rFonts w:ascii="Arial" w:hAnsi="Arial" w:cs="Arial"/>
              </w:rPr>
              <w:t>0.55</w:t>
            </w:r>
          </w:p>
        </w:tc>
        <w:tc>
          <w:tcPr>
            <w:tcW w:w="1559" w:type="dxa"/>
            <w:vAlign w:val="center"/>
          </w:tcPr>
          <w:p w14:paraId="03633B56" w14:textId="77777777" w:rsidR="0095305E" w:rsidRPr="00CA390E" w:rsidRDefault="0095305E" w:rsidP="002A75C5">
            <w:pPr>
              <w:jc w:val="center"/>
              <w:rPr>
                <w:rFonts w:ascii="Arial" w:hAnsi="Arial" w:cs="Arial"/>
              </w:rPr>
            </w:pPr>
            <w:r w:rsidRPr="00CA390E">
              <w:rPr>
                <w:rFonts w:ascii="Arial" w:hAnsi="Arial" w:cs="Arial"/>
              </w:rPr>
              <w:t>0.50</w:t>
            </w:r>
          </w:p>
        </w:tc>
        <w:tc>
          <w:tcPr>
            <w:tcW w:w="1559" w:type="dxa"/>
            <w:vAlign w:val="center"/>
          </w:tcPr>
          <w:p w14:paraId="10E7FDA1" w14:textId="77777777" w:rsidR="0095305E" w:rsidRPr="00CA390E" w:rsidRDefault="0095305E" w:rsidP="002A75C5">
            <w:pPr>
              <w:jc w:val="center"/>
              <w:rPr>
                <w:rFonts w:ascii="Arial" w:hAnsi="Arial" w:cs="Arial"/>
              </w:rPr>
            </w:pPr>
            <w:r w:rsidRPr="00CA390E">
              <w:rPr>
                <w:rFonts w:ascii="Arial" w:hAnsi="Arial" w:cs="Arial"/>
              </w:rPr>
              <w:t>0.87</w:t>
            </w:r>
          </w:p>
        </w:tc>
      </w:tr>
      <w:tr w:rsidR="0095305E" w:rsidRPr="00CA390E" w14:paraId="01429D11" w14:textId="77777777" w:rsidTr="002A75C5">
        <w:trPr>
          <w:trHeight w:val="303"/>
        </w:trPr>
        <w:tc>
          <w:tcPr>
            <w:tcW w:w="1242" w:type="dxa"/>
          </w:tcPr>
          <w:p w14:paraId="3ECD3627" w14:textId="77777777" w:rsidR="0095305E" w:rsidRPr="00CA390E" w:rsidRDefault="0095305E" w:rsidP="002A75C5">
            <w:pPr>
              <w:rPr>
                <w:rFonts w:ascii="Arial" w:hAnsi="Arial" w:cs="Arial"/>
              </w:rPr>
            </w:pPr>
            <w:r w:rsidRPr="00CA390E">
              <w:rPr>
                <w:rFonts w:ascii="Arial" w:hAnsi="Arial" w:cs="Arial"/>
              </w:rPr>
              <w:t>CD (0.05)</w:t>
            </w:r>
          </w:p>
        </w:tc>
        <w:tc>
          <w:tcPr>
            <w:tcW w:w="1560" w:type="dxa"/>
            <w:vAlign w:val="center"/>
          </w:tcPr>
          <w:p w14:paraId="61A3424B" w14:textId="77777777" w:rsidR="0095305E" w:rsidRPr="00CA390E" w:rsidRDefault="0095305E" w:rsidP="002A75C5">
            <w:pPr>
              <w:jc w:val="center"/>
              <w:rPr>
                <w:rFonts w:ascii="Arial" w:hAnsi="Arial" w:cs="Arial"/>
              </w:rPr>
            </w:pPr>
            <w:r w:rsidRPr="00CA390E">
              <w:rPr>
                <w:rFonts w:ascii="Arial" w:hAnsi="Arial" w:cs="Arial"/>
              </w:rPr>
              <w:t>NS</w:t>
            </w:r>
          </w:p>
        </w:tc>
        <w:tc>
          <w:tcPr>
            <w:tcW w:w="1559" w:type="dxa"/>
            <w:vAlign w:val="center"/>
          </w:tcPr>
          <w:p w14:paraId="4F332610" w14:textId="77777777" w:rsidR="0095305E" w:rsidRPr="00CA390E" w:rsidRDefault="0095305E" w:rsidP="002A75C5">
            <w:pPr>
              <w:jc w:val="center"/>
              <w:rPr>
                <w:rFonts w:ascii="Arial" w:hAnsi="Arial" w:cs="Arial"/>
              </w:rPr>
            </w:pPr>
            <w:r w:rsidRPr="00CA390E">
              <w:rPr>
                <w:rFonts w:ascii="Arial" w:hAnsi="Arial" w:cs="Arial"/>
              </w:rPr>
              <w:t>2.19</w:t>
            </w:r>
          </w:p>
        </w:tc>
        <w:tc>
          <w:tcPr>
            <w:tcW w:w="1559" w:type="dxa"/>
            <w:vAlign w:val="center"/>
          </w:tcPr>
          <w:p w14:paraId="78482673" w14:textId="77777777" w:rsidR="0095305E" w:rsidRPr="00CA390E" w:rsidRDefault="0095305E" w:rsidP="002A75C5">
            <w:pPr>
              <w:jc w:val="center"/>
              <w:rPr>
                <w:rFonts w:ascii="Arial" w:hAnsi="Arial" w:cs="Arial"/>
              </w:rPr>
            </w:pPr>
            <w:r w:rsidRPr="00CA390E">
              <w:rPr>
                <w:rFonts w:ascii="Arial" w:hAnsi="Arial" w:cs="Arial"/>
              </w:rPr>
              <w:t>2.95</w:t>
            </w:r>
          </w:p>
        </w:tc>
        <w:tc>
          <w:tcPr>
            <w:tcW w:w="1418" w:type="dxa"/>
            <w:vAlign w:val="center"/>
          </w:tcPr>
          <w:p w14:paraId="02F80689" w14:textId="77777777" w:rsidR="0095305E" w:rsidRPr="00CA390E" w:rsidRDefault="0095305E" w:rsidP="002A75C5">
            <w:pPr>
              <w:jc w:val="center"/>
              <w:rPr>
                <w:rFonts w:ascii="Arial" w:hAnsi="Arial" w:cs="Arial"/>
              </w:rPr>
            </w:pPr>
            <w:r w:rsidRPr="00CA390E">
              <w:rPr>
                <w:rFonts w:ascii="Arial" w:hAnsi="Arial" w:cs="Arial"/>
              </w:rPr>
              <w:t>NS</w:t>
            </w:r>
          </w:p>
        </w:tc>
        <w:tc>
          <w:tcPr>
            <w:tcW w:w="1559" w:type="dxa"/>
            <w:vAlign w:val="center"/>
          </w:tcPr>
          <w:p w14:paraId="001F79E2" w14:textId="77777777" w:rsidR="0095305E" w:rsidRPr="00CA390E" w:rsidRDefault="0095305E" w:rsidP="002A75C5">
            <w:pPr>
              <w:jc w:val="center"/>
              <w:rPr>
                <w:rFonts w:ascii="Arial" w:hAnsi="Arial" w:cs="Arial"/>
              </w:rPr>
            </w:pPr>
            <w:r w:rsidRPr="00CA390E">
              <w:rPr>
                <w:rFonts w:ascii="Arial" w:hAnsi="Arial" w:cs="Arial"/>
              </w:rPr>
              <w:t>1.48</w:t>
            </w:r>
          </w:p>
        </w:tc>
        <w:tc>
          <w:tcPr>
            <w:tcW w:w="1559" w:type="dxa"/>
            <w:vAlign w:val="center"/>
          </w:tcPr>
          <w:p w14:paraId="52938ADA" w14:textId="77777777" w:rsidR="0095305E" w:rsidRPr="00CA390E" w:rsidRDefault="0095305E" w:rsidP="002A75C5">
            <w:pPr>
              <w:jc w:val="center"/>
              <w:rPr>
                <w:rFonts w:ascii="Arial" w:hAnsi="Arial" w:cs="Arial"/>
              </w:rPr>
            </w:pPr>
            <w:r w:rsidRPr="00CA390E">
              <w:rPr>
                <w:rFonts w:ascii="Arial" w:hAnsi="Arial" w:cs="Arial"/>
              </w:rPr>
              <w:t>2.55</w:t>
            </w:r>
          </w:p>
        </w:tc>
      </w:tr>
      <w:tr w:rsidR="0095305E" w:rsidRPr="00CA390E" w14:paraId="018E49C8" w14:textId="77777777" w:rsidTr="002A75C5">
        <w:trPr>
          <w:trHeight w:val="303"/>
        </w:trPr>
        <w:tc>
          <w:tcPr>
            <w:tcW w:w="1242" w:type="dxa"/>
          </w:tcPr>
          <w:p w14:paraId="73905084" w14:textId="77777777" w:rsidR="0095305E" w:rsidRPr="00CA390E" w:rsidRDefault="0095305E" w:rsidP="002A75C5">
            <w:pPr>
              <w:rPr>
                <w:rFonts w:ascii="Arial" w:hAnsi="Arial" w:cs="Arial"/>
              </w:rPr>
            </w:pPr>
            <w:r w:rsidRPr="00CA390E">
              <w:rPr>
                <w:rFonts w:ascii="Arial" w:hAnsi="Arial" w:cs="Arial"/>
              </w:rPr>
              <w:t>Treatment Mean (T)</w:t>
            </w:r>
          </w:p>
        </w:tc>
        <w:tc>
          <w:tcPr>
            <w:tcW w:w="1560" w:type="dxa"/>
            <w:vAlign w:val="center"/>
          </w:tcPr>
          <w:p w14:paraId="026DD2C4" w14:textId="77777777" w:rsidR="0095305E" w:rsidRPr="00CA390E" w:rsidRDefault="0095305E" w:rsidP="002A75C5">
            <w:pPr>
              <w:jc w:val="center"/>
              <w:rPr>
                <w:rFonts w:ascii="Arial" w:hAnsi="Arial" w:cs="Arial"/>
              </w:rPr>
            </w:pPr>
            <w:r w:rsidRPr="00CA390E">
              <w:rPr>
                <w:rFonts w:ascii="Arial" w:hAnsi="Arial" w:cs="Arial"/>
              </w:rPr>
              <w:t>20.49</w:t>
            </w:r>
          </w:p>
        </w:tc>
        <w:tc>
          <w:tcPr>
            <w:tcW w:w="1559" w:type="dxa"/>
            <w:vAlign w:val="center"/>
          </w:tcPr>
          <w:p w14:paraId="4A3B5D21" w14:textId="77777777" w:rsidR="0095305E" w:rsidRPr="00CA390E" w:rsidRDefault="0095305E" w:rsidP="002A75C5">
            <w:pPr>
              <w:jc w:val="center"/>
              <w:rPr>
                <w:rFonts w:ascii="Arial" w:hAnsi="Arial" w:cs="Arial"/>
              </w:rPr>
            </w:pPr>
            <w:r w:rsidRPr="00CA390E">
              <w:rPr>
                <w:rFonts w:ascii="Arial" w:hAnsi="Arial" w:cs="Arial"/>
              </w:rPr>
              <w:t>24.46</w:t>
            </w:r>
          </w:p>
        </w:tc>
        <w:tc>
          <w:tcPr>
            <w:tcW w:w="1559" w:type="dxa"/>
            <w:vAlign w:val="center"/>
          </w:tcPr>
          <w:p w14:paraId="6270901B" w14:textId="77777777" w:rsidR="0095305E" w:rsidRPr="00CA390E" w:rsidRDefault="0095305E" w:rsidP="002A75C5">
            <w:pPr>
              <w:jc w:val="center"/>
              <w:rPr>
                <w:rFonts w:ascii="Arial" w:hAnsi="Arial" w:cs="Arial"/>
              </w:rPr>
            </w:pPr>
            <w:r w:rsidRPr="00CA390E">
              <w:rPr>
                <w:rFonts w:ascii="Arial" w:hAnsi="Arial" w:cs="Arial"/>
              </w:rPr>
              <w:t>31.03</w:t>
            </w:r>
          </w:p>
        </w:tc>
        <w:tc>
          <w:tcPr>
            <w:tcW w:w="1418" w:type="dxa"/>
            <w:vAlign w:val="center"/>
          </w:tcPr>
          <w:p w14:paraId="135559D7" w14:textId="77777777" w:rsidR="0095305E" w:rsidRPr="00CA390E" w:rsidRDefault="0095305E" w:rsidP="002A75C5">
            <w:pPr>
              <w:jc w:val="center"/>
              <w:rPr>
                <w:rFonts w:ascii="Arial" w:hAnsi="Arial" w:cs="Arial"/>
              </w:rPr>
            </w:pPr>
            <w:r w:rsidRPr="00CA390E">
              <w:rPr>
                <w:rFonts w:ascii="Arial" w:hAnsi="Arial" w:cs="Arial"/>
              </w:rPr>
              <w:t>4.72</w:t>
            </w:r>
          </w:p>
        </w:tc>
        <w:tc>
          <w:tcPr>
            <w:tcW w:w="1559" w:type="dxa"/>
            <w:vAlign w:val="center"/>
          </w:tcPr>
          <w:p w14:paraId="4C645483" w14:textId="77777777" w:rsidR="0095305E" w:rsidRPr="00CA390E" w:rsidRDefault="0095305E" w:rsidP="002A75C5">
            <w:pPr>
              <w:jc w:val="center"/>
              <w:rPr>
                <w:rFonts w:ascii="Arial" w:hAnsi="Arial" w:cs="Arial"/>
              </w:rPr>
            </w:pPr>
            <w:r w:rsidRPr="00CA390E">
              <w:rPr>
                <w:rFonts w:ascii="Arial" w:hAnsi="Arial" w:cs="Arial"/>
              </w:rPr>
              <w:t>10.98</w:t>
            </w:r>
          </w:p>
        </w:tc>
        <w:tc>
          <w:tcPr>
            <w:tcW w:w="1559" w:type="dxa"/>
            <w:vAlign w:val="center"/>
          </w:tcPr>
          <w:p w14:paraId="400B0366" w14:textId="77777777" w:rsidR="0095305E" w:rsidRPr="00CA390E" w:rsidRDefault="0095305E" w:rsidP="002A75C5">
            <w:pPr>
              <w:jc w:val="center"/>
              <w:rPr>
                <w:rFonts w:ascii="Arial" w:hAnsi="Arial" w:cs="Arial"/>
              </w:rPr>
            </w:pPr>
            <w:r w:rsidRPr="00CA390E">
              <w:rPr>
                <w:rFonts w:ascii="Arial" w:hAnsi="Arial" w:cs="Arial"/>
              </w:rPr>
              <w:t>24.20</w:t>
            </w:r>
          </w:p>
        </w:tc>
      </w:tr>
      <w:tr w:rsidR="0095305E" w:rsidRPr="00CA390E" w14:paraId="36FFAF45" w14:textId="77777777" w:rsidTr="002A75C5">
        <w:trPr>
          <w:trHeight w:val="303"/>
        </w:trPr>
        <w:tc>
          <w:tcPr>
            <w:tcW w:w="1242" w:type="dxa"/>
          </w:tcPr>
          <w:p w14:paraId="4AB13C72" w14:textId="77777777" w:rsidR="0095305E" w:rsidRPr="00CA390E" w:rsidRDefault="0095305E" w:rsidP="002A75C5">
            <w:pPr>
              <w:rPr>
                <w:rFonts w:ascii="Arial" w:hAnsi="Arial" w:cs="Arial"/>
              </w:rPr>
            </w:pPr>
            <w:r w:rsidRPr="00CA390E">
              <w:rPr>
                <w:rFonts w:ascii="Arial" w:hAnsi="Arial" w:cs="Arial"/>
              </w:rPr>
              <w:t xml:space="preserve">C 1 </w:t>
            </w:r>
          </w:p>
        </w:tc>
        <w:tc>
          <w:tcPr>
            <w:tcW w:w="1560" w:type="dxa"/>
            <w:vAlign w:val="center"/>
          </w:tcPr>
          <w:p w14:paraId="0C68C380" w14:textId="77777777" w:rsidR="0095305E" w:rsidRPr="00CA390E" w:rsidRDefault="0095305E" w:rsidP="002A75C5">
            <w:pPr>
              <w:jc w:val="center"/>
              <w:rPr>
                <w:rFonts w:ascii="Arial" w:hAnsi="Arial" w:cs="Arial"/>
              </w:rPr>
            </w:pPr>
            <w:r w:rsidRPr="00CA390E">
              <w:rPr>
                <w:rFonts w:ascii="Arial" w:hAnsi="Arial" w:cs="Arial"/>
              </w:rPr>
              <w:t>20.49</w:t>
            </w:r>
          </w:p>
        </w:tc>
        <w:tc>
          <w:tcPr>
            <w:tcW w:w="1559" w:type="dxa"/>
            <w:vAlign w:val="center"/>
          </w:tcPr>
          <w:p w14:paraId="2A20BB86" w14:textId="77777777" w:rsidR="0095305E" w:rsidRPr="00CA390E" w:rsidRDefault="0095305E" w:rsidP="002A75C5">
            <w:pPr>
              <w:jc w:val="center"/>
              <w:rPr>
                <w:rFonts w:ascii="Arial" w:hAnsi="Arial" w:cs="Arial"/>
              </w:rPr>
            </w:pPr>
            <w:r w:rsidRPr="00CA390E">
              <w:rPr>
                <w:rFonts w:ascii="Arial" w:hAnsi="Arial" w:cs="Arial"/>
              </w:rPr>
              <w:t>24.14</w:t>
            </w:r>
          </w:p>
        </w:tc>
        <w:tc>
          <w:tcPr>
            <w:tcW w:w="1559" w:type="dxa"/>
            <w:vAlign w:val="center"/>
          </w:tcPr>
          <w:p w14:paraId="44C6DC18" w14:textId="77777777" w:rsidR="0095305E" w:rsidRPr="00CA390E" w:rsidRDefault="0095305E" w:rsidP="002A75C5">
            <w:pPr>
              <w:jc w:val="center"/>
              <w:rPr>
                <w:rFonts w:ascii="Arial" w:hAnsi="Arial" w:cs="Arial"/>
              </w:rPr>
            </w:pPr>
            <w:r w:rsidRPr="00CA390E">
              <w:rPr>
                <w:rFonts w:ascii="Arial" w:hAnsi="Arial" w:cs="Arial"/>
              </w:rPr>
              <w:t>30.52</w:t>
            </w:r>
          </w:p>
        </w:tc>
        <w:tc>
          <w:tcPr>
            <w:tcW w:w="1418" w:type="dxa"/>
            <w:vAlign w:val="center"/>
          </w:tcPr>
          <w:p w14:paraId="1BF66B73" w14:textId="77777777" w:rsidR="0095305E" w:rsidRPr="00CA390E" w:rsidRDefault="0095305E" w:rsidP="002A75C5">
            <w:pPr>
              <w:jc w:val="center"/>
              <w:rPr>
                <w:rFonts w:ascii="Arial" w:hAnsi="Arial" w:cs="Arial"/>
              </w:rPr>
            </w:pPr>
            <w:r w:rsidRPr="00CA390E">
              <w:rPr>
                <w:rFonts w:ascii="Arial" w:hAnsi="Arial" w:cs="Arial"/>
              </w:rPr>
              <w:t>4.65</w:t>
            </w:r>
          </w:p>
        </w:tc>
        <w:tc>
          <w:tcPr>
            <w:tcW w:w="1559" w:type="dxa"/>
            <w:vAlign w:val="center"/>
          </w:tcPr>
          <w:p w14:paraId="5784CF60" w14:textId="77777777" w:rsidR="0095305E" w:rsidRPr="00CA390E" w:rsidRDefault="0095305E" w:rsidP="002A75C5">
            <w:pPr>
              <w:jc w:val="center"/>
              <w:rPr>
                <w:rFonts w:ascii="Arial" w:hAnsi="Arial" w:cs="Arial"/>
              </w:rPr>
            </w:pPr>
            <w:r w:rsidRPr="00CA390E">
              <w:rPr>
                <w:rFonts w:ascii="Arial" w:hAnsi="Arial" w:cs="Arial"/>
              </w:rPr>
              <w:t>11.15</w:t>
            </w:r>
          </w:p>
        </w:tc>
        <w:tc>
          <w:tcPr>
            <w:tcW w:w="1559" w:type="dxa"/>
            <w:vAlign w:val="center"/>
          </w:tcPr>
          <w:p w14:paraId="1D148359" w14:textId="77777777" w:rsidR="0095305E" w:rsidRPr="00CA390E" w:rsidRDefault="0095305E" w:rsidP="002A75C5">
            <w:pPr>
              <w:jc w:val="center"/>
              <w:rPr>
                <w:rFonts w:ascii="Arial" w:hAnsi="Arial" w:cs="Arial"/>
              </w:rPr>
            </w:pPr>
            <w:r w:rsidRPr="00CA390E">
              <w:rPr>
                <w:rFonts w:ascii="Arial" w:hAnsi="Arial" w:cs="Arial"/>
              </w:rPr>
              <w:t>23.45</w:t>
            </w:r>
          </w:p>
        </w:tc>
      </w:tr>
      <w:tr w:rsidR="0095305E" w:rsidRPr="00CA390E" w14:paraId="0B838D55" w14:textId="77777777" w:rsidTr="002A75C5">
        <w:trPr>
          <w:trHeight w:val="303"/>
        </w:trPr>
        <w:tc>
          <w:tcPr>
            <w:tcW w:w="1242" w:type="dxa"/>
          </w:tcPr>
          <w:p w14:paraId="09F3BDEA" w14:textId="77777777" w:rsidR="0095305E" w:rsidRPr="00CA390E" w:rsidRDefault="0095305E" w:rsidP="002A75C5">
            <w:pPr>
              <w:rPr>
                <w:rFonts w:ascii="Arial" w:hAnsi="Arial" w:cs="Arial"/>
              </w:rPr>
            </w:pPr>
            <w:r w:rsidRPr="00CA390E">
              <w:rPr>
                <w:rFonts w:ascii="Arial" w:hAnsi="Arial" w:cs="Arial"/>
              </w:rPr>
              <w:t>C 2</w:t>
            </w:r>
          </w:p>
        </w:tc>
        <w:tc>
          <w:tcPr>
            <w:tcW w:w="1560" w:type="dxa"/>
            <w:vAlign w:val="center"/>
          </w:tcPr>
          <w:p w14:paraId="66C9774C" w14:textId="77777777" w:rsidR="0095305E" w:rsidRPr="00CA390E" w:rsidRDefault="0095305E" w:rsidP="002A75C5">
            <w:pPr>
              <w:jc w:val="center"/>
              <w:rPr>
                <w:rFonts w:ascii="Arial" w:hAnsi="Arial" w:cs="Arial"/>
              </w:rPr>
            </w:pPr>
            <w:r w:rsidRPr="00CA390E">
              <w:rPr>
                <w:rFonts w:ascii="Arial" w:hAnsi="Arial" w:cs="Arial"/>
              </w:rPr>
              <w:t>15.99</w:t>
            </w:r>
          </w:p>
        </w:tc>
        <w:tc>
          <w:tcPr>
            <w:tcW w:w="1559" w:type="dxa"/>
            <w:vAlign w:val="center"/>
          </w:tcPr>
          <w:p w14:paraId="59F28EC7" w14:textId="77777777" w:rsidR="0095305E" w:rsidRPr="00CA390E" w:rsidRDefault="0095305E" w:rsidP="002A75C5">
            <w:pPr>
              <w:jc w:val="center"/>
              <w:rPr>
                <w:rFonts w:ascii="Arial" w:hAnsi="Arial" w:cs="Arial"/>
              </w:rPr>
            </w:pPr>
            <w:r w:rsidRPr="00CA390E">
              <w:rPr>
                <w:rFonts w:ascii="Arial" w:hAnsi="Arial" w:cs="Arial"/>
              </w:rPr>
              <w:t>18.36</w:t>
            </w:r>
          </w:p>
        </w:tc>
        <w:tc>
          <w:tcPr>
            <w:tcW w:w="1559" w:type="dxa"/>
            <w:vAlign w:val="center"/>
          </w:tcPr>
          <w:p w14:paraId="495C3EE9" w14:textId="77777777" w:rsidR="0095305E" w:rsidRPr="00CA390E" w:rsidRDefault="0095305E" w:rsidP="002A75C5">
            <w:pPr>
              <w:jc w:val="center"/>
              <w:rPr>
                <w:rFonts w:ascii="Arial" w:hAnsi="Arial" w:cs="Arial"/>
              </w:rPr>
            </w:pPr>
            <w:r w:rsidRPr="00CA390E">
              <w:rPr>
                <w:rFonts w:ascii="Arial" w:hAnsi="Arial" w:cs="Arial"/>
              </w:rPr>
              <w:t>23.58</w:t>
            </w:r>
          </w:p>
        </w:tc>
        <w:tc>
          <w:tcPr>
            <w:tcW w:w="1418" w:type="dxa"/>
            <w:vAlign w:val="center"/>
          </w:tcPr>
          <w:p w14:paraId="72E64995" w14:textId="77777777" w:rsidR="0095305E" w:rsidRPr="00CA390E" w:rsidRDefault="0095305E" w:rsidP="002A75C5">
            <w:pPr>
              <w:jc w:val="center"/>
              <w:rPr>
                <w:rFonts w:ascii="Arial" w:hAnsi="Arial" w:cs="Arial"/>
              </w:rPr>
            </w:pPr>
            <w:r w:rsidRPr="00CA390E">
              <w:rPr>
                <w:rFonts w:ascii="Arial" w:hAnsi="Arial" w:cs="Arial"/>
              </w:rPr>
              <w:t>2.91</w:t>
            </w:r>
          </w:p>
        </w:tc>
        <w:tc>
          <w:tcPr>
            <w:tcW w:w="1559" w:type="dxa"/>
            <w:vAlign w:val="center"/>
          </w:tcPr>
          <w:p w14:paraId="07A1CA46" w14:textId="77777777" w:rsidR="0095305E" w:rsidRPr="00CA390E" w:rsidRDefault="0095305E" w:rsidP="002A75C5">
            <w:pPr>
              <w:jc w:val="center"/>
              <w:rPr>
                <w:rFonts w:ascii="Arial" w:hAnsi="Arial" w:cs="Arial"/>
              </w:rPr>
            </w:pPr>
            <w:r w:rsidRPr="00CA390E">
              <w:rPr>
                <w:rFonts w:ascii="Arial" w:hAnsi="Arial" w:cs="Arial"/>
              </w:rPr>
              <w:t>7.88</w:t>
            </w:r>
          </w:p>
        </w:tc>
        <w:tc>
          <w:tcPr>
            <w:tcW w:w="1559" w:type="dxa"/>
            <w:vAlign w:val="center"/>
          </w:tcPr>
          <w:p w14:paraId="64D99DB1" w14:textId="77777777" w:rsidR="0095305E" w:rsidRPr="00CA390E" w:rsidRDefault="0095305E" w:rsidP="002A75C5">
            <w:pPr>
              <w:jc w:val="center"/>
              <w:rPr>
                <w:rFonts w:ascii="Arial" w:hAnsi="Arial" w:cs="Arial"/>
              </w:rPr>
            </w:pPr>
            <w:r w:rsidRPr="00CA390E">
              <w:rPr>
                <w:rFonts w:ascii="Arial" w:hAnsi="Arial" w:cs="Arial"/>
              </w:rPr>
              <w:t>17.04</w:t>
            </w:r>
          </w:p>
        </w:tc>
      </w:tr>
      <w:tr w:rsidR="0095305E" w:rsidRPr="00CA390E" w14:paraId="5B763E4E" w14:textId="77777777" w:rsidTr="002A75C5">
        <w:trPr>
          <w:trHeight w:val="303"/>
        </w:trPr>
        <w:tc>
          <w:tcPr>
            <w:tcW w:w="1242" w:type="dxa"/>
          </w:tcPr>
          <w:p w14:paraId="50D1BD49" w14:textId="77777777" w:rsidR="0095305E" w:rsidRPr="00CA390E" w:rsidRDefault="0095305E" w:rsidP="002A75C5">
            <w:pPr>
              <w:rPr>
                <w:rFonts w:ascii="Arial" w:hAnsi="Arial" w:cs="Arial"/>
              </w:rPr>
            </w:pPr>
            <w:r w:rsidRPr="00CA390E">
              <w:rPr>
                <w:rFonts w:ascii="Arial" w:hAnsi="Arial" w:cs="Arial"/>
              </w:rPr>
              <w:t>C 1 vs C 2</w:t>
            </w:r>
          </w:p>
        </w:tc>
        <w:tc>
          <w:tcPr>
            <w:tcW w:w="1560" w:type="dxa"/>
            <w:vAlign w:val="center"/>
          </w:tcPr>
          <w:p w14:paraId="19577755" w14:textId="77777777" w:rsidR="0095305E" w:rsidRPr="00CA390E" w:rsidRDefault="0095305E" w:rsidP="002A75C5">
            <w:pPr>
              <w:jc w:val="center"/>
              <w:rPr>
                <w:rFonts w:ascii="Arial" w:hAnsi="Arial" w:cs="Arial"/>
              </w:rPr>
            </w:pPr>
            <w:r w:rsidRPr="00CA390E">
              <w:rPr>
                <w:rFonts w:ascii="Arial" w:hAnsi="Arial" w:cs="Arial"/>
              </w:rPr>
              <w:t>S*</w:t>
            </w:r>
          </w:p>
        </w:tc>
        <w:tc>
          <w:tcPr>
            <w:tcW w:w="1559" w:type="dxa"/>
            <w:vAlign w:val="center"/>
          </w:tcPr>
          <w:p w14:paraId="4B89BB3D" w14:textId="77777777" w:rsidR="0095305E" w:rsidRPr="00CA390E" w:rsidRDefault="0095305E" w:rsidP="002A75C5">
            <w:pPr>
              <w:jc w:val="center"/>
              <w:rPr>
                <w:rFonts w:ascii="Arial" w:hAnsi="Arial" w:cs="Arial"/>
              </w:rPr>
            </w:pPr>
            <w:r w:rsidRPr="00CA390E">
              <w:rPr>
                <w:rFonts w:ascii="Arial" w:hAnsi="Arial" w:cs="Arial"/>
              </w:rPr>
              <w:t>S*</w:t>
            </w:r>
          </w:p>
        </w:tc>
        <w:tc>
          <w:tcPr>
            <w:tcW w:w="1559" w:type="dxa"/>
            <w:vAlign w:val="center"/>
          </w:tcPr>
          <w:p w14:paraId="7DE0F84F" w14:textId="77777777" w:rsidR="0095305E" w:rsidRPr="00CA390E" w:rsidRDefault="0095305E" w:rsidP="002A75C5">
            <w:pPr>
              <w:jc w:val="center"/>
              <w:rPr>
                <w:rFonts w:ascii="Arial" w:hAnsi="Arial" w:cs="Arial"/>
              </w:rPr>
            </w:pPr>
            <w:r w:rsidRPr="00CA390E">
              <w:rPr>
                <w:rFonts w:ascii="Arial" w:hAnsi="Arial" w:cs="Arial"/>
              </w:rPr>
              <w:t>S*</w:t>
            </w:r>
          </w:p>
        </w:tc>
        <w:tc>
          <w:tcPr>
            <w:tcW w:w="1418" w:type="dxa"/>
            <w:vAlign w:val="center"/>
          </w:tcPr>
          <w:p w14:paraId="3AA2F725" w14:textId="77777777" w:rsidR="0095305E" w:rsidRPr="00CA390E" w:rsidRDefault="0095305E" w:rsidP="002A75C5">
            <w:pPr>
              <w:jc w:val="center"/>
              <w:rPr>
                <w:rFonts w:ascii="Arial" w:hAnsi="Arial" w:cs="Arial"/>
              </w:rPr>
            </w:pPr>
            <w:r w:rsidRPr="00CA390E">
              <w:rPr>
                <w:rFonts w:ascii="Arial" w:hAnsi="Arial" w:cs="Arial"/>
              </w:rPr>
              <w:t>S*</w:t>
            </w:r>
          </w:p>
        </w:tc>
        <w:tc>
          <w:tcPr>
            <w:tcW w:w="1559" w:type="dxa"/>
            <w:vAlign w:val="center"/>
          </w:tcPr>
          <w:p w14:paraId="18F01771" w14:textId="77777777" w:rsidR="0095305E" w:rsidRPr="00CA390E" w:rsidRDefault="0095305E" w:rsidP="002A75C5">
            <w:pPr>
              <w:jc w:val="center"/>
              <w:rPr>
                <w:rFonts w:ascii="Arial" w:hAnsi="Arial" w:cs="Arial"/>
              </w:rPr>
            </w:pPr>
            <w:r w:rsidRPr="00CA390E">
              <w:rPr>
                <w:rFonts w:ascii="Arial" w:hAnsi="Arial" w:cs="Arial"/>
              </w:rPr>
              <w:t>S*</w:t>
            </w:r>
          </w:p>
        </w:tc>
        <w:tc>
          <w:tcPr>
            <w:tcW w:w="1559" w:type="dxa"/>
            <w:vAlign w:val="center"/>
          </w:tcPr>
          <w:p w14:paraId="4DC00B17" w14:textId="77777777" w:rsidR="0095305E" w:rsidRPr="00CA390E" w:rsidRDefault="0095305E" w:rsidP="002A75C5">
            <w:pPr>
              <w:jc w:val="center"/>
              <w:rPr>
                <w:rFonts w:ascii="Arial" w:hAnsi="Arial" w:cs="Arial"/>
              </w:rPr>
            </w:pPr>
            <w:r w:rsidRPr="00CA390E">
              <w:rPr>
                <w:rFonts w:ascii="Arial" w:hAnsi="Arial" w:cs="Arial"/>
              </w:rPr>
              <w:t>S*</w:t>
            </w:r>
          </w:p>
        </w:tc>
      </w:tr>
      <w:tr w:rsidR="0095305E" w:rsidRPr="00CA390E" w14:paraId="16D9D9A5" w14:textId="77777777" w:rsidTr="002A75C5">
        <w:trPr>
          <w:trHeight w:val="303"/>
        </w:trPr>
        <w:tc>
          <w:tcPr>
            <w:tcW w:w="1242" w:type="dxa"/>
          </w:tcPr>
          <w:p w14:paraId="62412514" w14:textId="77777777" w:rsidR="0095305E" w:rsidRPr="00CA390E" w:rsidRDefault="0095305E" w:rsidP="002A75C5">
            <w:pPr>
              <w:rPr>
                <w:rFonts w:ascii="Arial" w:hAnsi="Arial" w:cs="Arial"/>
              </w:rPr>
            </w:pPr>
            <w:r w:rsidRPr="00CA390E">
              <w:rPr>
                <w:rFonts w:ascii="Arial" w:hAnsi="Arial" w:cs="Arial"/>
              </w:rPr>
              <w:t>C 1 vs T</w:t>
            </w:r>
          </w:p>
        </w:tc>
        <w:tc>
          <w:tcPr>
            <w:tcW w:w="1560" w:type="dxa"/>
            <w:vAlign w:val="center"/>
          </w:tcPr>
          <w:p w14:paraId="78385BEF" w14:textId="77777777" w:rsidR="0095305E" w:rsidRPr="00CA390E" w:rsidRDefault="0095305E" w:rsidP="002A75C5">
            <w:pPr>
              <w:jc w:val="center"/>
              <w:rPr>
                <w:rFonts w:ascii="Arial" w:hAnsi="Arial" w:cs="Arial"/>
              </w:rPr>
            </w:pPr>
            <w:r w:rsidRPr="00CA390E">
              <w:rPr>
                <w:rFonts w:ascii="Arial" w:hAnsi="Arial" w:cs="Arial"/>
              </w:rPr>
              <w:t>NS</w:t>
            </w:r>
          </w:p>
        </w:tc>
        <w:tc>
          <w:tcPr>
            <w:tcW w:w="1559" w:type="dxa"/>
            <w:vAlign w:val="center"/>
          </w:tcPr>
          <w:p w14:paraId="252BE0B4" w14:textId="77777777" w:rsidR="0095305E" w:rsidRPr="00CA390E" w:rsidRDefault="0095305E" w:rsidP="002A75C5">
            <w:pPr>
              <w:jc w:val="center"/>
              <w:rPr>
                <w:rFonts w:ascii="Arial" w:hAnsi="Arial" w:cs="Arial"/>
              </w:rPr>
            </w:pPr>
            <w:r w:rsidRPr="00CA390E">
              <w:rPr>
                <w:rFonts w:ascii="Arial" w:hAnsi="Arial" w:cs="Arial"/>
              </w:rPr>
              <w:t>NS</w:t>
            </w:r>
          </w:p>
        </w:tc>
        <w:tc>
          <w:tcPr>
            <w:tcW w:w="1559" w:type="dxa"/>
            <w:vAlign w:val="center"/>
          </w:tcPr>
          <w:p w14:paraId="1F581D0E" w14:textId="77777777" w:rsidR="0095305E" w:rsidRPr="00CA390E" w:rsidRDefault="0095305E" w:rsidP="002A75C5">
            <w:pPr>
              <w:jc w:val="center"/>
              <w:rPr>
                <w:rFonts w:ascii="Arial" w:hAnsi="Arial" w:cs="Arial"/>
              </w:rPr>
            </w:pPr>
            <w:r w:rsidRPr="00CA390E">
              <w:rPr>
                <w:rFonts w:ascii="Arial" w:hAnsi="Arial" w:cs="Arial"/>
              </w:rPr>
              <w:t>NS</w:t>
            </w:r>
          </w:p>
        </w:tc>
        <w:tc>
          <w:tcPr>
            <w:tcW w:w="1418" w:type="dxa"/>
            <w:vAlign w:val="center"/>
          </w:tcPr>
          <w:p w14:paraId="125F5664" w14:textId="77777777" w:rsidR="0095305E" w:rsidRPr="00CA390E" w:rsidRDefault="0095305E" w:rsidP="002A75C5">
            <w:pPr>
              <w:jc w:val="center"/>
              <w:rPr>
                <w:rFonts w:ascii="Arial" w:hAnsi="Arial" w:cs="Arial"/>
              </w:rPr>
            </w:pPr>
            <w:r w:rsidRPr="00CA390E">
              <w:rPr>
                <w:rFonts w:ascii="Arial" w:hAnsi="Arial" w:cs="Arial"/>
              </w:rPr>
              <w:t>NS</w:t>
            </w:r>
          </w:p>
        </w:tc>
        <w:tc>
          <w:tcPr>
            <w:tcW w:w="1559" w:type="dxa"/>
            <w:vAlign w:val="center"/>
          </w:tcPr>
          <w:p w14:paraId="6E81E58F" w14:textId="77777777" w:rsidR="0095305E" w:rsidRPr="00CA390E" w:rsidRDefault="0095305E" w:rsidP="002A75C5">
            <w:pPr>
              <w:jc w:val="center"/>
              <w:rPr>
                <w:rFonts w:ascii="Arial" w:hAnsi="Arial" w:cs="Arial"/>
              </w:rPr>
            </w:pPr>
            <w:r w:rsidRPr="00CA390E">
              <w:rPr>
                <w:rFonts w:ascii="Arial" w:hAnsi="Arial" w:cs="Arial"/>
              </w:rPr>
              <w:t>NS</w:t>
            </w:r>
          </w:p>
        </w:tc>
        <w:tc>
          <w:tcPr>
            <w:tcW w:w="1559" w:type="dxa"/>
            <w:vAlign w:val="center"/>
          </w:tcPr>
          <w:p w14:paraId="085097BD" w14:textId="77777777" w:rsidR="0095305E" w:rsidRPr="00CA390E" w:rsidRDefault="0095305E" w:rsidP="002A75C5">
            <w:pPr>
              <w:jc w:val="center"/>
              <w:rPr>
                <w:rFonts w:ascii="Arial" w:hAnsi="Arial" w:cs="Arial"/>
              </w:rPr>
            </w:pPr>
            <w:r w:rsidRPr="00CA390E">
              <w:rPr>
                <w:rFonts w:ascii="Arial" w:hAnsi="Arial" w:cs="Arial"/>
              </w:rPr>
              <w:t>NS</w:t>
            </w:r>
          </w:p>
        </w:tc>
      </w:tr>
      <w:tr w:rsidR="0095305E" w:rsidRPr="00CA390E" w14:paraId="20E81FA8" w14:textId="77777777" w:rsidTr="002A75C5">
        <w:trPr>
          <w:trHeight w:val="303"/>
        </w:trPr>
        <w:tc>
          <w:tcPr>
            <w:tcW w:w="1242" w:type="dxa"/>
          </w:tcPr>
          <w:p w14:paraId="3E7F5A52" w14:textId="77777777" w:rsidR="0095305E" w:rsidRPr="00CA390E" w:rsidRDefault="0095305E" w:rsidP="002A75C5">
            <w:pPr>
              <w:rPr>
                <w:rFonts w:ascii="Arial" w:hAnsi="Arial" w:cs="Arial"/>
              </w:rPr>
            </w:pPr>
            <w:r w:rsidRPr="00CA390E">
              <w:rPr>
                <w:rFonts w:ascii="Arial" w:hAnsi="Arial" w:cs="Arial"/>
              </w:rPr>
              <w:t>C 2 vs T</w:t>
            </w:r>
          </w:p>
        </w:tc>
        <w:tc>
          <w:tcPr>
            <w:tcW w:w="1560" w:type="dxa"/>
            <w:vAlign w:val="center"/>
          </w:tcPr>
          <w:p w14:paraId="36B8CB4A" w14:textId="77777777" w:rsidR="0095305E" w:rsidRPr="00CA390E" w:rsidRDefault="0095305E" w:rsidP="002A75C5">
            <w:pPr>
              <w:jc w:val="center"/>
              <w:rPr>
                <w:rFonts w:ascii="Arial" w:hAnsi="Arial" w:cs="Arial"/>
              </w:rPr>
            </w:pPr>
            <w:r w:rsidRPr="00CA390E">
              <w:rPr>
                <w:rFonts w:ascii="Arial" w:hAnsi="Arial" w:cs="Arial"/>
              </w:rPr>
              <w:t>S*</w:t>
            </w:r>
          </w:p>
        </w:tc>
        <w:tc>
          <w:tcPr>
            <w:tcW w:w="1559" w:type="dxa"/>
            <w:vAlign w:val="center"/>
          </w:tcPr>
          <w:p w14:paraId="6A5BA501" w14:textId="77777777" w:rsidR="0095305E" w:rsidRPr="00CA390E" w:rsidRDefault="0095305E" w:rsidP="002A75C5">
            <w:pPr>
              <w:jc w:val="center"/>
              <w:rPr>
                <w:rFonts w:ascii="Arial" w:hAnsi="Arial" w:cs="Arial"/>
              </w:rPr>
            </w:pPr>
            <w:r w:rsidRPr="00CA390E">
              <w:rPr>
                <w:rFonts w:ascii="Arial" w:hAnsi="Arial" w:cs="Arial"/>
              </w:rPr>
              <w:t>S*</w:t>
            </w:r>
          </w:p>
        </w:tc>
        <w:tc>
          <w:tcPr>
            <w:tcW w:w="1559" w:type="dxa"/>
            <w:vAlign w:val="center"/>
          </w:tcPr>
          <w:p w14:paraId="58D6105F" w14:textId="77777777" w:rsidR="0095305E" w:rsidRPr="00CA390E" w:rsidRDefault="0095305E" w:rsidP="002A75C5">
            <w:pPr>
              <w:jc w:val="center"/>
              <w:rPr>
                <w:rFonts w:ascii="Arial" w:hAnsi="Arial" w:cs="Arial"/>
              </w:rPr>
            </w:pPr>
            <w:r w:rsidRPr="00CA390E">
              <w:rPr>
                <w:rFonts w:ascii="Arial" w:hAnsi="Arial" w:cs="Arial"/>
              </w:rPr>
              <w:t>S*</w:t>
            </w:r>
          </w:p>
        </w:tc>
        <w:tc>
          <w:tcPr>
            <w:tcW w:w="1418" w:type="dxa"/>
            <w:vAlign w:val="center"/>
          </w:tcPr>
          <w:p w14:paraId="273EF3C4" w14:textId="77777777" w:rsidR="0095305E" w:rsidRPr="00CA390E" w:rsidRDefault="0095305E" w:rsidP="002A75C5">
            <w:pPr>
              <w:jc w:val="center"/>
              <w:rPr>
                <w:rFonts w:ascii="Arial" w:hAnsi="Arial" w:cs="Arial"/>
              </w:rPr>
            </w:pPr>
            <w:r w:rsidRPr="00CA390E">
              <w:rPr>
                <w:rFonts w:ascii="Arial" w:hAnsi="Arial" w:cs="Arial"/>
              </w:rPr>
              <w:t>S*</w:t>
            </w:r>
          </w:p>
        </w:tc>
        <w:tc>
          <w:tcPr>
            <w:tcW w:w="1559" w:type="dxa"/>
            <w:vAlign w:val="center"/>
          </w:tcPr>
          <w:p w14:paraId="351A6538" w14:textId="77777777" w:rsidR="0095305E" w:rsidRPr="00CA390E" w:rsidRDefault="0095305E" w:rsidP="002A75C5">
            <w:pPr>
              <w:jc w:val="center"/>
              <w:rPr>
                <w:rFonts w:ascii="Arial" w:hAnsi="Arial" w:cs="Arial"/>
              </w:rPr>
            </w:pPr>
            <w:r w:rsidRPr="00CA390E">
              <w:rPr>
                <w:rFonts w:ascii="Arial" w:hAnsi="Arial" w:cs="Arial"/>
              </w:rPr>
              <w:t>S*</w:t>
            </w:r>
          </w:p>
        </w:tc>
        <w:tc>
          <w:tcPr>
            <w:tcW w:w="1559" w:type="dxa"/>
            <w:vAlign w:val="center"/>
          </w:tcPr>
          <w:p w14:paraId="50A9E5F7" w14:textId="77777777" w:rsidR="0095305E" w:rsidRPr="00CA390E" w:rsidRDefault="0095305E" w:rsidP="002A75C5">
            <w:pPr>
              <w:jc w:val="center"/>
              <w:rPr>
                <w:rFonts w:ascii="Arial" w:hAnsi="Arial" w:cs="Arial"/>
              </w:rPr>
            </w:pPr>
            <w:r w:rsidRPr="00CA390E">
              <w:rPr>
                <w:rFonts w:ascii="Arial" w:hAnsi="Arial" w:cs="Arial"/>
              </w:rPr>
              <w:t>S*</w:t>
            </w:r>
          </w:p>
        </w:tc>
      </w:tr>
    </w:tbl>
    <w:p w14:paraId="7CF53174" w14:textId="77777777" w:rsidR="0095305E" w:rsidRPr="00CA390E" w:rsidRDefault="0095305E" w:rsidP="0095305E">
      <w:pPr>
        <w:spacing w:line="480" w:lineRule="auto"/>
        <w:jc w:val="both"/>
        <w:rPr>
          <w:rFonts w:ascii="Arial" w:hAnsi="Arial" w:cs="Arial"/>
        </w:rPr>
      </w:pPr>
    </w:p>
    <w:p w14:paraId="14BCABA8" w14:textId="77777777" w:rsidR="0095305E" w:rsidRDefault="0095305E" w:rsidP="0095305E">
      <w:pPr>
        <w:spacing w:line="360" w:lineRule="auto"/>
      </w:pPr>
      <w:r w:rsidRPr="009A32A7">
        <w:t>*Significant at 5% level</w:t>
      </w:r>
      <w:r>
        <w:tab/>
      </w:r>
      <w:r>
        <w:tab/>
      </w:r>
      <w:r w:rsidRPr="009A32A7">
        <w:t xml:space="preserve">NS – </w:t>
      </w:r>
      <w:proofErr w:type="gramStart"/>
      <w:r w:rsidRPr="009A32A7">
        <w:t>Non Significant</w:t>
      </w:r>
      <w:proofErr w:type="gramEnd"/>
    </w:p>
    <w:p w14:paraId="38172835" w14:textId="77777777" w:rsidR="0095305E" w:rsidRPr="0077647F" w:rsidRDefault="0095305E" w:rsidP="0095305E">
      <w:pPr>
        <w:spacing w:line="360" w:lineRule="auto"/>
        <w:jc w:val="both"/>
        <w:rPr>
          <w:rFonts w:ascii="Arial" w:hAnsi="Arial" w:cs="Arial"/>
          <w:b/>
          <w:szCs w:val="24"/>
          <w:lang w:val="en-IN"/>
        </w:rPr>
      </w:pPr>
      <w:r w:rsidRPr="009914E2">
        <w:rPr>
          <w:rFonts w:ascii="Arial" w:hAnsi="Arial" w:cs="Arial"/>
          <w:b/>
          <w:bCs/>
          <w:szCs w:val="24"/>
        </w:rPr>
        <w:lastRenderedPageBreak/>
        <w:t>3.</w:t>
      </w:r>
      <w:r>
        <w:rPr>
          <w:rFonts w:ascii="Arial" w:hAnsi="Arial" w:cs="Arial"/>
          <w:b/>
          <w:bCs/>
          <w:szCs w:val="24"/>
        </w:rPr>
        <w:t>4</w:t>
      </w:r>
      <w:r w:rsidRPr="009914E2">
        <w:rPr>
          <w:rFonts w:ascii="Arial" w:hAnsi="Arial" w:cs="Arial"/>
          <w:b/>
          <w:bCs/>
          <w:szCs w:val="24"/>
        </w:rPr>
        <w:t xml:space="preserve"> </w:t>
      </w:r>
      <w:r w:rsidRPr="0077647F">
        <w:rPr>
          <w:rFonts w:ascii="Arial" w:hAnsi="Arial" w:cs="Arial"/>
          <w:b/>
          <w:bCs/>
          <w:szCs w:val="24"/>
        </w:rPr>
        <w:t xml:space="preserve">Effect of fertigation on rhizome dry weight </w:t>
      </w:r>
    </w:p>
    <w:p w14:paraId="6B6E59FC" w14:textId="77777777" w:rsidR="0095305E" w:rsidRPr="0077647F" w:rsidRDefault="0095305E" w:rsidP="0095305E">
      <w:pPr>
        <w:spacing w:line="480" w:lineRule="auto"/>
        <w:jc w:val="both"/>
        <w:rPr>
          <w:rFonts w:ascii="Arial" w:hAnsi="Arial" w:cs="Arial"/>
          <w:szCs w:val="24"/>
          <w:lang w:val="en-IN"/>
        </w:rPr>
      </w:pPr>
      <w:r w:rsidRPr="0077647F">
        <w:rPr>
          <w:rFonts w:ascii="Arial" w:hAnsi="Arial" w:cs="Arial"/>
          <w:szCs w:val="24"/>
          <w:lang w:val="en-IN"/>
        </w:rPr>
        <w:t xml:space="preserve">Fertigation treatments significantly influenced rhizome dry weight at all stages. </w:t>
      </w:r>
      <w:r w:rsidRPr="0077647F">
        <w:rPr>
          <w:rFonts w:ascii="Arial" w:hAnsi="Arial" w:cs="Arial"/>
          <w:bCs/>
          <w:szCs w:val="24"/>
          <w:lang w:val="en-IN"/>
        </w:rPr>
        <w:t>F</w:t>
      </w:r>
      <w:r w:rsidRPr="0077647F">
        <w:rPr>
          <w:rFonts w:ascii="Arial" w:hAnsi="Arial" w:cs="Arial"/>
          <w:bCs/>
          <w:szCs w:val="24"/>
          <w:vertAlign w:val="subscript"/>
          <w:lang w:val="en-IN"/>
        </w:rPr>
        <w:t>5</w:t>
      </w:r>
      <w:r w:rsidRPr="0077647F">
        <w:rPr>
          <w:rFonts w:ascii="Arial" w:hAnsi="Arial" w:cs="Arial"/>
          <w:bCs/>
          <w:szCs w:val="24"/>
          <w:lang w:val="en-IN"/>
        </w:rPr>
        <w:t xml:space="preserve"> (200% RDF through fertigation)</w:t>
      </w:r>
      <w:r w:rsidRPr="0077647F">
        <w:rPr>
          <w:rFonts w:ascii="Arial" w:hAnsi="Arial" w:cs="Arial"/>
          <w:szCs w:val="24"/>
          <w:lang w:val="en-IN"/>
        </w:rPr>
        <w:t xml:space="preserve"> recorded the highest rhizome dry weight at 90 (7.61 ± 1.80 g), 120 (15.28 ± 2.60 g). At 180 </w:t>
      </w:r>
      <w:proofErr w:type="gramStart"/>
      <w:r w:rsidRPr="0077647F">
        <w:rPr>
          <w:rFonts w:ascii="Arial" w:hAnsi="Arial" w:cs="Arial"/>
          <w:szCs w:val="24"/>
          <w:lang w:val="en-IN"/>
        </w:rPr>
        <w:t>DAP</w:t>
      </w:r>
      <w:proofErr w:type="gramEnd"/>
      <w:r w:rsidRPr="0077647F">
        <w:rPr>
          <w:rFonts w:ascii="Arial" w:hAnsi="Arial" w:cs="Arial"/>
          <w:szCs w:val="24"/>
          <w:lang w:val="en-IN"/>
        </w:rPr>
        <w:t xml:space="preserve"> significantly higher rhizome dry weight were obtained from</w:t>
      </w:r>
      <w:r w:rsidRPr="0077647F">
        <w:rPr>
          <w:rFonts w:ascii="Arial" w:hAnsi="Arial" w:cs="Arial"/>
          <w:b/>
          <w:szCs w:val="24"/>
          <w:lang w:val="en-IN"/>
        </w:rPr>
        <w:t xml:space="preserve"> </w:t>
      </w:r>
      <w:r w:rsidRPr="0077647F">
        <w:rPr>
          <w:rFonts w:ascii="Arial" w:hAnsi="Arial" w:cs="Arial"/>
          <w:bCs/>
          <w:szCs w:val="24"/>
          <w:lang w:val="en-IN"/>
        </w:rPr>
        <w:t>F</w:t>
      </w:r>
      <w:r w:rsidRPr="0077647F">
        <w:rPr>
          <w:rFonts w:ascii="Arial" w:hAnsi="Arial" w:cs="Arial"/>
          <w:bCs/>
          <w:szCs w:val="24"/>
          <w:vertAlign w:val="subscript"/>
          <w:lang w:val="en-IN"/>
        </w:rPr>
        <w:t>4</w:t>
      </w:r>
      <w:r w:rsidRPr="0077647F">
        <w:rPr>
          <w:rFonts w:ascii="Arial" w:hAnsi="Arial" w:cs="Arial"/>
          <w:bCs/>
          <w:szCs w:val="24"/>
          <w:lang w:val="en-IN"/>
        </w:rPr>
        <w:t>.</w:t>
      </w:r>
      <w:r w:rsidRPr="0077647F">
        <w:rPr>
          <w:rFonts w:ascii="Arial" w:hAnsi="Arial" w:cs="Arial"/>
          <w:szCs w:val="24"/>
          <w:lang w:val="en-IN"/>
        </w:rPr>
        <w:t xml:space="preserve"> This suggests that a slightly higher nutrient supply above the recommended dose may enhance rhizome biomass accumulation under fertigation.</w:t>
      </w:r>
    </w:p>
    <w:p w14:paraId="037F057F" w14:textId="77777777" w:rsidR="0095305E" w:rsidRPr="0077647F" w:rsidRDefault="0095305E" w:rsidP="0095305E">
      <w:pPr>
        <w:spacing w:line="480" w:lineRule="auto"/>
        <w:jc w:val="both"/>
        <w:rPr>
          <w:rFonts w:ascii="Arial" w:hAnsi="Arial" w:cs="Arial"/>
          <w:szCs w:val="24"/>
          <w:lang w:val="en-IN"/>
        </w:rPr>
      </w:pPr>
      <w:r w:rsidRPr="0077647F">
        <w:rPr>
          <w:rFonts w:ascii="Arial" w:hAnsi="Arial" w:cs="Arial"/>
          <w:szCs w:val="24"/>
          <w:lang w:val="en-IN"/>
        </w:rPr>
        <w:t xml:space="preserve">Among the fertigation schedules, </w:t>
      </w:r>
      <w:r w:rsidRPr="0077647F">
        <w:rPr>
          <w:rFonts w:ascii="Arial" w:hAnsi="Arial" w:cs="Arial"/>
          <w:bCs/>
          <w:szCs w:val="24"/>
          <w:lang w:val="en-IN"/>
        </w:rPr>
        <w:t>S</w:t>
      </w:r>
      <w:r w:rsidRPr="0077647F">
        <w:rPr>
          <w:rFonts w:ascii="Arial" w:hAnsi="Arial" w:cs="Arial"/>
          <w:bCs/>
          <w:szCs w:val="24"/>
          <w:vertAlign w:val="subscript"/>
          <w:lang w:val="en-IN"/>
        </w:rPr>
        <w:t>1</w:t>
      </w:r>
      <w:r w:rsidRPr="0077647F">
        <w:rPr>
          <w:rFonts w:ascii="Arial" w:hAnsi="Arial" w:cs="Arial"/>
          <w:szCs w:val="24"/>
          <w:lang w:val="en-IN"/>
        </w:rPr>
        <w:t xml:space="preserve"> (3 days interval) again proved superior, with significantly higher rhizome dry weights (5.64 ± 2.09, 12.43 ± 3.46, and 27.48 ± 5.38 g) than S</w:t>
      </w:r>
      <w:r w:rsidRPr="0077647F">
        <w:rPr>
          <w:rFonts w:ascii="Arial" w:hAnsi="Arial" w:cs="Arial"/>
          <w:szCs w:val="24"/>
          <w:vertAlign w:val="subscript"/>
          <w:lang w:val="en-IN"/>
        </w:rPr>
        <w:t>2</w:t>
      </w:r>
      <w:r w:rsidRPr="0077647F">
        <w:rPr>
          <w:rFonts w:ascii="Arial" w:hAnsi="Arial" w:cs="Arial"/>
          <w:szCs w:val="24"/>
          <w:lang w:val="en-IN"/>
        </w:rPr>
        <w:t xml:space="preserve"> and S</w:t>
      </w:r>
      <w:r w:rsidRPr="0077647F">
        <w:rPr>
          <w:rFonts w:ascii="Arial" w:hAnsi="Arial" w:cs="Arial"/>
          <w:szCs w:val="24"/>
          <w:vertAlign w:val="subscript"/>
          <w:lang w:val="en-IN"/>
        </w:rPr>
        <w:t>3</w:t>
      </w:r>
      <w:r w:rsidRPr="0077647F">
        <w:rPr>
          <w:rFonts w:ascii="Arial" w:hAnsi="Arial" w:cs="Arial"/>
          <w:szCs w:val="24"/>
          <w:lang w:val="en-IN"/>
        </w:rPr>
        <w:t>. The treatment combination F</w:t>
      </w:r>
      <w:r w:rsidRPr="0077647F">
        <w:rPr>
          <w:rFonts w:ascii="Arial" w:hAnsi="Arial" w:cs="Arial"/>
          <w:szCs w:val="24"/>
          <w:vertAlign w:val="subscript"/>
          <w:lang w:val="en-IN"/>
        </w:rPr>
        <w:t>5</w:t>
      </w:r>
      <w:r w:rsidRPr="0077647F">
        <w:rPr>
          <w:rFonts w:ascii="Arial" w:hAnsi="Arial" w:cs="Arial"/>
          <w:szCs w:val="24"/>
          <w:lang w:val="en-IN"/>
        </w:rPr>
        <w:t>S</w:t>
      </w:r>
      <w:r w:rsidRPr="0077647F">
        <w:rPr>
          <w:rFonts w:ascii="Arial" w:hAnsi="Arial" w:cs="Arial"/>
          <w:szCs w:val="24"/>
          <w:vertAlign w:val="subscript"/>
          <w:lang w:val="en-IN"/>
        </w:rPr>
        <w:t>1</w:t>
      </w:r>
      <w:r w:rsidRPr="0077647F">
        <w:rPr>
          <w:rFonts w:ascii="Arial" w:hAnsi="Arial" w:cs="Arial"/>
          <w:szCs w:val="24"/>
          <w:lang w:val="en-IN"/>
        </w:rPr>
        <w:t xml:space="preserve"> recorded the highest rhizome weight during 90 and 120 </w:t>
      </w:r>
      <w:proofErr w:type="gramStart"/>
      <w:r w:rsidRPr="0077647F">
        <w:rPr>
          <w:rFonts w:ascii="Arial" w:hAnsi="Arial" w:cs="Arial"/>
          <w:szCs w:val="24"/>
          <w:lang w:val="en-IN"/>
        </w:rPr>
        <w:t>DAP</w:t>
      </w:r>
      <w:proofErr w:type="gramEnd"/>
      <w:r w:rsidRPr="0077647F">
        <w:rPr>
          <w:rFonts w:ascii="Arial" w:hAnsi="Arial" w:cs="Arial"/>
          <w:szCs w:val="24"/>
          <w:lang w:val="en-IN"/>
        </w:rPr>
        <w:t>, and F</w:t>
      </w:r>
      <w:r w:rsidRPr="0077647F">
        <w:rPr>
          <w:rFonts w:ascii="Arial" w:hAnsi="Arial" w:cs="Arial"/>
          <w:szCs w:val="24"/>
          <w:vertAlign w:val="subscript"/>
          <w:lang w:val="en-IN"/>
        </w:rPr>
        <w:t>4</w:t>
      </w:r>
      <w:r w:rsidRPr="0077647F">
        <w:rPr>
          <w:rFonts w:ascii="Arial" w:hAnsi="Arial" w:cs="Arial"/>
          <w:szCs w:val="24"/>
          <w:lang w:val="en-IN"/>
        </w:rPr>
        <w:t>S</w:t>
      </w:r>
      <w:r w:rsidRPr="0077647F">
        <w:rPr>
          <w:rFonts w:ascii="Arial" w:hAnsi="Arial" w:cs="Arial"/>
          <w:szCs w:val="24"/>
          <w:vertAlign w:val="subscript"/>
          <w:lang w:val="en-IN"/>
        </w:rPr>
        <w:t>1</w:t>
      </w:r>
      <w:r w:rsidRPr="0077647F">
        <w:rPr>
          <w:rFonts w:ascii="Arial" w:hAnsi="Arial" w:cs="Arial"/>
          <w:szCs w:val="24"/>
          <w:lang w:val="en-IN"/>
        </w:rPr>
        <w:t xml:space="preserve"> registered higher dry root weight at 180 DAP. Control C</w:t>
      </w:r>
      <w:r w:rsidRPr="0077647F">
        <w:rPr>
          <w:rFonts w:ascii="Arial" w:hAnsi="Arial" w:cs="Arial"/>
          <w:szCs w:val="24"/>
          <w:vertAlign w:val="subscript"/>
          <w:lang w:val="en-IN"/>
        </w:rPr>
        <w:t>2</w:t>
      </w:r>
      <w:r w:rsidRPr="0077647F">
        <w:rPr>
          <w:rFonts w:ascii="Arial" w:hAnsi="Arial" w:cs="Arial"/>
          <w:szCs w:val="24"/>
          <w:lang w:val="en-IN"/>
        </w:rPr>
        <w:t xml:space="preserve"> (2.91, </w:t>
      </w:r>
      <w:r>
        <w:rPr>
          <w:rFonts w:ascii="Arial" w:hAnsi="Arial" w:cs="Arial"/>
          <w:szCs w:val="24"/>
          <w:lang w:val="en-IN"/>
        </w:rPr>
        <w:t>7.88</w:t>
      </w:r>
      <w:r w:rsidRPr="0077647F">
        <w:rPr>
          <w:rFonts w:ascii="Arial" w:hAnsi="Arial" w:cs="Arial"/>
          <w:szCs w:val="24"/>
          <w:lang w:val="en-IN"/>
        </w:rPr>
        <w:t xml:space="preserve"> and 17.04 g) was significantly inferior over C</w:t>
      </w:r>
      <w:r w:rsidRPr="0077647F">
        <w:rPr>
          <w:rFonts w:ascii="Arial" w:hAnsi="Arial" w:cs="Arial"/>
          <w:szCs w:val="24"/>
          <w:vertAlign w:val="subscript"/>
          <w:lang w:val="en-IN"/>
        </w:rPr>
        <w:t>1</w:t>
      </w:r>
      <w:r w:rsidRPr="0077647F">
        <w:rPr>
          <w:rFonts w:ascii="Arial" w:hAnsi="Arial" w:cs="Arial"/>
          <w:szCs w:val="24"/>
          <w:lang w:val="en-IN"/>
        </w:rPr>
        <w:t xml:space="preserve"> (4.65, </w:t>
      </w:r>
      <w:r>
        <w:rPr>
          <w:rFonts w:ascii="Arial" w:hAnsi="Arial" w:cs="Arial"/>
          <w:szCs w:val="24"/>
          <w:lang w:val="en-IN"/>
        </w:rPr>
        <w:t>11.15</w:t>
      </w:r>
      <w:r w:rsidRPr="0077647F">
        <w:rPr>
          <w:rFonts w:ascii="Arial" w:hAnsi="Arial" w:cs="Arial"/>
          <w:szCs w:val="24"/>
          <w:lang w:val="en-IN"/>
        </w:rPr>
        <w:t xml:space="preserve"> and 23.45 g) and treatment mean (4.72, </w:t>
      </w:r>
      <w:r>
        <w:rPr>
          <w:rFonts w:ascii="Arial" w:hAnsi="Arial" w:cs="Arial"/>
          <w:szCs w:val="24"/>
          <w:lang w:val="en-IN"/>
        </w:rPr>
        <w:t>10.98</w:t>
      </w:r>
      <w:r w:rsidRPr="0077647F">
        <w:rPr>
          <w:rFonts w:ascii="Arial" w:hAnsi="Arial" w:cs="Arial"/>
          <w:szCs w:val="24"/>
          <w:lang w:val="en-IN"/>
        </w:rPr>
        <w:t xml:space="preserve">, and 24.20 g) during 90, 120, and 180 </w:t>
      </w:r>
      <w:proofErr w:type="gramStart"/>
      <w:r w:rsidRPr="0077647F">
        <w:rPr>
          <w:rFonts w:ascii="Arial" w:hAnsi="Arial" w:cs="Arial"/>
          <w:szCs w:val="24"/>
          <w:lang w:val="en-IN"/>
        </w:rPr>
        <w:t>DAP</w:t>
      </w:r>
      <w:proofErr w:type="gramEnd"/>
      <w:r w:rsidRPr="0077647F">
        <w:rPr>
          <w:rFonts w:ascii="Arial" w:hAnsi="Arial" w:cs="Arial"/>
          <w:szCs w:val="24"/>
          <w:lang w:val="en-IN"/>
        </w:rPr>
        <w:t>. Control C</w:t>
      </w:r>
      <w:r w:rsidRPr="0077647F">
        <w:rPr>
          <w:rFonts w:ascii="Arial" w:hAnsi="Arial" w:cs="Arial"/>
          <w:szCs w:val="24"/>
          <w:vertAlign w:val="subscript"/>
          <w:lang w:val="en-IN"/>
        </w:rPr>
        <w:t xml:space="preserve">1 </w:t>
      </w:r>
      <w:r w:rsidRPr="0077647F">
        <w:rPr>
          <w:rFonts w:ascii="Arial" w:hAnsi="Arial" w:cs="Arial"/>
          <w:szCs w:val="24"/>
          <w:lang w:val="en-IN"/>
        </w:rPr>
        <w:t xml:space="preserve">produced superior yield over treatment mean at 120 DAP and the yield was on par with treatment mean at 90 and 180 </w:t>
      </w:r>
      <w:proofErr w:type="gramStart"/>
      <w:r w:rsidRPr="0077647F">
        <w:rPr>
          <w:rFonts w:ascii="Arial" w:hAnsi="Arial" w:cs="Arial"/>
          <w:szCs w:val="24"/>
          <w:lang w:val="en-IN"/>
        </w:rPr>
        <w:t>DAP</w:t>
      </w:r>
      <w:proofErr w:type="gramEnd"/>
      <w:r w:rsidRPr="0077647F">
        <w:rPr>
          <w:rFonts w:ascii="Arial" w:hAnsi="Arial" w:cs="Arial"/>
          <w:szCs w:val="24"/>
          <w:lang w:val="en-IN"/>
        </w:rPr>
        <w:t xml:space="preserve">. The increased growth parameters like number of leaves, leaf area </w:t>
      </w:r>
      <w:r w:rsidRPr="0077647F">
        <w:rPr>
          <w:rFonts w:ascii="Arial" w:hAnsi="Arial" w:cs="Arial"/>
          <w:i/>
          <w:iCs/>
          <w:szCs w:val="24"/>
          <w:lang w:val="en-IN"/>
        </w:rPr>
        <w:t>etc</w:t>
      </w:r>
      <w:r w:rsidRPr="0077647F">
        <w:rPr>
          <w:rFonts w:ascii="Arial" w:hAnsi="Arial" w:cs="Arial"/>
          <w:szCs w:val="24"/>
          <w:lang w:val="en-IN"/>
        </w:rPr>
        <w:t xml:space="preserve">. enhanced photosynthetic area and enzyme activities in the plants. This might have increased the carbohydrate accumulation and translocation of photosynthate assimilation to the storage organs (Der </w:t>
      </w:r>
      <w:r w:rsidRPr="0077647F">
        <w:rPr>
          <w:rFonts w:ascii="Arial" w:hAnsi="Arial" w:cs="Arial"/>
          <w:i/>
          <w:iCs/>
          <w:szCs w:val="24"/>
          <w:lang w:val="en-IN"/>
        </w:rPr>
        <w:t>et al</w:t>
      </w:r>
      <w:r w:rsidRPr="0077647F">
        <w:rPr>
          <w:rFonts w:ascii="Arial" w:hAnsi="Arial" w:cs="Arial"/>
          <w:szCs w:val="24"/>
          <w:lang w:val="en-IN"/>
        </w:rPr>
        <w:t xml:space="preserve">., 2018). The results </w:t>
      </w:r>
      <w:proofErr w:type="gramStart"/>
      <w:r w:rsidRPr="0077647F">
        <w:rPr>
          <w:rFonts w:ascii="Arial" w:hAnsi="Arial" w:cs="Arial"/>
          <w:szCs w:val="24"/>
          <w:lang w:val="en-IN"/>
        </w:rPr>
        <w:t>are in agreement</w:t>
      </w:r>
      <w:proofErr w:type="gramEnd"/>
      <w:r w:rsidRPr="0077647F">
        <w:rPr>
          <w:rFonts w:ascii="Arial" w:hAnsi="Arial" w:cs="Arial"/>
          <w:szCs w:val="24"/>
          <w:lang w:val="en-IN"/>
        </w:rPr>
        <w:t xml:space="preserve"> with </w:t>
      </w:r>
      <w:proofErr w:type="spellStart"/>
      <w:r w:rsidRPr="0077647F">
        <w:rPr>
          <w:rFonts w:ascii="Arial" w:hAnsi="Arial" w:cs="Arial"/>
          <w:szCs w:val="24"/>
          <w:lang w:val="en-IN"/>
        </w:rPr>
        <w:t>Sadarunnisa</w:t>
      </w:r>
      <w:proofErr w:type="spellEnd"/>
      <w:r w:rsidRPr="0077647F">
        <w:rPr>
          <w:rFonts w:ascii="Arial" w:hAnsi="Arial" w:cs="Arial"/>
          <w:szCs w:val="24"/>
          <w:lang w:val="en-IN"/>
        </w:rPr>
        <w:t xml:space="preserve"> </w:t>
      </w:r>
      <w:r w:rsidRPr="0077647F">
        <w:rPr>
          <w:rFonts w:ascii="Arial" w:hAnsi="Arial" w:cs="Arial"/>
          <w:i/>
          <w:iCs/>
          <w:szCs w:val="24"/>
          <w:lang w:val="en-IN"/>
        </w:rPr>
        <w:t>et al</w:t>
      </w:r>
      <w:r w:rsidRPr="0077647F">
        <w:rPr>
          <w:rFonts w:ascii="Arial" w:hAnsi="Arial" w:cs="Arial"/>
          <w:szCs w:val="24"/>
          <w:lang w:val="en-IN"/>
        </w:rPr>
        <w:t xml:space="preserve">. (2010) and </w:t>
      </w:r>
      <w:r w:rsidRPr="0077647F">
        <w:rPr>
          <w:rFonts w:ascii="Arial" w:hAnsi="Arial" w:cs="Arial"/>
          <w:szCs w:val="24"/>
        </w:rPr>
        <w:t xml:space="preserve">Krishnamoorthy </w:t>
      </w:r>
      <w:r w:rsidRPr="0077647F">
        <w:rPr>
          <w:rFonts w:ascii="Arial" w:hAnsi="Arial" w:cs="Arial"/>
          <w:i/>
          <w:iCs/>
          <w:szCs w:val="24"/>
        </w:rPr>
        <w:t>et al</w:t>
      </w:r>
      <w:r w:rsidRPr="0077647F">
        <w:rPr>
          <w:rFonts w:ascii="Arial" w:hAnsi="Arial" w:cs="Arial"/>
          <w:szCs w:val="24"/>
        </w:rPr>
        <w:t xml:space="preserve">. (2012) </w:t>
      </w:r>
      <w:r w:rsidRPr="0077647F">
        <w:rPr>
          <w:rFonts w:ascii="Arial" w:hAnsi="Arial" w:cs="Arial"/>
          <w:szCs w:val="24"/>
          <w:lang w:val="en-IN"/>
        </w:rPr>
        <w:t xml:space="preserve">in turmeric, </w:t>
      </w:r>
      <w:proofErr w:type="spellStart"/>
      <w:r w:rsidRPr="0077647F">
        <w:rPr>
          <w:rFonts w:ascii="Arial" w:hAnsi="Arial" w:cs="Arial"/>
          <w:szCs w:val="24"/>
        </w:rPr>
        <w:t>Nedunchezhiyan</w:t>
      </w:r>
      <w:proofErr w:type="spellEnd"/>
      <w:r w:rsidRPr="0077647F">
        <w:rPr>
          <w:rFonts w:ascii="Arial" w:hAnsi="Arial" w:cs="Arial"/>
          <w:szCs w:val="24"/>
        </w:rPr>
        <w:t xml:space="preserve"> </w:t>
      </w:r>
      <w:r w:rsidRPr="0077647F">
        <w:rPr>
          <w:rFonts w:ascii="Arial" w:hAnsi="Arial" w:cs="Arial"/>
          <w:i/>
          <w:iCs/>
          <w:szCs w:val="24"/>
        </w:rPr>
        <w:t>et al.</w:t>
      </w:r>
      <w:r w:rsidRPr="0077647F">
        <w:rPr>
          <w:rFonts w:ascii="Arial" w:hAnsi="Arial" w:cs="Arial"/>
          <w:szCs w:val="24"/>
        </w:rPr>
        <w:t xml:space="preserve"> (2016) in elephant foot yam, and Babu </w:t>
      </w:r>
      <w:r w:rsidRPr="0077647F">
        <w:rPr>
          <w:rFonts w:ascii="Arial" w:hAnsi="Arial" w:cs="Arial"/>
          <w:i/>
          <w:iCs/>
          <w:szCs w:val="24"/>
        </w:rPr>
        <w:t>et al.</w:t>
      </w:r>
      <w:r w:rsidRPr="0077647F">
        <w:rPr>
          <w:rFonts w:ascii="Arial" w:hAnsi="Arial" w:cs="Arial"/>
          <w:szCs w:val="24"/>
        </w:rPr>
        <w:t xml:space="preserve"> (2018) in </w:t>
      </w:r>
      <w:r w:rsidRPr="0077647F">
        <w:rPr>
          <w:rFonts w:ascii="Arial" w:hAnsi="Arial" w:cs="Arial"/>
          <w:szCs w:val="24"/>
          <w:lang w:val="en-IN"/>
        </w:rPr>
        <w:t>aggregatum onion.</w:t>
      </w:r>
    </w:p>
    <w:p w14:paraId="3B0290CF" w14:textId="77777777" w:rsidR="0095305E" w:rsidRPr="009914E2" w:rsidRDefault="0095305E" w:rsidP="0095305E">
      <w:pPr>
        <w:spacing w:line="360" w:lineRule="auto"/>
        <w:rPr>
          <w:rFonts w:ascii="Arial" w:hAnsi="Arial" w:cs="Arial"/>
          <w:szCs w:val="24"/>
          <w:lang w:val="en-IN"/>
        </w:rPr>
      </w:pPr>
      <w:r w:rsidRPr="0077647F">
        <w:rPr>
          <w:rFonts w:ascii="Arial" w:hAnsi="Arial" w:cs="Arial"/>
          <w:szCs w:val="24"/>
          <w:lang w:val="en-IN"/>
        </w:rPr>
        <w:tab/>
      </w:r>
    </w:p>
    <w:p w14:paraId="6C7A2D76" w14:textId="77777777" w:rsidR="0095305E" w:rsidRDefault="0095305E" w:rsidP="0095305E">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262F0706" w14:textId="77777777" w:rsidR="0095305E" w:rsidRPr="00FB3A86" w:rsidRDefault="0095305E" w:rsidP="0095305E">
      <w:pPr>
        <w:pStyle w:val="ConcHead"/>
        <w:spacing w:after="0"/>
        <w:jc w:val="both"/>
        <w:rPr>
          <w:rFonts w:ascii="Arial" w:hAnsi="Arial" w:cs="Arial"/>
        </w:rPr>
      </w:pPr>
    </w:p>
    <w:p w14:paraId="752D2E18" w14:textId="77777777" w:rsidR="0095305E" w:rsidRPr="00626649" w:rsidRDefault="0095305E" w:rsidP="0095305E">
      <w:pPr>
        <w:pStyle w:val="Body"/>
        <w:spacing w:line="480" w:lineRule="auto"/>
        <w:rPr>
          <w:rFonts w:ascii="Arial" w:hAnsi="Arial" w:cs="Arial"/>
          <w:lang w:val="en-IN"/>
        </w:rPr>
      </w:pPr>
      <w:r w:rsidRPr="00817C3A">
        <w:rPr>
          <w:rFonts w:ascii="Arial" w:hAnsi="Arial" w:cs="Arial"/>
          <w:lang w:val="en-IN"/>
        </w:rPr>
        <w:t xml:space="preserve">The </w:t>
      </w:r>
      <w:proofErr w:type="gramStart"/>
      <w:r w:rsidRPr="00817C3A">
        <w:rPr>
          <w:rFonts w:ascii="Arial" w:hAnsi="Arial" w:cs="Arial"/>
          <w:lang w:val="en-IN"/>
        </w:rPr>
        <w:t>two year</w:t>
      </w:r>
      <w:proofErr w:type="gramEnd"/>
      <w:r w:rsidRPr="00817C3A">
        <w:rPr>
          <w:rFonts w:ascii="Arial" w:hAnsi="Arial" w:cs="Arial"/>
          <w:lang w:val="en-IN"/>
        </w:rPr>
        <w:t xml:space="preserve"> fertigation study conducted on ginger revealed that a </w:t>
      </w:r>
      <w:proofErr w:type="spellStart"/>
      <w:r w:rsidRPr="00817C3A">
        <w:rPr>
          <w:rFonts w:ascii="Arial" w:hAnsi="Arial" w:cs="Arial"/>
          <w:lang w:val="en-IN"/>
        </w:rPr>
        <w:t>well managed</w:t>
      </w:r>
      <w:proofErr w:type="spellEnd"/>
      <w:r w:rsidRPr="00817C3A">
        <w:rPr>
          <w:rFonts w:ascii="Arial" w:hAnsi="Arial" w:cs="Arial"/>
          <w:lang w:val="en-IN"/>
        </w:rPr>
        <w:t xml:space="preserve"> fertigation scheduling significant enhance plant growth and yield. Fertigation with 150% of the recommended dose of fertilizers (RDF) at three days intervals resulted in yield increments of 46 percent as compared to conventional fertilizer application methods.</w:t>
      </w:r>
      <w:r w:rsidRPr="00817C3A">
        <w:rPr>
          <w:rFonts w:ascii="Arial" w:hAnsi="Arial" w:cs="Arial"/>
        </w:rPr>
        <w:t xml:space="preserve"> This highlights the potential of fertigation in enhancing nutrient use efficiency and crop productivity. Fertigation at </w:t>
      </w:r>
      <w:r w:rsidRPr="00817C3A">
        <w:rPr>
          <w:rFonts w:ascii="Arial" w:hAnsi="Arial" w:cs="Arial"/>
          <w:bCs/>
        </w:rPr>
        <w:t>three-day intervals (S</w:t>
      </w:r>
      <w:r w:rsidRPr="00817C3A">
        <w:rPr>
          <w:rFonts w:ascii="Arial" w:hAnsi="Arial" w:cs="Arial"/>
          <w:bCs/>
          <w:vertAlign w:val="subscript"/>
        </w:rPr>
        <w:t>1</w:t>
      </w:r>
      <w:r w:rsidRPr="00817C3A">
        <w:rPr>
          <w:rFonts w:ascii="Arial" w:hAnsi="Arial" w:cs="Arial"/>
          <w:bCs/>
        </w:rPr>
        <w:t>)</w:t>
      </w:r>
      <w:r w:rsidRPr="00817C3A">
        <w:rPr>
          <w:rFonts w:ascii="Arial" w:hAnsi="Arial" w:cs="Arial"/>
        </w:rPr>
        <w:t xml:space="preserve"> outperformed weekly (S</w:t>
      </w:r>
      <w:r w:rsidRPr="00817C3A">
        <w:rPr>
          <w:rFonts w:ascii="Arial" w:hAnsi="Arial" w:cs="Arial"/>
          <w:vertAlign w:val="subscript"/>
        </w:rPr>
        <w:t>2</w:t>
      </w:r>
      <w:r w:rsidRPr="00817C3A">
        <w:rPr>
          <w:rFonts w:ascii="Arial" w:hAnsi="Arial" w:cs="Arial"/>
        </w:rPr>
        <w:t>) and fortnightly (S</w:t>
      </w:r>
      <w:r w:rsidRPr="00817C3A">
        <w:rPr>
          <w:rFonts w:ascii="Arial" w:hAnsi="Arial" w:cs="Arial"/>
          <w:vertAlign w:val="subscript"/>
        </w:rPr>
        <w:t>3</w:t>
      </w:r>
      <w:r w:rsidRPr="00817C3A">
        <w:rPr>
          <w:rFonts w:ascii="Arial" w:hAnsi="Arial" w:cs="Arial"/>
        </w:rPr>
        <w:t>) applications, indicating that increased frequency improves nutrient availability and uptake, thereby promoting better vegetative and rhizome development.</w:t>
      </w:r>
      <w:r w:rsidRPr="00817C3A">
        <w:rPr>
          <w:rFonts w:ascii="Arial" w:hAnsi="Arial" w:cs="Arial"/>
          <w:lang w:val="en-IN"/>
        </w:rPr>
        <w:t xml:space="preserve"> These findings support the adoption of optimized fertigation practices for sustainable and efficient ginger cultivation.</w:t>
      </w:r>
    </w:p>
    <w:p w14:paraId="4A82B01D" w14:textId="77777777" w:rsidR="0095305E" w:rsidRDefault="0095305E" w:rsidP="0095305E">
      <w:pPr>
        <w:pStyle w:val="ReferHead"/>
        <w:spacing w:after="0"/>
        <w:jc w:val="both"/>
        <w:rPr>
          <w:rFonts w:ascii="Arial" w:hAnsi="Arial" w:cs="Arial"/>
        </w:rPr>
      </w:pPr>
    </w:p>
    <w:p w14:paraId="12AB2380" w14:textId="77777777" w:rsidR="0095305E" w:rsidRDefault="0095305E" w:rsidP="0095305E">
      <w:pPr>
        <w:pStyle w:val="ReferHead"/>
        <w:spacing w:after="0"/>
        <w:jc w:val="both"/>
        <w:rPr>
          <w:rFonts w:ascii="Arial" w:hAnsi="Arial" w:cs="Arial"/>
        </w:rPr>
      </w:pPr>
      <w:r w:rsidRPr="00FB3A86">
        <w:rPr>
          <w:rFonts w:ascii="Arial" w:hAnsi="Arial" w:cs="Arial"/>
        </w:rPr>
        <w:t>References</w:t>
      </w:r>
    </w:p>
    <w:p w14:paraId="4A7DAC9B" w14:textId="77777777" w:rsidR="0095305E" w:rsidRDefault="0095305E" w:rsidP="0095305E">
      <w:pPr>
        <w:pStyle w:val="ReferHead"/>
        <w:spacing w:after="0"/>
        <w:jc w:val="both"/>
        <w:rPr>
          <w:rFonts w:ascii="Arial" w:hAnsi="Arial" w:cs="Arial"/>
        </w:rPr>
      </w:pPr>
    </w:p>
    <w:p w14:paraId="52539E9C" w14:textId="77777777" w:rsidR="0095305E" w:rsidRPr="00C34355" w:rsidRDefault="0095305E" w:rsidP="0095305E">
      <w:pPr>
        <w:pStyle w:val="Body"/>
        <w:spacing w:line="480" w:lineRule="auto"/>
        <w:rPr>
          <w:rFonts w:ascii="Arial" w:hAnsi="Arial" w:cs="Arial"/>
          <w:lang w:val="en-IN"/>
        </w:rPr>
      </w:pPr>
      <w:r w:rsidRPr="00817C3A">
        <w:rPr>
          <w:rFonts w:ascii="Arial" w:hAnsi="Arial" w:cs="Arial"/>
          <w:lang w:val="en-IN"/>
        </w:rPr>
        <w:t xml:space="preserve">FAO [Food and Agriculture Organization]. </w:t>
      </w:r>
      <w:r>
        <w:rPr>
          <w:rFonts w:ascii="Arial" w:hAnsi="Arial" w:cs="Arial"/>
          <w:lang w:val="en-IN"/>
        </w:rPr>
        <w:t>(</w:t>
      </w:r>
      <w:r w:rsidRPr="00817C3A">
        <w:rPr>
          <w:rFonts w:ascii="Arial" w:hAnsi="Arial" w:cs="Arial"/>
          <w:lang w:val="en-IN"/>
        </w:rPr>
        <w:t>2024</w:t>
      </w:r>
      <w:r>
        <w:rPr>
          <w:rFonts w:ascii="Arial" w:hAnsi="Arial" w:cs="Arial"/>
          <w:lang w:val="en-IN"/>
        </w:rPr>
        <w:t>)</w:t>
      </w:r>
      <w:r w:rsidRPr="00817C3A">
        <w:rPr>
          <w:rFonts w:ascii="Arial" w:hAnsi="Arial" w:cs="Arial"/>
          <w:lang w:val="en-IN"/>
        </w:rPr>
        <w:t xml:space="preserve">. FAO homepage [online]: Available: </w:t>
      </w:r>
      <w:hyperlink r:id="rId11" w:anchor="rankings/countries_by_commodity" w:history="1">
        <w:r w:rsidRPr="00817C3A">
          <w:rPr>
            <w:rStyle w:val="Hyperlink"/>
            <w:rFonts w:ascii="Arial" w:hAnsi="Arial" w:cs="Arial"/>
            <w:lang w:val="en-IN"/>
          </w:rPr>
          <w:t>https://www.fao.org/faostat/en/#rankings/countries_by_commodity</w:t>
        </w:r>
      </w:hyperlink>
      <w:r w:rsidRPr="00817C3A">
        <w:rPr>
          <w:rFonts w:ascii="Arial" w:hAnsi="Arial" w:cs="Arial"/>
          <w:lang w:val="en-IN"/>
        </w:rPr>
        <w:t>. [13.02.2025].</w:t>
      </w:r>
    </w:p>
    <w:p w14:paraId="6CF89A84"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 xml:space="preserve">Dinesh, R., Srinivasan, V., &amp; Hamza, S. (2012). Nutrition. In Singh, H. P., Parthasarathy, V. A., </w:t>
      </w:r>
      <w:proofErr w:type="spellStart"/>
      <w:r w:rsidRPr="00817C3A">
        <w:rPr>
          <w:rFonts w:ascii="Arial" w:hAnsi="Arial" w:cs="Arial"/>
          <w:lang w:val="en-IN"/>
        </w:rPr>
        <w:t>Kandiannan</w:t>
      </w:r>
      <w:proofErr w:type="spellEnd"/>
      <w:r w:rsidRPr="00817C3A">
        <w:rPr>
          <w:rFonts w:ascii="Arial" w:hAnsi="Arial" w:cs="Arial"/>
          <w:lang w:val="en-IN"/>
        </w:rPr>
        <w:t xml:space="preserve">, K., &amp; Krishnamurthy, K. S. (Eds), </w:t>
      </w:r>
      <w:proofErr w:type="spellStart"/>
      <w:r w:rsidRPr="00817C3A">
        <w:rPr>
          <w:rFonts w:ascii="Arial" w:hAnsi="Arial" w:cs="Arial"/>
          <w:lang w:val="en-IN"/>
        </w:rPr>
        <w:t>Zingiberaceae</w:t>
      </w:r>
      <w:proofErr w:type="spellEnd"/>
      <w:r w:rsidRPr="00817C3A">
        <w:rPr>
          <w:rFonts w:ascii="Arial" w:hAnsi="Arial" w:cs="Arial"/>
          <w:lang w:val="en-IN"/>
        </w:rPr>
        <w:t xml:space="preserve"> crops—present and future. New Delhi: Westville Publishing House. </w:t>
      </w:r>
    </w:p>
    <w:p w14:paraId="184C9D9C"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 xml:space="preserve">Atapattu, A. J., Ranasinghe, C. S., </w:t>
      </w:r>
      <w:proofErr w:type="spellStart"/>
      <w:r w:rsidRPr="00817C3A">
        <w:rPr>
          <w:rFonts w:ascii="Arial" w:hAnsi="Arial" w:cs="Arial"/>
          <w:lang w:val="en-IN"/>
        </w:rPr>
        <w:t>Nuwarapaksha</w:t>
      </w:r>
      <w:proofErr w:type="spellEnd"/>
      <w:r w:rsidRPr="00817C3A">
        <w:rPr>
          <w:rFonts w:ascii="Arial" w:hAnsi="Arial" w:cs="Arial"/>
          <w:lang w:val="en-IN"/>
        </w:rPr>
        <w:t xml:space="preserve">, T. D., </w:t>
      </w:r>
      <w:proofErr w:type="spellStart"/>
      <w:r w:rsidRPr="00817C3A">
        <w:rPr>
          <w:rFonts w:ascii="Arial" w:hAnsi="Arial" w:cs="Arial"/>
          <w:lang w:val="en-IN"/>
        </w:rPr>
        <w:t>Udumann</w:t>
      </w:r>
      <w:proofErr w:type="spellEnd"/>
      <w:r w:rsidRPr="00817C3A">
        <w:rPr>
          <w:rFonts w:ascii="Arial" w:hAnsi="Arial" w:cs="Arial"/>
          <w:lang w:val="en-IN"/>
        </w:rPr>
        <w:t xml:space="preserve">, S. S., &amp; Dissanayaka, N. S. (2024). Sustainable agriculture and sustainable development goals (SDGs) in Emerging technologies and marketing strategies for sustainable agriculture (IGI Global), 1–27. </w:t>
      </w:r>
      <w:proofErr w:type="spellStart"/>
      <w:r w:rsidRPr="00817C3A">
        <w:rPr>
          <w:rFonts w:ascii="Arial" w:hAnsi="Arial" w:cs="Arial"/>
          <w:lang w:val="en-IN"/>
        </w:rPr>
        <w:t>doi</w:t>
      </w:r>
      <w:proofErr w:type="spellEnd"/>
      <w:r w:rsidRPr="00817C3A">
        <w:rPr>
          <w:rFonts w:ascii="Arial" w:hAnsi="Arial" w:cs="Arial"/>
          <w:lang w:val="en-IN"/>
        </w:rPr>
        <w:t>: 10.4018/979-8-3693-4864-2.ch001.</w:t>
      </w:r>
    </w:p>
    <w:p w14:paraId="4E4733A0" w14:textId="77777777" w:rsidR="0095305E" w:rsidRDefault="0095305E" w:rsidP="0095305E">
      <w:pPr>
        <w:pStyle w:val="Body"/>
        <w:spacing w:line="480" w:lineRule="auto"/>
        <w:rPr>
          <w:rFonts w:ascii="Arial" w:hAnsi="Arial" w:cs="Arial"/>
        </w:rPr>
      </w:pPr>
      <w:r w:rsidRPr="00817C3A">
        <w:rPr>
          <w:rFonts w:ascii="Arial" w:hAnsi="Arial" w:cs="Arial"/>
        </w:rPr>
        <w:t>Der, H. N., Barad, B. B., &amp; Gohil, P. J. (2018). Scheduling of drip irrigation and fertigation in rabi garlic (</w:t>
      </w:r>
      <w:r w:rsidRPr="00817C3A">
        <w:rPr>
          <w:rFonts w:ascii="Arial" w:hAnsi="Arial" w:cs="Arial"/>
          <w:i/>
          <w:iCs/>
        </w:rPr>
        <w:t>Allium sativum</w:t>
      </w:r>
      <w:r w:rsidRPr="00817C3A">
        <w:rPr>
          <w:rFonts w:ascii="Arial" w:hAnsi="Arial" w:cs="Arial"/>
        </w:rPr>
        <w:t xml:space="preserve"> L.). Int. J Chem. Stud., 6(3), 1002-1005.</w:t>
      </w:r>
    </w:p>
    <w:p w14:paraId="1C9465AE"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Brar, A. S., Vashist, K. K., &amp; Kaur, K. (2020). Drip fertigation improves biophysical and economic water productivity of turmeric (</w:t>
      </w:r>
      <w:r w:rsidRPr="00817C3A">
        <w:rPr>
          <w:rFonts w:ascii="Arial" w:hAnsi="Arial" w:cs="Arial"/>
          <w:i/>
          <w:iCs/>
          <w:lang w:val="en-IN"/>
        </w:rPr>
        <w:t>Curcuma longa</w:t>
      </w:r>
      <w:r w:rsidRPr="00817C3A">
        <w:rPr>
          <w:rFonts w:ascii="Arial" w:hAnsi="Arial" w:cs="Arial"/>
          <w:lang w:val="en-IN"/>
        </w:rPr>
        <w:t>). Indian J. Agric. Sci.</w:t>
      </w:r>
      <w:r>
        <w:rPr>
          <w:rFonts w:ascii="Arial" w:hAnsi="Arial" w:cs="Arial"/>
          <w:lang w:val="en-IN"/>
        </w:rPr>
        <w:t>,</w:t>
      </w:r>
      <w:r w:rsidRPr="00817C3A">
        <w:rPr>
          <w:rFonts w:ascii="Arial" w:hAnsi="Arial" w:cs="Arial"/>
          <w:lang w:val="en-IN"/>
        </w:rPr>
        <w:t> 90(2), 326-330.</w:t>
      </w:r>
    </w:p>
    <w:p w14:paraId="040D94EA"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 xml:space="preserve">Vaishnava, V. G., Jadhav, G. S., Shelke, D. G., </w:t>
      </w:r>
      <w:proofErr w:type="spellStart"/>
      <w:r w:rsidRPr="00817C3A">
        <w:rPr>
          <w:rFonts w:ascii="Arial" w:hAnsi="Arial" w:cs="Arial"/>
          <w:lang w:val="en-IN"/>
        </w:rPr>
        <w:t>Bharmbe</w:t>
      </w:r>
      <w:proofErr w:type="spellEnd"/>
      <w:r w:rsidRPr="00817C3A">
        <w:rPr>
          <w:rFonts w:ascii="Arial" w:hAnsi="Arial" w:cs="Arial"/>
          <w:lang w:val="en-IN"/>
        </w:rPr>
        <w:t>, P. R., and Oza, S. R. (1996). Optimization of irrigation water and nitrogen application to cotton (NHH-44) through drip irrigation system. Abstract of National Symposium on managing Water Resources for Sustainable Agriculture and Environment held at the Gujarat Agricultural University, Navsari during July 5, 1996</w:t>
      </w:r>
      <w:r>
        <w:rPr>
          <w:rFonts w:ascii="Arial" w:hAnsi="Arial" w:cs="Arial"/>
          <w:lang w:val="en-IN"/>
        </w:rPr>
        <w:t>,</w:t>
      </w:r>
      <w:r w:rsidRPr="00817C3A">
        <w:rPr>
          <w:rFonts w:ascii="Arial" w:hAnsi="Arial" w:cs="Arial"/>
          <w:lang w:val="en-IN"/>
        </w:rPr>
        <w:t xml:space="preserve"> p.16.</w:t>
      </w:r>
    </w:p>
    <w:p w14:paraId="18167A2D" w14:textId="77777777" w:rsidR="0095305E" w:rsidRPr="00817C3A" w:rsidRDefault="0095305E" w:rsidP="0095305E">
      <w:pPr>
        <w:pStyle w:val="Body"/>
        <w:spacing w:line="480" w:lineRule="auto"/>
        <w:rPr>
          <w:rFonts w:ascii="Arial" w:hAnsi="Arial" w:cs="Arial"/>
          <w:lang w:val="en-IN"/>
        </w:rPr>
      </w:pPr>
      <w:r w:rsidRPr="00817C3A">
        <w:rPr>
          <w:rFonts w:ascii="Arial" w:hAnsi="Arial" w:cs="Arial"/>
          <w:lang w:val="en-IN"/>
        </w:rPr>
        <w:t xml:space="preserve">Sureshkumar, P., Geetha, P., Kutty, M. N., Kutty, C. N., </w:t>
      </w:r>
      <w:r>
        <w:rPr>
          <w:rFonts w:ascii="Arial" w:hAnsi="Arial" w:cs="Arial"/>
          <w:lang w:val="en-IN"/>
        </w:rPr>
        <w:t>&amp;</w:t>
      </w:r>
      <w:r w:rsidRPr="00817C3A">
        <w:rPr>
          <w:rFonts w:ascii="Arial" w:hAnsi="Arial" w:cs="Arial"/>
          <w:lang w:val="en-IN"/>
        </w:rPr>
        <w:t xml:space="preserve"> Pradeepkumar, T. </w:t>
      </w:r>
      <w:r>
        <w:rPr>
          <w:rFonts w:ascii="Arial" w:hAnsi="Arial" w:cs="Arial"/>
          <w:lang w:val="en-IN"/>
        </w:rPr>
        <w:t>(</w:t>
      </w:r>
      <w:r w:rsidRPr="00817C3A">
        <w:rPr>
          <w:rFonts w:ascii="Arial" w:hAnsi="Arial" w:cs="Arial"/>
          <w:lang w:val="en-IN"/>
        </w:rPr>
        <w:t>2016</w:t>
      </w:r>
      <w:r>
        <w:rPr>
          <w:rFonts w:ascii="Arial" w:hAnsi="Arial" w:cs="Arial"/>
          <w:lang w:val="en-IN"/>
        </w:rPr>
        <w:t>)</w:t>
      </w:r>
      <w:r w:rsidRPr="00817C3A">
        <w:rPr>
          <w:rFonts w:ascii="Arial" w:hAnsi="Arial" w:cs="Arial"/>
          <w:lang w:val="en-IN"/>
        </w:rPr>
        <w:t>. Fertigation-the key component of precision farming. J. Trop. Agric</w:t>
      </w:r>
      <w:r w:rsidRPr="00817C3A">
        <w:rPr>
          <w:rFonts w:ascii="Arial" w:hAnsi="Arial" w:cs="Arial"/>
          <w:i/>
          <w:iCs/>
          <w:lang w:val="en-IN"/>
        </w:rPr>
        <w:t>.</w:t>
      </w:r>
      <w:r>
        <w:rPr>
          <w:rFonts w:ascii="Arial" w:hAnsi="Arial" w:cs="Arial"/>
          <w:i/>
          <w:iCs/>
          <w:lang w:val="en-IN"/>
        </w:rPr>
        <w:t>,</w:t>
      </w:r>
      <w:r w:rsidRPr="00817C3A">
        <w:rPr>
          <w:rFonts w:ascii="Arial" w:hAnsi="Arial" w:cs="Arial"/>
          <w:lang w:val="en-IN"/>
        </w:rPr>
        <w:t xml:space="preserve"> 54(2)</w:t>
      </w:r>
      <w:r>
        <w:rPr>
          <w:rFonts w:ascii="Arial" w:hAnsi="Arial" w:cs="Arial"/>
          <w:lang w:val="en-IN"/>
        </w:rPr>
        <w:t>,</w:t>
      </w:r>
      <w:r w:rsidRPr="00817C3A">
        <w:rPr>
          <w:rFonts w:ascii="Arial" w:hAnsi="Arial" w:cs="Arial"/>
          <w:lang w:val="en-IN"/>
        </w:rPr>
        <w:t xml:space="preserve"> 103-103.</w:t>
      </w:r>
    </w:p>
    <w:p w14:paraId="3159C76C" w14:textId="77777777" w:rsidR="0095305E" w:rsidRPr="00817C3A" w:rsidRDefault="0095305E" w:rsidP="0095305E">
      <w:pPr>
        <w:pStyle w:val="Body"/>
        <w:spacing w:line="480" w:lineRule="auto"/>
        <w:rPr>
          <w:rFonts w:ascii="Arial" w:hAnsi="Arial" w:cs="Arial"/>
          <w:lang w:val="en-IN"/>
        </w:rPr>
      </w:pPr>
      <w:r w:rsidRPr="00817C3A">
        <w:rPr>
          <w:rFonts w:ascii="Arial" w:hAnsi="Arial" w:cs="Arial"/>
          <w:lang w:val="en-IN"/>
        </w:rPr>
        <w:t>Hari, D., Simi, S., Manju, P. R., &amp; Anaswara, S. J. (2024). Fertigation-Driven Optimization of Growth Characters in Banana (</w:t>
      </w:r>
      <w:r w:rsidRPr="00817C3A">
        <w:rPr>
          <w:rFonts w:ascii="Arial" w:hAnsi="Arial" w:cs="Arial"/>
          <w:i/>
          <w:iCs/>
          <w:lang w:val="en-IN"/>
        </w:rPr>
        <w:t>Musa acuminate</w:t>
      </w:r>
      <w:r w:rsidRPr="00817C3A">
        <w:rPr>
          <w:rFonts w:ascii="Arial" w:hAnsi="Arial" w:cs="Arial"/>
          <w:lang w:val="en-IN"/>
        </w:rPr>
        <w:t xml:space="preserve"> AAA) </w:t>
      </w:r>
      <w:r w:rsidRPr="00817C3A">
        <w:rPr>
          <w:rFonts w:ascii="Arial" w:hAnsi="Arial" w:cs="Arial"/>
          <w:i/>
          <w:iCs/>
          <w:lang w:val="en-IN"/>
        </w:rPr>
        <w:t>cv</w:t>
      </w:r>
      <w:r w:rsidRPr="00817C3A">
        <w:rPr>
          <w:rFonts w:ascii="Arial" w:hAnsi="Arial" w:cs="Arial"/>
          <w:lang w:val="en-IN"/>
        </w:rPr>
        <w:t>. Red Banana. J. Exp. Agric. Int., 46(6), 162-169.</w:t>
      </w:r>
    </w:p>
    <w:p w14:paraId="5C44411D" w14:textId="77777777" w:rsidR="0095305E" w:rsidRPr="00817C3A" w:rsidRDefault="0095305E" w:rsidP="0095305E">
      <w:pPr>
        <w:pStyle w:val="Body"/>
        <w:spacing w:after="0" w:line="480" w:lineRule="auto"/>
        <w:rPr>
          <w:rFonts w:ascii="Arial" w:hAnsi="Arial" w:cs="Arial"/>
          <w:lang w:val="en-IN"/>
        </w:rPr>
      </w:pPr>
      <w:r w:rsidRPr="00817C3A">
        <w:rPr>
          <w:rFonts w:ascii="Arial" w:hAnsi="Arial" w:cs="Arial"/>
          <w:lang w:val="en-IN"/>
        </w:rPr>
        <w:t>KAU [Kerala Agricultural University]. (2016). Package of Practices Recommendations: Crops (15</w:t>
      </w:r>
      <w:r w:rsidRPr="00817C3A">
        <w:rPr>
          <w:rFonts w:ascii="Arial" w:hAnsi="Arial" w:cs="Arial"/>
          <w:vertAlign w:val="superscript"/>
          <w:lang w:val="en-IN"/>
        </w:rPr>
        <w:t>th</w:t>
      </w:r>
      <w:r>
        <w:rPr>
          <w:rFonts w:ascii="Arial" w:hAnsi="Arial" w:cs="Arial"/>
          <w:vertAlign w:val="superscript"/>
          <w:lang w:val="en-IN"/>
        </w:rPr>
        <w:t xml:space="preserve"> </w:t>
      </w:r>
      <w:r w:rsidRPr="00817C3A">
        <w:rPr>
          <w:rFonts w:ascii="Arial" w:hAnsi="Arial" w:cs="Arial"/>
          <w:lang w:val="en-IN"/>
        </w:rPr>
        <w:t>Ed.). Thrissur: Kerala Agricultural University.</w:t>
      </w:r>
    </w:p>
    <w:p w14:paraId="4182EF4B" w14:textId="77777777" w:rsidR="0095305E" w:rsidRPr="00817C3A" w:rsidRDefault="0095305E" w:rsidP="0095305E">
      <w:pPr>
        <w:pStyle w:val="Body"/>
        <w:spacing w:line="480" w:lineRule="auto"/>
        <w:rPr>
          <w:rFonts w:ascii="Arial" w:hAnsi="Arial" w:cs="Arial"/>
        </w:rPr>
      </w:pPr>
      <w:r w:rsidRPr="00817C3A">
        <w:rPr>
          <w:rFonts w:ascii="Arial" w:hAnsi="Arial" w:cs="Arial"/>
          <w:lang w:val="en-IN"/>
        </w:rPr>
        <w:lastRenderedPageBreak/>
        <w:t xml:space="preserve">Shylaja, M. R., Sabitha, K. R., Kumar, S. P. K., </w:t>
      </w:r>
      <w:proofErr w:type="spellStart"/>
      <w:r w:rsidRPr="00817C3A">
        <w:rPr>
          <w:rFonts w:ascii="Arial" w:hAnsi="Arial" w:cs="Arial"/>
          <w:lang w:val="en-IN"/>
        </w:rPr>
        <w:t>Narayanankutty</w:t>
      </w:r>
      <w:proofErr w:type="spellEnd"/>
      <w:r w:rsidRPr="00817C3A">
        <w:rPr>
          <w:rFonts w:ascii="Arial" w:hAnsi="Arial" w:cs="Arial"/>
          <w:lang w:val="en-IN"/>
        </w:rPr>
        <w:t xml:space="preserve">, C., </w:t>
      </w:r>
      <w:proofErr w:type="spellStart"/>
      <w:r w:rsidRPr="00817C3A">
        <w:rPr>
          <w:rFonts w:ascii="Arial" w:hAnsi="Arial" w:cs="Arial"/>
          <w:lang w:val="en-IN"/>
        </w:rPr>
        <w:t>Narayanankutty</w:t>
      </w:r>
      <w:proofErr w:type="spellEnd"/>
      <w:r w:rsidRPr="00817C3A">
        <w:rPr>
          <w:rFonts w:ascii="Arial" w:hAnsi="Arial" w:cs="Arial"/>
          <w:lang w:val="en-IN"/>
        </w:rPr>
        <w:t xml:space="preserve">, M. C., &amp; Mathew, D. </w:t>
      </w:r>
      <w:r>
        <w:rPr>
          <w:rFonts w:ascii="Arial" w:hAnsi="Arial" w:cs="Arial"/>
          <w:lang w:val="en-IN"/>
        </w:rPr>
        <w:t>(</w:t>
      </w:r>
      <w:r w:rsidRPr="00817C3A">
        <w:rPr>
          <w:rFonts w:ascii="Arial" w:hAnsi="Arial" w:cs="Arial"/>
          <w:lang w:val="en-IN"/>
        </w:rPr>
        <w:t>2018</w:t>
      </w:r>
      <w:r>
        <w:rPr>
          <w:rFonts w:ascii="Arial" w:hAnsi="Arial" w:cs="Arial"/>
          <w:lang w:val="en-IN"/>
        </w:rPr>
        <w:t>)</w:t>
      </w:r>
      <w:r w:rsidRPr="00817C3A">
        <w:rPr>
          <w:rFonts w:ascii="Arial" w:hAnsi="Arial" w:cs="Arial"/>
          <w:lang w:val="en-IN"/>
        </w:rPr>
        <w:t xml:space="preserve">. Production technology for in vitro induced </w:t>
      </w:r>
      <w:proofErr w:type="spellStart"/>
      <w:r w:rsidRPr="00817C3A">
        <w:rPr>
          <w:rFonts w:ascii="Arial" w:hAnsi="Arial" w:cs="Arial"/>
          <w:lang w:val="en-IN"/>
        </w:rPr>
        <w:t>microrhizomes</w:t>
      </w:r>
      <w:proofErr w:type="spellEnd"/>
      <w:r w:rsidRPr="00817C3A">
        <w:rPr>
          <w:rFonts w:ascii="Arial" w:hAnsi="Arial" w:cs="Arial"/>
          <w:lang w:val="en-IN"/>
        </w:rPr>
        <w:t xml:space="preserve"> of ginger in high-tech polyhouse. Indian J. Arecanut Spices Med. Plants, 20(3), 3-7.</w:t>
      </w:r>
    </w:p>
    <w:p w14:paraId="5722F074" w14:textId="77777777" w:rsidR="0095305E" w:rsidRPr="00817C3A" w:rsidRDefault="0095305E" w:rsidP="0095305E">
      <w:pPr>
        <w:pStyle w:val="Body"/>
        <w:spacing w:line="480" w:lineRule="auto"/>
        <w:rPr>
          <w:rFonts w:ascii="Arial" w:hAnsi="Arial" w:cs="Arial"/>
          <w:lang w:val="en-IN"/>
        </w:rPr>
      </w:pPr>
      <w:r w:rsidRPr="00817C3A">
        <w:rPr>
          <w:rFonts w:ascii="Arial" w:hAnsi="Arial" w:cs="Arial"/>
          <w:lang w:val="en-IN"/>
        </w:rPr>
        <w:t xml:space="preserve">PPV &amp; FRA. </w:t>
      </w:r>
      <w:r>
        <w:rPr>
          <w:rFonts w:ascii="Arial" w:hAnsi="Arial" w:cs="Arial"/>
          <w:lang w:val="en-IN"/>
        </w:rPr>
        <w:t>(</w:t>
      </w:r>
      <w:r w:rsidRPr="00817C3A">
        <w:rPr>
          <w:rFonts w:ascii="Arial" w:hAnsi="Arial" w:cs="Arial"/>
          <w:lang w:val="en-IN"/>
        </w:rPr>
        <w:t>2007</w:t>
      </w:r>
      <w:r>
        <w:rPr>
          <w:rFonts w:ascii="Arial" w:hAnsi="Arial" w:cs="Arial"/>
          <w:lang w:val="en-IN"/>
        </w:rPr>
        <w:t>)</w:t>
      </w:r>
      <w:r w:rsidRPr="00817C3A">
        <w:rPr>
          <w:rFonts w:ascii="Arial" w:hAnsi="Arial" w:cs="Arial"/>
          <w:lang w:val="en-IN"/>
        </w:rPr>
        <w:t>. Guidelines for the conduct of test for Distinctiveness, Uniformity and Stability on ginger (</w:t>
      </w:r>
      <w:proofErr w:type="spellStart"/>
      <w:r w:rsidRPr="00817C3A">
        <w:rPr>
          <w:rFonts w:ascii="Arial" w:hAnsi="Arial" w:cs="Arial"/>
          <w:i/>
          <w:iCs/>
          <w:lang w:val="en-IN"/>
        </w:rPr>
        <w:t>Zingiber</w:t>
      </w:r>
      <w:proofErr w:type="spellEnd"/>
      <w:r w:rsidRPr="00817C3A">
        <w:rPr>
          <w:rFonts w:ascii="Arial" w:hAnsi="Arial" w:cs="Arial"/>
          <w:i/>
          <w:iCs/>
          <w:lang w:val="en-IN"/>
        </w:rPr>
        <w:t xml:space="preserve"> </w:t>
      </w:r>
      <w:proofErr w:type="spellStart"/>
      <w:r w:rsidRPr="00817C3A">
        <w:rPr>
          <w:rFonts w:ascii="Arial" w:hAnsi="Arial" w:cs="Arial"/>
          <w:i/>
          <w:iCs/>
          <w:lang w:val="en-IN"/>
        </w:rPr>
        <w:t>officinale</w:t>
      </w:r>
      <w:proofErr w:type="spellEnd"/>
      <w:r w:rsidRPr="00817C3A">
        <w:rPr>
          <w:rFonts w:ascii="Arial" w:hAnsi="Arial" w:cs="Arial"/>
          <w:lang w:val="en-IN"/>
        </w:rPr>
        <w:t xml:space="preserve"> </w:t>
      </w:r>
      <w:proofErr w:type="spellStart"/>
      <w:r w:rsidRPr="00817C3A">
        <w:rPr>
          <w:rFonts w:ascii="Arial" w:hAnsi="Arial" w:cs="Arial"/>
          <w:lang w:val="en-IN"/>
        </w:rPr>
        <w:t>Rosc</w:t>
      </w:r>
      <w:proofErr w:type="spellEnd"/>
      <w:r w:rsidRPr="00817C3A">
        <w:rPr>
          <w:rFonts w:ascii="Arial" w:hAnsi="Arial" w:cs="Arial"/>
          <w:lang w:val="en-IN"/>
        </w:rPr>
        <w:t>.). Published by Protection of Plant Varieties</w:t>
      </w:r>
      <w:r>
        <w:rPr>
          <w:rFonts w:ascii="Arial" w:hAnsi="Arial" w:cs="Arial"/>
          <w:lang w:val="en-IN"/>
        </w:rPr>
        <w:t xml:space="preserve"> </w:t>
      </w:r>
      <w:r w:rsidRPr="00817C3A">
        <w:rPr>
          <w:rFonts w:ascii="Arial" w:hAnsi="Arial" w:cs="Arial"/>
          <w:lang w:val="en-IN"/>
        </w:rPr>
        <w:t xml:space="preserve">&amp; Farmers’ Rights Authority (PPV &amp; FRA), Government of India. </w:t>
      </w:r>
    </w:p>
    <w:p w14:paraId="726F74AB" w14:textId="77777777" w:rsidR="0095305E" w:rsidRPr="00817C3A" w:rsidRDefault="0095305E" w:rsidP="0095305E">
      <w:pPr>
        <w:pStyle w:val="Body"/>
        <w:spacing w:line="480" w:lineRule="auto"/>
        <w:rPr>
          <w:rFonts w:ascii="Arial" w:hAnsi="Arial" w:cs="Arial"/>
          <w:lang w:val="en-IN"/>
        </w:rPr>
      </w:pPr>
      <w:r w:rsidRPr="00817C3A">
        <w:rPr>
          <w:rFonts w:ascii="Arial" w:hAnsi="Arial" w:cs="Arial"/>
          <w:lang w:val="en-IN"/>
        </w:rPr>
        <w:t>Joseph, A. (1992). Nutrient requirement of ginger (</w:t>
      </w:r>
      <w:r w:rsidRPr="00817C3A">
        <w:rPr>
          <w:rFonts w:ascii="Arial" w:hAnsi="Arial" w:cs="Arial"/>
          <w:i/>
          <w:iCs/>
          <w:lang w:val="en-IN"/>
        </w:rPr>
        <w:t>Zingiber officinale</w:t>
      </w:r>
      <w:r w:rsidRPr="00817C3A">
        <w:rPr>
          <w:rFonts w:ascii="Arial" w:hAnsi="Arial" w:cs="Arial"/>
          <w:lang w:val="en-IN"/>
        </w:rPr>
        <w:t xml:space="preserve"> R.) under shade. M.Sc. (Agri) thesis, Kerala Agriculture University, Vellayani, Kerala, 156p.</w:t>
      </w:r>
    </w:p>
    <w:p w14:paraId="38DBBEDB" w14:textId="77777777" w:rsidR="0095305E" w:rsidRPr="00817C3A" w:rsidRDefault="0095305E" w:rsidP="0095305E">
      <w:pPr>
        <w:pStyle w:val="Body"/>
        <w:spacing w:line="480" w:lineRule="auto"/>
        <w:rPr>
          <w:rFonts w:ascii="Arial" w:hAnsi="Arial" w:cs="Arial"/>
          <w:lang w:val="en-IN"/>
        </w:rPr>
      </w:pPr>
      <w:r w:rsidRPr="00817C3A">
        <w:rPr>
          <w:rFonts w:ascii="Arial" w:hAnsi="Arial" w:cs="Arial"/>
          <w:lang w:val="en-IN"/>
        </w:rPr>
        <w:t xml:space="preserve">Gopinath, P. P., Parsad, R., Joseph, B., &amp; Adarsh, V. S. (2021). GrapesAgri1: Collection of shiny apps for data analysis in agriculture. J. Open Source </w:t>
      </w:r>
      <w:proofErr w:type="spellStart"/>
      <w:r w:rsidRPr="00817C3A">
        <w:rPr>
          <w:rFonts w:ascii="Arial" w:hAnsi="Arial" w:cs="Arial"/>
          <w:lang w:val="en-IN"/>
        </w:rPr>
        <w:t>Softw</w:t>
      </w:r>
      <w:proofErr w:type="spellEnd"/>
      <w:r w:rsidRPr="00817C3A">
        <w:rPr>
          <w:rFonts w:ascii="Arial" w:hAnsi="Arial" w:cs="Arial"/>
          <w:lang w:val="en-IN"/>
        </w:rPr>
        <w:t>., 6(63), 34-37.</w:t>
      </w:r>
    </w:p>
    <w:p w14:paraId="61359F6A" w14:textId="77777777" w:rsidR="0095305E" w:rsidRDefault="0095305E" w:rsidP="0095305E">
      <w:pPr>
        <w:pStyle w:val="Body"/>
        <w:spacing w:line="480" w:lineRule="auto"/>
        <w:rPr>
          <w:rFonts w:ascii="Arial" w:hAnsi="Arial" w:cs="Arial"/>
          <w:lang w:val="en-IN"/>
        </w:rPr>
      </w:pPr>
      <w:r w:rsidRPr="00817C3A">
        <w:rPr>
          <w:rFonts w:ascii="Arial" w:hAnsi="Arial" w:cs="Arial"/>
        </w:rPr>
        <w:t xml:space="preserve">Thakur, H. V. </w:t>
      </w:r>
      <w:r>
        <w:rPr>
          <w:rFonts w:ascii="Arial" w:hAnsi="Arial" w:cs="Arial"/>
        </w:rPr>
        <w:t>(</w:t>
      </w:r>
      <w:r w:rsidRPr="00817C3A">
        <w:rPr>
          <w:rFonts w:ascii="Arial" w:hAnsi="Arial" w:cs="Arial"/>
        </w:rPr>
        <w:t>2018</w:t>
      </w:r>
      <w:r>
        <w:rPr>
          <w:rFonts w:ascii="Arial" w:hAnsi="Arial" w:cs="Arial"/>
        </w:rPr>
        <w:t>)</w:t>
      </w:r>
      <w:r w:rsidRPr="00817C3A">
        <w:rPr>
          <w:rFonts w:ascii="Arial" w:hAnsi="Arial" w:cs="Arial"/>
        </w:rPr>
        <w:t>. Drip irrigation and N and K fertigation management in turmeric (</w:t>
      </w:r>
      <w:r w:rsidRPr="00817C3A">
        <w:rPr>
          <w:rFonts w:ascii="Arial" w:hAnsi="Arial" w:cs="Arial"/>
          <w:i/>
          <w:iCs/>
        </w:rPr>
        <w:t>Curcuma longa</w:t>
      </w:r>
      <w:r w:rsidRPr="00817C3A">
        <w:rPr>
          <w:rFonts w:ascii="Arial" w:hAnsi="Arial" w:cs="Arial"/>
        </w:rPr>
        <w:t xml:space="preserve"> L.). Ph.D. (Agri) thesis, </w:t>
      </w:r>
      <w:r w:rsidRPr="00817C3A">
        <w:rPr>
          <w:rFonts w:ascii="Arial" w:hAnsi="Arial" w:cs="Arial"/>
          <w:lang w:val="en-IN"/>
        </w:rPr>
        <w:t>Professor Jayashankar Telangana State Agricultural University, Hyderabad, 314p.</w:t>
      </w:r>
    </w:p>
    <w:p w14:paraId="613186C3" w14:textId="77777777" w:rsidR="0095305E" w:rsidRDefault="0095305E" w:rsidP="0095305E">
      <w:pPr>
        <w:pStyle w:val="Body"/>
        <w:spacing w:line="480" w:lineRule="auto"/>
        <w:rPr>
          <w:rFonts w:ascii="Arial" w:hAnsi="Arial" w:cs="Arial"/>
        </w:rPr>
      </w:pPr>
      <w:proofErr w:type="spellStart"/>
      <w:r w:rsidRPr="00817C3A">
        <w:rPr>
          <w:rFonts w:ascii="Arial" w:hAnsi="Arial" w:cs="Arial"/>
        </w:rPr>
        <w:t>Aglave</w:t>
      </w:r>
      <w:proofErr w:type="spellEnd"/>
      <w:r w:rsidRPr="00817C3A">
        <w:rPr>
          <w:rFonts w:ascii="Arial" w:hAnsi="Arial" w:cs="Arial"/>
        </w:rPr>
        <w:t>, B. N. (2022). Response of drip irrigated turmeric (</w:t>
      </w:r>
      <w:r w:rsidRPr="00817C3A">
        <w:rPr>
          <w:rFonts w:ascii="Arial" w:hAnsi="Arial" w:cs="Arial"/>
          <w:i/>
          <w:iCs/>
        </w:rPr>
        <w:t>Curcuma longa</w:t>
      </w:r>
      <w:r w:rsidRPr="00817C3A">
        <w:rPr>
          <w:rFonts w:ascii="Arial" w:hAnsi="Arial" w:cs="Arial"/>
        </w:rPr>
        <w:t xml:space="preserve"> L.) to different levels of irrigation and fertigation. Ph.D. (Agri) thesis, </w:t>
      </w:r>
      <w:proofErr w:type="spellStart"/>
      <w:r w:rsidRPr="00817C3A">
        <w:rPr>
          <w:rFonts w:ascii="Arial" w:hAnsi="Arial" w:cs="Arial"/>
        </w:rPr>
        <w:t>Vasantrao</w:t>
      </w:r>
      <w:proofErr w:type="spellEnd"/>
      <w:r w:rsidRPr="00817C3A">
        <w:rPr>
          <w:rFonts w:ascii="Arial" w:hAnsi="Arial" w:cs="Arial"/>
        </w:rPr>
        <w:t xml:space="preserve"> Naik Marathwada Krishi Vidyapeeth, </w:t>
      </w:r>
      <w:proofErr w:type="spellStart"/>
      <w:r w:rsidRPr="00817C3A">
        <w:rPr>
          <w:rFonts w:ascii="Arial" w:hAnsi="Arial" w:cs="Arial"/>
        </w:rPr>
        <w:t>Parbhani</w:t>
      </w:r>
      <w:proofErr w:type="spellEnd"/>
      <w:r w:rsidRPr="00817C3A">
        <w:rPr>
          <w:rFonts w:ascii="Arial" w:hAnsi="Arial" w:cs="Arial"/>
        </w:rPr>
        <w:t>, 300p.</w:t>
      </w:r>
    </w:p>
    <w:p w14:paraId="440BDE33" w14:textId="77777777" w:rsidR="0095305E" w:rsidRDefault="0095305E" w:rsidP="0095305E">
      <w:pPr>
        <w:pStyle w:val="Body"/>
        <w:spacing w:line="480" w:lineRule="auto"/>
        <w:rPr>
          <w:rFonts w:ascii="Arial" w:hAnsi="Arial" w:cs="Arial"/>
          <w:lang w:val="en-IN"/>
        </w:rPr>
      </w:pPr>
      <w:proofErr w:type="spellStart"/>
      <w:r w:rsidRPr="00817C3A">
        <w:rPr>
          <w:rFonts w:ascii="Arial" w:hAnsi="Arial" w:cs="Arial"/>
        </w:rPr>
        <w:t>Fullabhai</w:t>
      </w:r>
      <w:proofErr w:type="spellEnd"/>
      <w:r w:rsidRPr="00817C3A">
        <w:rPr>
          <w:rFonts w:ascii="Arial" w:hAnsi="Arial" w:cs="Arial"/>
        </w:rPr>
        <w:t xml:space="preserve">, B. R. </w:t>
      </w:r>
      <w:r>
        <w:rPr>
          <w:rFonts w:ascii="Arial" w:hAnsi="Arial" w:cs="Arial"/>
        </w:rPr>
        <w:t>(</w:t>
      </w:r>
      <w:r w:rsidRPr="00817C3A">
        <w:rPr>
          <w:rFonts w:ascii="Arial" w:hAnsi="Arial" w:cs="Arial"/>
        </w:rPr>
        <w:t>2018</w:t>
      </w:r>
      <w:r>
        <w:rPr>
          <w:rFonts w:ascii="Arial" w:hAnsi="Arial" w:cs="Arial"/>
        </w:rPr>
        <w:t>)</w:t>
      </w:r>
      <w:r w:rsidRPr="00817C3A">
        <w:rPr>
          <w:rFonts w:ascii="Arial" w:hAnsi="Arial" w:cs="Arial"/>
        </w:rPr>
        <w:t>.</w:t>
      </w:r>
      <w:r>
        <w:rPr>
          <w:rFonts w:ascii="Arial" w:hAnsi="Arial" w:cs="Arial"/>
        </w:rPr>
        <w:t xml:space="preserve"> </w:t>
      </w:r>
      <w:r w:rsidRPr="00817C3A">
        <w:rPr>
          <w:rFonts w:ascii="Arial" w:hAnsi="Arial" w:cs="Arial"/>
          <w:lang w:val="en-IN"/>
        </w:rPr>
        <w:t xml:space="preserve">Effect of drip fertigation schedule and different mulches on gladiolus </w:t>
      </w:r>
      <w:r w:rsidRPr="00817C3A">
        <w:rPr>
          <w:rFonts w:ascii="Arial" w:hAnsi="Arial" w:cs="Arial"/>
          <w:i/>
          <w:iCs/>
          <w:lang w:val="en-IN"/>
        </w:rPr>
        <w:t xml:space="preserve">cv. </w:t>
      </w:r>
      <w:proofErr w:type="spellStart"/>
      <w:r w:rsidRPr="00817C3A">
        <w:rPr>
          <w:rFonts w:ascii="Arial" w:hAnsi="Arial" w:cs="Arial"/>
          <w:lang w:val="en-IN"/>
        </w:rPr>
        <w:t>Psittacinus</w:t>
      </w:r>
      <w:proofErr w:type="spellEnd"/>
      <w:r w:rsidRPr="00817C3A">
        <w:rPr>
          <w:rFonts w:ascii="Arial" w:hAnsi="Arial" w:cs="Arial"/>
          <w:lang w:val="en-IN"/>
        </w:rPr>
        <w:t xml:space="preserve"> Hybrid. Junagadh Agricultural University, Junagadh, 262p.</w:t>
      </w:r>
    </w:p>
    <w:p w14:paraId="165831EE" w14:textId="77777777" w:rsidR="0095305E" w:rsidRDefault="0095305E" w:rsidP="0095305E">
      <w:pPr>
        <w:pStyle w:val="Body"/>
        <w:spacing w:line="480" w:lineRule="auto"/>
        <w:rPr>
          <w:rFonts w:ascii="Arial" w:hAnsi="Arial" w:cs="Arial"/>
        </w:rPr>
      </w:pPr>
      <w:r w:rsidRPr="00817C3A">
        <w:rPr>
          <w:rFonts w:ascii="Arial" w:hAnsi="Arial" w:cs="Arial"/>
        </w:rPr>
        <w:t>Prasad, S. S. (2020). Effect of fertigation, planting geometry and bio-regulators on growth, spike yield and corm multiplication of gladiolus (</w:t>
      </w:r>
      <w:r w:rsidRPr="00817C3A">
        <w:rPr>
          <w:rFonts w:ascii="Arial" w:hAnsi="Arial" w:cs="Arial"/>
          <w:i/>
          <w:iCs/>
        </w:rPr>
        <w:t xml:space="preserve">Gladiolus </w:t>
      </w:r>
      <w:proofErr w:type="spellStart"/>
      <w:r w:rsidRPr="00817C3A">
        <w:rPr>
          <w:rFonts w:ascii="Arial" w:hAnsi="Arial" w:cs="Arial"/>
          <w:i/>
          <w:iCs/>
        </w:rPr>
        <w:t>grandiflorus</w:t>
      </w:r>
      <w:proofErr w:type="spellEnd"/>
      <w:r w:rsidRPr="00817C3A">
        <w:rPr>
          <w:rFonts w:ascii="Arial" w:hAnsi="Arial" w:cs="Arial"/>
        </w:rPr>
        <w:t xml:space="preserve"> L.). Ph.D. (Agri) thesis, University of Agricultural Sciences, Raichur, 231p.</w:t>
      </w:r>
    </w:p>
    <w:p w14:paraId="50804469" w14:textId="77777777" w:rsidR="0095305E" w:rsidRPr="00817C3A" w:rsidRDefault="0095305E" w:rsidP="0095305E">
      <w:pPr>
        <w:pStyle w:val="Body"/>
        <w:spacing w:line="480" w:lineRule="auto"/>
        <w:rPr>
          <w:rFonts w:ascii="Arial" w:hAnsi="Arial" w:cs="Arial"/>
          <w:lang w:val="en-IN"/>
        </w:rPr>
      </w:pPr>
      <w:r w:rsidRPr="00817C3A">
        <w:rPr>
          <w:rFonts w:ascii="Arial" w:hAnsi="Arial" w:cs="Arial"/>
          <w:lang w:val="en-IN"/>
        </w:rPr>
        <w:t>Supriya, G. S., Bhoomika, H. R., Ganapathi, M., Nataraj, S. K</w:t>
      </w:r>
      <w:r>
        <w:rPr>
          <w:rFonts w:ascii="Arial" w:hAnsi="Arial" w:cs="Arial"/>
          <w:lang w:val="en-IN"/>
        </w:rPr>
        <w:t>.</w:t>
      </w:r>
      <w:r w:rsidRPr="00817C3A">
        <w:rPr>
          <w:rFonts w:ascii="Arial" w:hAnsi="Arial" w:cs="Arial"/>
          <w:lang w:val="en-IN"/>
        </w:rPr>
        <w:t xml:space="preserve">, </w:t>
      </w:r>
      <w:r>
        <w:rPr>
          <w:rFonts w:ascii="Arial" w:hAnsi="Arial" w:cs="Arial"/>
          <w:lang w:val="en-IN"/>
        </w:rPr>
        <w:t>&amp;</w:t>
      </w:r>
      <w:r w:rsidRPr="00817C3A">
        <w:rPr>
          <w:rFonts w:ascii="Arial" w:hAnsi="Arial" w:cs="Arial"/>
          <w:lang w:val="en-IN"/>
        </w:rPr>
        <w:t xml:space="preserve"> Ravi, C. S. (2020). Effect of different media and nutrients on growth and yield of ginger (</w:t>
      </w:r>
      <w:proofErr w:type="spellStart"/>
      <w:r w:rsidRPr="00817C3A">
        <w:rPr>
          <w:rFonts w:ascii="Arial" w:hAnsi="Arial" w:cs="Arial"/>
          <w:i/>
          <w:iCs/>
          <w:lang w:val="en-IN"/>
        </w:rPr>
        <w:t>Zingiber</w:t>
      </w:r>
      <w:proofErr w:type="spellEnd"/>
      <w:r w:rsidRPr="00817C3A">
        <w:rPr>
          <w:rFonts w:ascii="Arial" w:hAnsi="Arial" w:cs="Arial"/>
          <w:i/>
          <w:iCs/>
          <w:lang w:val="en-IN"/>
        </w:rPr>
        <w:t xml:space="preserve"> </w:t>
      </w:r>
      <w:proofErr w:type="spellStart"/>
      <w:r w:rsidRPr="00817C3A">
        <w:rPr>
          <w:rFonts w:ascii="Arial" w:hAnsi="Arial" w:cs="Arial"/>
          <w:i/>
          <w:iCs/>
          <w:lang w:val="en-IN"/>
        </w:rPr>
        <w:t>officinale</w:t>
      </w:r>
      <w:proofErr w:type="spellEnd"/>
      <w:r w:rsidRPr="00817C3A">
        <w:rPr>
          <w:rFonts w:ascii="Arial" w:hAnsi="Arial" w:cs="Arial"/>
          <w:i/>
          <w:iCs/>
          <w:lang w:val="en-IN"/>
        </w:rPr>
        <w:t xml:space="preserve"> </w:t>
      </w:r>
      <w:proofErr w:type="spellStart"/>
      <w:r w:rsidRPr="00817C3A">
        <w:rPr>
          <w:rFonts w:ascii="Arial" w:hAnsi="Arial" w:cs="Arial"/>
          <w:lang w:val="en-IN"/>
        </w:rPr>
        <w:t>Rosc</w:t>
      </w:r>
      <w:proofErr w:type="spellEnd"/>
      <w:r w:rsidRPr="00817C3A">
        <w:rPr>
          <w:rFonts w:ascii="Arial" w:hAnsi="Arial" w:cs="Arial"/>
          <w:lang w:val="en-IN"/>
        </w:rPr>
        <w:t xml:space="preserve">.) in soilless culture under protected structure. J. </w:t>
      </w:r>
      <w:proofErr w:type="spellStart"/>
      <w:r w:rsidRPr="00817C3A">
        <w:rPr>
          <w:rFonts w:ascii="Arial" w:hAnsi="Arial" w:cs="Arial"/>
          <w:lang w:val="en-IN"/>
        </w:rPr>
        <w:t>Pharmacogn</w:t>
      </w:r>
      <w:proofErr w:type="spellEnd"/>
      <w:r w:rsidRPr="00817C3A">
        <w:rPr>
          <w:rFonts w:ascii="Arial" w:hAnsi="Arial" w:cs="Arial"/>
          <w:lang w:val="en-IN"/>
        </w:rPr>
        <w:t xml:space="preserve">. </w:t>
      </w:r>
      <w:proofErr w:type="spellStart"/>
      <w:r w:rsidRPr="00817C3A">
        <w:rPr>
          <w:rFonts w:ascii="Arial" w:hAnsi="Arial" w:cs="Arial"/>
          <w:lang w:val="en-IN"/>
        </w:rPr>
        <w:t>Phytochem</w:t>
      </w:r>
      <w:proofErr w:type="spellEnd"/>
      <w:r w:rsidRPr="00817C3A">
        <w:rPr>
          <w:rFonts w:ascii="Arial" w:hAnsi="Arial" w:cs="Arial"/>
          <w:lang w:val="en-IN"/>
        </w:rPr>
        <w:t>., 9(6), 2004-2007.</w:t>
      </w:r>
    </w:p>
    <w:p w14:paraId="63CD5EE3" w14:textId="77777777" w:rsidR="0095305E" w:rsidRDefault="0095305E" w:rsidP="0095305E">
      <w:pPr>
        <w:pStyle w:val="Body"/>
        <w:spacing w:line="480" w:lineRule="auto"/>
        <w:rPr>
          <w:rFonts w:ascii="Arial" w:hAnsi="Arial" w:cs="Arial"/>
        </w:rPr>
      </w:pPr>
      <w:proofErr w:type="spellStart"/>
      <w:r w:rsidRPr="00817C3A">
        <w:rPr>
          <w:rFonts w:ascii="Arial" w:hAnsi="Arial" w:cs="Arial"/>
        </w:rPr>
        <w:lastRenderedPageBreak/>
        <w:t>Baladha</w:t>
      </w:r>
      <w:proofErr w:type="spellEnd"/>
      <w:r w:rsidRPr="00817C3A">
        <w:rPr>
          <w:rFonts w:ascii="Arial" w:hAnsi="Arial" w:cs="Arial"/>
        </w:rPr>
        <w:t xml:space="preserve">, R. F., Varu, D. K., Bhuva, S. K., </w:t>
      </w:r>
      <w:proofErr w:type="spellStart"/>
      <w:r w:rsidRPr="00817C3A">
        <w:rPr>
          <w:rFonts w:ascii="Arial" w:hAnsi="Arial" w:cs="Arial"/>
        </w:rPr>
        <w:t>Parsana</w:t>
      </w:r>
      <w:proofErr w:type="spellEnd"/>
      <w:r w:rsidRPr="00817C3A">
        <w:rPr>
          <w:rFonts w:ascii="Arial" w:hAnsi="Arial" w:cs="Arial"/>
        </w:rPr>
        <w:t xml:space="preserve">, J. S., &amp; </w:t>
      </w:r>
      <w:proofErr w:type="spellStart"/>
      <w:r w:rsidRPr="00817C3A">
        <w:rPr>
          <w:rFonts w:ascii="Arial" w:hAnsi="Arial" w:cs="Arial"/>
        </w:rPr>
        <w:t>Pipaliya</w:t>
      </w:r>
      <w:proofErr w:type="spellEnd"/>
      <w:r w:rsidRPr="00817C3A">
        <w:rPr>
          <w:rFonts w:ascii="Arial" w:hAnsi="Arial" w:cs="Arial"/>
        </w:rPr>
        <w:t xml:space="preserve">, H. R. (2020). Effect of drip fertigation schedule and different mulches on vegetative growth of gladiolus </w:t>
      </w:r>
      <w:r w:rsidRPr="00817C3A">
        <w:rPr>
          <w:rFonts w:ascii="Arial" w:hAnsi="Arial" w:cs="Arial"/>
          <w:i/>
          <w:iCs/>
        </w:rPr>
        <w:t>cv</w:t>
      </w:r>
      <w:r w:rsidRPr="00817C3A">
        <w:rPr>
          <w:rFonts w:ascii="Arial" w:hAnsi="Arial" w:cs="Arial"/>
        </w:rPr>
        <w:t xml:space="preserve">. </w:t>
      </w:r>
      <w:proofErr w:type="spellStart"/>
      <w:r w:rsidRPr="00817C3A">
        <w:rPr>
          <w:rFonts w:ascii="Arial" w:hAnsi="Arial" w:cs="Arial"/>
        </w:rPr>
        <w:t>Psittacinus</w:t>
      </w:r>
      <w:proofErr w:type="spellEnd"/>
      <w:r w:rsidRPr="00817C3A">
        <w:rPr>
          <w:rFonts w:ascii="Arial" w:hAnsi="Arial" w:cs="Arial"/>
        </w:rPr>
        <w:t xml:space="preserve"> Hybrid. Int. J. Chem. Stud., 8(5), 494 - 498.</w:t>
      </w:r>
    </w:p>
    <w:p w14:paraId="58BE1623" w14:textId="77777777" w:rsidR="0095305E" w:rsidRPr="00D626BA" w:rsidRDefault="0095305E" w:rsidP="0095305E">
      <w:pPr>
        <w:pStyle w:val="Body"/>
        <w:spacing w:line="480" w:lineRule="auto"/>
        <w:rPr>
          <w:rFonts w:ascii="Arial" w:hAnsi="Arial" w:cs="Arial"/>
          <w:lang w:val="en-IN"/>
        </w:rPr>
      </w:pPr>
      <w:r w:rsidRPr="00817C3A">
        <w:rPr>
          <w:rFonts w:ascii="Arial" w:hAnsi="Arial" w:cs="Arial"/>
          <w:lang w:val="en-IN"/>
        </w:rPr>
        <w:t xml:space="preserve">Mohd, Y. S., &amp; </w:t>
      </w:r>
      <w:proofErr w:type="spellStart"/>
      <w:r w:rsidRPr="00817C3A">
        <w:rPr>
          <w:rFonts w:ascii="Arial" w:hAnsi="Arial" w:cs="Arial"/>
          <w:lang w:val="en-IN"/>
        </w:rPr>
        <w:t>Sembok</w:t>
      </w:r>
      <w:proofErr w:type="spellEnd"/>
      <w:r w:rsidRPr="00817C3A">
        <w:rPr>
          <w:rFonts w:ascii="Arial" w:hAnsi="Arial" w:cs="Arial"/>
          <w:lang w:val="en-IN"/>
        </w:rPr>
        <w:t>, W. Z. W. (2020). Effects of irrigation frequency and nutrient solution volume on the growth and yield of ginger (</w:t>
      </w:r>
      <w:r w:rsidRPr="00817C3A">
        <w:rPr>
          <w:rFonts w:ascii="Arial" w:hAnsi="Arial" w:cs="Arial"/>
          <w:i/>
          <w:iCs/>
          <w:lang w:val="en-IN"/>
        </w:rPr>
        <w:t xml:space="preserve">Zingiber officinale </w:t>
      </w:r>
      <w:r w:rsidRPr="00817C3A">
        <w:rPr>
          <w:rFonts w:ascii="Arial" w:hAnsi="Arial" w:cs="Arial"/>
          <w:lang w:val="en-IN"/>
        </w:rPr>
        <w:t>Roscoe) cultivated using Soilless culture system. Int. J. Sci. &amp; Res. Publ</w:t>
      </w:r>
      <w:r w:rsidRPr="00817C3A">
        <w:rPr>
          <w:rFonts w:ascii="Arial" w:hAnsi="Arial" w:cs="Arial"/>
          <w:i/>
          <w:iCs/>
          <w:lang w:val="en-IN"/>
        </w:rPr>
        <w:t>.</w:t>
      </w:r>
      <w:r w:rsidRPr="00817C3A">
        <w:rPr>
          <w:rFonts w:ascii="Arial" w:hAnsi="Arial" w:cs="Arial"/>
          <w:lang w:val="en-IN"/>
        </w:rPr>
        <w:t>, 10(12), 702-706.</w:t>
      </w:r>
    </w:p>
    <w:p w14:paraId="0F64173B" w14:textId="77777777" w:rsidR="0095305E" w:rsidRPr="00817C3A" w:rsidRDefault="0095305E" w:rsidP="0095305E">
      <w:pPr>
        <w:pStyle w:val="Body"/>
        <w:spacing w:line="480" w:lineRule="auto"/>
        <w:rPr>
          <w:rFonts w:ascii="Arial" w:hAnsi="Arial" w:cs="Arial"/>
          <w:lang w:val="en-IN"/>
        </w:rPr>
      </w:pPr>
      <w:proofErr w:type="spellStart"/>
      <w:r w:rsidRPr="00817C3A">
        <w:rPr>
          <w:rFonts w:ascii="Arial" w:hAnsi="Arial" w:cs="Arial"/>
          <w:lang w:val="en-IN"/>
        </w:rPr>
        <w:t>Sadarunnisa</w:t>
      </w:r>
      <w:proofErr w:type="spellEnd"/>
      <w:r w:rsidRPr="00817C3A">
        <w:rPr>
          <w:rFonts w:ascii="Arial" w:hAnsi="Arial" w:cs="Arial"/>
          <w:lang w:val="en-IN"/>
        </w:rPr>
        <w:t xml:space="preserve">, S., Madhumathi, C., Rao, G. S., &amp; Sreenivasulu, B. (2010). Effect of fertigation on growth and yield of turmeric cv. </w:t>
      </w:r>
      <w:proofErr w:type="spellStart"/>
      <w:r w:rsidRPr="00817C3A">
        <w:rPr>
          <w:rFonts w:ascii="Arial" w:hAnsi="Arial" w:cs="Arial"/>
          <w:lang w:val="en-IN"/>
        </w:rPr>
        <w:t>Mydukur</w:t>
      </w:r>
      <w:proofErr w:type="spellEnd"/>
      <w:r w:rsidRPr="00817C3A">
        <w:rPr>
          <w:rFonts w:ascii="Arial" w:hAnsi="Arial" w:cs="Arial"/>
          <w:lang w:val="en-IN"/>
        </w:rPr>
        <w:t xml:space="preserve">. J. </w:t>
      </w:r>
      <w:proofErr w:type="spellStart"/>
      <w:r w:rsidRPr="00817C3A">
        <w:rPr>
          <w:rFonts w:ascii="Arial" w:hAnsi="Arial" w:cs="Arial"/>
          <w:lang w:val="en-IN"/>
        </w:rPr>
        <w:t>Hortic</w:t>
      </w:r>
      <w:proofErr w:type="spellEnd"/>
      <w:r w:rsidRPr="00817C3A">
        <w:rPr>
          <w:rFonts w:ascii="Arial" w:hAnsi="Arial" w:cs="Arial"/>
          <w:lang w:val="en-IN"/>
        </w:rPr>
        <w:t>. Sci., 5(1), 78-80.</w:t>
      </w:r>
    </w:p>
    <w:p w14:paraId="0DDBF619" w14:textId="77777777" w:rsidR="0095305E" w:rsidRPr="00D626BA" w:rsidRDefault="0095305E" w:rsidP="0095305E">
      <w:pPr>
        <w:pStyle w:val="Body"/>
        <w:spacing w:after="0" w:line="480" w:lineRule="auto"/>
        <w:rPr>
          <w:rFonts w:ascii="Arial" w:hAnsi="Arial" w:cs="Arial"/>
          <w:lang w:val="en-IN"/>
        </w:rPr>
      </w:pPr>
      <w:r w:rsidRPr="00817C3A">
        <w:rPr>
          <w:rFonts w:ascii="Arial" w:hAnsi="Arial" w:cs="Arial"/>
          <w:lang w:val="en-IN"/>
        </w:rPr>
        <w:t>Lee, M. T., Asher, C. J., &amp; Whiley, A. W. (1981). Nitrogen nutrition of ginger. Effects of nitrogen supply on growth and development. Field Crops Res.</w:t>
      </w:r>
      <w:r>
        <w:rPr>
          <w:rFonts w:ascii="Arial" w:hAnsi="Arial" w:cs="Arial"/>
          <w:lang w:val="en-IN"/>
        </w:rPr>
        <w:t xml:space="preserve">, </w:t>
      </w:r>
      <w:r w:rsidRPr="00817C3A">
        <w:rPr>
          <w:rFonts w:ascii="Arial" w:hAnsi="Arial" w:cs="Arial"/>
          <w:lang w:val="en-IN"/>
        </w:rPr>
        <w:t>4</w:t>
      </w:r>
      <w:r>
        <w:rPr>
          <w:rFonts w:ascii="Arial" w:hAnsi="Arial" w:cs="Arial"/>
          <w:lang w:val="en-IN"/>
        </w:rPr>
        <w:t>,</w:t>
      </w:r>
      <w:r w:rsidRPr="00817C3A">
        <w:rPr>
          <w:rFonts w:ascii="Arial" w:hAnsi="Arial" w:cs="Arial"/>
          <w:lang w:val="en-IN"/>
        </w:rPr>
        <w:t xml:space="preserve"> 55-68.</w:t>
      </w:r>
    </w:p>
    <w:p w14:paraId="4A7CD162" w14:textId="77777777" w:rsidR="0095305E" w:rsidRPr="00817C3A" w:rsidRDefault="0095305E" w:rsidP="0095305E">
      <w:pPr>
        <w:pStyle w:val="Body"/>
        <w:spacing w:after="0" w:line="480" w:lineRule="auto"/>
        <w:rPr>
          <w:rFonts w:ascii="Arial" w:hAnsi="Arial" w:cs="Arial"/>
          <w:lang w:val="en-IN"/>
        </w:rPr>
      </w:pPr>
      <w:proofErr w:type="spellStart"/>
      <w:r w:rsidRPr="00817C3A">
        <w:rPr>
          <w:rFonts w:ascii="Arial" w:hAnsi="Arial" w:cs="Arial"/>
          <w:lang w:val="en-IN"/>
        </w:rPr>
        <w:t>Aiyadurai</w:t>
      </w:r>
      <w:proofErr w:type="spellEnd"/>
      <w:r w:rsidRPr="00817C3A">
        <w:rPr>
          <w:rFonts w:ascii="Arial" w:hAnsi="Arial" w:cs="Arial"/>
          <w:lang w:val="en-IN"/>
        </w:rPr>
        <w:t xml:space="preserve">, S. G. </w:t>
      </w:r>
      <w:r>
        <w:rPr>
          <w:rFonts w:ascii="Arial" w:hAnsi="Arial" w:cs="Arial"/>
          <w:lang w:val="en-IN"/>
        </w:rPr>
        <w:t>(</w:t>
      </w:r>
      <w:r w:rsidRPr="00817C3A">
        <w:rPr>
          <w:rFonts w:ascii="Arial" w:hAnsi="Arial" w:cs="Arial"/>
          <w:lang w:val="en-IN"/>
        </w:rPr>
        <w:t>1966</w:t>
      </w:r>
      <w:r>
        <w:rPr>
          <w:rFonts w:ascii="Arial" w:hAnsi="Arial" w:cs="Arial"/>
          <w:lang w:val="en-IN"/>
        </w:rPr>
        <w:t>)</w:t>
      </w:r>
      <w:r w:rsidRPr="00817C3A">
        <w:rPr>
          <w:rFonts w:ascii="Arial" w:hAnsi="Arial" w:cs="Arial"/>
          <w:lang w:val="en-IN"/>
        </w:rPr>
        <w:t xml:space="preserve">. Ginger. In: A review of research on spices and </w:t>
      </w:r>
      <w:proofErr w:type="spellStart"/>
      <w:r w:rsidRPr="00817C3A">
        <w:rPr>
          <w:rFonts w:ascii="Arial" w:hAnsi="Arial" w:cs="Arial"/>
          <w:lang w:val="en-IN"/>
        </w:rPr>
        <w:t>cashewnut</w:t>
      </w:r>
      <w:proofErr w:type="spellEnd"/>
      <w:r w:rsidRPr="00817C3A">
        <w:rPr>
          <w:rFonts w:ascii="Arial" w:hAnsi="Arial" w:cs="Arial"/>
          <w:lang w:val="en-IN"/>
        </w:rPr>
        <w:t xml:space="preserve"> in India. E.K. Balasundaram, Special Officer, Regional Office (Spices &amp; </w:t>
      </w:r>
      <w:proofErr w:type="spellStart"/>
      <w:r w:rsidRPr="00817C3A">
        <w:rPr>
          <w:rFonts w:ascii="Arial" w:hAnsi="Arial" w:cs="Arial"/>
          <w:lang w:val="en-IN"/>
        </w:rPr>
        <w:t>Cashewnut</w:t>
      </w:r>
      <w:proofErr w:type="spellEnd"/>
      <w:r w:rsidRPr="00817C3A">
        <w:rPr>
          <w:rFonts w:ascii="Arial" w:hAnsi="Arial" w:cs="Arial"/>
          <w:lang w:val="en-IN"/>
        </w:rPr>
        <w:t>) Indian Council of Agriculture Research, Ernakulam, pp 228.</w:t>
      </w:r>
    </w:p>
    <w:p w14:paraId="31796E33"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Ajithkumar, K. &amp; Jayachandran, B. K. (2001). Effect of major nutrients on yield of ginger (</w:t>
      </w:r>
      <w:proofErr w:type="spellStart"/>
      <w:r w:rsidRPr="00817C3A">
        <w:rPr>
          <w:rFonts w:ascii="Arial" w:hAnsi="Arial" w:cs="Arial"/>
          <w:i/>
          <w:iCs/>
          <w:lang w:val="en-IN"/>
        </w:rPr>
        <w:t>Zingiber</w:t>
      </w:r>
      <w:proofErr w:type="spellEnd"/>
      <w:r w:rsidRPr="00817C3A">
        <w:rPr>
          <w:rFonts w:ascii="Arial" w:hAnsi="Arial" w:cs="Arial"/>
          <w:i/>
          <w:iCs/>
          <w:lang w:val="en-IN"/>
        </w:rPr>
        <w:t xml:space="preserve"> </w:t>
      </w:r>
      <w:proofErr w:type="spellStart"/>
      <w:r w:rsidRPr="00817C3A">
        <w:rPr>
          <w:rFonts w:ascii="Arial" w:hAnsi="Arial" w:cs="Arial"/>
          <w:i/>
          <w:iCs/>
          <w:lang w:val="en-IN"/>
        </w:rPr>
        <w:t>officinale</w:t>
      </w:r>
      <w:proofErr w:type="spellEnd"/>
      <w:r w:rsidRPr="00817C3A">
        <w:rPr>
          <w:rFonts w:ascii="Arial" w:hAnsi="Arial" w:cs="Arial"/>
          <w:i/>
          <w:iCs/>
          <w:lang w:val="en-IN"/>
        </w:rPr>
        <w:t xml:space="preserve"> </w:t>
      </w:r>
      <w:proofErr w:type="spellStart"/>
      <w:r w:rsidRPr="00817C3A">
        <w:rPr>
          <w:rFonts w:ascii="Arial" w:hAnsi="Arial" w:cs="Arial"/>
          <w:lang w:val="en-IN"/>
        </w:rPr>
        <w:t>Rosc</w:t>
      </w:r>
      <w:proofErr w:type="spellEnd"/>
      <w:r w:rsidRPr="00817C3A">
        <w:rPr>
          <w:rFonts w:ascii="Arial" w:hAnsi="Arial" w:cs="Arial"/>
          <w:lang w:val="en-IN"/>
        </w:rPr>
        <w:t xml:space="preserve">.) intercropped in coconut garden. J. Spices </w:t>
      </w:r>
      <w:proofErr w:type="spellStart"/>
      <w:r w:rsidRPr="00817C3A">
        <w:rPr>
          <w:rFonts w:ascii="Arial" w:hAnsi="Arial" w:cs="Arial"/>
          <w:lang w:val="en-IN"/>
        </w:rPr>
        <w:t>Aromat</w:t>
      </w:r>
      <w:proofErr w:type="spellEnd"/>
      <w:r w:rsidRPr="00817C3A">
        <w:rPr>
          <w:rFonts w:ascii="Arial" w:hAnsi="Arial" w:cs="Arial"/>
          <w:lang w:val="en-IN"/>
        </w:rPr>
        <w:t>. Crops, 10(1), 17-23.</w:t>
      </w:r>
    </w:p>
    <w:p w14:paraId="1A856CF3"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Lawlor, D.W. (2002). Carbon and nitrogen assimilation in relation to yield: mechanisms are the key to understanding production systems. J. Exp. Bot.</w:t>
      </w:r>
      <w:r>
        <w:rPr>
          <w:rFonts w:ascii="Arial" w:hAnsi="Arial" w:cs="Arial"/>
          <w:lang w:val="en-IN"/>
        </w:rPr>
        <w:t>,</w:t>
      </w:r>
      <w:r w:rsidRPr="00817C3A">
        <w:rPr>
          <w:rFonts w:ascii="Arial" w:hAnsi="Arial" w:cs="Arial"/>
          <w:lang w:val="en-IN"/>
        </w:rPr>
        <w:t xml:space="preserve"> 53, 773–787.</w:t>
      </w:r>
    </w:p>
    <w:p w14:paraId="0BB178A1" w14:textId="77777777" w:rsidR="0095305E" w:rsidRPr="00817C3A" w:rsidRDefault="0095305E" w:rsidP="0095305E">
      <w:pPr>
        <w:pStyle w:val="Body"/>
        <w:spacing w:line="480" w:lineRule="auto"/>
        <w:rPr>
          <w:rFonts w:ascii="Arial" w:hAnsi="Arial" w:cs="Arial"/>
        </w:rPr>
      </w:pPr>
      <w:r w:rsidRPr="00817C3A">
        <w:rPr>
          <w:rFonts w:ascii="Arial" w:hAnsi="Arial" w:cs="Arial"/>
        </w:rPr>
        <w:t xml:space="preserve">Sangeetha, K. S., Suresh, J., </w:t>
      </w:r>
      <w:r>
        <w:rPr>
          <w:rFonts w:ascii="Arial" w:hAnsi="Arial" w:cs="Arial"/>
        </w:rPr>
        <w:t>&amp;</w:t>
      </w:r>
      <w:r w:rsidRPr="00817C3A">
        <w:rPr>
          <w:rFonts w:ascii="Arial" w:hAnsi="Arial" w:cs="Arial"/>
        </w:rPr>
        <w:t xml:space="preserve"> </w:t>
      </w:r>
      <w:proofErr w:type="spellStart"/>
      <w:r w:rsidRPr="00817C3A">
        <w:rPr>
          <w:rFonts w:ascii="Arial" w:hAnsi="Arial" w:cs="Arial"/>
        </w:rPr>
        <w:t>Marthandam</w:t>
      </w:r>
      <w:proofErr w:type="spellEnd"/>
      <w:r w:rsidRPr="00817C3A">
        <w:rPr>
          <w:rFonts w:ascii="Arial" w:hAnsi="Arial" w:cs="Arial"/>
        </w:rPr>
        <w:t xml:space="preserve">, V. (2017). </w:t>
      </w:r>
      <w:r w:rsidRPr="00817C3A">
        <w:rPr>
          <w:rFonts w:ascii="Arial" w:hAnsi="Arial" w:cs="Arial"/>
          <w:lang w:val="en-IN"/>
        </w:rPr>
        <w:t>Effect of fertigation of N and K on growth and yield of turmeric transplants (</w:t>
      </w:r>
      <w:r w:rsidRPr="00817C3A">
        <w:rPr>
          <w:rFonts w:ascii="Arial" w:hAnsi="Arial" w:cs="Arial"/>
          <w:i/>
          <w:iCs/>
          <w:lang w:val="en-IN"/>
        </w:rPr>
        <w:t>Curcuma longa</w:t>
      </w:r>
      <w:r w:rsidRPr="00817C3A">
        <w:rPr>
          <w:rFonts w:ascii="Arial" w:hAnsi="Arial" w:cs="Arial"/>
          <w:lang w:val="en-IN"/>
        </w:rPr>
        <w:t xml:space="preserve"> L.) var. CO-2. Res. on Crops, 18(2), 322-326.</w:t>
      </w:r>
    </w:p>
    <w:p w14:paraId="326D5D81" w14:textId="77777777" w:rsidR="0095305E" w:rsidRPr="00817C3A" w:rsidRDefault="0095305E" w:rsidP="0095305E">
      <w:pPr>
        <w:pStyle w:val="Body"/>
        <w:spacing w:line="480" w:lineRule="auto"/>
        <w:rPr>
          <w:rFonts w:ascii="Arial" w:hAnsi="Arial" w:cs="Arial"/>
          <w:lang w:val="en-IN"/>
        </w:rPr>
      </w:pPr>
      <w:r w:rsidRPr="00817C3A">
        <w:rPr>
          <w:rFonts w:ascii="Arial" w:hAnsi="Arial" w:cs="Arial"/>
          <w:lang w:val="en-IN"/>
        </w:rPr>
        <w:t xml:space="preserve">Kakade, S. U., </w:t>
      </w:r>
      <w:proofErr w:type="spellStart"/>
      <w:r w:rsidRPr="00817C3A">
        <w:rPr>
          <w:rFonts w:ascii="Arial" w:hAnsi="Arial" w:cs="Arial"/>
          <w:lang w:val="en-IN"/>
        </w:rPr>
        <w:t>Bhale</w:t>
      </w:r>
      <w:proofErr w:type="spellEnd"/>
      <w:r w:rsidRPr="00817C3A">
        <w:rPr>
          <w:rFonts w:ascii="Arial" w:hAnsi="Arial" w:cs="Arial"/>
          <w:lang w:val="en-IN"/>
        </w:rPr>
        <w:t>, V. M., &amp; Deshmukh, J. P. (2015). Effect of split application of nutrients through fertigation on growth, yield and quality of onion. Int. J. Trop. Agric., 33(4), 3279-3283.</w:t>
      </w:r>
    </w:p>
    <w:p w14:paraId="28A8ED5D" w14:textId="77777777" w:rsidR="0095305E" w:rsidRDefault="0095305E" w:rsidP="0095305E">
      <w:pPr>
        <w:pStyle w:val="Body"/>
        <w:spacing w:line="480" w:lineRule="auto"/>
        <w:rPr>
          <w:rFonts w:ascii="Arial" w:hAnsi="Arial" w:cs="Arial"/>
          <w:lang w:val="en-IN"/>
        </w:rPr>
      </w:pPr>
      <w:proofErr w:type="spellStart"/>
      <w:r w:rsidRPr="00817C3A">
        <w:rPr>
          <w:rFonts w:ascii="Arial" w:hAnsi="Arial" w:cs="Arial"/>
          <w:lang w:val="en-IN"/>
        </w:rPr>
        <w:t>Chongtham</w:t>
      </w:r>
      <w:proofErr w:type="spellEnd"/>
      <w:r w:rsidRPr="00817C3A">
        <w:rPr>
          <w:rFonts w:ascii="Arial" w:hAnsi="Arial" w:cs="Arial"/>
          <w:lang w:val="en-IN"/>
        </w:rPr>
        <w:t xml:space="preserve">, S. K., Patel, C. K., Patel, R. N., Patel, J. K., Patel, J. M., </w:t>
      </w:r>
      <w:proofErr w:type="spellStart"/>
      <w:r w:rsidRPr="00817C3A">
        <w:rPr>
          <w:rFonts w:ascii="Arial" w:hAnsi="Arial" w:cs="Arial"/>
          <w:lang w:val="en-IN"/>
        </w:rPr>
        <w:t>Zapadiya</w:t>
      </w:r>
      <w:proofErr w:type="spellEnd"/>
      <w:r w:rsidRPr="00817C3A">
        <w:rPr>
          <w:rFonts w:ascii="Arial" w:hAnsi="Arial" w:cs="Arial"/>
          <w:lang w:val="en-IN"/>
        </w:rPr>
        <w:t>, D. M., Patel, D. H., &amp; Patel, C. R. (2016). Growth, yield, economics, water, and nutrient use efficiency of potato as influenced by different methods of drip fertigation and varieties. Int. J. Agri. Sci., 38(8), 1787-1790.</w:t>
      </w:r>
    </w:p>
    <w:p w14:paraId="73A6D7E8"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 xml:space="preserve">Sharma, V., Sharma, I. P., </w:t>
      </w:r>
      <w:proofErr w:type="spellStart"/>
      <w:r w:rsidRPr="00817C3A">
        <w:rPr>
          <w:rFonts w:ascii="Arial" w:hAnsi="Arial" w:cs="Arial"/>
          <w:lang w:val="en-IN"/>
        </w:rPr>
        <w:t>Spehia</w:t>
      </w:r>
      <w:proofErr w:type="spellEnd"/>
      <w:r w:rsidRPr="00817C3A">
        <w:rPr>
          <w:rFonts w:ascii="Arial" w:hAnsi="Arial" w:cs="Arial"/>
          <w:lang w:val="en-IN"/>
        </w:rPr>
        <w:t>, R. S., &amp; Kumar, P. (2012). Influence of irrigation methods and fertilizer levels on productivity of potato (</w:t>
      </w:r>
      <w:r w:rsidRPr="00817C3A">
        <w:rPr>
          <w:rFonts w:ascii="Arial" w:hAnsi="Arial" w:cs="Arial"/>
          <w:i/>
          <w:iCs/>
          <w:lang w:val="en-IN"/>
        </w:rPr>
        <w:t>Solanum tuberosum</w:t>
      </w:r>
      <w:r w:rsidRPr="00817C3A">
        <w:rPr>
          <w:rFonts w:ascii="Arial" w:hAnsi="Arial" w:cs="Arial"/>
          <w:lang w:val="en-IN"/>
        </w:rPr>
        <w:t>). Indian J. Agric. Sci., 82(2), 117–121</w:t>
      </w:r>
      <w:r>
        <w:rPr>
          <w:rFonts w:ascii="Arial" w:hAnsi="Arial" w:cs="Arial"/>
          <w:lang w:val="en-IN"/>
        </w:rPr>
        <w:t>.</w:t>
      </w:r>
    </w:p>
    <w:p w14:paraId="62B5D84A"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lastRenderedPageBreak/>
        <w:t xml:space="preserve">Krishnamoorthy, C., </w:t>
      </w:r>
      <w:proofErr w:type="spellStart"/>
      <w:r w:rsidRPr="00817C3A">
        <w:rPr>
          <w:rFonts w:ascii="Arial" w:hAnsi="Arial" w:cs="Arial"/>
          <w:lang w:val="en-IN"/>
        </w:rPr>
        <w:t>Soorianathasundaram</w:t>
      </w:r>
      <w:proofErr w:type="spellEnd"/>
      <w:r w:rsidRPr="00817C3A">
        <w:rPr>
          <w:rFonts w:ascii="Arial" w:hAnsi="Arial" w:cs="Arial"/>
          <w:lang w:val="en-IN"/>
        </w:rPr>
        <w:t>, K., Rajamani, K., &amp; Selvaraj, P. K. (2012). Impact of fertigation on leaf nutrient status and yield attributes in turmeric (</w:t>
      </w:r>
      <w:r w:rsidRPr="00817C3A">
        <w:rPr>
          <w:rFonts w:ascii="Arial" w:hAnsi="Arial" w:cs="Arial"/>
          <w:i/>
          <w:iCs/>
          <w:lang w:val="en-IN"/>
        </w:rPr>
        <w:t>Curcuma longa</w:t>
      </w:r>
      <w:r w:rsidRPr="00817C3A">
        <w:rPr>
          <w:rFonts w:ascii="Arial" w:hAnsi="Arial" w:cs="Arial"/>
          <w:lang w:val="en-IN"/>
        </w:rPr>
        <w:t xml:space="preserve"> L.) </w:t>
      </w:r>
      <w:r w:rsidRPr="00817C3A">
        <w:rPr>
          <w:rFonts w:ascii="Arial" w:hAnsi="Arial" w:cs="Arial"/>
          <w:i/>
          <w:iCs/>
          <w:lang w:val="en-IN"/>
        </w:rPr>
        <w:t>cv</w:t>
      </w:r>
      <w:r w:rsidRPr="00817C3A">
        <w:rPr>
          <w:rFonts w:ascii="Arial" w:hAnsi="Arial" w:cs="Arial"/>
          <w:lang w:val="en-IN"/>
        </w:rPr>
        <w:t>. BSR 2. Madras Agric. J., 99(10-12), 739-742.</w:t>
      </w:r>
    </w:p>
    <w:p w14:paraId="75377635" w14:textId="77777777" w:rsidR="0095305E" w:rsidRDefault="0095305E" w:rsidP="0095305E">
      <w:pPr>
        <w:pStyle w:val="Body"/>
        <w:spacing w:line="480" w:lineRule="auto"/>
        <w:rPr>
          <w:rFonts w:ascii="Arial" w:hAnsi="Arial" w:cs="Arial"/>
          <w:lang w:val="en-IN"/>
        </w:rPr>
      </w:pPr>
      <w:r w:rsidRPr="00817C3A">
        <w:rPr>
          <w:rFonts w:ascii="Arial" w:hAnsi="Arial" w:cs="Arial"/>
          <w:lang w:val="en-IN"/>
        </w:rPr>
        <w:t xml:space="preserve">Gupta, R., </w:t>
      </w:r>
      <w:proofErr w:type="spellStart"/>
      <w:r w:rsidRPr="00817C3A">
        <w:rPr>
          <w:rFonts w:ascii="Arial" w:hAnsi="Arial" w:cs="Arial"/>
          <w:lang w:val="en-IN"/>
        </w:rPr>
        <w:t>Hardaha</w:t>
      </w:r>
      <w:proofErr w:type="spellEnd"/>
      <w:r w:rsidRPr="00817C3A">
        <w:rPr>
          <w:rFonts w:ascii="Arial" w:hAnsi="Arial" w:cs="Arial"/>
          <w:lang w:val="en-IN"/>
        </w:rPr>
        <w:t xml:space="preserve">, M. K., </w:t>
      </w:r>
      <w:r>
        <w:rPr>
          <w:rFonts w:ascii="Arial" w:hAnsi="Arial" w:cs="Arial"/>
          <w:lang w:val="en-IN"/>
        </w:rPr>
        <w:t>&amp;</w:t>
      </w:r>
      <w:r w:rsidRPr="00817C3A">
        <w:rPr>
          <w:rFonts w:ascii="Arial" w:hAnsi="Arial" w:cs="Arial"/>
          <w:lang w:val="en-IN"/>
        </w:rPr>
        <w:t xml:space="preserve"> Mishra, K. P. </w:t>
      </w:r>
      <w:r>
        <w:rPr>
          <w:rFonts w:ascii="Arial" w:hAnsi="Arial" w:cs="Arial"/>
          <w:lang w:val="en-IN"/>
        </w:rPr>
        <w:t>(</w:t>
      </w:r>
      <w:r w:rsidRPr="00817C3A">
        <w:rPr>
          <w:rFonts w:ascii="Arial" w:hAnsi="Arial" w:cs="Arial"/>
          <w:lang w:val="en-IN"/>
        </w:rPr>
        <w:t>2020</w:t>
      </w:r>
      <w:r>
        <w:rPr>
          <w:rFonts w:ascii="Arial" w:hAnsi="Arial" w:cs="Arial"/>
          <w:lang w:val="en-IN"/>
        </w:rPr>
        <w:t>)</w:t>
      </w:r>
      <w:r w:rsidRPr="00817C3A">
        <w:rPr>
          <w:rFonts w:ascii="Arial" w:hAnsi="Arial" w:cs="Arial"/>
          <w:lang w:val="en-IN"/>
        </w:rPr>
        <w:t>. Growth, dry matter production and nutrient uptake of elephant Response of garlic (</w:t>
      </w:r>
      <w:r w:rsidRPr="00817C3A">
        <w:rPr>
          <w:rFonts w:ascii="Arial" w:hAnsi="Arial" w:cs="Arial"/>
          <w:i/>
          <w:iCs/>
          <w:lang w:val="en-IN"/>
        </w:rPr>
        <w:t>Allium sativum</w:t>
      </w:r>
      <w:r w:rsidRPr="00817C3A">
        <w:rPr>
          <w:rFonts w:ascii="Arial" w:hAnsi="Arial" w:cs="Arial"/>
          <w:lang w:val="en-IN"/>
        </w:rPr>
        <w:t xml:space="preserve"> L.) to drip fertigation in Malwa region of Madhya Pradesh. J. </w:t>
      </w:r>
      <w:proofErr w:type="spellStart"/>
      <w:r w:rsidRPr="00817C3A">
        <w:rPr>
          <w:rFonts w:ascii="Arial" w:hAnsi="Arial" w:cs="Arial"/>
          <w:lang w:val="en-IN"/>
        </w:rPr>
        <w:t>Pharmacogn</w:t>
      </w:r>
      <w:proofErr w:type="spellEnd"/>
      <w:r w:rsidRPr="00817C3A">
        <w:rPr>
          <w:rFonts w:ascii="Arial" w:hAnsi="Arial" w:cs="Arial"/>
          <w:lang w:val="en-IN"/>
        </w:rPr>
        <w:t xml:space="preserve">. </w:t>
      </w:r>
      <w:proofErr w:type="spellStart"/>
      <w:r w:rsidRPr="00817C3A">
        <w:rPr>
          <w:rFonts w:ascii="Arial" w:hAnsi="Arial" w:cs="Arial"/>
          <w:lang w:val="en-IN"/>
        </w:rPr>
        <w:t>Phytochem</w:t>
      </w:r>
      <w:proofErr w:type="spellEnd"/>
      <w:r w:rsidRPr="00817C3A">
        <w:rPr>
          <w:rFonts w:ascii="Arial" w:hAnsi="Arial" w:cs="Arial"/>
          <w:lang w:val="en-IN"/>
        </w:rPr>
        <w:t>.</w:t>
      </w:r>
      <w:r>
        <w:rPr>
          <w:rFonts w:ascii="Arial" w:hAnsi="Arial" w:cs="Arial"/>
          <w:lang w:val="en-IN"/>
        </w:rPr>
        <w:t>,</w:t>
      </w:r>
      <w:r w:rsidRPr="00817C3A">
        <w:rPr>
          <w:rFonts w:ascii="Arial" w:hAnsi="Arial" w:cs="Arial"/>
          <w:lang w:val="en-IN"/>
        </w:rPr>
        <w:t xml:space="preserve"> 9(2)</w:t>
      </w:r>
      <w:r>
        <w:rPr>
          <w:rFonts w:ascii="Arial" w:hAnsi="Arial" w:cs="Arial"/>
          <w:lang w:val="en-IN"/>
        </w:rPr>
        <w:t xml:space="preserve">, </w:t>
      </w:r>
      <w:r w:rsidRPr="00817C3A">
        <w:rPr>
          <w:rFonts w:ascii="Arial" w:hAnsi="Arial" w:cs="Arial"/>
          <w:lang w:val="en-IN"/>
        </w:rPr>
        <w:t xml:space="preserve">2252-2255. </w:t>
      </w:r>
    </w:p>
    <w:p w14:paraId="6BBEBB99" w14:textId="77777777" w:rsidR="0095305E" w:rsidRDefault="0095305E" w:rsidP="0095305E">
      <w:pPr>
        <w:pStyle w:val="Body"/>
        <w:spacing w:line="480" w:lineRule="auto"/>
        <w:rPr>
          <w:rFonts w:ascii="Arial" w:hAnsi="Arial" w:cs="Arial"/>
        </w:rPr>
      </w:pPr>
      <w:r w:rsidRPr="00817C3A">
        <w:rPr>
          <w:rFonts w:ascii="Arial" w:hAnsi="Arial" w:cs="Arial"/>
        </w:rPr>
        <w:t xml:space="preserve">Singh, M., Khan, M. M., &amp; Naeem, M. (2014). Effect of nitrogen on growth, nutrient assimilation, essential oil content, yield and quality attributes in </w:t>
      </w:r>
      <w:proofErr w:type="spellStart"/>
      <w:r w:rsidRPr="00817C3A">
        <w:rPr>
          <w:rFonts w:ascii="Arial" w:hAnsi="Arial" w:cs="Arial"/>
          <w:i/>
          <w:iCs/>
        </w:rPr>
        <w:t>Zingiber</w:t>
      </w:r>
      <w:proofErr w:type="spellEnd"/>
      <w:r w:rsidRPr="00817C3A">
        <w:rPr>
          <w:rFonts w:ascii="Arial" w:hAnsi="Arial" w:cs="Arial"/>
          <w:i/>
          <w:iCs/>
        </w:rPr>
        <w:t xml:space="preserve"> </w:t>
      </w:r>
      <w:proofErr w:type="spellStart"/>
      <w:r w:rsidRPr="00817C3A">
        <w:rPr>
          <w:rFonts w:ascii="Arial" w:hAnsi="Arial" w:cs="Arial"/>
          <w:i/>
          <w:iCs/>
        </w:rPr>
        <w:t>officinale</w:t>
      </w:r>
      <w:proofErr w:type="spellEnd"/>
      <w:r w:rsidRPr="00817C3A">
        <w:rPr>
          <w:rFonts w:ascii="Arial" w:hAnsi="Arial" w:cs="Arial"/>
          <w:i/>
          <w:iCs/>
        </w:rPr>
        <w:t xml:space="preserve"> </w:t>
      </w:r>
      <w:proofErr w:type="spellStart"/>
      <w:r w:rsidRPr="00817C3A">
        <w:rPr>
          <w:rFonts w:ascii="Arial" w:hAnsi="Arial" w:cs="Arial"/>
        </w:rPr>
        <w:t>Rosc</w:t>
      </w:r>
      <w:proofErr w:type="spellEnd"/>
      <w:r w:rsidRPr="00817C3A">
        <w:rPr>
          <w:rFonts w:ascii="Arial" w:hAnsi="Arial" w:cs="Arial"/>
        </w:rPr>
        <w:t>. J. Saudi Soc. Agric. Sci</w:t>
      </w:r>
      <w:r w:rsidRPr="00817C3A">
        <w:rPr>
          <w:rFonts w:ascii="Arial" w:hAnsi="Arial" w:cs="Arial"/>
          <w:i/>
          <w:iCs/>
        </w:rPr>
        <w:t>.</w:t>
      </w:r>
      <w:r w:rsidRPr="00817C3A">
        <w:rPr>
          <w:rFonts w:ascii="Arial" w:hAnsi="Arial" w:cs="Arial"/>
        </w:rPr>
        <w:t>, 79(2), 1-8.</w:t>
      </w:r>
    </w:p>
    <w:p w14:paraId="0F2FCF9A" w14:textId="77777777" w:rsidR="0095305E" w:rsidRDefault="0095305E" w:rsidP="0095305E">
      <w:pPr>
        <w:pStyle w:val="Body"/>
        <w:spacing w:line="480" w:lineRule="auto"/>
        <w:rPr>
          <w:rFonts w:ascii="Arial" w:hAnsi="Arial" w:cs="Arial"/>
          <w:lang w:val="en-IN"/>
        </w:rPr>
      </w:pPr>
      <w:r w:rsidRPr="00817C3A">
        <w:rPr>
          <w:rFonts w:ascii="Arial" w:hAnsi="Arial" w:cs="Arial"/>
        </w:rPr>
        <w:t xml:space="preserve">Rani, P., Batra, V. K., Bhatia, A. K., and Shiwani. </w:t>
      </w:r>
      <w:r>
        <w:rPr>
          <w:rFonts w:ascii="Arial" w:hAnsi="Arial" w:cs="Arial"/>
        </w:rPr>
        <w:t>(</w:t>
      </w:r>
      <w:r w:rsidRPr="00817C3A">
        <w:rPr>
          <w:rFonts w:ascii="Arial" w:hAnsi="Arial" w:cs="Arial"/>
        </w:rPr>
        <w:t>2018</w:t>
      </w:r>
      <w:r>
        <w:rPr>
          <w:rFonts w:ascii="Arial" w:hAnsi="Arial" w:cs="Arial"/>
        </w:rPr>
        <w:t>)</w:t>
      </w:r>
      <w:r w:rsidRPr="00817C3A">
        <w:rPr>
          <w:rFonts w:ascii="Arial" w:hAnsi="Arial" w:cs="Arial"/>
        </w:rPr>
        <w:t xml:space="preserve">. </w:t>
      </w:r>
      <w:r w:rsidRPr="00817C3A">
        <w:rPr>
          <w:rFonts w:ascii="Arial" w:hAnsi="Arial" w:cs="Arial"/>
          <w:lang w:val="en-IN"/>
        </w:rPr>
        <w:t>Influence of drip irrigation and nitrogen fertigation on growth parameters of onion (</w:t>
      </w:r>
      <w:r w:rsidRPr="00817C3A">
        <w:rPr>
          <w:rFonts w:ascii="Arial" w:hAnsi="Arial" w:cs="Arial"/>
          <w:i/>
          <w:iCs/>
          <w:lang w:val="en-IN"/>
        </w:rPr>
        <w:t>Allium cepa</w:t>
      </w:r>
      <w:r w:rsidRPr="00817C3A">
        <w:rPr>
          <w:rFonts w:ascii="Arial" w:hAnsi="Arial" w:cs="Arial"/>
          <w:lang w:val="en-IN"/>
        </w:rPr>
        <w:t xml:space="preserve"> L.). Int. J. Curr. </w:t>
      </w:r>
      <w:proofErr w:type="spellStart"/>
      <w:r w:rsidRPr="00817C3A">
        <w:rPr>
          <w:rFonts w:ascii="Arial" w:hAnsi="Arial" w:cs="Arial"/>
          <w:lang w:val="en-IN"/>
        </w:rPr>
        <w:t>Microbiol</w:t>
      </w:r>
      <w:proofErr w:type="spellEnd"/>
      <w:r w:rsidRPr="00817C3A">
        <w:rPr>
          <w:rFonts w:ascii="Arial" w:hAnsi="Arial" w:cs="Arial"/>
          <w:lang w:val="en-IN"/>
        </w:rPr>
        <w:t>. App. Sci.</w:t>
      </w:r>
      <w:r>
        <w:rPr>
          <w:rFonts w:ascii="Arial" w:hAnsi="Arial" w:cs="Arial"/>
          <w:lang w:val="en-IN"/>
        </w:rPr>
        <w:t xml:space="preserve">, </w:t>
      </w:r>
      <w:r w:rsidRPr="00817C3A">
        <w:rPr>
          <w:rFonts w:ascii="Arial" w:hAnsi="Arial" w:cs="Arial"/>
          <w:lang w:val="en-IN"/>
        </w:rPr>
        <w:t>7(12)</w:t>
      </w:r>
      <w:r>
        <w:rPr>
          <w:rFonts w:ascii="Arial" w:hAnsi="Arial" w:cs="Arial"/>
          <w:lang w:val="en-IN"/>
        </w:rPr>
        <w:t>,</w:t>
      </w:r>
      <w:r w:rsidRPr="00817C3A">
        <w:rPr>
          <w:rFonts w:ascii="Arial" w:hAnsi="Arial" w:cs="Arial"/>
          <w:lang w:val="en-IN"/>
        </w:rPr>
        <w:t xml:space="preserve"> 2946-2951.</w:t>
      </w:r>
    </w:p>
    <w:p w14:paraId="383BF387" w14:textId="77777777" w:rsidR="0095305E" w:rsidRDefault="0095305E" w:rsidP="0095305E">
      <w:pPr>
        <w:pStyle w:val="Body"/>
        <w:spacing w:line="480" w:lineRule="auto"/>
        <w:rPr>
          <w:rFonts w:ascii="Arial" w:hAnsi="Arial" w:cs="Arial"/>
          <w:lang w:val="en-IN"/>
        </w:rPr>
      </w:pPr>
      <w:proofErr w:type="spellStart"/>
      <w:r w:rsidRPr="00817C3A">
        <w:rPr>
          <w:rFonts w:ascii="Arial" w:hAnsi="Arial" w:cs="Arial"/>
          <w:lang w:val="en-IN"/>
        </w:rPr>
        <w:t>Nedunchezhiyan</w:t>
      </w:r>
      <w:proofErr w:type="spellEnd"/>
      <w:r w:rsidRPr="00817C3A">
        <w:rPr>
          <w:rFonts w:ascii="Arial" w:hAnsi="Arial" w:cs="Arial"/>
          <w:lang w:val="en-IN"/>
        </w:rPr>
        <w:t xml:space="preserve">, M., Mukherjee, A., </w:t>
      </w:r>
      <w:proofErr w:type="spellStart"/>
      <w:r w:rsidRPr="00817C3A">
        <w:rPr>
          <w:rFonts w:ascii="Arial" w:hAnsi="Arial" w:cs="Arial"/>
          <w:lang w:val="en-IN"/>
        </w:rPr>
        <w:t>Byju</w:t>
      </w:r>
      <w:proofErr w:type="spellEnd"/>
      <w:r w:rsidRPr="00817C3A">
        <w:rPr>
          <w:rFonts w:ascii="Arial" w:hAnsi="Arial" w:cs="Arial"/>
          <w:lang w:val="en-IN"/>
        </w:rPr>
        <w:t>, G., Ravi, V. &amp; George, J. (2016). Elephant foot yam (</w:t>
      </w:r>
      <w:proofErr w:type="spellStart"/>
      <w:r w:rsidRPr="00817C3A">
        <w:rPr>
          <w:rFonts w:ascii="Arial" w:hAnsi="Arial" w:cs="Arial"/>
          <w:i/>
          <w:iCs/>
          <w:lang w:val="en-IN"/>
        </w:rPr>
        <w:t>Amorphophallus</w:t>
      </w:r>
      <w:proofErr w:type="spellEnd"/>
      <w:r w:rsidRPr="00817C3A">
        <w:rPr>
          <w:rFonts w:ascii="Arial" w:hAnsi="Arial" w:cs="Arial"/>
          <w:i/>
          <w:iCs/>
          <w:lang w:val="en-IN"/>
        </w:rPr>
        <w:t xml:space="preserve"> </w:t>
      </w:r>
      <w:proofErr w:type="spellStart"/>
      <w:r w:rsidRPr="00817C3A">
        <w:rPr>
          <w:rFonts w:ascii="Arial" w:hAnsi="Arial" w:cs="Arial"/>
          <w:i/>
          <w:iCs/>
          <w:lang w:val="en-IN"/>
        </w:rPr>
        <w:t>paeoniifolius</w:t>
      </w:r>
      <w:proofErr w:type="spellEnd"/>
      <w:r w:rsidRPr="00817C3A">
        <w:rPr>
          <w:rFonts w:ascii="Arial" w:hAnsi="Arial" w:cs="Arial"/>
          <w:lang w:val="en-IN"/>
        </w:rPr>
        <w:t xml:space="preserve"> (</w:t>
      </w:r>
      <w:proofErr w:type="spellStart"/>
      <w:r w:rsidRPr="00817C3A">
        <w:rPr>
          <w:rFonts w:ascii="Arial" w:hAnsi="Arial" w:cs="Arial"/>
          <w:lang w:val="en-IN"/>
        </w:rPr>
        <w:t>Dennst</w:t>
      </w:r>
      <w:proofErr w:type="spellEnd"/>
      <w:r w:rsidRPr="00817C3A">
        <w:rPr>
          <w:rFonts w:ascii="Arial" w:hAnsi="Arial" w:cs="Arial"/>
          <w:lang w:val="en-IN"/>
        </w:rPr>
        <w:t xml:space="preserve">.) Nicolson) as influenced by drip irrigation and fertigation levels. J. Root Crops, 42(1), 28-38. </w:t>
      </w:r>
    </w:p>
    <w:p w14:paraId="299686C0" w14:textId="6EFA5ECD" w:rsidR="0095305E" w:rsidRDefault="0095305E" w:rsidP="0095305E">
      <w:pPr>
        <w:spacing w:line="480" w:lineRule="auto"/>
        <w:jc w:val="both"/>
      </w:pPr>
      <w:r w:rsidRPr="00817C3A">
        <w:rPr>
          <w:rFonts w:ascii="Arial" w:hAnsi="Arial" w:cs="Arial"/>
          <w:lang w:val="en-IN"/>
        </w:rPr>
        <w:t xml:space="preserve">Babu, A., S., </w:t>
      </w:r>
      <w:proofErr w:type="spellStart"/>
      <w:r w:rsidRPr="00817C3A">
        <w:rPr>
          <w:rFonts w:ascii="Arial" w:hAnsi="Arial" w:cs="Arial"/>
          <w:lang w:val="en-IN"/>
        </w:rPr>
        <w:t>Thingalmaniyan</w:t>
      </w:r>
      <w:proofErr w:type="spellEnd"/>
      <w:r w:rsidRPr="00817C3A">
        <w:rPr>
          <w:rFonts w:ascii="Arial" w:hAnsi="Arial" w:cs="Arial"/>
          <w:lang w:val="en-IN"/>
        </w:rPr>
        <w:t>, S. K., &amp; Natarajan, S. K. (2018). Influence of Drip Fertigation on Yield, Quality parameters and Economics of Aggregatum Onion. Madras Agric. J., 105(10–12),492-496.</w:t>
      </w:r>
    </w:p>
    <w:p w14:paraId="667E281B" w14:textId="77777777" w:rsidR="0095305E" w:rsidRDefault="0095305E" w:rsidP="0095305E">
      <w:pPr>
        <w:spacing w:line="480" w:lineRule="auto"/>
        <w:jc w:val="both"/>
      </w:pPr>
    </w:p>
    <w:p w14:paraId="6B0C7ABC" w14:textId="77777777" w:rsidR="0095305E" w:rsidRDefault="0095305E" w:rsidP="0095305E">
      <w:pPr>
        <w:spacing w:line="480" w:lineRule="auto"/>
        <w:jc w:val="both"/>
      </w:pPr>
    </w:p>
    <w:p w14:paraId="5E04EB9F" w14:textId="77777777" w:rsidR="0095305E" w:rsidRDefault="0095305E" w:rsidP="0095305E">
      <w:pPr>
        <w:spacing w:line="480" w:lineRule="auto"/>
        <w:jc w:val="both"/>
      </w:pPr>
    </w:p>
    <w:p w14:paraId="35D8AF92" w14:textId="77777777" w:rsidR="0095305E" w:rsidRDefault="0095305E" w:rsidP="0095305E">
      <w:pPr>
        <w:spacing w:line="480" w:lineRule="auto"/>
        <w:jc w:val="both"/>
      </w:pPr>
    </w:p>
    <w:p w14:paraId="6C63E8F2" w14:textId="77777777" w:rsidR="0095305E" w:rsidRDefault="0095305E" w:rsidP="0095305E">
      <w:pPr>
        <w:spacing w:line="480" w:lineRule="auto"/>
        <w:jc w:val="both"/>
      </w:pPr>
    </w:p>
    <w:p w14:paraId="40C82CA5" w14:textId="77777777" w:rsidR="0095305E" w:rsidRDefault="0095305E" w:rsidP="0095305E">
      <w:pPr>
        <w:spacing w:line="480" w:lineRule="auto"/>
        <w:jc w:val="both"/>
      </w:pPr>
    </w:p>
    <w:p w14:paraId="0643D215" w14:textId="77777777" w:rsidR="0095305E" w:rsidRDefault="0095305E" w:rsidP="0095305E">
      <w:pPr>
        <w:spacing w:line="480" w:lineRule="auto"/>
        <w:jc w:val="both"/>
      </w:pPr>
    </w:p>
    <w:p w14:paraId="73448C25" w14:textId="77777777" w:rsidR="0095305E" w:rsidRDefault="0095305E" w:rsidP="0095305E">
      <w:pPr>
        <w:spacing w:line="480" w:lineRule="auto"/>
        <w:jc w:val="both"/>
      </w:pPr>
    </w:p>
    <w:p w14:paraId="3FAC8DF8" w14:textId="77777777" w:rsidR="0095305E" w:rsidRDefault="0095305E" w:rsidP="0095305E">
      <w:pPr>
        <w:spacing w:line="480" w:lineRule="auto"/>
        <w:jc w:val="both"/>
      </w:pPr>
    </w:p>
    <w:p w14:paraId="7B8A2F36" w14:textId="77777777" w:rsidR="0095305E" w:rsidRDefault="0095305E" w:rsidP="0095305E">
      <w:pPr>
        <w:spacing w:line="480" w:lineRule="auto"/>
        <w:jc w:val="both"/>
      </w:pPr>
    </w:p>
    <w:p w14:paraId="2965E0F8" w14:textId="77777777" w:rsidR="0095305E" w:rsidRDefault="0095305E" w:rsidP="0095305E">
      <w:pPr>
        <w:spacing w:line="480" w:lineRule="auto"/>
        <w:jc w:val="both"/>
      </w:pPr>
    </w:p>
    <w:sectPr w:rsidR="0095305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B9B6A" w14:textId="77777777" w:rsidR="00A26944" w:rsidRDefault="00A26944" w:rsidP="0095305E">
      <w:r>
        <w:separator/>
      </w:r>
    </w:p>
  </w:endnote>
  <w:endnote w:type="continuationSeparator" w:id="0">
    <w:p w14:paraId="1F2B6C7F" w14:textId="77777777" w:rsidR="00A26944" w:rsidRDefault="00A26944" w:rsidP="0095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9942" w14:textId="77777777" w:rsidR="001A2229" w:rsidRDefault="001A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31834" w14:textId="77777777" w:rsidR="001A2229" w:rsidRDefault="001A2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B3633" w14:textId="77777777" w:rsidR="001A2229" w:rsidRDefault="001A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61CE0" w14:textId="77777777" w:rsidR="00A26944" w:rsidRDefault="00A26944" w:rsidP="0095305E">
      <w:r>
        <w:separator/>
      </w:r>
    </w:p>
  </w:footnote>
  <w:footnote w:type="continuationSeparator" w:id="0">
    <w:p w14:paraId="3050057F" w14:textId="77777777" w:rsidR="00A26944" w:rsidRDefault="00A26944" w:rsidP="0095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C4A88" w14:textId="67ECC588" w:rsidR="001A2229" w:rsidRDefault="001A2229">
    <w:pPr>
      <w:pStyle w:val="Header"/>
    </w:pPr>
    <w:r>
      <w:rPr>
        <w:noProof/>
      </w:rPr>
      <w:pict w14:anchorId="0E7CE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26259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9394" w14:textId="247F766D" w:rsidR="001A2229" w:rsidRDefault="001A2229">
    <w:pPr>
      <w:pStyle w:val="Header"/>
    </w:pPr>
    <w:r>
      <w:rPr>
        <w:noProof/>
      </w:rPr>
      <w:pict w14:anchorId="77A58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26259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8D3B" w14:textId="226EC5AA" w:rsidR="001A2229" w:rsidRDefault="001A2229">
    <w:pPr>
      <w:pStyle w:val="Header"/>
    </w:pPr>
    <w:r>
      <w:rPr>
        <w:noProof/>
      </w:rPr>
      <w:pict w14:anchorId="06346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26259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83990"/>
    <w:multiLevelType w:val="multilevel"/>
    <w:tmpl w:val="A4B40FA8"/>
    <w:lvl w:ilvl="0">
      <w:start w:val="1"/>
      <w:numFmt w:val="decimal"/>
      <w:lvlText w:val="%1."/>
      <w:lvlJc w:val="left"/>
      <w:pPr>
        <w:ind w:left="720" w:hanging="360"/>
      </w:pPr>
      <w:rPr>
        <w:rFonts w:hint="default"/>
      </w:rPr>
    </w:lvl>
    <w:lvl w:ilvl="1">
      <w:start w:val="3"/>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BD"/>
    <w:rsid w:val="001175E4"/>
    <w:rsid w:val="0016293C"/>
    <w:rsid w:val="001A2229"/>
    <w:rsid w:val="001E62C9"/>
    <w:rsid w:val="002776B3"/>
    <w:rsid w:val="003540BD"/>
    <w:rsid w:val="0053088C"/>
    <w:rsid w:val="005D0E59"/>
    <w:rsid w:val="007431F9"/>
    <w:rsid w:val="00830C6B"/>
    <w:rsid w:val="00840498"/>
    <w:rsid w:val="008976D5"/>
    <w:rsid w:val="0090304F"/>
    <w:rsid w:val="0095305E"/>
    <w:rsid w:val="00A26944"/>
    <w:rsid w:val="00B028A0"/>
    <w:rsid w:val="00BF2CE8"/>
    <w:rsid w:val="00BF4E26"/>
    <w:rsid w:val="00C44CC0"/>
    <w:rsid w:val="00CA390E"/>
    <w:rsid w:val="00DD6DA9"/>
    <w:rsid w:val="00E23295"/>
    <w:rsid w:val="00EE0CDB"/>
    <w:rsid w:val="00F34ADF"/>
    <w:rsid w:val="00FC137B"/>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115B63"/>
  <w15:chartTrackingRefBased/>
  <w15:docId w15:val="{E3EC0FAD-A845-4397-BA79-65F43CA5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05E"/>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link w:val="Heading1Char"/>
    <w:uiPriority w:val="9"/>
    <w:qFormat/>
    <w:rsid w:val="007431F9"/>
    <w:pPr>
      <w:spacing w:before="100" w:beforeAutospacing="1" w:after="100" w:afterAutospacing="1"/>
      <w:outlineLvl w:val="0"/>
    </w:pPr>
    <w:rPr>
      <w:b/>
      <w:bCs/>
      <w:kern w:val="36"/>
      <w:sz w:val="48"/>
      <w:szCs w:val="48"/>
      <w:lang w:eastAsia="en-IN"/>
    </w:rPr>
  </w:style>
  <w:style w:type="paragraph" w:styleId="Heading2">
    <w:name w:val="heading 2"/>
    <w:basedOn w:val="Normal"/>
    <w:next w:val="Normal"/>
    <w:link w:val="Heading2Char"/>
    <w:uiPriority w:val="9"/>
    <w:semiHidden/>
    <w:unhideWhenUsed/>
    <w:qFormat/>
    <w:rsid w:val="003540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40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40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540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540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40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40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40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1F9"/>
    <w:rPr>
      <w:rFonts w:ascii="Times New Roman" w:eastAsia="Times New Roman" w:hAnsi="Times New Roman" w:cs="Times New Roman"/>
      <w:b/>
      <w:bCs/>
      <w:kern w:val="36"/>
      <w:sz w:val="48"/>
      <w:szCs w:val="48"/>
      <w:lang w:eastAsia="en-IN"/>
    </w:rPr>
  </w:style>
  <w:style w:type="character" w:styleId="Emphasis">
    <w:name w:val="Emphasis"/>
    <w:basedOn w:val="DefaultParagraphFont"/>
    <w:uiPriority w:val="20"/>
    <w:qFormat/>
    <w:rsid w:val="007431F9"/>
    <w:rPr>
      <w:i/>
      <w:iCs/>
    </w:rPr>
  </w:style>
  <w:style w:type="character" w:customStyle="1" w:styleId="Heading2Char">
    <w:name w:val="Heading 2 Char"/>
    <w:basedOn w:val="DefaultParagraphFont"/>
    <w:link w:val="Heading2"/>
    <w:uiPriority w:val="9"/>
    <w:semiHidden/>
    <w:rsid w:val="003540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0B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0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540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540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40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40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40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40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0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0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40BD"/>
    <w:pPr>
      <w:spacing w:before="160"/>
      <w:jc w:val="center"/>
    </w:pPr>
    <w:rPr>
      <w:i/>
      <w:iCs/>
      <w:color w:val="404040" w:themeColor="text1" w:themeTint="BF"/>
    </w:rPr>
  </w:style>
  <w:style w:type="character" w:customStyle="1" w:styleId="QuoteChar">
    <w:name w:val="Quote Char"/>
    <w:basedOn w:val="DefaultParagraphFont"/>
    <w:link w:val="Quote"/>
    <w:uiPriority w:val="29"/>
    <w:rsid w:val="003540BD"/>
    <w:rPr>
      <w:i/>
      <w:iCs/>
      <w:color w:val="404040" w:themeColor="text1" w:themeTint="BF"/>
    </w:rPr>
  </w:style>
  <w:style w:type="paragraph" w:styleId="ListParagraph">
    <w:name w:val="List Paragraph"/>
    <w:basedOn w:val="Normal"/>
    <w:uiPriority w:val="34"/>
    <w:qFormat/>
    <w:rsid w:val="003540BD"/>
    <w:pPr>
      <w:ind w:left="720"/>
      <w:contextualSpacing/>
    </w:pPr>
  </w:style>
  <w:style w:type="character" w:styleId="IntenseEmphasis">
    <w:name w:val="Intense Emphasis"/>
    <w:basedOn w:val="DefaultParagraphFont"/>
    <w:uiPriority w:val="21"/>
    <w:qFormat/>
    <w:rsid w:val="003540BD"/>
    <w:rPr>
      <w:i/>
      <w:iCs/>
      <w:color w:val="2F5496" w:themeColor="accent1" w:themeShade="BF"/>
    </w:rPr>
  </w:style>
  <w:style w:type="paragraph" w:styleId="IntenseQuote">
    <w:name w:val="Intense Quote"/>
    <w:basedOn w:val="Normal"/>
    <w:next w:val="Normal"/>
    <w:link w:val="IntenseQuoteChar"/>
    <w:uiPriority w:val="30"/>
    <w:qFormat/>
    <w:rsid w:val="00354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40BD"/>
    <w:rPr>
      <w:i/>
      <w:iCs/>
      <w:color w:val="2F5496" w:themeColor="accent1" w:themeShade="BF"/>
    </w:rPr>
  </w:style>
  <w:style w:type="character" w:styleId="IntenseReference">
    <w:name w:val="Intense Reference"/>
    <w:basedOn w:val="DefaultParagraphFont"/>
    <w:uiPriority w:val="32"/>
    <w:qFormat/>
    <w:rsid w:val="003540BD"/>
    <w:rPr>
      <w:b/>
      <w:bCs/>
      <w:smallCaps/>
      <w:color w:val="2F5496" w:themeColor="accent1" w:themeShade="BF"/>
      <w:spacing w:val="5"/>
    </w:rPr>
  </w:style>
  <w:style w:type="paragraph" w:customStyle="1" w:styleId="Author">
    <w:name w:val="Author"/>
    <w:basedOn w:val="Normal"/>
    <w:rsid w:val="0095305E"/>
    <w:pPr>
      <w:spacing w:line="280" w:lineRule="exact"/>
      <w:jc w:val="right"/>
    </w:pPr>
    <w:rPr>
      <w:b/>
      <w:sz w:val="24"/>
    </w:rPr>
  </w:style>
  <w:style w:type="paragraph" w:customStyle="1" w:styleId="Affiliation">
    <w:name w:val="Affiliation"/>
    <w:basedOn w:val="Normal"/>
    <w:rsid w:val="0095305E"/>
    <w:pPr>
      <w:spacing w:after="240" w:line="240" w:lineRule="exact"/>
      <w:jc w:val="right"/>
    </w:pPr>
  </w:style>
  <w:style w:type="paragraph" w:customStyle="1" w:styleId="Body">
    <w:name w:val="Body"/>
    <w:basedOn w:val="Normal"/>
    <w:rsid w:val="0095305E"/>
    <w:pPr>
      <w:spacing w:after="240"/>
      <w:jc w:val="both"/>
    </w:pPr>
  </w:style>
  <w:style w:type="paragraph" w:customStyle="1" w:styleId="AbstHead">
    <w:name w:val="Abst Head"/>
    <w:basedOn w:val="Normal"/>
    <w:rsid w:val="0095305E"/>
    <w:pPr>
      <w:keepNext/>
      <w:spacing w:after="240"/>
    </w:pPr>
    <w:rPr>
      <w:b/>
      <w:caps/>
      <w:sz w:val="22"/>
    </w:rPr>
  </w:style>
  <w:style w:type="paragraph" w:customStyle="1" w:styleId="ConcHead">
    <w:name w:val="Conc Head"/>
    <w:basedOn w:val="Normal"/>
    <w:rsid w:val="0095305E"/>
    <w:pPr>
      <w:keepNext/>
      <w:spacing w:after="240"/>
    </w:pPr>
    <w:rPr>
      <w:b/>
      <w:caps/>
      <w:sz w:val="22"/>
    </w:rPr>
  </w:style>
  <w:style w:type="paragraph" w:customStyle="1" w:styleId="Copyright">
    <w:name w:val="Copyright"/>
    <w:basedOn w:val="Normal"/>
    <w:rsid w:val="0095305E"/>
    <w:pPr>
      <w:spacing w:after="960" w:line="200" w:lineRule="exact"/>
    </w:pPr>
    <w:rPr>
      <w:sz w:val="16"/>
    </w:rPr>
  </w:style>
  <w:style w:type="paragraph" w:customStyle="1" w:styleId="Head1">
    <w:name w:val="Head1"/>
    <w:basedOn w:val="Normal"/>
    <w:rsid w:val="0095305E"/>
    <w:pPr>
      <w:keepNext/>
      <w:spacing w:after="240"/>
    </w:pPr>
    <w:rPr>
      <w:b/>
      <w:caps/>
      <w:sz w:val="22"/>
    </w:rPr>
  </w:style>
  <w:style w:type="paragraph" w:styleId="BodyText3">
    <w:name w:val="Body Text 3"/>
    <w:basedOn w:val="Normal"/>
    <w:link w:val="BodyText3Char"/>
    <w:rsid w:val="0095305E"/>
    <w:pPr>
      <w:spacing w:after="120"/>
    </w:pPr>
    <w:rPr>
      <w:sz w:val="16"/>
      <w:szCs w:val="16"/>
    </w:rPr>
  </w:style>
  <w:style w:type="character" w:customStyle="1" w:styleId="BodyText3Char">
    <w:name w:val="Body Text 3 Char"/>
    <w:basedOn w:val="DefaultParagraphFont"/>
    <w:link w:val="BodyText3"/>
    <w:rsid w:val="0095305E"/>
    <w:rPr>
      <w:rFonts w:ascii="Helvetica" w:eastAsia="Times New Roman" w:hAnsi="Helvetica" w:cs="Times New Roman"/>
      <w:kern w:val="0"/>
      <w:sz w:val="16"/>
      <w:szCs w:val="16"/>
      <w:lang w:val="en-US"/>
      <w14:ligatures w14:val="none"/>
    </w:rPr>
  </w:style>
  <w:style w:type="table" w:styleId="TableGrid">
    <w:name w:val="Table Grid"/>
    <w:basedOn w:val="TableNormal"/>
    <w:uiPriority w:val="39"/>
    <w:rsid w:val="0095305E"/>
    <w:pPr>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Head">
    <w:name w:val="Refer Head"/>
    <w:basedOn w:val="Normal"/>
    <w:rsid w:val="0095305E"/>
    <w:pPr>
      <w:keepNext/>
      <w:spacing w:after="240"/>
    </w:pPr>
    <w:rPr>
      <w:b/>
      <w:caps/>
      <w:sz w:val="22"/>
    </w:rPr>
  </w:style>
  <w:style w:type="character" w:styleId="Hyperlink">
    <w:name w:val="Hyperlink"/>
    <w:basedOn w:val="DefaultParagraphFont"/>
    <w:uiPriority w:val="99"/>
    <w:rsid w:val="0095305E"/>
    <w:rPr>
      <w:color w:val="FF0080"/>
      <w:u w:val="single"/>
    </w:rPr>
  </w:style>
  <w:style w:type="paragraph" w:styleId="Header">
    <w:name w:val="header"/>
    <w:basedOn w:val="Normal"/>
    <w:link w:val="HeaderChar"/>
    <w:uiPriority w:val="99"/>
    <w:unhideWhenUsed/>
    <w:rsid w:val="0095305E"/>
    <w:pPr>
      <w:tabs>
        <w:tab w:val="center" w:pos="4513"/>
        <w:tab w:val="right" w:pos="9026"/>
      </w:tabs>
    </w:pPr>
  </w:style>
  <w:style w:type="character" w:customStyle="1" w:styleId="HeaderChar">
    <w:name w:val="Header Char"/>
    <w:basedOn w:val="DefaultParagraphFont"/>
    <w:link w:val="Header"/>
    <w:uiPriority w:val="99"/>
    <w:rsid w:val="0095305E"/>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95305E"/>
    <w:pPr>
      <w:tabs>
        <w:tab w:val="center" w:pos="4513"/>
        <w:tab w:val="right" w:pos="9026"/>
      </w:tabs>
    </w:pPr>
  </w:style>
  <w:style w:type="character" w:customStyle="1" w:styleId="FooterChar">
    <w:name w:val="Footer Char"/>
    <w:basedOn w:val="DefaultParagraphFont"/>
    <w:link w:val="Footer"/>
    <w:uiPriority w:val="99"/>
    <w:rsid w:val="0095305E"/>
    <w:rPr>
      <w:rFonts w:ascii="Helvetica" w:eastAsia="Times New Roman" w:hAnsi="Helvetica" w:cs="Times New Roman"/>
      <w:kern w:val="0"/>
      <w:sz w:val="20"/>
      <w:szCs w:val="20"/>
      <w:lang w:val="en-US"/>
      <w14:ligatures w14:val="none"/>
    </w:rPr>
  </w:style>
  <w:style w:type="character" w:styleId="UnresolvedMention">
    <w:name w:val="Unresolved Mention"/>
    <w:basedOn w:val="DefaultParagraphFont"/>
    <w:uiPriority w:val="99"/>
    <w:semiHidden/>
    <w:unhideWhenUsed/>
    <w:rsid w:val="00C4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faostat/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statistics%20phd\EXP%201\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statistics%20phd\EXP%201\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statistics%20phd\EXP%201\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statistics%20phd\EXP%201\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Max. Temperature during crop growth period (2022-23)</a:t>
            </a:r>
          </a:p>
        </c:rich>
      </c:tx>
      <c:overlay val="0"/>
      <c:spPr>
        <a:noFill/>
        <a:ln>
          <a:noFill/>
        </a:ln>
        <a:effectLst/>
      </c:spPr>
    </c:title>
    <c:autoTitleDeleted val="0"/>
    <c:plotArea>
      <c:layout/>
      <c:lineChart>
        <c:grouping val="standard"/>
        <c:varyColors val="0"/>
        <c:ser>
          <c:idx val="0"/>
          <c:order val="0"/>
          <c:tx>
            <c:strRef>
              <c:f>Sheet2!$B$17:$B$18</c:f>
              <c:strCache>
                <c:ptCount val="2"/>
                <c:pt idx="0">
                  <c:v>Max. Temperature</c:v>
                </c:pt>
                <c:pt idx="1">
                  <c:v>2022</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4581734975435784E-2"/>
                  <c:y val="7.60814273215848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4A-4B67-B467-F97348A8B5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Sheet2!$A$19:$A$28</c:f>
              <c:strCache>
                <c:ptCount val="10"/>
                <c:pt idx="0">
                  <c:v>0 MAP</c:v>
                </c:pt>
                <c:pt idx="1">
                  <c:v>1 MAP</c:v>
                </c:pt>
                <c:pt idx="2">
                  <c:v>2 MAP</c:v>
                </c:pt>
                <c:pt idx="3">
                  <c:v>3 MAP</c:v>
                </c:pt>
                <c:pt idx="4">
                  <c:v>4 MAP</c:v>
                </c:pt>
                <c:pt idx="5">
                  <c:v>5 MAP</c:v>
                </c:pt>
                <c:pt idx="6">
                  <c:v>6 MAP</c:v>
                </c:pt>
                <c:pt idx="7">
                  <c:v>7 MAP</c:v>
                </c:pt>
                <c:pt idx="8">
                  <c:v>8 MAP</c:v>
                </c:pt>
                <c:pt idx="9">
                  <c:v>9 MAP</c:v>
                </c:pt>
              </c:strCache>
            </c:strRef>
          </c:cat>
          <c:val>
            <c:numRef>
              <c:f>Sheet2!$B$19:$B$28</c:f>
              <c:numCache>
                <c:formatCode>0.0</c:formatCode>
                <c:ptCount val="10"/>
                <c:pt idx="0">
                  <c:v>32.378571428571419</c:v>
                </c:pt>
                <c:pt idx="1">
                  <c:v>33.403225806451616</c:v>
                </c:pt>
                <c:pt idx="2">
                  <c:v>33.090000000000003</c:v>
                </c:pt>
                <c:pt idx="3">
                  <c:v>32.20000000000001</c:v>
                </c:pt>
                <c:pt idx="4">
                  <c:v>31.613333333333319</c:v>
                </c:pt>
                <c:pt idx="5">
                  <c:v>30.374193548387087</c:v>
                </c:pt>
                <c:pt idx="6">
                  <c:v>30.474193548387081</c:v>
                </c:pt>
                <c:pt idx="7">
                  <c:v>30.923333333333314</c:v>
                </c:pt>
                <c:pt idx="8">
                  <c:v>31.183870967741932</c:v>
                </c:pt>
                <c:pt idx="9">
                  <c:v>30.90666666666667</c:v>
                </c:pt>
              </c:numCache>
            </c:numRef>
          </c:val>
          <c:smooth val="0"/>
          <c:extLst>
            <c:ext xmlns:c16="http://schemas.microsoft.com/office/drawing/2014/chart" uri="{C3380CC4-5D6E-409C-BE32-E72D297353CC}">
              <c16:uniqueId val="{00000001-F04A-4B67-B467-F97348A8B577}"/>
            </c:ext>
          </c:extLst>
        </c:ser>
        <c:ser>
          <c:idx val="1"/>
          <c:order val="1"/>
          <c:tx>
            <c:strRef>
              <c:f>Sheet2!$C$17:$C$18</c:f>
              <c:strCache>
                <c:ptCount val="2"/>
                <c:pt idx="0">
                  <c:v>Max. Temperature</c:v>
                </c:pt>
                <c:pt idx="1">
                  <c:v>2023</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3.9080160526492914E-2"/>
                  <c:y val="-8.40179352580928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4A-4B67-B467-F97348A8B577}"/>
                </c:ext>
              </c:extLst>
            </c:dLbl>
            <c:dLbl>
              <c:idx val="7"/>
              <c:layout>
                <c:manualLayout>
                  <c:x val="-3.6830947750964543E-2"/>
                  <c:y val="-9.59226971628547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4A-4B67-B467-F97348A8B5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Sheet2!$A$19:$A$28</c:f>
              <c:strCache>
                <c:ptCount val="10"/>
                <c:pt idx="0">
                  <c:v>0 MAP</c:v>
                </c:pt>
                <c:pt idx="1">
                  <c:v>1 MAP</c:v>
                </c:pt>
                <c:pt idx="2">
                  <c:v>2 MAP</c:v>
                </c:pt>
                <c:pt idx="3">
                  <c:v>3 MAP</c:v>
                </c:pt>
                <c:pt idx="4">
                  <c:v>4 MAP</c:v>
                </c:pt>
                <c:pt idx="5">
                  <c:v>5 MAP</c:v>
                </c:pt>
                <c:pt idx="6">
                  <c:v>6 MAP</c:v>
                </c:pt>
                <c:pt idx="7">
                  <c:v>7 MAP</c:v>
                </c:pt>
                <c:pt idx="8">
                  <c:v>8 MAP</c:v>
                </c:pt>
                <c:pt idx="9">
                  <c:v>9 MAP</c:v>
                </c:pt>
              </c:strCache>
            </c:strRef>
          </c:cat>
          <c:val>
            <c:numRef>
              <c:f>Sheet2!$C$19:$C$28</c:f>
              <c:numCache>
                <c:formatCode>0.0</c:formatCode>
                <c:ptCount val="10"/>
                <c:pt idx="0">
                  <c:v>31.978571428571428</c:v>
                </c:pt>
                <c:pt idx="1">
                  <c:v>33.377419354838715</c:v>
                </c:pt>
                <c:pt idx="2">
                  <c:v>33.996666666666627</c:v>
                </c:pt>
                <c:pt idx="3">
                  <c:v>33.651612903225811</c:v>
                </c:pt>
                <c:pt idx="4">
                  <c:v>32.363333333333351</c:v>
                </c:pt>
                <c:pt idx="5">
                  <c:v>31.174193548387088</c:v>
                </c:pt>
                <c:pt idx="6">
                  <c:v>32.251612903225812</c:v>
                </c:pt>
                <c:pt idx="7">
                  <c:v>30.490000000000006</c:v>
                </c:pt>
                <c:pt idx="8">
                  <c:v>31.351612903225803</c:v>
                </c:pt>
                <c:pt idx="9">
                  <c:v>31.8</c:v>
                </c:pt>
              </c:numCache>
            </c:numRef>
          </c:val>
          <c:smooth val="0"/>
          <c:extLst>
            <c:ext xmlns:c16="http://schemas.microsoft.com/office/drawing/2014/chart" uri="{C3380CC4-5D6E-409C-BE32-E72D297353CC}">
              <c16:uniqueId val="{00000004-F04A-4B67-B467-F97348A8B577}"/>
            </c:ext>
          </c:extLst>
        </c:ser>
        <c:dLbls>
          <c:showLegendKey val="0"/>
          <c:showVal val="0"/>
          <c:showCatName val="0"/>
          <c:showSerName val="0"/>
          <c:showPercent val="0"/>
          <c:showBubbleSize val="0"/>
        </c:dLbls>
        <c:marker val="1"/>
        <c:smooth val="0"/>
        <c:axId val="141153792"/>
        <c:axId val="141155712"/>
      </c:lineChart>
      <c:catAx>
        <c:axId val="141153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Growth period of crop [months after planting (MAP)]</a:t>
                </a:r>
              </a:p>
            </c:rich>
          </c:tx>
          <c:layout>
            <c:manualLayout>
              <c:xMode val="edge"/>
              <c:yMode val="edge"/>
              <c:x val="0.27210994459025961"/>
              <c:y val="0.8094406831221568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1155712"/>
        <c:crosses val="autoZero"/>
        <c:auto val="1"/>
        <c:lblAlgn val="ctr"/>
        <c:lblOffset val="100"/>
        <c:tickMarkSkip val="1"/>
        <c:noMultiLvlLbl val="0"/>
      </c:catAx>
      <c:valAx>
        <c:axId val="141155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Max. Temperature (</a:t>
                </a:r>
                <a:r>
                  <a:rPr lang="en-IN" b="1" baseline="30000">
                    <a:solidFill>
                      <a:schemeClr val="tx1"/>
                    </a:solidFill>
                    <a:latin typeface="Times New Roman" panose="02020603050405020304" pitchFamily="18" charset="0"/>
                    <a:cs typeface="Times New Roman" panose="02020603050405020304" pitchFamily="18" charset="0"/>
                  </a:rPr>
                  <a:t>o</a:t>
                </a:r>
                <a:r>
                  <a:rPr lang="en-IN" b="1">
                    <a:solidFill>
                      <a:schemeClr val="tx1"/>
                    </a:solidFill>
                    <a:latin typeface="Times New Roman" panose="02020603050405020304" pitchFamily="18" charset="0"/>
                    <a:cs typeface="Times New Roman" panose="02020603050405020304" pitchFamily="18" charset="0"/>
                  </a:rPr>
                  <a:t>C)</a:t>
                </a:r>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1153792"/>
        <c:crosses val="autoZero"/>
        <c:crossBetween val="between"/>
      </c:valAx>
      <c:spPr>
        <a:noFill/>
        <a:ln>
          <a:noFill/>
        </a:ln>
        <a:effectLst/>
      </c:spPr>
    </c:plotArea>
    <c:legend>
      <c:legendPos val="b"/>
      <c:layout>
        <c:manualLayout>
          <c:xMode val="edge"/>
          <c:yMode val="edge"/>
          <c:x val="0.19106864246135916"/>
          <c:y val="0.87032635071559461"/>
          <c:w val="0.61786253280839931"/>
          <c:h val="7.12729305063282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Min. Temperature during crop growth period (2022-23)</a:t>
            </a:r>
          </a:p>
        </c:rich>
      </c:tx>
      <c:overlay val="0"/>
      <c:spPr>
        <a:noFill/>
        <a:ln>
          <a:noFill/>
        </a:ln>
        <a:effectLst/>
      </c:spPr>
    </c:title>
    <c:autoTitleDeleted val="0"/>
    <c:plotArea>
      <c:layout>
        <c:manualLayout>
          <c:layoutTarget val="inner"/>
          <c:xMode val="edge"/>
          <c:yMode val="edge"/>
          <c:x val="0.10199817542492227"/>
          <c:y val="6.6292435177759956E-2"/>
          <c:w val="0.8848784649950252"/>
          <c:h val="0.73809941760487763"/>
        </c:manualLayout>
      </c:layout>
      <c:lineChart>
        <c:grouping val="standard"/>
        <c:varyColors val="0"/>
        <c:ser>
          <c:idx val="0"/>
          <c:order val="0"/>
          <c:tx>
            <c:strRef>
              <c:f>Sheet2!$F$17:$F$18</c:f>
              <c:strCache>
                <c:ptCount val="2"/>
                <c:pt idx="0">
                  <c:v>Min. Temperature</c:v>
                </c:pt>
                <c:pt idx="1">
                  <c:v>2022</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2.9012072309858982E-2"/>
                  <c:y val="-7.61628433174000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4C-4AE0-BFCF-A04BFE3168C6}"/>
                </c:ext>
              </c:extLst>
            </c:dLbl>
            <c:dLbl>
              <c:idx val="4"/>
              <c:layout>
                <c:manualLayout>
                  <c:x val="-3.0886837964152203E-2"/>
                  <c:y val="-7.34897612537807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4C-4AE0-BFCF-A04BFE3168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Sheet2!$E$19:$E$28</c:f>
              <c:strCache>
                <c:ptCount val="10"/>
                <c:pt idx="0">
                  <c:v>0 MAP</c:v>
                </c:pt>
                <c:pt idx="1">
                  <c:v>1 MAP</c:v>
                </c:pt>
                <c:pt idx="2">
                  <c:v>2 MAP</c:v>
                </c:pt>
                <c:pt idx="3">
                  <c:v>3 MAP</c:v>
                </c:pt>
                <c:pt idx="4">
                  <c:v>4 MAP</c:v>
                </c:pt>
                <c:pt idx="5">
                  <c:v>5 MAP</c:v>
                </c:pt>
                <c:pt idx="6">
                  <c:v>6 MAP</c:v>
                </c:pt>
                <c:pt idx="7">
                  <c:v>7 MAP</c:v>
                </c:pt>
                <c:pt idx="8">
                  <c:v>8 MAP</c:v>
                </c:pt>
                <c:pt idx="9">
                  <c:v>9 MAP</c:v>
                </c:pt>
              </c:strCache>
            </c:strRef>
          </c:cat>
          <c:val>
            <c:numRef>
              <c:f>Sheet2!$F$19:$F$28</c:f>
              <c:numCache>
                <c:formatCode>0.0</c:formatCode>
                <c:ptCount val="10"/>
                <c:pt idx="0">
                  <c:v>21.485714285714266</c:v>
                </c:pt>
                <c:pt idx="1">
                  <c:v>24.396774193548385</c:v>
                </c:pt>
                <c:pt idx="2">
                  <c:v>22.520000000000003</c:v>
                </c:pt>
                <c:pt idx="3">
                  <c:v>23.458064516129021</c:v>
                </c:pt>
                <c:pt idx="4">
                  <c:v>23.433333333333302</c:v>
                </c:pt>
                <c:pt idx="5">
                  <c:v>22.683870967741932</c:v>
                </c:pt>
                <c:pt idx="6">
                  <c:v>22.464516129032244</c:v>
                </c:pt>
                <c:pt idx="7">
                  <c:v>23.173333333333307</c:v>
                </c:pt>
                <c:pt idx="8">
                  <c:v>23.558064516129029</c:v>
                </c:pt>
                <c:pt idx="9">
                  <c:v>22.466666666666672</c:v>
                </c:pt>
              </c:numCache>
            </c:numRef>
          </c:val>
          <c:smooth val="0"/>
          <c:extLst>
            <c:ext xmlns:c16="http://schemas.microsoft.com/office/drawing/2014/chart" uri="{C3380CC4-5D6E-409C-BE32-E72D297353CC}">
              <c16:uniqueId val="{00000002-5B4C-4AE0-BFCF-A04BFE3168C6}"/>
            </c:ext>
          </c:extLst>
        </c:ser>
        <c:ser>
          <c:idx val="1"/>
          <c:order val="1"/>
          <c:tx>
            <c:strRef>
              <c:f>Sheet2!$G$17:$G$18</c:f>
              <c:strCache>
                <c:ptCount val="2"/>
                <c:pt idx="0">
                  <c:v>Min. Temperature</c:v>
                </c:pt>
                <c:pt idx="1">
                  <c:v>2023</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2.9012072309858906E-2"/>
                  <c:y val="-4.94720136727095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4C-4AE0-BFCF-A04BFE3168C6}"/>
                </c:ext>
              </c:extLst>
            </c:dLbl>
            <c:dLbl>
              <c:idx val="3"/>
              <c:layout>
                <c:manualLayout>
                  <c:x val="-3.0886837964152147E-2"/>
                  <c:y val="7.61628433174000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4C-4AE0-BFCF-A04BFE3168C6}"/>
                </c:ext>
              </c:extLst>
            </c:dLbl>
            <c:dLbl>
              <c:idx val="4"/>
              <c:layout>
                <c:manualLayout>
                  <c:x val="-3.2761603618445406E-2"/>
                  <c:y val="8.15090074446387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4C-4AE0-BFCF-A04BFE3168C6}"/>
                </c:ext>
              </c:extLst>
            </c:dLbl>
            <c:dLbl>
              <c:idx val="6"/>
              <c:layout>
                <c:manualLayout>
                  <c:x val="-3.0886837964152147E-2"/>
                  <c:y val="-3.8779685418232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4C-4AE0-BFCF-A04BFE3168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Sheet2!$E$19:$E$28</c:f>
              <c:strCache>
                <c:ptCount val="10"/>
                <c:pt idx="0">
                  <c:v>0 MAP</c:v>
                </c:pt>
                <c:pt idx="1">
                  <c:v>1 MAP</c:v>
                </c:pt>
                <c:pt idx="2">
                  <c:v>2 MAP</c:v>
                </c:pt>
                <c:pt idx="3">
                  <c:v>3 MAP</c:v>
                </c:pt>
                <c:pt idx="4">
                  <c:v>4 MAP</c:v>
                </c:pt>
                <c:pt idx="5">
                  <c:v>5 MAP</c:v>
                </c:pt>
                <c:pt idx="6">
                  <c:v>6 MAP</c:v>
                </c:pt>
                <c:pt idx="7">
                  <c:v>7 MAP</c:v>
                </c:pt>
                <c:pt idx="8">
                  <c:v>8 MAP</c:v>
                </c:pt>
                <c:pt idx="9">
                  <c:v>9 MAP</c:v>
                </c:pt>
              </c:strCache>
            </c:strRef>
          </c:cat>
          <c:val>
            <c:numRef>
              <c:f>Sheet2!$G$19:$G$28</c:f>
              <c:numCache>
                <c:formatCode>0.0</c:formatCode>
                <c:ptCount val="10"/>
                <c:pt idx="0">
                  <c:v>19.142857142857157</c:v>
                </c:pt>
                <c:pt idx="1">
                  <c:v>20.738709677419337</c:v>
                </c:pt>
                <c:pt idx="2">
                  <c:v>23.52</c:v>
                </c:pt>
                <c:pt idx="3">
                  <c:v>24.141935483870981</c:v>
                </c:pt>
                <c:pt idx="4">
                  <c:v>24.056666666666665</c:v>
                </c:pt>
                <c:pt idx="5">
                  <c:v>22.69354838709679</c:v>
                </c:pt>
                <c:pt idx="6">
                  <c:v>23.922580645161265</c:v>
                </c:pt>
                <c:pt idx="7">
                  <c:v>23.306666666666661</c:v>
                </c:pt>
                <c:pt idx="8">
                  <c:v>22.816129032258068</c:v>
                </c:pt>
                <c:pt idx="9">
                  <c:v>21.5</c:v>
                </c:pt>
              </c:numCache>
            </c:numRef>
          </c:val>
          <c:smooth val="0"/>
          <c:extLst>
            <c:ext xmlns:c16="http://schemas.microsoft.com/office/drawing/2014/chart" uri="{C3380CC4-5D6E-409C-BE32-E72D297353CC}">
              <c16:uniqueId val="{00000007-5B4C-4AE0-BFCF-A04BFE3168C6}"/>
            </c:ext>
          </c:extLst>
        </c:ser>
        <c:dLbls>
          <c:showLegendKey val="0"/>
          <c:showVal val="0"/>
          <c:showCatName val="0"/>
          <c:showSerName val="0"/>
          <c:showPercent val="0"/>
          <c:showBubbleSize val="0"/>
        </c:dLbls>
        <c:marker val="1"/>
        <c:smooth val="0"/>
        <c:axId val="142068736"/>
        <c:axId val="142120832"/>
      </c:lineChart>
      <c:catAx>
        <c:axId val="142068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Growth period of crop [months after planting (MAP)]</a:t>
                </a:r>
              </a:p>
            </c:rich>
          </c:tx>
          <c:layout>
            <c:manualLayout>
              <c:xMode val="edge"/>
              <c:yMode val="edge"/>
              <c:x val="0.27429574845654398"/>
              <c:y val="0.8635784949958182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2120832"/>
        <c:crosses val="autoZero"/>
        <c:auto val="1"/>
        <c:lblAlgn val="ctr"/>
        <c:lblOffset val="100"/>
        <c:tickMarkSkip val="1"/>
        <c:noMultiLvlLbl val="0"/>
      </c:catAx>
      <c:valAx>
        <c:axId val="142120832"/>
        <c:scaling>
          <c:orientation val="minMax"/>
          <c:max val="28"/>
          <c:min val="16"/>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Min. Temperature (</a:t>
                </a:r>
                <a:r>
                  <a:rPr lang="en-IN" b="1" baseline="30000">
                    <a:solidFill>
                      <a:schemeClr val="tx1"/>
                    </a:solidFill>
                    <a:latin typeface="Times New Roman" panose="02020603050405020304" pitchFamily="18" charset="0"/>
                    <a:cs typeface="Times New Roman" panose="02020603050405020304" pitchFamily="18" charset="0"/>
                  </a:rPr>
                  <a:t>o</a:t>
                </a:r>
                <a:r>
                  <a:rPr lang="en-IN" b="1">
                    <a:solidFill>
                      <a:schemeClr val="tx1"/>
                    </a:solidFill>
                    <a:latin typeface="Times New Roman" panose="02020603050405020304" pitchFamily="18" charset="0"/>
                    <a:cs typeface="Times New Roman" panose="02020603050405020304" pitchFamily="18" charset="0"/>
                  </a:rPr>
                  <a:t>C)</a:t>
                </a:r>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206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Sheet3!$I$4</c:f>
              <c:strCache>
                <c:ptCount val="1"/>
                <c:pt idx="0">
                  <c:v>First year</c:v>
                </c:pt>
              </c:strCache>
            </c:strRef>
          </c:tx>
          <c:spPr>
            <a:solidFill>
              <a:srgbClr val="92D050"/>
            </a:solidFill>
            <a:ln>
              <a:solidFill>
                <a:schemeClr val="tx1"/>
              </a:solidFill>
            </a:ln>
            <a:effectLst/>
          </c:spPr>
          <c:invertIfNegative val="0"/>
          <c:dLbls>
            <c:dLbl>
              <c:idx val="0"/>
              <c:layout>
                <c:manualLayout>
                  <c:x val="-4.3516100957354219E-3"/>
                  <c:y val="-6.91713038769905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9F-48AB-A650-A3F43C163303}"/>
                </c:ext>
              </c:extLst>
            </c:dLbl>
            <c:dLbl>
              <c:idx val="1"/>
              <c:layout>
                <c:manualLayout>
                  <c:x val="-2.175805047867691E-3"/>
                  <c:y val="-3.24466856721617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9F-48AB-A650-A3F43C163303}"/>
                </c:ext>
              </c:extLst>
            </c:dLbl>
            <c:dLbl>
              <c:idx val="2"/>
              <c:layout>
                <c:manualLayout>
                  <c:x val="-2.1758050478677109E-3"/>
                  <c:y val="-3.24466856721617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A9F-48AB-A650-A3F43C163303}"/>
                </c:ext>
              </c:extLst>
            </c:dLbl>
            <c:dLbl>
              <c:idx val="3"/>
              <c:layout>
                <c:manualLayout>
                  <c:x val="0"/>
                  <c:y val="-7.18065003779289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A9F-48AB-A650-A3F43C163303}"/>
                </c:ext>
              </c:extLst>
            </c:dLbl>
            <c:dLbl>
              <c:idx val="4"/>
              <c:layout>
                <c:manualLayout>
                  <c:x val="-2.1758050478677109E-3"/>
                  <c:y val="-5.33752584986528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9F-48AB-A650-A3F43C163303}"/>
                </c:ext>
              </c:extLst>
            </c:dLbl>
            <c:dLbl>
              <c:idx val="5"/>
              <c:layout>
                <c:manualLayout>
                  <c:x val="-2.1758050478677109E-3"/>
                  <c:y val="-3.25038326298690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A9F-48AB-A650-A3F43C163303}"/>
                </c:ext>
              </c:extLst>
            </c:dLbl>
            <c:dLbl>
              <c:idx val="6"/>
              <c:layout>
                <c:manualLayout>
                  <c:x val="-2.1758050478677907E-3"/>
                  <c:y val="-9.94200497100248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9F-48AB-A650-A3F43C163303}"/>
                </c:ext>
              </c:extLst>
            </c:dLbl>
            <c:dLbl>
              <c:idx val="7"/>
              <c:layout>
                <c:manualLayout>
                  <c:x val="-4.3516100957354219E-3"/>
                  <c:y val="-4.72125201416931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9F-48AB-A650-A3F43C163303}"/>
                </c:ext>
              </c:extLst>
            </c:dLbl>
            <c:dLbl>
              <c:idx val="8"/>
              <c:layout>
                <c:manualLayout>
                  <c:x val="-4.3516100957354219E-3"/>
                  <c:y val="-7.18065875568370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9F-48AB-A650-A3F43C163303}"/>
                </c:ext>
              </c:extLst>
            </c:dLbl>
            <c:dLbl>
              <c:idx val="9"/>
              <c:layout>
                <c:manualLayout>
                  <c:x val="-4.2871925604600486E-3"/>
                  <c:y val="-9.92491307269275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9F-48AB-A650-A3F43C163303}"/>
                </c:ext>
              </c:extLst>
            </c:dLbl>
            <c:dLbl>
              <c:idx val="10"/>
              <c:layout>
                <c:manualLayout>
                  <c:x val="-4.3516100957354219E-3"/>
                  <c:y val="-4.9710024855012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A9F-48AB-A650-A3F43C163303}"/>
                </c:ext>
              </c:extLst>
            </c:dLbl>
            <c:dLbl>
              <c:idx val="11"/>
              <c:layout>
                <c:manualLayout>
                  <c:x val="0"/>
                  <c:y val="-6.29660314830157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9F-48AB-A650-A3F43C163303}"/>
                </c:ext>
              </c:extLst>
            </c:dLbl>
            <c:dLbl>
              <c:idx val="12"/>
              <c:layout>
                <c:manualLayout>
                  <c:x val="-2.1758050478677109E-3"/>
                  <c:y val="-0.135874067937033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A9F-48AB-A650-A3F43C163303}"/>
                </c:ext>
              </c:extLst>
            </c:dLbl>
            <c:dLbl>
              <c:idx val="13"/>
              <c:layout>
                <c:manualLayout>
                  <c:x val="-1.5955719362531584E-16"/>
                  <c:y val="-5.3024026512013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A9F-48AB-A650-A3F43C163303}"/>
                </c:ext>
              </c:extLst>
            </c:dLbl>
            <c:dLbl>
              <c:idx val="14"/>
              <c:layout>
                <c:manualLayout>
                  <c:x val="0"/>
                  <c:y val="-4.9710024855012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A9F-48AB-A650-A3F43C163303}"/>
                </c:ext>
              </c:extLst>
            </c:dLbl>
            <c:spPr>
              <a:noFill/>
              <a:ln>
                <a:noFill/>
              </a:ln>
              <a:effectLst/>
            </c:spPr>
            <c:txPr>
              <a:bodyPr rot="-5400000" spcFirstLastPara="1" vertOverflow="ellipsis" wrap="square" anchor="ctr" anchorCtr="1"/>
              <a:lstStyle/>
              <a:p>
                <a:pPr>
                  <a:defRPr sz="8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Dev"/>
            <c:noEndCap val="0"/>
            <c:val val="1"/>
            <c:spPr>
              <a:noFill/>
              <a:ln w="19050" cap="flat" cmpd="sng" algn="ctr">
                <a:solidFill>
                  <a:schemeClr val="tx1"/>
                </a:solidFill>
                <a:round/>
              </a:ln>
              <a:effectLst/>
            </c:spPr>
          </c:errBars>
          <c:cat>
            <c:strRef>
              <c:f>Sheet3!$H$5:$H$19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Sheet3!$I$5:$I$19</c:f>
              <c:numCache>
                <c:formatCode>0.00</c:formatCode>
                <c:ptCount val="15"/>
                <c:pt idx="0">
                  <c:v>39</c:v>
                </c:pt>
                <c:pt idx="1">
                  <c:v>37.333333333333336</c:v>
                </c:pt>
                <c:pt idx="2">
                  <c:v>37.333333333333336</c:v>
                </c:pt>
                <c:pt idx="3">
                  <c:v>40.333333333333336</c:v>
                </c:pt>
                <c:pt idx="4">
                  <c:v>36.333333333333336</c:v>
                </c:pt>
                <c:pt idx="5">
                  <c:v>37.333333333333336</c:v>
                </c:pt>
                <c:pt idx="6">
                  <c:v>38.333333333333336</c:v>
                </c:pt>
                <c:pt idx="7">
                  <c:v>36</c:v>
                </c:pt>
                <c:pt idx="8">
                  <c:v>35.333333333333336</c:v>
                </c:pt>
                <c:pt idx="9">
                  <c:v>31.666666666666668</c:v>
                </c:pt>
                <c:pt idx="10">
                  <c:v>35</c:v>
                </c:pt>
                <c:pt idx="11">
                  <c:v>34</c:v>
                </c:pt>
                <c:pt idx="12">
                  <c:v>29.666666666666668</c:v>
                </c:pt>
                <c:pt idx="13">
                  <c:v>34.333333333333336</c:v>
                </c:pt>
                <c:pt idx="14">
                  <c:v>35.666666666666664</c:v>
                </c:pt>
              </c:numCache>
            </c:numRef>
          </c:val>
          <c:extLst>
            <c:ext xmlns:c16="http://schemas.microsoft.com/office/drawing/2014/chart" uri="{C3380CC4-5D6E-409C-BE32-E72D297353CC}">
              <c16:uniqueId val="{0000000F-7A9F-48AB-A650-A3F43C163303}"/>
            </c:ext>
          </c:extLst>
        </c:ser>
        <c:ser>
          <c:idx val="1"/>
          <c:order val="1"/>
          <c:tx>
            <c:strRef>
              <c:f>Sheet3!$J$4</c:f>
              <c:strCache>
                <c:ptCount val="1"/>
                <c:pt idx="0">
                  <c:v>Second year</c:v>
                </c:pt>
              </c:strCache>
            </c:strRef>
          </c:tx>
          <c:spPr>
            <a:solidFill>
              <a:srgbClr val="0070C0"/>
            </a:solidFill>
            <a:ln>
              <a:solidFill>
                <a:schemeClr val="tx1"/>
              </a:solidFill>
            </a:ln>
          </c:spPr>
          <c:invertIfNegative val="0"/>
          <c:dLbls>
            <c:dLbl>
              <c:idx val="0"/>
              <c:layout>
                <c:manualLayout>
                  <c:x val="2.175805047867691E-3"/>
                  <c:y val="-9.9033590146716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A9F-48AB-A650-A3F43C163303}"/>
                </c:ext>
              </c:extLst>
            </c:dLbl>
            <c:dLbl>
              <c:idx val="1"/>
              <c:layout>
                <c:manualLayout>
                  <c:x val="2.1758050478677109E-3"/>
                  <c:y val="-4.9710024855012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A9F-48AB-A650-A3F43C163303}"/>
                </c:ext>
              </c:extLst>
            </c:dLbl>
            <c:dLbl>
              <c:idx val="2"/>
              <c:layout>
                <c:manualLayout>
                  <c:x val="2.1758050478677109E-3"/>
                  <c:y val="-7.62220381110190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A9F-48AB-A650-A3F43C163303}"/>
                </c:ext>
              </c:extLst>
            </c:dLbl>
            <c:dLbl>
              <c:idx val="3"/>
              <c:layout>
                <c:manualLayout>
                  <c:x val="0"/>
                  <c:y val="-2.9826014913007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A9F-48AB-A650-A3F43C163303}"/>
                </c:ext>
              </c:extLst>
            </c:dLbl>
            <c:dLbl>
              <c:idx val="4"/>
              <c:layout>
                <c:manualLayout>
                  <c:x val="2.1758050478676311E-3"/>
                  <c:y val="-5.6338028169014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A9F-48AB-A650-A3F43C163303}"/>
                </c:ext>
              </c:extLst>
            </c:dLbl>
            <c:dLbl>
              <c:idx val="5"/>
              <c:layout>
                <c:manualLayout>
                  <c:x val="-2.1758050478677109E-3"/>
                  <c:y val="-2.65120132560066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A9F-48AB-A650-A3F43C163303}"/>
                </c:ext>
              </c:extLst>
            </c:dLbl>
            <c:dLbl>
              <c:idx val="7"/>
              <c:layout>
                <c:manualLayout>
                  <c:x val="0"/>
                  <c:y val="-4.30820215410107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A9F-48AB-A650-A3F43C163303}"/>
                </c:ext>
              </c:extLst>
            </c:dLbl>
            <c:dLbl>
              <c:idx val="10"/>
              <c:layout>
                <c:manualLayout>
                  <c:x val="2.1758050478675513E-3"/>
                  <c:y val="-5.6338028169014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A9F-48AB-A650-A3F43C163303}"/>
                </c:ext>
              </c:extLst>
            </c:dLbl>
            <c:dLbl>
              <c:idx val="11"/>
              <c:layout>
                <c:manualLayout>
                  <c:x val="0"/>
                  <c:y val="-4.30820215410107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A9F-48AB-A650-A3F43C163303}"/>
                </c:ext>
              </c:extLst>
            </c:dLbl>
            <c:dLbl>
              <c:idx val="12"/>
              <c:layout>
                <c:manualLayout>
                  <c:x val="2.1758050478677109E-3"/>
                  <c:y val="-6.2966031483015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A9F-48AB-A650-A3F43C163303}"/>
                </c:ext>
              </c:extLst>
            </c:dLbl>
            <c:dLbl>
              <c:idx val="13"/>
              <c:layout>
                <c:manualLayout>
                  <c:x val="4.3516100957354219E-3"/>
                  <c:y val="-5.30240265120132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A9F-48AB-A650-A3F43C163303}"/>
                </c:ext>
              </c:extLst>
            </c:dLbl>
            <c:dLbl>
              <c:idx val="14"/>
              <c:layout>
                <c:manualLayout>
                  <c:x val="2.1758050478677109E-3"/>
                  <c:y val="-4.9710024855012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A9F-48AB-A650-A3F43C163303}"/>
                </c:ext>
              </c:extLst>
            </c:dLbl>
            <c:spPr>
              <a:noFill/>
              <a:ln>
                <a:noFill/>
              </a:ln>
              <a:effectLst/>
            </c:spPr>
            <c:txPr>
              <a:bodyPr rot="-5400000" spcFirstLastPara="1" vertOverflow="ellipsis" wrap="square" anchor="ctr" anchorCtr="1"/>
              <a:lstStyle/>
              <a:p>
                <a:pPr>
                  <a:defRPr sz="8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errBars>
            <c:errBarType val="both"/>
            <c:errValType val="stdDev"/>
            <c:noEndCap val="0"/>
            <c:val val="1"/>
            <c:spPr>
              <a:noFill/>
              <a:ln w="19050" cap="flat" cmpd="sng" algn="ctr">
                <a:solidFill>
                  <a:schemeClr val="tx1">
                    <a:lumMod val="65000"/>
                    <a:lumOff val="35000"/>
                  </a:schemeClr>
                </a:solidFill>
                <a:round/>
              </a:ln>
              <a:effectLst/>
            </c:spPr>
          </c:errBars>
          <c:cat>
            <c:strRef>
              <c:f>Sheet3!$H$5:$H$19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Sheet3!$J$5:$J$19</c:f>
              <c:numCache>
                <c:formatCode>0.00</c:formatCode>
                <c:ptCount val="15"/>
                <c:pt idx="0">
                  <c:v>37.766666666666666</c:v>
                </c:pt>
                <c:pt idx="1">
                  <c:v>40.833333333333336</c:v>
                </c:pt>
                <c:pt idx="2">
                  <c:v>38.9</c:v>
                </c:pt>
                <c:pt idx="3">
                  <c:v>39.136666666666663</c:v>
                </c:pt>
                <c:pt idx="4">
                  <c:v>39.909999999999997</c:v>
                </c:pt>
                <c:pt idx="5">
                  <c:v>41.81666666666667</c:v>
                </c:pt>
                <c:pt idx="6">
                  <c:v>42.806666666666665</c:v>
                </c:pt>
                <c:pt idx="7">
                  <c:v>40.4</c:v>
                </c:pt>
                <c:pt idx="8">
                  <c:v>43.84</c:v>
                </c:pt>
                <c:pt idx="9">
                  <c:v>43.18</c:v>
                </c:pt>
                <c:pt idx="10">
                  <c:v>39.576666666666661</c:v>
                </c:pt>
                <c:pt idx="11">
                  <c:v>40.57</c:v>
                </c:pt>
                <c:pt idx="12">
                  <c:v>38.743333333333332</c:v>
                </c:pt>
                <c:pt idx="13">
                  <c:v>40.223333333333336</c:v>
                </c:pt>
                <c:pt idx="14">
                  <c:v>39.156666666666666</c:v>
                </c:pt>
              </c:numCache>
            </c:numRef>
          </c:val>
          <c:extLst>
            <c:ext xmlns:c16="http://schemas.microsoft.com/office/drawing/2014/chart" uri="{C3380CC4-5D6E-409C-BE32-E72D297353CC}">
              <c16:uniqueId val="{0000001C-7A9F-48AB-A650-A3F43C163303}"/>
            </c:ext>
          </c:extLst>
        </c:ser>
        <c:ser>
          <c:idx val="2"/>
          <c:order val="2"/>
          <c:tx>
            <c:strRef>
              <c:f>Sheet3!$K$4</c:f>
              <c:strCache>
                <c:ptCount val="1"/>
                <c:pt idx="0">
                  <c:v>Pooled mean</c:v>
                </c:pt>
              </c:strCache>
            </c:strRef>
          </c:tx>
          <c:spPr>
            <a:solidFill>
              <a:srgbClr val="FF9900"/>
            </a:solidFill>
            <a:ln>
              <a:solidFill>
                <a:schemeClr val="tx1"/>
              </a:solidFill>
            </a:ln>
          </c:spPr>
          <c:invertIfNegative val="0"/>
          <c:dLbls>
            <c:dLbl>
              <c:idx val="0"/>
              <c:layout>
                <c:manualLayout>
                  <c:x val="2.1758050478677109E-3"/>
                  <c:y val="-2.37123342183718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A9F-48AB-A650-A3F43C163303}"/>
                </c:ext>
              </c:extLst>
            </c:dLbl>
            <c:dLbl>
              <c:idx val="1"/>
              <c:layout>
                <c:manualLayout>
                  <c:x val="6.5274151436030929E-3"/>
                  <c:y val="-1.6633939813032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A9F-48AB-A650-A3F43C163303}"/>
                </c:ext>
              </c:extLst>
            </c:dLbl>
            <c:dLbl>
              <c:idx val="2"/>
              <c:layout>
                <c:manualLayout>
                  <c:x val="2.1758050478677109E-3"/>
                  <c:y val="-1.9884009942004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A9F-48AB-A650-A3F43C163303}"/>
                </c:ext>
              </c:extLst>
            </c:dLbl>
            <c:dLbl>
              <c:idx val="3"/>
              <c:layout>
                <c:manualLayout>
                  <c:x val="2.1758050478677109E-3"/>
                  <c:y val="-6.2966031483015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A9F-48AB-A650-A3F43C163303}"/>
                </c:ext>
              </c:extLst>
            </c:dLbl>
            <c:dLbl>
              <c:idx val="4"/>
              <c:layout>
                <c:manualLayout>
                  <c:x val="4.3516100957354219E-3"/>
                  <c:y val="-2.98260149130074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A9F-48AB-A650-A3F43C163303}"/>
                </c:ext>
              </c:extLst>
            </c:dLbl>
            <c:dLbl>
              <c:idx val="5"/>
              <c:layout>
                <c:manualLayout>
                  <c:x val="4.3516100957354219E-3"/>
                  <c:y val="-1.32560066280033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7A9F-48AB-A650-A3F43C163303}"/>
                </c:ext>
              </c:extLst>
            </c:dLbl>
            <c:dLbl>
              <c:idx val="6"/>
              <c:layout>
                <c:manualLayout>
                  <c:x val="4.3516100957354219E-3"/>
                  <c:y val="-6.62800331400165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7A9F-48AB-A650-A3F43C163303}"/>
                </c:ext>
              </c:extLst>
            </c:dLbl>
            <c:dLbl>
              <c:idx val="7"/>
              <c:layout>
                <c:manualLayout>
                  <c:x val="6.527415143603053E-3"/>
                  <c:y val="-2.3198011599005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7A9F-48AB-A650-A3F43C163303}"/>
                </c:ext>
              </c:extLst>
            </c:dLbl>
            <c:dLbl>
              <c:idx val="8"/>
              <c:layout>
                <c:manualLayout>
                  <c:x val="4.3516100957353421E-3"/>
                  <c:y val="-6.62800331400167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7A9F-48AB-A650-A3F43C163303}"/>
                </c:ext>
              </c:extLst>
            </c:dLbl>
            <c:dLbl>
              <c:idx val="9"/>
              <c:layout>
                <c:manualLayout>
                  <c:x val="6.5274151436031328E-3"/>
                  <c:y val="-1.98840099420049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7A9F-48AB-A650-A3F43C163303}"/>
                </c:ext>
              </c:extLst>
            </c:dLbl>
            <c:dLbl>
              <c:idx val="10"/>
              <c:layout>
                <c:manualLayout>
                  <c:x val="2.1758050478677109E-3"/>
                  <c:y val="-1.65700082850041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7A9F-48AB-A650-A3F43C163303}"/>
                </c:ext>
              </c:extLst>
            </c:dLbl>
            <c:dLbl>
              <c:idx val="11"/>
              <c:layout>
                <c:manualLayout>
                  <c:x val="8.7032201914708437E-3"/>
                  <c:y val="-9.94200497100250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7A9F-48AB-A650-A3F43C163303}"/>
                </c:ext>
              </c:extLst>
            </c:dLbl>
            <c:dLbl>
              <c:idx val="12"/>
              <c:layout>
                <c:manualLayout>
                  <c:x val="-1.5955719362531584E-16"/>
                  <c:y val="-5.96520298260149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7A9F-48AB-A650-A3F43C163303}"/>
                </c:ext>
              </c:extLst>
            </c:dLbl>
            <c:dLbl>
              <c:idx val="13"/>
              <c:layout>
                <c:manualLayout>
                  <c:x val="2.1758050478677109E-3"/>
                  <c:y val="-2.9826014913007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7A9F-48AB-A650-A3F43C163303}"/>
                </c:ext>
              </c:extLst>
            </c:dLbl>
            <c:dLbl>
              <c:idx val="14"/>
              <c:layout>
                <c:manualLayout>
                  <c:x val="2.1758050478677109E-3"/>
                  <c:y val="-2.3198011599005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7A9F-48AB-A650-A3F43C163303}"/>
                </c:ext>
              </c:extLst>
            </c:dLbl>
            <c:spPr>
              <a:noFill/>
              <a:ln>
                <a:noFill/>
              </a:ln>
              <a:effectLst/>
            </c:spPr>
            <c:txPr>
              <a:bodyPr rot="-5400000" spcFirstLastPara="1" vertOverflow="ellipsis" wrap="square" anchor="ctr" anchorCtr="1"/>
              <a:lstStyle/>
              <a:p>
                <a:pPr>
                  <a:defRPr sz="8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Dev"/>
            <c:noEndCap val="0"/>
            <c:val val="1"/>
            <c:spPr>
              <a:noFill/>
              <a:ln w="19050" cap="flat" cmpd="sng" algn="ctr">
                <a:solidFill>
                  <a:schemeClr val="tx1">
                    <a:lumMod val="65000"/>
                    <a:lumOff val="35000"/>
                  </a:schemeClr>
                </a:solidFill>
                <a:round/>
              </a:ln>
              <a:effectLst/>
            </c:spPr>
          </c:errBars>
          <c:cat>
            <c:strRef>
              <c:f>Sheet3!$H$5:$H$19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Sheet3!$K$5:$K$19</c:f>
              <c:numCache>
                <c:formatCode>0.00</c:formatCode>
                <c:ptCount val="15"/>
                <c:pt idx="0">
                  <c:v>38.383333333333333</c:v>
                </c:pt>
                <c:pt idx="1">
                  <c:v>39.083333333333336</c:v>
                </c:pt>
                <c:pt idx="2">
                  <c:v>38.116666666666667</c:v>
                </c:pt>
                <c:pt idx="3">
                  <c:v>39.734999999999992</c:v>
                </c:pt>
                <c:pt idx="4">
                  <c:v>38.121666666666663</c:v>
                </c:pt>
                <c:pt idx="5">
                  <c:v>39.575000000000003</c:v>
                </c:pt>
                <c:pt idx="6">
                  <c:v>40.57</c:v>
                </c:pt>
                <c:pt idx="7">
                  <c:v>38.199999999999996</c:v>
                </c:pt>
                <c:pt idx="8">
                  <c:v>39.586666666666666</c:v>
                </c:pt>
                <c:pt idx="9">
                  <c:v>37.423333333333332</c:v>
                </c:pt>
                <c:pt idx="10">
                  <c:v>37.288333333333334</c:v>
                </c:pt>
                <c:pt idx="11">
                  <c:v>37.285000000000004</c:v>
                </c:pt>
                <c:pt idx="12">
                  <c:v>34.204999999999998</c:v>
                </c:pt>
                <c:pt idx="13">
                  <c:v>37.278333333333336</c:v>
                </c:pt>
                <c:pt idx="14">
                  <c:v>37.411666666666669</c:v>
                </c:pt>
              </c:numCache>
            </c:numRef>
          </c:val>
          <c:extLst>
            <c:ext xmlns:c16="http://schemas.microsoft.com/office/drawing/2014/chart" uri="{C3380CC4-5D6E-409C-BE32-E72D297353CC}">
              <c16:uniqueId val="{0000002C-7A9F-48AB-A650-A3F43C163303}"/>
            </c:ext>
          </c:extLst>
        </c:ser>
        <c:dLbls>
          <c:showLegendKey val="0"/>
          <c:showVal val="1"/>
          <c:showCatName val="0"/>
          <c:showSerName val="0"/>
          <c:showPercent val="0"/>
          <c:showBubbleSize val="0"/>
        </c:dLbls>
        <c:gapWidth val="150"/>
        <c:axId val="87859968"/>
        <c:axId val="87862656"/>
      </c:barChart>
      <c:catAx>
        <c:axId val="87859968"/>
        <c:scaling>
          <c:orientation val="minMax"/>
        </c:scaling>
        <c:delete val="0"/>
        <c:axPos val="b"/>
        <c:title>
          <c:tx>
            <c:rich>
              <a:bodyPr rot="0" spcFirstLastPara="1" vertOverflow="ellipsis" vert="horz" wrap="square" anchor="ctr" anchorCtr="1"/>
              <a:lstStyle/>
              <a:p>
                <a:pPr>
                  <a:defRPr sz="1000" b="0" i="0" u="none" strike="noStrike" kern="1200" cap="none" baseline="0">
                    <a:ln>
                      <a:solidFill>
                        <a:schemeClr val="tx1"/>
                      </a:solidFill>
                    </a:ln>
                    <a:solidFill>
                      <a:schemeClr val="tx1">
                        <a:lumMod val="65000"/>
                        <a:lumOff val="35000"/>
                      </a:schemeClr>
                    </a:solidFill>
                    <a:latin typeface="+mn-lt"/>
                    <a:ea typeface="+mn-ea"/>
                    <a:cs typeface="+mn-cs"/>
                  </a:defRPr>
                </a:pPr>
                <a:r>
                  <a:rPr lang="en-IN" sz="1000" b="0" i="0" u="none" strike="noStrike" kern="1200" cap="none" baseline="0">
                    <a:solidFill>
                      <a:sysClr val="windowText" lastClr="000000">
                        <a:lumMod val="65000"/>
                        <a:lumOff val="35000"/>
                      </a:sysClr>
                    </a:solidFill>
                  </a:rPr>
                  <a:t>Fertigation levels (F) x Fertigation schedules (S)</a:t>
                </a:r>
              </a:p>
            </c:rich>
          </c:tx>
          <c:layout>
            <c:manualLayout>
              <c:xMode val="edge"/>
              <c:yMode val="edge"/>
              <c:x val="0.30441785847010649"/>
              <c:y val="0.8570275015525687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87862656"/>
        <c:crosses val="autoZero"/>
        <c:auto val="1"/>
        <c:lblAlgn val="ctr"/>
        <c:lblOffset val="100"/>
        <c:noMultiLvlLbl val="0"/>
      </c:catAx>
      <c:valAx>
        <c:axId val="87862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solidFill>
                        <a:sysClr val="windowText" lastClr="000000"/>
                      </a:solidFill>
                    </a:ln>
                    <a:solidFill>
                      <a:sysClr val="windowText" lastClr="000000">
                        <a:lumMod val="65000"/>
                        <a:lumOff val="35000"/>
                      </a:sysClr>
                    </a:solidFill>
                    <a:latin typeface="+mn-lt"/>
                    <a:ea typeface="+mn-ea"/>
                    <a:cs typeface="+mn-cs"/>
                  </a:defRPr>
                </a:pPr>
                <a:r>
                  <a:rPr lang="en-IN" sz="1000" b="0" i="0" u="none" strike="noStrike" kern="1200" cap="none" spc="120" normalizeH="0" baseline="0">
                    <a:solidFill>
                      <a:sysClr val="windowText" lastClr="000000">
                        <a:lumMod val="65000"/>
                        <a:lumOff val="35000"/>
                      </a:sysClr>
                    </a:solidFill>
                  </a:rPr>
                  <a:t>Days taken for sprouting (days)</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8785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n>
            <a:solidFill>
              <a:schemeClr val="tx1"/>
            </a:solidFill>
          </a:ln>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Sheet3!$N$4</c:f>
              <c:strCache>
                <c:ptCount val="1"/>
                <c:pt idx="0">
                  <c:v>First year</c:v>
                </c:pt>
              </c:strCache>
            </c:strRef>
          </c:tx>
          <c:spPr>
            <a:solidFill>
              <a:srgbClr val="92D050"/>
            </a:solidFill>
            <a:ln>
              <a:solidFill>
                <a:schemeClr val="tx1"/>
              </a:solidFill>
            </a:ln>
          </c:spPr>
          <c:invertIfNegative val="0"/>
          <c:dLbls>
            <c:dLbl>
              <c:idx val="0"/>
              <c:layout>
                <c:manualLayout>
                  <c:x val="2.2158209616662972E-3"/>
                  <c:y val="-7.48031496062992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96-40CA-9D76-7CD5D910A696}"/>
                </c:ext>
              </c:extLst>
            </c:dLbl>
            <c:dLbl>
              <c:idx val="1"/>
              <c:layout>
                <c:manualLayout>
                  <c:x val="2.2158209616662768E-3"/>
                  <c:y val="-0.102362204724409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96-40CA-9D76-7CD5D910A696}"/>
                </c:ext>
              </c:extLst>
            </c:dLbl>
            <c:dLbl>
              <c:idx val="2"/>
              <c:layout>
                <c:manualLayout>
                  <c:x val="2.2158209616662569E-3"/>
                  <c:y val="-0.11417322834645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96-40CA-9D76-7CD5D910A696}"/>
                </c:ext>
              </c:extLst>
            </c:dLbl>
            <c:dLbl>
              <c:idx val="3"/>
              <c:layout>
                <c:manualLayout>
                  <c:x val="-4.0622915017834678E-17"/>
                  <c:y val="-0.133858267716535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96-40CA-9D76-7CD5D910A696}"/>
                </c:ext>
              </c:extLst>
            </c:dLbl>
            <c:dLbl>
              <c:idx val="4"/>
              <c:layout>
                <c:manualLayout>
                  <c:x val="2.2158209616662972E-3"/>
                  <c:y val="-0.133858267716535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96-40CA-9D76-7CD5D910A696}"/>
                </c:ext>
              </c:extLst>
            </c:dLbl>
            <c:dLbl>
              <c:idx val="5"/>
              <c:layout>
                <c:manualLayout>
                  <c:x val="0"/>
                  <c:y val="-4.72440944881889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96-40CA-9D76-7CD5D910A696}"/>
                </c:ext>
              </c:extLst>
            </c:dLbl>
            <c:dLbl>
              <c:idx val="6"/>
              <c:layout>
                <c:manualLayout>
                  <c:x val="-2.2158209616662972E-3"/>
                  <c:y val="-4.33070866141732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D96-40CA-9D76-7CD5D910A696}"/>
                </c:ext>
              </c:extLst>
            </c:dLbl>
            <c:dLbl>
              <c:idx val="7"/>
              <c:layout>
                <c:manualLayout>
                  <c:x val="0"/>
                  <c:y val="-2.36220472440944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D96-40CA-9D76-7CD5D910A696}"/>
                </c:ext>
              </c:extLst>
            </c:dLbl>
            <c:dLbl>
              <c:idx val="8"/>
              <c:layout>
                <c:manualLayout>
                  <c:x val="-8.1245830035669357E-17"/>
                  <c:y val="-4.7244094488188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D96-40CA-9D76-7CD5D910A696}"/>
                </c:ext>
              </c:extLst>
            </c:dLbl>
            <c:dLbl>
              <c:idx val="11"/>
              <c:layout>
                <c:manualLayout>
                  <c:x val="1.6249166007133871E-16"/>
                  <c:y val="-3.5433070866141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D96-40CA-9D76-7CD5D910A696}"/>
                </c:ext>
              </c:extLst>
            </c:dLbl>
            <c:dLbl>
              <c:idx val="12"/>
              <c:layout>
                <c:manualLayout>
                  <c:x val="0"/>
                  <c:y val="-1.968503937007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D96-40CA-9D76-7CD5D910A696}"/>
                </c:ext>
              </c:extLst>
            </c:dLbl>
            <c:dLbl>
              <c:idx val="14"/>
              <c:layout>
                <c:manualLayout>
                  <c:x val="0"/>
                  <c:y val="-9.842519685039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D96-40CA-9D76-7CD5D910A696}"/>
                </c:ext>
              </c:extLst>
            </c:dLbl>
            <c:spPr>
              <a:noFill/>
              <a:ln>
                <a:noFill/>
              </a:ln>
              <a:effectLst/>
            </c:spPr>
            <c:txPr>
              <a:bodyPr rot="-5400000" spcFirstLastPara="1" vertOverflow="ellipsis" wrap="square" anchor="ctr" anchorCtr="1"/>
              <a:lstStyle/>
              <a:p>
                <a:pPr>
                  <a:defRPr sz="8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Dev"/>
            <c:noEndCap val="0"/>
            <c:val val="1"/>
            <c:spPr>
              <a:noFill/>
              <a:ln w="19050" cap="flat" cmpd="sng" algn="ctr">
                <a:solidFill>
                  <a:schemeClr val="tx1"/>
                </a:solidFill>
                <a:round/>
              </a:ln>
              <a:effectLst/>
            </c:spPr>
          </c:errBars>
          <c:cat>
            <c:strRef>
              <c:f>Sheet3!$M$5:$M$19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Sheet3!$N$5:$N$19</c:f>
              <c:numCache>
                <c:formatCode>0.00</c:formatCode>
                <c:ptCount val="15"/>
                <c:pt idx="0">
                  <c:v>65.693333333333328</c:v>
                </c:pt>
                <c:pt idx="1">
                  <c:v>61.25</c:v>
                </c:pt>
                <c:pt idx="2">
                  <c:v>60.556666666666672</c:v>
                </c:pt>
                <c:pt idx="3">
                  <c:v>59.026666666666664</c:v>
                </c:pt>
                <c:pt idx="4">
                  <c:v>59.026666666666664</c:v>
                </c:pt>
                <c:pt idx="5">
                  <c:v>69.446666666666673</c:v>
                </c:pt>
                <c:pt idx="6">
                  <c:v>68.75</c:v>
                </c:pt>
                <c:pt idx="7">
                  <c:v>70.833333333333329</c:v>
                </c:pt>
                <c:pt idx="8">
                  <c:v>69.443333333333328</c:v>
                </c:pt>
                <c:pt idx="9">
                  <c:v>79.166666666666671</c:v>
                </c:pt>
                <c:pt idx="10">
                  <c:v>79.166666666666671</c:v>
                </c:pt>
                <c:pt idx="11">
                  <c:v>70.833333333333329</c:v>
                </c:pt>
                <c:pt idx="12">
                  <c:v>72.86</c:v>
                </c:pt>
                <c:pt idx="13">
                  <c:v>75.696666666666673</c:v>
                </c:pt>
                <c:pt idx="14">
                  <c:v>62.5</c:v>
                </c:pt>
              </c:numCache>
            </c:numRef>
          </c:val>
          <c:extLst>
            <c:ext xmlns:c16="http://schemas.microsoft.com/office/drawing/2014/chart" uri="{C3380CC4-5D6E-409C-BE32-E72D297353CC}">
              <c16:uniqueId val="{0000000C-AD96-40CA-9D76-7CD5D910A696}"/>
            </c:ext>
          </c:extLst>
        </c:ser>
        <c:ser>
          <c:idx val="1"/>
          <c:order val="1"/>
          <c:tx>
            <c:strRef>
              <c:f>Sheet3!$O$4</c:f>
              <c:strCache>
                <c:ptCount val="1"/>
                <c:pt idx="0">
                  <c:v>Second year</c:v>
                </c:pt>
              </c:strCache>
            </c:strRef>
          </c:tx>
          <c:spPr>
            <a:solidFill>
              <a:srgbClr val="0070C0"/>
            </a:solidFill>
            <a:ln>
              <a:solidFill>
                <a:schemeClr val="tx1"/>
              </a:solidFill>
            </a:ln>
          </c:spPr>
          <c:invertIfNegative val="0"/>
          <c:dLbls>
            <c:dLbl>
              <c:idx val="5"/>
              <c:layout>
                <c:manualLayout>
                  <c:x val="-8.1245830035669357E-17"/>
                  <c:y val="-2.7559055118110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D96-40CA-9D76-7CD5D910A696}"/>
                </c:ext>
              </c:extLst>
            </c:dLbl>
            <c:dLbl>
              <c:idx val="7"/>
              <c:layout>
                <c:manualLayout>
                  <c:x val="0"/>
                  <c:y val="-3.1496062992125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D96-40CA-9D76-7CD5D910A696}"/>
                </c:ext>
              </c:extLst>
            </c:dLbl>
            <c:dLbl>
              <c:idx val="8"/>
              <c:layout>
                <c:manualLayout>
                  <c:x val="0"/>
                  <c:y val="-1.18110236220472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D96-40CA-9D76-7CD5D910A696}"/>
                </c:ext>
              </c:extLst>
            </c:dLbl>
            <c:dLbl>
              <c:idx val="10"/>
              <c:layout>
                <c:manualLayout>
                  <c:x val="0"/>
                  <c:y val="-5.9055118110236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D96-40CA-9D76-7CD5D910A696}"/>
                </c:ext>
              </c:extLst>
            </c:dLbl>
            <c:dLbl>
              <c:idx val="11"/>
              <c:layout>
                <c:manualLayout>
                  <c:x val="2.2158209616662972E-3"/>
                  <c:y val="-3.5433070866141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D96-40CA-9D76-7CD5D910A696}"/>
                </c:ext>
              </c:extLst>
            </c:dLbl>
            <c:dLbl>
              <c:idx val="12"/>
              <c:layout>
                <c:manualLayout>
                  <c:x val="2.215820961666135E-3"/>
                  <c:y val="-2.36220472440944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D96-40CA-9D76-7CD5D910A696}"/>
                </c:ext>
              </c:extLst>
            </c:dLbl>
            <c:dLbl>
              <c:idx val="13"/>
              <c:layout>
                <c:manualLayout>
                  <c:x val="2.215820961666135E-3"/>
                  <c:y val="-2.7559055118110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D96-40CA-9D76-7CD5D910A696}"/>
                </c:ext>
              </c:extLst>
            </c:dLbl>
            <c:dLbl>
              <c:idx val="14"/>
              <c:layout>
                <c:manualLayout>
                  <c:x val="2.2158209616662972E-3"/>
                  <c:y val="-4.33070866141732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D96-40CA-9D76-7CD5D910A696}"/>
                </c:ext>
              </c:extLst>
            </c:dLbl>
            <c:spPr>
              <a:noFill/>
              <a:ln>
                <a:noFill/>
              </a:ln>
              <a:effectLst/>
            </c:spPr>
            <c:txPr>
              <a:bodyPr rot="-5400000" spcFirstLastPara="1" vertOverflow="ellipsis" wrap="square" anchor="ctr" anchorCtr="1"/>
              <a:lstStyle/>
              <a:p>
                <a:pPr>
                  <a:defRPr sz="8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errBars>
            <c:errBarType val="both"/>
            <c:errValType val="stdDev"/>
            <c:noEndCap val="0"/>
            <c:val val="1"/>
            <c:spPr>
              <a:noFill/>
              <a:ln w="19050" cap="flat" cmpd="sng" algn="ctr">
                <a:solidFill>
                  <a:schemeClr val="tx1">
                    <a:lumMod val="65000"/>
                    <a:lumOff val="35000"/>
                  </a:schemeClr>
                </a:solidFill>
                <a:round/>
              </a:ln>
              <a:effectLst/>
            </c:spPr>
          </c:errBars>
          <c:cat>
            <c:strRef>
              <c:f>Sheet3!$M$5:$M$19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Sheet3!$O$5:$O$19</c:f>
              <c:numCache>
                <c:formatCode>0.00</c:formatCode>
                <c:ptCount val="15"/>
                <c:pt idx="0">
                  <c:v>63.19444444444445</c:v>
                </c:pt>
                <c:pt idx="1">
                  <c:v>61.111111111111114</c:v>
                </c:pt>
                <c:pt idx="2">
                  <c:v>60.416666666666664</c:v>
                </c:pt>
                <c:pt idx="3">
                  <c:v>64.583333333333329</c:v>
                </c:pt>
                <c:pt idx="4">
                  <c:v>59.027777777777779</c:v>
                </c:pt>
                <c:pt idx="5">
                  <c:v>60.416666666666664</c:v>
                </c:pt>
                <c:pt idx="6">
                  <c:v>63.888888888888886</c:v>
                </c:pt>
                <c:pt idx="7">
                  <c:v>59.722222222222221</c:v>
                </c:pt>
                <c:pt idx="8">
                  <c:v>59.027777777777779</c:v>
                </c:pt>
                <c:pt idx="9">
                  <c:v>61.111111111111114</c:v>
                </c:pt>
                <c:pt idx="10">
                  <c:v>56.944444444444436</c:v>
                </c:pt>
                <c:pt idx="11">
                  <c:v>59.027777777777793</c:v>
                </c:pt>
                <c:pt idx="12">
                  <c:v>59.722222222222221</c:v>
                </c:pt>
                <c:pt idx="13">
                  <c:v>58.333333333333343</c:v>
                </c:pt>
                <c:pt idx="14">
                  <c:v>57.638888888888893</c:v>
                </c:pt>
              </c:numCache>
            </c:numRef>
          </c:val>
          <c:extLst>
            <c:ext xmlns:c16="http://schemas.microsoft.com/office/drawing/2014/chart" uri="{C3380CC4-5D6E-409C-BE32-E72D297353CC}">
              <c16:uniqueId val="{00000015-AD96-40CA-9D76-7CD5D910A696}"/>
            </c:ext>
          </c:extLst>
        </c:ser>
        <c:ser>
          <c:idx val="2"/>
          <c:order val="2"/>
          <c:tx>
            <c:strRef>
              <c:f>Sheet3!$P$4</c:f>
              <c:strCache>
                <c:ptCount val="1"/>
                <c:pt idx="0">
                  <c:v>Pooled mean</c:v>
                </c:pt>
              </c:strCache>
            </c:strRef>
          </c:tx>
          <c:spPr>
            <a:solidFill>
              <a:srgbClr val="FF9900"/>
            </a:solidFill>
            <a:ln>
              <a:solidFill>
                <a:schemeClr val="tx1"/>
              </a:solidFill>
            </a:ln>
          </c:spPr>
          <c:invertIfNegative val="0"/>
          <c:dPt>
            <c:idx val="14"/>
            <c:invertIfNegative val="0"/>
            <c:bubble3D val="0"/>
            <c:extLst>
              <c:ext xmlns:c16="http://schemas.microsoft.com/office/drawing/2014/chart" uri="{C3380CC4-5D6E-409C-BE32-E72D297353CC}">
                <c16:uniqueId val="{00000016-AD96-40CA-9D76-7CD5D910A696}"/>
              </c:ext>
            </c:extLst>
          </c:dPt>
          <c:dLbls>
            <c:dLbl>
              <c:idx val="0"/>
              <c:layout>
                <c:manualLayout>
                  <c:x val="0"/>
                  <c:y val="-6.2992125984251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D96-40CA-9D76-7CD5D910A696}"/>
                </c:ext>
              </c:extLst>
            </c:dLbl>
            <c:dLbl>
              <c:idx val="1"/>
              <c:layout>
                <c:manualLayout>
                  <c:x val="2.2158209616662569E-3"/>
                  <c:y val="-7.8740157480314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D96-40CA-9D76-7CD5D910A696}"/>
                </c:ext>
              </c:extLst>
            </c:dLbl>
            <c:dLbl>
              <c:idx val="2"/>
              <c:layout>
                <c:manualLayout>
                  <c:x val="2.2158209616662569E-3"/>
                  <c:y val="-9.842519685039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D96-40CA-9D76-7CD5D910A696}"/>
                </c:ext>
              </c:extLst>
            </c:dLbl>
            <c:dLbl>
              <c:idx val="3"/>
              <c:layout>
                <c:manualLayout>
                  <c:x val="2.2158209616662161E-3"/>
                  <c:y val="-7.4803149606299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D96-40CA-9D76-7CD5D910A696}"/>
                </c:ext>
              </c:extLst>
            </c:dLbl>
            <c:dLbl>
              <c:idx val="4"/>
              <c:layout>
                <c:manualLayout>
                  <c:x val="0"/>
                  <c:y val="-8.6614173228346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D96-40CA-9D76-7CD5D910A696}"/>
                </c:ext>
              </c:extLst>
            </c:dLbl>
            <c:dLbl>
              <c:idx val="5"/>
              <c:layout>
                <c:manualLayout>
                  <c:x val="2.2158209616662972E-3"/>
                  <c:y val="-5.51181102362204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D96-40CA-9D76-7CD5D910A696}"/>
                </c:ext>
              </c:extLst>
            </c:dLbl>
            <c:dLbl>
              <c:idx val="6"/>
              <c:layout>
                <c:manualLayout>
                  <c:x val="4.4316419233325945E-3"/>
                  <c:y val="-2.75590551181102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D96-40CA-9D76-7CD5D910A696}"/>
                </c:ext>
              </c:extLst>
            </c:dLbl>
            <c:dLbl>
              <c:idx val="7"/>
              <c:layout>
                <c:manualLayout>
                  <c:x val="0"/>
                  <c:y val="-6.29921259842519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D96-40CA-9D76-7CD5D910A696}"/>
                </c:ext>
              </c:extLst>
            </c:dLbl>
            <c:dLbl>
              <c:idx val="8"/>
              <c:layout>
                <c:manualLayout>
                  <c:x val="-8.1245830035669357E-17"/>
                  <c:y val="-5.5118110236220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D96-40CA-9D76-7CD5D910A696}"/>
                </c:ext>
              </c:extLst>
            </c:dLbl>
            <c:dLbl>
              <c:idx val="10"/>
              <c:layout>
                <c:manualLayout>
                  <c:x val="8.1245830035669357E-17"/>
                  <c:y val="-6.69291338582677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AD96-40CA-9D76-7CD5D910A696}"/>
                </c:ext>
              </c:extLst>
            </c:dLbl>
            <c:dLbl>
              <c:idx val="11"/>
              <c:layout>
                <c:manualLayout>
                  <c:x val="0"/>
                  <c:y val="-7.874015748031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AD96-40CA-9D76-7CD5D910A696}"/>
                </c:ext>
              </c:extLst>
            </c:dLbl>
            <c:dLbl>
              <c:idx val="12"/>
              <c:layout>
                <c:manualLayout>
                  <c:x val="0"/>
                  <c:y val="-5.9055118110236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AD96-40CA-9D76-7CD5D910A696}"/>
                </c:ext>
              </c:extLst>
            </c:dLbl>
            <c:dLbl>
              <c:idx val="13"/>
              <c:layout>
                <c:manualLayout>
                  <c:x val="-2.2158209616664599E-3"/>
                  <c:y val="-7.0866141732283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AD96-40CA-9D76-7CD5D910A696}"/>
                </c:ext>
              </c:extLst>
            </c:dLbl>
            <c:dLbl>
              <c:idx val="14"/>
              <c:layout>
                <c:manualLayout>
                  <c:x val="2.215820961666135E-3"/>
                  <c:y val="-0.10629921259842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D96-40CA-9D76-7CD5D910A696}"/>
                </c:ext>
              </c:extLst>
            </c:dLbl>
            <c:spPr>
              <a:noFill/>
              <a:ln>
                <a:noFill/>
              </a:ln>
              <a:effectLst/>
            </c:spPr>
            <c:txPr>
              <a:bodyPr rot="-5400000" spcFirstLastPara="1" vertOverflow="ellipsis" wrap="square" anchor="ctr" anchorCtr="1"/>
              <a:lstStyle/>
              <a:p>
                <a:pPr>
                  <a:defRPr sz="8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Dev"/>
            <c:noEndCap val="0"/>
            <c:val val="1"/>
            <c:spPr>
              <a:noFill/>
              <a:ln w="19050" cap="flat" cmpd="sng" algn="ctr">
                <a:solidFill>
                  <a:schemeClr val="tx1">
                    <a:lumMod val="65000"/>
                    <a:lumOff val="35000"/>
                  </a:schemeClr>
                </a:solidFill>
                <a:round/>
              </a:ln>
              <a:effectLst/>
            </c:spPr>
          </c:errBars>
          <c:cat>
            <c:strRef>
              <c:f>Sheet3!$M$5:$M$19</c:f>
              <c:strCache>
                <c:ptCount val="15"/>
                <c:pt idx="0">
                  <c:v>F1S1</c:v>
                </c:pt>
                <c:pt idx="1">
                  <c:v>F1S2</c:v>
                </c:pt>
                <c:pt idx="2">
                  <c:v>F1S3</c:v>
                </c:pt>
                <c:pt idx="3">
                  <c:v>F2S1</c:v>
                </c:pt>
                <c:pt idx="4">
                  <c:v>F2S2</c:v>
                </c:pt>
                <c:pt idx="5">
                  <c:v>F2S3</c:v>
                </c:pt>
                <c:pt idx="6">
                  <c:v>F3S1</c:v>
                </c:pt>
                <c:pt idx="7">
                  <c:v>F3S2</c:v>
                </c:pt>
                <c:pt idx="8">
                  <c:v>F3S3</c:v>
                </c:pt>
                <c:pt idx="9">
                  <c:v>F4S1</c:v>
                </c:pt>
                <c:pt idx="10">
                  <c:v>F4S2</c:v>
                </c:pt>
                <c:pt idx="11">
                  <c:v>F4S3</c:v>
                </c:pt>
                <c:pt idx="12">
                  <c:v>F5S1</c:v>
                </c:pt>
                <c:pt idx="13">
                  <c:v>F5S2</c:v>
                </c:pt>
                <c:pt idx="14">
                  <c:v>F5S3</c:v>
                </c:pt>
              </c:strCache>
            </c:strRef>
          </c:cat>
          <c:val>
            <c:numRef>
              <c:f>Sheet3!$P$5:$P$19</c:f>
              <c:numCache>
                <c:formatCode>0.00</c:formatCode>
                <c:ptCount val="15"/>
                <c:pt idx="0">
                  <c:v>64.443888888888907</c:v>
                </c:pt>
                <c:pt idx="1">
                  <c:v>61.180555555555564</c:v>
                </c:pt>
                <c:pt idx="2">
                  <c:v>60.486666666666672</c:v>
                </c:pt>
                <c:pt idx="3">
                  <c:v>61.804999999999986</c:v>
                </c:pt>
                <c:pt idx="4">
                  <c:v>59.027222222222214</c:v>
                </c:pt>
                <c:pt idx="5">
                  <c:v>64.931666666666672</c:v>
                </c:pt>
                <c:pt idx="6">
                  <c:v>66.319444444444443</c:v>
                </c:pt>
                <c:pt idx="7">
                  <c:v>65.277777777777786</c:v>
                </c:pt>
                <c:pt idx="8">
                  <c:v>64.235555555555564</c:v>
                </c:pt>
                <c:pt idx="9">
                  <c:v>70.1388888888889</c:v>
                </c:pt>
                <c:pt idx="10">
                  <c:v>68.055555555555557</c:v>
                </c:pt>
                <c:pt idx="11">
                  <c:v>64.930555555555557</c:v>
                </c:pt>
                <c:pt idx="12">
                  <c:v>66.291111111111107</c:v>
                </c:pt>
                <c:pt idx="13">
                  <c:v>67.015000000000001</c:v>
                </c:pt>
                <c:pt idx="14">
                  <c:v>60.06944444444445</c:v>
                </c:pt>
              </c:numCache>
            </c:numRef>
          </c:val>
          <c:extLst>
            <c:ext xmlns:c16="http://schemas.microsoft.com/office/drawing/2014/chart" uri="{C3380CC4-5D6E-409C-BE32-E72D297353CC}">
              <c16:uniqueId val="{00000024-AD96-40CA-9D76-7CD5D910A696}"/>
            </c:ext>
          </c:extLst>
        </c:ser>
        <c:dLbls>
          <c:showLegendKey val="0"/>
          <c:showVal val="1"/>
          <c:showCatName val="0"/>
          <c:showSerName val="0"/>
          <c:showPercent val="0"/>
          <c:showBubbleSize val="0"/>
        </c:dLbls>
        <c:gapWidth val="150"/>
        <c:axId val="87859968"/>
        <c:axId val="87862656"/>
      </c:barChart>
      <c:catAx>
        <c:axId val="87859968"/>
        <c:scaling>
          <c:orientation val="minMax"/>
        </c:scaling>
        <c:delete val="0"/>
        <c:axPos val="b"/>
        <c:title>
          <c:tx>
            <c:rich>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r>
                  <a:rPr lang="en-IN" sz="900" b="0" i="0" u="none" strike="noStrike" kern="1200" cap="none" baseline="0">
                    <a:solidFill>
                      <a:sysClr val="windowText" lastClr="000000">
                        <a:lumMod val="65000"/>
                        <a:lumOff val="35000"/>
                      </a:sysClr>
                    </a:solidFill>
                  </a:rPr>
                  <a:t>Fertigation levels (F) x Fertigation schedules (S)</a:t>
                </a:r>
              </a:p>
            </c:rich>
          </c:tx>
          <c:layout>
            <c:manualLayout>
              <c:xMode val="edge"/>
              <c:yMode val="edge"/>
              <c:x val="0.29148119098308056"/>
              <c:y val="0.8375533048631822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87862656"/>
        <c:crosses val="autoZero"/>
        <c:auto val="1"/>
        <c:lblAlgn val="ctr"/>
        <c:lblOffset val="100"/>
        <c:noMultiLvlLbl val="0"/>
      </c:catAx>
      <c:valAx>
        <c:axId val="87862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ln>
                      <a:solidFill>
                        <a:sysClr val="windowText" lastClr="000000"/>
                      </a:solidFill>
                    </a:ln>
                    <a:solidFill>
                      <a:sysClr val="windowText" lastClr="000000">
                        <a:lumMod val="65000"/>
                        <a:lumOff val="35000"/>
                      </a:sysClr>
                    </a:solidFill>
                    <a:latin typeface="+mn-lt"/>
                    <a:ea typeface="+mn-ea"/>
                    <a:cs typeface="+mn-cs"/>
                  </a:defRPr>
                </a:pPr>
                <a:r>
                  <a:rPr lang="en-IN" sz="900" b="0" i="0" u="none" strike="noStrike" kern="1200" baseline="0">
                    <a:ln>
                      <a:solidFill>
                        <a:sysClr val="windowText" lastClr="000000"/>
                      </a:solidFill>
                    </a:ln>
                    <a:solidFill>
                      <a:sysClr val="windowText" lastClr="000000"/>
                    </a:solidFill>
                    <a:latin typeface="Times New Roman" panose="02020603050405020304" pitchFamily="18" charset="0"/>
                    <a:cs typeface="Times New Roman" panose="02020603050405020304" pitchFamily="18" charset="0"/>
                  </a:rPr>
                  <a:t>Sprouting percentage (%)</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8785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n>
            <a:solidFill>
              <a:schemeClr val="tx1"/>
            </a:solidFill>
          </a:l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AA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5942</Words>
  <Characters>33876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Aswani J S</dc:creator>
  <cp:keywords/>
  <dc:description/>
  <cp:lastModifiedBy>SDI 1084</cp:lastModifiedBy>
  <cp:revision>21</cp:revision>
  <dcterms:created xsi:type="dcterms:W3CDTF">2025-06-03T15:13:00Z</dcterms:created>
  <dcterms:modified xsi:type="dcterms:W3CDTF">2025-06-05T10:26:00Z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cefda56a-3373-4d44-89bd-058b337ff5af</vt:lpwstr>
  </property>
</Properties>
</file>