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178A9" w14:textId="77777777" w:rsidR="00BB47FA" w:rsidRDefault="00BB47FA" w:rsidP="007E2B64">
      <w:pPr>
        <w:tabs>
          <w:tab w:val="left" w:pos="0"/>
        </w:tabs>
        <w:spacing w:after="0" w:line="360" w:lineRule="auto"/>
        <w:jc w:val="both"/>
        <w:rPr>
          <w:rFonts w:ascii="Times New Roman" w:hAnsi="Times New Roman" w:cs="Times New Roman"/>
          <w:b/>
          <w:bCs/>
          <w:sz w:val="28"/>
          <w:szCs w:val="28"/>
        </w:rPr>
      </w:pPr>
      <w:r w:rsidRPr="00BB47FA">
        <w:rPr>
          <w:rFonts w:ascii="Times New Roman" w:hAnsi="Times New Roman" w:cs="Times New Roman"/>
          <w:b/>
          <w:bCs/>
          <w:sz w:val="28"/>
          <w:szCs w:val="28"/>
        </w:rPr>
        <w:t xml:space="preserve">Studies on </w:t>
      </w:r>
      <w:r>
        <w:rPr>
          <w:rFonts w:ascii="Times New Roman" w:hAnsi="Times New Roman" w:cs="Times New Roman"/>
          <w:b/>
          <w:bCs/>
          <w:sz w:val="28"/>
          <w:szCs w:val="28"/>
        </w:rPr>
        <w:t xml:space="preserve">the </w:t>
      </w:r>
      <w:r w:rsidRPr="00BB47FA">
        <w:rPr>
          <w:rFonts w:ascii="Times New Roman" w:hAnsi="Times New Roman" w:cs="Times New Roman"/>
          <w:b/>
          <w:bCs/>
          <w:color w:val="000000" w:themeColor="text1"/>
          <w:sz w:val="28"/>
          <w:szCs w:val="28"/>
        </w:rPr>
        <w:t>influence of</w:t>
      </w:r>
      <w:r w:rsidRPr="00BB47FA">
        <w:rPr>
          <w:b/>
          <w:bCs/>
          <w:sz w:val="28"/>
          <w:szCs w:val="28"/>
        </w:rPr>
        <w:t xml:space="preserve"> </w:t>
      </w:r>
      <w:r w:rsidRPr="00BB47FA">
        <w:rPr>
          <w:rFonts w:ascii="Times New Roman" w:hAnsi="Times New Roman" w:cs="Times New Roman"/>
          <w:b/>
          <w:bCs/>
          <w:sz w:val="28"/>
          <w:szCs w:val="28"/>
        </w:rPr>
        <w:t>biocontrol agents on growth</w:t>
      </w:r>
      <w:r w:rsidR="007E2B64">
        <w:rPr>
          <w:rFonts w:ascii="Times New Roman" w:hAnsi="Times New Roman" w:cs="Times New Roman"/>
          <w:b/>
          <w:bCs/>
          <w:sz w:val="28"/>
          <w:szCs w:val="28"/>
        </w:rPr>
        <w:t xml:space="preserve"> and</w:t>
      </w:r>
      <w:r w:rsidRPr="00BB47FA">
        <w:rPr>
          <w:rFonts w:ascii="Times New Roman" w:hAnsi="Times New Roman" w:cs="Times New Roman"/>
          <w:b/>
          <w:bCs/>
          <w:sz w:val="28"/>
          <w:szCs w:val="28"/>
        </w:rPr>
        <w:t xml:space="preserve"> yield</w:t>
      </w:r>
      <w:r w:rsidR="007E2B64">
        <w:rPr>
          <w:rFonts w:ascii="Times New Roman" w:hAnsi="Times New Roman" w:cs="Times New Roman"/>
          <w:b/>
          <w:bCs/>
          <w:sz w:val="28"/>
          <w:szCs w:val="28"/>
        </w:rPr>
        <w:t xml:space="preserve"> </w:t>
      </w:r>
      <w:r w:rsidRPr="00BB47FA">
        <w:rPr>
          <w:rFonts w:ascii="Times New Roman" w:hAnsi="Times New Roman" w:cs="Times New Roman"/>
          <w:b/>
          <w:bCs/>
          <w:sz w:val="28"/>
          <w:szCs w:val="28"/>
        </w:rPr>
        <w:t xml:space="preserve">of </w:t>
      </w:r>
      <w:r w:rsidRPr="00BB47FA">
        <w:rPr>
          <w:rFonts w:ascii="Times New Roman" w:hAnsi="Times New Roman" w:cs="Times New Roman"/>
          <w:b/>
          <w:bCs/>
          <w:color w:val="000000" w:themeColor="text1"/>
          <w:sz w:val="28"/>
          <w:szCs w:val="28"/>
        </w:rPr>
        <w:t>Tur</w:t>
      </w:r>
      <w:r w:rsidRPr="00BB47FA">
        <w:rPr>
          <w:rFonts w:ascii="Times New Roman" w:hAnsi="Times New Roman" w:cs="Times New Roman"/>
          <w:b/>
          <w:bCs/>
          <w:sz w:val="28"/>
          <w:szCs w:val="28"/>
        </w:rPr>
        <w:t>meric (</w:t>
      </w:r>
      <w:r w:rsidRPr="00BB47FA">
        <w:rPr>
          <w:rFonts w:ascii="Times New Roman" w:hAnsi="Times New Roman" w:cs="Times New Roman"/>
          <w:b/>
          <w:bCs/>
          <w:i/>
          <w:sz w:val="28"/>
          <w:szCs w:val="28"/>
        </w:rPr>
        <w:t xml:space="preserve">Curcuma longa </w:t>
      </w:r>
      <w:r w:rsidRPr="00BB47FA">
        <w:rPr>
          <w:rFonts w:ascii="Times New Roman" w:hAnsi="Times New Roman" w:cs="Times New Roman"/>
          <w:b/>
          <w:bCs/>
          <w:sz w:val="28"/>
          <w:szCs w:val="28"/>
        </w:rPr>
        <w:t>L.) varieties</w:t>
      </w:r>
    </w:p>
    <w:p w14:paraId="58035571" w14:textId="77777777" w:rsidR="001E2B49" w:rsidRPr="007C71E1" w:rsidRDefault="001E2B49" w:rsidP="001E2B49">
      <w:pPr>
        <w:spacing w:after="0" w:line="240" w:lineRule="auto"/>
        <w:ind w:right="-360"/>
        <w:jc w:val="center"/>
        <w:rPr>
          <w:rFonts w:ascii="Times New Roman" w:hAnsi="Times New Roman" w:cs="Times New Roman"/>
          <w:b/>
        </w:rPr>
      </w:pPr>
      <w:r w:rsidRPr="007C71E1">
        <w:rPr>
          <w:rFonts w:ascii="Times New Roman" w:hAnsi="Times New Roman" w:cs="Times New Roman"/>
          <w:b/>
        </w:rPr>
        <w:t>ABSTRACT</w:t>
      </w:r>
    </w:p>
    <w:p w14:paraId="12F1C3BE" w14:textId="77777777" w:rsidR="00B2295E" w:rsidRPr="00B2295E" w:rsidRDefault="001E2B49" w:rsidP="00B2295E">
      <w:pPr>
        <w:pStyle w:val="p1"/>
        <w:jc w:val="both"/>
        <w:rPr>
          <w:sz w:val="22"/>
          <w:szCs w:val="22"/>
        </w:rPr>
      </w:pPr>
      <w:r w:rsidRPr="00254048">
        <w:rPr>
          <w:sz w:val="22"/>
          <w:szCs w:val="22"/>
        </w:rPr>
        <w:t>The present investigation on “Studies on the influence of biocontrol agents on growth, yield, quality and pest &amp; disease incidence of Turmeric (</w:t>
      </w:r>
      <w:r w:rsidRPr="009656DD">
        <w:rPr>
          <w:i/>
          <w:iCs/>
          <w:sz w:val="22"/>
          <w:szCs w:val="22"/>
        </w:rPr>
        <w:t>Curcuma longa</w:t>
      </w:r>
      <w:r w:rsidRPr="00254048">
        <w:rPr>
          <w:sz w:val="22"/>
          <w:szCs w:val="22"/>
        </w:rPr>
        <w:t xml:space="preserve"> L.) varieties”</w:t>
      </w:r>
      <w:r w:rsidR="004B34C0" w:rsidRPr="00254048">
        <w:rPr>
          <w:sz w:val="22"/>
          <w:szCs w:val="22"/>
        </w:rPr>
        <w:t xml:space="preserve"> was conducted at College of Horticulture, </w:t>
      </w:r>
      <w:proofErr w:type="spellStart"/>
      <w:r w:rsidR="004B34C0" w:rsidRPr="00254048">
        <w:rPr>
          <w:sz w:val="22"/>
          <w:szCs w:val="22"/>
        </w:rPr>
        <w:t>Rajendranagar</w:t>
      </w:r>
      <w:proofErr w:type="spellEnd"/>
      <w:r w:rsidR="004B34C0" w:rsidRPr="00254048">
        <w:rPr>
          <w:sz w:val="22"/>
          <w:szCs w:val="22"/>
        </w:rPr>
        <w:t xml:space="preserve">, SKLTGHU, </w:t>
      </w:r>
      <w:proofErr w:type="spellStart"/>
      <w:r w:rsidR="004B34C0" w:rsidRPr="00254048">
        <w:rPr>
          <w:sz w:val="22"/>
          <w:szCs w:val="22"/>
        </w:rPr>
        <w:t>Mulugu</w:t>
      </w:r>
      <w:proofErr w:type="spellEnd"/>
      <w:r w:rsidR="004B34C0" w:rsidRPr="00254048">
        <w:rPr>
          <w:sz w:val="22"/>
          <w:szCs w:val="22"/>
        </w:rPr>
        <w:t xml:space="preserve"> during </w:t>
      </w:r>
      <w:r w:rsidR="006304CF" w:rsidRPr="00254048">
        <w:rPr>
          <w:i/>
          <w:iCs/>
          <w:sz w:val="22"/>
          <w:szCs w:val="22"/>
        </w:rPr>
        <w:t>Kharif</w:t>
      </w:r>
      <w:r w:rsidR="006304CF" w:rsidRPr="00254048">
        <w:rPr>
          <w:sz w:val="22"/>
          <w:szCs w:val="22"/>
        </w:rPr>
        <w:t xml:space="preserve">, </w:t>
      </w:r>
      <w:r w:rsidR="004B34C0" w:rsidRPr="00254048">
        <w:rPr>
          <w:sz w:val="22"/>
          <w:szCs w:val="22"/>
        </w:rPr>
        <w:t>20</w:t>
      </w:r>
      <w:r w:rsidR="006304CF" w:rsidRPr="00254048">
        <w:rPr>
          <w:sz w:val="22"/>
          <w:szCs w:val="22"/>
        </w:rPr>
        <w:t>21</w:t>
      </w:r>
      <w:r w:rsidR="004B34C0" w:rsidRPr="00254048">
        <w:rPr>
          <w:sz w:val="22"/>
          <w:szCs w:val="22"/>
        </w:rPr>
        <w:t>-2</w:t>
      </w:r>
      <w:r w:rsidR="006304CF" w:rsidRPr="00254048">
        <w:rPr>
          <w:sz w:val="22"/>
          <w:szCs w:val="22"/>
        </w:rPr>
        <w:t>2</w:t>
      </w:r>
      <w:r w:rsidR="004B34C0" w:rsidRPr="00254048">
        <w:rPr>
          <w:sz w:val="22"/>
          <w:szCs w:val="22"/>
        </w:rPr>
        <w:t>. The experiment was laid out in a Factorial Randomised Block Design (FRBD) with 3 replications and 12 treatments.</w:t>
      </w:r>
      <w:r w:rsidR="00407AC1" w:rsidRPr="00254048">
        <w:rPr>
          <w:sz w:val="22"/>
          <w:szCs w:val="22"/>
        </w:rPr>
        <w:t xml:space="preserve"> The results conferred that among different best treatments of experiments, M</w:t>
      </w:r>
      <w:r w:rsidR="00407AC1" w:rsidRPr="009E0561">
        <w:rPr>
          <w:rStyle w:val="s1"/>
          <w:rFonts w:eastAsiaTheme="majorEastAsia"/>
          <w:sz w:val="22"/>
          <w:szCs w:val="22"/>
          <w:vertAlign w:val="subscript"/>
        </w:rPr>
        <w:t>4</w:t>
      </w:r>
      <w:r w:rsidR="00407AC1" w:rsidRPr="00254048">
        <w:rPr>
          <w:sz w:val="22"/>
          <w:szCs w:val="22"/>
        </w:rPr>
        <w:t xml:space="preserve"> –{Vermicompost</w:t>
      </w:r>
      <w:r w:rsidR="00B73251">
        <w:rPr>
          <w:sz w:val="22"/>
          <w:szCs w:val="22"/>
        </w:rPr>
        <w:t xml:space="preserve"> </w:t>
      </w:r>
      <w:r w:rsidR="00407AC1" w:rsidRPr="00254048">
        <w:rPr>
          <w:sz w:val="22"/>
          <w:szCs w:val="22"/>
        </w:rPr>
        <w:t>14 t ha</w:t>
      </w:r>
      <w:r w:rsidR="00407AC1" w:rsidRPr="009E0561">
        <w:rPr>
          <w:rStyle w:val="s1"/>
          <w:rFonts w:eastAsiaTheme="majorEastAsia"/>
          <w:sz w:val="22"/>
          <w:szCs w:val="22"/>
          <w:vertAlign w:val="superscript"/>
        </w:rPr>
        <w:t>-1</w:t>
      </w:r>
      <w:r w:rsidR="00407AC1" w:rsidRPr="00254048">
        <w:rPr>
          <w:sz w:val="22"/>
          <w:szCs w:val="22"/>
        </w:rPr>
        <w:t xml:space="preserve"> + AMC (</w:t>
      </w:r>
      <w:proofErr w:type="spellStart"/>
      <w:r w:rsidR="00407AC1" w:rsidRPr="00254048">
        <w:rPr>
          <w:sz w:val="22"/>
          <w:szCs w:val="22"/>
        </w:rPr>
        <w:t>Arka</w:t>
      </w:r>
      <w:proofErr w:type="spellEnd"/>
      <w:r w:rsidR="00407AC1" w:rsidRPr="00254048">
        <w:rPr>
          <w:sz w:val="22"/>
          <w:szCs w:val="22"/>
        </w:rPr>
        <w:t xml:space="preserve"> microbial consortium) 1 l q</w:t>
      </w:r>
      <w:r w:rsidR="00407AC1" w:rsidRPr="009E0561">
        <w:rPr>
          <w:rStyle w:val="s1"/>
          <w:rFonts w:eastAsiaTheme="majorEastAsia"/>
          <w:sz w:val="22"/>
          <w:szCs w:val="22"/>
          <w:vertAlign w:val="superscript"/>
        </w:rPr>
        <w:t>-1</w:t>
      </w:r>
      <w:r w:rsidR="00407AC1" w:rsidRPr="00254048">
        <w:rPr>
          <w:sz w:val="22"/>
          <w:szCs w:val="22"/>
        </w:rPr>
        <w:t xml:space="preserve"> compost + vertical split of mother rhizome of Salem variety} recorded maximum plant height (6</w:t>
      </w:r>
      <w:r w:rsidR="00C51DE9">
        <w:rPr>
          <w:sz w:val="22"/>
          <w:szCs w:val="22"/>
        </w:rPr>
        <w:t>7.19</w:t>
      </w:r>
      <w:r w:rsidR="00407AC1" w:rsidRPr="00254048">
        <w:rPr>
          <w:sz w:val="22"/>
          <w:szCs w:val="22"/>
        </w:rPr>
        <w:t xml:space="preserve"> cm) at </w:t>
      </w:r>
      <w:r w:rsidR="00DC7D9E">
        <w:rPr>
          <w:sz w:val="22"/>
          <w:szCs w:val="22"/>
        </w:rPr>
        <w:t>harvest</w:t>
      </w:r>
      <w:r w:rsidR="00407AC1" w:rsidRPr="00254048">
        <w:rPr>
          <w:sz w:val="22"/>
          <w:szCs w:val="22"/>
        </w:rPr>
        <w:t xml:space="preserve"> and leaf area (247.18 cm</w:t>
      </w:r>
      <w:r w:rsidR="00407AC1" w:rsidRPr="00254048">
        <w:rPr>
          <w:rStyle w:val="s1"/>
          <w:rFonts w:eastAsiaTheme="majorEastAsia"/>
          <w:sz w:val="22"/>
          <w:szCs w:val="22"/>
          <w:vertAlign w:val="superscript"/>
        </w:rPr>
        <w:t>2</w:t>
      </w:r>
      <w:r w:rsidR="00407AC1" w:rsidRPr="00254048">
        <w:rPr>
          <w:sz w:val="22"/>
          <w:szCs w:val="22"/>
        </w:rPr>
        <w:t xml:space="preserve">) </w:t>
      </w:r>
      <w:r w:rsidR="00DC7D9E">
        <w:rPr>
          <w:sz w:val="22"/>
          <w:szCs w:val="22"/>
        </w:rPr>
        <w:t>at</w:t>
      </w:r>
      <w:r w:rsidR="006C5110">
        <w:rPr>
          <w:sz w:val="22"/>
          <w:szCs w:val="22"/>
        </w:rPr>
        <w:t xml:space="preserve"> </w:t>
      </w:r>
      <w:r w:rsidR="00407AC1" w:rsidRPr="00254048">
        <w:rPr>
          <w:sz w:val="22"/>
          <w:szCs w:val="22"/>
        </w:rPr>
        <w:t>180 DAT.</w:t>
      </w:r>
      <w:r w:rsidR="00254048" w:rsidRPr="00254048">
        <w:rPr>
          <w:sz w:val="22"/>
          <w:szCs w:val="22"/>
        </w:rPr>
        <w:t xml:space="preserve"> The treatment M</w:t>
      </w:r>
      <w:r w:rsidR="00254048" w:rsidRPr="00755ACC">
        <w:rPr>
          <w:rStyle w:val="s1"/>
          <w:rFonts w:eastAsiaTheme="majorEastAsia"/>
          <w:sz w:val="22"/>
          <w:szCs w:val="22"/>
          <w:vertAlign w:val="subscript"/>
        </w:rPr>
        <w:t>3</w:t>
      </w:r>
      <w:r w:rsidR="00254048" w:rsidRPr="00254048">
        <w:rPr>
          <w:sz w:val="22"/>
          <w:szCs w:val="22"/>
        </w:rPr>
        <w:t xml:space="preserve"> – {FYM 45 t ha</w:t>
      </w:r>
      <w:r w:rsidR="00254048" w:rsidRPr="00755ACC">
        <w:rPr>
          <w:rStyle w:val="s1"/>
          <w:rFonts w:eastAsiaTheme="majorEastAsia"/>
          <w:sz w:val="22"/>
          <w:szCs w:val="22"/>
          <w:vertAlign w:val="superscript"/>
        </w:rPr>
        <w:t>-1</w:t>
      </w:r>
      <w:r w:rsidR="00254048" w:rsidRPr="00254048">
        <w:rPr>
          <w:sz w:val="22"/>
          <w:szCs w:val="22"/>
        </w:rPr>
        <w:t xml:space="preserve"> + AMC (</w:t>
      </w:r>
      <w:proofErr w:type="spellStart"/>
      <w:r w:rsidR="00254048" w:rsidRPr="00254048">
        <w:rPr>
          <w:sz w:val="22"/>
          <w:szCs w:val="22"/>
        </w:rPr>
        <w:t>Arka</w:t>
      </w:r>
      <w:proofErr w:type="spellEnd"/>
      <w:r w:rsidR="00254048" w:rsidRPr="00254048">
        <w:rPr>
          <w:sz w:val="22"/>
          <w:szCs w:val="22"/>
        </w:rPr>
        <w:t xml:space="preserve"> microbial consortium) 1 l q</w:t>
      </w:r>
      <w:r w:rsidR="00254048" w:rsidRPr="009E0561">
        <w:rPr>
          <w:rStyle w:val="s1"/>
          <w:rFonts w:eastAsiaTheme="majorEastAsia"/>
          <w:sz w:val="22"/>
          <w:szCs w:val="22"/>
          <w:vertAlign w:val="superscript"/>
        </w:rPr>
        <w:t>-1</w:t>
      </w:r>
      <w:r w:rsidR="009E0561">
        <w:rPr>
          <w:rStyle w:val="s1"/>
          <w:rFonts w:eastAsiaTheme="majorEastAsia"/>
          <w:sz w:val="22"/>
          <w:szCs w:val="22"/>
        </w:rPr>
        <w:t xml:space="preserve"> </w:t>
      </w:r>
      <w:r w:rsidR="00254048" w:rsidRPr="00254048">
        <w:rPr>
          <w:sz w:val="22"/>
          <w:szCs w:val="22"/>
        </w:rPr>
        <w:t>manure + vertical split of mother rhizome of Salem variety} recorded maximum number of</w:t>
      </w:r>
      <w:r w:rsidR="009E0561">
        <w:rPr>
          <w:sz w:val="22"/>
          <w:szCs w:val="22"/>
        </w:rPr>
        <w:t xml:space="preserve"> </w:t>
      </w:r>
      <w:r w:rsidR="00254048" w:rsidRPr="00254048">
        <w:rPr>
          <w:sz w:val="22"/>
          <w:szCs w:val="22"/>
        </w:rPr>
        <w:t>tillers per plant (5.58), number of leaves per plant (15.12) at harvest and maximum fresh weight of primary rhizome (58.09 g), fresh weight of secondary rhizome (27.73 g), fresh weight of</w:t>
      </w:r>
      <w:r w:rsidR="00254048">
        <w:rPr>
          <w:sz w:val="22"/>
          <w:szCs w:val="22"/>
        </w:rPr>
        <w:t xml:space="preserve"> </w:t>
      </w:r>
      <w:r w:rsidR="00254048" w:rsidRPr="00254048">
        <w:rPr>
          <w:sz w:val="22"/>
          <w:szCs w:val="22"/>
        </w:rPr>
        <w:t>mother rhizome (58.81 g),</w:t>
      </w:r>
      <w:r w:rsidR="00D62175">
        <w:rPr>
          <w:sz w:val="22"/>
          <w:szCs w:val="22"/>
        </w:rPr>
        <w:t xml:space="preserve"> </w:t>
      </w:r>
      <w:r w:rsidR="00254048" w:rsidRPr="00254048">
        <w:rPr>
          <w:sz w:val="22"/>
          <w:szCs w:val="22"/>
        </w:rPr>
        <w:t>fresh weight of rhizomes per clump (358.23 g), dry weight of rhizomes per clump (70.79 g), fresh rhizome yield per plant (483.33 g), fresh rhizome yield per plot (24.18 kg), fresh rhizome yield per hectare (26.86t)</w:t>
      </w:r>
      <w:r w:rsidR="009E0561">
        <w:rPr>
          <w:sz w:val="22"/>
          <w:szCs w:val="22"/>
        </w:rPr>
        <w:t>.</w:t>
      </w:r>
      <w:r w:rsidR="00544F60">
        <w:rPr>
          <w:sz w:val="22"/>
          <w:szCs w:val="22"/>
        </w:rPr>
        <w:t xml:space="preserve"> </w:t>
      </w:r>
      <w:r w:rsidR="00544F60" w:rsidRPr="00544F60">
        <w:rPr>
          <w:sz w:val="22"/>
          <w:szCs w:val="22"/>
        </w:rPr>
        <w:t>A</w:t>
      </w:r>
      <w:bookmarkStart w:id="0" w:name="_GoBack"/>
      <w:bookmarkEnd w:id="0"/>
      <w:r w:rsidR="00544F60" w:rsidRPr="00544F60">
        <w:rPr>
          <w:sz w:val="22"/>
          <w:szCs w:val="22"/>
        </w:rPr>
        <w:t>mong different biocontrol agents, B</w:t>
      </w:r>
      <w:r w:rsidR="00544F60" w:rsidRPr="001555AF">
        <w:rPr>
          <w:rStyle w:val="s1"/>
          <w:rFonts w:eastAsiaTheme="majorEastAsia"/>
          <w:sz w:val="22"/>
          <w:szCs w:val="22"/>
          <w:vertAlign w:val="subscript"/>
        </w:rPr>
        <w:t>1</w:t>
      </w:r>
      <w:r w:rsidR="00544F60" w:rsidRPr="00544F60">
        <w:rPr>
          <w:sz w:val="22"/>
          <w:szCs w:val="22"/>
        </w:rPr>
        <w:t xml:space="preserve">- </w:t>
      </w:r>
      <w:r w:rsidR="00544F60" w:rsidRPr="00544F60">
        <w:rPr>
          <w:i/>
          <w:iCs/>
          <w:sz w:val="22"/>
          <w:szCs w:val="22"/>
        </w:rPr>
        <w:t xml:space="preserve">Trichoderma </w:t>
      </w:r>
      <w:proofErr w:type="spellStart"/>
      <w:r w:rsidR="00544F60" w:rsidRPr="00544F60">
        <w:rPr>
          <w:i/>
          <w:iCs/>
          <w:sz w:val="22"/>
          <w:szCs w:val="22"/>
        </w:rPr>
        <w:t>viride</w:t>
      </w:r>
      <w:proofErr w:type="spellEnd"/>
      <w:r w:rsidR="00544F60" w:rsidRPr="00544F60">
        <w:rPr>
          <w:sz w:val="22"/>
          <w:szCs w:val="22"/>
        </w:rPr>
        <w:t xml:space="preserve"> (5kg ha</w:t>
      </w:r>
      <w:r w:rsidR="00544F60" w:rsidRPr="00B2295E">
        <w:rPr>
          <w:rStyle w:val="s1"/>
          <w:rFonts w:eastAsiaTheme="majorEastAsia"/>
          <w:sz w:val="22"/>
          <w:szCs w:val="22"/>
          <w:vertAlign w:val="superscript"/>
        </w:rPr>
        <w:t>-1</w:t>
      </w:r>
      <w:r w:rsidR="00544F60" w:rsidRPr="00544F60">
        <w:rPr>
          <w:sz w:val="22"/>
          <w:szCs w:val="22"/>
        </w:rPr>
        <w:t xml:space="preserve">) + </w:t>
      </w:r>
      <w:r w:rsidR="00544F60" w:rsidRPr="00544F60">
        <w:rPr>
          <w:i/>
          <w:iCs/>
          <w:sz w:val="22"/>
          <w:szCs w:val="22"/>
        </w:rPr>
        <w:t>Bacillus</w:t>
      </w:r>
      <w:r w:rsidR="00544F60">
        <w:rPr>
          <w:sz w:val="22"/>
          <w:szCs w:val="22"/>
        </w:rPr>
        <w:t xml:space="preserve"> </w:t>
      </w:r>
      <w:r w:rsidR="00544F60" w:rsidRPr="00544F60">
        <w:rPr>
          <w:i/>
          <w:iCs/>
          <w:sz w:val="22"/>
          <w:szCs w:val="22"/>
        </w:rPr>
        <w:t>thuringiensis</w:t>
      </w:r>
      <w:r w:rsidR="00544F60" w:rsidRPr="00544F60">
        <w:rPr>
          <w:sz w:val="22"/>
          <w:szCs w:val="22"/>
        </w:rPr>
        <w:t xml:space="preserve"> (750 g ha</w:t>
      </w:r>
      <w:r w:rsidR="00544F60" w:rsidRPr="00B2295E">
        <w:rPr>
          <w:rStyle w:val="s1"/>
          <w:rFonts w:eastAsiaTheme="majorEastAsia"/>
          <w:sz w:val="22"/>
          <w:szCs w:val="22"/>
          <w:vertAlign w:val="superscript"/>
        </w:rPr>
        <w:t>-1</w:t>
      </w:r>
      <w:r w:rsidR="00544F60" w:rsidRPr="00544F60">
        <w:rPr>
          <w:sz w:val="22"/>
          <w:szCs w:val="22"/>
        </w:rPr>
        <w:t>) recorded maximum plant height (63.94 cm), number of tillers per plant (4.93), number of</w:t>
      </w:r>
      <w:r w:rsidR="00544F60">
        <w:rPr>
          <w:sz w:val="22"/>
          <w:szCs w:val="22"/>
        </w:rPr>
        <w:t xml:space="preserve"> </w:t>
      </w:r>
      <w:r w:rsidR="00544F60" w:rsidRPr="00544F60">
        <w:rPr>
          <w:sz w:val="22"/>
          <w:szCs w:val="22"/>
        </w:rPr>
        <w:t>leaves per plant (13.75)</w:t>
      </w:r>
      <w:r w:rsidR="00544F60">
        <w:rPr>
          <w:sz w:val="22"/>
          <w:szCs w:val="22"/>
        </w:rPr>
        <w:t xml:space="preserve"> </w:t>
      </w:r>
      <w:r w:rsidR="00544F60" w:rsidRPr="00544F60">
        <w:rPr>
          <w:sz w:val="22"/>
          <w:szCs w:val="22"/>
        </w:rPr>
        <w:t>at harvest and leaf area (249.1</w:t>
      </w:r>
      <w:r w:rsidR="00297DDC">
        <w:rPr>
          <w:sz w:val="22"/>
          <w:szCs w:val="22"/>
        </w:rPr>
        <w:t>4</w:t>
      </w:r>
      <w:r w:rsidR="00544F60" w:rsidRPr="00544F60">
        <w:rPr>
          <w:sz w:val="22"/>
          <w:szCs w:val="22"/>
        </w:rPr>
        <w:t xml:space="preserve"> cm</w:t>
      </w:r>
      <w:r w:rsidR="00544F60" w:rsidRPr="00DB6D7E">
        <w:rPr>
          <w:rStyle w:val="s1"/>
          <w:rFonts w:eastAsiaTheme="majorEastAsia"/>
          <w:sz w:val="22"/>
          <w:szCs w:val="22"/>
          <w:vertAlign w:val="superscript"/>
        </w:rPr>
        <w:t>2</w:t>
      </w:r>
      <w:r w:rsidR="00544F60" w:rsidRPr="00544F60">
        <w:rPr>
          <w:sz w:val="22"/>
          <w:szCs w:val="22"/>
        </w:rPr>
        <w:t>) at 180 DAT respectively, fresh weight of primary</w:t>
      </w:r>
      <w:r w:rsidR="00544F60">
        <w:rPr>
          <w:sz w:val="22"/>
          <w:szCs w:val="22"/>
        </w:rPr>
        <w:t xml:space="preserve"> </w:t>
      </w:r>
      <w:r w:rsidR="00544F60" w:rsidRPr="00544F60">
        <w:rPr>
          <w:sz w:val="22"/>
          <w:szCs w:val="22"/>
        </w:rPr>
        <w:t>rhizome (57.47 g), fresh weight of secondary rhizome (27.03 g), fresh weight of mother</w:t>
      </w:r>
      <w:r w:rsidR="00544F60">
        <w:rPr>
          <w:sz w:val="22"/>
          <w:szCs w:val="22"/>
        </w:rPr>
        <w:t xml:space="preserve"> </w:t>
      </w:r>
      <w:r w:rsidR="00544F60" w:rsidRPr="00544F60">
        <w:rPr>
          <w:sz w:val="22"/>
          <w:szCs w:val="22"/>
        </w:rPr>
        <w:t>rhizome (57.26 g), fresh weight of rhizomes per clump (349.23 g), dry</w:t>
      </w:r>
      <w:r w:rsidR="00544F60">
        <w:rPr>
          <w:sz w:val="22"/>
          <w:szCs w:val="22"/>
        </w:rPr>
        <w:t xml:space="preserve"> </w:t>
      </w:r>
      <w:r w:rsidR="00544F60" w:rsidRPr="00544F60">
        <w:rPr>
          <w:sz w:val="22"/>
          <w:szCs w:val="22"/>
        </w:rPr>
        <w:t>weight of rhizomes per clump (68.13 g), fresh rhizome yield per plant (478.40 g), fresh</w:t>
      </w:r>
      <w:r w:rsidR="00544F60">
        <w:rPr>
          <w:sz w:val="22"/>
          <w:szCs w:val="22"/>
        </w:rPr>
        <w:t xml:space="preserve"> </w:t>
      </w:r>
      <w:r w:rsidR="00544F60" w:rsidRPr="00544F60">
        <w:rPr>
          <w:sz w:val="22"/>
          <w:szCs w:val="22"/>
        </w:rPr>
        <w:t>rhizome yield per plot (23.89 kg), fresh rhizome yield per hectare (26.54 t)</w:t>
      </w:r>
      <w:r w:rsidR="00AB611C">
        <w:rPr>
          <w:sz w:val="22"/>
          <w:szCs w:val="22"/>
        </w:rPr>
        <w:t xml:space="preserve">. </w:t>
      </w:r>
      <w:r w:rsidR="00B2295E" w:rsidRPr="00B2295E">
        <w:rPr>
          <w:sz w:val="22"/>
          <w:szCs w:val="22"/>
        </w:rPr>
        <w:t>Among the interaction, the treatment M</w:t>
      </w:r>
      <w:r w:rsidR="00B2295E" w:rsidRPr="00B2295E">
        <w:rPr>
          <w:rStyle w:val="s1"/>
          <w:rFonts w:eastAsiaTheme="majorEastAsia"/>
          <w:sz w:val="22"/>
          <w:szCs w:val="22"/>
          <w:vertAlign w:val="subscript"/>
        </w:rPr>
        <w:t>4</w:t>
      </w:r>
      <w:r w:rsidR="00B2295E" w:rsidRPr="00B2295E">
        <w:rPr>
          <w:sz w:val="22"/>
          <w:szCs w:val="22"/>
        </w:rPr>
        <w:t>B</w:t>
      </w:r>
      <w:r w:rsidR="00B2295E" w:rsidRPr="00B2295E">
        <w:rPr>
          <w:rStyle w:val="s1"/>
          <w:rFonts w:eastAsiaTheme="majorEastAsia"/>
          <w:sz w:val="22"/>
          <w:szCs w:val="22"/>
          <w:vertAlign w:val="subscript"/>
        </w:rPr>
        <w:t>1</w:t>
      </w:r>
      <w:r w:rsidR="00B2295E" w:rsidRPr="00B2295E">
        <w:rPr>
          <w:sz w:val="22"/>
          <w:szCs w:val="22"/>
        </w:rPr>
        <w:t xml:space="preserve"> - {Vermicompost 14 t ha</w:t>
      </w:r>
      <w:r w:rsidR="00B2295E" w:rsidRPr="00B2295E">
        <w:rPr>
          <w:rStyle w:val="s1"/>
          <w:rFonts w:eastAsiaTheme="majorEastAsia"/>
          <w:sz w:val="22"/>
          <w:szCs w:val="22"/>
          <w:vertAlign w:val="superscript"/>
        </w:rPr>
        <w:t>-1</w:t>
      </w:r>
      <w:r w:rsidR="00B2295E" w:rsidRPr="00B2295E">
        <w:rPr>
          <w:sz w:val="22"/>
          <w:szCs w:val="22"/>
        </w:rPr>
        <w:t xml:space="preserve"> + AMC(</w:t>
      </w:r>
      <w:proofErr w:type="spellStart"/>
      <w:r w:rsidR="00B2295E" w:rsidRPr="00B2295E">
        <w:rPr>
          <w:sz w:val="22"/>
          <w:szCs w:val="22"/>
        </w:rPr>
        <w:t>Arka</w:t>
      </w:r>
      <w:proofErr w:type="spellEnd"/>
      <w:r w:rsidR="00B2295E" w:rsidRPr="00B2295E">
        <w:rPr>
          <w:sz w:val="22"/>
          <w:szCs w:val="22"/>
        </w:rPr>
        <w:t xml:space="preserve"> microbial consortium) 1 l q</w:t>
      </w:r>
      <w:r w:rsidR="00B2295E" w:rsidRPr="00B2295E">
        <w:rPr>
          <w:rStyle w:val="s1"/>
          <w:rFonts w:eastAsiaTheme="majorEastAsia"/>
          <w:sz w:val="22"/>
          <w:szCs w:val="22"/>
          <w:vertAlign w:val="superscript"/>
        </w:rPr>
        <w:t>-1</w:t>
      </w:r>
      <w:r w:rsidR="00B2295E" w:rsidRPr="00B2295E">
        <w:rPr>
          <w:sz w:val="22"/>
          <w:szCs w:val="22"/>
        </w:rPr>
        <w:t xml:space="preserve"> compost + vertical split of mother rhizome of Salem</w:t>
      </w:r>
      <w:r w:rsidR="00B2295E">
        <w:rPr>
          <w:sz w:val="22"/>
          <w:szCs w:val="22"/>
        </w:rPr>
        <w:t xml:space="preserve"> </w:t>
      </w:r>
      <w:r w:rsidR="00B2295E" w:rsidRPr="00B2295E">
        <w:rPr>
          <w:sz w:val="22"/>
          <w:szCs w:val="22"/>
        </w:rPr>
        <w:t xml:space="preserve">variety} + </w:t>
      </w:r>
      <w:r w:rsidR="00B2295E" w:rsidRPr="00B2295E">
        <w:rPr>
          <w:i/>
          <w:iCs/>
          <w:sz w:val="22"/>
          <w:szCs w:val="22"/>
        </w:rPr>
        <w:t xml:space="preserve">Trichoderma </w:t>
      </w:r>
      <w:proofErr w:type="spellStart"/>
      <w:r w:rsidR="00B2295E" w:rsidRPr="00B2295E">
        <w:rPr>
          <w:i/>
          <w:iCs/>
          <w:sz w:val="22"/>
          <w:szCs w:val="22"/>
        </w:rPr>
        <w:t>viride</w:t>
      </w:r>
      <w:proofErr w:type="spellEnd"/>
      <w:r w:rsidR="00B2295E" w:rsidRPr="00B2295E">
        <w:rPr>
          <w:i/>
          <w:iCs/>
          <w:sz w:val="22"/>
          <w:szCs w:val="22"/>
        </w:rPr>
        <w:t xml:space="preserve"> </w:t>
      </w:r>
      <w:r w:rsidR="00B2295E" w:rsidRPr="00B2295E">
        <w:rPr>
          <w:sz w:val="22"/>
          <w:szCs w:val="22"/>
        </w:rPr>
        <w:t>(5 kg ha</w:t>
      </w:r>
      <w:r w:rsidR="00B2295E" w:rsidRPr="00B2295E">
        <w:rPr>
          <w:rStyle w:val="s1"/>
          <w:rFonts w:eastAsiaTheme="majorEastAsia"/>
          <w:sz w:val="22"/>
          <w:szCs w:val="22"/>
          <w:vertAlign w:val="superscript"/>
        </w:rPr>
        <w:t>-1</w:t>
      </w:r>
      <w:r w:rsidR="00B2295E" w:rsidRPr="00B2295E">
        <w:rPr>
          <w:sz w:val="22"/>
          <w:szCs w:val="22"/>
        </w:rPr>
        <w:t xml:space="preserve">) + </w:t>
      </w:r>
      <w:r w:rsidR="00B2295E" w:rsidRPr="00B2295E">
        <w:rPr>
          <w:i/>
          <w:iCs/>
          <w:sz w:val="22"/>
          <w:szCs w:val="22"/>
        </w:rPr>
        <w:t xml:space="preserve">Bacillus thuringiensis </w:t>
      </w:r>
      <w:r w:rsidR="00B2295E" w:rsidRPr="00B2295E">
        <w:rPr>
          <w:sz w:val="22"/>
          <w:szCs w:val="22"/>
        </w:rPr>
        <w:t>(750 g ha</w:t>
      </w:r>
      <w:r w:rsidR="00B2295E" w:rsidRPr="00B2295E">
        <w:rPr>
          <w:rStyle w:val="s1"/>
          <w:rFonts w:eastAsiaTheme="majorEastAsia"/>
          <w:sz w:val="22"/>
          <w:szCs w:val="22"/>
          <w:vertAlign w:val="superscript"/>
        </w:rPr>
        <w:t>-1</w:t>
      </w:r>
      <w:r w:rsidR="00B2295E" w:rsidRPr="00B2295E">
        <w:rPr>
          <w:sz w:val="22"/>
          <w:szCs w:val="22"/>
        </w:rPr>
        <w:t>) has</w:t>
      </w:r>
      <w:r w:rsidR="00B2295E">
        <w:rPr>
          <w:sz w:val="22"/>
          <w:szCs w:val="22"/>
        </w:rPr>
        <w:t xml:space="preserve"> </w:t>
      </w:r>
      <w:r w:rsidR="00B2295E" w:rsidRPr="00B2295E">
        <w:rPr>
          <w:sz w:val="22"/>
          <w:szCs w:val="22"/>
        </w:rPr>
        <w:t>recorded maximum plant height (69.62 cm) at harvest and leaf area (375.78 cm</w:t>
      </w:r>
      <w:r w:rsidR="00B2295E" w:rsidRPr="00D62175">
        <w:rPr>
          <w:rStyle w:val="s1"/>
          <w:rFonts w:eastAsiaTheme="majorEastAsia"/>
          <w:sz w:val="22"/>
          <w:szCs w:val="22"/>
          <w:vertAlign w:val="superscript"/>
        </w:rPr>
        <w:t>2</w:t>
      </w:r>
      <w:r w:rsidR="00B2295E" w:rsidRPr="00B2295E">
        <w:rPr>
          <w:sz w:val="22"/>
          <w:szCs w:val="22"/>
        </w:rPr>
        <w:t>) at 180 DAT respectively.</w:t>
      </w:r>
      <w:r w:rsidR="00B2295E">
        <w:rPr>
          <w:sz w:val="22"/>
          <w:szCs w:val="22"/>
        </w:rPr>
        <w:t xml:space="preserve"> </w:t>
      </w:r>
      <w:r w:rsidR="00B2295E" w:rsidRPr="00B2295E">
        <w:rPr>
          <w:sz w:val="22"/>
          <w:szCs w:val="22"/>
        </w:rPr>
        <w:t>The treatment M</w:t>
      </w:r>
      <w:r w:rsidR="00B2295E" w:rsidRPr="00B2295E">
        <w:rPr>
          <w:rStyle w:val="s1"/>
          <w:rFonts w:eastAsiaTheme="majorEastAsia"/>
          <w:sz w:val="22"/>
          <w:szCs w:val="22"/>
          <w:vertAlign w:val="subscript"/>
        </w:rPr>
        <w:t>3</w:t>
      </w:r>
      <w:r w:rsidR="00B2295E" w:rsidRPr="00B2295E">
        <w:rPr>
          <w:sz w:val="22"/>
          <w:szCs w:val="22"/>
        </w:rPr>
        <w:t>B</w:t>
      </w:r>
      <w:r w:rsidR="00B2295E" w:rsidRPr="00B2295E">
        <w:rPr>
          <w:rStyle w:val="s1"/>
          <w:rFonts w:eastAsiaTheme="majorEastAsia"/>
          <w:sz w:val="22"/>
          <w:szCs w:val="22"/>
          <w:vertAlign w:val="subscript"/>
        </w:rPr>
        <w:t>1</w:t>
      </w:r>
      <w:r w:rsidR="00B2295E" w:rsidRPr="00B2295E">
        <w:rPr>
          <w:sz w:val="22"/>
          <w:szCs w:val="22"/>
        </w:rPr>
        <w:t xml:space="preserve"> - {FYM 45 t ha</w:t>
      </w:r>
      <w:r w:rsidR="00B2295E" w:rsidRPr="00B2295E">
        <w:rPr>
          <w:rStyle w:val="s1"/>
          <w:rFonts w:eastAsiaTheme="majorEastAsia"/>
          <w:sz w:val="22"/>
          <w:szCs w:val="22"/>
          <w:vertAlign w:val="superscript"/>
        </w:rPr>
        <w:t>-1</w:t>
      </w:r>
      <w:r w:rsidR="00B2295E" w:rsidRPr="00B2295E">
        <w:rPr>
          <w:sz w:val="22"/>
          <w:szCs w:val="22"/>
        </w:rPr>
        <w:t xml:space="preserve"> + AMC (</w:t>
      </w:r>
      <w:proofErr w:type="spellStart"/>
      <w:r w:rsidR="00B2295E" w:rsidRPr="00B2295E">
        <w:rPr>
          <w:sz w:val="22"/>
          <w:szCs w:val="22"/>
        </w:rPr>
        <w:t>Arka</w:t>
      </w:r>
      <w:proofErr w:type="spellEnd"/>
      <w:r w:rsidR="00B2295E" w:rsidRPr="00B2295E">
        <w:rPr>
          <w:sz w:val="22"/>
          <w:szCs w:val="22"/>
        </w:rPr>
        <w:t xml:space="preserve"> microbial consortium) 1 l q</w:t>
      </w:r>
      <w:r w:rsidR="00B2295E" w:rsidRPr="00B2295E">
        <w:rPr>
          <w:rStyle w:val="s1"/>
          <w:rFonts w:eastAsiaTheme="majorEastAsia"/>
          <w:sz w:val="22"/>
          <w:szCs w:val="22"/>
          <w:vertAlign w:val="superscript"/>
        </w:rPr>
        <w:t>-1</w:t>
      </w:r>
      <w:r w:rsidR="00B2295E">
        <w:rPr>
          <w:sz w:val="22"/>
          <w:szCs w:val="22"/>
        </w:rPr>
        <w:t xml:space="preserve"> </w:t>
      </w:r>
      <w:r w:rsidR="00B2295E" w:rsidRPr="00B2295E">
        <w:rPr>
          <w:sz w:val="22"/>
          <w:szCs w:val="22"/>
        </w:rPr>
        <w:t xml:space="preserve">manure + vertical split of mother rhizome of Salem variety} + </w:t>
      </w:r>
      <w:r w:rsidR="00B2295E" w:rsidRPr="00B2295E">
        <w:rPr>
          <w:i/>
          <w:iCs/>
          <w:sz w:val="22"/>
          <w:szCs w:val="22"/>
        </w:rPr>
        <w:t xml:space="preserve">Trichoderma </w:t>
      </w:r>
      <w:proofErr w:type="spellStart"/>
      <w:r w:rsidR="00B2295E" w:rsidRPr="00B2295E">
        <w:rPr>
          <w:i/>
          <w:iCs/>
          <w:sz w:val="22"/>
          <w:szCs w:val="22"/>
        </w:rPr>
        <w:t>viride</w:t>
      </w:r>
      <w:proofErr w:type="spellEnd"/>
      <w:r w:rsidR="00B2295E" w:rsidRPr="00B2295E">
        <w:rPr>
          <w:i/>
          <w:iCs/>
          <w:sz w:val="22"/>
          <w:szCs w:val="22"/>
        </w:rPr>
        <w:t xml:space="preserve"> </w:t>
      </w:r>
      <w:r w:rsidR="00B2295E" w:rsidRPr="00B2295E">
        <w:rPr>
          <w:sz w:val="22"/>
          <w:szCs w:val="22"/>
        </w:rPr>
        <w:t>(5 kg ha</w:t>
      </w:r>
      <w:r w:rsidR="00B2295E" w:rsidRPr="00B2295E">
        <w:rPr>
          <w:rStyle w:val="s1"/>
          <w:rFonts w:eastAsiaTheme="majorEastAsia"/>
          <w:sz w:val="22"/>
          <w:szCs w:val="22"/>
          <w:vertAlign w:val="superscript"/>
        </w:rPr>
        <w:t>-1</w:t>
      </w:r>
      <w:r w:rsidR="00B2295E" w:rsidRPr="00B2295E">
        <w:rPr>
          <w:sz w:val="22"/>
          <w:szCs w:val="22"/>
        </w:rPr>
        <w:t>) +</w:t>
      </w:r>
      <w:r w:rsidR="00B2295E" w:rsidRPr="00B2295E">
        <w:rPr>
          <w:i/>
          <w:iCs/>
          <w:sz w:val="22"/>
          <w:szCs w:val="22"/>
        </w:rPr>
        <w:t xml:space="preserve"> Bacillus thuringiensis </w:t>
      </w:r>
      <w:r w:rsidR="00B2295E" w:rsidRPr="00B2295E">
        <w:rPr>
          <w:sz w:val="22"/>
          <w:szCs w:val="22"/>
        </w:rPr>
        <w:t>(750 g ha</w:t>
      </w:r>
      <w:r w:rsidR="00B2295E" w:rsidRPr="00B2295E">
        <w:rPr>
          <w:rStyle w:val="s1"/>
          <w:rFonts w:eastAsiaTheme="majorEastAsia"/>
          <w:sz w:val="22"/>
          <w:szCs w:val="22"/>
          <w:vertAlign w:val="superscript"/>
        </w:rPr>
        <w:t>-1</w:t>
      </w:r>
      <w:r w:rsidR="00B2295E" w:rsidRPr="00B2295E">
        <w:rPr>
          <w:sz w:val="22"/>
          <w:szCs w:val="22"/>
        </w:rPr>
        <w:t xml:space="preserve">) reported maximum number of tillers (6.0), number of leaves (17.02) at harvest respectively and yield contributing characters </w:t>
      </w:r>
      <w:r w:rsidR="00B2295E" w:rsidRPr="00B2295E">
        <w:rPr>
          <w:i/>
          <w:iCs/>
          <w:sz w:val="22"/>
          <w:szCs w:val="22"/>
        </w:rPr>
        <w:t>viz</w:t>
      </w:r>
      <w:r w:rsidR="00B2295E" w:rsidRPr="00B2295E">
        <w:rPr>
          <w:sz w:val="22"/>
          <w:szCs w:val="22"/>
        </w:rPr>
        <w:t>., fresh weight of primary rhizome</w:t>
      </w:r>
      <w:r w:rsidR="00B2295E">
        <w:rPr>
          <w:sz w:val="22"/>
          <w:szCs w:val="22"/>
        </w:rPr>
        <w:t xml:space="preserve"> </w:t>
      </w:r>
      <w:r w:rsidR="00B2295E" w:rsidRPr="00B2295E">
        <w:rPr>
          <w:sz w:val="22"/>
          <w:szCs w:val="22"/>
        </w:rPr>
        <w:t>(59.72 g), fresh weight of</w:t>
      </w:r>
      <w:r w:rsidR="00B2295E">
        <w:rPr>
          <w:sz w:val="22"/>
          <w:szCs w:val="22"/>
        </w:rPr>
        <w:t xml:space="preserve"> </w:t>
      </w:r>
      <w:r w:rsidR="00B2295E" w:rsidRPr="00B2295E">
        <w:rPr>
          <w:sz w:val="22"/>
          <w:szCs w:val="22"/>
        </w:rPr>
        <w:t>secondary rhizome (30.05 g), fresh weight of mother rhizome(60.75 g), fresh weight of rhizomes per clump (363.50 g), dry weight</w:t>
      </w:r>
      <w:r w:rsidR="00B2295E">
        <w:rPr>
          <w:sz w:val="22"/>
          <w:szCs w:val="22"/>
        </w:rPr>
        <w:t xml:space="preserve"> </w:t>
      </w:r>
      <w:r w:rsidR="00B2295E" w:rsidRPr="00B2295E">
        <w:rPr>
          <w:sz w:val="22"/>
          <w:szCs w:val="22"/>
        </w:rPr>
        <w:t>of rhizomes per clump (73.55 g), fresh rhizome yield per plant (499.50 g), fresh rhizome</w:t>
      </w:r>
      <w:r w:rsidR="00B2295E">
        <w:rPr>
          <w:sz w:val="22"/>
          <w:szCs w:val="22"/>
        </w:rPr>
        <w:t xml:space="preserve"> </w:t>
      </w:r>
      <w:r w:rsidR="00B2295E" w:rsidRPr="00B2295E">
        <w:rPr>
          <w:sz w:val="22"/>
          <w:szCs w:val="22"/>
        </w:rPr>
        <w:t>yield per plot (24.92 kg), fresh rhizome yield per hectare (27.68 t).</w:t>
      </w:r>
      <w:r w:rsidR="00B2295E" w:rsidRPr="00B2295E">
        <w:rPr>
          <w:rStyle w:val="apple-converted-space"/>
          <w:rFonts w:eastAsiaTheme="majorEastAsia"/>
          <w:sz w:val="22"/>
          <w:szCs w:val="22"/>
        </w:rPr>
        <w:t> </w:t>
      </w:r>
    </w:p>
    <w:p w14:paraId="5FEF14E2" w14:textId="77777777" w:rsidR="00544F60" w:rsidRPr="00B2295E" w:rsidRDefault="00544F60" w:rsidP="00544F60">
      <w:pPr>
        <w:pStyle w:val="p1"/>
        <w:jc w:val="both"/>
        <w:rPr>
          <w:sz w:val="22"/>
          <w:szCs w:val="22"/>
        </w:rPr>
      </w:pPr>
    </w:p>
    <w:p w14:paraId="7200F92A" w14:textId="77777777" w:rsidR="00407AC1" w:rsidRDefault="009656DD" w:rsidP="008967B2">
      <w:pPr>
        <w:pStyle w:val="p1"/>
        <w:jc w:val="both"/>
        <w:rPr>
          <w:sz w:val="22"/>
          <w:szCs w:val="22"/>
        </w:rPr>
      </w:pPr>
      <w:r w:rsidRPr="009656DD">
        <w:rPr>
          <w:b/>
          <w:bCs/>
          <w:sz w:val="22"/>
          <w:szCs w:val="22"/>
        </w:rPr>
        <w:t>Keywords:</w:t>
      </w:r>
      <w:r>
        <w:rPr>
          <w:sz w:val="22"/>
          <w:szCs w:val="22"/>
        </w:rPr>
        <w:t xml:space="preserve"> Turmeric, FYM, Vermicompost, Biocontrol agents, growth and yield</w:t>
      </w:r>
    </w:p>
    <w:p w14:paraId="2A63C302" w14:textId="77777777" w:rsidR="009656DD" w:rsidRDefault="009656DD" w:rsidP="008967B2">
      <w:pPr>
        <w:pStyle w:val="p1"/>
        <w:jc w:val="both"/>
        <w:rPr>
          <w:sz w:val="22"/>
          <w:szCs w:val="22"/>
        </w:rPr>
      </w:pPr>
    </w:p>
    <w:p w14:paraId="503CFC37" w14:textId="77777777" w:rsidR="009656DD" w:rsidRDefault="009656DD" w:rsidP="008967B2">
      <w:pPr>
        <w:pStyle w:val="p1"/>
        <w:jc w:val="both"/>
        <w:rPr>
          <w:b/>
          <w:bCs/>
          <w:sz w:val="22"/>
          <w:szCs w:val="22"/>
        </w:rPr>
      </w:pPr>
      <w:r w:rsidRPr="009656DD">
        <w:rPr>
          <w:b/>
          <w:bCs/>
          <w:sz w:val="22"/>
          <w:szCs w:val="22"/>
        </w:rPr>
        <w:t>Introduction</w:t>
      </w:r>
    </w:p>
    <w:p w14:paraId="4EA4B7AD" w14:textId="77777777" w:rsidR="002C0505" w:rsidRDefault="002C0505" w:rsidP="00BB3C80">
      <w:pPr>
        <w:spacing w:after="0" w:line="360" w:lineRule="auto"/>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Turmeric (</w:t>
      </w:r>
      <w:r w:rsidRPr="002C0505">
        <w:rPr>
          <w:rFonts w:ascii="Times New Roman" w:eastAsia="Times New Roman" w:hAnsi="Times New Roman" w:cs="Times New Roman"/>
          <w:i/>
          <w:iCs/>
          <w:color w:val="000000"/>
          <w:lang w:val="en-IN" w:eastAsia="en-GB"/>
        </w:rPr>
        <w:t>Curcuma longa</w:t>
      </w:r>
      <w:r w:rsidRPr="002C0505">
        <w:rPr>
          <w:rFonts w:ascii="Times New Roman" w:eastAsia="Times New Roman" w:hAnsi="Times New Roman" w:cs="Times New Roman"/>
          <w:color w:val="000000"/>
          <w:lang w:val="en-IN" w:eastAsia="en-GB"/>
        </w:rPr>
        <w:t xml:space="preserve"> L.) is an important, sacred and ancient spice of India. It is a major rhizomatous spice produced and exported from India. Turmeric is an herbaceous perennial plant, native to Tropical South-East Asia, belonging to the family </w:t>
      </w:r>
      <w:proofErr w:type="spellStart"/>
      <w:r w:rsidRPr="002C0505">
        <w:rPr>
          <w:rFonts w:ascii="Times New Roman" w:eastAsia="Times New Roman" w:hAnsi="Times New Roman" w:cs="Times New Roman"/>
          <w:color w:val="000000"/>
          <w:lang w:val="en-IN" w:eastAsia="en-GB"/>
        </w:rPr>
        <w:t>Zingiberaceae</w:t>
      </w:r>
      <w:proofErr w:type="spellEnd"/>
      <w:r w:rsidRPr="002C0505">
        <w:rPr>
          <w:rFonts w:ascii="Times New Roman" w:eastAsia="Times New Roman" w:hAnsi="Times New Roman" w:cs="Times New Roman"/>
          <w:color w:val="000000"/>
          <w:lang w:val="en-IN" w:eastAsia="en-GB"/>
        </w:rPr>
        <w:t xml:space="preserve">, under the order </w:t>
      </w:r>
      <w:proofErr w:type="spellStart"/>
      <w:r w:rsidRPr="002C0505">
        <w:rPr>
          <w:rFonts w:ascii="Times New Roman" w:eastAsia="Times New Roman" w:hAnsi="Times New Roman" w:cs="Times New Roman"/>
          <w:color w:val="000000"/>
          <w:lang w:val="en-IN" w:eastAsia="en-GB"/>
        </w:rPr>
        <w:t>Scitaminae</w:t>
      </w:r>
      <w:proofErr w:type="spellEnd"/>
      <w:r w:rsidRPr="002C0505">
        <w:rPr>
          <w:rFonts w:ascii="Times New Roman" w:eastAsia="Times New Roman" w:hAnsi="Times New Roman" w:cs="Times New Roman"/>
          <w:color w:val="000000"/>
          <w:lang w:val="en-IN" w:eastAsia="en-GB"/>
        </w:rPr>
        <w:t xml:space="preserve">. It is cultivated for its underground rhizomes, which </w:t>
      </w:r>
      <w:r>
        <w:rPr>
          <w:rFonts w:ascii="Times New Roman" w:eastAsia="Times New Roman" w:hAnsi="Times New Roman" w:cs="Times New Roman"/>
          <w:color w:val="000000"/>
          <w:lang w:val="en-IN" w:eastAsia="en-GB"/>
        </w:rPr>
        <w:t>are</w:t>
      </w:r>
      <w:r w:rsidRPr="002C0505">
        <w:rPr>
          <w:rFonts w:ascii="Times New Roman" w:eastAsia="Times New Roman" w:hAnsi="Times New Roman" w:cs="Times New Roman"/>
          <w:color w:val="000000"/>
          <w:lang w:val="en-IN" w:eastAsia="en-GB"/>
        </w:rPr>
        <w:t xml:space="preserve"> used as </w:t>
      </w:r>
      <w:r>
        <w:rPr>
          <w:rFonts w:ascii="Times New Roman" w:eastAsia="Times New Roman" w:hAnsi="Times New Roman" w:cs="Times New Roman"/>
          <w:color w:val="000000"/>
          <w:lang w:val="en-IN" w:eastAsia="en-GB"/>
        </w:rPr>
        <w:t xml:space="preserve">a </w:t>
      </w:r>
      <w:r w:rsidRPr="002C0505">
        <w:rPr>
          <w:rFonts w:ascii="Times New Roman" w:eastAsia="Times New Roman" w:hAnsi="Times New Roman" w:cs="Times New Roman"/>
          <w:color w:val="000000"/>
          <w:lang w:val="en-IN" w:eastAsia="en-GB"/>
        </w:rPr>
        <w:t xml:space="preserve">spice, condiment and dye stuff. It is used in </w:t>
      </w:r>
      <w:r>
        <w:rPr>
          <w:rFonts w:ascii="Times New Roman" w:eastAsia="Times New Roman" w:hAnsi="Times New Roman" w:cs="Times New Roman"/>
          <w:color w:val="000000"/>
          <w:lang w:val="en-IN" w:eastAsia="en-GB"/>
        </w:rPr>
        <w:t xml:space="preserve">the </w:t>
      </w:r>
      <w:r w:rsidRPr="002C0505">
        <w:rPr>
          <w:rFonts w:ascii="Times New Roman" w:eastAsia="Times New Roman" w:hAnsi="Times New Roman" w:cs="Times New Roman"/>
          <w:color w:val="000000"/>
          <w:lang w:val="en-IN" w:eastAsia="en-GB"/>
        </w:rPr>
        <w:t>cosmetic and drug industry, particularly in the preparation of anticancer medicines. Globally, India is the world’s largest producer and exporter of turmeric and produces nearly 50 per cent of global turmeric production.</w:t>
      </w:r>
    </w:p>
    <w:p w14:paraId="20273EB1" w14:textId="77777777" w:rsidR="00D25A34" w:rsidRDefault="002C0505" w:rsidP="00D25A34">
      <w:pPr>
        <w:spacing w:after="0" w:line="360" w:lineRule="auto"/>
        <w:ind w:firstLine="720"/>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 xml:space="preserve">It is also used in auspicious rituals and religious occasions. Turmeric inhibits the development of cataracts, breast cancer, colon cancer, and lymphoma (Devi and </w:t>
      </w:r>
      <w:proofErr w:type="spellStart"/>
      <w:r w:rsidRPr="002C0505">
        <w:rPr>
          <w:rFonts w:ascii="Times New Roman" w:eastAsia="Times New Roman" w:hAnsi="Times New Roman" w:cs="Times New Roman"/>
          <w:color w:val="000000"/>
          <w:lang w:val="en-IN" w:eastAsia="en-GB"/>
        </w:rPr>
        <w:t>Sangamithra</w:t>
      </w:r>
      <w:proofErr w:type="spellEnd"/>
      <w:r w:rsidRPr="002C0505">
        <w:rPr>
          <w:rFonts w:ascii="Times New Roman" w:eastAsia="Times New Roman" w:hAnsi="Times New Roman" w:cs="Times New Roman"/>
          <w:color w:val="000000"/>
          <w:lang w:val="en-IN" w:eastAsia="en-GB"/>
        </w:rPr>
        <w:t>, 2011).</w:t>
      </w:r>
    </w:p>
    <w:p w14:paraId="1C9CD3C9" w14:textId="77777777" w:rsidR="00D379A7" w:rsidRDefault="00F6299B" w:rsidP="00D379A7">
      <w:pPr>
        <w:spacing w:after="0" w:line="360" w:lineRule="auto"/>
        <w:ind w:firstLine="720"/>
        <w:jc w:val="both"/>
        <w:rPr>
          <w:rFonts w:ascii="Times New Roman" w:eastAsia="Times New Roman" w:hAnsi="Times New Roman" w:cs="Times New Roman"/>
          <w:color w:val="000000"/>
          <w:lang w:val="en-IN" w:eastAsia="en-GB"/>
        </w:rPr>
      </w:pPr>
      <w:r w:rsidRPr="00F6299B">
        <w:rPr>
          <w:rFonts w:ascii="Times New Roman" w:hAnsi="Times New Roman"/>
        </w:rPr>
        <w:t>Turmeric being a long</w:t>
      </w:r>
      <w:r w:rsidR="000B536A">
        <w:rPr>
          <w:rFonts w:ascii="Times New Roman" w:hAnsi="Times New Roman"/>
        </w:rPr>
        <w:t>-</w:t>
      </w:r>
      <w:r w:rsidRPr="00F6299B">
        <w:rPr>
          <w:rFonts w:ascii="Times New Roman" w:hAnsi="Times New Roman"/>
        </w:rPr>
        <w:t>duration (8-9 months)</w:t>
      </w:r>
      <w:r w:rsidR="000B536A">
        <w:rPr>
          <w:rFonts w:ascii="Times New Roman" w:hAnsi="Times New Roman"/>
        </w:rPr>
        <w:t>,</w:t>
      </w:r>
      <w:r w:rsidRPr="00F6299B">
        <w:rPr>
          <w:rFonts w:ascii="Times New Roman" w:hAnsi="Times New Roman"/>
        </w:rPr>
        <w:t xml:space="preserve"> exhaustive crop responds well to nutrition. Hence, </w:t>
      </w:r>
      <w:r w:rsidR="000B536A">
        <w:rPr>
          <w:rFonts w:ascii="Times New Roman" w:hAnsi="Times New Roman"/>
        </w:rPr>
        <w:t xml:space="preserve">the </w:t>
      </w:r>
      <w:r w:rsidRPr="00F6299B">
        <w:rPr>
          <w:rFonts w:ascii="Times New Roman" w:hAnsi="Times New Roman"/>
        </w:rPr>
        <w:t xml:space="preserve">optimum dose of nutrients is essential to get good yield. Use of chemical </w:t>
      </w:r>
      <w:proofErr w:type="spellStart"/>
      <w:r w:rsidRPr="00F6299B">
        <w:rPr>
          <w:rFonts w:ascii="Times New Roman" w:hAnsi="Times New Roman"/>
        </w:rPr>
        <w:t>fertili</w:t>
      </w:r>
      <w:r w:rsidR="000B536A">
        <w:rPr>
          <w:rFonts w:ascii="Times New Roman" w:hAnsi="Times New Roman"/>
        </w:rPr>
        <w:t>s</w:t>
      </w:r>
      <w:r w:rsidRPr="00F6299B">
        <w:rPr>
          <w:rFonts w:ascii="Times New Roman" w:hAnsi="Times New Roman"/>
        </w:rPr>
        <w:t>er</w:t>
      </w:r>
      <w:proofErr w:type="spellEnd"/>
      <w:r w:rsidRPr="00F6299B">
        <w:rPr>
          <w:rFonts w:ascii="Times New Roman" w:hAnsi="Times New Roman"/>
        </w:rPr>
        <w:t xml:space="preserve">, herbicide and </w:t>
      </w:r>
      <w:r w:rsidRPr="00F6299B">
        <w:rPr>
          <w:rFonts w:ascii="Times New Roman" w:hAnsi="Times New Roman"/>
        </w:rPr>
        <w:lastRenderedPageBreak/>
        <w:t xml:space="preserve">pesticide in horticulture for increasing yield and controlling weeds and pests will contaminate the water, air, food, decrease soil fertility, inhibit growth of soil microorganisms and hazard </w:t>
      </w:r>
      <w:r w:rsidR="000B536A">
        <w:rPr>
          <w:rFonts w:ascii="Times New Roman" w:hAnsi="Times New Roman"/>
        </w:rPr>
        <w:t xml:space="preserve">to </w:t>
      </w:r>
      <w:r w:rsidRPr="00F6299B">
        <w:rPr>
          <w:rFonts w:ascii="Times New Roman" w:hAnsi="Times New Roman"/>
        </w:rPr>
        <w:t xml:space="preserve">human health (Parr </w:t>
      </w:r>
      <w:r w:rsidRPr="00F6299B">
        <w:rPr>
          <w:rFonts w:ascii="Times New Roman" w:hAnsi="Times New Roman"/>
          <w:i/>
        </w:rPr>
        <w:t>et al</w:t>
      </w:r>
      <w:r w:rsidRPr="00F6299B">
        <w:rPr>
          <w:rFonts w:ascii="Times New Roman" w:hAnsi="Times New Roman"/>
        </w:rPr>
        <w:t xml:space="preserve">. 1991). This negative effect of agricultural practices could be reversed by the correct </w:t>
      </w:r>
      <w:proofErr w:type="spellStart"/>
      <w:r w:rsidRPr="00F6299B">
        <w:rPr>
          <w:rFonts w:ascii="Times New Roman" w:hAnsi="Times New Roman"/>
        </w:rPr>
        <w:t>utili</w:t>
      </w:r>
      <w:r w:rsidR="00237F8D">
        <w:rPr>
          <w:rFonts w:ascii="Times New Roman" w:hAnsi="Times New Roman"/>
        </w:rPr>
        <w:t>s</w:t>
      </w:r>
      <w:r w:rsidRPr="00F6299B">
        <w:rPr>
          <w:rFonts w:ascii="Times New Roman" w:hAnsi="Times New Roman"/>
        </w:rPr>
        <w:t>ation</w:t>
      </w:r>
      <w:proofErr w:type="spellEnd"/>
      <w:r w:rsidRPr="00F6299B">
        <w:rPr>
          <w:rFonts w:ascii="Times New Roman" w:hAnsi="Times New Roman"/>
        </w:rPr>
        <w:t xml:space="preserve"> of manures and/ or crop residues within </w:t>
      </w:r>
      <w:r w:rsidR="000B536A">
        <w:rPr>
          <w:rFonts w:ascii="Times New Roman" w:hAnsi="Times New Roman"/>
        </w:rPr>
        <w:t xml:space="preserve">the </w:t>
      </w:r>
      <w:r w:rsidRPr="00F6299B">
        <w:rPr>
          <w:rFonts w:ascii="Times New Roman" w:hAnsi="Times New Roman"/>
        </w:rPr>
        <w:t>cropping system</w:t>
      </w:r>
      <w:r w:rsidR="000B536A">
        <w:rPr>
          <w:rFonts w:ascii="Times New Roman" w:hAnsi="Times New Roman"/>
        </w:rPr>
        <w:t>,</w:t>
      </w:r>
      <w:r w:rsidRPr="00F6299B">
        <w:rPr>
          <w:rFonts w:ascii="Times New Roman" w:hAnsi="Times New Roman"/>
        </w:rPr>
        <w:t xml:space="preserve"> either alone or in combination with organic </w:t>
      </w:r>
      <w:proofErr w:type="spellStart"/>
      <w:r w:rsidRPr="00F6299B">
        <w:rPr>
          <w:rFonts w:ascii="Times New Roman" w:hAnsi="Times New Roman"/>
        </w:rPr>
        <w:t>fertili</w:t>
      </w:r>
      <w:r w:rsidR="00237F8D">
        <w:rPr>
          <w:rFonts w:ascii="Times New Roman" w:hAnsi="Times New Roman"/>
        </w:rPr>
        <w:t>s</w:t>
      </w:r>
      <w:r w:rsidRPr="00F6299B">
        <w:rPr>
          <w:rFonts w:ascii="Times New Roman" w:hAnsi="Times New Roman"/>
        </w:rPr>
        <w:t>er</w:t>
      </w:r>
      <w:proofErr w:type="spellEnd"/>
      <w:r w:rsidRPr="00F6299B">
        <w:rPr>
          <w:rFonts w:ascii="Times New Roman" w:hAnsi="Times New Roman"/>
        </w:rPr>
        <w:t xml:space="preserve"> (Mandal </w:t>
      </w:r>
      <w:r w:rsidRPr="00F6299B">
        <w:rPr>
          <w:rFonts w:ascii="Times New Roman" w:hAnsi="Times New Roman"/>
          <w:i/>
        </w:rPr>
        <w:t>et al.</w:t>
      </w:r>
      <w:r w:rsidRPr="00F6299B">
        <w:rPr>
          <w:rFonts w:ascii="Times New Roman" w:hAnsi="Times New Roman"/>
        </w:rPr>
        <w:t xml:space="preserve"> 2007). Beside</w:t>
      </w:r>
      <w:r w:rsidR="000B536A">
        <w:rPr>
          <w:rFonts w:ascii="Times New Roman" w:hAnsi="Times New Roman"/>
        </w:rPr>
        <w:t>s</w:t>
      </w:r>
      <w:r w:rsidRPr="00F6299B">
        <w:rPr>
          <w:rFonts w:ascii="Times New Roman" w:hAnsi="Times New Roman"/>
        </w:rPr>
        <w:t xml:space="preserve"> these, </w:t>
      </w:r>
      <w:proofErr w:type="spellStart"/>
      <w:r w:rsidRPr="00F6299B">
        <w:rPr>
          <w:rFonts w:ascii="Times New Roman" w:hAnsi="Times New Roman"/>
        </w:rPr>
        <w:t>utili</w:t>
      </w:r>
      <w:r w:rsidR="000B536A">
        <w:rPr>
          <w:rFonts w:ascii="Times New Roman" w:hAnsi="Times New Roman"/>
        </w:rPr>
        <w:t>s</w:t>
      </w:r>
      <w:r w:rsidRPr="00F6299B">
        <w:rPr>
          <w:rFonts w:ascii="Times New Roman" w:hAnsi="Times New Roman"/>
        </w:rPr>
        <w:t>ation</w:t>
      </w:r>
      <w:proofErr w:type="spellEnd"/>
      <w:r w:rsidRPr="00F6299B">
        <w:rPr>
          <w:rFonts w:ascii="Times New Roman" w:hAnsi="Times New Roman"/>
        </w:rPr>
        <w:t xml:space="preserve"> of organic manure is recommended for retaining productivity of problem soils, reducing the usage of chemical </w:t>
      </w:r>
      <w:proofErr w:type="spellStart"/>
      <w:r w:rsidR="00237F8D" w:rsidRPr="00F6299B">
        <w:rPr>
          <w:rFonts w:ascii="Times New Roman" w:hAnsi="Times New Roman"/>
        </w:rPr>
        <w:t>fertili</w:t>
      </w:r>
      <w:r w:rsidR="00237F8D">
        <w:rPr>
          <w:rFonts w:ascii="Times New Roman" w:hAnsi="Times New Roman"/>
        </w:rPr>
        <w:t>s</w:t>
      </w:r>
      <w:r w:rsidR="00237F8D" w:rsidRPr="00F6299B">
        <w:rPr>
          <w:rFonts w:ascii="Times New Roman" w:hAnsi="Times New Roman"/>
        </w:rPr>
        <w:t>er</w:t>
      </w:r>
      <w:proofErr w:type="spellEnd"/>
      <w:r w:rsidRPr="00F6299B">
        <w:rPr>
          <w:rFonts w:ascii="Times New Roman" w:hAnsi="Times New Roman"/>
        </w:rPr>
        <w:t xml:space="preserve">, improving economy and </w:t>
      </w:r>
      <w:proofErr w:type="spellStart"/>
      <w:r w:rsidRPr="00F6299B">
        <w:rPr>
          <w:rFonts w:ascii="Times New Roman" w:hAnsi="Times New Roman"/>
        </w:rPr>
        <w:t>minimi</w:t>
      </w:r>
      <w:r w:rsidR="00237F8D">
        <w:rPr>
          <w:rFonts w:ascii="Times New Roman" w:hAnsi="Times New Roman"/>
        </w:rPr>
        <w:t>s</w:t>
      </w:r>
      <w:r w:rsidRPr="00F6299B">
        <w:rPr>
          <w:rFonts w:ascii="Times New Roman" w:hAnsi="Times New Roman"/>
        </w:rPr>
        <w:t>ing</w:t>
      </w:r>
      <w:proofErr w:type="spellEnd"/>
      <w:r w:rsidRPr="00F6299B">
        <w:rPr>
          <w:rFonts w:ascii="Times New Roman" w:hAnsi="Times New Roman"/>
        </w:rPr>
        <w:t xml:space="preserve"> environmental problems.</w:t>
      </w:r>
      <w:r w:rsidRPr="00F6299B">
        <w:t xml:space="preserve"> </w:t>
      </w:r>
    </w:p>
    <w:p w14:paraId="4775846F" w14:textId="77777777" w:rsidR="005F337B" w:rsidRDefault="005F337B" w:rsidP="00D379A7">
      <w:pPr>
        <w:spacing w:after="0" w:line="360" w:lineRule="auto"/>
        <w:ind w:firstLine="720"/>
        <w:jc w:val="both"/>
        <w:rPr>
          <w:rFonts w:ascii="Times New Roman" w:eastAsia="Times New Roman" w:hAnsi="Times New Roman" w:cs="Times New Roman"/>
          <w:color w:val="000000"/>
          <w:lang w:val="en-IN" w:eastAsia="en-GB"/>
        </w:rPr>
      </w:pPr>
      <w:r w:rsidRPr="00F6299B">
        <w:rPr>
          <w:rFonts w:ascii="Times New Roman" w:eastAsia="Times New Roman" w:hAnsi="Times New Roman" w:cs="Times New Roman"/>
          <w:color w:val="000000"/>
          <w:lang w:val="en-IN" w:eastAsia="en-GB"/>
        </w:rPr>
        <w:t>Turmeric rhizome is susceptible to many diseases caused by fungal pathogens. Among the</w:t>
      </w:r>
      <w:r w:rsidRPr="005F337B">
        <w:rPr>
          <w:rFonts w:ascii="Times New Roman" w:eastAsia="Times New Roman" w:hAnsi="Times New Roman" w:cs="Times New Roman"/>
          <w:color w:val="000000"/>
          <w:lang w:val="en-IN" w:eastAsia="en-GB"/>
        </w:rPr>
        <w:t xml:space="preserve"> various diseases, rhizome rot caused by </w:t>
      </w:r>
      <w:r w:rsidRPr="005F337B">
        <w:rPr>
          <w:rFonts w:ascii="Times New Roman" w:eastAsia="Times New Roman" w:hAnsi="Times New Roman" w:cs="Times New Roman"/>
          <w:i/>
          <w:iCs/>
          <w:color w:val="000000"/>
          <w:lang w:val="en-IN" w:eastAsia="en-GB"/>
        </w:rPr>
        <w:t>Pythium</w:t>
      </w:r>
      <w:r w:rsidRPr="005F337B">
        <w:rPr>
          <w:rFonts w:ascii="Times New Roman" w:eastAsia="Times New Roman" w:hAnsi="Times New Roman" w:cs="Times New Roman"/>
          <w:color w:val="000000"/>
          <w:lang w:val="en-IN" w:eastAsia="en-GB"/>
        </w:rPr>
        <w:t xml:space="preserve"> </w:t>
      </w:r>
      <w:r w:rsidRPr="005F337B">
        <w:rPr>
          <w:rFonts w:ascii="Times New Roman" w:eastAsia="Times New Roman" w:hAnsi="Times New Roman" w:cs="Times New Roman"/>
          <w:i/>
          <w:iCs/>
          <w:color w:val="000000"/>
          <w:lang w:val="en-IN" w:eastAsia="en-GB"/>
        </w:rPr>
        <w:t>sp</w:t>
      </w:r>
      <w:r w:rsidR="00350D17">
        <w:rPr>
          <w:rFonts w:ascii="Times New Roman" w:eastAsia="Times New Roman" w:hAnsi="Times New Roman" w:cs="Times New Roman"/>
          <w:i/>
          <w:iCs/>
          <w:color w:val="000000"/>
          <w:lang w:val="en-IN" w:eastAsia="en-GB"/>
        </w:rPr>
        <w:t>p.</w:t>
      </w:r>
      <w:r w:rsidRPr="005F337B">
        <w:rPr>
          <w:rFonts w:ascii="Times New Roman" w:eastAsia="Times New Roman" w:hAnsi="Times New Roman" w:cs="Times New Roman"/>
          <w:color w:val="000000"/>
          <w:lang w:val="en-IN" w:eastAsia="en-GB"/>
        </w:rPr>
        <w:t xml:space="preserve"> is a</w:t>
      </w:r>
      <w:r>
        <w:rPr>
          <w:rFonts w:ascii="Times New Roman" w:eastAsia="Times New Roman" w:hAnsi="Times New Roman" w:cs="Times New Roman"/>
          <w:color w:val="000000"/>
          <w:lang w:val="en-IN" w:eastAsia="en-GB"/>
        </w:rPr>
        <w:t xml:space="preserve"> </w:t>
      </w:r>
      <w:r w:rsidRPr="005F337B">
        <w:rPr>
          <w:rFonts w:ascii="Times New Roman" w:eastAsia="Times New Roman" w:hAnsi="Times New Roman" w:cs="Times New Roman"/>
          <w:color w:val="000000"/>
          <w:lang w:val="en-IN" w:eastAsia="en-GB"/>
        </w:rPr>
        <w:t>major problem in all turmeric</w:t>
      </w:r>
      <w:r w:rsidR="00350D17">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growing areas of India (</w:t>
      </w:r>
      <w:proofErr w:type="spellStart"/>
      <w:r w:rsidRPr="005F337B">
        <w:rPr>
          <w:rFonts w:ascii="Times New Roman" w:eastAsia="Times New Roman" w:hAnsi="Times New Roman" w:cs="Times New Roman"/>
          <w:color w:val="000000"/>
          <w:lang w:val="en-IN" w:eastAsia="en-GB"/>
        </w:rPr>
        <w:t>Rathaiah</w:t>
      </w:r>
      <w:proofErr w:type="spellEnd"/>
      <w:r w:rsidRPr="005F337B">
        <w:rPr>
          <w:rFonts w:ascii="Times New Roman" w:eastAsia="Times New Roman" w:hAnsi="Times New Roman" w:cs="Times New Roman"/>
          <w:color w:val="000000"/>
          <w:lang w:val="en-IN" w:eastAsia="en-GB"/>
        </w:rPr>
        <w:t xml:space="preserve">, 1980). The symptoms of the disease include </w:t>
      </w:r>
      <w:r w:rsidRPr="005F337B">
        <w:rPr>
          <w:rFonts w:ascii="Times New Roman" w:eastAsia="Times New Roman" w:hAnsi="Times New Roman" w:cs="Times New Roman"/>
          <w:i/>
          <w:iCs/>
          <w:color w:val="000000"/>
          <w:lang w:val="en-IN" w:eastAsia="en-GB"/>
        </w:rPr>
        <w:t>viz</w:t>
      </w:r>
      <w:r w:rsidRPr="005F337B">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toppling down of infected tillers, rotting of roots</w:t>
      </w:r>
      <w:r w:rsidR="001108BC">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 and the affected rhizome becoming hollow with only fibrous tissues left behind, leading to a loss of up to 95 per</w:t>
      </w:r>
      <w:r w:rsidR="00F75EC9">
        <w:rPr>
          <w:rFonts w:ascii="Times New Roman" w:eastAsia="Times New Roman" w:hAnsi="Times New Roman" w:cs="Times New Roman"/>
          <w:color w:val="000000"/>
          <w:lang w:val="en-IN" w:eastAsia="en-GB"/>
        </w:rPr>
        <w:t xml:space="preserve"> </w:t>
      </w:r>
      <w:r w:rsidRPr="005F337B">
        <w:rPr>
          <w:rFonts w:ascii="Times New Roman" w:eastAsia="Times New Roman" w:hAnsi="Times New Roman" w:cs="Times New Roman"/>
          <w:color w:val="000000"/>
          <w:lang w:val="en-IN" w:eastAsia="en-GB"/>
        </w:rPr>
        <w:t>cent crop yield. Management of the disease using fungicides has led to the development of resistant strains of pathogens. Hence</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 this study was c</w:t>
      </w:r>
      <w:r w:rsidR="00350D17">
        <w:rPr>
          <w:rFonts w:ascii="Times New Roman" w:eastAsia="Times New Roman" w:hAnsi="Times New Roman" w:cs="Times New Roman"/>
          <w:color w:val="000000"/>
          <w:lang w:val="en-IN" w:eastAsia="en-GB"/>
        </w:rPr>
        <w:t>onduct</w:t>
      </w:r>
      <w:r w:rsidRPr="005F337B">
        <w:rPr>
          <w:rFonts w:ascii="Times New Roman" w:eastAsia="Times New Roman" w:hAnsi="Times New Roman" w:cs="Times New Roman"/>
          <w:color w:val="000000"/>
          <w:lang w:val="en-IN" w:eastAsia="en-GB"/>
        </w:rPr>
        <w:t xml:space="preserve">ed </w:t>
      </w:r>
      <w:r w:rsidR="00350D17">
        <w:rPr>
          <w:rFonts w:ascii="Times New Roman" w:eastAsia="Times New Roman" w:hAnsi="Times New Roman" w:cs="Times New Roman"/>
          <w:color w:val="000000"/>
          <w:lang w:val="en-IN" w:eastAsia="en-GB"/>
        </w:rPr>
        <w:t>to</w:t>
      </w:r>
      <w:r w:rsidRPr="005F337B">
        <w:rPr>
          <w:rFonts w:ascii="Times New Roman" w:eastAsia="Times New Roman" w:hAnsi="Times New Roman" w:cs="Times New Roman"/>
          <w:color w:val="000000"/>
          <w:lang w:val="en-IN" w:eastAsia="en-GB"/>
        </w:rPr>
        <w:t xml:space="preserve"> </w:t>
      </w:r>
      <w:r w:rsidR="00350D17">
        <w:rPr>
          <w:rFonts w:ascii="Times New Roman" w:eastAsia="Times New Roman" w:hAnsi="Times New Roman" w:cs="Times New Roman"/>
          <w:color w:val="000000"/>
          <w:lang w:val="en-IN" w:eastAsia="en-GB"/>
        </w:rPr>
        <w:t>investigate</w:t>
      </w:r>
      <w:r w:rsidRPr="005F337B">
        <w:rPr>
          <w:rFonts w:ascii="Times New Roman" w:eastAsia="Times New Roman" w:hAnsi="Times New Roman" w:cs="Times New Roman"/>
          <w:color w:val="000000"/>
          <w:lang w:val="en-IN" w:eastAsia="en-GB"/>
        </w:rPr>
        <w:t xml:space="preserve"> the eco</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friendly management of rhizome rot </w:t>
      </w:r>
      <w:r w:rsidR="00350D17">
        <w:rPr>
          <w:rFonts w:ascii="Times New Roman" w:eastAsia="Times New Roman" w:hAnsi="Times New Roman" w:cs="Times New Roman"/>
          <w:color w:val="000000"/>
          <w:lang w:val="en-IN" w:eastAsia="en-GB"/>
        </w:rPr>
        <w:t>in</w:t>
      </w:r>
      <w:r w:rsidRPr="005F337B">
        <w:rPr>
          <w:rFonts w:ascii="Times New Roman" w:eastAsia="Times New Roman" w:hAnsi="Times New Roman" w:cs="Times New Roman"/>
          <w:color w:val="000000"/>
          <w:lang w:val="en-IN" w:eastAsia="en-GB"/>
        </w:rPr>
        <w:t xml:space="preserve"> turmeric using antagonistic biocontrol agents.</w:t>
      </w:r>
    </w:p>
    <w:p w14:paraId="02667BEE" w14:textId="77777777" w:rsidR="004847BC" w:rsidRDefault="004847BC" w:rsidP="00BB3C80">
      <w:pPr>
        <w:spacing w:after="0" w:line="360" w:lineRule="auto"/>
        <w:jc w:val="both"/>
        <w:rPr>
          <w:rFonts w:ascii="Times New Roman" w:eastAsia="Times New Roman" w:hAnsi="Times New Roman" w:cs="Times New Roman"/>
          <w:b/>
          <w:bCs/>
          <w:color w:val="000000"/>
          <w:lang w:val="en-IN" w:eastAsia="en-GB"/>
        </w:rPr>
      </w:pPr>
      <w:r w:rsidRPr="004847BC">
        <w:rPr>
          <w:rFonts w:ascii="Times New Roman" w:eastAsia="Times New Roman" w:hAnsi="Times New Roman" w:cs="Times New Roman"/>
          <w:b/>
          <w:bCs/>
          <w:color w:val="000000"/>
          <w:lang w:val="en-IN" w:eastAsia="en-GB"/>
        </w:rPr>
        <w:t>Material and methods</w:t>
      </w:r>
    </w:p>
    <w:p w14:paraId="30AD18A0" w14:textId="77777777" w:rsidR="00457986" w:rsidRPr="00457986" w:rsidRDefault="00457986" w:rsidP="00BB3C80">
      <w:pPr>
        <w:spacing w:after="0" w:line="360" w:lineRule="auto"/>
        <w:jc w:val="both"/>
        <w:rPr>
          <w:rFonts w:ascii="Times New Roman" w:eastAsia="Times New Roman" w:hAnsi="Times New Roman" w:cs="Times New Roman"/>
          <w:color w:val="000000"/>
          <w:lang w:val="en-IN" w:eastAsia="en-GB"/>
        </w:rPr>
      </w:pPr>
      <w:r w:rsidRPr="00457986">
        <w:rPr>
          <w:rFonts w:ascii="Times New Roman" w:eastAsia="Times New Roman" w:hAnsi="Times New Roman" w:cs="Times New Roman"/>
          <w:color w:val="000000"/>
          <w:lang w:val="en-IN" w:eastAsia="en-GB"/>
        </w:rPr>
        <w:t xml:space="preserve">The present investigation was conducted at College of Horticulture, </w:t>
      </w:r>
      <w:proofErr w:type="spellStart"/>
      <w:r w:rsidRPr="00457986">
        <w:rPr>
          <w:rFonts w:ascii="Times New Roman" w:eastAsia="Times New Roman" w:hAnsi="Times New Roman" w:cs="Times New Roman"/>
          <w:color w:val="000000"/>
          <w:lang w:val="en-IN" w:eastAsia="en-GB"/>
        </w:rPr>
        <w:t>Rajendranagar</w:t>
      </w:r>
      <w:proofErr w:type="spellEnd"/>
      <w:r w:rsidRPr="00457986">
        <w:rPr>
          <w:rFonts w:ascii="Times New Roman" w:eastAsia="Times New Roman" w:hAnsi="Times New Roman" w:cs="Times New Roman"/>
          <w:color w:val="000000"/>
          <w:lang w:val="en-IN" w:eastAsia="en-GB"/>
        </w:rPr>
        <w:t xml:space="preserve"> during 20</w:t>
      </w:r>
      <w:r>
        <w:rPr>
          <w:rFonts w:ascii="Times New Roman" w:eastAsia="Times New Roman" w:hAnsi="Times New Roman" w:cs="Times New Roman"/>
          <w:color w:val="000000"/>
          <w:lang w:val="en-IN" w:eastAsia="en-GB"/>
        </w:rPr>
        <w:t>21</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22</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 xml:space="preserve"> </w:t>
      </w:r>
      <w:r w:rsidRPr="00457986">
        <w:rPr>
          <w:rFonts w:ascii="Times New Roman" w:eastAsia="Times New Roman" w:hAnsi="Times New Roman" w:cs="Times New Roman"/>
          <w:color w:val="000000"/>
          <w:lang w:val="en-IN" w:eastAsia="en-GB"/>
        </w:rPr>
        <w:t>The experiment was laid out in Factorial randomized block design (FRBD) with 1</w:t>
      </w:r>
      <w:r>
        <w:rPr>
          <w:rFonts w:ascii="Times New Roman" w:eastAsia="Times New Roman" w:hAnsi="Times New Roman" w:cs="Times New Roman"/>
          <w:color w:val="000000"/>
          <w:lang w:val="en-IN" w:eastAsia="en-GB"/>
        </w:rPr>
        <w:t>2</w:t>
      </w:r>
      <w:r w:rsidRPr="00457986">
        <w:rPr>
          <w:rFonts w:ascii="Times New Roman" w:eastAsia="Times New Roman" w:hAnsi="Times New Roman" w:cs="Times New Roman"/>
          <w:color w:val="000000"/>
          <w:lang w:val="en-IN" w:eastAsia="en-GB"/>
        </w:rPr>
        <w:t xml:space="preserve"> treatments and </w:t>
      </w:r>
      <w:r>
        <w:rPr>
          <w:rFonts w:ascii="Times New Roman" w:eastAsia="Times New Roman" w:hAnsi="Times New Roman" w:cs="Times New Roman"/>
          <w:color w:val="000000"/>
          <w:lang w:val="en-IN" w:eastAsia="en-GB"/>
        </w:rPr>
        <w:t>3</w:t>
      </w:r>
      <w:r w:rsidRPr="00457986">
        <w:rPr>
          <w:rFonts w:ascii="Times New Roman" w:eastAsia="Times New Roman" w:hAnsi="Times New Roman" w:cs="Times New Roman"/>
          <w:color w:val="000000"/>
          <w:lang w:val="en-IN" w:eastAsia="en-GB"/>
        </w:rPr>
        <w:t xml:space="preserve"> replications. The treatments used in this experiment are as follows:</w:t>
      </w:r>
    </w:p>
    <w:p w14:paraId="7B9690AF" w14:textId="77777777" w:rsidR="005B5A72" w:rsidRPr="005B5A72" w:rsidRDefault="005B5A72" w:rsidP="00BB3C80">
      <w:pPr>
        <w:pStyle w:val="Default"/>
        <w:spacing w:line="360" w:lineRule="auto"/>
        <w:jc w:val="both"/>
        <w:rPr>
          <w:sz w:val="22"/>
          <w:szCs w:val="22"/>
        </w:rPr>
      </w:pPr>
      <w:r w:rsidRPr="005B5A72">
        <w:rPr>
          <w:sz w:val="22"/>
          <w:szCs w:val="22"/>
        </w:rPr>
        <w:t xml:space="preserve">Crop                                       </w:t>
      </w:r>
      <w:r w:rsidRPr="005B5A72">
        <w:rPr>
          <w:sz w:val="22"/>
          <w:szCs w:val="22"/>
        </w:rPr>
        <w:tab/>
        <w:t>:   Turmeric (</w:t>
      </w:r>
      <w:r w:rsidRPr="005B5A72">
        <w:rPr>
          <w:i/>
          <w:sz w:val="22"/>
          <w:szCs w:val="22"/>
        </w:rPr>
        <w:t xml:space="preserve">Curcuma longa </w:t>
      </w:r>
      <w:r w:rsidRPr="005B5A72">
        <w:rPr>
          <w:sz w:val="22"/>
          <w:szCs w:val="22"/>
        </w:rPr>
        <w:t>L.)</w:t>
      </w:r>
    </w:p>
    <w:p w14:paraId="5A398342" w14:textId="77777777" w:rsidR="005B5A72" w:rsidRPr="005B5A72" w:rsidRDefault="005B5A72" w:rsidP="00BB3C80">
      <w:pPr>
        <w:pStyle w:val="Default"/>
        <w:spacing w:line="360" w:lineRule="auto"/>
        <w:jc w:val="both"/>
        <w:rPr>
          <w:sz w:val="22"/>
          <w:szCs w:val="22"/>
        </w:rPr>
      </w:pPr>
      <w:r w:rsidRPr="005B5A72">
        <w:rPr>
          <w:sz w:val="22"/>
          <w:szCs w:val="22"/>
        </w:rPr>
        <w:t xml:space="preserve">Number of treatments            </w:t>
      </w:r>
      <w:r w:rsidRPr="005B5A72">
        <w:rPr>
          <w:sz w:val="22"/>
          <w:szCs w:val="22"/>
        </w:rPr>
        <w:tab/>
        <w:t>:   12</w:t>
      </w:r>
    </w:p>
    <w:p w14:paraId="6B6D5437" w14:textId="77777777" w:rsidR="005B5A72" w:rsidRPr="005B5A72" w:rsidRDefault="005B5A72" w:rsidP="00BB3C80">
      <w:pPr>
        <w:pStyle w:val="Default"/>
        <w:spacing w:line="360" w:lineRule="auto"/>
        <w:jc w:val="both"/>
        <w:rPr>
          <w:sz w:val="22"/>
          <w:szCs w:val="22"/>
        </w:rPr>
      </w:pPr>
      <w:r w:rsidRPr="005B5A72">
        <w:rPr>
          <w:sz w:val="22"/>
          <w:szCs w:val="22"/>
        </w:rPr>
        <w:t xml:space="preserve">Replications                           </w:t>
      </w:r>
      <w:r w:rsidRPr="005B5A72">
        <w:rPr>
          <w:sz w:val="22"/>
          <w:szCs w:val="22"/>
        </w:rPr>
        <w:tab/>
        <w:t xml:space="preserve">:   </w:t>
      </w:r>
      <w:r>
        <w:rPr>
          <w:sz w:val="22"/>
          <w:szCs w:val="22"/>
        </w:rPr>
        <w:t>0</w:t>
      </w:r>
      <w:r w:rsidRPr="005B5A72">
        <w:rPr>
          <w:sz w:val="22"/>
          <w:szCs w:val="22"/>
        </w:rPr>
        <w:t>3</w:t>
      </w:r>
    </w:p>
    <w:p w14:paraId="5C44A8A1" w14:textId="77777777" w:rsidR="005B5A72" w:rsidRPr="005B5A72" w:rsidRDefault="005B5A72" w:rsidP="00BB3C80">
      <w:pPr>
        <w:pStyle w:val="Default"/>
        <w:spacing w:line="360" w:lineRule="auto"/>
        <w:jc w:val="both"/>
        <w:rPr>
          <w:sz w:val="22"/>
          <w:szCs w:val="22"/>
        </w:rPr>
      </w:pPr>
      <w:r w:rsidRPr="005B5A72">
        <w:rPr>
          <w:sz w:val="22"/>
          <w:szCs w:val="22"/>
        </w:rPr>
        <w:t xml:space="preserve">Design                                    </w:t>
      </w:r>
      <w:r w:rsidRPr="005B5A72">
        <w:rPr>
          <w:sz w:val="22"/>
          <w:szCs w:val="22"/>
        </w:rPr>
        <w:tab/>
        <w:t>:   Factorial RBD</w:t>
      </w:r>
      <w:r w:rsidRPr="005B5A72">
        <w:rPr>
          <w:sz w:val="22"/>
          <w:szCs w:val="22"/>
        </w:rPr>
        <w:tab/>
      </w:r>
      <w:r w:rsidRPr="005B5A72">
        <w:rPr>
          <w:sz w:val="22"/>
          <w:szCs w:val="22"/>
        </w:rPr>
        <w:tab/>
      </w:r>
      <w:r w:rsidRPr="005B5A72">
        <w:rPr>
          <w:sz w:val="22"/>
          <w:szCs w:val="22"/>
        </w:rPr>
        <w:tab/>
      </w:r>
      <w:r w:rsidRPr="005B5A72">
        <w:rPr>
          <w:sz w:val="22"/>
          <w:szCs w:val="22"/>
        </w:rPr>
        <w:tab/>
        <w:t xml:space="preserve"> </w:t>
      </w:r>
    </w:p>
    <w:p w14:paraId="510622FF" w14:textId="77777777" w:rsidR="005B5A72" w:rsidRPr="005B5A72" w:rsidRDefault="005B5A72" w:rsidP="00BB3C80">
      <w:pPr>
        <w:pStyle w:val="Default"/>
        <w:spacing w:line="360" w:lineRule="auto"/>
        <w:jc w:val="both"/>
        <w:rPr>
          <w:sz w:val="22"/>
          <w:szCs w:val="22"/>
        </w:rPr>
      </w:pPr>
      <w:r w:rsidRPr="005B5A72">
        <w:rPr>
          <w:sz w:val="22"/>
          <w:szCs w:val="22"/>
        </w:rPr>
        <w:t xml:space="preserve">Season                                    </w:t>
      </w:r>
      <w:r w:rsidRPr="005B5A72">
        <w:rPr>
          <w:sz w:val="22"/>
          <w:szCs w:val="22"/>
        </w:rPr>
        <w:tab/>
        <w:t xml:space="preserve">:   </w:t>
      </w:r>
      <w:r w:rsidRPr="005B5A72">
        <w:rPr>
          <w:i/>
          <w:sz w:val="22"/>
          <w:szCs w:val="22"/>
        </w:rPr>
        <w:t>Kharif</w:t>
      </w:r>
      <w:r w:rsidRPr="005B5A72">
        <w:rPr>
          <w:sz w:val="22"/>
          <w:szCs w:val="22"/>
        </w:rPr>
        <w:t>, 2021-22</w:t>
      </w:r>
    </w:p>
    <w:p w14:paraId="737969CC" w14:textId="77777777" w:rsidR="005B5A72" w:rsidRPr="005B5A72" w:rsidRDefault="005B5A72" w:rsidP="00BB3C80">
      <w:pPr>
        <w:pStyle w:val="Default"/>
        <w:spacing w:line="360" w:lineRule="auto"/>
        <w:jc w:val="both"/>
        <w:rPr>
          <w:sz w:val="22"/>
          <w:szCs w:val="22"/>
        </w:rPr>
      </w:pPr>
      <w:r w:rsidRPr="005B5A72">
        <w:rPr>
          <w:sz w:val="22"/>
          <w:szCs w:val="22"/>
        </w:rPr>
        <w:t xml:space="preserve">Spacing           </w:t>
      </w:r>
      <w:r w:rsidRPr="005B5A72">
        <w:rPr>
          <w:sz w:val="22"/>
          <w:szCs w:val="22"/>
        </w:rPr>
        <w:tab/>
      </w:r>
      <w:r w:rsidRPr="005B5A72">
        <w:rPr>
          <w:sz w:val="22"/>
          <w:szCs w:val="22"/>
        </w:rPr>
        <w:tab/>
        <w:t xml:space="preserve">   </w:t>
      </w:r>
      <w:r w:rsidRPr="005B5A72">
        <w:rPr>
          <w:sz w:val="22"/>
          <w:szCs w:val="22"/>
        </w:rPr>
        <w:tab/>
        <w:t>:   60 x 30 cm</w:t>
      </w:r>
    </w:p>
    <w:p w14:paraId="13DCBD29" w14:textId="77777777" w:rsidR="005B5A72" w:rsidRPr="005B5A72" w:rsidRDefault="005B5A72" w:rsidP="00BB3C80">
      <w:pPr>
        <w:pStyle w:val="Default"/>
        <w:spacing w:line="360" w:lineRule="auto"/>
        <w:jc w:val="both"/>
        <w:rPr>
          <w:sz w:val="22"/>
          <w:szCs w:val="22"/>
        </w:rPr>
      </w:pPr>
      <w:r w:rsidRPr="005B5A72">
        <w:rPr>
          <w:sz w:val="22"/>
          <w:szCs w:val="22"/>
        </w:rPr>
        <w:t xml:space="preserve">Plot size  </w:t>
      </w:r>
      <w:r w:rsidRPr="005B5A72">
        <w:rPr>
          <w:sz w:val="22"/>
          <w:szCs w:val="22"/>
        </w:rPr>
        <w:tab/>
      </w:r>
      <w:r w:rsidRPr="005B5A72">
        <w:rPr>
          <w:sz w:val="22"/>
          <w:szCs w:val="22"/>
        </w:rPr>
        <w:tab/>
      </w:r>
      <w:r w:rsidRPr="005B5A72">
        <w:rPr>
          <w:sz w:val="22"/>
          <w:szCs w:val="22"/>
        </w:rPr>
        <w:tab/>
        <w:t>:   3.0 m x 3.0 m</w:t>
      </w:r>
    </w:p>
    <w:p w14:paraId="16517FBA" w14:textId="77777777" w:rsidR="005B5A72" w:rsidRPr="005B5A72" w:rsidRDefault="005B5A72" w:rsidP="00BB3C80">
      <w:pPr>
        <w:pStyle w:val="Default"/>
        <w:spacing w:line="360" w:lineRule="auto"/>
        <w:jc w:val="both"/>
        <w:rPr>
          <w:sz w:val="22"/>
          <w:szCs w:val="22"/>
        </w:rPr>
      </w:pPr>
      <w:r w:rsidRPr="005B5A72">
        <w:rPr>
          <w:sz w:val="22"/>
          <w:szCs w:val="22"/>
        </w:rPr>
        <w:t xml:space="preserve">Location        </w:t>
      </w:r>
      <w:r w:rsidRPr="005B5A72">
        <w:rPr>
          <w:sz w:val="22"/>
          <w:szCs w:val="22"/>
        </w:rPr>
        <w:tab/>
      </w:r>
      <w:r w:rsidRPr="005B5A72">
        <w:rPr>
          <w:sz w:val="22"/>
          <w:szCs w:val="22"/>
        </w:rPr>
        <w:tab/>
        <w:t xml:space="preserve">   </w:t>
      </w:r>
      <w:r w:rsidRPr="005B5A72">
        <w:rPr>
          <w:sz w:val="22"/>
          <w:szCs w:val="22"/>
        </w:rPr>
        <w:tab/>
        <w:t xml:space="preserve">:   PG Student’s Research </w:t>
      </w:r>
      <w:r>
        <w:rPr>
          <w:sz w:val="22"/>
          <w:szCs w:val="22"/>
        </w:rPr>
        <w:t>F</w:t>
      </w:r>
      <w:r w:rsidRPr="005B5A72">
        <w:rPr>
          <w:sz w:val="22"/>
          <w:szCs w:val="22"/>
        </w:rPr>
        <w:t xml:space="preserve">arm, College of </w:t>
      </w:r>
    </w:p>
    <w:p w14:paraId="4F9DAE07" w14:textId="77777777" w:rsidR="005B5A72" w:rsidRDefault="005B5A72" w:rsidP="00BB3C80">
      <w:pPr>
        <w:pStyle w:val="Default"/>
        <w:spacing w:line="360" w:lineRule="auto"/>
        <w:jc w:val="both"/>
        <w:rPr>
          <w:sz w:val="22"/>
          <w:szCs w:val="22"/>
        </w:rPr>
      </w:pPr>
      <w:r>
        <w:rPr>
          <w:sz w:val="22"/>
          <w:szCs w:val="22"/>
        </w:rPr>
        <w:t xml:space="preserve">                                                      </w:t>
      </w:r>
      <w:r w:rsidRPr="005B5A72">
        <w:rPr>
          <w:sz w:val="22"/>
          <w:szCs w:val="22"/>
        </w:rPr>
        <w:t xml:space="preserve">  Horticulture, </w:t>
      </w:r>
      <w:proofErr w:type="spellStart"/>
      <w:r w:rsidRPr="005B5A72">
        <w:rPr>
          <w:sz w:val="22"/>
          <w:szCs w:val="22"/>
        </w:rPr>
        <w:t>Rajendranagar</w:t>
      </w:r>
      <w:proofErr w:type="spellEnd"/>
      <w:r w:rsidRPr="005B5A72">
        <w:rPr>
          <w:sz w:val="22"/>
          <w:szCs w:val="22"/>
        </w:rPr>
        <w:t>, Hyderabad</w:t>
      </w:r>
    </w:p>
    <w:p w14:paraId="6F2A29DE" w14:textId="77777777" w:rsidR="005D73C1" w:rsidRPr="005D73C1" w:rsidRDefault="00C35E0B" w:rsidP="005D73C1">
      <w:pPr>
        <w:pStyle w:val="Default"/>
        <w:spacing w:line="360" w:lineRule="auto"/>
        <w:jc w:val="both"/>
        <w:rPr>
          <w:sz w:val="22"/>
          <w:szCs w:val="22"/>
        </w:rPr>
      </w:pPr>
      <w:r w:rsidRPr="005D73C1">
        <w:rPr>
          <w:b/>
          <w:sz w:val="22"/>
          <w:szCs w:val="22"/>
        </w:rPr>
        <w:t>Treatment Details:</w:t>
      </w:r>
    </w:p>
    <w:p w14:paraId="3F9515FF" w14:textId="77777777" w:rsidR="005D73C1" w:rsidRPr="005D73C1" w:rsidRDefault="005D73C1" w:rsidP="005D73C1">
      <w:pPr>
        <w:pStyle w:val="Default"/>
        <w:spacing w:line="360" w:lineRule="auto"/>
        <w:jc w:val="both"/>
        <w:rPr>
          <w:b/>
          <w:sz w:val="22"/>
          <w:szCs w:val="22"/>
        </w:rPr>
      </w:pPr>
      <w:r w:rsidRPr="005D73C1">
        <w:rPr>
          <w:b/>
          <w:sz w:val="22"/>
          <w:szCs w:val="22"/>
        </w:rPr>
        <w:t>Factor – I: Best treatments of experiment (M)</w:t>
      </w:r>
    </w:p>
    <w:p w14:paraId="5579A44A"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1</w:t>
      </w:r>
      <w:r w:rsidRPr="005D73C1">
        <w:rPr>
          <w:b/>
          <w:bCs/>
          <w:sz w:val="22"/>
          <w:szCs w:val="22"/>
        </w:rPr>
        <w:t xml:space="preserve"> :</w:t>
      </w:r>
      <w:r w:rsidRPr="005D73C1">
        <w:rPr>
          <w:sz w:val="22"/>
          <w:szCs w:val="22"/>
        </w:rPr>
        <w:t xml:space="preserve"> First best treatment of first experiment (Vertical split of mother rhizome of Salem)</w:t>
      </w:r>
    </w:p>
    <w:p w14:paraId="36A07DC1"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2</w:t>
      </w:r>
      <w:r w:rsidR="00237F8D">
        <w:rPr>
          <w:b/>
          <w:bCs/>
          <w:sz w:val="22"/>
          <w:szCs w:val="22"/>
        </w:rPr>
        <w:t xml:space="preserve"> </w:t>
      </w:r>
      <w:r w:rsidRPr="005D73C1">
        <w:rPr>
          <w:b/>
          <w:bCs/>
          <w:sz w:val="22"/>
          <w:szCs w:val="22"/>
        </w:rPr>
        <w:t>:</w:t>
      </w:r>
      <w:r w:rsidRPr="005D73C1">
        <w:rPr>
          <w:sz w:val="22"/>
          <w:szCs w:val="22"/>
        </w:rPr>
        <w:t xml:space="preserve"> Second best treatment of first experiment (Full mother rhizome of Salem)</w:t>
      </w:r>
    </w:p>
    <w:p w14:paraId="46052AE8"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3</w:t>
      </w:r>
      <w:r w:rsidRPr="005D73C1">
        <w:rPr>
          <w:b/>
          <w:bCs/>
          <w:sz w:val="22"/>
          <w:szCs w:val="22"/>
        </w:rPr>
        <w:t xml:space="preserve"> :</w:t>
      </w:r>
      <w:r w:rsidRPr="005D73C1">
        <w:rPr>
          <w:sz w:val="22"/>
          <w:szCs w:val="22"/>
        </w:rPr>
        <w:t xml:space="preserve"> First best treatment of second experiment (FYM 45 t ha</w:t>
      </w:r>
      <w:r w:rsidRPr="005D73C1">
        <w:rPr>
          <w:sz w:val="22"/>
          <w:szCs w:val="22"/>
          <w:vertAlign w:val="superscript"/>
        </w:rPr>
        <w:t>-1</w:t>
      </w:r>
      <w:r w:rsidRPr="005D73C1">
        <w:rPr>
          <w:sz w:val="22"/>
          <w:szCs w:val="22"/>
        </w:rPr>
        <w:t xml:space="preserve"> + AMC (</w:t>
      </w:r>
      <w:proofErr w:type="spellStart"/>
      <w:r w:rsidRPr="005D73C1">
        <w:rPr>
          <w:sz w:val="22"/>
          <w:szCs w:val="22"/>
        </w:rPr>
        <w:t>Arka</w:t>
      </w:r>
      <w:proofErr w:type="spellEnd"/>
      <w:r w:rsidRPr="005D73C1">
        <w:rPr>
          <w:sz w:val="22"/>
          <w:szCs w:val="22"/>
        </w:rPr>
        <w:t xml:space="preserve"> microbial consortium)  1 l q</w:t>
      </w:r>
      <w:r w:rsidRPr="005D73C1">
        <w:rPr>
          <w:sz w:val="22"/>
          <w:szCs w:val="22"/>
          <w:vertAlign w:val="superscript"/>
        </w:rPr>
        <w:t>-1</w:t>
      </w:r>
      <w:r w:rsidRPr="005D73C1">
        <w:rPr>
          <w:sz w:val="22"/>
          <w:szCs w:val="22"/>
        </w:rPr>
        <w:t xml:space="preserve"> manure + First best treatment of first experiment (Vertical split of mother rhizome of Salem)</w:t>
      </w:r>
    </w:p>
    <w:p w14:paraId="4F4BDF4C"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4</w:t>
      </w:r>
      <w:r w:rsidRPr="005D73C1">
        <w:rPr>
          <w:b/>
          <w:bCs/>
          <w:sz w:val="22"/>
          <w:szCs w:val="22"/>
        </w:rPr>
        <w:t xml:space="preserve"> :</w:t>
      </w:r>
      <w:r w:rsidRPr="005D73C1">
        <w:rPr>
          <w:sz w:val="22"/>
          <w:szCs w:val="22"/>
        </w:rPr>
        <w:t>Second best treatment of second experiment (Vermicompost 14 t ha</w:t>
      </w:r>
      <w:r w:rsidRPr="005D73C1">
        <w:rPr>
          <w:sz w:val="22"/>
          <w:szCs w:val="22"/>
          <w:vertAlign w:val="superscript"/>
        </w:rPr>
        <w:t>-1</w:t>
      </w:r>
      <w:r w:rsidRPr="005D73C1">
        <w:rPr>
          <w:sz w:val="22"/>
          <w:szCs w:val="22"/>
        </w:rPr>
        <w:t xml:space="preserve"> + AMC (</w:t>
      </w:r>
      <w:proofErr w:type="spellStart"/>
      <w:r w:rsidRPr="005D73C1">
        <w:rPr>
          <w:sz w:val="22"/>
          <w:szCs w:val="22"/>
        </w:rPr>
        <w:t>Arka</w:t>
      </w:r>
      <w:proofErr w:type="spellEnd"/>
      <w:r w:rsidRPr="005D73C1">
        <w:rPr>
          <w:sz w:val="22"/>
          <w:szCs w:val="22"/>
        </w:rPr>
        <w:t xml:space="preserve"> microbial consortium)  1 l q</w:t>
      </w:r>
      <w:r w:rsidRPr="005D73C1">
        <w:rPr>
          <w:sz w:val="22"/>
          <w:szCs w:val="22"/>
          <w:vertAlign w:val="superscript"/>
        </w:rPr>
        <w:t>-1</w:t>
      </w:r>
      <w:r w:rsidRPr="005D73C1">
        <w:rPr>
          <w:sz w:val="22"/>
          <w:szCs w:val="22"/>
        </w:rPr>
        <w:t xml:space="preserve"> compost + First best treatment of first experiment (Vertical split of mother rhizome of Salem)</w:t>
      </w:r>
    </w:p>
    <w:p w14:paraId="2CC2385C" w14:textId="77777777" w:rsidR="005D73C1" w:rsidRPr="005D73C1" w:rsidRDefault="005D73C1" w:rsidP="005D73C1">
      <w:pPr>
        <w:pStyle w:val="Default"/>
        <w:spacing w:line="360" w:lineRule="auto"/>
        <w:jc w:val="both"/>
        <w:rPr>
          <w:i/>
          <w:sz w:val="22"/>
          <w:szCs w:val="22"/>
        </w:rPr>
      </w:pPr>
      <w:r w:rsidRPr="005D73C1">
        <w:rPr>
          <w:b/>
          <w:sz w:val="22"/>
          <w:szCs w:val="22"/>
        </w:rPr>
        <w:t>Factor – II: Biocontrol agents (B)</w:t>
      </w:r>
    </w:p>
    <w:p w14:paraId="31F8DB6B" w14:textId="77777777" w:rsidR="005D73C1" w:rsidRPr="005D73C1" w:rsidRDefault="005D73C1" w:rsidP="005875BA">
      <w:pPr>
        <w:pStyle w:val="Default"/>
        <w:spacing w:line="276" w:lineRule="auto"/>
        <w:ind w:right="-143"/>
        <w:jc w:val="both"/>
        <w:rPr>
          <w:sz w:val="22"/>
          <w:szCs w:val="22"/>
        </w:rPr>
      </w:pPr>
      <w:r w:rsidRPr="005D73C1">
        <w:rPr>
          <w:b/>
          <w:bCs/>
          <w:sz w:val="22"/>
          <w:szCs w:val="22"/>
        </w:rPr>
        <w:t>B</w:t>
      </w:r>
      <w:r w:rsidRPr="005D73C1">
        <w:rPr>
          <w:b/>
          <w:bCs/>
          <w:sz w:val="22"/>
          <w:szCs w:val="22"/>
          <w:vertAlign w:val="subscript"/>
        </w:rPr>
        <w:t>1</w:t>
      </w:r>
      <w:r w:rsidRPr="005D73C1">
        <w:rPr>
          <w:b/>
          <w:bCs/>
          <w:sz w:val="22"/>
          <w:szCs w:val="22"/>
        </w:rPr>
        <w:t xml:space="preserve"> :</w:t>
      </w:r>
      <w:r w:rsidRPr="005D73C1">
        <w:rPr>
          <w:i/>
          <w:sz w:val="22"/>
          <w:szCs w:val="22"/>
        </w:rPr>
        <w:t xml:space="preserve"> Trichoderma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330661FA" w14:textId="77777777" w:rsidR="005D73C1" w:rsidRPr="005D73C1" w:rsidRDefault="005D73C1" w:rsidP="005875BA">
      <w:pPr>
        <w:pStyle w:val="Default"/>
        <w:spacing w:line="276" w:lineRule="auto"/>
        <w:jc w:val="both"/>
        <w:rPr>
          <w:sz w:val="22"/>
          <w:szCs w:val="22"/>
        </w:rPr>
      </w:pPr>
      <w:r w:rsidRPr="005D73C1">
        <w:rPr>
          <w:b/>
          <w:bCs/>
          <w:sz w:val="22"/>
          <w:szCs w:val="22"/>
        </w:rPr>
        <w:lastRenderedPageBreak/>
        <w:t>B</w:t>
      </w:r>
      <w:r w:rsidRPr="005D73C1">
        <w:rPr>
          <w:b/>
          <w:bCs/>
          <w:sz w:val="22"/>
          <w:szCs w:val="22"/>
          <w:vertAlign w:val="subscript"/>
        </w:rPr>
        <w:t>2</w:t>
      </w:r>
      <w:r w:rsidRPr="005D73C1">
        <w:rPr>
          <w:b/>
          <w:bCs/>
          <w:sz w:val="22"/>
          <w:szCs w:val="22"/>
        </w:rPr>
        <w:t xml:space="preserve"> :</w:t>
      </w:r>
      <w:r w:rsidRPr="005D73C1">
        <w:rPr>
          <w:i/>
          <w:sz w:val="22"/>
          <w:szCs w:val="22"/>
        </w:rPr>
        <w:t xml:space="preserve"> 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16E97FF3" w14:textId="77777777" w:rsidR="005D73C1" w:rsidRPr="005D73C1" w:rsidRDefault="005D73C1" w:rsidP="005875BA">
      <w:pPr>
        <w:pStyle w:val="Default"/>
        <w:spacing w:line="276" w:lineRule="auto"/>
        <w:jc w:val="both"/>
        <w:rPr>
          <w:sz w:val="22"/>
          <w:szCs w:val="22"/>
        </w:rPr>
      </w:pPr>
      <w:r w:rsidRPr="005D73C1">
        <w:rPr>
          <w:b/>
          <w:bCs/>
          <w:sz w:val="22"/>
          <w:szCs w:val="22"/>
        </w:rPr>
        <w:t>B</w:t>
      </w:r>
      <w:r w:rsidRPr="005D73C1">
        <w:rPr>
          <w:b/>
          <w:bCs/>
          <w:sz w:val="22"/>
          <w:szCs w:val="22"/>
          <w:vertAlign w:val="subscript"/>
        </w:rPr>
        <w:t>3</w:t>
      </w:r>
      <w:r w:rsidRPr="005D73C1">
        <w:rPr>
          <w:b/>
          <w:bCs/>
          <w:sz w:val="22"/>
          <w:szCs w:val="22"/>
        </w:rPr>
        <w:t xml:space="preserve"> :</w:t>
      </w:r>
      <w:r w:rsidRPr="005D73C1">
        <w:rPr>
          <w:sz w:val="22"/>
          <w:szCs w:val="22"/>
        </w:rPr>
        <w:t xml:space="preserve"> Control (RDF – 150 : 60 : 108 NPK kg ha</w:t>
      </w:r>
      <w:r w:rsidRPr="005D73C1">
        <w:rPr>
          <w:sz w:val="22"/>
          <w:szCs w:val="22"/>
          <w:vertAlign w:val="superscript"/>
        </w:rPr>
        <w:t>-1</w:t>
      </w:r>
      <w:r w:rsidRPr="005D73C1">
        <w:rPr>
          <w:sz w:val="22"/>
          <w:szCs w:val="22"/>
        </w:rPr>
        <w:t>) without biocontrol agents</w:t>
      </w:r>
    </w:p>
    <w:p w14:paraId="16DE55BC" w14:textId="77777777" w:rsidR="005D73C1" w:rsidRPr="005D73C1" w:rsidRDefault="005D73C1" w:rsidP="005D73C1">
      <w:pPr>
        <w:pStyle w:val="Default"/>
        <w:spacing w:line="360" w:lineRule="auto"/>
        <w:jc w:val="both"/>
        <w:rPr>
          <w:b/>
          <w:sz w:val="22"/>
          <w:szCs w:val="22"/>
        </w:rPr>
      </w:pPr>
      <w:r w:rsidRPr="005D73C1">
        <w:rPr>
          <w:b/>
          <w:sz w:val="22"/>
          <w:szCs w:val="22"/>
        </w:rPr>
        <w:t>Treatment combinations:</w:t>
      </w:r>
    </w:p>
    <w:p w14:paraId="6A8BD992"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 xml:space="preserve">1 </w:t>
      </w:r>
      <w:r w:rsidRPr="005D73C1">
        <w:rPr>
          <w:sz w:val="22"/>
          <w:szCs w:val="22"/>
        </w:rPr>
        <w:t xml:space="preserve">: </w:t>
      </w:r>
      <w:r w:rsidRPr="005D73C1">
        <w:rPr>
          <w:sz w:val="22"/>
          <w:szCs w:val="22"/>
        </w:rPr>
        <w:tab/>
        <w:t xml:space="preserve">First best treatment of first experiment + </w:t>
      </w:r>
      <w:r w:rsidRPr="005D73C1">
        <w:rPr>
          <w:i/>
          <w:sz w:val="22"/>
          <w:szCs w:val="22"/>
        </w:rPr>
        <w:t xml:space="preserve">Trichoderma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14:paraId="1226B2CC"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2</w:t>
      </w:r>
      <w:r w:rsidRPr="005D73C1">
        <w:rPr>
          <w:sz w:val="22"/>
          <w:szCs w:val="22"/>
        </w:rPr>
        <w:t xml:space="preserve"> : </w:t>
      </w:r>
      <w:r w:rsidRPr="005D73C1">
        <w:rPr>
          <w:sz w:val="22"/>
          <w:szCs w:val="22"/>
        </w:rPr>
        <w:tab/>
        <w:t xml:space="preserve">First best treatment of first experiment  + </w:t>
      </w:r>
      <w:r w:rsidRPr="005D73C1">
        <w:rPr>
          <w:i/>
          <w:sz w:val="22"/>
          <w:szCs w:val="22"/>
        </w:rPr>
        <w:t xml:space="preserve">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71A60024"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3</w:t>
      </w:r>
      <w:r w:rsidRPr="005D73C1">
        <w:rPr>
          <w:sz w:val="22"/>
          <w:szCs w:val="22"/>
        </w:rPr>
        <w:t>: First best treatment of first experiment + Control (RDF -150:60: 108 NPK kg ha</w:t>
      </w:r>
      <w:r w:rsidRPr="005D73C1">
        <w:rPr>
          <w:sz w:val="22"/>
          <w:szCs w:val="22"/>
          <w:vertAlign w:val="superscript"/>
        </w:rPr>
        <w:t>-1</w:t>
      </w:r>
      <w:r w:rsidRPr="005D73C1">
        <w:rPr>
          <w:sz w:val="22"/>
          <w:szCs w:val="22"/>
        </w:rPr>
        <w:t>)   without biocontrol agents</w:t>
      </w:r>
    </w:p>
    <w:p w14:paraId="08606296"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1</w:t>
      </w:r>
      <w:r w:rsidRPr="005D73C1">
        <w:rPr>
          <w:sz w:val="22"/>
          <w:szCs w:val="22"/>
        </w:rPr>
        <w:t xml:space="preserve">: Second best treatment of first experiment + </w:t>
      </w:r>
      <w:r w:rsidRPr="005D73C1">
        <w:rPr>
          <w:i/>
          <w:sz w:val="22"/>
          <w:szCs w:val="22"/>
        </w:rPr>
        <w:t xml:space="preserve">Trichoderma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14:paraId="74B2D18E"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2</w:t>
      </w:r>
      <w:r w:rsidRPr="005D73C1">
        <w:rPr>
          <w:sz w:val="22"/>
          <w:szCs w:val="22"/>
        </w:rPr>
        <w:t xml:space="preserve">: Second best treatment of first experiment + </w:t>
      </w:r>
      <w:r w:rsidRPr="005D73C1">
        <w:rPr>
          <w:i/>
          <w:sz w:val="22"/>
          <w:szCs w:val="22"/>
        </w:rPr>
        <w:t xml:space="preserve">Pseudomonas </w:t>
      </w:r>
      <w:r w:rsidRPr="005D73C1">
        <w:rPr>
          <w:i/>
          <w:sz w:val="22"/>
          <w:szCs w:val="22"/>
        </w:rPr>
        <w:tab/>
        <w:t xml:space="preserve">fluorescens </w:t>
      </w:r>
      <w:r w:rsidRPr="005D73C1">
        <w:rPr>
          <w:sz w:val="22"/>
          <w:szCs w:val="22"/>
        </w:rPr>
        <w:t>(2.5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0B1E3637"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3</w:t>
      </w:r>
      <w:r w:rsidRPr="005D73C1">
        <w:rPr>
          <w:sz w:val="22"/>
          <w:szCs w:val="22"/>
        </w:rPr>
        <w:t>: Second</w:t>
      </w:r>
      <w:r>
        <w:rPr>
          <w:sz w:val="22"/>
          <w:szCs w:val="22"/>
        </w:rPr>
        <w:t xml:space="preserve"> </w:t>
      </w:r>
      <w:r w:rsidRPr="005D73C1">
        <w:rPr>
          <w:sz w:val="22"/>
          <w:szCs w:val="22"/>
        </w:rPr>
        <w:t>best treatment of first experiment + Control (RDF -150: 60: 108 NPK kg ha</w:t>
      </w:r>
      <w:r w:rsidRPr="005D73C1">
        <w:rPr>
          <w:sz w:val="22"/>
          <w:szCs w:val="22"/>
          <w:vertAlign w:val="superscript"/>
        </w:rPr>
        <w:t>-1</w:t>
      </w:r>
      <w:r w:rsidRPr="005D73C1">
        <w:rPr>
          <w:sz w:val="22"/>
          <w:szCs w:val="22"/>
        </w:rPr>
        <w:t>) without biocontrol agents</w:t>
      </w:r>
    </w:p>
    <w:p w14:paraId="211298C0"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1</w:t>
      </w:r>
      <w:r w:rsidRPr="005D73C1">
        <w:rPr>
          <w:sz w:val="22"/>
          <w:szCs w:val="22"/>
        </w:rPr>
        <w:t xml:space="preserve">: First best treatment of second experiment + </w:t>
      </w:r>
      <w:r w:rsidRPr="005D73C1">
        <w:rPr>
          <w:i/>
          <w:sz w:val="22"/>
          <w:szCs w:val="22"/>
        </w:rPr>
        <w:t xml:space="preserve">Trichoderma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617ABD23"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2</w:t>
      </w:r>
      <w:r w:rsidRPr="005D73C1">
        <w:rPr>
          <w:sz w:val="22"/>
          <w:szCs w:val="22"/>
        </w:rPr>
        <w:t xml:space="preserve">: First best treatment of second experiment + </w:t>
      </w:r>
      <w:r w:rsidRPr="005D73C1">
        <w:rPr>
          <w:i/>
          <w:sz w:val="22"/>
          <w:szCs w:val="22"/>
        </w:rPr>
        <w:t xml:space="preserve">Pseudomonas </w:t>
      </w:r>
      <w:r w:rsidRPr="005D73C1">
        <w:rPr>
          <w:i/>
          <w:sz w:val="22"/>
          <w:szCs w:val="22"/>
        </w:rPr>
        <w:tab/>
        <w:t xml:space="preserve">fluorescens </w:t>
      </w:r>
      <w:r w:rsidRPr="005D73C1">
        <w:rPr>
          <w:sz w:val="22"/>
          <w:szCs w:val="22"/>
        </w:rPr>
        <w:t>(2.5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3CB6DB2E"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3</w:t>
      </w:r>
      <w:r w:rsidRPr="005D73C1">
        <w:rPr>
          <w:sz w:val="22"/>
          <w:szCs w:val="22"/>
        </w:rPr>
        <w:t>: First best treatment of second experiment + Control (RDF -150: 60: 108 NPK kg ha</w:t>
      </w:r>
      <w:r w:rsidRPr="005D73C1">
        <w:rPr>
          <w:sz w:val="22"/>
          <w:szCs w:val="22"/>
          <w:vertAlign w:val="superscript"/>
        </w:rPr>
        <w:t>-1</w:t>
      </w:r>
      <w:r w:rsidRPr="005D73C1">
        <w:rPr>
          <w:sz w:val="22"/>
          <w:szCs w:val="22"/>
        </w:rPr>
        <w:t>) without biocontrol agents</w:t>
      </w:r>
    </w:p>
    <w:p w14:paraId="4E034A07"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1</w:t>
      </w:r>
      <w:r w:rsidRPr="005D73C1">
        <w:rPr>
          <w:sz w:val="22"/>
          <w:szCs w:val="22"/>
        </w:rPr>
        <w:t xml:space="preserve">: Second best treatment of second experiment + </w:t>
      </w:r>
      <w:r w:rsidRPr="005D73C1">
        <w:rPr>
          <w:i/>
          <w:sz w:val="22"/>
          <w:szCs w:val="22"/>
        </w:rPr>
        <w:t xml:space="preserve">Trichoderma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6F3BD1F8"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2</w:t>
      </w:r>
      <w:r w:rsidRPr="005D73C1">
        <w:rPr>
          <w:sz w:val="22"/>
          <w:szCs w:val="22"/>
        </w:rPr>
        <w:t xml:space="preserve">: Second best treatment of second experiment + </w:t>
      </w:r>
      <w:r w:rsidRPr="005D73C1">
        <w:rPr>
          <w:i/>
          <w:sz w:val="22"/>
          <w:szCs w:val="22"/>
        </w:rPr>
        <w:t xml:space="preserve">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14:paraId="64F318B8" w14:textId="77777777" w:rsid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3</w:t>
      </w:r>
      <w:r w:rsidRPr="005D73C1">
        <w:rPr>
          <w:sz w:val="22"/>
          <w:szCs w:val="22"/>
        </w:rPr>
        <w:t>: Second best treatment of second experiment + Control (RDF -150: 60: 108 NPK kg ha</w:t>
      </w:r>
      <w:r w:rsidRPr="005D73C1">
        <w:rPr>
          <w:sz w:val="22"/>
          <w:szCs w:val="22"/>
          <w:vertAlign w:val="superscript"/>
        </w:rPr>
        <w:t>-1</w:t>
      </w:r>
      <w:r w:rsidRPr="005D73C1">
        <w:rPr>
          <w:sz w:val="22"/>
          <w:szCs w:val="22"/>
        </w:rPr>
        <w:t>) with biocontrol agents</w:t>
      </w:r>
    </w:p>
    <w:p w14:paraId="5D082DF9" w14:textId="77777777" w:rsidR="00BB3C80" w:rsidRDefault="00BB3C80" w:rsidP="00EE7479">
      <w:pPr>
        <w:pStyle w:val="Default"/>
        <w:spacing w:line="360" w:lineRule="auto"/>
        <w:jc w:val="both"/>
        <w:rPr>
          <w:b/>
          <w:bCs/>
          <w:sz w:val="22"/>
          <w:szCs w:val="22"/>
        </w:rPr>
      </w:pPr>
    </w:p>
    <w:p w14:paraId="1DD88F36" w14:textId="77777777" w:rsidR="00BB3C80" w:rsidRDefault="00BB3C80" w:rsidP="00EE7479">
      <w:pPr>
        <w:pStyle w:val="Default"/>
        <w:spacing w:line="360" w:lineRule="auto"/>
        <w:jc w:val="both"/>
        <w:rPr>
          <w:b/>
          <w:bCs/>
          <w:sz w:val="22"/>
          <w:szCs w:val="22"/>
        </w:rPr>
      </w:pPr>
    </w:p>
    <w:p w14:paraId="17FAD7B9" w14:textId="77777777" w:rsidR="00237F8D" w:rsidRDefault="00237F8D" w:rsidP="00EE7479">
      <w:pPr>
        <w:pStyle w:val="Default"/>
        <w:spacing w:line="360" w:lineRule="auto"/>
        <w:jc w:val="both"/>
        <w:rPr>
          <w:b/>
          <w:bCs/>
          <w:sz w:val="22"/>
          <w:szCs w:val="22"/>
        </w:rPr>
      </w:pPr>
    </w:p>
    <w:p w14:paraId="0D32842A" w14:textId="77777777" w:rsidR="00237F8D" w:rsidRDefault="00237F8D" w:rsidP="00EE7479">
      <w:pPr>
        <w:pStyle w:val="Default"/>
        <w:spacing w:line="360" w:lineRule="auto"/>
        <w:jc w:val="both"/>
        <w:rPr>
          <w:b/>
          <w:bCs/>
          <w:sz w:val="22"/>
          <w:szCs w:val="22"/>
        </w:rPr>
      </w:pPr>
    </w:p>
    <w:p w14:paraId="6604FC53" w14:textId="77777777" w:rsidR="002F2DA2" w:rsidRDefault="002F2DA2" w:rsidP="00EE7479">
      <w:pPr>
        <w:pStyle w:val="Default"/>
        <w:spacing w:line="360" w:lineRule="auto"/>
        <w:jc w:val="both"/>
        <w:rPr>
          <w:b/>
          <w:bCs/>
          <w:sz w:val="22"/>
          <w:szCs w:val="22"/>
        </w:rPr>
      </w:pPr>
      <w:r w:rsidRPr="002F2DA2">
        <w:rPr>
          <w:b/>
          <w:bCs/>
          <w:sz w:val="22"/>
          <w:szCs w:val="22"/>
        </w:rPr>
        <w:t>Results and Discussion</w:t>
      </w:r>
    </w:p>
    <w:p w14:paraId="6850D76A" w14:textId="77777777" w:rsidR="00C67C04" w:rsidRDefault="00C67C04" w:rsidP="00EE7479">
      <w:pPr>
        <w:pStyle w:val="p1"/>
        <w:spacing w:line="360" w:lineRule="auto"/>
        <w:jc w:val="both"/>
        <w:rPr>
          <w:sz w:val="22"/>
          <w:szCs w:val="22"/>
        </w:rPr>
      </w:pPr>
      <w:r w:rsidRPr="00C67C04">
        <w:rPr>
          <w:sz w:val="22"/>
          <w:szCs w:val="22"/>
        </w:rPr>
        <w:t>The results of the present investigation regarding the response of biocontrol agents on growth and yield of turmeric varieties have been discussed and interpreted in light of previous research work in India. The results of the experiment are summari</w:t>
      </w:r>
      <w:r>
        <w:rPr>
          <w:sz w:val="22"/>
          <w:szCs w:val="22"/>
        </w:rPr>
        <w:t>s</w:t>
      </w:r>
      <w:r w:rsidRPr="00C67C04">
        <w:rPr>
          <w:sz w:val="22"/>
          <w:szCs w:val="22"/>
        </w:rPr>
        <w:t>ed below and also presented in table</w:t>
      </w:r>
      <w:r>
        <w:rPr>
          <w:sz w:val="22"/>
          <w:szCs w:val="22"/>
        </w:rPr>
        <w:t>s</w:t>
      </w:r>
      <w:r w:rsidRPr="00C67C04">
        <w:rPr>
          <w:sz w:val="22"/>
          <w:szCs w:val="22"/>
        </w:rPr>
        <w:t xml:space="preserve"> 1, 2, 3 and 4 and also depicted in the graph fig.1.</w:t>
      </w:r>
    </w:p>
    <w:p w14:paraId="0064E07E" w14:textId="77777777" w:rsidR="00EE7479" w:rsidRDefault="004700C3" w:rsidP="00EE7479">
      <w:pPr>
        <w:pStyle w:val="p1"/>
        <w:spacing w:line="360" w:lineRule="auto"/>
        <w:jc w:val="both"/>
        <w:rPr>
          <w:b/>
          <w:bCs/>
          <w:sz w:val="22"/>
          <w:szCs w:val="22"/>
        </w:rPr>
      </w:pPr>
      <w:r w:rsidRPr="004700C3">
        <w:rPr>
          <w:b/>
          <w:bCs/>
          <w:sz w:val="22"/>
          <w:szCs w:val="22"/>
        </w:rPr>
        <w:t>1.Plant height (cm)</w:t>
      </w:r>
    </w:p>
    <w:p w14:paraId="3904F33A" w14:textId="77777777" w:rsidR="002B6CEE" w:rsidRDefault="002B6CEE" w:rsidP="00EE7479">
      <w:pPr>
        <w:pStyle w:val="Default"/>
        <w:spacing w:line="360" w:lineRule="auto"/>
        <w:ind w:right="7" w:firstLine="720"/>
        <w:jc w:val="both"/>
        <w:rPr>
          <w:sz w:val="22"/>
          <w:szCs w:val="22"/>
        </w:rPr>
      </w:pPr>
      <w:r w:rsidRPr="002B6CEE">
        <w:rPr>
          <w:sz w:val="22"/>
          <w:szCs w:val="22"/>
        </w:rPr>
        <w:t>At harvest, best treatments of experiment had significant effect on plant height. The treatment M</w:t>
      </w:r>
      <w:r w:rsidRPr="002B6CEE">
        <w:rPr>
          <w:sz w:val="22"/>
          <w:szCs w:val="22"/>
          <w:vertAlign w:val="subscript"/>
        </w:rPr>
        <w:t>4</w:t>
      </w:r>
      <w:r w:rsidRPr="002B6CEE">
        <w:rPr>
          <w:sz w:val="22"/>
          <w:szCs w:val="22"/>
        </w:rPr>
        <w:t xml:space="preserve"> - Second best treatment of second experiment [(Vermicompost 14 t ha</w:t>
      </w:r>
      <w:r w:rsidRPr="002B6CEE">
        <w:rPr>
          <w:sz w:val="22"/>
          <w:szCs w:val="22"/>
          <w:vertAlign w:val="superscript"/>
        </w:rPr>
        <w:t xml:space="preserve">-1 </w:t>
      </w:r>
      <w:r w:rsidRPr="002B6CEE">
        <w:rPr>
          <w:sz w:val="22"/>
          <w:szCs w:val="22"/>
        </w:rPr>
        <w:t>+ AMC (</w:t>
      </w:r>
      <w:proofErr w:type="spellStart"/>
      <w:r w:rsidRPr="002B6CEE">
        <w:rPr>
          <w:sz w:val="22"/>
          <w:szCs w:val="22"/>
        </w:rPr>
        <w:t>Arka</w:t>
      </w:r>
      <w:proofErr w:type="spellEnd"/>
      <w:r w:rsidRPr="002B6CEE">
        <w:rPr>
          <w:sz w:val="22"/>
          <w:szCs w:val="22"/>
        </w:rPr>
        <w:t xml:space="preserve"> microbial consortium) 1 l q</w:t>
      </w:r>
      <w:r w:rsidRPr="002B6CEE">
        <w:rPr>
          <w:sz w:val="22"/>
          <w:szCs w:val="22"/>
          <w:vertAlign w:val="superscript"/>
        </w:rPr>
        <w:t xml:space="preserve">-1 </w:t>
      </w:r>
      <w:r w:rsidRPr="002B6CEE">
        <w:rPr>
          <w:sz w:val="22"/>
          <w:szCs w:val="22"/>
        </w:rPr>
        <w:t>compost + first best treatment of first experiment (vertical split of mother rhizome of Salem variety)] recorded significantly maximum plant height (67.19 cm), followed by M</w:t>
      </w:r>
      <w:r w:rsidRPr="002B6CEE">
        <w:rPr>
          <w:sz w:val="22"/>
          <w:szCs w:val="22"/>
          <w:vertAlign w:val="subscript"/>
        </w:rPr>
        <w:t>3</w:t>
      </w:r>
      <w:r w:rsidRPr="002B6CEE">
        <w:rPr>
          <w:sz w:val="22"/>
          <w:szCs w:val="22"/>
        </w:rPr>
        <w:t xml:space="preserve"> - First best treatment of second experiment [(FYM 45 t ha</w:t>
      </w:r>
      <w:r w:rsidRPr="002B6CEE">
        <w:rPr>
          <w:sz w:val="22"/>
          <w:szCs w:val="22"/>
          <w:vertAlign w:val="superscript"/>
        </w:rPr>
        <w:t xml:space="preserve">-1 </w:t>
      </w:r>
      <w:r w:rsidRPr="002B6CEE">
        <w:rPr>
          <w:sz w:val="22"/>
          <w:szCs w:val="22"/>
        </w:rPr>
        <w:t>+ AMC (</w:t>
      </w:r>
      <w:proofErr w:type="spellStart"/>
      <w:r w:rsidRPr="002B6CEE">
        <w:rPr>
          <w:sz w:val="22"/>
          <w:szCs w:val="22"/>
        </w:rPr>
        <w:t>Arka</w:t>
      </w:r>
      <w:proofErr w:type="spellEnd"/>
      <w:r w:rsidRPr="002B6CEE">
        <w:rPr>
          <w:sz w:val="22"/>
          <w:szCs w:val="22"/>
        </w:rPr>
        <w:t xml:space="preserve"> microbial consortium) 1 l q</w:t>
      </w:r>
      <w:r w:rsidRPr="002B6CEE">
        <w:rPr>
          <w:sz w:val="22"/>
          <w:szCs w:val="22"/>
          <w:vertAlign w:val="superscript"/>
        </w:rPr>
        <w:t xml:space="preserve">-1 </w:t>
      </w:r>
      <w:r w:rsidRPr="002B6CEE">
        <w:rPr>
          <w:sz w:val="22"/>
          <w:szCs w:val="22"/>
        </w:rPr>
        <w:t xml:space="preserve">manure + first best treatment of first experiment (vertical split of mother rhizome of Salem variety)] (65.75 cm). </w:t>
      </w:r>
      <w:r w:rsidRPr="002B6CEE">
        <w:rPr>
          <w:sz w:val="22"/>
          <w:szCs w:val="22"/>
        </w:rPr>
        <w:lastRenderedPageBreak/>
        <w:t>The treatment M</w:t>
      </w:r>
      <w:r w:rsidRPr="002B6CEE">
        <w:rPr>
          <w:sz w:val="22"/>
          <w:szCs w:val="22"/>
          <w:vertAlign w:val="subscript"/>
        </w:rPr>
        <w:t>1</w:t>
      </w:r>
      <w:r w:rsidRPr="002B6CEE">
        <w:rPr>
          <w:sz w:val="22"/>
          <w:szCs w:val="22"/>
        </w:rPr>
        <w:t xml:space="preserve"> - First best treatment of first experiment (Vertical split of mother rhizome of Salem variety) reported significantly minimum plant height (55.20 cm).</w:t>
      </w:r>
    </w:p>
    <w:p w14:paraId="0DF3CD6B" w14:textId="77777777" w:rsidR="00EE7479" w:rsidRPr="00EE7479" w:rsidRDefault="00EE7479" w:rsidP="00EE7479">
      <w:pPr>
        <w:pStyle w:val="Default"/>
        <w:spacing w:line="360" w:lineRule="auto"/>
        <w:ind w:right="7"/>
        <w:jc w:val="both"/>
        <w:rPr>
          <w:sz w:val="22"/>
          <w:szCs w:val="22"/>
        </w:rPr>
      </w:pPr>
      <w:r w:rsidRPr="00EE7479">
        <w:rPr>
          <w:b/>
          <w:sz w:val="22"/>
          <w:szCs w:val="22"/>
        </w:rPr>
        <w:t xml:space="preserve">Effect of biocontrol agents on plant height of turmeric </w:t>
      </w:r>
    </w:p>
    <w:p w14:paraId="5D1C3F76" w14:textId="77777777" w:rsidR="00EE7479" w:rsidRPr="00EE7479" w:rsidRDefault="00EE7479" w:rsidP="00EE7479">
      <w:pPr>
        <w:pStyle w:val="Default"/>
        <w:spacing w:line="360" w:lineRule="auto"/>
        <w:ind w:right="7" w:firstLine="720"/>
        <w:jc w:val="both"/>
        <w:rPr>
          <w:sz w:val="22"/>
          <w:szCs w:val="22"/>
        </w:rPr>
      </w:pPr>
      <w:r w:rsidRPr="00EE7479">
        <w:rPr>
          <w:sz w:val="22"/>
          <w:szCs w:val="22"/>
        </w:rPr>
        <w:t xml:space="preserve">At harvest, biocontrol agents had </w:t>
      </w:r>
      <w:r w:rsidR="00702BC5">
        <w:rPr>
          <w:sz w:val="22"/>
          <w:szCs w:val="22"/>
        </w:rPr>
        <w:t xml:space="preserve">a </w:t>
      </w:r>
      <w:r w:rsidRPr="00EE7479">
        <w:rPr>
          <w:sz w:val="22"/>
          <w:szCs w:val="22"/>
        </w:rPr>
        <w:t>significant effect on plant height. The maximum plant height (63.94 cm) was recorded by the application of B</w:t>
      </w:r>
      <w:r w:rsidRPr="00EE7479">
        <w:rPr>
          <w:sz w:val="22"/>
          <w:szCs w:val="22"/>
          <w:vertAlign w:val="subscript"/>
        </w:rPr>
        <w:t>1</w:t>
      </w:r>
      <w:r w:rsidRPr="00EE7479">
        <w:rPr>
          <w:sz w:val="22"/>
          <w:szCs w:val="22"/>
        </w:rPr>
        <w:t xml:space="preserve">- </w:t>
      </w:r>
      <w:r w:rsidRPr="00EE7479">
        <w:rPr>
          <w:i/>
          <w:sz w:val="22"/>
          <w:szCs w:val="22"/>
        </w:rPr>
        <w:t xml:space="preserve">Trichoderma </w:t>
      </w:r>
      <w:proofErr w:type="spellStart"/>
      <w:r w:rsidRPr="00EE7479">
        <w:rPr>
          <w:i/>
          <w:sz w:val="22"/>
          <w:szCs w:val="22"/>
        </w:rPr>
        <w:t>viride</w:t>
      </w:r>
      <w:proofErr w:type="spellEnd"/>
      <w:r w:rsidRPr="00EE7479">
        <w:rPr>
          <w:sz w:val="22"/>
          <w:szCs w:val="22"/>
        </w:rPr>
        <w:t xml:space="preserve"> (5kg ha</w:t>
      </w:r>
      <w:r w:rsidRPr="00EE7479">
        <w:rPr>
          <w:sz w:val="22"/>
          <w:szCs w:val="22"/>
          <w:vertAlign w:val="superscript"/>
        </w:rPr>
        <w:t>-1</w:t>
      </w:r>
      <w:r w:rsidRPr="00EE7479">
        <w:rPr>
          <w:sz w:val="22"/>
          <w:szCs w:val="22"/>
        </w:rPr>
        <w:t xml:space="preserve">) + </w:t>
      </w:r>
      <w:r w:rsidRPr="00EE7479">
        <w:rPr>
          <w:i/>
          <w:sz w:val="22"/>
          <w:szCs w:val="22"/>
        </w:rPr>
        <w:t>Bacillus thuringiensis</w:t>
      </w:r>
      <w:r w:rsidRPr="00EE7479">
        <w:rPr>
          <w:sz w:val="22"/>
          <w:szCs w:val="22"/>
        </w:rPr>
        <w:t xml:space="preserve"> (750 g ha</w:t>
      </w:r>
      <w:r w:rsidRPr="00EE7479">
        <w:rPr>
          <w:sz w:val="22"/>
          <w:szCs w:val="22"/>
          <w:vertAlign w:val="superscript"/>
        </w:rPr>
        <w:t>-1</w:t>
      </w:r>
      <w:r w:rsidRPr="00EE7479">
        <w:rPr>
          <w:sz w:val="22"/>
          <w:szCs w:val="22"/>
        </w:rPr>
        <w:t>) followed by B</w:t>
      </w:r>
      <w:r w:rsidRPr="00EE7479">
        <w:rPr>
          <w:sz w:val="22"/>
          <w:szCs w:val="22"/>
          <w:vertAlign w:val="subscript"/>
        </w:rPr>
        <w:t xml:space="preserve">2 </w:t>
      </w:r>
      <w:r w:rsidRPr="00EE7479">
        <w:rPr>
          <w:sz w:val="22"/>
          <w:szCs w:val="22"/>
        </w:rPr>
        <w:t xml:space="preserve">- </w:t>
      </w:r>
      <w:r w:rsidRPr="00EE7479">
        <w:rPr>
          <w:i/>
          <w:sz w:val="22"/>
          <w:szCs w:val="22"/>
        </w:rPr>
        <w:t xml:space="preserve">Pseudomonas fluorescens </w:t>
      </w:r>
      <w:r w:rsidRPr="00EE7479">
        <w:rPr>
          <w:sz w:val="22"/>
          <w:szCs w:val="22"/>
        </w:rPr>
        <w:t>(2.5kg ha</w:t>
      </w:r>
      <w:r w:rsidRPr="00EE7479">
        <w:rPr>
          <w:sz w:val="22"/>
          <w:szCs w:val="22"/>
          <w:vertAlign w:val="superscript"/>
        </w:rPr>
        <w:t>-1</w:t>
      </w:r>
      <w:r w:rsidRPr="00EE7479">
        <w:rPr>
          <w:sz w:val="22"/>
          <w:szCs w:val="22"/>
        </w:rPr>
        <w:t xml:space="preserve">) + </w:t>
      </w:r>
      <w:r w:rsidRPr="00EE7479">
        <w:rPr>
          <w:i/>
          <w:sz w:val="22"/>
          <w:szCs w:val="22"/>
        </w:rPr>
        <w:t>Bacillus thuringiensis</w:t>
      </w:r>
      <w:r w:rsidRPr="00EE7479">
        <w:rPr>
          <w:sz w:val="22"/>
          <w:szCs w:val="22"/>
        </w:rPr>
        <w:t xml:space="preserve"> (750 g ha</w:t>
      </w:r>
      <w:r w:rsidRPr="00EE7479">
        <w:rPr>
          <w:sz w:val="22"/>
          <w:szCs w:val="22"/>
          <w:vertAlign w:val="superscript"/>
        </w:rPr>
        <w:t>-1</w:t>
      </w:r>
      <w:r w:rsidRPr="00EE7479">
        <w:rPr>
          <w:sz w:val="22"/>
          <w:szCs w:val="22"/>
        </w:rPr>
        <w:t>) (61.40 cm). The treatments B</w:t>
      </w:r>
      <w:r w:rsidRPr="00EE7479">
        <w:rPr>
          <w:sz w:val="22"/>
          <w:szCs w:val="22"/>
          <w:vertAlign w:val="subscript"/>
        </w:rPr>
        <w:t xml:space="preserve">3 </w:t>
      </w:r>
      <w:r w:rsidRPr="00EE7479">
        <w:rPr>
          <w:sz w:val="22"/>
          <w:szCs w:val="22"/>
        </w:rPr>
        <w:t>- Control (RDF - 150 : 60 : 108 NPK kg ha</w:t>
      </w:r>
      <w:r w:rsidRPr="00EE7479">
        <w:rPr>
          <w:sz w:val="22"/>
          <w:szCs w:val="22"/>
          <w:vertAlign w:val="superscript"/>
        </w:rPr>
        <w:t>-1</w:t>
      </w:r>
      <w:r w:rsidRPr="00EE7479">
        <w:rPr>
          <w:sz w:val="22"/>
          <w:szCs w:val="22"/>
        </w:rPr>
        <w:t xml:space="preserve">) without biocontrol agents reported significantly minimum plant height (57.71 cm). </w:t>
      </w:r>
    </w:p>
    <w:p w14:paraId="1FBB778C" w14:textId="77777777" w:rsidR="00EE7479" w:rsidRPr="00EE7479" w:rsidRDefault="00EE7479" w:rsidP="00EE7479">
      <w:pPr>
        <w:pStyle w:val="Default"/>
        <w:spacing w:line="360" w:lineRule="auto"/>
        <w:ind w:right="7"/>
        <w:jc w:val="both"/>
        <w:rPr>
          <w:sz w:val="22"/>
          <w:szCs w:val="22"/>
        </w:rPr>
      </w:pPr>
      <w:r w:rsidRPr="00EE7479">
        <w:rPr>
          <w:b/>
          <w:sz w:val="22"/>
          <w:szCs w:val="22"/>
        </w:rPr>
        <w:t>Interaction effect of best treatments of experiment and biocontrol agents on plant height</w:t>
      </w:r>
    </w:p>
    <w:p w14:paraId="75E5FBFD" w14:textId="77777777" w:rsidR="00EE7479" w:rsidRPr="00EE7479" w:rsidRDefault="00EE7479" w:rsidP="00994350">
      <w:pPr>
        <w:pStyle w:val="Default"/>
        <w:spacing w:line="360" w:lineRule="auto"/>
        <w:ind w:right="7" w:firstLine="720"/>
        <w:jc w:val="both"/>
        <w:rPr>
          <w:sz w:val="22"/>
          <w:szCs w:val="22"/>
        </w:rPr>
      </w:pPr>
      <w:r w:rsidRPr="00EE7479">
        <w:rPr>
          <w:sz w:val="22"/>
          <w:szCs w:val="22"/>
        </w:rPr>
        <w:t xml:space="preserve">At harvest, interaction between best treatments of experiment and biocontrol agents had </w:t>
      </w:r>
      <w:r w:rsidR="0067084E">
        <w:rPr>
          <w:sz w:val="22"/>
          <w:szCs w:val="22"/>
        </w:rPr>
        <w:t xml:space="preserve">a </w:t>
      </w:r>
      <w:r w:rsidRPr="00EE7479">
        <w:rPr>
          <w:sz w:val="22"/>
          <w:szCs w:val="22"/>
        </w:rPr>
        <w:t>significant effect on plant height. The treatment M</w:t>
      </w:r>
      <w:r w:rsidRPr="00EE7479">
        <w:rPr>
          <w:sz w:val="22"/>
          <w:szCs w:val="22"/>
          <w:vertAlign w:val="subscript"/>
        </w:rPr>
        <w:t>4</w:t>
      </w:r>
      <w:r w:rsidRPr="00EE7479">
        <w:rPr>
          <w:sz w:val="22"/>
          <w:szCs w:val="22"/>
        </w:rPr>
        <w:t>B</w:t>
      </w:r>
      <w:r w:rsidRPr="00EE7479">
        <w:rPr>
          <w:sz w:val="22"/>
          <w:szCs w:val="22"/>
          <w:vertAlign w:val="subscript"/>
        </w:rPr>
        <w:t>1</w:t>
      </w:r>
      <w:r w:rsidRPr="00EE7479">
        <w:rPr>
          <w:sz w:val="22"/>
          <w:szCs w:val="22"/>
        </w:rPr>
        <w:t xml:space="preserve"> - Second best treatment of second experiment [(Vermicompost 14 t ha</w:t>
      </w:r>
      <w:r w:rsidRPr="00EE7479">
        <w:rPr>
          <w:sz w:val="22"/>
          <w:szCs w:val="22"/>
          <w:vertAlign w:val="superscript"/>
        </w:rPr>
        <w:t xml:space="preserve">-1 </w:t>
      </w:r>
      <w:r w:rsidRPr="00EE7479">
        <w:rPr>
          <w:sz w:val="22"/>
          <w:szCs w:val="22"/>
        </w:rPr>
        <w:t>+ AMC (</w:t>
      </w:r>
      <w:proofErr w:type="spellStart"/>
      <w:r w:rsidRPr="00EE7479">
        <w:rPr>
          <w:sz w:val="22"/>
          <w:szCs w:val="22"/>
        </w:rPr>
        <w:t>Arka</w:t>
      </w:r>
      <w:proofErr w:type="spellEnd"/>
      <w:r w:rsidRPr="00EE7479">
        <w:rPr>
          <w:sz w:val="22"/>
          <w:szCs w:val="22"/>
        </w:rPr>
        <w:t xml:space="preserve"> microbial consortium) 1 l q</w:t>
      </w:r>
      <w:r w:rsidRPr="00EE7479">
        <w:rPr>
          <w:sz w:val="22"/>
          <w:szCs w:val="22"/>
          <w:vertAlign w:val="superscript"/>
        </w:rPr>
        <w:t xml:space="preserve">-1 </w:t>
      </w:r>
      <w:r w:rsidRPr="00EE7479">
        <w:rPr>
          <w:sz w:val="22"/>
          <w:szCs w:val="22"/>
        </w:rPr>
        <w:t xml:space="preserve">compost + first best treatment of first experiment (vertical split of mother rhizome of Salem variety)]  + </w:t>
      </w:r>
      <w:r w:rsidRPr="00EE7479">
        <w:rPr>
          <w:i/>
          <w:sz w:val="22"/>
          <w:szCs w:val="22"/>
        </w:rPr>
        <w:t xml:space="preserve">Trichoderma </w:t>
      </w:r>
      <w:proofErr w:type="spellStart"/>
      <w:r w:rsidRPr="00EE7479">
        <w:rPr>
          <w:i/>
          <w:sz w:val="22"/>
          <w:szCs w:val="22"/>
        </w:rPr>
        <w:t>viride</w:t>
      </w:r>
      <w:proofErr w:type="spellEnd"/>
      <w:r w:rsidRPr="00EE7479">
        <w:rPr>
          <w:i/>
          <w:sz w:val="22"/>
          <w:szCs w:val="22"/>
        </w:rPr>
        <w:t xml:space="preserve"> </w:t>
      </w:r>
      <w:r w:rsidRPr="00EE7479">
        <w:rPr>
          <w:sz w:val="22"/>
          <w:szCs w:val="22"/>
        </w:rPr>
        <w:t>(5 kg ha</w:t>
      </w:r>
      <w:r w:rsidRPr="00EE7479">
        <w:rPr>
          <w:sz w:val="22"/>
          <w:szCs w:val="22"/>
          <w:vertAlign w:val="superscript"/>
        </w:rPr>
        <w:t>-1</w:t>
      </w:r>
      <w:r w:rsidRPr="00EE7479">
        <w:rPr>
          <w:sz w:val="22"/>
          <w:szCs w:val="22"/>
        </w:rPr>
        <w:t xml:space="preserve">) + </w:t>
      </w:r>
      <w:r w:rsidRPr="00EE7479">
        <w:rPr>
          <w:i/>
          <w:sz w:val="22"/>
          <w:szCs w:val="22"/>
        </w:rPr>
        <w:t xml:space="preserve"> Bacillus </w:t>
      </w:r>
      <w:r w:rsidRPr="00EE7479">
        <w:rPr>
          <w:sz w:val="22"/>
          <w:szCs w:val="22"/>
        </w:rPr>
        <w:t xml:space="preserve"> </w:t>
      </w:r>
      <w:r w:rsidRPr="00EE7479">
        <w:rPr>
          <w:i/>
          <w:sz w:val="22"/>
          <w:szCs w:val="22"/>
        </w:rPr>
        <w:t xml:space="preserve">thuringiensis </w:t>
      </w:r>
      <w:r w:rsidRPr="00EE7479">
        <w:rPr>
          <w:sz w:val="22"/>
          <w:szCs w:val="22"/>
        </w:rPr>
        <w:t>(750 g ha</w:t>
      </w:r>
      <w:r w:rsidRPr="00EE7479">
        <w:rPr>
          <w:sz w:val="22"/>
          <w:szCs w:val="22"/>
          <w:vertAlign w:val="superscript"/>
        </w:rPr>
        <w:t>-1</w:t>
      </w:r>
      <w:r w:rsidRPr="00EE7479">
        <w:rPr>
          <w:sz w:val="22"/>
          <w:szCs w:val="22"/>
        </w:rPr>
        <w:t>) recorded significantly maximum plant height  (69.62 cm) followed by M</w:t>
      </w:r>
      <w:r w:rsidRPr="00EE7479">
        <w:rPr>
          <w:sz w:val="22"/>
          <w:szCs w:val="22"/>
          <w:vertAlign w:val="subscript"/>
        </w:rPr>
        <w:t>3</w:t>
      </w:r>
      <w:r w:rsidRPr="00EE7479">
        <w:rPr>
          <w:sz w:val="22"/>
          <w:szCs w:val="22"/>
        </w:rPr>
        <w:t>B</w:t>
      </w:r>
      <w:r w:rsidRPr="00EE7479">
        <w:rPr>
          <w:sz w:val="22"/>
          <w:szCs w:val="22"/>
          <w:vertAlign w:val="subscript"/>
        </w:rPr>
        <w:t>1</w:t>
      </w:r>
      <w:r w:rsidRPr="00EE7479">
        <w:rPr>
          <w:sz w:val="22"/>
          <w:szCs w:val="22"/>
        </w:rPr>
        <w:t xml:space="preserve"> - First best treatment of second experiment [(FYM 45 t ha</w:t>
      </w:r>
      <w:r w:rsidRPr="00EE7479">
        <w:rPr>
          <w:sz w:val="22"/>
          <w:szCs w:val="22"/>
          <w:vertAlign w:val="superscript"/>
        </w:rPr>
        <w:t xml:space="preserve">-1 </w:t>
      </w:r>
      <w:r w:rsidRPr="00EE7479">
        <w:rPr>
          <w:sz w:val="22"/>
          <w:szCs w:val="22"/>
        </w:rPr>
        <w:t>+ AMC (</w:t>
      </w:r>
      <w:proofErr w:type="spellStart"/>
      <w:r w:rsidRPr="00EE7479">
        <w:rPr>
          <w:sz w:val="22"/>
          <w:szCs w:val="22"/>
        </w:rPr>
        <w:t>Arka</w:t>
      </w:r>
      <w:proofErr w:type="spellEnd"/>
      <w:r w:rsidRPr="00EE7479">
        <w:rPr>
          <w:sz w:val="22"/>
          <w:szCs w:val="22"/>
        </w:rPr>
        <w:t xml:space="preserve"> microbial consortium) 1 l q</w:t>
      </w:r>
      <w:r w:rsidRPr="00EE7479">
        <w:rPr>
          <w:sz w:val="22"/>
          <w:szCs w:val="22"/>
          <w:vertAlign w:val="superscript"/>
        </w:rPr>
        <w:t xml:space="preserve">-1 </w:t>
      </w:r>
      <w:r w:rsidRPr="00EE7479">
        <w:rPr>
          <w:sz w:val="22"/>
          <w:szCs w:val="22"/>
        </w:rPr>
        <w:t xml:space="preserve">manure + first best treatment of first experiment (vertical split of mother rhizome of Salem variety)]  + </w:t>
      </w:r>
      <w:r w:rsidRPr="00EE7479">
        <w:rPr>
          <w:i/>
          <w:sz w:val="22"/>
          <w:szCs w:val="22"/>
        </w:rPr>
        <w:t xml:space="preserve">Trichoderma </w:t>
      </w:r>
      <w:proofErr w:type="spellStart"/>
      <w:r w:rsidRPr="00EE7479">
        <w:rPr>
          <w:i/>
          <w:sz w:val="22"/>
          <w:szCs w:val="22"/>
        </w:rPr>
        <w:t>viride</w:t>
      </w:r>
      <w:proofErr w:type="spellEnd"/>
      <w:r w:rsidRPr="00EE7479">
        <w:rPr>
          <w:i/>
          <w:sz w:val="22"/>
          <w:szCs w:val="22"/>
        </w:rPr>
        <w:t xml:space="preserve"> </w:t>
      </w:r>
      <w:r w:rsidRPr="00EE7479">
        <w:rPr>
          <w:sz w:val="22"/>
          <w:szCs w:val="22"/>
        </w:rPr>
        <w:t>(5 kg ha</w:t>
      </w:r>
      <w:r w:rsidRPr="00EE7479">
        <w:rPr>
          <w:sz w:val="22"/>
          <w:szCs w:val="22"/>
          <w:vertAlign w:val="superscript"/>
        </w:rPr>
        <w:t>-1</w:t>
      </w:r>
      <w:r w:rsidRPr="00EE7479">
        <w:rPr>
          <w:sz w:val="22"/>
          <w:szCs w:val="22"/>
        </w:rPr>
        <w:t xml:space="preserve">) + </w:t>
      </w:r>
      <w:r w:rsidRPr="00EE7479">
        <w:rPr>
          <w:i/>
          <w:sz w:val="22"/>
          <w:szCs w:val="22"/>
        </w:rPr>
        <w:t xml:space="preserve"> Bacillus </w:t>
      </w:r>
      <w:r w:rsidRPr="00EE7479">
        <w:rPr>
          <w:sz w:val="22"/>
          <w:szCs w:val="22"/>
        </w:rPr>
        <w:t xml:space="preserve"> </w:t>
      </w:r>
      <w:r w:rsidRPr="00EE7479">
        <w:rPr>
          <w:i/>
          <w:sz w:val="22"/>
          <w:szCs w:val="22"/>
        </w:rPr>
        <w:t xml:space="preserve">thuringiensis </w:t>
      </w:r>
      <w:r w:rsidRPr="00EE7479">
        <w:rPr>
          <w:sz w:val="22"/>
          <w:szCs w:val="22"/>
        </w:rPr>
        <w:t>(750 g ha</w:t>
      </w:r>
      <w:r w:rsidRPr="00EE7479">
        <w:rPr>
          <w:sz w:val="22"/>
          <w:szCs w:val="22"/>
          <w:vertAlign w:val="superscript"/>
        </w:rPr>
        <w:t>-1</w:t>
      </w:r>
      <w:r w:rsidRPr="00EE7479">
        <w:rPr>
          <w:sz w:val="22"/>
          <w:szCs w:val="22"/>
        </w:rPr>
        <w:t>) (68.91 cm). The treatment M</w:t>
      </w:r>
      <w:r w:rsidRPr="00EE7479">
        <w:rPr>
          <w:sz w:val="22"/>
          <w:szCs w:val="22"/>
          <w:vertAlign w:val="subscript"/>
        </w:rPr>
        <w:t>1</w:t>
      </w:r>
      <w:r w:rsidRPr="00EE7479">
        <w:rPr>
          <w:sz w:val="22"/>
          <w:szCs w:val="22"/>
        </w:rPr>
        <w:t>B</w:t>
      </w:r>
      <w:r w:rsidRPr="00EE7479">
        <w:rPr>
          <w:sz w:val="22"/>
          <w:szCs w:val="22"/>
          <w:vertAlign w:val="subscript"/>
        </w:rPr>
        <w:t>3</w:t>
      </w:r>
      <w:r w:rsidRPr="00EE7479">
        <w:rPr>
          <w:sz w:val="22"/>
          <w:szCs w:val="22"/>
        </w:rPr>
        <w:t xml:space="preserve"> - First best treatment of first experiment (Vertical split of mother rhizome of Salem variety) + Control (RDF -150: 60: 108 NPK kg ha</w:t>
      </w:r>
      <w:r w:rsidRPr="00EE7479">
        <w:rPr>
          <w:sz w:val="22"/>
          <w:szCs w:val="22"/>
          <w:vertAlign w:val="superscript"/>
        </w:rPr>
        <w:t>-1</w:t>
      </w:r>
      <w:r w:rsidRPr="00EE7479">
        <w:rPr>
          <w:sz w:val="22"/>
          <w:szCs w:val="22"/>
        </w:rPr>
        <w:t>) without biocontrol agents recorded significantly minimum plant height (52.88 cm).</w:t>
      </w:r>
    </w:p>
    <w:p w14:paraId="130119B7" w14:textId="77777777" w:rsidR="00EE7479" w:rsidRPr="00EE7479" w:rsidRDefault="00EE7479" w:rsidP="00994350">
      <w:pPr>
        <w:pStyle w:val="Default"/>
        <w:spacing w:line="360" w:lineRule="auto"/>
        <w:ind w:right="7" w:firstLine="720"/>
        <w:jc w:val="both"/>
        <w:rPr>
          <w:sz w:val="22"/>
          <w:szCs w:val="22"/>
        </w:rPr>
      </w:pPr>
      <w:r w:rsidRPr="00EE7479">
        <w:rPr>
          <w:sz w:val="22"/>
          <w:szCs w:val="22"/>
        </w:rPr>
        <w:t xml:space="preserve">The interaction among the nutrient content in the soil, moisture and </w:t>
      </w:r>
      <w:r w:rsidRPr="00EE7479">
        <w:rPr>
          <w:i/>
          <w:sz w:val="22"/>
          <w:szCs w:val="22"/>
        </w:rPr>
        <w:t>Trichoderma</w:t>
      </w:r>
      <w:r w:rsidRPr="00EE7479">
        <w:rPr>
          <w:sz w:val="22"/>
          <w:szCs w:val="22"/>
        </w:rPr>
        <w:t xml:space="preserve"> </w:t>
      </w:r>
      <w:r w:rsidRPr="00EE7479">
        <w:rPr>
          <w:i/>
          <w:sz w:val="22"/>
          <w:szCs w:val="22"/>
        </w:rPr>
        <w:t>spp</w:t>
      </w:r>
      <w:r w:rsidRPr="00EE7479">
        <w:rPr>
          <w:sz w:val="22"/>
          <w:szCs w:val="22"/>
        </w:rPr>
        <w:t>. applied have evolved a cond</w:t>
      </w:r>
      <w:r w:rsidR="0067084E">
        <w:rPr>
          <w:sz w:val="22"/>
          <w:szCs w:val="22"/>
        </w:rPr>
        <w:t>i</w:t>
      </w:r>
      <w:r w:rsidRPr="00EE7479">
        <w:rPr>
          <w:sz w:val="22"/>
          <w:szCs w:val="22"/>
        </w:rPr>
        <w:t>tion for numerous mechanisms in rhizome rot</w:t>
      </w:r>
      <w:r w:rsidR="0067084E">
        <w:rPr>
          <w:sz w:val="22"/>
          <w:szCs w:val="22"/>
        </w:rPr>
        <w:t>-</w:t>
      </w:r>
      <w:r w:rsidRPr="00EE7479">
        <w:rPr>
          <w:sz w:val="22"/>
          <w:szCs w:val="22"/>
        </w:rPr>
        <w:t>prone varieties. The mechanisms include competition for space and nutrient, mycoparasitism, production of inhibitory compounds, inactivation of the pathogen enzymes (</w:t>
      </w:r>
      <w:proofErr w:type="spellStart"/>
      <w:r w:rsidRPr="00EE7479">
        <w:rPr>
          <w:sz w:val="22"/>
          <w:szCs w:val="22"/>
        </w:rPr>
        <w:t>Roco</w:t>
      </w:r>
      <w:proofErr w:type="spellEnd"/>
      <w:r w:rsidRPr="00EE7479">
        <w:rPr>
          <w:sz w:val="22"/>
          <w:szCs w:val="22"/>
        </w:rPr>
        <w:t xml:space="preserve"> and Perez, 2001) and induced resistance to crops (</w:t>
      </w:r>
      <w:proofErr w:type="spellStart"/>
      <w:r w:rsidRPr="00EE7479">
        <w:rPr>
          <w:sz w:val="22"/>
          <w:szCs w:val="22"/>
        </w:rPr>
        <w:t>Kapulnik</w:t>
      </w:r>
      <w:proofErr w:type="spellEnd"/>
      <w:r w:rsidRPr="00EE7479">
        <w:rPr>
          <w:sz w:val="22"/>
          <w:szCs w:val="22"/>
        </w:rPr>
        <w:t xml:space="preserve"> and Chet, 2000) thus involved in attacking other fungi and reduce the plant diseases, which lead for enhancing the plant growth under local agroclimatic conditions. The increase in plant height leads to better photosynthesis for </w:t>
      </w:r>
      <w:r w:rsidR="0067084E">
        <w:rPr>
          <w:sz w:val="22"/>
          <w:szCs w:val="22"/>
        </w:rPr>
        <w:t xml:space="preserve">the </w:t>
      </w:r>
      <w:r w:rsidRPr="00EE7479">
        <w:rPr>
          <w:sz w:val="22"/>
          <w:szCs w:val="22"/>
        </w:rPr>
        <w:t>production of carbohydrates and their utili</w:t>
      </w:r>
      <w:r w:rsidR="0067084E">
        <w:rPr>
          <w:sz w:val="22"/>
          <w:szCs w:val="22"/>
        </w:rPr>
        <w:t>s</w:t>
      </w:r>
      <w:r w:rsidRPr="00EE7479">
        <w:rPr>
          <w:sz w:val="22"/>
          <w:szCs w:val="22"/>
        </w:rPr>
        <w:t>ation by way of building up of new cells and there</w:t>
      </w:r>
      <w:r w:rsidR="0067084E">
        <w:rPr>
          <w:sz w:val="22"/>
          <w:szCs w:val="22"/>
        </w:rPr>
        <w:t>by</w:t>
      </w:r>
      <w:r w:rsidRPr="00EE7479">
        <w:rPr>
          <w:sz w:val="22"/>
          <w:szCs w:val="22"/>
        </w:rPr>
        <w:t xml:space="preserve"> by higher levels of growth, while the lowest plant height might be due to uptake of nutrients at </w:t>
      </w:r>
      <w:r w:rsidR="0067084E">
        <w:rPr>
          <w:sz w:val="22"/>
          <w:szCs w:val="22"/>
        </w:rPr>
        <w:t xml:space="preserve">a </w:t>
      </w:r>
      <w:r w:rsidRPr="00EE7479">
        <w:rPr>
          <w:sz w:val="22"/>
          <w:szCs w:val="22"/>
        </w:rPr>
        <w:t>lower rate</w:t>
      </w:r>
      <w:r w:rsidR="0067084E">
        <w:rPr>
          <w:sz w:val="22"/>
          <w:szCs w:val="22"/>
        </w:rPr>
        <w:t>,</w:t>
      </w:r>
      <w:r w:rsidRPr="00EE7479">
        <w:rPr>
          <w:sz w:val="22"/>
          <w:szCs w:val="22"/>
        </w:rPr>
        <w:t xml:space="preserve"> result</w:t>
      </w:r>
      <w:r w:rsidR="0067084E">
        <w:rPr>
          <w:sz w:val="22"/>
          <w:szCs w:val="22"/>
        </w:rPr>
        <w:t>ing</w:t>
      </w:r>
      <w:r w:rsidRPr="00EE7479">
        <w:rPr>
          <w:sz w:val="22"/>
          <w:szCs w:val="22"/>
        </w:rPr>
        <w:t xml:space="preserve"> in lower plant growth. Such variations in </w:t>
      </w:r>
      <w:r w:rsidR="0067084E">
        <w:rPr>
          <w:sz w:val="22"/>
          <w:szCs w:val="22"/>
        </w:rPr>
        <w:t xml:space="preserve">the </w:t>
      </w:r>
      <w:r w:rsidRPr="00EE7479">
        <w:rPr>
          <w:sz w:val="22"/>
          <w:szCs w:val="22"/>
        </w:rPr>
        <w:t xml:space="preserve">growth of turmeric were reported by several workers grown under different soil conditions (Satish </w:t>
      </w:r>
      <w:r w:rsidRPr="00EE7479">
        <w:rPr>
          <w:i/>
          <w:sz w:val="22"/>
          <w:szCs w:val="22"/>
        </w:rPr>
        <w:t>et al</w:t>
      </w:r>
      <w:r w:rsidRPr="00EE7479">
        <w:rPr>
          <w:sz w:val="22"/>
          <w:szCs w:val="22"/>
        </w:rPr>
        <w:t xml:space="preserve">. (1997); </w:t>
      </w:r>
      <w:proofErr w:type="spellStart"/>
      <w:r w:rsidRPr="00EE7479">
        <w:rPr>
          <w:sz w:val="22"/>
          <w:szCs w:val="22"/>
        </w:rPr>
        <w:t>Jagadeesha</w:t>
      </w:r>
      <w:proofErr w:type="spellEnd"/>
      <w:r w:rsidRPr="00EE7479">
        <w:rPr>
          <w:sz w:val="22"/>
          <w:szCs w:val="22"/>
        </w:rPr>
        <w:t xml:space="preserve"> (2000), and </w:t>
      </w:r>
      <w:proofErr w:type="spellStart"/>
      <w:r w:rsidRPr="00EE7479">
        <w:rPr>
          <w:sz w:val="22"/>
          <w:szCs w:val="22"/>
        </w:rPr>
        <w:t>Anasuya</w:t>
      </w:r>
      <w:proofErr w:type="spellEnd"/>
      <w:r w:rsidRPr="00EE7479">
        <w:rPr>
          <w:sz w:val="22"/>
          <w:szCs w:val="22"/>
        </w:rPr>
        <w:t xml:space="preserve"> (2004).</w:t>
      </w:r>
    </w:p>
    <w:p w14:paraId="2C443E40" w14:textId="77777777" w:rsidR="00EE7479" w:rsidRPr="00EE7479" w:rsidRDefault="00EE7479" w:rsidP="00994350">
      <w:pPr>
        <w:pStyle w:val="Default"/>
        <w:spacing w:line="360" w:lineRule="auto"/>
        <w:ind w:right="7" w:firstLine="720"/>
        <w:jc w:val="both"/>
        <w:rPr>
          <w:sz w:val="22"/>
          <w:szCs w:val="22"/>
        </w:rPr>
      </w:pPr>
      <w:r w:rsidRPr="00EE7479">
        <w:rPr>
          <w:sz w:val="22"/>
          <w:szCs w:val="22"/>
        </w:rPr>
        <w:t xml:space="preserve">Kale </w:t>
      </w:r>
      <w:r w:rsidRPr="00EE7479">
        <w:rPr>
          <w:i/>
          <w:sz w:val="22"/>
          <w:szCs w:val="22"/>
        </w:rPr>
        <w:t>et al</w:t>
      </w:r>
      <w:r w:rsidRPr="00EE7479">
        <w:rPr>
          <w:sz w:val="22"/>
          <w:szCs w:val="22"/>
        </w:rPr>
        <w:t>. (1992) observed that vermicompost application enhanced the activity of beneficial microbes like N</w:t>
      </w:r>
      <w:r w:rsidRPr="00EE7479">
        <w:rPr>
          <w:sz w:val="22"/>
          <w:szCs w:val="22"/>
          <w:vertAlign w:val="subscript"/>
        </w:rPr>
        <w:t>2</w:t>
      </w:r>
      <w:r w:rsidRPr="00EE7479">
        <w:rPr>
          <w:sz w:val="22"/>
          <w:szCs w:val="22"/>
        </w:rPr>
        <w:t xml:space="preserve"> fixers and coloni</w:t>
      </w:r>
      <w:r w:rsidR="0067084E">
        <w:rPr>
          <w:sz w:val="22"/>
          <w:szCs w:val="22"/>
        </w:rPr>
        <w:t>s</w:t>
      </w:r>
      <w:r w:rsidRPr="00EE7479">
        <w:rPr>
          <w:sz w:val="22"/>
          <w:szCs w:val="22"/>
        </w:rPr>
        <w:t>ation by mycorrhizal fungi</w:t>
      </w:r>
      <w:r w:rsidR="0067084E">
        <w:rPr>
          <w:sz w:val="22"/>
          <w:szCs w:val="22"/>
        </w:rPr>
        <w:t>,</w:t>
      </w:r>
      <w:r w:rsidRPr="00EE7479">
        <w:rPr>
          <w:sz w:val="22"/>
          <w:szCs w:val="22"/>
        </w:rPr>
        <w:t xml:space="preserve"> and hence play</w:t>
      </w:r>
      <w:r w:rsidR="0067084E">
        <w:rPr>
          <w:sz w:val="22"/>
          <w:szCs w:val="22"/>
        </w:rPr>
        <w:t>s</w:t>
      </w:r>
      <w:r w:rsidRPr="00EE7479">
        <w:rPr>
          <w:sz w:val="22"/>
          <w:szCs w:val="22"/>
        </w:rPr>
        <w:t xml:space="preserve"> a significant role in N</w:t>
      </w:r>
      <w:r w:rsidRPr="00EE7479">
        <w:rPr>
          <w:sz w:val="22"/>
          <w:szCs w:val="22"/>
          <w:vertAlign w:val="subscript"/>
        </w:rPr>
        <w:t>2</w:t>
      </w:r>
      <w:r w:rsidRPr="00EE7479">
        <w:rPr>
          <w:sz w:val="22"/>
          <w:szCs w:val="22"/>
        </w:rPr>
        <w:t xml:space="preserve"> fixation and phosphate mobili</w:t>
      </w:r>
      <w:r w:rsidR="0067084E">
        <w:rPr>
          <w:sz w:val="22"/>
          <w:szCs w:val="22"/>
        </w:rPr>
        <w:t>s</w:t>
      </w:r>
      <w:r w:rsidRPr="00EE7479">
        <w:rPr>
          <w:sz w:val="22"/>
          <w:szCs w:val="22"/>
        </w:rPr>
        <w:t>ation</w:t>
      </w:r>
      <w:r w:rsidR="0067084E">
        <w:rPr>
          <w:sz w:val="22"/>
          <w:szCs w:val="22"/>
        </w:rPr>
        <w:t>,</w:t>
      </w:r>
      <w:r w:rsidRPr="00EE7479">
        <w:rPr>
          <w:sz w:val="22"/>
          <w:szCs w:val="22"/>
        </w:rPr>
        <w:t xml:space="preserve"> leading to better uptake by the plant. Thus</w:t>
      </w:r>
      <w:r w:rsidR="0067084E">
        <w:rPr>
          <w:sz w:val="22"/>
          <w:szCs w:val="22"/>
        </w:rPr>
        <w:t>,</w:t>
      </w:r>
      <w:r w:rsidRPr="00EE7479">
        <w:rPr>
          <w:sz w:val="22"/>
          <w:szCs w:val="22"/>
        </w:rPr>
        <w:t xml:space="preserve"> the increased availability of nutrients and uptake by the plants would have resulted in better growth parameters in plots treated with vermicompost. Use of FYM increases soil organic matter content and this has a greater </w:t>
      </w:r>
      <w:r w:rsidRPr="00EE7479">
        <w:rPr>
          <w:sz w:val="22"/>
          <w:szCs w:val="22"/>
        </w:rPr>
        <w:lastRenderedPageBreak/>
        <w:t xml:space="preserve">residual effect (Kumaran </w:t>
      </w:r>
      <w:r w:rsidRPr="00EE7479">
        <w:rPr>
          <w:i/>
          <w:sz w:val="22"/>
          <w:szCs w:val="22"/>
        </w:rPr>
        <w:t>et al.</w:t>
      </w:r>
      <w:r w:rsidRPr="00EE7479">
        <w:rPr>
          <w:sz w:val="22"/>
          <w:szCs w:val="22"/>
        </w:rPr>
        <w:t>1998). Application of different combinations of organic manures like FYM, neem</w:t>
      </w:r>
      <w:r w:rsidR="0067084E">
        <w:rPr>
          <w:sz w:val="22"/>
          <w:szCs w:val="22"/>
        </w:rPr>
        <w:t xml:space="preserve"> </w:t>
      </w:r>
      <w:r w:rsidRPr="00EE7479">
        <w:rPr>
          <w:sz w:val="22"/>
          <w:szCs w:val="22"/>
        </w:rPr>
        <w:t xml:space="preserve">cake, </w:t>
      </w:r>
      <w:r w:rsidR="00702BC5">
        <w:rPr>
          <w:sz w:val="22"/>
          <w:szCs w:val="22"/>
        </w:rPr>
        <w:t xml:space="preserve">and </w:t>
      </w:r>
      <w:r w:rsidRPr="00EE7479">
        <w:rPr>
          <w:sz w:val="22"/>
          <w:szCs w:val="22"/>
        </w:rPr>
        <w:t>vermicompost influenced the growth of turmeric (</w:t>
      </w:r>
      <w:proofErr w:type="spellStart"/>
      <w:r w:rsidRPr="00EE7479">
        <w:rPr>
          <w:sz w:val="22"/>
          <w:szCs w:val="22"/>
        </w:rPr>
        <w:t>Sarma</w:t>
      </w:r>
      <w:proofErr w:type="spellEnd"/>
      <w:r w:rsidRPr="00EE7479">
        <w:rPr>
          <w:sz w:val="22"/>
          <w:szCs w:val="22"/>
        </w:rPr>
        <w:t>, 2015).</w:t>
      </w:r>
    </w:p>
    <w:p w14:paraId="5114DCA3" w14:textId="77777777" w:rsidR="00EE7479" w:rsidRPr="00EE7479" w:rsidRDefault="00EE7479" w:rsidP="00994350">
      <w:pPr>
        <w:spacing w:after="0" w:line="360" w:lineRule="auto"/>
        <w:ind w:right="7" w:firstLine="720"/>
        <w:jc w:val="both"/>
        <w:rPr>
          <w:rFonts w:ascii="Times New Roman" w:hAnsi="Times New Roman" w:cs="Times New Roman"/>
        </w:rPr>
      </w:pPr>
      <w:r w:rsidRPr="00EE7479">
        <w:rPr>
          <w:rFonts w:ascii="Times New Roman" w:hAnsi="Times New Roman" w:cs="Times New Roman"/>
        </w:rPr>
        <w:t xml:space="preserve">The height of plants increased at </w:t>
      </w:r>
      <w:r w:rsidR="0067084E">
        <w:rPr>
          <w:rFonts w:ascii="Times New Roman" w:hAnsi="Times New Roman" w:cs="Times New Roman"/>
        </w:rPr>
        <w:t xml:space="preserve">a </w:t>
      </w:r>
      <w:r w:rsidRPr="00EE7479">
        <w:rPr>
          <w:rFonts w:ascii="Times New Roman" w:hAnsi="Times New Roman" w:cs="Times New Roman"/>
        </w:rPr>
        <w:t>faster rate up</w:t>
      </w:r>
      <w:r w:rsidR="00702BC5">
        <w:rPr>
          <w:rFonts w:ascii="Times New Roman" w:hAnsi="Times New Roman" w:cs="Times New Roman"/>
        </w:rPr>
        <w:t xml:space="preserve"> </w:t>
      </w:r>
      <w:r w:rsidRPr="00EE7479">
        <w:rPr>
          <w:rFonts w:ascii="Times New Roman" w:hAnsi="Times New Roman" w:cs="Times New Roman"/>
        </w:rPr>
        <w:t>to 150 days and thereafter slowed down. This trend was in good agreement with the</w:t>
      </w:r>
      <w:r w:rsidRPr="00EE7479">
        <w:t xml:space="preserve"> </w:t>
      </w:r>
      <w:r w:rsidRPr="00EE7479">
        <w:rPr>
          <w:rFonts w:ascii="Times New Roman" w:hAnsi="Times New Roman" w:cs="Times New Roman"/>
        </w:rPr>
        <w:t xml:space="preserve">observation of Manohar Rao </w:t>
      </w:r>
      <w:r w:rsidRPr="00EE7479">
        <w:rPr>
          <w:rFonts w:ascii="Times New Roman" w:hAnsi="Times New Roman" w:cs="Times New Roman"/>
          <w:i/>
        </w:rPr>
        <w:t>et al</w:t>
      </w:r>
      <w:r w:rsidRPr="00EE7479">
        <w:rPr>
          <w:rFonts w:ascii="Times New Roman" w:hAnsi="Times New Roman" w:cs="Times New Roman"/>
        </w:rPr>
        <w:t xml:space="preserve">. (2005) in turmeric. The slow growth after 150 days might be attributed to </w:t>
      </w:r>
      <w:r w:rsidR="0067084E">
        <w:rPr>
          <w:rFonts w:ascii="Times New Roman" w:hAnsi="Times New Roman" w:cs="Times New Roman"/>
        </w:rPr>
        <w:t xml:space="preserve">the </w:t>
      </w:r>
      <w:r w:rsidRPr="00EE7479">
        <w:rPr>
          <w:rFonts w:ascii="Times New Roman" w:hAnsi="Times New Roman" w:cs="Times New Roman"/>
        </w:rPr>
        <w:t xml:space="preserve">development of rhizomes due to </w:t>
      </w:r>
      <w:r w:rsidR="0067084E">
        <w:rPr>
          <w:rFonts w:ascii="Times New Roman" w:hAnsi="Times New Roman" w:cs="Times New Roman"/>
        </w:rPr>
        <w:t xml:space="preserve">the </w:t>
      </w:r>
      <w:r w:rsidRPr="00EE7479">
        <w:rPr>
          <w:rFonts w:ascii="Times New Roman" w:hAnsi="Times New Roman" w:cs="Times New Roman"/>
        </w:rPr>
        <w:t xml:space="preserve">source and sink relationship. Transportation of more photosynthates from </w:t>
      </w:r>
      <w:r w:rsidR="0067084E">
        <w:rPr>
          <w:rFonts w:ascii="Times New Roman" w:hAnsi="Times New Roman" w:cs="Times New Roman"/>
        </w:rPr>
        <w:t xml:space="preserve">the </w:t>
      </w:r>
      <w:r w:rsidRPr="00EE7479">
        <w:rPr>
          <w:rFonts w:ascii="Times New Roman" w:hAnsi="Times New Roman" w:cs="Times New Roman"/>
        </w:rPr>
        <w:t xml:space="preserve">source (leaves) to </w:t>
      </w:r>
      <w:r w:rsidR="00702BC5">
        <w:rPr>
          <w:rFonts w:ascii="Times New Roman" w:hAnsi="Times New Roman" w:cs="Times New Roman"/>
        </w:rPr>
        <w:t xml:space="preserve">the </w:t>
      </w:r>
      <w:r w:rsidRPr="00EE7479">
        <w:rPr>
          <w:rFonts w:ascii="Times New Roman" w:hAnsi="Times New Roman" w:cs="Times New Roman"/>
        </w:rPr>
        <w:t>sink (rhizomes).</w:t>
      </w:r>
    </w:p>
    <w:p w14:paraId="28614CAE" w14:textId="77777777" w:rsidR="0043372B" w:rsidRDefault="0043372B" w:rsidP="00994350">
      <w:pPr>
        <w:pStyle w:val="Default"/>
        <w:spacing w:line="360" w:lineRule="auto"/>
        <w:ind w:right="7"/>
        <w:jc w:val="both"/>
        <w:rPr>
          <w:b/>
          <w:bCs/>
          <w:sz w:val="22"/>
          <w:szCs w:val="22"/>
        </w:rPr>
      </w:pPr>
      <w:r w:rsidRPr="0043372B">
        <w:rPr>
          <w:b/>
          <w:bCs/>
          <w:sz w:val="22"/>
          <w:szCs w:val="22"/>
        </w:rPr>
        <w:t>2.</w:t>
      </w:r>
      <w:r>
        <w:rPr>
          <w:b/>
          <w:bCs/>
          <w:sz w:val="22"/>
          <w:szCs w:val="22"/>
        </w:rPr>
        <w:t xml:space="preserve"> </w:t>
      </w:r>
      <w:r w:rsidRPr="0043372B">
        <w:rPr>
          <w:b/>
          <w:bCs/>
          <w:sz w:val="22"/>
          <w:szCs w:val="22"/>
        </w:rPr>
        <w:t>Number of tillers per plant</w:t>
      </w:r>
    </w:p>
    <w:p w14:paraId="37C78587" w14:textId="77777777" w:rsidR="0043372B" w:rsidRPr="0043372B" w:rsidRDefault="0043372B" w:rsidP="0043372B">
      <w:pPr>
        <w:spacing w:after="0" w:line="360" w:lineRule="auto"/>
        <w:ind w:right="7"/>
        <w:jc w:val="both"/>
        <w:rPr>
          <w:rFonts w:ascii="Times New Roman" w:hAnsi="Times New Roman" w:cs="Times New Roman"/>
          <w:b/>
        </w:rPr>
      </w:pPr>
      <w:r w:rsidRPr="0043372B">
        <w:rPr>
          <w:rFonts w:ascii="Times New Roman" w:hAnsi="Times New Roman" w:cs="Times New Roman"/>
          <w:b/>
        </w:rPr>
        <w:t>Effect of best treatments of experiment on number of tillers per plant</w:t>
      </w:r>
    </w:p>
    <w:p w14:paraId="7C5A6F78"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At harvest, best treatments of experiment had </w:t>
      </w:r>
      <w:r w:rsidR="00702BC5">
        <w:rPr>
          <w:sz w:val="22"/>
          <w:szCs w:val="22"/>
        </w:rPr>
        <w:t xml:space="preserve">a </w:t>
      </w:r>
      <w:r w:rsidRPr="0043372B">
        <w:rPr>
          <w:sz w:val="22"/>
          <w:szCs w:val="22"/>
        </w:rPr>
        <w:t>significant effect on number of tillers per plant. The treatment M</w:t>
      </w:r>
      <w:r w:rsidRPr="0043372B">
        <w:rPr>
          <w:sz w:val="22"/>
          <w:szCs w:val="22"/>
          <w:vertAlign w:val="subscript"/>
        </w:rPr>
        <w:t>3</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manure + first best treatment of first experiment (vertical split of mother rhizome of Salem variety)] recorded significantly maximum number of tillers per plant (5.58), followed by M</w:t>
      </w:r>
      <w:r w:rsidRPr="0043372B">
        <w:rPr>
          <w:sz w:val="22"/>
          <w:szCs w:val="22"/>
          <w:vertAlign w:val="subscript"/>
        </w:rPr>
        <w:t>4</w:t>
      </w:r>
      <w:r w:rsidRPr="0043372B">
        <w:rPr>
          <w:sz w:val="22"/>
          <w:szCs w:val="22"/>
        </w:rPr>
        <w:t xml:space="preserve"> - Second best treatment of second experiment [(Vermicompost 14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compost + first best treatment of first experiment (vertical split of mother rhizome of Salem variety)] (5.24). The treatment M</w:t>
      </w:r>
      <w:r w:rsidRPr="0043372B">
        <w:rPr>
          <w:sz w:val="22"/>
          <w:szCs w:val="22"/>
          <w:vertAlign w:val="subscript"/>
        </w:rPr>
        <w:t>1</w:t>
      </w:r>
      <w:r w:rsidRPr="0043372B">
        <w:rPr>
          <w:sz w:val="22"/>
          <w:szCs w:val="22"/>
        </w:rPr>
        <w:t xml:space="preserve"> - First best treatment of first experiment (Vertical split of mother rhizome of Salem variety) reported significantly minimum number of tillers per plant (2.98).</w:t>
      </w:r>
    </w:p>
    <w:p w14:paraId="34735039" w14:textId="77777777" w:rsidR="0043372B" w:rsidRPr="0043372B" w:rsidRDefault="0043372B" w:rsidP="0043372B">
      <w:pPr>
        <w:pStyle w:val="Default"/>
        <w:spacing w:line="360" w:lineRule="auto"/>
        <w:ind w:right="7"/>
        <w:jc w:val="both"/>
        <w:rPr>
          <w:sz w:val="22"/>
          <w:szCs w:val="22"/>
        </w:rPr>
      </w:pPr>
      <w:r w:rsidRPr="0043372B">
        <w:rPr>
          <w:b/>
          <w:sz w:val="22"/>
          <w:szCs w:val="22"/>
        </w:rPr>
        <w:t>Effect of biocontrol agents on number of tillers per plant</w:t>
      </w:r>
    </w:p>
    <w:p w14:paraId="46D95779"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At harvest, biocontrol agents had significant effect on number of tillers per plant. The maximum number of tillers per plant (4.93) was recorded by the application of B</w:t>
      </w:r>
      <w:r w:rsidRPr="0043372B">
        <w:rPr>
          <w:sz w:val="22"/>
          <w:szCs w:val="22"/>
          <w:vertAlign w:val="subscript"/>
        </w:rPr>
        <w:t>1</w:t>
      </w:r>
      <w:r w:rsidRPr="0043372B">
        <w:rPr>
          <w:sz w:val="22"/>
          <w:szCs w:val="22"/>
        </w:rPr>
        <w:t xml:space="preserve">- </w:t>
      </w:r>
      <w:r w:rsidRPr="0043372B">
        <w:rPr>
          <w:i/>
          <w:sz w:val="22"/>
          <w:szCs w:val="22"/>
        </w:rPr>
        <w:t xml:space="preserve">Trichoderma </w:t>
      </w:r>
      <w:proofErr w:type="spellStart"/>
      <w:r w:rsidRPr="0043372B">
        <w:rPr>
          <w:i/>
          <w:sz w:val="22"/>
          <w:szCs w:val="22"/>
        </w:rPr>
        <w:t>viride</w:t>
      </w:r>
      <w:proofErr w:type="spellEnd"/>
      <w:r w:rsidRPr="0043372B">
        <w:rPr>
          <w:sz w:val="22"/>
          <w:szCs w:val="22"/>
        </w:rPr>
        <w:t xml:space="preserve"> (5kg ha</w:t>
      </w:r>
      <w:r w:rsidRPr="0043372B">
        <w:rPr>
          <w:sz w:val="22"/>
          <w:szCs w:val="22"/>
          <w:vertAlign w:val="superscript"/>
        </w:rPr>
        <w:t>-1</w:t>
      </w:r>
      <w:r w:rsidRPr="0043372B">
        <w:rPr>
          <w:sz w:val="22"/>
          <w:szCs w:val="22"/>
        </w:rPr>
        <w:t xml:space="preserve">) + </w:t>
      </w:r>
      <w:r w:rsidRPr="0043372B">
        <w:rPr>
          <w:i/>
          <w:sz w:val="22"/>
          <w:szCs w:val="22"/>
        </w:rPr>
        <w:t>Bacillus thuringiensis</w:t>
      </w:r>
      <w:r w:rsidRPr="0043372B">
        <w:rPr>
          <w:sz w:val="22"/>
          <w:szCs w:val="22"/>
        </w:rPr>
        <w:t xml:space="preserve"> (750 g ha</w:t>
      </w:r>
      <w:r w:rsidRPr="0043372B">
        <w:rPr>
          <w:sz w:val="22"/>
          <w:szCs w:val="22"/>
          <w:vertAlign w:val="superscript"/>
        </w:rPr>
        <w:t>-1</w:t>
      </w:r>
      <w:r w:rsidRPr="0043372B">
        <w:rPr>
          <w:sz w:val="22"/>
          <w:szCs w:val="22"/>
        </w:rPr>
        <w:t>) followed by B</w:t>
      </w:r>
      <w:r w:rsidRPr="0043372B">
        <w:rPr>
          <w:sz w:val="22"/>
          <w:szCs w:val="22"/>
          <w:vertAlign w:val="subscript"/>
        </w:rPr>
        <w:t xml:space="preserve">2 </w:t>
      </w:r>
      <w:r w:rsidRPr="0043372B">
        <w:rPr>
          <w:sz w:val="22"/>
          <w:szCs w:val="22"/>
        </w:rPr>
        <w:t xml:space="preserve">- </w:t>
      </w:r>
      <w:r w:rsidRPr="0043372B">
        <w:rPr>
          <w:i/>
          <w:sz w:val="22"/>
          <w:szCs w:val="22"/>
        </w:rPr>
        <w:t xml:space="preserve">Pseudomonas fluorescens </w:t>
      </w:r>
      <w:r w:rsidRPr="0043372B">
        <w:rPr>
          <w:sz w:val="22"/>
          <w:szCs w:val="22"/>
        </w:rPr>
        <w:t>(2.5kg ha</w:t>
      </w:r>
      <w:r w:rsidRPr="0043372B">
        <w:rPr>
          <w:sz w:val="22"/>
          <w:szCs w:val="22"/>
          <w:vertAlign w:val="superscript"/>
        </w:rPr>
        <w:t>-1</w:t>
      </w:r>
      <w:r w:rsidRPr="0043372B">
        <w:rPr>
          <w:sz w:val="22"/>
          <w:szCs w:val="22"/>
        </w:rPr>
        <w:t xml:space="preserve">) + </w:t>
      </w:r>
      <w:r w:rsidRPr="0043372B">
        <w:rPr>
          <w:i/>
          <w:sz w:val="22"/>
          <w:szCs w:val="22"/>
        </w:rPr>
        <w:t>Bacillus thuringiensis</w:t>
      </w:r>
      <w:r w:rsidRPr="0043372B">
        <w:rPr>
          <w:sz w:val="22"/>
          <w:szCs w:val="22"/>
        </w:rPr>
        <w:t xml:space="preserve"> (750 g ha</w:t>
      </w:r>
      <w:r w:rsidRPr="0043372B">
        <w:rPr>
          <w:sz w:val="22"/>
          <w:szCs w:val="22"/>
          <w:vertAlign w:val="superscript"/>
        </w:rPr>
        <w:t>-1</w:t>
      </w:r>
      <w:r w:rsidRPr="0043372B">
        <w:rPr>
          <w:sz w:val="22"/>
          <w:szCs w:val="22"/>
        </w:rPr>
        <w:t>) (4.43). The treatments B</w:t>
      </w:r>
      <w:r w:rsidRPr="0043372B">
        <w:rPr>
          <w:sz w:val="22"/>
          <w:szCs w:val="22"/>
          <w:vertAlign w:val="subscript"/>
        </w:rPr>
        <w:t xml:space="preserve">3 </w:t>
      </w:r>
      <w:r w:rsidRPr="0043372B">
        <w:rPr>
          <w:sz w:val="22"/>
          <w:szCs w:val="22"/>
        </w:rPr>
        <w:t>- Control (RDF - 150 : 60 : 108 NPK kg ha</w:t>
      </w:r>
      <w:r w:rsidRPr="0043372B">
        <w:rPr>
          <w:sz w:val="22"/>
          <w:szCs w:val="22"/>
          <w:vertAlign w:val="superscript"/>
        </w:rPr>
        <w:t>-1</w:t>
      </w:r>
      <w:r w:rsidRPr="0043372B">
        <w:rPr>
          <w:sz w:val="22"/>
          <w:szCs w:val="22"/>
        </w:rPr>
        <w:t xml:space="preserve">) without biocontrol agents reported significantly minimum number of tillers per plant (3.72). </w:t>
      </w:r>
    </w:p>
    <w:p w14:paraId="1AFDA2B6" w14:textId="77777777" w:rsidR="0043372B" w:rsidRPr="0043372B" w:rsidRDefault="0043372B" w:rsidP="0043372B">
      <w:pPr>
        <w:pStyle w:val="Default"/>
        <w:spacing w:line="360" w:lineRule="auto"/>
        <w:ind w:right="7"/>
        <w:jc w:val="both"/>
        <w:rPr>
          <w:b/>
          <w:sz w:val="22"/>
          <w:szCs w:val="22"/>
        </w:rPr>
      </w:pPr>
      <w:r w:rsidRPr="0043372B">
        <w:rPr>
          <w:b/>
          <w:sz w:val="22"/>
          <w:szCs w:val="22"/>
        </w:rPr>
        <w:t>Interaction effect of best treatments of experiment and biocontrol agents on number of tillers per plant</w:t>
      </w:r>
    </w:p>
    <w:p w14:paraId="0F57ED39"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At harvest, interaction between best treatments of experiment and biocontrol agents had significant effect on number of tillers per plant. The treatment M</w:t>
      </w:r>
      <w:r w:rsidRPr="0043372B">
        <w:rPr>
          <w:sz w:val="22"/>
          <w:szCs w:val="22"/>
          <w:vertAlign w:val="subscript"/>
        </w:rPr>
        <w:t>3</w:t>
      </w:r>
      <w:r w:rsidRPr="0043372B">
        <w:rPr>
          <w:sz w:val="22"/>
          <w:szCs w:val="22"/>
        </w:rPr>
        <w:t>B</w:t>
      </w:r>
      <w:r w:rsidRPr="0043372B">
        <w:rPr>
          <w:sz w:val="22"/>
          <w:szCs w:val="22"/>
          <w:vertAlign w:val="subscript"/>
        </w:rPr>
        <w:t>1</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 xml:space="preserve">manure + first best treatment of first experiment (vertical split of mother rhizome of Salem variety)]  + </w:t>
      </w:r>
      <w:r w:rsidRPr="0043372B">
        <w:rPr>
          <w:i/>
          <w:sz w:val="22"/>
          <w:szCs w:val="22"/>
        </w:rPr>
        <w:t xml:space="preserve">Trichoderma </w:t>
      </w:r>
      <w:proofErr w:type="spellStart"/>
      <w:r w:rsidRPr="0043372B">
        <w:rPr>
          <w:i/>
          <w:sz w:val="22"/>
          <w:szCs w:val="22"/>
        </w:rPr>
        <w:t>viride</w:t>
      </w:r>
      <w:proofErr w:type="spellEnd"/>
      <w:r w:rsidRPr="0043372B">
        <w:rPr>
          <w:i/>
          <w:sz w:val="22"/>
          <w:szCs w:val="22"/>
        </w:rPr>
        <w:t xml:space="preserve"> </w:t>
      </w:r>
      <w:r w:rsidRPr="0043372B">
        <w:rPr>
          <w:sz w:val="22"/>
          <w:szCs w:val="22"/>
        </w:rPr>
        <w:t>(5 kg ha</w:t>
      </w:r>
      <w:r w:rsidRPr="0043372B">
        <w:rPr>
          <w:sz w:val="22"/>
          <w:szCs w:val="22"/>
          <w:vertAlign w:val="superscript"/>
        </w:rPr>
        <w:t>-1</w:t>
      </w:r>
      <w:r w:rsidRPr="0043372B">
        <w:rPr>
          <w:sz w:val="22"/>
          <w:szCs w:val="22"/>
        </w:rPr>
        <w:t xml:space="preserve">) + </w:t>
      </w:r>
      <w:r w:rsidRPr="0043372B">
        <w:rPr>
          <w:i/>
          <w:sz w:val="22"/>
          <w:szCs w:val="22"/>
        </w:rPr>
        <w:t xml:space="preserve"> Bacillus </w:t>
      </w:r>
      <w:r w:rsidRPr="0043372B">
        <w:rPr>
          <w:sz w:val="22"/>
          <w:szCs w:val="22"/>
        </w:rPr>
        <w:t xml:space="preserve"> </w:t>
      </w:r>
      <w:r w:rsidRPr="0043372B">
        <w:rPr>
          <w:i/>
          <w:sz w:val="22"/>
          <w:szCs w:val="22"/>
        </w:rPr>
        <w:t xml:space="preserve">thuringiensis </w:t>
      </w:r>
      <w:r w:rsidRPr="0043372B">
        <w:rPr>
          <w:sz w:val="22"/>
          <w:szCs w:val="22"/>
        </w:rPr>
        <w:t>(750 g ha</w:t>
      </w:r>
      <w:r w:rsidRPr="0043372B">
        <w:rPr>
          <w:sz w:val="22"/>
          <w:szCs w:val="22"/>
          <w:vertAlign w:val="superscript"/>
        </w:rPr>
        <w:t>-1</w:t>
      </w:r>
      <w:r w:rsidRPr="0043372B">
        <w:rPr>
          <w:sz w:val="22"/>
          <w:szCs w:val="22"/>
        </w:rPr>
        <w:t>) recorded maximum number of tillers per plant  (6.00) followed by M</w:t>
      </w:r>
      <w:r w:rsidRPr="0043372B">
        <w:rPr>
          <w:sz w:val="22"/>
          <w:szCs w:val="22"/>
          <w:vertAlign w:val="subscript"/>
        </w:rPr>
        <w:t>4</w:t>
      </w:r>
      <w:r w:rsidRPr="0043372B">
        <w:rPr>
          <w:sz w:val="22"/>
          <w:szCs w:val="22"/>
        </w:rPr>
        <w:t>B</w:t>
      </w:r>
      <w:r w:rsidRPr="0043372B">
        <w:rPr>
          <w:sz w:val="22"/>
          <w:szCs w:val="22"/>
          <w:vertAlign w:val="subscript"/>
        </w:rPr>
        <w:t>1</w:t>
      </w:r>
      <w:r w:rsidRPr="0043372B">
        <w:rPr>
          <w:sz w:val="22"/>
          <w:szCs w:val="22"/>
        </w:rPr>
        <w:t xml:space="preserve"> - Second best treatment of second experiment [(Vermicompost 14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 xml:space="preserve">compost + first best treatment of first experiment (vertical split of mother rhizome of Salem variety)] + </w:t>
      </w:r>
      <w:r w:rsidRPr="0043372B">
        <w:rPr>
          <w:i/>
          <w:sz w:val="22"/>
          <w:szCs w:val="22"/>
        </w:rPr>
        <w:t xml:space="preserve">Trichoderma </w:t>
      </w:r>
      <w:proofErr w:type="spellStart"/>
      <w:r w:rsidRPr="0043372B">
        <w:rPr>
          <w:i/>
          <w:sz w:val="22"/>
          <w:szCs w:val="22"/>
        </w:rPr>
        <w:t>viride</w:t>
      </w:r>
      <w:proofErr w:type="spellEnd"/>
      <w:r w:rsidRPr="0043372B">
        <w:rPr>
          <w:i/>
          <w:sz w:val="22"/>
          <w:szCs w:val="22"/>
        </w:rPr>
        <w:t xml:space="preserve"> </w:t>
      </w:r>
      <w:r w:rsidRPr="0043372B">
        <w:rPr>
          <w:sz w:val="22"/>
          <w:szCs w:val="22"/>
        </w:rPr>
        <w:t>(5 kg ha</w:t>
      </w:r>
      <w:r w:rsidRPr="0043372B">
        <w:rPr>
          <w:sz w:val="22"/>
          <w:szCs w:val="22"/>
          <w:vertAlign w:val="superscript"/>
        </w:rPr>
        <w:t>-1</w:t>
      </w:r>
      <w:r w:rsidRPr="0043372B">
        <w:rPr>
          <w:sz w:val="22"/>
          <w:szCs w:val="22"/>
        </w:rPr>
        <w:t xml:space="preserve">) + </w:t>
      </w:r>
      <w:r w:rsidRPr="0043372B">
        <w:rPr>
          <w:i/>
          <w:sz w:val="22"/>
          <w:szCs w:val="22"/>
        </w:rPr>
        <w:t xml:space="preserve"> Bacillus </w:t>
      </w:r>
      <w:r w:rsidRPr="0043372B">
        <w:rPr>
          <w:sz w:val="22"/>
          <w:szCs w:val="22"/>
        </w:rPr>
        <w:t xml:space="preserve"> </w:t>
      </w:r>
      <w:r w:rsidRPr="0043372B">
        <w:rPr>
          <w:i/>
          <w:sz w:val="22"/>
          <w:szCs w:val="22"/>
        </w:rPr>
        <w:t xml:space="preserve">thuringiensis </w:t>
      </w:r>
      <w:r w:rsidRPr="0043372B">
        <w:rPr>
          <w:sz w:val="22"/>
          <w:szCs w:val="22"/>
        </w:rPr>
        <w:t>(750 g ha</w:t>
      </w:r>
      <w:r w:rsidRPr="0043372B">
        <w:rPr>
          <w:sz w:val="22"/>
          <w:szCs w:val="22"/>
          <w:vertAlign w:val="superscript"/>
        </w:rPr>
        <w:t>-1</w:t>
      </w:r>
      <w:r w:rsidRPr="0043372B">
        <w:rPr>
          <w:sz w:val="22"/>
          <w:szCs w:val="22"/>
        </w:rPr>
        <w:t>) (5.80) and M</w:t>
      </w:r>
      <w:r w:rsidRPr="0043372B">
        <w:rPr>
          <w:sz w:val="22"/>
          <w:szCs w:val="22"/>
          <w:vertAlign w:val="subscript"/>
        </w:rPr>
        <w:t>3</w:t>
      </w:r>
      <w:r w:rsidRPr="0043372B">
        <w:rPr>
          <w:sz w:val="22"/>
          <w:szCs w:val="22"/>
        </w:rPr>
        <w:t>B</w:t>
      </w:r>
      <w:r w:rsidRPr="0043372B">
        <w:rPr>
          <w:sz w:val="22"/>
          <w:szCs w:val="22"/>
          <w:vertAlign w:val="subscript"/>
        </w:rPr>
        <w:t>2</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 xml:space="preserve">manure + first best treatment of first experiment (vertical split of mother rhizome of Salem variety)]  + </w:t>
      </w:r>
      <w:r w:rsidRPr="0043372B">
        <w:rPr>
          <w:i/>
          <w:sz w:val="22"/>
          <w:szCs w:val="22"/>
        </w:rPr>
        <w:t xml:space="preserve">Pseudomonas fluorescens </w:t>
      </w:r>
      <w:r w:rsidRPr="0043372B">
        <w:rPr>
          <w:sz w:val="22"/>
          <w:szCs w:val="22"/>
        </w:rPr>
        <w:t>(2.5 kg ha</w:t>
      </w:r>
      <w:r w:rsidRPr="0043372B">
        <w:rPr>
          <w:sz w:val="22"/>
          <w:szCs w:val="22"/>
          <w:vertAlign w:val="superscript"/>
        </w:rPr>
        <w:t>-1</w:t>
      </w:r>
      <w:r w:rsidRPr="0043372B">
        <w:rPr>
          <w:sz w:val="22"/>
          <w:szCs w:val="22"/>
        </w:rPr>
        <w:t xml:space="preserve">) + </w:t>
      </w:r>
      <w:r w:rsidRPr="0043372B">
        <w:rPr>
          <w:i/>
          <w:sz w:val="22"/>
          <w:szCs w:val="22"/>
        </w:rPr>
        <w:t xml:space="preserve"> Bacillus </w:t>
      </w:r>
      <w:r w:rsidRPr="0043372B">
        <w:rPr>
          <w:sz w:val="22"/>
          <w:szCs w:val="22"/>
        </w:rPr>
        <w:t xml:space="preserve"> </w:t>
      </w:r>
      <w:r w:rsidRPr="0043372B">
        <w:rPr>
          <w:i/>
          <w:sz w:val="22"/>
          <w:szCs w:val="22"/>
        </w:rPr>
        <w:t xml:space="preserve">thuringiensis </w:t>
      </w:r>
      <w:r w:rsidRPr="0043372B">
        <w:rPr>
          <w:sz w:val="22"/>
          <w:szCs w:val="22"/>
        </w:rPr>
        <w:t>(750 g ha</w:t>
      </w:r>
      <w:r w:rsidRPr="0043372B">
        <w:rPr>
          <w:sz w:val="22"/>
          <w:szCs w:val="22"/>
          <w:vertAlign w:val="superscript"/>
        </w:rPr>
        <w:t>-1</w:t>
      </w:r>
      <w:r w:rsidRPr="0043372B">
        <w:rPr>
          <w:sz w:val="22"/>
          <w:szCs w:val="22"/>
        </w:rPr>
        <w:t>) - (5.78) which were found to be at par. The treatment M</w:t>
      </w:r>
      <w:r w:rsidRPr="0043372B">
        <w:rPr>
          <w:sz w:val="22"/>
          <w:szCs w:val="22"/>
          <w:vertAlign w:val="subscript"/>
        </w:rPr>
        <w:t>1</w:t>
      </w:r>
      <w:r w:rsidRPr="0043372B">
        <w:rPr>
          <w:sz w:val="22"/>
          <w:szCs w:val="22"/>
        </w:rPr>
        <w:t>B</w:t>
      </w:r>
      <w:r w:rsidRPr="0043372B">
        <w:rPr>
          <w:sz w:val="22"/>
          <w:szCs w:val="22"/>
          <w:vertAlign w:val="subscript"/>
        </w:rPr>
        <w:t>3</w:t>
      </w:r>
      <w:r w:rsidRPr="0043372B">
        <w:rPr>
          <w:sz w:val="22"/>
          <w:szCs w:val="22"/>
        </w:rPr>
        <w:t xml:space="preserve"> - First best treatment of first experiment (Vertical split of mother </w:t>
      </w:r>
      <w:r w:rsidRPr="0043372B">
        <w:rPr>
          <w:sz w:val="22"/>
          <w:szCs w:val="22"/>
        </w:rPr>
        <w:lastRenderedPageBreak/>
        <w:t>rhizome of Salem variety) + Control (RDF -150: 60: 108 NPK kg ha</w:t>
      </w:r>
      <w:r w:rsidRPr="0043372B">
        <w:rPr>
          <w:sz w:val="22"/>
          <w:szCs w:val="22"/>
          <w:vertAlign w:val="superscript"/>
        </w:rPr>
        <w:t>-1</w:t>
      </w:r>
      <w:r w:rsidRPr="0043372B">
        <w:rPr>
          <w:sz w:val="22"/>
          <w:szCs w:val="22"/>
        </w:rPr>
        <w:t>) without biocontrol agents reported significantly minimum number of tillers per plant (2.00).</w:t>
      </w:r>
    </w:p>
    <w:p w14:paraId="3B3453A9"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The number of tillers are important yield attribute in turmeric, it would influence the yield and mother rhizome in turmeric as reported by </w:t>
      </w:r>
      <w:proofErr w:type="spellStart"/>
      <w:r w:rsidRPr="0043372B">
        <w:rPr>
          <w:sz w:val="22"/>
          <w:szCs w:val="22"/>
        </w:rPr>
        <w:t>Balkrishnamurthy</w:t>
      </w:r>
      <w:proofErr w:type="spellEnd"/>
      <w:r w:rsidRPr="0043372B">
        <w:rPr>
          <w:sz w:val="22"/>
          <w:szCs w:val="22"/>
        </w:rPr>
        <w:t xml:space="preserve"> </w:t>
      </w:r>
      <w:r w:rsidRPr="0043372B">
        <w:rPr>
          <w:i/>
          <w:sz w:val="22"/>
          <w:szCs w:val="22"/>
        </w:rPr>
        <w:t>et al</w:t>
      </w:r>
      <w:r w:rsidRPr="0043372B">
        <w:rPr>
          <w:sz w:val="22"/>
          <w:szCs w:val="22"/>
        </w:rPr>
        <w:t xml:space="preserve">., 2009 in turmeric. The results of Singh </w:t>
      </w:r>
      <w:r w:rsidRPr="0043372B">
        <w:rPr>
          <w:i/>
          <w:sz w:val="22"/>
          <w:szCs w:val="22"/>
        </w:rPr>
        <w:t>et al</w:t>
      </w:r>
      <w:r w:rsidRPr="0043372B">
        <w:rPr>
          <w:sz w:val="22"/>
          <w:szCs w:val="22"/>
        </w:rPr>
        <w:t>., 2009 in ginger and Singh, 2013 in turmeric are also in confirmation with the present results.</w:t>
      </w:r>
    </w:p>
    <w:p w14:paraId="617A5DD3"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Sharma </w:t>
      </w:r>
      <w:r w:rsidRPr="0043372B">
        <w:rPr>
          <w:i/>
          <w:sz w:val="22"/>
          <w:szCs w:val="22"/>
        </w:rPr>
        <w:t>et al.</w:t>
      </w:r>
      <w:r w:rsidRPr="0043372B">
        <w:rPr>
          <w:sz w:val="22"/>
          <w:szCs w:val="22"/>
        </w:rPr>
        <w:t xml:space="preserve"> (2012) and Jan </w:t>
      </w:r>
      <w:r w:rsidRPr="0043372B">
        <w:rPr>
          <w:i/>
          <w:sz w:val="22"/>
          <w:szCs w:val="22"/>
        </w:rPr>
        <w:t>et al.</w:t>
      </w:r>
      <w:r w:rsidRPr="0043372B">
        <w:rPr>
          <w:sz w:val="22"/>
          <w:szCs w:val="22"/>
        </w:rPr>
        <w:t xml:space="preserve">  (2013) reported that Trichoderma </w:t>
      </w:r>
      <w:r w:rsidRPr="0043372B">
        <w:rPr>
          <w:i/>
          <w:sz w:val="22"/>
          <w:szCs w:val="22"/>
        </w:rPr>
        <w:t>spp</w:t>
      </w:r>
      <w:r w:rsidRPr="0043372B">
        <w:rPr>
          <w:sz w:val="22"/>
          <w:szCs w:val="22"/>
        </w:rPr>
        <w:t>. have evolved numerous mechanisms include competition for space and nutrient, mycoparasitism and production of inhibitory compounds, inactivation of the pathogen enzymes (</w:t>
      </w:r>
      <w:proofErr w:type="spellStart"/>
      <w:r w:rsidRPr="0043372B">
        <w:rPr>
          <w:sz w:val="22"/>
          <w:szCs w:val="22"/>
        </w:rPr>
        <w:t>Roco</w:t>
      </w:r>
      <w:proofErr w:type="spellEnd"/>
      <w:r w:rsidRPr="0043372B">
        <w:rPr>
          <w:sz w:val="22"/>
          <w:szCs w:val="22"/>
        </w:rPr>
        <w:t xml:space="preserve"> and Perez, 2001) and induced resistance to crops (</w:t>
      </w:r>
      <w:proofErr w:type="spellStart"/>
      <w:r w:rsidRPr="0043372B">
        <w:rPr>
          <w:sz w:val="22"/>
          <w:szCs w:val="22"/>
        </w:rPr>
        <w:t>Kapulnik</w:t>
      </w:r>
      <w:proofErr w:type="spellEnd"/>
      <w:r w:rsidRPr="0043372B">
        <w:rPr>
          <w:sz w:val="22"/>
          <w:szCs w:val="22"/>
        </w:rPr>
        <w:t xml:space="preserve"> and Chet, 2000) that are involved in attacking other fungi and reduce the plant diseases, that may lead to enhancing plant growth characters like plant height, number of tillers per plant, number of leaves per plant </w:t>
      </w:r>
      <w:r w:rsidRPr="0043372B">
        <w:rPr>
          <w:i/>
          <w:sz w:val="22"/>
          <w:szCs w:val="22"/>
        </w:rPr>
        <w:t>etc</w:t>
      </w:r>
      <w:r w:rsidRPr="0043372B">
        <w:rPr>
          <w:sz w:val="22"/>
          <w:szCs w:val="22"/>
        </w:rPr>
        <w:t>., and also involved in better root growth.</w:t>
      </w:r>
    </w:p>
    <w:p w14:paraId="2E6E42EB" w14:textId="77777777" w:rsidR="0043372B" w:rsidRPr="00FB4EB8" w:rsidRDefault="0043372B" w:rsidP="0043372B">
      <w:pPr>
        <w:pStyle w:val="Default"/>
        <w:spacing w:line="360" w:lineRule="auto"/>
        <w:ind w:right="7" w:firstLine="720"/>
        <w:jc w:val="both"/>
        <w:rPr>
          <w:sz w:val="22"/>
          <w:szCs w:val="22"/>
        </w:rPr>
      </w:pPr>
      <w:r w:rsidRPr="00FB4EB8">
        <w:rPr>
          <w:sz w:val="22"/>
          <w:szCs w:val="22"/>
        </w:rPr>
        <w:t xml:space="preserve">The vegetative growth in turmeric was </w:t>
      </w:r>
      <w:r w:rsidR="0040693B" w:rsidRPr="00FB4EB8">
        <w:rPr>
          <w:sz w:val="22"/>
          <w:szCs w:val="22"/>
        </w:rPr>
        <w:t>facilitated by the increased activity of enzymes such as chitinases and proteases, which break down organic-rich</w:t>
      </w:r>
      <w:r w:rsidRPr="00FB4EB8">
        <w:rPr>
          <w:sz w:val="22"/>
          <w:szCs w:val="22"/>
        </w:rPr>
        <w:t xml:space="preserve"> compounds. The activities of microflora and </w:t>
      </w:r>
      <w:proofErr w:type="spellStart"/>
      <w:r w:rsidRPr="00FB4EB8">
        <w:rPr>
          <w:sz w:val="22"/>
          <w:szCs w:val="22"/>
        </w:rPr>
        <w:t>microfauna</w:t>
      </w:r>
      <w:proofErr w:type="spellEnd"/>
      <w:r w:rsidRPr="00FB4EB8">
        <w:rPr>
          <w:sz w:val="22"/>
          <w:szCs w:val="22"/>
        </w:rPr>
        <w:t xml:space="preserve"> population</w:t>
      </w:r>
      <w:r w:rsidR="00FB4EB8">
        <w:rPr>
          <w:sz w:val="22"/>
          <w:szCs w:val="22"/>
        </w:rPr>
        <w:t>s</w:t>
      </w:r>
      <w:r w:rsidRPr="00FB4EB8">
        <w:rPr>
          <w:sz w:val="22"/>
          <w:szCs w:val="22"/>
        </w:rPr>
        <w:t xml:space="preserve"> in the soil were increased</w:t>
      </w:r>
      <w:r w:rsidR="00FB4EB8">
        <w:rPr>
          <w:sz w:val="22"/>
          <w:szCs w:val="22"/>
        </w:rPr>
        <w:t>,</w:t>
      </w:r>
      <w:r w:rsidRPr="00FB4EB8">
        <w:rPr>
          <w:sz w:val="22"/>
          <w:szCs w:val="22"/>
        </w:rPr>
        <w:t xml:space="preserve"> which might have increased the availability of macro and micronutrients</w:t>
      </w:r>
      <w:r w:rsidR="00FB4EB8">
        <w:rPr>
          <w:sz w:val="22"/>
          <w:szCs w:val="22"/>
        </w:rPr>
        <w:t>,</w:t>
      </w:r>
      <w:r w:rsidRPr="00FB4EB8">
        <w:rPr>
          <w:sz w:val="22"/>
          <w:szCs w:val="22"/>
        </w:rPr>
        <w:t xml:space="preserve"> especially by application of vermicompost, FYM, organic and inorganic fertilizers (Kumar </w:t>
      </w:r>
      <w:r w:rsidRPr="00FB4EB8">
        <w:rPr>
          <w:i/>
          <w:sz w:val="22"/>
          <w:szCs w:val="22"/>
        </w:rPr>
        <w:t>et al</w:t>
      </w:r>
      <w:r w:rsidRPr="00FB4EB8">
        <w:rPr>
          <w:sz w:val="22"/>
          <w:szCs w:val="22"/>
        </w:rPr>
        <w:t xml:space="preserve">., 2018). These results are in </w:t>
      </w:r>
      <w:proofErr w:type="spellStart"/>
      <w:r w:rsidRPr="00FB4EB8">
        <w:rPr>
          <w:sz w:val="22"/>
          <w:szCs w:val="22"/>
        </w:rPr>
        <w:t>confirmity</w:t>
      </w:r>
      <w:proofErr w:type="spellEnd"/>
      <w:r w:rsidRPr="00FB4EB8">
        <w:rPr>
          <w:sz w:val="22"/>
          <w:szCs w:val="22"/>
        </w:rPr>
        <w:t xml:space="preserve"> with </w:t>
      </w:r>
      <w:proofErr w:type="spellStart"/>
      <w:r w:rsidRPr="00FB4EB8">
        <w:rPr>
          <w:sz w:val="22"/>
          <w:szCs w:val="22"/>
        </w:rPr>
        <w:t>Poapst</w:t>
      </w:r>
      <w:proofErr w:type="spellEnd"/>
      <w:r w:rsidRPr="00FB4EB8">
        <w:rPr>
          <w:sz w:val="22"/>
          <w:szCs w:val="22"/>
        </w:rPr>
        <w:t xml:space="preserve"> </w:t>
      </w:r>
      <w:r w:rsidRPr="00FB4EB8">
        <w:rPr>
          <w:i/>
          <w:sz w:val="22"/>
          <w:szCs w:val="22"/>
        </w:rPr>
        <w:t>et al</w:t>
      </w:r>
      <w:r w:rsidRPr="00FB4EB8">
        <w:rPr>
          <w:sz w:val="22"/>
          <w:szCs w:val="22"/>
        </w:rPr>
        <w:t>., 1970, who reported that earthworm cast show hormone-like activity and stimulate plant nutrient uptake and metabolism</w:t>
      </w:r>
      <w:r w:rsidR="00FB4EB8">
        <w:rPr>
          <w:sz w:val="22"/>
          <w:szCs w:val="22"/>
        </w:rPr>
        <w:t>,</w:t>
      </w:r>
      <w:r w:rsidRPr="00FB4EB8">
        <w:rPr>
          <w:sz w:val="22"/>
          <w:szCs w:val="22"/>
        </w:rPr>
        <w:t xml:space="preserve"> resulted in increased plant growth. The vegetative growth of the turmeric </w:t>
      </w:r>
      <w:r w:rsidR="00FB4EB8">
        <w:rPr>
          <w:sz w:val="22"/>
          <w:szCs w:val="22"/>
        </w:rPr>
        <w:t xml:space="preserve">is </w:t>
      </w:r>
      <w:r w:rsidRPr="00FB4EB8">
        <w:rPr>
          <w:sz w:val="22"/>
          <w:szCs w:val="22"/>
        </w:rPr>
        <w:t>influenced by the use of various organic manures (FYM and Vermicompost)</w:t>
      </w:r>
      <w:r w:rsidR="00FB4EB8">
        <w:rPr>
          <w:sz w:val="22"/>
          <w:szCs w:val="22"/>
        </w:rPr>
        <w:t>,</w:t>
      </w:r>
      <w:r w:rsidRPr="00FB4EB8">
        <w:rPr>
          <w:sz w:val="22"/>
          <w:szCs w:val="22"/>
        </w:rPr>
        <w:t xml:space="preserve"> thereby increas</w:t>
      </w:r>
      <w:r w:rsidR="00FB4EB8">
        <w:rPr>
          <w:sz w:val="22"/>
          <w:szCs w:val="22"/>
        </w:rPr>
        <w:t>ing</w:t>
      </w:r>
      <w:r w:rsidRPr="00FB4EB8">
        <w:rPr>
          <w:sz w:val="22"/>
          <w:szCs w:val="22"/>
        </w:rPr>
        <w:t xml:space="preserve"> crop yield as well as improvement in the physical, chemical and biological properties of soils and same was </w:t>
      </w:r>
      <w:r w:rsidR="00FB4EB8">
        <w:rPr>
          <w:sz w:val="22"/>
          <w:szCs w:val="22"/>
        </w:rPr>
        <w:t>supported</w:t>
      </w:r>
      <w:r w:rsidRPr="00FB4EB8">
        <w:rPr>
          <w:sz w:val="22"/>
          <w:szCs w:val="22"/>
        </w:rPr>
        <w:t xml:space="preserve"> by </w:t>
      </w:r>
      <w:proofErr w:type="spellStart"/>
      <w:r w:rsidRPr="00FB4EB8">
        <w:rPr>
          <w:sz w:val="22"/>
          <w:szCs w:val="22"/>
        </w:rPr>
        <w:t>Dudhat</w:t>
      </w:r>
      <w:proofErr w:type="spellEnd"/>
      <w:r w:rsidRPr="00FB4EB8">
        <w:rPr>
          <w:sz w:val="22"/>
          <w:szCs w:val="22"/>
        </w:rPr>
        <w:t xml:space="preserve"> </w:t>
      </w:r>
      <w:r w:rsidRPr="00FB4EB8">
        <w:rPr>
          <w:i/>
          <w:sz w:val="22"/>
          <w:szCs w:val="22"/>
        </w:rPr>
        <w:t>et al.</w:t>
      </w:r>
      <w:r w:rsidRPr="00FB4EB8">
        <w:rPr>
          <w:sz w:val="22"/>
          <w:szCs w:val="22"/>
        </w:rPr>
        <w:t xml:space="preserve"> (1997).</w:t>
      </w:r>
    </w:p>
    <w:p w14:paraId="5709EDFD" w14:textId="77777777" w:rsidR="00F64C8E" w:rsidRDefault="00F64C8E" w:rsidP="00F64C8E">
      <w:pPr>
        <w:pStyle w:val="Default"/>
        <w:spacing w:line="360" w:lineRule="auto"/>
        <w:ind w:right="7"/>
        <w:jc w:val="both"/>
        <w:rPr>
          <w:b/>
          <w:bCs/>
          <w:sz w:val="22"/>
          <w:szCs w:val="22"/>
        </w:rPr>
      </w:pPr>
      <w:r w:rsidRPr="00F64C8E">
        <w:rPr>
          <w:b/>
          <w:bCs/>
          <w:sz w:val="22"/>
          <w:szCs w:val="22"/>
        </w:rPr>
        <w:t>3.</w:t>
      </w:r>
      <w:r w:rsidR="00FB4EB8">
        <w:rPr>
          <w:b/>
          <w:bCs/>
          <w:sz w:val="22"/>
          <w:szCs w:val="22"/>
        </w:rPr>
        <w:t xml:space="preserve"> </w:t>
      </w:r>
      <w:r w:rsidRPr="00F64C8E">
        <w:rPr>
          <w:b/>
          <w:bCs/>
          <w:sz w:val="22"/>
          <w:szCs w:val="22"/>
        </w:rPr>
        <w:t>Number of leaves per plant</w:t>
      </w:r>
    </w:p>
    <w:p w14:paraId="32FBDABA" w14:textId="77777777" w:rsidR="00622AE5" w:rsidRPr="00622AE5" w:rsidRDefault="00622AE5" w:rsidP="00622AE5">
      <w:pPr>
        <w:spacing w:after="0" w:line="360" w:lineRule="auto"/>
        <w:ind w:right="7"/>
        <w:jc w:val="both"/>
        <w:rPr>
          <w:rFonts w:ascii="Times New Roman" w:hAnsi="Times New Roman" w:cs="Times New Roman"/>
          <w:b/>
        </w:rPr>
      </w:pPr>
      <w:r w:rsidRPr="00622AE5">
        <w:rPr>
          <w:rFonts w:ascii="Times New Roman" w:hAnsi="Times New Roman" w:cs="Times New Roman"/>
          <w:b/>
        </w:rPr>
        <w:t>Effect of best treatments of experiment on number of leaves per plant</w:t>
      </w:r>
    </w:p>
    <w:p w14:paraId="0302E6EB" w14:textId="77777777" w:rsidR="00622AE5" w:rsidRPr="00622AE5" w:rsidRDefault="00622AE5" w:rsidP="00622AE5">
      <w:pPr>
        <w:pStyle w:val="Default"/>
        <w:spacing w:line="360" w:lineRule="auto"/>
        <w:ind w:right="7" w:firstLine="720"/>
        <w:jc w:val="both"/>
        <w:rPr>
          <w:sz w:val="22"/>
          <w:szCs w:val="22"/>
        </w:rPr>
      </w:pPr>
      <w:r w:rsidRPr="00622AE5">
        <w:rPr>
          <w:sz w:val="22"/>
          <w:szCs w:val="22"/>
        </w:rPr>
        <w:t>At harvest, best treatments of experiment had significant effect on number of leaves per plant. The treatment M</w:t>
      </w:r>
      <w:r w:rsidRPr="00622AE5">
        <w:rPr>
          <w:sz w:val="22"/>
          <w:szCs w:val="22"/>
          <w:vertAlign w:val="subscript"/>
        </w:rPr>
        <w:t>3</w:t>
      </w:r>
      <w:r w:rsidRPr="00622AE5">
        <w:rPr>
          <w:sz w:val="22"/>
          <w:szCs w:val="22"/>
        </w:rPr>
        <w:t xml:space="preserve"> - First best treatment of second experiment [(FYM 45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manure + first best treatment of first experiment (vertical split of mother rhizome of Salem variety)] recorded significantly maximum number of leaves per plant (15.12), followed by M</w:t>
      </w:r>
      <w:r w:rsidRPr="00622AE5">
        <w:rPr>
          <w:sz w:val="22"/>
          <w:szCs w:val="22"/>
          <w:vertAlign w:val="subscript"/>
        </w:rPr>
        <w:t>4</w:t>
      </w:r>
      <w:r w:rsidRPr="00622AE5">
        <w:rPr>
          <w:sz w:val="22"/>
          <w:szCs w:val="22"/>
        </w:rPr>
        <w:t xml:space="preserve"> - Second best treatment of second experiment [(Vermicompost 14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compost + first best treatment of first experiment (vertical split of mother rhizome of Salem variety)] (14.03). The treatment M</w:t>
      </w:r>
      <w:r w:rsidRPr="00622AE5">
        <w:rPr>
          <w:sz w:val="22"/>
          <w:szCs w:val="22"/>
          <w:vertAlign w:val="subscript"/>
        </w:rPr>
        <w:t>1</w:t>
      </w:r>
      <w:r w:rsidRPr="00622AE5">
        <w:rPr>
          <w:sz w:val="22"/>
          <w:szCs w:val="22"/>
        </w:rPr>
        <w:t xml:space="preserve"> - First best treatment of first experiment (Vertical split of mother rhizome of Salem variety) reported significantly minimum number of leaves per plant (9.32).</w:t>
      </w:r>
    </w:p>
    <w:p w14:paraId="21617494" w14:textId="77777777" w:rsidR="00622AE5" w:rsidRPr="00622AE5" w:rsidRDefault="00622AE5" w:rsidP="00622AE5">
      <w:pPr>
        <w:pStyle w:val="Default"/>
        <w:spacing w:line="360" w:lineRule="auto"/>
        <w:ind w:right="7"/>
        <w:jc w:val="both"/>
        <w:rPr>
          <w:sz w:val="22"/>
          <w:szCs w:val="22"/>
        </w:rPr>
      </w:pPr>
      <w:r w:rsidRPr="00622AE5">
        <w:rPr>
          <w:b/>
          <w:sz w:val="22"/>
          <w:szCs w:val="22"/>
        </w:rPr>
        <w:t>Effect of biocontrol agents on number of leaves per plant</w:t>
      </w:r>
    </w:p>
    <w:p w14:paraId="32C215E1" w14:textId="77777777" w:rsidR="00622AE5" w:rsidRPr="00622AE5" w:rsidRDefault="00622AE5" w:rsidP="00622AE5">
      <w:pPr>
        <w:pStyle w:val="Default"/>
        <w:spacing w:line="360" w:lineRule="auto"/>
        <w:ind w:right="7" w:firstLine="720"/>
        <w:jc w:val="both"/>
        <w:rPr>
          <w:sz w:val="22"/>
          <w:szCs w:val="22"/>
        </w:rPr>
      </w:pPr>
      <w:r w:rsidRPr="00622AE5">
        <w:rPr>
          <w:sz w:val="22"/>
          <w:szCs w:val="22"/>
        </w:rPr>
        <w:t>At harvest, biocontrol agents had significant effect on number of leaves per plant. The maximum number of leaves per plant (13.75) was recorded by the application of B</w:t>
      </w:r>
      <w:r w:rsidRPr="00622AE5">
        <w:rPr>
          <w:sz w:val="22"/>
          <w:szCs w:val="22"/>
          <w:vertAlign w:val="subscript"/>
        </w:rPr>
        <w:t>1</w:t>
      </w:r>
      <w:r w:rsidRPr="00622AE5">
        <w:rPr>
          <w:sz w:val="22"/>
          <w:szCs w:val="22"/>
        </w:rPr>
        <w:t xml:space="preserve">- </w:t>
      </w:r>
      <w:r w:rsidRPr="00622AE5">
        <w:rPr>
          <w:i/>
          <w:sz w:val="22"/>
          <w:szCs w:val="22"/>
        </w:rPr>
        <w:t xml:space="preserve">Trichoderma </w:t>
      </w:r>
      <w:proofErr w:type="spellStart"/>
      <w:r w:rsidRPr="00622AE5">
        <w:rPr>
          <w:i/>
          <w:sz w:val="22"/>
          <w:szCs w:val="22"/>
        </w:rPr>
        <w:t>viride</w:t>
      </w:r>
      <w:proofErr w:type="spellEnd"/>
      <w:r w:rsidRPr="00622AE5">
        <w:rPr>
          <w:sz w:val="22"/>
          <w:szCs w:val="22"/>
        </w:rPr>
        <w:t xml:space="preserve"> (5kg ha</w:t>
      </w:r>
      <w:r w:rsidRPr="00622AE5">
        <w:rPr>
          <w:sz w:val="22"/>
          <w:szCs w:val="22"/>
          <w:vertAlign w:val="superscript"/>
        </w:rPr>
        <w:t>-1</w:t>
      </w:r>
      <w:r w:rsidRPr="00622AE5">
        <w:rPr>
          <w:sz w:val="22"/>
          <w:szCs w:val="22"/>
        </w:rPr>
        <w:t xml:space="preserve">) + </w:t>
      </w:r>
      <w:r w:rsidRPr="00622AE5">
        <w:rPr>
          <w:i/>
          <w:sz w:val="22"/>
          <w:szCs w:val="22"/>
        </w:rPr>
        <w:t>Bacillus thuringiensis</w:t>
      </w:r>
      <w:r w:rsidRPr="00622AE5">
        <w:rPr>
          <w:sz w:val="22"/>
          <w:szCs w:val="22"/>
        </w:rPr>
        <w:t xml:space="preserve"> (750 g ha</w:t>
      </w:r>
      <w:r w:rsidRPr="00622AE5">
        <w:rPr>
          <w:sz w:val="22"/>
          <w:szCs w:val="22"/>
          <w:vertAlign w:val="superscript"/>
        </w:rPr>
        <w:t>-1</w:t>
      </w:r>
      <w:r w:rsidRPr="00622AE5">
        <w:rPr>
          <w:sz w:val="22"/>
          <w:szCs w:val="22"/>
        </w:rPr>
        <w:t>) followed by B</w:t>
      </w:r>
      <w:r w:rsidRPr="00622AE5">
        <w:rPr>
          <w:sz w:val="22"/>
          <w:szCs w:val="22"/>
          <w:vertAlign w:val="subscript"/>
        </w:rPr>
        <w:t xml:space="preserve">2 </w:t>
      </w:r>
      <w:r w:rsidRPr="00622AE5">
        <w:rPr>
          <w:sz w:val="22"/>
          <w:szCs w:val="22"/>
        </w:rPr>
        <w:t xml:space="preserve">- </w:t>
      </w:r>
      <w:r w:rsidRPr="00622AE5">
        <w:rPr>
          <w:i/>
          <w:sz w:val="22"/>
          <w:szCs w:val="22"/>
        </w:rPr>
        <w:t xml:space="preserve">Pseudomonas fluorescens </w:t>
      </w:r>
      <w:r w:rsidRPr="00622AE5">
        <w:rPr>
          <w:sz w:val="22"/>
          <w:szCs w:val="22"/>
        </w:rPr>
        <w:t>(2.5kg ha</w:t>
      </w:r>
      <w:r w:rsidRPr="00622AE5">
        <w:rPr>
          <w:sz w:val="22"/>
          <w:szCs w:val="22"/>
          <w:vertAlign w:val="superscript"/>
        </w:rPr>
        <w:t>-1</w:t>
      </w:r>
      <w:r w:rsidRPr="00622AE5">
        <w:rPr>
          <w:sz w:val="22"/>
          <w:szCs w:val="22"/>
        </w:rPr>
        <w:t xml:space="preserve">) + </w:t>
      </w:r>
      <w:r w:rsidRPr="00622AE5">
        <w:rPr>
          <w:i/>
          <w:sz w:val="22"/>
          <w:szCs w:val="22"/>
        </w:rPr>
        <w:t>Bacillus thuringiensis</w:t>
      </w:r>
      <w:r w:rsidRPr="00622AE5">
        <w:rPr>
          <w:sz w:val="22"/>
          <w:szCs w:val="22"/>
        </w:rPr>
        <w:t xml:space="preserve"> (750 g ha</w:t>
      </w:r>
      <w:r w:rsidRPr="00622AE5">
        <w:rPr>
          <w:sz w:val="22"/>
          <w:szCs w:val="22"/>
          <w:vertAlign w:val="superscript"/>
        </w:rPr>
        <w:t>-1</w:t>
      </w:r>
      <w:r w:rsidRPr="00622AE5">
        <w:rPr>
          <w:sz w:val="22"/>
          <w:szCs w:val="22"/>
        </w:rPr>
        <w:t>) (12.13). The treatments B</w:t>
      </w:r>
      <w:r w:rsidRPr="00622AE5">
        <w:rPr>
          <w:sz w:val="22"/>
          <w:szCs w:val="22"/>
          <w:vertAlign w:val="subscript"/>
        </w:rPr>
        <w:t xml:space="preserve">3 </w:t>
      </w:r>
      <w:r w:rsidRPr="00622AE5">
        <w:rPr>
          <w:sz w:val="22"/>
          <w:szCs w:val="22"/>
        </w:rPr>
        <w:t>- Control (RDF - 150 : 60 : 108 NPK kg ha</w:t>
      </w:r>
      <w:r w:rsidRPr="00622AE5">
        <w:rPr>
          <w:sz w:val="22"/>
          <w:szCs w:val="22"/>
          <w:vertAlign w:val="superscript"/>
        </w:rPr>
        <w:t>-1</w:t>
      </w:r>
      <w:r w:rsidRPr="00622AE5">
        <w:rPr>
          <w:sz w:val="22"/>
          <w:szCs w:val="22"/>
        </w:rPr>
        <w:t xml:space="preserve">) without biocontrol agents reported significantly minimum number of leaves per plant (10.50). </w:t>
      </w:r>
    </w:p>
    <w:p w14:paraId="5ACE277D" w14:textId="77777777" w:rsidR="00622AE5" w:rsidRPr="00622AE5" w:rsidRDefault="00622AE5" w:rsidP="00622AE5">
      <w:pPr>
        <w:pStyle w:val="Default"/>
        <w:spacing w:line="360" w:lineRule="auto"/>
        <w:ind w:right="7"/>
        <w:jc w:val="both"/>
        <w:rPr>
          <w:sz w:val="22"/>
          <w:szCs w:val="22"/>
        </w:rPr>
      </w:pPr>
      <w:r w:rsidRPr="00622AE5">
        <w:rPr>
          <w:b/>
          <w:sz w:val="22"/>
          <w:szCs w:val="22"/>
        </w:rPr>
        <w:lastRenderedPageBreak/>
        <w:t>Interaction effect of best treatments of experiment and biocontrol agents on number of leaves per plant</w:t>
      </w:r>
    </w:p>
    <w:p w14:paraId="31CDBC94" w14:textId="77777777" w:rsidR="00622AE5" w:rsidRPr="00622AE5" w:rsidRDefault="00622AE5" w:rsidP="00622AE5">
      <w:pPr>
        <w:pStyle w:val="Default"/>
        <w:spacing w:line="360" w:lineRule="auto"/>
        <w:ind w:right="7" w:firstLine="720"/>
        <w:jc w:val="both"/>
        <w:rPr>
          <w:sz w:val="22"/>
          <w:szCs w:val="22"/>
        </w:rPr>
      </w:pPr>
      <w:r w:rsidRPr="00622AE5">
        <w:rPr>
          <w:sz w:val="22"/>
          <w:szCs w:val="22"/>
        </w:rPr>
        <w:t>At harvest, interaction between best treatments of experiment and biocontrol agents had significant effect on number of leaves per plant. The treatment M</w:t>
      </w:r>
      <w:r w:rsidRPr="00622AE5">
        <w:rPr>
          <w:sz w:val="22"/>
          <w:szCs w:val="22"/>
          <w:vertAlign w:val="subscript"/>
        </w:rPr>
        <w:t>3</w:t>
      </w:r>
      <w:r w:rsidRPr="00622AE5">
        <w:rPr>
          <w:sz w:val="22"/>
          <w:szCs w:val="22"/>
        </w:rPr>
        <w:t>B</w:t>
      </w:r>
      <w:r w:rsidRPr="00622AE5">
        <w:rPr>
          <w:sz w:val="22"/>
          <w:szCs w:val="22"/>
          <w:vertAlign w:val="subscript"/>
        </w:rPr>
        <w:t>1</w:t>
      </w:r>
      <w:r w:rsidRPr="00622AE5">
        <w:rPr>
          <w:sz w:val="22"/>
          <w:szCs w:val="22"/>
        </w:rPr>
        <w:t xml:space="preserve"> - First best treatment of second experiment [(FYM 45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 xml:space="preserve">manure + first best treatment of first experiment (vertical split of mother rhizome of Salem variety)]  + </w:t>
      </w:r>
      <w:r w:rsidRPr="00622AE5">
        <w:rPr>
          <w:i/>
          <w:sz w:val="22"/>
          <w:szCs w:val="22"/>
        </w:rPr>
        <w:t xml:space="preserve">Trichoderma </w:t>
      </w:r>
      <w:proofErr w:type="spellStart"/>
      <w:r w:rsidRPr="00622AE5">
        <w:rPr>
          <w:i/>
          <w:sz w:val="22"/>
          <w:szCs w:val="22"/>
        </w:rPr>
        <w:t>viride</w:t>
      </w:r>
      <w:proofErr w:type="spellEnd"/>
      <w:r w:rsidRPr="00622AE5">
        <w:rPr>
          <w:i/>
          <w:sz w:val="22"/>
          <w:szCs w:val="22"/>
        </w:rPr>
        <w:t xml:space="preserve"> </w:t>
      </w:r>
      <w:r w:rsidRPr="00622AE5">
        <w:rPr>
          <w:sz w:val="22"/>
          <w:szCs w:val="22"/>
        </w:rPr>
        <w:t>(5 kg ha</w:t>
      </w:r>
      <w:r w:rsidRPr="00622AE5">
        <w:rPr>
          <w:sz w:val="22"/>
          <w:szCs w:val="22"/>
          <w:vertAlign w:val="superscript"/>
        </w:rPr>
        <w:t>-1</w:t>
      </w:r>
      <w:r w:rsidRPr="00622AE5">
        <w:rPr>
          <w:sz w:val="22"/>
          <w:szCs w:val="22"/>
        </w:rPr>
        <w:t xml:space="preserve">) + </w:t>
      </w:r>
      <w:r w:rsidRPr="00622AE5">
        <w:rPr>
          <w:i/>
          <w:sz w:val="22"/>
          <w:szCs w:val="22"/>
        </w:rPr>
        <w:t xml:space="preserve"> Bacillus </w:t>
      </w:r>
      <w:r w:rsidRPr="00622AE5">
        <w:rPr>
          <w:sz w:val="22"/>
          <w:szCs w:val="22"/>
        </w:rPr>
        <w:t xml:space="preserve"> </w:t>
      </w:r>
      <w:r w:rsidRPr="00622AE5">
        <w:rPr>
          <w:i/>
          <w:sz w:val="22"/>
          <w:szCs w:val="22"/>
        </w:rPr>
        <w:t xml:space="preserve">thuringiensis </w:t>
      </w:r>
      <w:r w:rsidRPr="00622AE5">
        <w:rPr>
          <w:sz w:val="22"/>
          <w:szCs w:val="22"/>
        </w:rPr>
        <w:t>(750 g ha</w:t>
      </w:r>
      <w:r w:rsidRPr="00622AE5">
        <w:rPr>
          <w:sz w:val="22"/>
          <w:szCs w:val="22"/>
          <w:vertAlign w:val="superscript"/>
        </w:rPr>
        <w:t>-1</w:t>
      </w:r>
      <w:r w:rsidRPr="00622AE5">
        <w:rPr>
          <w:sz w:val="22"/>
          <w:szCs w:val="22"/>
        </w:rPr>
        <w:t>) recorded maximum number of leaves per plant  (17.02) followed by M</w:t>
      </w:r>
      <w:r w:rsidRPr="00622AE5">
        <w:rPr>
          <w:sz w:val="22"/>
          <w:szCs w:val="22"/>
          <w:vertAlign w:val="subscript"/>
        </w:rPr>
        <w:t>4</w:t>
      </w:r>
      <w:r w:rsidRPr="00622AE5">
        <w:rPr>
          <w:sz w:val="22"/>
          <w:szCs w:val="22"/>
        </w:rPr>
        <w:t>B</w:t>
      </w:r>
      <w:r w:rsidRPr="00622AE5">
        <w:rPr>
          <w:sz w:val="22"/>
          <w:szCs w:val="22"/>
          <w:vertAlign w:val="subscript"/>
        </w:rPr>
        <w:t>1</w:t>
      </w:r>
      <w:r w:rsidRPr="00622AE5">
        <w:rPr>
          <w:sz w:val="22"/>
          <w:szCs w:val="22"/>
        </w:rPr>
        <w:t xml:space="preserve"> - Second best treatment of second experiment [(Vermicompost 14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 xml:space="preserve">compost + first best treatment of first experiment (vertical split of mother rhizome of Salem variety)] + </w:t>
      </w:r>
      <w:r w:rsidRPr="00622AE5">
        <w:rPr>
          <w:i/>
          <w:sz w:val="22"/>
          <w:szCs w:val="22"/>
        </w:rPr>
        <w:t xml:space="preserve">Trichoderma </w:t>
      </w:r>
      <w:proofErr w:type="spellStart"/>
      <w:r w:rsidRPr="00622AE5">
        <w:rPr>
          <w:i/>
          <w:sz w:val="22"/>
          <w:szCs w:val="22"/>
        </w:rPr>
        <w:t>viride</w:t>
      </w:r>
      <w:proofErr w:type="spellEnd"/>
      <w:r w:rsidRPr="00622AE5">
        <w:rPr>
          <w:i/>
          <w:sz w:val="22"/>
          <w:szCs w:val="22"/>
        </w:rPr>
        <w:t xml:space="preserve"> </w:t>
      </w:r>
      <w:r w:rsidRPr="00622AE5">
        <w:rPr>
          <w:sz w:val="22"/>
          <w:szCs w:val="22"/>
        </w:rPr>
        <w:t>(5 kg ha</w:t>
      </w:r>
      <w:r w:rsidRPr="00622AE5">
        <w:rPr>
          <w:sz w:val="22"/>
          <w:szCs w:val="22"/>
          <w:vertAlign w:val="superscript"/>
        </w:rPr>
        <w:t>-1</w:t>
      </w:r>
      <w:r w:rsidRPr="00622AE5">
        <w:rPr>
          <w:sz w:val="22"/>
          <w:szCs w:val="22"/>
        </w:rPr>
        <w:t xml:space="preserve">) + </w:t>
      </w:r>
      <w:r w:rsidRPr="00622AE5">
        <w:rPr>
          <w:i/>
          <w:sz w:val="22"/>
          <w:szCs w:val="22"/>
        </w:rPr>
        <w:t xml:space="preserve"> Bacillus </w:t>
      </w:r>
      <w:r w:rsidRPr="00622AE5">
        <w:rPr>
          <w:sz w:val="22"/>
          <w:szCs w:val="22"/>
        </w:rPr>
        <w:t xml:space="preserve"> </w:t>
      </w:r>
      <w:r w:rsidRPr="00622AE5">
        <w:rPr>
          <w:i/>
          <w:sz w:val="22"/>
          <w:szCs w:val="22"/>
        </w:rPr>
        <w:t xml:space="preserve">thuringiensis </w:t>
      </w:r>
      <w:r w:rsidRPr="00622AE5">
        <w:rPr>
          <w:sz w:val="22"/>
          <w:szCs w:val="22"/>
        </w:rPr>
        <w:t>(750 g ha</w:t>
      </w:r>
      <w:r w:rsidRPr="00622AE5">
        <w:rPr>
          <w:sz w:val="22"/>
          <w:szCs w:val="22"/>
          <w:vertAlign w:val="superscript"/>
        </w:rPr>
        <w:t>-1</w:t>
      </w:r>
      <w:r w:rsidRPr="00622AE5">
        <w:rPr>
          <w:sz w:val="22"/>
          <w:szCs w:val="22"/>
        </w:rPr>
        <w:t>) (15.99). The treatment M</w:t>
      </w:r>
      <w:r w:rsidRPr="00622AE5">
        <w:rPr>
          <w:sz w:val="22"/>
          <w:szCs w:val="22"/>
          <w:vertAlign w:val="subscript"/>
        </w:rPr>
        <w:t>1</w:t>
      </w:r>
      <w:r w:rsidRPr="00622AE5">
        <w:rPr>
          <w:sz w:val="22"/>
          <w:szCs w:val="22"/>
        </w:rPr>
        <w:t>B</w:t>
      </w:r>
      <w:r w:rsidRPr="00622AE5">
        <w:rPr>
          <w:sz w:val="22"/>
          <w:szCs w:val="22"/>
          <w:vertAlign w:val="subscript"/>
        </w:rPr>
        <w:t>3</w:t>
      </w:r>
      <w:r w:rsidRPr="00622AE5">
        <w:rPr>
          <w:sz w:val="22"/>
          <w:szCs w:val="22"/>
        </w:rPr>
        <w:t xml:space="preserve"> - First best treatment of first experiment (Vertical split of mother rhizome of Salem variety) + Control (RDF -150: 60: 108 NPK kg ha</w:t>
      </w:r>
      <w:r w:rsidRPr="00622AE5">
        <w:rPr>
          <w:sz w:val="22"/>
          <w:szCs w:val="22"/>
          <w:vertAlign w:val="superscript"/>
        </w:rPr>
        <w:t>-1</w:t>
      </w:r>
      <w:r w:rsidRPr="00622AE5">
        <w:rPr>
          <w:sz w:val="22"/>
          <w:szCs w:val="22"/>
        </w:rPr>
        <w:t>) without biocontrol agents reported significantly minimum number of leaves per plant (8.00).</w:t>
      </w:r>
    </w:p>
    <w:p w14:paraId="3CC84F42" w14:textId="77777777" w:rsidR="00622AE5" w:rsidRDefault="00622AE5" w:rsidP="00622AE5">
      <w:pPr>
        <w:pStyle w:val="Default"/>
        <w:spacing w:line="360" w:lineRule="auto"/>
        <w:ind w:right="7" w:firstLine="720"/>
        <w:jc w:val="both"/>
        <w:rPr>
          <w:sz w:val="22"/>
          <w:szCs w:val="22"/>
        </w:rPr>
      </w:pPr>
      <w:r w:rsidRPr="00622AE5">
        <w:rPr>
          <w:sz w:val="22"/>
          <w:szCs w:val="22"/>
        </w:rPr>
        <w:t xml:space="preserve">Sharma </w:t>
      </w:r>
      <w:r w:rsidRPr="00622AE5">
        <w:rPr>
          <w:i/>
          <w:sz w:val="22"/>
          <w:szCs w:val="22"/>
        </w:rPr>
        <w:t>et al.</w:t>
      </w:r>
      <w:r w:rsidRPr="00622AE5">
        <w:rPr>
          <w:sz w:val="22"/>
          <w:szCs w:val="22"/>
        </w:rPr>
        <w:t xml:space="preserve"> (2012) and Jan </w:t>
      </w:r>
      <w:r w:rsidRPr="00622AE5">
        <w:rPr>
          <w:i/>
          <w:sz w:val="22"/>
          <w:szCs w:val="22"/>
        </w:rPr>
        <w:t>et al.</w:t>
      </w:r>
      <w:r w:rsidRPr="00622AE5">
        <w:rPr>
          <w:sz w:val="22"/>
          <w:szCs w:val="22"/>
        </w:rPr>
        <w:t xml:space="preserve">  (2013) reported that </w:t>
      </w:r>
      <w:r w:rsidRPr="00622AE5">
        <w:rPr>
          <w:i/>
          <w:sz w:val="22"/>
          <w:szCs w:val="22"/>
        </w:rPr>
        <w:t>Trichoderma</w:t>
      </w:r>
      <w:r w:rsidRPr="00622AE5">
        <w:rPr>
          <w:sz w:val="22"/>
          <w:szCs w:val="22"/>
        </w:rPr>
        <w:t xml:space="preserve"> </w:t>
      </w:r>
      <w:r w:rsidRPr="00622AE5">
        <w:rPr>
          <w:i/>
          <w:sz w:val="22"/>
          <w:szCs w:val="22"/>
        </w:rPr>
        <w:t>spp</w:t>
      </w:r>
      <w:r w:rsidRPr="00622AE5">
        <w:rPr>
          <w:sz w:val="22"/>
          <w:szCs w:val="22"/>
        </w:rPr>
        <w:t>. have evolved numerous mechanisms included competition for space and nutrient, mycoparasitism and production of inhibitory compounds, inactivation of the pathogen enzymes (</w:t>
      </w:r>
      <w:proofErr w:type="spellStart"/>
      <w:r w:rsidRPr="00622AE5">
        <w:rPr>
          <w:sz w:val="22"/>
          <w:szCs w:val="22"/>
        </w:rPr>
        <w:t>Roco</w:t>
      </w:r>
      <w:proofErr w:type="spellEnd"/>
      <w:r w:rsidRPr="00622AE5">
        <w:rPr>
          <w:sz w:val="22"/>
          <w:szCs w:val="22"/>
        </w:rPr>
        <w:t xml:space="preserve"> and Perez, 2001) and induced resistance to crops (</w:t>
      </w:r>
      <w:proofErr w:type="spellStart"/>
      <w:r w:rsidRPr="00622AE5">
        <w:rPr>
          <w:sz w:val="22"/>
          <w:szCs w:val="22"/>
        </w:rPr>
        <w:t>Kapulnik</w:t>
      </w:r>
      <w:proofErr w:type="spellEnd"/>
      <w:r w:rsidRPr="00622AE5">
        <w:rPr>
          <w:sz w:val="22"/>
          <w:szCs w:val="22"/>
        </w:rPr>
        <w:t xml:space="preserve"> and Chet, 2000) that are involved in attacking other fungi and reduce the plant diseases, that may lead to enhancing plant growth characters like plant height, number of tillers per plant, number of leaves per plant </w:t>
      </w:r>
      <w:r w:rsidRPr="00622AE5">
        <w:rPr>
          <w:i/>
          <w:sz w:val="22"/>
          <w:szCs w:val="22"/>
        </w:rPr>
        <w:t>etc</w:t>
      </w:r>
      <w:r w:rsidRPr="00622AE5">
        <w:rPr>
          <w:sz w:val="22"/>
          <w:szCs w:val="22"/>
        </w:rPr>
        <w:t xml:space="preserve">., and also involved in better root growth. Humus substances present in FYM could have mobilised the reserve food materials to the sink through increased activity of hydrolysing and oxidising enzymes. This combined application would help </w:t>
      </w:r>
      <w:r w:rsidR="002F3F88">
        <w:rPr>
          <w:sz w:val="22"/>
          <w:szCs w:val="22"/>
        </w:rPr>
        <w:t>with</w:t>
      </w:r>
      <w:r w:rsidRPr="00622AE5">
        <w:rPr>
          <w:sz w:val="22"/>
          <w:szCs w:val="22"/>
        </w:rPr>
        <w:t xml:space="preserve"> better availability and utili</w:t>
      </w:r>
      <w:r w:rsidR="002F3F88">
        <w:rPr>
          <w:sz w:val="22"/>
          <w:szCs w:val="22"/>
        </w:rPr>
        <w:t>s</w:t>
      </w:r>
      <w:r w:rsidRPr="00622AE5">
        <w:rPr>
          <w:sz w:val="22"/>
          <w:szCs w:val="22"/>
        </w:rPr>
        <w:t xml:space="preserve">ation of nutrients. This </w:t>
      </w:r>
      <w:r w:rsidR="002F3F88">
        <w:rPr>
          <w:sz w:val="22"/>
          <w:szCs w:val="22"/>
        </w:rPr>
        <w:t>aligns</w:t>
      </w:r>
      <w:r w:rsidRPr="00622AE5">
        <w:rPr>
          <w:sz w:val="22"/>
          <w:szCs w:val="22"/>
        </w:rPr>
        <w:t xml:space="preserve"> with earlier findings of </w:t>
      </w:r>
      <w:proofErr w:type="spellStart"/>
      <w:r w:rsidRPr="00622AE5">
        <w:rPr>
          <w:sz w:val="22"/>
          <w:szCs w:val="22"/>
        </w:rPr>
        <w:t>Sugito</w:t>
      </w:r>
      <w:proofErr w:type="spellEnd"/>
      <w:r w:rsidRPr="00622AE5">
        <w:rPr>
          <w:sz w:val="22"/>
          <w:szCs w:val="22"/>
        </w:rPr>
        <w:t xml:space="preserve"> and </w:t>
      </w:r>
      <w:proofErr w:type="spellStart"/>
      <w:r w:rsidRPr="00622AE5">
        <w:rPr>
          <w:sz w:val="22"/>
          <w:szCs w:val="22"/>
        </w:rPr>
        <w:t>Maftuchah</w:t>
      </w:r>
      <w:proofErr w:type="spellEnd"/>
      <w:r w:rsidRPr="00622AE5">
        <w:rPr>
          <w:sz w:val="22"/>
          <w:szCs w:val="22"/>
        </w:rPr>
        <w:t xml:space="preserve"> (1995) and Gill </w:t>
      </w:r>
      <w:r w:rsidRPr="00622AE5">
        <w:rPr>
          <w:i/>
          <w:sz w:val="22"/>
          <w:szCs w:val="22"/>
        </w:rPr>
        <w:t>et al.</w:t>
      </w:r>
      <w:r w:rsidRPr="00622AE5">
        <w:rPr>
          <w:sz w:val="22"/>
          <w:szCs w:val="22"/>
        </w:rPr>
        <w:t xml:space="preserve"> (1999) in turmeric. All these scavenging effects might have made quick mobili</w:t>
      </w:r>
      <w:r w:rsidR="002F3F88">
        <w:rPr>
          <w:sz w:val="22"/>
          <w:szCs w:val="22"/>
        </w:rPr>
        <w:t>s</w:t>
      </w:r>
      <w:r w:rsidRPr="00622AE5">
        <w:rPr>
          <w:sz w:val="22"/>
          <w:szCs w:val="22"/>
        </w:rPr>
        <w:t>ation and availability of nutrients</w:t>
      </w:r>
      <w:r w:rsidR="002F3F88">
        <w:rPr>
          <w:sz w:val="22"/>
          <w:szCs w:val="22"/>
        </w:rPr>
        <w:t>,</w:t>
      </w:r>
      <w:r w:rsidRPr="00622AE5">
        <w:rPr>
          <w:sz w:val="22"/>
          <w:szCs w:val="22"/>
        </w:rPr>
        <w:t xml:space="preserve"> which would have aided in </w:t>
      </w:r>
      <w:r w:rsidR="002F3F88">
        <w:rPr>
          <w:sz w:val="22"/>
          <w:szCs w:val="22"/>
        </w:rPr>
        <w:t xml:space="preserve">the </w:t>
      </w:r>
      <w:r w:rsidRPr="00622AE5">
        <w:rPr>
          <w:sz w:val="22"/>
          <w:szCs w:val="22"/>
        </w:rPr>
        <w:t xml:space="preserve">increase of plant height, number of leaves and number of tillers per plant. </w:t>
      </w:r>
    </w:p>
    <w:p w14:paraId="6B957A7B" w14:textId="77777777" w:rsidR="0050270E" w:rsidRDefault="0050270E" w:rsidP="00C57B48">
      <w:pPr>
        <w:pStyle w:val="Default"/>
        <w:spacing w:line="360" w:lineRule="auto"/>
        <w:ind w:right="7"/>
        <w:jc w:val="both"/>
        <w:rPr>
          <w:b/>
          <w:bCs/>
          <w:sz w:val="22"/>
          <w:szCs w:val="22"/>
        </w:rPr>
      </w:pPr>
    </w:p>
    <w:p w14:paraId="6088A2EA" w14:textId="77777777" w:rsidR="0050270E" w:rsidRDefault="0050270E" w:rsidP="00C57B48">
      <w:pPr>
        <w:pStyle w:val="Default"/>
        <w:spacing w:line="360" w:lineRule="auto"/>
        <w:ind w:right="7"/>
        <w:jc w:val="both"/>
        <w:rPr>
          <w:b/>
          <w:bCs/>
          <w:sz w:val="22"/>
          <w:szCs w:val="22"/>
        </w:rPr>
      </w:pPr>
    </w:p>
    <w:p w14:paraId="74DEC9F0" w14:textId="77777777" w:rsidR="0050270E" w:rsidRDefault="0050270E" w:rsidP="00C57B48">
      <w:pPr>
        <w:pStyle w:val="Default"/>
        <w:spacing w:line="360" w:lineRule="auto"/>
        <w:ind w:right="7"/>
        <w:jc w:val="both"/>
        <w:rPr>
          <w:b/>
          <w:bCs/>
          <w:sz w:val="22"/>
          <w:szCs w:val="22"/>
        </w:rPr>
      </w:pPr>
    </w:p>
    <w:p w14:paraId="21F601B6" w14:textId="77777777" w:rsidR="00A94A54" w:rsidRPr="00C57B48" w:rsidRDefault="00A94A54" w:rsidP="00C57B48">
      <w:pPr>
        <w:pStyle w:val="Default"/>
        <w:spacing w:line="360" w:lineRule="auto"/>
        <w:ind w:right="7"/>
        <w:jc w:val="both"/>
        <w:rPr>
          <w:b/>
          <w:bCs/>
          <w:sz w:val="22"/>
          <w:szCs w:val="22"/>
        </w:rPr>
      </w:pPr>
      <w:r w:rsidRPr="00C57B48">
        <w:rPr>
          <w:b/>
          <w:bCs/>
          <w:sz w:val="22"/>
          <w:szCs w:val="22"/>
        </w:rPr>
        <w:t>4. Leaf area (cm</w:t>
      </w:r>
      <w:r w:rsidRPr="00C57B48">
        <w:rPr>
          <w:b/>
          <w:bCs/>
          <w:sz w:val="22"/>
          <w:szCs w:val="22"/>
          <w:vertAlign w:val="superscript"/>
        </w:rPr>
        <w:t>2</w:t>
      </w:r>
      <w:r w:rsidRPr="00C57B48">
        <w:rPr>
          <w:b/>
          <w:bCs/>
          <w:sz w:val="22"/>
          <w:szCs w:val="22"/>
        </w:rPr>
        <w:t>)</w:t>
      </w:r>
    </w:p>
    <w:p w14:paraId="75AC70F7" w14:textId="77777777"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leaf area</w:t>
      </w:r>
    </w:p>
    <w:p w14:paraId="7376A95D"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At 180 DAT, best treatments of experiment had significant effect on leaf area. The treatment M</w:t>
      </w:r>
      <w:r w:rsidRPr="00C57B48">
        <w:rPr>
          <w:sz w:val="22"/>
          <w:szCs w:val="22"/>
          <w:vertAlign w:val="subscript"/>
        </w:rPr>
        <w:t>4</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compost + first best treatment of first experiment (vertical split of mother rhizome of Salem variety)] recorded significantly maximum leaf area (247.18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manure + first best treatment of first experiment (vertical split of mother rhizome of Salem variety)] (225.34 cm</w:t>
      </w:r>
      <w:r w:rsidRPr="00C57B48">
        <w:rPr>
          <w:sz w:val="22"/>
          <w:szCs w:val="22"/>
          <w:vertAlign w:val="superscript"/>
        </w:rPr>
        <w:t>2</w:t>
      </w:r>
      <w:r w:rsidRPr="00C57B48">
        <w:rPr>
          <w:sz w:val="22"/>
          <w:szCs w:val="22"/>
        </w:rPr>
        <w:t xml:space="preserve">). </w:t>
      </w:r>
      <w:r w:rsidRPr="00C57B48">
        <w:rPr>
          <w:sz w:val="22"/>
          <w:szCs w:val="22"/>
        </w:rPr>
        <w:lastRenderedPageBreak/>
        <w:t>The treatment M</w:t>
      </w:r>
      <w:r w:rsidRPr="00C57B48">
        <w:rPr>
          <w:sz w:val="22"/>
          <w:szCs w:val="22"/>
          <w:vertAlign w:val="subscript"/>
        </w:rPr>
        <w:t>1</w:t>
      </w:r>
      <w:r w:rsidRPr="00C57B48">
        <w:rPr>
          <w:sz w:val="22"/>
          <w:szCs w:val="22"/>
        </w:rPr>
        <w:t xml:space="preserve"> - First best treatment of first experiment (Vertical split of mother rhizome of Salem variety) reported significantly minimum leaf area (105.30 cm</w:t>
      </w:r>
      <w:r w:rsidRPr="00C57B48">
        <w:rPr>
          <w:sz w:val="22"/>
          <w:szCs w:val="22"/>
          <w:vertAlign w:val="superscript"/>
        </w:rPr>
        <w:t>2</w:t>
      </w:r>
      <w:r w:rsidRPr="00C57B48">
        <w:rPr>
          <w:sz w:val="22"/>
          <w:szCs w:val="22"/>
        </w:rPr>
        <w:t>).</w:t>
      </w:r>
    </w:p>
    <w:p w14:paraId="2A4C5BE2" w14:textId="77777777" w:rsidR="00C57B48" w:rsidRPr="00C57B48" w:rsidRDefault="00C57B48" w:rsidP="00C57B48">
      <w:pPr>
        <w:pStyle w:val="Default"/>
        <w:spacing w:line="360" w:lineRule="auto"/>
        <w:ind w:right="7"/>
        <w:jc w:val="both"/>
        <w:rPr>
          <w:sz w:val="22"/>
          <w:szCs w:val="22"/>
        </w:rPr>
      </w:pPr>
      <w:r w:rsidRPr="00C57B48">
        <w:rPr>
          <w:b/>
          <w:sz w:val="22"/>
          <w:szCs w:val="22"/>
        </w:rPr>
        <w:t xml:space="preserve">Effect of biocontrol agents on leaf area of turmeric </w:t>
      </w:r>
    </w:p>
    <w:p w14:paraId="4E6DB3C2"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At 180 DAT, biocontrol agents had significant effect on leaf area. The maximum leaf area (249.14 cm</w:t>
      </w:r>
      <w:r w:rsidRPr="00C57B48">
        <w:rPr>
          <w:sz w:val="22"/>
          <w:szCs w:val="22"/>
          <w:vertAlign w:val="superscript"/>
        </w:rPr>
        <w:t>2</w:t>
      </w:r>
      <w:r w:rsidRPr="00C57B48">
        <w:rPr>
          <w:sz w:val="22"/>
          <w:szCs w:val="22"/>
        </w:rPr>
        <w:t>) was recorded by the application of B</w:t>
      </w:r>
      <w:r w:rsidRPr="00C57B48">
        <w:rPr>
          <w:sz w:val="22"/>
          <w:szCs w:val="22"/>
          <w:vertAlign w:val="subscript"/>
        </w:rPr>
        <w:t>1</w:t>
      </w:r>
      <w:r w:rsidRPr="00C57B48">
        <w:rPr>
          <w:sz w:val="22"/>
          <w:szCs w:val="22"/>
        </w:rPr>
        <w:t xml:space="preserve">- </w:t>
      </w:r>
      <w:r w:rsidRPr="00C57B48">
        <w:rPr>
          <w:i/>
          <w:sz w:val="22"/>
          <w:szCs w:val="22"/>
        </w:rPr>
        <w:t xml:space="preserve">Trichoderma </w:t>
      </w:r>
      <w:proofErr w:type="spellStart"/>
      <w:r w:rsidRPr="00C57B48">
        <w:rPr>
          <w:i/>
          <w:sz w:val="22"/>
          <w:szCs w:val="22"/>
        </w:rPr>
        <w:t>viride</w:t>
      </w:r>
      <w:proofErr w:type="spellEnd"/>
      <w:r w:rsidRPr="00C57B48">
        <w:rPr>
          <w:sz w:val="22"/>
          <w:szCs w:val="22"/>
        </w:rPr>
        <w:t xml:space="preserve"> (5kg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followed by B</w:t>
      </w:r>
      <w:r w:rsidRPr="00C57B48">
        <w:rPr>
          <w:sz w:val="22"/>
          <w:szCs w:val="22"/>
          <w:vertAlign w:val="subscript"/>
        </w:rPr>
        <w:t xml:space="preserve">2 </w:t>
      </w:r>
      <w:r w:rsidRPr="00C57B48">
        <w:rPr>
          <w:sz w:val="22"/>
          <w:szCs w:val="22"/>
        </w:rPr>
        <w:t xml:space="preserve">- </w:t>
      </w:r>
      <w:r w:rsidRPr="00C57B48">
        <w:rPr>
          <w:i/>
          <w:sz w:val="22"/>
          <w:szCs w:val="22"/>
        </w:rPr>
        <w:t xml:space="preserve">Pseudomonas fluorescens </w:t>
      </w:r>
      <w:r w:rsidRPr="00C57B48">
        <w:rPr>
          <w:sz w:val="22"/>
          <w:szCs w:val="22"/>
        </w:rPr>
        <w:t>(2.5kg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(151.78 cm</w:t>
      </w:r>
      <w:r w:rsidRPr="00C57B48">
        <w:rPr>
          <w:sz w:val="22"/>
          <w:szCs w:val="22"/>
          <w:vertAlign w:val="superscript"/>
        </w:rPr>
        <w:t>2</w:t>
      </w:r>
      <w:r w:rsidRPr="00C57B48">
        <w:rPr>
          <w:sz w:val="22"/>
          <w:szCs w:val="22"/>
        </w:rPr>
        <w:t>). The treatments B</w:t>
      </w:r>
      <w:r w:rsidRPr="00C57B48">
        <w:rPr>
          <w:sz w:val="22"/>
          <w:szCs w:val="22"/>
          <w:vertAlign w:val="subscript"/>
        </w:rPr>
        <w:t xml:space="preserve">3 </w:t>
      </w:r>
      <w:r w:rsidRPr="00C57B48">
        <w:rPr>
          <w:sz w:val="22"/>
          <w:szCs w:val="22"/>
        </w:rPr>
        <w:t>- Control (RDF -150 : 60 : 108 NPK kg ha</w:t>
      </w:r>
      <w:r w:rsidRPr="00C57B48">
        <w:rPr>
          <w:sz w:val="22"/>
          <w:szCs w:val="22"/>
          <w:vertAlign w:val="superscript"/>
        </w:rPr>
        <w:t>-1</w:t>
      </w:r>
      <w:r w:rsidRPr="00C57B48">
        <w:rPr>
          <w:sz w:val="22"/>
          <w:szCs w:val="22"/>
        </w:rPr>
        <w:t>) without biocontrol agents reported significantly minimum leaf area (119.85 cm</w:t>
      </w:r>
      <w:r w:rsidRPr="00C57B48">
        <w:rPr>
          <w:sz w:val="22"/>
          <w:szCs w:val="22"/>
          <w:vertAlign w:val="superscript"/>
        </w:rPr>
        <w:t>2</w:t>
      </w:r>
      <w:r w:rsidRPr="00C57B48">
        <w:rPr>
          <w:sz w:val="22"/>
          <w:szCs w:val="22"/>
        </w:rPr>
        <w:t xml:space="preserve">). </w:t>
      </w:r>
    </w:p>
    <w:p w14:paraId="6195FE54" w14:textId="77777777" w:rsidR="00C57B48" w:rsidRPr="00C57B48" w:rsidRDefault="00C57B48" w:rsidP="00C57B48">
      <w:pPr>
        <w:pStyle w:val="Default"/>
        <w:spacing w:line="360" w:lineRule="auto"/>
        <w:ind w:right="7"/>
        <w:jc w:val="both"/>
        <w:rPr>
          <w:b/>
          <w:sz w:val="22"/>
          <w:szCs w:val="22"/>
        </w:rPr>
      </w:pPr>
      <w:r w:rsidRPr="00C57B48">
        <w:rPr>
          <w:b/>
          <w:sz w:val="22"/>
          <w:szCs w:val="22"/>
        </w:rPr>
        <w:t>Interaction effect of best treatments of experiment and biocontrol agents on leaf area</w:t>
      </w:r>
    </w:p>
    <w:p w14:paraId="524AC916"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At 180 DAT, interaction between best treatments of experiment and biocontrol agents had significant effect on leaf area. The treatment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rhizome of Salem variety)] + </w:t>
      </w:r>
      <w:r w:rsidRPr="00C57B48">
        <w:rPr>
          <w:i/>
          <w:sz w:val="22"/>
          <w:szCs w:val="22"/>
        </w:rPr>
        <w:t xml:space="preserve">Trichoderma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recorded maximum leaf area (375.78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manure + first best treatment of first experiment (vertical split of mother rhizome of Salem variety)]  + </w:t>
      </w:r>
      <w:r w:rsidRPr="00C57B48">
        <w:rPr>
          <w:i/>
          <w:sz w:val="22"/>
          <w:szCs w:val="22"/>
        </w:rPr>
        <w:t xml:space="preserve">Trichoderma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(346.33 cm</w:t>
      </w:r>
      <w:r w:rsidRPr="00C57B48">
        <w:rPr>
          <w:sz w:val="22"/>
          <w:szCs w:val="22"/>
          <w:vertAlign w:val="superscript"/>
        </w:rPr>
        <w:t>2</w:t>
      </w:r>
      <w:r w:rsidRPr="00C57B48">
        <w:rPr>
          <w:sz w:val="22"/>
          <w:szCs w:val="22"/>
        </w:rPr>
        <w:t>). The treatment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 First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reported significantly minimum leaf area (77.32 cm</w:t>
      </w:r>
      <w:r w:rsidRPr="00C57B48">
        <w:rPr>
          <w:sz w:val="22"/>
          <w:szCs w:val="22"/>
          <w:vertAlign w:val="superscript"/>
        </w:rPr>
        <w:t>2</w:t>
      </w:r>
      <w:r w:rsidRPr="00C57B48">
        <w:rPr>
          <w:sz w:val="22"/>
          <w:szCs w:val="22"/>
        </w:rPr>
        <w:t>).</w:t>
      </w:r>
    </w:p>
    <w:p w14:paraId="1A113267" w14:textId="77777777" w:rsidR="00C57B48" w:rsidRDefault="00C57B48" w:rsidP="00C57B48">
      <w:pPr>
        <w:pStyle w:val="Default"/>
        <w:spacing w:line="360" w:lineRule="auto"/>
        <w:ind w:right="7" w:firstLine="720"/>
        <w:jc w:val="both"/>
        <w:rPr>
          <w:sz w:val="22"/>
          <w:szCs w:val="22"/>
        </w:rPr>
      </w:pPr>
      <w:r w:rsidRPr="00C57B48">
        <w:rPr>
          <w:sz w:val="22"/>
          <w:szCs w:val="22"/>
        </w:rPr>
        <w:t xml:space="preserve">Sharma </w:t>
      </w:r>
      <w:r w:rsidRPr="00C57B48">
        <w:rPr>
          <w:i/>
          <w:sz w:val="22"/>
          <w:szCs w:val="22"/>
        </w:rPr>
        <w:t>et al</w:t>
      </w:r>
      <w:r w:rsidRPr="00C57B48">
        <w:rPr>
          <w:sz w:val="22"/>
          <w:szCs w:val="22"/>
        </w:rPr>
        <w:t xml:space="preserve"> (2012) and Jan </w:t>
      </w:r>
      <w:r w:rsidRPr="00C57B48">
        <w:rPr>
          <w:i/>
          <w:sz w:val="22"/>
          <w:szCs w:val="22"/>
        </w:rPr>
        <w:t>et al</w:t>
      </w:r>
      <w:r w:rsidRPr="00C57B48">
        <w:rPr>
          <w:sz w:val="22"/>
          <w:szCs w:val="22"/>
        </w:rPr>
        <w:t xml:space="preserve"> (2013) reported that </w:t>
      </w:r>
      <w:r w:rsidRPr="00C57B48">
        <w:rPr>
          <w:i/>
          <w:sz w:val="22"/>
          <w:szCs w:val="22"/>
        </w:rPr>
        <w:t>Trichoderma</w:t>
      </w:r>
      <w:r w:rsidRPr="00C57B48">
        <w:rPr>
          <w:sz w:val="22"/>
          <w:szCs w:val="22"/>
        </w:rPr>
        <w:t xml:space="preserve"> </w:t>
      </w:r>
      <w:r w:rsidRPr="00C57B48">
        <w:rPr>
          <w:i/>
          <w:sz w:val="22"/>
          <w:szCs w:val="22"/>
        </w:rPr>
        <w:t>spp</w:t>
      </w:r>
      <w:r w:rsidRPr="00C57B48">
        <w:rPr>
          <w:sz w:val="22"/>
          <w:szCs w:val="22"/>
        </w:rPr>
        <w:t>. have evolved numerous mechanisms which includes competition for space and nutrient, mycoparasitism and production of inhibitory compounds, inactivation of the pathogen enzymes (</w:t>
      </w:r>
      <w:proofErr w:type="spellStart"/>
      <w:r w:rsidRPr="00C57B48">
        <w:rPr>
          <w:sz w:val="22"/>
          <w:szCs w:val="22"/>
        </w:rPr>
        <w:t>Roco</w:t>
      </w:r>
      <w:proofErr w:type="spellEnd"/>
      <w:r w:rsidRPr="00C57B48">
        <w:rPr>
          <w:sz w:val="22"/>
          <w:szCs w:val="22"/>
        </w:rPr>
        <w:t xml:space="preserve"> and Perez, 2001) and induced resistance to crops (</w:t>
      </w:r>
      <w:proofErr w:type="spellStart"/>
      <w:r w:rsidRPr="00C57B48">
        <w:rPr>
          <w:sz w:val="22"/>
          <w:szCs w:val="22"/>
        </w:rPr>
        <w:t>Kapulnik</w:t>
      </w:r>
      <w:proofErr w:type="spellEnd"/>
      <w:r w:rsidRPr="00C57B48">
        <w:rPr>
          <w:sz w:val="22"/>
          <w:szCs w:val="22"/>
        </w:rPr>
        <w:t xml:space="preserve"> and Chet, 2000) that are involved in attacking other fungi and reduce the plant diseases, which might have </w:t>
      </w:r>
      <w:r w:rsidR="00ED4492" w:rsidRPr="00C57B48">
        <w:rPr>
          <w:sz w:val="22"/>
          <w:szCs w:val="22"/>
        </w:rPr>
        <w:t>led</w:t>
      </w:r>
      <w:r w:rsidRPr="00C57B48">
        <w:rPr>
          <w:sz w:val="22"/>
          <w:szCs w:val="22"/>
        </w:rPr>
        <w:t xml:space="preserve"> to enhancement of plant growth characters like plant height, number of tillers per plant, number of leaves per plant, leaf lamina length, leaf lamina width, leaf area </w:t>
      </w:r>
      <w:r w:rsidRPr="00C57B48">
        <w:rPr>
          <w:i/>
          <w:sz w:val="22"/>
          <w:szCs w:val="22"/>
        </w:rPr>
        <w:t>etc</w:t>
      </w:r>
      <w:r w:rsidRPr="00C57B48">
        <w:rPr>
          <w:sz w:val="22"/>
          <w:szCs w:val="22"/>
        </w:rPr>
        <w:t>., and also involved in better root growth.</w:t>
      </w:r>
    </w:p>
    <w:p w14:paraId="20C751FE" w14:textId="77777777" w:rsidR="0050270E" w:rsidRDefault="0050270E" w:rsidP="00C57B48">
      <w:pPr>
        <w:pStyle w:val="Default"/>
        <w:spacing w:line="360" w:lineRule="auto"/>
        <w:ind w:right="7"/>
        <w:jc w:val="both"/>
        <w:rPr>
          <w:b/>
          <w:bCs/>
          <w:sz w:val="22"/>
          <w:szCs w:val="22"/>
        </w:rPr>
      </w:pPr>
    </w:p>
    <w:p w14:paraId="19A13612" w14:textId="77777777" w:rsidR="0050270E" w:rsidRDefault="0050270E" w:rsidP="00C57B48">
      <w:pPr>
        <w:pStyle w:val="Default"/>
        <w:spacing w:line="360" w:lineRule="auto"/>
        <w:ind w:right="7"/>
        <w:jc w:val="both"/>
        <w:rPr>
          <w:b/>
          <w:bCs/>
          <w:sz w:val="22"/>
          <w:szCs w:val="22"/>
        </w:rPr>
      </w:pPr>
    </w:p>
    <w:p w14:paraId="58A41E3D" w14:textId="77777777" w:rsidR="00C57B48" w:rsidRDefault="00C57B48" w:rsidP="00C57B48">
      <w:pPr>
        <w:pStyle w:val="Default"/>
        <w:spacing w:line="360" w:lineRule="auto"/>
        <w:ind w:right="7"/>
        <w:jc w:val="both"/>
        <w:rPr>
          <w:b/>
          <w:bCs/>
          <w:sz w:val="22"/>
          <w:szCs w:val="22"/>
        </w:rPr>
      </w:pPr>
      <w:r w:rsidRPr="00C57B48">
        <w:rPr>
          <w:b/>
          <w:bCs/>
          <w:sz w:val="22"/>
          <w:szCs w:val="22"/>
        </w:rPr>
        <w:t>5.</w:t>
      </w:r>
      <w:r w:rsidR="00E402AA">
        <w:rPr>
          <w:b/>
          <w:bCs/>
          <w:sz w:val="22"/>
          <w:szCs w:val="22"/>
        </w:rPr>
        <w:t xml:space="preserve"> </w:t>
      </w:r>
      <w:r w:rsidRPr="00C57B48">
        <w:rPr>
          <w:b/>
          <w:bCs/>
          <w:sz w:val="22"/>
          <w:szCs w:val="22"/>
        </w:rPr>
        <w:t>Fresh weight of primary rhizomes (g)</w:t>
      </w:r>
    </w:p>
    <w:p w14:paraId="2B28F1DD" w14:textId="77777777"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fresh weight of primary rhizome</w:t>
      </w:r>
    </w:p>
    <w:p w14:paraId="5CD36DBF"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After harvest, best treatments of experiment had significant effect on fresh weight of primary rhizome. The treatment M</w:t>
      </w:r>
      <w:r w:rsidRPr="00C57B48">
        <w:rPr>
          <w:sz w:val="22"/>
          <w:szCs w:val="22"/>
          <w:vertAlign w:val="subscript"/>
        </w:rPr>
        <w:t>3</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manure + first best treatment of first experiment (vertical split of mother rhizome of Salem variety)] recorded significantly maximum fresh weight of primary rhizome (58.09 g), followed by M</w:t>
      </w:r>
      <w:r w:rsidRPr="00C57B48">
        <w:rPr>
          <w:sz w:val="22"/>
          <w:szCs w:val="22"/>
          <w:vertAlign w:val="subscript"/>
        </w:rPr>
        <w:t>4</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w:t>
      </w:r>
      <w:r w:rsidRPr="00C57B48">
        <w:rPr>
          <w:sz w:val="22"/>
          <w:szCs w:val="22"/>
        </w:rPr>
        <w:lastRenderedPageBreak/>
        <w:t>rhizome of Salem variety)] (57.71 g). The treatment M</w:t>
      </w:r>
      <w:r w:rsidRPr="00C57B48">
        <w:rPr>
          <w:sz w:val="22"/>
          <w:szCs w:val="22"/>
          <w:vertAlign w:val="subscript"/>
        </w:rPr>
        <w:t>1</w:t>
      </w:r>
      <w:r w:rsidRPr="00C57B48">
        <w:rPr>
          <w:sz w:val="22"/>
          <w:szCs w:val="22"/>
        </w:rPr>
        <w:t xml:space="preserve"> - First best treatment of first experiment (Vertical split of mother rhizome of Salem variety) reported significantly minimum fresh weight of primary rhizome (51.04 g).</w:t>
      </w:r>
    </w:p>
    <w:p w14:paraId="362616A6" w14:textId="77777777" w:rsidR="00C57B48" w:rsidRPr="00C57B48" w:rsidRDefault="00C57B48" w:rsidP="00C57B48">
      <w:pPr>
        <w:pStyle w:val="Default"/>
        <w:spacing w:line="360" w:lineRule="auto"/>
        <w:ind w:right="7"/>
        <w:jc w:val="both"/>
        <w:rPr>
          <w:sz w:val="22"/>
          <w:szCs w:val="22"/>
        </w:rPr>
      </w:pPr>
      <w:r w:rsidRPr="00C57B48">
        <w:rPr>
          <w:b/>
          <w:sz w:val="22"/>
          <w:szCs w:val="22"/>
        </w:rPr>
        <w:t>Effect of biocontrol agents on fresh weight of primary rhizome</w:t>
      </w:r>
    </w:p>
    <w:p w14:paraId="6E3FA51C"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After harvest, biocontrol agents had significant effect on fresh weight of primary rhizome. The maximum fresh weight of primary rhizome (57.47 g) was recorded by the application of B</w:t>
      </w:r>
      <w:r w:rsidRPr="00C57B48">
        <w:rPr>
          <w:sz w:val="22"/>
          <w:szCs w:val="22"/>
          <w:vertAlign w:val="subscript"/>
        </w:rPr>
        <w:t>1</w:t>
      </w:r>
      <w:r w:rsidRPr="00C57B48">
        <w:rPr>
          <w:sz w:val="22"/>
          <w:szCs w:val="22"/>
        </w:rPr>
        <w:t xml:space="preserve">- </w:t>
      </w:r>
      <w:r w:rsidRPr="00C57B48">
        <w:rPr>
          <w:i/>
          <w:sz w:val="22"/>
          <w:szCs w:val="22"/>
        </w:rPr>
        <w:t xml:space="preserve">Trichoderma </w:t>
      </w:r>
      <w:proofErr w:type="spellStart"/>
      <w:r w:rsidRPr="00C57B48">
        <w:rPr>
          <w:i/>
          <w:sz w:val="22"/>
          <w:szCs w:val="22"/>
        </w:rPr>
        <w:t>viride</w:t>
      </w:r>
      <w:proofErr w:type="spellEnd"/>
      <w:r w:rsidRPr="00C57B48">
        <w:rPr>
          <w:sz w:val="22"/>
          <w:szCs w:val="22"/>
        </w:rPr>
        <w:t xml:space="preserve"> (5kg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followed by B</w:t>
      </w:r>
      <w:r w:rsidRPr="00C57B48">
        <w:rPr>
          <w:sz w:val="22"/>
          <w:szCs w:val="22"/>
          <w:vertAlign w:val="subscript"/>
        </w:rPr>
        <w:t xml:space="preserve">2 </w:t>
      </w:r>
      <w:r w:rsidRPr="00C57B48">
        <w:rPr>
          <w:sz w:val="22"/>
          <w:szCs w:val="22"/>
        </w:rPr>
        <w:t xml:space="preserve">- </w:t>
      </w:r>
      <w:r w:rsidRPr="00C57B48">
        <w:rPr>
          <w:i/>
          <w:sz w:val="22"/>
          <w:szCs w:val="22"/>
        </w:rPr>
        <w:t xml:space="preserve">Pseudomonas fluorescens </w:t>
      </w:r>
      <w:r w:rsidRPr="00C57B48">
        <w:rPr>
          <w:sz w:val="22"/>
          <w:szCs w:val="22"/>
        </w:rPr>
        <w:t>(2.5kg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(53.92 g). The treatments B</w:t>
      </w:r>
      <w:r w:rsidRPr="00C57B48">
        <w:rPr>
          <w:sz w:val="22"/>
          <w:szCs w:val="22"/>
          <w:vertAlign w:val="subscript"/>
        </w:rPr>
        <w:t xml:space="preserve">3 </w:t>
      </w:r>
      <w:r w:rsidRPr="00C57B48">
        <w:rPr>
          <w:sz w:val="22"/>
          <w:szCs w:val="22"/>
        </w:rPr>
        <w:t>- Control (RDF - 150: 60 : 108 NPK kg ha</w:t>
      </w:r>
      <w:r w:rsidRPr="00C57B48">
        <w:rPr>
          <w:sz w:val="22"/>
          <w:szCs w:val="22"/>
          <w:vertAlign w:val="superscript"/>
        </w:rPr>
        <w:t>-1</w:t>
      </w:r>
      <w:r w:rsidRPr="00C57B48">
        <w:rPr>
          <w:sz w:val="22"/>
          <w:szCs w:val="22"/>
        </w:rPr>
        <w:t>) without biocontrol agents reported significantly minimum fresh weight of primary rhizome (52.49 g).</w:t>
      </w:r>
    </w:p>
    <w:p w14:paraId="1AAE15F7" w14:textId="77777777" w:rsidR="00C57B48" w:rsidRPr="00C57B48" w:rsidRDefault="00C57B48" w:rsidP="00C57B48">
      <w:pPr>
        <w:pStyle w:val="Default"/>
        <w:spacing w:line="360" w:lineRule="auto"/>
        <w:ind w:right="7"/>
        <w:jc w:val="both"/>
        <w:rPr>
          <w:sz w:val="22"/>
          <w:szCs w:val="22"/>
        </w:rPr>
      </w:pPr>
      <w:r w:rsidRPr="00C57B48">
        <w:rPr>
          <w:b/>
          <w:sz w:val="22"/>
          <w:szCs w:val="22"/>
        </w:rPr>
        <w:t>Interaction effect of best treatments of experiment and biocontrol agents on fresh weight of primary rhizome</w:t>
      </w:r>
    </w:p>
    <w:p w14:paraId="238D62B3" w14:textId="77777777" w:rsidR="00C57B48" w:rsidRDefault="00C57B48" w:rsidP="00C57B48">
      <w:pPr>
        <w:pStyle w:val="Default"/>
        <w:spacing w:line="360" w:lineRule="auto"/>
        <w:ind w:right="7" w:firstLine="720"/>
        <w:jc w:val="both"/>
        <w:rPr>
          <w:sz w:val="22"/>
          <w:szCs w:val="22"/>
        </w:rPr>
      </w:pPr>
      <w:r w:rsidRPr="00C57B48">
        <w:rPr>
          <w:sz w:val="22"/>
          <w:szCs w:val="22"/>
        </w:rPr>
        <w:t>Interaction between best treatments of experiment and biocontrol agents had significant effect on fresh weight of primary rhizome. The treatment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manure + first best treatment of first experiment (vertical split of mother rhizome of Salem variety)]  + </w:t>
      </w:r>
      <w:r w:rsidRPr="00C57B48">
        <w:rPr>
          <w:i/>
          <w:sz w:val="22"/>
          <w:szCs w:val="22"/>
        </w:rPr>
        <w:t xml:space="preserve">Trichoderma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recorded maximum fresh weight of primary rhizome (59.72 g) followed by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rhizome of Salem variety)] + </w:t>
      </w:r>
      <w:r w:rsidRPr="00C57B48">
        <w:rPr>
          <w:i/>
          <w:sz w:val="22"/>
          <w:szCs w:val="22"/>
        </w:rPr>
        <w:t xml:space="preserve">Trichoderma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(59.67 g) which were found to be at par. The treatment M</w:t>
      </w:r>
      <w:r w:rsidRPr="00C57B48">
        <w:rPr>
          <w:sz w:val="22"/>
          <w:szCs w:val="22"/>
          <w:vertAlign w:val="subscript"/>
        </w:rPr>
        <w:t>2</w:t>
      </w:r>
      <w:r w:rsidRPr="00C57B48">
        <w:rPr>
          <w:sz w:val="22"/>
          <w:szCs w:val="22"/>
        </w:rPr>
        <w:t>B</w:t>
      </w:r>
      <w:r w:rsidRPr="00C57B48">
        <w:rPr>
          <w:sz w:val="22"/>
          <w:szCs w:val="22"/>
          <w:vertAlign w:val="subscript"/>
        </w:rPr>
        <w:t>3</w:t>
      </w:r>
      <w:r w:rsidRPr="00C57B48">
        <w:rPr>
          <w:sz w:val="22"/>
          <w:szCs w:val="22"/>
        </w:rPr>
        <w:t xml:space="preserve"> - Second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(48.77 g) and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 First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reported significantly minimum fresh weight of primary rhizome (48.47 g).</w:t>
      </w:r>
    </w:p>
    <w:p w14:paraId="021028D3" w14:textId="77777777" w:rsidR="00E402AA" w:rsidRDefault="00E402AA" w:rsidP="00E402AA">
      <w:pPr>
        <w:pStyle w:val="Default"/>
        <w:spacing w:line="360" w:lineRule="auto"/>
        <w:ind w:right="7"/>
        <w:jc w:val="both"/>
        <w:rPr>
          <w:b/>
          <w:bCs/>
          <w:sz w:val="22"/>
          <w:szCs w:val="22"/>
        </w:rPr>
      </w:pPr>
      <w:r w:rsidRPr="00E402AA">
        <w:rPr>
          <w:b/>
          <w:bCs/>
          <w:sz w:val="22"/>
          <w:szCs w:val="22"/>
        </w:rPr>
        <w:t>6.</w:t>
      </w:r>
      <w:r>
        <w:rPr>
          <w:b/>
          <w:bCs/>
          <w:sz w:val="22"/>
          <w:szCs w:val="22"/>
        </w:rPr>
        <w:t xml:space="preserve"> </w:t>
      </w:r>
      <w:r w:rsidRPr="00E402AA">
        <w:rPr>
          <w:b/>
          <w:bCs/>
          <w:sz w:val="22"/>
          <w:szCs w:val="22"/>
        </w:rPr>
        <w:t>Fresh weight of secondary rhizome (g)</w:t>
      </w:r>
    </w:p>
    <w:p w14:paraId="40FAD82E" w14:textId="77777777" w:rsidR="00E402AA" w:rsidRPr="00E402AA" w:rsidRDefault="00E402AA" w:rsidP="00E402AA">
      <w:pPr>
        <w:spacing w:after="0" w:line="360" w:lineRule="auto"/>
        <w:ind w:right="7"/>
        <w:jc w:val="both"/>
        <w:rPr>
          <w:rFonts w:ascii="Times New Roman" w:hAnsi="Times New Roman" w:cs="Times New Roman"/>
          <w:b/>
        </w:rPr>
      </w:pPr>
      <w:r w:rsidRPr="00E402AA">
        <w:rPr>
          <w:rFonts w:ascii="Times New Roman" w:hAnsi="Times New Roman" w:cs="Times New Roman"/>
          <w:b/>
        </w:rPr>
        <w:t>Effect of best treatments of experiment on fresh weight of secondary rhizome</w:t>
      </w:r>
    </w:p>
    <w:p w14:paraId="72443906" w14:textId="77777777" w:rsidR="00E402AA" w:rsidRPr="00E402AA" w:rsidRDefault="00E402AA" w:rsidP="00E402AA">
      <w:pPr>
        <w:pStyle w:val="Default"/>
        <w:spacing w:line="360" w:lineRule="auto"/>
        <w:ind w:right="7" w:firstLine="720"/>
        <w:jc w:val="both"/>
        <w:rPr>
          <w:sz w:val="22"/>
          <w:szCs w:val="22"/>
        </w:rPr>
      </w:pPr>
      <w:r w:rsidRPr="00E402AA">
        <w:rPr>
          <w:sz w:val="22"/>
          <w:szCs w:val="22"/>
        </w:rPr>
        <w:t>After harvest, best treatments of experiment had significant effect on fresh weight of secondary rhizome. The treatment M</w:t>
      </w:r>
      <w:r w:rsidRPr="00E402AA">
        <w:rPr>
          <w:sz w:val="22"/>
          <w:szCs w:val="22"/>
          <w:vertAlign w:val="subscript"/>
        </w:rPr>
        <w:t>3</w:t>
      </w:r>
      <w:r w:rsidRPr="00E402AA">
        <w:rPr>
          <w:sz w:val="22"/>
          <w:szCs w:val="22"/>
        </w:rPr>
        <w:t xml:space="preserve"> - First best treatment of second experiment [(FYM 45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manure + first best treatment of first experiment (vertical split of mother rhizome of Salem variety)] recorded significantly maximum fresh weight of secondary rhizome (27.73 g), followed by M</w:t>
      </w:r>
      <w:r w:rsidRPr="00E402AA">
        <w:rPr>
          <w:sz w:val="22"/>
          <w:szCs w:val="22"/>
          <w:vertAlign w:val="subscript"/>
        </w:rPr>
        <w:t>4</w:t>
      </w:r>
      <w:r w:rsidRPr="00E402AA">
        <w:rPr>
          <w:sz w:val="22"/>
          <w:szCs w:val="22"/>
        </w:rPr>
        <w:t xml:space="preserve"> - Second best treatment of second experiment [(Vermicompost 14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compost + first best treatment of first experiment (vertical split of mother rhizome of Salem variety)] (27.02 g) which were found to be on par. The treatment M</w:t>
      </w:r>
      <w:r w:rsidRPr="00E402AA">
        <w:rPr>
          <w:sz w:val="22"/>
          <w:szCs w:val="22"/>
          <w:vertAlign w:val="subscript"/>
        </w:rPr>
        <w:t>2</w:t>
      </w:r>
      <w:r w:rsidRPr="00E402AA">
        <w:rPr>
          <w:sz w:val="22"/>
          <w:szCs w:val="22"/>
        </w:rPr>
        <w:t xml:space="preserve"> - Second best treatment of first experiment (Vertical split of mother rhizome of Salem variety) - (23.40 g) and M</w:t>
      </w:r>
      <w:r w:rsidRPr="00E402AA">
        <w:rPr>
          <w:sz w:val="22"/>
          <w:szCs w:val="22"/>
          <w:vertAlign w:val="subscript"/>
        </w:rPr>
        <w:t>1</w:t>
      </w:r>
      <w:r w:rsidRPr="00E402AA">
        <w:rPr>
          <w:sz w:val="22"/>
          <w:szCs w:val="22"/>
        </w:rPr>
        <w:t xml:space="preserve"> - First best treatment of first experiment (Vertical split of mother rhizome of Salem variety) reported significantly minimum fresh weight of secondary rhizome (22.95 g).</w:t>
      </w:r>
    </w:p>
    <w:p w14:paraId="3E4C83A1" w14:textId="77777777" w:rsidR="00E402AA" w:rsidRPr="00E402AA" w:rsidRDefault="00E402AA" w:rsidP="00E402AA">
      <w:pPr>
        <w:pStyle w:val="Default"/>
        <w:spacing w:line="360" w:lineRule="auto"/>
        <w:ind w:right="7"/>
        <w:jc w:val="both"/>
        <w:rPr>
          <w:sz w:val="22"/>
          <w:szCs w:val="22"/>
        </w:rPr>
      </w:pPr>
      <w:r w:rsidRPr="00E402AA">
        <w:rPr>
          <w:b/>
          <w:sz w:val="22"/>
          <w:szCs w:val="22"/>
        </w:rPr>
        <w:lastRenderedPageBreak/>
        <w:t>Effect of biocontrol agents on fresh weight of secondary rhizome</w:t>
      </w:r>
    </w:p>
    <w:p w14:paraId="1862996C" w14:textId="77777777" w:rsidR="00E402AA" w:rsidRPr="00E402AA" w:rsidRDefault="00E402AA" w:rsidP="00E402AA">
      <w:pPr>
        <w:pStyle w:val="Default"/>
        <w:spacing w:line="360" w:lineRule="auto"/>
        <w:ind w:right="7" w:firstLine="720"/>
        <w:jc w:val="both"/>
        <w:rPr>
          <w:sz w:val="22"/>
          <w:szCs w:val="22"/>
        </w:rPr>
      </w:pPr>
      <w:r w:rsidRPr="00E402AA">
        <w:rPr>
          <w:sz w:val="22"/>
          <w:szCs w:val="22"/>
        </w:rPr>
        <w:t>After harvest, biocontrol agents had significant effect on fresh weight of secondary rhizome. The maximum fresh weight of secondary rhizome (27.03 g) was recorded by the application of B</w:t>
      </w:r>
      <w:r w:rsidRPr="00E402AA">
        <w:rPr>
          <w:sz w:val="22"/>
          <w:szCs w:val="22"/>
          <w:vertAlign w:val="subscript"/>
        </w:rPr>
        <w:t>1</w:t>
      </w:r>
      <w:r w:rsidRPr="00E402AA">
        <w:rPr>
          <w:sz w:val="22"/>
          <w:szCs w:val="22"/>
        </w:rPr>
        <w:t xml:space="preserve">- </w:t>
      </w:r>
      <w:r w:rsidRPr="00E402AA">
        <w:rPr>
          <w:i/>
          <w:sz w:val="22"/>
          <w:szCs w:val="22"/>
        </w:rPr>
        <w:t xml:space="preserve">Trichoderma </w:t>
      </w:r>
      <w:proofErr w:type="spellStart"/>
      <w:r w:rsidRPr="00E402AA">
        <w:rPr>
          <w:i/>
          <w:sz w:val="22"/>
          <w:szCs w:val="22"/>
        </w:rPr>
        <w:t>viride</w:t>
      </w:r>
      <w:proofErr w:type="spellEnd"/>
      <w:r w:rsidRPr="00E402AA">
        <w:rPr>
          <w:sz w:val="22"/>
          <w:szCs w:val="22"/>
        </w:rPr>
        <w:t xml:space="preserve"> (5kg ha</w:t>
      </w:r>
      <w:r w:rsidRPr="00E402AA">
        <w:rPr>
          <w:sz w:val="22"/>
          <w:szCs w:val="22"/>
          <w:vertAlign w:val="superscript"/>
        </w:rPr>
        <w:t>-1</w:t>
      </w:r>
      <w:r w:rsidRPr="00E402AA">
        <w:rPr>
          <w:sz w:val="22"/>
          <w:szCs w:val="22"/>
        </w:rPr>
        <w:t xml:space="preserve">) + </w:t>
      </w:r>
      <w:r w:rsidRPr="00E402AA">
        <w:rPr>
          <w:i/>
          <w:sz w:val="22"/>
          <w:szCs w:val="22"/>
        </w:rPr>
        <w:t>Bacillus thuringiensis</w:t>
      </w:r>
      <w:r w:rsidRPr="00E402AA">
        <w:rPr>
          <w:sz w:val="22"/>
          <w:szCs w:val="22"/>
        </w:rPr>
        <w:t xml:space="preserve"> (750 g ha</w:t>
      </w:r>
      <w:r w:rsidRPr="00E402AA">
        <w:rPr>
          <w:sz w:val="22"/>
          <w:szCs w:val="22"/>
          <w:vertAlign w:val="superscript"/>
        </w:rPr>
        <w:t>-1</w:t>
      </w:r>
      <w:r w:rsidRPr="00E402AA">
        <w:rPr>
          <w:sz w:val="22"/>
          <w:szCs w:val="22"/>
        </w:rPr>
        <w:t>) followed by B</w:t>
      </w:r>
      <w:r w:rsidRPr="00E402AA">
        <w:rPr>
          <w:sz w:val="22"/>
          <w:szCs w:val="22"/>
          <w:vertAlign w:val="subscript"/>
        </w:rPr>
        <w:t xml:space="preserve">2 </w:t>
      </w:r>
      <w:r w:rsidRPr="00E402AA">
        <w:rPr>
          <w:sz w:val="22"/>
          <w:szCs w:val="22"/>
        </w:rPr>
        <w:t xml:space="preserve">- </w:t>
      </w:r>
      <w:r w:rsidRPr="00E402AA">
        <w:rPr>
          <w:i/>
          <w:sz w:val="22"/>
          <w:szCs w:val="22"/>
        </w:rPr>
        <w:t xml:space="preserve">Pseudomonas fluorescens </w:t>
      </w:r>
      <w:r w:rsidRPr="00E402AA">
        <w:rPr>
          <w:sz w:val="22"/>
          <w:szCs w:val="22"/>
        </w:rPr>
        <w:t>(2.5kg ha</w:t>
      </w:r>
      <w:r w:rsidRPr="00E402AA">
        <w:rPr>
          <w:sz w:val="22"/>
          <w:szCs w:val="22"/>
          <w:vertAlign w:val="superscript"/>
        </w:rPr>
        <w:t>-1</w:t>
      </w:r>
      <w:r w:rsidRPr="00E402AA">
        <w:rPr>
          <w:sz w:val="22"/>
          <w:szCs w:val="22"/>
        </w:rPr>
        <w:t xml:space="preserve">) + </w:t>
      </w:r>
      <w:r w:rsidRPr="00E402AA">
        <w:rPr>
          <w:i/>
          <w:sz w:val="22"/>
          <w:szCs w:val="22"/>
        </w:rPr>
        <w:t>Bacillus thuringiensis</w:t>
      </w:r>
      <w:r w:rsidRPr="00E402AA">
        <w:rPr>
          <w:sz w:val="22"/>
          <w:szCs w:val="22"/>
        </w:rPr>
        <w:t xml:space="preserve"> (750 g ha</w:t>
      </w:r>
      <w:r w:rsidRPr="00E402AA">
        <w:rPr>
          <w:sz w:val="22"/>
          <w:szCs w:val="22"/>
          <w:vertAlign w:val="superscript"/>
        </w:rPr>
        <w:t>-1</w:t>
      </w:r>
      <w:r w:rsidRPr="00E402AA">
        <w:rPr>
          <w:sz w:val="22"/>
          <w:szCs w:val="22"/>
        </w:rPr>
        <w:t>) (25.08 g). The treatments B</w:t>
      </w:r>
      <w:r w:rsidRPr="00E402AA">
        <w:rPr>
          <w:sz w:val="22"/>
          <w:szCs w:val="22"/>
          <w:vertAlign w:val="subscript"/>
        </w:rPr>
        <w:t xml:space="preserve">3 </w:t>
      </w:r>
      <w:r w:rsidRPr="00E402AA">
        <w:rPr>
          <w:sz w:val="22"/>
          <w:szCs w:val="22"/>
        </w:rPr>
        <w:t>- Control (RDF - 150 : 60 : 108 NPK kg ha</w:t>
      </w:r>
      <w:r w:rsidRPr="00E402AA">
        <w:rPr>
          <w:sz w:val="22"/>
          <w:szCs w:val="22"/>
          <w:vertAlign w:val="superscript"/>
        </w:rPr>
        <w:t>-1</w:t>
      </w:r>
      <w:r w:rsidRPr="00E402AA">
        <w:rPr>
          <w:sz w:val="22"/>
          <w:szCs w:val="22"/>
        </w:rPr>
        <w:t>) without biocontrol agents reported significantly minimum fresh weight of secondary rhizome (23.71 g).</w:t>
      </w:r>
    </w:p>
    <w:p w14:paraId="19A48739" w14:textId="77777777" w:rsidR="00E402AA" w:rsidRPr="00E402AA" w:rsidRDefault="00E402AA" w:rsidP="00E402AA">
      <w:pPr>
        <w:pStyle w:val="Default"/>
        <w:spacing w:line="360" w:lineRule="auto"/>
        <w:ind w:right="7"/>
        <w:jc w:val="both"/>
        <w:rPr>
          <w:sz w:val="22"/>
          <w:szCs w:val="22"/>
        </w:rPr>
      </w:pPr>
      <w:r w:rsidRPr="00E402AA">
        <w:rPr>
          <w:b/>
          <w:sz w:val="22"/>
          <w:szCs w:val="22"/>
        </w:rPr>
        <w:t>Interaction effect of best treatments of experiment and biocontrol agents on fresh weight of secondary rhizome</w:t>
      </w:r>
    </w:p>
    <w:p w14:paraId="57E45804" w14:textId="77777777" w:rsidR="00E402AA" w:rsidRDefault="00E402AA" w:rsidP="00E402AA">
      <w:pPr>
        <w:pStyle w:val="Default"/>
        <w:spacing w:line="360" w:lineRule="auto"/>
        <w:ind w:right="7" w:firstLine="720"/>
        <w:jc w:val="both"/>
        <w:rPr>
          <w:sz w:val="22"/>
          <w:szCs w:val="22"/>
        </w:rPr>
      </w:pPr>
      <w:r w:rsidRPr="00E402AA">
        <w:rPr>
          <w:sz w:val="22"/>
          <w:szCs w:val="22"/>
        </w:rPr>
        <w:t>Interaction between best treatments of experiment and biocontrol agents had significant effect on fresh weight of secondary rhizome. The treatment M</w:t>
      </w:r>
      <w:r w:rsidRPr="00E402AA">
        <w:rPr>
          <w:sz w:val="22"/>
          <w:szCs w:val="22"/>
          <w:vertAlign w:val="subscript"/>
        </w:rPr>
        <w:t>3</w:t>
      </w:r>
      <w:r w:rsidRPr="00E402AA">
        <w:rPr>
          <w:sz w:val="22"/>
          <w:szCs w:val="22"/>
        </w:rPr>
        <w:t>B</w:t>
      </w:r>
      <w:r w:rsidRPr="00E402AA">
        <w:rPr>
          <w:sz w:val="22"/>
          <w:szCs w:val="22"/>
          <w:vertAlign w:val="subscript"/>
        </w:rPr>
        <w:t>1</w:t>
      </w:r>
      <w:r w:rsidRPr="00E402AA">
        <w:rPr>
          <w:sz w:val="22"/>
          <w:szCs w:val="22"/>
        </w:rPr>
        <w:t xml:space="preserve"> - First best treatment of second experiment [(FYM 45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 xml:space="preserve">manure + first best treatment of first experiment (vertical split of mother rhizome of Salem variety)] + </w:t>
      </w:r>
      <w:r w:rsidRPr="00E402AA">
        <w:rPr>
          <w:i/>
          <w:sz w:val="22"/>
          <w:szCs w:val="22"/>
        </w:rPr>
        <w:t xml:space="preserve">Trichoderma </w:t>
      </w:r>
      <w:proofErr w:type="spellStart"/>
      <w:r w:rsidRPr="00E402AA">
        <w:rPr>
          <w:i/>
          <w:sz w:val="22"/>
          <w:szCs w:val="22"/>
        </w:rPr>
        <w:t>viride</w:t>
      </w:r>
      <w:proofErr w:type="spellEnd"/>
      <w:r w:rsidRPr="00E402AA">
        <w:rPr>
          <w:i/>
          <w:sz w:val="22"/>
          <w:szCs w:val="22"/>
        </w:rPr>
        <w:t xml:space="preserve"> </w:t>
      </w:r>
      <w:r w:rsidRPr="00E402AA">
        <w:rPr>
          <w:sz w:val="22"/>
          <w:szCs w:val="22"/>
        </w:rPr>
        <w:t>(5 kg ha</w:t>
      </w:r>
      <w:r w:rsidRPr="00E402AA">
        <w:rPr>
          <w:sz w:val="22"/>
          <w:szCs w:val="22"/>
          <w:vertAlign w:val="superscript"/>
        </w:rPr>
        <w:t>-1</w:t>
      </w:r>
      <w:r w:rsidRPr="00E402AA">
        <w:rPr>
          <w:sz w:val="22"/>
          <w:szCs w:val="22"/>
        </w:rPr>
        <w:t xml:space="preserve">) + </w:t>
      </w:r>
      <w:r w:rsidRPr="00E402AA">
        <w:rPr>
          <w:i/>
          <w:sz w:val="22"/>
          <w:szCs w:val="22"/>
        </w:rPr>
        <w:t xml:space="preserve"> Bacillus </w:t>
      </w:r>
      <w:r w:rsidRPr="00E402AA">
        <w:rPr>
          <w:sz w:val="22"/>
          <w:szCs w:val="22"/>
        </w:rPr>
        <w:t xml:space="preserve"> </w:t>
      </w:r>
      <w:r w:rsidRPr="00E402AA">
        <w:rPr>
          <w:i/>
          <w:sz w:val="22"/>
          <w:szCs w:val="22"/>
        </w:rPr>
        <w:t xml:space="preserve">thuringiensis </w:t>
      </w:r>
      <w:r w:rsidRPr="00E402AA">
        <w:rPr>
          <w:sz w:val="22"/>
          <w:szCs w:val="22"/>
        </w:rPr>
        <w:t>(750 g ha</w:t>
      </w:r>
      <w:r w:rsidRPr="00E402AA">
        <w:rPr>
          <w:sz w:val="22"/>
          <w:szCs w:val="22"/>
          <w:vertAlign w:val="superscript"/>
        </w:rPr>
        <w:t>-1</w:t>
      </w:r>
      <w:r w:rsidRPr="00E402AA">
        <w:rPr>
          <w:sz w:val="22"/>
          <w:szCs w:val="22"/>
        </w:rPr>
        <w:t>) recorded maximum  fresh weight of secondary rhizome (30.05 g) followed by M</w:t>
      </w:r>
      <w:r w:rsidRPr="00E402AA">
        <w:rPr>
          <w:sz w:val="22"/>
          <w:szCs w:val="22"/>
          <w:vertAlign w:val="subscript"/>
        </w:rPr>
        <w:t>4</w:t>
      </w:r>
      <w:r w:rsidRPr="00E402AA">
        <w:rPr>
          <w:sz w:val="22"/>
          <w:szCs w:val="22"/>
        </w:rPr>
        <w:t>B</w:t>
      </w:r>
      <w:r w:rsidRPr="00E402AA">
        <w:rPr>
          <w:sz w:val="22"/>
          <w:szCs w:val="22"/>
          <w:vertAlign w:val="subscript"/>
        </w:rPr>
        <w:t>1</w:t>
      </w:r>
      <w:r w:rsidRPr="00E402AA">
        <w:rPr>
          <w:sz w:val="22"/>
          <w:szCs w:val="22"/>
        </w:rPr>
        <w:t xml:space="preserve"> - Second best treatment of second experiment [(Vermicompost 14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 xml:space="preserve">compost + first best treatment of first experiment (vertical split of mother rhizome of Salem variety)] + </w:t>
      </w:r>
      <w:r w:rsidRPr="00E402AA">
        <w:rPr>
          <w:i/>
          <w:sz w:val="22"/>
          <w:szCs w:val="22"/>
        </w:rPr>
        <w:t xml:space="preserve">Trichoderma </w:t>
      </w:r>
      <w:proofErr w:type="spellStart"/>
      <w:r w:rsidRPr="00E402AA">
        <w:rPr>
          <w:i/>
          <w:sz w:val="22"/>
          <w:szCs w:val="22"/>
        </w:rPr>
        <w:t>viride</w:t>
      </w:r>
      <w:proofErr w:type="spellEnd"/>
      <w:r w:rsidRPr="00E402AA">
        <w:rPr>
          <w:i/>
          <w:sz w:val="22"/>
          <w:szCs w:val="22"/>
        </w:rPr>
        <w:t xml:space="preserve"> </w:t>
      </w:r>
      <w:r w:rsidRPr="00E402AA">
        <w:rPr>
          <w:sz w:val="22"/>
          <w:szCs w:val="22"/>
        </w:rPr>
        <w:t>(5 kg ha</w:t>
      </w:r>
      <w:r w:rsidRPr="00E402AA">
        <w:rPr>
          <w:sz w:val="22"/>
          <w:szCs w:val="22"/>
          <w:vertAlign w:val="superscript"/>
        </w:rPr>
        <w:t>-1</w:t>
      </w:r>
      <w:r w:rsidRPr="00E402AA">
        <w:rPr>
          <w:sz w:val="22"/>
          <w:szCs w:val="22"/>
        </w:rPr>
        <w:t xml:space="preserve">) + </w:t>
      </w:r>
      <w:r w:rsidRPr="00E402AA">
        <w:rPr>
          <w:i/>
          <w:sz w:val="22"/>
          <w:szCs w:val="22"/>
        </w:rPr>
        <w:t xml:space="preserve"> Bacillus </w:t>
      </w:r>
      <w:r w:rsidRPr="00E402AA">
        <w:rPr>
          <w:sz w:val="22"/>
          <w:szCs w:val="22"/>
        </w:rPr>
        <w:t xml:space="preserve"> </w:t>
      </w:r>
      <w:r w:rsidRPr="00E402AA">
        <w:rPr>
          <w:i/>
          <w:sz w:val="22"/>
          <w:szCs w:val="22"/>
        </w:rPr>
        <w:t xml:space="preserve">thuringiensis </w:t>
      </w:r>
      <w:r w:rsidRPr="00E402AA">
        <w:rPr>
          <w:sz w:val="22"/>
          <w:szCs w:val="22"/>
        </w:rPr>
        <w:t>(750 g ha</w:t>
      </w:r>
      <w:r w:rsidRPr="00E402AA">
        <w:rPr>
          <w:sz w:val="22"/>
          <w:szCs w:val="22"/>
          <w:vertAlign w:val="superscript"/>
        </w:rPr>
        <w:t>-1</w:t>
      </w:r>
      <w:r w:rsidRPr="00E402AA">
        <w:rPr>
          <w:sz w:val="22"/>
          <w:szCs w:val="22"/>
        </w:rPr>
        <w:t>) (28.09 g). The treatment M</w:t>
      </w:r>
      <w:r w:rsidRPr="00E402AA">
        <w:rPr>
          <w:sz w:val="22"/>
          <w:szCs w:val="22"/>
          <w:vertAlign w:val="subscript"/>
        </w:rPr>
        <w:t>2</w:t>
      </w:r>
      <w:r w:rsidRPr="00E402AA">
        <w:rPr>
          <w:sz w:val="22"/>
          <w:szCs w:val="22"/>
        </w:rPr>
        <w:t>B</w:t>
      </w:r>
      <w:r w:rsidRPr="00E402AA">
        <w:rPr>
          <w:sz w:val="22"/>
          <w:szCs w:val="22"/>
          <w:vertAlign w:val="subscript"/>
        </w:rPr>
        <w:t>3</w:t>
      </w:r>
      <w:r w:rsidRPr="00E402AA">
        <w:rPr>
          <w:sz w:val="22"/>
          <w:szCs w:val="22"/>
        </w:rPr>
        <w:t xml:space="preserve"> - Second best treatment of first experiment (Vertical split of mother rhizome of Salem variety) + Control (RDF -150: 60: 108 NPK kg ha</w:t>
      </w:r>
      <w:r w:rsidRPr="00E402AA">
        <w:rPr>
          <w:sz w:val="22"/>
          <w:szCs w:val="22"/>
          <w:vertAlign w:val="superscript"/>
        </w:rPr>
        <w:t>-1</w:t>
      </w:r>
      <w:r w:rsidRPr="00E402AA">
        <w:rPr>
          <w:sz w:val="22"/>
          <w:szCs w:val="22"/>
        </w:rPr>
        <w:t>) without biocontrol agents (21.56 g) and M</w:t>
      </w:r>
      <w:r w:rsidRPr="00E402AA">
        <w:rPr>
          <w:sz w:val="22"/>
          <w:szCs w:val="22"/>
          <w:vertAlign w:val="subscript"/>
        </w:rPr>
        <w:t>1</w:t>
      </w:r>
      <w:r w:rsidRPr="00E402AA">
        <w:rPr>
          <w:sz w:val="22"/>
          <w:szCs w:val="22"/>
        </w:rPr>
        <w:t>B</w:t>
      </w:r>
      <w:r w:rsidRPr="00E402AA">
        <w:rPr>
          <w:sz w:val="22"/>
          <w:szCs w:val="22"/>
          <w:vertAlign w:val="subscript"/>
        </w:rPr>
        <w:t>3</w:t>
      </w:r>
      <w:r w:rsidRPr="00E402AA">
        <w:rPr>
          <w:sz w:val="22"/>
          <w:szCs w:val="22"/>
        </w:rPr>
        <w:t xml:space="preserve"> - First best treatment of first experiment (Vertical split of mother rhizome of Salem variety) + Control (RDF -150: 60: 108 NPK kg ha</w:t>
      </w:r>
      <w:r w:rsidRPr="00E402AA">
        <w:rPr>
          <w:sz w:val="22"/>
          <w:szCs w:val="22"/>
          <w:vertAlign w:val="superscript"/>
        </w:rPr>
        <w:t>-1</w:t>
      </w:r>
      <w:r w:rsidRPr="00E402AA">
        <w:rPr>
          <w:sz w:val="22"/>
          <w:szCs w:val="22"/>
        </w:rPr>
        <w:t>) without biocontrol agents reported significantly minimum fresh weight of secondary rhizome (20.97 g) which were found to be at par.</w:t>
      </w:r>
    </w:p>
    <w:p w14:paraId="6E118823" w14:textId="77777777" w:rsidR="00BF7CCB" w:rsidRPr="00BF7CCB" w:rsidRDefault="00BF7CCB" w:rsidP="00BF7CCB">
      <w:pPr>
        <w:pStyle w:val="Default"/>
        <w:spacing w:line="360" w:lineRule="auto"/>
        <w:ind w:right="7"/>
        <w:jc w:val="both"/>
        <w:rPr>
          <w:b/>
          <w:bCs/>
          <w:sz w:val="22"/>
          <w:szCs w:val="22"/>
        </w:rPr>
      </w:pPr>
      <w:r w:rsidRPr="00BF7CCB">
        <w:rPr>
          <w:b/>
          <w:bCs/>
          <w:sz w:val="22"/>
          <w:szCs w:val="22"/>
        </w:rPr>
        <w:t>7. Fresh weight of mother rhizome (g)</w:t>
      </w:r>
    </w:p>
    <w:p w14:paraId="31A09C21" w14:textId="77777777" w:rsidR="00BF7CCB" w:rsidRPr="00BF7CCB" w:rsidRDefault="00BF7CCB" w:rsidP="00BF7CCB">
      <w:pPr>
        <w:spacing w:after="0" w:line="360" w:lineRule="auto"/>
        <w:ind w:right="7"/>
        <w:jc w:val="both"/>
        <w:rPr>
          <w:rFonts w:ascii="Times New Roman" w:hAnsi="Times New Roman" w:cs="Times New Roman"/>
          <w:b/>
        </w:rPr>
      </w:pPr>
      <w:r w:rsidRPr="00BF7CCB">
        <w:rPr>
          <w:rFonts w:ascii="Times New Roman" w:hAnsi="Times New Roman" w:cs="Times New Roman"/>
          <w:b/>
        </w:rPr>
        <w:t>Effect of best treatments of experiment on fresh weight of mother rhizome</w:t>
      </w:r>
    </w:p>
    <w:p w14:paraId="799269BD" w14:textId="77777777" w:rsidR="00BF7CCB" w:rsidRPr="00BF7CCB" w:rsidRDefault="00BF7CCB" w:rsidP="00BF7CCB">
      <w:pPr>
        <w:pStyle w:val="Default"/>
        <w:spacing w:line="360" w:lineRule="auto"/>
        <w:ind w:right="7" w:firstLine="720"/>
        <w:jc w:val="both"/>
        <w:rPr>
          <w:sz w:val="22"/>
          <w:szCs w:val="22"/>
        </w:rPr>
      </w:pPr>
      <w:r w:rsidRPr="00BF7CCB">
        <w:rPr>
          <w:sz w:val="22"/>
          <w:szCs w:val="22"/>
        </w:rPr>
        <w:t>After harvest, best treatments of experiment had significant effect on fresh weight of mother rhizome. The treatment M</w:t>
      </w:r>
      <w:r w:rsidRPr="00BF7CCB">
        <w:rPr>
          <w:sz w:val="22"/>
          <w:szCs w:val="22"/>
          <w:vertAlign w:val="subscript"/>
        </w:rPr>
        <w:t>3</w:t>
      </w:r>
      <w:r w:rsidRPr="00BF7CCB">
        <w:rPr>
          <w:sz w:val="22"/>
          <w:szCs w:val="22"/>
        </w:rPr>
        <w:t xml:space="preserve"> - First best treatment of second experiment [(FYM 45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manure + first best treatment of first experiment (vertical split of mother rhizome of Salem variety)] recorded significantly maximum fresh weight of mother rhizome (58.81 g), followed by M</w:t>
      </w:r>
      <w:r w:rsidRPr="00BF7CCB">
        <w:rPr>
          <w:sz w:val="22"/>
          <w:szCs w:val="22"/>
          <w:vertAlign w:val="subscript"/>
        </w:rPr>
        <w:t>4</w:t>
      </w:r>
      <w:r w:rsidRPr="00BF7CCB">
        <w:rPr>
          <w:sz w:val="22"/>
          <w:szCs w:val="22"/>
        </w:rPr>
        <w:t xml:space="preserve"> - Second best treatment of second experiment [(Vermicompost 14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compost + first best treatment of first experiment (vertical split of mother rhizome of Salem variety)] (57.84 g). The treatment M</w:t>
      </w:r>
      <w:r w:rsidRPr="00BF7CCB">
        <w:rPr>
          <w:sz w:val="22"/>
          <w:szCs w:val="22"/>
          <w:vertAlign w:val="subscript"/>
        </w:rPr>
        <w:t>1</w:t>
      </w:r>
      <w:r w:rsidRPr="00BF7CCB">
        <w:rPr>
          <w:sz w:val="22"/>
          <w:szCs w:val="22"/>
        </w:rPr>
        <w:t xml:space="preserve"> - First best treatment of first experiment (Vertical split of mother rhizome of Salem variety) reported significantly minimum fresh weight of mother rhizome (50.28 g).</w:t>
      </w:r>
    </w:p>
    <w:p w14:paraId="00EF6A01" w14:textId="77777777" w:rsidR="00BF7CCB" w:rsidRPr="00BF7CCB" w:rsidRDefault="00BF7CCB" w:rsidP="00BF7CCB">
      <w:pPr>
        <w:pStyle w:val="Default"/>
        <w:spacing w:line="360" w:lineRule="auto"/>
        <w:ind w:right="7"/>
        <w:jc w:val="both"/>
        <w:rPr>
          <w:sz w:val="22"/>
          <w:szCs w:val="22"/>
        </w:rPr>
      </w:pPr>
      <w:r w:rsidRPr="00BF7CCB">
        <w:rPr>
          <w:b/>
          <w:sz w:val="22"/>
          <w:szCs w:val="22"/>
        </w:rPr>
        <w:t>Effect of biocontrol agents on fresh weight of mother rhizome</w:t>
      </w:r>
    </w:p>
    <w:p w14:paraId="7BC26307" w14:textId="77777777" w:rsidR="00BF7CCB" w:rsidRPr="00BF7CCB" w:rsidRDefault="00BF7CCB" w:rsidP="00BF7CCB">
      <w:pPr>
        <w:pStyle w:val="Default"/>
        <w:spacing w:line="360" w:lineRule="auto"/>
        <w:ind w:right="7" w:firstLine="720"/>
        <w:jc w:val="both"/>
        <w:rPr>
          <w:sz w:val="22"/>
          <w:szCs w:val="22"/>
        </w:rPr>
      </w:pPr>
      <w:r w:rsidRPr="00BF7CCB">
        <w:rPr>
          <w:sz w:val="22"/>
          <w:szCs w:val="22"/>
        </w:rPr>
        <w:t>After harvest, biocontrol agents had significant effect on fresh weight of mother rhizome. The maximum fresh weight of mother rhizome (57.26 g) was recorded by the application of B</w:t>
      </w:r>
      <w:r w:rsidRPr="00BF7CCB">
        <w:rPr>
          <w:sz w:val="22"/>
          <w:szCs w:val="22"/>
          <w:vertAlign w:val="subscript"/>
        </w:rPr>
        <w:t>1</w:t>
      </w:r>
      <w:r w:rsidRPr="00BF7CCB">
        <w:rPr>
          <w:sz w:val="22"/>
          <w:szCs w:val="22"/>
        </w:rPr>
        <w:t xml:space="preserve">- </w:t>
      </w:r>
      <w:r w:rsidRPr="00BF7CCB">
        <w:rPr>
          <w:i/>
          <w:sz w:val="22"/>
          <w:szCs w:val="22"/>
        </w:rPr>
        <w:t xml:space="preserve">Trichoderma </w:t>
      </w:r>
      <w:proofErr w:type="spellStart"/>
      <w:r w:rsidRPr="00BF7CCB">
        <w:rPr>
          <w:i/>
          <w:sz w:val="22"/>
          <w:szCs w:val="22"/>
        </w:rPr>
        <w:t>viride</w:t>
      </w:r>
      <w:proofErr w:type="spellEnd"/>
      <w:r w:rsidRPr="00BF7CCB">
        <w:rPr>
          <w:sz w:val="22"/>
          <w:szCs w:val="22"/>
        </w:rPr>
        <w:t xml:space="preserve"> (5kg ha</w:t>
      </w:r>
      <w:r w:rsidRPr="00BF7CCB">
        <w:rPr>
          <w:sz w:val="22"/>
          <w:szCs w:val="22"/>
          <w:vertAlign w:val="superscript"/>
        </w:rPr>
        <w:t>-1</w:t>
      </w:r>
      <w:r w:rsidRPr="00BF7CCB">
        <w:rPr>
          <w:sz w:val="22"/>
          <w:szCs w:val="22"/>
        </w:rPr>
        <w:t xml:space="preserve">) + </w:t>
      </w:r>
      <w:r w:rsidRPr="00BF7CCB">
        <w:rPr>
          <w:i/>
          <w:sz w:val="22"/>
          <w:szCs w:val="22"/>
        </w:rPr>
        <w:t>Bacillus thuringiensis</w:t>
      </w:r>
      <w:r w:rsidRPr="00BF7CCB">
        <w:rPr>
          <w:sz w:val="22"/>
          <w:szCs w:val="22"/>
        </w:rPr>
        <w:t xml:space="preserve"> (750 g ha</w:t>
      </w:r>
      <w:r w:rsidRPr="00BF7CCB">
        <w:rPr>
          <w:sz w:val="22"/>
          <w:szCs w:val="22"/>
          <w:vertAlign w:val="superscript"/>
        </w:rPr>
        <w:t>-1</w:t>
      </w:r>
      <w:r w:rsidRPr="00BF7CCB">
        <w:rPr>
          <w:sz w:val="22"/>
          <w:szCs w:val="22"/>
        </w:rPr>
        <w:t>) followed by B</w:t>
      </w:r>
      <w:r w:rsidRPr="00BF7CCB">
        <w:rPr>
          <w:sz w:val="22"/>
          <w:szCs w:val="22"/>
          <w:vertAlign w:val="subscript"/>
        </w:rPr>
        <w:t xml:space="preserve">2 </w:t>
      </w:r>
      <w:r w:rsidRPr="00BF7CCB">
        <w:rPr>
          <w:sz w:val="22"/>
          <w:szCs w:val="22"/>
        </w:rPr>
        <w:t xml:space="preserve">- </w:t>
      </w:r>
      <w:r w:rsidRPr="00BF7CCB">
        <w:rPr>
          <w:i/>
          <w:sz w:val="22"/>
          <w:szCs w:val="22"/>
        </w:rPr>
        <w:t xml:space="preserve">Pseudomonas fluorescens </w:t>
      </w:r>
      <w:r w:rsidRPr="00BF7CCB">
        <w:rPr>
          <w:sz w:val="22"/>
          <w:szCs w:val="22"/>
        </w:rPr>
        <w:t xml:space="preserve">(2.5kg </w:t>
      </w:r>
      <w:r w:rsidRPr="00BF7CCB">
        <w:rPr>
          <w:sz w:val="22"/>
          <w:szCs w:val="22"/>
        </w:rPr>
        <w:lastRenderedPageBreak/>
        <w:t>ha</w:t>
      </w:r>
      <w:r w:rsidRPr="00BF7CCB">
        <w:rPr>
          <w:sz w:val="22"/>
          <w:szCs w:val="22"/>
          <w:vertAlign w:val="superscript"/>
        </w:rPr>
        <w:t>-1</w:t>
      </w:r>
      <w:r w:rsidRPr="00BF7CCB">
        <w:rPr>
          <w:sz w:val="22"/>
          <w:szCs w:val="22"/>
        </w:rPr>
        <w:t xml:space="preserve">) + </w:t>
      </w:r>
      <w:r w:rsidRPr="00BF7CCB">
        <w:rPr>
          <w:i/>
          <w:sz w:val="22"/>
          <w:szCs w:val="22"/>
        </w:rPr>
        <w:t>Bacillus thuringiensis</w:t>
      </w:r>
      <w:r w:rsidRPr="00BF7CCB">
        <w:rPr>
          <w:sz w:val="22"/>
          <w:szCs w:val="22"/>
        </w:rPr>
        <w:t xml:space="preserve"> (750 g ha</w:t>
      </w:r>
      <w:r w:rsidRPr="00BF7CCB">
        <w:rPr>
          <w:sz w:val="22"/>
          <w:szCs w:val="22"/>
          <w:vertAlign w:val="superscript"/>
        </w:rPr>
        <w:t>-1</w:t>
      </w:r>
      <w:r w:rsidRPr="00BF7CCB">
        <w:rPr>
          <w:sz w:val="22"/>
          <w:szCs w:val="22"/>
        </w:rPr>
        <w:t>) (54.32 g). The treatments B</w:t>
      </w:r>
      <w:r w:rsidRPr="00BF7CCB">
        <w:rPr>
          <w:sz w:val="22"/>
          <w:szCs w:val="22"/>
          <w:vertAlign w:val="subscript"/>
        </w:rPr>
        <w:t xml:space="preserve">3 </w:t>
      </w:r>
      <w:r w:rsidRPr="00BF7CCB">
        <w:rPr>
          <w:sz w:val="22"/>
          <w:szCs w:val="22"/>
        </w:rPr>
        <w:t>- Control (RDF - 150 : 60 : 108 NPK kg ha</w:t>
      </w:r>
      <w:r w:rsidRPr="00BF7CCB">
        <w:rPr>
          <w:sz w:val="22"/>
          <w:szCs w:val="22"/>
          <w:vertAlign w:val="superscript"/>
        </w:rPr>
        <w:t>-1</w:t>
      </w:r>
      <w:r w:rsidRPr="00BF7CCB">
        <w:rPr>
          <w:sz w:val="22"/>
          <w:szCs w:val="22"/>
        </w:rPr>
        <w:t>) without biocontrol agents reported significantly minimum fresh weight of mother rhizome (52.02 g).</w:t>
      </w:r>
    </w:p>
    <w:p w14:paraId="6B5E0C5C" w14:textId="77777777" w:rsidR="00BF7CCB" w:rsidRPr="00BF7CCB" w:rsidRDefault="00BF7CCB" w:rsidP="00BF7CCB">
      <w:pPr>
        <w:pStyle w:val="Default"/>
        <w:spacing w:line="360" w:lineRule="auto"/>
        <w:ind w:right="7"/>
        <w:jc w:val="both"/>
        <w:rPr>
          <w:sz w:val="22"/>
          <w:szCs w:val="22"/>
        </w:rPr>
      </w:pPr>
      <w:r w:rsidRPr="00BF7CCB">
        <w:rPr>
          <w:b/>
          <w:sz w:val="22"/>
          <w:szCs w:val="22"/>
        </w:rPr>
        <w:t>Interaction effect of best treatments of experiment and biocontrol agents on fresh weight of mother rhizome</w:t>
      </w:r>
    </w:p>
    <w:p w14:paraId="120D24BA" w14:textId="77777777" w:rsidR="00BF7CCB" w:rsidRPr="00BF7CCB" w:rsidRDefault="00BF7CCB" w:rsidP="00BF7CCB">
      <w:pPr>
        <w:pStyle w:val="Default"/>
        <w:spacing w:line="360" w:lineRule="auto"/>
        <w:ind w:right="7" w:firstLine="720"/>
        <w:jc w:val="both"/>
        <w:rPr>
          <w:sz w:val="22"/>
          <w:szCs w:val="22"/>
        </w:rPr>
      </w:pPr>
      <w:r w:rsidRPr="00BF7CCB">
        <w:rPr>
          <w:sz w:val="22"/>
          <w:szCs w:val="22"/>
        </w:rPr>
        <w:t>Interaction between best treatments of experiment and biocontrol agents had significant effect on fresh weight of mother rhizome. The treatment M</w:t>
      </w:r>
      <w:r w:rsidRPr="00BF7CCB">
        <w:rPr>
          <w:sz w:val="22"/>
          <w:szCs w:val="22"/>
          <w:vertAlign w:val="subscript"/>
        </w:rPr>
        <w:t>3</w:t>
      </w:r>
      <w:r w:rsidRPr="00BF7CCB">
        <w:rPr>
          <w:sz w:val="22"/>
          <w:szCs w:val="22"/>
        </w:rPr>
        <w:t>B</w:t>
      </w:r>
      <w:r w:rsidRPr="00BF7CCB">
        <w:rPr>
          <w:sz w:val="22"/>
          <w:szCs w:val="22"/>
          <w:vertAlign w:val="subscript"/>
        </w:rPr>
        <w:t>1</w:t>
      </w:r>
      <w:r w:rsidRPr="00BF7CCB">
        <w:rPr>
          <w:sz w:val="22"/>
          <w:szCs w:val="22"/>
        </w:rPr>
        <w:t xml:space="preserve"> - First best treatment of second experiment [(FYM 45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 xml:space="preserve">manure + first best treatment of first experiment (vertical split of mother rhizome of Salem variety)]  + </w:t>
      </w:r>
      <w:r w:rsidRPr="00BF7CCB">
        <w:rPr>
          <w:i/>
          <w:sz w:val="22"/>
          <w:szCs w:val="22"/>
        </w:rPr>
        <w:t xml:space="preserve">Trichoderma </w:t>
      </w:r>
      <w:proofErr w:type="spellStart"/>
      <w:r w:rsidRPr="00BF7CCB">
        <w:rPr>
          <w:i/>
          <w:sz w:val="22"/>
          <w:szCs w:val="22"/>
        </w:rPr>
        <w:t>viride</w:t>
      </w:r>
      <w:proofErr w:type="spellEnd"/>
      <w:r w:rsidRPr="00BF7CCB">
        <w:rPr>
          <w:i/>
          <w:sz w:val="22"/>
          <w:szCs w:val="22"/>
        </w:rPr>
        <w:t xml:space="preserve"> </w:t>
      </w:r>
      <w:r w:rsidRPr="00BF7CCB">
        <w:rPr>
          <w:sz w:val="22"/>
          <w:szCs w:val="22"/>
        </w:rPr>
        <w:t>(5 kg ha</w:t>
      </w:r>
      <w:r w:rsidRPr="00BF7CCB">
        <w:rPr>
          <w:sz w:val="22"/>
          <w:szCs w:val="22"/>
          <w:vertAlign w:val="superscript"/>
        </w:rPr>
        <w:t>-1</w:t>
      </w:r>
      <w:r w:rsidRPr="00BF7CCB">
        <w:rPr>
          <w:sz w:val="22"/>
          <w:szCs w:val="22"/>
        </w:rPr>
        <w:t xml:space="preserve">) + </w:t>
      </w:r>
      <w:r w:rsidRPr="00BF7CCB">
        <w:rPr>
          <w:i/>
          <w:sz w:val="22"/>
          <w:szCs w:val="22"/>
        </w:rPr>
        <w:t xml:space="preserve"> Bacillus </w:t>
      </w:r>
      <w:r w:rsidRPr="00BF7CCB">
        <w:rPr>
          <w:sz w:val="22"/>
          <w:szCs w:val="22"/>
        </w:rPr>
        <w:t xml:space="preserve"> </w:t>
      </w:r>
      <w:r w:rsidRPr="00BF7CCB">
        <w:rPr>
          <w:i/>
          <w:sz w:val="22"/>
          <w:szCs w:val="22"/>
        </w:rPr>
        <w:t xml:space="preserve">thuringiensis </w:t>
      </w:r>
      <w:r w:rsidRPr="00BF7CCB">
        <w:rPr>
          <w:sz w:val="22"/>
          <w:szCs w:val="22"/>
        </w:rPr>
        <w:t>(750 g ha</w:t>
      </w:r>
      <w:r w:rsidRPr="00BF7CCB">
        <w:rPr>
          <w:sz w:val="22"/>
          <w:szCs w:val="22"/>
          <w:vertAlign w:val="superscript"/>
        </w:rPr>
        <w:t>-1</w:t>
      </w:r>
      <w:r w:rsidRPr="00BF7CCB">
        <w:rPr>
          <w:sz w:val="22"/>
          <w:szCs w:val="22"/>
        </w:rPr>
        <w:t>) recorded maximum fresh weight of mother rhizome (60.75 g) followed by M</w:t>
      </w:r>
      <w:r w:rsidRPr="00BF7CCB">
        <w:rPr>
          <w:sz w:val="22"/>
          <w:szCs w:val="22"/>
          <w:vertAlign w:val="subscript"/>
        </w:rPr>
        <w:t>4</w:t>
      </w:r>
      <w:r w:rsidRPr="00BF7CCB">
        <w:rPr>
          <w:sz w:val="22"/>
          <w:szCs w:val="22"/>
        </w:rPr>
        <w:t>B</w:t>
      </w:r>
      <w:r w:rsidRPr="00BF7CCB">
        <w:rPr>
          <w:sz w:val="22"/>
          <w:szCs w:val="22"/>
          <w:vertAlign w:val="subscript"/>
        </w:rPr>
        <w:t>1</w:t>
      </w:r>
      <w:r w:rsidRPr="00BF7CCB">
        <w:rPr>
          <w:sz w:val="22"/>
          <w:szCs w:val="22"/>
        </w:rPr>
        <w:t xml:space="preserve"> - Second best treatment of second experiment [(Vermicompost 14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 xml:space="preserve">compost + first best treatment of first experiment (vertical split of mother rhizome of Salem variety)] + </w:t>
      </w:r>
      <w:r w:rsidRPr="00BF7CCB">
        <w:rPr>
          <w:i/>
          <w:sz w:val="22"/>
          <w:szCs w:val="22"/>
        </w:rPr>
        <w:t xml:space="preserve">Trichoderma </w:t>
      </w:r>
      <w:proofErr w:type="spellStart"/>
      <w:r w:rsidRPr="00BF7CCB">
        <w:rPr>
          <w:i/>
          <w:sz w:val="22"/>
          <w:szCs w:val="22"/>
        </w:rPr>
        <w:t>viride</w:t>
      </w:r>
      <w:proofErr w:type="spellEnd"/>
      <w:r w:rsidRPr="00BF7CCB">
        <w:rPr>
          <w:i/>
          <w:sz w:val="22"/>
          <w:szCs w:val="22"/>
        </w:rPr>
        <w:t xml:space="preserve"> </w:t>
      </w:r>
      <w:r w:rsidRPr="00BF7CCB">
        <w:rPr>
          <w:sz w:val="22"/>
          <w:szCs w:val="22"/>
        </w:rPr>
        <w:t>(5 kg ha</w:t>
      </w:r>
      <w:r w:rsidRPr="00BF7CCB">
        <w:rPr>
          <w:sz w:val="22"/>
          <w:szCs w:val="22"/>
          <w:vertAlign w:val="superscript"/>
        </w:rPr>
        <w:t>-1</w:t>
      </w:r>
      <w:r w:rsidRPr="00BF7CCB">
        <w:rPr>
          <w:sz w:val="22"/>
          <w:szCs w:val="22"/>
        </w:rPr>
        <w:t xml:space="preserve">) + </w:t>
      </w:r>
      <w:r w:rsidRPr="00BF7CCB">
        <w:rPr>
          <w:i/>
          <w:sz w:val="22"/>
          <w:szCs w:val="22"/>
        </w:rPr>
        <w:t xml:space="preserve"> Bacillus </w:t>
      </w:r>
      <w:r w:rsidRPr="00BF7CCB">
        <w:rPr>
          <w:sz w:val="22"/>
          <w:szCs w:val="22"/>
        </w:rPr>
        <w:t xml:space="preserve"> </w:t>
      </w:r>
      <w:r w:rsidRPr="00BF7CCB">
        <w:rPr>
          <w:i/>
          <w:sz w:val="22"/>
          <w:szCs w:val="22"/>
        </w:rPr>
        <w:t xml:space="preserve">thuringiensis </w:t>
      </w:r>
      <w:r w:rsidRPr="00BF7CCB">
        <w:rPr>
          <w:sz w:val="22"/>
          <w:szCs w:val="22"/>
        </w:rPr>
        <w:t>(750 g ha</w:t>
      </w:r>
      <w:r w:rsidRPr="00BF7CCB">
        <w:rPr>
          <w:sz w:val="22"/>
          <w:szCs w:val="22"/>
          <w:vertAlign w:val="superscript"/>
        </w:rPr>
        <w:t>-1</w:t>
      </w:r>
      <w:r w:rsidRPr="00BF7CCB">
        <w:rPr>
          <w:sz w:val="22"/>
          <w:szCs w:val="22"/>
        </w:rPr>
        <w:t>) (59.33 g). The treatment M</w:t>
      </w:r>
      <w:r w:rsidRPr="00BF7CCB">
        <w:rPr>
          <w:sz w:val="22"/>
          <w:szCs w:val="22"/>
          <w:vertAlign w:val="subscript"/>
        </w:rPr>
        <w:t>1</w:t>
      </w:r>
      <w:r w:rsidRPr="00BF7CCB">
        <w:rPr>
          <w:sz w:val="22"/>
          <w:szCs w:val="22"/>
        </w:rPr>
        <w:t>B</w:t>
      </w:r>
      <w:r w:rsidRPr="00BF7CCB">
        <w:rPr>
          <w:sz w:val="22"/>
          <w:szCs w:val="22"/>
          <w:vertAlign w:val="subscript"/>
        </w:rPr>
        <w:t>3</w:t>
      </w:r>
      <w:r w:rsidRPr="00BF7CCB">
        <w:rPr>
          <w:sz w:val="22"/>
          <w:szCs w:val="22"/>
        </w:rPr>
        <w:t xml:space="preserve"> - First best treatment of first experiment (Vertical split of mother rhizome of Salem variety) + Control (RDF -150: 60: 108 NPK kg ha</w:t>
      </w:r>
      <w:r w:rsidRPr="00BF7CCB">
        <w:rPr>
          <w:sz w:val="22"/>
          <w:szCs w:val="22"/>
          <w:vertAlign w:val="superscript"/>
        </w:rPr>
        <w:t>-1</w:t>
      </w:r>
      <w:r w:rsidRPr="00BF7CCB">
        <w:rPr>
          <w:sz w:val="22"/>
          <w:szCs w:val="22"/>
        </w:rPr>
        <w:t>) without biocontrol agents reported significantly minimum fresh weight of mother rhizome (46.72 g).</w:t>
      </w:r>
    </w:p>
    <w:p w14:paraId="1D46BE6D" w14:textId="77777777" w:rsidR="001B2BD8" w:rsidRDefault="00BF7CCB" w:rsidP="001B2BD8">
      <w:pPr>
        <w:pStyle w:val="Default"/>
        <w:spacing w:line="360" w:lineRule="auto"/>
        <w:ind w:right="7" w:firstLine="720"/>
        <w:jc w:val="both"/>
        <w:rPr>
          <w:sz w:val="22"/>
          <w:szCs w:val="22"/>
        </w:rPr>
      </w:pPr>
      <w:r w:rsidRPr="00BF7CCB">
        <w:rPr>
          <w:sz w:val="22"/>
          <w:szCs w:val="22"/>
        </w:rPr>
        <w:t xml:space="preserve">Hermosa </w:t>
      </w:r>
      <w:r w:rsidRPr="00BF7CCB">
        <w:rPr>
          <w:i/>
          <w:sz w:val="22"/>
          <w:szCs w:val="22"/>
        </w:rPr>
        <w:t>et al</w:t>
      </w:r>
      <w:r w:rsidRPr="00BF7CCB">
        <w:rPr>
          <w:sz w:val="22"/>
          <w:szCs w:val="22"/>
        </w:rPr>
        <w:t xml:space="preserve">., 2012 reported that </w:t>
      </w:r>
      <w:r w:rsidRPr="00BF7CCB">
        <w:rPr>
          <w:i/>
          <w:sz w:val="22"/>
          <w:szCs w:val="22"/>
        </w:rPr>
        <w:t>Trichoderma</w:t>
      </w:r>
      <w:r w:rsidRPr="00BF7CCB">
        <w:rPr>
          <w:sz w:val="22"/>
          <w:szCs w:val="22"/>
        </w:rPr>
        <w:t xml:space="preserve"> strains can interact directly with roots, increasing plant growth potential, resistance to disease and tolerance to abiotic stresses. </w:t>
      </w:r>
      <w:r w:rsidRPr="00BF7CCB">
        <w:rPr>
          <w:i/>
          <w:sz w:val="22"/>
          <w:szCs w:val="22"/>
        </w:rPr>
        <w:t>Trichoderma</w:t>
      </w:r>
      <w:r w:rsidRPr="00BF7CCB">
        <w:rPr>
          <w:sz w:val="22"/>
          <w:szCs w:val="22"/>
        </w:rPr>
        <w:t xml:space="preserve"> - plant interaction</w:t>
      </w:r>
      <w:r w:rsidR="00ED4492">
        <w:rPr>
          <w:sz w:val="22"/>
          <w:szCs w:val="22"/>
        </w:rPr>
        <w:t>,</w:t>
      </w:r>
      <w:r w:rsidRPr="00BF7CCB">
        <w:rPr>
          <w:sz w:val="22"/>
          <w:szCs w:val="22"/>
        </w:rPr>
        <w:t xml:space="preserve"> which involved molecular dialogue between the two organisms, which reported the dramatic changes in plant resistance and stress tolerance induced by the </w:t>
      </w:r>
      <w:r w:rsidRPr="00BF7CCB">
        <w:rPr>
          <w:i/>
          <w:sz w:val="22"/>
          <w:szCs w:val="22"/>
        </w:rPr>
        <w:t>Trichoderma</w:t>
      </w:r>
      <w:r w:rsidRPr="00BF7CCB">
        <w:rPr>
          <w:sz w:val="22"/>
          <w:szCs w:val="22"/>
        </w:rPr>
        <w:t xml:space="preserve"> strains. The reduction of the severity of plant diseases by inhibiting plant pathogens through highly potent antagonistic and </w:t>
      </w:r>
      <w:proofErr w:type="spellStart"/>
      <w:r w:rsidRPr="00BF7CCB">
        <w:rPr>
          <w:sz w:val="22"/>
          <w:szCs w:val="22"/>
        </w:rPr>
        <w:t>mycoparasitic</w:t>
      </w:r>
      <w:proofErr w:type="spellEnd"/>
      <w:r w:rsidRPr="00BF7CCB">
        <w:rPr>
          <w:sz w:val="22"/>
          <w:szCs w:val="22"/>
        </w:rPr>
        <w:t xml:space="preserve"> activity of </w:t>
      </w:r>
      <w:r w:rsidRPr="00BF7CCB">
        <w:rPr>
          <w:i/>
          <w:sz w:val="22"/>
          <w:szCs w:val="22"/>
        </w:rPr>
        <w:t xml:space="preserve">Trichoderma </w:t>
      </w:r>
      <w:proofErr w:type="spellStart"/>
      <w:r w:rsidRPr="00BF7CCB">
        <w:rPr>
          <w:i/>
          <w:sz w:val="22"/>
          <w:szCs w:val="22"/>
        </w:rPr>
        <w:t>viride</w:t>
      </w:r>
      <w:proofErr w:type="spellEnd"/>
      <w:r w:rsidRPr="00BF7CCB">
        <w:rPr>
          <w:i/>
          <w:sz w:val="22"/>
          <w:szCs w:val="22"/>
        </w:rPr>
        <w:t xml:space="preserve"> </w:t>
      </w:r>
      <w:r w:rsidR="00ED4492" w:rsidRPr="00ED4492">
        <w:rPr>
          <w:iCs/>
          <w:sz w:val="22"/>
          <w:szCs w:val="22"/>
        </w:rPr>
        <w:t>increased</w:t>
      </w:r>
      <w:r w:rsidRPr="00ED4492">
        <w:rPr>
          <w:iCs/>
          <w:sz w:val="22"/>
          <w:szCs w:val="22"/>
        </w:rPr>
        <w:t xml:space="preserve"> </w:t>
      </w:r>
      <w:r w:rsidR="00ED4492">
        <w:rPr>
          <w:iCs/>
          <w:sz w:val="22"/>
          <w:szCs w:val="22"/>
        </w:rPr>
        <w:t xml:space="preserve">the </w:t>
      </w:r>
      <w:r w:rsidRPr="00BF7CCB">
        <w:rPr>
          <w:sz w:val="22"/>
          <w:szCs w:val="22"/>
        </w:rPr>
        <w:t>weight of rhizomes</w:t>
      </w:r>
      <w:r w:rsidR="000224B3">
        <w:rPr>
          <w:sz w:val="22"/>
          <w:szCs w:val="22"/>
        </w:rPr>
        <w:t>,</w:t>
      </w:r>
      <w:r w:rsidRPr="00BF7CCB">
        <w:rPr>
          <w:sz w:val="22"/>
          <w:szCs w:val="22"/>
        </w:rPr>
        <w:t xml:space="preserve"> which ultimately increase</w:t>
      </w:r>
      <w:r w:rsidR="000224B3">
        <w:rPr>
          <w:sz w:val="22"/>
          <w:szCs w:val="22"/>
        </w:rPr>
        <w:t>s</w:t>
      </w:r>
      <w:r w:rsidRPr="00BF7CCB">
        <w:rPr>
          <w:sz w:val="22"/>
          <w:szCs w:val="22"/>
        </w:rPr>
        <w:t xml:space="preserve"> the yield. Incorporation of well</w:t>
      </w:r>
      <w:r w:rsidR="00ED4492">
        <w:rPr>
          <w:sz w:val="22"/>
          <w:szCs w:val="22"/>
        </w:rPr>
        <w:t>-</w:t>
      </w:r>
      <w:r w:rsidRPr="00BF7CCB">
        <w:rPr>
          <w:sz w:val="22"/>
          <w:szCs w:val="22"/>
        </w:rPr>
        <w:t xml:space="preserve">decomposed FYM and manures might have </w:t>
      </w:r>
      <w:r w:rsidR="000224B3">
        <w:rPr>
          <w:sz w:val="22"/>
          <w:szCs w:val="22"/>
        </w:rPr>
        <w:t xml:space="preserve">a </w:t>
      </w:r>
      <w:r w:rsidRPr="00BF7CCB">
        <w:rPr>
          <w:sz w:val="22"/>
          <w:szCs w:val="22"/>
        </w:rPr>
        <w:t>positive influence on soil structure, better water holding capacity</w:t>
      </w:r>
      <w:r w:rsidR="00ED4492">
        <w:rPr>
          <w:sz w:val="22"/>
          <w:szCs w:val="22"/>
        </w:rPr>
        <w:t>,</w:t>
      </w:r>
      <w:r w:rsidRPr="00BF7CCB">
        <w:rPr>
          <w:sz w:val="22"/>
          <w:szCs w:val="22"/>
        </w:rPr>
        <w:t xml:space="preserve"> which in turn </w:t>
      </w:r>
      <w:r w:rsidR="00ED4492">
        <w:rPr>
          <w:sz w:val="22"/>
          <w:szCs w:val="22"/>
        </w:rPr>
        <w:t xml:space="preserve">is </w:t>
      </w:r>
      <w:r w:rsidRPr="00BF7CCB">
        <w:rPr>
          <w:sz w:val="22"/>
          <w:szCs w:val="22"/>
        </w:rPr>
        <w:t>helpful for better nutrient availability</w:t>
      </w:r>
      <w:r w:rsidR="00ED4492">
        <w:rPr>
          <w:sz w:val="22"/>
          <w:szCs w:val="22"/>
        </w:rPr>
        <w:t>,</w:t>
      </w:r>
      <w:r w:rsidRPr="00BF7CCB">
        <w:rPr>
          <w:sz w:val="22"/>
          <w:szCs w:val="22"/>
        </w:rPr>
        <w:t xml:space="preserve"> which become</w:t>
      </w:r>
      <w:r w:rsidR="000224B3">
        <w:rPr>
          <w:sz w:val="22"/>
          <w:szCs w:val="22"/>
        </w:rPr>
        <w:t>s</w:t>
      </w:r>
      <w:r w:rsidRPr="00BF7CCB">
        <w:rPr>
          <w:sz w:val="22"/>
          <w:szCs w:val="22"/>
        </w:rPr>
        <w:t xml:space="preserve"> </w:t>
      </w:r>
      <w:r w:rsidR="00ED4492">
        <w:rPr>
          <w:sz w:val="22"/>
          <w:szCs w:val="22"/>
        </w:rPr>
        <w:t xml:space="preserve">a </w:t>
      </w:r>
      <w:r w:rsidRPr="00BF7CCB">
        <w:rPr>
          <w:sz w:val="22"/>
          <w:szCs w:val="22"/>
        </w:rPr>
        <w:t>favourable condition for good rhizome growth</w:t>
      </w:r>
      <w:r w:rsidR="00ED4492">
        <w:rPr>
          <w:sz w:val="22"/>
          <w:szCs w:val="22"/>
        </w:rPr>
        <w:t>,</w:t>
      </w:r>
      <w:r w:rsidRPr="00BF7CCB">
        <w:rPr>
          <w:sz w:val="22"/>
          <w:szCs w:val="22"/>
        </w:rPr>
        <w:t xml:space="preserve"> which ultimately increase</w:t>
      </w:r>
      <w:r w:rsidR="00ED4492">
        <w:rPr>
          <w:sz w:val="22"/>
          <w:szCs w:val="22"/>
        </w:rPr>
        <w:t>s</w:t>
      </w:r>
      <w:r w:rsidRPr="00BF7CCB">
        <w:rPr>
          <w:sz w:val="22"/>
          <w:szCs w:val="22"/>
        </w:rPr>
        <w:t xml:space="preserve"> the weight of turmeric rhizome (primary, secondary and mother rhizomes). The results </w:t>
      </w:r>
      <w:r w:rsidR="00ED4492">
        <w:rPr>
          <w:sz w:val="22"/>
          <w:szCs w:val="22"/>
        </w:rPr>
        <w:t>conform</w:t>
      </w:r>
      <w:r w:rsidRPr="00BF7CCB">
        <w:rPr>
          <w:sz w:val="22"/>
          <w:szCs w:val="22"/>
        </w:rPr>
        <w:t xml:space="preserve"> with </w:t>
      </w:r>
      <w:proofErr w:type="spellStart"/>
      <w:r w:rsidRPr="00BF7CCB">
        <w:rPr>
          <w:sz w:val="22"/>
          <w:szCs w:val="22"/>
        </w:rPr>
        <w:t>Nirmalatha</w:t>
      </w:r>
      <w:proofErr w:type="spellEnd"/>
      <w:r w:rsidRPr="00BF7CCB">
        <w:rPr>
          <w:sz w:val="22"/>
          <w:szCs w:val="22"/>
        </w:rPr>
        <w:t xml:space="preserve"> </w:t>
      </w:r>
      <w:r w:rsidRPr="00BF7CCB">
        <w:rPr>
          <w:i/>
          <w:sz w:val="22"/>
          <w:szCs w:val="22"/>
        </w:rPr>
        <w:t>et al</w:t>
      </w:r>
      <w:r w:rsidRPr="00BF7CCB">
        <w:rPr>
          <w:sz w:val="22"/>
          <w:szCs w:val="22"/>
        </w:rPr>
        <w:t>., 2010</w:t>
      </w:r>
      <w:r w:rsidR="00ED4492">
        <w:rPr>
          <w:sz w:val="22"/>
          <w:szCs w:val="22"/>
        </w:rPr>
        <w:t>,</w:t>
      </w:r>
      <w:r w:rsidRPr="00BF7CCB">
        <w:rPr>
          <w:sz w:val="22"/>
          <w:szCs w:val="22"/>
        </w:rPr>
        <w:t xml:space="preserve"> who found </w:t>
      </w:r>
      <w:r w:rsidR="00ED4492">
        <w:rPr>
          <w:sz w:val="22"/>
          <w:szCs w:val="22"/>
        </w:rPr>
        <w:t xml:space="preserve">a </w:t>
      </w:r>
      <w:r w:rsidRPr="00BF7CCB">
        <w:rPr>
          <w:sz w:val="22"/>
          <w:szCs w:val="22"/>
        </w:rPr>
        <w:t xml:space="preserve">significant effect of organic manures (FYM and Neem cake) on rhizome thickness in </w:t>
      </w:r>
      <w:proofErr w:type="spellStart"/>
      <w:r w:rsidRPr="00BF7CCB">
        <w:rPr>
          <w:sz w:val="22"/>
          <w:szCs w:val="22"/>
        </w:rPr>
        <w:t>Kasthuri</w:t>
      </w:r>
      <w:proofErr w:type="spellEnd"/>
      <w:r w:rsidRPr="00BF7CCB">
        <w:rPr>
          <w:sz w:val="22"/>
          <w:szCs w:val="22"/>
        </w:rPr>
        <w:t xml:space="preserve"> turmeric. FYM</w:t>
      </w:r>
      <w:r w:rsidR="00ED4492">
        <w:rPr>
          <w:sz w:val="22"/>
          <w:szCs w:val="22"/>
        </w:rPr>
        <w:t>,</w:t>
      </w:r>
      <w:r w:rsidRPr="00BF7CCB">
        <w:rPr>
          <w:sz w:val="22"/>
          <w:szCs w:val="22"/>
        </w:rPr>
        <w:t xml:space="preserve"> along with microbial consortia inoculants</w:t>
      </w:r>
      <w:r w:rsidR="00ED4492">
        <w:rPr>
          <w:sz w:val="22"/>
          <w:szCs w:val="22"/>
        </w:rPr>
        <w:t>,</w:t>
      </w:r>
      <w:r w:rsidRPr="00BF7CCB">
        <w:rPr>
          <w:sz w:val="22"/>
          <w:szCs w:val="22"/>
        </w:rPr>
        <w:t xml:space="preserve"> might have played a vital role in </w:t>
      </w:r>
      <w:r w:rsidR="00ED4492">
        <w:rPr>
          <w:sz w:val="22"/>
          <w:szCs w:val="22"/>
        </w:rPr>
        <w:t xml:space="preserve">the </w:t>
      </w:r>
      <w:r w:rsidRPr="00BF7CCB">
        <w:rPr>
          <w:sz w:val="22"/>
          <w:szCs w:val="22"/>
        </w:rPr>
        <w:t>improvement in physical properties of the soil</w:t>
      </w:r>
      <w:r w:rsidR="00ED4492">
        <w:rPr>
          <w:sz w:val="22"/>
          <w:szCs w:val="22"/>
        </w:rPr>
        <w:t>,</w:t>
      </w:r>
      <w:r w:rsidRPr="00BF7CCB">
        <w:rPr>
          <w:sz w:val="22"/>
          <w:szCs w:val="22"/>
        </w:rPr>
        <w:t xml:space="preserve"> which ultimately increased the rhizome yield.</w:t>
      </w:r>
    </w:p>
    <w:p w14:paraId="3E0420AF" w14:textId="77777777" w:rsidR="001B2BD8" w:rsidRPr="000224B3" w:rsidRDefault="001B2BD8" w:rsidP="001B2BD8">
      <w:pPr>
        <w:pStyle w:val="Default"/>
        <w:spacing w:line="360" w:lineRule="auto"/>
        <w:ind w:right="7"/>
        <w:jc w:val="both"/>
        <w:rPr>
          <w:b/>
          <w:bCs/>
          <w:sz w:val="22"/>
          <w:szCs w:val="22"/>
        </w:rPr>
      </w:pPr>
      <w:r w:rsidRPr="000224B3">
        <w:rPr>
          <w:b/>
          <w:bCs/>
          <w:sz w:val="22"/>
          <w:szCs w:val="22"/>
        </w:rPr>
        <w:t>8. Fresh weight of rhizome per clump (g)</w:t>
      </w:r>
    </w:p>
    <w:p w14:paraId="3F669F2F" w14:textId="77777777"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fresh weight of rhizomes per clump</w:t>
      </w:r>
    </w:p>
    <w:p w14:paraId="5EF59E19"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fresh weight of rhizomes per clump. The treatment M</w:t>
      </w:r>
      <w:r w:rsidRPr="000224B3">
        <w:rPr>
          <w:sz w:val="22"/>
          <w:szCs w:val="22"/>
          <w:vertAlign w:val="subscript"/>
        </w:rPr>
        <w:t>3</w:t>
      </w:r>
      <w:r w:rsidRPr="000224B3">
        <w:rPr>
          <w:sz w:val="22"/>
          <w:szCs w:val="22"/>
        </w:rPr>
        <w:t xml:space="preserve"> - First best treatment of second experiment [(FYM 45 t ha</w:t>
      </w:r>
      <w:r w:rsidRPr="000224B3">
        <w:rPr>
          <w:sz w:val="22"/>
          <w:szCs w:val="22"/>
          <w:vertAlign w:val="superscript"/>
        </w:rPr>
        <w:t xml:space="preserve">-1 </w:t>
      </w:r>
      <w:r w:rsidRPr="000224B3">
        <w:rPr>
          <w:sz w:val="22"/>
          <w:szCs w:val="22"/>
        </w:rPr>
        <w:t>+ AMC (</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manure + first best treatment of first experiment (vertical split of mother rhizome of Salem variety)] recorded significantly maximum fresh weight of rhizomes per clump (358.23 g), followed by M</w:t>
      </w:r>
      <w:r w:rsidRPr="000224B3">
        <w:rPr>
          <w:sz w:val="22"/>
          <w:szCs w:val="22"/>
          <w:vertAlign w:val="subscript"/>
        </w:rPr>
        <w:t>4</w:t>
      </w:r>
      <w:r w:rsidRPr="000224B3">
        <w:rPr>
          <w:sz w:val="22"/>
          <w:szCs w:val="22"/>
        </w:rPr>
        <w:t xml:space="preserve"> - Second best treatment of second experiment [(Vermicompost 14 t ha</w:t>
      </w:r>
      <w:r w:rsidRPr="000224B3">
        <w:rPr>
          <w:sz w:val="22"/>
          <w:szCs w:val="22"/>
          <w:vertAlign w:val="superscript"/>
        </w:rPr>
        <w:t xml:space="preserve">-1 </w:t>
      </w:r>
      <w:r w:rsidRPr="000224B3">
        <w:rPr>
          <w:sz w:val="22"/>
          <w:szCs w:val="22"/>
        </w:rPr>
        <w:t xml:space="preserve">+ AMC </w:t>
      </w:r>
      <w:r w:rsidRPr="000224B3">
        <w:rPr>
          <w:sz w:val="22"/>
          <w:szCs w:val="22"/>
        </w:rPr>
        <w:lastRenderedPageBreak/>
        <w:t>(</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compost + first best treatment of first experiment (vertical split of mother rhizome of Salem variety)] (353.90 g). The treatment M</w:t>
      </w:r>
      <w:r w:rsidRPr="000224B3">
        <w:rPr>
          <w:sz w:val="22"/>
          <w:szCs w:val="22"/>
          <w:vertAlign w:val="subscript"/>
        </w:rPr>
        <w:t>1</w:t>
      </w:r>
      <w:r w:rsidRPr="000224B3">
        <w:rPr>
          <w:sz w:val="22"/>
          <w:szCs w:val="22"/>
        </w:rPr>
        <w:t xml:space="preserve"> - First best treatment of first experiment (Vertical split of mother rhizome of Salem variety) reported significantly minimum fresh weight of rhizomes per clump (289.93 g).</w:t>
      </w:r>
    </w:p>
    <w:p w14:paraId="0FBEFEA0" w14:textId="77777777" w:rsidR="000224B3" w:rsidRPr="000224B3" w:rsidRDefault="000224B3" w:rsidP="000224B3">
      <w:pPr>
        <w:pStyle w:val="Default"/>
        <w:spacing w:line="360" w:lineRule="auto"/>
        <w:ind w:right="7"/>
        <w:jc w:val="both"/>
        <w:rPr>
          <w:b/>
          <w:sz w:val="22"/>
          <w:szCs w:val="22"/>
        </w:rPr>
      </w:pPr>
      <w:r w:rsidRPr="000224B3">
        <w:rPr>
          <w:b/>
          <w:sz w:val="22"/>
          <w:szCs w:val="22"/>
        </w:rPr>
        <w:t>Effect of biocontrol agents on fresh weight of rhizomes per clump</w:t>
      </w:r>
    </w:p>
    <w:p w14:paraId="2D3AF5ED"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fresh weight of rhizomes per clump. The maximum fresh weight of rhizomes per clump (349.23 g) was recorded by the application of B</w:t>
      </w:r>
      <w:r w:rsidRPr="000224B3">
        <w:rPr>
          <w:sz w:val="22"/>
          <w:szCs w:val="22"/>
          <w:vertAlign w:val="subscript"/>
        </w:rPr>
        <w:t>1</w:t>
      </w:r>
      <w:r w:rsidRPr="000224B3">
        <w:rPr>
          <w:sz w:val="22"/>
          <w:szCs w:val="22"/>
        </w:rPr>
        <w:t xml:space="preserve">- </w:t>
      </w:r>
      <w:r w:rsidRPr="000224B3">
        <w:rPr>
          <w:i/>
          <w:sz w:val="22"/>
          <w:szCs w:val="22"/>
        </w:rPr>
        <w:t xml:space="preserve">Trichoderma </w:t>
      </w:r>
      <w:proofErr w:type="spellStart"/>
      <w:r w:rsidRPr="000224B3">
        <w:rPr>
          <w:i/>
          <w:sz w:val="22"/>
          <w:szCs w:val="22"/>
        </w:rPr>
        <w:t>viride</w:t>
      </w:r>
      <w:proofErr w:type="spellEnd"/>
      <w:r w:rsidRPr="000224B3">
        <w:rPr>
          <w:sz w:val="22"/>
          <w:szCs w:val="22"/>
        </w:rPr>
        <w:t xml:space="preserve"> (5kg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followed by B</w:t>
      </w:r>
      <w:r w:rsidRPr="000224B3">
        <w:rPr>
          <w:sz w:val="22"/>
          <w:szCs w:val="22"/>
          <w:vertAlign w:val="subscript"/>
        </w:rPr>
        <w:t xml:space="preserve">2 </w:t>
      </w:r>
      <w:r w:rsidRPr="000224B3">
        <w:rPr>
          <w:sz w:val="22"/>
          <w:szCs w:val="22"/>
        </w:rPr>
        <w:t xml:space="preserve">- </w:t>
      </w:r>
      <w:r w:rsidRPr="000224B3">
        <w:rPr>
          <w:i/>
          <w:sz w:val="22"/>
          <w:szCs w:val="22"/>
        </w:rPr>
        <w:t xml:space="preserve">Pseudomonas fluorescens </w:t>
      </w:r>
      <w:r w:rsidRPr="000224B3">
        <w:rPr>
          <w:sz w:val="22"/>
          <w:szCs w:val="22"/>
        </w:rPr>
        <w:t>(2.5kg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(316.95 g). The treatments B</w:t>
      </w:r>
      <w:r w:rsidRPr="000224B3">
        <w:rPr>
          <w:sz w:val="22"/>
          <w:szCs w:val="22"/>
          <w:vertAlign w:val="subscript"/>
        </w:rPr>
        <w:t xml:space="preserve">3 </w:t>
      </w:r>
      <w:r w:rsidRPr="000224B3">
        <w:rPr>
          <w:sz w:val="22"/>
          <w:szCs w:val="22"/>
        </w:rPr>
        <w:t>- Control (RDF - 150 : 60 : 108 NPK kg ha</w:t>
      </w:r>
      <w:r w:rsidRPr="000224B3">
        <w:rPr>
          <w:sz w:val="22"/>
          <w:szCs w:val="22"/>
          <w:vertAlign w:val="superscript"/>
        </w:rPr>
        <w:t>-1</w:t>
      </w:r>
      <w:r w:rsidRPr="000224B3">
        <w:rPr>
          <w:sz w:val="22"/>
          <w:szCs w:val="22"/>
        </w:rPr>
        <w:t>) without biocontrol agents reported significantly minimum fresh weight of rhizomes per clump (307.73).</w:t>
      </w:r>
    </w:p>
    <w:p w14:paraId="49F9489C" w14:textId="77777777"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fresh weight of rhizomes per clump</w:t>
      </w:r>
    </w:p>
    <w:p w14:paraId="7B635565" w14:textId="77777777"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fresh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First best treatment of second experiment [(FYM 45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manure + first best treatment of first experiment (vertical split of mother rhizome of Salem variety)]  + </w:t>
      </w:r>
      <w:r w:rsidRPr="000224B3">
        <w:rPr>
          <w:rFonts w:ascii="Times New Roman" w:hAnsi="Times New Roman" w:cs="Times New Roman"/>
          <w:i/>
        </w:rPr>
        <w:t xml:space="preserve">Trichoderma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recorded maximum fresh weight of rhizomes per clump (363.50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Second best treatment of second experiment [(Vermicompost 14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compost + first best treatment of first experiment (vertical split of mother rhizome of Salem variety)] + </w:t>
      </w:r>
      <w:r w:rsidRPr="000224B3">
        <w:rPr>
          <w:rFonts w:ascii="Times New Roman" w:hAnsi="Times New Roman" w:cs="Times New Roman"/>
          <w:i/>
        </w:rPr>
        <w:t xml:space="preserve">Trichoderma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(362.70) which were remained on par. The treatment M</w:t>
      </w:r>
      <w:r w:rsidRPr="000224B3">
        <w:rPr>
          <w:rFonts w:ascii="Times New Roman" w:hAnsi="Times New Roman" w:cs="Times New Roman"/>
          <w:vertAlign w:val="subscript"/>
        </w:rPr>
        <w:t>2</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Second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 (268.40 g) and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First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reported significantly minimum fresh weight of rhizomes per clump (263.50 g) which were remained at par.</w:t>
      </w:r>
    </w:p>
    <w:p w14:paraId="2CD003E5" w14:textId="77777777"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help</w:t>
      </w:r>
      <w:r>
        <w:rPr>
          <w:rFonts w:ascii="Times New Roman" w:hAnsi="Times New Roman" w:cs="Times New Roman"/>
        </w:rPr>
        <w:t>s</w:t>
      </w:r>
      <w:r w:rsidR="000224B3" w:rsidRPr="000224B3">
        <w:rPr>
          <w:rFonts w:ascii="Times New Roman" w:hAnsi="Times New Roman" w:cs="Times New Roman"/>
        </w:rPr>
        <w:t xml:space="preserve"> in enhanc</w:t>
      </w:r>
      <w:r>
        <w:rPr>
          <w:rFonts w:ascii="Times New Roman" w:hAnsi="Times New Roman" w:cs="Times New Roman"/>
        </w:rPr>
        <w:t>ing</w:t>
      </w:r>
      <w:r w:rsidR="000224B3" w:rsidRPr="000224B3">
        <w:rPr>
          <w:rFonts w:ascii="Times New Roman" w:hAnsi="Times New Roman" w:cs="Times New Roman"/>
        </w:rPr>
        <w:t xml:space="preserve"> the fresh rhizome production of </w:t>
      </w:r>
      <w:proofErr w:type="spellStart"/>
      <w:r>
        <w:rPr>
          <w:rFonts w:ascii="Times New Roman" w:hAnsi="Times New Roman" w:cs="Times New Roman"/>
        </w:rPr>
        <w:t>K</w:t>
      </w:r>
      <w:r w:rsidR="000224B3" w:rsidRPr="000224B3">
        <w:rPr>
          <w:rFonts w:ascii="Times New Roman" w:hAnsi="Times New Roman" w:cs="Times New Roman"/>
        </w:rPr>
        <w:t>asthuri</w:t>
      </w:r>
      <w:proofErr w:type="spellEnd"/>
      <w:r w:rsidR="000224B3" w:rsidRPr="000224B3">
        <w:rPr>
          <w:rFonts w:ascii="Times New Roman" w:hAnsi="Times New Roman" w:cs="Times New Roman"/>
        </w:rPr>
        <w:t xml:space="preserve"> Turmeric. (</w:t>
      </w:r>
      <w:proofErr w:type="spellStart"/>
      <w:r w:rsidR="000224B3" w:rsidRPr="000224B3">
        <w:rPr>
          <w:rFonts w:ascii="Times New Roman" w:hAnsi="Times New Roman" w:cs="Times New Roman"/>
        </w:rPr>
        <w:t>Shamrao</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 xml:space="preserve">higher number and size of primary and secondary rhizomes which could be attributed to better growth and </w:t>
      </w:r>
      <w:proofErr w:type="spellStart"/>
      <w:r w:rsidR="000224B3" w:rsidRPr="000224B3">
        <w:rPr>
          <w:rFonts w:ascii="Times New Roman" w:hAnsi="Times New Roman" w:cs="Times New Roman"/>
        </w:rPr>
        <w:t>vigour</w:t>
      </w:r>
      <w:proofErr w:type="spellEnd"/>
      <w:r w:rsidR="000224B3" w:rsidRPr="000224B3">
        <w:rPr>
          <w:rFonts w:ascii="Times New Roman" w:hAnsi="Times New Roman" w:cs="Times New Roman"/>
        </w:rPr>
        <w:t xml:space="preserve">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w:t>
      </w:r>
      <w:proofErr w:type="spellStart"/>
      <w:r w:rsidR="000224B3" w:rsidRPr="000224B3">
        <w:rPr>
          <w:rFonts w:ascii="Times New Roman" w:hAnsi="Times New Roman" w:cs="Times New Roman"/>
        </w:rPr>
        <w:t>Cholke</w:t>
      </w:r>
      <w:proofErr w:type="spellEnd"/>
      <w:r w:rsidR="000224B3" w:rsidRPr="000224B3">
        <w:rPr>
          <w:rFonts w:ascii="Times New Roman" w:hAnsi="Times New Roman" w:cs="Times New Roman"/>
        </w:rPr>
        <w:t xml:space="preserve"> (1993), Sathish Hegde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 </w:t>
      </w:r>
      <w:proofErr w:type="spellStart"/>
      <w:r w:rsidR="000224B3" w:rsidRPr="000224B3">
        <w:rPr>
          <w:rFonts w:ascii="Times New Roman" w:hAnsi="Times New Roman" w:cs="Times New Roman"/>
        </w:rPr>
        <w:t>Jagadeesha</w:t>
      </w:r>
      <w:proofErr w:type="spellEnd"/>
      <w:r w:rsidR="000224B3" w:rsidRPr="000224B3">
        <w:rPr>
          <w:rFonts w:ascii="Times New Roman" w:hAnsi="Times New Roman" w:cs="Times New Roman"/>
        </w:rPr>
        <w:t xml:space="preserve"> (2000), </w:t>
      </w:r>
      <w:proofErr w:type="spellStart"/>
      <w:r w:rsidR="000224B3" w:rsidRPr="000224B3">
        <w:rPr>
          <w:rFonts w:ascii="Times New Roman" w:hAnsi="Times New Roman" w:cs="Times New Roman"/>
        </w:rPr>
        <w:t>Anasuya</w:t>
      </w:r>
      <w:proofErr w:type="spellEnd"/>
      <w:r w:rsidR="000224B3" w:rsidRPr="000224B3">
        <w:rPr>
          <w:rFonts w:ascii="Times New Roman" w:hAnsi="Times New Roman" w:cs="Times New Roman"/>
        </w:rPr>
        <w:t xml:space="preserve"> (2004) and Veena (2012).</w:t>
      </w:r>
    </w:p>
    <w:p w14:paraId="433239F0" w14:textId="77777777" w:rsidR="000224B3" w:rsidRDefault="000224B3" w:rsidP="000224B3">
      <w:pPr>
        <w:pStyle w:val="Default"/>
        <w:spacing w:line="360" w:lineRule="auto"/>
        <w:ind w:right="7" w:firstLine="720"/>
        <w:jc w:val="both"/>
        <w:rPr>
          <w:sz w:val="22"/>
          <w:szCs w:val="22"/>
        </w:rPr>
      </w:pPr>
      <w:r w:rsidRPr="000224B3">
        <w:rPr>
          <w:sz w:val="22"/>
          <w:szCs w:val="22"/>
        </w:rPr>
        <w:t xml:space="preserve">The combined application of organic manures and biofertilizers (AMC) might have supplied adequate amounts of nutrients, which favoured higher metabolic rate and auxin activities in the plant, resulting in better yield attributes and higher seed yield. This is in accordance with the findings of </w:t>
      </w:r>
      <w:r w:rsidRPr="000224B3">
        <w:rPr>
          <w:sz w:val="22"/>
          <w:szCs w:val="22"/>
        </w:rPr>
        <w:lastRenderedPageBreak/>
        <w:t xml:space="preserve">Manohar </w:t>
      </w:r>
      <w:r w:rsidRPr="000224B3">
        <w:rPr>
          <w:i/>
          <w:sz w:val="22"/>
          <w:szCs w:val="22"/>
        </w:rPr>
        <w:t>et al</w:t>
      </w:r>
      <w:r w:rsidRPr="000224B3">
        <w:rPr>
          <w:sz w:val="22"/>
          <w:szCs w:val="22"/>
        </w:rPr>
        <w:t xml:space="preserve">. (2012) in ashwagandha. The availability of the major nutrients which are actively involved in vital processes was enhanced by application of organic manures and biofertilizer inoculations which ultimately resulted in higher yield. The results confirm the findings of </w:t>
      </w:r>
      <w:proofErr w:type="spellStart"/>
      <w:r w:rsidRPr="000224B3">
        <w:rPr>
          <w:sz w:val="22"/>
          <w:szCs w:val="22"/>
        </w:rPr>
        <w:t>Panchabhai</w:t>
      </w:r>
      <w:proofErr w:type="spellEnd"/>
      <w:r w:rsidRPr="000224B3">
        <w:rPr>
          <w:sz w:val="22"/>
          <w:szCs w:val="22"/>
        </w:rPr>
        <w:t xml:space="preserve"> </w:t>
      </w:r>
      <w:r w:rsidRPr="000224B3">
        <w:rPr>
          <w:i/>
          <w:sz w:val="22"/>
          <w:szCs w:val="22"/>
        </w:rPr>
        <w:t>et al</w:t>
      </w:r>
      <w:r w:rsidRPr="000224B3">
        <w:rPr>
          <w:sz w:val="22"/>
          <w:szCs w:val="22"/>
        </w:rPr>
        <w:t xml:space="preserve">., 2005 and Yadav </w:t>
      </w:r>
      <w:r w:rsidRPr="000224B3">
        <w:rPr>
          <w:i/>
          <w:sz w:val="22"/>
          <w:szCs w:val="22"/>
        </w:rPr>
        <w:t>et al</w:t>
      </w:r>
      <w:r w:rsidRPr="000224B3">
        <w:rPr>
          <w:sz w:val="22"/>
          <w:szCs w:val="22"/>
        </w:rPr>
        <w:t xml:space="preserve">., 2013 in ashwagandha. Organic manures improved soil productivity and fertility which in turns improved </w:t>
      </w:r>
      <w:r>
        <w:rPr>
          <w:sz w:val="22"/>
          <w:szCs w:val="22"/>
        </w:rPr>
        <w:t xml:space="preserve">the </w:t>
      </w:r>
      <w:r w:rsidRPr="000224B3">
        <w:rPr>
          <w:sz w:val="22"/>
          <w:szCs w:val="22"/>
        </w:rPr>
        <w:t>yield of such long</w:t>
      </w:r>
      <w:r>
        <w:rPr>
          <w:sz w:val="22"/>
          <w:szCs w:val="22"/>
        </w:rPr>
        <w:t>-</w:t>
      </w:r>
      <w:r w:rsidRPr="000224B3">
        <w:rPr>
          <w:sz w:val="22"/>
          <w:szCs w:val="22"/>
        </w:rPr>
        <w:t>duration crop</w:t>
      </w:r>
      <w:r>
        <w:rPr>
          <w:sz w:val="22"/>
          <w:szCs w:val="22"/>
        </w:rPr>
        <w:t>s</w:t>
      </w:r>
      <w:r w:rsidRPr="000224B3">
        <w:rPr>
          <w:sz w:val="22"/>
          <w:szCs w:val="22"/>
        </w:rPr>
        <w:t xml:space="preserve"> like turmeric</w:t>
      </w:r>
      <w:r>
        <w:rPr>
          <w:sz w:val="22"/>
          <w:szCs w:val="22"/>
        </w:rPr>
        <w:t>.</w:t>
      </w:r>
      <w:r w:rsidRPr="000224B3">
        <w:rPr>
          <w:sz w:val="22"/>
          <w:szCs w:val="22"/>
        </w:rPr>
        <w:t xml:space="preserve"> In this experiment, application of higher dose</w:t>
      </w:r>
      <w:r>
        <w:rPr>
          <w:sz w:val="22"/>
          <w:szCs w:val="22"/>
        </w:rPr>
        <w:t>s</w:t>
      </w:r>
      <w:r w:rsidRPr="000224B3">
        <w:rPr>
          <w:sz w:val="22"/>
          <w:szCs w:val="22"/>
        </w:rPr>
        <w:t xml:space="preserve"> of farm yard manure (FYM) and vermicompost increased the growth, dry matter accumulation, </w:t>
      </w:r>
      <w:r>
        <w:rPr>
          <w:sz w:val="22"/>
          <w:szCs w:val="22"/>
        </w:rPr>
        <w:t xml:space="preserve">and </w:t>
      </w:r>
      <w:r w:rsidRPr="000224B3">
        <w:rPr>
          <w:sz w:val="22"/>
          <w:szCs w:val="22"/>
        </w:rPr>
        <w:t>yield of turmeric. Similar findings w</w:t>
      </w:r>
      <w:r>
        <w:rPr>
          <w:sz w:val="22"/>
          <w:szCs w:val="22"/>
        </w:rPr>
        <w:t>ere</w:t>
      </w:r>
      <w:r w:rsidRPr="000224B3">
        <w:rPr>
          <w:sz w:val="22"/>
          <w:szCs w:val="22"/>
        </w:rPr>
        <w:t xml:space="preserve"> also recorded by Hossain and </w:t>
      </w:r>
      <w:proofErr w:type="spellStart"/>
      <w:r w:rsidRPr="000224B3">
        <w:rPr>
          <w:sz w:val="22"/>
          <w:szCs w:val="22"/>
        </w:rPr>
        <w:t>Ishimine</w:t>
      </w:r>
      <w:proofErr w:type="spellEnd"/>
      <w:r w:rsidRPr="000224B3">
        <w:rPr>
          <w:sz w:val="22"/>
          <w:szCs w:val="22"/>
        </w:rPr>
        <w:t xml:space="preserve"> (2007), </w:t>
      </w:r>
      <w:proofErr w:type="spellStart"/>
      <w:r w:rsidRPr="000224B3">
        <w:rPr>
          <w:sz w:val="22"/>
          <w:szCs w:val="22"/>
        </w:rPr>
        <w:t>Manhass</w:t>
      </w:r>
      <w:proofErr w:type="spellEnd"/>
      <w:r w:rsidRPr="000224B3">
        <w:rPr>
          <w:sz w:val="22"/>
          <w:szCs w:val="22"/>
        </w:rPr>
        <w:t xml:space="preserve"> and Gill (2010), Mohapatra and Das (2009).</w:t>
      </w:r>
    </w:p>
    <w:p w14:paraId="78E58C8B" w14:textId="77777777" w:rsidR="000224B3" w:rsidRDefault="000224B3" w:rsidP="000224B3">
      <w:pPr>
        <w:pStyle w:val="Default"/>
        <w:spacing w:line="360" w:lineRule="auto"/>
        <w:ind w:right="7"/>
        <w:jc w:val="both"/>
        <w:rPr>
          <w:b/>
          <w:bCs/>
          <w:sz w:val="22"/>
          <w:szCs w:val="22"/>
        </w:rPr>
      </w:pPr>
      <w:r w:rsidRPr="000224B3">
        <w:rPr>
          <w:b/>
          <w:bCs/>
          <w:sz w:val="22"/>
          <w:szCs w:val="22"/>
        </w:rPr>
        <w:t>9. Dry weight of rhizome per clump (g)</w:t>
      </w:r>
    </w:p>
    <w:p w14:paraId="194DA0F7" w14:textId="77777777"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dry weight of rhizomes per clump</w:t>
      </w:r>
    </w:p>
    <w:p w14:paraId="5224EFEF"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dry weight of rhizomes per clump. The treatment M</w:t>
      </w:r>
      <w:r w:rsidRPr="000224B3">
        <w:rPr>
          <w:sz w:val="22"/>
          <w:szCs w:val="22"/>
          <w:vertAlign w:val="subscript"/>
        </w:rPr>
        <w:t>3</w:t>
      </w:r>
      <w:r w:rsidRPr="000224B3">
        <w:rPr>
          <w:sz w:val="22"/>
          <w:szCs w:val="22"/>
        </w:rPr>
        <w:t xml:space="preserve"> - First best treatment of second experiment [(FYM 45 t ha</w:t>
      </w:r>
      <w:r w:rsidRPr="000224B3">
        <w:rPr>
          <w:sz w:val="22"/>
          <w:szCs w:val="22"/>
          <w:vertAlign w:val="superscript"/>
        </w:rPr>
        <w:t xml:space="preserve">-1 </w:t>
      </w:r>
      <w:r w:rsidRPr="000224B3">
        <w:rPr>
          <w:sz w:val="22"/>
          <w:szCs w:val="22"/>
        </w:rPr>
        <w:t>+ AMC (</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manure + first best treatment of first experiment (vertical split of mother rhizome of Salem variety)] recorded significantly maximum dry weight of rhizomes per clump (70.79 g), followed by M</w:t>
      </w:r>
      <w:r w:rsidRPr="000224B3">
        <w:rPr>
          <w:sz w:val="22"/>
          <w:szCs w:val="22"/>
          <w:vertAlign w:val="subscript"/>
        </w:rPr>
        <w:t>4</w:t>
      </w:r>
      <w:r w:rsidRPr="000224B3">
        <w:rPr>
          <w:sz w:val="22"/>
          <w:szCs w:val="22"/>
        </w:rPr>
        <w:t xml:space="preserve"> - Second best treatment of second experiment [(Vermicompost 14 t ha</w:t>
      </w:r>
      <w:r w:rsidRPr="000224B3">
        <w:rPr>
          <w:sz w:val="22"/>
          <w:szCs w:val="22"/>
          <w:vertAlign w:val="superscript"/>
        </w:rPr>
        <w:t xml:space="preserve">-1 </w:t>
      </w:r>
      <w:r w:rsidRPr="000224B3">
        <w:rPr>
          <w:sz w:val="22"/>
          <w:szCs w:val="22"/>
        </w:rPr>
        <w:t>+ AMC (</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compost + first best treatment of first experiment (vertical split of mother rhizome of Salem variety)] (69.10 g). The treatment M</w:t>
      </w:r>
      <w:r w:rsidRPr="000224B3">
        <w:rPr>
          <w:sz w:val="22"/>
          <w:szCs w:val="22"/>
          <w:vertAlign w:val="subscript"/>
        </w:rPr>
        <w:t>2</w:t>
      </w:r>
      <w:r w:rsidRPr="000224B3">
        <w:rPr>
          <w:sz w:val="22"/>
          <w:szCs w:val="22"/>
        </w:rPr>
        <w:t xml:space="preserve"> - Second best treatment of first experiment (Vertical split of mother rhizome of Salem variety) - (56.24 g) and  M</w:t>
      </w:r>
      <w:r w:rsidRPr="000224B3">
        <w:rPr>
          <w:sz w:val="22"/>
          <w:szCs w:val="22"/>
          <w:vertAlign w:val="subscript"/>
        </w:rPr>
        <w:t>1</w:t>
      </w:r>
      <w:r w:rsidRPr="000224B3">
        <w:rPr>
          <w:sz w:val="22"/>
          <w:szCs w:val="22"/>
        </w:rPr>
        <w:t xml:space="preserve"> - First best treatment of first experiment (Vertical split of mother rhizome of Salem variety) reported significantly minimum dry weight of rhizomes per clump (54.76 g) which were remained at par.</w:t>
      </w:r>
    </w:p>
    <w:p w14:paraId="6E15733F" w14:textId="77777777" w:rsidR="000224B3" w:rsidRPr="000224B3" w:rsidRDefault="000224B3" w:rsidP="000224B3">
      <w:pPr>
        <w:pStyle w:val="Default"/>
        <w:spacing w:line="276" w:lineRule="auto"/>
        <w:ind w:right="7"/>
        <w:jc w:val="both"/>
        <w:rPr>
          <w:b/>
          <w:sz w:val="22"/>
          <w:szCs w:val="22"/>
        </w:rPr>
      </w:pPr>
      <w:r w:rsidRPr="000224B3">
        <w:rPr>
          <w:b/>
          <w:sz w:val="22"/>
          <w:szCs w:val="22"/>
        </w:rPr>
        <w:t>Effect of biocontrol agents on dry weight of rhizomes per clump</w:t>
      </w:r>
    </w:p>
    <w:p w14:paraId="47F32668"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dry weight of rhizomes per clump. The maximum dry weight of rhizomes per clump (68.13 g) was recorded by the application of B</w:t>
      </w:r>
      <w:r w:rsidRPr="000224B3">
        <w:rPr>
          <w:sz w:val="22"/>
          <w:szCs w:val="22"/>
          <w:vertAlign w:val="subscript"/>
        </w:rPr>
        <w:t>1</w:t>
      </w:r>
      <w:r w:rsidRPr="000224B3">
        <w:rPr>
          <w:sz w:val="22"/>
          <w:szCs w:val="22"/>
        </w:rPr>
        <w:t xml:space="preserve">- </w:t>
      </w:r>
      <w:r w:rsidRPr="000224B3">
        <w:rPr>
          <w:i/>
          <w:sz w:val="22"/>
          <w:szCs w:val="22"/>
        </w:rPr>
        <w:t xml:space="preserve">Trichoderma </w:t>
      </w:r>
      <w:proofErr w:type="spellStart"/>
      <w:r w:rsidRPr="000224B3">
        <w:rPr>
          <w:i/>
          <w:sz w:val="22"/>
          <w:szCs w:val="22"/>
        </w:rPr>
        <w:t>viride</w:t>
      </w:r>
      <w:proofErr w:type="spellEnd"/>
      <w:r w:rsidRPr="000224B3">
        <w:rPr>
          <w:sz w:val="22"/>
          <w:szCs w:val="22"/>
        </w:rPr>
        <w:t xml:space="preserve"> (5kg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followed by B</w:t>
      </w:r>
      <w:r w:rsidRPr="000224B3">
        <w:rPr>
          <w:sz w:val="22"/>
          <w:szCs w:val="22"/>
          <w:vertAlign w:val="subscript"/>
        </w:rPr>
        <w:t xml:space="preserve">2 </w:t>
      </w:r>
      <w:r w:rsidRPr="000224B3">
        <w:rPr>
          <w:sz w:val="22"/>
          <w:szCs w:val="22"/>
        </w:rPr>
        <w:t xml:space="preserve">- </w:t>
      </w:r>
      <w:r w:rsidRPr="000224B3">
        <w:rPr>
          <w:i/>
          <w:sz w:val="22"/>
          <w:szCs w:val="22"/>
        </w:rPr>
        <w:t xml:space="preserve">Pseudomonas fluorescens </w:t>
      </w:r>
      <w:r w:rsidRPr="000224B3">
        <w:rPr>
          <w:sz w:val="22"/>
          <w:szCs w:val="22"/>
        </w:rPr>
        <w:t>(2.5kg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(61.47 g). The treatments B</w:t>
      </w:r>
      <w:r w:rsidRPr="000224B3">
        <w:rPr>
          <w:sz w:val="22"/>
          <w:szCs w:val="22"/>
          <w:vertAlign w:val="subscript"/>
        </w:rPr>
        <w:t xml:space="preserve">3 </w:t>
      </w:r>
      <w:r w:rsidRPr="000224B3">
        <w:rPr>
          <w:sz w:val="22"/>
          <w:szCs w:val="22"/>
        </w:rPr>
        <w:t>- Control (RDF - 150 : 60 : 108 NPK kg ha</w:t>
      </w:r>
      <w:r w:rsidRPr="000224B3">
        <w:rPr>
          <w:sz w:val="22"/>
          <w:szCs w:val="22"/>
          <w:vertAlign w:val="superscript"/>
        </w:rPr>
        <w:t>-1</w:t>
      </w:r>
      <w:r w:rsidRPr="000224B3">
        <w:rPr>
          <w:sz w:val="22"/>
          <w:szCs w:val="22"/>
        </w:rPr>
        <w:t>) without biocontrol agents reported significantly minimum dry weight of rhizomes per clump (58.58 g).</w:t>
      </w:r>
    </w:p>
    <w:p w14:paraId="56153A9F" w14:textId="77777777"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dry weight of rhizomes per clump</w:t>
      </w:r>
    </w:p>
    <w:p w14:paraId="0776D39C" w14:textId="77777777"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dry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First best treatment of second experiment [(FYM 45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manure + first best treatment of first experiment (vertical split of mother rhizome of Salem variety)]  + </w:t>
      </w:r>
      <w:r w:rsidRPr="000224B3">
        <w:rPr>
          <w:rFonts w:ascii="Times New Roman" w:hAnsi="Times New Roman" w:cs="Times New Roman"/>
          <w:i/>
        </w:rPr>
        <w:t xml:space="preserve">Trichoderma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recorded maximum dry weight of rhizomes per clump (73.55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Second best treatment of second experiment [(Vermicompost 14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compost + first best treatment of first experiment (vertical split of mother rhizome of Salem variety)] + </w:t>
      </w:r>
      <w:r w:rsidRPr="000224B3">
        <w:rPr>
          <w:rFonts w:ascii="Times New Roman" w:hAnsi="Times New Roman" w:cs="Times New Roman"/>
          <w:i/>
        </w:rPr>
        <w:t xml:space="preserve">Trichoderma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(71.24 g). The treatment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First best treatment of first experiment (Vertical split of mother rhizome of </w:t>
      </w:r>
      <w:r w:rsidRPr="000224B3">
        <w:rPr>
          <w:rFonts w:ascii="Times New Roman" w:hAnsi="Times New Roman" w:cs="Times New Roman"/>
        </w:rPr>
        <w:lastRenderedPageBreak/>
        <w:t>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reported significantly minimum dry weight of rhizomes per clump (48.89 g).</w:t>
      </w:r>
    </w:p>
    <w:p w14:paraId="74A0C616" w14:textId="77777777"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helped to enhance the fresh rhizome production of </w:t>
      </w:r>
      <w:proofErr w:type="spellStart"/>
      <w:r>
        <w:rPr>
          <w:rFonts w:ascii="Times New Roman" w:hAnsi="Times New Roman" w:cs="Times New Roman"/>
        </w:rPr>
        <w:t>K</w:t>
      </w:r>
      <w:r w:rsidR="000224B3" w:rsidRPr="000224B3">
        <w:rPr>
          <w:rFonts w:ascii="Times New Roman" w:hAnsi="Times New Roman" w:cs="Times New Roman"/>
        </w:rPr>
        <w:t>asthuri</w:t>
      </w:r>
      <w:proofErr w:type="spellEnd"/>
      <w:r w:rsidR="000224B3" w:rsidRPr="000224B3">
        <w:rPr>
          <w:rFonts w:ascii="Times New Roman" w:hAnsi="Times New Roman" w:cs="Times New Roman"/>
        </w:rPr>
        <w:t xml:space="preserve"> Turmeric. (</w:t>
      </w:r>
      <w:proofErr w:type="spellStart"/>
      <w:r w:rsidR="000224B3" w:rsidRPr="000224B3">
        <w:rPr>
          <w:rFonts w:ascii="Times New Roman" w:hAnsi="Times New Roman" w:cs="Times New Roman"/>
        </w:rPr>
        <w:t>Shamrao</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higher number and size of primary and secondary rhizomes</w:t>
      </w:r>
      <w:r>
        <w:rPr>
          <w:rFonts w:ascii="Times New Roman" w:hAnsi="Times New Roman" w:cs="Times New Roman"/>
        </w:rPr>
        <w:t>,</w:t>
      </w:r>
      <w:r w:rsidR="000224B3" w:rsidRPr="000224B3">
        <w:rPr>
          <w:rFonts w:ascii="Times New Roman" w:hAnsi="Times New Roman" w:cs="Times New Roman"/>
        </w:rPr>
        <w:t xml:space="preserve"> which could be attributed to better growth and </w:t>
      </w:r>
      <w:proofErr w:type="spellStart"/>
      <w:r w:rsidR="000224B3" w:rsidRPr="000224B3">
        <w:rPr>
          <w:rFonts w:ascii="Times New Roman" w:hAnsi="Times New Roman" w:cs="Times New Roman"/>
        </w:rPr>
        <w:t>vigour</w:t>
      </w:r>
      <w:proofErr w:type="spellEnd"/>
      <w:r w:rsidR="000224B3" w:rsidRPr="000224B3">
        <w:rPr>
          <w:rFonts w:ascii="Times New Roman" w:hAnsi="Times New Roman" w:cs="Times New Roman"/>
        </w:rPr>
        <w:t xml:space="preserve">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w:t>
      </w:r>
      <w:proofErr w:type="spellStart"/>
      <w:r w:rsidR="000224B3" w:rsidRPr="000224B3">
        <w:rPr>
          <w:rFonts w:ascii="Times New Roman" w:hAnsi="Times New Roman" w:cs="Times New Roman"/>
        </w:rPr>
        <w:t>Cholke</w:t>
      </w:r>
      <w:proofErr w:type="spellEnd"/>
      <w:r w:rsidR="000224B3" w:rsidRPr="000224B3">
        <w:rPr>
          <w:rFonts w:ascii="Times New Roman" w:hAnsi="Times New Roman" w:cs="Times New Roman"/>
        </w:rPr>
        <w:t xml:space="preserve"> (1993), Sathish Hegde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 </w:t>
      </w:r>
      <w:proofErr w:type="spellStart"/>
      <w:r w:rsidR="000224B3" w:rsidRPr="000224B3">
        <w:rPr>
          <w:rFonts w:ascii="Times New Roman" w:hAnsi="Times New Roman" w:cs="Times New Roman"/>
        </w:rPr>
        <w:t>Jagadeesha</w:t>
      </w:r>
      <w:proofErr w:type="spellEnd"/>
      <w:r w:rsidR="000224B3" w:rsidRPr="000224B3">
        <w:rPr>
          <w:rFonts w:ascii="Times New Roman" w:hAnsi="Times New Roman" w:cs="Times New Roman"/>
        </w:rPr>
        <w:t xml:space="preserve"> (2000), </w:t>
      </w:r>
      <w:proofErr w:type="spellStart"/>
      <w:r w:rsidR="000224B3" w:rsidRPr="000224B3">
        <w:rPr>
          <w:rFonts w:ascii="Times New Roman" w:hAnsi="Times New Roman" w:cs="Times New Roman"/>
        </w:rPr>
        <w:t>Anasuya</w:t>
      </w:r>
      <w:proofErr w:type="spellEnd"/>
      <w:r w:rsidR="000224B3" w:rsidRPr="000224B3">
        <w:rPr>
          <w:rFonts w:ascii="Times New Roman" w:hAnsi="Times New Roman" w:cs="Times New Roman"/>
        </w:rPr>
        <w:t xml:space="preserve"> (2004) and Veena (2012).</w:t>
      </w:r>
    </w:p>
    <w:p w14:paraId="56DC1F98"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 xml:space="preserve">The addition of organic manure along with </w:t>
      </w:r>
      <w:r w:rsidR="00997890">
        <w:rPr>
          <w:sz w:val="22"/>
          <w:szCs w:val="22"/>
        </w:rPr>
        <w:t xml:space="preserve">a </w:t>
      </w:r>
      <w:r w:rsidRPr="000224B3">
        <w:rPr>
          <w:sz w:val="22"/>
          <w:szCs w:val="22"/>
        </w:rPr>
        <w:t xml:space="preserve">biofertilizer combination would have resulted in </w:t>
      </w:r>
      <w:r w:rsidR="00ED4492">
        <w:rPr>
          <w:sz w:val="22"/>
          <w:szCs w:val="22"/>
        </w:rPr>
        <w:t xml:space="preserve">a </w:t>
      </w:r>
      <w:r w:rsidRPr="000224B3">
        <w:rPr>
          <w:sz w:val="22"/>
          <w:szCs w:val="22"/>
        </w:rPr>
        <w:t>higher stimulating effect on increased nutrient uptake</w:t>
      </w:r>
      <w:r w:rsidR="00ED4492">
        <w:rPr>
          <w:sz w:val="22"/>
          <w:szCs w:val="22"/>
        </w:rPr>
        <w:t>,</w:t>
      </w:r>
      <w:r w:rsidRPr="000224B3">
        <w:rPr>
          <w:sz w:val="22"/>
          <w:szCs w:val="22"/>
        </w:rPr>
        <w:t xml:space="preserve"> resulting in greater dry weight of rhizomes. The present investigation was in concurrence with earlier findings of Reddy and Rao (1978), Rao and Rao (1988) and Velmurugan (2002).</w:t>
      </w:r>
    </w:p>
    <w:p w14:paraId="55B4EFBF" w14:textId="77777777" w:rsidR="00AD6773" w:rsidRDefault="000224B3" w:rsidP="00AD6773">
      <w:pPr>
        <w:pStyle w:val="Default"/>
        <w:spacing w:line="360" w:lineRule="auto"/>
        <w:ind w:right="7" w:firstLine="360"/>
        <w:jc w:val="both"/>
        <w:rPr>
          <w:sz w:val="22"/>
          <w:szCs w:val="22"/>
        </w:rPr>
      </w:pPr>
      <w:r w:rsidRPr="000224B3">
        <w:rPr>
          <w:sz w:val="22"/>
          <w:szCs w:val="22"/>
        </w:rPr>
        <w:t>Organic manures improved soil productivity and fertility</w:t>
      </w:r>
      <w:r w:rsidR="00997890">
        <w:rPr>
          <w:sz w:val="22"/>
          <w:szCs w:val="22"/>
        </w:rPr>
        <w:t>,</w:t>
      </w:r>
      <w:r w:rsidRPr="000224B3">
        <w:rPr>
          <w:sz w:val="22"/>
          <w:szCs w:val="22"/>
        </w:rPr>
        <w:t xml:space="preserve"> which in turn improved the yield of such long</w:t>
      </w:r>
      <w:r w:rsidR="00997890">
        <w:rPr>
          <w:sz w:val="22"/>
          <w:szCs w:val="22"/>
        </w:rPr>
        <w:t>-</w:t>
      </w:r>
      <w:r w:rsidRPr="000224B3">
        <w:rPr>
          <w:sz w:val="22"/>
          <w:szCs w:val="22"/>
        </w:rPr>
        <w:t>duration crop like turmeric. Application of higher dose</w:t>
      </w:r>
      <w:r w:rsidR="00997890">
        <w:rPr>
          <w:sz w:val="22"/>
          <w:szCs w:val="22"/>
        </w:rPr>
        <w:t>s</w:t>
      </w:r>
      <w:r w:rsidRPr="000224B3">
        <w:rPr>
          <w:sz w:val="22"/>
          <w:szCs w:val="22"/>
        </w:rPr>
        <w:t xml:space="preserve"> of farm yard manure (FYM) and vermicompost increased the growth, dry matter accumulation, </w:t>
      </w:r>
      <w:r w:rsidR="00997890">
        <w:rPr>
          <w:sz w:val="22"/>
          <w:szCs w:val="22"/>
        </w:rPr>
        <w:t xml:space="preserve">and </w:t>
      </w:r>
      <w:r w:rsidRPr="000224B3">
        <w:rPr>
          <w:sz w:val="22"/>
          <w:szCs w:val="22"/>
        </w:rPr>
        <w:t xml:space="preserve">yield of turmeric Similar findings was also recorded by Hossain and </w:t>
      </w:r>
      <w:proofErr w:type="spellStart"/>
      <w:r w:rsidRPr="000224B3">
        <w:rPr>
          <w:sz w:val="22"/>
          <w:szCs w:val="22"/>
        </w:rPr>
        <w:t>Ishimine</w:t>
      </w:r>
      <w:proofErr w:type="spellEnd"/>
      <w:r w:rsidRPr="000224B3">
        <w:rPr>
          <w:sz w:val="22"/>
          <w:szCs w:val="22"/>
        </w:rPr>
        <w:t xml:space="preserve"> (2007), </w:t>
      </w:r>
      <w:proofErr w:type="spellStart"/>
      <w:r w:rsidRPr="000224B3">
        <w:rPr>
          <w:sz w:val="22"/>
          <w:szCs w:val="22"/>
        </w:rPr>
        <w:t>Manhass</w:t>
      </w:r>
      <w:proofErr w:type="spellEnd"/>
      <w:r w:rsidRPr="000224B3">
        <w:rPr>
          <w:sz w:val="22"/>
          <w:szCs w:val="22"/>
        </w:rPr>
        <w:t xml:space="preserve"> and Gill (2010), Mohapatra and Das (2009) in turmeric.</w:t>
      </w:r>
    </w:p>
    <w:p w14:paraId="195E50F3" w14:textId="77777777" w:rsidR="00AD6773" w:rsidRDefault="00AD6773" w:rsidP="00AD6773">
      <w:pPr>
        <w:pStyle w:val="Default"/>
        <w:spacing w:line="360" w:lineRule="auto"/>
        <w:ind w:right="7"/>
        <w:jc w:val="both"/>
        <w:rPr>
          <w:b/>
          <w:bCs/>
          <w:sz w:val="22"/>
          <w:szCs w:val="22"/>
        </w:rPr>
      </w:pPr>
      <w:r w:rsidRPr="00AD6773">
        <w:rPr>
          <w:b/>
          <w:bCs/>
          <w:sz w:val="22"/>
          <w:szCs w:val="22"/>
        </w:rPr>
        <w:t>10. Fresh rhizome yield per plant (g)</w:t>
      </w:r>
    </w:p>
    <w:p w14:paraId="52543698" w14:textId="77777777"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w:t>
      </w:r>
      <w:r w:rsidRPr="00AD6773">
        <w:rPr>
          <w:rFonts w:ascii="Times New Roman" w:hAnsi="Times New Roman" w:cs="Times New Roman"/>
        </w:rPr>
        <w:t xml:space="preserve"> </w:t>
      </w:r>
      <w:r w:rsidRPr="00AD6773">
        <w:rPr>
          <w:rFonts w:ascii="Times New Roman" w:hAnsi="Times New Roman" w:cs="Times New Roman"/>
          <w:b/>
        </w:rPr>
        <w:t>rhizome yield per plant</w:t>
      </w:r>
    </w:p>
    <w:p w14:paraId="03BF4787"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plant. The treatment M</w:t>
      </w:r>
      <w:r w:rsidRPr="00AD6773">
        <w:rPr>
          <w:sz w:val="22"/>
          <w:szCs w:val="22"/>
          <w:vertAlign w:val="subscript"/>
        </w:rPr>
        <w:t>3</w:t>
      </w:r>
      <w:r w:rsidRPr="00AD6773">
        <w:rPr>
          <w:sz w:val="22"/>
          <w:szCs w:val="22"/>
        </w:rPr>
        <w:t xml:space="preserve"> - First best treatment of second experiment [(FYM 45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manure + first best treatment of first experiment (vertical split of mother rhizome of Salem variety)] recorded significantly maximum fresh rhizome yield per plant (483.33 g), followed by M</w:t>
      </w:r>
      <w:r w:rsidRPr="00AD6773">
        <w:rPr>
          <w:sz w:val="22"/>
          <w:szCs w:val="22"/>
          <w:vertAlign w:val="subscript"/>
        </w:rPr>
        <w:t>4</w:t>
      </w:r>
      <w:r w:rsidRPr="00AD6773">
        <w:rPr>
          <w:sz w:val="22"/>
          <w:szCs w:val="22"/>
        </w:rPr>
        <w:t xml:space="preserve"> - Second best treatment of second experiment [(Vermicompost 14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compost + first best treatment of first experiment (vertical split of mother rhizome of Salem variety)] (477.30 g). The treatment M</w:t>
      </w:r>
      <w:r w:rsidRPr="00AD6773">
        <w:rPr>
          <w:sz w:val="22"/>
          <w:szCs w:val="22"/>
          <w:vertAlign w:val="subscript"/>
        </w:rPr>
        <w:t>2</w:t>
      </w:r>
      <w:r w:rsidRPr="00AD6773">
        <w:rPr>
          <w:sz w:val="22"/>
          <w:szCs w:val="22"/>
        </w:rPr>
        <w:t xml:space="preserve"> - Second best treatment of first experiment (Vertical split of mother rhizome of Salem variety) - (454.17 g) and  M</w:t>
      </w:r>
      <w:r w:rsidRPr="00AD6773">
        <w:rPr>
          <w:sz w:val="22"/>
          <w:szCs w:val="22"/>
          <w:vertAlign w:val="subscript"/>
        </w:rPr>
        <w:t>1</w:t>
      </w:r>
      <w:r w:rsidRPr="00AD6773">
        <w:rPr>
          <w:sz w:val="22"/>
          <w:szCs w:val="22"/>
        </w:rPr>
        <w:t xml:space="preserve"> - First best treatment of first experiment (Vertical split of mother rhizome of Salem variety) reported significantly minimum fresh rhizome yield per plant (450.33 g) which were remained at par.</w:t>
      </w:r>
    </w:p>
    <w:p w14:paraId="5C27C581" w14:textId="77777777" w:rsidR="00AD6773" w:rsidRPr="00AD6773" w:rsidRDefault="00AD6773" w:rsidP="00AD6773">
      <w:pPr>
        <w:pStyle w:val="Default"/>
        <w:spacing w:line="360" w:lineRule="auto"/>
        <w:ind w:right="7"/>
        <w:jc w:val="both"/>
        <w:rPr>
          <w:b/>
          <w:sz w:val="22"/>
          <w:szCs w:val="22"/>
        </w:rPr>
      </w:pPr>
      <w:r w:rsidRPr="00AD6773">
        <w:rPr>
          <w:b/>
          <w:sz w:val="22"/>
          <w:szCs w:val="22"/>
        </w:rPr>
        <w:t>Effect of biocontrol agents on fresh</w:t>
      </w:r>
      <w:r w:rsidRPr="00AD6773">
        <w:rPr>
          <w:sz w:val="22"/>
          <w:szCs w:val="22"/>
        </w:rPr>
        <w:t xml:space="preserve"> </w:t>
      </w:r>
      <w:r w:rsidRPr="00AD6773">
        <w:rPr>
          <w:b/>
          <w:sz w:val="22"/>
          <w:szCs w:val="22"/>
        </w:rPr>
        <w:t>rhizome yield per plant</w:t>
      </w:r>
    </w:p>
    <w:p w14:paraId="7CD0E04B"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biocontrol agents had significant effect on fresh rhizome yield per plant. The maximum rhizome yield per plant (478.40 g) was recorded by the application of B</w:t>
      </w:r>
      <w:r w:rsidRPr="00AD6773">
        <w:rPr>
          <w:sz w:val="22"/>
          <w:szCs w:val="22"/>
          <w:vertAlign w:val="subscript"/>
        </w:rPr>
        <w:t>1</w:t>
      </w:r>
      <w:r w:rsidRPr="00AD6773">
        <w:rPr>
          <w:sz w:val="22"/>
          <w:szCs w:val="22"/>
        </w:rPr>
        <w:t xml:space="preserve">- </w:t>
      </w:r>
      <w:r w:rsidRPr="00AD6773">
        <w:rPr>
          <w:i/>
          <w:sz w:val="22"/>
          <w:szCs w:val="22"/>
        </w:rPr>
        <w:t xml:space="preserve">Trichoderma </w:t>
      </w:r>
      <w:proofErr w:type="spellStart"/>
      <w:r w:rsidRPr="00AD6773">
        <w:rPr>
          <w:i/>
          <w:sz w:val="22"/>
          <w:szCs w:val="22"/>
        </w:rPr>
        <w:t>viride</w:t>
      </w:r>
      <w:proofErr w:type="spellEnd"/>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(466.08 g).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plant (454.38 g).</w:t>
      </w:r>
    </w:p>
    <w:p w14:paraId="743995CE" w14:textId="77777777" w:rsidR="00AD6773" w:rsidRPr="00AD6773" w:rsidRDefault="00AD6773" w:rsidP="00AD6773">
      <w:pPr>
        <w:pStyle w:val="Default"/>
        <w:spacing w:line="360" w:lineRule="auto"/>
        <w:ind w:right="7"/>
        <w:jc w:val="both"/>
        <w:rPr>
          <w:sz w:val="22"/>
          <w:szCs w:val="22"/>
        </w:rPr>
      </w:pPr>
      <w:r w:rsidRPr="00AD6773">
        <w:rPr>
          <w:b/>
          <w:sz w:val="22"/>
          <w:szCs w:val="22"/>
        </w:rPr>
        <w:lastRenderedPageBreak/>
        <w:t>Interaction effect of best treatments of experiment and biocontrol agents on fresh</w:t>
      </w:r>
      <w:r w:rsidRPr="00AD6773">
        <w:rPr>
          <w:sz w:val="22"/>
          <w:szCs w:val="22"/>
        </w:rPr>
        <w:t xml:space="preserve"> </w:t>
      </w:r>
      <w:r w:rsidRPr="00AD6773">
        <w:rPr>
          <w:b/>
          <w:sz w:val="22"/>
          <w:szCs w:val="22"/>
        </w:rPr>
        <w:t>rhizome yield per plant</w:t>
      </w:r>
    </w:p>
    <w:p w14:paraId="6034E3B7" w14:textId="77777777" w:rsidR="00AD6773" w:rsidRDefault="00AD6773" w:rsidP="00AD6773">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plant.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Trichoderma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plant (499.50 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r w:rsidRPr="00AD6773">
        <w:rPr>
          <w:rFonts w:ascii="Times New Roman" w:hAnsi="Times New Roman" w:cs="Times New Roman"/>
          <w:i/>
        </w:rPr>
        <w:t xml:space="preserve">Trichoderma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(492.30 g) which were found to be on par. The treatments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(483.00 g),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(474.00 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(467.50 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(465.60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(463.70 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(458.10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(454.40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(452.90 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(444.40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plant (440.00 g) which were found to be on par.</w:t>
      </w:r>
    </w:p>
    <w:p w14:paraId="6810C243" w14:textId="77777777"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bCs/>
        </w:rPr>
        <w:t>11. Fresh</w:t>
      </w:r>
      <w:r w:rsidRPr="00AD6773">
        <w:rPr>
          <w:rFonts w:ascii="Times New Roman" w:hAnsi="Times New Roman" w:cs="Times New Roman"/>
          <w:b/>
        </w:rPr>
        <w:t xml:space="preserve"> rhizome yield per plot (kg)</w:t>
      </w:r>
    </w:p>
    <w:p w14:paraId="65F97BEC" w14:textId="77777777" w:rsidR="00B17363" w:rsidRDefault="00AD6773" w:rsidP="00B1736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w:t>
      </w:r>
      <w:r w:rsidRPr="00AD6773">
        <w:rPr>
          <w:rFonts w:ascii="Times New Roman" w:hAnsi="Times New Roman" w:cs="Times New Roman"/>
        </w:rPr>
        <w:t xml:space="preserve"> </w:t>
      </w:r>
      <w:r w:rsidRPr="00AD6773">
        <w:rPr>
          <w:rFonts w:ascii="Times New Roman" w:hAnsi="Times New Roman" w:cs="Times New Roman"/>
          <w:b/>
        </w:rPr>
        <w:t>rhizome yield per plot</w:t>
      </w:r>
    </w:p>
    <w:p w14:paraId="2F14090B" w14:textId="77777777" w:rsidR="00AD6773" w:rsidRPr="00B17363" w:rsidRDefault="00AD6773" w:rsidP="00B17363">
      <w:pPr>
        <w:spacing w:after="0" w:line="360" w:lineRule="auto"/>
        <w:ind w:right="7" w:firstLine="720"/>
        <w:jc w:val="both"/>
        <w:rPr>
          <w:rFonts w:ascii="Times New Roman" w:hAnsi="Times New Roman" w:cs="Times New Roman"/>
          <w:b/>
        </w:rPr>
      </w:pPr>
      <w:r w:rsidRPr="00B17363">
        <w:rPr>
          <w:rFonts w:ascii="Times New Roman" w:hAnsi="Times New Roman" w:cs="Times New Roman"/>
        </w:rPr>
        <w:t>After harvest, best treatments of experiment had significant effect on fresh rhizome yield per plot. The treatment M</w:t>
      </w:r>
      <w:r w:rsidRPr="00B17363">
        <w:rPr>
          <w:rFonts w:ascii="Times New Roman" w:hAnsi="Times New Roman" w:cs="Times New Roman"/>
          <w:vertAlign w:val="subscript"/>
        </w:rPr>
        <w:t>3</w:t>
      </w:r>
      <w:r w:rsidRPr="00B17363">
        <w:rPr>
          <w:rFonts w:ascii="Times New Roman" w:hAnsi="Times New Roman" w:cs="Times New Roman"/>
        </w:rPr>
        <w:t xml:space="preserve"> - First best treatment of second experiment [(FYM 45 t ha</w:t>
      </w:r>
      <w:r w:rsidRPr="00B17363">
        <w:rPr>
          <w:rFonts w:ascii="Times New Roman" w:hAnsi="Times New Roman" w:cs="Times New Roman"/>
          <w:vertAlign w:val="superscript"/>
        </w:rPr>
        <w:t xml:space="preserve">-1 </w:t>
      </w:r>
      <w:r w:rsidRPr="00B17363">
        <w:rPr>
          <w:rFonts w:ascii="Times New Roman" w:hAnsi="Times New Roman" w:cs="Times New Roman"/>
        </w:rPr>
        <w:t>+ AMC (</w:t>
      </w:r>
      <w:proofErr w:type="spellStart"/>
      <w:r w:rsidRPr="00B17363">
        <w:rPr>
          <w:rFonts w:ascii="Times New Roman" w:hAnsi="Times New Roman" w:cs="Times New Roman"/>
        </w:rPr>
        <w:t>Arka</w:t>
      </w:r>
      <w:proofErr w:type="spellEnd"/>
      <w:r w:rsidRPr="00B17363">
        <w:rPr>
          <w:rFonts w:ascii="Times New Roman" w:hAnsi="Times New Roman" w:cs="Times New Roman"/>
        </w:rPr>
        <w:t xml:space="preserve"> microbial consortium) 1 l q</w:t>
      </w:r>
      <w:r w:rsidRPr="00B17363">
        <w:rPr>
          <w:rFonts w:ascii="Times New Roman" w:hAnsi="Times New Roman" w:cs="Times New Roman"/>
          <w:vertAlign w:val="superscript"/>
        </w:rPr>
        <w:t xml:space="preserve">-1 </w:t>
      </w:r>
      <w:r w:rsidRPr="00B17363">
        <w:rPr>
          <w:rFonts w:ascii="Times New Roman" w:hAnsi="Times New Roman" w:cs="Times New Roman"/>
        </w:rPr>
        <w:t>manure + first best treatment of first experiment (vertical split of mother rhizome of Salem variety)] recorded significantly maximum fresh rhizome yield per plot (24.18 kg), followed by M</w:t>
      </w:r>
      <w:r w:rsidRPr="00B17363">
        <w:rPr>
          <w:rFonts w:ascii="Times New Roman" w:hAnsi="Times New Roman" w:cs="Times New Roman"/>
          <w:vertAlign w:val="subscript"/>
        </w:rPr>
        <w:t>4</w:t>
      </w:r>
      <w:r w:rsidRPr="00B17363">
        <w:rPr>
          <w:rFonts w:ascii="Times New Roman" w:hAnsi="Times New Roman" w:cs="Times New Roman"/>
        </w:rPr>
        <w:t xml:space="preserve"> - Second best treatment of second experiment [(Vermicompost 14 t ha</w:t>
      </w:r>
      <w:r w:rsidRPr="00B17363">
        <w:rPr>
          <w:rFonts w:ascii="Times New Roman" w:hAnsi="Times New Roman" w:cs="Times New Roman"/>
          <w:vertAlign w:val="superscript"/>
        </w:rPr>
        <w:t xml:space="preserve">-1 </w:t>
      </w:r>
      <w:r w:rsidRPr="00B17363">
        <w:rPr>
          <w:rFonts w:ascii="Times New Roman" w:hAnsi="Times New Roman" w:cs="Times New Roman"/>
        </w:rPr>
        <w:t>+ AMC (</w:t>
      </w:r>
      <w:proofErr w:type="spellStart"/>
      <w:r w:rsidRPr="00B17363">
        <w:rPr>
          <w:rFonts w:ascii="Times New Roman" w:hAnsi="Times New Roman" w:cs="Times New Roman"/>
        </w:rPr>
        <w:t>Arka</w:t>
      </w:r>
      <w:proofErr w:type="spellEnd"/>
      <w:r w:rsidRPr="00B17363">
        <w:rPr>
          <w:rFonts w:ascii="Times New Roman" w:hAnsi="Times New Roman" w:cs="Times New Roman"/>
        </w:rPr>
        <w:t xml:space="preserve"> microbial consortium) 1 l q</w:t>
      </w:r>
      <w:r w:rsidRPr="00B17363">
        <w:rPr>
          <w:rFonts w:ascii="Times New Roman" w:hAnsi="Times New Roman" w:cs="Times New Roman"/>
          <w:vertAlign w:val="superscript"/>
        </w:rPr>
        <w:t xml:space="preserve">-1 </w:t>
      </w:r>
      <w:r w:rsidRPr="00B17363">
        <w:rPr>
          <w:rFonts w:ascii="Times New Roman" w:hAnsi="Times New Roman" w:cs="Times New Roman"/>
        </w:rPr>
        <w:t>compost + first best treatment of first experiment (vertical split of mother rhizome of Salem variety)] (23.74 kg). The treatment M</w:t>
      </w:r>
      <w:r w:rsidRPr="00B17363">
        <w:rPr>
          <w:rFonts w:ascii="Times New Roman" w:hAnsi="Times New Roman" w:cs="Times New Roman"/>
          <w:vertAlign w:val="subscript"/>
        </w:rPr>
        <w:t>2</w:t>
      </w:r>
      <w:r w:rsidRPr="00B17363">
        <w:rPr>
          <w:rFonts w:ascii="Times New Roman" w:hAnsi="Times New Roman" w:cs="Times New Roman"/>
        </w:rPr>
        <w:t xml:space="preserve"> - Second best treatment of first experiment (Vertical split of mother rhizome of Salem variety) - (22.72 kg) and M</w:t>
      </w:r>
      <w:r w:rsidRPr="00B17363">
        <w:rPr>
          <w:rFonts w:ascii="Times New Roman" w:hAnsi="Times New Roman" w:cs="Times New Roman"/>
          <w:vertAlign w:val="subscript"/>
        </w:rPr>
        <w:t>1</w:t>
      </w:r>
      <w:r w:rsidRPr="00B17363">
        <w:rPr>
          <w:rFonts w:ascii="Times New Roman" w:hAnsi="Times New Roman" w:cs="Times New Roman"/>
        </w:rPr>
        <w:t xml:space="preserve"> - First best treatment of first experiment (Vertical split of mother rhizome of Salem variety) reported significantly minimum fresh rhizome yield per plot (22.58 kg) which were remained at par</w:t>
      </w:r>
      <w:r w:rsidRPr="00AD6773">
        <w:t>.</w:t>
      </w:r>
    </w:p>
    <w:p w14:paraId="2EABAB96" w14:textId="77777777" w:rsidR="00AD6773" w:rsidRPr="00AD6773" w:rsidRDefault="00AD6773" w:rsidP="00FC64AB">
      <w:pPr>
        <w:pStyle w:val="Default"/>
        <w:spacing w:line="360" w:lineRule="auto"/>
        <w:ind w:right="7"/>
        <w:jc w:val="both"/>
        <w:rPr>
          <w:sz w:val="22"/>
          <w:szCs w:val="22"/>
        </w:rPr>
      </w:pPr>
      <w:r w:rsidRPr="00AD6773">
        <w:rPr>
          <w:b/>
          <w:sz w:val="22"/>
          <w:szCs w:val="22"/>
        </w:rPr>
        <w:t>Effect of biocontrol agents on fresh rhizome yield per plot</w:t>
      </w:r>
    </w:p>
    <w:p w14:paraId="0AE26300" w14:textId="77777777" w:rsidR="00AD6773" w:rsidRPr="00AD6773" w:rsidRDefault="00AD6773" w:rsidP="00FC64AB">
      <w:pPr>
        <w:pStyle w:val="Default"/>
        <w:spacing w:line="360" w:lineRule="auto"/>
        <w:ind w:right="7" w:firstLine="720"/>
        <w:jc w:val="both"/>
        <w:rPr>
          <w:sz w:val="22"/>
          <w:szCs w:val="22"/>
        </w:rPr>
      </w:pPr>
      <w:r w:rsidRPr="00AD6773">
        <w:rPr>
          <w:sz w:val="22"/>
          <w:szCs w:val="22"/>
        </w:rPr>
        <w:t>After harvest, biocontrol agents had significant effect on fresh rhizome yield per plot. The maximum fresh rhizome yield per plot (23.89 kg) was recorded by the application of B</w:t>
      </w:r>
      <w:r w:rsidRPr="00AD6773">
        <w:rPr>
          <w:sz w:val="22"/>
          <w:szCs w:val="22"/>
          <w:vertAlign w:val="subscript"/>
        </w:rPr>
        <w:t>1</w:t>
      </w:r>
      <w:r w:rsidRPr="00AD6773">
        <w:rPr>
          <w:sz w:val="22"/>
          <w:szCs w:val="22"/>
        </w:rPr>
        <w:t xml:space="preserve">- </w:t>
      </w:r>
      <w:r w:rsidRPr="00AD6773">
        <w:rPr>
          <w:i/>
          <w:sz w:val="22"/>
          <w:szCs w:val="22"/>
        </w:rPr>
        <w:t xml:space="preserve">Trichoderma </w:t>
      </w:r>
      <w:proofErr w:type="spellStart"/>
      <w:r w:rsidRPr="00AD6773">
        <w:rPr>
          <w:i/>
          <w:sz w:val="22"/>
          <w:szCs w:val="22"/>
        </w:rPr>
        <w:t>viride</w:t>
      </w:r>
      <w:proofErr w:type="spellEnd"/>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(23.36 kg).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plot (22.66  kg).</w:t>
      </w:r>
    </w:p>
    <w:p w14:paraId="29FCB1BF" w14:textId="77777777" w:rsidR="00AD6773" w:rsidRPr="00AD6773" w:rsidRDefault="00AD6773" w:rsidP="00FC64AB">
      <w:pPr>
        <w:pStyle w:val="Default"/>
        <w:spacing w:line="360" w:lineRule="auto"/>
        <w:ind w:right="7"/>
        <w:jc w:val="both"/>
        <w:rPr>
          <w:b/>
          <w:sz w:val="22"/>
          <w:szCs w:val="22"/>
        </w:rPr>
      </w:pPr>
      <w:r w:rsidRPr="00AD6773">
        <w:rPr>
          <w:b/>
          <w:sz w:val="22"/>
          <w:szCs w:val="22"/>
        </w:rPr>
        <w:lastRenderedPageBreak/>
        <w:t>Interaction effect of best treatments of experiment and biocontrol agents on fresh</w:t>
      </w:r>
      <w:r w:rsidRPr="00AD6773">
        <w:rPr>
          <w:sz w:val="22"/>
          <w:szCs w:val="22"/>
        </w:rPr>
        <w:t xml:space="preserve"> </w:t>
      </w:r>
      <w:r w:rsidRPr="00AD6773">
        <w:rPr>
          <w:b/>
          <w:sz w:val="22"/>
          <w:szCs w:val="22"/>
        </w:rPr>
        <w:t>rhizome yield per plot</w:t>
      </w:r>
    </w:p>
    <w:p w14:paraId="5E3BAF72" w14:textId="77777777" w:rsidR="00AD6773" w:rsidRPr="00AD6773" w:rsidRDefault="00AD6773" w:rsidP="00FC64AB">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plot.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Trichoderma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plot (24.92 kg)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r w:rsidRPr="00AD6773">
        <w:rPr>
          <w:rFonts w:ascii="Times New Roman" w:hAnsi="Times New Roman" w:cs="Times New Roman"/>
          <w:i/>
        </w:rPr>
        <w:t xml:space="preserve">Trichoderma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(24.35 kg)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Pseudomonas fluorescens </w:t>
      </w:r>
      <w:r w:rsidRPr="00AD6773">
        <w:rPr>
          <w:rFonts w:ascii="Times New Roman" w:hAnsi="Times New Roman" w:cs="Times New Roman"/>
        </w:rPr>
        <w:t>(2.5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 (24.17 kg)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(23.59 kg),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(23.45 kg),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(23.27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(23.20 kg),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(23.10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(22.88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(22.80 kg)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(22.07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plot (21.83 kg) which were found to be on par.</w:t>
      </w:r>
    </w:p>
    <w:p w14:paraId="32C6980F" w14:textId="77777777" w:rsidR="00AD6773" w:rsidRPr="00AD6773" w:rsidRDefault="00B17363" w:rsidP="00AD6773">
      <w:pPr>
        <w:pStyle w:val="Default"/>
        <w:spacing w:line="360" w:lineRule="auto"/>
        <w:ind w:right="7"/>
        <w:jc w:val="both"/>
        <w:rPr>
          <w:sz w:val="22"/>
          <w:szCs w:val="22"/>
        </w:rPr>
      </w:pPr>
      <w:r>
        <w:rPr>
          <w:b/>
          <w:sz w:val="22"/>
          <w:szCs w:val="22"/>
        </w:rPr>
        <w:t>12</w:t>
      </w:r>
      <w:r w:rsidR="00AD6773" w:rsidRPr="00AD6773">
        <w:rPr>
          <w:b/>
          <w:sz w:val="22"/>
          <w:szCs w:val="22"/>
        </w:rPr>
        <w:t>. Fresh rhizome yield per hectare (t)</w:t>
      </w:r>
    </w:p>
    <w:p w14:paraId="07C443A8" w14:textId="77777777"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 rhizome yield per hectare</w:t>
      </w:r>
    </w:p>
    <w:p w14:paraId="0F642D18"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hectare. The treatment M</w:t>
      </w:r>
      <w:r w:rsidRPr="00AD6773">
        <w:rPr>
          <w:sz w:val="22"/>
          <w:szCs w:val="22"/>
          <w:vertAlign w:val="subscript"/>
        </w:rPr>
        <w:t>3</w:t>
      </w:r>
      <w:r w:rsidRPr="00AD6773">
        <w:rPr>
          <w:sz w:val="22"/>
          <w:szCs w:val="22"/>
        </w:rPr>
        <w:t xml:space="preserve"> - First best treatment of second experiment [(FYM 45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manure + first best treatment of first experiment (vertical split of mother rhizome of Salem variety)] recorded significantly maximum fresh rhizome yield per hectare (26.86 t), followed by M</w:t>
      </w:r>
      <w:r w:rsidRPr="00AD6773">
        <w:rPr>
          <w:sz w:val="22"/>
          <w:szCs w:val="22"/>
          <w:vertAlign w:val="subscript"/>
        </w:rPr>
        <w:t>4</w:t>
      </w:r>
      <w:r w:rsidRPr="00AD6773">
        <w:rPr>
          <w:sz w:val="22"/>
          <w:szCs w:val="22"/>
        </w:rPr>
        <w:t xml:space="preserve"> - Second best treatment of second experiment [(Vermicompost 14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compost + first best treatment of first experiment (vertical split of mother rhizome of Salem variety)] (26.37 t). The treatment M</w:t>
      </w:r>
      <w:r w:rsidRPr="00AD6773">
        <w:rPr>
          <w:sz w:val="22"/>
          <w:szCs w:val="22"/>
          <w:vertAlign w:val="subscript"/>
        </w:rPr>
        <w:t>2</w:t>
      </w:r>
      <w:r w:rsidRPr="00AD6773">
        <w:rPr>
          <w:sz w:val="22"/>
          <w:szCs w:val="22"/>
        </w:rPr>
        <w:t xml:space="preserve"> - Second best treatment of first experiment (Vertical split of mother rhizome of Salem variety) - (25.24 t) and M</w:t>
      </w:r>
      <w:r w:rsidRPr="00AD6773">
        <w:rPr>
          <w:sz w:val="22"/>
          <w:szCs w:val="22"/>
          <w:vertAlign w:val="subscript"/>
        </w:rPr>
        <w:t>1</w:t>
      </w:r>
      <w:r w:rsidRPr="00AD6773">
        <w:rPr>
          <w:sz w:val="22"/>
          <w:szCs w:val="22"/>
        </w:rPr>
        <w:t xml:space="preserve"> - First best treatment of first experiment (Vertical split of mother rhizome of Salem variety) reported significantly minimum fresh rhizome yield per hectare (25.08 t) which were remained at par.</w:t>
      </w:r>
    </w:p>
    <w:p w14:paraId="1122B9E1" w14:textId="77777777" w:rsidR="00AD6773" w:rsidRPr="00AD6773" w:rsidRDefault="00AD6773" w:rsidP="00AD6773">
      <w:pPr>
        <w:pStyle w:val="Default"/>
        <w:spacing w:line="360" w:lineRule="auto"/>
        <w:ind w:right="7"/>
        <w:jc w:val="both"/>
        <w:rPr>
          <w:sz w:val="22"/>
          <w:szCs w:val="22"/>
        </w:rPr>
      </w:pPr>
      <w:r w:rsidRPr="00AD6773">
        <w:rPr>
          <w:b/>
          <w:sz w:val="22"/>
          <w:szCs w:val="22"/>
        </w:rPr>
        <w:t>Effect of biocontrol agents on fresh rhizome yield per hectare</w:t>
      </w:r>
    </w:p>
    <w:p w14:paraId="7C419D23"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biocontrol agents had significant effect on fresh rhizome yield per hectare. The maximum fresh rhizome yield per plot (26.54 t) was recorded by the application of B</w:t>
      </w:r>
      <w:r w:rsidRPr="00AD6773">
        <w:rPr>
          <w:sz w:val="22"/>
          <w:szCs w:val="22"/>
          <w:vertAlign w:val="subscript"/>
        </w:rPr>
        <w:t>1</w:t>
      </w:r>
      <w:r w:rsidRPr="00AD6773">
        <w:rPr>
          <w:sz w:val="22"/>
          <w:szCs w:val="22"/>
        </w:rPr>
        <w:t xml:space="preserve">- </w:t>
      </w:r>
      <w:r w:rsidRPr="00AD6773">
        <w:rPr>
          <w:i/>
          <w:sz w:val="22"/>
          <w:szCs w:val="22"/>
        </w:rPr>
        <w:t xml:space="preserve">Trichoderma </w:t>
      </w:r>
      <w:proofErr w:type="spellStart"/>
      <w:r w:rsidRPr="00AD6773">
        <w:rPr>
          <w:i/>
          <w:sz w:val="22"/>
          <w:szCs w:val="22"/>
        </w:rPr>
        <w:t>viride</w:t>
      </w:r>
      <w:proofErr w:type="spellEnd"/>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(25.95 t). The treatments B</w:t>
      </w:r>
      <w:r w:rsidRPr="00AD6773">
        <w:rPr>
          <w:sz w:val="22"/>
          <w:szCs w:val="22"/>
          <w:vertAlign w:val="subscript"/>
        </w:rPr>
        <w:t xml:space="preserve">3 </w:t>
      </w:r>
      <w:r w:rsidRPr="00AD6773">
        <w:rPr>
          <w:sz w:val="22"/>
          <w:szCs w:val="22"/>
        </w:rPr>
        <w:t xml:space="preserve">- Control (RDF - 150 : 60 : 108 </w:t>
      </w:r>
      <w:r w:rsidRPr="00AD6773">
        <w:rPr>
          <w:sz w:val="22"/>
          <w:szCs w:val="22"/>
        </w:rPr>
        <w:lastRenderedPageBreak/>
        <w:t>NPK kg ha</w:t>
      </w:r>
      <w:r w:rsidRPr="00AD6773">
        <w:rPr>
          <w:sz w:val="22"/>
          <w:szCs w:val="22"/>
          <w:vertAlign w:val="superscript"/>
        </w:rPr>
        <w:t>-1</w:t>
      </w:r>
      <w:r w:rsidRPr="00AD6773">
        <w:rPr>
          <w:sz w:val="22"/>
          <w:szCs w:val="22"/>
        </w:rPr>
        <w:t>) without biocontrol agents reported significantly minimum fresh rhizome yield per hectare (25.17  t).</w:t>
      </w:r>
    </w:p>
    <w:p w14:paraId="7C3654F4" w14:textId="77777777" w:rsidR="00AD6773" w:rsidRPr="00AD6773" w:rsidRDefault="00AD6773" w:rsidP="00AD6773">
      <w:pPr>
        <w:pStyle w:val="Default"/>
        <w:spacing w:line="360" w:lineRule="auto"/>
        <w:ind w:right="7"/>
        <w:jc w:val="both"/>
        <w:rPr>
          <w:b/>
          <w:sz w:val="22"/>
          <w:szCs w:val="22"/>
        </w:rPr>
      </w:pPr>
      <w:r w:rsidRPr="00AD6773">
        <w:rPr>
          <w:b/>
          <w:sz w:val="22"/>
          <w:szCs w:val="22"/>
        </w:rPr>
        <w:t>Interaction effect of best treatments of experiment and biocontrol agents on fresh rhizome yield per hectare</w:t>
      </w:r>
    </w:p>
    <w:p w14:paraId="4B65FD9D" w14:textId="77777777" w:rsidR="00E31A37" w:rsidRDefault="00AD6773" w:rsidP="00E31A37">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hectare.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Trichoderma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hectare (27.68 t)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r w:rsidRPr="00AD6773">
        <w:rPr>
          <w:rFonts w:ascii="Times New Roman" w:hAnsi="Times New Roman" w:cs="Times New Roman"/>
          <w:i/>
        </w:rPr>
        <w:t xml:space="preserve">Trichoderma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(27.06 t)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Pseudomonas fluorescens </w:t>
      </w:r>
      <w:r w:rsidRPr="00AD6773">
        <w:rPr>
          <w:rFonts w:ascii="Times New Roman" w:hAnsi="Times New Roman" w:cs="Times New Roman"/>
        </w:rPr>
        <w:t>(2.5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 (26.85 t)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(26.21 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(26.05 t),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(25.85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(25.77 t),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(25.66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(25.42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(25.33 t)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(24.52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hectare (24.25 t) which were found to be on par.</w:t>
      </w:r>
    </w:p>
    <w:p w14:paraId="22BF5C4F" w14:textId="77777777" w:rsidR="00E31A37" w:rsidRDefault="00AD6773" w:rsidP="00E31A37">
      <w:pPr>
        <w:spacing w:after="0" w:line="360" w:lineRule="auto"/>
        <w:ind w:right="7" w:firstLine="720"/>
        <w:jc w:val="both"/>
        <w:rPr>
          <w:rFonts w:ascii="Times New Roman" w:hAnsi="Times New Roman" w:cs="Times New Roman"/>
        </w:rPr>
      </w:pPr>
      <w:r w:rsidRPr="00AD6773">
        <w:rPr>
          <w:rFonts w:ascii="Times New Roman" w:hAnsi="Times New Roman" w:cs="Times New Roman"/>
        </w:rPr>
        <w:t>From the present investigation, it was clear that the application of biocontrol agents ha</w:t>
      </w:r>
      <w:r w:rsidR="0031314F">
        <w:rPr>
          <w:rFonts w:ascii="Times New Roman" w:hAnsi="Times New Roman" w:cs="Times New Roman"/>
        </w:rPr>
        <w:t>s</w:t>
      </w:r>
      <w:r w:rsidRPr="00AD6773">
        <w:rPr>
          <w:rFonts w:ascii="Times New Roman" w:hAnsi="Times New Roman" w:cs="Times New Roman"/>
        </w:rPr>
        <w:t xml:space="preserve"> increased the number and size of primary and secondary rhizomes could be due to better growth and </w:t>
      </w:r>
      <w:proofErr w:type="spellStart"/>
      <w:r w:rsidRPr="00AD6773">
        <w:rPr>
          <w:rFonts w:ascii="Times New Roman" w:hAnsi="Times New Roman" w:cs="Times New Roman"/>
        </w:rPr>
        <w:t>vigour</w:t>
      </w:r>
      <w:proofErr w:type="spellEnd"/>
      <w:r w:rsidRPr="00AD6773">
        <w:rPr>
          <w:rFonts w:ascii="Times New Roman" w:hAnsi="Times New Roman" w:cs="Times New Roman"/>
        </w:rPr>
        <w:t xml:space="preserve"> of the cultivars. Use of biocontrol agents in varieties enhance</w:t>
      </w:r>
      <w:r w:rsidR="00B17363">
        <w:rPr>
          <w:rFonts w:ascii="Times New Roman" w:hAnsi="Times New Roman" w:cs="Times New Roman"/>
        </w:rPr>
        <w:t>s</w:t>
      </w:r>
      <w:r w:rsidRPr="00AD6773">
        <w:rPr>
          <w:rFonts w:ascii="Times New Roman" w:hAnsi="Times New Roman" w:cs="Times New Roman"/>
        </w:rPr>
        <w:t xml:space="preserve"> better production of rhizomes. Similar findings were reported by </w:t>
      </w:r>
      <w:proofErr w:type="spellStart"/>
      <w:r w:rsidRPr="00AD6773">
        <w:rPr>
          <w:rFonts w:ascii="Times New Roman" w:hAnsi="Times New Roman" w:cs="Times New Roman"/>
        </w:rPr>
        <w:t>Cholke</w:t>
      </w:r>
      <w:proofErr w:type="spellEnd"/>
      <w:r w:rsidRPr="00AD6773">
        <w:rPr>
          <w:rFonts w:ascii="Times New Roman" w:hAnsi="Times New Roman" w:cs="Times New Roman"/>
        </w:rPr>
        <w:t xml:space="preserve"> (1993), Sathish </w:t>
      </w:r>
      <w:r w:rsidRPr="00AD6773">
        <w:rPr>
          <w:rFonts w:ascii="Times New Roman" w:hAnsi="Times New Roman" w:cs="Times New Roman"/>
          <w:i/>
        </w:rPr>
        <w:t>et al</w:t>
      </w:r>
      <w:r w:rsidRPr="00AD6773">
        <w:rPr>
          <w:rFonts w:ascii="Times New Roman" w:hAnsi="Times New Roman" w:cs="Times New Roman"/>
        </w:rPr>
        <w:t xml:space="preserve">. (1997), </w:t>
      </w:r>
      <w:proofErr w:type="spellStart"/>
      <w:r w:rsidRPr="00AD6773">
        <w:rPr>
          <w:rFonts w:ascii="Times New Roman" w:hAnsi="Times New Roman" w:cs="Times New Roman"/>
        </w:rPr>
        <w:t>Jagadeesha</w:t>
      </w:r>
      <w:proofErr w:type="spellEnd"/>
      <w:r w:rsidRPr="00AD6773">
        <w:rPr>
          <w:rFonts w:ascii="Times New Roman" w:hAnsi="Times New Roman" w:cs="Times New Roman"/>
        </w:rPr>
        <w:t xml:space="preserve"> (2000), </w:t>
      </w:r>
      <w:proofErr w:type="spellStart"/>
      <w:r w:rsidRPr="00AD6773">
        <w:rPr>
          <w:rFonts w:ascii="Times New Roman" w:hAnsi="Times New Roman" w:cs="Times New Roman"/>
        </w:rPr>
        <w:t>Anasuya</w:t>
      </w:r>
      <w:proofErr w:type="spellEnd"/>
      <w:r w:rsidRPr="00AD6773">
        <w:rPr>
          <w:rFonts w:ascii="Times New Roman" w:hAnsi="Times New Roman" w:cs="Times New Roman"/>
        </w:rPr>
        <w:t xml:space="preserve"> (2004) and Veena (2012) in turmeric.</w:t>
      </w:r>
    </w:p>
    <w:p w14:paraId="2245083C" w14:textId="77777777" w:rsidR="00AD6773" w:rsidRPr="00AD6773" w:rsidRDefault="00B0587D" w:rsidP="00E31A37">
      <w:pPr>
        <w:spacing w:after="0" w:line="360" w:lineRule="auto"/>
        <w:ind w:right="7" w:firstLine="720"/>
        <w:jc w:val="both"/>
        <w:rPr>
          <w:rFonts w:ascii="Times New Roman" w:hAnsi="Times New Roman" w:cs="Times New Roman"/>
        </w:rPr>
      </w:pPr>
      <w:r>
        <w:rPr>
          <w:rFonts w:ascii="Times New Roman" w:hAnsi="Times New Roman" w:cs="Times New Roman"/>
        </w:rPr>
        <w:t>The a</w:t>
      </w:r>
      <w:r w:rsidR="00AD6773" w:rsidRPr="00AD6773">
        <w:rPr>
          <w:rFonts w:ascii="Times New Roman" w:hAnsi="Times New Roman" w:cs="Times New Roman"/>
        </w:rPr>
        <w:t xml:space="preserve">ddition of organic supplements would have increased </w:t>
      </w:r>
      <w:r w:rsidR="00E31A37">
        <w:rPr>
          <w:rFonts w:ascii="Times New Roman" w:hAnsi="Times New Roman" w:cs="Times New Roman"/>
        </w:rPr>
        <w:t xml:space="preserve">the </w:t>
      </w:r>
      <w:r w:rsidR="00AD6773" w:rsidRPr="00AD6773">
        <w:rPr>
          <w:rFonts w:ascii="Times New Roman" w:hAnsi="Times New Roman" w:cs="Times New Roman"/>
        </w:rPr>
        <w:t xml:space="preserve">availability of the applied nutrients. The works of </w:t>
      </w:r>
      <w:proofErr w:type="spellStart"/>
      <w:r w:rsidR="00AD6773" w:rsidRPr="00AD6773">
        <w:rPr>
          <w:rFonts w:ascii="Times New Roman" w:hAnsi="Times New Roman" w:cs="Times New Roman"/>
        </w:rPr>
        <w:t>Meerabai</w:t>
      </w:r>
      <w:proofErr w:type="spellEnd"/>
      <w:r w:rsidR="00AD6773" w:rsidRPr="00AD6773">
        <w:rPr>
          <w:rFonts w:ascii="Times New Roman" w:hAnsi="Times New Roman" w:cs="Times New Roman"/>
        </w:rPr>
        <w:t xml:space="preserve"> </w:t>
      </w:r>
      <w:r w:rsidR="00AD6773" w:rsidRPr="00AD6773">
        <w:rPr>
          <w:rFonts w:ascii="Times New Roman" w:hAnsi="Times New Roman" w:cs="Times New Roman"/>
          <w:i/>
        </w:rPr>
        <w:t>et al</w:t>
      </w:r>
      <w:r w:rsidR="00AD6773" w:rsidRPr="00AD6773">
        <w:rPr>
          <w:rFonts w:ascii="Times New Roman" w:hAnsi="Times New Roman" w:cs="Times New Roman"/>
        </w:rPr>
        <w:t xml:space="preserve">. (2001) in turmeric supported the findings of the present investigation. The yield increase was nearly 35 per cent when compared to </w:t>
      </w:r>
      <w:r w:rsidR="0031314F">
        <w:rPr>
          <w:rFonts w:ascii="Times New Roman" w:hAnsi="Times New Roman" w:cs="Times New Roman"/>
        </w:rPr>
        <w:t xml:space="preserve">the </w:t>
      </w:r>
      <w:r w:rsidR="00AD6773" w:rsidRPr="00AD6773">
        <w:rPr>
          <w:rFonts w:ascii="Times New Roman" w:hAnsi="Times New Roman" w:cs="Times New Roman"/>
        </w:rPr>
        <w:t>regular farmer</w:t>
      </w:r>
      <w:r w:rsidR="0031314F">
        <w:rPr>
          <w:rFonts w:ascii="Times New Roman" w:hAnsi="Times New Roman" w:cs="Times New Roman"/>
        </w:rPr>
        <w:t>’s</w:t>
      </w:r>
      <w:r w:rsidR="00AD6773" w:rsidRPr="00AD6773">
        <w:rPr>
          <w:rFonts w:ascii="Times New Roman" w:hAnsi="Times New Roman" w:cs="Times New Roman"/>
        </w:rPr>
        <w:t xml:space="preserve"> practice. This might be due to the additive effect of the treatment combination</w:t>
      </w:r>
      <w:r w:rsidR="00E31A37">
        <w:rPr>
          <w:rFonts w:ascii="Times New Roman" w:hAnsi="Times New Roman" w:cs="Times New Roman"/>
        </w:rPr>
        <w:t>,</w:t>
      </w:r>
      <w:r w:rsidR="00AD6773" w:rsidRPr="00AD6773">
        <w:rPr>
          <w:rFonts w:ascii="Times New Roman" w:hAnsi="Times New Roman" w:cs="Times New Roman"/>
        </w:rPr>
        <w:t xml:space="preserve"> which would have increased the availab</w:t>
      </w:r>
      <w:r w:rsidR="00E31A37">
        <w:rPr>
          <w:rFonts w:ascii="Times New Roman" w:hAnsi="Times New Roman" w:cs="Times New Roman"/>
        </w:rPr>
        <w:t>i</w:t>
      </w:r>
      <w:r w:rsidR="00AD6773" w:rsidRPr="00AD6773">
        <w:rPr>
          <w:rFonts w:ascii="Times New Roman" w:hAnsi="Times New Roman" w:cs="Times New Roman"/>
        </w:rPr>
        <w:t>lity and uptake of the applied nutrients</w:t>
      </w:r>
      <w:r w:rsidR="0031314F">
        <w:rPr>
          <w:rFonts w:ascii="Times New Roman" w:hAnsi="Times New Roman" w:cs="Times New Roman"/>
        </w:rPr>
        <w:t>,</w:t>
      </w:r>
      <w:r w:rsidR="00AD6773" w:rsidRPr="00AD6773">
        <w:rPr>
          <w:rFonts w:ascii="Times New Roman" w:hAnsi="Times New Roman" w:cs="Times New Roman"/>
        </w:rPr>
        <w:t xml:space="preserve"> especially under shaded condition</w:t>
      </w:r>
      <w:r>
        <w:rPr>
          <w:rFonts w:ascii="Times New Roman" w:hAnsi="Times New Roman" w:cs="Times New Roman"/>
        </w:rPr>
        <w:t>s</w:t>
      </w:r>
      <w:r w:rsidR="00AD6773" w:rsidRPr="00AD6773">
        <w:rPr>
          <w:rFonts w:ascii="Times New Roman" w:hAnsi="Times New Roman" w:cs="Times New Roman"/>
        </w:rPr>
        <w:t>. This would have resulted in improved morphological and physiological traits that ha</w:t>
      </w:r>
      <w:r w:rsidR="0031314F">
        <w:rPr>
          <w:rFonts w:ascii="Times New Roman" w:hAnsi="Times New Roman" w:cs="Times New Roman"/>
        </w:rPr>
        <w:t>ve</w:t>
      </w:r>
      <w:r w:rsidR="00AD6773" w:rsidRPr="00AD6773">
        <w:rPr>
          <w:rFonts w:ascii="Times New Roman" w:hAnsi="Times New Roman" w:cs="Times New Roman"/>
        </w:rPr>
        <w:t xml:space="preserve"> ultimately boosted the yield to a significant level. </w:t>
      </w:r>
    </w:p>
    <w:p w14:paraId="4D59AEDA" w14:textId="77777777" w:rsidR="007D7B99" w:rsidRDefault="007D7B99" w:rsidP="007D7B99">
      <w:pPr>
        <w:spacing w:after="160" w:line="278" w:lineRule="auto"/>
        <w:rPr>
          <w:rFonts w:ascii="Times New Roman" w:hAnsi="Times New Roman" w:cs="Times New Roman"/>
        </w:rPr>
      </w:pPr>
      <w:r>
        <w:rPr>
          <w:rFonts w:ascii="Times New Roman" w:hAnsi="Times New Roman" w:cs="Times New Roman"/>
        </w:rPr>
        <w:br w:type="page"/>
      </w:r>
    </w:p>
    <w:p w14:paraId="0495BEDC" w14:textId="77777777" w:rsidR="007D7B99" w:rsidRDefault="007D7B99" w:rsidP="00AD6773">
      <w:pPr>
        <w:spacing w:after="0" w:line="360" w:lineRule="auto"/>
        <w:ind w:right="7"/>
        <w:jc w:val="both"/>
        <w:rPr>
          <w:rFonts w:ascii="Times New Roman" w:hAnsi="Times New Roman" w:cs="Times New Roman"/>
        </w:rPr>
        <w:sectPr w:rsidR="007D7B99" w:rsidSect="007E2B64">
          <w:headerReference w:type="even" r:id="rId8"/>
          <w:headerReference w:type="default" r:id="rId9"/>
          <w:footerReference w:type="even" r:id="rId10"/>
          <w:footerReference w:type="default" r:id="rId11"/>
          <w:headerReference w:type="first" r:id="rId12"/>
          <w:footerReference w:type="first" r:id="rId13"/>
          <w:pgSz w:w="11906" w:h="16838"/>
          <w:pgMar w:top="1440" w:right="1394" w:bottom="1440" w:left="1440" w:header="708" w:footer="708" w:gutter="0"/>
          <w:cols w:space="708"/>
          <w:docGrid w:linePitch="360"/>
        </w:sectPr>
      </w:pPr>
    </w:p>
    <w:p w14:paraId="7FC7B358" w14:textId="77777777" w:rsidR="00D07BB6" w:rsidRPr="004E2A39" w:rsidRDefault="00D07BB6" w:rsidP="00D07BB6">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1</w:t>
      </w:r>
      <w:r w:rsidRPr="004E2A39">
        <w:rPr>
          <w:rFonts w:ascii="Times New Roman" w:hAnsi="Times New Roman" w:cs="Times New Roman"/>
          <w:b/>
          <w:bCs/>
          <w:sz w:val="26"/>
          <w:szCs w:val="26"/>
        </w:rPr>
        <w:t xml:space="preserve">. 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plant height (cm) </w:t>
      </w:r>
      <w:r w:rsidR="00A23C3A">
        <w:rPr>
          <w:rFonts w:ascii="Times New Roman" w:hAnsi="Times New Roman" w:cs="Times New Roman"/>
          <w:b/>
          <w:bCs/>
          <w:sz w:val="26"/>
          <w:szCs w:val="26"/>
        </w:rPr>
        <w:t xml:space="preserve">and number of tillers per plant </w:t>
      </w:r>
      <w:r w:rsidRPr="004E2A39">
        <w:rPr>
          <w:rFonts w:ascii="Times New Roman" w:hAnsi="Times New Roman" w:cs="Times New Roman"/>
          <w:b/>
          <w:bCs/>
          <w:sz w:val="26"/>
          <w:szCs w:val="26"/>
        </w:rPr>
        <w:t xml:space="preserve">of turmeric at harvest           </w:t>
      </w:r>
    </w:p>
    <w:tbl>
      <w:tblPr>
        <w:tblStyle w:val="TableGrid"/>
        <w:tblW w:w="14330" w:type="dxa"/>
        <w:tblInd w:w="108" w:type="dxa"/>
        <w:tblLook w:val="04A0" w:firstRow="1" w:lastRow="0" w:firstColumn="1" w:lastColumn="0" w:noHBand="0" w:noVBand="1"/>
      </w:tblPr>
      <w:tblGrid>
        <w:gridCol w:w="2581"/>
        <w:gridCol w:w="1559"/>
        <w:gridCol w:w="283"/>
        <w:gridCol w:w="1134"/>
        <w:gridCol w:w="567"/>
        <w:gridCol w:w="851"/>
        <w:gridCol w:w="1559"/>
        <w:gridCol w:w="1418"/>
        <w:gridCol w:w="100"/>
        <w:gridCol w:w="1459"/>
        <w:gridCol w:w="660"/>
        <w:gridCol w:w="757"/>
        <w:gridCol w:w="1402"/>
      </w:tblGrid>
      <w:tr w:rsidR="00795749" w:rsidRPr="00A76454" w14:paraId="2C7D87DE" w14:textId="77777777" w:rsidTr="00795749">
        <w:trPr>
          <w:trHeight w:val="300"/>
        </w:trPr>
        <w:tc>
          <w:tcPr>
            <w:tcW w:w="2581" w:type="dxa"/>
            <w:vAlign w:val="center"/>
          </w:tcPr>
          <w:p w14:paraId="2B38245E" w14:textId="77777777" w:rsidR="00795749" w:rsidRPr="00A76454" w:rsidRDefault="00795749" w:rsidP="00A76454">
            <w:pPr>
              <w:spacing w:after="0" w:line="240" w:lineRule="auto"/>
              <w:jc w:val="center"/>
              <w:rPr>
                <w:rFonts w:cs="Times New Roman"/>
                <w:b/>
                <w:bCs/>
                <w:sz w:val="24"/>
                <w:szCs w:val="24"/>
              </w:rPr>
            </w:pPr>
            <w:r w:rsidRPr="00A76454">
              <w:rPr>
                <w:rFonts w:cs="Times New Roman"/>
                <w:b/>
                <w:bCs/>
                <w:sz w:val="24"/>
                <w:szCs w:val="24"/>
              </w:rPr>
              <w:t>Treatments</w:t>
            </w:r>
          </w:p>
        </w:tc>
        <w:tc>
          <w:tcPr>
            <w:tcW w:w="11749" w:type="dxa"/>
            <w:gridSpan w:val="12"/>
            <w:vAlign w:val="center"/>
          </w:tcPr>
          <w:p w14:paraId="23D7E51E" w14:textId="77777777" w:rsidR="00795749" w:rsidRPr="00A76454" w:rsidRDefault="00795749" w:rsidP="00A76454">
            <w:pPr>
              <w:spacing w:after="0" w:line="240" w:lineRule="auto"/>
              <w:jc w:val="center"/>
              <w:rPr>
                <w:rFonts w:cs="Times New Roman"/>
                <w:b/>
                <w:bCs/>
                <w:sz w:val="24"/>
                <w:szCs w:val="24"/>
              </w:rPr>
            </w:pPr>
            <w:r w:rsidRPr="00A76454">
              <w:rPr>
                <w:rFonts w:cs="Times New Roman"/>
                <w:b/>
                <w:bCs/>
                <w:sz w:val="24"/>
                <w:szCs w:val="24"/>
              </w:rPr>
              <w:t>Biocontrol agents (B)</w:t>
            </w:r>
          </w:p>
        </w:tc>
      </w:tr>
      <w:tr w:rsidR="00D07BB6" w:rsidRPr="00A76454" w14:paraId="2A2947D8" w14:textId="77777777" w:rsidTr="00795749">
        <w:trPr>
          <w:trHeight w:val="19"/>
        </w:trPr>
        <w:tc>
          <w:tcPr>
            <w:tcW w:w="2581" w:type="dxa"/>
            <w:vAlign w:val="center"/>
          </w:tcPr>
          <w:p w14:paraId="66D20C90"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Best</w:t>
            </w:r>
          </w:p>
          <w:p w14:paraId="2338E401"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treatments of experiment - I and II</w:t>
            </w:r>
          </w:p>
        </w:tc>
        <w:tc>
          <w:tcPr>
            <w:tcW w:w="5953" w:type="dxa"/>
            <w:gridSpan w:val="6"/>
            <w:vAlign w:val="center"/>
          </w:tcPr>
          <w:p w14:paraId="588FBF39"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Plant height (</w:t>
            </w:r>
            <w:r w:rsidR="00A23C3A" w:rsidRPr="00A76454">
              <w:rPr>
                <w:rFonts w:cs="Times New Roman"/>
                <w:b/>
                <w:bCs/>
                <w:sz w:val="24"/>
                <w:szCs w:val="24"/>
              </w:rPr>
              <w:t>cm</w:t>
            </w:r>
            <w:r w:rsidRPr="00A76454">
              <w:rPr>
                <w:rFonts w:cs="Times New Roman"/>
                <w:b/>
                <w:bCs/>
                <w:sz w:val="24"/>
                <w:szCs w:val="24"/>
              </w:rPr>
              <w:t>)</w:t>
            </w:r>
          </w:p>
        </w:tc>
        <w:tc>
          <w:tcPr>
            <w:tcW w:w="5796" w:type="dxa"/>
            <w:gridSpan w:val="6"/>
            <w:vAlign w:val="center"/>
          </w:tcPr>
          <w:p w14:paraId="1DA7C4C7" w14:textId="77777777" w:rsidR="00D07BB6" w:rsidRPr="00A76454" w:rsidRDefault="00A23C3A" w:rsidP="00A76454">
            <w:pPr>
              <w:spacing w:after="0" w:line="240" w:lineRule="auto"/>
              <w:jc w:val="center"/>
              <w:rPr>
                <w:rFonts w:cs="Times New Roman"/>
                <w:b/>
                <w:bCs/>
                <w:sz w:val="24"/>
                <w:szCs w:val="24"/>
              </w:rPr>
            </w:pPr>
            <w:r w:rsidRPr="00A76454">
              <w:rPr>
                <w:rFonts w:cs="Times New Roman"/>
                <w:b/>
                <w:bCs/>
                <w:sz w:val="24"/>
                <w:szCs w:val="24"/>
              </w:rPr>
              <w:t>Number of tillers per plant</w:t>
            </w:r>
          </w:p>
          <w:p w14:paraId="4834BC51" w14:textId="77777777" w:rsidR="00D07BB6" w:rsidRPr="00A76454" w:rsidRDefault="00D07BB6" w:rsidP="00A76454">
            <w:pPr>
              <w:spacing w:after="0" w:line="240" w:lineRule="auto"/>
              <w:jc w:val="center"/>
              <w:rPr>
                <w:rFonts w:cs="Times New Roman"/>
                <w:b/>
                <w:bCs/>
                <w:sz w:val="24"/>
                <w:szCs w:val="24"/>
              </w:rPr>
            </w:pPr>
          </w:p>
        </w:tc>
      </w:tr>
      <w:tr w:rsidR="00795749" w:rsidRPr="00A76454" w14:paraId="79F4BE00" w14:textId="77777777" w:rsidTr="00795749">
        <w:trPr>
          <w:trHeight w:val="19"/>
        </w:trPr>
        <w:tc>
          <w:tcPr>
            <w:tcW w:w="2581" w:type="dxa"/>
            <w:vAlign w:val="center"/>
          </w:tcPr>
          <w:p w14:paraId="0CB5E9D6" w14:textId="77777777" w:rsidR="00D07BB6" w:rsidRPr="00A76454" w:rsidRDefault="00D07BB6" w:rsidP="00A76454">
            <w:pPr>
              <w:spacing w:after="0" w:line="240" w:lineRule="auto"/>
              <w:jc w:val="center"/>
              <w:rPr>
                <w:rFonts w:cs="Times New Roman"/>
                <w:b/>
                <w:bCs/>
                <w:sz w:val="24"/>
                <w:szCs w:val="24"/>
              </w:rPr>
            </w:pPr>
          </w:p>
        </w:tc>
        <w:tc>
          <w:tcPr>
            <w:tcW w:w="1559" w:type="dxa"/>
            <w:vAlign w:val="center"/>
          </w:tcPr>
          <w:p w14:paraId="39D86B58"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417" w:type="dxa"/>
            <w:gridSpan w:val="2"/>
            <w:vAlign w:val="center"/>
          </w:tcPr>
          <w:p w14:paraId="3E9AD613"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8" w:type="dxa"/>
            <w:gridSpan w:val="2"/>
            <w:vAlign w:val="center"/>
          </w:tcPr>
          <w:p w14:paraId="55137F34"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559" w:type="dxa"/>
            <w:vAlign w:val="center"/>
          </w:tcPr>
          <w:p w14:paraId="6803C1BC"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Mean</w:t>
            </w:r>
          </w:p>
        </w:tc>
        <w:tc>
          <w:tcPr>
            <w:tcW w:w="1418" w:type="dxa"/>
            <w:vAlign w:val="center"/>
          </w:tcPr>
          <w:p w14:paraId="732C2CF3"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559" w:type="dxa"/>
            <w:gridSpan w:val="2"/>
            <w:vAlign w:val="center"/>
          </w:tcPr>
          <w:p w14:paraId="00C55673"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7" w:type="dxa"/>
            <w:gridSpan w:val="2"/>
            <w:vAlign w:val="center"/>
          </w:tcPr>
          <w:p w14:paraId="2D922A1C"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402" w:type="dxa"/>
            <w:vAlign w:val="center"/>
          </w:tcPr>
          <w:p w14:paraId="5B662DB7"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Mean</w:t>
            </w:r>
          </w:p>
        </w:tc>
      </w:tr>
      <w:tr w:rsidR="00795749" w:rsidRPr="00A76454" w14:paraId="032E0B52" w14:textId="77777777" w:rsidTr="00795749">
        <w:trPr>
          <w:trHeight w:val="19"/>
        </w:trPr>
        <w:tc>
          <w:tcPr>
            <w:tcW w:w="2581" w:type="dxa"/>
            <w:vAlign w:val="center"/>
          </w:tcPr>
          <w:p w14:paraId="3D29F98A"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1</w:t>
            </w:r>
          </w:p>
        </w:tc>
        <w:tc>
          <w:tcPr>
            <w:tcW w:w="1559" w:type="dxa"/>
            <w:vAlign w:val="center"/>
          </w:tcPr>
          <w:p w14:paraId="0E570092"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57.78</w:t>
            </w:r>
          </w:p>
        </w:tc>
        <w:tc>
          <w:tcPr>
            <w:tcW w:w="1417" w:type="dxa"/>
            <w:gridSpan w:val="2"/>
            <w:vAlign w:val="center"/>
          </w:tcPr>
          <w:p w14:paraId="3ABDA7EC"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54.93</w:t>
            </w:r>
          </w:p>
        </w:tc>
        <w:tc>
          <w:tcPr>
            <w:tcW w:w="1418" w:type="dxa"/>
            <w:gridSpan w:val="2"/>
            <w:vAlign w:val="center"/>
          </w:tcPr>
          <w:p w14:paraId="18DFDC22"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52.88</w:t>
            </w:r>
          </w:p>
        </w:tc>
        <w:tc>
          <w:tcPr>
            <w:tcW w:w="1559" w:type="dxa"/>
            <w:vAlign w:val="center"/>
          </w:tcPr>
          <w:p w14:paraId="5F0CBE3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55.20</w:t>
            </w:r>
          </w:p>
        </w:tc>
        <w:tc>
          <w:tcPr>
            <w:tcW w:w="1418" w:type="dxa"/>
            <w:vAlign w:val="center"/>
          </w:tcPr>
          <w:p w14:paraId="06E966B3"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3.95</w:t>
            </w:r>
          </w:p>
        </w:tc>
        <w:tc>
          <w:tcPr>
            <w:tcW w:w="1559" w:type="dxa"/>
            <w:gridSpan w:val="2"/>
            <w:vAlign w:val="center"/>
          </w:tcPr>
          <w:p w14:paraId="43158F09"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2.99</w:t>
            </w:r>
          </w:p>
        </w:tc>
        <w:tc>
          <w:tcPr>
            <w:tcW w:w="1417" w:type="dxa"/>
            <w:gridSpan w:val="2"/>
            <w:vAlign w:val="center"/>
          </w:tcPr>
          <w:p w14:paraId="2D1D13FA"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2.00</w:t>
            </w:r>
          </w:p>
        </w:tc>
        <w:tc>
          <w:tcPr>
            <w:tcW w:w="1402" w:type="dxa"/>
            <w:vAlign w:val="center"/>
          </w:tcPr>
          <w:p w14:paraId="4F943124"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2.98</w:t>
            </w:r>
          </w:p>
        </w:tc>
      </w:tr>
      <w:tr w:rsidR="00795749" w:rsidRPr="00A76454" w14:paraId="28D6409C" w14:textId="77777777" w:rsidTr="00795749">
        <w:trPr>
          <w:trHeight w:val="19"/>
        </w:trPr>
        <w:tc>
          <w:tcPr>
            <w:tcW w:w="2581" w:type="dxa"/>
            <w:vAlign w:val="center"/>
          </w:tcPr>
          <w:p w14:paraId="18750915"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2</w:t>
            </w:r>
          </w:p>
        </w:tc>
        <w:tc>
          <w:tcPr>
            <w:tcW w:w="1559" w:type="dxa"/>
            <w:vAlign w:val="center"/>
          </w:tcPr>
          <w:p w14:paraId="5CEA184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59.45</w:t>
            </w:r>
          </w:p>
        </w:tc>
        <w:tc>
          <w:tcPr>
            <w:tcW w:w="1417" w:type="dxa"/>
            <w:gridSpan w:val="2"/>
            <w:vAlign w:val="center"/>
          </w:tcPr>
          <w:p w14:paraId="1BB1A49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55.29</w:t>
            </w:r>
          </w:p>
        </w:tc>
        <w:tc>
          <w:tcPr>
            <w:tcW w:w="1418" w:type="dxa"/>
            <w:gridSpan w:val="2"/>
            <w:vAlign w:val="center"/>
          </w:tcPr>
          <w:p w14:paraId="090353E7"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53.06</w:t>
            </w:r>
          </w:p>
        </w:tc>
        <w:tc>
          <w:tcPr>
            <w:tcW w:w="1559" w:type="dxa"/>
            <w:vAlign w:val="center"/>
          </w:tcPr>
          <w:p w14:paraId="5FB676BE"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55.93</w:t>
            </w:r>
          </w:p>
        </w:tc>
        <w:tc>
          <w:tcPr>
            <w:tcW w:w="1418" w:type="dxa"/>
            <w:vAlign w:val="center"/>
          </w:tcPr>
          <w:p w14:paraId="75F64F35"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3.98</w:t>
            </w:r>
          </w:p>
        </w:tc>
        <w:tc>
          <w:tcPr>
            <w:tcW w:w="1559" w:type="dxa"/>
            <w:gridSpan w:val="2"/>
            <w:vAlign w:val="center"/>
          </w:tcPr>
          <w:p w14:paraId="05498B95"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3.95</w:t>
            </w:r>
          </w:p>
        </w:tc>
        <w:tc>
          <w:tcPr>
            <w:tcW w:w="1417" w:type="dxa"/>
            <w:gridSpan w:val="2"/>
            <w:vAlign w:val="center"/>
          </w:tcPr>
          <w:p w14:paraId="717C992F"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2.96</w:t>
            </w:r>
          </w:p>
        </w:tc>
        <w:tc>
          <w:tcPr>
            <w:tcW w:w="1402" w:type="dxa"/>
            <w:vAlign w:val="center"/>
          </w:tcPr>
          <w:p w14:paraId="540D99E8"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3.63</w:t>
            </w:r>
          </w:p>
        </w:tc>
      </w:tr>
      <w:tr w:rsidR="00795749" w:rsidRPr="00A76454" w14:paraId="7419FEBF" w14:textId="77777777" w:rsidTr="00795749">
        <w:trPr>
          <w:trHeight w:val="19"/>
        </w:trPr>
        <w:tc>
          <w:tcPr>
            <w:tcW w:w="2581" w:type="dxa"/>
            <w:vAlign w:val="center"/>
          </w:tcPr>
          <w:p w14:paraId="3E7966A8"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3</w:t>
            </w:r>
          </w:p>
        </w:tc>
        <w:tc>
          <w:tcPr>
            <w:tcW w:w="1559" w:type="dxa"/>
            <w:vAlign w:val="center"/>
          </w:tcPr>
          <w:p w14:paraId="52640788"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68.91</w:t>
            </w:r>
          </w:p>
        </w:tc>
        <w:tc>
          <w:tcPr>
            <w:tcW w:w="1417" w:type="dxa"/>
            <w:gridSpan w:val="2"/>
            <w:vAlign w:val="center"/>
          </w:tcPr>
          <w:p w14:paraId="6281D7B4"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67.45</w:t>
            </w:r>
          </w:p>
        </w:tc>
        <w:tc>
          <w:tcPr>
            <w:tcW w:w="1418" w:type="dxa"/>
            <w:gridSpan w:val="2"/>
            <w:vAlign w:val="center"/>
          </w:tcPr>
          <w:p w14:paraId="2A3CF26D"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60.88</w:t>
            </w:r>
          </w:p>
        </w:tc>
        <w:tc>
          <w:tcPr>
            <w:tcW w:w="1559" w:type="dxa"/>
            <w:vAlign w:val="center"/>
          </w:tcPr>
          <w:p w14:paraId="7F2D17DC"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65.75</w:t>
            </w:r>
          </w:p>
        </w:tc>
        <w:tc>
          <w:tcPr>
            <w:tcW w:w="1418" w:type="dxa"/>
            <w:vAlign w:val="center"/>
          </w:tcPr>
          <w:p w14:paraId="7FF95212"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6.00</w:t>
            </w:r>
          </w:p>
        </w:tc>
        <w:tc>
          <w:tcPr>
            <w:tcW w:w="1559" w:type="dxa"/>
            <w:gridSpan w:val="2"/>
            <w:vAlign w:val="center"/>
          </w:tcPr>
          <w:p w14:paraId="1ACE862F"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5.78</w:t>
            </w:r>
          </w:p>
        </w:tc>
        <w:tc>
          <w:tcPr>
            <w:tcW w:w="1417" w:type="dxa"/>
            <w:gridSpan w:val="2"/>
            <w:vAlign w:val="center"/>
          </w:tcPr>
          <w:p w14:paraId="7FFE8679"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4.96</w:t>
            </w:r>
          </w:p>
        </w:tc>
        <w:tc>
          <w:tcPr>
            <w:tcW w:w="1402" w:type="dxa"/>
            <w:vAlign w:val="center"/>
          </w:tcPr>
          <w:p w14:paraId="6279C225"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5.58</w:t>
            </w:r>
          </w:p>
        </w:tc>
      </w:tr>
      <w:tr w:rsidR="00795749" w:rsidRPr="00A76454" w14:paraId="688B45D2" w14:textId="77777777" w:rsidTr="00795749">
        <w:trPr>
          <w:trHeight w:val="19"/>
        </w:trPr>
        <w:tc>
          <w:tcPr>
            <w:tcW w:w="2581" w:type="dxa"/>
            <w:vAlign w:val="center"/>
          </w:tcPr>
          <w:p w14:paraId="244EE883"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4</w:t>
            </w:r>
          </w:p>
        </w:tc>
        <w:tc>
          <w:tcPr>
            <w:tcW w:w="1559" w:type="dxa"/>
            <w:vAlign w:val="center"/>
          </w:tcPr>
          <w:p w14:paraId="023ABEA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69.62</w:t>
            </w:r>
          </w:p>
        </w:tc>
        <w:tc>
          <w:tcPr>
            <w:tcW w:w="1417" w:type="dxa"/>
            <w:gridSpan w:val="2"/>
            <w:vAlign w:val="center"/>
          </w:tcPr>
          <w:p w14:paraId="22B02CE9"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67.93</w:t>
            </w:r>
          </w:p>
        </w:tc>
        <w:tc>
          <w:tcPr>
            <w:tcW w:w="1418" w:type="dxa"/>
            <w:gridSpan w:val="2"/>
            <w:vAlign w:val="center"/>
          </w:tcPr>
          <w:p w14:paraId="5BB7BB3D"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64.03</w:t>
            </w:r>
          </w:p>
        </w:tc>
        <w:tc>
          <w:tcPr>
            <w:tcW w:w="1559" w:type="dxa"/>
            <w:vAlign w:val="center"/>
          </w:tcPr>
          <w:p w14:paraId="329706C7"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67.19</w:t>
            </w:r>
          </w:p>
        </w:tc>
        <w:tc>
          <w:tcPr>
            <w:tcW w:w="1418" w:type="dxa"/>
            <w:vAlign w:val="center"/>
          </w:tcPr>
          <w:p w14:paraId="66EBBE2F"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5.80</w:t>
            </w:r>
          </w:p>
        </w:tc>
        <w:tc>
          <w:tcPr>
            <w:tcW w:w="1559" w:type="dxa"/>
            <w:gridSpan w:val="2"/>
            <w:vAlign w:val="center"/>
          </w:tcPr>
          <w:p w14:paraId="7CEBEC42"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4.98</w:t>
            </w:r>
          </w:p>
        </w:tc>
        <w:tc>
          <w:tcPr>
            <w:tcW w:w="1417" w:type="dxa"/>
            <w:gridSpan w:val="2"/>
            <w:vAlign w:val="center"/>
          </w:tcPr>
          <w:p w14:paraId="01D3A25B"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4.94</w:t>
            </w:r>
          </w:p>
        </w:tc>
        <w:tc>
          <w:tcPr>
            <w:tcW w:w="1402" w:type="dxa"/>
            <w:vAlign w:val="center"/>
          </w:tcPr>
          <w:p w14:paraId="2F0832A2"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5.24</w:t>
            </w:r>
          </w:p>
        </w:tc>
      </w:tr>
      <w:tr w:rsidR="00795749" w:rsidRPr="00A76454" w14:paraId="20DF5047" w14:textId="77777777" w:rsidTr="00795749">
        <w:trPr>
          <w:trHeight w:val="19"/>
        </w:trPr>
        <w:tc>
          <w:tcPr>
            <w:tcW w:w="2581" w:type="dxa"/>
            <w:vAlign w:val="center"/>
          </w:tcPr>
          <w:p w14:paraId="4202796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Mean</w:t>
            </w:r>
          </w:p>
        </w:tc>
        <w:tc>
          <w:tcPr>
            <w:tcW w:w="1559" w:type="dxa"/>
            <w:vAlign w:val="center"/>
          </w:tcPr>
          <w:p w14:paraId="73F7743F"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63.94</w:t>
            </w:r>
          </w:p>
        </w:tc>
        <w:tc>
          <w:tcPr>
            <w:tcW w:w="1417" w:type="dxa"/>
            <w:gridSpan w:val="2"/>
            <w:vAlign w:val="center"/>
          </w:tcPr>
          <w:p w14:paraId="7733984F"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61.40</w:t>
            </w:r>
          </w:p>
        </w:tc>
        <w:tc>
          <w:tcPr>
            <w:tcW w:w="1418" w:type="dxa"/>
            <w:gridSpan w:val="2"/>
            <w:vAlign w:val="center"/>
          </w:tcPr>
          <w:p w14:paraId="1166FF9F"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57.71</w:t>
            </w:r>
          </w:p>
        </w:tc>
        <w:tc>
          <w:tcPr>
            <w:tcW w:w="1559" w:type="dxa"/>
            <w:vAlign w:val="center"/>
          </w:tcPr>
          <w:p w14:paraId="3769200C" w14:textId="77777777" w:rsidR="00A76454" w:rsidRPr="00A76454" w:rsidRDefault="00A76454" w:rsidP="00A76454">
            <w:pPr>
              <w:spacing w:after="0" w:line="240" w:lineRule="auto"/>
              <w:jc w:val="center"/>
              <w:rPr>
                <w:rFonts w:cs="Times New Roman"/>
                <w:b/>
                <w:bCs/>
                <w:sz w:val="24"/>
                <w:szCs w:val="24"/>
              </w:rPr>
            </w:pPr>
          </w:p>
        </w:tc>
        <w:tc>
          <w:tcPr>
            <w:tcW w:w="1418" w:type="dxa"/>
            <w:vAlign w:val="center"/>
          </w:tcPr>
          <w:p w14:paraId="56FF496B"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4.93</w:t>
            </w:r>
          </w:p>
        </w:tc>
        <w:tc>
          <w:tcPr>
            <w:tcW w:w="1559" w:type="dxa"/>
            <w:gridSpan w:val="2"/>
            <w:vAlign w:val="center"/>
          </w:tcPr>
          <w:p w14:paraId="1AB07EA4"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4.43</w:t>
            </w:r>
          </w:p>
        </w:tc>
        <w:tc>
          <w:tcPr>
            <w:tcW w:w="1417" w:type="dxa"/>
            <w:gridSpan w:val="2"/>
            <w:vAlign w:val="center"/>
          </w:tcPr>
          <w:p w14:paraId="7FF71B36"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3.72</w:t>
            </w:r>
          </w:p>
        </w:tc>
        <w:tc>
          <w:tcPr>
            <w:tcW w:w="1402" w:type="dxa"/>
            <w:vAlign w:val="center"/>
          </w:tcPr>
          <w:p w14:paraId="45DBEB51" w14:textId="77777777" w:rsidR="00A76454" w:rsidRPr="00A76454" w:rsidRDefault="00A76454" w:rsidP="00A76454">
            <w:pPr>
              <w:spacing w:line="240" w:lineRule="auto"/>
              <w:jc w:val="center"/>
              <w:rPr>
                <w:rFonts w:cs="Times New Roman"/>
                <w:b/>
                <w:bCs/>
                <w:sz w:val="24"/>
                <w:szCs w:val="24"/>
              </w:rPr>
            </w:pPr>
          </w:p>
        </w:tc>
      </w:tr>
      <w:tr w:rsidR="00A76454" w:rsidRPr="00A76454" w14:paraId="25F18B8A" w14:textId="77777777" w:rsidTr="00795749">
        <w:trPr>
          <w:trHeight w:val="19"/>
        </w:trPr>
        <w:tc>
          <w:tcPr>
            <w:tcW w:w="2581" w:type="dxa"/>
            <w:vAlign w:val="center"/>
          </w:tcPr>
          <w:p w14:paraId="32178311" w14:textId="77777777" w:rsidR="00A76454" w:rsidRPr="00A76454" w:rsidRDefault="00A76454" w:rsidP="00A76454">
            <w:pPr>
              <w:spacing w:after="0" w:line="240" w:lineRule="auto"/>
              <w:jc w:val="center"/>
              <w:rPr>
                <w:rFonts w:cs="Times New Roman"/>
                <w:b/>
                <w:bCs/>
                <w:sz w:val="24"/>
                <w:szCs w:val="24"/>
              </w:rPr>
            </w:pPr>
          </w:p>
        </w:tc>
        <w:tc>
          <w:tcPr>
            <w:tcW w:w="1842" w:type="dxa"/>
            <w:gridSpan w:val="2"/>
            <w:vAlign w:val="center"/>
          </w:tcPr>
          <w:p w14:paraId="4B0C03C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p>
        </w:tc>
        <w:tc>
          <w:tcPr>
            <w:tcW w:w="1701" w:type="dxa"/>
            <w:gridSpan w:val="2"/>
            <w:vAlign w:val="center"/>
          </w:tcPr>
          <w:p w14:paraId="26F9087D"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B</w:t>
            </w:r>
          </w:p>
        </w:tc>
        <w:tc>
          <w:tcPr>
            <w:tcW w:w="2410" w:type="dxa"/>
            <w:gridSpan w:val="2"/>
            <w:vAlign w:val="center"/>
          </w:tcPr>
          <w:p w14:paraId="3AC7632D"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 x B</w:t>
            </w:r>
          </w:p>
        </w:tc>
        <w:tc>
          <w:tcPr>
            <w:tcW w:w="1518" w:type="dxa"/>
            <w:gridSpan w:val="2"/>
            <w:vAlign w:val="center"/>
          </w:tcPr>
          <w:p w14:paraId="0E347EEE"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p>
        </w:tc>
        <w:tc>
          <w:tcPr>
            <w:tcW w:w="2119" w:type="dxa"/>
            <w:gridSpan w:val="2"/>
            <w:vAlign w:val="center"/>
          </w:tcPr>
          <w:p w14:paraId="0EF6322D"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B</w:t>
            </w:r>
          </w:p>
        </w:tc>
        <w:tc>
          <w:tcPr>
            <w:tcW w:w="2159" w:type="dxa"/>
            <w:gridSpan w:val="2"/>
            <w:vAlign w:val="center"/>
          </w:tcPr>
          <w:p w14:paraId="15EFA74A"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 x B</w:t>
            </w:r>
          </w:p>
        </w:tc>
      </w:tr>
      <w:tr w:rsidR="00A76454" w:rsidRPr="00A76454" w14:paraId="2250E771" w14:textId="77777777" w:rsidTr="00795749">
        <w:trPr>
          <w:trHeight w:val="19"/>
        </w:trPr>
        <w:tc>
          <w:tcPr>
            <w:tcW w:w="2581" w:type="dxa"/>
            <w:vAlign w:val="center"/>
          </w:tcPr>
          <w:p w14:paraId="3E82F5D0" w14:textId="77777777" w:rsidR="00A76454" w:rsidRPr="00A76454" w:rsidRDefault="00A76454" w:rsidP="00A76454">
            <w:pPr>
              <w:spacing w:after="0" w:line="240" w:lineRule="auto"/>
              <w:jc w:val="center"/>
              <w:rPr>
                <w:rFonts w:cs="Times New Roman"/>
                <w:b/>
                <w:bCs/>
                <w:sz w:val="24"/>
                <w:szCs w:val="24"/>
              </w:rPr>
            </w:pPr>
            <w:proofErr w:type="spellStart"/>
            <w:proofErr w:type="gramStart"/>
            <w:r w:rsidRPr="00A76454">
              <w:rPr>
                <w:rFonts w:cs="Times New Roman"/>
                <w:b/>
                <w:bCs/>
                <w:sz w:val="24"/>
                <w:szCs w:val="24"/>
              </w:rPr>
              <w:t>S.Em</w:t>
            </w:r>
            <w:proofErr w:type="spellEnd"/>
            <w:proofErr w:type="gramEnd"/>
            <w:r w:rsidRPr="00A76454">
              <w:rPr>
                <w:rFonts w:cs="Times New Roman"/>
                <w:b/>
                <w:bCs/>
                <w:sz w:val="24"/>
                <w:szCs w:val="24"/>
              </w:rPr>
              <w:t>±</w:t>
            </w:r>
          </w:p>
        </w:tc>
        <w:tc>
          <w:tcPr>
            <w:tcW w:w="1842" w:type="dxa"/>
            <w:gridSpan w:val="2"/>
            <w:vAlign w:val="center"/>
          </w:tcPr>
          <w:p w14:paraId="411D0DBF"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0.38</w:t>
            </w:r>
          </w:p>
        </w:tc>
        <w:tc>
          <w:tcPr>
            <w:tcW w:w="1701" w:type="dxa"/>
            <w:gridSpan w:val="2"/>
            <w:vAlign w:val="center"/>
          </w:tcPr>
          <w:p w14:paraId="12A5226B"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0.33</w:t>
            </w:r>
          </w:p>
        </w:tc>
        <w:tc>
          <w:tcPr>
            <w:tcW w:w="2410" w:type="dxa"/>
            <w:gridSpan w:val="2"/>
            <w:vAlign w:val="center"/>
          </w:tcPr>
          <w:p w14:paraId="64262807"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0.67</w:t>
            </w:r>
          </w:p>
        </w:tc>
        <w:tc>
          <w:tcPr>
            <w:tcW w:w="1518" w:type="dxa"/>
            <w:gridSpan w:val="2"/>
            <w:vAlign w:val="center"/>
          </w:tcPr>
          <w:p w14:paraId="26DA877C"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0.02</w:t>
            </w:r>
          </w:p>
        </w:tc>
        <w:tc>
          <w:tcPr>
            <w:tcW w:w="2119" w:type="dxa"/>
            <w:gridSpan w:val="2"/>
            <w:vAlign w:val="center"/>
          </w:tcPr>
          <w:p w14:paraId="288C6BF3"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0.03</w:t>
            </w:r>
          </w:p>
        </w:tc>
        <w:tc>
          <w:tcPr>
            <w:tcW w:w="2159" w:type="dxa"/>
            <w:gridSpan w:val="2"/>
            <w:vAlign w:val="center"/>
          </w:tcPr>
          <w:p w14:paraId="2E162331"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0.05</w:t>
            </w:r>
          </w:p>
        </w:tc>
      </w:tr>
      <w:tr w:rsidR="00A76454" w:rsidRPr="00A76454" w14:paraId="01B96702" w14:textId="77777777" w:rsidTr="00795749">
        <w:trPr>
          <w:trHeight w:val="128"/>
        </w:trPr>
        <w:tc>
          <w:tcPr>
            <w:tcW w:w="2581" w:type="dxa"/>
            <w:vAlign w:val="center"/>
          </w:tcPr>
          <w:p w14:paraId="14CBAF5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C.D (p =0.05)</w:t>
            </w:r>
          </w:p>
        </w:tc>
        <w:tc>
          <w:tcPr>
            <w:tcW w:w="1842" w:type="dxa"/>
            <w:gridSpan w:val="2"/>
            <w:vAlign w:val="center"/>
          </w:tcPr>
          <w:p w14:paraId="6511AB6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1.14</w:t>
            </w:r>
          </w:p>
        </w:tc>
        <w:tc>
          <w:tcPr>
            <w:tcW w:w="1701" w:type="dxa"/>
            <w:gridSpan w:val="2"/>
            <w:vAlign w:val="center"/>
          </w:tcPr>
          <w:p w14:paraId="71E8E38E"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0.99</w:t>
            </w:r>
          </w:p>
        </w:tc>
        <w:tc>
          <w:tcPr>
            <w:tcW w:w="2410" w:type="dxa"/>
            <w:gridSpan w:val="2"/>
            <w:vAlign w:val="center"/>
          </w:tcPr>
          <w:p w14:paraId="0E6EC2B0"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1.98</w:t>
            </w:r>
          </w:p>
        </w:tc>
        <w:tc>
          <w:tcPr>
            <w:tcW w:w="1518" w:type="dxa"/>
            <w:gridSpan w:val="2"/>
            <w:vAlign w:val="center"/>
          </w:tcPr>
          <w:p w14:paraId="4A2F9668"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0.06</w:t>
            </w:r>
          </w:p>
        </w:tc>
        <w:tc>
          <w:tcPr>
            <w:tcW w:w="2119" w:type="dxa"/>
            <w:gridSpan w:val="2"/>
            <w:vAlign w:val="center"/>
          </w:tcPr>
          <w:p w14:paraId="1EA9DDAA"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0.06</w:t>
            </w:r>
          </w:p>
        </w:tc>
        <w:tc>
          <w:tcPr>
            <w:tcW w:w="2159" w:type="dxa"/>
            <w:gridSpan w:val="2"/>
            <w:vAlign w:val="center"/>
          </w:tcPr>
          <w:p w14:paraId="75A979FA"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0.15</w:t>
            </w:r>
          </w:p>
        </w:tc>
      </w:tr>
    </w:tbl>
    <w:p w14:paraId="40B15C84" w14:textId="77777777" w:rsidR="00D07BB6" w:rsidRDefault="00D07BB6" w:rsidP="00D07BB6">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09"/>
        <w:gridCol w:w="5954"/>
      </w:tblGrid>
      <w:tr w:rsidR="00D07BB6" w:rsidRPr="009C4922" w14:paraId="5F1AD843" w14:textId="77777777" w:rsidTr="00B0234B">
        <w:trPr>
          <w:trHeight w:val="321"/>
        </w:trPr>
        <w:tc>
          <w:tcPr>
            <w:tcW w:w="7196" w:type="dxa"/>
          </w:tcPr>
          <w:p w14:paraId="6F3714E9" w14:textId="77777777" w:rsidR="00D07BB6" w:rsidRPr="009C4922" w:rsidRDefault="00D07BB6" w:rsidP="00D07BB6">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309" w:type="dxa"/>
          </w:tcPr>
          <w:p w14:paraId="2F2A2123" w14:textId="77777777" w:rsidR="00D07BB6" w:rsidRPr="009C4922" w:rsidRDefault="00D07BB6" w:rsidP="00D07BB6">
            <w:pPr>
              <w:spacing w:after="0"/>
              <w:rPr>
                <w:rFonts w:cs="Times New Roman"/>
                <w:b/>
                <w:bCs/>
                <w:sz w:val="18"/>
                <w:szCs w:val="18"/>
                <w:lang w:val="en-IN"/>
              </w:rPr>
            </w:pPr>
          </w:p>
        </w:tc>
        <w:tc>
          <w:tcPr>
            <w:tcW w:w="5954" w:type="dxa"/>
          </w:tcPr>
          <w:p w14:paraId="7E46042B" w14:textId="77777777" w:rsidR="00D07BB6" w:rsidRPr="009C4922" w:rsidRDefault="00D07BB6" w:rsidP="00D07BB6">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D07BB6" w:rsidRPr="009C4922" w14:paraId="5A822FA7" w14:textId="77777777" w:rsidTr="00B0234B">
        <w:tc>
          <w:tcPr>
            <w:tcW w:w="7196" w:type="dxa"/>
          </w:tcPr>
          <w:p w14:paraId="23E758E2" w14:textId="77777777" w:rsidR="00D07BB6" w:rsidRPr="009C4922" w:rsidRDefault="00D07BB6"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14:paraId="7D49A812" w14:textId="77777777" w:rsidR="00D07BB6" w:rsidRPr="009C4922" w:rsidRDefault="00D07BB6" w:rsidP="00D07BB6">
            <w:pPr>
              <w:spacing w:after="0"/>
              <w:rPr>
                <w:rFonts w:cs="Times New Roman"/>
                <w:b/>
                <w:bCs/>
                <w:sz w:val="18"/>
                <w:szCs w:val="18"/>
                <w:lang w:val="en-IN"/>
              </w:rPr>
            </w:pPr>
          </w:p>
        </w:tc>
        <w:tc>
          <w:tcPr>
            <w:tcW w:w="5954" w:type="dxa"/>
          </w:tcPr>
          <w:p w14:paraId="0DC1AFCE" w14:textId="77777777"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07BB6" w:rsidRPr="009C4922" w14:paraId="464C0DEF" w14:textId="77777777" w:rsidTr="00B0234B">
        <w:tc>
          <w:tcPr>
            <w:tcW w:w="7196" w:type="dxa"/>
          </w:tcPr>
          <w:p w14:paraId="4F6AEDE3" w14:textId="77777777" w:rsidR="00D07BB6" w:rsidRPr="009C4922" w:rsidRDefault="00D07BB6"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14:paraId="5434FD99" w14:textId="77777777" w:rsidR="00D07BB6" w:rsidRPr="009C4922" w:rsidRDefault="00D07BB6" w:rsidP="00D07BB6">
            <w:pPr>
              <w:spacing w:after="0"/>
              <w:rPr>
                <w:rFonts w:cs="Times New Roman"/>
                <w:b/>
                <w:bCs/>
                <w:sz w:val="18"/>
                <w:szCs w:val="18"/>
                <w:lang w:val="en-IN"/>
              </w:rPr>
            </w:pPr>
          </w:p>
        </w:tc>
        <w:tc>
          <w:tcPr>
            <w:tcW w:w="5954" w:type="dxa"/>
          </w:tcPr>
          <w:p w14:paraId="0FF1B226" w14:textId="77777777"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07BB6" w:rsidRPr="009C4922" w14:paraId="74467BB4" w14:textId="77777777" w:rsidTr="00B0234B">
        <w:tc>
          <w:tcPr>
            <w:tcW w:w="7196" w:type="dxa"/>
          </w:tcPr>
          <w:p w14:paraId="6EBF5127" w14:textId="77777777" w:rsidR="00D07BB6" w:rsidRPr="009C4922" w:rsidRDefault="00D07BB6"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14:paraId="3C994260" w14:textId="77777777" w:rsidR="00D07BB6" w:rsidRPr="009C4922" w:rsidRDefault="00D07BB6" w:rsidP="00D07BB6">
            <w:pPr>
              <w:spacing w:after="0"/>
              <w:rPr>
                <w:rFonts w:cs="Times New Roman"/>
                <w:b/>
                <w:bCs/>
                <w:sz w:val="18"/>
                <w:szCs w:val="18"/>
                <w:lang w:val="en-IN"/>
              </w:rPr>
            </w:pPr>
          </w:p>
        </w:tc>
        <w:tc>
          <w:tcPr>
            <w:tcW w:w="5954" w:type="dxa"/>
          </w:tcPr>
          <w:p w14:paraId="5E94246E" w14:textId="77777777"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D07BB6" w:rsidRPr="009C4922" w14:paraId="58F1A525" w14:textId="77777777" w:rsidTr="00B0234B">
        <w:tc>
          <w:tcPr>
            <w:tcW w:w="7196" w:type="dxa"/>
          </w:tcPr>
          <w:p w14:paraId="4F04B03C" w14:textId="77777777" w:rsidR="00D07BB6" w:rsidRPr="009C4922" w:rsidRDefault="00D07BB6"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14:paraId="01E9D3C7" w14:textId="77777777" w:rsidR="00D07BB6" w:rsidRPr="009C4922" w:rsidRDefault="00D07BB6" w:rsidP="00B0234B">
            <w:pPr>
              <w:rPr>
                <w:rFonts w:cs="Times New Roman"/>
                <w:b/>
                <w:bCs/>
                <w:sz w:val="18"/>
                <w:szCs w:val="18"/>
                <w:lang w:val="en-IN"/>
              </w:rPr>
            </w:pPr>
          </w:p>
        </w:tc>
        <w:tc>
          <w:tcPr>
            <w:tcW w:w="5954" w:type="dxa"/>
          </w:tcPr>
          <w:p w14:paraId="026E34F1" w14:textId="77777777" w:rsidR="00D07BB6" w:rsidRPr="009C4922" w:rsidRDefault="00D07BB6" w:rsidP="00B0234B">
            <w:pPr>
              <w:rPr>
                <w:rFonts w:cs="Times New Roman"/>
                <w:b/>
                <w:bCs/>
                <w:sz w:val="18"/>
                <w:szCs w:val="18"/>
                <w:lang w:val="en-IN"/>
              </w:rPr>
            </w:pPr>
          </w:p>
        </w:tc>
      </w:tr>
    </w:tbl>
    <w:p w14:paraId="495951A1" w14:textId="77777777" w:rsidR="00815DBF" w:rsidRDefault="00815DBF" w:rsidP="00795749">
      <w:pPr>
        <w:rPr>
          <w:rFonts w:ascii="Times New Roman" w:hAnsi="Times New Roman" w:cs="Times New Roman"/>
          <w:b/>
          <w:bCs/>
          <w:sz w:val="26"/>
          <w:szCs w:val="26"/>
        </w:rPr>
      </w:pPr>
    </w:p>
    <w:p w14:paraId="029D73D8" w14:textId="77777777" w:rsidR="00795749" w:rsidRPr="004E2A39" w:rsidRDefault="00795749" w:rsidP="00795749">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sidR="00F87525">
        <w:rPr>
          <w:rFonts w:ascii="Times New Roman" w:hAnsi="Times New Roman" w:cs="Times New Roman"/>
          <w:b/>
          <w:bCs/>
          <w:sz w:val="26"/>
          <w:szCs w:val="26"/>
        </w:rPr>
        <w:t>2</w:t>
      </w:r>
      <w:r w:rsidRPr="004E2A39">
        <w:rPr>
          <w:rFonts w:ascii="Times New Roman" w:hAnsi="Times New Roman" w:cs="Times New Roman"/>
          <w:b/>
          <w:bCs/>
          <w:sz w:val="26"/>
          <w:szCs w:val="26"/>
        </w:rPr>
        <w:t xml:space="preserve">. 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w:t>
      </w:r>
      <w:r w:rsidR="00F87525">
        <w:rPr>
          <w:rFonts w:ascii="Times New Roman" w:hAnsi="Times New Roman" w:cs="Times New Roman"/>
          <w:b/>
          <w:bCs/>
          <w:sz w:val="26"/>
          <w:szCs w:val="26"/>
        </w:rPr>
        <w:t xml:space="preserve">the </w:t>
      </w:r>
      <w:r>
        <w:rPr>
          <w:rFonts w:ascii="Times New Roman" w:hAnsi="Times New Roman" w:cs="Times New Roman"/>
          <w:b/>
          <w:bCs/>
          <w:sz w:val="26"/>
          <w:szCs w:val="26"/>
        </w:rPr>
        <w:t>number of leaves per plant</w:t>
      </w:r>
      <w:r w:rsidRPr="004E2A39">
        <w:rPr>
          <w:rFonts w:ascii="Times New Roman" w:hAnsi="Times New Roman" w:cs="Times New Roman"/>
          <w:b/>
          <w:bCs/>
          <w:sz w:val="26"/>
          <w:szCs w:val="26"/>
        </w:rPr>
        <w:t xml:space="preserve"> </w:t>
      </w:r>
      <w:r>
        <w:rPr>
          <w:rFonts w:ascii="Times New Roman" w:hAnsi="Times New Roman" w:cs="Times New Roman"/>
          <w:b/>
          <w:bCs/>
          <w:sz w:val="26"/>
          <w:szCs w:val="26"/>
        </w:rPr>
        <w:t xml:space="preserve">and leaf area </w:t>
      </w:r>
      <w:r w:rsidRPr="004E2A39">
        <w:rPr>
          <w:rFonts w:ascii="Times New Roman" w:hAnsi="Times New Roman" w:cs="Times New Roman"/>
          <w:b/>
          <w:bCs/>
          <w:sz w:val="26"/>
          <w:szCs w:val="26"/>
        </w:rPr>
        <w:t xml:space="preserve">of turmeric at harvest </w:t>
      </w:r>
      <w:r>
        <w:rPr>
          <w:rFonts w:ascii="Times New Roman" w:hAnsi="Times New Roman" w:cs="Times New Roman"/>
          <w:b/>
          <w:bCs/>
          <w:sz w:val="26"/>
          <w:szCs w:val="26"/>
        </w:rPr>
        <w:t>and at 180 DAT respectively</w:t>
      </w:r>
      <w:r w:rsidRPr="004E2A39">
        <w:rPr>
          <w:rFonts w:ascii="Times New Roman" w:hAnsi="Times New Roman" w:cs="Times New Roman"/>
          <w:b/>
          <w:bCs/>
          <w:sz w:val="26"/>
          <w:szCs w:val="26"/>
        </w:rPr>
        <w:t xml:space="preserve">        </w:t>
      </w:r>
    </w:p>
    <w:tbl>
      <w:tblPr>
        <w:tblStyle w:val="TableGrid"/>
        <w:tblW w:w="14405" w:type="dxa"/>
        <w:tblInd w:w="108" w:type="dxa"/>
        <w:tblLook w:val="04A0" w:firstRow="1" w:lastRow="0" w:firstColumn="1" w:lastColumn="0" w:noHBand="0" w:noVBand="1"/>
      </w:tblPr>
      <w:tblGrid>
        <w:gridCol w:w="2451"/>
        <w:gridCol w:w="1282"/>
        <w:gridCol w:w="428"/>
        <w:gridCol w:w="1139"/>
        <w:gridCol w:w="687"/>
        <w:gridCol w:w="737"/>
        <w:gridCol w:w="1394"/>
        <w:gridCol w:w="1560"/>
        <w:gridCol w:w="425"/>
        <w:gridCol w:w="1136"/>
        <w:gridCol w:w="994"/>
        <w:gridCol w:w="568"/>
        <w:gridCol w:w="1604"/>
      </w:tblGrid>
      <w:tr w:rsidR="00795749" w:rsidRPr="00815DBF" w14:paraId="1CFE492F" w14:textId="77777777" w:rsidTr="00F87453">
        <w:trPr>
          <w:trHeight w:val="18"/>
        </w:trPr>
        <w:tc>
          <w:tcPr>
            <w:tcW w:w="2451" w:type="dxa"/>
            <w:vAlign w:val="center"/>
          </w:tcPr>
          <w:p w14:paraId="6D71DD96"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Treatments</w:t>
            </w:r>
          </w:p>
        </w:tc>
        <w:tc>
          <w:tcPr>
            <w:tcW w:w="11954" w:type="dxa"/>
            <w:gridSpan w:val="12"/>
            <w:vAlign w:val="center"/>
          </w:tcPr>
          <w:p w14:paraId="444EC592"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Biocontrol agents (B)</w:t>
            </w:r>
          </w:p>
        </w:tc>
      </w:tr>
      <w:tr w:rsidR="00795749" w:rsidRPr="00815DBF" w14:paraId="7A0E07AC" w14:textId="77777777" w:rsidTr="00F87453">
        <w:trPr>
          <w:trHeight w:val="18"/>
        </w:trPr>
        <w:tc>
          <w:tcPr>
            <w:tcW w:w="2451" w:type="dxa"/>
            <w:vAlign w:val="center"/>
          </w:tcPr>
          <w:p w14:paraId="624A4D10"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Best</w:t>
            </w:r>
          </w:p>
          <w:p w14:paraId="577B5978"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treatments of experiment - I and II</w:t>
            </w:r>
          </w:p>
        </w:tc>
        <w:tc>
          <w:tcPr>
            <w:tcW w:w="5667" w:type="dxa"/>
            <w:gridSpan w:val="6"/>
            <w:vAlign w:val="center"/>
          </w:tcPr>
          <w:p w14:paraId="322437B2" w14:textId="77777777" w:rsidR="00795749" w:rsidRPr="00815DBF" w:rsidRDefault="00F87525" w:rsidP="007D4EBC">
            <w:pPr>
              <w:spacing w:after="0" w:line="240" w:lineRule="auto"/>
              <w:jc w:val="center"/>
              <w:rPr>
                <w:rFonts w:cs="Times New Roman"/>
                <w:b/>
                <w:bCs/>
                <w:sz w:val="24"/>
                <w:szCs w:val="24"/>
              </w:rPr>
            </w:pPr>
            <w:r w:rsidRPr="00815DBF">
              <w:rPr>
                <w:rFonts w:cs="Times New Roman"/>
                <w:b/>
                <w:bCs/>
                <w:sz w:val="24"/>
                <w:szCs w:val="24"/>
              </w:rPr>
              <w:t>Number of leaves per plant</w:t>
            </w:r>
          </w:p>
        </w:tc>
        <w:tc>
          <w:tcPr>
            <w:tcW w:w="6286" w:type="dxa"/>
            <w:gridSpan w:val="6"/>
            <w:vAlign w:val="center"/>
          </w:tcPr>
          <w:p w14:paraId="32797F1B" w14:textId="77777777" w:rsidR="00795749" w:rsidRPr="00815DBF" w:rsidRDefault="00F87525" w:rsidP="007D4EBC">
            <w:pPr>
              <w:spacing w:after="0" w:line="240" w:lineRule="auto"/>
              <w:jc w:val="center"/>
              <w:rPr>
                <w:rFonts w:cs="Times New Roman"/>
                <w:b/>
                <w:bCs/>
                <w:sz w:val="24"/>
                <w:szCs w:val="24"/>
              </w:rPr>
            </w:pPr>
            <w:r w:rsidRPr="00815DBF">
              <w:rPr>
                <w:rFonts w:cs="Times New Roman"/>
                <w:b/>
                <w:bCs/>
                <w:sz w:val="24"/>
                <w:szCs w:val="24"/>
              </w:rPr>
              <w:t>Leaf area (cm</w:t>
            </w:r>
            <w:r w:rsidRPr="00815DBF">
              <w:rPr>
                <w:rFonts w:cs="Times New Roman"/>
                <w:b/>
                <w:bCs/>
                <w:sz w:val="24"/>
                <w:szCs w:val="24"/>
                <w:vertAlign w:val="superscript"/>
              </w:rPr>
              <w:t>2</w:t>
            </w:r>
            <w:r w:rsidRPr="00815DBF">
              <w:rPr>
                <w:rFonts w:cs="Times New Roman"/>
                <w:b/>
                <w:bCs/>
                <w:sz w:val="24"/>
                <w:szCs w:val="24"/>
              </w:rPr>
              <w:t>) at 180 DAT</w:t>
            </w:r>
          </w:p>
        </w:tc>
      </w:tr>
      <w:tr w:rsidR="00795749" w:rsidRPr="00815DBF" w14:paraId="74F2EF61" w14:textId="77777777" w:rsidTr="00F87453">
        <w:trPr>
          <w:trHeight w:val="18"/>
        </w:trPr>
        <w:tc>
          <w:tcPr>
            <w:tcW w:w="2451" w:type="dxa"/>
            <w:vAlign w:val="center"/>
          </w:tcPr>
          <w:p w14:paraId="07493BA9" w14:textId="77777777" w:rsidR="00795749" w:rsidRPr="00815DBF" w:rsidRDefault="00795749" w:rsidP="007D4EBC">
            <w:pPr>
              <w:spacing w:after="0" w:line="240" w:lineRule="auto"/>
              <w:jc w:val="center"/>
              <w:rPr>
                <w:rFonts w:cs="Times New Roman"/>
                <w:b/>
                <w:bCs/>
                <w:sz w:val="24"/>
                <w:szCs w:val="24"/>
              </w:rPr>
            </w:pPr>
          </w:p>
        </w:tc>
        <w:tc>
          <w:tcPr>
            <w:tcW w:w="1282" w:type="dxa"/>
            <w:vAlign w:val="center"/>
          </w:tcPr>
          <w:p w14:paraId="1F8284B5"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7" w:type="dxa"/>
            <w:gridSpan w:val="2"/>
            <w:vAlign w:val="center"/>
          </w:tcPr>
          <w:p w14:paraId="6D29E413"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424" w:type="dxa"/>
            <w:gridSpan w:val="2"/>
            <w:vAlign w:val="center"/>
          </w:tcPr>
          <w:p w14:paraId="7B1FA250"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393" w:type="dxa"/>
            <w:vAlign w:val="center"/>
          </w:tcPr>
          <w:p w14:paraId="07A2C92F"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Mean</w:t>
            </w:r>
          </w:p>
        </w:tc>
        <w:tc>
          <w:tcPr>
            <w:tcW w:w="1560" w:type="dxa"/>
            <w:vAlign w:val="center"/>
          </w:tcPr>
          <w:p w14:paraId="0B0CB5C4"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1" w:type="dxa"/>
            <w:gridSpan w:val="2"/>
            <w:vAlign w:val="center"/>
          </w:tcPr>
          <w:p w14:paraId="01A5E1B2"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562" w:type="dxa"/>
            <w:gridSpan w:val="2"/>
            <w:vAlign w:val="center"/>
          </w:tcPr>
          <w:p w14:paraId="53D013B3"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602" w:type="dxa"/>
            <w:vAlign w:val="center"/>
          </w:tcPr>
          <w:p w14:paraId="7090900B"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Mean</w:t>
            </w:r>
          </w:p>
        </w:tc>
      </w:tr>
      <w:tr w:rsidR="008221FF" w:rsidRPr="00815DBF" w14:paraId="4060F0FE" w14:textId="77777777" w:rsidTr="00F87453">
        <w:trPr>
          <w:trHeight w:val="18"/>
        </w:trPr>
        <w:tc>
          <w:tcPr>
            <w:tcW w:w="2451" w:type="dxa"/>
            <w:vAlign w:val="center"/>
          </w:tcPr>
          <w:p w14:paraId="26D63FF8"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1</w:t>
            </w:r>
          </w:p>
        </w:tc>
        <w:tc>
          <w:tcPr>
            <w:tcW w:w="1282" w:type="dxa"/>
            <w:vAlign w:val="center"/>
          </w:tcPr>
          <w:p w14:paraId="0460DDF2"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10.98</w:t>
            </w:r>
          </w:p>
        </w:tc>
        <w:tc>
          <w:tcPr>
            <w:tcW w:w="1567" w:type="dxa"/>
            <w:gridSpan w:val="2"/>
            <w:vAlign w:val="center"/>
          </w:tcPr>
          <w:p w14:paraId="132F400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8.99</w:t>
            </w:r>
          </w:p>
        </w:tc>
        <w:tc>
          <w:tcPr>
            <w:tcW w:w="1424" w:type="dxa"/>
            <w:gridSpan w:val="2"/>
            <w:vAlign w:val="center"/>
          </w:tcPr>
          <w:p w14:paraId="16B7AEA6"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8.00</w:t>
            </w:r>
          </w:p>
        </w:tc>
        <w:tc>
          <w:tcPr>
            <w:tcW w:w="1393" w:type="dxa"/>
            <w:vAlign w:val="center"/>
          </w:tcPr>
          <w:p w14:paraId="1FB3DDF0"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9.32</w:t>
            </w:r>
          </w:p>
        </w:tc>
        <w:tc>
          <w:tcPr>
            <w:tcW w:w="1560" w:type="dxa"/>
            <w:vAlign w:val="center"/>
          </w:tcPr>
          <w:p w14:paraId="52560C8A"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136.23</w:t>
            </w:r>
          </w:p>
        </w:tc>
        <w:tc>
          <w:tcPr>
            <w:tcW w:w="1561" w:type="dxa"/>
            <w:gridSpan w:val="2"/>
            <w:vAlign w:val="center"/>
          </w:tcPr>
          <w:p w14:paraId="4A2BE77E"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102.35</w:t>
            </w:r>
          </w:p>
        </w:tc>
        <w:tc>
          <w:tcPr>
            <w:tcW w:w="1562" w:type="dxa"/>
            <w:gridSpan w:val="2"/>
            <w:vAlign w:val="center"/>
          </w:tcPr>
          <w:p w14:paraId="115CB30E"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77.32</w:t>
            </w:r>
          </w:p>
        </w:tc>
        <w:tc>
          <w:tcPr>
            <w:tcW w:w="1602" w:type="dxa"/>
            <w:vAlign w:val="center"/>
          </w:tcPr>
          <w:p w14:paraId="2C4DD13E"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105.30</w:t>
            </w:r>
          </w:p>
        </w:tc>
      </w:tr>
      <w:tr w:rsidR="008221FF" w:rsidRPr="00815DBF" w14:paraId="0ECCCE89" w14:textId="77777777" w:rsidTr="00F87453">
        <w:trPr>
          <w:trHeight w:val="18"/>
        </w:trPr>
        <w:tc>
          <w:tcPr>
            <w:tcW w:w="2451" w:type="dxa"/>
            <w:vAlign w:val="center"/>
          </w:tcPr>
          <w:p w14:paraId="620A2653"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2</w:t>
            </w:r>
          </w:p>
        </w:tc>
        <w:tc>
          <w:tcPr>
            <w:tcW w:w="1282" w:type="dxa"/>
            <w:vAlign w:val="center"/>
          </w:tcPr>
          <w:p w14:paraId="3A6D2721"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10.99</w:t>
            </w:r>
          </w:p>
        </w:tc>
        <w:tc>
          <w:tcPr>
            <w:tcW w:w="1567" w:type="dxa"/>
            <w:gridSpan w:val="2"/>
            <w:vAlign w:val="center"/>
          </w:tcPr>
          <w:p w14:paraId="0882E2D3"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10.16</w:t>
            </w:r>
          </w:p>
        </w:tc>
        <w:tc>
          <w:tcPr>
            <w:tcW w:w="1424" w:type="dxa"/>
            <w:gridSpan w:val="2"/>
            <w:vAlign w:val="center"/>
          </w:tcPr>
          <w:p w14:paraId="20447738"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8.92</w:t>
            </w:r>
          </w:p>
        </w:tc>
        <w:tc>
          <w:tcPr>
            <w:tcW w:w="1393" w:type="dxa"/>
            <w:vAlign w:val="center"/>
          </w:tcPr>
          <w:p w14:paraId="7D9E6C84"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10.02</w:t>
            </w:r>
          </w:p>
        </w:tc>
        <w:tc>
          <w:tcPr>
            <w:tcW w:w="1560" w:type="dxa"/>
            <w:vAlign w:val="center"/>
          </w:tcPr>
          <w:p w14:paraId="41B6079A"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138.21</w:t>
            </w:r>
          </w:p>
        </w:tc>
        <w:tc>
          <w:tcPr>
            <w:tcW w:w="1561" w:type="dxa"/>
            <w:gridSpan w:val="2"/>
            <w:vAlign w:val="center"/>
          </w:tcPr>
          <w:p w14:paraId="7F4E7E53"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122.12</w:t>
            </w:r>
          </w:p>
        </w:tc>
        <w:tc>
          <w:tcPr>
            <w:tcW w:w="1562" w:type="dxa"/>
            <w:gridSpan w:val="2"/>
            <w:vAlign w:val="center"/>
          </w:tcPr>
          <w:p w14:paraId="01513F20"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89.32</w:t>
            </w:r>
          </w:p>
        </w:tc>
        <w:tc>
          <w:tcPr>
            <w:tcW w:w="1602" w:type="dxa"/>
            <w:vAlign w:val="center"/>
          </w:tcPr>
          <w:p w14:paraId="24EF639A"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116.55</w:t>
            </w:r>
          </w:p>
        </w:tc>
      </w:tr>
      <w:tr w:rsidR="008221FF" w:rsidRPr="00815DBF" w14:paraId="090D9AC5" w14:textId="77777777" w:rsidTr="00F87453">
        <w:trPr>
          <w:trHeight w:val="18"/>
        </w:trPr>
        <w:tc>
          <w:tcPr>
            <w:tcW w:w="2451" w:type="dxa"/>
            <w:vAlign w:val="center"/>
          </w:tcPr>
          <w:p w14:paraId="621C169A"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3</w:t>
            </w:r>
          </w:p>
        </w:tc>
        <w:tc>
          <w:tcPr>
            <w:tcW w:w="1282" w:type="dxa"/>
            <w:vAlign w:val="center"/>
          </w:tcPr>
          <w:p w14:paraId="6A9BF64F"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17.02</w:t>
            </w:r>
          </w:p>
        </w:tc>
        <w:tc>
          <w:tcPr>
            <w:tcW w:w="1567" w:type="dxa"/>
            <w:gridSpan w:val="2"/>
            <w:vAlign w:val="center"/>
          </w:tcPr>
          <w:p w14:paraId="7C452D7B"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15.24</w:t>
            </w:r>
          </w:p>
        </w:tc>
        <w:tc>
          <w:tcPr>
            <w:tcW w:w="1424" w:type="dxa"/>
            <w:gridSpan w:val="2"/>
            <w:vAlign w:val="center"/>
          </w:tcPr>
          <w:p w14:paraId="04EEC066"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13.09</w:t>
            </w:r>
          </w:p>
        </w:tc>
        <w:tc>
          <w:tcPr>
            <w:tcW w:w="1393" w:type="dxa"/>
            <w:vAlign w:val="center"/>
          </w:tcPr>
          <w:p w14:paraId="5657AE25"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15.12</w:t>
            </w:r>
          </w:p>
        </w:tc>
        <w:tc>
          <w:tcPr>
            <w:tcW w:w="1560" w:type="dxa"/>
            <w:vAlign w:val="center"/>
          </w:tcPr>
          <w:p w14:paraId="7CC097E8"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346.33</w:t>
            </w:r>
          </w:p>
        </w:tc>
        <w:tc>
          <w:tcPr>
            <w:tcW w:w="1561" w:type="dxa"/>
            <w:gridSpan w:val="2"/>
            <w:vAlign w:val="center"/>
          </w:tcPr>
          <w:p w14:paraId="039090A7"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178.34</w:t>
            </w:r>
          </w:p>
        </w:tc>
        <w:tc>
          <w:tcPr>
            <w:tcW w:w="1562" w:type="dxa"/>
            <w:gridSpan w:val="2"/>
            <w:vAlign w:val="center"/>
          </w:tcPr>
          <w:p w14:paraId="5C0A0366"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151.34</w:t>
            </w:r>
          </w:p>
        </w:tc>
        <w:tc>
          <w:tcPr>
            <w:tcW w:w="1602" w:type="dxa"/>
            <w:vAlign w:val="center"/>
          </w:tcPr>
          <w:p w14:paraId="07314AC2"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225.34</w:t>
            </w:r>
          </w:p>
        </w:tc>
      </w:tr>
      <w:tr w:rsidR="008221FF" w:rsidRPr="00815DBF" w14:paraId="3B3C98D6" w14:textId="77777777" w:rsidTr="00F87453">
        <w:trPr>
          <w:trHeight w:val="18"/>
        </w:trPr>
        <w:tc>
          <w:tcPr>
            <w:tcW w:w="2451" w:type="dxa"/>
            <w:vAlign w:val="center"/>
          </w:tcPr>
          <w:p w14:paraId="69F72412"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4</w:t>
            </w:r>
          </w:p>
        </w:tc>
        <w:tc>
          <w:tcPr>
            <w:tcW w:w="1282" w:type="dxa"/>
            <w:vAlign w:val="center"/>
          </w:tcPr>
          <w:p w14:paraId="492FC2B2"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15.99</w:t>
            </w:r>
          </w:p>
        </w:tc>
        <w:tc>
          <w:tcPr>
            <w:tcW w:w="1567" w:type="dxa"/>
            <w:gridSpan w:val="2"/>
            <w:vAlign w:val="center"/>
          </w:tcPr>
          <w:p w14:paraId="484CFFAE"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14.11</w:t>
            </w:r>
          </w:p>
        </w:tc>
        <w:tc>
          <w:tcPr>
            <w:tcW w:w="1424" w:type="dxa"/>
            <w:gridSpan w:val="2"/>
            <w:vAlign w:val="center"/>
          </w:tcPr>
          <w:p w14:paraId="4CF987F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11.99</w:t>
            </w:r>
          </w:p>
        </w:tc>
        <w:tc>
          <w:tcPr>
            <w:tcW w:w="1393" w:type="dxa"/>
            <w:vAlign w:val="center"/>
          </w:tcPr>
          <w:p w14:paraId="1BE1A25D"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14.03</w:t>
            </w:r>
          </w:p>
        </w:tc>
        <w:tc>
          <w:tcPr>
            <w:tcW w:w="1560" w:type="dxa"/>
            <w:vAlign w:val="center"/>
          </w:tcPr>
          <w:p w14:paraId="3A1E93E4"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375.78</w:t>
            </w:r>
          </w:p>
        </w:tc>
        <w:tc>
          <w:tcPr>
            <w:tcW w:w="1561" w:type="dxa"/>
            <w:gridSpan w:val="2"/>
            <w:vAlign w:val="center"/>
          </w:tcPr>
          <w:p w14:paraId="421C5DF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204.32</w:t>
            </w:r>
          </w:p>
        </w:tc>
        <w:tc>
          <w:tcPr>
            <w:tcW w:w="1562" w:type="dxa"/>
            <w:gridSpan w:val="2"/>
            <w:vAlign w:val="center"/>
          </w:tcPr>
          <w:p w14:paraId="554D487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161.43</w:t>
            </w:r>
          </w:p>
        </w:tc>
        <w:tc>
          <w:tcPr>
            <w:tcW w:w="1602" w:type="dxa"/>
            <w:vAlign w:val="center"/>
          </w:tcPr>
          <w:p w14:paraId="10E1A326"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247.18</w:t>
            </w:r>
          </w:p>
        </w:tc>
      </w:tr>
      <w:tr w:rsidR="008221FF" w:rsidRPr="00815DBF" w14:paraId="30C400FF" w14:textId="77777777" w:rsidTr="00F87453">
        <w:trPr>
          <w:trHeight w:val="18"/>
        </w:trPr>
        <w:tc>
          <w:tcPr>
            <w:tcW w:w="2451" w:type="dxa"/>
            <w:vAlign w:val="center"/>
          </w:tcPr>
          <w:p w14:paraId="1EC00DC8"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Mean</w:t>
            </w:r>
          </w:p>
        </w:tc>
        <w:tc>
          <w:tcPr>
            <w:tcW w:w="1282" w:type="dxa"/>
            <w:vAlign w:val="center"/>
          </w:tcPr>
          <w:p w14:paraId="48DD626F"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13.75</w:t>
            </w:r>
          </w:p>
        </w:tc>
        <w:tc>
          <w:tcPr>
            <w:tcW w:w="1567" w:type="dxa"/>
            <w:gridSpan w:val="2"/>
            <w:vAlign w:val="center"/>
          </w:tcPr>
          <w:p w14:paraId="70161FAD"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12.13</w:t>
            </w:r>
          </w:p>
        </w:tc>
        <w:tc>
          <w:tcPr>
            <w:tcW w:w="1424" w:type="dxa"/>
            <w:gridSpan w:val="2"/>
            <w:vAlign w:val="center"/>
          </w:tcPr>
          <w:p w14:paraId="1BCA2A82"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10.50</w:t>
            </w:r>
          </w:p>
        </w:tc>
        <w:tc>
          <w:tcPr>
            <w:tcW w:w="1393" w:type="dxa"/>
            <w:vAlign w:val="center"/>
          </w:tcPr>
          <w:p w14:paraId="35CD7E0A" w14:textId="77777777" w:rsidR="008221FF" w:rsidRPr="00815DBF" w:rsidRDefault="008221FF" w:rsidP="007D4EBC">
            <w:pPr>
              <w:spacing w:line="240" w:lineRule="auto"/>
              <w:jc w:val="center"/>
              <w:rPr>
                <w:rFonts w:cs="Times New Roman"/>
                <w:b/>
                <w:bCs/>
                <w:sz w:val="24"/>
                <w:szCs w:val="24"/>
              </w:rPr>
            </w:pPr>
          </w:p>
        </w:tc>
        <w:tc>
          <w:tcPr>
            <w:tcW w:w="1560" w:type="dxa"/>
            <w:vAlign w:val="center"/>
          </w:tcPr>
          <w:p w14:paraId="2769240B"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249.14</w:t>
            </w:r>
          </w:p>
        </w:tc>
        <w:tc>
          <w:tcPr>
            <w:tcW w:w="1561" w:type="dxa"/>
            <w:gridSpan w:val="2"/>
            <w:vAlign w:val="center"/>
          </w:tcPr>
          <w:p w14:paraId="07988EBE"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151.78</w:t>
            </w:r>
          </w:p>
        </w:tc>
        <w:tc>
          <w:tcPr>
            <w:tcW w:w="1562" w:type="dxa"/>
            <w:gridSpan w:val="2"/>
            <w:vAlign w:val="center"/>
          </w:tcPr>
          <w:p w14:paraId="02A8D336"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119.85</w:t>
            </w:r>
          </w:p>
        </w:tc>
        <w:tc>
          <w:tcPr>
            <w:tcW w:w="1602" w:type="dxa"/>
            <w:vAlign w:val="center"/>
          </w:tcPr>
          <w:p w14:paraId="21BB7D56" w14:textId="77777777" w:rsidR="008221FF" w:rsidRPr="00815DBF" w:rsidRDefault="008221FF" w:rsidP="007D4EBC">
            <w:pPr>
              <w:spacing w:line="240" w:lineRule="auto"/>
              <w:jc w:val="center"/>
              <w:rPr>
                <w:rFonts w:cs="Times New Roman"/>
                <w:b/>
                <w:bCs/>
                <w:sz w:val="24"/>
                <w:szCs w:val="24"/>
              </w:rPr>
            </w:pPr>
          </w:p>
        </w:tc>
      </w:tr>
      <w:tr w:rsidR="008221FF" w:rsidRPr="00815DBF" w14:paraId="4A017919" w14:textId="77777777" w:rsidTr="00F87453">
        <w:trPr>
          <w:trHeight w:val="18"/>
        </w:trPr>
        <w:tc>
          <w:tcPr>
            <w:tcW w:w="2451" w:type="dxa"/>
            <w:vAlign w:val="center"/>
          </w:tcPr>
          <w:p w14:paraId="6A66FC51" w14:textId="77777777" w:rsidR="008221FF" w:rsidRPr="00815DBF" w:rsidRDefault="008221FF" w:rsidP="007D4EBC">
            <w:pPr>
              <w:spacing w:after="0" w:line="240" w:lineRule="auto"/>
              <w:jc w:val="center"/>
              <w:rPr>
                <w:rFonts w:cs="Times New Roman"/>
                <w:b/>
                <w:bCs/>
                <w:sz w:val="24"/>
                <w:szCs w:val="24"/>
              </w:rPr>
            </w:pPr>
          </w:p>
        </w:tc>
        <w:tc>
          <w:tcPr>
            <w:tcW w:w="1710" w:type="dxa"/>
            <w:gridSpan w:val="2"/>
            <w:vAlign w:val="center"/>
          </w:tcPr>
          <w:p w14:paraId="0BEAACC9"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p>
        </w:tc>
        <w:tc>
          <w:tcPr>
            <w:tcW w:w="1826" w:type="dxa"/>
            <w:gridSpan w:val="2"/>
            <w:vAlign w:val="center"/>
          </w:tcPr>
          <w:p w14:paraId="44F34A13"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B</w:t>
            </w:r>
          </w:p>
        </w:tc>
        <w:tc>
          <w:tcPr>
            <w:tcW w:w="2131" w:type="dxa"/>
            <w:gridSpan w:val="2"/>
            <w:vAlign w:val="center"/>
          </w:tcPr>
          <w:p w14:paraId="446D9770"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 x B</w:t>
            </w:r>
          </w:p>
        </w:tc>
        <w:tc>
          <w:tcPr>
            <w:tcW w:w="1985" w:type="dxa"/>
            <w:gridSpan w:val="2"/>
            <w:vAlign w:val="center"/>
          </w:tcPr>
          <w:p w14:paraId="3B578A0A"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p>
        </w:tc>
        <w:tc>
          <w:tcPr>
            <w:tcW w:w="2130" w:type="dxa"/>
            <w:gridSpan w:val="2"/>
            <w:vAlign w:val="center"/>
          </w:tcPr>
          <w:p w14:paraId="2857801F"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B</w:t>
            </w:r>
          </w:p>
        </w:tc>
        <w:tc>
          <w:tcPr>
            <w:tcW w:w="2170" w:type="dxa"/>
            <w:gridSpan w:val="2"/>
            <w:vAlign w:val="center"/>
          </w:tcPr>
          <w:p w14:paraId="3FDADA9C"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 x B</w:t>
            </w:r>
          </w:p>
        </w:tc>
      </w:tr>
      <w:tr w:rsidR="008221FF" w:rsidRPr="00815DBF" w14:paraId="400338B8" w14:textId="77777777" w:rsidTr="00F87453">
        <w:trPr>
          <w:trHeight w:val="18"/>
        </w:trPr>
        <w:tc>
          <w:tcPr>
            <w:tcW w:w="2451" w:type="dxa"/>
            <w:vAlign w:val="center"/>
          </w:tcPr>
          <w:p w14:paraId="358F9989" w14:textId="77777777" w:rsidR="008221FF" w:rsidRPr="00815DBF" w:rsidRDefault="008221FF" w:rsidP="007D4EBC">
            <w:pPr>
              <w:spacing w:after="0" w:line="240" w:lineRule="auto"/>
              <w:jc w:val="center"/>
              <w:rPr>
                <w:rFonts w:cs="Times New Roman"/>
                <w:b/>
                <w:bCs/>
                <w:sz w:val="24"/>
                <w:szCs w:val="24"/>
              </w:rPr>
            </w:pPr>
            <w:proofErr w:type="spellStart"/>
            <w:proofErr w:type="gramStart"/>
            <w:r w:rsidRPr="00815DBF">
              <w:rPr>
                <w:rFonts w:cs="Times New Roman"/>
                <w:b/>
                <w:bCs/>
                <w:sz w:val="24"/>
                <w:szCs w:val="24"/>
              </w:rPr>
              <w:t>S.Em</w:t>
            </w:r>
            <w:proofErr w:type="spellEnd"/>
            <w:proofErr w:type="gramEnd"/>
            <w:r w:rsidRPr="00815DBF">
              <w:rPr>
                <w:rFonts w:cs="Times New Roman"/>
                <w:b/>
                <w:bCs/>
                <w:sz w:val="24"/>
                <w:szCs w:val="24"/>
              </w:rPr>
              <w:t>±</w:t>
            </w:r>
          </w:p>
        </w:tc>
        <w:tc>
          <w:tcPr>
            <w:tcW w:w="1710" w:type="dxa"/>
            <w:gridSpan w:val="2"/>
            <w:vAlign w:val="center"/>
          </w:tcPr>
          <w:p w14:paraId="6101F45C"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0.06</w:t>
            </w:r>
          </w:p>
        </w:tc>
        <w:tc>
          <w:tcPr>
            <w:tcW w:w="1826" w:type="dxa"/>
            <w:gridSpan w:val="2"/>
            <w:vAlign w:val="center"/>
          </w:tcPr>
          <w:p w14:paraId="2308543A"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0.05</w:t>
            </w:r>
          </w:p>
        </w:tc>
        <w:tc>
          <w:tcPr>
            <w:tcW w:w="2131" w:type="dxa"/>
            <w:gridSpan w:val="2"/>
            <w:vAlign w:val="center"/>
          </w:tcPr>
          <w:p w14:paraId="1193F0A4"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0.11</w:t>
            </w:r>
          </w:p>
        </w:tc>
        <w:tc>
          <w:tcPr>
            <w:tcW w:w="1985" w:type="dxa"/>
            <w:gridSpan w:val="2"/>
            <w:vAlign w:val="center"/>
          </w:tcPr>
          <w:p w14:paraId="73838690"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2.12</w:t>
            </w:r>
          </w:p>
        </w:tc>
        <w:tc>
          <w:tcPr>
            <w:tcW w:w="2130" w:type="dxa"/>
            <w:gridSpan w:val="2"/>
            <w:vAlign w:val="center"/>
          </w:tcPr>
          <w:p w14:paraId="17CE2AFD"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1.84</w:t>
            </w:r>
          </w:p>
        </w:tc>
        <w:tc>
          <w:tcPr>
            <w:tcW w:w="2170" w:type="dxa"/>
            <w:gridSpan w:val="2"/>
            <w:vAlign w:val="center"/>
          </w:tcPr>
          <w:p w14:paraId="5B53FC4F"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3.68</w:t>
            </w:r>
          </w:p>
        </w:tc>
      </w:tr>
      <w:tr w:rsidR="008221FF" w:rsidRPr="00815DBF" w14:paraId="52A07F99" w14:textId="77777777" w:rsidTr="00F87453">
        <w:trPr>
          <w:trHeight w:val="18"/>
        </w:trPr>
        <w:tc>
          <w:tcPr>
            <w:tcW w:w="2451" w:type="dxa"/>
            <w:vAlign w:val="center"/>
          </w:tcPr>
          <w:p w14:paraId="56A3B266"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C.D (p =0.05)</w:t>
            </w:r>
          </w:p>
        </w:tc>
        <w:tc>
          <w:tcPr>
            <w:tcW w:w="1710" w:type="dxa"/>
            <w:gridSpan w:val="2"/>
            <w:vAlign w:val="center"/>
          </w:tcPr>
          <w:p w14:paraId="60FFDECD"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0.18</w:t>
            </w:r>
          </w:p>
        </w:tc>
        <w:tc>
          <w:tcPr>
            <w:tcW w:w="1826" w:type="dxa"/>
            <w:gridSpan w:val="2"/>
            <w:vAlign w:val="center"/>
          </w:tcPr>
          <w:p w14:paraId="53133FF4"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0.15</w:t>
            </w:r>
          </w:p>
        </w:tc>
        <w:tc>
          <w:tcPr>
            <w:tcW w:w="2131" w:type="dxa"/>
            <w:gridSpan w:val="2"/>
            <w:vAlign w:val="center"/>
          </w:tcPr>
          <w:p w14:paraId="2489598C"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0.33</w:t>
            </w:r>
          </w:p>
        </w:tc>
        <w:tc>
          <w:tcPr>
            <w:tcW w:w="1985" w:type="dxa"/>
            <w:gridSpan w:val="2"/>
            <w:vAlign w:val="center"/>
          </w:tcPr>
          <w:p w14:paraId="443D0489"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6.23</w:t>
            </w:r>
          </w:p>
        </w:tc>
        <w:tc>
          <w:tcPr>
            <w:tcW w:w="2130" w:type="dxa"/>
            <w:gridSpan w:val="2"/>
            <w:vAlign w:val="center"/>
          </w:tcPr>
          <w:p w14:paraId="73E3C9D8"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5.40</w:t>
            </w:r>
          </w:p>
        </w:tc>
        <w:tc>
          <w:tcPr>
            <w:tcW w:w="2170" w:type="dxa"/>
            <w:gridSpan w:val="2"/>
            <w:vAlign w:val="center"/>
          </w:tcPr>
          <w:p w14:paraId="04C347A7"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10.80</w:t>
            </w:r>
          </w:p>
        </w:tc>
      </w:tr>
    </w:tbl>
    <w:p w14:paraId="724BF7AE" w14:textId="77777777" w:rsidR="00795749" w:rsidRDefault="00795749" w:rsidP="00795749">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09"/>
        <w:gridCol w:w="5954"/>
      </w:tblGrid>
      <w:tr w:rsidR="00795749" w:rsidRPr="009C4922" w14:paraId="229B7713" w14:textId="77777777" w:rsidTr="00B0234B">
        <w:trPr>
          <w:trHeight w:val="321"/>
        </w:trPr>
        <w:tc>
          <w:tcPr>
            <w:tcW w:w="7196" w:type="dxa"/>
          </w:tcPr>
          <w:p w14:paraId="6769CC03" w14:textId="77777777" w:rsidR="00795749" w:rsidRPr="009C4922" w:rsidRDefault="00795749" w:rsidP="00B0234B">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309" w:type="dxa"/>
          </w:tcPr>
          <w:p w14:paraId="60C48E64" w14:textId="77777777" w:rsidR="00795749" w:rsidRPr="009C4922" w:rsidRDefault="00795749" w:rsidP="00B0234B">
            <w:pPr>
              <w:spacing w:after="0"/>
              <w:rPr>
                <w:rFonts w:cs="Times New Roman"/>
                <w:b/>
                <w:bCs/>
                <w:sz w:val="18"/>
                <w:szCs w:val="18"/>
                <w:lang w:val="en-IN"/>
              </w:rPr>
            </w:pPr>
          </w:p>
        </w:tc>
        <w:tc>
          <w:tcPr>
            <w:tcW w:w="5954" w:type="dxa"/>
          </w:tcPr>
          <w:p w14:paraId="6F978378" w14:textId="77777777" w:rsidR="00795749" w:rsidRPr="009C4922" w:rsidRDefault="00795749" w:rsidP="00B0234B">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795749" w:rsidRPr="009C4922" w14:paraId="47BC44FE" w14:textId="77777777" w:rsidTr="00B0234B">
        <w:tc>
          <w:tcPr>
            <w:tcW w:w="7196" w:type="dxa"/>
          </w:tcPr>
          <w:p w14:paraId="4133DDB5" w14:textId="77777777" w:rsidR="00795749" w:rsidRPr="009C4922" w:rsidRDefault="00795749"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14:paraId="7DCD3F5E" w14:textId="77777777" w:rsidR="00795749" w:rsidRPr="009C4922" w:rsidRDefault="00795749" w:rsidP="00B0234B">
            <w:pPr>
              <w:spacing w:after="0"/>
              <w:rPr>
                <w:rFonts w:cs="Times New Roman"/>
                <w:b/>
                <w:bCs/>
                <w:sz w:val="18"/>
                <w:szCs w:val="18"/>
                <w:lang w:val="en-IN"/>
              </w:rPr>
            </w:pPr>
          </w:p>
        </w:tc>
        <w:tc>
          <w:tcPr>
            <w:tcW w:w="5954" w:type="dxa"/>
          </w:tcPr>
          <w:p w14:paraId="4604F874" w14:textId="77777777" w:rsidR="00795749" w:rsidRPr="009C4922" w:rsidRDefault="00795749" w:rsidP="00B0234B">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795749" w:rsidRPr="009C4922" w14:paraId="4E1699D1" w14:textId="77777777" w:rsidTr="00B0234B">
        <w:tc>
          <w:tcPr>
            <w:tcW w:w="7196" w:type="dxa"/>
          </w:tcPr>
          <w:p w14:paraId="1CAFAFB9" w14:textId="77777777" w:rsidR="00795749" w:rsidRPr="009C4922" w:rsidRDefault="00795749"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14:paraId="1AF511D1" w14:textId="77777777" w:rsidR="00795749" w:rsidRPr="009C4922" w:rsidRDefault="00795749" w:rsidP="00B0234B">
            <w:pPr>
              <w:spacing w:after="0"/>
              <w:rPr>
                <w:rFonts w:cs="Times New Roman"/>
                <w:b/>
                <w:bCs/>
                <w:sz w:val="18"/>
                <w:szCs w:val="18"/>
                <w:lang w:val="en-IN"/>
              </w:rPr>
            </w:pPr>
          </w:p>
        </w:tc>
        <w:tc>
          <w:tcPr>
            <w:tcW w:w="5954" w:type="dxa"/>
          </w:tcPr>
          <w:p w14:paraId="46B94EF3" w14:textId="77777777" w:rsidR="00795749" w:rsidRPr="009C4922" w:rsidRDefault="00795749" w:rsidP="00B0234B">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795749" w:rsidRPr="009C4922" w14:paraId="0106D5B8" w14:textId="77777777" w:rsidTr="00B0234B">
        <w:tc>
          <w:tcPr>
            <w:tcW w:w="7196" w:type="dxa"/>
          </w:tcPr>
          <w:p w14:paraId="5417C316" w14:textId="77777777" w:rsidR="00795749" w:rsidRPr="009C4922" w:rsidRDefault="00795749"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14:paraId="2EA40CDE" w14:textId="77777777" w:rsidR="00795749" w:rsidRPr="009C4922" w:rsidRDefault="00795749" w:rsidP="00B0234B">
            <w:pPr>
              <w:spacing w:after="0"/>
              <w:rPr>
                <w:rFonts w:cs="Times New Roman"/>
                <w:b/>
                <w:bCs/>
                <w:sz w:val="18"/>
                <w:szCs w:val="18"/>
                <w:lang w:val="en-IN"/>
              </w:rPr>
            </w:pPr>
          </w:p>
        </w:tc>
        <w:tc>
          <w:tcPr>
            <w:tcW w:w="5954" w:type="dxa"/>
          </w:tcPr>
          <w:p w14:paraId="668E6D5F" w14:textId="77777777" w:rsidR="00795749" w:rsidRPr="009C4922" w:rsidRDefault="00795749" w:rsidP="00B0234B">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795749" w:rsidRPr="009C4922" w14:paraId="7302F60D" w14:textId="77777777" w:rsidTr="00B0234B">
        <w:tc>
          <w:tcPr>
            <w:tcW w:w="7196" w:type="dxa"/>
          </w:tcPr>
          <w:p w14:paraId="7E419F26" w14:textId="77777777" w:rsidR="00795749" w:rsidRPr="009C4922" w:rsidRDefault="00795749"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14:paraId="3683748F" w14:textId="77777777" w:rsidR="00795749" w:rsidRPr="009C4922" w:rsidRDefault="00795749" w:rsidP="00B0234B">
            <w:pPr>
              <w:rPr>
                <w:rFonts w:cs="Times New Roman"/>
                <w:b/>
                <w:bCs/>
                <w:sz w:val="18"/>
                <w:szCs w:val="18"/>
                <w:lang w:val="en-IN"/>
              </w:rPr>
            </w:pPr>
          </w:p>
        </w:tc>
        <w:tc>
          <w:tcPr>
            <w:tcW w:w="5954" w:type="dxa"/>
          </w:tcPr>
          <w:p w14:paraId="6C1B6BC9" w14:textId="77777777" w:rsidR="00795749" w:rsidRPr="009C4922" w:rsidRDefault="00795749" w:rsidP="00B0234B">
            <w:pPr>
              <w:rPr>
                <w:rFonts w:cs="Times New Roman"/>
                <w:b/>
                <w:bCs/>
                <w:sz w:val="18"/>
                <w:szCs w:val="18"/>
                <w:lang w:val="en-IN"/>
              </w:rPr>
            </w:pPr>
          </w:p>
        </w:tc>
      </w:tr>
    </w:tbl>
    <w:p w14:paraId="53A650A0" w14:textId="77777777" w:rsidR="00E94005" w:rsidRPr="004E2A39" w:rsidRDefault="00E94005" w:rsidP="00E94005">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3.</w:t>
      </w:r>
      <w:r w:rsidR="003379A3">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weight of primary rhizome, secondary rhizome and mother rhizome</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(g) of turmeric </w:t>
      </w:r>
    </w:p>
    <w:tbl>
      <w:tblPr>
        <w:tblStyle w:val="TableGrid"/>
        <w:tblW w:w="14834" w:type="dxa"/>
        <w:tblLayout w:type="fixed"/>
        <w:tblLook w:val="04A0" w:firstRow="1" w:lastRow="0" w:firstColumn="1" w:lastColumn="0" w:noHBand="0" w:noVBand="1"/>
      </w:tblPr>
      <w:tblGrid>
        <w:gridCol w:w="2304"/>
        <w:gridCol w:w="944"/>
        <w:gridCol w:w="202"/>
        <w:gridCol w:w="798"/>
        <w:gridCol w:w="671"/>
        <w:gridCol w:w="383"/>
        <w:gridCol w:w="1058"/>
        <w:gridCol w:w="20"/>
        <w:gridCol w:w="1135"/>
        <w:gridCol w:w="187"/>
        <w:gridCol w:w="963"/>
        <w:gridCol w:w="507"/>
        <w:gridCol w:w="527"/>
        <w:gridCol w:w="1072"/>
        <w:gridCol w:w="987"/>
        <w:gridCol w:w="162"/>
        <w:gridCol w:w="775"/>
        <w:gridCol w:w="415"/>
        <w:gridCol w:w="420"/>
        <w:gridCol w:w="1304"/>
      </w:tblGrid>
      <w:tr w:rsidR="00E94005" w:rsidRPr="00DD7EE5" w14:paraId="18122150" w14:textId="77777777" w:rsidTr="00B0234B">
        <w:trPr>
          <w:trHeight w:val="339"/>
        </w:trPr>
        <w:tc>
          <w:tcPr>
            <w:tcW w:w="2304" w:type="dxa"/>
            <w:vMerge w:val="restart"/>
            <w:vAlign w:val="center"/>
          </w:tcPr>
          <w:p w14:paraId="2E6FE65D" w14:textId="77777777" w:rsidR="00E94005" w:rsidRPr="00E864FD" w:rsidRDefault="00E94005" w:rsidP="00E94005">
            <w:pPr>
              <w:spacing w:after="0"/>
              <w:jc w:val="center"/>
              <w:rPr>
                <w:rFonts w:cs="Times New Roman"/>
                <w:b/>
                <w:bCs/>
                <w:szCs w:val="24"/>
              </w:rPr>
            </w:pPr>
            <w:r w:rsidRPr="00E864FD">
              <w:rPr>
                <w:rFonts w:cs="Times New Roman"/>
                <w:b/>
                <w:bCs/>
                <w:szCs w:val="24"/>
              </w:rPr>
              <w:t>Treatments</w:t>
            </w:r>
          </w:p>
        </w:tc>
        <w:tc>
          <w:tcPr>
            <w:tcW w:w="12530" w:type="dxa"/>
            <w:gridSpan w:val="19"/>
            <w:vAlign w:val="center"/>
          </w:tcPr>
          <w:p w14:paraId="15E54844" w14:textId="77777777" w:rsidR="00E94005" w:rsidRPr="00E864FD" w:rsidRDefault="00E94005" w:rsidP="00E94005">
            <w:pPr>
              <w:spacing w:after="0"/>
              <w:jc w:val="center"/>
              <w:rPr>
                <w:rFonts w:cs="Times New Roman"/>
                <w:b/>
                <w:bCs/>
                <w:szCs w:val="24"/>
              </w:rPr>
            </w:pPr>
            <w:r w:rsidRPr="00E864FD">
              <w:rPr>
                <w:rFonts w:cs="Times New Roman"/>
                <w:b/>
                <w:bCs/>
                <w:sz w:val="26"/>
                <w:szCs w:val="26"/>
              </w:rPr>
              <w:t>Fresh weight of primary rhizome, secondary rhizome and mother rhizome (g)</w:t>
            </w:r>
          </w:p>
        </w:tc>
      </w:tr>
      <w:tr w:rsidR="00E94005" w:rsidRPr="00DD7EE5" w14:paraId="3C05C1AE" w14:textId="77777777" w:rsidTr="00B0234B">
        <w:trPr>
          <w:trHeight w:val="339"/>
        </w:trPr>
        <w:tc>
          <w:tcPr>
            <w:tcW w:w="2304" w:type="dxa"/>
            <w:vMerge/>
            <w:vAlign w:val="center"/>
          </w:tcPr>
          <w:p w14:paraId="0A94ADEB" w14:textId="77777777" w:rsidR="00E94005" w:rsidRPr="00E864FD" w:rsidRDefault="00E94005" w:rsidP="00E94005">
            <w:pPr>
              <w:spacing w:after="0"/>
              <w:jc w:val="center"/>
              <w:rPr>
                <w:rFonts w:cs="Times New Roman"/>
                <w:b/>
                <w:bCs/>
                <w:szCs w:val="24"/>
              </w:rPr>
            </w:pPr>
          </w:p>
        </w:tc>
        <w:tc>
          <w:tcPr>
            <w:tcW w:w="12530" w:type="dxa"/>
            <w:gridSpan w:val="19"/>
            <w:vAlign w:val="center"/>
          </w:tcPr>
          <w:p w14:paraId="04E0B829" w14:textId="77777777" w:rsidR="00E94005" w:rsidRPr="00E864FD" w:rsidRDefault="00E94005" w:rsidP="00E94005">
            <w:pPr>
              <w:spacing w:after="0"/>
              <w:jc w:val="center"/>
              <w:rPr>
                <w:rFonts w:cs="Times New Roman"/>
                <w:b/>
                <w:bCs/>
                <w:szCs w:val="24"/>
              </w:rPr>
            </w:pPr>
            <w:r w:rsidRPr="00E864FD">
              <w:rPr>
                <w:rFonts w:cs="Times New Roman"/>
                <w:b/>
                <w:bCs/>
                <w:szCs w:val="24"/>
              </w:rPr>
              <w:t>Biocontrol agents (B)</w:t>
            </w:r>
          </w:p>
        </w:tc>
      </w:tr>
      <w:tr w:rsidR="00E94005" w:rsidRPr="00DD7EE5" w14:paraId="0CC2D535" w14:textId="77777777" w:rsidTr="00B0234B">
        <w:trPr>
          <w:trHeight w:val="660"/>
        </w:trPr>
        <w:tc>
          <w:tcPr>
            <w:tcW w:w="2304" w:type="dxa"/>
            <w:vMerge w:val="restart"/>
            <w:vAlign w:val="center"/>
          </w:tcPr>
          <w:p w14:paraId="43E4004F" w14:textId="77777777" w:rsidR="00E94005" w:rsidRPr="00E864FD" w:rsidRDefault="00E94005" w:rsidP="00E94005">
            <w:pPr>
              <w:spacing w:after="0"/>
              <w:jc w:val="center"/>
              <w:rPr>
                <w:rFonts w:cs="Times New Roman"/>
                <w:b/>
                <w:bCs/>
                <w:szCs w:val="24"/>
              </w:rPr>
            </w:pPr>
            <w:r w:rsidRPr="00E864FD">
              <w:rPr>
                <w:rFonts w:cs="Times New Roman"/>
                <w:b/>
                <w:bCs/>
                <w:szCs w:val="24"/>
              </w:rPr>
              <w:t>Best</w:t>
            </w:r>
          </w:p>
          <w:p w14:paraId="1CECB736" w14:textId="77777777" w:rsidR="00E94005" w:rsidRPr="00E864FD" w:rsidRDefault="00E94005" w:rsidP="00E94005">
            <w:pPr>
              <w:spacing w:after="0"/>
              <w:jc w:val="center"/>
              <w:rPr>
                <w:rFonts w:cs="Times New Roman"/>
                <w:b/>
                <w:bCs/>
                <w:szCs w:val="24"/>
              </w:rPr>
            </w:pPr>
            <w:r w:rsidRPr="00E864FD">
              <w:rPr>
                <w:rFonts w:cs="Times New Roman"/>
                <w:b/>
                <w:bCs/>
                <w:szCs w:val="24"/>
              </w:rPr>
              <w:t>treatments of experiment - I and II (M)</w:t>
            </w:r>
          </w:p>
        </w:tc>
        <w:tc>
          <w:tcPr>
            <w:tcW w:w="4076" w:type="dxa"/>
            <w:gridSpan w:val="7"/>
            <w:vAlign w:val="center"/>
          </w:tcPr>
          <w:p w14:paraId="403D444C" w14:textId="77777777" w:rsidR="00E94005" w:rsidRPr="00E864FD" w:rsidRDefault="00E94005" w:rsidP="00E94005">
            <w:pPr>
              <w:spacing w:after="0"/>
              <w:jc w:val="center"/>
              <w:rPr>
                <w:rFonts w:cs="Times New Roman"/>
                <w:b/>
                <w:bCs/>
                <w:szCs w:val="24"/>
              </w:rPr>
            </w:pPr>
            <w:r w:rsidRPr="00E864FD">
              <w:rPr>
                <w:rFonts w:cs="Times New Roman"/>
                <w:b/>
                <w:bCs/>
                <w:szCs w:val="24"/>
              </w:rPr>
              <w:t>Fresh weight of primary rhizome (g)</w:t>
            </w:r>
          </w:p>
        </w:tc>
        <w:tc>
          <w:tcPr>
            <w:tcW w:w="4391" w:type="dxa"/>
            <w:gridSpan w:val="6"/>
            <w:vAlign w:val="center"/>
          </w:tcPr>
          <w:p w14:paraId="0971DB80" w14:textId="77777777" w:rsidR="00E94005" w:rsidRPr="00E864FD" w:rsidRDefault="00E94005" w:rsidP="00E94005">
            <w:pPr>
              <w:spacing w:after="0"/>
              <w:jc w:val="center"/>
              <w:rPr>
                <w:rFonts w:cs="Times New Roman"/>
                <w:b/>
                <w:bCs/>
                <w:szCs w:val="24"/>
              </w:rPr>
            </w:pPr>
            <w:r w:rsidRPr="00E864FD">
              <w:rPr>
                <w:rFonts w:cs="Times New Roman"/>
                <w:b/>
                <w:bCs/>
                <w:szCs w:val="24"/>
              </w:rPr>
              <w:t>Fresh weight of secondary rhizome (g)</w:t>
            </w:r>
          </w:p>
        </w:tc>
        <w:tc>
          <w:tcPr>
            <w:tcW w:w="4063" w:type="dxa"/>
            <w:gridSpan w:val="6"/>
            <w:vAlign w:val="center"/>
          </w:tcPr>
          <w:p w14:paraId="6FFE6057" w14:textId="77777777" w:rsidR="00E94005" w:rsidRPr="00E864FD" w:rsidRDefault="00E94005" w:rsidP="00E94005">
            <w:pPr>
              <w:spacing w:after="0"/>
              <w:jc w:val="center"/>
              <w:rPr>
                <w:rFonts w:cs="Times New Roman"/>
                <w:b/>
                <w:bCs/>
                <w:szCs w:val="24"/>
              </w:rPr>
            </w:pPr>
            <w:r w:rsidRPr="00E864FD">
              <w:rPr>
                <w:rFonts w:cs="Times New Roman"/>
                <w:b/>
                <w:bCs/>
                <w:szCs w:val="24"/>
              </w:rPr>
              <w:t>Fresh weight of mother rhizome (g)</w:t>
            </w:r>
          </w:p>
        </w:tc>
      </w:tr>
      <w:tr w:rsidR="00E94005" w:rsidRPr="00DD7EE5" w14:paraId="59DFE76F" w14:textId="77777777" w:rsidTr="00B0234B">
        <w:trPr>
          <w:trHeight w:val="319"/>
        </w:trPr>
        <w:tc>
          <w:tcPr>
            <w:tcW w:w="2304" w:type="dxa"/>
            <w:vMerge/>
            <w:vAlign w:val="center"/>
          </w:tcPr>
          <w:p w14:paraId="2979FF70" w14:textId="77777777" w:rsidR="00E94005" w:rsidRPr="00E864FD" w:rsidRDefault="00E94005" w:rsidP="00E94005">
            <w:pPr>
              <w:spacing w:after="0"/>
              <w:jc w:val="center"/>
              <w:rPr>
                <w:rFonts w:cs="Times New Roman"/>
                <w:b/>
                <w:bCs/>
                <w:szCs w:val="24"/>
              </w:rPr>
            </w:pPr>
          </w:p>
        </w:tc>
        <w:tc>
          <w:tcPr>
            <w:tcW w:w="944" w:type="dxa"/>
            <w:vAlign w:val="center"/>
          </w:tcPr>
          <w:p w14:paraId="4849337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000" w:type="dxa"/>
            <w:gridSpan w:val="2"/>
            <w:vAlign w:val="center"/>
          </w:tcPr>
          <w:p w14:paraId="3B485CE2"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54" w:type="dxa"/>
            <w:gridSpan w:val="2"/>
            <w:vAlign w:val="center"/>
          </w:tcPr>
          <w:p w14:paraId="62201F3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8" w:type="dxa"/>
            <w:gridSpan w:val="2"/>
            <w:vAlign w:val="center"/>
          </w:tcPr>
          <w:p w14:paraId="055A8E60"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1135" w:type="dxa"/>
            <w:vAlign w:val="center"/>
          </w:tcPr>
          <w:p w14:paraId="7E14A2FB"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150" w:type="dxa"/>
            <w:gridSpan w:val="2"/>
            <w:vAlign w:val="center"/>
          </w:tcPr>
          <w:p w14:paraId="78BD7A8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34" w:type="dxa"/>
            <w:gridSpan w:val="2"/>
            <w:vAlign w:val="center"/>
          </w:tcPr>
          <w:p w14:paraId="18129D4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2" w:type="dxa"/>
            <w:vAlign w:val="center"/>
          </w:tcPr>
          <w:p w14:paraId="1D289FF6"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987" w:type="dxa"/>
            <w:vAlign w:val="center"/>
          </w:tcPr>
          <w:p w14:paraId="3A8D5AD0"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937" w:type="dxa"/>
            <w:gridSpan w:val="2"/>
            <w:vAlign w:val="center"/>
          </w:tcPr>
          <w:p w14:paraId="5BE1AB1D"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835" w:type="dxa"/>
            <w:gridSpan w:val="2"/>
            <w:vAlign w:val="center"/>
          </w:tcPr>
          <w:p w14:paraId="7B6E514C"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304" w:type="dxa"/>
            <w:vAlign w:val="center"/>
          </w:tcPr>
          <w:p w14:paraId="5231C1AD"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r>
      <w:tr w:rsidR="00E94005" w:rsidRPr="00DD7EE5" w14:paraId="1B46E1B3" w14:textId="77777777" w:rsidTr="00B0234B">
        <w:trPr>
          <w:trHeight w:val="339"/>
        </w:trPr>
        <w:tc>
          <w:tcPr>
            <w:tcW w:w="2304" w:type="dxa"/>
            <w:vAlign w:val="center"/>
          </w:tcPr>
          <w:p w14:paraId="7DBE6224"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1</w:t>
            </w:r>
          </w:p>
        </w:tc>
        <w:tc>
          <w:tcPr>
            <w:tcW w:w="944" w:type="dxa"/>
            <w:vAlign w:val="center"/>
          </w:tcPr>
          <w:p w14:paraId="0BC7F099" w14:textId="77777777" w:rsidR="00E94005" w:rsidRPr="00DD7EE5" w:rsidRDefault="00E94005" w:rsidP="00E94005">
            <w:pPr>
              <w:spacing w:after="0"/>
              <w:jc w:val="center"/>
              <w:rPr>
                <w:rFonts w:cs="Times New Roman"/>
                <w:szCs w:val="24"/>
              </w:rPr>
            </w:pPr>
            <w:r w:rsidRPr="00DD7EE5">
              <w:rPr>
                <w:rFonts w:cs="Times New Roman"/>
                <w:szCs w:val="24"/>
              </w:rPr>
              <w:t>54.73</w:t>
            </w:r>
          </w:p>
        </w:tc>
        <w:tc>
          <w:tcPr>
            <w:tcW w:w="1000" w:type="dxa"/>
            <w:gridSpan w:val="2"/>
            <w:vAlign w:val="center"/>
          </w:tcPr>
          <w:p w14:paraId="1065D841" w14:textId="77777777" w:rsidR="00E94005" w:rsidRPr="00DD7EE5" w:rsidRDefault="00E94005" w:rsidP="00E94005">
            <w:pPr>
              <w:spacing w:after="0"/>
              <w:jc w:val="center"/>
              <w:rPr>
                <w:rFonts w:cs="Times New Roman"/>
                <w:szCs w:val="24"/>
              </w:rPr>
            </w:pPr>
            <w:r w:rsidRPr="00DD7EE5">
              <w:rPr>
                <w:rFonts w:cs="Times New Roman"/>
                <w:szCs w:val="24"/>
              </w:rPr>
              <w:t>49.92</w:t>
            </w:r>
          </w:p>
        </w:tc>
        <w:tc>
          <w:tcPr>
            <w:tcW w:w="1054" w:type="dxa"/>
            <w:gridSpan w:val="2"/>
            <w:vAlign w:val="center"/>
          </w:tcPr>
          <w:p w14:paraId="2E25F1B5" w14:textId="77777777" w:rsidR="00E94005" w:rsidRPr="00DD7EE5" w:rsidRDefault="00E94005" w:rsidP="00E94005">
            <w:pPr>
              <w:spacing w:after="0"/>
              <w:jc w:val="center"/>
              <w:rPr>
                <w:rFonts w:cs="Times New Roman"/>
                <w:szCs w:val="24"/>
              </w:rPr>
            </w:pPr>
            <w:r w:rsidRPr="00DD7EE5">
              <w:rPr>
                <w:rFonts w:cs="Times New Roman"/>
                <w:szCs w:val="24"/>
              </w:rPr>
              <w:t>48.47</w:t>
            </w:r>
          </w:p>
        </w:tc>
        <w:tc>
          <w:tcPr>
            <w:tcW w:w="1078" w:type="dxa"/>
            <w:gridSpan w:val="2"/>
            <w:vAlign w:val="center"/>
          </w:tcPr>
          <w:p w14:paraId="00B67A29" w14:textId="77777777" w:rsidR="00E94005" w:rsidRPr="00E864FD" w:rsidRDefault="00E94005" w:rsidP="00E94005">
            <w:pPr>
              <w:spacing w:after="0"/>
              <w:jc w:val="center"/>
              <w:rPr>
                <w:rFonts w:cs="Times New Roman"/>
                <w:b/>
                <w:bCs/>
                <w:szCs w:val="24"/>
              </w:rPr>
            </w:pPr>
            <w:r w:rsidRPr="00E864FD">
              <w:rPr>
                <w:rFonts w:cs="Times New Roman"/>
                <w:b/>
                <w:bCs/>
                <w:szCs w:val="24"/>
              </w:rPr>
              <w:t>51.04</w:t>
            </w:r>
          </w:p>
        </w:tc>
        <w:tc>
          <w:tcPr>
            <w:tcW w:w="1135" w:type="dxa"/>
            <w:vAlign w:val="center"/>
          </w:tcPr>
          <w:p w14:paraId="73791C5B" w14:textId="77777777" w:rsidR="00E94005" w:rsidRPr="00DD7EE5" w:rsidRDefault="00E94005" w:rsidP="00E94005">
            <w:pPr>
              <w:spacing w:after="0"/>
              <w:jc w:val="center"/>
              <w:rPr>
                <w:rFonts w:cs="Times New Roman"/>
                <w:szCs w:val="24"/>
              </w:rPr>
            </w:pPr>
            <w:r w:rsidRPr="00DD7EE5">
              <w:rPr>
                <w:rFonts w:cs="Times New Roman"/>
                <w:szCs w:val="24"/>
              </w:rPr>
              <w:t>24.77</w:t>
            </w:r>
          </w:p>
        </w:tc>
        <w:tc>
          <w:tcPr>
            <w:tcW w:w="1150" w:type="dxa"/>
            <w:gridSpan w:val="2"/>
            <w:vAlign w:val="center"/>
          </w:tcPr>
          <w:p w14:paraId="0841C85F" w14:textId="77777777" w:rsidR="00E94005" w:rsidRPr="00DD7EE5" w:rsidRDefault="00E94005" w:rsidP="00E94005">
            <w:pPr>
              <w:spacing w:after="0"/>
              <w:jc w:val="center"/>
              <w:rPr>
                <w:rFonts w:cs="Times New Roman"/>
                <w:szCs w:val="24"/>
              </w:rPr>
            </w:pPr>
            <w:r w:rsidRPr="00DD7EE5">
              <w:rPr>
                <w:rFonts w:cs="Times New Roman"/>
                <w:szCs w:val="24"/>
              </w:rPr>
              <w:t>23.10</w:t>
            </w:r>
          </w:p>
        </w:tc>
        <w:tc>
          <w:tcPr>
            <w:tcW w:w="1034" w:type="dxa"/>
            <w:gridSpan w:val="2"/>
            <w:vAlign w:val="center"/>
          </w:tcPr>
          <w:p w14:paraId="5EB0A686" w14:textId="77777777" w:rsidR="00E94005" w:rsidRPr="00DD7EE5" w:rsidRDefault="00E94005" w:rsidP="00E94005">
            <w:pPr>
              <w:spacing w:after="0"/>
              <w:jc w:val="center"/>
              <w:rPr>
                <w:rFonts w:cs="Times New Roman"/>
                <w:szCs w:val="24"/>
              </w:rPr>
            </w:pPr>
            <w:r w:rsidRPr="00DD7EE5">
              <w:rPr>
                <w:rFonts w:cs="Times New Roman"/>
                <w:szCs w:val="24"/>
              </w:rPr>
              <w:t>20.97</w:t>
            </w:r>
          </w:p>
        </w:tc>
        <w:tc>
          <w:tcPr>
            <w:tcW w:w="1072" w:type="dxa"/>
            <w:vAlign w:val="center"/>
          </w:tcPr>
          <w:p w14:paraId="39F13D7E" w14:textId="77777777" w:rsidR="00E94005" w:rsidRPr="00E864FD" w:rsidRDefault="00E94005" w:rsidP="00E94005">
            <w:pPr>
              <w:spacing w:after="0"/>
              <w:jc w:val="center"/>
              <w:rPr>
                <w:rFonts w:cs="Times New Roman"/>
                <w:b/>
                <w:bCs/>
                <w:szCs w:val="24"/>
              </w:rPr>
            </w:pPr>
            <w:r w:rsidRPr="00E864FD">
              <w:rPr>
                <w:rFonts w:cs="Times New Roman"/>
                <w:b/>
                <w:bCs/>
                <w:szCs w:val="24"/>
              </w:rPr>
              <w:t>22.95</w:t>
            </w:r>
          </w:p>
        </w:tc>
        <w:tc>
          <w:tcPr>
            <w:tcW w:w="987" w:type="dxa"/>
            <w:vAlign w:val="center"/>
          </w:tcPr>
          <w:p w14:paraId="76D0EA4E" w14:textId="77777777" w:rsidR="00E94005" w:rsidRPr="00DD7EE5" w:rsidRDefault="00E94005" w:rsidP="00E94005">
            <w:pPr>
              <w:spacing w:after="0"/>
              <w:jc w:val="center"/>
              <w:rPr>
                <w:rFonts w:cs="Times New Roman"/>
                <w:szCs w:val="24"/>
              </w:rPr>
            </w:pPr>
            <w:r w:rsidRPr="00DD7EE5">
              <w:rPr>
                <w:rFonts w:cs="Times New Roman"/>
                <w:szCs w:val="24"/>
              </w:rPr>
              <w:t>54.14</w:t>
            </w:r>
          </w:p>
        </w:tc>
        <w:tc>
          <w:tcPr>
            <w:tcW w:w="937" w:type="dxa"/>
            <w:gridSpan w:val="2"/>
            <w:vAlign w:val="center"/>
          </w:tcPr>
          <w:p w14:paraId="47B9A2E1" w14:textId="77777777" w:rsidR="00E94005" w:rsidRPr="00DD7EE5" w:rsidRDefault="00E94005" w:rsidP="00E94005">
            <w:pPr>
              <w:spacing w:after="0"/>
              <w:jc w:val="center"/>
              <w:rPr>
                <w:rFonts w:cs="Times New Roman"/>
                <w:szCs w:val="24"/>
              </w:rPr>
            </w:pPr>
            <w:r w:rsidRPr="00DD7EE5">
              <w:rPr>
                <w:rFonts w:cs="Times New Roman"/>
                <w:szCs w:val="24"/>
              </w:rPr>
              <w:t>49.98</w:t>
            </w:r>
          </w:p>
        </w:tc>
        <w:tc>
          <w:tcPr>
            <w:tcW w:w="835" w:type="dxa"/>
            <w:gridSpan w:val="2"/>
            <w:vAlign w:val="center"/>
          </w:tcPr>
          <w:p w14:paraId="37AA64FC" w14:textId="77777777" w:rsidR="00E94005" w:rsidRPr="00DD7EE5" w:rsidRDefault="00E94005" w:rsidP="00E94005">
            <w:pPr>
              <w:spacing w:after="0"/>
              <w:jc w:val="center"/>
              <w:rPr>
                <w:rFonts w:cs="Times New Roman"/>
                <w:szCs w:val="24"/>
              </w:rPr>
            </w:pPr>
            <w:r w:rsidRPr="00DD7EE5">
              <w:rPr>
                <w:rFonts w:cs="Times New Roman"/>
                <w:szCs w:val="24"/>
              </w:rPr>
              <w:t>46.72</w:t>
            </w:r>
          </w:p>
        </w:tc>
        <w:tc>
          <w:tcPr>
            <w:tcW w:w="1304" w:type="dxa"/>
            <w:vAlign w:val="center"/>
          </w:tcPr>
          <w:p w14:paraId="1EF0E9D2" w14:textId="77777777" w:rsidR="00E94005" w:rsidRPr="00E864FD" w:rsidRDefault="00E94005" w:rsidP="00E94005">
            <w:pPr>
              <w:spacing w:after="0"/>
              <w:jc w:val="center"/>
              <w:rPr>
                <w:rFonts w:cs="Times New Roman"/>
                <w:b/>
                <w:bCs/>
                <w:szCs w:val="24"/>
              </w:rPr>
            </w:pPr>
            <w:r w:rsidRPr="00E864FD">
              <w:rPr>
                <w:rFonts w:cs="Times New Roman"/>
                <w:b/>
                <w:bCs/>
                <w:szCs w:val="24"/>
              </w:rPr>
              <w:t>50.28</w:t>
            </w:r>
          </w:p>
        </w:tc>
      </w:tr>
      <w:tr w:rsidR="00E94005" w:rsidRPr="00DD7EE5" w14:paraId="73B17983" w14:textId="77777777" w:rsidTr="00B0234B">
        <w:trPr>
          <w:trHeight w:val="339"/>
        </w:trPr>
        <w:tc>
          <w:tcPr>
            <w:tcW w:w="2304" w:type="dxa"/>
            <w:vAlign w:val="center"/>
          </w:tcPr>
          <w:p w14:paraId="094D63A7"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2</w:t>
            </w:r>
          </w:p>
        </w:tc>
        <w:tc>
          <w:tcPr>
            <w:tcW w:w="944" w:type="dxa"/>
            <w:vAlign w:val="center"/>
          </w:tcPr>
          <w:p w14:paraId="78F4A60D" w14:textId="77777777" w:rsidR="00E94005" w:rsidRPr="00DD7EE5" w:rsidRDefault="00E94005" w:rsidP="00E94005">
            <w:pPr>
              <w:spacing w:after="0"/>
              <w:jc w:val="center"/>
              <w:rPr>
                <w:rFonts w:cs="Times New Roman"/>
                <w:szCs w:val="24"/>
              </w:rPr>
            </w:pPr>
            <w:r w:rsidRPr="00DD7EE5">
              <w:rPr>
                <w:rFonts w:cs="Times New Roman"/>
                <w:szCs w:val="24"/>
              </w:rPr>
              <w:t>55.76</w:t>
            </w:r>
          </w:p>
        </w:tc>
        <w:tc>
          <w:tcPr>
            <w:tcW w:w="1000" w:type="dxa"/>
            <w:gridSpan w:val="2"/>
            <w:vAlign w:val="center"/>
          </w:tcPr>
          <w:p w14:paraId="5C933D41" w14:textId="77777777" w:rsidR="00E94005" w:rsidRPr="00DD7EE5" w:rsidRDefault="00E94005" w:rsidP="00E94005">
            <w:pPr>
              <w:spacing w:after="0"/>
              <w:jc w:val="center"/>
              <w:rPr>
                <w:rFonts w:cs="Times New Roman"/>
                <w:szCs w:val="24"/>
              </w:rPr>
            </w:pPr>
            <w:r w:rsidRPr="00DD7EE5">
              <w:rPr>
                <w:rFonts w:cs="Times New Roman"/>
                <w:szCs w:val="24"/>
              </w:rPr>
              <w:t>50.46</w:t>
            </w:r>
          </w:p>
        </w:tc>
        <w:tc>
          <w:tcPr>
            <w:tcW w:w="1054" w:type="dxa"/>
            <w:gridSpan w:val="2"/>
            <w:vAlign w:val="center"/>
          </w:tcPr>
          <w:p w14:paraId="17A1BC42" w14:textId="77777777" w:rsidR="00E94005" w:rsidRPr="00DD7EE5" w:rsidRDefault="00E94005" w:rsidP="00E94005">
            <w:pPr>
              <w:spacing w:after="0"/>
              <w:jc w:val="center"/>
              <w:rPr>
                <w:rFonts w:cs="Times New Roman"/>
                <w:szCs w:val="24"/>
              </w:rPr>
            </w:pPr>
            <w:r w:rsidRPr="00DD7EE5">
              <w:rPr>
                <w:rFonts w:cs="Times New Roman"/>
                <w:szCs w:val="24"/>
              </w:rPr>
              <w:t>48.77</w:t>
            </w:r>
          </w:p>
        </w:tc>
        <w:tc>
          <w:tcPr>
            <w:tcW w:w="1078" w:type="dxa"/>
            <w:gridSpan w:val="2"/>
            <w:vAlign w:val="center"/>
          </w:tcPr>
          <w:p w14:paraId="32BFFB0E" w14:textId="77777777" w:rsidR="00E94005" w:rsidRPr="00E864FD" w:rsidRDefault="00E94005" w:rsidP="00E94005">
            <w:pPr>
              <w:spacing w:after="0"/>
              <w:jc w:val="center"/>
              <w:rPr>
                <w:rFonts w:cs="Times New Roman"/>
                <w:b/>
                <w:bCs/>
                <w:szCs w:val="24"/>
              </w:rPr>
            </w:pPr>
            <w:r w:rsidRPr="00E864FD">
              <w:rPr>
                <w:rFonts w:cs="Times New Roman"/>
                <w:b/>
                <w:bCs/>
                <w:szCs w:val="24"/>
              </w:rPr>
              <w:t>51.66</w:t>
            </w:r>
          </w:p>
        </w:tc>
        <w:tc>
          <w:tcPr>
            <w:tcW w:w="1135" w:type="dxa"/>
            <w:vAlign w:val="center"/>
          </w:tcPr>
          <w:p w14:paraId="0A0F2214" w14:textId="77777777" w:rsidR="00E94005" w:rsidRPr="00DD7EE5" w:rsidRDefault="00E94005" w:rsidP="00E94005">
            <w:pPr>
              <w:spacing w:after="0"/>
              <w:jc w:val="center"/>
              <w:rPr>
                <w:rFonts w:cs="Times New Roman"/>
                <w:szCs w:val="24"/>
              </w:rPr>
            </w:pPr>
            <w:r w:rsidRPr="00DD7EE5">
              <w:rPr>
                <w:rFonts w:cs="Times New Roman"/>
                <w:szCs w:val="24"/>
              </w:rPr>
              <w:t>25.21</w:t>
            </w:r>
          </w:p>
        </w:tc>
        <w:tc>
          <w:tcPr>
            <w:tcW w:w="1150" w:type="dxa"/>
            <w:gridSpan w:val="2"/>
            <w:vAlign w:val="center"/>
          </w:tcPr>
          <w:p w14:paraId="019B1284" w14:textId="77777777" w:rsidR="00E94005" w:rsidRPr="00DD7EE5" w:rsidRDefault="00E94005" w:rsidP="00E94005">
            <w:pPr>
              <w:spacing w:after="0"/>
              <w:jc w:val="center"/>
              <w:rPr>
                <w:rFonts w:cs="Times New Roman"/>
                <w:szCs w:val="24"/>
              </w:rPr>
            </w:pPr>
            <w:r w:rsidRPr="00DD7EE5">
              <w:rPr>
                <w:rFonts w:cs="Times New Roman"/>
                <w:szCs w:val="24"/>
              </w:rPr>
              <w:t>23.42</w:t>
            </w:r>
          </w:p>
        </w:tc>
        <w:tc>
          <w:tcPr>
            <w:tcW w:w="1034" w:type="dxa"/>
            <w:gridSpan w:val="2"/>
            <w:vAlign w:val="center"/>
          </w:tcPr>
          <w:p w14:paraId="3521FCBD" w14:textId="77777777" w:rsidR="00E94005" w:rsidRPr="00DD7EE5" w:rsidRDefault="00E94005" w:rsidP="00E94005">
            <w:pPr>
              <w:spacing w:after="0"/>
              <w:jc w:val="center"/>
              <w:rPr>
                <w:rFonts w:cs="Times New Roman"/>
                <w:szCs w:val="24"/>
              </w:rPr>
            </w:pPr>
            <w:r w:rsidRPr="00DD7EE5">
              <w:rPr>
                <w:rFonts w:cs="Times New Roman"/>
                <w:szCs w:val="24"/>
              </w:rPr>
              <w:t>21.56</w:t>
            </w:r>
          </w:p>
        </w:tc>
        <w:tc>
          <w:tcPr>
            <w:tcW w:w="1072" w:type="dxa"/>
            <w:vAlign w:val="center"/>
          </w:tcPr>
          <w:p w14:paraId="73E9ADA2" w14:textId="77777777" w:rsidR="00E94005" w:rsidRPr="00E864FD" w:rsidRDefault="00E94005" w:rsidP="00E94005">
            <w:pPr>
              <w:spacing w:after="0"/>
              <w:jc w:val="center"/>
              <w:rPr>
                <w:rFonts w:cs="Times New Roman"/>
                <w:b/>
                <w:bCs/>
                <w:szCs w:val="24"/>
              </w:rPr>
            </w:pPr>
            <w:r w:rsidRPr="00E864FD">
              <w:rPr>
                <w:rFonts w:cs="Times New Roman"/>
                <w:b/>
                <w:bCs/>
                <w:szCs w:val="24"/>
              </w:rPr>
              <w:t>23.40</w:t>
            </w:r>
          </w:p>
        </w:tc>
        <w:tc>
          <w:tcPr>
            <w:tcW w:w="987" w:type="dxa"/>
            <w:vAlign w:val="center"/>
          </w:tcPr>
          <w:p w14:paraId="66B7166C" w14:textId="77777777" w:rsidR="00E94005" w:rsidRPr="00DD7EE5" w:rsidRDefault="00E94005" w:rsidP="00E94005">
            <w:pPr>
              <w:spacing w:after="0"/>
              <w:jc w:val="center"/>
              <w:rPr>
                <w:rFonts w:cs="Times New Roman"/>
                <w:szCs w:val="24"/>
              </w:rPr>
            </w:pPr>
            <w:r w:rsidRPr="00DD7EE5">
              <w:rPr>
                <w:rFonts w:cs="Times New Roman"/>
                <w:szCs w:val="24"/>
              </w:rPr>
              <w:t>54.80</w:t>
            </w:r>
          </w:p>
        </w:tc>
        <w:tc>
          <w:tcPr>
            <w:tcW w:w="937" w:type="dxa"/>
            <w:gridSpan w:val="2"/>
            <w:vAlign w:val="center"/>
          </w:tcPr>
          <w:p w14:paraId="18E42B7E" w14:textId="77777777" w:rsidR="00E94005" w:rsidRPr="00DD7EE5" w:rsidRDefault="00E94005" w:rsidP="00E94005">
            <w:pPr>
              <w:spacing w:after="0"/>
              <w:jc w:val="center"/>
              <w:rPr>
                <w:rFonts w:cs="Times New Roman"/>
                <w:szCs w:val="24"/>
              </w:rPr>
            </w:pPr>
            <w:r w:rsidRPr="00DD7EE5">
              <w:rPr>
                <w:rFonts w:cs="Times New Roman"/>
                <w:szCs w:val="24"/>
              </w:rPr>
              <w:t>50.74</w:t>
            </w:r>
          </w:p>
        </w:tc>
        <w:tc>
          <w:tcPr>
            <w:tcW w:w="835" w:type="dxa"/>
            <w:gridSpan w:val="2"/>
            <w:vAlign w:val="center"/>
          </w:tcPr>
          <w:p w14:paraId="046536BA" w14:textId="77777777" w:rsidR="00E94005" w:rsidRPr="00DD7EE5" w:rsidRDefault="00E94005" w:rsidP="00E94005">
            <w:pPr>
              <w:spacing w:after="0"/>
              <w:jc w:val="center"/>
              <w:rPr>
                <w:rFonts w:cs="Times New Roman"/>
                <w:szCs w:val="24"/>
              </w:rPr>
            </w:pPr>
            <w:r w:rsidRPr="00DD7EE5">
              <w:rPr>
                <w:rFonts w:cs="Times New Roman"/>
                <w:szCs w:val="24"/>
              </w:rPr>
              <w:t>48.02</w:t>
            </w:r>
          </w:p>
        </w:tc>
        <w:tc>
          <w:tcPr>
            <w:tcW w:w="1304" w:type="dxa"/>
            <w:vAlign w:val="center"/>
          </w:tcPr>
          <w:p w14:paraId="39F128A8" w14:textId="77777777" w:rsidR="00E94005" w:rsidRPr="00E864FD" w:rsidRDefault="00E94005" w:rsidP="00E94005">
            <w:pPr>
              <w:spacing w:after="0"/>
              <w:jc w:val="center"/>
              <w:rPr>
                <w:rFonts w:cs="Times New Roman"/>
                <w:b/>
                <w:bCs/>
                <w:szCs w:val="24"/>
              </w:rPr>
            </w:pPr>
            <w:r w:rsidRPr="00E864FD">
              <w:rPr>
                <w:rFonts w:cs="Times New Roman"/>
                <w:b/>
                <w:bCs/>
                <w:szCs w:val="24"/>
              </w:rPr>
              <w:t>51.19</w:t>
            </w:r>
          </w:p>
        </w:tc>
      </w:tr>
      <w:tr w:rsidR="00E94005" w:rsidRPr="00DD7EE5" w14:paraId="4A2072CE" w14:textId="77777777" w:rsidTr="00B0234B">
        <w:trPr>
          <w:trHeight w:val="319"/>
        </w:trPr>
        <w:tc>
          <w:tcPr>
            <w:tcW w:w="2304" w:type="dxa"/>
            <w:vAlign w:val="center"/>
          </w:tcPr>
          <w:p w14:paraId="7A8F978A"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3</w:t>
            </w:r>
          </w:p>
        </w:tc>
        <w:tc>
          <w:tcPr>
            <w:tcW w:w="944" w:type="dxa"/>
            <w:vAlign w:val="center"/>
          </w:tcPr>
          <w:p w14:paraId="71B57A32" w14:textId="77777777" w:rsidR="00E94005" w:rsidRPr="00DD7EE5" w:rsidRDefault="00E94005" w:rsidP="00E94005">
            <w:pPr>
              <w:spacing w:after="0"/>
              <w:jc w:val="center"/>
              <w:rPr>
                <w:rFonts w:cs="Times New Roman"/>
                <w:szCs w:val="24"/>
              </w:rPr>
            </w:pPr>
            <w:r w:rsidRPr="00DD7EE5">
              <w:rPr>
                <w:rFonts w:cs="Times New Roman"/>
                <w:szCs w:val="24"/>
              </w:rPr>
              <w:t>59.72</w:t>
            </w:r>
          </w:p>
        </w:tc>
        <w:tc>
          <w:tcPr>
            <w:tcW w:w="1000" w:type="dxa"/>
            <w:gridSpan w:val="2"/>
            <w:vAlign w:val="center"/>
          </w:tcPr>
          <w:p w14:paraId="5A1DD41D" w14:textId="77777777" w:rsidR="00E94005" w:rsidRPr="00DD7EE5" w:rsidRDefault="00E94005" w:rsidP="00E94005">
            <w:pPr>
              <w:spacing w:after="0"/>
              <w:jc w:val="center"/>
              <w:rPr>
                <w:rFonts w:cs="Times New Roman"/>
                <w:szCs w:val="24"/>
              </w:rPr>
            </w:pPr>
            <w:r w:rsidRPr="00DD7EE5">
              <w:rPr>
                <w:rFonts w:cs="Times New Roman"/>
                <w:szCs w:val="24"/>
              </w:rPr>
              <w:t>58.05</w:t>
            </w:r>
          </w:p>
        </w:tc>
        <w:tc>
          <w:tcPr>
            <w:tcW w:w="1054" w:type="dxa"/>
            <w:gridSpan w:val="2"/>
            <w:vAlign w:val="center"/>
          </w:tcPr>
          <w:p w14:paraId="455F316E" w14:textId="77777777" w:rsidR="00E94005" w:rsidRPr="00DD7EE5" w:rsidRDefault="00E94005" w:rsidP="00E94005">
            <w:pPr>
              <w:spacing w:after="0"/>
              <w:jc w:val="center"/>
              <w:rPr>
                <w:rFonts w:cs="Times New Roman"/>
                <w:szCs w:val="24"/>
              </w:rPr>
            </w:pPr>
            <w:r w:rsidRPr="00DD7EE5">
              <w:rPr>
                <w:rFonts w:cs="Times New Roman"/>
                <w:szCs w:val="24"/>
              </w:rPr>
              <w:t>56.50</w:t>
            </w:r>
          </w:p>
        </w:tc>
        <w:tc>
          <w:tcPr>
            <w:tcW w:w="1078" w:type="dxa"/>
            <w:gridSpan w:val="2"/>
            <w:vAlign w:val="center"/>
          </w:tcPr>
          <w:p w14:paraId="6FF81B14" w14:textId="77777777" w:rsidR="00E94005" w:rsidRPr="00E864FD" w:rsidRDefault="00E94005" w:rsidP="00E94005">
            <w:pPr>
              <w:spacing w:after="0"/>
              <w:jc w:val="center"/>
              <w:rPr>
                <w:rFonts w:cs="Times New Roman"/>
                <w:b/>
                <w:bCs/>
                <w:szCs w:val="24"/>
              </w:rPr>
            </w:pPr>
            <w:r w:rsidRPr="00E864FD">
              <w:rPr>
                <w:rFonts w:cs="Times New Roman"/>
                <w:b/>
                <w:bCs/>
                <w:szCs w:val="24"/>
              </w:rPr>
              <w:t>58.09</w:t>
            </w:r>
          </w:p>
        </w:tc>
        <w:tc>
          <w:tcPr>
            <w:tcW w:w="1135" w:type="dxa"/>
            <w:vAlign w:val="center"/>
          </w:tcPr>
          <w:p w14:paraId="1C33D178" w14:textId="77777777" w:rsidR="00E94005" w:rsidRPr="00DD7EE5" w:rsidRDefault="00E94005" w:rsidP="00E94005">
            <w:pPr>
              <w:spacing w:after="0"/>
              <w:jc w:val="center"/>
              <w:rPr>
                <w:rFonts w:cs="Times New Roman"/>
                <w:szCs w:val="24"/>
              </w:rPr>
            </w:pPr>
            <w:r w:rsidRPr="00DD7EE5">
              <w:rPr>
                <w:rFonts w:cs="Times New Roman"/>
                <w:szCs w:val="24"/>
              </w:rPr>
              <w:t>30.05</w:t>
            </w:r>
          </w:p>
        </w:tc>
        <w:tc>
          <w:tcPr>
            <w:tcW w:w="1150" w:type="dxa"/>
            <w:gridSpan w:val="2"/>
            <w:vAlign w:val="center"/>
          </w:tcPr>
          <w:p w14:paraId="0AF79E2C" w14:textId="77777777" w:rsidR="00E94005" w:rsidRPr="00DD7EE5" w:rsidRDefault="00E94005" w:rsidP="00E94005">
            <w:pPr>
              <w:spacing w:after="0"/>
              <w:jc w:val="center"/>
              <w:rPr>
                <w:rFonts w:cs="Times New Roman"/>
                <w:szCs w:val="24"/>
              </w:rPr>
            </w:pPr>
            <w:r w:rsidRPr="00DD7EE5">
              <w:rPr>
                <w:rFonts w:cs="Times New Roman"/>
                <w:szCs w:val="24"/>
              </w:rPr>
              <w:t>26.95</w:t>
            </w:r>
          </w:p>
        </w:tc>
        <w:tc>
          <w:tcPr>
            <w:tcW w:w="1034" w:type="dxa"/>
            <w:gridSpan w:val="2"/>
            <w:vAlign w:val="center"/>
          </w:tcPr>
          <w:p w14:paraId="587BAC97" w14:textId="77777777" w:rsidR="00E94005" w:rsidRPr="00DD7EE5" w:rsidRDefault="00E94005" w:rsidP="00E94005">
            <w:pPr>
              <w:spacing w:after="0"/>
              <w:jc w:val="center"/>
              <w:rPr>
                <w:rFonts w:cs="Times New Roman"/>
                <w:szCs w:val="24"/>
              </w:rPr>
            </w:pPr>
            <w:r w:rsidRPr="00DD7EE5">
              <w:rPr>
                <w:rFonts w:cs="Times New Roman"/>
                <w:szCs w:val="24"/>
              </w:rPr>
              <w:t>26.19</w:t>
            </w:r>
          </w:p>
        </w:tc>
        <w:tc>
          <w:tcPr>
            <w:tcW w:w="1072" w:type="dxa"/>
            <w:vAlign w:val="center"/>
          </w:tcPr>
          <w:p w14:paraId="1B98F5F3" w14:textId="77777777" w:rsidR="00E94005" w:rsidRPr="00E864FD" w:rsidRDefault="00E94005" w:rsidP="00E94005">
            <w:pPr>
              <w:spacing w:after="0"/>
              <w:jc w:val="center"/>
              <w:rPr>
                <w:rFonts w:cs="Times New Roman"/>
                <w:b/>
                <w:bCs/>
                <w:szCs w:val="24"/>
              </w:rPr>
            </w:pPr>
            <w:r w:rsidRPr="00E864FD">
              <w:rPr>
                <w:rFonts w:cs="Times New Roman"/>
                <w:b/>
                <w:bCs/>
                <w:szCs w:val="24"/>
              </w:rPr>
              <w:t>27.73</w:t>
            </w:r>
          </w:p>
        </w:tc>
        <w:tc>
          <w:tcPr>
            <w:tcW w:w="987" w:type="dxa"/>
            <w:vAlign w:val="center"/>
          </w:tcPr>
          <w:p w14:paraId="56201DA1" w14:textId="77777777" w:rsidR="00E94005" w:rsidRPr="00DD7EE5" w:rsidRDefault="00E94005" w:rsidP="00E94005">
            <w:pPr>
              <w:spacing w:after="0"/>
              <w:jc w:val="center"/>
              <w:rPr>
                <w:rFonts w:cs="Times New Roman"/>
                <w:szCs w:val="24"/>
              </w:rPr>
            </w:pPr>
            <w:r w:rsidRPr="00DD7EE5">
              <w:rPr>
                <w:rFonts w:cs="Times New Roman"/>
                <w:szCs w:val="24"/>
              </w:rPr>
              <w:t>60.75</w:t>
            </w:r>
          </w:p>
        </w:tc>
        <w:tc>
          <w:tcPr>
            <w:tcW w:w="937" w:type="dxa"/>
            <w:gridSpan w:val="2"/>
            <w:vAlign w:val="center"/>
          </w:tcPr>
          <w:p w14:paraId="291D85BA" w14:textId="77777777" w:rsidR="00E94005" w:rsidRPr="00DD7EE5" w:rsidRDefault="00E94005" w:rsidP="00E94005">
            <w:pPr>
              <w:spacing w:after="0"/>
              <w:jc w:val="center"/>
              <w:rPr>
                <w:rFonts w:cs="Times New Roman"/>
                <w:szCs w:val="24"/>
              </w:rPr>
            </w:pPr>
            <w:r w:rsidRPr="00DD7EE5">
              <w:rPr>
                <w:rFonts w:cs="Times New Roman"/>
                <w:szCs w:val="24"/>
              </w:rPr>
              <w:t>58.95</w:t>
            </w:r>
          </w:p>
        </w:tc>
        <w:tc>
          <w:tcPr>
            <w:tcW w:w="835" w:type="dxa"/>
            <w:gridSpan w:val="2"/>
            <w:vAlign w:val="center"/>
          </w:tcPr>
          <w:p w14:paraId="6C9FFB0C" w14:textId="77777777" w:rsidR="00E94005" w:rsidRPr="00DD7EE5" w:rsidRDefault="00E94005" w:rsidP="00E94005">
            <w:pPr>
              <w:spacing w:after="0"/>
              <w:jc w:val="center"/>
              <w:rPr>
                <w:rFonts w:cs="Times New Roman"/>
                <w:szCs w:val="24"/>
              </w:rPr>
            </w:pPr>
            <w:r w:rsidRPr="00DD7EE5">
              <w:rPr>
                <w:rFonts w:cs="Times New Roman"/>
                <w:szCs w:val="24"/>
              </w:rPr>
              <w:t>56.74</w:t>
            </w:r>
          </w:p>
        </w:tc>
        <w:tc>
          <w:tcPr>
            <w:tcW w:w="1304" w:type="dxa"/>
            <w:vAlign w:val="center"/>
          </w:tcPr>
          <w:p w14:paraId="506EEA54" w14:textId="77777777" w:rsidR="00E94005" w:rsidRPr="00E864FD" w:rsidRDefault="00E94005" w:rsidP="00E94005">
            <w:pPr>
              <w:spacing w:after="0"/>
              <w:jc w:val="center"/>
              <w:rPr>
                <w:rFonts w:cs="Times New Roman"/>
                <w:b/>
                <w:bCs/>
                <w:szCs w:val="24"/>
              </w:rPr>
            </w:pPr>
            <w:r w:rsidRPr="00E864FD">
              <w:rPr>
                <w:rFonts w:cs="Times New Roman"/>
                <w:b/>
                <w:bCs/>
                <w:szCs w:val="24"/>
              </w:rPr>
              <w:t>58.81</w:t>
            </w:r>
          </w:p>
        </w:tc>
      </w:tr>
      <w:tr w:rsidR="00E94005" w:rsidRPr="00DD7EE5" w14:paraId="085AEDEB" w14:textId="77777777" w:rsidTr="00B0234B">
        <w:trPr>
          <w:trHeight w:val="319"/>
        </w:trPr>
        <w:tc>
          <w:tcPr>
            <w:tcW w:w="2304" w:type="dxa"/>
            <w:vAlign w:val="center"/>
          </w:tcPr>
          <w:p w14:paraId="59E11DF4"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4</w:t>
            </w:r>
          </w:p>
        </w:tc>
        <w:tc>
          <w:tcPr>
            <w:tcW w:w="944" w:type="dxa"/>
            <w:vAlign w:val="center"/>
          </w:tcPr>
          <w:p w14:paraId="2C4700AB" w14:textId="77777777" w:rsidR="00E94005" w:rsidRPr="00DD7EE5" w:rsidRDefault="00E94005" w:rsidP="00E94005">
            <w:pPr>
              <w:spacing w:after="0"/>
              <w:jc w:val="center"/>
              <w:rPr>
                <w:rFonts w:cs="Times New Roman"/>
                <w:szCs w:val="24"/>
              </w:rPr>
            </w:pPr>
            <w:r w:rsidRPr="00DD7EE5">
              <w:rPr>
                <w:rFonts w:cs="Times New Roman"/>
                <w:szCs w:val="24"/>
              </w:rPr>
              <w:t>59.67</w:t>
            </w:r>
          </w:p>
        </w:tc>
        <w:tc>
          <w:tcPr>
            <w:tcW w:w="1000" w:type="dxa"/>
            <w:gridSpan w:val="2"/>
            <w:vAlign w:val="center"/>
          </w:tcPr>
          <w:p w14:paraId="3AF17098" w14:textId="77777777" w:rsidR="00E94005" w:rsidRPr="00DD7EE5" w:rsidRDefault="00E94005" w:rsidP="00E94005">
            <w:pPr>
              <w:spacing w:after="0"/>
              <w:jc w:val="center"/>
              <w:rPr>
                <w:rFonts w:cs="Times New Roman"/>
                <w:szCs w:val="24"/>
              </w:rPr>
            </w:pPr>
            <w:r w:rsidRPr="00DD7EE5">
              <w:rPr>
                <w:rFonts w:cs="Times New Roman"/>
                <w:szCs w:val="24"/>
              </w:rPr>
              <w:t>57.25</w:t>
            </w:r>
          </w:p>
        </w:tc>
        <w:tc>
          <w:tcPr>
            <w:tcW w:w="1054" w:type="dxa"/>
            <w:gridSpan w:val="2"/>
            <w:vAlign w:val="center"/>
          </w:tcPr>
          <w:p w14:paraId="5B795434" w14:textId="77777777" w:rsidR="00E94005" w:rsidRPr="00DD7EE5" w:rsidRDefault="00E94005" w:rsidP="00E94005">
            <w:pPr>
              <w:spacing w:after="0"/>
              <w:jc w:val="center"/>
              <w:rPr>
                <w:rFonts w:cs="Times New Roman"/>
                <w:szCs w:val="24"/>
              </w:rPr>
            </w:pPr>
            <w:r w:rsidRPr="00DD7EE5">
              <w:rPr>
                <w:rFonts w:cs="Times New Roman"/>
                <w:szCs w:val="24"/>
              </w:rPr>
              <w:t>56.20</w:t>
            </w:r>
          </w:p>
        </w:tc>
        <w:tc>
          <w:tcPr>
            <w:tcW w:w="1078" w:type="dxa"/>
            <w:gridSpan w:val="2"/>
            <w:vAlign w:val="center"/>
          </w:tcPr>
          <w:p w14:paraId="58A038B0" w14:textId="77777777" w:rsidR="00E94005" w:rsidRPr="00E864FD" w:rsidRDefault="00E94005" w:rsidP="00E94005">
            <w:pPr>
              <w:spacing w:after="0"/>
              <w:jc w:val="center"/>
              <w:rPr>
                <w:rFonts w:cs="Times New Roman"/>
                <w:b/>
                <w:bCs/>
                <w:szCs w:val="24"/>
              </w:rPr>
            </w:pPr>
            <w:r w:rsidRPr="00E864FD">
              <w:rPr>
                <w:rFonts w:cs="Times New Roman"/>
                <w:b/>
                <w:bCs/>
                <w:szCs w:val="24"/>
              </w:rPr>
              <w:t>57.71</w:t>
            </w:r>
          </w:p>
        </w:tc>
        <w:tc>
          <w:tcPr>
            <w:tcW w:w="1135" w:type="dxa"/>
            <w:vAlign w:val="center"/>
          </w:tcPr>
          <w:p w14:paraId="15ABA410" w14:textId="77777777" w:rsidR="00E94005" w:rsidRPr="00DD7EE5" w:rsidRDefault="00E94005" w:rsidP="00E94005">
            <w:pPr>
              <w:spacing w:after="0"/>
              <w:jc w:val="center"/>
              <w:rPr>
                <w:rFonts w:cs="Times New Roman"/>
                <w:szCs w:val="24"/>
              </w:rPr>
            </w:pPr>
            <w:r w:rsidRPr="00DD7EE5">
              <w:rPr>
                <w:rFonts w:cs="Times New Roman"/>
                <w:szCs w:val="24"/>
              </w:rPr>
              <w:t>28.09</w:t>
            </w:r>
          </w:p>
        </w:tc>
        <w:tc>
          <w:tcPr>
            <w:tcW w:w="1150" w:type="dxa"/>
            <w:gridSpan w:val="2"/>
            <w:vAlign w:val="center"/>
          </w:tcPr>
          <w:p w14:paraId="74C1B168" w14:textId="77777777" w:rsidR="00E94005" w:rsidRPr="00DD7EE5" w:rsidRDefault="00E94005" w:rsidP="00E94005">
            <w:pPr>
              <w:spacing w:after="0"/>
              <w:jc w:val="center"/>
              <w:rPr>
                <w:rFonts w:cs="Times New Roman"/>
                <w:szCs w:val="24"/>
              </w:rPr>
            </w:pPr>
            <w:r w:rsidRPr="00DD7EE5">
              <w:rPr>
                <w:rFonts w:cs="Times New Roman"/>
                <w:szCs w:val="24"/>
              </w:rPr>
              <w:t>26.85</w:t>
            </w:r>
          </w:p>
        </w:tc>
        <w:tc>
          <w:tcPr>
            <w:tcW w:w="1034" w:type="dxa"/>
            <w:gridSpan w:val="2"/>
            <w:vAlign w:val="center"/>
          </w:tcPr>
          <w:p w14:paraId="45BFDA71" w14:textId="77777777" w:rsidR="00E94005" w:rsidRPr="00DD7EE5" w:rsidRDefault="00E94005" w:rsidP="00E94005">
            <w:pPr>
              <w:spacing w:after="0"/>
              <w:jc w:val="center"/>
              <w:rPr>
                <w:rFonts w:cs="Times New Roman"/>
                <w:szCs w:val="24"/>
              </w:rPr>
            </w:pPr>
            <w:r w:rsidRPr="00DD7EE5">
              <w:rPr>
                <w:rFonts w:cs="Times New Roman"/>
                <w:szCs w:val="24"/>
              </w:rPr>
              <w:t>26.13</w:t>
            </w:r>
          </w:p>
        </w:tc>
        <w:tc>
          <w:tcPr>
            <w:tcW w:w="1072" w:type="dxa"/>
            <w:vAlign w:val="center"/>
          </w:tcPr>
          <w:p w14:paraId="6C2BFE09" w14:textId="77777777" w:rsidR="00E94005" w:rsidRPr="00E864FD" w:rsidRDefault="00E94005" w:rsidP="00E94005">
            <w:pPr>
              <w:spacing w:after="0"/>
              <w:jc w:val="center"/>
              <w:rPr>
                <w:rFonts w:cs="Times New Roman"/>
                <w:b/>
                <w:bCs/>
                <w:szCs w:val="24"/>
              </w:rPr>
            </w:pPr>
            <w:r w:rsidRPr="00E864FD">
              <w:rPr>
                <w:rFonts w:cs="Times New Roman"/>
                <w:b/>
                <w:bCs/>
                <w:szCs w:val="24"/>
              </w:rPr>
              <w:t>27.02</w:t>
            </w:r>
          </w:p>
        </w:tc>
        <w:tc>
          <w:tcPr>
            <w:tcW w:w="987" w:type="dxa"/>
            <w:vAlign w:val="center"/>
          </w:tcPr>
          <w:p w14:paraId="6EBD8911" w14:textId="77777777" w:rsidR="00E94005" w:rsidRPr="00DD7EE5" w:rsidRDefault="00E94005" w:rsidP="00E94005">
            <w:pPr>
              <w:spacing w:after="0"/>
              <w:jc w:val="center"/>
              <w:rPr>
                <w:rFonts w:cs="Times New Roman"/>
                <w:szCs w:val="24"/>
              </w:rPr>
            </w:pPr>
            <w:r w:rsidRPr="00DD7EE5">
              <w:rPr>
                <w:rFonts w:cs="Times New Roman"/>
                <w:szCs w:val="24"/>
              </w:rPr>
              <w:t>59.33</w:t>
            </w:r>
          </w:p>
        </w:tc>
        <w:tc>
          <w:tcPr>
            <w:tcW w:w="937" w:type="dxa"/>
            <w:gridSpan w:val="2"/>
            <w:vAlign w:val="center"/>
          </w:tcPr>
          <w:p w14:paraId="78403D4B" w14:textId="77777777" w:rsidR="00E94005" w:rsidRPr="00DD7EE5" w:rsidRDefault="00E94005" w:rsidP="00E94005">
            <w:pPr>
              <w:spacing w:after="0"/>
              <w:jc w:val="center"/>
              <w:rPr>
                <w:rFonts w:cs="Times New Roman"/>
                <w:szCs w:val="24"/>
              </w:rPr>
            </w:pPr>
            <w:r w:rsidRPr="00DD7EE5">
              <w:rPr>
                <w:rFonts w:cs="Times New Roman"/>
                <w:szCs w:val="24"/>
              </w:rPr>
              <w:t>57.60</w:t>
            </w:r>
          </w:p>
        </w:tc>
        <w:tc>
          <w:tcPr>
            <w:tcW w:w="835" w:type="dxa"/>
            <w:gridSpan w:val="2"/>
            <w:vAlign w:val="center"/>
          </w:tcPr>
          <w:p w14:paraId="537C6AA5" w14:textId="77777777" w:rsidR="00E94005" w:rsidRPr="00DD7EE5" w:rsidRDefault="00E94005" w:rsidP="00E94005">
            <w:pPr>
              <w:spacing w:after="0"/>
              <w:jc w:val="center"/>
              <w:rPr>
                <w:rFonts w:cs="Times New Roman"/>
                <w:szCs w:val="24"/>
              </w:rPr>
            </w:pPr>
            <w:r w:rsidRPr="00DD7EE5">
              <w:rPr>
                <w:rFonts w:cs="Times New Roman"/>
                <w:szCs w:val="24"/>
              </w:rPr>
              <w:t>56.58</w:t>
            </w:r>
          </w:p>
        </w:tc>
        <w:tc>
          <w:tcPr>
            <w:tcW w:w="1304" w:type="dxa"/>
            <w:vAlign w:val="center"/>
          </w:tcPr>
          <w:p w14:paraId="67141448" w14:textId="77777777" w:rsidR="00E94005" w:rsidRPr="00E864FD" w:rsidRDefault="00E94005" w:rsidP="00E94005">
            <w:pPr>
              <w:spacing w:after="0"/>
              <w:jc w:val="center"/>
              <w:rPr>
                <w:rFonts w:cs="Times New Roman"/>
                <w:b/>
                <w:bCs/>
                <w:szCs w:val="24"/>
              </w:rPr>
            </w:pPr>
            <w:r w:rsidRPr="00E864FD">
              <w:rPr>
                <w:rFonts w:cs="Times New Roman"/>
                <w:b/>
                <w:bCs/>
                <w:szCs w:val="24"/>
              </w:rPr>
              <w:t>57.84</w:t>
            </w:r>
          </w:p>
        </w:tc>
      </w:tr>
      <w:tr w:rsidR="00E94005" w:rsidRPr="00DD7EE5" w14:paraId="779D5320" w14:textId="77777777" w:rsidTr="00B0234B">
        <w:trPr>
          <w:trHeight w:val="339"/>
        </w:trPr>
        <w:tc>
          <w:tcPr>
            <w:tcW w:w="2304" w:type="dxa"/>
            <w:vAlign w:val="center"/>
          </w:tcPr>
          <w:p w14:paraId="23660918"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944" w:type="dxa"/>
            <w:vAlign w:val="center"/>
          </w:tcPr>
          <w:p w14:paraId="1C77A474" w14:textId="77777777" w:rsidR="00E94005" w:rsidRPr="00E864FD" w:rsidRDefault="00E94005" w:rsidP="00E94005">
            <w:pPr>
              <w:spacing w:after="0"/>
              <w:jc w:val="center"/>
              <w:rPr>
                <w:rFonts w:cs="Times New Roman"/>
                <w:b/>
                <w:bCs/>
                <w:szCs w:val="24"/>
              </w:rPr>
            </w:pPr>
            <w:r w:rsidRPr="00E864FD">
              <w:rPr>
                <w:rFonts w:cs="Times New Roman"/>
                <w:b/>
                <w:bCs/>
                <w:szCs w:val="24"/>
              </w:rPr>
              <w:t>57.47</w:t>
            </w:r>
          </w:p>
        </w:tc>
        <w:tc>
          <w:tcPr>
            <w:tcW w:w="1000" w:type="dxa"/>
            <w:gridSpan w:val="2"/>
            <w:vAlign w:val="center"/>
          </w:tcPr>
          <w:p w14:paraId="34ECBB9A" w14:textId="77777777" w:rsidR="00E94005" w:rsidRPr="00E864FD" w:rsidRDefault="00E94005" w:rsidP="00E94005">
            <w:pPr>
              <w:spacing w:after="0"/>
              <w:jc w:val="center"/>
              <w:rPr>
                <w:rFonts w:cs="Times New Roman"/>
                <w:b/>
                <w:bCs/>
                <w:szCs w:val="24"/>
              </w:rPr>
            </w:pPr>
            <w:r w:rsidRPr="00E864FD">
              <w:rPr>
                <w:rFonts w:cs="Times New Roman"/>
                <w:b/>
                <w:bCs/>
                <w:szCs w:val="24"/>
              </w:rPr>
              <w:t>53.92</w:t>
            </w:r>
          </w:p>
        </w:tc>
        <w:tc>
          <w:tcPr>
            <w:tcW w:w="1054" w:type="dxa"/>
            <w:gridSpan w:val="2"/>
            <w:vAlign w:val="center"/>
          </w:tcPr>
          <w:p w14:paraId="78E5C507" w14:textId="77777777" w:rsidR="00E94005" w:rsidRPr="00E864FD" w:rsidRDefault="00E94005" w:rsidP="00E94005">
            <w:pPr>
              <w:spacing w:after="0"/>
              <w:jc w:val="center"/>
              <w:rPr>
                <w:rFonts w:cs="Times New Roman"/>
                <w:b/>
                <w:bCs/>
                <w:szCs w:val="24"/>
              </w:rPr>
            </w:pPr>
            <w:r w:rsidRPr="00E864FD">
              <w:rPr>
                <w:rFonts w:cs="Times New Roman"/>
                <w:b/>
                <w:bCs/>
                <w:szCs w:val="24"/>
              </w:rPr>
              <w:t>52.49</w:t>
            </w:r>
          </w:p>
        </w:tc>
        <w:tc>
          <w:tcPr>
            <w:tcW w:w="1078" w:type="dxa"/>
            <w:gridSpan w:val="2"/>
            <w:vAlign w:val="center"/>
          </w:tcPr>
          <w:p w14:paraId="21C4A5B1" w14:textId="77777777" w:rsidR="00E94005" w:rsidRPr="00E864FD" w:rsidRDefault="00E94005" w:rsidP="00E94005">
            <w:pPr>
              <w:spacing w:after="0"/>
              <w:jc w:val="center"/>
              <w:rPr>
                <w:rFonts w:cs="Times New Roman"/>
                <w:b/>
                <w:bCs/>
                <w:szCs w:val="24"/>
              </w:rPr>
            </w:pPr>
          </w:p>
        </w:tc>
        <w:tc>
          <w:tcPr>
            <w:tcW w:w="1135" w:type="dxa"/>
            <w:vAlign w:val="center"/>
          </w:tcPr>
          <w:p w14:paraId="10152C6E" w14:textId="77777777" w:rsidR="00E94005" w:rsidRPr="00E864FD" w:rsidRDefault="00E94005" w:rsidP="00E94005">
            <w:pPr>
              <w:spacing w:after="0"/>
              <w:jc w:val="center"/>
              <w:rPr>
                <w:rFonts w:cs="Times New Roman"/>
                <w:b/>
                <w:bCs/>
                <w:szCs w:val="24"/>
              </w:rPr>
            </w:pPr>
            <w:r w:rsidRPr="00E864FD">
              <w:rPr>
                <w:rFonts w:cs="Times New Roman"/>
                <w:b/>
                <w:bCs/>
                <w:szCs w:val="24"/>
              </w:rPr>
              <w:t>27.03</w:t>
            </w:r>
          </w:p>
        </w:tc>
        <w:tc>
          <w:tcPr>
            <w:tcW w:w="1150" w:type="dxa"/>
            <w:gridSpan w:val="2"/>
            <w:vAlign w:val="center"/>
          </w:tcPr>
          <w:p w14:paraId="1756231F" w14:textId="77777777" w:rsidR="00E94005" w:rsidRPr="00E864FD" w:rsidRDefault="00E94005" w:rsidP="00E94005">
            <w:pPr>
              <w:spacing w:after="0"/>
              <w:jc w:val="center"/>
              <w:rPr>
                <w:rFonts w:cs="Times New Roman"/>
                <w:b/>
                <w:bCs/>
                <w:szCs w:val="24"/>
              </w:rPr>
            </w:pPr>
            <w:r w:rsidRPr="00E864FD">
              <w:rPr>
                <w:rFonts w:cs="Times New Roman"/>
                <w:b/>
                <w:bCs/>
                <w:szCs w:val="24"/>
              </w:rPr>
              <w:t>25.08</w:t>
            </w:r>
          </w:p>
        </w:tc>
        <w:tc>
          <w:tcPr>
            <w:tcW w:w="1034" w:type="dxa"/>
            <w:gridSpan w:val="2"/>
            <w:vAlign w:val="center"/>
          </w:tcPr>
          <w:p w14:paraId="5E8E27B7" w14:textId="77777777" w:rsidR="00E94005" w:rsidRPr="00E864FD" w:rsidRDefault="00E94005" w:rsidP="00E94005">
            <w:pPr>
              <w:spacing w:after="0"/>
              <w:jc w:val="center"/>
              <w:rPr>
                <w:rFonts w:cs="Times New Roman"/>
                <w:b/>
                <w:bCs/>
                <w:szCs w:val="24"/>
              </w:rPr>
            </w:pPr>
            <w:r w:rsidRPr="00E864FD">
              <w:rPr>
                <w:rFonts w:cs="Times New Roman"/>
                <w:b/>
                <w:bCs/>
                <w:szCs w:val="24"/>
              </w:rPr>
              <w:t>23.71</w:t>
            </w:r>
          </w:p>
        </w:tc>
        <w:tc>
          <w:tcPr>
            <w:tcW w:w="1072" w:type="dxa"/>
            <w:vAlign w:val="center"/>
          </w:tcPr>
          <w:p w14:paraId="0E966DF3" w14:textId="77777777" w:rsidR="00E94005" w:rsidRPr="00E864FD" w:rsidRDefault="00E94005" w:rsidP="00E94005">
            <w:pPr>
              <w:spacing w:after="0"/>
              <w:jc w:val="center"/>
              <w:rPr>
                <w:rFonts w:cs="Times New Roman"/>
                <w:b/>
                <w:bCs/>
                <w:szCs w:val="24"/>
              </w:rPr>
            </w:pPr>
          </w:p>
        </w:tc>
        <w:tc>
          <w:tcPr>
            <w:tcW w:w="987" w:type="dxa"/>
            <w:vAlign w:val="center"/>
          </w:tcPr>
          <w:p w14:paraId="3C04CE48" w14:textId="77777777" w:rsidR="00E94005" w:rsidRPr="00E864FD" w:rsidRDefault="00E94005" w:rsidP="00E94005">
            <w:pPr>
              <w:spacing w:after="0"/>
              <w:jc w:val="center"/>
              <w:rPr>
                <w:rFonts w:cs="Times New Roman"/>
                <w:b/>
                <w:bCs/>
                <w:szCs w:val="24"/>
              </w:rPr>
            </w:pPr>
            <w:r w:rsidRPr="00E864FD">
              <w:rPr>
                <w:rFonts w:cs="Times New Roman"/>
                <w:b/>
                <w:bCs/>
                <w:szCs w:val="24"/>
              </w:rPr>
              <w:t>57.26</w:t>
            </w:r>
          </w:p>
        </w:tc>
        <w:tc>
          <w:tcPr>
            <w:tcW w:w="937" w:type="dxa"/>
            <w:gridSpan w:val="2"/>
            <w:vAlign w:val="center"/>
          </w:tcPr>
          <w:p w14:paraId="1F6A732E" w14:textId="77777777" w:rsidR="00E94005" w:rsidRPr="00E864FD" w:rsidRDefault="00E94005" w:rsidP="00E94005">
            <w:pPr>
              <w:spacing w:after="0"/>
              <w:jc w:val="center"/>
              <w:rPr>
                <w:rFonts w:cs="Times New Roman"/>
                <w:b/>
                <w:bCs/>
                <w:szCs w:val="24"/>
              </w:rPr>
            </w:pPr>
            <w:r w:rsidRPr="00E864FD">
              <w:rPr>
                <w:rFonts w:cs="Times New Roman"/>
                <w:b/>
                <w:bCs/>
                <w:szCs w:val="24"/>
              </w:rPr>
              <w:t>54.32</w:t>
            </w:r>
          </w:p>
        </w:tc>
        <w:tc>
          <w:tcPr>
            <w:tcW w:w="835" w:type="dxa"/>
            <w:gridSpan w:val="2"/>
            <w:vAlign w:val="center"/>
          </w:tcPr>
          <w:p w14:paraId="51D16914" w14:textId="77777777" w:rsidR="00E94005" w:rsidRPr="00E864FD" w:rsidRDefault="00E94005" w:rsidP="00E94005">
            <w:pPr>
              <w:spacing w:after="0"/>
              <w:jc w:val="center"/>
              <w:rPr>
                <w:rFonts w:cs="Times New Roman"/>
                <w:b/>
                <w:bCs/>
                <w:szCs w:val="24"/>
              </w:rPr>
            </w:pPr>
            <w:r w:rsidRPr="00E864FD">
              <w:rPr>
                <w:rFonts w:cs="Times New Roman"/>
                <w:b/>
                <w:bCs/>
                <w:szCs w:val="24"/>
              </w:rPr>
              <w:t>52.02</w:t>
            </w:r>
          </w:p>
        </w:tc>
        <w:tc>
          <w:tcPr>
            <w:tcW w:w="1304" w:type="dxa"/>
            <w:vAlign w:val="center"/>
          </w:tcPr>
          <w:p w14:paraId="69B8F509" w14:textId="77777777" w:rsidR="00E94005" w:rsidRPr="00E864FD" w:rsidRDefault="00E94005" w:rsidP="00E94005">
            <w:pPr>
              <w:spacing w:after="0"/>
              <w:jc w:val="center"/>
              <w:rPr>
                <w:rFonts w:cs="Times New Roman"/>
                <w:b/>
                <w:bCs/>
                <w:szCs w:val="24"/>
              </w:rPr>
            </w:pPr>
          </w:p>
        </w:tc>
      </w:tr>
      <w:tr w:rsidR="00E94005" w:rsidRPr="00DD7EE5" w14:paraId="7109AD54" w14:textId="77777777" w:rsidTr="00971F43">
        <w:trPr>
          <w:trHeight w:val="199"/>
        </w:trPr>
        <w:tc>
          <w:tcPr>
            <w:tcW w:w="2304" w:type="dxa"/>
            <w:vAlign w:val="center"/>
          </w:tcPr>
          <w:p w14:paraId="698AF24D" w14:textId="77777777" w:rsidR="00E94005" w:rsidRPr="00E864FD" w:rsidRDefault="00E94005" w:rsidP="00E94005">
            <w:pPr>
              <w:spacing w:after="0"/>
              <w:jc w:val="center"/>
              <w:rPr>
                <w:rFonts w:cs="Times New Roman"/>
                <w:b/>
                <w:bCs/>
                <w:szCs w:val="24"/>
              </w:rPr>
            </w:pPr>
          </w:p>
        </w:tc>
        <w:tc>
          <w:tcPr>
            <w:tcW w:w="1146" w:type="dxa"/>
            <w:gridSpan w:val="2"/>
            <w:vAlign w:val="center"/>
          </w:tcPr>
          <w:p w14:paraId="127E6199" w14:textId="77777777"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469" w:type="dxa"/>
            <w:gridSpan w:val="2"/>
            <w:vAlign w:val="center"/>
          </w:tcPr>
          <w:p w14:paraId="1572D418" w14:textId="77777777"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441" w:type="dxa"/>
            <w:gridSpan w:val="2"/>
            <w:vAlign w:val="center"/>
          </w:tcPr>
          <w:p w14:paraId="713F6852" w14:textId="77777777" w:rsidR="00E94005" w:rsidRPr="00E864FD" w:rsidRDefault="00E94005" w:rsidP="00E94005">
            <w:pPr>
              <w:spacing w:after="0"/>
              <w:jc w:val="center"/>
              <w:rPr>
                <w:rFonts w:cs="Times New Roman"/>
                <w:b/>
                <w:bCs/>
                <w:szCs w:val="24"/>
              </w:rPr>
            </w:pPr>
            <w:r w:rsidRPr="00E864FD">
              <w:rPr>
                <w:rFonts w:cs="Times New Roman"/>
                <w:b/>
                <w:bCs/>
                <w:szCs w:val="24"/>
              </w:rPr>
              <w:t>M x B</w:t>
            </w:r>
          </w:p>
        </w:tc>
        <w:tc>
          <w:tcPr>
            <w:tcW w:w="1342" w:type="dxa"/>
            <w:gridSpan w:val="3"/>
            <w:vAlign w:val="center"/>
          </w:tcPr>
          <w:p w14:paraId="2891F632" w14:textId="77777777"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470" w:type="dxa"/>
            <w:gridSpan w:val="2"/>
            <w:vAlign w:val="center"/>
          </w:tcPr>
          <w:p w14:paraId="029E9EEE" w14:textId="77777777"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599" w:type="dxa"/>
            <w:gridSpan w:val="2"/>
            <w:vAlign w:val="center"/>
          </w:tcPr>
          <w:p w14:paraId="1A43BDDF" w14:textId="77777777" w:rsidR="00E94005" w:rsidRPr="00E864FD" w:rsidRDefault="00E94005" w:rsidP="00E94005">
            <w:pPr>
              <w:spacing w:after="0"/>
              <w:jc w:val="center"/>
              <w:rPr>
                <w:rFonts w:cs="Times New Roman"/>
                <w:b/>
                <w:bCs/>
                <w:szCs w:val="24"/>
              </w:rPr>
            </w:pPr>
            <w:r w:rsidRPr="00E864FD">
              <w:rPr>
                <w:rFonts w:cs="Times New Roman"/>
                <w:b/>
                <w:bCs/>
                <w:szCs w:val="24"/>
              </w:rPr>
              <w:t>M x B</w:t>
            </w:r>
          </w:p>
        </w:tc>
        <w:tc>
          <w:tcPr>
            <w:tcW w:w="1149" w:type="dxa"/>
            <w:gridSpan w:val="2"/>
            <w:vAlign w:val="center"/>
          </w:tcPr>
          <w:p w14:paraId="33D7CA57" w14:textId="77777777"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190" w:type="dxa"/>
            <w:gridSpan w:val="2"/>
            <w:vAlign w:val="center"/>
          </w:tcPr>
          <w:p w14:paraId="787A2A2B" w14:textId="77777777"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724" w:type="dxa"/>
            <w:gridSpan w:val="2"/>
            <w:vAlign w:val="center"/>
          </w:tcPr>
          <w:p w14:paraId="01B0A72A" w14:textId="77777777" w:rsidR="00E94005" w:rsidRPr="00E864FD" w:rsidRDefault="00E94005" w:rsidP="00E94005">
            <w:pPr>
              <w:spacing w:after="0"/>
              <w:jc w:val="center"/>
              <w:rPr>
                <w:rFonts w:cs="Times New Roman"/>
                <w:b/>
                <w:bCs/>
                <w:szCs w:val="24"/>
              </w:rPr>
            </w:pPr>
            <w:r w:rsidRPr="00E864FD">
              <w:rPr>
                <w:rFonts w:cs="Times New Roman"/>
                <w:b/>
                <w:bCs/>
                <w:szCs w:val="24"/>
              </w:rPr>
              <w:t>M x B</w:t>
            </w:r>
          </w:p>
        </w:tc>
      </w:tr>
      <w:tr w:rsidR="00E94005" w:rsidRPr="00DD7EE5" w14:paraId="310DD43D" w14:textId="77777777" w:rsidTr="00971F43">
        <w:trPr>
          <w:trHeight w:val="317"/>
        </w:trPr>
        <w:tc>
          <w:tcPr>
            <w:tcW w:w="2304" w:type="dxa"/>
            <w:vAlign w:val="center"/>
          </w:tcPr>
          <w:p w14:paraId="1B4B5CC4" w14:textId="77777777" w:rsidR="00E94005" w:rsidRPr="00E864FD" w:rsidRDefault="00E94005" w:rsidP="00E94005">
            <w:pPr>
              <w:spacing w:after="0"/>
              <w:jc w:val="center"/>
              <w:rPr>
                <w:rFonts w:cs="Times New Roman"/>
                <w:b/>
                <w:bCs/>
                <w:szCs w:val="24"/>
              </w:rPr>
            </w:pPr>
            <w:proofErr w:type="spellStart"/>
            <w:proofErr w:type="gramStart"/>
            <w:r w:rsidRPr="00E864FD">
              <w:rPr>
                <w:rFonts w:cs="Times New Roman"/>
                <w:b/>
                <w:bCs/>
                <w:szCs w:val="24"/>
              </w:rPr>
              <w:t>S.Em</w:t>
            </w:r>
            <w:proofErr w:type="spellEnd"/>
            <w:proofErr w:type="gramEnd"/>
            <w:r w:rsidRPr="00E864FD">
              <w:rPr>
                <w:rFonts w:cs="Times New Roman"/>
                <w:b/>
                <w:bCs/>
                <w:szCs w:val="24"/>
              </w:rPr>
              <w:t>±</w:t>
            </w:r>
          </w:p>
        </w:tc>
        <w:tc>
          <w:tcPr>
            <w:tcW w:w="1146" w:type="dxa"/>
            <w:gridSpan w:val="2"/>
            <w:vAlign w:val="center"/>
          </w:tcPr>
          <w:p w14:paraId="35328F50" w14:textId="77777777" w:rsidR="00E94005" w:rsidRPr="00DD7EE5" w:rsidRDefault="00E94005" w:rsidP="00E94005">
            <w:pPr>
              <w:spacing w:after="0"/>
              <w:jc w:val="center"/>
              <w:rPr>
                <w:rFonts w:cs="Times New Roman"/>
                <w:szCs w:val="24"/>
              </w:rPr>
            </w:pPr>
            <w:r w:rsidRPr="00DD7EE5">
              <w:rPr>
                <w:rFonts w:cs="Times New Roman"/>
                <w:szCs w:val="24"/>
              </w:rPr>
              <w:t>0.42</w:t>
            </w:r>
          </w:p>
        </w:tc>
        <w:tc>
          <w:tcPr>
            <w:tcW w:w="1469" w:type="dxa"/>
            <w:gridSpan w:val="2"/>
            <w:vAlign w:val="center"/>
          </w:tcPr>
          <w:p w14:paraId="6FB0CE2B" w14:textId="77777777" w:rsidR="00E94005" w:rsidRPr="00DD7EE5" w:rsidRDefault="00E94005" w:rsidP="00E94005">
            <w:pPr>
              <w:spacing w:after="0"/>
              <w:jc w:val="center"/>
              <w:rPr>
                <w:rFonts w:cs="Times New Roman"/>
                <w:szCs w:val="24"/>
              </w:rPr>
            </w:pPr>
            <w:r w:rsidRPr="00DD7EE5">
              <w:rPr>
                <w:rFonts w:cs="Times New Roman"/>
                <w:szCs w:val="24"/>
              </w:rPr>
              <w:t>0.37</w:t>
            </w:r>
          </w:p>
        </w:tc>
        <w:tc>
          <w:tcPr>
            <w:tcW w:w="1441" w:type="dxa"/>
            <w:gridSpan w:val="2"/>
            <w:vAlign w:val="center"/>
          </w:tcPr>
          <w:p w14:paraId="6CE24D37" w14:textId="77777777" w:rsidR="00E94005" w:rsidRPr="00DD7EE5" w:rsidRDefault="00E94005" w:rsidP="00E94005">
            <w:pPr>
              <w:spacing w:after="0"/>
              <w:jc w:val="center"/>
              <w:rPr>
                <w:rFonts w:cs="Times New Roman"/>
                <w:szCs w:val="24"/>
              </w:rPr>
            </w:pPr>
            <w:r w:rsidRPr="00DD7EE5">
              <w:rPr>
                <w:rFonts w:cs="Times New Roman"/>
                <w:szCs w:val="24"/>
              </w:rPr>
              <w:t>0.74</w:t>
            </w:r>
          </w:p>
        </w:tc>
        <w:tc>
          <w:tcPr>
            <w:tcW w:w="1342" w:type="dxa"/>
            <w:gridSpan w:val="3"/>
            <w:vAlign w:val="center"/>
          </w:tcPr>
          <w:p w14:paraId="40B93217" w14:textId="77777777" w:rsidR="00E94005" w:rsidRPr="00DD7EE5" w:rsidRDefault="00E94005" w:rsidP="00E94005">
            <w:pPr>
              <w:spacing w:after="0"/>
              <w:jc w:val="center"/>
              <w:rPr>
                <w:rFonts w:cs="Times New Roman"/>
                <w:szCs w:val="24"/>
              </w:rPr>
            </w:pPr>
            <w:r w:rsidRPr="00DD7EE5">
              <w:rPr>
                <w:rFonts w:cs="Times New Roman"/>
                <w:szCs w:val="24"/>
              </w:rPr>
              <w:t>0.14</w:t>
            </w:r>
          </w:p>
        </w:tc>
        <w:tc>
          <w:tcPr>
            <w:tcW w:w="1470" w:type="dxa"/>
            <w:gridSpan w:val="2"/>
            <w:vAlign w:val="center"/>
          </w:tcPr>
          <w:p w14:paraId="1BC3609E" w14:textId="77777777" w:rsidR="00E94005" w:rsidRPr="00DD7EE5" w:rsidRDefault="00E94005" w:rsidP="00E94005">
            <w:pPr>
              <w:spacing w:after="0"/>
              <w:jc w:val="center"/>
              <w:rPr>
                <w:rFonts w:cs="Times New Roman"/>
                <w:szCs w:val="24"/>
              </w:rPr>
            </w:pPr>
            <w:r w:rsidRPr="00DD7EE5">
              <w:rPr>
                <w:rFonts w:cs="Times New Roman"/>
                <w:szCs w:val="24"/>
              </w:rPr>
              <w:t>0.12</w:t>
            </w:r>
          </w:p>
        </w:tc>
        <w:tc>
          <w:tcPr>
            <w:tcW w:w="1599" w:type="dxa"/>
            <w:gridSpan w:val="2"/>
            <w:vAlign w:val="center"/>
          </w:tcPr>
          <w:p w14:paraId="315E5315" w14:textId="77777777" w:rsidR="00E94005" w:rsidRPr="00DD7EE5" w:rsidRDefault="00E94005" w:rsidP="00E94005">
            <w:pPr>
              <w:spacing w:after="0"/>
              <w:jc w:val="center"/>
              <w:rPr>
                <w:rFonts w:cs="Times New Roman"/>
                <w:szCs w:val="24"/>
              </w:rPr>
            </w:pPr>
            <w:r w:rsidRPr="00DD7EE5">
              <w:rPr>
                <w:rFonts w:cs="Times New Roman"/>
                <w:szCs w:val="24"/>
              </w:rPr>
              <w:t>0.24</w:t>
            </w:r>
          </w:p>
        </w:tc>
        <w:tc>
          <w:tcPr>
            <w:tcW w:w="1149" w:type="dxa"/>
            <w:gridSpan w:val="2"/>
            <w:vAlign w:val="center"/>
          </w:tcPr>
          <w:p w14:paraId="0AA623A0" w14:textId="77777777" w:rsidR="00E94005" w:rsidRPr="00DD7EE5" w:rsidRDefault="00E94005" w:rsidP="00E94005">
            <w:pPr>
              <w:spacing w:after="0"/>
              <w:jc w:val="center"/>
              <w:rPr>
                <w:rFonts w:cs="Times New Roman"/>
                <w:szCs w:val="24"/>
              </w:rPr>
            </w:pPr>
            <w:r w:rsidRPr="00DD7EE5">
              <w:rPr>
                <w:rFonts w:cs="Times New Roman"/>
                <w:szCs w:val="24"/>
              </w:rPr>
              <w:t>0.25</w:t>
            </w:r>
          </w:p>
        </w:tc>
        <w:tc>
          <w:tcPr>
            <w:tcW w:w="1190" w:type="dxa"/>
            <w:gridSpan w:val="2"/>
            <w:vAlign w:val="center"/>
          </w:tcPr>
          <w:p w14:paraId="22B1602F" w14:textId="77777777" w:rsidR="00E94005" w:rsidRPr="00DD7EE5" w:rsidRDefault="00E94005" w:rsidP="00E94005">
            <w:pPr>
              <w:spacing w:after="0"/>
              <w:jc w:val="center"/>
              <w:rPr>
                <w:rFonts w:cs="Times New Roman"/>
                <w:szCs w:val="24"/>
              </w:rPr>
            </w:pPr>
            <w:r w:rsidRPr="00DD7EE5">
              <w:rPr>
                <w:rFonts w:cs="Times New Roman"/>
                <w:szCs w:val="24"/>
              </w:rPr>
              <w:t>0.22</w:t>
            </w:r>
          </w:p>
        </w:tc>
        <w:tc>
          <w:tcPr>
            <w:tcW w:w="1724" w:type="dxa"/>
            <w:gridSpan w:val="2"/>
            <w:vAlign w:val="center"/>
          </w:tcPr>
          <w:p w14:paraId="09C3A140" w14:textId="77777777" w:rsidR="00E94005" w:rsidRPr="00DD7EE5" w:rsidRDefault="00E94005" w:rsidP="00E94005">
            <w:pPr>
              <w:spacing w:after="0"/>
              <w:jc w:val="center"/>
              <w:rPr>
                <w:rFonts w:cs="Times New Roman"/>
                <w:szCs w:val="24"/>
              </w:rPr>
            </w:pPr>
            <w:r w:rsidRPr="00DD7EE5">
              <w:rPr>
                <w:rFonts w:cs="Times New Roman"/>
                <w:szCs w:val="24"/>
              </w:rPr>
              <w:t>0.44</w:t>
            </w:r>
          </w:p>
        </w:tc>
      </w:tr>
      <w:tr w:rsidR="00E94005" w:rsidRPr="00DD7EE5" w14:paraId="52F9FB7F" w14:textId="77777777" w:rsidTr="00971F43">
        <w:trPr>
          <w:trHeight w:val="265"/>
        </w:trPr>
        <w:tc>
          <w:tcPr>
            <w:tcW w:w="2304" w:type="dxa"/>
            <w:vAlign w:val="center"/>
          </w:tcPr>
          <w:p w14:paraId="7A9406A4" w14:textId="77777777" w:rsidR="00E94005" w:rsidRPr="00E864FD" w:rsidRDefault="00E94005" w:rsidP="00E94005">
            <w:pPr>
              <w:spacing w:after="0"/>
              <w:jc w:val="center"/>
              <w:rPr>
                <w:rFonts w:cs="Times New Roman"/>
                <w:b/>
                <w:bCs/>
                <w:szCs w:val="24"/>
              </w:rPr>
            </w:pPr>
            <w:r w:rsidRPr="00E864FD">
              <w:rPr>
                <w:rFonts w:cs="Times New Roman"/>
                <w:b/>
                <w:bCs/>
                <w:szCs w:val="24"/>
              </w:rPr>
              <w:t>C.D (p =0.05)</w:t>
            </w:r>
          </w:p>
        </w:tc>
        <w:tc>
          <w:tcPr>
            <w:tcW w:w="1146" w:type="dxa"/>
            <w:gridSpan w:val="2"/>
            <w:vAlign w:val="center"/>
          </w:tcPr>
          <w:p w14:paraId="1BCFC3A8" w14:textId="77777777" w:rsidR="00E94005" w:rsidRPr="00DD7EE5" w:rsidRDefault="00E94005" w:rsidP="00E94005">
            <w:pPr>
              <w:spacing w:after="0"/>
              <w:jc w:val="center"/>
              <w:rPr>
                <w:rFonts w:cs="Times New Roman"/>
                <w:szCs w:val="24"/>
              </w:rPr>
            </w:pPr>
            <w:r w:rsidRPr="00DD7EE5">
              <w:rPr>
                <w:rFonts w:cs="Times New Roman"/>
                <w:szCs w:val="24"/>
              </w:rPr>
              <w:t>1.25</w:t>
            </w:r>
          </w:p>
        </w:tc>
        <w:tc>
          <w:tcPr>
            <w:tcW w:w="1469" w:type="dxa"/>
            <w:gridSpan w:val="2"/>
            <w:vAlign w:val="center"/>
          </w:tcPr>
          <w:p w14:paraId="0C91C419" w14:textId="77777777" w:rsidR="00E94005" w:rsidRPr="00DD7EE5" w:rsidRDefault="00E94005" w:rsidP="00E94005">
            <w:pPr>
              <w:spacing w:after="0"/>
              <w:jc w:val="center"/>
              <w:rPr>
                <w:rFonts w:cs="Times New Roman"/>
                <w:szCs w:val="24"/>
              </w:rPr>
            </w:pPr>
            <w:r w:rsidRPr="00DD7EE5">
              <w:rPr>
                <w:rFonts w:cs="Times New Roman"/>
                <w:szCs w:val="24"/>
              </w:rPr>
              <w:t>1.08</w:t>
            </w:r>
          </w:p>
        </w:tc>
        <w:tc>
          <w:tcPr>
            <w:tcW w:w="1441" w:type="dxa"/>
            <w:gridSpan w:val="2"/>
            <w:vAlign w:val="center"/>
          </w:tcPr>
          <w:p w14:paraId="4F1CB22C" w14:textId="77777777" w:rsidR="00E94005" w:rsidRPr="00DD7EE5" w:rsidRDefault="00E94005" w:rsidP="00E94005">
            <w:pPr>
              <w:spacing w:after="0"/>
              <w:jc w:val="center"/>
              <w:rPr>
                <w:rFonts w:cs="Times New Roman"/>
                <w:szCs w:val="24"/>
              </w:rPr>
            </w:pPr>
            <w:r w:rsidRPr="00DD7EE5">
              <w:rPr>
                <w:rFonts w:cs="Times New Roman"/>
                <w:szCs w:val="24"/>
              </w:rPr>
              <w:t>2.18</w:t>
            </w:r>
          </w:p>
        </w:tc>
        <w:tc>
          <w:tcPr>
            <w:tcW w:w="1342" w:type="dxa"/>
            <w:gridSpan w:val="3"/>
            <w:vAlign w:val="center"/>
          </w:tcPr>
          <w:p w14:paraId="1AEC1994" w14:textId="77777777" w:rsidR="00E94005" w:rsidRPr="00DD7EE5" w:rsidRDefault="00E94005" w:rsidP="00E94005">
            <w:pPr>
              <w:spacing w:after="0"/>
              <w:jc w:val="center"/>
              <w:rPr>
                <w:rFonts w:cs="Times New Roman"/>
                <w:szCs w:val="24"/>
              </w:rPr>
            </w:pPr>
            <w:r w:rsidRPr="00DD7EE5">
              <w:rPr>
                <w:rFonts w:cs="Times New Roman"/>
                <w:szCs w:val="24"/>
              </w:rPr>
              <w:t>0.40</w:t>
            </w:r>
          </w:p>
        </w:tc>
        <w:tc>
          <w:tcPr>
            <w:tcW w:w="1470" w:type="dxa"/>
            <w:gridSpan w:val="2"/>
            <w:vAlign w:val="center"/>
          </w:tcPr>
          <w:p w14:paraId="6E9E0334" w14:textId="77777777" w:rsidR="00E94005" w:rsidRPr="00DD7EE5" w:rsidRDefault="00E94005" w:rsidP="00E94005">
            <w:pPr>
              <w:spacing w:after="0"/>
              <w:jc w:val="center"/>
              <w:rPr>
                <w:rFonts w:cs="Times New Roman"/>
                <w:szCs w:val="24"/>
              </w:rPr>
            </w:pPr>
            <w:r w:rsidRPr="00DD7EE5">
              <w:rPr>
                <w:rFonts w:cs="Times New Roman"/>
                <w:szCs w:val="24"/>
              </w:rPr>
              <w:t>0.36</w:t>
            </w:r>
          </w:p>
        </w:tc>
        <w:tc>
          <w:tcPr>
            <w:tcW w:w="1599" w:type="dxa"/>
            <w:gridSpan w:val="2"/>
            <w:vAlign w:val="center"/>
          </w:tcPr>
          <w:p w14:paraId="3EEDC3D3" w14:textId="77777777" w:rsidR="00E94005" w:rsidRPr="00DD7EE5" w:rsidRDefault="00E94005" w:rsidP="00E94005">
            <w:pPr>
              <w:spacing w:after="0"/>
              <w:jc w:val="center"/>
              <w:rPr>
                <w:rFonts w:cs="Times New Roman"/>
                <w:szCs w:val="24"/>
              </w:rPr>
            </w:pPr>
            <w:r w:rsidRPr="00DD7EE5">
              <w:rPr>
                <w:rFonts w:cs="Times New Roman"/>
                <w:szCs w:val="24"/>
              </w:rPr>
              <w:t>0.68</w:t>
            </w:r>
          </w:p>
        </w:tc>
        <w:tc>
          <w:tcPr>
            <w:tcW w:w="1149" w:type="dxa"/>
            <w:gridSpan w:val="2"/>
            <w:vAlign w:val="center"/>
          </w:tcPr>
          <w:p w14:paraId="427E38B7" w14:textId="77777777" w:rsidR="00E94005" w:rsidRPr="00DD7EE5" w:rsidRDefault="00E94005" w:rsidP="00E94005">
            <w:pPr>
              <w:spacing w:after="0"/>
              <w:jc w:val="center"/>
              <w:rPr>
                <w:rFonts w:cs="Times New Roman"/>
                <w:szCs w:val="24"/>
              </w:rPr>
            </w:pPr>
            <w:r w:rsidRPr="00DD7EE5">
              <w:rPr>
                <w:rFonts w:cs="Times New Roman"/>
                <w:szCs w:val="24"/>
              </w:rPr>
              <w:t>0.74</w:t>
            </w:r>
          </w:p>
        </w:tc>
        <w:tc>
          <w:tcPr>
            <w:tcW w:w="1190" w:type="dxa"/>
            <w:gridSpan w:val="2"/>
            <w:vAlign w:val="center"/>
          </w:tcPr>
          <w:p w14:paraId="7F528DC2" w14:textId="77777777" w:rsidR="00E94005" w:rsidRPr="00DD7EE5" w:rsidRDefault="00E94005" w:rsidP="00E94005">
            <w:pPr>
              <w:spacing w:after="0"/>
              <w:jc w:val="center"/>
              <w:rPr>
                <w:rFonts w:cs="Times New Roman"/>
                <w:szCs w:val="24"/>
              </w:rPr>
            </w:pPr>
            <w:r w:rsidRPr="00DD7EE5">
              <w:rPr>
                <w:rFonts w:cs="Times New Roman"/>
                <w:szCs w:val="24"/>
              </w:rPr>
              <w:t>0.64</w:t>
            </w:r>
          </w:p>
        </w:tc>
        <w:tc>
          <w:tcPr>
            <w:tcW w:w="1724" w:type="dxa"/>
            <w:gridSpan w:val="2"/>
            <w:vAlign w:val="center"/>
          </w:tcPr>
          <w:p w14:paraId="1D153E0B" w14:textId="77777777" w:rsidR="00E94005" w:rsidRPr="00DD7EE5" w:rsidRDefault="00E94005" w:rsidP="00E94005">
            <w:pPr>
              <w:spacing w:after="0"/>
              <w:jc w:val="center"/>
              <w:rPr>
                <w:rFonts w:cs="Times New Roman"/>
                <w:szCs w:val="24"/>
              </w:rPr>
            </w:pPr>
            <w:r w:rsidRPr="00DD7EE5">
              <w:rPr>
                <w:rFonts w:cs="Times New Roman"/>
                <w:szCs w:val="24"/>
              </w:rPr>
              <w:t>1.28</w:t>
            </w:r>
          </w:p>
        </w:tc>
      </w:tr>
    </w:tbl>
    <w:p w14:paraId="5B320642" w14:textId="77777777" w:rsidR="00E94005" w:rsidRDefault="00E94005" w:rsidP="00E94005">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417"/>
        <w:gridCol w:w="6096"/>
      </w:tblGrid>
      <w:tr w:rsidR="00E94005" w:rsidRPr="009C4922" w14:paraId="11707309" w14:textId="77777777" w:rsidTr="00B0234B">
        <w:trPr>
          <w:trHeight w:val="321"/>
        </w:trPr>
        <w:tc>
          <w:tcPr>
            <w:tcW w:w="7196" w:type="dxa"/>
          </w:tcPr>
          <w:p w14:paraId="29270AFD" w14:textId="77777777" w:rsidR="00E94005" w:rsidRPr="009C4922" w:rsidRDefault="00E94005" w:rsidP="00E94005">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417" w:type="dxa"/>
          </w:tcPr>
          <w:p w14:paraId="59DD4CCC" w14:textId="77777777" w:rsidR="00E94005" w:rsidRPr="009C4922" w:rsidRDefault="00E94005" w:rsidP="00E94005">
            <w:pPr>
              <w:spacing w:after="0"/>
              <w:rPr>
                <w:rFonts w:cs="Times New Roman"/>
                <w:b/>
                <w:bCs/>
                <w:sz w:val="18"/>
                <w:szCs w:val="18"/>
                <w:lang w:val="en-IN"/>
              </w:rPr>
            </w:pPr>
          </w:p>
        </w:tc>
        <w:tc>
          <w:tcPr>
            <w:tcW w:w="6096" w:type="dxa"/>
          </w:tcPr>
          <w:p w14:paraId="19D8137D" w14:textId="77777777" w:rsidR="00E94005" w:rsidRPr="009C4922" w:rsidRDefault="00E94005" w:rsidP="00E94005">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E94005" w:rsidRPr="009C4922" w14:paraId="17E00490" w14:textId="77777777" w:rsidTr="00B0234B">
        <w:tc>
          <w:tcPr>
            <w:tcW w:w="7196" w:type="dxa"/>
          </w:tcPr>
          <w:p w14:paraId="21F9E4D5" w14:textId="77777777" w:rsidR="00E94005" w:rsidRPr="009C4922" w:rsidRDefault="00E94005"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417" w:type="dxa"/>
          </w:tcPr>
          <w:p w14:paraId="0ACC7A93" w14:textId="77777777" w:rsidR="00E94005" w:rsidRPr="009C4922" w:rsidRDefault="00E94005" w:rsidP="00E94005">
            <w:pPr>
              <w:spacing w:after="0"/>
              <w:rPr>
                <w:rFonts w:cs="Times New Roman"/>
                <w:b/>
                <w:bCs/>
                <w:sz w:val="18"/>
                <w:szCs w:val="18"/>
                <w:lang w:val="en-IN"/>
              </w:rPr>
            </w:pPr>
          </w:p>
        </w:tc>
        <w:tc>
          <w:tcPr>
            <w:tcW w:w="6096" w:type="dxa"/>
          </w:tcPr>
          <w:p w14:paraId="61871FE8" w14:textId="77777777"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E94005" w:rsidRPr="009C4922" w14:paraId="0C3C7F8B" w14:textId="77777777" w:rsidTr="00B0234B">
        <w:tc>
          <w:tcPr>
            <w:tcW w:w="7196" w:type="dxa"/>
          </w:tcPr>
          <w:p w14:paraId="081BD6C4" w14:textId="77777777" w:rsidR="00E94005" w:rsidRPr="009C4922" w:rsidRDefault="00E94005"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417" w:type="dxa"/>
          </w:tcPr>
          <w:p w14:paraId="2F0AD780" w14:textId="77777777" w:rsidR="00E94005" w:rsidRPr="009C4922" w:rsidRDefault="00E94005" w:rsidP="00E94005">
            <w:pPr>
              <w:spacing w:after="0"/>
              <w:rPr>
                <w:rFonts w:cs="Times New Roman"/>
                <w:b/>
                <w:bCs/>
                <w:sz w:val="18"/>
                <w:szCs w:val="18"/>
                <w:lang w:val="en-IN"/>
              </w:rPr>
            </w:pPr>
          </w:p>
        </w:tc>
        <w:tc>
          <w:tcPr>
            <w:tcW w:w="6096" w:type="dxa"/>
          </w:tcPr>
          <w:p w14:paraId="4DFA091D" w14:textId="77777777"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E94005" w:rsidRPr="009C4922" w14:paraId="6035175E" w14:textId="77777777" w:rsidTr="00B0234B">
        <w:tc>
          <w:tcPr>
            <w:tcW w:w="7196" w:type="dxa"/>
          </w:tcPr>
          <w:p w14:paraId="07F5C174" w14:textId="77777777" w:rsidR="00E94005" w:rsidRPr="009C4922" w:rsidRDefault="00E94005"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417" w:type="dxa"/>
          </w:tcPr>
          <w:p w14:paraId="7A0B3D54" w14:textId="77777777" w:rsidR="00E94005" w:rsidRPr="009C4922" w:rsidRDefault="00E94005" w:rsidP="00E94005">
            <w:pPr>
              <w:spacing w:after="0"/>
              <w:rPr>
                <w:rFonts w:cs="Times New Roman"/>
                <w:b/>
                <w:bCs/>
                <w:sz w:val="18"/>
                <w:szCs w:val="18"/>
                <w:lang w:val="en-IN"/>
              </w:rPr>
            </w:pPr>
          </w:p>
        </w:tc>
        <w:tc>
          <w:tcPr>
            <w:tcW w:w="6096" w:type="dxa"/>
          </w:tcPr>
          <w:p w14:paraId="1C3CB694" w14:textId="77777777"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E94005" w:rsidRPr="009C4922" w14:paraId="2B5C6701" w14:textId="77777777" w:rsidTr="00B0234B">
        <w:tc>
          <w:tcPr>
            <w:tcW w:w="7196" w:type="dxa"/>
          </w:tcPr>
          <w:p w14:paraId="6FCE558D" w14:textId="77777777" w:rsidR="00E94005" w:rsidRPr="009C4922" w:rsidRDefault="00E94005"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417" w:type="dxa"/>
          </w:tcPr>
          <w:p w14:paraId="59B4EB59" w14:textId="77777777" w:rsidR="00E94005" w:rsidRPr="009C4922" w:rsidRDefault="00E94005" w:rsidP="00B0234B">
            <w:pPr>
              <w:rPr>
                <w:rFonts w:cs="Times New Roman"/>
                <w:b/>
                <w:bCs/>
                <w:sz w:val="18"/>
                <w:szCs w:val="18"/>
                <w:lang w:val="en-IN"/>
              </w:rPr>
            </w:pPr>
          </w:p>
        </w:tc>
        <w:tc>
          <w:tcPr>
            <w:tcW w:w="6096" w:type="dxa"/>
          </w:tcPr>
          <w:p w14:paraId="0CB5892E" w14:textId="77777777" w:rsidR="00E94005" w:rsidRPr="009C4922" w:rsidRDefault="00E94005" w:rsidP="00B0234B">
            <w:pPr>
              <w:rPr>
                <w:rFonts w:cs="Times New Roman"/>
                <w:b/>
                <w:bCs/>
                <w:sz w:val="18"/>
                <w:szCs w:val="18"/>
                <w:lang w:val="en-IN"/>
              </w:rPr>
            </w:pPr>
          </w:p>
        </w:tc>
      </w:tr>
    </w:tbl>
    <w:p w14:paraId="12E85B2C" w14:textId="77777777" w:rsidR="00AD6773" w:rsidRPr="00AD6773" w:rsidRDefault="00AD6773" w:rsidP="00AD6773">
      <w:pPr>
        <w:spacing w:after="0" w:line="360" w:lineRule="auto"/>
        <w:ind w:right="7"/>
        <w:jc w:val="both"/>
        <w:rPr>
          <w:rFonts w:ascii="Times New Roman" w:hAnsi="Times New Roman" w:cs="Times New Roman"/>
        </w:rPr>
      </w:pPr>
    </w:p>
    <w:p w14:paraId="76FE573C" w14:textId="77777777" w:rsidR="00AD6773" w:rsidRPr="00AD6773" w:rsidRDefault="00AD6773" w:rsidP="00AD6773">
      <w:pPr>
        <w:pStyle w:val="Default"/>
        <w:spacing w:line="360" w:lineRule="auto"/>
        <w:ind w:right="7"/>
        <w:jc w:val="both"/>
        <w:rPr>
          <w:b/>
          <w:bCs/>
          <w:sz w:val="22"/>
          <w:szCs w:val="22"/>
        </w:rPr>
      </w:pPr>
    </w:p>
    <w:p w14:paraId="1665981A" w14:textId="77777777" w:rsidR="005C618D" w:rsidRPr="004E2A39" w:rsidRDefault="005C618D" w:rsidP="005C618D">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Table 4.</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weight of rhizomes per clump (g) and dry weight of rhizomes per clump (g) of</w:t>
      </w:r>
      <w:r w:rsidR="0043433C">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turmeric </w:t>
      </w:r>
    </w:p>
    <w:tbl>
      <w:tblPr>
        <w:tblStyle w:val="TableGrid"/>
        <w:tblW w:w="14816" w:type="dxa"/>
        <w:tblLook w:val="04A0" w:firstRow="1" w:lastRow="0" w:firstColumn="1" w:lastColumn="0" w:noHBand="0" w:noVBand="1"/>
      </w:tblPr>
      <w:tblGrid>
        <w:gridCol w:w="2547"/>
        <w:gridCol w:w="1417"/>
        <w:gridCol w:w="194"/>
        <w:gridCol w:w="1366"/>
        <w:gridCol w:w="653"/>
        <w:gridCol w:w="764"/>
        <w:gridCol w:w="1557"/>
        <w:gridCol w:w="1614"/>
        <w:gridCol w:w="606"/>
        <w:gridCol w:w="908"/>
        <w:gridCol w:w="1009"/>
        <w:gridCol w:w="605"/>
        <w:gridCol w:w="1576"/>
      </w:tblGrid>
      <w:tr w:rsidR="005C618D" w:rsidRPr="00DD7EE5" w14:paraId="0763E010" w14:textId="77777777" w:rsidTr="002446E6">
        <w:trPr>
          <w:trHeight w:val="384"/>
        </w:trPr>
        <w:tc>
          <w:tcPr>
            <w:tcW w:w="2547" w:type="dxa"/>
            <w:vMerge w:val="restart"/>
            <w:vAlign w:val="center"/>
          </w:tcPr>
          <w:p w14:paraId="5288E84C" w14:textId="77777777" w:rsidR="005C618D" w:rsidRPr="00FA02B1" w:rsidRDefault="005C618D" w:rsidP="005C618D">
            <w:pPr>
              <w:spacing w:after="0"/>
              <w:jc w:val="center"/>
              <w:rPr>
                <w:rFonts w:cs="Times New Roman"/>
                <w:b/>
                <w:bCs/>
                <w:szCs w:val="24"/>
              </w:rPr>
            </w:pPr>
            <w:r w:rsidRPr="00FA02B1">
              <w:rPr>
                <w:rFonts w:cs="Times New Roman"/>
                <w:b/>
                <w:bCs/>
                <w:szCs w:val="24"/>
              </w:rPr>
              <w:t>Treatments</w:t>
            </w:r>
          </w:p>
        </w:tc>
        <w:tc>
          <w:tcPr>
            <w:tcW w:w="12269" w:type="dxa"/>
            <w:gridSpan w:val="12"/>
            <w:vAlign w:val="center"/>
          </w:tcPr>
          <w:p w14:paraId="6944970E" w14:textId="77777777" w:rsidR="005C618D" w:rsidRPr="00FA02B1" w:rsidRDefault="005C618D" w:rsidP="005C618D">
            <w:pPr>
              <w:spacing w:after="0"/>
              <w:jc w:val="center"/>
              <w:rPr>
                <w:rFonts w:cs="Times New Roman"/>
                <w:b/>
                <w:bCs/>
                <w:szCs w:val="24"/>
              </w:rPr>
            </w:pPr>
            <w:r w:rsidRPr="00FA02B1">
              <w:rPr>
                <w:rFonts w:cs="Times New Roman"/>
                <w:b/>
                <w:bCs/>
                <w:sz w:val="26"/>
                <w:szCs w:val="26"/>
              </w:rPr>
              <w:t>Fresh weight of rhizomes per clump (g)</w:t>
            </w:r>
          </w:p>
        </w:tc>
      </w:tr>
      <w:tr w:rsidR="005C618D" w:rsidRPr="00DD7EE5" w14:paraId="687C3A4C" w14:textId="77777777" w:rsidTr="002446E6">
        <w:trPr>
          <w:trHeight w:val="384"/>
        </w:trPr>
        <w:tc>
          <w:tcPr>
            <w:tcW w:w="2547" w:type="dxa"/>
            <w:vMerge/>
            <w:vAlign w:val="center"/>
          </w:tcPr>
          <w:p w14:paraId="1D976F7A" w14:textId="77777777" w:rsidR="005C618D" w:rsidRPr="00FA02B1" w:rsidRDefault="005C618D" w:rsidP="005C618D">
            <w:pPr>
              <w:spacing w:after="0"/>
              <w:jc w:val="center"/>
              <w:rPr>
                <w:rFonts w:cs="Times New Roman"/>
                <w:b/>
                <w:bCs/>
                <w:szCs w:val="24"/>
              </w:rPr>
            </w:pPr>
          </w:p>
        </w:tc>
        <w:tc>
          <w:tcPr>
            <w:tcW w:w="12269" w:type="dxa"/>
            <w:gridSpan w:val="12"/>
            <w:vAlign w:val="center"/>
          </w:tcPr>
          <w:p w14:paraId="559C4E7F" w14:textId="77777777" w:rsidR="005C618D" w:rsidRPr="00FA02B1" w:rsidRDefault="005C618D" w:rsidP="005C618D">
            <w:pPr>
              <w:spacing w:after="0"/>
              <w:jc w:val="center"/>
              <w:rPr>
                <w:rFonts w:cs="Times New Roman"/>
                <w:b/>
                <w:bCs/>
                <w:szCs w:val="24"/>
              </w:rPr>
            </w:pPr>
            <w:r w:rsidRPr="00FA02B1">
              <w:rPr>
                <w:rFonts w:cs="Times New Roman"/>
                <w:b/>
                <w:bCs/>
                <w:szCs w:val="24"/>
              </w:rPr>
              <w:t>Biocontrol agents (B)</w:t>
            </w:r>
          </w:p>
        </w:tc>
      </w:tr>
      <w:tr w:rsidR="005C618D" w:rsidRPr="00DD7EE5" w14:paraId="1D7EB5B3" w14:textId="77777777" w:rsidTr="002446E6">
        <w:trPr>
          <w:trHeight w:val="748"/>
        </w:trPr>
        <w:tc>
          <w:tcPr>
            <w:tcW w:w="2547" w:type="dxa"/>
            <w:vMerge w:val="restart"/>
            <w:vAlign w:val="center"/>
          </w:tcPr>
          <w:p w14:paraId="00D55F7D" w14:textId="77777777" w:rsidR="005C618D" w:rsidRPr="00FA02B1" w:rsidRDefault="005C618D" w:rsidP="005C618D">
            <w:pPr>
              <w:spacing w:after="0"/>
              <w:jc w:val="center"/>
              <w:rPr>
                <w:rFonts w:cs="Times New Roman"/>
                <w:b/>
                <w:bCs/>
                <w:szCs w:val="24"/>
              </w:rPr>
            </w:pPr>
            <w:r w:rsidRPr="00FA02B1">
              <w:rPr>
                <w:rFonts w:cs="Times New Roman"/>
                <w:b/>
                <w:bCs/>
                <w:szCs w:val="24"/>
              </w:rPr>
              <w:t>Best</w:t>
            </w:r>
          </w:p>
          <w:p w14:paraId="14BCE4C7" w14:textId="77777777" w:rsidR="005C618D" w:rsidRPr="00FA02B1" w:rsidRDefault="005C618D" w:rsidP="005C618D">
            <w:pPr>
              <w:spacing w:after="0"/>
              <w:jc w:val="center"/>
              <w:rPr>
                <w:rFonts w:cs="Times New Roman"/>
                <w:b/>
                <w:bCs/>
                <w:szCs w:val="24"/>
              </w:rPr>
            </w:pPr>
            <w:r w:rsidRPr="00FA02B1">
              <w:rPr>
                <w:rFonts w:cs="Times New Roman"/>
                <w:b/>
                <w:bCs/>
                <w:szCs w:val="24"/>
              </w:rPr>
              <w:t>treatments of Experiment I and II(M)</w:t>
            </w:r>
          </w:p>
        </w:tc>
        <w:tc>
          <w:tcPr>
            <w:tcW w:w="5951" w:type="dxa"/>
            <w:gridSpan w:val="6"/>
            <w:vAlign w:val="center"/>
          </w:tcPr>
          <w:p w14:paraId="2DA159C5" w14:textId="77777777" w:rsidR="005C618D" w:rsidRPr="00FA02B1" w:rsidRDefault="005C618D" w:rsidP="005C618D">
            <w:pPr>
              <w:spacing w:after="0"/>
              <w:jc w:val="center"/>
              <w:rPr>
                <w:rFonts w:cs="Times New Roman"/>
                <w:b/>
                <w:bCs/>
                <w:szCs w:val="24"/>
              </w:rPr>
            </w:pPr>
            <w:r w:rsidRPr="00FA02B1">
              <w:rPr>
                <w:rFonts w:cs="Times New Roman"/>
                <w:b/>
                <w:bCs/>
                <w:szCs w:val="24"/>
              </w:rPr>
              <w:t>Fresh weight of rhizomes per clump (g)</w:t>
            </w:r>
          </w:p>
        </w:tc>
        <w:tc>
          <w:tcPr>
            <w:tcW w:w="6318" w:type="dxa"/>
            <w:gridSpan w:val="6"/>
            <w:vAlign w:val="center"/>
          </w:tcPr>
          <w:p w14:paraId="21FDB7BE" w14:textId="77777777" w:rsidR="005C618D" w:rsidRPr="00FA02B1" w:rsidRDefault="005C618D" w:rsidP="005C618D">
            <w:pPr>
              <w:spacing w:after="0"/>
              <w:jc w:val="center"/>
              <w:rPr>
                <w:rFonts w:cs="Times New Roman"/>
                <w:b/>
                <w:bCs/>
                <w:szCs w:val="24"/>
              </w:rPr>
            </w:pPr>
            <w:r w:rsidRPr="00FA02B1">
              <w:rPr>
                <w:rFonts w:cs="Times New Roman"/>
                <w:b/>
                <w:bCs/>
                <w:szCs w:val="24"/>
              </w:rPr>
              <w:t>Dry weight of rhizomes per clump (g)</w:t>
            </w:r>
          </w:p>
        </w:tc>
      </w:tr>
      <w:tr w:rsidR="005C618D" w:rsidRPr="00DD7EE5" w14:paraId="23C67551" w14:textId="77777777" w:rsidTr="002446E6">
        <w:trPr>
          <w:trHeight w:val="361"/>
        </w:trPr>
        <w:tc>
          <w:tcPr>
            <w:tcW w:w="2547" w:type="dxa"/>
            <w:vMerge/>
            <w:vAlign w:val="center"/>
          </w:tcPr>
          <w:p w14:paraId="210D62AB" w14:textId="77777777" w:rsidR="005C618D" w:rsidRPr="00FA02B1" w:rsidRDefault="005C618D" w:rsidP="005C618D">
            <w:pPr>
              <w:spacing w:after="0"/>
              <w:jc w:val="center"/>
              <w:rPr>
                <w:rFonts w:cs="Times New Roman"/>
                <w:b/>
                <w:bCs/>
                <w:szCs w:val="24"/>
              </w:rPr>
            </w:pPr>
          </w:p>
        </w:tc>
        <w:tc>
          <w:tcPr>
            <w:tcW w:w="1417" w:type="dxa"/>
            <w:vAlign w:val="center"/>
          </w:tcPr>
          <w:p w14:paraId="198EF2A8"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60" w:type="dxa"/>
            <w:gridSpan w:val="2"/>
            <w:vAlign w:val="center"/>
          </w:tcPr>
          <w:p w14:paraId="1BFFDF87"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417" w:type="dxa"/>
            <w:gridSpan w:val="2"/>
            <w:vAlign w:val="center"/>
          </w:tcPr>
          <w:p w14:paraId="422EFA9F"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57" w:type="dxa"/>
            <w:vAlign w:val="center"/>
          </w:tcPr>
          <w:p w14:paraId="1F518D47" w14:textId="77777777" w:rsidR="005C618D" w:rsidRPr="00FA02B1" w:rsidRDefault="005C618D" w:rsidP="005C618D">
            <w:pPr>
              <w:spacing w:after="0"/>
              <w:jc w:val="center"/>
              <w:rPr>
                <w:rFonts w:cs="Times New Roman"/>
                <w:b/>
                <w:bCs/>
                <w:szCs w:val="24"/>
              </w:rPr>
            </w:pPr>
            <w:r w:rsidRPr="00FA02B1">
              <w:rPr>
                <w:rFonts w:cs="Times New Roman"/>
                <w:b/>
                <w:bCs/>
                <w:szCs w:val="24"/>
              </w:rPr>
              <w:t>Mean</w:t>
            </w:r>
          </w:p>
        </w:tc>
        <w:tc>
          <w:tcPr>
            <w:tcW w:w="1614" w:type="dxa"/>
            <w:vAlign w:val="center"/>
          </w:tcPr>
          <w:p w14:paraId="16A5A0FB"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14" w:type="dxa"/>
            <w:gridSpan w:val="2"/>
            <w:vAlign w:val="center"/>
          </w:tcPr>
          <w:p w14:paraId="6B1D7BE5"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614" w:type="dxa"/>
            <w:gridSpan w:val="2"/>
            <w:vAlign w:val="center"/>
          </w:tcPr>
          <w:p w14:paraId="652701AA"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76" w:type="dxa"/>
            <w:vAlign w:val="center"/>
          </w:tcPr>
          <w:p w14:paraId="2477D22B" w14:textId="77777777" w:rsidR="005C618D" w:rsidRPr="00FA02B1" w:rsidRDefault="005C618D" w:rsidP="005C618D">
            <w:pPr>
              <w:spacing w:after="0"/>
              <w:jc w:val="center"/>
              <w:rPr>
                <w:rFonts w:cs="Times New Roman"/>
                <w:b/>
                <w:bCs/>
                <w:szCs w:val="24"/>
              </w:rPr>
            </w:pPr>
            <w:r w:rsidRPr="00FA02B1">
              <w:rPr>
                <w:rFonts w:cs="Times New Roman"/>
                <w:b/>
                <w:bCs/>
                <w:szCs w:val="24"/>
              </w:rPr>
              <w:t>Mean</w:t>
            </w:r>
          </w:p>
        </w:tc>
      </w:tr>
      <w:tr w:rsidR="005C618D" w:rsidRPr="00DD7EE5" w14:paraId="5E3FDC7D" w14:textId="77777777" w:rsidTr="002446E6">
        <w:trPr>
          <w:trHeight w:val="384"/>
        </w:trPr>
        <w:tc>
          <w:tcPr>
            <w:tcW w:w="2547" w:type="dxa"/>
            <w:vAlign w:val="center"/>
          </w:tcPr>
          <w:p w14:paraId="0F8F7906"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1417" w:type="dxa"/>
            <w:vAlign w:val="center"/>
          </w:tcPr>
          <w:p w14:paraId="0E22916E" w14:textId="77777777" w:rsidR="005C618D" w:rsidRPr="00DD7EE5" w:rsidRDefault="005C618D" w:rsidP="005C618D">
            <w:pPr>
              <w:spacing w:after="0"/>
              <w:jc w:val="center"/>
              <w:rPr>
                <w:rFonts w:cs="Times New Roman"/>
                <w:szCs w:val="24"/>
              </w:rPr>
            </w:pPr>
            <w:r w:rsidRPr="00DD7EE5">
              <w:rPr>
                <w:rFonts w:cs="Times New Roman"/>
                <w:szCs w:val="24"/>
              </w:rPr>
              <w:t>333.20</w:t>
            </w:r>
          </w:p>
        </w:tc>
        <w:tc>
          <w:tcPr>
            <w:tcW w:w="1560" w:type="dxa"/>
            <w:gridSpan w:val="2"/>
            <w:vAlign w:val="center"/>
          </w:tcPr>
          <w:p w14:paraId="5F31EFEB" w14:textId="77777777" w:rsidR="005C618D" w:rsidRPr="00DD7EE5" w:rsidRDefault="005C618D" w:rsidP="005C618D">
            <w:pPr>
              <w:spacing w:after="0"/>
              <w:jc w:val="center"/>
              <w:rPr>
                <w:rFonts w:cs="Times New Roman"/>
                <w:szCs w:val="24"/>
              </w:rPr>
            </w:pPr>
            <w:r w:rsidRPr="00DD7EE5">
              <w:rPr>
                <w:rFonts w:cs="Times New Roman"/>
                <w:szCs w:val="24"/>
              </w:rPr>
              <w:t>273.10</w:t>
            </w:r>
          </w:p>
        </w:tc>
        <w:tc>
          <w:tcPr>
            <w:tcW w:w="1417" w:type="dxa"/>
            <w:gridSpan w:val="2"/>
            <w:vAlign w:val="center"/>
          </w:tcPr>
          <w:p w14:paraId="19CDE4BD" w14:textId="77777777" w:rsidR="005C618D" w:rsidRPr="00DD7EE5" w:rsidRDefault="005C618D" w:rsidP="005C618D">
            <w:pPr>
              <w:spacing w:after="0"/>
              <w:jc w:val="center"/>
              <w:rPr>
                <w:rFonts w:cs="Times New Roman"/>
                <w:szCs w:val="24"/>
              </w:rPr>
            </w:pPr>
            <w:r w:rsidRPr="00DD7EE5">
              <w:rPr>
                <w:rFonts w:cs="Times New Roman"/>
                <w:szCs w:val="24"/>
              </w:rPr>
              <w:t>263.50</w:t>
            </w:r>
          </w:p>
        </w:tc>
        <w:tc>
          <w:tcPr>
            <w:tcW w:w="1557" w:type="dxa"/>
            <w:vAlign w:val="center"/>
          </w:tcPr>
          <w:p w14:paraId="0ACCDC63" w14:textId="77777777" w:rsidR="005C618D" w:rsidRPr="00FA02B1" w:rsidRDefault="005C618D" w:rsidP="005C618D">
            <w:pPr>
              <w:spacing w:after="0"/>
              <w:jc w:val="center"/>
              <w:rPr>
                <w:rFonts w:cs="Times New Roman"/>
                <w:b/>
                <w:bCs/>
                <w:szCs w:val="24"/>
              </w:rPr>
            </w:pPr>
            <w:r w:rsidRPr="00FA02B1">
              <w:rPr>
                <w:rFonts w:cs="Times New Roman"/>
                <w:b/>
                <w:bCs/>
                <w:szCs w:val="24"/>
              </w:rPr>
              <w:t>289.93</w:t>
            </w:r>
          </w:p>
        </w:tc>
        <w:tc>
          <w:tcPr>
            <w:tcW w:w="1614" w:type="dxa"/>
            <w:vAlign w:val="center"/>
          </w:tcPr>
          <w:p w14:paraId="702F7E81" w14:textId="77777777" w:rsidR="005C618D" w:rsidRPr="00DD7EE5" w:rsidRDefault="005C618D" w:rsidP="005C618D">
            <w:pPr>
              <w:spacing w:after="0"/>
              <w:jc w:val="center"/>
              <w:rPr>
                <w:rFonts w:cs="Times New Roman"/>
                <w:szCs w:val="24"/>
              </w:rPr>
            </w:pPr>
            <w:r w:rsidRPr="00DD7EE5">
              <w:rPr>
                <w:rFonts w:cs="Times New Roman"/>
                <w:szCs w:val="24"/>
              </w:rPr>
              <w:t>63.35</w:t>
            </w:r>
          </w:p>
        </w:tc>
        <w:tc>
          <w:tcPr>
            <w:tcW w:w="1514" w:type="dxa"/>
            <w:gridSpan w:val="2"/>
            <w:vAlign w:val="center"/>
          </w:tcPr>
          <w:p w14:paraId="69151212" w14:textId="77777777" w:rsidR="005C618D" w:rsidRPr="00DD7EE5" w:rsidRDefault="005C618D" w:rsidP="005C618D">
            <w:pPr>
              <w:spacing w:after="0"/>
              <w:jc w:val="center"/>
              <w:rPr>
                <w:rFonts w:cs="Times New Roman"/>
                <w:szCs w:val="24"/>
              </w:rPr>
            </w:pPr>
            <w:r w:rsidRPr="00DD7EE5">
              <w:rPr>
                <w:rFonts w:cs="Times New Roman"/>
                <w:szCs w:val="24"/>
              </w:rPr>
              <w:t>52.03</w:t>
            </w:r>
          </w:p>
        </w:tc>
        <w:tc>
          <w:tcPr>
            <w:tcW w:w="1614" w:type="dxa"/>
            <w:gridSpan w:val="2"/>
            <w:vAlign w:val="center"/>
          </w:tcPr>
          <w:p w14:paraId="68633C71" w14:textId="77777777" w:rsidR="005C618D" w:rsidRPr="00DD7EE5" w:rsidRDefault="005C618D" w:rsidP="005C618D">
            <w:pPr>
              <w:spacing w:after="0"/>
              <w:jc w:val="center"/>
              <w:rPr>
                <w:rFonts w:cs="Times New Roman"/>
                <w:szCs w:val="24"/>
              </w:rPr>
            </w:pPr>
            <w:r w:rsidRPr="00DD7EE5">
              <w:rPr>
                <w:rFonts w:cs="Times New Roman"/>
                <w:szCs w:val="24"/>
              </w:rPr>
              <w:t>48.89</w:t>
            </w:r>
          </w:p>
        </w:tc>
        <w:tc>
          <w:tcPr>
            <w:tcW w:w="1576" w:type="dxa"/>
            <w:vAlign w:val="center"/>
          </w:tcPr>
          <w:p w14:paraId="42129736" w14:textId="77777777" w:rsidR="005C618D" w:rsidRPr="00FA02B1" w:rsidRDefault="005C618D" w:rsidP="005C618D">
            <w:pPr>
              <w:spacing w:after="0"/>
              <w:jc w:val="center"/>
              <w:rPr>
                <w:rFonts w:cs="Times New Roman"/>
                <w:b/>
                <w:bCs/>
                <w:szCs w:val="24"/>
              </w:rPr>
            </w:pPr>
            <w:r w:rsidRPr="00FA02B1">
              <w:rPr>
                <w:rFonts w:cs="Times New Roman"/>
                <w:b/>
                <w:bCs/>
                <w:szCs w:val="24"/>
              </w:rPr>
              <w:t>54.76</w:t>
            </w:r>
          </w:p>
        </w:tc>
      </w:tr>
      <w:tr w:rsidR="005C618D" w:rsidRPr="00DD7EE5" w14:paraId="576F3473" w14:textId="77777777" w:rsidTr="002446E6">
        <w:trPr>
          <w:trHeight w:val="384"/>
        </w:trPr>
        <w:tc>
          <w:tcPr>
            <w:tcW w:w="2547" w:type="dxa"/>
            <w:vAlign w:val="center"/>
          </w:tcPr>
          <w:p w14:paraId="52FA9A80"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1417" w:type="dxa"/>
            <w:vAlign w:val="center"/>
          </w:tcPr>
          <w:p w14:paraId="7305FA56" w14:textId="77777777" w:rsidR="005C618D" w:rsidRPr="00DD7EE5" w:rsidRDefault="005C618D" w:rsidP="005C618D">
            <w:pPr>
              <w:spacing w:after="0"/>
              <w:jc w:val="center"/>
              <w:rPr>
                <w:rFonts w:cs="Times New Roman"/>
                <w:szCs w:val="24"/>
              </w:rPr>
            </w:pPr>
            <w:r w:rsidRPr="00DD7EE5">
              <w:rPr>
                <w:rFonts w:cs="Times New Roman"/>
                <w:szCs w:val="24"/>
              </w:rPr>
              <w:t>337.50</w:t>
            </w:r>
          </w:p>
        </w:tc>
        <w:tc>
          <w:tcPr>
            <w:tcW w:w="1560" w:type="dxa"/>
            <w:gridSpan w:val="2"/>
            <w:vAlign w:val="center"/>
          </w:tcPr>
          <w:p w14:paraId="4761AD47" w14:textId="77777777" w:rsidR="005C618D" w:rsidRPr="00DD7EE5" w:rsidRDefault="005C618D" w:rsidP="005C618D">
            <w:pPr>
              <w:spacing w:after="0"/>
              <w:jc w:val="center"/>
              <w:rPr>
                <w:rFonts w:cs="Times New Roman"/>
                <w:szCs w:val="24"/>
              </w:rPr>
            </w:pPr>
            <w:r w:rsidRPr="00DD7EE5">
              <w:rPr>
                <w:rFonts w:cs="Times New Roman"/>
                <w:szCs w:val="24"/>
              </w:rPr>
              <w:t>283.50</w:t>
            </w:r>
          </w:p>
        </w:tc>
        <w:tc>
          <w:tcPr>
            <w:tcW w:w="1417" w:type="dxa"/>
            <w:gridSpan w:val="2"/>
            <w:vAlign w:val="center"/>
          </w:tcPr>
          <w:p w14:paraId="09415656" w14:textId="77777777" w:rsidR="005C618D" w:rsidRPr="00DD7EE5" w:rsidRDefault="005C618D" w:rsidP="005C618D">
            <w:pPr>
              <w:spacing w:after="0"/>
              <w:jc w:val="center"/>
              <w:rPr>
                <w:rFonts w:cs="Times New Roman"/>
                <w:szCs w:val="24"/>
              </w:rPr>
            </w:pPr>
            <w:r w:rsidRPr="00DD7EE5">
              <w:rPr>
                <w:rFonts w:cs="Times New Roman"/>
                <w:szCs w:val="24"/>
              </w:rPr>
              <w:t>268.40</w:t>
            </w:r>
          </w:p>
        </w:tc>
        <w:tc>
          <w:tcPr>
            <w:tcW w:w="1557" w:type="dxa"/>
            <w:vAlign w:val="center"/>
          </w:tcPr>
          <w:p w14:paraId="2A99D70B" w14:textId="77777777" w:rsidR="005C618D" w:rsidRPr="00FA02B1" w:rsidRDefault="005C618D" w:rsidP="005C618D">
            <w:pPr>
              <w:spacing w:after="0"/>
              <w:jc w:val="center"/>
              <w:rPr>
                <w:rFonts w:cs="Times New Roman"/>
                <w:b/>
                <w:bCs/>
                <w:szCs w:val="24"/>
              </w:rPr>
            </w:pPr>
            <w:r w:rsidRPr="00FA02B1">
              <w:rPr>
                <w:rFonts w:cs="Times New Roman"/>
                <w:b/>
                <w:bCs/>
                <w:szCs w:val="24"/>
              </w:rPr>
              <w:t>296.47</w:t>
            </w:r>
          </w:p>
        </w:tc>
        <w:tc>
          <w:tcPr>
            <w:tcW w:w="1614" w:type="dxa"/>
            <w:vAlign w:val="center"/>
          </w:tcPr>
          <w:p w14:paraId="6ADB8481" w14:textId="77777777" w:rsidR="005C618D" w:rsidRPr="00DD7EE5" w:rsidRDefault="005C618D" w:rsidP="005C618D">
            <w:pPr>
              <w:spacing w:after="0"/>
              <w:jc w:val="center"/>
              <w:rPr>
                <w:rFonts w:cs="Times New Roman"/>
                <w:szCs w:val="24"/>
              </w:rPr>
            </w:pPr>
            <w:r w:rsidRPr="00DD7EE5">
              <w:rPr>
                <w:rFonts w:cs="Times New Roman"/>
                <w:szCs w:val="24"/>
              </w:rPr>
              <w:t>64.37</w:t>
            </w:r>
          </w:p>
        </w:tc>
        <w:tc>
          <w:tcPr>
            <w:tcW w:w="1514" w:type="dxa"/>
            <w:gridSpan w:val="2"/>
            <w:vAlign w:val="center"/>
          </w:tcPr>
          <w:p w14:paraId="02773BF5" w14:textId="77777777" w:rsidR="005C618D" w:rsidRPr="00DD7EE5" w:rsidRDefault="005C618D" w:rsidP="005C618D">
            <w:pPr>
              <w:spacing w:after="0"/>
              <w:jc w:val="center"/>
              <w:rPr>
                <w:rFonts w:cs="Times New Roman"/>
                <w:szCs w:val="24"/>
              </w:rPr>
            </w:pPr>
            <w:r w:rsidRPr="00DD7EE5">
              <w:rPr>
                <w:rFonts w:cs="Times New Roman"/>
                <w:szCs w:val="24"/>
              </w:rPr>
              <w:t>53.32</w:t>
            </w:r>
          </w:p>
        </w:tc>
        <w:tc>
          <w:tcPr>
            <w:tcW w:w="1614" w:type="dxa"/>
            <w:gridSpan w:val="2"/>
            <w:vAlign w:val="center"/>
          </w:tcPr>
          <w:p w14:paraId="3343D97B" w14:textId="77777777" w:rsidR="005C618D" w:rsidRPr="00DD7EE5" w:rsidRDefault="005C618D" w:rsidP="005C618D">
            <w:pPr>
              <w:spacing w:after="0"/>
              <w:jc w:val="center"/>
              <w:rPr>
                <w:rFonts w:cs="Times New Roman"/>
                <w:szCs w:val="24"/>
              </w:rPr>
            </w:pPr>
            <w:r w:rsidRPr="00DD7EE5">
              <w:rPr>
                <w:rFonts w:cs="Times New Roman"/>
                <w:szCs w:val="24"/>
              </w:rPr>
              <w:t>51.04</w:t>
            </w:r>
          </w:p>
        </w:tc>
        <w:tc>
          <w:tcPr>
            <w:tcW w:w="1576" w:type="dxa"/>
            <w:vAlign w:val="center"/>
          </w:tcPr>
          <w:p w14:paraId="4CFB155B" w14:textId="77777777" w:rsidR="005C618D" w:rsidRPr="00FA02B1" w:rsidRDefault="005C618D" w:rsidP="005C618D">
            <w:pPr>
              <w:spacing w:after="0"/>
              <w:jc w:val="center"/>
              <w:rPr>
                <w:rFonts w:cs="Times New Roman"/>
                <w:b/>
                <w:bCs/>
                <w:szCs w:val="24"/>
              </w:rPr>
            </w:pPr>
            <w:r w:rsidRPr="00FA02B1">
              <w:rPr>
                <w:rFonts w:cs="Times New Roman"/>
                <w:b/>
                <w:bCs/>
                <w:szCs w:val="24"/>
              </w:rPr>
              <w:t>56.24</w:t>
            </w:r>
          </w:p>
        </w:tc>
      </w:tr>
      <w:tr w:rsidR="005C618D" w:rsidRPr="00DD7EE5" w14:paraId="4C291AF5" w14:textId="77777777" w:rsidTr="002446E6">
        <w:trPr>
          <w:trHeight w:val="361"/>
        </w:trPr>
        <w:tc>
          <w:tcPr>
            <w:tcW w:w="2547" w:type="dxa"/>
            <w:vAlign w:val="center"/>
          </w:tcPr>
          <w:p w14:paraId="603C0B4C"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1417" w:type="dxa"/>
            <w:vAlign w:val="center"/>
          </w:tcPr>
          <w:p w14:paraId="7A8A558C" w14:textId="77777777" w:rsidR="005C618D" w:rsidRPr="00DD7EE5" w:rsidRDefault="005C618D" w:rsidP="005C618D">
            <w:pPr>
              <w:spacing w:after="0"/>
              <w:jc w:val="center"/>
              <w:rPr>
                <w:rFonts w:cs="Times New Roman"/>
                <w:szCs w:val="24"/>
              </w:rPr>
            </w:pPr>
            <w:r w:rsidRPr="00DD7EE5">
              <w:rPr>
                <w:rFonts w:cs="Times New Roman"/>
                <w:szCs w:val="24"/>
              </w:rPr>
              <w:t>363.50</w:t>
            </w:r>
          </w:p>
        </w:tc>
        <w:tc>
          <w:tcPr>
            <w:tcW w:w="1560" w:type="dxa"/>
            <w:gridSpan w:val="2"/>
            <w:vAlign w:val="center"/>
          </w:tcPr>
          <w:p w14:paraId="2800CE20" w14:textId="77777777" w:rsidR="005C618D" w:rsidRPr="00DD7EE5" w:rsidRDefault="005C618D" w:rsidP="005C618D">
            <w:pPr>
              <w:spacing w:after="0"/>
              <w:jc w:val="center"/>
              <w:rPr>
                <w:rFonts w:cs="Times New Roman"/>
                <w:szCs w:val="24"/>
              </w:rPr>
            </w:pPr>
            <w:r w:rsidRPr="00DD7EE5">
              <w:rPr>
                <w:rFonts w:cs="Times New Roman"/>
                <w:szCs w:val="24"/>
              </w:rPr>
              <w:t>357.70</w:t>
            </w:r>
          </w:p>
        </w:tc>
        <w:tc>
          <w:tcPr>
            <w:tcW w:w="1417" w:type="dxa"/>
            <w:gridSpan w:val="2"/>
            <w:vAlign w:val="center"/>
          </w:tcPr>
          <w:p w14:paraId="41F07B9D" w14:textId="77777777" w:rsidR="005C618D" w:rsidRPr="00DD7EE5" w:rsidRDefault="005C618D" w:rsidP="005C618D">
            <w:pPr>
              <w:spacing w:after="0"/>
              <w:jc w:val="center"/>
              <w:rPr>
                <w:rFonts w:cs="Times New Roman"/>
                <w:szCs w:val="24"/>
              </w:rPr>
            </w:pPr>
            <w:r w:rsidRPr="00DD7EE5">
              <w:rPr>
                <w:rFonts w:cs="Times New Roman"/>
                <w:szCs w:val="24"/>
              </w:rPr>
              <w:t>353.50</w:t>
            </w:r>
          </w:p>
        </w:tc>
        <w:tc>
          <w:tcPr>
            <w:tcW w:w="1557" w:type="dxa"/>
            <w:vAlign w:val="center"/>
          </w:tcPr>
          <w:p w14:paraId="41C315A5" w14:textId="77777777" w:rsidR="005C618D" w:rsidRPr="00FA02B1" w:rsidRDefault="005C618D" w:rsidP="005C618D">
            <w:pPr>
              <w:spacing w:after="0"/>
              <w:jc w:val="center"/>
              <w:rPr>
                <w:rFonts w:cs="Times New Roman"/>
                <w:b/>
                <w:bCs/>
                <w:szCs w:val="24"/>
              </w:rPr>
            </w:pPr>
            <w:r w:rsidRPr="00FA02B1">
              <w:rPr>
                <w:rFonts w:cs="Times New Roman"/>
                <w:b/>
                <w:bCs/>
                <w:szCs w:val="24"/>
              </w:rPr>
              <w:t>358.23</w:t>
            </w:r>
          </w:p>
        </w:tc>
        <w:tc>
          <w:tcPr>
            <w:tcW w:w="1614" w:type="dxa"/>
            <w:vAlign w:val="center"/>
          </w:tcPr>
          <w:p w14:paraId="74222C16" w14:textId="77777777" w:rsidR="005C618D" w:rsidRPr="00DD7EE5" w:rsidRDefault="005C618D" w:rsidP="005C618D">
            <w:pPr>
              <w:spacing w:after="0"/>
              <w:jc w:val="center"/>
              <w:rPr>
                <w:rFonts w:cs="Times New Roman"/>
                <w:szCs w:val="24"/>
              </w:rPr>
            </w:pPr>
            <w:r w:rsidRPr="00DD7EE5">
              <w:rPr>
                <w:rFonts w:cs="Times New Roman"/>
                <w:szCs w:val="24"/>
              </w:rPr>
              <w:t>73.55</w:t>
            </w:r>
          </w:p>
        </w:tc>
        <w:tc>
          <w:tcPr>
            <w:tcW w:w="1514" w:type="dxa"/>
            <w:gridSpan w:val="2"/>
            <w:vAlign w:val="center"/>
          </w:tcPr>
          <w:p w14:paraId="5E023D54" w14:textId="77777777" w:rsidR="005C618D" w:rsidRPr="00DD7EE5" w:rsidRDefault="005C618D" w:rsidP="005C618D">
            <w:pPr>
              <w:spacing w:after="0"/>
              <w:jc w:val="center"/>
              <w:rPr>
                <w:rFonts w:cs="Times New Roman"/>
                <w:szCs w:val="24"/>
              </w:rPr>
            </w:pPr>
            <w:r w:rsidRPr="00DD7EE5">
              <w:rPr>
                <w:rFonts w:cs="Times New Roman"/>
                <w:szCs w:val="24"/>
              </w:rPr>
              <w:t>70.55</w:t>
            </w:r>
          </w:p>
        </w:tc>
        <w:tc>
          <w:tcPr>
            <w:tcW w:w="1614" w:type="dxa"/>
            <w:gridSpan w:val="2"/>
            <w:vAlign w:val="center"/>
          </w:tcPr>
          <w:p w14:paraId="16F7AABE" w14:textId="77777777" w:rsidR="005C618D" w:rsidRPr="00DD7EE5" w:rsidRDefault="005C618D" w:rsidP="005C618D">
            <w:pPr>
              <w:spacing w:after="0"/>
              <w:jc w:val="center"/>
              <w:rPr>
                <w:rFonts w:cs="Times New Roman"/>
                <w:szCs w:val="24"/>
              </w:rPr>
            </w:pPr>
            <w:r w:rsidRPr="00DD7EE5">
              <w:rPr>
                <w:rFonts w:cs="Times New Roman"/>
                <w:szCs w:val="24"/>
              </w:rPr>
              <w:t>68.28</w:t>
            </w:r>
          </w:p>
        </w:tc>
        <w:tc>
          <w:tcPr>
            <w:tcW w:w="1576" w:type="dxa"/>
            <w:vAlign w:val="center"/>
          </w:tcPr>
          <w:p w14:paraId="365DEBBA" w14:textId="77777777" w:rsidR="005C618D" w:rsidRPr="00FA02B1" w:rsidRDefault="005C618D" w:rsidP="005C618D">
            <w:pPr>
              <w:spacing w:after="0"/>
              <w:jc w:val="center"/>
              <w:rPr>
                <w:rFonts w:cs="Times New Roman"/>
                <w:b/>
                <w:bCs/>
                <w:szCs w:val="24"/>
              </w:rPr>
            </w:pPr>
            <w:r w:rsidRPr="00FA02B1">
              <w:rPr>
                <w:rFonts w:cs="Times New Roman"/>
                <w:b/>
                <w:bCs/>
                <w:szCs w:val="24"/>
              </w:rPr>
              <w:t>70.79</w:t>
            </w:r>
          </w:p>
        </w:tc>
      </w:tr>
      <w:tr w:rsidR="005C618D" w:rsidRPr="00DD7EE5" w14:paraId="61201B63" w14:textId="77777777" w:rsidTr="002446E6">
        <w:trPr>
          <w:trHeight w:val="361"/>
        </w:trPr>
        <w:tc>
          <w:tcPr>
            <w:tcW w:w="2547" w:type="dxa"/>
            <w:vAlign w:val="center"/>
          </w:tcPr>
          <w:p w14:paraId="5FFC016B"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1417" w:type="dxa"/>
            <w:vAlign w:val="center"/>
          </w:tcPr>
          <w:p w14:paraId="61CF4C99" w14:textId="77777777" w:rsidR="005C618D" w:rsidRPr="00DD7EE5" w:rsidRDefault="005C618D" w:rsidP="005C618D">
            <w:pPr>
              <w:spacing w:after="0"/>
              <w:jc w:val="center"/>
              <w:rPr>
                <w:rFonts w:cs="Times New Roman"/>
                <w:szCs w:val="24"/>
              </w:rPr>
            </w:pPr>
            <w:r w:rsidRPr="00DD7EE5">
              <w:rPr>
                <w:rFonts w:cs="Times New Roman"/>
                <w:szCs w:val="24"/>
              </w:rPr>
              <w:t>362.70</w:t>
            </w:r>
          </w:p>
        </w:tc>
        <w:tc>
          <w:tcPr>
            <w:tcW w:w="1560" w:type="dxa"/>
            <w:gridSpan w:val="2"/>
            <w:vAlign w:val="center"/>
          </w:tcPr>
          <w:p w14:paraId="68BA648B" w14:textId="77777777" w:rsidR="005C618D" w:rsidRPr="00DD7EE5" w:rsidRDefault="005C618D" w:rsidP="005C618D">
            <w:pPr>
              <w:spacing w:after="0"/>
              <w:jc w:val="center"/>
              <w:rPr>
                <w:rFonts w:cs="Times New Roman"/>
                <w:szCs w:val="24"/>
              </w:rPr>
            </w:pPr>
            <w:r w:rsidRPr="00DD7EE5">
              <w:rPr>
                <w:rFonts w:cs="Times New Roman"/>
                <w:szCs w:val="24"/>
              </w:rPr>
              <w:t>353.50</w:t>
            </w:r>
          </w:p>
        </w:tc>
        <w:tc>
          <w:tcPr>
            <w:tcW w:w="1417" w:type="dxa"/>
            <w:gridSpan w:val="2"/>
            <w:vAlign w:val="center"/>
          </w:tcPr>
          <w:p w14:paraId="51B015F7" w14:textId="77777777" w:rsidR="005C618D" w:rsidRPr="00DD7EE5" w:rsidRDefault="005C618D" w:rsidP="005C618D">
            <w:pPr>
              <w:spacing w:after="0"/>
              <w:jc w:val="center"/>
              <w:rPr>
                <w:rFonts w:cs="Times New Roman"/>
                <w:szCs w:val="24"/>
              </w:rPr>
            </w:pPr>
            <w:r w:rsidRPr="00DD7EE5">
              <w:rPr>
                <w:rFonts w:cs="Times New Roman"/>
                <w:szCs w:val="24"/>
              </w:rPr>
              <w:t>345.50</w:t>
            </w:r>
          </w:p>
        </w:tc>
        <w:tc>
          <w:tcPr>
            <w:tcW w:w="1557" w:type="dxa"/>
            <w:vAlign w:val="center"/>
          </w:tcPr>
          <w:p w14:paraId="6B478D07" w14:textId="77777777" w:rsidR="005C618D" w:rsidRPr="00FA02B1" w:rsidRDefault="005C618D" w:rsidP="005C618D">
            <w:pPr>
              <w:spacing w:after="0"/>
              <w:jc w:val="center"/>
              <w:rPr>
                <w:rFonts w:cs="Times New Roman"/>
                <w:b/>
                <w:bCs/>
                <w:szCs w:val="24"/>
              </w:rPr>
            </w:pPr>
            <w:r w:rsidRPr="00FA02B1">
              <w:rPr>
                <w:rFonts w:cs="Times New Roman"/>
                <w:b/>
                <w:bCs/>
                <w:szCs w:val="24"/>
              </w:rPr>
              <w:t>353.90</w:t>
            </w:r>
          </w:p>
        </w:tc>
        <w:tc>
          <w:tcPr>
            <w:tcW w:w="1614" w:type="dxa"/>
            <w:vAlign w:val="center"/>
          </w:tcPr>
          <w:p w14:paraId="32FA3FC1" w14:textId="77777777" w:rsidR="005C618D" w:rsidRPr="00DD7EE5" w:rsidRDefault="005C618D" w:rsidP="005C618D">
            <w:pPr>
              <w:spacing w:after="0"/>
              <w:jc w:val="center"/>
              <w:rPr>
                <w:rFonts w:cs="Times New Roman"/>
                <w:szCs w:val="24"/>
              </w:rPr>
            </w:pPr>
            <w:r w:rsidRPr="00DD7EE5">
              <w:rPr>
                <w:rFonts w:cs="Times New Roman"/>
                <w:szCs w:val="24"/>
              </w:rPr>
              <w:t>71.24</w:t>
            </w:r>
          </w:p>
        </w:tc>
        <w:tc>
          <w:tcPr>
            <w:tcW w:w="1514" w:type="dxa"/>
            <w:gridSpan w:val="2"/>
            <w:vAlign w:val="center"/>
          </w:tcPr>
          <w:p w14:paraId="456C8C7B" w14:textId="77777777" w:rsidR="005C618D" w:rsidRPr="00DD7EE5" w:rsidRDefault="005C618D" w:rsidP="005C618D">
            <w:pPr>
              <w:spacing w:after="0"/>
              <w:jc w:val="center"/>
              <w:rPr>
                <w:rFonts w:cs="Times New Roman"/>
                <w:szCs w:val="24"/>
              </w:rPr>
            </w:pPr>
            <w:r w:rsidRPr="00DD7EE5">
              <w:rPr>
                <w:rFonts w:cs="Times New Roman"/>
                <w:szCs w:val="24"/>
              </w:rPr>
              <w:t>69.96</w:t>
            </w:r>
          </w:p>
        </w:tc>
        <w:tc>
          <w:tcPr>
            <w:tcW w:w="1614" w:type="dxa"/>
            <w:gridSpan w:val="2"/>
            <w:vAlign w:val="center"/>
          </w:tcPr>
          <w:p w14:paraId="70561B74" w14:textId="77777777" w:rsidR="005C618D" w:rsidRPr="00DD7EE5" w:rsidRDefault="005C618D" w:rsidP="005C618D">
            <w:pPr>
              <w:spacing w:after="0"/>
              <w:jc w:val="center"/>
              <w:rPr>
                <w:rFonts w:cs="Times New Roman"/>
                <w:szCs w:val="24"/>
              </w:rPr>
            </w:pPr>
            <w:r w:rsidRPr="00DD7EE5">
              <w:rPr>
                <w:rFonts w:cs="Times New Roman"/>
                <w:szCs w:val="24"/>
              </w:rPr>
              <w:t>66.09</w:t>
            </w:r>
          </w:p>
        </w:tc>
        <w:tc>
          <w:tcPr>
            <w:tcW w:w="1576" w:type="dxa"/>
            <w:vAlign w:val="center"/>
          </w:tcPr>
          <w:p w14:paraId="32682A00" w14:textId="77777777" w:rsidR="005C618D" w:rsidRPr="00FA02B1" w:rsidRDefault="005C618D" w:rsidP="005C618D">
            <w:pPr>
              <w:spacing w:after="0"/>
              <w:jc w:val="center"/>
              <w:rPr>
                <w:rFonts w:cs="Times New Roman"/>
                <w:b/>
                <w:bCs/>
                <w:szCs w:val="24"/>
              </w:rPr>
            </w:pPr>
            <w:r w:rsidRPr="00FA02B1">
              <w:rPr>
                <w:rFonts w:cs="Times New Roman"/>
                <w:b/>
                <w:bCs/>
                <w:szCs w:val="24"/>
              </w:rPr>
              <w:t>69.10</w:t>
            </w:r>
          </w:p>
        </w:tc>
      </w:tr>
      <w:tr w:rsidR="005C618D" w:rsidRPr="00DD7EE5" w14:paraId="7AAFB4FB" w14:textId="77777777" w:rsidTr="002446E6">
        <w:trPr>
          <w:trHeight w:val="384"/>
        </w:trPr>
        <w:tc>
          <w:tcPr>
            <w:tcW w:w="2547" w:type="dxa"/>
            <w:vAlign w:val="center"/>
          </w:tcPr>
          <w:p w14:paraId="27C7998E" w14:textId="77777777" w:rsidR="005C618D" w:rsidRPr="00FA02B1" w:rsidRDefault="005C618D" w:rsidP="005C618D">
            <w:pPr>
              <w:spacing w:after="0"/>
              <w:jc w:val="center"/>
              <w:rPr>
                <w:rFonts w:cs="Times New Roman"/>
                <w:b/>
                <w:bCs/>
                <w:szCs w:val="24"/>
              </w:rPr>
            </w:pPr>
            <w:r w:rsidRPr="00FA02B1">
              <w:rPr>
                <w:rFonts w:cs="Times New Roman"/>
                <w:b/>
                <w:bCs/>
                <w:szCs w:val="24"/>
              </w:rPr>
              <w:t>Mean</w:t>
            </w:r>
          </w:p>
        </w:tc>
        <w:tc>
          <w:tcPr>
            <w:tcW w:w="1417" w:type="dxa"/>
            <w:vAlign w:val="center"/>
          </w:tcPr>
          <w:p w14:paraId="2F5AA857" w14:textId="77777777" w:rsidR="005C618D" w:rsidRPr="00FA02B1" w:rsidRDefault="005C618D" w:rsidP="005C618D">
            <w:pPr>
              <w:spacing w:after="0"/>
              <w:jc w:val="center"/>
              <w:rPr>
                <w:rFonts w:cs="Times New Roman"/>
                <w:b/>
                <w:bCs/>
                <w:szCs w:val="24"/>
              </w:rPr>
            </w:pPr>
            <w:r w:rsidRPr="00FA02B1">
              <w:rPr>
                <w:rFonts w:cs="Times New Roman"/>
                <w:b/>
                <w:bCs/>
                <w:szCs w:val="24"/>
              </w:rPr>
              <w:t>349.23</w:t>
            </w:r>
          </w:p>
        </w:tc>
        <w:tc>
          <w:tcPr>
            <w:tcW w:w="1560" w:type="dxa"/>
            <w:gridSpan w:val="2"/>
            <w:vAlign w:val="center"/>
          </w:tcPr>
          <w:p w14:paraId="43F8DD95" w14:textId="77777777" w:rsidR="005C618D" w:rsidRPr="00FA02B1" w:rsidRDefault="005C618D" w:rsidP="005C618D">
            <w:pPr>
              <w:spacing w:after="0"/>
              <w:jc w:val="center"/>
              <w:rPr>
                <w:rFonts w:cs="Times New Roman"/>
                <w:b/>
                <w:bCs/>
                <w:szCs w:val="24"/>
              </w:rPr>
            </w:pPr>
            <w:r w:rsidRPr="00FA02B1">
              <w:rPr>
                <w:rFonts w:cs="Times New Roman"/>
                <w:b/>
                <w:bCs/>
                <w:szCs w:val="24"/>
              </w:rPr>
              <w:t>316.95</w:t>
            </w:r>
          </w:p>
        </w:tc>
        <w:tc>
          <w:tcPr>
            <w:tcW w:w="1417" w:type="dxa"/>
            <w:gridSpan w:val="2"/>
            <w:vAlign w:val="center"/>
          </w:tcPr>
          <w:p w14:paraId="3D597E03" w14:textId="77777777" w:rsidR="005C618D" w:rsidRPr="00FA02B1" w:rsidRDefault="005C618D" w:rsidP="005C618D">
            <w:pPr>
              <w:spacing w:after="0"/>
              <w:jc w:val="center"/>
              <w:rPr>
                <w:rFonts w:cs="Times New Roman"/>
                <w:b/>
                <w:bCs/>
                <w:szCs w:val="24"/>
              </w:rPr>
            </w:pPr>
            <w:r w:rsidRPr="00FA02B1">
              <w:rPr>
                <w:rFonts w:cs="Times New Roman"/>
                <w:b/>
                <w:bCs/>
                <w:szCs w:val="24"/>
              </w:rPr>
              <w:t>307.73</w:t>
            </w:r>
          </w:p>
        </w:tc>
        <w:tc>
          <w:tcPr>
            <w:tcW w:w="1557" w:type="dxa"/>
            <w:vAlign w:val="center"/>
          </w:tcPr>
          <w:p w14:paraId="2D440D9C" w14:textId="77777777" w:rsidR="005C618D" w:rsidRPr="00FA02B1" w:rsidRDefault="005C618D" w:rsidP="005C618D">
            <w:pPr>
              <w:spacing w:after="0"/>
              <w:jc w:val="center"/>
              <w:rPr>
                <w:rFonts w:cs="Times New Roman"/>
                <w:b/>
                <w:bCs/>
                <w:szCs w:val="24"/>
              </w:rPr>
            </w:pPr>
          </w:p>
        </w:tc>
        <w:tc>
          <w:tcPr>
            <w:tcW w:w="1614" w:type="dxa"/>
            <w:vAlign w:val="center"/>
          </w:tcPr>
          <w:p w14:paraId="26CAEF51" w14:textId="77777777" w:rsidR="005C618D" w:rsidRPr="00FA02B1" w:rsidRDefault="005C618D" w:rsidP="005C618D">
            <w:pPr>
              <w:spacing w:after="0"/>
              <w:jc w:val="center"/>
              <w:rPr>
                <w:rFonts w:cs="Times New Roman"/>
                <w:b/>
                <w:bCs/>
                <w:szCs w:val="24"/>
              </w:rPr>
            </w:pPr>
            <w:r w:rsidRPr="00FA02B1">
              <w:rPr>
                <w:rFonts w:cs="Times New Roman"/>
                <w:b/>
                <w:bCs/>
                <w:szCs w:val="24"/>
              </w:rPr>
              <w:t>68.13</w:t>
            </w:r>
          </w:p>
        </w:tc>
        <w:tc>
          <w:tcPr>
            <w:tcW w:w="1514" w:type="dxa"/>
            <w:gridSpan w:val="2"/>
            <w:vAlign w:val="center"/>
          </w:tcPr>
          <w:p w14:paraId="524BC181" w14:textId="77777777" w:rsidR="005C618D" w:rsidRPr="00FA02B1" w:rsidRDefault="005C618D" w:rsidP="005C618D">
            <w:pPr>
              <w:spacing w:after="0"/>
              <w:jc w:val="center"/>
              <w:rPr>
                <w:rFonts w:cs="Times New Roman"/>
                <w:b/>
                <w:bCs/>
                <w:szCs w:val="24"/>
              </w:rPr>
            </w:pPr>
            <w:r w:rsidRPr="00FA02B1">
              <w:rPr>
                <w:rFonts w:cs="Times New Roman"/>
                <w:b/>
                <w:bCs/>
                <w:szCs w:val="24"/>
              </w:rPr>
              <w:t>61.47</w:t>
            </w:r>
          </w:p>
        </w:tc>
        <w:tc>
          <w:tcPr>
            <w:tcW w:w="1614" w:type="dxa"/>
            <w:gridSpan w:val="2"/>
            <w:vAlign w:val="center"/>
          </w:tcPr>
          <w:p w14:paraId="3F4B4BDA" w14:textId="77777777" w:rsidR="005C618D" w:rsidRPr="00FA02B1" w:rsidRDefault="005C618D" w:rsidP="005C618D">
            <w:pPr>
              <w:spacing w:after="0"/>
              <w:jc w:val="center"/>
              <w:rPr>
                <w:rFonts w:cs="Times New Roman"/>
                <w:b/>
                <w:bCs/>
                <w:szCs w:val="24"/>
              </w:rPr>
            </w:pPr>
            <w:r w:rsidRPr="00FA02B1">
              <w:rPr>
                <w:rFonts w:cs="Times New Roman"/>
                <w:b/>
                <w:bCs/>
                <w:szCs w:val="24"/>
              </w:rPr>
              <w:t>58.58</w:t>
            </w:r>
          </w:p>
        </w:tc>
        <w:tc>
          <w:tcPr>
            <w:tcW w:w="1576" w:type="dxa"/>
            <w:vAlign w:val="center"/>
          </w:tcPr>
          <w:p w14:paraId="46A9C9CE" w14:textId="77777777" w:rsidR="005C618D" w:rsidRPr="00FA02B1" w:rsidRDefault="005C618D" w:rsidP="005C618D">
            <w:pPr>
              <w:spacing w:after="0"/>
              <w:jc w:val="center"/>
              <w:rPr>
                <w:rFonts w:cs="Times New Roman"/>
                <w:b/>
                <w:bCs/>
                <w:szCs w:val="24"/>
              </w:rPr>
            </w:pPr>
          </w:p>
        </w:tc>
      </w:tr>
      <w:tr w:rsidR="005C618D" w:rsidRPr="00DD7EE5" w14:paraId="321DB631" w14:textId="77777777" w:rsidTr="002446E6">
        <w:trPr>
          <w:trHeight w:val="175"/>
        </w:trPr>
        <w:tc>
          <w:tcPr>
            <w:tcW w:w="2547" w:type="dxa"/>
            <w:vAlign w:val="center"/>
          </w:tcPr>
          <w:p w14:paraId="41BEF686" w14:textId="77777777" w:rsidR="005C618D" w:rsidRPr="00FA02B1" w:rsidRDefault="005C618D" w:rsidP="005C618D">
            <w:pPr>
              <w:spacing w:after="0"/>
              <w:jc w:val="center"/>
              <w:rPr>
                <w:rFonts w:cs="Times New Roman"/>
                <w:b/>
                <w:bCs/>
                <w:szCs w:val="24"/>
              </w:rPr>
            </w:pPr>
          </w:p>
        </w:tc>
        <w:tc>
          <w:tcPr>
            <w:tcW w:w="1611" w:type="dxa"/>
            <w:gridSpan w:val="2"/>
            <w:vAlign w:val="center"/>
          </w:tcPr>
          <w:p w14:paraId="5604378A" w14:textId="77777777" w:rsidR="005C618D" w:rsidRPr="00FA02B1" w:rsidRDefault="005C618D" w:rsidP="005C618D">
            <w:pPr>
              <w:spacing w:after="0"/>
              <w:jc w:val="center"/>
              <w:rPr>
                <w:rFonts w:cs="Times New Roman"/>
                <w:b/>
                <w:bCs/>
                <w:szCs w:val="24"/>
              </w:rPr>
            </w:pPr>
            <w:r w:rsidRPr="00FA02B1">
              <w:rPr>
                <w:rFonts w:cs="Times New Roman"/>
                <w:b/>
                <w:bCs/>
                <w:szCs w:val="24"/>
              </w:rPr>
              <w:t>M</w:t>
            </w:r>
          </w:p>
        </w:tc>
        <w:tc>
          <w:tcPr>
            <w:tcW w:w="2019" w:type="dxa"/>
            <w:gridSpan w:val="2"/>
            <w:vAlign w:val="center"/>
          </w:tcPr>
          <w:p w14:paraId="7AD38032" w14:textId="77777777" w:rsidR="005C618D" w:rsidRPr="00FA02B1" w:rsidRDefault="005C618D" w:rsidP="005C618D">
            <w:pPr>
              <w:spacing w:after="0"/>
              <w:jc w:val="center"/>
              <w:rPr>
                <w:rFonts w:cs="Times New Roman"/>
                <w:b/>
                <w:bCs/>
                <w:szCs w:val="24"/>
              </w:rPr>
            </w:pPr>
            <w:r w:rsidRPr="00FA02B1">
              <w:rPr>
                <w:rFonts w:cs="Times New Roman"/>
                <w:b/>
                <w:bCs/>
                <w:szCs w:val="24"/>
              </w:rPr>
              <w:t>B</w:t>
            </w:r>
          </w:p>
        </w:tc>
        <w:tc>
          <w:tcPr>
            <w:tcW w:w="2321" w:type="dxa"/>
            <w:gridSpan w:val="2"/>
            <w:vAlign w:val="center"/>
          </w:tcPr>
          <w:p w14:paraId="1EEA00EB" w14:textId="77777777" w:rsidR="005C618D" w:rsidRPr="00FA02B1" w:rsidRDefault="005C618D" w:rsidP="005C618D">
            <w:pPr>
              <w:spacing w:after="0"/>
              <w:jc w:val="center"/>
              <w:rPr>
                <w:rFonts w:cs="Times New Roman"/>
                <w:b/>
                <w:bCs/>
                <w:szCs w:val="24"/>
              </w:rPr>
            </w:pPr>
            <w:r w:rsidRPr="00FA02B1">
              <w:rPr>
                <w:rFonts w:cs="Times New Roman"/>
                <w:b/>
                <w:bCs/>
                <w:szCs w:val="24"/>
              </w:rPr>
              <w:t>M x B</w:t>
            </w:r>
          </w:p>
        </w:tc>
        <w:tc>
          <w:tcPr>
            <w:tcW w:w="2220" w:type="dxa"/>
            <w:gridSpan w:val="2"/>
            <w:vAlign w:val="center"/>
          </w:tcPr>
          <w:p w14:paraId="1231E980" w14:textId="77777777" w:rsidR="005C618D" w:rsidRPr="00FA02B1" w:rsidRDefault="005C618D" w:rsidP="005C618D">
            <w:pPr>
              <w:spacing w:after="0"/>
              <w:jc w:val="center"/>
              <w:rPr>
                <w:rFonts w:cs="Times New Roman"/>
                <w:b/>
                <w:bCs/>
                <w:szCs w:val="24"/>
              </w:rPr>
            </w:pPr>
            <w:r w:rsidRPr="00FA02B1">
              <w:rPr>
                <w:rFonts w:cs="Times New Roman"/>
                <w:b/>
                <w:bCs/>
                <w:szCs w:val="24"/>
              </w:rPr>
              <w:t>M</w:t>
            </w:r>
          </w:p>
        </w:tc>
        <w:tc>
          <w:tcPr>
            <w:tcW w:w="1917" w:type="dxa"/>
            <w:gridSpan w:val="2"/>
            <w:vAlign w:val="center"/>
          </w:tcPr>
          <w:p w14:paraId="1FD79AD6" w14:textId="77777777" w:rsidR="005C618D" w:rsidRPr="00FA02B1" w:rsidRDefault="005C618D" w:rsidP="005C618D">
            <w:pPr>
              <w:spacing w:after="0"/>
              <w:jc w:val="center"/>
              <w:rPr>
                <w:rFonts w:cs="Times New Roman"/>
                <w:b/>
                <w:bCs/>
                <w:szCs w:val="24"/>
              </w:rPr>
            </w:pPr>
            <w:r w:rsidRPr="00FA02B1">
              <w:rPr>
                <w:rFonts w:cs="Times New Roman"/>
                <w:b/>
                <w:bCs/>
                <w:szCs w:val="24"/>
              </w:rPr>
              <w:t>B</w:t>
            </w:r>
          </w:p>
        </w:tc>
        <w:tc>
          <w:tcPr>
            <w:tcW w:w="2181" w:type="dxa"/>
            <w:gridSpan w:val="2"/>
            <w:vAlign w:val="center"/>
          </w:tcPr>
          <w:p w14:paraId="2D5BB439" w14:textId="77777777" w:rsidR="005C618D" w:rsidRPr="00FA02B1" w:rsidRDefault="005C618D" w:rsidP="005C618D">
            <w:pPr>
              <w:spacing w:after="0"/>
              <w:jc w:val="center"/>
              <w:rPr>
                <w:rFonts w:cs="Times New Roman"/>
                <w:b/>
                <w:bCs/>
                <w:szCs w:val="24"/>
              </w:rPr>
            </w:pPr>
            <w:r w:rsidRPr="00FA02B1">
              <w:rPr>
                <w:rFonts w:cs="Times New Roman"/>
                <w:b/>
                <w:bCs/>
                <w:szCs w:val="24"/>
              </w:rPr>
              <w:t>M x B</w:t>
            </w:r>
          </w:p>
        </w:tc>
      </w:tr>
      <w:tr w:rsidR="005C618D" w:rsidRPr="00DD7EE5" w14:paraId="7660EF5E" w14:textId="77777777" w:rsidTr="002446E6">
        <w:trPr>
          <w:trHeight w:val="293"/>
        </w:trPr>
        <w:tc>
          <w:tcPr>
            <w:tcW w:w="2547" w:type="dxa"/>
            <w:vAlign w:val="center"/>
          </w:tcPr>
          <w:p w14:paraId="38E33438" w14:textId="77777777" w:rsidR="005C618D" w:rsidRPr="00FA02B1" w:rsidRDefault="005C618D" w:rsidP="005C618D">
            <w:pPr>
              <w:spacing w:after="0"/>
              <w:jc w:val="center"/>
              <w:rPr>
                <w:rFonts w:cs="Times New Roman"/>
                <w:b/>
                <w:bCs/>
                <w:szCs w:val="24"/>
              </w:rPr>
            </w:pPr>
            <w:proofErr w:type="spellStart"/>
            <w:proofErr w:type="gramStart"/>
            <w:r w:rsidRPr="00FA02B1">
              <w:rPr>
                <w:rFonts w:cs="Times New Roman"/>
                <w:b/>
                <w:bCs/>
                <w:szCs w:val="24"/>
              </w:rPr>
              <w:t>S.Em</w:t>
            </w:r>
            <w:proofErr w:type="spellEnd"/>
            <w:proofErr w:type="gramEnd"/>
            <w:r w:rsidRPr="00FA02B1">
              <w:rPr>
                <w:rFonts w:cs="Times New Roman"/>
                <w:b/>
                <w:bCs/>
                <w:szCs w:val="24"/>
              </w:rPr>
              <w:t>±</w:t>
            </w:r>
          </w:p>
        </w:tc>
        <w:tc>
          <w:tcPr>
            <w:tcW w:w="1611" w:type="dxa"/>
            <w:gridSpan w:val="2"/>
            <w:vAlign w:val="center"/>
          </w:tcPr>
          <w:p w14:paraId="7F570794" w14:textId="77777777" w:rsidR="005C618D" w:rsidRPr="00DD7EE5" w:rsidRDefault="005C618D" w:rsidP="005C618D">
            <w:pPr>
              <w:spacing w:after="0"/>
              <w:jc w:val="center"/>
              <w:rPr>
                <w:rFonts w:cs="Times New Roman"/>
                <w:szCs w:val="24"/>
              </w:rPr>
            </w:pPr>
            <w:r w:rsidRPr="00DD7EE5">
              <w:rPr>
                <w:rFonts w:cs="Times New Roman"/>
                <w:szCs w:val="24"/>
              </w:rPr>
              <w:t>2.34</w:t>
            </w:r>
          </w:p>
        </w:tc>
        <w:tc>
          <w:tcPr>
            <w:tcW w:w="2019" w:type="dxa"/>
            <w:gridSpan w:val="2"/>
            <w:vAlign w:val="center"/>
          </w:tcPr>
          <w:p w14:paraId="48CAC4A8" w14:textId="77777777" w:rsidR="005C618D" w:rsidRPr="00DD7EE5" w:rsidRDefault="005C618D" w:rsidP="005C618D">
            <w:pPr>
              <w:spacing w:after="0"/>
              <w:jc w:val="center"/>
              <w:rPr>
                <w:rFonts w:cs="Times New Roman"/>
                <w:szCs w:val="24"/>
              </w:rPr>
            </w:pPr>
            <w:r w:rsidRPr="00DD7EE5">
              <w:rPr>
                <w:rFonts w:cs="Times New Roman"/>
                <w:szCs w:val="24"/>
              </w:rPr>
              <w:t>2.03</w:t>
            </w:r>
          </w:p>
        </w:tc>
        <w:tc>
          <w:tcPr>
            <w:tcW w:w="2321" w:type="dxa"/>
            <w:gridSpan w:val="2"/>
            <w:vAlign w:val="center"/>
          </w:tcPr>
          <w:p w14:paraId="25E73FAB" w14:textId="77777777" w:rsidR="005C618D" w:rsidRPr="00DD7EE5" w:rsidRDefault="005C618D" w:rsidP="005C618D">
            <w:pPr>
              <w:spacing w:after="0"/>
              <w:jc w:val="center"/>
              <w:rPr>
                <w:rFonts w:cs="Times New Roman"/>
                <w:szCs w:val="24"/>
              </w:rPr>
            </w:pPr>
            <w:r w:rsidRPr="00DD7EE5">
              <w:rPr>
                <w:rFonts w:cs="Times New Roman"/>
                <w:szCs w:val="24"/>
              </w:rPr>
              <w:t>4.07</w:t>
            </w:r>
          </w:p>
        </w:tc>
        <w:tc>
          <w:tcPr>
            <w:tcW w:w="2220" w:type="dxa"/>
            <w:gridSpan w:val="2"/>
            <w:vAlign w:val="center"/>
          </w:tcPr>
          <w:p w14:paraId="33824668" w14:textId="77777777" w:rsidR="005C618D" w:rsidRPr="00DD7EE5" w:rsidRDefault="005C618D" w:rsidP="005C618D">
            <w:pPr>
              <w:spacing w:after="0"/>
              <w:jc w:val="center"/>
              <w:rPr>
                <w:rFonts w:cs="Times New Roman"/>
                <w:szCs w:val="24"/>
              </w:rPr>
            </w:pPr>
            <w:r w:rsidRPr="00DD7EE5">
              <w:rPr>
                <w:rFonts w:cs="Times New Roman"/>
                <w:szCs w:val="24"/>
              </w:rPr>
              <w:t>0.29</w:t>
            </w:r>
          </w:p>
        </w:tc>
        <w:tc>
          <w:tcPr>
            <w:tcW w:w="1917" w:type="dxa"/>
            <w:gridSpan w:val="2"/>
            <w:vAlign w:val="center"/>
          </w:tcPr>
          <w:p w14:paraId="27D3E1F8" w14:textId="77777777" w:rsidR="005C618D" w:rsidRPr="00DD7EE5" w:rsidRDefault="005C618D" w:rsidP="005C618D">
            <w:pPr>
              <w:spacing w:after="0"/>
              <w:jc w:val="center"/>
              <w:rPr>
                <w:rFonts w:cs="Times New Roman"/>
                <w:szCs w:val="24"/>
              </w:rPr>
            </w:pPr>
            <w:r w:rsidRPr="00DD7EE5">
              <w:rPr>
                <w:rFonts w:cs="Times New Roman"/>
                <w:szCs w:val="24"/>
              </w:rPr>
              <w:t>0.26</w:t>
            </w:r>
          </w:p>
        </w:tc>
        <w:tc>
          <w:tcPr>
            <w:tcW w:w="2181" w:type="dxa"/>
            <w:gridSpan w:val="2"/>
            <w:vAlign w:val="center"/>
          </w:tcPr>
          <w:p w14:paraId="0690A6F0" w14:textId="77777777" w:rsidR="005C618D" w:rsidRPr="00DD7EE5" w:rsidRDefault="005C618D" w:rsidP="005C618D">
            <w:pPr>
              <w:spacing w:after="0"/>
              <w:jc w:val="center"/>
              <w:rPr>
                <w:rFonts w:cs="Times New Roman"/>
                <w:szCs w:val="24"/>
              </w:rPr>
            </w:pPr>
            <w:r w:rsidRPr="00DD7EE5">
              <w:rPr>
                <w:rFonts w:cs="Times New Roman"/>
                <w:szCs w:val="24"/>
              </w:rPr>
              <w:t>0.51</w:t>
            </w:r>
          </w:p>
        </w:tc>
      </w:tr>
      <w:tr w:rsidR="005C618D" w:rsidRPr="00DD7EE5" w14:paraId="2D810BA0" w14:textId="77777777" w:rsidTr="002446E6">
        <w:trPr>
          <w:trHeight w:val="284"/>
        </w:trPr>
        <w:tc>
          <w:tcPr>
            <w:tcW w:w="2547" w:type="dxa"/>
            <w:vAlign w:val="center"/>
          </w:tcPr>
          <w:p w14:paraId="7FCBF376" w14:textId="77777777" w:rsidR="005C618D" w:rsidRPr="00FA02B1" w:rsidRDefault="005C618D" w:rsidP="005C618D">
            <w:pPr>
              <w:spacing w:after="0"/>
              <w:jc w:val="center"/>
              <w:rPr>
                <w:rFonts w:cs="Times New Roman"/>
                <w:b/>
                <w:bCs/>
                <w:szCs w:val="24"/>
              </w:rPr>
            </w:pPr>
            <w:r w:rsidRPr="00FA02B1">
              <w:rPr>
                <w:rFonts w:cs="Times New Roman"/>
                <w:b/>
                <w:bCs/>
                <w:szCs w:val="24"/>
              </w:rPr>
              <w:t>C.D (p =0.05)</w:t>
            </w:r>
          </w:p>
        </w:tc>
        <w:tc>
          <w:tcPr>
            <w:tcW w:w="1611" w:type="dxa"/>
            <w:gridSpan w:val="2"/>
            <w:vAlign w:val="center"/>
          </w:tcPr>
          <w:p w14:paraId="4E48020F" w14:textId="77777777" w:rsidR="005C618D" w:rsidRPr="00DD7EE5" w:rsidRDefault="005C618D" w:rsidP="005C618D">
            <w:pPr>
              <w:spacing w:after="0"/>
              <w:jc w:val="center"/>
              <w:rPr>
                <w:rFonts w:cs="Times New Roman"/>
                <w:szCs w:val="24"/>
              </w:rPr>
            </w:pPr>
            <w:r w:rsidRPr="00DD7EE5">
              <w:rPr>
                <w:rFonts w:cs="Times New Roman"/>
                <w:szCs w:val="24"/>
              </w:rPr>
              <w:t>6.89</w:t>
            </w:r>
          </w:p>
        </w:tc>
        <w:tc>
          <w:tcPr>
            <w:tcW w:w="2019" w:type="dxa"/>
            <w:gridSpan w:val="2"/>
            <w:vAlign w:val="center"/>
          </w:tcPr>
          <w:p w14:paraId="3B83CD98" w14:textId="77777777" w:rsidR="005C618D" w:rsidRPr="00DD7EE5" w:rsidRDefault="005C618D" w:rsidP="005C618D">
            <w:pPr>
              <w:spacing w:after="0"/>
              <w:jc w:val="center"/>
              <w:rPr>
                <w:rFonts w:cs="Times New Roman"/>
                <w:szCs w:val="24"/>
              </w:rPr>
            </w:pPr>
            <w:r w:rsidRPr="00DD7EE5">
              <w:rPr>
                <w:rFonts w:cs="Times New Roman"/>
                <w:szCs w:val="24"/>
              </w:rPr>
              <w:t>5.96</w:t>
            </w:r>
          </w:p>
        </w:tc>
        <w:tc>
          <w:tcPr>
            <w:tcW w:w="2321" w:type="dxa"/>
            <w:gridSpan w:val="2"/>
            <w:vAlign w:val="center"/>
          </w:tcPr>
          <w:p w14:paraId="4A731962" w14:textId="77777777" w:rsidR="005C618D" w:rsidRPr="00DD7EE5" w:rsidRDefault="005C618D" w:rsidP="005C618D">
            <w:pPr>
              <w:spacing w:after="0"/>
              <w:jc w:val="center"/>
              <w:rPr>
                <w:rFonts w:cs="Times New Roman"/>
                <w:szCs w:val="24"/>
              </w:rPr>
            </w:pPr>
            <w:r w:rsidRPr="00DD7EE5">
              <w:rPr>
                <w:rFonts w:cs="Times New Roman"/>
                <w:szCs w:val="24"/>
              </w:rPr>
              <w:t>11.93</w:t>
            </w:r>
          </w:p>
        </w:tc>
        <w:tc>
          <w:tcPr>
            <w:tcW w:w="2220" w:type="dxa"/>
            <w:gridSpan w:val="2"/>
            <w:vAlign w:val="center"/>
          </w:tcPr>
          <w:p w14:paraId="3CA1A449" w14:textId="77777777" w:rsidR="005C618D" w:rsidRPr="00DD7EE5" w:rsidRDefault="005C618D" w:rsidP="005C618D">
            <w:pPr>
              <w:spacing w:after="0"/>
              <w:jc w:val="center"/>
              <w:rPr>
                <w:rFonts w:cs="Times New Roman"/>
                <w:szCs w:val="24"/>
              </w:rPr>
            </w:pPr>
            <w:r w:rsidRPr="00DD7EE5">
              <w:rPr>
                <w:rFonts w:cs="Times New Roman"/>
                <w:szCs w:val="24"/>
              </w:rPr>
              <w:t>0.87</w:t>
            </w:r>
          </w:p>
        </w:tc>
        <w:tc>
          <w:tcPr>
            <w:tcW w:w="1917" w:type="dxa"/>
            <w:gridSpan w:val="2"/>
            <w:vAlign w:val="center"/>
          </w:tcPr>
          <w:p w14:paraId="20285CA3" w14:textId="77777777" w:rsidR="005C618D" w:rsidRPr="00DD7EE5" w:rsidRDefault="005C618D" w:rsidP="005C618D">
            <w:pPr>
              <w:spacing w:after="0"/>
              <w:jc w:val="center"/>
              <w:rPr>
                <w:rFonts w:cs="Times New Roman"/>
                <w:szCs w:val="24"/>
              </w:rPr>
            </w:pPr>
            <w:r w:rsidRPr="00DD7EE5">
              <w:rPr>
                <w:rFonts w:cs="Times New Roman"/>
                <w:szCs w:val="24"/>
              </w:rPr>
              <w:t>0.76</w:t>
            </w:r>
          </w:p>
        </w:tc>
        <w:tc>
          <w:tcPr>
            <w:tcW w:w="2181" w:type="dxa"/>
            <w:gridSpan w:val="2"/>
            <w:vAlign w:val="center"/>
          </w:tcPr>
          <w:p w14:paraId="4776A411" w14:textId="77777777" w:rsidR="005C618D" w:rsidRPr="00DD7EE5" w:rsidRDefault="005C618D" w:rsidP="005C618D">
            <w:pPr>
              <w:spacing w:after="0"/>
              <w:jc w:val="center"/>
              <w:rPr>
                <w:rFonts w:cs="Times New Roman"/>
                <w:szCs w:val="24"/>
              </w:rPr>
            </w:pPr>
            <w:r w:rsidRPr="00DD7EE5">
              <w:rPr>
                <w:rFonts w:cs="Times New Roman"/>
                <w:szCs w:val="24"/>
              </w:rPr>
              <w:t>1.51</w:t>
            </w:r>
          </w:p>
        </w:tc>
      </w:tr>
    </w:tbl>
    <w:p w14:paraId="4AA7BEBC" w14:textId="77777777" w:rsidR="005C618D" w:rsidRDefault="005C618D" w:rsidP="005C618D">
      <w:pPr>
        <w:spacing w:after="0"/>
      </w:pP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6095"/>
      </w:tblGrid>
      <w:tr w:rsidR="005C618D" w:rsidRPr="009C4922" w14:paraId="1DF5C5B9" w14:textId="77777777" w:rsidTr="00B0234B">
        <w:trPr>
          <w:trHeight w:val="321"/>
        </w:trPr>
        <w:tc>
          <w:tcPr>
            <w:tcW w:w="7196" w:type="dxa"/>
          </w:tcPr>
          <w:p w14:paraId="204D0253" w14:textId="77777777" w:rsidR="005C618D" w:rsidRPr="009C4922" w:rsidRDefault="005C618D" w:rsidP="005C618D">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455EDD54" w14:textId="77777777" w:rsidR="005C618D" w:rsidRPr="009C4922" w:rsidRDefault="005C618D" w:rsidP="005C618D">
            <w:pPr>
              <w:spacing w:after="0"/>
              <w:rPr>
                <w:rFonts w:cs="Times New Roman"/>
                <w:b/>
                <w:bCs/>
                <w:sz w:val="18"/>
                <w:szCs w:val="18"/>
                <w:lang w:val="en-IN"/>
              </w:rPr>
            </w:pPr>
          </w:p>
        </w:tc>
        <w:tc>
          <w:tcPr>
            <w:tcW w:w="6095" w:type="dxa"/>
          </w:tcPr>
          <w:p w14:paraId="635DBBAD" w14:textId="77777777" w:rsidR="005C618D" w:rsidRPr="009C4922" w:rsidRDefault="005C618D" w:rsidP="005C618D">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5C618D" w:rsidRPr="009C4922" w14:paraId="0A7E5C4D" w14:textId="77777777" w:rsidTr="00B0234B">
        <w:tc>
          <w:tcPr>
            <w:tcW w:w="7196" w:type="dxa"/>
          </w:tcPr>
          <w:p w14:paraId="78AF16EE" w14:textId="77777777" w:rsidR="005C618D" w:rsidRPr="009C4922" w:rsidRDefault="005C618D"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700FA8A9" w14:textId="77777777" w:rsidR="005C618D" w:rsidRPr="009C4922" w:rsidRDefault="005C618D" w:rsidP="005C618D">
            <w:pPr>
              <w:spacing w:after="0"/>
              <w:rPr>
                <w:rFonts w:cs="Times New Roman"/>
                <w:b/>
                <w:bCs/>
                <w:sz w:val="18"/>
                <w:szCs w:val="18"/>
                <w:lang w:val="en-IN"/>
              </w:rPr>
            </w:pPr>
          </w:p>
        </w:tc>
        <w:tc>
          <w:tcPr>
            <w:tcW w:w="6095" w:type="dxa"/>
          </w:tcPr>
          <w:p w14:paraId="23C65382" w14:textId="77777777"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5C618D" w:rsidRPr="009C4922" w14:paraId="3DBDBB1F" w14:textId="77777777" w:rsidTr="00B0234B">
        <w:tc>
          <w:tcPr>
            <w:tcW w:w="7196" w:type="dxa"/>
          </w:tcPr>
          <w:p w14:paraId="2CA7A0AF" w14:textId="77777777" w:rsidR="005C618D" w:rsidRPr="009C4922" w:rsidRDefault="005C618D"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35CC2195" w14:textId="77777777" w:rsidR="005C618D" w:rsidRPr="009C4922" w:rsidRDefault="005C618D" w:rsidP="005C618D">
            <w:pPr>
              <w:spacing w:after="0"/>
              <w:rPr>
                <w:rFonts w:cs="Times New Roman"/>
                <w:b/>
                <w:bCs/>
                <w:sz w:val="18"/>
                <w:szCs w:val="18"/>
                <w:lang w:val="en-IN"/>
              </w:rPr>
            </w:pPr>
          </w:p>
        </w:tc>
        <w:tc>
          <w:tcPr>
            <w:tcW w:w="6095" w:type="dxa"/>
          </w:tcPr>
          <w:p w14:paraId="733119F5" w14:textId="77777777"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5C618D" w:rsidRPr="009C4922" w14:paraId="1A9DD90B" w14:textId="77777777" w:rsidTr="00B0234B">
        <w:tc>
          <w:tcPr>
            <w:tcW w:w="7196" w:type="dxa"/>
          </w:tcPr>
          <w:p w14:paraId="32C07C7D" w14:textId="77777777" w:rsidR="005C618D" w:rsidRPr="009C4922" w:rsidRDefault="005C618D"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1D74944A" w14:textId="77777777" w:rsidR="005C618D" w:rsidRPr="009C4922" w:rsidRDefault="005C618D" w:rsidP="005C618D">
            <w:pPr>
              <w:spacing w:after="0"/>
              <w:rPr>
                <w:rFonts w:cs="Times New Roman"/>
                <w:b/>
                <w:bCs/>
                <w:sz w:val="18"/>
                <w:szCs w:val="18"/>
                <w:lang w:val="en-IN"/>
              </w:rPr>
            </w:pPr>
          </w:p>
        </w:tc>
        <w:tc>
          <w:tcPr>
            <w:tcW w:w="6095" w:type="dxa"/>
          </w:tcPr>
          <w:p w14:paraId="1C699C4C" w14:textId="77777777"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5C618D" w:rsidRPr="009C4922" w14:paraId="6874ECC6" w14:textId="77777777" w:rsidTr="00B0234B">
        <w:tc>
          <w:tcPr>
            <w:tcW w:w="7196" w:type="dxa"/>
          </w:tcPr>
          <w:p w14:paraId="349C2EC6" w14:textId="77777777" w:rsidR="005C618D" w:rsidRPr="009C4922" w:rsidRDefault="005C618D"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66BB291C" w14:textId="77777777" w:rsidR="005C618D" w:rsidRPr="009C4922" w:rsidRDefault="005C618D" w:rsidP="00B0234B">
            <w:pPr>
              <w:rPr>
                <w:rFonts w:cs="Times New Roman"/>
                <w:b/>
                <w:bCs/>
                <w:sz w:val="18"/>
                <w:szCs w:val="18"/>
                <w:lang w:val="en-IN"/>
              </w:rPr>
            </w:pPr>
          </w:p>
        </w:tc>
        <w:tc>
          <w:tcPr>
            <w:tcW w:w="6095" w:type="dxa"/>
          </w:tcPr>
          <w:p w14:paraId="35250671" w14:textId="77777777" w:rsidR="005C618D" w:rsidRPr="009C4922" w:rsidRDefault="005C618D" w:rsidP="00B0234B">
            <w:pPr>
              <w:rPr>
                <w:rFonts w:cs="Times New Roman"/>
                <w:b/>
                <w:bCs/>
                <w:sz w:val="18"/>
                <w:szCs w:val="18"/>
                <w:lang w:val="en-IN"/>
              </w:rPr>
            </w:pPr>
          </w:p>
        </w:tc>
      </w:tr>
    </w:tbl>
    <w:p w14:paraId="68AC4BF5" w14:textId="77777777" w:rsidR="00AD6773" w:rsidRDefault="00AD6773" w:rsidP="00AD6773">
      <w:pPr>
        <w:pStyle w:val="Default"/>
        <w:spacing w:line="360" w:lineRule="auto"/>
        <w:ind w:right="7"/>
        <w:jc w:val="both"/>
        <w:rPr>
          <w:sz w:val="22"/>
          <w:szCs w:val="22"/>
        </w:rPr>
      </w:pPr>
    </w:p>
    <w:p w14:paraId="34EAE2A7" w14:textId="77777777" w:rsidR="0043433C" w:rsidRPr="0043433C" w:rsidRDefault="0043433C" w:rsidP="0043433C">
      <w:pPr>
        <w:spacing w:after="0"/>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 xml:space="preserve">5.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rhizome yield per plant (g), fresh rhizome yield per plot (kg) and</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fresh</w:t>
      </w:r>
      <w:r w:rsidR="00283E22">
        <w:rPr>
          <w:rFonts w:ascii="Times New Roman" w:hAnsi="Times New Roman" w:cs="Times New Roman"/>
          <w:b/>
          <w:bCs/>
          <w:sz w:val="26"/>
          <w:szCs w:val="26"/>
        </w:rPr>
        <w:t xml:space="preserve"> </w:t>
      </w:r>
      <w:r w:rsidRPr="004E2A39">
        <w:rPr>
          <w:rFonts w:ascii="Times New Roman" w:hAnsi="Times New Roman" w:cs="Times New Roman"/>
          <w:b/>
          <w:bCs/>
          <w:sz w:val="26"/>
          <w:szCs w:val="26"/>
        </w:rPr>
        <w:t>rhizome yield per hectare (t) of turmeric</w:t>
      </w:r>
    </w:p>
    <w:tbl>
      <w:tblPr>
        <w:tblStyle w:val="TableGrid"/>
        <w:tblW w:w="14724" w:type="dxa"/>
        <w:tblInd w:w="108" w:type="dxa"/>
        <w:tblLook w:val="04A0" w:firstRow="1" w:lastRow="0" w:firstColumn="1" w:lastColumn="0" w:noHBand="0" w:noVBand="1"/>
      </w:tblPr>
      <w:tblGrid>
        <w:gridCol w:w="2069"/>
        <w:gridCol w:w="979"/>
        <w:gridCol w:w="209"/>
        <w:gridCol w:w="810"/>
        <w:gridCol w:w="691"/>
        <w:gridCol w:w="381"/>
        <w:gridCol w:w="1090"/>
        <w:gridCol w:w="25"/>
        <w:gridCol w:w="1135"/>
        <w:gridCol w:w="188"/>
        <w:gridCol w:w="960"/>
        <w:gridCol w:w="518"/>
        <w:gridCol w:w="524"/>
        <w:gridCol w:w="1110"/>
        <w:gridCol w:w="1002"/>
        <w:gridCol w:w="167"/>
        <w:gridCol w:w="791"/>
        <w:gridCol w:w="490"/>
        <w:gridCol w:w="429"/>
        <w:gridCol w:w="1156"/>
      </w:tblGrid>
      <w:tr w:rsidR="0043433C" w:rsidRPr="00DD7EE5" w14:paraId="7BFEADB6" w14:textId="77777777" w:rsidTr="00B0234B">
        <w:trPr>
          <w:trHeight w:val="395"/>
        </w:trPr>
        <w:tc>
          <w:tcPr>
            <w:tcW w:w="2069" w:type="dxa"/>
            <w:vMerge w:val="restart"/>
            <w:vAlign w:val="center"/>
          </w:tcPr>
          <w:p w14:paraId="3205E2AE" w14:textId="77777777" w:rsidR="0043433C" w:rsidRPr="00FA02B1" w:rsidRDefault="0043433C" w:rsidP="0043433C">
            <w:pPr>
              <w:spacing w:after="0"/>
              <w:jc w:val="center"/>
              <w:rPr>
                <w:rFonts w:cs="Times New Roman"/>
                <w:b/>
                <w:bCs/>
                <w:szCs w:val="24"/>
              </w:rPr>
            </w:pPr>
            <w:r w:rsidRPr="00FA02B1">
              <w:rPr>
                <w:rFonts w:cs="Times New Roman"/>
                <w:b/>
                <w:bCs/>
                <w:szCs w:val="24"/>
              </w:rPr>
              <w:t>Treatments</w:t>
            </w:r>
          </w:p>
        </w:tc>
        <w:tc>
          <w:tcPr>
            <w:tcW w:w="12655" w:type="dxa"/>
            <w:gridSpan w:val="19"/>
            <w:vAlign w:val="center"/>
          </w:tcPr>
          <w:p w14:paraId="26D60807" w14:textId="77777777" w:rsidR="0043433C" w:rsidRPr="00FA02B1" w:rsidRDefault="0043433C" w:rsidP="0043433C">
            <w:pPr>
              <w:spacing w:after="0"/>
              <w:jc w:val="center"/>
              <w:rPr>
                <w:rFonts w:cs="Times New Roman"/>
                <w:b/>
                <w:bCs/>
                <w:szCs w:val="24"/>
              </w:rPr>
            </w:pPr>
            <w:r w:rsidRPr="00FA02B1">
              <w:rPr>
                <w:rFonts w:cs="Times New Roman"/>
                <w:b/>
                <w:bCs/>
                <w:sz w:val="26"/>
                <w:szCs w:val="26"/>
              </w:rPr>
              <w:t>Fresh rhizome yield per plant (g), fresh rhizome yield per plot (kg) and fresh rhizome yield per hectare (t)</w:t>
            </w:r>
          </w:p>
        </w:tc>
      </w:tr>
      <w:tr w:rsidR="0043433C" w:rsidRPr="00DD7EE5" w14:paraId="6836FAEC" w14:textId="77777777" w:rsidTr="00B0234B">
        <w:trPr>
          <w:trHeight w:val="395"/>
        </w:trPr>
        <w:tc>
          <w:tcPr>
            <w:tcW w:w="2069" w:type="dxa"/>
            <w:vMerge/>
            <w:vAlign w:val="center"/>
          </w:tcPr>
          <w:p w14:paraId="745B0FA8" w14:textId="77777777" w:rsidR="0043433C" w:rsidRPr="00FA02B1" w:rsidRDefault="0043433C" w:rsidP="0043433C">
            <w:pPr>
              <w:spacing w:after="0"/>
              <w:jc w:val="center"/>
              <w:rPr>
                <w:rFonts w:cs="Times New Roman"/>
                <w:b/>
                <w:bCs/>
                <w:szCs w:val="24"/>
              </w:rPr>
            </w:pPr>
          </w:p>
        </w:tc>
        <w:tc>
          <w:tcPr>
            <w:tcW w:w="12655" w:type="dxa"/>
            <w:gridSpan w:val="19"/>
            <w:vAlign w:val="center"/>
          </w:tcPr>
          <w:p w14:paraId="647499A3" w14:textId="77777777" w:rsidR="0043433C" w:rsidRPr="00FA02B1" w:rsidRDefault="0043433C" w:rsidP="0043433C">
            <w:pPr>
              <w:spacing w:after="0"/>
              <w:jc w:val="center"/>
              <w:rPr>
                <w:rFonts w:cs="Times New Roman"/>
                <w:b/>
                <w:bCs/>
                <w:szCs w:val="24"/>
              </w:rPr>
            </w:pPr>
            <w:r w:rsidRPr="00FA02B1">
              <w:rPr>
                <w:rFonts w:cs="Times New Roman"/>
                <w:b/>
                <w:bCs/>
                <w:szCs w:val="24"/>
              </w:rPr>
              <w:t>Biocontrol agents (B)</w:t>
            </w:r>
          </w:p>
        </w:tc>
      </w:tr>
      <w:tr w:rsidR="0043433C" w:rsidRPr="00DD7EE5" w14:paraId="7CA5253F" w14:textId="77777777" w:rsidTr="00B0234B">
        <w:trPr>
          <w:trHeight w:val="772"/>
        </w:trPr>
        <w:tc>
          <w:tcPr>
            <w:tcW w:w="2069" w:type="dxa"/>
            <w:vMerge w:val="restart"/>
            <w:vAlign w:val="center"/>
          </w:tcPr>
          <w:p w14:paraId="2045217A" w14:textId="77777777" w:rsidR="0043433C" w:rsidRPr="00FA02B1" w:rsidRDefault="0043433C" w:rsidP="0043433C">
            <w:pPr>
              <w:spacing w:after="0"/>
              <w:jc w:val="center"/>
              <w:rPr>
                <w:rFonts w:cs="Times New Roman"/>
                <w:b/>
                <w:bCs/>
                <w:szCs w:val="24"/>
              </w:rPr>
            </w:pPr>
            <w:r w:rsidRPr="00FA02B1">
              <w:rPr>
                <w:rFonts w:cs="Times New Roman"/>
                <w:b/>
                <w:bCs/>
                <w:szCs w:val="24"/>
              </w:rPr>
              <w:t>Best</w:t>
            </w:r>
          </w:p>
          <w:p w14:paraId="172214D2" w14:textId="77777777" w:rsidR="0043433C" w:rsidRPr="00FA02B1" w:rsidRDefault="0043433C" w:rsidP="0043433C">
            <w:pPr>
              <w:spacing w:after="0"/>
              <w:jc w:val="center"/>
              <w:rPr>
                <w:rFonts w:cs="Times New Roman"/>
                <w:b/>
                <w:bCs/>
                <w:szCs w:val="24"/>
              </w:rPr>
            </w:pPr>
            <w:r w:rsidRPr="00FA02B1">
              <w:rPr>
                <w:rFonts w:cs="Times New Roman"/>
                <w:b/>
                <w:bCs/>
                <w:szCs w:val="24"/>
              </w:rPr>
              <w:t>treatments of Experiment - I and II (M)</w:t>
            </w:r>
          </w:p>
        </w:tc>
        <w:tc>
          <w:tcPr>
            <w:tcW w:w="4185" w:type="dxa"/>
            <w:gridSpan w:val="7"/>
            <w:vAlign w:val="center"/>
          </w:tcPr>
          <w:p w14:paraId="11858B6B"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plant (g)</w:t>
            </w:r>
          </w:p>
        </w:tc>
        <w:tc>
          <w:tcPr>
            <w:tcW w:w="4435" w:type="dxa"/>
            <w:gridSpan w:val="6"/>
            <w:vAlign w:val="center"/>
          </w:tcPr>
          <w:p w14:paraId="4B423427"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plot (kg)</w:t>
            </w:r>
          </w:p>
        </w:tc>
        <w:tc>
          <w:tcPr>
            <w:tcW w:w="4035" w:type="dxa"/>
            <w:gridSpan w:val="6"/>
            <w:vAlign w:val="center"/>
          </w:tcPr>
          <w:p w14:paraId="45D7A36B"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hectare (t)</w:t>
            </w:r>
          </w:p>
        </w:tc>
      </w:tr>
      <w:tr w:rsidR="0043433C" w:rsidRPr="00DD7EE5" w14:paraId="736302BE" w14:textId="77777777" w:rsidTr="00B0234B">
        <w:trPr>
          <w:trHeight w:val="373"/>
        </w:trPr>
        <w:tc>
          <w:tcPr>
            <w:tcW w:w="2069" w:type="dxa"/>
            <w:vMerge/>
            <w:vAlign w:val="center"/>
          </w:tcPr>
          <w:p w14:paraId="6692D8DF" w14:textId="77777777" w:rsidR="0043433C" w:rsidRPr="00FA02B1" w:rsidRDefault="0043433C" w:rsidP="0043433C">
            <w:pPr>
              <w:spacing w:after="0"/>
              <w:jc w:val="center"/>
              <w:rPr>
                <w:rFonts w:cs="Times New Roman"/>
                <w:b/>
                <w:bCs/>
                <w:szCs w:val="24"/>
              </w:rPr>
            </w:pPr>
          </w:p>
        </w:tc>
        <w:tc>
          <w:tcPr>
            <w:tcW w:w="979" w:type="dxa"/>
            <w:vAlign w:val="center"/>
          </w:tcPr>
          <w:p w14:paraId="2A96CDF0"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019" w:type="dxa"/>
            <w:gridSpan w:val="2"/>
            <w:vAlign w:val="center"/>
          </w:tcPr>
          <w:p w14:paraId="76672B61"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72" w:type="dxa"/>
            <w:gridSpan w:val="2"/>
            <w:vAlign w:val="center"/>
          </w:tcPr>
          <w:p w14:paraId="6EF8151B"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15" w:type="dxa"/>
            <w:gridSpan w:val="2"/>
            <w:vAlign w:val="center"/>
          </w:tcPr>
          <w:p w14:paraId="3E4EAA2A"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135" w:type="dxa"/>
            <w:vAlign w:val="center"/>
          </w:tcPr>
          <w:p w14:paraId="6AE2E2C0"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148" w:type="dxa"/>
            <w:gridSpan w:val="2"/>
            <w:vAlign w:val="center"/>
          </w:tcPr>
          <w:p w14:paraId="1D21C342"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42" w:type="dxa"/>
            <w:gridSpan w:val="2"/>
            <w:vAlign w:val="center"/>
          </w:tcPr>
          <w:p w14:paraId="334C76D8"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0" w:type="auto"/>
            <w:vAlign w:val="center"/>
          </w:tcPr>
          <w:p w14:paraId="17781B55"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002" w:type="dxa"/>
            <w:vAlign w:val="center"/>
          </w:tcPr>
          <w:p w14:paraId="75BD3DB4"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958" w:type="dxa"/>
            <w:gridSpan w:val="2"/>
            <w:vAlign w:val="center"/>
          </w:tcPr>
          <w:p w14:paraId="77F51A93"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919" w:type="dxa"/>
            <w:gridSpan w:val="2"/>
            <w:vAlign w:val="center"/>
          </w:tcPr>
          <w:p w14:paraId="110960BB"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56" w:type="dxa"/>
            <w:vAlign w:val="center"/>
          </w:tcPr>
          <w:p w14:paraId="2FD0ABFE"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r>
      <w:tr w:rsidR="0043433C" w:rsidRPr="00DD7EE5" w14:paraId="02AB2880" w14:textId="77777777" w:rsidTr="00B0234B">
        <w:trPr>
          <w:trHeight w:val="395"/>
        </w:trPr>
        <w:tc>
          <w:tcPr>
            <w:tcW w:w="2069" w:type="dxa"/>
            <w:vAlign w:val="center"/>
          </w:tcPr>
          <w:p w14:paraId="386D1A33"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979" w:type="dxa"/>
            <w:vAlign w:val="center"/>
          </w:tcPr>
          <w:p w14:paraId="4C92F503" w14:textId="77777777" w:rsidR="0043433C" w:rsidRPr="00DD7EE5" w:rsidRDefault="0043433C" w:rsidP="0043433C">
            <w:pPr>
              <w:spacing w:after="0"/>
              <w:jc w:val="center"/>
              <w:rPr>
                <w:rFonts w:cs="Times New Roman"/>
                <w:szCs w:val="24"/>
              </w:rPr>
            </w:pPr>
            <w:r w:rsidRPr="00DD7EE5">
              <w:rPr>
                <w:rFonts w:cs="Times New Roman"/>
                <w:szCs w:val="24"/>
              </w:rPr>
              <w:t>458.10</w:t>
            </w:r>
          </w:p>
        </w:tc>
        <w:tc>
          <w:tcPr>
            <w:tcW w:w="1019" w:type="dxa"/>
            <w:gridSpan w:val="2"/>
            <w:vAlign w:val="center"/>
          </w:tcPr>
          <w:p w14:paraId="3CCE4FCD" w14:textId="77777777" w:rsidR="0043433C" w:rsidRPr="00DD7EE5" w:rsidRDefault="0043433C" w:rsidP="0043433C">
            <w:pPr>
              <w:spacing w:after="0"/>
              <w:jc w:val="center"/>
              <w:rPr>
                <w:rFonts w:cs="Times New Roman"/>
                <w:szCs w:val="24"/>
              </w:rPr>
            </w:pPr>
            <w:r w:rsidRPr="00DD7EE5">
              <w:rPr>
                <w:rFonts w:cs="Times New Roman"/>
                <w:szCs w:val="24"/>
              </w:rPr>
              <w:t>452.90</w:t>
            </w:r>
          </w:p>
        </w:tc>
        <w:tc>
          <w:tcPr>
            <w:tcW w:w="1072" w:type="dxa"/>
            <w:gridSpan w:val="2"/>
            <w:vAlign w:val="center"/>
          </w:tcPr>
          <w:p w14:paraId="51D851E6" w14:textId="77777777" w:rsidR="0043433C" w:rsidRPr="00DD7EE5" w:rsidRDefault="0043433C" w:rsidP="0043433C">
            <w:pPr>
              <w:spacing w:after="0"/>
              <w:jc w:val="center"/>
              <w:rPr>
                <w:rFonts w:cs="Times New Roman"/>
                <w:szCs w:val="24"/>
              </w:rPr>
            </w:pPr>
            <w:r w:rsidRPr="00DD7EE5">
              <w:rPr>
                <w:rFonts w:cs="Times New Roman"/>
                <w:szCs w:val="24"/>
              </w:rPr>
              <w:t>440.00</w:t>
            </w:r>
          </w:p>
        </w:tc>
        <w:tc>
          <w:tcPr>
            <w:tcW w:w="1115" w:type="dxa"/>
            <w:gridSpan w:val="2"/>
            <w:vAlign w:val="center"/>
          </w:tcPr>
          <w:p w14:paraId="72CACA01" w14:textId="77777777" w:rsidR="0043433C" w:rsidRPr="00FA02B1" w:rsidRDefault="0043433C" w:rsidP="0043433C">
            <w:pPr>
              <w:spacing w:after="0"/>
              <w:jc w:val="center"/>
              <w:rPr>
                <w:rFonts w:cs="Times New Roman"/>
                <w:b/>
                <w:bCs/>
                <w:szCs w:val="24"/>
              </w:rPr>
            </w:pPr>
            <w:r w:rsidRPr="00FA02B1">
              <w:rPr>
                <w:rFonts w:cs="Times New Roman"/>
                <w:b/>
                <w:bCs/>
                <w:szCs w:val="24"/>
              </w:rPr>
              <w:t>450.33</w:t>
            </w:r>
          </w:p>
        </w:tc>
        <w:tc>
          <w:tcPr>
            <w:tcW w:w="1135" w:type="dxa"/>
            <w:vAlign w:val="center"/>
          </w:tcPr>
          <w:p w14:paraId="68B48651" w14:textId="77777777" w:rsidR="0043433C" w:rsidRPr="00DD7EE5" w:rsidRDefault="0043433C" w:rsidP="0043433C">
            <w:pPr>
              <w:spacing w:after="0"/>
              <w:jc w:val="center"/>
              <w:rPr>
                <w:rFonts w:cs="Times New Roman"/>
                <w:szCs w:val="24"/>
              </w:rPr>
            </w:pPr>
            <w:r w:rsidRPr="00DD7EE5">
              <w:rPr>
                <w:rFonts w:cs="Times New Roman"/>
                <w:szCs w:val="24"/>
              </w:rPr>
              <w:t>23.10</w:t>
            </w:r>
          </w:p>
        </w:tc>
        <w:tc>
          <w:tcPr>
            <w:tcW w:w="1148" w:type="dxa"/>
            <w:gridSpan w:val="2"/>
            <w:vAlign w:val="center"/>
          </w:tcPr>
          <w:p w14:paraId="7091B84D" w14:textId="77777777" w:rsidR="0043433C" w:rsidRPr="00DD7EE5" w:rsidRDefault="0043433C" w:rsidP="0043433C">
            <w:pPr>
              <w:spacing w:after="0"/>
              <w:jc w:val="center"/>
              <w:rPr>
                <w:rFonts w:cs="Times New Roman"/>
                <w:szCs w:val="24"/>
              </w:rPr>
            </w:pPr>
            <w:r w:rsidRPr="00DD7EE5">
              <w:rPr>
                <w:rFonts w:cs="Times New Roman"/>
                <w:szCs w:val="24"/>
              </w:rPr>
              <w:t>22.80</w:t>
            </w:r>
          </w:p>
        </w:tc>
        <w:tc>
          <w:tcPr>
            <w:tcW w:w="1042" w:type="dxa"/>
            <w:gridSpan w:val="2"/>
            <w:vAlign w:val="center"/>
          </w:tcPr>
          <w:p w14:paraId="21584AE0" w14:textId="77777777" w:rsidR="0043433C" w:rsidRPr="00DD7EE5" w:rsidRDefault="0043433C" w:rsidP="0043433C">
            <w:pPr>
              <w:spacing w:after="0"/>
              <w:jc w:val="center"/>
              <w:rPr>
                <w:rFonts w:cs="Times New Roman"/>
                <w:szCs w:val="24"/>
              </w:rPr>
            </w:pPr>
            <w:r w:rsidRPr="00DD7EE5">
              <w:rPr>
                <w:rFonts w:cs="Times New Roman"/>
                <w:szCs w:val="24"/>
              </w:rPr>
              <w:t>21.83</w:t>
            </w:r>
          </w:p>
        </w:tc>
        <w:tc>
          <w:tcPr>
            <w:tcW w:w="0" w:type="auto"/>
            <w:vAlign w:val="center"/>
          </w:tcPr>
          <w:p w14:paraId="533D323D" w14:textId="77777777" w:rsidR="0043433C" w:rsidRPr="00FA02B1" w:rsidRDefault="0043433C" w:rsidP="0043433C">
            <w:pPr>
              <w:spacing w:after="0"/>
              <w:jc w:val="center"/>
              <w:rPr>
                <w:rFonts w:cs="Times New Roman"/>
                <w:b/>
                <w:bCs/>
                <w:szCs w:val="24"/>
              </w:rPr>
            </w:pPr>
            <w:r w:rsidRPr="00FA02B1">
              <w:rPr>
                <w:rFonts w:cs="Times New Roman"/>
                <w:b/>
                <w:bCs/>
                <w:szCs w:val="24"/>
              </w:rPr>
              <w:t>22.58</w:t>
            </w:r>
          </w:p>
        </w:tc>
        <w:tc>
          <w:tcPr>
            <w:tcW w:w="1002" w:type="dxa"/>
            <w:vAlign w:val="center"/>
          </w:tcPr>
          <w:p w14:paraId="6DBD3735" w14:textId="77777777" w:rsidR="0043433C" w:rsidRPr="00DD7EE5" w:rsidRDefault="0043433C" w:rsidP="0043433C">
            <w:pPr>
              <w:spacing w:after="0"/>
              <w:jc w:val="center"/>
              <w:rPr>
                <w:rFonts w:cs="Times New Roman"/>
                <w:szCs w:val="24"/>
              </w:rPr>
            </w:pPr>
            <w:r w:rsidRPr="00DD7EE5">
              <w:rPr>
                <w:rFonts w:cs="Times New Roman"/>
                <w:szCs w:val="24"/>
              </w:rPr>
              <w:t>25.66</w:t>
            </w:r>
          </w:p>
        </w:tc>
        <w:tc>
          <w:tcPr>
            <w:tcW w:w="958" w:type="dxa"/>
            <w:gridSpan w:val="2"/>
            <w:vAlign w:val="center"/>
          </w:tcPr>
          <w:p w14:paraId="0EFBDF6C" w14:textId="77777777" w:rsidR="0043433C" w:rsidRPr="00DD7EE5" w:rsidRDefault="0043433C" w:rsidP="0043433C">
            <w:pPr>
              <w:spacing w:after="0"/>
              <w:jc w:val="center"/>
              <w:rPr>
                <w:rFonts w:cs="Times New Roman"/>
                <w:szCs w:val="24"/>
              </w:rPr>
            </w:pPr>
            <w:r w:rsidRPr="00DD7EE5">
              <w:rPr>
                <w:rFonts w:cs="Times New Roman"/>
                <w:szCs w:val="24"/>
              </w:rPr>
              <w:t>25.33</w:t>
            </w:r>
          </w:p>
        </w:tc>
        <w:tc>
          <w:tcPr>
            <w:tcW w:w="919" w:type="dxa"/>
            <w:gridSpan w:val="2"/>
            <w:vAlign w:val="center"/>
          </w:tcPr>
          <w:p w14:paraId="6FB6ECC0" w14:textId="77777777" w:rsidR="0043433C" w:rsidRPr="00DD7EE5" w:rsidRDefault="0043433C" w:rsidP="0043433C">
            <w:pPr>
              <w:spacing w:after="0"/>
              <w:jc w:val="center"/>
              <w:rPr>
                <w:rFonts w:cs="Times New Roman"/>
                <w:szCs w:val="24"/>
              </w:rPr>
            </w:pPr>
            <w:r w:rsidRPr="00DD7EE5">
              <w:rPr>
                <w:rFonts w:cs="Times New Roman"/>
                <w:szCs w:val="24"/>
              </w:rPr>
              <w:t>24.25</w:t>
            </w:r>
          </w:p>
        </w:tc>
        <w:tc>
          <w:tcPr>
            <w:tcW w:w="1156" w:type="dxa"/>
            <w:vAlign w:val="center"/>
          </w:tcPr>
          <w:p w14:paraId="57A57CA2" w14:textId="77777777" w:rsidR="0043433C" w:rsidRPr="00FA02B1" w:rsidRDefault="0043433C" w:rsidP="0043433C">
            <w:pPr>
              <w:spacing w:after="0"/>
              <w:jc w:val="center"/>
              <w:rPr>
                <w:rFonts w:cs="Times New Roman"/>
                <w:b/>
                <w:bCs/>
                <w:szCs w:val="24"/>
              </w:rPr>
            </w:pPr>
            <w:r w:rsidRPr="00FA02B1">
              <w:rPr>
                <w:rFonts w:cs="Times New Roman"/>
                <w:b/>
                <w:bCs/>
                <w:szCs w:val="24"/>
              </w:rPr>
              <w:t>25.08</w:t>
            </w:r>
          </w:p>
        </w:tc>
      </w:tr>
      <w:tr w:rsidR="0043433C" w:rsidRPr="00DD7EE5" w14:paraId="4EA1B134" w14:textId="77777777" w:rsidTr="00B0234B">
        <w:trPr>
          <w:trHeight w:val="395"/>
        </w:trPr>
        <w:tc>
          <w:tcPr>
            <w:tcW w:w="2069" w:type="dxa"/>
            <w:vAlign w:val="center"/>
          </w:tcPr>
          <w:p w14:paraId="7B3D5B36"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979" w:type="dxa"/>
            <w:vAlign w:val="center"/>
          </w:tcPr>
          <w:p w14:paraId="7BE126F8" w14:textId="77777777" w:rsidR="0043433C" w:rsidRPr="00DD7EE5" w:rsidRDefault="0043433C" w:rsidP="0043433C">
            <w:pPr>
              <w:spacing w:after="0"/>
              <w:jc w:val="center"/>
              <w:rPr>
                <w:rFonts w:cs="Times New Roman"/>
                <w:szCs w:val="24"/>
              </w:rPr>
            </w:pPr>
            <w:r w:rsidRPr="00DD7EE5">
              <w:rPr>
                <w:rFonts w:cs="Times New Roman"/>
                <w:szCs w:val="24"/>
              </w:rPr>
              <w:t>463.70</w:t>
            </w:r>
          </w:p>
        </w:tc>
        <w:tc>
          <w:tcPr>
            <w:tcW w:w="1019" w:type="dxa"/>
            <w:gridSpan w:val="2"/>
            <w:vAlign w:val="center"/>
          </w:tcPr>
          <w:p w14:paraId="07A0EEB6" w14:textId="77777777" w:rsidR="0043433C" w:rsidRPr="00DD7EE5" w:rsidRDefault="0043433C" w:rsidP="0043433C">
            <w:pPr>
              <w:spacing w:after="0"/>
              <w:jc w:val="center"/>
              <w:rPr>
                <w:rFonts w:cs="Times New Roman"/>
                <w:szCs w:val="24"/>
              </w:rPr>
            </w:pPr>
            <w:r w:rsidRPr="00DD7EE5">
              <w:rPr>
                <w:rFonts w:cs="Times New Roman"/>
                <w:szCs w:val="24"/>
              </w:rPr>
              <w:t>454.40</w:t>
            </w:r>
          </w:p>
        </w:tc>
        <w:tc>
          <w:tcPr>
            <w:tcW w:w="1072" w:type="dxa"/>
            <w:gridSpan w:val="2"/>
            <w:vAlign w:val="center"/>
          </w:tcPr>
          <w:p w14:paraId="43F25DE9" w14:textId="77777777" w:rsidR="0043433C" w:rsidRPr="00DD7EE5" w:rsidRDefault="0043433C" w:rsidP="0043433C">
            <w:pPr>
              <w:spacing w:after="0"/>
              <w:jc w:val="center"/>
              <w:rPr>
                <w:rFonts w:cs="Times New Roman"/>
                <w:szCs w:val="24"/>
              </w:rPr>
            </w:pPr>
            <w:r w:rsidRPr="00DD7EE5">
              <w:rPr>
                <w:rFonts w:cs="Times New Roman"/>
                <w:szCs w:val="24"/>
              </w:rPr>
              <w:t>444.40</w:t>
            </w:r>
          </w:p>
        </w:tc>
        <w:tc>
          <w:tcPr>
            <w:tcW w:w="1115" w:type="dxa"/>
            <w:gridSpan w:val="2"/>
            <w:vAlign w:val="center"/>
          </w:tcPr>
          <w:p w14:paraId="44098A69" w14:textId="77777777" w:rsidR="0043433C" w:rsidRPr="00FA02B1" w:rsidRDefault="0043433C" w:rsidP="0043433C">
            <w:pPr>
              <w:spacing w:after="0"/>
              <w:jc w:val="center"/>
              <w:rPr>
                <w:rFonts w:cs="Times New Roman"/>
                <w:b/>
                <w:bCs/>
                <w:szCs w:val="24"/>
              </w:rPr>
            </w:pPr>
            <w:r w:rsidRPr="00FA02B1">
              <w:rPr>
                <w:rFonts w:cs="Times New Roman"/>
                <w:b/>
                <w:bCs/>
                <w:szCs w:val="24"/>
              </w:rPr>
              <w:t>454.17</w:t>
            </w:r>
          </w:p>
        </w:tc>
        <w:tc>
          <w:tcPr>
            <w:tcW w:w="1135" w:type="dxa"/>
            <w:vAlign w:val="center"/>
          </w:tcPr>
          <w:p w14:paraId="3D0FC506" w14:textId="77777777" w:rsidR="0043433C" w:rsidRPr="00DD7EE5" w:rsidRDefault="0043433C" w:rsidP="0043433C">
            <w:pPr>
              <w:spacing w:after="0"/>
              <w:jc w:val="center"/>
              <w:rPr>
                <w:rFonts w:cs="Times New Roman"/>
                <w:szCs w:val="24"/>
              </w:rPr>
            </w:pPr>
            <w:r w:rsidRPr="00DD7EE5">
              <w:rPr>
                <w:rFonts w:cs="Times New Roman"/>
                <w:szCs w:val="24"/>
              </w:rPr>
              <w:t>23.20</w:t>
            </w:r>
          </w:p>
        </w:tc>
        <w:tc>
          <w:tcPr>
            <w:tcW w:w="1148" w:type="dxa"/>
            <w:gridSpan w:val="2"/>
            <w:vAlign w:val="center"/>
          </w:tcPr>
          <w:p w14:paraId="210639B8" w14:textId="77777777" w:rsidR="0043433C" w:rsidRPr="00DD7EE5" w:rsidRDefault="0043433C" w:rsidP="0043433C">
            <w:pPr>
              <w:spacing w:after="0"/>
              <w:jc w:val="center"/>
              <w:rPr>
                <w:rFonts w:cs="Times New Roman"/>
                <w:szCs w:val="24"/>
              </w:rPr>
            </w:pPr>
            <w:r w:rsidRPr="00DD7EE5">
              <w:rPr>
                <w:rFonts w:cs="Times New Roman"/>
                <w:szCs w:val="24"/>
              </w:rPr>
              <w:t>22.88</w:t>
            </w:r>
          </w:p>
        </w:tc>
        <w:tc>
          <w:tcPr>
            <w:tcW w:w="1042" w:type="dxa"/>
            <w:gridSpan w:val="2"/>
            <w:vAlign w:val="center"/>
          </w:tcPr>
          <w:p w14:paraId="06E106B6" w14:textId="77777777" w:rsidR="0043433C" w:rsidRPr="00DD7EE5" w:rsidRDefault="0043433C" w:rsidP="0043433C">
            <w:pPr>
              <w:spacing w:after="0"/>
              <w:jc w:val="center"/>
              <w:rPr>
                <w:rFonts w:cs="Times New Roman"/>
                <w:szCs w:val="24"/>
              </w:rPr>
            </w:pPr>
            <w:r w:rsidRPr="00DD7EE5">
              <w:rPr>
                <w:rFonts w:cs="Times New Roman"/>
                <w:szCs w:val="24"/>
              </w:rPr>
              <w:t>22.07</w:t>
            </w:r>
          </w:p>
        </w:tc>
        <w:tc>
          <w:tcPr>
            <w:tcW w:w="0" w:type="auto"/>
            <w:vAlign w:val="center"/>
          </w:tcPr>
          <w:p w14:paraId="01CB36CF" w14:textId="77777777" w:rsidR="0043433C" w:rsidRPr="00FA02B1" w:rsidRDefault="0043433C" w:rsidP="0043433C">
            <w:pPr>
              <w:spacing w:after="0"/>
              <w:jc w:val="center"/>
              <w:rPr>
                <w:rFonts w:cs="Times New Roman"/>
                <w:b/>
                <w:bCs/>
                <w:szCs w:val="24"/>
              </w:rPr>
            </w:pPr>
            <w:r w:rsidRPr="00FA02B1">
              <w:rPr>
                <w:rFonts w:cs="Times New Roman"/>
                <w:b/>
                <w:bCs/>
                <w:szCs w:val="24"/>
              </w:rPr>
              <w:t>22.72</w:t>
            </w:r>
          </w:p>
        </w:tc>
        <w:tc>
          <w:tcPr>
            <w:tcW w:w="1002" w:type="dxa"/>
            <w:vAlign w:val="center"/>
          </w:tcPr>
          <w:p w14:paraId="6C0249A3" w14:textId="77777777" w:rsidR="0043433C" w:rsidRPr="00DD7EE5" w:rsidRDefault="0043433C" w:rsidP="0043433C">
            <w:pPr>
              <w:spacing w:after="0"/>
              <w:jc w:val="center"/>
              <w:rPr>
                <w:rFonts w:cs="Times New Roman"/>
                <w:szCs w:val="24"/>
              </w:rPr>
            </w:pPr>
            <w:r w:rsidRPr="00DD7EE5">
              <w:rPr>
                <w:rFonts w:cs="Times New Roman"/>
                <w:szCs w:val="24"/>
              </w:rPr>
              <w:t>25.77</w:t>
            </w:r>
          </w:p>
        </w:tc>
        <w:tc>
          <w:tcPr>
            <w:tcW w:w="958" w:type="dxa"/>
            <w:gridSpan w:val="2"/>
            <w:vAlign w:val="center"/>
          </w:tcPr>
          <w:p w14:paraId="2ECFD307" w14:textId="77777777" w:rsidR="0043433C" w:rsidRPr="00DD7EE5" w:rsidRDefault="0043433C" w:rsidP="0043433C">
            <w:pPr>
              <w:spacing w:after="0"/>
              <w:jc w:val="center"/>
              <w:rPr>
                <w:rFonts w:cs="Times New Roman"/>
                <w:szCs w:val="24"/>
              </w:rPr>
            </w:pPr>
            <w:r w:rsidRPr="00DD7EE5">
              <w:rPr>
                <w:rFonts w:cs="Times New Roman"/>
                <w:szCs w:val="24"/>
              </w:rPr>
              <w:t>25.42</w:t>
            </w:r>
          </w:p>
        </w:tc>
        <w:tc>
          <w:tcPr>
            <w:tcW w:w="919" w:type="dxa"/>
            <w:gridSpan w:val="2"/>
            <w:vAlign w:val="center"/>
          </w:tcPr>
          <w:p w14:paraId="75DF71CE" w14:textId="77777777" w:rsidR="0043433C" w:rsidRPr="00DD7EE5" w:rsidRDefault="0043433C" w:rsidP="0043433C">
            <w:pPr>
              <w:spacing w:after="0"/>
              <w:jc w:val="center"/>
              <w:rPr>
                <w:rFonts w:cs="Times New Roman"/>
                <w:szCs w:val="24"/>
              </w:rPr>
            </w:pPr>
            <w:r w:rsidRPr="00DD7EE5">
              <w:rPr>
                <w:rFonts w:cs="Times New Roman"/>
                <w:szCs w:val="24"/>
              </w:rPr>
              <w:t>24.52</w:t>
            </w:r>
          </w:p>
        </w:tc>
        <w:tc>
          <w:tcPr>
            <w:tcW w:w="1156" w:type="dxa"/>
            <w:vAlign w:val="center"/>
          </w:tcPr>
          <w:p w14:paraId="181DE9DE" w14:textId="77777777" w:rsidR="0043433C" w:rsidRPr="00FA02B1" w:rsidRDefault="0043433C" w:rsidP="0043433C">
            <w:pPr>
              <w:spacing w:after="0"/>
              <w:jc w:val="center"/>
              <w:rPr>
                <w:rFonts w:cs="Times New Roman"/>
                <w:b/>
                <w:bCs/>
                <w:szCs w:val="24"/>
              </w:rPr>
            </w:pPr>
            <w:r w:rsidRPr="00FA02B1">
              <w:rPr>
                <w:rFonts w:cs="Times New Roman"/>
                <w:b/>
                <w:bCs/>
                <w:szCs w:val="24"/>
              </w:rPr>
              <w:t>25.24</w:t>
            </w:r>
          </w:p>
        </w:tc>
      </w:tr>
      <w:tr w:rsidR="0043433C" w:rsidRPr="00DD7EE5" w14:paraId="4C5B8E52" w14:textId="77777777" w:rsidTr="00B0234B">
        <w:trPr>
          <w:trHeight w:val="373"/>
        </w:trPr>
        <w:tc>
          <w:tcPr>
            <w:tcW w:w="2069" w:type="dxa"/>
            <w:vAlign w:val="center"/>
          </w:tcPr>
          <w:p w14:paraId="2C1803A4"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979" w:type="dxa"/>
            <w:vAlign w:val="center"/>
          </w:tcPr>
          <w:p w14:paraId="305065B3" w14:textId="77777777" w:rsidR="0043433C" w:rsidRPr="00DD7EE5" w:rsidRDefault="0043433C" w:rsidP="0043433C">
            <w:pPr>
              <w:spacing w:after="0"/>
              <w:jc w:val="center"/>
              <w:rPr>
                <w:rFonts w:cs="Times New Roman"/>
                <w:szCs w:val="24"/>
              </w:rPr>
            </w:pPr>
            <w:r w:rsidRPr="00DD7EE5">
              <w:rPr>
                <w:rFonts w:cs="Times New Roman"/>
                <w:szCs w:val="24"/>
              </w:rPr>
              <w:t>499.50</w:t>
            </w:r>
          </w:p>
        </w:tc>
        <w:tc>
          <w:tcPr>
            <w:tcW w:w="1019" w:type="dxa"/>
            <w:gridSpan w:val="2"/>
            <w:vAlign w:val="center"/>
          </w:tcPr>
          <w:p w14:paraId="175A4392" w14:textId="77777777" w:rsidR="0043433C" w:rsidRPr="00DD7EE5" w:rsidRDefault="0043433C" w:rsidP="0043433C">
            <w:pPr>
              <w:spacing w:after="0"/>
              <w:jc w:val="center"/>
              <w:rPr>
                <w:rFonts w:cs="Times New Roman"/>
                <w:szCs w:val="24"/>
              </w:rPr>
            </w:pPr>
            <w:r w:rsidRPr="00DD7EE5">
              <w:rPr>
                <w:rFonts w:cs="Times New Roman"/>
                <w:szCs w:val="24"/>
              </w:rPr>
              <w:t>483.00</w:t>
            </w:r>
          </w:p>
        </w:tc>
        <w:tc>
          <w:tcPr>
            <w:tcW w:w="1072" w:type="dxa"/>
            <w:gridSpan w:val="2"/>
            <w:vAlign w:val="center"/>
          </w:tcPr>
          <w:p w14:paraId="7CDEECB6" w14:textId="77777777" w:rsidR="0043433C" w:rsidRPr="00DD7EE5" w:rsidRDefault="0043433C" w:rsidP="0043433C">
            <w:pPr>
              <w:spacing w:after="0"/>
              <w:jc w:val="center"/>
              <w:rPr>
                <w:rFonts w:cs="Times New Roman"/>
                <w:szCs w:val="24"/>
              </w:rPr>
            </w:pPr>
            <w:r w:rsidRPr="00DD7EE5">
              <w:rPr>
                <w:rFonts w:cs="Times New Roman"/>
                <w:szCs w:val="24"/>
              </w:rPr>
              <w:t>467.50</w:t>
            </w:r>
          </w:p>
        </w:tc>
        <w:tc>
          <w:tcPr>
            <w:tcW w:w="1115" w:type="dxa"/>
            <w:gridSpan w:val="2"/>
            <w:vAlign w:val="center"/>
          </w:tcPr>
          <w:p w14:paraId="0F2BF68F" w14:textId="77777777" w:rsidR="0043433C" w:rsidRPr="00FA02B1" w:rsidRDefault="0043433C" w:rsidP="0043433C">
            <w:pPr>
              <w:spacing w:after="0"/>
              <w:jc w:val="center"/>
              <w:rPr>
                <w:rFonts w:cs="Times New Roman"/>
                <w:b/>
                <w:bCs/>
                <w:szCs w:val="24"/>
              </w:rPr>
            </w:pPr>
            <w:r w:rsidRPr="00FA02B1">
              <w:rPr>
                <w:rFonts w:cs="Times New Roman"/>
                <w:b/>
                <w:bCs/>
                <w:szCs w:val="24"/>
              </w:rPr>
              <w:t>483.33</w:t>
            </w:r>
          </w:p>
        </w:tc>
        <w:tc>
          <w:tcPr>
            <w:tcW w:w="1135" w:type="dxa"/>
            <w:vAlign w:val="center"/>
          </w:tcPr>
          <w:p w14:paraId="249E89EB" w14:textId="77777777" w:rsidR="0043433C" w:rsidRPr="00DD7EE5" w:rsidRDefault="0043433C" w:rsidP="0043433C">
            <w:pPr>
              <w:spacing w:after="0"/>
              <w:jc w:val="center"/>
              <w:rPr>
                <w:rFonts w:cs="Times New Roman"/>
                <w:szCs w:val="24"/>
              </w:rPr>
            </w:pPr>
            <w:r w:rsidRPr="00DD7EE5">
              <w:rPr>
                <w:rFonts w:cs="Times New Roman"/>
                <w:szCs w:val="24"/>
              </w:rPr>
              <w:t>24.92</w:t>
            </w:r>
          </w:p>
        </w:tc>
        <w:tc>
          <w:tcPr>
            <w:tcW w:w="1148" w:type="dxa"/>
            <w:gridSpan w:val="2"/>
            <w:vAlign w:val="center"/>
          </w:tcPr>
          <w:p w14:paraId="711DB829" w14:textId="77777777" w:rsidR="0043433C" w:rsidRPr="00DD7EE5" w:rsidRDefault="0043433C" w:rsidP="0043433C">
            <w:pPr>
              <w:spacing w:after="0"/>
              <w:jc w:val="center"/>
              <w:rPr>
                <w:rFonts w:cs="Times New Roman"/>
                <w:szCs w:val="24"/>
              </w:rPr>
            </w:pPr>
            <w:r w:rsidRPr="00DD7EE5">
              <w:rPr>
                <w:rFonts w:cs="Times New Roman"/>
                <w:szCs w:val="24"/>
              </w:rPr>
              <w:t>24.17</w:t>
            </w:r>
          </w:p>
        </w:tc>
        <w:tc>
          <w:tcPr>
            <w:tcW w:w="1042" w:type="dxa"/>
            <w:gridSpan w:val="2"/>
            <w:vAlign w:val="center"/>
          </w:tcPr>
          <w:p w14:paraId="1C2EFB27" w14:textId="77777777" w:rsidR="0043433C" w:rsidRPr="00DD7EE5" w:rsidRDefault="0043433C" w:rsidP="0043433C">
            <w:pPr>
              <w:spacing w:after="0"/>
              <w:jc w:val="center"/>
              <w:rPr>
                <w:rFonts w:cs="Times New Roman"/>
                <w:szCs w:val="24"/>
              </w:rPr>
            </w:pPr>
            <w:r w:rsidRPr="00DD7EE5">
              <w:rPr>
                <w:rFonts w:cs="Times New Roman"/>
                <w:szCs w:val="24"/>
              </w:rPr>
              <w:t>23.45</w:t>
            </w:r>
          </w:p>
        </w:tc>
        <w:tc>
          <w:tcPr>
            <w:tcW w:w="0" w:type="auto"/>
            <w:vAlign w:val="center"/>
          </w:tcPr>
          <w:p w14:paraId="5165BD31" w14:textId="77777777" w:rsidR="0043433C" w:rsidRPr="00FA02B1" w:rsidRDefault="0043433C" w:rsidP="0043433C">
            <w:pPr>
              <w:spacing w:after="0"/>
              <w:jc w:val="center"/>
              <w:rPr>
                <w:rFonts w:cs="Times New Roman"/>
                <w:b/>
                <w:bCs/>
                <w:szCs w:val="24"/>
              </w:rPr>
            </w:pPr>
            <w:r w:rsidRPr="00FA02B1">
              <w:rPr>
                <w:rFonts w:cs="Times New Roman"/>
                <w:b/>
                <w:bCs/>
                <w:szCs w:val="24"/>
              </w:rPr>
              <w:t>24.18</w:t>
            </w:r>
          </w:p>
        </w:tc>
        <w:tc>
          <w:tcPr>
            <w:tcW w:w="1002" w:type="dxa"/>
            <w:vAlign w:val="center"/>
          </w:tcPr>
          <w:p w14:paraId="4717D937" w14:textId="77777777" w:rsidR="0043433C" w:rsidRPr="00DD7EE5" w:rsidRDefault="0043433C" w:rsidP="0043433C">
            <w:pPr>
              <w:spacing w:after="0"/>
              <w:jc w:val="center"/>
              <w:rPr>
                <w:rFonts w:cs="Times New Roman"/>
                <w:szCs w:val="24"/>
              </w:rPr>
            </w:pPr>
            <w:r w:rsidRPr="00DD7EE5">
              <w:rPr>
                <w:rFonts w:cs="Times New Roman"/>
                <w:szCs w:val="24"/>
              </w:rPr>
              <w:t>27.68</w:t>
            </w:r>
          </w:p>
        </w:tc>
        <w:tc>
          <w:tcPr>
            <w:tcW w:w="958" w:type="dxa"/>
            <w:gridSpan w:val="2"/>
            <w:vAlign w:val="center"/>
          </w:tcPr>
          <w:p w14:paraId="78F4F9B4" w14:textId="77777777" w:rsidR="0043433C" w:rsidRPr="00DD7EE5" w:rsidRDefault="0043433C" w:rsidP="0043433C">
            <w:pPr>
              <w:spacing w:after="0"/>
              <w:jc w:val="center"/>
              <w:rPr>
                <w:rFonts w:cs="Times New Roman"/>
                <w:szCs w:val="24"/>
              </w:rPr>
            </w:pPr>
            <w:r w:rsidRPr="00DD7EE5">
              <w:rPr>
                <w:rFonts w:cs="Times New Roman"/>
                <w:szCs w:val="24"/>
              </w:rPr>
              <w:t>26.85</w:t>
            </w:r>
          </w:p>
        </w:tc>
        <w:tc>
          <w:tcPr>
            <w:tcW w:w="919" w:type="dxa"/>
            <w:gridSpan w:val="2"/>
            <w:vAlign w:val="center"/>
          </w:tcPr>
          <w:p w14:paraId="691C6FB7" w14:textId="77777777" w:rsidR="0043433C" w:rsidRPr="00DD7EE5" w:rsidRDefault="0043433C" w:rsidP="0043433C">
            <w:pPr>
              <w:spacing w:after="0"/>
              <w:jc w:val="center"/>
              <w:rPr>
                <w:rFonts w:cs="Times New Roman"/>
                <w:szCs w:val="24"/>
              </w:rPr>
            </w:pPr>
            <w:r w:rsidRPr="00DD7EE5">
              <w:rPr>
                <w:rFonts w:cs="Times New Roman"/>
                <w:szCs w:val="24"/>
              </w:rPr>
              <w:t>26.05</w:t>
            </w:r>
          </w:p>
        </w:tc>
        <w:tc>
          <w:tcPr>
            <w:tcW w:w="1156" w:type="dxa"/>
            <w:vAlign w:val="center"/>
          </w:tcPr>
          <w:p w14:paraId="02F6AD1B" w14:textId="77777777" w:rsidR="0043433C" w:rsidRPr="00FA02B1" w:rsidRDefault="0043433C" w:rsidP="0043433C">
            <w:pPr>
              <w:spacing w:after="0"/>
              <w:jc w:val="center"/>
              <w:rPr>
                <w:rFonts w:cs="Times New Roman"/>
                <w:b/>
                <w:bCs/>
                <w:szCs w:val="24"/>
              </w:rPr>
            </w:pPr>
            <w:r w:rsidRPr="00FA02B1">
              <w:rPr>
                <w:rFonts w:cs="Times New Roman"/>
                <w:b/>
                <w:bCs/>
                <w:szCs w:val="24"/>
              </w:rPr>
              <w:t>26.86</w:t>
            </w:r>
          </w:p>
        </w:tc>
      </w:tr>
      <w:tr w:rsidR="0043433C" w:rsidRPr="00DD7EE5" w14:paraId="1F1F43CE" w14:textId="77777777" w:rsidTr="00B0234B">
        <w:trPr>
          <w:trHeight w:val="373"/>
        </w:trPr>
        <w:tc>
          <w:tcPr>
            <w:tcW w:w="2069" w:type="dxa"/>
            <w:vAlign w:val="center"/>
          </w:tcPr>
          <w:p w14:paraId="6F6FAB64"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979" w:type="dxa"/>
            <w:vAlign w:val="center"/>
          </w:tcPr>
          <w:p w14:paraId="2A0F16BD" w14:textId="77777777" w:rsidR="0043433C" w:rsidRPr="00DD7EE5" w:rsidRDefault="0043433C" w:rsidP="0043433C">
            <w:pPr>
              <w:spacing w:after="0"/>
              <w:jc w:val="center"/>
              <w:rPr>
                <w:rFonts w:cs="Times New Roman"/>
                <w:szCs w:val="24"/>
              </w:rPr>
            </w:pPr>
            <w:r w:rsidRPr="00DD7EE5">
              <w:rPr>
                <w:rFonts w:cs="Times New Roman"/>
                <w:szCs w:val="24"/>
              </w:rPr>
              <w:t>492.30</w:t>
            </w:r>
          </w:p>
        </w:tc>
        <w:tc>
          <w:tcPr>
            <w:tcW w:w="1019" w:type="dxa"/>
            <w:gridSpan w:val="2"/>
            <w:vAlign w:val="center"/>
          </w:tcPr>
          <w:p w14:paraId="1FE80A6F" w14:textId="77777777" w:rsidR="0043433C" w:rsidRPr="00DD7EE5" w:rsidRDefault="0043433C" w:rsidP="0043433C">
            <w:pPr>
              <w:spacing w:after="0"/>
              <w:jc w:val="center"/>
              <w:rPr>
                <w:rFonts w:cs="Times New Roman"/>
                <w:szCs w:val="24"/>
              </w:rPr>
            </w:pPr>
            <w:r w:rsidRPr="00DD7EE5">
              <w:rPr>
                <w:rFonts w:cs="Times New Roman"/>
                <w:szCs w:val="24"/>
              </w:rPr>
              <w:t>474.00</w:t>
            </w:r>
          </w:p>
        </w:tc>
        <w:tc>
          <w:tcPr>
            <w:tcW w:w="1072" w:type="dxa"/>
            <w:gridSpan w:val="2"/>
            <w:vAlign w:val="center"/>
          </w:tcPr>
          <w:p w14:paraId="23E4F986" w14:textId="77777777" w:rsidR="0043433C" w:rsidRPr="00DD7EE5" w:rsidRDefault="0043433C" w:rsidP="0043433C">
            <w:pPr>
              <w:spacing w:after="0"/>
              <w:jc w:val="center"/>
              <w:rPr>
                <w:rFonts w:cs="Times New Roman"/>
                <w:szCs w:val="24"/>
              </w:rPr>
            </w:pPr>
            <w:r w:rsidRPr="00DD7EE5">
              <w:rPr>
                <w:rFonts w:cs="Times New Roman"/>
                <w:szCs w:val="24"/>
              </w:rPr>
              <w:t>465.60</w:t>
            </w:r>
          </w:p>
        </w:tc>
        <w:tc>
          <w:tcPr>
            <w:tcW w:w="1115" w:type="dxa"/>
            <w:gridSpan w:val="2"/>
            <w:vAlign w:val="center"/>
          </w:tcPr>
          <w:p w14:paraId="2245622C" w14:textId="77777777" w:rsidR="0043433C" w:rsidRPr="00FA02B1" w:rsidRDefault="0043433C" w:rsidP="0043433C">
            <w:pPr>
              <w:spacing w:after="0"/>
              <w:jc w:val="center"/>
              <w:rPr>
                <w:rFonts w:cs="Times New Roman"/>
                <w:b/>
                <w:bCs/>
                <w:szCs w:val="24"/>
              </w:rPr>
            </w:pPr>
            <w:r w:rsidRPr="00FA02B1">
              <w:rPr>
                <w:rFonts w:cs="Times New Roman"/>
                <w:b/>
                <w:bCs/>
                <w:szCs w:val="24"/>
              </w:rPr>
              <w:t>477.30</w:t>
            </w:r>
          </w:p>
        </w:tc>
        <w:tc>
          <w:tcPr>
            <w:tcW w:w="1135" w:type="dxa"/>
            <w:vAlign w:val="center"/>
          </w:tcPr>
          <w:p w14:paraId="5AD3F951" w14:textId="77777777" w:rsidR="0043433C" w:rsidRPr="00DD7EE5" w:rsidRDefault="0043433C" w:rsidP="0043433C">
            <w:pPr>
              <w:spacing w:after="0"/>
              <w:jc w:val="center"/>
              <w:rPr>
                <w:rFonts w:cs="Times New Roman"/>
                <w:szCs w:val="24"/>
              </w:rPr>
            </w:pPr>
            <w:r w:rsidRPr="00DD7EE5">
              <w:rPr>
                <w:rFonts w:cs="Times New Roman"/>
                <w:szCs w:val="24"/>
              </w:rPr>
              <w:t>24.35</w:t>
            </w:r>
          </w:p>
        </w:tc>
        <w:tc>
          <w:tcPr>
            <w:tcW w:w="1148" w:type="dxa"/>
            <w:gridSpan w:val="2"/>
            <w:vAlign w:val="center"/>
          </w:tcPr>
          <w:p w14:paraId="11106F45" w14:textId="77777777" w:rsidR="0043433C" w:rsidRPr="00DD7EE5" w:rsidRDefault="0043433C" w:rsidP="0043433C">
            <w:pPr>
              <w:spacing w:after="0"/>
              <w:jc w:val="center"/>
              <w:rPr>
                <w:rFonts w:cs="Times New Roman"/>
                <w:szCs w:val="24"/>
              </w:rPr>
            </w:pPr>
            <w:r w:rsidRPr="00DD7EE5">
              <w:rPr>
                <w:rFonts w:cs="Times New Roman"/>
                <w:szCs w:val="24"/>
              </w:rPr>
              <w:t>23.59</w:t>
            </w:r>
          </w:p>
        </w:tc>
        <w:tc>
          <w:tcPr>
            <w:tcW w:w="1042" w:type="dxa"/>
            <w:gridSpan w:val="2"/>
            <w:vAlign w:val="center"/>
          </w:tcPr>
          <w:p w14:paraId="3E89718C" w14:textId="77777777" w:rsidR="0043433C" w:rsidRPr="00DD7EE5" w:rsidRDefault="0043433C" w:rsidP="0043433C">
            <w:pPr>
              <w:spacing w:after="0"/>
              <w:jc w:val="center"/>
              <w:rPr>
                <w:rFonts w:cs="Times New Roman"/>
                <w:szCs w:val="24"/>
              </w:rPr>
            </w:pPr>
            <w:r w:rsidRPr="00DD7EE5">
              <w:rPr>
                <w:rFonts w:cs="Times New Roman"/>
                <w:szCs w:val="24"/>
              </w:rPr>
              <w:t>23.27</w:t>
            </w:r>
          </w:p>
        </w:tc>
        <w:tc>
          <w:tcPr>
            <w:tcW w:w="0" w:type="auto"/>
            <w:vAlign w:val="center"/>
          </w:tcPr>
          <w:p w14:paraId="39D5ECA3" w14:textId="77777777" w:rsidR="0043433C" w:rsidRPr="00FA02B1" w:rsidRDefault="0043433C" w:rsidP="0043433C">
            <w:pPr>
              <w:spacing w:after="0"/>
              <w:jc w:val="center"/>
              <w:rPr>
                <w:rFonts w:cs="Times New Roman"/>
                <w:b/>
                <w:bCs/>
                <w:szCs w:val="24"/>
              </w:rPr>
            </w:pPr>
            <w:r w:rsidRPr="00FA02B1">
              <w:rPr>
                <w:rFonts w:cs="Times New Roman"/>
                <w:b/>
                <w:bCs/>
                <w:szCs w:val="24"/>
              </w:rPr>
              <w:t>23.74</w:t>
            </w:r>
          </w:p>
        </w:tc>
        <w:tc>
          <w:tcPr>
            <w:tcW w:w="1002" w:type="dxa"/>
            <w:vAlign w:val="center"/>
          </w:tcPr>
          <w:p w14:paraId="5EE40ED1" w14:textId="77777777" w:rsidR="0043433C" w:rsidRPr="00DD7EE5" w:rsidRDefault="0043433C" w:rsidP="0043433C">
            <w:pPr>
              <w:spacing w:after="0"/>
              <w:jc w:val="center"/>
              <w:rPr>
                <w:rFonts w:cs="Times New Roman"/>
                <w:szCs w:val="24"/>
              </w:rPr>
            </w:pPr>
            <w:r w:rsidRPr="00DD7EE5">
              <w:rPr>
                <w:rFonts w:cs="Times New Roman"/>
                <w:szCs w:val="24"/>
              </w:rPr>
              <w:t>27.06</w:t>
            </w:r>
          </w:p>
        </w:tc>
        <w:tc>
          <w:tcPr>
            <w:tcW w:w="958" w:type="dxa"/>
            <w:gridSpan w:val="2"/>
            <w:vAlign w:val="center"/>
          </w:tcPr>
          <w:p w14:paraId="6E194D73" w14:textId="77777777" w:rsidR="0043433C" w:rsidRPr="00DD7EE5" w:rsidRDefault="0043433C" w:rsidP="0043433C">
            <w:pPr>
              <w:spacing w:after="0"/>
              <w:jc w:val="center"/>
              <w:rPr>
                <w:rFonts w:cs="Times New Roman"/>
                <w:szCs w:val="24"/>
              </w:rPr>
            </w:pPr>
            <w:r w:rsidRPr="00DD7EE5">
              <w:rPr>
                <w:rFonts w:cs="Times New Roman"/>
                <w:szCs w:val="24"/>
              </w:rPr>
              <w:t>26.21</w:t>
            </w:r>
          </w:p>
        </w:tc>
        <w:tc>
          <w:tcPr>
            <w:tcW w:w="919" w:type="dxa"/>
            <w:gridSpan w:val="2"/>
            <w:vAlign w:val="center"/>
          </w:tcPr>
          <w:p w14:paraId="5BBD39B3" w14:textId="77777777" w:rsidR="0043433C" w:rsidRPr="00DD7EE5" w:rsidRDefault="0043433C" w:rsidP="0043433C">
            <w:pPr>
              <w:spacing w:after="0"/>
              <w:jc w:val="center"/>
              <w:rPr>
                <w:rFonts w:cs="Times New Roman"/>
                <w:szCs w:val="24"/>
              </w:rPr>
            </w:pPr>
            <w:r w:rsidRPr="00DD7EE5">
              <w:rPr>
                <w:rFonts w:cs="Times New Roman"/>
                <w:szCs w:val="24"/>
              </w:rPr>
              <w:t>25.85</w:t>
            </w:r>
          </w:p>
        </w:tc>
        <w:tc>
          <w:tcPr>
            <w:tcW w:w="1156" w:type="dxa"/>
            <w:vAlign w:val="center"/>
          </w:tcPr>
          <w:p w14:paraId="055B6ADD" w14:textId="77777777" w:rsidR="0043433C" w:rsidRPr="00FA02B1" w:rsidRDefault="0043433C" w:rsidP="0043433C">
            <w:pPr>
              <w:spacing w:after="0"/>
              <w:jc w:val="center"/>
              <w:rPr>
                <w:rFonts w:cs="Times New Roman"/>
                <w:b/>
                <w:bCs/>
                <w:szCs w:val="24"/>
              </w:rPr>
            </w:pPr>
            <w:r w:rsidRPr="00FA02B1">
              <w:rPr>
                <w:rFonts w:cs="Times New Roman"/>
                <w:b/>
                <w:bCs/>
                <w:szCs w:val="24"/>
              </w:rPr>
              <w:t>26.37</w:t>
            </w:r>
          </w:p>
        </w:tc>
      </w:tr>
      <w:tr w:rsidR="0043433C" w:rsidRPr="00DD7EE5" w14:paraId="5E123F71" w14:textId="77777777" w:rsidTr="00B0234B">
        <w:trPr>
          <w:trHeight w:val="395"/>
        </w:trPr>
        <w:tc>
          <w:tcPr>
            <w:tcW w:w="2069" w:type="dxa"/>
            <w:vAlign w:val="center"/>
          </w:tcPr>
          <w:p w14:paraId="0D78ED10"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979" w:type="dxa"/>
            <w:vAlign w:val="center"/>
          </w:tcPr>
          <w:p w14:paraId="732B2D44" w14:textId="77777777" w:rsidR="0043433C" w:rsidRPr="00FA02B1" w:rsidRDefault="0043433C" w:rsidP="0043433C">
            <w:pPr>
              <w:spacing w:after="0"/>
              <w:jc w:val="center"/>
              <w:rPr>
                <w:rFonts w:cs="Times New Roman"/>
                <w:b/>
                <w:bCs/>
                <w:szCs w:val="24"/>
              </w:rPr>
            </w:pPr>
            <w:r w:rsidRPr="00FA02B1">
              <w:rPr>
                <w:rFonts w:cs="Times New Roman"/>
                <w:b/>
                <w:bCs/>
                <w:szCs w:val="24"/>
              </w:rPr>
              <w:t>478.40</w:t>
            </w:r>
          </w:p>
        </w:tc>
        <w:tc>
          <w:tcPr>
            <w:tcW w:w="1019" w:type="dxa"/>
            <w:gridSpan w:val="2"/>
            <w:vAlign w:val="center"/>
          </w:tcPr>
          <w:p w14:paraId="5A747B38" w14:textId="77777777" w:rsidR="0043433C" w:rsidRPr="00FA02B1" w:rsidRDefault="0043433C" w:rsidP="0043433C">
            <w:pPr>
              <w:spacing w:after="0"/>
              <w:jc w:val="center"/>
              <w:rPr>
                <w:rFonts w:cs="Times New Roman"/>
                <w:b/>
                <w:bCs/>
                <w:szCs w:val="24"/>
              </w:rPr>
            </w:pPr>
            <w:r w:rsidRPr="00FA02B1">
              <w:rPr>
                <w:rFonts w:cs="Times New Roman"/>
                <w:b/>
                <w:bCs/>
                <w:szCs w:val="24"/>
              </w:rPr>
              <w:t>466.08</w:t>
            </w:r>
          </w:p>
        </w:tc>
        <w:tc>
          <w:tcPr>
            <w:tcW w:w="1072" w:type="dxa"/>
            <w:gridSpan w:val="2"/>
            <w:vAlign w:val="center"/>
          </w:tcPr>
          <w:p w14:paraId="41A7F460" w14:textId="77777777" w:rsidR="0043433C" w:rsidRPr="00FA02B1" w:rsidRDefault="0043433C" w:rsidP="0043433C">
            <w:pPr>
              <w:spacing w:after="0"/>
              <w:jc w:val="center"/>
              <w:rPr>
                <w:rFonts w:cs="Times New Roman"/>
                <w:b/>
                <w:bCs/>
                <w:szCs w:val="24"/>
              </w:rPr>
            </w:pPr>
            <w:r w:rsidRPr="00FA02B1">
              <w:rPr>
                <w:rFonts w:cs="Times New Roman"/>
                <w:b/>
                <w:bCs/>
                <w:szCs w:val="24"/>
              </w:rPr>
              <w:t>454.38</w:t>
            </w:r>
          </w:p>
        </w:tc>
        <w:tc>
          <w:tcPr>
            <w:tcW w:w="1115" w:type="dxa"/>
            <w:gridSpan w:val="2"/>
            <w:vAlign w:val="center"/>
          </w:tcPr>
          <w:p w14:paraId="6356E954" w14:textId="77777777" w:rsidR="0043433C" w:rsidRPr="00FA02B1" w:rsidRDefault="0043433C" w:rsidP="0043433C">
            <w:pPr>
              <w:spacing w:after="0"/>
              <w:jc w:val="center"/>
              <w:rPr>
                <w:rFonts w:cs="Times New Roman"/>
                <w:b/>
                <w:bCs/>
                <w:szCs w:val="24"/>
              </w:rPr>
            </w:pPr>
          </w:p>
        </w:tc>
        <w:tc>
          <w:tcPr>
            <w:tcW w:w="1135" w:type="dxa"/>
            <w:vAlign w:val="center"/>
          </w:tcPr>
          <w:p w14:paraId="18422F48" w14:textId="77777777" w:rsidR="0043433C" w:rsidRPr="00FA02B1" w:rsidRDefault="0043433C" w:rsidP="0043433C">
            <w:pPr>
              <w:spacing w:after="0"/>
              <w:jc w:val="center"/>
              <w:rPr>
                <w:rFonts w:cs="Times New Roman"/>
                <w:b/>
                <w:bCs/>
                <w:szCs w:val="24"/>
              </w:rPr>
            </w:pPr>
            <w:r w:rsidRPr="00FA02B1">
              <w:rPr>
                <w:rFonts w:cs="Times New Roman"/>
                <w:b/>
                <w:bCs/>
                <w:szCs w:val="24"/>
              </w:rPr>
              <w:t>23.89</w:t>
            </w:r>
          </w:p>
        </w:tc>
        <w:tc>
          <w:tcPr>
            <w:tcW w:w="1148" w:type="dxa"/>
            <w:gridSpan w:val="2"/>
            <w:vAlign w:val="center"/>
          </w:tcPr>
          <w:p w14:paraId="3E1CA8FC" w14:textId="77777777" w:rsidR="0043433C" w:rsidRPr="00FA02B1" w:rsidRDefault="0043433C" w:rsidP="0043433C">
            <w:pPr>
              <w:spacing w:after="0"/>
              <w:jc w:val="center"/>
              <w:rPr>
                <w:rFonts w:cs="Times New Roman"/>
                <w:b/>
                <w:bCs/>
                <w:szCs w:val="24"/>
              </w:rPr>
            </w:pPr>
            <w:r w:rsidRPr="00FA02B1">
              <w:rPr>
                <w:rFonts w:cs="Times New Roman"/>
                <w:b/>
                <w:bCs/>
                <w:szCs w:val="24"/>
              </w:rPr>
              <w:t>23.36</w:t>
            </w:r>
          </w:p>
        </w:tc>
        <w:tc>
          <w:tcPr>
            <w:tcW w:w="1042" w:type="dxa"/>
            <w:gridSpan w:val="2"/>
            <w:vAlign w:val="center"/>
          </w:tcPr>
          <w:p w14:paraId="6C8B9E7D" w14:textId="77777777" w:rsidR="0043433C" w:rsidRPr="00FA02B1" w:rsidRDefault="0043433C" w:rsidP="0043433C">
            <w:pPr>
              <w:spacing w:after="0"/>
              <w:jc w:val="center"/>
              <w:rPr>
                <w:rFonts w:cs="Times New Roman"/>
                <w:b/>
                <w:bCs/>
                <w:szCs w:val="24"/>
              </w:rPr>
            </w:pPr>
            <w:r w:rsidRPr="00FA02B1">
              <w:rPr>
                <w:rFonts w:cs="Times New Roman"/>
                <w:b/>
                <w:bCs/>
                <w:szCs w:val="24"/>
              </w:rPr>
              <w:t>22.66</w:t>
            </w:r>
          </w:p>
        </w:tc>
        <w:tc>
          <w:tcPr>
            <w:tcW w:w="0" w:type="auto"/>
            <w:vAlign w:val="center"/>
          </w:tcPr>
          <w:p w14:paraId="434C2489" w14:textId="77777777" w:rsidR="0043433C" w:rsidRPr="00FA02B1" w:rsidRDefault="0043433C" w:rsidP="0043433C">
            <w:pPr>
              <w:spacing w:after="0"/>
              <w:jc w:val="center"/>
              <w:rPr>
                <w:rFonts w:cs="Times New Roman"/>
                <w:b/>
                <w:bCs/>
                <w:szCs w:val="24"/>
              </w:rPr>
            </w:pPr>
          </w:p>
        </w:tc>
        <w:tc>
          <w:tcPr>
            <w:tcW w:w="1002" w:type="dxa"/>
            <w:vAlign w:val="center"/>
          </w:tcPr>
          <w:p w14:paraId="5B2270D0" w14:textId="77777777" w:rsidR="0043433C" w:rsidRPr="00FA02B1" w:rsidRDefault="0043433C" w:rsidP="0043433C">
            <w:pPr>
              <w:spacing w:after="0"/>
              <w:jc w:val="center"/>
              <w:rPr>
                <w:rFonts w:cs="Times New Roman"/>
                <w:b/>
                <w:bCs/>
                <w:szCs w:val="24"/>
              </w:rPr>
            </w:pPr>
            <w:r w:rsidRPr="00FA02B1">
              <w:rPr>
                <w:rFonts w:cs="Times New Roman"/>
                <w:b/>
                <w:bCs/>
                <w:szCs w:val="24"/>
              </w:rPr>
              <w:t>26.54</w:t>
            </w:r>
          </w:p>
        </w:tc>
        <w:tc>
          <w:tcPr>
            <w:tcW w:w="958" w:type="dxa"/>
            <w:gridSpan w:val="2"/>
            <w:vAlign w:val="center"/>
          </w:tcPr>
          <w:p w14:paraId="534EBB9F" w14:textId="77777777" w:rsidR="0043433C" w:rsidRPr="00FA02B1" w:rsidRDefault="0043433C" w:rsidP="0043433C">
            <w:pPr>
              <w:spacing w:after="0"/>
              <w:jc w:val="center"/>
              <w:rPr>
                <w:rFonts w:cs="Times New Roman"/>
                <w:b/>
                <w:bCs/>
                <w:szCs w:val="24"/>
              </w:rPr>
            </w:pPr>
            <w:r w:rsidRPr="00FA02B1">
              <w:rPr>
                <w:rFonts w:cs="Times New Roman"/>
                <w:b/>
                <w:bCs/>
                <w:szCs w:val="24"/>
              </w:rPr>
              <w:t>25.95</w:t>
            </w:r>
          </w:p>
        </w:tc>
        <w:tc>
          <w:tcPr>
            <w:tcW w:w="919" w:type="dxa"/>
            <w:gridSpan w:val="2"/>
            <w:vAlign w:val="center"/>
          </w:tcPr>
          <w:p w14:paraId="0E80975C" w14:textId="77777777" w:rsidR="0043433C" w:rsidRPr="00FA02B1" w:rsidRDefault="0043433C" w:rsidP="0043433C">
            <w:pPr>
              <w:spacing w:after="0"/>
              <w:jc w:val="center"/>
              <w:rPr>
                <w:rFonts w:cs="Times New Roman"/>
                <w:b/>
                <w:bCs/>
                <w:szCs w:val="24"/>
              </w:rPr>
            </w:pPr>
            <w:r w:rsidRPr="00FA02B1">
              <w:rPr>
                <w:rFonts w:cs="Times New Roman"/>
                <w:b/>
                <w:bCs/>
                <w:szCs w:val="24"/>
              </w:rPr>
              <w:t>25.17</w:t>
            </w:r>
          </w:p>
        </w:tc>
        <w:tc>
          <w:tcPr>
            <w:tcW w:w="1156" w:type="dxa"/>
            <w:vAlign w:val="center"/>
          </w:tcPr>
          <w:p w14:paraId="763B5AAB" w14:textId="77777777" w:rsidR="0043433C" w:rsidRPr="00FA02B1" w:rsidRDefault="0043433C" w:rsidP="0043433C">
            <w:pPr>
              <w:spacing w:after="0"/>
              <w:jc w:val="center"/>
              <w:rPr>
                <w:rFonts w:cs="Times New Roman"/>
                <w:b/>
                <w:bCs/>
                <w:szCs w:val="24"/>
              </w:rPr>
            </w:pPr>
          </w:p>
        </w:tc>
      </w:tr>
      <w:tr w:rsidR="0043433C" w:rsidRPr="00DD7EE5" w14:paraId="0C9FCB01" w14:textId="77777777" w:rsidTr="001F3AFC">
        <w:trPr>
          <w:trHeight w:val="145"/>
        </w:trPr>
        <w:tc>
          <w:tcPr>
            <w:tcW w:w="2069" w:type="dxa"/>
            <w:vAlign w:val="center"/>
          </w:tcPr>
          <w:p w14:paraId="7D18AC7C" w14:textId="77777777" w:rsidR="0043433C" w:rsidRPr="00FA02B1" w:rsidRDefault="0043433C" w:rsidP="0043433C">
            <w:pPr>
              <w:spacing w:after="0"/>
              <w:jc w:val="center"/>
              <w:rPr>
                <w:rFonts w:cs="Times New Roman"/>
                <w:b/>
                <w:bCs/>
                <w:szCs w:val="24"/>
              </w:rPr>
            </w:pPr>
          </w:p>
        </w:tc>
        <w:tc>
          <w:tcPr>
            <w:tcW w:w="1188" w:type="dxa"/>
            <w:gridSpan w:val="2"/>
            <w:vAlign w:val="center"/>
          </w:tcPr>
          <w:p w14:paraId="369E1A77"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501" w:type="dxa"/>
            <w:gridSpan w:val="2"/>
            <w:vAlign w:val="center"/>
          </w:tcPr>
          <w:p w14:paraId="6A6A262A"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471" w:type="dxa"/>
            <w:gridSpan w:val="2"/>
            <w:vAlign w:val="center"/>
          </w:tcPr>
          <w:p w14:paraId="0546F86C"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348" w:type="dxa"/>
            <w:gridSpan w:val="3"/>
            <w:vAlign w:val="center"/>
          </w:tcPr>
          <w:p w14:paraId="0EB4EE93"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478" w:type="dxa"/>
            <w:gridSpan w:val="2"/>
            <w:vAlign w:val="center"/>
          </w:tcPr>
          <w:p w14:paraId="4E313EBD"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634" w:type="dxa"/>
            <w:gridSpan w:val="2"/>
            <w:vAlign w:val="center"/>
          </w:tcPr>
          <w:p w14:paraId="5240C17C"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169" w:type="dxa"/>
            <w:gridSpan w:val="2"/>
            <w:vAlign w:val="center"/>
          </w:tcPr>
          <w:p w14:paraId="194B904F"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281" w:type="dxa"/>
            <w:gridSpan w:val="2"/>
            <w:vAlign w:val="center"/>
          </w:tcPr>
          <w:p w14:paraId="02EBED83"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585" w:type="dxa"/>
            <w:gridSpan w:val="2"/>
            <w:vAlign w:val="center"/>
          </w:tcPr>
          <w:p w14:paraId="300360A8"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r>
      <w:tr w:rsidR="0043433C" w:rsidRPr="00DD7EE5" w14:paraId="2742B1A6" w14:textId="77777777" w:rsidTr="001F3AFC">
        <w:trPr>
          <w:trHeight w:val="135"/>
        </w:trPr>
        <w:tc>
          <w:tcPr>
            <w:tcW w:w="2069" w:type="dxa"/>
            <w:vAlign w:val="center"/>
          </w:tcPr>
          <w:p w14:paraId="693B91CB" w14:textId="77777777" w:rsidR="0043433C" w:rsidRPr="00FA02B1" w:rsidRDefault="0043433C" w:rsidP="0043433C">
            <w:pPr>
              <w:spacing w:after="0"/>
              <w:jc w:val="center"/>
              <w:rPr>
                <w:rFonts w:cs="Times New Roman"/>
                <w:b/>
                <w:bCs/>
                <w:szCs w:val="24"/>
              </w:rPr>
            </w:pPr>
            <w:proofErr w:type="spellStart"/>
            <w:proofErr w:type="gramStart"/>
            <w:r w:rsidRPr="00FA02B1">
              <w:rPr>
                <w:rFonts w:cs="Times New Roman"/>
                <w:b/>
                <w:bCs/>
                <w:szCs w:val="24"/>
              </w:rPr>
              <w:t>S.Em</w:t>
            </w:r>
            <w:proofErr w:type="spellEnd"/>
            <w:proofErr w:type="gramEnd"/>
            <w:r w:rsidRPr="00FA02B1">
              <w:rPr>
                <w:rFonts w:cs="Times New Roman"/>
                <w:b/>
                <w:bCs/>
                <w:szCs w:val="24"/>
              </w:rPr>
              <w:t>±</w:t>
            </w:r>
          </w:p>
        </w:tc>
        <w:tc>
          <w:tcPr>
            <w:tcW w:w="1188" w:type="dxa"/>
            <w:gridSpan w:val="2"/>
            <w:vAlign w:val="center"/>
          </w:tcPr>
          <w:p w14:paraId="2D550DEF" w14:textId="77777777" w:rsidR="0043433C" w:rsidRPr="00DD7EE5" w:rsidRDefault="0043433C" w:rsidP="0043433C">
            <w:pPr>
              <w:spacing w:after="0"/>
              <w:jc w:val="center"/>
              <w:rPr>
                <w:rFonts w:cs="Times New Roman"/>
                <w:szCs w:val="24"/>
              </w:rPr>
            </w:pPr>
            <w:r w:rsidRPr="00DD7EE5">
              <w:rPr>
                <w:rFonts w:cs="Times New Roman"/>
                <w:szCs w:val="24"/>
              </w:rPr>
              <w:t>2.16</w:t>
            </w:r>
          </w:p>
        </w:tc>
        <w:tc>
          <w:tcPr>
            <w:tcW w:w="1501" w:type="dxa"/>
            <w:gridSpan w:val="2"/>
            <w:vAlign w:val="center"/>
          </w:tcPr>
          <w:p w14:paraId="330466F6" w14:textId="77777777" w:rsidR="0043433C" w:rsidRPr="00DD7EE5" w:rsidRDefault="0043433C" w:rsidP="0043433C">
            <w:pPr>
              <w:spacing w:after="0"/>
              <w:jc w:val="center"/>
              <w:rPr>
                <w:rFonts w:cs="Times New Roman"/>
                <w:szCs w:val="24"/>
              </w:rPr>
            </w:pPr>
            <w:r w:rsidRPr="00DD7EE5">
              <w:rPr>
                <w:rFonts w:cs="Times New Roman"/>
                <w:szCs w:val="24"/>
              </w:rPr>
              <w:t>1.88</w:t>
            </w:r>
          </w:p>
        </w:tc>
        <w:tc>
          <w:tcPr>
            <w:tcW w:w="1471" w:type="dxa"/>
            <w:gridSpan w:val="2"/>
            <w:vAlign w:val="center"/>
          </w:tcPr>
          <w:p w14:paraId="4AEEBCBD" w14:textId="77777777" w:rsidR="0043433C" w:rsidRPr="00DD7EE5" w:rsidRDefault="0043433C" w:rsidP="0043433C">
            <w:pPr>
              <w:spacing w:after="0"/>
              <w:jc w:val="center"/>
              <w:rPr>
                <w:rFonts w:cs="Times New Roman"/>
                <w:szCs w:val="24"/>
              </w:rPr>
            </w:pPr>
            <w:r w:rsidRPr="00DD7EE5">
              <w:rPr>
                <w:rFonts w:cs="Times New Roman"/>
                <w:szCs w:val="24"/>
              </w:rPr>
              <w:t>3.75</w:t>
            </w:r>
          </w:p>
        </w:tc>
        <w:tc>
          <w:tcPr>
            <w:tcW w:w="1348" w:type="dxa"/>
            <w:gridSpan w:val="3"/>
            <w:vAlign w:val="center"/>
          </w:tcPr>
          <w:p w14:paraId="43CB828A" w14:textId="77777777" w:rsidR="0043433C" w:rsidRPr="00DD7EE5" w:rsidRDefault="0043433C" w:rsidP="0043433C">
            <w:pPr>
              <w:spacing w:after="0"/>
              <w:jc w:val="center"/>
              <w:rPr>
                <w:rFonts w:cs="Times New Roman"/>
                <w:szCs w:val="24"/>
              </w:rPr>
            </w:pPr>
            <w:r w:rsidRPr="00DD7EE5">
              <w:rPr>
                <w:rFonts w:cs="Times New Roman"/>
                <w:szCs w:val="24"/>
              </w:rPr>
              <w:t>0.14</w:t>
            </w:r>
          </w:p>
        </w:tc>
        <w:tc>
          <w:tcPr>
            <w:tcW w:w="1478" w:type="dxa"/>
            <w:gridSpan w:val="2"/>
            <w:vAlign w:val="center"/>
          </w:tcPr>
          <w:p w14:paraId="715BC6D7" w14:textId="77777777" w:rsidR="0043433C" w:rsidRPr="00DD7EE5" w:rsidRDefault="0043433C" w:rsidP="0043433C">
            <w:pPr>
              <w:spacing w:after="0"/>
              <w:jc w:val="center"/>
              <w:rPr>
                <w:rFonts w:cs="Times New Roman"/>
                <w:szCs w:val="24"/>
              </w:rPr>
            </w:pPr>
            <w:r w:rsidRPr="00DD7EE5">
              <w:rPr>
                <w:rFonts w:cs="Times New Roman"/>
                <w:szCs w:val="24"/>
              </w:rPr>
              <w:t>0.13</w:t>
            </w:r>
          </w:p>
        </w:tc>
        <w:tc>
          <w:tcPr>
            <w:tcW w:w="1634" w:type="dxa"/>
            <w:gridSpan w:val="2"/>
            <w:vAlign w:val="center"/>
          </w:tcPr>
          <w:p w14:paraId="68E816B8" w14:textId="77777777" w:rsidR="0043433C" w:rsidRPr="00DD7EE5" w:rsidRDefault="0043433C" w:rsidP="0043433C">
            <w:pPr>
              <w:spacing w:after="0"/>
              <w:jc w:val="center"/>
              <w:rPr>
                <w:rFonts w:cs="Times New Roman"/>
                <w:szCs w:val="24"/>
              </w:rPr>
            </w:pPr>
            <w:r w:rsidRPr="00DD7EE5">
              <w:rPr>
                <w:rFonts w:cs="Times New Roman"/>
                <w:szCs w:val="24"/>
              </w:rPr>
              <w:t>0.27</w:t>
            </w:r>
          </w:p>
        </w:tc>
        <w:tc>
          <w:tcPr>
            <w:tcW w:w="1169" w:type="dxa"/>
            <w:gridSpan w:val="2"/>
            <w:vAlign w:val="center"/>
          </w:tcPr>
          <w:p w14:paraId="2ABC9159" w14:textId="77777777" w:rsidR="0043433C" w:rsidRPr="00DD7EE5" w:rsidRDefault="0043433C" w:rsidP="0043433C">
            <w:pPr>
              <w:spacing w:after="0"/>
              <w:jc w:val="center"/>
              <w:rPr>
                <w:rFonts w:cs="Times New Roman"/>
                <w:szCs w:val="24"/>
              </w:rPr>
            </w:pPr>
            <w:r w:rsidRPr="00DD7EE5">
              <w:rPr>
                <w:rFonts w:cs="Times New Roman"/>
                <w:szCs w:val="24"/>
              </w:rPr>
              <w:t>0.16</w:t>
            </w:r>
          </w:p>
        </w:tc>
        <w:tc>
          <w:tcPr>
            <w:tcW w:w="1281" w:type="dxa"/>
            <w:gridSpan w:val="2"/>
            <w:vAlign w:val="center"/>
          </w:tcPr>
          <w:p w14:paraId="1F20CA84" w14:textId="77777777" w:rsidR="0043433C" w:rsidRPr="00DD7EE5" w:rsidRDefault="0043433C" w:rsidP="0043433C">
            <w:pPr>
              <w:spacing w:after="0"/>
              <w:jc w:val="center"/>
              <w:rPr>
                <w:rFonts w:cs="Times New Roman"/>
                <w:szCs w:val="24"/>
              </w:rPr>
            </w:pPr>
            <w:r w:rsidRPr="00DD7EE5">
              <w:rPr>
                <w:rFonts w:cs="Times New Roman"/>
                <w:szCs w:val="24"/>
              </w:rPr>
              <w:t>0.14</w:t>
            </w:r>
          </w:p>
        </w:tc>
        <w:tc>
          <w:tcPr>
            <w:tcW w:w="1585" w:type="dxa"/>
            <w:gridSpan w:val="2"/>
            <w:vAlign w:val="center"/>
          </w:tcPr>
          <w:p w14:paraId="4805F2DC" w14:textId="77777777" w:rsidR="0043433C" w:rsidRPr="00DD7EE5" w:rsidRDefault="0043433C" w:rsidP="0043433C">
            <w:pPr>
              <w:spacing w:after="0"/>
              <w:jc w:val="center"/>
              <w:rPr>
                <w:rFonts w:cs="Times New Roman"/>
                <w:szCs w:val="24"/>
              </w:rPr>
            </w:pPr>
            <w:r w:rsidRPr="00DD7EE5">
              <w:rPr>
                <w:rFonts w:cs="Times New Roman"/>
                <w:szCs w:val="24"/>
              </w:rPr>
              <w:t>0.30</w:t>
            </w:r>
          </w:p>
        </w:tc>
      </w:tr>
      <w:tr w:rsidR="0043433C" w:rsidRPr="00DD7EE5" w14:paraId="3B147D93" w14:textId="77777777" w:rsidTr="001F3AFC">
        <w:trPr>
          <w:trHeight w:val="267"/>
        </w:trPr>
        <w:tc>
          <w:tcPr>
            <w:tcW w:w="2069" w:type="dxa"/>
            <w:vAlign w:val="center"/>
          </w:tcPr>
          <w:p w14:paraId="44A5EAF9" w14:textId="77777777" w:rsidR="0043433C" w:rsidRPr="00FA02B1" w:rsidRDefault="0043433C" w:rsidP="0043433C">
            <w:pPr>
              <w:spacing w:after="0"/>
              <w:jc w:val="center"/>
              <w:rPr>
                <w:rFonts w:cs="Times New Roman"/>
                <w:b/>
                <w:bCs/>
                <w:szCs w:val="24"/>
              </w:rPr>
            </w:pPr>
            <w:r w:rsidRPr="00FA02B1">
              <w:rPr>
                <w:rFonts w:cs="Times New Roman"/>
                <w:b/>
                <w:bCs/>
                <w:szCs w:val="24"/>
              </w:rPr>
              <w:t>C.D (p =0.05)</w:t>
            </w:r>
          </w:p>
        </w:tc>
        <w:tc>
          <w:tcPr>
            <w:tcW w:w="1188" w:type="dxa"/>
            <w:gridSpan w:val="2"/>
            <w:vAlign w:val="center"/>
          </w:tcPr>
          <w:p w14:paraId="2C3418BE" w14:textId="77777777" w:rsidR="0043433C" w:rsidRPr="00DD7EE5" w:rsidRDefault="0043433C" w:rsidP="0043433C">
            <w:pPr>
              <w:spacing w:after="0"/>
              <w:jc w:val="center"/>
              <w:rPr>
                <w:rFonts w:cs="Times New Roman"/>
                <w:szCs w:val="24"/>
              </w:rPr>
            </w:pPr>
            <w:r w:rsidRPr="00DD7EE5">
              <w:rPr>
                <w:rFonts w:cs="Times New Roman"/>
                <w:szCs w:val="24"/>
              </w:rPr>
              <w:t>6.35</w:t>
            </w:r>
          </w:p>
        </w:tc>
        <w:tc>
          <w:tcPr>
            <w:tcW w:w="1501" w:type="dxa"/>
            <w:gridSpan w:val="2"/>
            <w:vAlign w:val="center"/>
          </w:tcPr>
          <w:p w14:paraId="65A5F309" w14:textId="77777777" w:rsidR="0043433C" w:rsidRPr="00DD7EE5" w:rsidRDefault="0043433C" w:rsidP="0043433C">
            <w:pPr>
              <w:spacing w:after="0"/>
              <w:jc w:val="center"/>
              <w:rPr>
                <w:rFonts w:cs="Times New Roman"/>
                <w:szCs w:val="24"/>
              </w:rPr>
            </w:pPr>
            <w:r w:rsidRPr="00DD7EE5">
              <w:rPr>
                <w:rFonts w:cs="Times New Roman"/>
                <w:szCs w:val="24"/>
              </w:rPr>
              <w:t>5.50</w:t>
            </w:r>
          </w:p>
        </w:tc>
        <w:tc>
          <w:tcPr>
            <w:tcW w:w="1471" w:type="dxa"/>
            <w:gridSpan w:val="2"/>
            <w:vAlign w:val="center"/>
          </w:tcPr>
          <w:p w14:paraId="2A697B16" w14:textId="77777777" w:rsidR="0043433C" w:rsidRPr="00DD7EE5" w:rsidRDefault="0043433C" w:rsidP="0043433C">
            <w:pPr>
              <w:spacing w:after="0"/>
              <w:jc w:val="center"/>
              <w:rPr>
                <w:rFonts w:cs="Times New Roman"/>
                <w:szCs w:val="24"/>
              </w:rPr>
            </w:pPr>
            <w:r w:rsidRPr="00DD7EE5">
              <w:rPr>
                <w:rFonts w:cs="Times New Roman"/>
                <w:szCs w:val="24"/>
              </w:rPr>
              <w:t>11.00</w:t>
            </w:r>
          </w:p>
        </w:tc>
        <w:tc>
          <w:tcPr>
            <w:tcW w:w="1348" w:type="dxa"/>
            <w:gridSpan w:val="3"/>
            <w:vAlign w:val="center"/>
          </w:tcPr>
          <w:p w14:paraId="2BA3B42A" w14:textId="77777777" w:rsidR="0043433C" w:rsidRPr="00DD7EE5" w:rsidRDefault="0043433C" w:rsidP="0043433C">
            <w:pPr>
              <w:spacing w:after="0"/>
              <w:jc w:val="center"/>
              <w:rPr>
                <w:rFonts w:cs="Times New Roman"/>
                <w:szCs w:val="24"/>
              </w:rPr>
            </w:pPr>
            <w:r w:rsidRPr="00DD7EE5">
              <w:rPr>
                <w:rFonts w:cs="Times New Roman"/>
                <w:szCs w:val="24"/>
              </w:rPr>
              <w:t>0.43</w:t>
            </w:r>
          </w:p>
        </w:tc>
        <w:tc>
          <w:tcPr>
            <w:tcW w:w="1478" w:type="dxa"/>
            <w:gridSpan w:val="2"/>
            <w:vAlign w:val="center"/>
          </w:tcPr>
          <w:p w14:paraId="42437970" w14:textId="77777777" w:rsidR="0043433C" w:rsidRPr="00DD7EE5" w:rsidRDefault="0043433C" w:rsidP="0043433C">
            <w:pPr>
              <w:spacing w:after="0"/>
              <w:jc w:val="center"/>
              <w:rPr>
                <w:rFonts w:cs="Times New Roman"/>
                <w:szCs w:val="24"/>
              </w:rPr>
            </w:pPr>
            <w:r w:rsidRPr="00DD7EE5">
              <w:rPr>
                <w:rFonts w:cs="Times New Roman"/>
                <w:szCs w:val="24"/>
              </w:rPr>
              <w:t>0.39</w:t>
            </w:r>
          </w:p>
        </w:tc>
        <w:tc>
          <w:tcPr>
            <w:tcW w:w="1634" w:type="dxa"/>
            <w:gridSpan w:val="2"/>
            <w:vAlign w:val="center"/>
          </w:tcPr>
          <w:p w14:paraId="319690C9" w14:textId="77777777" w:rsidR="0043433C" w:rsidRPr="00DD7EE5" w:rsidRDefault="0043433C" w:rsidP="0043433C">
            <w:pPr>
              <w:spacing w:after="0"/>
              <w:jc w:val="center"/>
              <w:rPr>
                <w:rFonts w:cs="Times New Roman"/>
                <w:szCs w:val="24"/>
              </w:rPr>
            </w:pPr>
            <w:r w:rsidRPr="00DD7EE5">
              <w:rPr>
                <w:rFonts w:cs="Times New Roman"/>
                <w:szCs w:val="24"/>
              </w:rPr>
              <w:t>0.74</w:t>
            </w:r>
          </w:p>
        </w:tc>
        <w:tc>
          <w:tcPr>
            <w:tcW w:w="1169" w:type="dxa"/>
            <w:gridSpan w:val="2"/>
            <w:vAlign w:val="center"/>
          </w:tcPr>
          <w:p w14:paraId="783D335A" w14:textId="77777777" w:rsidR="0043433C" w:rsidRPr="00DD7EE5" w:rsidRDefault="0043433C" w:rsidP="0043433C">
            <w:pPr>
              <w:spacing w:after="0"/>
              <w:jc w:val="center"/>
              <w:rPr>
                <w:rFonts w:cs="Times New Roman"/>
                <w:szCs w:val="24"/>
              </w:rPr>
            </w:pPr>
            <w:r w:rsidRPr="00DD7EE5">
              <w:rPr>
                <w:rFonts w:cs="Times New Roman"/>
                <w:szCs w:val="24"/>
              </w:rPr>
              <w:t>0.48</w:t>
            </w:r>
          </w:p>
        </w:tc>
        <w:tc>
          <w:tcPr>
            <w:tcW w:w="1281" w:type="dxa"/>
            <w:gridSpan w:val="2"/>
            <w:vAlign w:val="center"/>
          </w:tcPr>
          <w:p w14:paraId="5EE7F6B5" w14:textId="77777777" w:rsidR="0043433C" w:rsidRPr="00DD7EE5" w:rsidRDefault="0043433C" w:rsidP="0043433C">
            <w:pPr>
              <w:spacing w:after="0"/>
              <w:jc w:val="center"/>
              <w:rPr>
                <w:rFonts w:cs="Times New Roman"/>
                <w:szCs w:val="24"/>
              </w:rPr>
            </w:pPr>
            <w:r w:rsidRPr="00DD7EE5">
              <w:rPr>
                <w:rFonts w:cs="Times New Roman"/>
                <w:szCs w:val="24"/>
              </w:rPr>
              <w:t>0.42</w:t>
            </w:r>
          </w:p>
        </w:tc>
        <w:tc>
          <w:tcPr>
            <w:tcW w:w="1585" w:type="dxa"/>
            <w:gridSpan w:val="2"/>
            <w:vAlign w:val="center"/>
          </w:tcPr>
          <w:p w14:paraId="03F07711" w14:textId="77777777" w:rsidR="0043433C" w:rsidRPr="00DD7EE5" w:rsidRDefault="0043433C" w:rsidP="0043433C">
            <w:pPr>
              <w:spacing w:after="0"/>
              <w:jc w:val="center"/>
              <w:rPr>
                <w:rFonts w:cs="Times New Roman"/>
                <w:szCs w:val="24"/>
              </w:rPr>
            </w:pPr>
            <w:r w:rsidRPr="00DD7EE5">
              <w:rPr>
                <w:rFonts w:cs="Times New Roman"/>
                <w:szCs w:val="24"/>
              </w:rPr>
              <w:t>0.90</w:t>
            </w:r>
          </w:p>
        </w:tc>
      </w:tr>
    </w:tbl>
    <w:p w14:paraId="1C22454C" w14:textId="77777777" w:rsidR="0043433C" w:rsidRDefault="0043433C" w:rsidP="0043433C">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5954"/>
      </w:tblGrid>
      <w:tr w:rsidR="0043433C" w:rsidRPr="009C4922" w14:paraId="657A56F6" w14:textId="77777777" w:rsidTr="00B0234B">
        <w:trPr>
          <w:trHeight w:val="321"/>
        </w:trPr>
        <w:tc>
          <w:tcPr>
            <w:tcW w:w="7196" w:type="dxa"/>
          </w:tcPr>
          <w:p w14:paraId="69C946BB" w14:textId="77777777" w:rsidR="0043433C" w:rsidRPr="009C4922" w:rsidRDefault="0043433C" w:rsidP="0043433C">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69AB50C4" w14:textId="77777777" w:rsidR="0043433C" w:rsidRPr="009C4922" w:rsidRDefault="0043433C" w:rsidP="0043433C">
            <w:pPr>
              <w:spacing w:after="0"/>
              <w:rPr>
                <w:rFonts w:cs="Times New Roman"/>
                <w:b/>
                <w:bCs/>
                <w:sz w:val="18"/>
                <w:szCs w:val="18"/>
                <w:lang w:val="en-IN"/>
              </w:rPr>
            </w:pPr>
          </w:p>
        </w:tc>
        <w:tc>
          <w:tcPr>
            <w:tcW w:w="5954" w:type="dxa"/>
          </w:tcPr>
          <w:p w14:paraId="6C46716D" w14:textId="77777777" w:rsidR="0043433C" w:rsidRPr="009C4922" w:rsidRDefault="0043433C" w:rsidP="0043433C">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43433C" w:rsidRPr="009C4922" w14:paraId="1B26D6F7" w14:textId="77777777" w:rsidTr="00B0234B">
        <w:tc>
          <w:tcPr>
            <w:tcW w:w="7196" w:type="dxa"/>
          </w:tcPr>
          <w:p w14:paraId="2166F8A8" w14:textId="77777777" w:rsidR="0043433C" w:rsidRPr="009C4922" w:rsidRDefault="0043433C"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065DFDFB" w14:textId="77777777" w:rsidR="0043433C" w:rsidRPr="009C4922" w:rsidRDefault="0043433C" w:rsidP="0043433C">
            <w:pPr>
              <w:spacing w:after="0"/>
              <w:rPr>
                <w:rFonts w:cs="Times New Roman"/>
                <w:b/>
                <w:bCs/>
                <w:sz w:val="18"/>
                <w:szCs w:val="18"/>
                <w:lang w:val="en-IN"/>
              </w:rPr>
            </w:pPr>
          </w:p>
        </w:tc>
        <w:tc>
          <w:tcPr>
            <w:tcW w:w="5954" w:type="dxa"/>
          </w:tcPr>
          <w:p w14:paraId="5EE53B75"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14:paraId="715EB837" w14:textId="77777777" w:rsidTr="00B0234B">
        <w:tc>
          <w:tcPr>
            <w:tcW w:w="7196" w:type="dxa"/>
          </w:tcPr>
          <w:p w14:paraId="3C1184F1" w14:textId="77777777" w:rsidR="0043433C" w:rsidRPr="009C4922" w:rsidRDefault="0043433C"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0725E8C5" w14:textId="77777777" w:rsidR="0043433C" w:rsidRPr="009C4922" w:rsidRDefault="0043433C" w:rsidP="0043433C">
            <w:pPr>
              <w:spacing w:after="0"/>
              <w:rPr>
                <w:rFonts w:cs="Times New Roman"/>
                <w:b/>
                <w:bCs/>
                <w:sz w:val="18"/>
                <w:szCs w:val="18"/>
                <w:lang w:val="en-IN"/>
              </w:rPr>
            </w:pPr>
          </w:p>
        </w:tc>
        <w:tc>
          <w:tcPr>
            <w:tcW w:w="5954" w:type="dxa"/>
          </w:tcPr>
          <w:p w14:paraId="545F9187"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14:paraId="432C697F" w14:textId="77777777" w:rsidTr="00B0234B">
        <w:tc>
          <w:tcPr>
            <w:tcW w:w="7196" w:type="dxa"/>
          </w:tcPr>
          <w:p w14:paraId="59CDFD75" w14:textId="77777777" w:rsidR="0043433C" w:rsidRPr="009C4922" w:rsidRDefault="0043433C"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4E81457F" w14:textId="77777777" w:rsidR="0043433C" w:rsidRPr="009C4922" w:rsidRDefault="0043433C" w:rsidP="0043433C">
            <w:pPr>
              <w:spacing w:after="0"/>
              <w:rPr>
                <w:rFonts w:cs="Times New Roman"/>
                <w:b/>
                <w:bCs/>
                <w:sz w:val="18"/>
                <w:szCs w:val="18"/>
                <w:lang w:val="en-IN"/>
              </w:rPr>
            </w:pPr>
          </w:p>
        </w:tc>
        <w:tc>
          <w:tcPr>
            <w:tcW w:w="5954" w:type="dxa"/>
          </w:tcPr>
          <w:p w14:paraId="50540ABA"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43433C" w:rsidRPr="009C4922" w14:paraId="281057CB" w14:textId="77777777" w:rsidTr="00B0234B">
        <w:tc>
          <w:tcPr>
            <w:tcW w:w="7196" w:type="dxa"/>
          </w:tcPr>
          <w:p w14:paraId="19D80481" w14:textId="77777777" w:rsidR="0043433C" w:rsidRPr="009C4922" w:rsidRDefault="0043433C"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0F319AC3" w14:textId="77777777" w:rsidR="0043433C" w:rsidRPr="009C4922" w:rsidRDefault="0043433C" w:rsidP="00B0234B">
            <w:pPr>
              <w:rPr>
                <w:rFonts w:cs="Times New Roman"/>
                <w:b/>
                <w:bCs/>
                <w:sz w:val="18"/>
                <w:szCs w:val="18"/>
                <w:lang w:val="en-IN"/>
              </w:rPr>
            </w:pPr>
          </w:p>
        </w:tc>
        <w:tc>
          <w:tcPr>
            <w:tcW w:w="5954" w:type="dxa"/>
          </w:tcPr>
          <w:p w14:paraId="7D0AF2C5" w14:textId="77777777" w:rsidR="0043433C" w:rsidRPr="009C4922" w:rsidRDefault="0043433C" w:rsidP="00B0234B">
            <w:pPr>
              <w:rPr>
                <w:rFonts w:cs="Times New Roman"/>
                <w:b/>
                <w:bCs/>
                <w:sz w:val="18"/>
                <w:szCs w:val="18"/>
                <w:lang w:val="en-IN"/>
              </w:rPr>
            </w:pPr>
          </w:p>
        </w:tc>
      </w:tr>
    </w:tbl>
    <w:p w14:paraId="1604D3B3" w14:textId="77777777" w:rsidR="007D7B99" w:rsidRDefault="007D7B99" w:rsidP="00AD6773">
      <w:pPr>
        <w:pStyle w:val="Default"/>
        <w:spacing w:line="360" w:lineRule="auto"/>
        <w:ind w:right="7"/>
        <w:jc w:val="both"/>
        <w:rPr>
          <w:sz w:val="22"/>
          <w:szCs w:val="22"/>
        </w:rPr>
      </w:pPr>
    </w:p>
    <w:p w14:paraId="523A4268" w14:textId="77777777" w:rsidR="007D7B99" w:rsidRDefault="00C87DB4" w:rsidP="00AD6773">
      <w:pPr>
        <w:pStyle w:val="Default"/>
        <w:spacing w:line="360" w:lineRule="auto"/>
        <w:ind w:right="7"/>
        <w:jc w:val="both"/>
        <w:rPr>
          <w:sz w:val="22"/>
          <w:szCs w:val="22"/>
        </w:rPr>
      </w:pPr>
      <w:r>
        <w:rPr>
          <w:noProof/>
          <w:sz w:val="22"/>
          <w:szCs w:val="22"/>
          <w14:ligatures w14:val="standardContextual"/>
        </w:rPr>
        <w:lastRenderedPageBreak/>
        <w:drawing>
          <wp:inline distT="0" distB="0" distL="0" distR="0" wp14:anchorId="3CCD9173" wp14:editId="3551CF94">
            <wp:extent cx="8941981" cy="3370521"/>
            <wp:effectExtent l="0" t="0" r="12065" b="8255"/>
            <wp:docPr id="4586187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127B75" w14:textId="77777777" w:rsidR="003379A3" w:rsidRPr="003379A3" w:rsidRDefault="003379A3" w:rsidP="003379A3">
      <w:pPr>
        <w:pStyle w:val="Default"/>
        <w:spacing w:line="360" w:lineRule="auto"/>
        <w:ind w:right="7"/>
        <w:jc w:val="both"/>
        <w:rPr>
          <w:b/>
          <w:bCs/>
          <w:sz w:val="22"/>
          <w:szCs w:val="22"/>
        </w:rPr>
      </w:pPr>
      <w:r w:rsidRPr="003379A3">
        <w:rPr>
          <w:b/>
          <w:bCs/>
          <w:sz w:val="22"/>
          <w:szCs w:val="22"/>
        </w:rPr>
        <w:t xml:space="preserve">Fig.1.Influence of best treatments </w:t>
      </w:r>
      <w:r>
        <w:rPr>
          <w:b/>
          <w:bCs/>
          <w:sz w:val="22"/>
          <w:szCs w:val="22"/>
        </w:rPr>
        <w:t xml:space="preserve">of experiments </w:t>
      </w:r>
      <w:r w:rsidRPr="003379A3">
        <w:rPr>
          <w:b/>
          <w:bCs/>
          <w:sz w:val="22"/>
          <w:szCs w:val="22"/>
        </w:rPr>
        <w:t>and biocontrol agents on plant height, number of tillers per plant, number of leaves per plant at harvest and leaf area at 180 DAT of turmeric varieties</w:t>
      </w: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5954"/>
      </w:tblGrid>
      <w:tr w:rsidR="003379A3" w:rsidRPr="009C4922" w14:paraId="4CC3C9FC" w14:textId="77777777" w:rsidTr="00B0234B">
        <w:trPr>
          <w:trHeight w:val="321"/>
        </w:trPr>
        <w:tc>
          <w:tcPr>
            <w:tcW w:w="7196" w:type="dxa"/>
          </w:tcPr>
          <w:p w14:paraId="0016EBA9" w14:textId="77777777" w:rsidR="003379A3" w:rsidRPr="009C4922" w:rsidRDefault="003379A3" w:rsidP="00B0234B">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0A5B4FB2" w14:textId="77777777" w:rsidR="003379A3" w:rsidRPr="009C4922" w:rsidRDefault="003379A3" w:rsidP="00B0234B">
            <w:pPr>
              <w:spacing w:after="0"/>
              <w:rPr>
                <w:rFonts w:cs="Times New Roman"/>
                <w:b/>
                <w:bCs/>
                <w:sz w:val="18"/>
                <w:szCs w:val="18"/>
                <w:lang w:val="en-IN"/>
              </w:rPr>
            </w:pPr>
          </w:p>
        </w:tc>
        <w:tc>
          <w:tcPr>
            <w:tcW w:w="5954" w:type="dxa"/>
          </w:tcPr>
          <w:p w14:paraId="6C0D13F7" w14:textId="77777777" w:rsidR="003379A3" w:rsidRPr="009C4922" w:rsidRDefault="003379A3" w:rsidP="00B0234B">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3379A3" w:rsidRPr="009C4922" w14:paraId="2028DCA9" w14:textId="77777777" w:rsidTr="00B0234B">
        <w:tc>
          <w:tcPr>
            <w:tcW w:w="7196" w:type="dxa"/>
          </w:tcPr>
          <w:p w14:paraId="0E289580" w14:textId="77777777" w:rsidR="003379A3" w:rsidRPr="009C4922" w:rsidRDefault="003379A3"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45FC17E1" w14:textId="77777777" w:rsidR="003379A3" w:rsidRPr="009C4922" w:rsidRDefault="003379A3" w:rsidP="00B0234B">
            <w:pPr>
              <w:spacing w:after="0"/>
              <w:rPr>
                <w:rFonts w:cs="Times New Roman"/>
                <w:b/>
                <w:bCs/>
                <w:sz w:val="18"/>
                <w:szCs w:val="18"/>
                <w:lang w:val="en-IN"/>
              </w:rPr>
            </w:pPr>
          </w:p>
        </w:tc>
        <w:tc>
          <w:tcPr>
            <w:tcW w:w="5954" w:type="dxa"/>
          </w:tcPr>
          <w:p w14:paraId="732CFE68" w14:textId="77777777" w:rsidR="003379A3" w:rsidRPr="009C4922" w:rsidRDefault="003379A3" w:rsidP="00B0234B">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379A3" w:rsidRPr="009C4922" w14:paraId="2B59DDC1" w14:textId="77777777" w:rsidTr="00B0234B">
        <w:tc>
          <w:tcPr>
            <w:tcW w:w="7196" w:type="dxa"/>
          </w:tcPr>
          <w:p w14:paraId="5AA6030E" w14:textId="77777777" w:rsidR="003379A3" w:rsidRPr="009C4922" w:rsidRDefault="003379A3"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2DD00AC0" w14:textId="77777777" w:rsidR="003379A3" w:rsidRPr="009C4922" w:rsidRDefault="003379A3" w:rsidP="00B0234B">
            <w:pPr>
              <w:spacing w:after="0"/>
              <w:rPr>
                <w:rFonts w:cs="Times New Roman"/>
                <w:b/>
                <w:bCs/>
                <w:sz w:val="18"/>
                <w:szCs w:val="18"/>
                <w:lang w:val="en-IN"/>
              </w:rPr>
            </w:pPr>
          </w:p>
        </w:tc>
        <w:tc>
          <w:tcPr>
            <w:tcW w:w="5954" w:type="dxa"/>
          </w:tcPr>
          <w:p w14:paraId="21393959" w14:textId="77777777" w:rsidR="003379A3" w:rsidRPr="009C4922" w:rsidRDefault="003379A3" w:rsidP="00B0234B">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379A3" w:rsidRPr="009C4922" w14:paraId="7B39D229" w14:textId="77777777" w:rsidTr="00B0234B">
        <w:tc>
          <w:tcPr>
            <w:tcW w:w="7196" w:type="dxa"/>
          </w:tcPr>
          <w:p w14:paraId="319D0776" w14:textId="77777777" w:rsidR="003379A3" w:rsidRPr="009C4922" w:rsidRDefault="003379A3"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7034053E" w14:textId="77777777" w:rsidR="003379A3" w:rsidRPr="009C4922" w:rsidRDefault="003379A3" w:rsidP="00B0234B">
            <w:pPr>
              <w:spacing w:after="0"/>
              <w:rPr>
                <w:rFonts w:cs="Times New Roman"/>
                <w:b/>
                <w:bCs/>
                <w:sz w:val="18"/>
                <w:szCs w:val="18"/>
                <w:lang w:val="en-IN"/>
              </w:rPr>
            </w:pPr>
          </w:p>
        </w:tc>
        <w:tc>
          <w:tcPr>
            <w:tcW w:w="5954" w:type="dxa"/>
          </w:tcPr>
          <w:p w14:paraId="16BA1163" w14:textId="77777777" w:rsidR="003379A3" w:rsidRPr="009C4922" w:rsidRDefault="003379A3" w:rsidP="00B0234B">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3379A3" w:rsidRPr="009C4922" w14:paraId="25F3DE5A" w14:textId="77777777" w:rsidTr="00B0234B">
        <w:tc>
          <w:tcPr>
            <w:tcW w:w="7196" w:type="dxa"/>
          </w:tcPr>
          <w:p w14:paraId="74406EDF" w14:textId="77777777" w:rsidR="003379A3" w:rsidRPr="009C4922" w:rsidRDefault="003379A3"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66EA4424" w14:textId="77777777" w:rsidR="003379A3" w:rsidRPr="009C4922" w:rsidRDefault="003379A3" w:rsidP="00B0234B">
            <w:pPr>
              <w:rPr>
                <w:rFonts w:cs="Times New Roman"/>
                <w:b/>
                <w:bCs/>
                <w:sz w:val="18"/>
                <w:szCs w:val="18"/>
                <w:lang w:val="en-IN"/>
              </w:rPr>
            </w:pPr>
          </w:p>
        </w:tc>
        <w:tc>
          <w:tcPr>
            <w:tcW w:w="5954" w:type="dxa"/>
          </w:tcPr>
          <w:p w14:paraId="4444FEE8" w14:textId="77777777" w:rsidR="003379A3" w:rsidRPr="009C4922" w:rsidRDefault="003379A3" w:rsidP="00B0234B">
            <w:pPr>
              <w:rPr>
                <w:rFonts w:cs="Times New Roman"/>
                <w:b/>
                <w:bCs/>
                <w:sz w:val="18"/>
                <w:szCs w:val="18"/>
                <w:lang w:val="en-IN"/>
              </w:rPr>
            </w:pPr>
          </w:p>
        </w:tc>
      </w:tr>
    </w:tbl>
    <w:p w14:paraId="17A5F4E5" w14:textId="77777777" w:rsidR="003379A3" w:rsidRDefault="003379A3" w:rsidP="00AD6773">
      <w:pPr>
        <w:pStyle w:val="Default"/>
        <w:spacing w:line="360" w:lineRule="auto"/>
        <w:ind w:right="7"/>
        <w:jc w:val="both"/>
        <w:rPr>
          <w:sz w:val="22"/>
          <w:szCs w:val="22"/>
        </w:rPr>
      </w:pPr>
    </w:p>
    <w:p w14:paraId="54B0B2A2" w14:textId="77777777" w:rsidR="00FA0F0E" w:rsidRDefault="00FA0F0E" w:rsidP="00FA0F0E">
      <w:pPr>
        <w:spacing w:after="0"/>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1E9542B3" wp14:editId="5F2C9003">
            <wp:extent cx="9209405" cy="3306726"/>
            <wp:effectExtent l="0" t="0" r="10795"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C1C898" w14:textId="77777777" w:rsidR="00FA0F0E" w:rsidRPr="00C23C65" w:rsidRDefault="00FA0F0E" w:rsidP="00FA0F0E">
      <w:pPr>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2.</w:t>
      </w:r>
      <w:r w:rsidRPr="00C23C65">
        <w:rPr>
          <w:rFonts w:ascii="Times New Roman" w:hAnsi="Times New Roman" w:cs="Times New Roman"/>
          <w:b/>
          <w:sz w:val="26"/>
          <w:szCs w:val="26"/>
          <w:lang w:val="en-IN"/>
        </w:rPr>
        <w:t xml:space="preserve">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primary, secondary and mother rhizome (g)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FA0F0E" w:rsidRPr="009C4922" w14:paraId="2D2071DF" w14:textId="77777777" w:rsidTr="00B0234B">
        <w:trPr>
          <w:trHeight w:val="321"/>
        </w:trPr>
        <w:tc>
          <w:tcPr>
            <w:tcW w:w="7196" w:type="dxa"/>
          </w:tcPr>
          <w:p w14:paraId="3A393D98" w14:textId="77777777" w:rsidR="00FA0F0E" w:rsidRPr="009C4922" w:rsidRDefault="00FA0F0E"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40FCC9E8" w14:textId="77777777" w:rsidR="00FA0F0E" w:rsidRPr="009C4922" w:rsidRDefault="00FA0F0E" w:rsidP="002E5709">
            <w:pPr>
              <w:spacing w:after="0"/>
              <w:rPr>
                <w:rFonts w:cs="Times New Roman"/>
                <w:b/>
                <w:bCs/>
                <w:sz w:val="18"/>
                <w:szCs w:val="18"/>
                <w:lang w:val="en-IN"/>
              </w:rPr>
            </w:pPr>
          </w:p>
        </w:tc>
        <w:tc>
          <w:tcPr>
            <w:tcW w:w="6095" w:type="dxa"/>
          </w:tcPr>
          <w:p w14:paraId="3CDAB361" w14:textId="77777777" w:rsidR="00FA0F0E" w:rsidRPr="009C4922" w:rsidRDefault="00FA0F0E"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FA0F0E" w:rsidRPr="009C4922" w14:paraId="60507366" w14:textId="77777777" w:rsidTr="00B0234B">
        <w:tc>
          <w:tcPr>
            <w:tcW w:w="7196" w:type="dxa"/>
          </w:tcPr>
          <w:p w14:paraId="50BD457D" w14:textId="77777777" w:rsidR="00FA0F0E" w:rsidRPr="009C4922" w:rsidRDefault="00FA0F0E"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081F9F36" w14:textId="77777777" w:rsidR="00FA0F0E" w:rsidRPr="009C4922" w:rsidRDefault="00FA0F0E" w:rsidP="002E5709">
            <w:pPr>
              <w:spacing w:after="0"/>
              <w:rPr>
                <w:rFonts w:cs="Times New Roman"/>
                <w:b/>
                <w:bCs/>
                <w:sz w:val="18"/>
                <w:szCs w:val="18"/>
                <w:lang w:val="en-IN"/>
              </w:rPr>
            </w:pPr>
          </w:p>
        </w:tc>
        <w:tc>
          <w:tcPr>
            <w:tcW w:w="6095" w:type="dxa"/>
          </w:tcPr>
          <w:p w14:paraId="402B8314" w14:textId="77777777"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FA0F0E" w:rsidRPr="009C4922" w14:paraId="5B9FB5FA" w14:textId="77777777" w:rsidTr="00B0234B">
        <w:tc>
          <w:tcPr>
            <w:tcW w:w="7196" w:type="dxa"/>
          </w:tcPr>
          <w:p w14:paraId="096807CB" w14:textId="77777777" w:rsidR="00FA0F0E" w:rsidRPr="009C4922" w:rsidRDefault="00FA0F0E"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76FFB442" w14:textId="77777777" w:rsidR="00FA0F0E" w:rsidRPr="009C4922" w:rsidRDefault="00FA0F0E" w:rsidP="002E5709">
            <w:pPr>
              <w:spacing w:after="0"/>
              <w:rPr>
                <w:rFonts w:cs="Times New Roman"/>
                <w:b/>
                <w:bCs/>
                <w:sz w:val="18"/>
                <w:szCs w:val="18"/>
                <w:lang w:val="en-IN"/>
              </w:rPr>
            </w:pPr>
          </w:p>
        </w:tc>
        <w:tc>
          <w:tcPr>
            <w:tcW w:w="6095" w:type="dxa"/>
          </w:tcPr>
          <w:p w14:paraId="4AB34D0D" w14:textId="77777777"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FA0F0E" w:rsidRPr="009C4922" w14:paraId="4D928C82" w14:textId="77777777" w:rsidTr="00B0234B">
        <w:tc>
          <w:tcPr>
            <w:tcW w:w="7196" w:type="dxa"/>
          </w:tcPr>
          <w:p w14:paraId="191511E3" w14:textId="77777777" w:rsidR="00FA0F0E" w:rsidRPr="009C4922" w:rsidRDefault="00FA0F0E"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585BF1AD" w14:textId="77777777" w:rsidR="00FA0F0E" w:rsidRPr="009C4922" w:rsidRDefault="00FA0F0E" w:rsidP="002E5709">
            <w:pPr>
              <w:spacing w:after="0"/>
              <w:rPr>
                <w:rFonts w:cs="Times New Roman"/>
                <w:b/>
                <w:bCs/>
                <w:sz w:val="18"/>
                <w:szCs w:val="18"/>
                <w:lang w:val="en-IN"/>
              </w:rPr>
            </w:pPr>
          </w:p>
        </w:tc>
        <w:tc>
          <w:tcPr>
            <w:tcW w:w="6095" w:type="dxa"/>
          </w:tcPr>
          <w:p w14:paraId="5A536D3C" w14:textId="77777777"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FA0F0E" w:rsidRPr="009C4922" w14:paraId="2FCCCE0A" w14:textId="77777777" w:rsidTr="00B0234B">
        <w:tc>
          <w:tcPr>
            <w:tcW w:w="7196" w:type="dxa"/>
          </w:tcPr>
          <w:p w14:paraId="0A253EC8" w14:textId="77777777" w:rsidR="00FA0F0E" w:rsidRPr="009C4922" w:rsidRDefault="00FA0F0E"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51E6332E" w14:textId="77777777" w:rsidR="00FA0F0E" w:rsidRPr="009C4922" w:rsidRDefault="00FA0F0E" w:rsidP="002E5709">
            <w:pPr>
              <w:spacing w:after="0"/>
              <w:rPr>
                <w:rFonts w:cs="Times New Roman"/>
                <w:b/>
                <w:bCs/>
                <w:sz w:val="18"/>
                <w:szCs w:val="18"/>
                <w:lang w:val="en-IN"/>
              </w:rPr>
            </w:pPr>
          </w:p>
        </w:tc>
        <w:tc>
          <w:tcPr>
            <w:tcW w:w="6095" w:type="dxa"/>
          </w:tcPr>
          <w:p w14:paraId="07465237" w14:textId="77777777" w:rsidR="00FA0F0E" w:rsidRPr="009C4922" w:rsidRDefault="00FA0F0E" w:rsidP="002E5709">
            <w:pPr>
              <w:spacing w:after="0"/>
              <w:rPr>
                <w:rFonts w:cs="Times New Roman"/>
                <w:b/>
                <w:bCs/>
                <w:sz w:val="18"/>
                <w:szCs w:val="18"/>
                <w:lang w:val="en-IN"/>
              </w:rPr>
            </w:pPr>
          </w:p>
        </w:tc>
      </w:tr>
    </w:tbl>
    <w:p w14:paraId="5F09291A" w14:textId="77777777" w:rsidR="002E5709" w:rsidRDefault="002E5709" w:rsidP="002E5709">
      <w:pPr>
        <w:spacing w:after="0"/>
        <w:rPr>
          <w:rFonts w:ascii="Times New Roman" w:hAnsi="Times New Roman" w:cs="Times New Roman"/>
          <w:b/>
          <w:sz w:val="26"/>
          <w:szCs w:val="26"/>
          <w:lang w:val="en-IN"/>
        </w:rPr>
      </w:pPr>
      <w:r>
        <w:rPr>
          <w:rFonts w:ascii="Times New Roman" w:hAnsi="Times New Roman" w:cs="Times New Roman"/>
          <w:noProof/>
          <w:sz w:val="16"/>
          <w:szCs w:val="16"/>
        </w:rPr>
        <w:lastRenderedPageBreak/>
        <w:drawing>
          <wp:inline distT="0" distB="0" distL="0" distR="0" wp14:anchorId="4B9DABC4" wp14:editId="7AD34E86">
            <wp:extent cx="9199245" cy="3476847"/>
            <wp:effectExtent l="0" t="0" r="8255"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 xml:space="preserve">3. </w:t>
      </w:r>
      <w:r w:rsidRPr="00C23C65">
        <w:rPr>
          <w:rFonts w:ascii="Times New Roman" w:hAnsi="Times New Roman" w:cs="Times New Roman"/>
          <w:b/>
          <w:sz w:val="26"/>
          <w:szCs w:val="26"/>
          <w:lang w:val="en-IN"/>
        </w:rPr>
        <w:t xml:space="preserve">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rhizomes per clump (g) and dry weight of rhizomes per clump (g) of </w:t>
      </w:r>
      <w:r>
        <w:rPr>
          <w:rFonts w:ascii="Times New Roman" w:hAnsi="Times New Roman" w:cs="Times New Roman"/>
          <w:b/>
          <w:sz w:val="26"/>
          <w:szCs w:val="26"/>
          <w:lang w:val="en-IN"/>
        </w:rPr>
        <w:tab/>
      </w:r>
      <w:r w:rsidRPr="00C23C65">
        <w:rPr>
          <w:rFonts w:ascii="Times New Roman" w:hAnsi="Times New Roman" w:cs="Times New Roman"/>
          <w:b/>
          <w:sz w:val="26"/>
          <w:szCs w:val="26"/>
          <w:lang w:val="en-IN"/>
        </w:rPr>
        <w:t xml:space="preserve">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2E5709" w:rsidRPr="009C4922" w14:paraId="39263D1E" w14:textId="77777777" w:rsidTr="00B0234B">
        <w:trPr>
          <w:trHeight w:val="321"/>
        </w:trPr>
        <w:tc>
          <w:tcPr>
            <w:tcW w:w="7196" w:type="dxa"/>
          </w:tcPr>
          <w:p w14:paraId="7D7AB19E"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66FCFF2B" w14:textId="77777777" w:rsidR="002E5709" w:rsidRPr="009C4922" w:rsidRDefault="002E5709" w:rsidP="002E5709">
            <w:pPr>
              <w:spacing w:after="0"/>
              <w:rPr>
                <w:rFonts w:cs="Times New Roman"/>
                <w:b/>
                <w:bCs/>
                <w:sz w:val="18"/>
                <w:szCs w:val="18"/>
                <w:lang w:val="en-IN"/>
              </w:rPr>
            </w:pPr>
          </w:p>
        </w:tc>
        <w:tc>
          <w:tcPr>
            <w:tcW w:w="6095" w:type="dxa"/>
          </w:tcPr>
          <w:p w14:paraId="12D60FBB"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E5709" w:rsidRPr="009C4922" w14:paraId="04186AB6" w14:textId="77777777" w:rsidTr="00B0234B">
        <w:tc>
          <w:tcPr>
            <w:tcW w:w="7196" w:type="dxa"/>
          </w:tcPr>
          <w:p w14:paraId="0B038CFB" w14:textId="77777777"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22442DEF" w14:textId="77777777" w:rsidR="002E5709" w:rsidRPr="009C4922" w:rsidRDefault="002E5709" w:rsidP="002E5709">
            <w:pPr>
              <w:spacing w:after="0"/>
              <w:rPr>
                <w:rFonts w:cs="Times New Roman"/>
                <w:b/>
                <w:bCs/>
                <w:sz w:val="18"/>
                <w:szCs w:val="18"/>
                <w:lang w:val="en-IN"/>
              </w:rPr>
            </w:pPr>
          </w:p>
        </w:tc>
        <w:tc>
          <w:tcPr>
            <w:tcW w:w="6095" w:type="dxa"/>
          </w:tcPr>
          <w:p w14:paraId="2CA2FEDF"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74F2775F" w14:textId="77777777" w:rsidTr="00B0234B">
        <w:tc>
          <w:tcPr>
            <w:tcW w:w="7196" w:type="dxa"/>
          </w:tcPr>
          <w:p w14:paraId="37C27659"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3A4310F2" w14:textId="77777777" w:rsidR="002E5709" w:rsidRPr="009C4922" w:rsidRDefault="002E5709" w:rsidP="002E5709">
            <w:pPr>
              <w:spacing w:after="0"/>
              <w:rPr>
                <w:rFonts w:cs="Times New Roman"/>
                <w:b/>
                <w:bCs/>
                <w:sz w:val="18"/>
                <w:szCs w:val="18"/>
                <w:lang w:val="en-IN"/>
              </w:rPr>
            </w:pPr>
          </w:p>
        </w:tc>
        <w:tc>
          <w:tcPr>
            <w:tcW w:w="6095" w:type="dxa"/>
          </w:tcPr>
          <w:p w14:paraId="39EDDADF"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7D055A25" w14:textId="77777777" w:rsidTr="00B0234B">
        <w:tc>
          <w:tcPr>
            <w:tcW w:w="7196" w:type="dxa"/>
          </w:tcPr>
          <w:p w14:paraId="14DA79F7" w14:textId="77777777"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1C85B55A" w14:textId="77777777" w:rsidR="002E5709" w:rsidRPr="009C4922" w:rsidRDefault="002E5709" w:rsidP="002E5709">
            <w:pPr>
              <w:spacing w:after="0"/>
              <w:rPr>
                <w:rFonts w:cs="Times New Roman"/>
                <w:b/>
                <w:bCs/>
                <w:sz w:val="18"/>
                <w:szCs w:val="18"/>
                <w:lang w:val="en-IN"/>
              </w:rPr>
            </w:pPr>
          </w:p>
        </w:tc>
        <w:tc>
          <w:tcPr>
            <w:tcW w:w="6095" w:type="dxa"/>
          </w:tcPr>
          <w:p w14:paraId="508AEF26"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14:paraId="48C55032" w14:textId="77777777" w:rsidTr="00B0234B">
        <w:tc>
          <w:tcPr>
            <w:tcW w:w="7196" w:type="dxa"/>
          </w:tcPr>
          <w:p w14:paraId="5160395F" w14:textId="77777777" w:rsidR="002E5709" w:rsidRPr="009C4922" w:rsidRDefault="002E5709" w:rsidP="00284EBB">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7385DC22" w14:textId="77777777" w:rsidR="002E5709" w:rsidRPr="009C4922" w:rsidRDefault="002E5709" w:rsidP="00B0234B">
            <w:pPr>
              <w:rPr>
                <w:rFonts w:cs="Times New Roman"/>
                <w:b/>
                <w:bCs/>
                <w:sz w:val="18"/>
                <w:szCs w:val="18"/>
                <w:lang w:val="en-IN"/>
              </w:rPr>
            </w:pPr>
          </w:p>
        </w:tc>
        <w:tc>
          <w:tcPr>
            <w:tcW w:w="6095" w:type="dxa"/>
          </w:tcPr>
          <w:p w14:paraId="715AF065" w14:textId="77777777" w:rsidR="002E5709" w:rsidRPr="009C4922" w:rsidRDefault="002E5709" w:rsidP="00B0234B">
            <w:pPr>
              <w:rPr>
                <w:rFonts w:cs="Times New Roman"/>
                <w:b/>
                <w:bCs/>
                <w:sz w:val="18"/>
                <w:szCs w:val="18"/>
                <w:lang w:val="en-IN"/>
              </w:rPr>
            </w:pPr>
          </w:p>
        </w:tc>
      </w:tr>
    </w:tbl>
    <w:p w14:paraId="54A27198" w14:textId="77777777" w:rsidR="002E5709" w:rsidRDefault="002E5709" w:rsidP="002E5709">
      <w:pPr>
        <w:spacing w:after="0"/>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17786018" wp14:editId="000B447A">
            <wp:extent cx="9324753" cy="3657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ECAF7A" w14:textId="77777777" w:rsidR="002E5709" w:rsidRPr="00C23C65" w:rsidRDefault="002E5709" w:rsidP="002E5709">
      <w:pPr>
        <w:spacing w:after="0"/>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4.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rhizome yield per plant (g), fresh rhizome yield per plot (kg) and fresh rhizome yield per hectare (t)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2E5709" w:rsidRPr="009C4922" w14:paraId="0F2FB7B8" w14:textId="77777777" w:rsidTr="00B0234B">
        <w:trPr>
          <w:trHeight w:val="321"/>
        </w:trPr>
        <w:tc>
          <w:tcPr>
            <w:tcW w:w="7196" w:type="dxa"/>
          </w:tcPr>
          <w:p w14:paraId="7114E4A9"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499525A6" w14:textId="77777777" w:rsidR="002E5709" w:rsidRPr="009C4922" w:rsidRDefault="002E5709" w:rsidP="002E5709">
            <w:pPr>
              <w:spacing w:after="0"/>
              <w:rPr>
                <w:rFonts w:cs="Times New Roman"/>
                <w:b/>
                <w:bCs/>
                <w:sz w:val="18"/>
                <w:szCs w:val="18"/>
                <w:lang w:val="en-IN"/>
              </w:rPr>
            </w:pPr>
          </w:p>
        </w:tc>
        <w:tc>
          <w:tcPr>
            <w:tcW w:w="6095" w:type="dxa"/>
          </w:tcPr>
          <w:p w14:paraId="79D22DB0"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E5709" w:rsidRPr="009C4922" w14:paraId="5257F514" w14:textId="77777777" w:rsidTr="00B0234B">
        <w:tc>
          <w:tcPr>
            <w:tcW w:w="7196" w:type="dxa"/>
          </w:tcPr>
          <w:p w14:paraId="34A7CE35" w14:textId="77777777"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249EA238" w14:textId="77777777" w:rsidR="002E5709" w:rsidRPr="009C4922" w:rsidRDefault="002E5709" w:rsidP="002E5709">
            <w:pPr>
              <w:spacing w:after="0"/>
              <w:rPr>
                <w:rFonts w:cs="Times New Roman"/>
                <w:b/>
                <w:bCs/>
                <w:sz w:val="18"/>
                <w:szCs w:val="18"/>
                <w:lang w:val="en-IN"/>
              </w:rPr>
            </w:pPr>
          </w:p>
        </w:tc>
        <w:tc>
          <w:tcPr>
            <w:tcW w:w="6095" w:type="dxa"/>
          </w:tcPr>
          <w:p w14:paraId="74C20573"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29E385E8" w14:textId="77777777" w:rsidTr="00B0234B">
        <w:tc>
          <w:tcPr>
            <w:tcW w:w="7196" w:type="dxa"/>
          </w:tcPr>
          <w:p w14:paraId="1361D41D"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2B1319D4" w14:textId="77777777" w:rsidR="002E5709" w:rsidRPr="009C4922" w:rsidRDefault="002E5709" w:rsidP="002E5709">
            <w:pPr>
              <w:spacing w:after="0"/>
              <w:rPr>
                <w:rFonts w:cs="Times New Roman"/>
                <w:b/>
                <w:bCs/>
                <w:sz w:val="18"/>
                <w:szCs w:val="18"/>
                <w:lang w:val="en-IN"/>
              </w:rPr>
            </w:pPr>
          </w:p>
        </w:tc>
        <w:tc>
          <w:tcPr>
            <w:tcW w:w="6095" w:type="dxa"/>
          </w:tcPr>
          <w:p w14:paraId="16D2A3D3"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0EDF5CC7" w14:textId="77777777" w:rsidTr="00B0234B">
        <w:tc>
          <w:tcPr>
            <w:tcW w:w="7196" w:type="dxa"/>
          </w:tcPr>
          <w:p w14:paraId="1894EE39" w14:textId="77777777"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2483CB7D" w14:textId="77777777" w:rsidR="002E5709" w:rsidRPr="009C4922" w:rsidRDefault="002E5709" w:rsidP="002E5709">
            <w:pPr>
              <w:spacing w:after="0"/>
              <w:rPr>
                <w:rFonts w:cs="Times New Roman"/>
                <w:b/>
                <w:bCs/>
                <w:sz w:val="18"/>
                <w:szCs w:val="18"/>
                <w:lang w:val="en-IN"/>
              </w:rPr>
            </w:pPr>
          </w:p>
        </w:tc>
        <w:tc>
          <w:tcPr>
            <w:tcW w:w="6095" w:type="dxa"/>
          </w:tcPr>
          <w:p w14:paraId="6F223886"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14:paraId="55B640DF" w14:textId="77777777" w:rsidTr="00B0234B">
        <w:tc>
          <w:tcPr>
            <w:tcW w:w="7196" w:type="dxa"/>
          </w:tcPr>
          <w:p w14:paraId="29F6E795"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001EF5D5" w14:textId="77777777" w:rsidR="002E5709" w:rsidRPr="009C4922" w:rsidRDefault="002E5709" w:rsidP="002E5709">
            <w:pPr>
              <w:spacing w:after="0"/>
              <w:rPr>
                <w:rFonts w:cs="Times New Roman"/>
                <w:b/>
                <w:bCs/>
                <w:sz w:val="18"/>
                <w:szCs w:val="18"/>
                <w:lang w:val="en-IN"/>
              </w:rPr>
            </w:pPr>
          </w:p>
        </w:tc>
        <w:tc>
          <w:tcPr>
            <w:tcW w:w="6095" w:type="dxa"/>
          </w:tcPr>
          <w:p w14:paraId="3EC9906B" w14:textId="77777777" w:rsidR="002E5709" w:rsidRPr="009C4922" w:rsidRDefault="002E5709" w:rsidP="002E5709">
            <w:pPr>
              <w:spacing w:after="0"/>
              <w:rPr>
                <w:rFonts w:cs="Times New Roman"/>
                <w:b/>
                <w:bCs/>
                <w:sz w:val="18"/>
                <w:szCs w:val="18"/>
                <w:lang w:val="en-IN"/>
              </w:rPr>
            </w:pPr>
          </w:p>
        </w:tc>
      </w:tr>
    </w:tbl>
    <w:p w14:paraId="4BE397BB" w14:textId="77777777" w:rsidR="007D7B99" w:rsidRDefault="007D7B99" w:rsidP="00AD6773">
      <w:pPr>
        <w:pStyle w:val="Default"/>
        <w:spacing w:line="360" w:lineRule="auto"/>
        <w:ind w:right="7"/>
        <w:jc w:val="both"/>
        <w:rPr>
          <w:sz w:val="22"/>
          <w:szCs w:val="22"/>
        </w:rPr>
      </w:pPr>
    </w:p>
    <w:p w14:paraId="7540D046" w14:textId="77777777" w:rsidR="004B69B6" w:rsidRDefault="004B69B6" w:rsidP="00AD6773">
      <w:pPr>
        <w:pStyle w:val="Default"/>
        <w:spacing w:line="360" w:lineRule="auto"/>
        <w:ind w:right="7"/>
        <w:jc w:val="both"/>
        <w:rPr>
          <w:sz w:val="22"/>
          <w:szCs w:val="22"/>
        </w:rPr>
        <w:sectPr w:rsidR="004B69B6" w:rsidSect="007D7B99">
          <w:pgSz w:w="16838" w:h="11906" w:orient="landscape"/>
          <w:pgMar w:top="1394" w:right="1440" w:bottom="1440" w:left="1440" w:header="708" w:footer="708" w:gutter="0"/>
          <w:cols w:space="708"/>
          <w:docGrid w:linePitch="360"/>
        </w:sectPr>
      </w:pPr>
    </w:p>
    <w:p w14:paraId="52830A7C" w14:textId="77777777" w:rsidR="007D7B99" w:rsidRDefault="004B69B6" w:rsidP="00AD6773">
      <w:pPr>
        <w:pStyle w:val="Default"/>
        <w:spacing w:line="360" w:lineRule="auto"/>
        <w:ind w:right="7"/>
        <w:jc w:val="both"/>
        <w:rPr>
          <w:b/>
          <w:bCs/>
          <w:sz w:val="22"/>
          <w:szCs w:val="22"/>
        </w:rPr>
      </w:pPr>
      <w:r w:rsidRPr="004B69B6">
        <w:rPr>
          <w:b/>
          <w:bCs/>
          <w:sz w:val="22"/>
          <w:szCs w:val="22"/>
        </w:rPr>
        <w:lastRenderedPageBreak/>
        <w:t>Conclusion</w:t>
      </w:r>
    </w:p>
    <w:p w14:paraId="08361709" w14:textId="77777777" w:rsidR="004B69B6" w:rsidRPr="004B69B6" w:rsidRDefault="004B69B6" w:rsidP="00AD6773">
      <w:pPr>
        <w:pStyle w:val="Default"/>
        <w:spacing w:line="360" w:lineRule="auto"/>
        <w:ind w:right="7"/>
        <w:jc w:val="both"/>
        <w:rPr>
          <w:b/>
          <w:bCs/>
          <w:sz w:val="22"/>
          <w:szCs w:val="22"/>
        </w:rPr>
      </w:pPr>
      <w:r w:rsidRPr="004B69B6">
        <w:rPr>
          <w:sz w:val="22"/>
          <w:szCs w:val="22"/>
        </w:rPr>
        <w:t>From the studies on the best treatments of experiments and biocontrol agents, the growth and yield of turmeric were influenced by best treatments of experiments and biocontrol agents. It is indicated that the treatment M</w:t>
      </w:r>
      <w:r w:rsidRPr="004B69B6">
        <w:rPr>
          <w:sz w:val="22"/>
          <w:szCs w:val="22"/>
          <w:vertAlign w:val="subscript"/>
        </w:rPr>
        <w:t>3</w:t>
      </w:r>
      <w:r w:rsidRPr="004B69B6">
        <w:rPr>
          <w:sz w:val="22"/>
          <w:szCs w:val="22"/>
        </w:rPr>
        <w:t>B</w:t>
      </w:r>
      <w:r w:rsidRPr="004B69B6">
        <w:rPr>
          <w:sz w:val="22"/>
          <w:szCs w:val="22"/>
          <w:vertAlign w:val="subscript"/>
        </w:rPr>
        <w:t>1</w:t>
      </w:r>
      <w:r w:rsidRPr="004B69B6">
        <w:rPr>
          <w:sz w:val="22"/>
          <w:szCs w:val="22"/>
        </w:rPr>
        <w:t xml:space="preserve"> – First best treatment of second experiment [(FYM 45t ha</w:t>
      </w:r>
      <w:r w:rsidRPr="004B69B6">
        <w:rPr>
          <w:sz w:val="22"/>
          <w:szCs w:val="22"/>
          <w:vertAlign w:val="superscript"/>
        </w:rPr>
        <w:t xml:space="preserve">-1 </w:t>
      </w:r>
      <w:r w:rsidRPr="004B69B6">
        <w:rPr>
          <w:sz w:val="22"/>
          <w:szCs w:val="22"/>
        </w:rPr>
        <w:t>+ AMC (</w:t>
      </w:r>
      <w:proofErr w:type="spellStart"/>
      <w:r w:rsidRPr="004B69B6">
        <w:rPr>
          <w:sz w:val="22"/>
          <w:szCs w:val="22"/>
        </w:rPr>
        <w:t>Arka</w:t>
      </w:r>
      <w:proofErr w:type="spellEnd"/>
      <w:r w:rsidRPr="004B69B6">
        <w:rPr>
          <w:sz w:val="22"/>
          <w:szCs w:val="22"/>
        </w:rPr>
        <w:t xml:space="preserve"> microbial consortium) 1 l q</w:t>
      </w:r>
      <w:r w:rsidRPr="004B69B6">
        <w:rPr>
          <w:sz w:val="22"/>
          <w:szCs w:val="22"/>
          <w:vertAlign w:val="superscript"/>
        </w:rPr>
        <w:t xml:space="preserve">-1 </w:t>
      </w:r>
      <w:r w:rsidRPr="004B69B6">
        <w:rPr>
          <w:sz w:val="22"/>
          <w:szCs w:val="22"/>
        </w:rPr>
        <w:t xml:space="preserve">manure + first best treatment of first experiment (vertical split of mother rhizome of Salem variety)] + </w:t>
      </w:r>
      <w:r w:rsidRPr="004B69B6">
        <w:rPr>
          <w:i/>
          <w:sz w:val="22"/>
          <w:szCs w:val="22"/>
        </w:rPr>
        <w:t xml:space="preserve">Trichoderma </w:t>
      </w:r>
      <w:proofErr w:type="spellStart"/>
      <w:r w:rsidRPr="004B69B6">
        <w:rPr>
          <w:i/>
          <w:sz w:val="22"/>
          <w:szCs w:val="22"/>
        </w:rPr>
        <w:t>viride</w:t>
      </w:r>
      <w:proofErr w:type="spellEnd"/>
      <w:r w:rsidRPr="004B69B6">
        <w:rPr>
          <w:sz w:val="22"/>
          <w:szCs w:val="22"/>
        </w:rPr>
        <w:t xml:space="preserve">     (5 kg ha</w:t>
      </w:r>
      <w:r w:rsidRPr="004B69B6">
        <w:rPr>
          <w:sz w:val="22"/>
          <w:szCs w:val="22"/>
          <w:vertAlign w:val="superscript"/>
        </w:rPr>
        <w:t>-1</w:t>
      </w:r>
      <w:r w:rsidRPr="004B69B6">
        <w:rPr>
          <w:sz w:val="22"/>
          <w:szCs w:val="22"/>
        </w:rPr>
        <w:t xml:space="preserve">) + </w:t>
      </w:r>
      <w:r w:rsidRPr="004B69B6">
        <w:rPr>
          <w:i/>
          <w:sz w:val="22"/>
          <w:szCs w:val="22"/>
        </w:rPr>
        <w:t>Bacillus thuringiensis</w:t>
      </w:r>
      <w:r w:rsidRPr="004B69B6">
        <w:rPr>
          <w:sz w:val="22"/>
          <w:szCs w:val="22"/>
        </w:rPr>
        <w:t xml:space="preserve"> (750 g ha</w:t>
      </w:r>
      <w:r w:rsidRPr="004B69B6">
        <w:rPr>
          <w:sz w:val="22"/>
          <w:szCs w:val="22"/>
          <w:vertAlign w:val="superscript"/>
        </w:rPr>
        <w:t>-1</w:t>
      </w:r>
      <w:r w:rsidRPr="004B69B6">
        <w:rPr>
          <w:sz w:val="22"/>
          <w:szCs w:val="22"/>
        </w:rPr>
        <w:t>) has recorded the best results in terms of growth and yield parameters.</w:t>
      </w:r>
    </w:p>
    <w:p w14:paraId="1E1E5B89" w14:textId="77777777" w:rsidR="004B69B6" w:rsidRPr="0054780C" w:rsidRDefault="009B2AC9" w:rsidP="0054780C">
      <w:pPr>
        <w:pStyle w:val="Default"/>
        <w:spacing w:line="360" w:lineRule="auto"/>
        <w:ind w:right="7"/>
        <w:jc w:val="both"/>
        <w:rPr>
          <w:b/>
          <w:bCs/>
          <w:sz w:val="22"/>
          <w:szCs w:val="22"/>
        </w:rPr>
      </w:pPr>
      <w:r w:rsidRPr="0054780C">
        <w:rPr>
          <w:b/>
          <w:bCs/>
          <w:sz w:val="22"/>
          <w:szCs w:val="22"/>
        </w:rPr>
        <w:t>References</w:t>
      </w:r>
    </w:p>
    <w:p w14:paraId="0DAA5124" w14:textId="77777777" w:rsidR="009B2AC9" w:rsidRPr="0054780C" w:rsidRDefault="009B2AC9" w:rsidP="00D262DF">
      <w:pPr>
        <w:pStyle w:val="ListParagraph"/>
        <w:numPr>
          <w:ilvl w:val="0"/>
          <w:numId w:val="2"/>
        </w:numPr>
        <w:spacing w:after="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Anasuya</w:t>
      </w:r>
      <w:proofErr w:type="spellEnd"/>
      <w:r w:rsidR="00A157B4">
        <w:rPr>
          <w:rFonts w:ascii="Times New Roman" w:hAnsi="Times New Roman" w:cs="Times New Roman"/>
          <w:sz w:val="22"/>
          <w:szCs w:val="22"/>
        </w:rPr>
        <w:t>.</w:t>
      </w:r>
      <w:r w:rsidRPr="0054780C">
        <w:rPr>
          <w:rFonts w:ascii="Times New Roman" w:hAnsi="Times New Roman" w:cs="Times New Roman"/>
          <w:sz w:val="22"/>
          <w:szCs w:val="22"/>
        </w:rPr>
        <w:t xml:space="preserve">, </w:t>
      </w:r>
      <w:r w:rsidR="00A157B4">
        <w:rPr>
          <w:rFonts w:ascii="Times New Roman" w:hAnsi="Times New Roman" w:cs="Times New Roman"/>
          <w:sz w:val="22"/>
          <w:szCs w:val="22"/>
        </w:rPr>
        <w:t>(</w:t>
      </w:r>
      <w:r w:rsidRPr="0054780C">
        <w:rPr>
          <w:rFonts w:ascii="Times New Roman" w:hAnsi="Times New Roman" w:cs="Times New Roman"/>
          <w:sz w:val="22"/>
          <w:szCs w:val="22"/>
        </w:rPr>
        <w:t>2004</w:t>
      </w:r>
      <w:r w:rsidR="00A157B4">
        <w:rPr>
          <w:rFonts w:ascii="Times New Roman" w:hAnsi="Times New Roman" w:cs="Times New Roman"/>
          <w:sz w:val="22"/>
          <w:szCs w:val="22"/>
        </w:rPr>
        <w:t>)</w:t>
      </w:r>
      <w:r w:rsidRPr="0054780C">
        <w:rPr>
          <w:rFonts w:ascii="Times New Roman" w:hAnsi="Times New Roman" w:cs="Times New Roman"/>
          <w:sz w:val="22"/>
          <w:szCs w:val="22"/>
        </w:rPr>
        <w:t>. Evaluation of different genotypes of turmeric for yield and quality under irrigated conditions for command area of Northern Karnataka. M.Sc. (Agri) Thesis. University of Agricultural Sciences, Dharwad.</w:t>
      </w:r>
    </w:p>
    <w:p w14:paraId="59F798A9"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Balakrishna </w:t>
      </w:r>
      <w:proofErr w:type="spellStart"/>
      <w:r w:rsidRPr="0054780C">
        <w:rPr>
          <w:rFonts w:ascii="Times New Roman" w:hAnsi="Times New Roman" w:cs="Times New Roman"/>
          <w:sz w:val="22"/>
          <w:szCs w:val="22"/>
        </w:rPr>
        <w:t>Murty</w:t>
      </w:r>
      <w:proofErr w:type="spellEnd"/>
      <w:r w:rsidRPr="0054780C">
        <w:rPr>
          <w:rFonts w:ascii="Times New Roman" w:hAnsi="Times New Roman" w:cs="Times New Roman"/>
          <w:sz w:val="22"/>
          <w:szCs w:val="22"/>
        </w:rPr>
        <w:t>, G., Kumar, K. R.</w:t>
      </w:r>
      <w:r w:rsidR="005D3B4C">
        <w:rPr>
          <w:rFonts w:ascii="Times New Roman" w:hAnsi="Times New Roman" w:cs="Times New Roman"/>
          <w:sz w:val="22"/>
          <w:szCs w:val="22"/>
        </w:rPr>
        <w:t>, &amp;</w:t>
      </w:r>
      <w:r w:rsidRPr="0054780C">
        <w:rPr>
          <w:rFonts w:ascii="Times New Roman" w:hAnsi="Times New Roman" w:cs="Times New Roman"/>
          <w:sz w:val="22"/>
          <w:szCs w:val="22"/>
        </w:rPr>
        <w:t xml:space="preserve"> Prabu, T. </w:t>
      </w:r>
      <w:r w:rsidR="005D3B4C">
        <w:rPr>
          <w:rFonts w:ascii="Times New Roman" w:hAnsi="Times New Roman" w:cs="Times New Roman"/>
          <w:sz w:val="22"/>
          <w:szCs w:val="22"/>
        </w:rPr>
        <w:t>(</w:t>
      </w:r>
      <w:r w:rsidRPr="0054780C">
        <w:rPr>
          <w:rFonts w:ascii="Times New Roman" w:hAnsi="Times New Roman" w:cs="Times New Roman"/>
          <w:sz w:val="22"/>
          <w:szCs w:val="22"/>
        </w:rPr>
        <w:t>2009</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Standardization of organic manures and </w:t>
      </w:r>
      <w:proofErr w:type="spellStart"/>
      <w:r w:rsidRPr="0054780C">
        <w:rPr>
          <w:rFonts w:ascii="Times New Roman" w:hAnsi="Times New Roman" w:cs="Times New Roman"/>
          <w:sz w:val="22"/>
          <w:szCs w:val="22"/>
        </w:rPr>
        <w:t>bioregulants</w:t>
      </w:r>
      <w:proofErr w:type="spellEnd"/>
      <w:r w:rsidRPr="0054780C">
        <w:rPr>
          <w:rFonts w:ascii="Times New Roman" w:hAnsi="Times New Roman" w:cs="Times New Roman"/>
          <w:sz w:val="22"/>
          <w:szCs w:val="22"/>
        </w:rPr>
        <w:t xml:space="preserve"> for organic production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In production technology for organic spices (Ed. M Tamil Selvan, Homey </w:t>
      </w:r>
      <w:proofErr w:type="spellStart"/>
      <w:r w:rsidRPr="0054780C">
        <w:rPr>
          <w:rFonts w:ascii="Times New Roman" w:hAnsi="Times New Roman" w:cs="Times New Roman"/>
          <w:sz w:val="22"/>
          <w:szCs w:val="22"/>
        </w:rPr>
        <w:t>Cheriyan</w:t>
      </w:r>
      <w:proofErr w:type="spellEnd"/>
      <w:r w:rsidRPr="0054780C">
        <w:rPr>
          <w:rFonts w:ascii="Times New Roman" w:hAnsi="Times New Roman" w:cs="Times New Roman"/>
          <w:sz w:val="22"/>
          <w:szCs w:val="22"/>
        </w:rPr>
        <w:t xml:space="preserve">, K. Manoj, Kumar and Babulal Meena). Publish, Director, Directorate of </w:t>
      </w:r>
      <w:proofErr w:type="spellStart"/>
      <w:r w:rsidRPr="0054780C">
        <w:rPr>
          <w:rFonts w:ascii="Times New Roman" w:hAnsi="Times New Roman" w:cs="Times New Roman"/>
          <w:sz w:val="22"/>
          <w:szCs w:val="22"/>
        </w:rPr>
        <w:t>Arecanut</w:t>
      </w:r>
      <w:proofErr w:type="spellEnd"/>
      <w:r w:rsidRPr="0054780C">
        <w:rPr>
          <w:rFonts w:ascii="Times New Roman" w:hAnsi="Times New Roman" w:cs="Times New Roman"/>
          <w:sz w:val="22"/>
          <w:szCs w:val="22"/>
        </w:rPr>
        <w:t xml:space="preserve"> and Spices Development, Calicut, Kerala, India</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PP 123-130.</w:t>
      </w:r>
    </w:p>
    <w:p w14:paraId="0AA86949" w14:textId="77777777" w:rsidR="009B2AC9" w:rsidRDefault="009B2AC9"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Cholke</w:t>
      </w:r>
      <w:proofErr w:type="spellEnd"/>
      <w:r w:rsidRPr="0054780C">
        <w:rPr>
          <w:rFonts w:ascii="Times New Roman" w:hAnsi="Times New Roman" w:cs="Times New Roman"/>
          <w:sz w:val="22"/>
          <w:szCs w:val="22"/>
        </w:rPr>
        <w:t>, S.M.</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r w:rsidR="005D3B4C">
        <w:rPr>
          <w:rFonts w:ascii="Times New Roman" w:hAnsi="Times New Roman" w:cs="Times New Roman"/>
          <w:sz w:val="22"/>
          <w:szCs w:val="22"/>
        </w:rPr>
        <w:t>(</w:t>
      </w:r>
      <w:r w:rsidRPr="0054780C">
        <w:rPr>
          <w:rFonts w:ascii="Times New Roman" w:hAnsi="Times New Roman" w:cs="Times New Roman"/>
          <w:sz w:val="22"/>
          <w:szCs w:val="22"/>
        </w:rPr>
        <w:t>1993</w:t>
      </w:r>
      <w:r w:rsidR="005D3B4C">
        <w:rPr>
          <w:rFonts w:ascii="Times New Roman" w:hAnsi="Times New Roman" w:cs="Times New Roman"/>
          <w:sz w:val="22"/>
          <w:szCs w:val="22"/>
        </w:rPr>
        <w:t>)</w:t>
      </w:r>
      <w:r w:rsidRPr="0054780C">
        <w:rPr>
          <w:rFonts w:ascii="Times New Roman" w:hAnsi="Times New Roman" w:cs="Times New Roman"/>
          <w:sz w:val="22"/>
          <w:szCs w:val="22"/>
        </w:rPr>
        <w:t>. Performance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cultivars. M.Sc. (Agri) Thesis. University of Agricultural Sciences, Dharwad.</w:t>
      </w:r>
    </w:p>
    <w:p w14:paraId="79DBB97B" w14:textId="77777777" w:rsidR="00463565" w:rsidRPr="00463565" w:rsidRDefault="00463565" w:rsidP="00463565">
      <w:pPr>
        <w:pStyle w:val="ListParagraph"/>
        <w:numPr>
          <w:ilvl w:val="0"/>
          <w:numId w:val="2"/>
        </w:numPr>
        <w:spacing w:before="240" w:line="360" w:lineRule="auto"/>
        <w:jc w:val="both"/>
        <w:rPr>
          <w:rFonts w:ascii="Times New Roman" w:hAnsi="Times New Roman"/>
          <w:color w:val="000000" w:themeColor="text1"/>
          <w:sz w:val="22"/>
          <w:szCs w:val="22"/>
        </w:rPr>
      </w:pPr>
      <w:r w:rsidRPr="00463565">
        <w:rPr>
          <w:rFonts w:ascii="Times New Roman" w:hAnsi="Times New Roman"/>
          <w:color w:val="000000" w:themeColor="text1"/>
          <w:sz w:val="22"/>
          <w:szCs w:val="22"/>
        </w:rPr>
        <w:t>Devi, K. S. P.</w:t>
      </w:r>
      <w:r w:rsidR="005D3B4C">
        <w:rPr>
          <w:rFonts w:ascii="Times New Roman" w:hAnsi="Times New Roman"/>
          <w:color w:val="000000" w:themeColor="text1"/>
          <w:sz w:val="22"/>
          <w:szCs w:val="22"/>
        </w:rPr>
        <w:t>,</w:t>
      </w:r>
      <w:r w:rsidRPr="00463565">
        <w:rPr>
          <w:rFonts w:ascii="Times New Roman" w:hAnsi="Times New Roman"/>
          <w:color w:val="000000" w:themeColor="text1"/>
          <w:sz w:val="22"/>
          <w:szCs w:val="22"/>
        </w:rPr>
        <w:t xml:space="preserve"> </w:t>
      </w:r>
      <w:r w:rsidR="005D3B4C">
        <w:rPr>
          <w:rFonts w:ascii="Times New Roman" w:hAnsi="Times New Roman"/>
          <w:color w:val="000000" w:themeColor="text1"/>
          <w:sz w:val="22"/>
          <w:szCs w:val="22"/>
        </w:rPr>
        <w:t>&amp;</w:t>
      </w:r>
      <w:r w:rsidRPr="00463565">
        <w:rPr>
          <w:rFonts w:ascii="Times New Roman" w:hAnsi="Times New Roman"/>
          <w:color w:val="000000" w:themeColor="text1"/>
          <w:sz w:val="22"/>
          <w:szCs w:val="22"/>
        </w:rPr>
        <w:t xml:space="preserve"> </w:t>
      </w:r>
      <w:proofErr w:type="spellStart"/>
      <w:r w:rsidRPr="00463565">
        <w:rPr>
          <w:rFonts w:ascii="Times New Roman" w:hAnsi="Times New Roman"/>
          <w:color w:val="000000" w:themeColor="text1"/>
          <w:sz w:val="22"/>
          <w:szCs w:val="22"/>
        </w:rPr>
        <w:t>Sangamithra</w:t>
      </w:r>
      <w:proofErr w:type="spellEnd"/>
      <w:r w:rsidRPr="00463565">
        <w:rPr>
          <w:rFonts w:ascii="Times New Roman" w:hAnsi="Times New Roman"/>
          <w:color w:val="000000" w:themeColor="text1"/>
          <w:sz w:val="22"/>
          <w:szCs w:val="22"/>
        </w:rPr>
        <w:t xml:space="preserve">, A. </w:t>
      </w:r>
      <w:r w:rsidR="00F11C26">
        <w:rPr>
          <w:rFonts w:ascii="Times New Roman" w:hAnsi="Times New Roman"/>
          <w:color w:val="000000" w:themeColor="text1"/>
          <w:sz w:val="22"/>
          <w:szCs w:val="22"/>
        </w:rPr>
        <w:t>(</w:t>
      </w:r>
      <w:r w:rsidRPr="00463565">
        <w:rPr>
          <w:rFonts w:ascii="Times New Roman" w:hAnsi="Times New Roman"/>
          <w:color w:val="000000" w:themeColor="text1"/>
          <w:sz w:val="22"/>
          <w:szCs w:val="22"/>
        </w:rPr>
        <w:t>2011</w:t>
      </w:r>
      <w:r w:rsidR="00F11C26">
        <w:rPr>
          <w:rFonts w:ascii="Times New Roman" w:hAnsi="Times New Roman"/>
          <w:color w:val="000000" w:themeColor="text1"/>
          <w:sz w:val="22"/>
          <w:szCs w:val="22"/>
        </w:rPr>
        <w:t>)</w:t>
      </w:r>
      <w:r w:rsidRPr="00463565">
        <w:rPr>
          <w:rFonts w:ascii="Times New Roman" w:hAnsi="Times New Roman"/>
          <w:color w:val="000000" w:themeColor="text1"/>
          <w:sz w:val="22"/>
          <w:szCs w:val="22"/>
        </w:rPr>
        <w:t>. Turmeric - Indian Saffron, Technical Bulletin: Science Tech Entrepreneur, Pp. 1-7.</w:t>
      </w:r>
    </w:p>
    <w:p w14:paraId="7D67AB13" w14:textId="77777777"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Dudhat</w:t>
      </w:r>
      <w:proofErr w:type="spellEnd"/>
      <w:r w:rsidRPr="0054780C">
        <w:rPr>
          <w:rFonts w:ascii="Times New Roman" w:hAnsi="Times New Roman" w:cs="Times New Roman"/>
          <w:sz w:val="22"/>
          <w:szCs w:val="22"/>
        </w:rPr>
        <w:t>, M. S</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Malavia</w:t>
      </w:r>
      <w:proofErr w:type="spellEnd"/>
      <w:r w:rsidRPr="0054780C">
        <w:rPr>
          <w:rFonts w:ascii="Times New Roman" w:hAnsi="Times New Roman" w:cs="Times New Roman"/>
          <w:sz w:val="22"/>
          <w:szCs w:val="22"/>
        </w:rPr>
        <w:t>, D. D</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Madhukia</w:t>
      </w:r>
      <w:proofErr w:type="spellEnd"/>
      <w:r w:rsidRPr="0054780C">
        <w:rPr>
          <w:rFonts w:ascii="Times New Roman" w:hAnsi="Times New Roman" w:cs="Times New Roman"/>
          <w:sz w:val="22"/>
          <w:szCs w:val="22"/>
        </w:rPr>
        <w:t>, R. K.</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r w:rsidR="005D3B4C">
        <w:rPr>
          <w:rFonts w:ascii="Times New Roman" w:hAnsi="Times New Roman" w:cs="Times New Roman"/>
          <w:sz w:val="22"/>
          <w:szCs w:val="22"/>
        </w:rPr>
        <w:t xml:space="preserve">&amp; </w:t>
      </w:r>
      <w:proofErr w:type="spellStart"/>
      <w:r w:rsidRPr="0054780C">
        <w:rPr>
          <w:rFonts w:ascii="Times New Roman" w:hAnsi="Times New Roman" w:cs="Times New Roman"/>
          <w:sz w:val="22"/>
          <w:szCs w:val="22"/>
        </w:rPr>
        <w:t>Khanpara</w:t>
      </w:r>
      <w:proofErr w:type="spellEnd"/>
      <w:r w:rsidRPr="0054780C">
        <w:rPr>
          <w:rFonts w:ascii="Times New Roman" w:hAnsi="Times New Roman" w:cs="Times New Roman"/>
          <w:sz w:val="22"/>
          <w:szCs w:val="22"/>
        </w:rPr>
        <w:t xml:space="preserve">, B. D. </w:t>
      </w:r>
      <w:r w:rsidR="00F11C26">
        <w:rPr>
          <w:rFonts w:ascii="Times New Roman" w:hAnsi="Times New Roman" w:cs="Times New Roman"/>
          <w:sz w:val="22"/>
          <w:szCs w:val="22"/>
        </w:rPr>
        <w:t>(</w:t>
      </w:r>
      <w:r w:rsidRPr="0054780C">
        <w:rPr>
          <w:rFonts w:ascii="Times New Roman" w:hAnsi="Times New Roman" w:cs="Times New Roman"/>
          <w:sz w:val="22"/>
          <w:szCs w:val="22"/>
        </w:rPr>
        <w:t>1997</w:t>
      </w:r>
      <w:r w:rsidR="00F11C26">
        <w:rPr>
          <w:rFonts w:ascii="Times New Roman" w:hAnsi="Times New Roman" w:cs="Times New Roman"/>
          <w:sz w:val="22"/>
          <w:szCs w:val="22"/>
        </w:rPr>
        <w:t>)</w:t>
      </w:r>
      <w:r w:rsidRPr="0054780C">
        <w:rPr>
          <w:rFonts w:ascii="Times New Roman" w:hAnsi="Times New Roman" w:cs="Times New Roman"/>
          <w:sz w:val="22"/>
          <w:szCs w:val="22"/>
        </w:rPr>
        <w:t>. Effect of nutrient management through organic and inorganic sources on growth, yield and quality and nutrients uptake by wheat (</w:t>
      </w:r>
      <w:proofErr w:type="spellStart"/>
      <w:r w:rsidRPr="0054780C">
        <w:rPr>
          <w:rFonts w:ascii="Times New Roman" w:hAnsi="Times New Roman" w:cs="Times New Roman"/>
          <w:i/>
          <w:sz w:val="22"/>
          <w:szCs w:val="22"/>
        </w:rPr>
        <w:t>Triticium</w:t>
      </w:r>
      <w:proofErr w:type="spellEnd"/>
      <w:r w:rsidRPr="0054780C">
        <w:rPr>
          <w:rFonts w:ascii="Times New Roman" w:hAnsi="Times New Roman" w:cs="Times New Roman"/>
          <w:i/>
          <w:sz w:val="22"/>
          <w:szCs w:val="22"/>
        </w:rPr>
        <w:t xml:space="preserve"> </w:t>
      </w:r>
      <w:proofErr w:type="spellStart"/>
      <w:r w:rsidRPr="0054780C">
        <w:rPr>
          <w:rFonts w:ascii="Times New Roman" w:hAnsi="Times New Roman" w:cs="Times New Roman"/>
          <w:i/>
          <w:sz w:val="22"/>
          <w:szCs w:val="22"/>
        </w:rPr>
        <w:t>aestivum</w:t>
      </w:r>
      <w:proofErr w:type="spellEnd"/>
      <w:r w:rsidRPr="0054780C">
        <w:rPr>
          <w:rFonts w:ascii="Times New Roman" w:hAnsi="Times New Roman" w:cs="Times New Roman"/>
          <w:sz w:val="22"/>
          <w:szCs w:val="22"/>
        </w:rPr>
        <w:t>)</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Indian Journal of Agronomy</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42 (3)</w:t>
      </w:r>
      <w:r w:rsidR="00F11C26">
        <w:rPr>
          <w:rFonts w:ascii="Times New Roman" w:hAnsi="Times New Roman" w:cs="Times New Roman"/>
          <w:sz w:val="22"/>
          <w:szCs w:val="22"/>
        </w:rPr>
        <w:t>,</w:t>
      </w:r>
      <w:r w:rsidRPr="0054780C">
        <w:rPr>
          <w:rFonts w:ascii="Times New Roman" w:hAnsi="Times New Roman" w:cs="Times New Roman"/>
          <w:sz w:val="22"/>
          <w:szCs w:val="22"/>
        </w:rPr>
        <w:t>455-458.</w:t>
      </w:r>
    </w:p>
    <w:p w14:paraId="0D1B00CD"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Gill, B. S</w:t>
      </w:r>
      <w:r w:rsidR="00F11C26">
        <w:rPr>
          <w:rFonts w:ascii="Times New Roman" w:hAnsi="Times New Roman" w:cs="Times New Roman"/>
          <w:sz w:val="22"/>
          <w:szCs w:val="22"/>
        </w:rPr>
        <w:t>.</w:t>
      </w:r>
      <w:r w:rsidRPr="0054780C">
        <w:rPr>
          <w:rFonts w:ascii="Times New Roman" w:hAnsi="Times New Roman" w:cs="Times New Roman"/>
          <w:sz w:val="22"/>
          <w:szCs w:val="22"/>
        </w:rPr>
        <w:t>, Randhawa, R. S</w:t>
      </w:r>
      <w:r w:rsidR="00F11C26">
        <w:rPr>
          <w:rFonts w:ascii="Times New Roman" w:hAnsi="Times New Roman" w:cs="Times New Roman"/>
          <w:sz w:val="22"/>
          <w:szCs w:val="22"/>
        </w:rPr>
        <w:t>.</w:t>
      </w:r>
      <w:r w:rsidRPr="0054780C">
        <w:rPr>
          <w:rFonts w:ascii="Times New Roman" w:hAnsi="Times New Roman" w:cs="Times New Roman"/>
          <w:sz w:val="22"/>
          <w:szCs w:val="22"/>
        </w:rPr>
        <w:t>, Randhawa, G. S.</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w:t>
      </w:r>
      <w:r w:rsidR="00F11C26">
        <w:rPr>
          <w:rFonts w:ascii="Times New Roman" w:hAnsi="Times New Roman" w:cs="Times New Roman"/>
          <w:sz w:val="22"/>
          <w:szCs w:val="22"/>
        </w:rPr>
        <w:t>&amp;</w:t>
      </w:r>
      <w:r w:rsidRPr="0054780C">
        <w:rPr>
          <w:rFonts w:ascii="Times New Roman" w:hAnsi="Times New Roman" w:cs="Times New Roman"/>
          <w:sz w:val="22"/>
          <w:szCs w:val="22"/>
        </w:rPr>
        <w:t xml:space="preserve"> Singh. J. </w:t>
      </w:r>
      <w:r w:rsidR="00F11C26">
        <w:rPr>
          <w:rFonts w:ascii="Times New Roman" w:hAnsi="Times New Roman" w:cs="Times New Roman"/>
          <w:sz w:val="22"/>
          <w:szCs w:val="22"/>
        </w:rPr>
        <w:t>(</w:t>
      </w:r>
      <w:r w:rsidRPr="0054780C">
        <w:rPr>
          <w:rFonts w:ascii="Times New Roman" w:hAnsi="Times New Roman" w:cs="Times New Roman"/>
          <w:sz w:val="22"/>
          <w:szCs w:val="22"/>
        </w:rPr>
        <w:t>1999</w:t>
      </w:r>
      <w:r w:rsidR="00F11C26">
        <w:rPr>
          <w:rFonts w:ascii="Times New Roman" w:hAnsi="Times New Roman" w:cs="Times New Roman"/>
          <w:sz w:val="22"/>
          <w:szCs w:val="22"/>
        </w:rPr>
        <w:t>)</w:t>
      </w:r>
      <w:r w:rsidRPr="0054780C">
        <w:rPr>
          <w:rFonts w:ascii="Times New Roman" w:hAnsi="Times New Roman" w:cs="Times New Roman"/>
          <w:sz w:val="22"/>
          <w:szCs w:val="22"/>
        </w:rPr>
        <w:t>. Response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to nitrogen in relation to application of farmyard manure and straw mulch. </w:t>
      </w:r>
      <w:r w:rsidRPr="0054780C">
        <w:rPr>
          <w:rFonts w:ascii="Times New Roman" w:hAnsi="Times New Roman" w:cs="Times New Roman"/>
          <w:i/>
          <w:sz w:val="22"/>
          <w:szCs w:val="22"/>
        </w:rPr>
        <w:t>Journal of Spices and Aromatic Crops</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8(2</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211-214.</w:t>
      </w:r>
    </w:p>
    <w:p w14:paraId="5FFA668D"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Hermosa, R</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Viterbo</w:t>
      </w:r>
      <w:proofErr w:type="spellEnd"/>
      <w:r w:rsidRPr="0054780C">
        <w:rPr>
          <w:rFonts w:ascii="Times New Roman" w:hAnsi="Times New Roman" w:cs="Times New Roman"/>
          <w:sz w:val="22"/>
          <w:szCs w:val="22"/>
        </w:rPr>
        <w:t>, A</w:t>
      </w:r>
      <w:r w:rsidR="00F11C26">
        <w:rPr>
          <w:rFonts w:ascii="Times New Roman" w:hAnsi="Times New Roman" w:cs="Times New Roman"/>
          <w:sz w:val="22"/>
          <w:szCs w:val="22"/>
        </w:rPr>
        <w:t>.</w:t>
      </w:r>
      <w:r w:rsidRPr="0054780C">
        <w:rPr>
          <w:rFonts w:ascii="Times New Roman" w:hAnsi="Times New Roman" w:cs="Times New Roman"/>
          <w:sz w:val="22"/>
          <w:szCs w:val="22"/>
        </w:rPr>
        <w:t>, Chet, I</w:t>
      </w:r>
      <w:r w:rsidR="00F11C26">
        <w:rPr>
          <w:rFonts w:ascii="Times New Roman" w:hAnsi="Times New Roman" w:cs="Times New Roman"/>
          <w:sz w:val="22"/>
          <w:szCs w:val="22"/>
        </w:rPr>
        <w:t xml:space="preserve">., &amp; </w:t>
      </w:r>
      <w:r w:rsidRPr="0054780C">
        <w:rPr>
          <w:rFonts w:ascii="Times New Roman" w:hAnsi="Times New Roman" w:cs="Times New Roman"/>
          <w:sz w:val="22"/>
          <w:szCs w:val="22"/>
        </w:rPr>
        <w:t xml:space="preserve">Monte, E. </w:t>
      </w:r>
      <w:r w:rsidR="00F11C26">
        <w:rPr>
          <w:rFonts w:ascii="Times New Roman" w:hAnsi="Times New Roman" w:cs="Times New Roman"/>
          <w:sz w:val="22"/>
          <w:szCs w:val="22"/>
        </w:rPr>
        <w:t>(</w:t>
      </w:r>
      <w:r w:rsidRPr="0054780C">
        <w:rPr>
          <w:rFonts w:ascii="Times New Roman" w:hAnsi="Times New Roman" w:cs="Times New Roman"/>
          <w:sz w:val="22"/>
          <w:szCs w:val="22"/>
        </w:rPr>
        <w:t>2012</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Plant beneficial effects of </w:t>
      </w:r>
      <w:r w:rsidRPr="0054780C">
        <w:rPr>
          <w:rFonts w:ascii="Times New Roman" w:hAnsi="Times New Roman" w:cs="Times New Roman"/>
          <w:i/>
          <w:sz w:val="22"/>
          <w:szCs w:val="22"/>
        </w:rPr>
        <w:t>Trichoderma</w:t>
      </w:r>
      <w:r w:rsidRPr="0054780C">
        <w:rPr>
          <w:rFonts w:ascii="Times New Roman" w:hAnsi="Times New Roman" w:cs="Times New Roman"/>
          <w:sz w:val="22"/>
          <w:szCs w:val="22"/>
        </w:rPr>
        <w:t xml:space="preserve"> and of its genes. </w:t>
      </w:r>
      <w:r w:rsidRPr="0054780C">
        <w:rPr>
          <w:rFonts w:ascii="Times New Roman" w:hAnsi="Times New Roman" w:cs="Times New Roman"/>
          <w:i/>
          <w:sz w:val="22"/>
          <w:szCs w:val="22"/>
        </w:rPr>
        <w:t>Microbiology</w:t>
      </w:r>
      <w:r w:rsidRPr="0054780C">
        <w:rPr>
          <w:rFonts w:ascii="Times New Roman" w:hAnsi="Times New Roman" w:cs="Times New Roman"/>
          <w:sz w:val="22"/>
          <w:szCs w:val="22"/>
        </w:rPr>
        <w:t>. 158, 17-25.</w:t>
      </w:r>
    </w:p>
    <w:p w14:paraId="243D2443"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Hossain, A. Md.</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w:t>
      </w:r>
      <w:r w:rsidR="00F11C26">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Ishimine</w:t>
      </w:r>
      <w:proofErr w:type="spellEnd"/>
      <w:r w:rsidRPr="0054780C">
        <w:rPr>
          <w:rFonts w:ascii="Times New Roman" w:hAnsi="Times New Roman" w:cs="Times New Roman"/>
          <w:sz w:val="22"/>
          <w:szCs w:val="22"/>
        </w:rPr>
        <w:t xml:space="preserve">, Y. </w:t>
      </w:r>
      <w:r w:rsidR="00F11C26">
        <w:rPr>
          <w:rFonts w:ascii="Times New Roman" w:hAnsi="Times New Roman" w:cs="Times New Roman"/>
          <w:sz w:val="22"/>
          <w:szCs w:val="22"/>
        </w:rPr>
        <w:t>(</w:t>
      </w:r>
      <w:r w:rsidRPr="0054780C">
        <w:rPr>
          <w:rFonts w:ascii="Times New Roman" w:hAnsi="Times New Roman" w:cs="Times New Roman"/>
          <w:sz w:val="22"/>
          <w:szCs w:val="22"/>
        </w:rPr>
        <w:t>2007</w:t>
      </w:r>
      <w:r w:rsidR="00F11C26">
        <w:rPr>
          <w:rFonts w:ascii="Times New Roman" w:hAnsi="Times New Roman" w:cs="Times New Roman"/>
          <w:sz w:val="22"/>
          <w:szCs w:val="22"/>
        </w:rPr>
        <w:t>)</w:t>
      </w:r>
      <w:r w:rsidRPr="0054780C">
        <w:rPr>
          <w:rFonts w:ascii="Times New Roman" w:hAnsi="Times New Roman" w:cs="Times New Roman"/>
          <w:sz w:val="22"/>
          <w:szCs w:val="22"/>
        </w:rPr>
        <w:t>. Effect of farm yard manure on growth and yield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cultivated in dark red soil, red soil and </w:t>
      </w:r>
      <w:proofErr w:type="spellStart"/>
      <w:r w:rsidRPr="0054780C">
        <w:rPr>
          <w:rFonts w:ascii="Times New Roman" w:hAnsi="Times New Roman" w:cs="Times New Roman"/>
          <w:sz w:val="22"/>
          <w:szCs w:val="22"/>
        </w:rPr>
        <w:t>gray</w:t>
      </w:r>
      <w:proofErr w:type="spellEnd"/>
      <w:r w:rsidRPr="0054780C">
        <w:rPr>
          <w:rFonts w:ascii="Times New Roman" w:hAnsi="Times New Roman" w:cs="Times New Roman"/>
          <w:sz w:val="22"/>
          <w:szCs w:val="22"/>
        </w:rPr>
        <w:t xml:space="preserve"> soil in Okinawa, Japan. </w:t>
      </w:r>
      <w:r w:rsidRPr="0054780C">
        <w:rPr>
          <w:rFonts w:ascii="Times New Roman" w:hAnsi="Times New Roman" w:cs="Times New Roman"/>
          <w:i/>
          <w:sz w:val="22"/>
          <w:szCs w:val="22"/>
        </w:rPr>
        <w:t>Plant Production Science</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10(1)</w:t>
      </w:r>
      <w:r w:rsidR="00F11C26">
        <w:rPr>
          <w:rFonts w:ascii="Times New Roman" w:hAnsi="Times New Roman" w:cs="Times New Roman"/>
          <w:sz w:val="22"/>
          <w:szCs w:val="22"/>
        </w:rPr>
        <w:t>,</w:t>
      </w:r>
      <w:r w:rsidRPr="0054780C">
        <w:rPr>
          <w:rFonts w:ascii="Times New Roman" w:hAnsi="Times New Roman" w:cs="Times New Roman"/>
          <w:sz w:val="22"/>
          <w:szCs w:val="22"/>
        </w:rPr>
        <w:t>146-150.</w:t>
      </w:r>
    </w:p>
    <w:p w14:paraId="58A4ED8A"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Jagadeesha</w:t>
      </w:r>
      <w:proofErr w:type="spellEnd"/>
      <w:r w:rsidRPr="0054780C">
        <w:rPr>
          <w:rFonts w:ascii="Times New Roman" w:hAnsi="Times New Roman" w:cs="Times New Roman"/>
          <w:sz w:val="22"/>
          <w:szCs w:val="22"/>
        </w:rPr>
        <w:t xml:space="preserve">, S. K. </w:t>
      </w:r>
      <w:r w:rsidR="00F11C26">
        <w:rPr>
          <w:rFonts w:ascii="Times New Roman" w:hAnsi="Times New Roman" w:cs="Times New Roman"/>
          <w:sz w:val="22"/>
          <w:szCs w:val="22"/>
        </w:rPr>
        <w:t>(</w:t>
      </w:r>
      <w:r w:rsidRPr="0054780C">
        <w:rPr>
          <w:rFonts w:ascii="Times New Roman" w:hAnsi="Times New Roman" w:cs="Times New Roman"/>
          <w:sz w:val="22"/>
          <w:szCs w:val="22"/>
        </w:rPr>
        <w:t>2000</w:t>
      </w:r>
      <w:r w:rsidR="00F11C26">
        <w:rPr>
          <w:rFonts w:ascii="Times New Roman" w:hAnsi="Times New Roman" w:cs="Times New Roman"/>
          <w:sz w:val="22"/>
          <w:szCs w:val="22"/>
        </w:rPr>
        <w:t>)</w:t>
      </w:r>
      <w:r w:rsidRPr="0054780C">
        <w:rPr>
          <w:rFonts w:ascii="Times New Roman" w:hAnsi="Times New Roman" w:cs="Times New Roman"/>
          <w:sz w:val="22"/>
          <w:szCs w:val="22"/>
        </w:rPr>
        <w:t>. Evaluation of promising turmeric (</w:t>
      </w:r>
      <w:r w:rsidRPr="0054780C">
        <w:rPr>
          <w:rFonts w:ascii="Times New Roman" w:hAnsi="Times New Roman" w:cs="Times New Roman"/>
          <w:i/>
          <w:iCs/>
          <w:sz w:val="22"/>
          <w:szCs w:val="22"/>
        </w:rPr>
        <w:t>Curcuma</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i/>
          <w:iCs/>
          <w:sz w:val="22"/>
          <w:szCs w:val="22"/>
        </w:rPr>
        <w:t>domestica</w:t>
      </w:r>
      <w:proofErr w:type="spellEnd"/>
      <w:r w:rsidRPr="0054780C">
        <w:rPr>
          <w:rFonts w:ascii="Times New Roman" w:hAnsi="Times New Roman" w:cs="Times New Roman"/>
          <w:sz w:val="22"/>
          <w:szCs w:val="22"/>
        </w:rPr>
        <w:t>) cultivars for rainfed condition in hill zone. M.Sc. (Agri) thesis. University of Agricultural Sciences, Bangalore.</w:t>
      </w:r>
    </w:p>
    <w:p w14:paraId="4A39A0BF" w14:textId="77777777" w:rsidR="00691FF4" w:rsidRPr="0054780C" w:rsidRDefault="00691FF4"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Jan, M. J</w:t>
      </w:r>
      <w:r w:rsidR="007B6F7E">
        <w:rPr>
          <w:rFonts w:ascii="Times New Roman" w:hAnsi="Times New Roman" w:cs="Times New Roman"/>
          <w:sz w:val="22"/>
          <w:szCs w:val="22"/>
        </w:rPr>
        <w:t>.</w:t>
      </w:r>
      <w:r w:rsidRPr="0054780C">
        <w:rPr>
          <w:rFonts w:ascii="Times New Roman" w:hAnsi="Times New Roman" w:cs="Times New Roman"/>
          <w:sz w:val="22"/>
          <w:szCs w:val="22"/>
        </w:rPr>
        <w:t>, Nisar, A. D</w:t>
      </w:r>
      <w:r w:rsidR="007B6F7E">
        <w:rPr>
          <w:rFonts w:ascii="Times New Roman" w:hAnsi="Times New Roman" w:cs="Times New Roman"/>
          <w:sz w:val="22"/>
          <w:szCs w:val="22"/>
        </w:rPr>
        <w:t>.</w:t>
      </w:r>
      <w:r w:rsidRPr="0054780C">
        <w:rPr>
          <w:rFonts w:ascii="Times New Roman" w:hAnsi="Times New Roman" w:cs="Times New Roman"/>
          <w:sz w:val="22"/>
          <w:szCs w:val="22"/>
        </w:rPr>
        <w:t>, Tariq, A. B</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Arif</w:t>
      </w:r>
      <w:proofErr w:type="spellEnd"/>
      <w:r w:rsidRPr="0054780C">
        <w:rPr>
          <w:rFonts w:ascii="Times New Roman" w:hAnsi="Times New Roman" w:cs="Times New Roman"/>
          <w:sz w:val="22"/>
          <w:szCs w:val="22"/>
        </w:rPr>
        <w:t>, H. B.</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w:t>
      </w:r>
      <w:r w:rsidR="007B6F7E">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Mudasir</w:t>
      </w:r>
      <w:proofErr w:type="spellEnd"/>
      <w:r w:rsidRPr="0054780C">
        <w:rPr>
          <w:rFonts w:ascii="Times New Roman" w:hAnsi="Times New Roman" w:cs="Times New Roman"/>
          <w:sz w:val="22"/>
          <w:szCs w:val="22"/>
        </w:rPr>
        <w:t xml:space="preserve">, A. B. </w:t>
      </w:r>
      <w:r w:rsidR="007B6F7E">
        <w:rPr>
          <w:rFonts w:ascii="Times New Roman" w:hAnsi="Times New Roman" w:cs="Times New Roman"/>
          <w:sz w:val="22"/>
          <w:szCs w:val="22"/>
        </w:rPr>
        <w:t>(</w:t>
      </w:r>
      <w:r w:rsidRPr="0054780C">
        <w:rPr>
          <w:rFonts w:ascii="Times New Roman" w:hAnsi="Times New Roman" w:cs="Times New Roman"/>
          <w:sz w:val="22"/>
          <w:szCs w:val="22"/>
        </w:rPr>
        <w:t>2013</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Commercial biocontrol agents and their mechanism of action in the management of plant pathogens. </w:t>
      </w:r>
      <w:r w:rsidRPr="0054780C">
        <w:rPr>
          <w:rFonts w:ascii="Times New Roman" w:hAnsi="Times New Roman" w:cs="Times New Roman"/>
          <w:i/>
          <w:sz w:val="22"/>
          <w:szCs w:val="22"/>
        </w:rPr>
        <w:t>International Journal of Modern Plant Animal Sciences</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1(2)</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39-57.</w:t>
      </w:r>
    </w:p>
    <w:p w14:paraId="1FD8A285" w14:textId="77777777"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lastRenderedPageBreak/>
        <w:t>Kale. R. O</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Mallesh</w:t>
      </w:r>
      <w:proofErr w:type="spellEnd"/>
      <w:r w:rsidRPr="0054780C">
        <w:rPr>
          <w:rFonts w:ascii="Times New Roman" w:hAnsi="Times New Roman" w:cs="Times New Roman"/>
          <w:sz w:val="22"/>
          <w:szCs w:val="22"/>
        </w:rPr>
        <w:t>, B. C</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Bano</w:t>
      </w:r>
      <w:proofErr w:type="spellEnd"/>
      <w:r w:rsidRPr="0054780C">
        <w:rPr>
          <w:rFonts w:ascii="Times New Roman" w:hAnsi="Times New Roman" w:cs="Times New Roman"/>
          <w:sz w:val="22"/>
          <w:szCs w:val="22"/>
        </w:rPr>
        <w:t>, K</w:t>
      </w:r>
      <w:r w:rsidR="001424A2">
        <w:rPr>
          <w:rFonts w:ascii="Times New Roman" w:hAnsi="Times New Roman" w:cs="Times New Roman"/>
          <w:sz w:val="22"/>
          <w:szCs w:val="22"/>
        </w:rPr>
        <w:t>., &amp;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Basvaraj</w:t>
      </w:r>
      <w:proofErr w:type="spellEnd"/>
      <w:r w:rsidRPr="0054780C">
        <w:rPr>
          <w:rFonts w:ascii="Times New Roman" w:hAnsi="Times New Roman" w:cs="Times New Roman"/>
          <w:sz w:val="22"/>
          <w:szCs w:val="22"/>
        </w:rPr>
        <w:t xml:space="preserve">, D. J. </w:t>
      </w:r>
      <w:r w:rsidR="001424A2">
        <w:rPr>
          <w:rFonts w:ascii="Times New Roman" w:hAnsi="Times New Roman" w:cs="Times New Roman"/>
          <w:sz w:val="22"/>
          <w:szCs w:val="22"/>
        </w:rPr>
        <w:t>(</w:t>
      </w:r>
      <w:r w:rsidRPr="0054780C">
        <w:rPr>
          <w:rFonts w:ascii="Times New Roman" w:hAnsi="Times New Roman" w:cs="Times New Roman"/>
          <w:sz w:val="22"/>
          <w:szCs w:val="22"/>
        </w:rPr>
        <w:t>1992</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Influence of vermicompost application on the available micronutrients and selected microbial population in a paddy field. </w:t>
      </w:r>
      <w:r w:rsidRPr="0054780C">
        <w:rPr>
          <w:rFonts w:ascii="Times New Roman" w:hAnsi="Times New Roman" w:cs="Times New Roman"/>
          <w:i/>
          <w:sz w:val="22"/>
          <w:szCs w:val="22"/>
        </w:rPr>
        <w:t>Soil Biology and Biochemistry</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24</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1317-1320.</w:t>
      </w:r>
    </w:p>
    <w:p w14:paraId="54DF87B4" w14:textId="77777777"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Kapulnik</w:t>
      </w:r>
      <w:proofErr w:type="spellEnd"/>
      <w:r w:rsidRPr="0054780C">
        <w:rPr>
          <w:rFonts w:ascii="Times New Roman" w:hAnsi="Times New Roman" w:cs="Times New Roman"/>
          <w:sz w:val="22"/>
          <w:szCs w:val="22"/>
        </w:rPr>
        <w:t>, Y.</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w:t>
      </w:r>
      <w:r w:rsidR="001424A2">
        <w:rPr>
          <w:rFonts w:ascii="Times New Roman" w:hAnsi="Times New Roman" w:cs="Times New Roman"/>
          <w:sz w:val="22"/>
          <w:szCs w:val="22"/>
        </w:rPr>
        <w:t>&amp;</w:t>
      </w:r>
      <w:r w:rsidRPr="0054780C">
        <w:rPr>
          <w:rFonts w:ascii="Times New Roman" w:hAnsi="Times New Roman" w:cs="Times New Roman"/>
          <w:sz w:val="22"/>
          <w:szCs w:val="22"/>
        </w:rPr>
        <w:t xml:space="preserve"> Chet, I. </w:t>
      </w:r>
      <w:r w:rsidR="001424A2">
        <w:rPr>
          <w:rFonts w:ascii="Times New Roman" w:hAnsi="Times New Roman" w:cs="Times New Roman"/>
          <w:sz w:val="22"/>
          <w:szCs w:val="22"/>
        </w:rPr>
        <w:t>(</w:t>
      </w:r>
      <w:r w:rsidRPr="0054780C">
        <w:rPr>
          <w:rFonts w:ascii="Times New Roman" w:hAnsi="Times New Roman" w:cs="Times New Roman"/>
          <w:sz w:val="22"/>
          <w:szCs w:val="22"/>
        </w:rPr>
        <w:t>2000</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Induction and accumulation of PR proteins activity during early stages of root colonization by the mycoparasite </w:t>
      </w:r>
      <w:r w:rsidRPr="0054780C">
        <w:rPr>
          <w:rFonts w:ascii="Times New Roman" w:hAnsi="Times New Roman" w:cs="Times New Roman"/>
          <w:i/>
          <w:sz w:val="22"/>
          <w:szCs w:val="22"/>
        </w:rPr>
        <w:t xml:space="preserve">T. </w:t>
      </w:r>
      <w:proofErr w:type="spellStart"/>
      <w:r w:rsidRPr="0054780C">
        <w:rPr>
          <w:rFonts w:ascii="Times New Roman" w:hAnsi="Times New Roman" w:cs="Times New Roman"/>
          <w:i/>
          <w:sz w:val="22"/>
          <w:szCs w:val="22"/>
        </w:rPr>
        <w:t>harzianum</w:t>
      </w:r>
      <w:proofErr w:type="spellEnd"/>
      <w:r w:rsidRPr="0054780C">
        <w:rPr>
          <w:rFonts w:ascii="Times New Roman" w:hAnsi="Times New Roman" w:cs="Times New Roman"/>
          <w:sz w:val="22"/>
          <w:szCs w:val="22"/>
        </w:rPr>
        <w:t xml:space="preserve"> strain T-203. </w:t>
      </w:r>
      <w:r w:rsidRPr="0054780C">
        <w:rPr>
          <w:rFonts w:ascii="Times New Roman" w:hAnsi="Times New Roman" w:cs="Times New Roman"/>
          <w:i/>
          <w:sz w:val="22"/>
          <w:szCs w:val="22"/>
        </w:rPr>
        <w:t>Plant Physiology and</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Biochemistry</w:t>
      </w:r>
      <w:r w:rsidR="001424A2">
        <w:rPr>
          <w:rFonts w:ascii="Times New Roman" w:hAnsi="Times New Roman" w:cs="Times New Roman"/>
          <w:sz w:val="22"/>
          <w:szCs w:val="22"/>
        </w:rPr>
        <w:t xml:space="preserve">, </w:t>
      </w:r>
      <w:r w:rsidRPr="0054780C">
        <w:rPr>
          <w:rFonts w:ascii="Times New Roman" w:hAnsi="Times New Roman" w:cs="Times New Roman"/>
          <w:sz w:val="22"/>
          <w:szCs w:val="22"/>
        </w:rPr>
        <w:t>(38)</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863-873.</w:t>
      </w:r>
    </w:p>
    <w:p w14:paraId="1E65F7DC"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Kumaran, S</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Natranjan</w:t>
      </w:r>
      <w:proofErr w:type="spellEnd"/>
      <w:r w:rsidRPr="0054780C">
        <w:rPr>
          <w:rFonts w:ascii="Times New Roman" w:hAnsi="Times New Roman" w:cs="Times New Roman"/>
          <w:sz w:val="22"/>
          <w:szCs w:val="22"/>
        </w:rPr>
        <w:t>, S</w:t>
      </w:r>
      <w:r w:rsidR="00A8286D">
        <w:rPr>
          <w:rFonts w:ascii="Times New Roman" w:hAnsi="Times New Roman" w:cs="Times New Roman"/>
          <w:sz w:val="22"/>
          <w:szCs w:val="22"/>
        </w:rPr>
        <w:t>.</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r w:rsidR="00B547C5">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Thamburaj</w:t>
      </w:r>
      <w:proofErr w:type="spellEnd"/>
      <w:r w:rsidRPr="0054780C">
        <w:rPr>
          <w:rFonts w:ascii="Times New Roman" w:hAnsi="Times New Roman" w:cs="Times New Roman"/>
          <w:sz w:val="22"/>
          <w:szCs w:val="22"/>
        </w:rPr>
        <w:t xml:space="preserve">, S. </w:t>
      </w:r>
      <w:r w:rsidR="00B547C5">
        <w:rPr>
          <w:rFonts w:ascii="Times New Roman" w:hAnsi="Times New Roman" w:cs="Times New Roman"/>
          <w:sz w:val="22"/>
          <w:szCs w:val="22"/>
        </w:rPr>
        <w:t>(</w:t>
      </w:r>
      <w:r w:rsidRPr="0054780C">
        <w:rPr>
          <w:rFonts w:ascii="Times New Roman" w:hAnsi="Times New Roman" w:cs="Times New Roman"/>
          <w:sz w:val="22"/>
          <w:szCs w:val="22"/>
        </w:rPr>
        <w:t>1998</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Effect of organic and inorganic fertilizers on growth, yield and quality of tomato. </w:t>
      </w:r>
      <w:r w:rsidRPr="0054780C">
        <w:rPr>
          <w:rFonts w:ascii="Times New Roman" w:hAnsi="Times New Roman" w:cs="Times New Roman"/>
          <w:i/>
          <w:sz w:val="22"/>
          <w:szCs w:val="22"/>
        </w:rPr>
        <w:t>South Indian Journal of Horticulture</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46 (3 &amp; 4)</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203-205.</w:t>
      </w:r>
    </w:p>
    <w:p w14:paraId="48E262E0" w14:textId="77777777" w:rsidR="00923D9A"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Kumar, D</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Raizada</w:t>
      </w:r>
      <w:proofErr w:type="spellEnd"/>
      <w:r w:rsidRPr="0054780C">
        <w:rPr>
          <w:rFonts w:ascii="Times New Roman" w:hAnsi="Times New Roman" w:cs="Times New Roman"/>
          <w:sz w:val="22"/>
          <w:szCs w:val="22"/>
        </w:rPr>
        <w:t>, S</w:t>
      </w:r>
      <w:r w:rsidR="00B547C5">
        <w:rPr>
          <w:rFonts w:ascii="Times New Roman" w:hAnsi="Times New Roman" w:cs="Times New Roman"/>
          <w:sz w:val="22"/>
          <w:szCs w:val="22"/>
        </w:rPr>
        <w:t>.</w:t>
      </w:r>
      <w:r w:rsidRPr="0054780C">
        <w:rPr>
          <w:rFonts w:ascii="Times New Roman" w:hAnsi="Times New Roman" w:cs="Times New Roman"/>
          <w:sz w:val="22"/>
          <w:szCs w:val="22"/>
        </w:rPr>
        <w:t>, Kumar, A.</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r w:rsidR="00B547C5">
        <w:rPr>
          <w:rFonts w:ascii="Times New Roman" w:hAnsi="Times New Roman" w:cs="Times New Roman"/>
          <w:sz w:val="22"/>
          <w:szCs w:val="22"/>
        </w:rPr>
        <w:t xml:space="preserve">&amp; </w:t>
      </w:r>
      <w:r w:rsidRPr="0054780C">
        <w:rPr>
          <w:rFonts w:ascii="Times New Roman" w:hAnsi="Times New Roman" w:cs="Times New Roman"/>
          <w:sz w:val="22"/>
          <w:szCs w:val="22"/>
        </w:rPr>
        <w:t xml:space="preserve">Kumar A. </w:t>
      </w:r>
      <w:r w:rsidR="00B547C5">
        <w:rPr>
          <w:rFonts w:ascii="Times New Roman" w:hAnsi="Times New Roman" w:cs="Times New Roman"/>
          <w:sz w:val="22"/>
          <w:szCs w:val="22"/>
        </w:rPr>
        <w:t>(</w:t>
      </w:r>
      <w:r w:rsidRPr="0054780C">
        <w:rPr>
          <w:rFonts w:ascii="Times New Roman" w:hAnsi="Times New Roman" w:cs="Times New Roman"/>
          <w:sz w:val="22"/>
          <w:szCs w:val="22"/>
        </w:rPr>
        <w:t>2018</w:t>
      </w:r>
      <w:r w:rsidR="00B547C5">
        <w:rPr>
          <w:rFonts w:ascii="Times New Roman" w:hAnsi="Times New Roman" w:cs="Times New Roman"/>
          <w:sz w:val="22"/>
          <w:szCs w:val="22"/>
        </w:rPr>
        <w:t>)</w:t>
      </w:r>
      <w:r w:rsidRPr="0054780C">
        <w:rPr>
          <w:rFonts w:ascii="Times New Roman" w:hAnsi="Times New Roman" w:cs="Times New Roman"/>
          <w:sz w:val="22"/>
          <w:szCs w:val="22"/>
        </w:rPr>
        <w:t>. Effect of organic and inorganic nutrient on growth, yield and profitability of Turmeric (</w:t>
      </w:r>
      <w:r w:rsidRPr="0054780C">
        <w:rPr>
          <w:rFonts w:ascii="Times New Roman" w:hAnsi="Times New Roman" w:cs="Times New Roman"/>
          <w:i/>
          <w:sz w:val="22"/>
          <w:szCs w:val="22"/>
        </w:rPr>
        <w:t xml:space="preserve">Curcuma longa </w:t>
      </w:r>
      <w:r w:rsidRPr="0054780C">
        <w:rPr>
          <w:rFonts w:ascii="Times New Roman" w:hAnsi="Times New Roman" w:cs="Times New Roman"/>
          <w:sz w:val="22"/>
          <w:szCs w:val="22"/>
        </w:rPr>
        <w:t xml:space="preserve">L.). </w:t>
      </w:r>
      <w:r w:rsidRPr="0054780C">
        <w:rPr>
          <w:rFonts w:ascii="Times New Roman" w:hAnsi="Times New Roman" w:cs="Times New Roman"/>
          <w:i/>
          <w:sz w:val="22"/>
          <w:szCs w:val="22"/>
        </w:rPr>
        <w:t>Progressive Agriculture</w:t>
      </w:r>
      <w:r w:rsidR="00B547C5">
        <w:rPr>
          <w:rFonts w:ascii="Times New Roman" w:hAnsi="Times New Roman" w:cs="Times New Roman"/>
          <w:sz w:val="22"/>
          <w:szCs w:val="22"/>
        </w:rPr>
        <w:t>,</w:t>
      </w:r>
      <w:r w:rsidRPr="0054780C">
        <w:rPr>
          <w:rFonts w:ascii="Times New Roman" w:hAnsi="Times New Roman" w:cs="Times New Roman"/>
          <w:sz w:val="22"/>
          <w:szCs w:val="22"/>
        </w:rPr>
        <w:t>18 (1)</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78-81. </w:t>
      </w:r>
    </w:p>
    <w:p w14:paraId="2FF80ECE" w14:textId="77777777" w:rsidR="00DE091A" w:rsidRPr="00DE091A" w:rsidRDefault="00DE091A" w:rsidP="00DE091A">
      <w:pPr>
        <w:pStyle w:val="ListParagraph"/>
        <w:numPr>
          <w:ilvl w:val="0"/>
          <w:numId w:val="2"/>
        </w:numPr>
        <w:spacing w:before="240" w:line="360" w:lineRule="auto"/>
        <w:jc w:val="both"/>
        <w:rPr>
          <w:rFonts w:ascii="Times New Roman" w:hAnsi="Times New Roman" w:cs="Times New Roman"/>
          <w:sz w:val="22"/>
          <w:szCs w:val="22"/>
        </w:rPr>
      </w:pPr>
      <w:r w:rsidRPr="00DE091A">
        <w:rPr>
          <w:rFonts w:ascii="Times New Roman" w:hAnsi="Times New Roman"/>
          <w:color w:val="000000" w:themeColor="text1"/>
          <w:sz w:val="22"/>
          <w:szCs w:val="22"/>
        </w:rPr>
        <w:t>Mandal, A</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Patra, A. K</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Singh</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D</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Swarup, F.</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w:t>
      </w:r>
      <w:r w:rsidR="00A8286D">
        <w:rPr>
          <w:rFonts w:ascii="Times New Roman" w:hAnsi="Times New Roman"/>
          <w:color w:val="000000" w:themeColor="text1"/>
          <w:sz w:val="22"/>
          <w:szCs w:val="22"/>
        </w:rPr>
        <w:t>&amp;</w:t>
      </w:r>
      <w:r w:rsidRPr="00DE091A">
        <w:rPr>
          <w:rFonts w:ascii="Times New Roman" w:hAnsi="Times New Roman"/>
          <w:color w:val="000000" w:themeColor="text1"/>
          <w:sz w:val="22"/>
          <w:szCs w:val="22"/>
        </w:rPr>
        <w:t xml:space="preserve"> </w:t>
      </w:r>
      <w:proofErr w:type="spellStart"/>
      <w:r w:rsidRPr="00DE091A">
        <w:rPr>
          <w:rFonts w:ascii="Times New Roman" w:hAnsi="Times New Roman"/>
          <w:color w:val="000000" w:themeColor="text1"/>
          <w:sz w:val="22"/>
          <w:szCs w:val="22"/>
        </w:rPr>
        <w:t>Masto</w:t>
      </w:r>
      <w:proofErr w:type="spellEnd"/>
      <w:r w:rsidRPr="00DE091A">
        <w:rPr>
          <w:rFonts w:ascii="Times New Roman" w:hAnsi="Times New Roman"/>
          <w:color w:val="000000" w:themeColor="text1"/>
          <w:sz w:val="22"/>
          <w:szCs w:val="22"/>
        </w:rPr>
        <w:t xml:space="preserve">, R. E. </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2007</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Effect of long-term application of manure and fertilizer on biological and biochemical properties in a silty loam soil under conventional and organic management. </w:t>
      </w:r>
      <w:r w:rsidRPr="00DE091A">
        <w:rPr>
          <w:rFonts w:ascii="Times New Roman" w:hAnsi="Times New Roman"/>
          <w:i/>
          <w:color w:val="000000" w:themeColor="text1"/>
          <w:sz w:val="22"/>
          <w:szCs w:val="22"/>
        </w:rPr>
        <w:t>Soil Tillage Research</w:t>
      </w:r>
      <w:r w:rsidRPr="00DE091A">
        <w:rPr>
          <w:rFonts w:ascii="Times New Roman" w:hAnsi="Times New Roman"/>
          <w:color w:val="000000" w:themeColor="text1"/>
          <w:sz w:val="22"/>
          <w:szCs w:val="22"/>
        </w:rPr>
        <w:t>, 90</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162-170.</w:t>
      </w:r>
    </w:p>
    <w:p w14:paraId="5A5CD019"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Manhas</w:t>
      </w:r>
      <w:proofErr w:type="spellEnd"/>
      <w:r w:rsidRPr="0054780C">
        <w:rPr>
          <w:rFonts w:ascii="Times New Roman" w:hAnsi="Times New Roman" w:cs="Times New Roman"/>
          <w:sz w:val="22"/>
          <w:szCs w:val="22"/>
        </w:rPr>
        <w:t>, S. S</w:t>
      </w:r>
      <w:r w:rsidR="00A8286D">
        <w:rPr>
          <w:rFonts w:ascii="Times New Roman" w:hAnsi="Times New Roman" w:cs="Times New Roman"/>
          <w:sz w:val="22"/>
          <w:szCs w:val="22"/>
        </w:rPr>
        <w:t>.</w:t>
      </w:r>
      <w:r w:rsidRPr="0054780C">
        <w:rPr>
          <w:rFonts w:ascii="Times New Roman" w:hAnsi="Times New Roman" w:cs="Times New Roman"/>
          <w:sz w:val="22"/>
          <w:szCs w:val="22"/>
        </w:rPr>
        <w:t>, Gill, B. S</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Khajuria</w:t>
      </w:r>
      <w:proofErr w:type="spellEnd"/>
      <w:r w:rsidRPr="0054780C">
        <w:rPr>
          <w:rFonts w:ascii="Times New Roman" w:hAnsi="Times New Roman" w:cs="Times New Roman"/>
          <w:sz w:val="22"/>
          <w:szCs w:val="22"/>
        </w:rPr>
        <w:t>, V.</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w:t>
      </w:r>
      <w:r w:rsidR="00A8286D">
        <w:rPr>
          <w:rFonts w:ascii="Times New Roman" w:hAnsi="Times New Roman" w:cs="Times New Roman"/>
          <w:sz w:val="22"/>
          <w:szCs w:val="22"/>
        </w:rPr>
        <w:t>&amp;</w:t>
      </w:r>
      <w:r w:rsidRPr="0054780C">
        <w:rPr>
          <w:rFonts w:ascii="Times New Roman" w:hAnsi="Times New Roman" w:cs="Times New Roman"/>
          <w:sz w:val="22"/>
          <w:szCs w:val="22"/>
        </w:rPr>
        <w:t xml:space="preserve"> Kumar, S. </w:t>
      </w:r>
      <w:r w:rsidR="00A8286D">
        <w:rPr>
          <w:rFonts w:ascii="Times New Roman" w:hAnsi="Times New Roman" w:cs="Times New Roman"/>
          <w:sz w:val="22"/>
          <w:szCs w:val="22"/>
        </w:rPr>
        <w:t>(</w:t>
      </w:r>
      <w:r w:rsidRPr="0054780C">
        <w:rPr>
          <w:rFonts w:ascii="Times New Roman" w:hAnsi="Times New Roman" w:cs="Times New Roman"/>
          <w:sz w:val="22"/>
          <w:szCs w:val="22"/>
        </w:rPr>
        <w:t>2011</w:t>
      </w:r>
      <w:r w:rsidR="00A8286D">
        <w:rPr>
          <w:rFonts w:ascii="Times New Roman" w:hAnsi="Times New Roman" w:cs="Times New Roman"/>
          <w:sz w:val="22"/>
          <w:szCs w:val="22"/>
        </w:rPr>
        <w:t>)</w:t>
      </w:r>
      <w:r w:rsidRPr="0054780C">
        <w:rPr>
          <w:rFonts w:ascii="Times New Roman" w:hAnsi="Times New Roman" w:cs="Times New Roman"/>
          <w:sz w:val="22"/>
          <w:szCs w:val="22"/>
        </w:rPr>
        <w:t>. Effect of planting material, mulch and farmyard manure on weed density, rhizome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Indian Journal of Agronomy</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56(4)</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393-399.</w:t>
      </w:r>
    </w:p>
    <w:p w14:paraId="35A83210" w14:textId="77777777" w:rsidR="00AC3A3D" w:rsidRPr="0054780C" w:rsidRDefault="00AC3A3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Manohar Rao, A</w:t>
      </w:r>
      <w:r w:rsidR="00A8286D">
        <w:rPr>
          <w:rFonts w:ascii="Times New Roman" w:hAnsi="Times New Roman" w:cs="Times New Roman"/>
          <w:sz w:val="22"/>
          <w:szCs w:val="22"/>
        </w:rPr>
        <w:t>.</w:t>
      </w:r>
      <w:r w:rsidRPr="0054780C">
        <w:rPr>
          <w:rFonts w:ascii="Times New Roman" w:hAnsi="Times New Roman" w:cs="Times New Roman"/>
          <w:sz w:val="22"/>
          <w:szCs w:val="22"/>
        </w:rPr>
        <w:t>, Venkata R, P</w:t>
      </w:r>
      <w:r w:rsidR="00A8286D">
        <w:rPr>
          <w:rFonts w:ascii="Times New Roman" w:hAnsi="Times New Roman" w:cs="Times New Roman"/>
          <w:sz w:val="22"/>
          <w:szCs w:val="22"/>
        </w:rPr>
        <w:t>.</w:t>
      </w:r>
      <w:r w:rsidRPr="0054780C">
        <w:rPr>
          <w:rFonts w:ascii="Times New Roman" w:hAnsi="Times New Roman" w:cs="Times New Roman"/>
          <w:sz w:val="22"/>
          <w:szCs w:val="22"/>
        </w:rPr>
        <w:t>, Narayana R, Y.</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w:t>
      </w:r>
      <w:r w:rsidR="00A8286D">
        <w:rPr>
          <w:rFonts w:ascii="Times New Roman" w:hAnsi="Times New Roman" w:cs="Times New Roman"/>
          <w:sz w:val="22"/>
          <w:szCs w:val="22"/>
        </w:rPr>
        <w:t>&amp;</w:t>
      </w:r>
      <w:r w:rsidRPr="0054780C">
        <w:rPr>
          <w:rFonts w:ascii="Times New Roman" w:hAnsi="Times New Roman" w:cs="Times New Roman"/>
          <w:sz w:val="22"/>
          <w:szCs w:val="22"/>
        </w:rPr>
        <w:t xml:space="preserve"> Reddy, M. S. N. </w:t>
      </w:r>
      <w:r w:rsidR="00A8286D">
        <w:rPr>
          <w:rFonts w:ascii="Times New Roman" w:hAnsi="Times New Roman" w:cs="Times New Roman"/>
          <w:sz w:val="22"/>
          <w:szCs w:val="22"/>
        </w:rPr>
        <w:t>(</w:t>
      </w:r>
      <w:r w:rsidRPr="0054780C">
        <w:rPr>
          <w:rFonts w:ascii="Times New Roman" w:hAnsi="Times New Roman" w:cs="Times New Roman"/>
          <w:sz w:val="22"/>
          <w:szCs w:val="22"/>
        </w:rPr>
        <w:t>2005</w:t>
      </w:r>
      <w:r w:rsidR="00A8286D">
        <w:rPr>
          <w:rFonts w:ascii="Times New Roman" w:hAnsi="Times New Roman" w:cs="Times New Roman"/>
          <w:sz w:val="22"/>
          <w:szCs w:val="22"/>
        </w:rPr>
        <w:t>)</w:t>
      </w:r>
      <w:r w:rsidRPr="0054780C">
        <w:rPr>
          <w:rFonts w:ascii="Times New Roman" w:hAnsi="Times New Roman" w:cs="Times New Roman"/>
          <w:sz w:val="22"/>
          <w:szCs w:val="22"/>
        </w:rPr>
        <w:t>. Effect of organic and inorganic manorial combination on growth,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w:t>
      </w:r>
      <w:r w:rsidRPr="0054780C">
        <w:rPr>
          <w:rFonts w:ascii="Times New Roman" w:hAnsi="Times New Roman" w:cs="Times New Roman"/>
          <w:i/>
          <w:sz w:val="22"/>
          <w:szCs w:val="22"/>
        </w:rPr>
        <w:t>Journal of Plantation Crop</w:t>
      </w:r>
      <w:r w:rsidR="00A8286D">
        <w:rPr>
          <w:rFonts w:ascii="Times New Roman" w:hAnsi="Times New Roman" w:cs="Times New Roman"/>
          <w:i/>
          <w:sz w:val="22"/>
          <w:szCs w:val="22"/>
        </w:rPr>
        <w:t>s,</w:t>
      </w:r>
      <w:r w:rsidRPr="0054780C">
        <w:rPr>
          <w:rFonts w:ascii="Times New Roman" w:hAnsi="Times New Roman" w:cs="Times New Roman"/>
          <w:i/>
          <w:sz w:val="22"/>
          <w:szCs w:val="22"/>
        </w:rPr>
        <w:t xml:space="preserve"> </w:t>
      </w:r>
      <w:r w:rsidRPr="0054780C">
        <w:rPr>
          <w:rFonts w:ascii="Times New Roman" w:hAnsi="Times New Roman" w:cs="Times New Roman"/>
          <w:sz w:val="22"/>
          <w:szCs w:val="22"/>
        </w:rPr>
        <w:t>33 (3)</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198-205.</w:t>
      </w:r>
    </w:p>
    <w:p w14:paraId="109567A2"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Manohar, S</w:t>
      </w:r>
      <w:r w:rsidR="00E44E21">
        <w:rPr>
          <w:rFonts w:ascii="Times New Roman" w:hAnsi="Times New Roman" w:cs="Times New Roman"/>
          <w:sz w:val="22"/>
          <w:szCs w:val="22"/>
        </w:rPr>
        <w:t>.</w:t>
      </w:r>
      <w:r w:rsidRPr="0054780C">
        <w:rPr>
          <w:rFonts w:ascii="Times New Roman" w:hAnsi="Times New Roman" w:cs="Times New Roman"/>
          <w:sz w:val="22"/>
          <w:szCs w:val="22"/>
        </w:rPr>
        <w:t>, Choudhary, M. R</w:t>
      </w:r>
      <w:r w:rsidR="00E44E21">
        <w:rPr>
          <w:rFonts w:ascii="Times New Roman" w:hAnsi="Times New Roman" w:cs="Times New Roman"/>
          <w:sz w:val="22"/>
          <w:szCs w:val="22"/>
        </w:rPr>
        <w:t>.</w:t>
      </w:r>
      <w:r w:rsidRPr="0054780C">
        <w:rPr>
          <w:rFonts w:ascii="Times New Roman" w:hAnsi="Times New Roman" w:cs="Times New Roman"/>
          <w:sz w:val="22"/>
          <w:szCs w:val="22"/>
        </w:rPr>
        <w:t>, Yadav, B. L</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Dadheech</w:t>
      </w:r>
      <w:proofErr w:type="spellEnd"/>
      <w:r w:rsidRPr="0054780C">
        <w:rPr>
          <w:rFonts w:ascii="Times New Roman" w:hAnsi="Times New Roman" w:cs="Times New Roman"/>
          <w:sz w:val="22"/>
          <w:szCs w:val="22"/>
        </w:rPr>
        <w:t>, S.</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 xml:space="preserve">&amp; </w:t>
      </w:r>
      <w:r w:rsidRPr="0054780C">
        <w:rPr>
          <w:rFonts w:ascii="Times New Roman" w:hAnsi="Times New Roman" w:cs="Times New Roman"/>
          <w:sz w:val="22"/>
          <w:szCs w:val="22"/>
        </w:rPr>
        <w:t xml:space="preserve">Singh, S. P. </w:t>
      </w:r>
      <w:r w:rsidR="00E44E21">
        <w:rPr>
          <w:rFonts w:ascii="Times New Roman" w:hAnsi="Times New Roman" w:cs="Times New Roman"/>
          <w:sz w:val="22"/>
          <w:szCs w:val="22"/>
        </w:rPr>
        <w:t>(</w:t>
      </w:r>
      <w:r w:rsidRPr="0054780C">
        <w:rPr>
          <w:rFonts w:ascii="Times New Roman" w:hAnsi="Times New Roman" w:cs="Times New Roman"/>
          <w:sz w:val="22"/>
          <w:szCs w:val="22"/>
        </w:rPr>
        <w:t>2012</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Analyzing</w:t>
      </w:r>
      <w:proofErr w:type="spellEnd"/>
      <w:r w:rsidRPr="0054780C">
        <w:rPr>
          <w:rFonts w:ascii="Times New Roman" w:hAnsi="Times New Roman" w:cs="Times New Roman"/>
          <w:sz w:val="22"/>
          <w:szCs w:val="22"/>
        </w:rPr>
        <w:t xml:space="preserve"> the efficacy of organic and inorganic sources of nitrogen and phosphorus on growth of ashwagandha (</w:t>
      </w:r>
      <w:proofErr w:type="spellStart"/>
      <w:r w:rsidRPr="0054780C">
        <w:rPr>
          <w:rFonts w:ascii="Times New Roman" w:hAnsi="Times New Roman" w:cs="Times New Roman"/>
          <w:i/>
          <w:sz w:val="22"/>
          <w:szCs w:val="22"/>
        </w:rPr>
        <w:t>Withania</w:t>
      </w:r>
      <w:proofErr w:type="spellEnd"/>
      <w:r w:rsidRPr="0054780C">
        <w:rPr>
          <w:rFonts w:ascii="Times New Roman" w:hAnsi="Times New Roman" w:cs="Times New Roman"/>
          <w:i/>
          <w:sz w:val="22"/>
          <w:szCs w:val="22"/>
        </w:rPr>
        <w:t xml:space="preserve"> </w:t>
      </w:r>
      <w:proofErr w:type="spellStart"/>
      <w:r w:rsidRPr="0054780C">
        <w:rPr>
          <w:rFonts w:ascii="Times New Roman" w:hAnsi="Times New Roman" w:cs="Times New Roman"/>
          <w:i/>
          <w:sz w:val="22"/>
          <w:szCs w:val="22"/>
        </w:rPr>
        <w:t>somnifera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Dunal</w:t>
      </w:r>
      <w:proofErr w:type="spellEnd"/>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Journal of Horticultural Sciences</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7(2)</w:t>
      </w:r>
      <w:r w:rsidR="00E44E21">
        <w:rPr>
          <w:rFonts w:ascii="Times New Roman" w:hAnsi="Times New Roman" w:cs="Times New Roman"/>
          <w:sz w:val="22"/>
          <w:szCs w:val="22"/>
        </w:rPr>
        <w:t>,</w:t>
      </w:r>
      <w:r w:rsidRPr="0054780C">
        <w:rPr>
          <w:rFonts w:ascii="Times New Roman" w:hAnsi="Times New Roman" w:cs="Times New Roman"/>
          <w:sz w:val="22"/>
          <w:szCs w:val="22"/>
        </w:rPr>
        <w:t>161-165.</w:t>
      </w:r>
    </w:p>
    <w:p w14:paraId="4EB560D5" w14:textId="77777777" w:rsidR="0072130F" w:rsidRPr="0054780C" w:rsidRDefault="0072130F"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Meerabai</w:t>
      </w:r>
      <w:proofErr w:type="spellEnd"/>
      <w:r w:rsidRPr="0054780C">
        <w:rPr>
          <w:rFonts w:ascii="Times New Roman" w:hAnsi="Times New Roman" w:cs="Times New Roman"/>
          <w:sz w:val="22"/>
          <w:szCs w:val="22"/>
        </w:rPr>
        <w:t>, M</w:t>
      </w:r>
      <w:r w:rsidR="00E44E21">
        <w:rPr>
          <w:rFonts w:ascii="Times New Roman" w:hAnsi="Times New Roman" w:cs="Times New Roman"/>
          <w:sz w:val="22"/>
          <w:szCs w:val="22"/>
        </w:rPr>
        <w:t>.</w:t>
      </w:r>
      <w:r w:rsidRPr="0054780C">
        <w:rPr>
          <w:rFonts w:ascii="Times New Roman" w:hAnsi="Times New Roman" w:cs="Times New Roman"/>
          <w:sz w:val="22"/>
          <w:szCs w:val="22"/>
        </w:rPr>
        <w:t>, Jayachandran, B. K</w:t>
      </w:r>
      <w:r w:rsidR="00E44E21">
        <w:rPr>
          <w:rFonts w:ascii="Times New Roman" w:hAnsi="Times New Roman" w:cs="Times New Roman"/>
          <w:sz w:val="22"/>
          <w:szCs w:val="22"/>
        </w:rPr>
        <w:t>.</w:t>
      </w:r>
      <w:r w:rsidRPr="0054780C">
        <w:rPr>
          <w:rFonts w:ascii="Times New Roman" w:hAnsi="Times New Roman" w:cs="Times New Roman"/>
          <w:sz w:val="22"/>
          <w:szCs w:val="22"/>
        </w:rPr>
        <w:t>, Asha, K. R.</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Geetha, V. </w:t>
      </w:r>
      <w:r w:rsidR="00E44E21">
        <w:rPr>
          <w:rFonts w:ascii="Times New Roman" w:hAnsi="Times New Roman" w:cs="Times New Roman"/>
          <w:sz w:val="22"/>
          <w:szCs w:val="22"/>
        </w:rPr>
        <w:t>(</w:t>
      </w:r>
      <w:r w:rsidRPr="0054780C">
        <w:rPr>
          <w:rFonts w:ascii="Times New Roman" w:hAnsi="Times New Roman" w:cs="Times New Roman"/>
          <w:sz w:val="22"/>
          <w:szCs w:val="22"/>
        </w:rPr>
        <w:t>2001</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Boosting spice production under coconut gardens of Kerala: Maximizing yield of turmeric with Balanced Fertilization. </w:t>
      </w:r>
      <w:r w:rsidRPr="0054780C">
        <w:rPr>
          <w:rFonts w:ascii="Times New Roman" w:hAnsi="Times New Roman" w:cs="Times New Roman"/>
          <w:i/>
          <w:sz w:val="22"/>
          <w:szCs w:val="22"/>
        </w:rPr>
        <w:t>Better Crops International</w:t>
      </w:r>
      <w:r w:rsidRPr="0054780C">
        <w:rPr>
          <w:rFonts w:ascii="Times New Roman" w:hAnsi="Times New Roman" w:cs="Times New Roman"/>
          <w:sz w:val="22"/>
          <w:szCs w:val="22"/>
        </w:rPr>
        <w:t>. 14 (2)</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123-125.</w:t>
      </w:r>
    </w:p>
    <w:p w14:paraId="1F50A0F3" w14:textId="77777777" w:rsidR="00DB1317" w:rsidRPr="0054780C" w:rsidRDefault="00DB131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Mohapatra, S. C.</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Das, T. K. </w:t>
      </w:r>
      <w:r w:rsidR="00E44E21">
        <w:rPr>
          <w:rFonts w:ascii="Times New Roman" w:hAnsi="Times New Roman" w:cs="Times New Roman"/>
          <w:sz w:val="22"/>
          <w:szCs w:val="22"/>
        </w:rPr>
        <w:t>(</w:t>
      </w:r>
      <w:r w:rsidRPr="0054780C">
        <w:rPr>
          <w:rFonts w:ascii="Times New Roman" w:hAnsi="Times New Roman" w:cs="Times New Roman"/>
          <w:sz w:val="22"/>
          <w:szCs w:val="22"/>
        </w:rPr>
        <w:t>2009</w:t>
      </w:r>
      <w:r w:rsidR="00E44E21">
        <w:rPr>
          <w:rFonts w:ascii="Times New Roman" w:hAnsi="Times New Roman" w:cs="Times New Roman"/>
          <w:sz w:val="22"/>
          <w:szCs w:val="22"/>
        </w:rPr>
        <w:t>)</w:t>
      </w:r>
      <w:r w:rsidRPr="0054780C">
        <w:rPr>
          <w:rFonts w:ascii="Times New Roman" w:hAnsi="Times New Roman" w:cs="Times New Roman"/>
          <w:sz w:val="22"/>
          <w:szCs w:val="22"/>
        </w:rPr>
        <w:t>. Integrated effect of biofertilizers and organic manure on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Environment and Ecology</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27(3A)</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1444-1445.</w:t>
      </w:r>
    </w:p>
    <w:p w14:paraId="733B4E62" w14:textId="77777777" w:rsidR="00AC3A3D" w:rsidRPr="0054780C" w:rsidRDefault="00AC3A3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Nirmalatha</w:t>
      </w:r>
      <w:proofErr w:type="spellEnd"/>
      <w:r w:rsidRPr="0054780C">
        <w:rPr>
          <w:rFonts w:ascii="Times New Roman" w:hAnsi="Times New Roman" w:cs="Times New Roman"/>
          <w:sz w:val="22"/>
          <w:szCs w:val="22"/>
        </w:rPr>
        <w:t xml:space="preserve">, J. D. </w:t>
      </w:r>
      <w:r w:rsidR="00E44E21">
        <w:rPr>
          <w:rFonts w:ascii="Times New Roman" w:hAnsi="Times New Roman" w:cs="Times New Roman"/>
          <w:sz w:val="22"/>
          <w:szCs w:val="22"/>
        </w:rPr>
        <w:t>(</w:t>
      </w:r>
      <w:r w:rsidRPr="0054780C">
        <w:rPr>
          <w:rFonts w:ascii="Times New Roman" w:hAnsi="Times New Roman" w:cs="Times New Roman"/>
          <w:sz w:val="22"/>
          <w:szCs w:val="22"/>
        </w:rPr>
        <w:t>2010</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Standardization of organic manures and effect of microbial inoculants on growth, yield and quality of </w:t>
      </w:r>
      <w:proofErr w:type="spellStart"/>
      <w:r w:rsidRPr="0054780C">
        <w:rPr>
          <w:rFonts w:ascii="Times New Roman" w:hAnsi="Times New Roman" w:cs="Times New Roman"/>
          <w:sz w:val="22"/>
          <w:szCs w:val="22"/>
        </w:rPr>
        <w:t>kasthuri</w:t>
      </w:r>
      <w:proofErr w:type="spellEnd"/>
      <w:r w:rsidRPr="0054780C">
        <w:rPr>
          <w:rFonts w:ascii="Times New Roman" w:hAnsi="Times New Roman" w:cs="Times New Roman"/>
          <w:sz w:val="22"/>
          <w:szCs w:val="22"/>
        </w:rPr>
        <w:t xml:space="preserve"> turmeric (</w:t>
      </w:r>
      <w:r w:rsidRPr="0054780C">
        <w:rPr>
          <w:rFonts w:ascii="Times New Roman" w:hAnsi="Times New Roman" w:cs="Times New Roman"/>
          <w:i/>
          <w:sz w:val="22"/>
          <w:szCs w:val="22"/>
        </w:rPr>
        <w:t xml:space="preserve">Curcuma </w:t>
      </w:r>
      <w:proofErr w:type="spellStart"/>
      <w:r w:rsidRPr="0054780C">
        <w:rPr>
          <w:rFonts w:ascii="Times New Roman" w:hAnsi="Times New Roman" w:cs="Times New Roman"/>
          <w:i/>
          <w:sz w:val="22"/>
          <w:szCs w:val="22"/>
        </w:rPr>
        <w:t>aromatica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Salisb</w:t>
      </w:r>
      <w:proofErr w:type="spellEnd"/>
      <w:r w:rsidRPr="0054780C">
        <w:rPr>
          <w:rFonts w:ascii="Times New Roman" w:hAnsi="Times New Roman" w:cs="Times New Roman"/>
          <w:sz w:val="22"/>
          <w:szCs w:val="22"/>
        </w:rPr>
        <w:t>.) Ph. D. (Hort.) thesis, Kerala Agricultural University, Thrissur, 270.</w:t>
      </w:r>
    </w:p>
    <w:p w14:paraId="453B0A13" w14:textId="77777777" w:rsidR="00AC3A3D" w:rsidRDefault="00AC3A3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Panchabhai</w:t>
      </w:r>
      <w:proofErr w:type="spellEnd"/>
      <w:r w:rsidRPr="0054780C">
        <w:rPr>
          <w:rFonts w:ascii="Times New Roman" w:hAnsi="Times New Roman" w:cs="Times New Roman"/>
          <w:sz w:val="22"/>
          <w:szCs w:val="22"/>
        </w:rPr>
        <w:t>, D. M</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Bachkar</w:t>
      </w:r>
      <w:proofErr w:type="spellEnd"/>
      <w:r w:rsidRPr="0054780C">
        <w:rPr>
          <w:rFonts w:ascii="Times New Roman" w:hAnsi="Times New Roman" w:cs="Times New Roman"/>
          <w:sz w:val="22"/>
          <w:szCs w:val="22"/>
        </w:rPr>
        <w:t>, B. R</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Ghawade</w:t>
      </w:r>
      <w:proofErr w:type="spellEnd"/>
      <w:r w:rsidRPr="0054780C">
        <w:rPr>
          <w:rFonts w:ascii="Times New Roman" w:hAnsi="Times New Roman" w:cs="Times New Roman"/>
          <w:sz w:val="22"/>
          <w:szCs w:val="22"/>
        </w:rPr>
        <w:t>, M.</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Wankhade</w:t>
      </w:r>
      <w:proofErr w:type="spellEnd"/>
      <w:r w:rsidRPr="0054780C">
        <w:rPr>
          <w:rFonts w:ascii="Times New Roman" w:hAnsi="Times New Roman" w:cs="Times New Roman"/>
          <w:sz w:val="22"/>
          <w:szCs w:val="22"/>
        </w:rPr>
        <w:t xml:space="preserve">, S.G. </w:t>
      </w:r>
      <w:r w:rsidR="00E44E21">
        <w:rPr>
          <w:rFonts w:ascii="Times New Roman" w:hAnsi="Times New Roman" w:cs="Times New Roman"/>
          <w:sz w:val="22"/>
          <w:szCs w:val="22"/>
        </w:rPr>
        <w:t>(</w:t>
      </w:r>
      <w:r w:rsidRPr="0054780C">
        <w:rPr>
          <w:rFonts w:ascii="Times New Roman" w:hAnsi="Times New Roman" w:cs="Times New Roman"/>
          <w:sz w:val="22"/>
          <w:szCs w:val="22"/>
        </w:rPr>
        <w:t>2005</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Effect of nitrogen and phosphorus on growth and seed yield of ashwagandha. </w:t>
      </w:r>
      <w:r w:rsidRPr="0054780C">
        <w:rPr>
          <w:rFonts w:ascii="Times New Roman" w:hAnsi="Times New Roman" w:cs="Times New Roman"/>
          <w:i/>
          <w:sz w:val="22"/>
          <w:szCs w:val="22"/>
        </w:rPr>
        <w:t>Orissa Journal of Horticulture</w:t>
      </w:r>
      <w:r w:rsidR="00E44E21">
        <w:rPr>
          <w:rFonts w:ascii="Times New Roman" w:hAnsi="Times New Roman" w:cs="Times New Roman"/>
          <w:sz w:val="22"/>
          <w:szCs w:val="22"/>
        </w:rPr>
        <w:t xml:space="preserve">, </w:t>
      </w:r>
      <w:r w:rsidRPr="0054780C">
        <w:rPr>
          <w:rFonts w:ascii="Times New Roman" w:hAnsi="Times New Roman" w:cs="Times New Roman"/>
          <w:sz w:val="22"/>
          <w:szCs w:val="22"/>
        </w:rPr>
        <w:t>33</w:t>
      </w:r>
      <w:r w:rsidR="00E44E21">
        <w:rPr>
          <w:rFonts w:ascii="Times New Roman" w:hAnsi="Times New Roman" w:cs="Times New Roman"/>
          <w:sz w:val="22"/>
          <w:szCs w:val="22"/>
        </w:rPr>
        <w:t>,</w:t>
      </w:r>
      <w:r w:rsidRPr="0054780C">
        <w:rPr>
          <w:rFonts w:ascii="Times New Roman" w:hAnsi="Times New Roman" w:cs="Times New Roman"/>
          <w:sz w:val="22"/>
          <w:szCs w:val="22"/>
        </w:rPr>
        <w:t>11- 15.</w:t>
      </w:r>
    </w:p>
    <w:p w14:paraId="04FE5A24" w14:textId="77777777" w:rsidR="00BA14E8" w:rsidRPr="00BA14E8" w:rsidRDefault="00BA14E8" w:rsidP="00BA14E8">
      <w:pPr>
        <w:pStyle w:val="ListParagraph"/>
        <w:numPr>
          <w:ilvl w:val="0"/>
          <w:numId w:val="2"/>
        </w:numPr>
        <w:spacing w:before="240" w:line="360" w:lineRule="auto"/>
        <w:jc w:val="both"/>
        <w:rPr>
          <w:rFonts w:ascii="Times New Roman" w:hAnsi="Times New Roman" w:cs="Times New Roman"/>
          <w:sz w:val="22"/>
          <w:szCs w:val="22"/>
        </w:rPr>
      </w:pPr>
      <w:r w:rsidRPr="00BA14E8">
        <w:rPr>
          <w:rFonts w:ascii="Times New Roman" w:hAnsi="Times New Roman"/>
          <w:color w:val="000000" w:themeColor="text1"/>
          <w:sz w:val="22"/>
          <w:szCs w:val="22"/>
        </w:rPr>
        <w:lastRenderedPageBreak/>
        <w:t>Parr, J. F</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xml:space="preserve">, </w:t>
      </w:r>
      <w:proofErr w:type="spellStart"/>
      <w:r w:rsidRPr="00BA14E8">
        <w:rPr>
          <w:rFonts w:ascii="Times New Roman" w:hAnsi="Times New Roman"/>
          <w:color w:val="000000" w:themeColor="text1"/>
          <w:sz w:val="22"/>
          <w:szCs w:val="22"/>
        </w:rPr>
        <w:t>Hornick</w:t>
      </w:r>
      <w:proofErr w:type="spellEnd"/>
      <w:r w:rsidRPr="00BA14E8">
        <w:rPr>
          <w:rFonts w:ascii="Times New Roman" w:hAnsi="Times New Roman"/>
          <w:color w:val="000000" w:themeColor="text1"/>
          <w:sz w:val="22"/>
          <w:szCs w:val="22"/>
        </w:rPr>
        <w:t>, S. B.</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xml:space="preserve"> </w:t>
      </w:r>
      <w:r w:rsidR="00547C15">
        <w:rPr>
          <w:rFonts w:ascii="Times New Roman" w:hAnsi="Times New Roman"/>
          <w:color w:val="000000" w:themeColor="text1"/>
          <w:sz w:val="22"/>
          <w:szCs w:val="22"/>
        </w:rPr>
        <w:t>&amp;</w:t>
      </w:r>
      <w:r w:rsidRPr="00BA14E8">
        <w:rPr>
          <w:rFonts w:ascii="Times New Roman" w:hAnsi="Times New Roman"/>
          <w:color w:val="000000" w:themeColor="text1"/>
          <w:sz w:val="22"/>
          <w:szCs w:val="22"/>
        </w:rPr>
        <w:t xml:space="preserve"> Whitman, C. E. </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1991</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xml:space="preserve">. First International Conference on </w:t>
      </w:r>
      <w:proofErr w:type="spellStart"/>
      <w:r w:rsidRPr="00BA14E8">
        <w:rPr>
          <w:rFonts w:ascii="Times New Roman" w:hAnsi="Times New Roman"/>
          <w:color w:val="000000" w:themeColor="text1"/>
          <w:sz w:val="22"/>
          <w:szCs w:val="22"/>
        </w:rPr>
        <w:t>Kyusei</w:t>
      </w:r>
      <w:proofErr w:type="spellEnd"/>
      <w:r w:rsidRPr="00BA14E8">
        <w:rPr>
          <w:rFonts w:ascii="Times New Roman" w:hAnsi="Times New Roman"/>
          <w:color w:val="000000" w:themeColor="text1"/>
          <w:sz w:val="22"/>
          <w:szCs w:val="22"/>
        </w:rPr>
        <w:t xml:space="preserve"> Nature Farming. Proceedings of the Conference held October 17-21, 1989, at </w:t>
      </w:r>
      <w:proofErr w:type="spellStart"/>
      <w:r w:rsidRPr="00BA14E8">
        <w:rPr>
          <w:rFonts w:ascii="Times New Roman" w:hAnsi="Times New Roman"/>
          <w:color w:val="000000" w:themeColor="text1"/>
          <w:sz w:val="22"/>
          <w:szCs w:val="22"/>
        </w:rPr>
        <w:t>Khon</w:t>
      </w:r>
      <w:proofErr w:type="spellEnd"/>
      <w:r w:rsidRPr="00BA14E8">
        <w:rPr>
          <w:rFonts w:ascii="Times New Roman" w:hAnsi="Times New Roman"/>
          <w:color w:val="000000" w:themeColor="text1"/>
          <w:sz w:val="22"/>
          <w:szCs w:val="22"/>
        </w:rPr>
        <w:t xml:space="preserve"> </w:t>
      </w:r>
      <w:proofErr w:type="spellStart"/>
      <w:r w:rsidRPr="00BA14E8">
        <w:rPr>
          <w:rFonts w:ascii="Times New Roman" w:hAnsi="Times New Roman"/>
          <w:color w:val="000000" w:themeColor="text1"/>
          <w:sz w:val="22"/>
          <w:szCs w:val="22"/>
        </w:rPr>
        <w:t>Kaen</w:t>
      </w:r>
      <w:proofErr w:type="spellEnd"/>
      <w:r w:rsidRPr="00BA14E8">
        <w:rPr>
          <w:rFonts w:ascii="Times New Roman" w:hAnsi="Times New Roman"/>
          <w:color w:val="000000" w:themeColor="text1"/>
          <w:sz w:val="22"/>
          <w:szCs w:val="22"/>
        </w:rPr>
        <w:t>, Thailand. 175 p.</w:t>
      </w:r>
    </w:p>
    <w:p w14:paraId="2CD4C563" w14:textId="77777777" w:rsidR="00777D93" w:rsidRPr="0054780C" w:rsidRDefault="00777D93"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Poapst</w:t>
      </w:r>
      <w:proofErr w:type="spellEnd"/>
      <w:r w:rsidRPr="0054780C">
        <w:rPr>
          <w:rFonts w:ascii="Times New Roman" w:hAnsi="Times New Roman" w:cs="Times New Roman"/>
          <w:sz w:val="22"/>
          <w:szCs w:val="22"/>
        </w:rPr>
        <w:t>, P. A</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Genier</w:t>
      </w:r>
      <w:proofErr w:type="spellEnd"/>
      <w:r w:rsidRPr="0054780C">
        <w:rPr>
          <w:rFonts w:ascii="Times New Roman" w:hAnsi="Times New Roman" w:cs="Times New Roman"/>
          <w:sz w:val="22"/>
          <w:szCs w:val="22"/>
        </w:rPr>
        <w:t>, C.</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Schnitzer, M. </w:t>
      </w:r>
      <w:r w:rsidR="00547C15">
        <w:rPr>
          <w:rFonts w:ascii="Times New Roman" w:hAnsi="Times New Roman" w:cs="Times New Roman"/>
          <w:sz w:val="22"/>
          <w:szCs w:val="22"/>
        </w:rPr>
        <w:t>(</w:t>
      </w:r>
      <w:r w:rsidRPr="0054780C">
        <w:rPr>
          <w:rFonts w:ascii="Times New Roman" w:hAnsi="Times New Roman" w:cs="Times New Roman"/>
          <w:sz w:val="22"/>
          <w:szCs w:val="22"/>
        </w:rPr>
        <w:t>1970</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Effect of soil fulvic acid on stem elongation in peas. </w:t>
      </w:r>
      <w:r w:rsidRPr="0054780C">
        <w:rPr>
          <w:rFonts w:ascii="Times New Roman" w:hAnsi="Times New Roman" w:cs="Times New Roman"/>
          <w:i/>
          <w:sz w:val="22"/>
          <w:szCs w:val="22"/>
        </w:rPr>
        <w:t>Plant and Soil</w:t>
      </w:r>
      <w:r w:rsidR="00547C15">
        <w:rPr>
          <w:rFonts w:ascii="Times New Roman" w:hAnsi="Times New Roman" w:cs="Times New Roman"/>
          <w:sz w:val="22"/>
          <w:szCs w:val="22"/>
        </w:rPr>
        <w:t xml:space="preserve">, </w:t>
      </w:r>
      <w:r w:rsidRPr="0054780C">
        <w:rPr>
          <w:rFonts w:ascii="Times New Roman" w:hAnsi="Times New Roman" w:cs="Times New Roman"/>
          <w:sz w:val="22"/>
          <w:szCs w:val="22"/>
        </w:rPr>
        <w:t>32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367-372.</w:t>
      </w:r>
    </w:p>
    <w:p w14:paraId="79A5242E" w14:textId="77777777" w:rsidR="00CD44B7" w:rsidRPr="0054780C" w:rsidRDefault="00CD44B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Rao, M. R</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Rao, D. V. R. </w:t>
      </w:r>
      <w:r w:rsidR="00547C15">
        <w:rPr>
          <w:rFonts w:ascii="Times New Roman" w:hAnsi="Times New Roman" w:cs="Times New Roman"/>
          <w:sz w:val="22"/>
          <w:szCs w:val="22"/>
        </w:rPr>
        <w:t>(</w:t>
      </w:r>
      <w:r w:rsidRPr="0054780C">
        <w:rPr>
          <w:rFonts w:ascii="Times New Roman" w:hAnsi="Times New Roman" w:cs="Times New Roman"/>
          <w:sz w:val="22"/>
          <w:szCs w:val="22"/>
        </w:rPr>
        <w:t>1988</w:t>
      </w:r>
      <w:r w:rsidR="00547C15">
        <w:rPr>
          <w:rFonts w:ascii="Times New Roman" w:hAnsi="Times New Roman" w:cs="Times New Roman"/>
          <w:sz w:val="22"/>
          <w:szCs w:val="22"/>
        </w:rPr>
        <w:t>)</w:t>
      </w:r>
      <w:r w:rsidRPr="0054780C">
        <w:rPr>
          <w:rFonts w:ascii="Times New Roman" w:hAnsi="Times New Roman" w:cs="Times New Roman"/>
          <w:sz w:val="22"/>
          <w:szCs w:val="22"/>
        </w:rPr>
        <w:t>. Studies on crop improvement of turmeric. In: Proc. Natl. Seminar on chillies, ginger and turmeric, Hyderabad. 84-96.</w:t>
      </w:r>
    </w:p>
    <w:p w14:paraId="4F69E1E9" w14:textId="77777777" w:rsidR="00CD44B7" w:rsidRPr="0054780C" w:rsidRDefault="00CD44B7"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color w:val="000000" w:themeColor="text1"/>
          <w:sz w:val="22"/>
          <w:szCs w:val="22"/>
        </w:rPr>
        <w:t>Rathaiah</w:t>
      </w:r>
      <w:proofErr w:type="spellEnd"/>
      <w:r w:rsidRPr="0054780C">
        <w:rPr>
          <w:rFonts w:ascii="Times New Roman" w:hAnsi="Times New Roman" w:cs="Times New Roman"/>
          <w:color w:val="000000" w:themeColor="text1"/>
          <w:sz w:val="22"/>
          <w:szCs w:val="22"/>
        </w:rPr>
        <w:t xml:space="preserve">, Y. </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1980</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Leaf blast of turmeric. </w:t>
      </w:r>
      <w:r w:rsidRPr="0054780C">
        <w:rPr>
          <w:rFonts w:ascii="Times New Roman" w:hAnsi="Times New Roman" w:cs="Times New Roman"/>
          <w:i/>
          <w:color w:val="000000" w:themeColor="text1"/>
          <w:sz w:val="22"/>
          <w:szCs w:val="22"/>
        </w:rPr>
        <w:t>Plant Disease Research</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64(1)</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104-105.</w:t>
      </w:r>
    </w:p>
    <w:p w14:paraId="2C0C8262" w14:textId="77777777" w:rsidR="00311C0D" w:rsidRPr="0054780C" w:rsidRDefault="00311C0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Reddy, B.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Rao, M. M. </w:t>
      </w:r>
      <w:r w:rsidR="00547C15">
        <w:rPr>
          <w:rFonts w:ascii="Times New Roman" w:hAnsi="Times New Roman" w:cs="Times New Roman"/>
          <w:sz w:val="22"/>
          <w:szCs w:val="22"/>
        </w:rPr>
        <w:t>(</w:t>
      </w:r>
      <w:r w:rsidRPr="0054780C">
        <w:rPr>
          <w:rFonts w:ascii="Times New Roman" w:hAnsi="Times New Roman" w:cs="Times New Roman"/>
          <w:sz w:val="22"/>
          <w:szCs w:val="22"/>
        </w:rPr>
        <w:t>1978</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Comparative performance of fourteen cultivars of turmeric under west coast conditions. </w:t>
      </w:r>
      <w:r w:rsidRPr="0054780C">
        <w:rPr>
          <w:rFonts w:ascii="Times New Roman" w:hAnsi="Times New Roman" w:cs="Times New Roman"/>
          <w:i/>
          <w:sz w:val="22"/>
          <w:szCs w:val="22"/>
        </w:rPr>
        <w:t xml:space="preserve">The </w:t>
      </w:r>
      <w:proofErr w:type="spellStart"/>
      <w:r w:rsidRPr="0054780C">
        <w:rPr>
          <w:rFonts w:ascii="Times New Roman" w:hAnsi="Times New Roman" w:cs="Times New Roman"/>
          <w:i/>
          <w:sz w:val="22"/>
          <w:szCs w:val="22"/>
        </w:rPr>
        <w:t>Lalbaugh</w:t>
      </w:r>
      <w:proofErr w:type="spellEnd"/>
      <w:r w:rsidR="00547C15">
        <w:rPr>
          <w:rFonts w:ascii="Times New Roman" w:hAnsi="Times New Roman" w:cs="Times New Roman"/>
          <w:sz w:val="22"/>
          <w:szCs w:val="22"/>
        </w:rPr>
        <w:t xml:space="preserve">, </w:t>
      </w:r>
      <w:r w:rsidRPr="0054780C">
        <w:rPr>
          <w:rFonts w:ascii="Times New Roman" w:hAnsi="Times New Roman" w:cs="Times New Roman"/>
          <w:sz w:val="22"/>
          <w:szCs w:val="22"/>
        </w:rPr>
        <w:t>30(2)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15-17.</w:t>
      </w:r>
    </w:p>
    <w:p w14:paraId="76F2C22A" w14:textId="77777777" w:rsidR="00311C0D" w:rsidRPr="0054780C" w:rsidRDefault="00311C0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Roco</w:t>
      </w:r>
      <w:proofErr w:type="spellEnd"/>
      <w:r w:rsidRPr="0054780C">
        <w:rPr>
          <w:rFonts w:ascii="Times New Roman" w:hAnsi="Times New Roman" w:cs="Times New Roman"/>
          <w:sz w:val="22"/>
          <w:szCs w:val="22"/>
        </w:rPr>
        <w:t>, A.</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Perez, L. M. </w:t>
      </w:r>
      <w:r w:rsidR="00547C15">
        <w:rPr>
          <w:rFonts w:ascii="Times New Roman" w:hAnsi="Times New Roman" w:cs="Times New Roman"/>
          <w:sz w:val="22"/>
          <w:szCs w:val="22"/>
        </w:rPr>
        <w:t>(</w:t>
      </w:r>
      <w:r w:rsidRPr="0054780C">
        <w:rPr>
          <w:rFonts w:ascii="Times New Roman" w:hAnsi="Times New Roman" w:cs="Times New Roman"/>
          <w:sz w:val="22"/>
          <w:szCs w:val="22"/>
        </w:rPr>
        <w:t>2001</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In vitro biocontrol activity of </w:t>
      </w:r>
      <w:r w:rsidRPr="00D262DF">
        <w:rPr>
          <w:rFonts w:ascii="Times New Roman" w:hAnsi="Times New Roman" w:cs="Times New Roman"/>
          <w:i/>
          <w:iCs/>
          <w:sz w:val="22"/>
          <w:szCs w:val="22"/>
        </w:rPr>
        <w:t xml:space="preserve">Trichoderma </w:t>
      </w:r>
      <w:proofErr w:type="spellStart"/>
      <w:r w:rsidRPr="00D262DF">
        <w:rPr>
          <w:rFonts w:ascii="Times New Roman" w:hAnsi="Times New Roman" w:cs="Times New Roman"/>
          <w:i/>
          <w:iCs/>
          <w:sz w:val="22"/>
          <w:szCs w:val="22"/>
        </w:rPr>
        <w:t>harzianum</w:t>
      </w:r>
      <w:proofErr w:type="spellEnd"/>
      <w:r w:rsidRPr="0054780C">
        <w:rPr>
          <w:rFonts w:ascii="Times New Roman" w:hAnsi="Times New Roman" w:cs="Times New Roman"/>
          <w:sz w:val="22"/>
          <w:szCs w:val="22"/>
        </w:rPr>
        <w:t xml:space="preserve"> on </w:t>
      </w:r>
      <w:r w:rsidRPr="00D262DF">
        <w:rPr>
          <w:rFonts w:ascii="Times New Roman" w:hAnsi="Times New Roman" w:cs="Times New Roman"/>
          <w:i/>
          <w:iCs/>
          <w:sz w:val="22"/>
          <w:szCs w:val="22"/>
        </w:rPr>
        <w:t xml:space="preserve">Alternaria </w:t>
      </w:r>
      <w:proofErr w:type="spellStart"/>
      <w:r w:rsidRPr="00D262DF">
        <w:rPr>
          <w:rFonts w:ascii="Times New Roman" w:hAnsi="Times New Roman" w:cs="Times New Roman"/>
          <w:i/>
          <w:iCs/>
          <w:sz w:val="22"/>
          <w:szCs w:val="22"/>
        </w:rPr>
        <w:t>alternata</w:t>
      </w:r>
      <w:proofErr w:type="spellEnd"/>
      <w:r w:rsidRPr="0054780C">
        <w:rPr>
          <w:rFonts w:ascii="Times New Roman" w:hAnsi="Times New Roman" w:cs="Times New Roman"/>
          <w:sz w:val="22"/>
          <w:szCs w:val="22"/>
        </w:rPr>
        <w:t xml:space="preserve"> in the presence of growth regulators. </w:t>
      </w:r>
      <w:r w:rsidRPr="0054780C">
        <w:rPr>
          <w:rFonts w:ascii="Times New Roman" w:hAnsi="Times New Roman" w:cs="Times New Roman"/>
          <w:i/>
          <w:sz w:val="22"/>
          <w:szCs w:val="22"/>
        </w:rPr>
        <w:t>Electronic Journal of Biotechnology</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4 (2)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132-137.</w:t>
      </w:r>
    </w:p>
    <w:p w14:paraId="5A0FB9EB" w14:textId="77777777" w:rsidR="00FE55D6" w:rsidRPr="0054780C" w:rsidRDefault="00FE55D6"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Sarma</w:t>
      </w:r>
      <w:proofErr w:type="spellEnd"/>
      <w:r w:rsidRPr="0054780C">
        <w:rPr>
          <w:rFonts w:ascii="Times New Roman" w:hAnsi="Times New Roman" w:cs="Times New Roman"/>
          <w:sz w:val="22"/>
          <w:szCs w:val="22"/>
        </w:rPr>
        <w:t>, I</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Phukon</w:t>
      </w:r>
      <w:proofErr w:type="spellEnd"/>
      <w:r w:rsidRPr="0054780C">
        <w:rPr>
          <w:rFonts w:ascii="Times New Roman" w:hAnsi="Times New Roman" w:cs="Times New Roman"/>
          <w:sz w:val="22"/>
          <w:szCs w:val="22"/>
        </w:rPr>
        <w:t>, M.</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Roop</w:t>
      </w:r>
      <w:proofErr w:type="spellEnd"/>
      <w:r w:rsidRPr="0054780C">
        <w:rPr>
          <w:rFonts w:ascii="Times New Roman" w:hAnsi="Times New Roman" w:cs="Times New Roman"/>
          <w:sz w:val="22"/>
          <w:szCs w:val="22"/>
        </w:rPr>
        <w:t>, B</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w:t>
      </w:r>
      <w:r w:rsidRPr="0054780C">
        <w:rPr>
          <w:rFonts w:ascii="Times New Roman" w:hAnsi="Times New Roman" w:cs="Times New Roman"/>
          <w:sz w:val="22"/>
          <w:szCs w:val="22"/>
        </w:rPr>
        <w:t>2015</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Effect of organic manure, vermicompost and </w:t>
      </w:r>
      <w:proofErr w:type="spellStart"/>
      <w:r w:rsidRPr="0054780C">
        <w:rPr>
          <w:rFonts w:ascii="Times New Roman" w:hAnsi="Times New Roman" w:cs="Times New Roman"/>
          <w:sz w:val="22"/>
          <w:szCs w:val="22"/>
        </w:rPr>
        <w:t>neemcake</w:t>
      </w:r>
      <w:proofErr w:type="spellEnd"/>
      <w:r w:rsidRPr="0054780C">
        <w:rPr>
          <w:rFonts w:ascii="Times New Roman" w:hAnsi="Times New Roman" w:cs="Times New Roman"/>
          <w:sz w:val="22"/>
          <w:szCs w:val="22"/>
        </w:rPr>
        <w:t xml:space="preserve"> on growth, yield and profitability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variety </w:t>
      </w:r>
      <w:proofErr w:type="spellStart"/>
      <w:r w:rsidRPr="0054780C">
        <w:rPr>
          <w:rFonts w:ascii="Times New Roman" w:hAnsi="Times New Roman" w:cs="Times New Roman"/>
          <w:sz w:val="22"/>
          <w:szCs w:val="22"/>
        </w:rPr>
        <w:t>Megha</w:t>
      </w:r>
      <w:proofErr w:type="spellEnd"/>
      <w:r w:rsidRPr="0054780C">
        <w:rPr>
          <w:rFonts w:ascii="Times New Roman" w:hAnsi="Times New Roman" w:cs="Times New Roman"/>
          <w:sz w:val="22"/>
          <w:szCs w:val="22"/>
        </w:rPr>
        <w:t xml:space="preserve"> Turmeric-1. </w:t>
      </w:r>
      <w:r w:rsidRPr="0054780C">
        <w:rPr>
          <w:rFonts w:ascii="Times New Roman" w:hAnsi="Times New Roman" w:cs="Times New Roman"/>
          <w:i/>
          <w:sz w:val="22"/>
          <w:szCs w:val="22"/>
        </w:rPr>
        <w:t>Asian journal of bio science</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10(2)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133-137.</w:t>
      </w:r>
    </w:p>
    <w:p w14:paraId="285C6588" w14:textId="77777777" w:rsidR="009F7925" w:rsidRPr="0054780C" w:rsidRDefault="009F7925"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Satish, H</w:t>
      </w:r>
      <w:r w:rsidR="00547C15">
        <w:rPr>
          <w:rFonts w:ascii="Times New Roman" w:hAnsi="Times New Roman" w:cs="Times New Roman"/>
          <w:sz w:val="22"/>
          <w:szCs w:val="22"/>
        </w:rPr>
        <w:t>.</w:t>
      </w:r>
      <w:r w:rsidRPr="0054780C">
        <w:rPr>
          <w:rFonts w:ascii="Times New Roman" w:hAnsi="Times New Roman" w:cs="Times New Roman"/>
          <w:sz w:val="22"/>
          <w:szCs w:val="22"/>
        </w:rPr>
        <w:t>, Venkatesh, J.</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Chandrappa</w:t>
      </w:r>
      <w:proofErr w:type="spellEnd"/>
      <w:r w:rsidRPr="0054780C">
        <w:rPr>
          <w:rFonts w:ascii="Times New Roman" w:hAnsi="Times New Roman" w:cs="Times New Roman"/>
          <w:sz w:val="22"/>
          <w:szCs w:val="22"/>
        </w:rPr>
        <w:t xml:space="preserve">, H. </w:t>
      </w:r>
      <w:r w:rsidR="00547C15">
        <w:rPr>
          <w:rFonts w:ascii="Times New Roman" w:hAnsi="Times New Roman" w:cs="Times New Roman"/>
          <w:sz w:val="22"/>
          <w:szCs w:val="22"/>
        </w:rPr>
        <w:t>(</w:t>
      </w:r>
      <w:r w:rsidRPr="0054780C">
        <w:rPr>
          <w:rFonts w:ascii="Times New Roman" w:hAnsi="Times New Roman" w:cs="Times New Roman"/>
          <w:sz w:val="22"/>
          <w:szCs w:val="22"/>
        </w:rPr>
        <w:t>1997</w:t>
      </w:r>
      <w:r w:rsidR="00547C15">
        <w:rPr>
          <w:rFonts w:ascii="Times New Roman" w:hAnsi="Times New Roman" w:cs="Times New Roman"/>
          <w:sz w:val="22"/>
          <w:szCs w:val="22"/>
        </w:rPr>
        <w:t>)</w:t>
      </w:r>
      <w:r w:rsidRPr="0054780C">
        <w:rPr>
          <w:rFonts w:ascii="Times New Roman" w:hAnsi="Times New Roman" w:cs="Times New Roman"/>
          <w:sz w:val="22"/>
          <w:szCs w:val="22"/>
        </w:rPr>
        <w:t>. Performance of certain promising cultivars of turmeric (</w:t>
      </w:r>
      <w:r w:rsidRPr="0054780C">
        <w:rPr>
          <w:rFonts w:ascii="Times New Roman" w:hAnsi="Times New Roman" w:cs="Times New Roman"/>
          <w:i/>
          <w:sz w:val="22"/>
          <w:szCs w:val="22"/>
        </w:rPr>
        <w:t xml:space="preserve">Curcuma </w:t>
      </w:r>
      <w:proofErr w:type="spellStart"/>
      <w:r w:rsidRPr="0054780C">
        <w:rPr>
          <w:rFonts w:ascii="Times New Roman" w:hAnsi="Times New Roman" w:cs="Times New Roman"/>
          <w:i/>
          <w:sz w:val="22"/>
          <w:szCs w:val="22"/>
        </w:rPr>
        <w:t>domestica</w:t>
      </w:r>
      <w:proofErr w:type="spellEnd"/>
      <w:r w:rsidRPr="0054780C">
        <w:rPr>
          <w:rFonts w:ascii="Times New Roman" w:hAnsi="Times New Roman" w:cs="Times New Roman"/>
          <w:sz w:val="22"/>
          <w:szCs w:val="22"/>
        </w:rPr>
        <w:t xml:space="preserve">) under southern dry region of Karnataka. Indian Cocoa, </w:t>
      </w:r>
      <w:proofErr w:type="spellStart"/>
      <w:r w:rsidRPr="0054780C">
        <w:rPr>
          <w:rFonts w:ascii="Times New Roman" w:hAnsi="Times New Roman" w:cs="Times New Roman"/>
          <w:i/>
          <w:sz w:val="22"/>
          <w:szCs w:val="22"/>
        </w:rPr>
        <w:t>Arecanut</w:t>
      </w:r>
      <w:proofErr w:type="spellEnd"/>
      <w:r w:rsidRPr="0054780C">
        <w:rPr>
          <w:rFonts w:ascii="Times New Roman" w:hAnsi="Times New Roman" w:cs="Times New Roman"/>
          <w:i/>
          <w:sz w:val="22"/>
          <w:szCs w:val="22"/>
        </w:rPr>
        <w:t xml:space="preserve"> and Spice Journal</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19 (1)</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8- 10.</w:t>
      </w:r>
    </w:p>
    <w:p w14:paraId="7BAFE13A" w14:textId="77777777" w:rsidR="00FE55D6" w:rsidRPr="0054780C" w:rsidRDefault="00FE55D6"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Shamrao</w:t>
      </w:r>
      <w:proofErr w:type="spellEnd"/>
      <w:r w:rsidRPr="0054780C">
        <w:rPr>
          <w:rFonts w:ascii="Times New Roman" w:hAnsi="Times New Roman" w:cs="Times New Roman"/>
          <w:sz w:val="22"/>
          <w:szCs w:val="22"/>
        </w:rPr>
        <w:t>, B.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Jessykutty</w:t>
      </w:r>
      <w:proofErr w:type="spellEnd"/>
      <w:r w:rsidRPr="0054780C">
        <w:rPr>
          <w:rFonts w:ascii="Times New Roman" w:hAnsi="Times New Roman" w:cs="Times New Roman"/>
          <w:sz w:val="22"/>
          <w:szCs w:val="22"/>
        </w:rPr>
        <w:t>, P. C</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Duggi</w:t>
      </w:r>
      <w:proofErr w:type="spellEnd"/>
      <w:r w:rsidRPr="0054780C">
        <w:rPr>
          <w:rFonts w:ascii="Times New Roman" w:hAnsi="Times New Roman" w:cs="Times New Roman"/>
          <w:sz w:val="22"/>
          <w:szCs w:val="22"/>
        </w:rPr>
        <w:t>,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Magadu</w:t>
      </w:r>
      <w:proofErr w:type="spellEnd"/>
      <w:r w:rsidRPr="0054780C">
        <w:rPr>
          <w:rFonts w:ascii="Times New Roman" w:hAnsi="Times New Roman" w:cs="Times New Roman"/>
          <w:sz w:val="22"/>
          <w:szCs w:val="22"/>
        </w:rPr>
        <w:t>,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Handral</w:t>
      </w:r>
      <w:proofErr w:type="spellEnd"/>
      <w:r w:rsidRPr="0054780C">
        <w:rPr>
          <w:rFonts w:ascii="Times New Roman" w:hAnsi="Times New Roman" w:cs="Times New Roman"/>
          <w:sz w:val="22"/>
          <w:szCs w:val="22"/>
        </w:rPr>
        <w:t>, H. K.</w:t>
      </w:r>
      <w:r w:rsidR="00547C15">
        <w:rPr>
          <w:rFonts w:ascii="Times New Roman" w:hAnsi="Times New Roman" w:cs="Times New Roman"/>
          <w:sz w:val="22"/>
          <w:szCs w:val="22"/>
        </w:rPr>
        <w:t>, &amp;</w:t>
      </w:r>
      <w:r w:rsidRPr="0054780C">
        <w:rPr>
          <w:rFonts w:ascii="Times New Roman" w:hAnsi="Times New Roman" w:cs="Times New Roman"/>
          <w:sz w:val="22"/>
          <w:szCs w:val="22"/>
        </w:rPr>
        <w:t xml:space="preserve"> Shruthi, S. D. </w:t>
      </w:r>
      <w:r w:rsidR="00547C15">
        <w:rPr>
          <w:rFonts w:ascii="Times New Roman" w:hAnsi="Times New Roman" w:cs="Times New Roman"/>
          <w:sz w:val="22"/>
          <w:szCs w:val="22"/>
        </w:rPr>
        <w:t>(</w:t>
      </w:r>
      <w:r w:rsidRPr="0054780C">
        <w:rPr>
          <w:rFonts w:ascii="Times New Roman" w:hAnsi="Times New Roman" w:cs="Times New Roman"/>
          <w:sz w:val="22"/>
          <w:szCs w:val="22"/>
        </w:rPr>
        <w:t>2013</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Studies on growth, yield and economic parameters of </w:t>
      </w:r>
      <w:proofErr w:type="spellStart"/>
      <w:r w:rsidRPr="0054780C">
        <w:rPr>
          <w:rFonts w:ascii="Times New Roman" w:hAnsi="Times New Roman" w:cs="Times New Roman"/>
          <w:sz w:val="22"/>
          <w:szCs w:val="22"/>
        </w:rPr>
        <w:t>kasthuri</w:t>
      </w:r>
      <w:proofErr w:type="spellEnd"/>
      <w:r w:rsidRPr="0054780C">
        <w:rPr>
          <w:rFonts w:ascii="Times New Roman" w:hAnsi="Times New Roman" w:cs="Times New Roman"/>
          <w:sz w:val="22"/>
          <w:szCs w:val="22"/>
        </w:rPr>
        <w:t xml:space="preserve"> turmeric (</w:t>
      </w:r>
      <w:r w:rsidRPr="0054780C">
        <w:rPr>
          <w:rFonts w:ascii="Times New Roman" w:hAnsi="Times New Roman" w:cs="Times New Roman"/>
          <w:i/>
          <w:sz w:val="22"/>
          <w:szCs w:val="22"/>
        </w:rPr>
        <w:t xml:space="preserve">Curcuma </w:t>
      </w:r>
      <w:proofErr w:type="spellStart"/>
      <w:r w:rsidRPr="0054780C">
        <w:rPr>
          <w:rFonts w:ascii="Times New Roman" w:hAnsi="Times New Roman" w:cs="Times New Roman"/>
          <w:i/>
          <w:sz w:val="22"/>
          <w:szCs w:val="22"/>
        </w:rPr>
        <w:t>aromatica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Salisb</w:t>
      </w:r>
      <w:proofErr w:type="spellEnd"/>
      <w:r w:rsidRPr="0054780C">
        <w:rPr>
          <w:rFonts w:ascii="Times New Roman" w:hAnsi="Times New Roman" w:cs="Times New Roman"/>
          <w:sz w:val="22"/>
          <w:szCs w:val="22"/>
        </w:rPr>
        <w:t xml:space="preserve">.) under organic manuring practices. </w:t>
      </w:r>
      <w:r w:rsidRPr="0054780C">
        <w:rPr>
          <w:rFonts w:ascii="Times New Roman" w:hAnsi="Times New Roman" w:cs="Times New Roman"/>
          <w:i/>
          <w:sz w:val="22"/>
          <w:szCs w:val="22"/>
        </w:rPr>
        <w:t>International Journal of Advancements in Research &amp; Technology</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2(5)</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414-420.</w:t>
      </w:r>
    </w:p>
    <w:p w14:paraId="25607192" w14:textId="77777777" w:rsidR="00CF2E62" w:rsidRPr="0054780C" w:rsidRDefault="00CF2E62"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Sharma, K. K</w:t>
      </w:r>
      <w:r w:rsidR="00547C15">
        <w:rPr>
          <w:rFonts w:ascii="Times New Roman" w:hAnsi="Times New Roman" w:cs="Times New Roman"/>
          <w:sz w:val="22"/>
          <w:szCs w:val="22"/>
        </w:rPr>
        <w:t>.</w:t>
      </w:r>
      <w:r w:rsidRPr="0054780C">
        <w:rPr>
          <w:rFonts w:ascii="Times New Roman" w:hAnsi="Times New Roman" w:cs="Times New Roman"/>
          <w:sz w:val="22"/>
          <w:szCs w:val="22"/>
        </w:rPr>
        <w:t>, Zaidi</w:t>
      </w:r>
      <w:r w:rsidR="00547C15">
        <w:rPr>
          <w:rFonts w:ascii="Times New Roman" w:hAnsi="Times New Roman" w:cs="Times New Roman"/>
          <w:sz w:val="22"/>
          <w:szCs w:val="22"/>
        </w:rPr>
        <w:t>.</w:t>
      </w:r>
      <w:r w:rsidRPr="0054780C">
        <w:rPr>
          <w:rFonts w:ascii="Times New Roman" w:hAnsi="Times New Roman" w:cs="Times New Roman"/>
          <w:sz w:val="22"/>
          <w:szCs w:val="22"/>
        </w:rPr>
        <w:t>, Najam</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Singh, Uma. </w:t>
      </w:r>
      <w:r w:rsidR="00547C15">
        <w:rPr>
          <w:rFonts w:ascii="Times New Roman" w:hAnsi="Times New Roman" w:cs="Times New Roman"/>
          <w:sz w:val="22"/>
          <w:szCs w:val="22"/>
        </w:rPr>
        <w:t>(</w:t>
      </w:r>
      <w:r w:rsidRPr="0054780C">
        <w:rPr>
          <w:rFonts w:ascii="Times New Roman" w:hAnsi="Times New Roman" w:cs="Times New Roman"/>
          <w:sz w:val="22"/>
          <w:szCs w:val="22"/>
        </w:rPr>
        <w:t>2012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Biological control of phytopathogens using </w:t>
      </w:r>
      <w:r w:rsidRPr="0054780C">
        <w:rPr>
          <w:rFonts w:ascii="Times New Roman" w:hAnsi="Times New Roman" w:cs="Times New Roman"/>
          <w:i/>
          <w:sz w:val="22"/>
          <w:szCs w:val="22"/>
        </w:rPr>
        <w:t>Trichoderma</w:t>
      </w:r>
      <w:r w:rsidRPr="0054780C">
        <w:rPr>
          <w:rFonts w:ascii="Times New Roman" w:hAnsi="Times New Roman" w:cs="Times New Roman"/>
          <w:sz w:val="22"/>
          <w:szCs w:val="22"/>
        </w:rPr>
        <w:t xml:space="preserve"> isolates from </w:t>
      </w:r>
      <w:proofErr w:type="spellStart"/>
      <w:r w:rsidRPr="0054780C">
        <w:rPr>
          <w:rFonts w:ascii="Times New Roman" w:hAnsi="Times New Roman" w:cs="Times New Roman"/>
          <w:sz w:val="22"/>
          <w:szCs w:val="22"/>
        </w:rPr>
        <w:t>rhizosperic</w:t>
      </w:r>
      <w:proofErr w:type="spellEnd"/>
      <w:r w:rsidRPr="0054780C">
        <w:rPr>
          <w:rFonts w:ascii="Times New Roman" w:hAnsi="Times New Roman" w:cs="Times New Roman"/>
          <w:sz w:val="22"/>
          <w:szCs w:val="22"/>
        </w:rPr>
        <w:t xml:space="preserve"> soils of </w:t>
      </w:r>
      <w:proofErr w:type="spellStart"/>
      <w:r w:rsidRPr="0054780C">
        <w:rPr>
          <w:rFonts w:ascii="Times New Roman" w:hAnsi="Times New Roman" w:cs="Times New Roman"/>
          <w:sz w:val="22"/>
          <w:szCs w:val="22"/>
        </w:rPr>
        <w:t>Uttarkhand</w:t>
      </w:r>
      <w:proofErr w:type="spellEnd"/>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Annals of plant protection sciences</w:t>
      </w:r>
      <w:r w:rsidRPr="0054780C">
        <w:rPr>
          <w:rFonts w:ascii="Times New Roman" w:hAnsi="Times New Roman" w:cs="Times New Roman"/>
          <w:sz w:val="22"/>
          <w:szCs w:val="22"/>
        </w:rPr>
        <w:t>. 20 (1) :392 -396.</w:t>
      </w:r>
    </w:p>
    <w:p w14:paraId="7FF1BF7C"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Singh, A. K</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Tomar</w:t>
      </w:r>
      <w:proofErr w:type="spellEnd"/>
      <w:r w:rsidRPr="0054780C">
        <w:rPr>
          <w:rFonts w:ascii="Times New Roman" w:hAnsi="Times New Roman" w:cs="Times New Roman"/>
          <w:sz w:val="22"/>
          <w:szCs w:val="22"/>
        </w:rPr>
        <w:t xml:space="preserve">, R. K. S. 2009. Bio-intensive management of rhizome rot of turmeric under field conditions. </w:t>
      </w:r>
      <w:r w:rsidRPr="0054780C">
        <w:rPr>
          <w:rFonts w:ascii="Times New Roman" w:hAnsi="Times New Roman" w:cs="Times New Roman"/>
          <w:i/>
          <w:sz w:val="22"/>
          <w:szCs w:val="22"/>
        </w:rPr>
        <w:t>Journal of Biological Control</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23(1)</w:t>
      </w:r>
      <w:r w:rsidR="009C72E6">
        <w:rPr>
          <w:rFonts w:ascii="Times New Roman" w:hAnsi="Times New Roman" w:cs="Times New Roman"/>
          <w:sz w:val="22"/>
          <w:szCs w:val="22"/>
        </w:rPr>
        <w:t>,</w:t>
      </w:r>
      <w:r w:rsidRPr="0054780C">
        <w:rPr>
          <w:rFonts w:ascii="Times New Roman" w:hAnsi="Times New Roman" w:cs="Times New Roman"/>
          <w:sz w:val="22"/>
          <w:szCs w:val="22"/>
        </w:rPr>
        <w:t>87-88.</w:t>
      </w:r>
    </w:p>
    <w:p w14:paraId="784BE2E4"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Singh, S. P. </w:t>
      </w:r>
      <w:r w:rsidR="009C72E6">
        <w:rPr>
          <w:rFonts w:ascii="Times New Roman" w:hAnsi="Times New Roman" w:cs="Times New Roman"/>
          <w:sz w:val="22"/>
          <w:szCs w:val="22"/>
        </w:rPr>
        <w:t>(</w:t>
      </w:r>
      <w:r w:rsidRPr="0054780C">
        <w:rPr>
          <w:rFonts w:ascii="Times New Roman" w:hAnsi="Times New Roman" w:cs="Times New Roman"/>
          <w:sz w:val="22"/>
          <w:szCs w:val="22"/>
        </w:rPr>
        <w:t>2013</w:t>
      </w:r>
      <w:r w:rsidR="009C72E6">
        <w:rPr>
          <w:rFonts w:ascii="Times New Roman" w:hAnsi="Times New Roman" w:cs="Times New Roman"/>
          <w:sz w:val="22"/>
          <w:szCs w:val="22"/>
        </w:rPr>
        <w:t>)</w:t>
      </w:r>
      <w:r w:rsidRPr="0054780C">
        <w:rPr>
          <w:rFonts w:ascii="Times New Roman" w:hAnsi="Times New Roman" w:cs="Times New Roman"/>
          <w:sz w:val="22"/>
          <w:szCs w:val="22"/>
        </w:rPr>
        <w:t>. Response of different combination of organic manures for production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w:t>
      </w:r>
      <w:r w:rsidRPr="0054780C">
        <w:rPr>
          <w:rFonts w:ascii="Times New Roman" w:hAnsi="Times New Roman" w:cs="Times New Roman"/>
          <w:i/>
          <w:sz w:val="22"/>
          <w:szCs w:val="22"/>
        </w:rPr>
        <w:t>Journal of Eco-friendly Agriculture</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8</w:t>
      </w:r>
      <w:r w:rsidR="009C72E6">
        <w:rPr>
          <w:rFonts w:ascii="Times New Roman" w:hAnsi="Times New Roman" w:cs="Times New Roman"/>
          <w:sz w:val="22"/>
          <w:szCs w:val="22"/>
        </w:rPr>
        <w:t>,</w:t>
      </w:r>
      <w:r w:rsidRPr="0054780C">
        <w:rPr>
          <w:rFonts w:ascii="Times New Roman" w:hAnsi="Times New Roman" w:cs="Times New Roman"/>
          <w:sz w:val="22"/>
          <w:szCs w:val="22"/>
        </w:rPr>
        <w:t>35-38.</w:t>
      </w:r>
    </w:p>
    <w:p w14:paraId="124C45EF" w14:textId="77777777" w:rsidR="00815C1D" w:rsidRPr="0054780C" w:rsidRDefault="00815C1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Sugito</w:t>
      </w:r>
      <w:proofErr w:type="spellEnd"/>
      <w:r w:rsidRPr="0054780C">
        <w:rPr>
          <w:rFonts w:ascii="Times New Roman" w:hAnsi="Times New Roman" w:cs="Times New Roman"/>
          <w:sz w:val="22"/>
          <w:szCs w:val="22"/>
        </w:rPr>
        <w:t>, Y.</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Maftuchah</w:t>
      </w:r>
      <w:proofErr w:type="spellEnd"/>
      <w:r w:rsidRPr="0054780C">
        <w:rPr>
          <w:rFonts w:ascii="Times New Roman" w:hAnsi="Times New Roman" w:cs="Times New Roman"/>
          <w:sz w:val="22"/>
          <w:szCs w:val="22"/>
        </w:rPr>
        <w:t xml:space="preserve">. 1995. Influence of rates of farmyard manure and </w:t>
      </w:r>
      <w:proofErr w:type="spellStart"/>
      <w:r w:rsidRPr="0054780C">
        <w:rPr>
          <w:rFonts w:ascii="Times New Roman" w:hAnsi="Times New Roman" w:cs="Times New Roman"/>
          <w:sz w:val="22"/>
          <w:szCs w:val="22"/>
        </w:rPr>
        <w:t>KCl</w:t>
      </w:r>
      <w:proofErr w:type="spellEnd"/>
      <w:r w:rsidRPr="0054780C">
        <w:rPr>
          <w:rFonts w:ascii="Times New Roman" w:hAnsi="Times New Roman" w:cs="Times New Roman"/>
          <w:sz w:val="22"/>
          <w:szCs w:val="22"/>
        </w:rPr>
        <w:t xml:space="preserve"> on growth, yield and quality of young ginger (</w:t>
      </w:r>
      <w:proofErr w:type="spellStart"/>
      <w:r w:rsidRPr="0054780C">
        <w:rPr>
          <w:rFonts w:ascii="Times New Roman" w:hAnsi="Times New Roman" w:cs="Times New Roman"/>
          <w:i/>
          <w:sz w:val="22"/>
          <w:szCs w:val="22"/>
        </w:rPr>
        <w:t>Zingiber</w:t>
      </w:r>
      <w:proofErr w:type="spellEnd"/>
      <w:r w:rsidRPr="0054780C">
        <w:rPr>
          <w:rFonts w:ascii="Times New Roman" w:hAnsi="Times New Roman" w:cs="Times New Roman"/>
          <w:i/>
          <w:sz w:val="22"/>
          <w:szCs w:val="22"/>
        </w:rPr>
        <w:t xml:space="preserve"> </w:t>
      </w:r>
      <w:proofErr w:type="spellStart"/>
      <w:r w:rsidRPr="0054780C">
        <w:rPr>
          <w:rFonts w:ascii="Times New Roman" w:hAnsi="Times New Roman" w:cs="Times New Roman"/>
          <w:i/>
          <w:sz w:val="22"/>
          <w:szCs w:val="22"/>
        </w:rPr>
        <w:t>officinale</w:t>
      </w:r>
      <w:proofErr w:type="spellEnd"/>
      <w:r w:rsidRPr="0054780C">
        <w:rPr>
          <w:rFonts w:ascii="Times New Roman" w:hAnsi="Times New Roman" w:cs="Times New Roman"/>
          <w:sz w:val="22"/>
          <w:szCs w:val="22"/>
        </w:rPr>
        <w:t xml:space="preserve"> Rose). </w:t>
      </w:r>
      <w:r w:rsidRPr="0054780C">
        <w:rPr>
          <w:rFonts w:ascii="Times New Roman" w:hAnsi="Times New Roman" w:cs="Times New Roman"/>
          <w:i/>
          <w:sz w:val="22"/>
          <w:szCs w:val="22"/>
        </w:rPr>
        <w:t>Agrivita</w:t>
      </w:r>
      <w:r w:rsidR="009C72E6">
        <w:rPr>
          <w:rFonts w:ascii="Times New Roman" w:hAnsi="Times New Roman" w:cs="Times New Roman"/>
          <w:sz w:val="22"/>
          <w:szCs w:val="22"/>
        </w:rPr>
        <w:t>,</w:t>
      </w:r>
      <w:r w:rsidRPr="0054780C">
        <w:rPr>
          <w:rFonts w:ascii="Times New Roman" w:hAnsi="Times New Roman" w:cs="Times New Roman"/>
          <w:sz w:val="22"/>
          <w:szCs w:val="22"/>
        </w:rPr>
        <w:t>18(2</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67-73.</w:t>
      </w:r>
    </w:p>
    <w:p w14:paraId="1323941B"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Veena, H. </w:t>
      </w:r>
      <w:r w:rsidR="009C72E6">
        <w:rPr>
          <w:rFonts w:ascii="Times New Roman" w:hAnsi="Times New Roman" w:cs="Times New Roman"/>
          <w:sz w:val="22"/>
          <w:szCs w:val="22"/>
        </w:rPr>
        <w:t>(</w:t>
      </w:r>
      <w:r w:rsidRPr="0054780C">
        <w:rPr>
          <w:rFonts w:ascii="Times New Roman" w:hAnsi="Times New Roman" w:cs="Times New Roman"/>
          <w:sz w:val="22"/>
          <w:szCs w:val="22"/>
        </w:rPr>
        <w:t>2012</w:t>
      </w:r>
      <w:r w:rsidR="009C72E6">
        <w:rPr>
          <w:rFonts w:ascii="Times New Roman" w:hAnsi="Times New Roman" w:cs="Times New Roman"/>
          <w:sz w:val="22"/>
          <w:szCs w:val="22"/>
        </w:rPr>
        <w:t>)</w:t>
      </w:r>
      <w:r w:rsidRPr="0054780C">
        <w:rPr>
          <w:rFonts w:ascii="Times New Roman" w:hAnsi="Times New Roman" w:cs="Times New Roman"/>
          <w:sz w:val="22"/>
          <w:szCs w:val="22"/>
        </w:rPr>
        <w:t>. Performance of turmeric (</w:t>
      </w:r>
      <w:r w:rsidRPr="00D262DF">
        <w:rPr>
          <w:rFonts w:ascii="Times New Roman" w:hAnsi="Times New Roman" w:cs="Times New Roman"/>
          <w:i/>
          <w:iCs/>
          <w:sz w:val="22"/>
          <w:szCs w:val="22"/>
        </w:rPr>
        <w:t>Curcuma longa</w:t>
      </w:r>
      <w:r w:rsidRPr="0054780C">
        <w:rPr>
          <w:rFonts w:ascii="Times New Roman" w:hAnsi="Times New Roman" w:cs="Times New Roman"/>
          <w:sz w:val="22"/>
          <w:szCs w:val="22"/>
        </w:rPr>
        <w:t xml:space="preserve"> L.) cultivars in hill zone of Karnataka. M.Sc</w:t>
      </w:r>
      <w:r w:rsidR="0001278A">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Hort</w:t>
      </w:r>
      <w:proofErr w:type="spellEnd"/>
      <w:r w:rsidRPr="0054780C">
        <w:rPr>
          <w:rFonts w:ascii="Times New Roman" w:hAnsi="Times New Roman" w:cs="Times New Roman"/>
          <w:sz w:val="22"/>
          <w:szCs w:val="22"/>
        </w:rPr>
        <w:t>) Thesis. University of Horticultural Sciences, Bagalkot.</w:t>
      </w:r>
    </w:p>
    <w:p w14:paraId="56F57EB6"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Velmurugan, M. </w:t>
      </w:r>
      <w:r w:rsidR="009C72E6">
        <w:rPr>
          <w:rFonts w:ascii="Times New Roman" w:hAnsi="Times New Roman" w:cs="Times New Roman"/>
          <w:sz w:val="22"/>
          <w:szCs w:val="22"/>
        </w:rPr>
        <w:t>(</w:t>
      </w:r>
      <w:r w:rsidRPr="0054780C">
        <w:rPr>
          <w:rFonts w:ascii="Times New Roman" w:hAnsi="Times New Roman" w:cs="Times New Roman"/>
          <w:sz w:val="22"/>
          <w:szCs w:val="22"/>
        </w:rPr>
        <w:t>2002</w:t>
      </w:r>
      <w:r w:rsidR="009C72E6">
        <w:rPr>
          <w:rFonts w:ascii="Times New Roman" w:hAnsi="Times New Roman" w:cs="Times New Roman"/>
          <w:sz w:val="22"/>
          <w:szCs w:val="22"/>
        </w:rPr>
        <w:t>)</w:t>
      </w:r>
      <w:r w:rsidRPr="0054780C">
        <w:rPr>
          <w:rFonts w:ascii="Times New Roman" w:hAnsi="Times New Roman" w:cs="Times New Roman"/>
          <w:sz w:val="22"/>
          <w:szCs w:val="22"/>
        </w:rPr>
        <w:t>. Effect of organic manures and biofertilizers on growth,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cv. BSR 2. </w:t>
      </w:r>
      <w:proofErr w:type="spellStart"/>
      <w:r w:rsidRPr="0054780C">
        <w:rPr>
          <w:rFonts w:ascii="Times New Roman" w:hAnsi="Times New Roman" w:cs="Times New Roman"/>
          <w:sz w:val="22"/>
          <w:szCs w:val="22"/>
        </w:rPr>
        <w:t>M.Sc</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Hort</w:t>
      </w:r>
      <w:proofErr w:type="spellEnd"/>
      <w:r w:rsidRPr="0054780C">
        <w:rPr>
          <w:rFonts w:ascii="Times New Roman" w:hAnsi="Times New Roman" w:cs="Times New Roman"/>
          <w:sz w:val="22"/>
          <w:szCs w:val="22"/>
        </w:rPr>
        <w:t>) Thesis, submitted to Tamil Nadu Agricultural University, Coimbatore.</w:t>
      </w:r>
    </w:p>
    <w:p w14:paraId="230B0115" w14:textId="77777777" w:rsidR="0043372B" w:rsidRPr="00D262DF" w:rsidRDefault="009B1B4B" w:rsidP="00D262DF">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lastRenderedPageBreak/>
        <w:t>Yadav, D</w:t>
      </w:r>
      <w:r w:rsidR="009C72E6">
        <w:rPr>
          <w:rFonts w:ascii="Times New Roman" w:hAnsi="Times New Roman" w:cs="Times New Roman"/>
          <w:sz w:val="22"/>
          <w:szCs w:val="22"/>
        </w:rPr>
        <w:t>.</w:t>
      </w:r>
      <w:r w:rsidRPr="0054780C">
        <w:rPr>
          <w:rFonts w:ascii="Times New Roman" w:hAnsi="Times New Roman" w:cs="Times New Roman"/>
          <w:sz w:val="22"/>
          <w:szCs w:val="22"/>
        </w:rPr>
        <w:t>, Yadav, S. K</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Khar</w:t>
      </w:r>
      <w:proofErr w:type="spellEnd"/>
      <w:r w:rsidRPr="0054780C">
        <w:rPr>
          <w:rFonts w:ascii="Times New Roman" w:hAnsi="Times New Roman" w:cs="Times New Roman"/>
          <w:sz w:val="22"/>
          <w:szCs w:val="22"/>
        </w:rPr>
        <w:t>, R. K</w:t>
      </w:r>
      <w:r w:rsidR="009C72E6">
        <w:rPr>
          <w:rFonts w:ascii="Times New Roman" w:hAnsi="Times New Roman" w:cs="Times New Roman"/>
          <w:sz w:val="22"/>
          <w:szCs w:val="22"/>
        </w:rPr>
        <w:t>.</w:t>
      </w:r>
      <w:r w:rsidRPr="0054780C">
        <w:rPr>
          <w:rFonts w:ascii="Times New Roman" w:hAnsi="Times New Roman" w:cs="Times New Roman"/>
          <w:sz w:val="22"/>
          <w:szCs w:val="22"/>
        </w:rPr>
        <w:t>, Mujeeb, M.</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Akhtar, M. </w:t>
      </w:r>
      <w:r w:rsidR="009C72E6">
        <w:rPr>
          <w:rFonts w:ascii="Times New Roman" w:hAnsi="Times New Roman" w:cs="Times New Roman"/>
          <w:sz w:val="22"/>
          <w:szCs w:val="22"/>
        </w:rPr>
        <w:t>(</w:t>
      </w:r>
      <w:r w:rsidRPr="0054780C">
        <w:rPr>
          <w:rFonts w:ascii="Times New Roman" w:hAnsi="Times New Roman" w:cs="Times New Roman"/>
          <w:sz w:val="22"/>
          <w:szCs w:val="22"/>
        </w:rPr>
        <w:t>2013</w:t>
      </w:r>
      <w:r w:rsidR="009C72E6">
        <w:rPr>
          <w:rFonts w:ascii="Times New Roman" w:hAnsi="Times New Roman" w:cs="Times New Roman"/>
          <w:sz w:val="22"/>
          <w:szCs w:val="22"/>
        </w:rPr>
        <w:t>)</w:t>
      </w:r>
      <w:r w:rsidRPr="0054780C">
        <w:rPr>
          <w:rFonts w:ascii="Times New Roman" w:hAnsi="Times New Roman" w:cs="Times New Roman"/>
          <w:sz w:val="22"/>
          <w:szCs w:val="22"/>
        </w:rPr>
        <w:t>.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A promising spice for phytochemical and pharmacological activities. </w:t>
      </w:r>
      <w:r w:rsidRPr="0054780C">
        <w:rPr>
          <w:rFonts w:ascii="Times New Roman" w:hAnsi="Times New Roman" w:cs="Times New Roman"/>
          <w:i/>
          <w:sz w:val="22"/>
          <w:szCs w:val="22"/>
        </w:rPr>
        <w:t>International Journal Green Pharmacy</w:t>
      </w:r>
      <w:r w:rsidR="009C72E6">
        <w:rPr>
          <w:rFonts w:ascii="Times New Roman" w:hAnsi="Times New Roman" w:cs="Times New Roman"/>
          <w:i/>
          <w:sz w:val="22"/>
          <w:szCs w:val="22"/>
        </w:rPr>
        <w:t>,</w:t>
      </w:r>
      <w:r w:rsidRPr="0054780C">
        <w:rPr>
          <w:rFonts w:ascii="Times New Roman" w:hAnsi="Times New Roman" w:cs="Times New Roman"/>
          <w:sz w:val="22"/>
          <w:szCs w:val="22"/>
        </w:rPr>
        <w:t xml:space="preserve"> 7</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85-89.</w:t>
      </w:r>
    </w:p>
    <w:p w14:paraId="78354ADB" w14:textId="77777777" w:rsidR="002F2DA2" w:rsidRPr="00AD6773" w:rsidRDefault="002F2DA2" w:rsidP="000224B3">
      <w:pPr>
        <w:pStyle w:val="Default"/>
        <w:spacing w:line="360" w:lineRule="auto"/>
        <w:jc w:val="both"/>
        <w:rPr>
          <w:sz w:val="22"/>
          <w:szCs w:val="22"/>
        </w:rPr>
      </w:pPr>
    </w:p>
    <w:p w14:paraId="2F85B7A9" w14:textId="77777777" w:rsidR="005D73C1" w:rsidRPr="00AD6773" w:rsidRDefault="005D73C1" w:rsidP="000224B3">
      <w:pPr>
        <w:pStyle w:val="Default"/>
        <w:spacing w:line="360" w:lineRule="auto"/>
        <w:jc w:val="both"/>
        <w:rPr>
          <w:sz w:val="22"/>
          <w:szCs w:val="22"/>
        </w:rPr>
      </w:pPr>
    </w:p>
    <w:p w14:paraId="37E38ADD" w14:textId="77777777" w:rsidR="005B5A72" w:rsidRPr="005F337B" w:rsidRDefault="005B5A72" w:rsidP="000224B3">
      <w:pPr>
        <w:spacing w:after="0" w:line="360" w:lineRule="auto"/>
        <w:jc w:val="both"/>
        <w:rPr>
          <w:rFonts w:ascii="Times New Roman" w:eastAsia="Times New Roman" w:hAnsi="Times New Roman" w:cs="Times New Roman"/>
          <w:b/>
          <w:bCs/>
          <w:color w:val="000000"/>
          <w:lang w:val="en-IN" w:eastAsia="en-GB"/>
        </w:rPr>
      </w:pPr>
    </w:p>
    <w:p w14:paraId="2F530A2A" w14:textId="77777777" w:rsidR="005F337B" w:rsidRPr="00903E94" w:rsidRDefault="005F337B" w:rsidP="000224B3">
      <w:pPr>
        <w:spacing w:after="0" w:line="360" w:lineRule="auto"/>
        <w:ind w:firstLine="720"/>
        <w:jc w:val="both"/>
        <w:rPr>
          <w:rFonts w:ascii="Times New Roman" w:eastAsia="Times New Roman" w:hAnsi="Times New Roman" w:cs="Times New Roman"/>
          <w:color w:val="171412"/>
          <w:lang w:val="en-IN" w:eastAsia="en-GB"/>
        </w:rPr>
      </w:pPr>
    </w:p>
    <w:p w14:paraId="1FB9CAD8" w14:textId="77777777" w:rsidR="00903E94" w:rsidRPr="00AD6773" w:rsidRDefault="00903E94" w:rsidP="000224B3">
      <w:pPr>
        <w:pStyle w:val="p1"/>
        <w:spacing w:line="360" w:lineRule="auto"/>
        <w:jc w:val="both"/>
        <w:rPr>
          <w:b/>
          <w:bCs/>
          <w:sz w:val="22"/>
          <w:szCs w:val="22"/>
        </w:rPr>
      </w:pPr>
    </w:p>
    <w:p w14:paraId="35A7954A" w14:textId="77777777" w:rsidR="00BB47FA" w:rsidRPr="00AD6773" w:rsidRDefault="00BB47FA" w:rsidP="000224B3">
      <w:pPr>
        <w:tabs>
          <w:tab w:val="left" w:pos="0"/>
        </w:tabs>
        <w:spacing w:after="0" w:line="360" w:lineRule="auto"/>
        <w:ind w:right="-472"/>
        <w:jc w:val="both"/>
        <w:rPr>
          <w:rFonts w:ascii="Times New Roman" w:hAnsi="Times New Roman" w:cs="Times New Roman"/>
          <w:b/>
          <w:bCs/>
        </w:rPr>
      </w:pPr>
    </w:p>
    <w:p w14:paraId="79170308" w14:textId="77777777" w:rsidR="00BB47FA" w:rsidRDefault="00BB47FA" w:rsidP="000224B3">
      <w:pPr>
        <w:spacing w:after="0"/>
        <w:jc w:val="both"/>
      </w:pPr>
    </w:p>
    <w:p w14:paraId="02DC513B" w14:textId="77777777" w:rsidR="007D7B99" w:rsidRDefault="007D7B99" w:rsidP="000224B3">
      <w:pPr>
        <w:spacing w:after="0"/>
        <w:jc w:val="both"/>
      </w:pPr>
    </w:p>
    <w:p w14:paraId="5924F9B5" w14:textId="77777777" w:rsidR="007D7B99" w:rsidRDefault="007D7B99" w:rsidP="000224B3">
      <w:pPr>
        <w:spacing w:after="0"/>
        <w:jc w:val="both"/>
      </w:pPr>
    </w:p>
    <w:p w14:paraId="7A8C7436" w14:textId="77777777" w:rsidR="007D7B99" w:rsidRDefault="007D7B99" w:rsidP="000224B3">
      <w:pPr>
        <w:spacing w:after="0"/>
        <w:jc w:val="both"/>
      </w:pPr>
    </w:p>
    <w:p w14:paraId="79533C31" w14:textId="77777777" w:rsidR="007D7B99" w:rsidRDefault="007D7B99" w:rsidP="000224B3">
      <w:pPr>
        <w:spacing w:after="0"/>
        <w:jc w:val="both"/>
      </w:pPr>
    </w:p>
    <w:p w14:paraId="09391851" w14:textId="77777777" w:rsidR="007D7B99" w:rsidRDefault="007D7B99" w:rsidP="000224B3">
      <w:pPr>
        <w:spacing w:after="0"/>
        <w:jc w:val="both"/>
      </w:pPr>
    </w:p>
    <w:p w14:paraId="6E66A048" w14:textId="77777777" w:rsidR="007D7B99" w:rsidRDefault="007D7B99" w:rsidP="000224B3">
      <w:pPr>
        <w:spacing w:after="0"/>
        <w:jc w:val="both"/>
      </w:pPr>
    </w:p>
    <w:p w14:paraId="721FE795" w14:textId="77777777" w:rsidR="007D7B99" w:rsidRDefault="007D7B99" w:rsidP="000224B3">
      <w:pPr>
        <w:spacing w:after="0"/>
        <w:jc w:val="both"/>
      </w:pPr>
    </w:p>
    <w:p w14:paraId="4D044207" w14:textId="77777777" w:rsidR="007D7B99" w:rsidRPr="00AD6773" w:rsidRDefault="007D7B99" w:rsidP="000224B3">
      <w:pPr>
        <w:spacing w:after="0"/>
        <w:jc w:val="both"/>
      </w:pPr>
    </w:p>
    <w:sectPr w:rsidR="007D7B99" w:rsidRPr="00AD6773" w:rsidSect="004B69B6">
      <w:pgSz w:w="11906" w:h="16838"/>
      <w:pgMar w:top="1440" w:right="13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E441" w14:textId="77777777" w:rsidR="00BF11DC" w:rsidRDefault="00BF11DC" w:rsidP="00806923">
      <w:pPr>
        <w:spacing w:after="0" w:line="240" w:lineRule="auto"/>
      </w:pPr>
      <w:r>
        <w:separator/>
      </w:r>
    </w:p>
  </w:endnote>
  <w:endnote w:type="continuationSeparator" w:id="0">
    <w:p w14:paraId="3540EA68" w14:textId="77777777" w:rsidR="00BF11DC" w:rsidRDefault="00BF11DC" w:rsidP="0080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002C" w14:textId="77777777" w:rsidR="00806923" w:rsidRDefault="0080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E1D9" w14:textId="77777777" w:rsidR="00806923" w:rsidRDefault="00806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239E" w14:textId="77777777" w:rsidR="00806923" w:rsidRDefault="0080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70BF0" w14:textId="77777777" w:rsidR="00BF11DC" w:rsidRDefault="00BF11DC" w:rsidP="00806923">
      <w:pPr>
        <w:spacing w:after="0" w:line="240" w:lineRule="auto"/>
      </w:pPr>
      <w:r>
        <w:separator/>
      </w:r>
    </w:p>
  </w:footnote>
  <w:footnote w:type="continuationSeparator" w:id="0">
    <w:p w14:paraId="71E25985" w14:textId="77777777" w:rsidR="00BF11DC" w:rsidRDefault="00BF11DC" w:rsidP="0080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39F1" w14:textId="4D128A42" w:rsidR="00806923" w:rsidRDefault="00806923">
    <w:pPr>
      <w:pStyle w:val="Header"/>
    </w:pPr>
    <w:r>
      <w:rPr>
        <w:noProof/>
      </w:rPr>
      <w:pict w14:anchorId="0D353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6DE58" w14:textId="6ACB343E" w:rsidR="00806923" w:rsidRDefault="00806923">
    <w:pPr>
      <w:pStyle w:val="Header"/>
    </w:pPr>
    <w:r>
      <w:rPr>
        <w:noProof/>
      </w:rPr>
      <w:pict w14:anchorId="2CA90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55A0" w14:textId="1BFD3FBA" w:rsidR="00806923" w:rsidRDefault="00806923">
    <w:pPr>
      <w:pStyle w:val="Header"/>
    </w:pPr>
    <w:r>
      <w:rPr>
        <w:noProof/>
      </w:rPr>
      <w:pict w14:anchorId="02E81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0388A"/>
    <w:multiLevelType w:val="hybridMultilevel"/>
    <w:tmpl w:val="1C845B26"/>
    <w:lvl w:ilvl="0" w:tplc="FE5E006A">
      <w:start w:val="1"/>
      <w:numFmt w:val="decimal"/>
      <w:lvlText w:val="%1."/>
      <w:lvlJc w:val="left"/>
      <w:pPr>
        <w:ind w:left="360" w:hanging="360"/>
      </w:pPr>
      <w:rPr>
        <w:rFonts w:asciiTheme="minorHAnsi" w:hAnsiTheme="minorHAnsi" w:cstheme="minorBid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AC21C0"/>
    <w:multiLevelType w:val="hybridMultilevel"/>
    <w:tmpl w:val="04906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FA"/>
    <w:rsid w:val="0001278A"/>
    <w:rsid w:val="000224B3"/>
    <w:rsid w:val="000B536A"/>
    <w:rsid w:val="000C368D"/>
    <w:rsid w:val="000E093C"/>
    <w:rsid w:val="001108BC"/>
    <w:rsid w:val="001339F0"/>
    <w:rsid w:val="001424A2"/>
    <w:rsid w:val="001555AF"/>
    <w:rsid w:val="001975C0"/>
    <w:rsid w:val="001B2BD8"/>
    <w:rsid w:val="001D13D8"/>
    <w:rsid w:val="001E2B49"/>
    <w:rsid w:val="001F02F6"/>
    <w:rsid w:val="001F3AFC"/>
    <w:rsid w:val="00237F8D"/>
    <w:rsid w:val="002446E6"/>
    <w:rsid w:val="00254048"/>
    <w:rsid w:val="002639C3"/>
    <w:rsid w:val="00283E22"/>
    <w:rsid w:val="00284EBB"/>
    <w:rsid w:val="00297DDC"/>
    <w:rsid w:val="002B6CEE"/>
    <w:rsid w:val="002C0505"/>
    <w:rsid w:val="002E5709"/>
    <w:rsid w:val="002F2DA2"/>
    <w:rsid w:val="002F3F88"/>
    <w:rsid w:val="00311C0D"/>
    <w:rsid w:val="0031314F"/>
    <w:rsid w:val="003379A3"/>
    <w:rsid w:val="00350D17"/>
    <w:rsid w:val="003809B8"/>
    <w:rsid w:val="003F7E3C"/>
    <w:rsid w:val="0040693B"/>
    <w:rsid w:val="00407AC1"/>
    <w:rsid w:val="0043372B"/>
    <w:rsid w:val="0043433C"/>
    <w:rsid w:val="00440BA3"/>
    <w:rsid w:val="00457986"/>
    <w:rsid w:val="0046243F"/>
    <w:rsid w:val="00463565"/>
    <w:rsid w:val="004700C3"/>
    <w:rsid w:val="004847BC"/>
    <w:rsid w:val="004A2BA1"/>
    <w:rsid w:val="004B34C0"/>
    <w:rsid w:val="004B69B6"/>
    <w:rsid w:val="004E1872"/>
    <w:rsid w:val="0050270E"/>
    <w:rsid w:val="00540F81"/>
    <w:rsid w:val="00544F60"/>
    <w:rsid w:val="0054780C"/>
    <w:rsid w:val="00547C15"/>
    <w:rsid w:val="005875BA"/>
    <w:rsid w:val="005B40B8"/>
    <w:rsid w:val="005B5A72"/>
    <w:rsid w:val="005C618D"/>
    <w:rsid w:val="005C7D17"/>
    <w:rsid w:val="005D3B4C"/>
    <w:rsid w:val="005D73C1"/>
    <w:rsid w:val="005F337B"/>
    <w:rsid w:val="00622AE5"/>
    <w:rsid w:val="006304CF"/>
    <w:rsid w:val="0067084E"/>
    <w:rsid w:val="00683947"/>
    <w:rsid w:val="00691FF4"/>
    <w:rsid w:val="006C5110"/>
    <w:rsid w:val="00702BC5"/>
    <w:rsid w:val="0072130F"/>
    <w:rsid w:val="00755ACC"/>
    <w:rsid w:val="00777D93"/>
    <w:rsid w:val="00790258"/>
    <w:rsid w:val="00795749"/>
    <w:rsid w:val="007B6F7E"/>
    <w:rsid w:val="007D4EBC"/>
    <w:rsid w:val="007D7B99"/>
    <w:rsid w:val="007E2B64"/>
    <w:rsid w:val="00800922"/>
    <w:rsid w:val="00806923"/>
    <w:rsid w:val="00815C1D"/>
    <w:rsid w:val="00815DBF"/>
    <w:rsid w:val="008221FF"/>
    <w:rsid w:val="008967B2"/>
    <w:rsid w:val="00903E94"/>
    <w:rsid w:val="009132C9"/>
    <w:rsid w:val="00923D9A"/>
    <w:rsid w:val="00931EC7"/>
    <w:rsid w:val="009656DD"/>
    <w:rsid w:val="00971F43"/>
    <w:rsid w:val="0097330C"/>
    <w:rsid w:val="00994350"/>
    <w:rsid w:val="00997890"/>
    <w:rsid w:val="009B1B4B"/>
    <w:rsid w:val="009B2AC9"/>
    <w:rsid w:val="009C72E6"/>
    <w:rsid w:val="009E0561"/>
    <w:rsid w:val="009F7925"/>
    <w:rsid w:val="00A157B4"/>
    <w:rsid w:val="00A23C3A"/>
    <w:rsid w:val="00A719E9"/>
    <w:rsid w:val="00A76454"/>
    <w:rsid w:val="00A8286D"/>
    <w:rsid w:val="00A94A54"/>
    <w:rsid w:val="00AB370D"/>
    <w:rsid w:val="00AB611C"/>
    <w:rsid w:val="00AC3A3D"/>
    <w:rsid w:val="00AC694D"/>
    <w:rsid w:val="00AD6773"/>
    <w:rsid w:val="00AE41D0"/>
    <w:rsid w:val="00AF27BD"/>
    <w:rsid w:val="00B0587D"/>
    <w:rsid w:val="00B17363"/>
    <w:rsid w:val="00B2295E"/>
    <w:rsid w:val="00B428C2"/>
    <w:rsid w:val="00B547C5"/>
    <w:rsid w:val="00B73251"/>
    <w:rsid w:val="00B81EAE"/>
    <w:rsid w:val="00BA14E8"/>
    <w:rsid w:val="00BB3C80"/>
    <w:rsid w:val="00BB47FA"/>
    <w:rsid w:val="00BF11DC"/>
    <w:rsid w:val="00BF7CCB"/>
    <w:rsid w:val="00C130A8"/>
    <w:rsid w:val="00C21C4E"/>
    <w:rsid w:val="00C35E0B"/>
    <w:rsid w:val="00C51DE9"/>
    <w:rsid w:val="00C57B48"/>
    <w:rsid w:val="00C67C04"/>
    <w:rsid w:val="00C85F54"/>
    <w:rsid w:val="00C87DB4"/>
    <w:rsid w:val="00CD44B7"/>
    <w:rsid w:val="00CE58BD"/>
    <w:rsid w:val="00CF2E62"/>
    <w:rsid w:val="00D07BB6"/>
    <w:rsid w:val="00D25A34"/>
    <w:rsid w:val="00D262DF"/>
    <w:rsid w:val="00D379A7"/>
    <w:rsid w:val="00D62175"/>
    <w:rsid w:val="00D90ACF"/>
    <w:rsid w:val="00DB1317"/>
    <w:rsid w:val="00DB1384"/>
    <w:rsid w:val="00DB6D7E"/>
    <w:rsid w:val="00DC7D9E"/>
    <w:rsid w:val="00DE091A"/>
    <w:rsid w:val="00E240C3"/>
    <w:rsid w:val="00E31A37"/>
    <w:rsid w:val="00E402AA"/>
    <w:rsid w:val="00E44E21"/>
    <w:rsid w:val="00E91675"/>
    <w:rsid w:val="00E94005"/>
    <w:rsid w:val="00EB3076"/>
    <w:rsid w:val="00EC63AD"/>
    <w:rsid w:val="00ED4492"/>
    <w:rsid w:val="00EE7479"/>
    <w:rsid w:val="00F11C26"/>
    <w:rsid w:val="00F6299B"/>
    <w:rsid w:val="00F64C8E"/>
    <w:rsid w:val="00F75EC9"/>
    <w:rsid w:val="00F87453"/>
    <w:rsid w:val="00F87525"/>
    <w:rsid w:val="00FA0F0E"/>
    <w:rsid w:val="00FB4EB8"/>
    <w:rsid w:val="00FC64AB"/>
    <w:rsid w:val="00FE55D6"/>
    <w:rsid w:val="00FE76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71590"/>
  <w15:chartTrackingRefBased/>
  <w15:docId w15:val="{F57AC408-0606-D749-973A-3FF97B19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7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B47F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B47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B47FA"/>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B47FA"/>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B47FA"/>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B47F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B47F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B47F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B47F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FA"/>
    <w:rPr>
      <w:rFonts w:eastAsiaTheme="majorEastAsia" w:cstheme="majorBidi"/>
      <w:color w:val="272727" w:themeColor="text1" w:themeTint="D8"/>
    </w:rPr>
  </w:style>
  <w:style w:type="paragraph" w:styleId="Title">
    <w:name w:val="Title"/>
    <w:basedOn w:val="Normal"/>
    <w:next w:val="Normal"/>
    <w:link w:val="TitleChar"/>
    <w:uiPriority w:val="10"/>
    <w:qFormat/>
    <w:rsid w:val="00BB47F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B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F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B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F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B47FA"/>
    <w:rPr>
      <w:i/>
      <w:iCs/>
      <w:color w:val="404040" w:themeColor="text1" w:themeTint="BF"/>
    </w:rPr>
  </w:style>
  <w:style w:type="paragraph" w:styleId="ListParagraph">
    <w:name w:val="List Paragraph"/>
    <w:basedOn w:val="Normal"/>
    <w:uiPriority w:val="34"/>
    <w:qFormat/>
    <w:rsid w:val="00BB47F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B47FA"/>
    <w:rPr>
      <w:i/>
      <w:iCs/>
      <w:color w:val="2F5496" w:themeColor="accent1" w:themeShade="BF"/>
    </w:rPr>
  </w:style>
  <w:style w:type="paragraph" w:styleId="IntenseQuote">
    <w:name w:val="Intense Quote"/>
    <w:basedOn w:val="Normal"/>
    <w:next w:val="Normal"/>
    <w:link w:val="IntenseQuoteChar"/>
    <w:uiPriority w:val="30"/>
    <w:qFormat/>
    <w:rsid w:val="00BB47F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B47FA"/>
    <w:rPr>
      <w:i/>
      <w:iCs/>
      <w:color w:val="2F5496" w:themeColor="accent1" w:themeShade="BF"/>
    </w:rPr>
  </w:style>
  <w:style w:type="character" w:styleId="IntenseReference">
    <w:name w:val="Intense Reference"/>
    <w:basedOn w:val="DefaultParagraphFont"/>
    <w:uiPriority w:val="32"/>
    <w:qFormat/>
    <w:rsid w:val="00BB47FA"/>
    <w:rPr>
      <w:b/>
      <w:bCs/>
      <w:smallCaps/>
      <w:color w:val="2F5496" w:themeColor="accent1" w:themeShade="BF"/>
      <w:spacing w:val="5"/>
    </w:rPr>
  </w:style>
  <w:style w:type="paragraph" w:customStyle="1" w:styleId="p1">
    <w:name w:val="p1"/>
    <w:basedOn w:val="Normal"/>
    <w:rsid w:val="00407AC1"/>
    <w:pPr>
      <w:spacing w:after="0" w:line="240" w:lineRule="auto"/>
    </w:pPr>
    <w:rPr>
      <w:rFonts w:ascii="Times New Roman" w:eastAsia="Times New Roman" w:hAnsi="Times New Roman" w:cs="Times New Roman"/>
      <w:color w:val="000000"/>
      <w:sz w:val="17"/>
      <w:szCs w:val="17"/>
      <w:lang w:val="en-IN" w:eastAsia="en-GB"/>
    </w:rPr>
  </w:style>
  <w:style w:type="character" w:customStyle="1" w:styleId="s1">
    <w:name w:val="s1"/>
    <w:basedOn w:val="DefaultParagraphFont"/>
    <w:rsid w:val="00407AC1"/>
    <w:rPr>
      <w:rFonts w:ascii="Times New Roman" w:hAnsi="Times New Roman" w:cs="Times New Roman" w:hint="default"/>
      <w:sz w:val="11"/>
      <w:szCs w:val="11"/>
    </w:rPr>
  </w:style>
  <w:style w:type="character" w:customStyle="1" w:styleId="apple-converted-space">
    <w:name w:val="apple-converted-space"/>
    <w:basedOn w:val="DefaultParagraphFont"/>
    <w:rsid w:val="00544F60"/>
  </w:style>
  <w:style w:type="paragraph" w:customStyle="1" w:styleId="Default">
    <w:name w:val="Default"/>
    <w:rsid w:val="005B5A72"/>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59"/>
    <w:rsid w:val="00D07BB6"/>
    <w:pPr>
      <w:spacing w:after="0" w:line="240" w:lineRule="auto"/>
    </w:pPr>
    <w:rPr>
      <w:rFonts w:ascii="Times New Roman" w:hAnsi="Times New Roman"/>
      <w:kern w:val="0"/>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330C"/>
    <w:rPr>
      <w:color w:val="0563C1" w:themeColor="hyperlink"/>
      <w:u w:val="single"/>
    </w:rPr>
  </w:style>
  <w:style w:type="character" w:styleId="UnresolvedMention">
    <w:name w:val="Unresolved Mention"/>
    <w:basedOn w:val="DefaultParagraphFont"/>
    <w:uiPriority w:val="99"/>
    <w:semiHidden/>
    <w:unhideWhenUsed/>
    <w:rsid w:val="0097330C"/>
    <w:rPr>
      <w:color w:val="605E5C"/>
      <w:shd w:val="clear" w:color="auto" w:fill="E1DFDD"/>
    </w:rPr>
  </w:style>
  <w:style w:type="paragraph" w:styleId="Header">
    <w:name w:val="header"/>
    <w:basedOn w:val="Normal"/>
    <w:link w:val="HeaderChar"/>
    <w:uiPriority w:val="99"/>
    <w:unhideWhenUsed/>
    <w:rsid w:val="00806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23"/>
    <w:rPr>
      <w:kern w:val="0"/>
      <w:sz w:val="22"/>
      <w:szCs w:val="22"/>
      <w:lang w:val="en-US"/>
      <w14:ligatures w14:val="none"/>
    </w:rPr>
  </w:style>
  <w:style w:type="paragraph" w:styleId="Footer">
    <w:name w:val="footer"/>
    <w:basedOn w:val="Normal"/>
    <w:link w:val="FooterChar"/>
    <w:uiPriority w:val="99"/>
    <w:unhideWhenUsed/>
    <w:rsid w:val="00806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2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8594">
      <w:bodyDiv w:val="1"/>
      <w:marLeft w:val="0"/>
      <w:marRight w:val="0"/>
      <w:marTop w:val="0"/>
      <w:marBottom w:val="0"/>
      <w:divBdr>
        <w:top w:val="none" w:sz="0" w:space="0" w:color="auto"/>
        <w:left w:val="none" w:sz="0" w:space="0" w:color="auto"/>
        <w:bottom w:val="none" w:sz="0" w:space="0" w:color="auto"/>
        <w:right w:val="none" w:sz="0" w:space="0" w:color="auto"/>
      </w:divBdr>
    </w:div>
    <w:div w:id="198055405">
      <w:bodyDiv w:val="1"/>
      <w:marLeft w:val="0"/>
      <w:marRight w:val="0"/>
      <w:marTop w:val="0"/>
      <w:marBottom w:val="0"/>
      <w:divBdr>
        <w:top w:val="none" w:sz="0" w:space="0" w:color="auto"/>
        <w:left w:val="none" w:sz="0" w:space="0" w:color="auto"/>
        <w:bottom w:val="none" w:sz="0" w:space="0" w:color="auto"/>
        <w:right w:val="none" w:sz="0" w:space="0" w:color="auto"/>
      </w:divBdr>
    </w:div>
    <w:div w:id="326909144">
      <w:bodyDiv w:val="1"/>
      <w:marLeft w:val="0"/>
      <w:marRight w:val="0"/>
      <w:marTop w:val="0"/>
      <w:marBottom w:val="0"/>
      <w:divBdr>
        <w:top w:val="none" w:sz="0" w:space="0" w:color="auto"/>
        <w:left w:val="none" w:sz="0" w:space="0" w:color="auto"/>
        <w:bottom w:val="none" w:sz="0" w:space="0" w:color="auto"/>
        <w:right w:val="none" w:sz="0" w:space="0" w:color="auto"/>
      </w:divBdr>
    </w:div>
    <w:div w:id="531965338">
      <w:bodyDiv w:val="1"/>
      <w:marLeft w:val="0"/>
      <w:marRight w:val="0"/>
      <w:marTop w:val="0"/>
      <w:marBottom w:val="0"/>
      <w:divBdr>
        <w:top w:val="none" w:sz="0" w:space="0" w:color="auto"/>
        <w:left w:val="none" w:sz="0" w:space="0" w:color="auto"/>
        <w:bottom w:val="none" w:sz="0" w:space="0" w:color="auto"/>
        <w:right w:val="none" w:sz="0" w:space="0" w:color="auto"/>
      </w:divBdr>
    </w:div>
    <w:div w:id="967901899">
      <w:bodyDiv w:val="1"/>
      <w:marLeft w:val="0"/>
      <w:marRight w:val="0"/>
      <w:marTop w:val="0"/>
      <w:marBottom w:val="0"/>
      <w:divBdr>
        <w:top w:val="none" w:sz="0" w:space="0" w:color="auto"/>
        <w:left w:val="none" w:sz="0" w:space="0" w:color="auto"/>
        <w:bottom w:val="none" w:sz="0" w:space="0" w:color="auto"/>
        <w:right w:val="none" w:sz="0" w:space="0" w:color="auto"/>
      </w:divBdr>
    </w:div>
    <w:div w:id="1257715250">
      <w:bodyDiv w:val="1"/>
      <w:marLeft w:val="0"/>
      <w:marRight w:val="0"/>
      <w:marTop w:val="0"/>
      <w:marBottom w:val="0"/>
      <w:divBdr>
        <w:top w:val="none" w:sz="0" w:space="0" w:color="auto"/>
        <w:left w:val="none" w:sz="0" w:space="0" w:color="auto"/>
        <w:bottom w:val="none" w:sz="0" w:space="0" w:color="auto"/>
        <w:right w:val="none" w:sz="0" w:space="0" w:color="auto"/>
      </w:divBdr>
    </w:div>
    <w:div w:id="1371490574">
      <w:bodyDiv w:val="1"/>
      <w:marLeft w:val="0"/>
      <w:marRight w:val="0"/>
      <w:marTop w:val="0"/>
      <w:marBottom w:val="0"/>
      <w:divBdr>
        <w:top w:val="none" w:sz="0" w:space="0" w:color="auto"/>
        <w:left w:val="none" w:sz="0" w:space="0" w:color="auto"/>
        <w:bottom w:val="none" w:sz="0" w:space="0" w:color="auto"/>
        <w:right w:val="none" w:sz="0" w:space="0" w:color="auto"/>
      </w:divBdr>
    </w:div>
    <w:div w:id="1462844994">
      <w:bodyDiv w:val="1"/>
      <w:marLeft w:val="0"/>
      <w:marRight w:val="0"/>
      <w:marTop w:val="0"/>
      <w:marBottom w:val="0"/>
      <w:divBdr>
        <w:top w:val="none" w:sz="0" w:space="0" w:color="auto"/>
        <w:left w:val="none" w:sz="0" w:space="0" w:color="auto"/>
        <w:bottom w:val="none" w:sz="0" w:space="0" w:color="auto"/>
        <w:right w:val="none" w:sz="0" w:space="0" w:color="auto"/>
      </w:divBdr>
    </w:div>
    <w:div w:id="1742098891">
      <w:bodyDiv w:val="1"/>
      <w:marLeft w:val="0"/>
      <w:marRight w:val="0"/>
      <w:marTop w:val="0"/>
      <w:marBottom w:val="0"/>
      <w:divBdr>
        <w:top w:val="none" w:sz="0" w:space="0" w:color="auto"/>
        <w:left w:val="none" w:sz="0" w:space="0" w:color="auto"/>
        <w:bottom w:val="none" w:sz="0" w:space="0" w:color="auto"/>
        <w:right w:val="none" w:sz="0" w:space="0" w:color="auto"/>
      </w:divBdr>
    </w:div>
    <w:div w:id="1889603954">
      <w:bodyDiv w:val="1"/>
      <w:marLeft w:val="0"/>
      <w:marRight w:val="0"/>
      <w:marTop w:val="0"/>
      <w:marBottom w:val="0"/>
      <w:divBdr>
        <w:top w:val="none" w:sz="0" w:space="0" w:color="auto"/>
        <w:left w:val="none" w:sz="0" w:space="0" w:color="auto"/>
        <w:bottom w:val="none" w:sz="0" w:space="0" w:color="auto"/>
        <w:right w:val="none" w:sz="0" w:space="0" w:color="auto"/>
      </w:divBdr>
    </w:div>
    <w:div w:id="2074311332">
      <w:bodyDiv w:val="1"/>
      <w:marLeft w:val="0"/>
      <w:marRight w:val="0"/>
      <w:marTop w:val="0"/>
      <w:marBottom w:val="0"/>
      <w:divBdr>
        <w:top w:val="none" w:sz="0" w:space="0" w:color="auto"/>
        <w:left w:val="none" w:sz="0" w:space="0" w:color="auto"/>
        <w:bottom w:val="none" w:sz="0" w:space="0" w:color="auto"/>
        <w:right w:val="none" w:sz="0" w:space="0" w:color="auto"/>
      </w:divBdr>
    </w:div>
    <w:div w:id="20791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10"/>
      <c:rAngAx val="0"/>
    </c:view3D>
    <c:floor>
      <c:thickness val="0"/>
      <c:spPr>
        <a:noFill/>
        <a:ln>
          <a:noFill/>
        </a:ln>
        <a:effectLst/>
        <a:sp3d/>
      </c:spPr>
    </c:floor>
    <c:sideWall>
      <c:thickness val="0"/>
      <c:spPr>
        <a:solidFill>
          <a:schemeClr val="accent6">
            <a:lumMod val="20000"/>
            <a:lumOff val="80000"/>
          </a:schemeClr>
        </a:solidFill>
        <a:ln>
          <a:solidFill>
            <a:schemeClr val="accent1"/>
          </a:solidFill>
        </a:ln>
        <a:effectLst/>
        <a:sp3d>
          <a:contourClr>
            <a:schemeClr val="accent1"/>
          </a:contourClr>
        </a:sp3d>
      </c:spPr>
    </c:sideWall>
    <c:backWall>
      <c:thickness val="0"/>
      <c:spPr>
        <a:solidFill>
          <a:schemeClr val="accent6">
            <a:lumMod val="20000"/>
            <a:lumOff val="80000"/>
          </a:schemeClr>
        </a:solidFill>
        <a:ln>
          <a:solidFill>
            <a:schemeClr val="accent1"/>
          </a:solidFill>
        </a:ln>
        <a:effectLst/>
        <a:sp3d>
          <a:contourClr>
            <a:schemeClr val="accent1"/>
          </a:contourClr>
        </a:sp3d>
      </c:spPr>
    </c:backWall>
    <c:plotArea>
      <c:layout>
        <c:manualLayout>
          <c:layoutTarget val="inner"/>
          <c:xMode val="edge"/>
          <c:yMode val="edge"/>
          <c:x val="4.4905066702111557E-2"/>
          <c:y val="9.9276574803149609E-2"/>
          <c:w val="0.93969438833267338"/>
          <c:h val="0.81091268645018144"/>
        </c:manualLayout>
      </c:layout>
      <c:bar3DChart>
        <c:barDir val="col"/>
        <c:grouping val="standard"/>
        <c:varyColors val="0"/>
        <c:ser>
          <c:idx val="0"/>
          <c:order val="0"/>
          <c:tx>
            <c:strRef>
              <c:f>Sheet1!$B$1</c:f>
              <c:strCache>
                <c:ptCount val="1"/>
                <c:pt idx="0">
                  <c:v>Plant height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57.78</c:v>
                </c:pt>
                <c:pt idx="1">
                  <c:v>54.93</c:v>
                </c:pt>
                <c:pt idx="2">
                  <c:v>52.88</c:v>
                </c:pt>
                <c:pt idx="3">
                  <c:v>59.45</c:v>
                </c:pt>
                <c:pt idx="4">
                  <c:v>55.29</c:v>
                </c:pt>
                <c:pt idx="5">
                  <c:v>53.06</c:v>
                </c:pt>
                <c:pt idx="6">
                  <c:v>68.91</c:v>
                </c:pt>
                <c:pt idx="7">
                  <c:v>67.45</c:v>
                </c:pt>
                <c:pt idx="8">
                  <c:v>60.88</c:v>
                </c:pt>
                <c:pt idx="9">
                  <c:v>69.62</c:v>
                </c:pt>
                <c:pt idx="10">
                  <c:v>67.930000000000007</c:v>
                </c:pt>
                <c:pt idx="11">
                  <c:v>64.03</c:v>
                </c:pt>
              </c:numCache>
            </c:numRef>
          </c:val>
          <c:extLst>
            <c:ext xmlns:c16="http://schemas.microsoft.com/office/drawing/2014/chart" uri="{C3380CC4-5D6E-409C-BE32-E72D297353CC}">
              <c16:uniqueId val="{00000000-DBED-E949-A3CB-A0C0A8309B74}"/>
            </c:ext>
          </c:extLst>
        </c:ser>
        <c:ser>
          <c:idx val="1"/>
          <c:order val="1"/>
          <c:tx>
            <c:strRef>
              <c:f>Sheet1!$C$1</c:f>
              <c:strCache>
                <c:ptCount val="1"/>
                <c:pt idx="0">
                  <c:v>Number of tillers per plant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3.95</c:v>
                </c:pt>
                <c:pt idx="1">
                  <c:v>2.99</c:v>
                </c:pt>
                <c:pt idx="2">
                  <c:v>2</c:v>
                </c:pt>
                <c:pt idx="3">
                  <c:v>3.98</c:v>
                </c:pt>
                <c:pt idx="4">
                  <c:v>3.95</c:v>
                </c:pt>
                <c:pt idx="5">
                  <c:v>2.96</c:v>
                </c:pt>
                <c:pt idx="6">
                  <c:v>6</c:v>
                </c:pt>
                <c:pt idx="7">
                  <c:v>5.78</c:v>
                </c:pt>
                <c:pt idx="8">
                  <c:v>4.96</c:v>
                </c:pt>
                <c:pt idx="9">
                  <c:v>5.8</c:v>
                </c:pt>
                <c:pt idx="10">
                  <c:v>4.9800000000000004</c:v>
                </c:pt>
                <c:pt idx="11">
                  <c:v>4.9400000000000004</c:v>
                </c:pt>
              </c:numCache>
            </c:numRef>
          </c:val>
          <c:extLst>
            <c:ext xmlns:c16="http://schemas.microsoft.com/office/drawing/2014/chart" uri="{C3380CC4-5D6E-409C-BE32-E72D297353CC}">
              <c16:uniqueId val="{00000001-DBED-E949-A3CB-A0C0A8309B74}"/>
            </c:ext>
          </c:extLst>
        </c:ser>
        <c:ser>
          <c:idx val="2"/>
          <c:order val="2"/>
          <c:tx>
            <c:strRef>
              <c:f>Sheet1!$D$1</c:f>
              <c:strCache>
                <c:ptCount val="1"/>
                <c:pt idx="0">
                  <c:v>Number of leaves per plant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10.98</c:v>
                </c:pt>
                <c:pt idx="1">
                  <c:v>8.99</c:v>
                </c:pt>
                <c:pt idx="2">
                  <c:v>8</c:v>
                </c:pt>
                <c:pt idx="3">
                  <c:v>10.99</c:v>
                </c:pt>
                <c:pt idx="4">
                  <c:v>10.16</c:v>
                </c:pt>
                <c:pt idx="5">
                  <c:v>8.92</c:v>
                </c:pt>
                <c:pt idx="6">
                  <c:v>17.02</c:v>
                </c:pt>
                <c:pt idx="7">
                  <c:v>15.24</c:v>
                </c:pt>
                <c:pt idx="8">
                  <c:v>13.09</c:v>
                </c:pt>
                <c:pt idx="9">
                  <c:v>15.99</c:v>
                </c:pt>
                <c:pt idx="10">
                  <c:v>14.11</c:v>
                </c:pt>
                <c:pt idx="11">
                  <c:v>11.99</c:v>
                </c:pt>
              </c:numCache>
            </c:numRef>
          </c:val>
          <c:extLst>
            <c:ext xmlns:c16="http://schemas.microsoft.com/office/drawing/2014/chart" uri="{C3380CC4-5D6E-409C-BE32-E72D297353CC}">
              <c16:uniqueId val="{00000002-DBED-E949-A3CB-A0C0A8309B74}"/>
            </c:ext>
          </c:extLst>
        </c:ser>
        <c:ser>
          <c:idx val="3"/>
          <c:order val="3"/>
          <c:tx>
            <c:strRef>
              <c:f>Sheet1!$E$1</c:f>
              <c:strCache>
                <c:ptCount val="1"/>
                <c:pt idx="0">
                  <c:v>Leaf area</c:v>
                </c:pt>
              </c:strCache>
            </c:strRef>
          </c:tx>
          <c:spPr>
            <a:solidFill>
              <a:srgbClr val="FFC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Sheet1!$E$2:$E$13</c:f>
              <c:numCache>
                <c:formatCode>General</c:formatCode>
                <c:ptCount val="12"/>
                <c:pt idx="0">
                  <c:v>136.22999999999999</c:v>
                </c:pt>
                <c:pt idx="1">
                  <c:v>102.35</c:v>
                </c:pt>
                <c:pt idx="2">
                  <c:v>77.319999999999993</c:v>
                </c:pt>
                <c:pt idx="3">
                  <c:v>138.21</c:v>
                </c:pt>
                <c:pt idx="4">
                  <c:v>122.12</c:v>
                </c:pt>
                <c:pt idx="5">
                  <c:v>89.32</c:v>
                </c:pt>
                <c:pt idx="6">
                  <c:v>346.33</c:v>
                </c:pt>
                <c:pt idx="7">
                  <c:v>178.34</c:v>
                </c:pt>
                <c:pt idx="8">
                  <c:v>151.34</c:v>
                </c:pt>
                <c:pt idx="9">
                  <c:v>375.78</c:v>
                </c:pt>
                <c:pt idx="10">
                  <c:v>204.32</c:v>
                </c:pt>
                <c:pt idx="11">
                  <c:v>161.43</c:v>
                </c:pt>
              </c:numCache>
            </c:numRef>
          </c:val>
          <c:extLst>
            <c:ext xmlns:c16="http://schemas.microsoft.com/office/drawing/2014/chart" uri="{C3380CC4-5D6E-409C-BE32-E72D297353CC}">
              <c16:uniqueId val="{00000003-DBED-E949-A3CB-A0C0A8309B74}"/>
            </c:ext>
          </c:extLst>
        </c:ser>
        <c:dLbls>
          <c:showLegendKey val="0"/>
          <c:showVal val="1"/>
          <c:showCatName val="0"/>
          <c:showSerName val="0"/>
          <c:showPercent val="0"/>
          <c:showBubbleSize val="0"/>
        </c:dLbls>
        <c:gapWidth val="100"/>
        <c:shape val="box"/>
        <c:axId val="1906769696"/>
        <c:axId val="1906771408"/>
        <c:axId val="412985679"/>
      </c:bar3DChart>
      <c:catAx>
        <c:axId val="190676969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Treatments</a:t>
                </a:r>
              </a:p>
            </c:rich>
          </c:tx>
          <c:layout>
            <c:manualLayout>
              <c:xMode val="edge"/>
              <c:yMode val="edge"/>
              <c:x val="0.44932018968229731"/>
              <c:y val="0.9464900481189850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06771408"/>
        <c:crossesAt val="0"/>
        <c:auto val="1"/>
        <c:lblAlgn val="ctr"/>
        <c:lblOffset val="100"/>
        <c:noMultiLvlLbl val="0"/>
      </c:catAx>
      <c:valAx>
        <c:axId val="190677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06769696"/>
        <c:crosses val="autoZero"/>
        <c:crossBetween val="between"/>
      </c:valAx>
      <c:serAx>
        <c:axId val="412985679"/>
        <c:scaling>
          <c:orientation val="minMax"/>
        </c:scaling>
        <c:delete val="1"/>
        <c:axPos val="b"/>
        <c:majorTickMark val="out"/>
        <c:minorTickMark val="none"/>
        <c:tickLblPos val="nextTo"/>
        <c:crossAx val="1906771408"/>
        <c:crosses val="autoZero"/>
      </c:serAx>
      <c:spPr>
        <a:noFill/>
        <a:ln>
          <a:noFill/>
        </a:ln>
        <a:effectLst/>
      </c:spPr>
    </c:plotArea>
    <c:legend>
      <c:legendPos val="b"/>
      <c:layout>
        <c:manualLayout>
          <c:xMode val="edge"/>
          <c:yMode val="edge"/>
          <c:x val="0.15200117504284941"/>
          <c:y val="2.5902230971128606E-2"/>
          <c:w val="0.61995015341497195"/>
          <c:h val="6.393131045165426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lumMod val="20000"/>
        <a:lumOff val="80000"/>
      </a:schemeClr>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766067949015164E-2"/>
          <c:y val="2.3391588246591141E-2"/>
          <c:w val="0.91006465672863779"/>
          <c:h val="0.8020305796709154"/>
        </c:manualLayout>
      </c:layout>
      <c:bar3DChart>
        <c:barDir val="col"/>
        <c:grouping val="clustered"/>
        <c:varyColors val="0"/>
        <c:ser>
          <c:idx val="0"/>
          <c:order val="0"/>
          <c:tx>
            <c:strRef>
              <c:f>Sheet1!$B$1</c:f>
              <c:strCache>
                <c:ptCount val="1"/>
                <c:pt idx="0">
                  <c:v>Fresh weight of primary rhizome (g)</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54.730000000000011</c:v>
                </c:pt>
                <c:pt idx="1">
                  <c:v>49.92</c:v>
                </c:pt>
                <c:pt idx="2">
                  <c:v>48.47</c:v>
                </c:pt>
                <c:pt idx="3">
                  <c:v>55.760000000000012</c:v>
                </c:pt>
                <c:pt idx="4">
                  <c:v>50.46</c:v>
                </c:pt>
                <c:pt idx="5">
                  <c:v>48.77</c:v>
                </c:pt>
                <c:pt idx="6">
                  <c:v>59.720000000000013</c:v>
                </c:pt>
                <c:pt idx="7">
                  <c:v>58.05</c:v>
                </c:pt>
                <c:pt idx="8">
                  <c:v>56.5</c:v>
                </c:pt>
                <c:pt idx="9">
                  <c:v>59.67</c:v>
                </c:pt>
                <c:pt idx="10">
                  <c:v>57.25</c:v>
                </c:pt>
                <c:pt idx="11">
                  <c:v>56.2</c:v>
                </c:pt>
              </c:numCache>
            </c:numRef>
          </c:val>
          <c:extLst>
            <c:ext xmlns:c16="http://schemas.microsoft.com/office/drawing/2014/chart" uri="{C3380CC4-5D6E-409C-BE32-E72D297353CC}">
              <c16:uniqueId val="{00000000-67C2-6541-BF50-2F1E5C141FC7}"/>
            </c:ext>
          </c:extLst>
        </c:ser>
        <c:ser>
          <c:idx val="1"/>
          <c:order val="1"/>
          <c:tx>
            <c:strRef>
              <c:f>Sheet1!$C$1</c:f>
              <c:strCache>
                <c:ptCount val="1"/>
                <c:pt idx="0">
                  <c:v>Fresh weight of secondary rhizome (g)</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24.77</c:v>
                </c:pt>
                <c:pt idx="1">
                  <c:v>23.1</c:v>
                </c:pt>
                <c:pt idx="2">
                  <c:v>20.97</c:v>
                </c:pt>
                <c:pt idx="3">
                  <c:v>25.21</c:v>
                </c:pt>
                <c:pt idx="4">
                  <c:v>23.419999999999991</c:v>
                </c:pt>
                <c:pt idx="5">
                  <c:v>21.56</c:v>
                </c:pt>
                <c:pt idx="6">
                  <c:v>30.05</c:v>
                </c:pt>
                <c:pt idx="7">
                  <c:v>26.95</c:v>
                </c:pt>
                <c:pt idx="8">
                  <c:v>26.19</c:v>
                </c:pt>
                <c:pt idx="9">
                  <c:v>28.09</c:v>
                </c:pt>
                <c:pt idx="10">
                  <c:v>26.85</c:v>
                </c:pt>
                <c:pt idx="11">
                  <c:v>26.13000000000001</c:v>
                </c:pt>
              </c:numCache>
            </c:numRef>
          </c:val>
          <c:extLst>
            <c:ext xmlns:c16="http://schemas.microsoft.com/office/drawing/2014/chart" uri="{C3380CC4-5D6E-409C-BE32-E72D297353CC}">
              <c16:uniqueId val="{00000001-67C2-6541-BF50-2F1E5C141FC7}"/>
            </c:ext>
          </c:extLst>
        </c:ser>
        <c:ser>
          <c:idx val="2"/>
          <c:order val="2"/>
          <c:tx>
            <c:strRef>
              <c:f>Sheet1!$D$1</c:f>
              <c:strCache>
                <c:ptCount val="1"/>
                <c:pt idx="0">
                  <c:v>Fresh weight of mother rhizome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54.14</c:v>
                </c:pt>
                <c:pt idx="1">
                  <c:v>49.98</c:v>
                </c:pt>
                <c:pt idx="2">
                  <c:v>46.720000000000013</c:v>
                </c:pt>
                <c:pt idx="3">
                  <c:v>54.8</c:v>
                </c:pt>
                <c:pt idx="4">
                  <c:v>50.74</c:v>
                </c:pt>
                <c:pt idx="5">
                  <c:v>48.02</c:v>
                </c:pt>
                <c:pt idx="6">
                  <c:v>60.75</c:v>
                </c:pt>
                <c:pt idx="7">
                  <c:v>58.949999999999996</c:v>
                </c:pt>
                <c:pt idx="8">
                  <c:v>56.74</c:v>
                </c:pt>
                <c:pt idx="9">
                  <c:v>59.33</c:v>
                </c:pt>
                <c:pt idx="10">
                  <c:v>57.6</c:v>
                </c:pt>
                <c:pt idx="11">
                  <c:v>56.58</c:v>
                </c:pt>
              </c:numCache>
            </c:numRef>
          </c:val>
          <c:extLst>
            <c:ext xmlns:c16="http://schemas.microsoft.com/office/drawing/2014/chart" uri="{C3380CC4-5D6E-409C-BE32-E72D297353CC}">
              <c16:uniqueId val="{00000002-67C2-6541-BF50-2F1E5C141FC7}"/>
            </c:ext>
          </c:extLst>
        </c:ser>
        <c:dLbls>
          <c:showLegendKey val="0"/>
          <c:showVal val="1"/>
          <c:showCatName val="0"/>
          <c:showSerName val="0"/>
          <c:showPercent val="0"/>
          <c:showBubbleSize val="0"/>
        </c:dLbls>
        <c:gapWidth val="150"/>
        <c:shape val="cylinder"/>
        <c:axId val="112947584"/>
        <c:axId val="112949504"/>
        <c:axId val="0"/>
      </c:bar3DChart>
      <c:catAx>
        <c:axId val="1129475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949504"/>
        <c:crosses val="autoZero"/>
        <c:auto val="1"/>
        <c:lblAlgn val="ctr"/>
        <c:lblOffset val="100"/>
        <c:noMultiLvlLbl val="0"/>
      </c:catAx>
      <c:valAx>
        <c:axId val="11294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Fresh weight of primary, secondary, mother rhzome (g)</a:t>
                </a:r>
              </a:p>
            </c:rich>
          </c:tx>
          <c:layout>
            <c:manualLayout>
              <c:xMode val="edge"/>
              <c:yMode val="edge"/>
              <c:x val="6.6681832322500745E-3"/>
              <c:y val="0.1058420750987843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947584"/>
        <c:crosses val="autoZero"/>
        <c:crossBetween val="between"/>
      </c:valAx>
      <c:spPr>
        <a:solidFill>
          <a:schemeClr val="accent3">
            <a:lumMod val="20000"/>
            <a:lumOff val="80000"/>
          </a:schemeClr>
        </a:solidFill>
        <a:ln>
          <a:noFill/>
        </a:ln>
        <a:effectLst/>
      </c:spPr>
    </c:plotArea>
    <c:legend>
      <c:legendPos val="b"/>
      <c:layout>
        <c:manualLayout>
          <c:xMode val="edge"/>
          <c:yMode val="edge"/>
          <c:x val="4.9999972853838011E-2"/>
          <c:y val="0.93063910030259089"/>
          <c:w val="0.89999994570767605"/>
          <c:h val="6.9360899697409148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weight of rhizomes per clump (g)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552309455830336E-2"/>
          <c:y val="0.13481580555855174"/>
          <c:w val="0.90104090063912856"/>
          <c:h val="0.67175896163664472"/>
        </c:manualLayout>
      </c:layout>
      <c:bar3DChart>
        <c:barDir val="col"/>
        <c:grouping val="clustered"/>
        <c:varyColors val="0"/>
        <c:ser>
          <c:idx val="0"/>
          <c:order val="0"/>
          <c:tx>
            <c:strRef>
              <c:f>Sheet1!$B$1</c:f>
              <c:strCache>
                <c:ptCount val="1"/>
                <c:pt idx="0">
                  <c:v>Fresh weight of rhizomes per clump (g)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333.2</c:v>
                </c:pt>
                <c:pt idx="1">
                  <c:v>273.10000000000002</c:v>
                </c:pt>
                <c:pt idx="2">
                  <c:v>263.5</c:v>
                </c:pt>
                <c:pt idx="3">
                  <c:v>337.5</c:v>
                </c:pt>
                <c:pt idx="4">
                  <c:v>283.5</c:v>
                </c:pt>
                <c:pt idx="5">
                  <c:v>268.39999999999969</c:v>
                </c:pt>
                <c:pt idx="6">
                  <c:v>363.5</c:v>
                </c:pt>
                <c:pt idx="7">
                  <c:v>357.7</c:v>
                </c:pt>
                <c:pt idx="8">
                  <c:v>353.5</c:v>
                </c:pt>
                <c:pt idx="9">
                  <c:v>362.7</c:v>
                </c:pt>
                <c:pt idx="10">
                  <c:v>353.5</c:v>
                </c:pt>
                <c:pt idx="11">
                  <c:v>345.5</c:v>
                </c:pt>
              </c:numCache>
            </c:numRef>
          </c:val>
          <c:extLst>
            <c:ext xmlns:c16="http://schemas.microsoft.com/office/drawing/2014/chart" uri="{C3380CC4-5D6E-409C-BE32-E72D297353CC}">
              <c16:uniqueId val="{00000000-342E-D440-8915-F698BAA8E9B7}"/>
            </c:ext>
          </c:extLst>
        </c:ser>
        <c:ser>
          <c:idx val="1"/>
          <c:order val="1"/>
          <c:tx>
            <c:strRef>
              <c:f>Sheet1!$C$1</c:f>
              <c:strCache>
                <c:ptCount val="1"/>
                <c:pt idx="0">
                  <c:v>Dry weight of rhizomes per clump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63.349999999999994</c:v>
                </c:pt>
                <c:pt idx="1">
                  <c:v>52.03</c:v>
                </c:pt>
                <c:pt idx="2">
                  <c:v>48.89</c:v>
                </c:pt>
                <c:pt idx="3">
                  <c:v>64.36999999999999</c:v>
                </c:pt>
                <c:pt idx="4">
                  <c:v>53.32</c:v>
                </c:pt>
                <c:pt idx="5">
                  <c:v>51.04</c:v>
                </c:pt>
                <c:pt idx="6">
                  <c:v>73.55</c:v>
                </c:pt>
                <c:pt idx="7">
                  <c:v>70.55</c:v>
                </c:pt>
                <c:pt idx="8">
                  <c:v>68.28</c:v>
                </c:pt>
                <c:pt idx="9">
                  <c:v>71.239999999999995</c:v>
                </c:pt>
                <c:pt idx="10">
                  <c:v>69.959999999999994</c:v>
                </c:pt>
                <c:pt idx="11">
                  <c:v>66.09</c:v>
                </c:pt>
              </c:numCache>
            </c:numRef>
          </c:val>
          <c:extLst>
            <c:ext xmlns:c16="http://schemas.microsoft.com/office/drawing/2014/chart" uri="{C3380CC4-5D6E-409C-BE32-E72D297353CC}">
              <c16:uniqueId val="{00000001-342E-D440-8915-F698BAA8E9B7}"/>
            </c:ext>
          </c:extLst>
        </c:ser>
        <c:dLbls>
          <c:showLegendKey val="0"/>
          <c:showVal val="1"/>
          <c:showCatName val="0"/>
          <c:showSerName val="0"/>
          <c:showPercent val="0"/>
          <c:showBubbleSize val="0"/>
        </c:dLbls>
        <c:gapWidth val="150"/>
        <c:shape val="cylinder"/>
        <c:axId val="114518656"/>
        <c:axId val="114533120"/>
        <c:axId val="0"/>
      </c:bar3DChart>
      <c:catAx>
        <c:axId val="11451865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533120"/>
        <c:crosses val="autoZero"/>
        <c:auto val="1"/>
        <c:lblAlgn val="ctr"/>
        <c:lblOffset val="100"/>
        <c:noMultiLvlLbl val="0"/>
      </c:catAx>
      <c:valAx>
        <c:axId val="11453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518656"/>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rhizome per plant (g), yield per plot (kg) and yield per hectare (t)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115825892234726E-2"/>
          <c:y val="0.16413194444444446"/>
          <c:w val="0.94034998393997615"/>
          <c:h val="0.60351952099737538"/>
        </c:manualLayout>
      </c:layout>
      <c:bar3DChart>
        <c:barDir val="col"/>
        <c:grouping val="clustered"/>
        <c:varyColors val="0"/>
        <c:ser>
          <c:idx val="0"/>
          <c:order val="0"/>
          <c:tx>
            <c:strRef>
              <c:f>Sheet1!$B$1</c:f>
              <c:strCache>
                <c:ptCount val="1"/>
                <c:pt idx="0">
                  <c:v>Fresh rhizome yield per plant (g)</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458.1</c:v>
                </c:pt>
                <c:pt idx="1">
                  <c:v>452.9</c:v>
                </c:pt>
                <c:pt idx="2">
                  <c:v>440</c:v>
                </c:pt>
                <c:pt idx="3">
                  <c:v>463.7</c:v>
                </c:pt>
                <c:pt idx="4">
                  <c:v>454.4</c:v>
                </c:pt>
                <c:pt idx="5">
                  <c:v>444.4</c:v>
                </c:pt>
                <c:pt idx="6">
                  <c:v>499.5</c:v>
                </c:pt>
                <c:pt idx="7">
                  <c:v>483</c:v>
                </c:pt>
                <c:pt idx="8">
                  <c:v>467.5</c:v>
                </c:pt>
                <c:pt idx="9">
                  <c:v>492.3</c:v>
                </c:pt>
                <c:pt idx="10">
                  <c:v>474</c:v>
                </c:pt>
                <c:pt idx="11">
                  <c:v>465.6</c:v>
                </c:pt>
              </c:numCache>
            </c:numRef>
          </c:val>
          <c:extLst>
            <c:ext xmlns:c16="http://schemas.microsoft.com/office/drawing/2014/chart" uri="{C3380CC4-5D6E-409C-BE32-E72D297353CC}">
              <c16:uniqueId val="{00000000-B1DD-924C-86B1-3993189E24B2}"/>
            </c:ext>
          </c:extLst>
        </c:ser>
        <c:ser>
          <c:idx val="1"/>
          <c:order val="1"/>
          <c:tx>
            <c:strRef>
              <c:f>Sheet1!$C$1</c:f>
              <c:strCache>
                <c:ptCount val="1"/>
                <c:pt idx="0">
                  <c:v>Fresh rhizome yield per plot (kg)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23.1</c:v>
                </c:pt>
                <c:pt idx="1">
                  <c:v>22.8</c:v>
                </c:pt>
                <c:pt idx="2">
                  <c:v>21.830000000000005</c:v>
                </c:pt>
                <c:pt idx="3">
                  <c:v>23.2</c:v>
                </c:pt>
                <c:pt idx="4">
                  <c:v>22.88</c:v>
                </c:pt>
                <c:pt idx="5">
                  <c:v>22.07</c:v>
                </c:pt>
                <c:pt idx="6">
                  <c:v>24.919999999999991</c:v>
                </c:pt>
                <c:pt idx="7">
                  <c:v>24.17</c:v>
                </c:pt>
                <c:pt idx="8">
                  <c:v>23.45</c:v>
                </c:pt>
                <c:pt idx="9">
                  <c:v>24.35</c:v>
                </c:pt>
                <c:pt idx="10">
                  <c:v>23.59</c:v>
                </c:pt>
                <c:pt idx="11">
                  <c:v>23.27</c:v>
                </c:pt>
              </c:numCache>
            </c:numRef>
          </c:val>
          <c:extLst>
            <c:ext xmlns:c16="http://schemas.microsoft.com/office/drawing/2014/chart" uri="{C3380CC4-5D6E-409C-BE32-E72D297353CC}">
              <c16:uniqueId val="{00000001-B1DD-924C-86B1-3993189E24B2}"/>
            </c:ext>
          </c:extLst>
        </c:ser>
        <c:ser>
          <c:idx val="2"/>
          <c:order val="2"/>
          <c:tx>
            <c:strRef>
              <c:f>Sheet1!$D$1</c:f>
              <c:strCache>
                <c:ptCount val="1"/>
                <c:pt idx="0">
                  <c:v>Fresh rhizome yield per heactare (t)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25.66</c:v>
                </c:pt>
                <c:pt idx="1">
                  <c:v>25.330000000000005</c:v>
                </c:pt>
                <c:pt idx="2">
                  <c:v>24.25</c:v>
                </c:pt>
                <c:pt idx="3">
                  <c:v>25.77</c:v>
                </c:pt>
                <c:pt idx="4">
                  <c:v>25.419999999999991</c:v>
                </c:pt>
                <c:pt idx="5">
                  <c:v>24.52</c:v>
                </c:pt>
                <c:pt idx="6">
                  <c:v>27.68</c:v>
                </c:pt>
                <c:pt idx="7">
                  <c:v>26.85</c:v>
                </c:pt>
                <c:pt idx="8">
                  <c:v>26.05</c:v>
                </c:pt>
                <c:pt idx="9">
                  <c:v>27.06</c:v>
                </c:pt>
                <c:pt idx="10">
                  <c:v>26.21</c:v>
                </c:pt>
                <c:pt idx="11">
                  <c:v>25.85</c:v>
                </c:pt>
              </c:numCache>
            </c:numRef>
          </c:val>
          <c:extLst>
            <c:ext xmlns:c16="http://schemas.microsoft.com/office/drawing/2014/chart" uri="{C3380CC4-5D6E-409C-BE32-E72D297353CC}">
              <c16:uniqueId val="{00000002-B1DD-924C-86B1-3993189E24B2}"/>
            </c:ext>
          </c:extLst>
        </c:ser>
        <c:dLbls>
          <c:showLegendKey val="0"/>
          <c:showVal val="1"/>
          <c:showCatName val="0"/>
          <c:showSerName val="0"/>
          <c:showPercent val="0"/>
          <c:showBubbleSize val="0"/>
        </c:dLbls>
        <c:gapWidth val="150"/>
        <c:shape val="cylinder"/>
        <c:axId val="108971904"/>
        <c:axId val="112558080"/>
        <c:axId val="0"/>
      </c:bar3DChart>
      <c:catAx>
        <c:axId val="10897190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558080"/>
        <c:crosses val="autoZero"/>
        <c:auto val="1"/>
        <c:lblAlgn val="ctr"/>
        <c:lblOffset val="100"/>
        <c:noMultiLvlLbl val="0"/>
      </c:catAx>
      <c:valAx>
        <c:axId val="11255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8971904"/>
        <c:crosses val="autoZero"/>
        <c:crossBetween val="between"/>
      </c:valAx>
      <c:spPr>
        <a:solidFill>
          <a:schemeClr val="accent3">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005B-6E18-4572-A0AB-E7863775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30</Pages>
  <Words>11559</Words>
  <Characters>65891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Chandana Macherla</dc:creator>
  <cp:keywords/>
  <dc:description/>
  <cp:lastModifiedBy>SDI 1084</cp:lastModifiedBy>
  <cp:revision>180</cp:revision>
  <dcterms:created xsi:type="dcterms:W3CDTF">2025-06-01T06:18:00Z</dcterms:created>
  <dcterms:modified xsi:type="dcterms:W3CDTF">2025-06-04T08:17:00Z</dcterms:modified>
</cp:coreProperties>
</file>