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3261" w14:textId="62303354" w:rsidR="00052D55" w:rsidRDefault="00052D55" w:rsidP="00ED560E">
      <w:pPr>
        <w:spacing w:after="0" w:line="276" w:lineRule="auto"/>
        <w:jc w:val="center"/>
        <w:rPr>
          <w:rFonts w:ascii="Times New Roman" w:hAnsi="Times New Roman" w:cs="Times New Roman"/>
          <w:b/>
          <w:bCs/>
          <w:i/>
          <w:iCs/>
          <w:sz w:val="36"/>
          <w:szCs w:val="36"/>
          <w:u w:val="single"/>
          <w:lang w:val="en-US"/>
        </w:rPr>
      </w:pPr>
      <w:r w:rsidRPr="00052D55">
        <w:rPr>
          <w:rFonts w:ascii="Times New Roman" w:hAnsi="Times New Roman" w:cs="Times New Roman"/>
          <w:b/>
          <w:bCs/>
          <w:i/>
          <w:iCs/>
          <w:sz w:val="36"/>
          <w:szCs w:val="36"/>
          <w:u w:val="single"/>
          <w:lang w:val="en-US"/>
        </w:rPr>
        <w:t>Original Research Article</w:t>
      </w:r>
    </w:p>
    <w:p w14:paraId="792370FD" w14:textId="77777777" w:rsidR="00052D55" w:rsidRDefault="00052D55" w:rsidP="00ED560E">
      <w:pPr>
        <w:spacing w:after="0" w:line="276" w:lineRule="auto"/>
        <w:jc w:val="center"/>
        <w:rPr>
          <w:rFonts w:ascii="Times New Roman" w:hAnsi="Times New Roman" w:cs="Times New Roman"/>
          <w:b/>
          <w:bCs/>
          <w:sz w:val="36"/>
          <w:szCs w:val="36"/>
        </w:rPr>
      </w:pPr>
    </w:p>
    <w:p w14:paraId="4363F2D8" w14:textId="2C92868A" w:rsidR="00660F48" w:rsidRDefault="00F86F2B" w:rsidP="00ED560E">
      <w:pPr>
        <w:spacing w:after="0" w:line="276" w:lineRule="auto"/>
        <w:jc w:val="center"/>
        <w:rPr>
          <w:rFonts w:ascii="Times New Roman" w:hAnsi="Times New Roman" w:cs="Times New Roman"/>
          <w:b/>
          <w:bCs/>
          <w:sz w:val="36"/>
          <w:szCs w:val="36"/>
        </w:rPr>
      </w:pPr>
      <w:r>
        <w:rPr>
          <w:rFonts w:ascii="Times New Roman" w:hAnsi="Times New Roman" w:cs="Times New Roman"/>
          <w:b/>
          <w:bCs/>
          <w:sz w:val="36"/>
          <w:szCs w:val="36"/>
        </w:rPr>
        <w:t>Farm level</w:t>
      </w:r>
      <w:r w:rsidR="008F6A25" w:rsidRPr="008F6A25">
        <w:rPr>
          <w:rFonts w:ascii="Times New Roman" w:hAnsi="Times New Roman" w:cs="Times New Roman"/>
          <w:b/>
          <w:bCs/>
          <w:sz w:val="36"/>
          <w:szCs w:val="36"/>
        </w:rPr>
        <w:t xml:space="preserve"> efficiency of </w:t>
      </w:r>
      <w:r w:rsidR="00F978A3">
        <w:rPr>
          <w:rFonts w:ascii="Times New Roman" w:hAnsi="Times New Roman" w:cs="Times New Roman"/>
          <w:b/>
          <w:bCs/>
          <w:sz w:val="36"/>
          <w:szCs w:val="36"/>
        </w:rPr>
        <w:t>p</w:t>
      </w:r>
      <w:r w:rsidR="008F6A25" w:rsidRPr="008F6A25">
        <w:rPr>
          <w:rFonts w:ascii="Times New Roman" w:hAnsi="Times New Roman" w:cs="Times New Roman"/>
          <w:b/>
          <w:bCs/>
          <w:sz w:val="36"/>
          <w:szCs w:val="36"/>
        </w:rPr>
        <w:t>ulses production in Maharashtra</w:t>
      </w:r>
      <w:r w:rsidR="00AD4CD0">
        <w:rPr>
          <w:rFonts w:ascii="Times New Roman" w:hAnsi="Times New Roman" w:cs="Times New Roman"/>
          <w:b/>
          <w:bCs/>
          <w:sz w:val="36"/>
          <w:szCs w:val="36"/>
        </w:rPr>
        <w:t xml:space="preserve">: </w:t>
      </w:r>
      <w:r w:rsidR="00F978A3">
        <w:rPr>
          <w:rFonts w:ascii="Times New Roman" w:hAnsi="Times New Roman" w:cs="Times New Roman"/>
          <w:b/>
          <w:bCs/>
          <w:sz w:val="36"/>
          <w:szCs w:val="36"/>
        </w:rPr>
        <w:t>a data envelopment analysis</w:t>
      </w:r>
    </w:p>
    <w:p w14:paraId="09024118" w14:textId="77777777" w:rsidR="00E83097" w:rsidRDefault="00E83097" w:rsidP="00ED560E">
      <w:pPr>
        <w:spacing w:after="0" w:line="276" w:lineRule="auto"/>
        <w:jc w:val="center"/>
        <w:rPr>
          <w:rFonts w:ascii="Times New Roman" w:hAnsi="Times New Roman" w:cs="Times New Roman"/>
          <w:b/>
          <w:bCs/>
          <w:sz w:val="36"/>
          <w:szCs w:val="36"/>
        </w:rPr>
      </w:pPr>
    </w:p>
    <w:p w14:paraId="09EDF250" w14:textId="77777777" w:rsidR="00174B1D" w:rsidRDefault="00174B1D" w:rsidP="001A6F3A">
      <w:pPr>
        <w:spacing w:after="0" w:line="276" w:lineRule="auto"/>
        <w:rPr>
          <w:rFonts w:ascii="Times New Roman" w:eastAsia="Times New Roman" w:hAnsi="Times New Roman"/>
          <w:b/>
          <w:bCs/>
          <w:sz w:val="24"/>
          <w:szCs w:val="24"/>
          <w:lang w:val="en-US"/>
        </w:rPr>
      </w:pPr>
    </w:p>
    <w:p w14:paraId="24CD19C1" w14:textId="77777777" w:rsidR="00174B1D" w:rsidRDefault="00174B1D" w:rsidP="001A6F3A">
      <w:pPr>
        <w:spacing w:after="0" w:line="276" w:lineRule="auto"/>
        <w:rPr>
          <w:rFonts w:ascii="Times New Roman" w:eastAsia="Times New Roman" w:hAnsi="Times New Roman"/>
          <w:b/>
          <w:bCs/>
          <w:sz w:val="24"/>
          <w:szCs w:val="24"/>
          <w:lang w:val="en-US"/>
        </w:rPr>
      </w:pPr>
    </w:p>
    <w:p w14:paraId="1E655603" w14:textId="77777777" w:rsidR="00174B1D" w:rsidRDefault="00174B1D" w:rsidP="001A6F3A">
      <w:pPr>
        <w:spacing w:after="0" w:line="276" w:lineRule="auto"/>
        <w:rPr>
          <w:rFonts w:ascii="Times New Roman" w:eastAsia="Times New Roman" w:hAnsi="Times New Roman"/>
          <w:b/>
          <w:bCs/>
          <w:sz w:val="24"/>
          <w:szCs w:val="24"/>
          <w:lang w:val="en-US"/>
        </w:rPr>
      </w:pPr>
    </w:p>
    <w:p w14:paraId="14A466CD" w14:textId="6B61B4E3" w:rsidR="00ED560E" w:rsidRPr="001A6F3A" w:rsidRDefault="001A6F3A" w:rsidP="001A6F3A">
      <w:pPr>
        <w:spacing w:after="0" w:line="276" w:lineRule="auto"/>
        <w:rPr>
          <w:rFonts w:ascii="Times New Roman" w:hAnsi="Times New Roman" w:cs="Times New Roman"/>
          <w:sz w:val="24"/>
          <w:szCs w:val="24"/>
        </w:rPr>
      </w:pPr>
      <w:r w:rsidRPr="001A6F3A">
        <w:rPr>
          <w:rFonts w:ascii="Times New Roman" w:eastAsia="Times New Roman" w:hAnsi="Times New Roman"/>
          <w:b/>
          <w:bCs/>
          <w:sz w:val="24"/>
          <w:szCs w:val="24"/>
          <w:lang w:val="en-US"/>
        </w:rPr>
        <w:t>Abstract</w:t>
      </w:r>
    </w:p>
    <w:p w14:paraId="020879F4" w14:textId="77777777" w:rsidR="00B15C8B" w:rsidRDefault="00427C98" w:rsidP="002E32CF">
      <w:pPr>
        <w:tabs>
          <w:tab w:val="left" w:pos="-180"/>
        </w:tabs>
        <w:spacing w:after="0" w:line="360" w:lineRule="auto"/>
        <w:ind w:left="-18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1476">
        <w:rPr>
          <w:rFonts w:ascii="Times New Roman" w:hAnsi="Times New Roman" w:cs="Times New Roman"/>
          <w:sz w:val="24"/>
          <w:szCs w:val="24"/>
        </w:rPr>
        <w:t>Pulses plays vital role in economical and agricultural development of India due to its export competency and</w:t>
      </w:r>
      <w:r w:rsidR="0061183B">
        <w:rPr>
          <w:rFonts w:ascii="Times New Roman" w:hAnsi="Times New Roman" w:cs="Times New Roman"/>
          <w:sz w:val="24"/>
          <w:szCs w:val="24"/>
        </w:rPr>
        <w:t xml:space="preserve"> </w:t>
      </w:r>
      <w:r w:rsidR="008C1476">
        <w:rPr>
          <w:rFonts w:ascii="Times New Roman" w:hAnsi="Times New Roman" w:cs="Times New Roman"/>
          <w:sz w:val="24"/>
          <w:szCs w:val="24"/>
        </w:rPr>
        <w:t>protein content</w:t>
      </w:r>
      <w:r w:rsidR="0061183B">
        <w:rPr>
          <w:rFonts w:ascii="Times New Roman" w:hAnsi="Times New Roman" w:cs="Times New Roman"/>
          <w:sz w:val="24"/>
          <w:szCs w:val="24"/>
        </w:rPr>
        <w:t xml:space="preserve"> </w:t>
      </w:r>
      <w:proofErr w:type="gramStart"/>
      <w:r w:rsidR="0061183B">
        <w:rPr>
          <w:rFonts w:ascii="Times New Roman" w:hAnsi="Times New Roman" w:cs="Times New Roman"/>
          <w:sz w:val="24"/>
          <w:szCs w:val="24"/>
        </w:rPr>
        <w:t>factor  so</w:t>
      </w:r>
      <w:proofErr w:type="gramEnd"/>
      <w:r w:rsidR="0061183B">
        <w:rPr>
          <w:rFonts w:ascii="Times New Roman" w:hAnsi="Times New Roman" w:cs="Times New Roman"/>
          <w:sz w:val="24"/>
          <w:szCs w:val="24"/>
        </w:rPr>
        <w:t xml:space="preserve"> cultivation of the same is responsible for generation of employment, export revenue and </w:t>
      </w:r>
      <w:r w:rsidR="008E37DB">
        <w:rPr>
          <w:rFonts w:ascii="Times New Roman" w:hAnsi="Times New Roman" w:cs="Times New Roman"/>
          <w:sz w:val="24"/>
          <w:szCs w:val="24"/>
        </w:rPr>
        <w:t>rural</w:t>
      </w:r>
      <w:r w:rsidR="0061183B">
        <w:rPr>
          <w:rFonts w:ascii="Times New Roman" w:hAnsi="Times New Roman" w:cs="Times New Roman"/>
          <w:sz w:val="24"/>
          <w:szCs w:val="24"/>
        </w:rPr>
        <w:t xml:space="preserve"> development. It is important to know the relationship between inputs and </w:t>
      </w:r>
      <w:r w:rsidR="008E37DB">
        <w:rPr>
          <w:rFonts w:ascii="Times New Roman" w:hAnsi="Times New Roman" w:cs="Times New Roman"/>
          <w:sz w:val="24"/>
          <w:szCs w:val="24"/>
        </w:rPr>
        <w:t>output</w:t>
      </w:r>
      <w:r w:rsidR="0061183B">
        <w:rPr>
          <w:rFonts w:ascii="Times New Roman" w:hAnsi="Times New Roman" w:cs="Times New Roman"/>
          <w:sz w:val="24"/>
          <w:szCs w:val="24"/>
        </w:rPr>
        <w:t xml:space="preserve"> in cultivation practices of pulses crops therefore present</w:t>
      </w:r>
      <w:r w:rsidR="00724D30" w:rsidRPr="00724D30">
        <w:rPr>
          <w:rFonts w:ascii="Times New Roman" w:hAnsi="Times New Roman" w:cs="Times New Roman"/>
          <w:sz w:val="24"/>
          <w:szCs w:val="24"/>
        </w:rPr>
        <w:t xml:space="preserve"> study is </w:t>
      </w:r>
      <w:r w:rsidR="0061183B">
        <w:rPr>
          <w:rFonts w:ascii="Times New Roman" w:hAnsi="Times New Roman" w:cs="Times New Roman"/>
          <w:sz w:val="24"/>
          <w:szCs w:val="24"/>
        </w:rPr>
        <w:t>designed</w:t>
      </w:r>
      <w:r w:rsidR="00724D30" w:rsidRPr="00724D30">
        <w:rPr>
          <w:rFonts w:ascii="Times New Roman" w:hAnsi="Times New Roman" w:cs="Times New Roman"/>
          <w:sz w:val="24"/>
          <w:szCs w:val="24"/>
        </w:rPr>
        <w:t xml:space="preserve"> to </w:t>
      </w:r>
      <w:r w:rsidR="00964DD4">
        <w:rPr>
          <w:rFonts w:ascii="Times New Roman" w:hAnsi="Times New Roman" w:cs="Times New Roman"/>
          <w:sz w:val="24"/>
          <w:szCs w:val="24"/>
        </w:rPr>
        <w:t>evaluate</w:t>
      </w:r>
      <w:r w:rsidR="00724D30" w:rsidRPr="00724D30">
        <w:rPr>
          <w:rFonts w:ascii="Times New Roman" w:hAnsi="Times New Roman" w:cs="Times New Roman"/>
          <w:sz w:val="24"/>
          <w:szCs w:val="24"/>
        </w:rPr>
        <w:t xml:space="preserve"> the </w:t>
      </w:r>
      <w:r w:rsidR="00724D30">
        <w:rPr>
          <w:rFonts w:ascii="Times New Roman" w:hAnsi="Times New Roman" w:cs="Times New Roman"/>
          <w:sz w:val="24"/>
          <w:szCs w:val="24"/>
        </w:rPr>
        <w:t xml:space="preserve">efficiency </w:t>
      </w:r>
      <w:r w:rsidR="00964DD4">
        <w:rPr>
          <w:rFonts w:ascii="Times New Roman" w:hAnsi="Times New Roman" w:cs="Times New Roman"/>
          <w:sz w:val="24"/>
          <w:szCs w:val="24"/>
        </w:rPr>
        <w:t>of pulses</w:t>
      </w:r>
      <w:r w:rsidR="00964DD4" w:rsidRPr="00724D30">
        <w:rPr>
          <w:rFonts w:ascii="Times New Roman" w:hAnsi="Times New Roman" w:cs="Times New Roman"/>
          <w:sz w:val="24"/>
          <w:szCs w:val="24"/>
        </w:rPr>
        <w:t xml:space="preserve"> </w:t>
      </w:r>
      <w:r w:rsidR="00724D30" w:rsidRPr="00724D30">
        <w:rPr>
          <w:rFonts w:ascii="Times New Roman" w:hAnsi="Times New Roman" w:cs="Times New Roman"/>
          <w:sz w:val="24"/>
          <w:szCs w:val="24"/>
        </w:rPr>
        <w:t xml:space="preserve">production in </w:t>
      </w:r>
      <w:r w:rsidR="00724D30">
        <w:rPr>
          <w:rFonts w:ascii="Times New Roman" w:hAnsi="Times New Roman" w:cs="Times New Roman"/>
          <w:sz w:val="24"/>
          <w:szCs w:val="24"/>
        </w:rPr>
        <w:t>Maharashtra</w:t>
      </w:r>
      <w:r w:rsidR="00724D30" w:rsidRPr="00724D30">
        <w:rPr>
          <w:rFonts w:ascii="Times New Roman" w:hAnsi="Times New Roman" w:cs="Times New Roman"/>
          <w:sz w:val="24"/>
          <w:szCs w:val="24"/>
        </w:rPr>
        <w:t>.</w:t>
      </w:r>
      <w:r w:rsidR="00964DD4">
        <w:rPr>
          <w:rFonts w:ascii="Times New Roman" w:hAnsi="Times New Roman" w:cs="Times New Roman"/>
          <w:sz w:val="24"/>
          <w:szCs w:val="24"/>
        </w:rPr>
        <w:t xml:space="preserve"> Primary data was taken from farmers belonging to </w:t>
      </w:r>
      <w:r w:rsidR="00964DD4" w:rsidRPr="00724D30">
        <w:rPr>
          <w:rFonts w:ascii="Times New Roman" w:hAnsi="Times New Roman" w:cs="Times New Roman"/>
          <w:sz w:val="24"/>
          <w:szCs w:val="24"/>
        </w:rPr>
        <w:t xml:space="preserve">major </w:t>
      </w:r>
      <w:r w:rsidR="00964DD4">
        <w:rPr>
          <w:rFonts w:ascii="Times New Roman" w:hAnsi="Times New Roman" w:cs="Times New Roman"/>
          <w:sz w:val="24"/>
          <w:szCs w:val="24"/>
        </w:rPr>
        <w:t xml:space="preserve">pulses </w:t>
      </w:r>
      <w:r w:rsidR="00964DD4" w:rsidRPr="00724D30">
        <w:rPr>
          <w:rFonts w:ascii="Times New Roman" w:hAnsi="Times New Roman" w:cs="Times New Roman"/>
          <w:sz w:val="24"/>
          <w:szCs w:val="24"/>
        </w:rPr>
        <w:t>p</w:t>
      </w:r>
      <w:r w:rsidR="00964DD4">
        <w:rPr>
          <w:rFonts w:ascii="Times New Roman" w:hAnsi="Times New Roman" w:cs="Times New Roman"/>
          <w:sz w:val="24"/>
          <w:szCs w:val="24"/>
        </w:rPr>
        <w:t xml:space="preserve">roducing districts of Maharashtra. </w:t>
      </w:r>
      <w:r w:rsidR="00724D30" w:rsidRPr="00724D30">
        <w:rPr>
          <w:rFonts w:ascii="Times New Roman" w:hAnsi="Times New Roman" w:cs="Times New Roman"/>
          <w:sz w:val="24"/>
          <w:szCs w:val="24"/>
        </w:rPr>
        <w:t xml:space="preserve"> The </w:t>
      </w:r>
      <w:proofErr w:type="gramStart"/>
      <w:r w:rsidR="00724D30" w:rsidRPr="00724D30">
        <w:rPr>
          <w:rFonts w:ascii="Times New Roman" w:hAnsi="Times New Roman" w:cs="Times New Roman"/>
          <w:sz w:val="24"/>
          <w:szCs w:val="24"/>
        </w:rPr>
        <w:t>input oriented</w:t>
      </w:r>
      <w:proofErr w:type="gramEnd"/>
      <w:r w:rsidR="00724D30" w:rsidRPr="00724D30">
        <w:rPr>
          <w:rFonts w:ascii="Times New Roman" w:hAnsi="Times New Roman" w:cs="Times New Roman"/>
          <w:sz w:val="24"/>
          <w:szCs w:val="24"/>
        </w:rPr>
        <w:t xml:space="preserve"> Data Envelopment Analysis (DEA) was</w:t>
      </w:r>
      <w:r w:rsidR="00724D30">
        <w:rPr>
          <w:rFonts w:ascii="Times New Roman" w:hAnsi="Times New Roman" w:cs="Times New Roman"/>
          <w:sz w:val="24"/>
          <w:szCs w:val="24"/>
        </w:rPr>
        <w:t xml:space="preserve"> applied to estimate </w:t>
      </w:r>
      <w:r w:rsidR="00964DD4">
        <w:rPr>
          <w:rFonts w:ascii="Times New Roman" w:hAnsi="Times New Roman" w:cs="Times New Roman"/>
          <w:sz w:val="24"/>
          <w:szCs w:val="24"/>
        </w:rPr>
        <w:t xml:space="preserve">allocative efficiency </w:t>
      </w:r>
      <w:r w:rsidR="00724D30" w:rsidRPr="00724D30">
        <w:rPr>
          <w:rFonts w:ascii="Times New Roman" w:hAnsi="Times New Roman" w:cs="Times New Roman"/>
          <w:sz w:val="24"/>
          <w:szCs w:val="24"/>
        </w:rPr>
        <w:t xml:space="preserve">of the farms. </w:t>
      </w:r>
      <w:r w:rsidR="002E32CF" w:rsidRPr="002E32CF">
        <w:rPr>
          <w:rFonts w:ascii="Times New Roman" w:hAnsi="Times New Roman" w:cs="Times New Roman"/>
          <w:sz w:val="24"/>
          <w:szCs w:val="24"/>
        </w:rPr>
        <w:t>The study</w:t>
      </w:r>
      <w:r w:rsidR="002E32CF" w:rsidRPr="002E32CF">
        <w:rPr>
          <w:rFonts w:ascii="Times New Roman" w:hAnsi="Times New Roman" w:cs="Times New Roman"/>
          <w:sz w:val="24"/>
          <w:szCs w:val="24"/>
          <w:lang w:val="en-US"/>
        </w:rPr>
        <w:t xml:space="preserve"> revealed that</w:t>
      </w:r>
      <w:r w:rsidR="00BC408C">
        <w:rPr>
          <w:rFonts w:ascii="Times New Roman" w:hAnsi="Times New Roman" w:cs="Times New Roman"/>
          <w:sz w:val="24"/>
          <w:szCs w:val="24"/>
          <w:lang w:val="en-US"/>
        </w:rPr>
        <w:t xml:space="preserve"> 101 farmers has found highly efficient who is having greater than 90 per cent efficiency</w:t>
      </w:r>
      <w:r w:rsidR="002E32CF" w:rsidRPr="002E32CF">
        <w:rPr>
          <w:rFonts w:ascii="Times New Roman" w:hAnsi="Times New Roman" w:cs="Times New Roman"/>
          <w:sz w:val="24"/>
          <w:szCs w:val="24"/>
          <w:lang w:val="en-US"/>
        </w:rPr>
        <w:t xml:space="preserve"> </w:t>
      </w:r>
      <w:r w:rsidR="00BC408C">
        <w:rPr>
          <w:rFonts w:ascii="Times New Roman" w:hAnsi="Times New Roman" w:cs="Times New Roman"/>
          <w:sz w:val="24"/>
          <w:szCs w:val="24"/>
          <w:lang w:val="en-US"/>
        </w:rPr>
        <w:t>where as rest of the farmers had categorized in to efficient, moderately efficient and less efficient classes</w:t>
      </w:r>
      <w:r w:rsidR="00B15C8B">
        <w:rPr>
          <w:rFonts w:ascii="Times New Roman" w:hAnsi="Times New Roman" w:cs="Times New Roman"/>
          <w:sz w:val="24"/>
          <w:szCs w:val="24"/>
          <w:lang w:val="en-US"/>
        </w:rPr>
        <w:t xml:space="preserve"> along with efficiencies in accordance with conversion of inputs to outputs</w:t>
      </w:r>
      <w:r w:rsidR="00BC408C">
        <w:rPr>
          <w:rFonts w:ascii="Times New Roman" w:hAnsi="Times New Roman" w:cs="Times New Roman"/>
          <w:sz w:val="24"/>
          <w:szCs w:val="24"/>
          <w:lang w:val="en-US"/>
        </w:rPr>
        <w:t xml:space="preserve">. </w:t>
      </w:r>
      <w:r w:rsidR="002E32CF" w:rsidRPr="002E32CF">
        <w:rPr>
          <w:rFonts w:ascii="Times New Roman" w:hAnsi="Times New Roman" w:cs="Times New Roman"/>
          <w:sz w:val="24"/>
          <w:szCs w:val="24"/>
        </w:rPr>
        <w:t xml:space="preserve">The </w:t>
      </w:r>
      <w:r w:rsidR="00BC408C">
        <w:rPr>
          <w:rFonts w:ascii="Times New Roman" w:hAnsi="Times New Roman" w:cs="Times New Roman"/>
          <w:sz w:val="24"/>
          <w:szCs w:val="24"/>
        </w:rPr>
        <w:t xml:space="preserve">results </w:t>
      </w:r>
      <w:r w:rsidR="002E32CF" w:rsidRPr="002E32CF">
        <w:rPr>
          <w:rFonts w:ascii="Times New Roman" w:hAnsi="Times New Roman" w:cs="Times New Roman"/>
          <w:sz w:val="24"/>
          <w:szCs w:val="24"/>
        </w:rPr>
        <w:t xml:space="preserve">of the study </w:t>
      </w:r>
      <w:r w:rsidR="00BC408C">
        <w:rPr>
          <w:rFonts w:ascii="Times New Roman" w:hAnsi="Times New Roman" w:cs="Times New Roman"/>
          <w:sz w:val="24"/>
          <w:szCs w:val="24"/>
        </w:rPr>
        <w:t xml:space="preserve">would </w:t>
      </w:r>
      <w:r w:rsidR="002E32CF" w:rsidRPr="002E32CF">
        <w:rPr>
          <w:rFonts w:ascii="Times New Roman" w:hAnsi="Times New Roman" w:cs="Times New Roman"/>
          <w:sz w:val="24"/>
          <w:szCs w:val="24"/>
        </w:rPr>
        <w:t xml:space="preserve">be helpful to farming community and policy makers to </w:t>
      </w:r>
      <w:proofErr w:type="spellStart"/>
      <w:r w:rsidR="00B15C8B">
        <w:rPr>
          <w:rFonts w:ascii="Times New Roman" w:hAnsi="Times New Roman" w:cs="Times New Roman"/>
          <w:sz w:val="24"/>
          <w:szCs w:val="24"/>
        </w:rPr>
        <w:t>to</w:t>
      </w:r>
      <w:proofErr w:type="spellEnd"/>
      <w:r w:rsidR="00B15C8B">
        <w:rPr>
          <w:rFonts w:ascii="Times New Roman" w:hAnsi="Times New Roman" w:cs="Times New Roman"/>
          <w:sz w:val="24"/>
          <w:szCs w:val="24"/>
        </w:rPr>
        <w:t xml:space="preserve"> maximize pulses production by optimum use of available resources. </w:t>
      </w:r>
      <w:r w:rsidR="002E32CF" w:rsidRPr="002E32CF">
        <w:rPr>
          <w:rFonts w:ascii="Times New Roman" w:hAnsi="Times New Roman" w:cs="Times New Roman"/>
          <w:sz w:val="24"/>
          <w:szCs w:val="24"/>
        </w:rPr>
        <w:t xml:space="preserve"> </w:t>
      </w:r>
    </w:p>
    <w:p w14:paraId="1A3B30F4" w14:textId="77777777" w:rsidR="002E32CF" w:rsidRPr="002E32CF" w:rsidRDefault="002E32CF" w:rsidP="002E32CF">
      <w:pPr>
        <w:tabs>
          <w:tab w:val="left" w:pos="-180"/>
        </w:tabs>
        <w:spacing w:after="0" w:line="360" w:lineRule="auto"/>
        <w:ind w:left="-187"/>
        <w:jc w:val="both"/>
        <w:rPr>
          <w:rFonts w:ascii="Times New Roman" w:hAnsi="Times New Roman" w:cs="Times New Roman"/>
          <w:sz w:val="24"/>
          <w:szCs w:val="24"/>
          <w:lang w:val="en-US"/>
        </w:rPr>
      </w:pPr>
      <w:r w:rsidRPr="002E32CF">
        <w:rPr>
          <w:rFonts w:ascii="Times New Roman" w:hAnsi="Times New Roman" w:cs="Times New Roman"/>
          <w:b/>
          <w:bCs/>
          <w:sz w:val="24"/>
          <w:szCs w:val="24"/>
        </w:rPr>
        <w:t>Keywords:</w:t>
      </w:r>
      <w:r>
        <w:rPr>
          <w:rFonts w:ascii="Times New Roman" w:hAnsi="Times New Roman" w:cs="Times New Roman"/>
          <w:sz w:val="24"/>
          <w:szCs w:val="24"/>
        </w:rPr>
        <w:t xml:space="preserve">  D</w:t>
      </w:r>
      <w:r w:rsidRPr="002E32CF">
        <w:rPr>
          <w:rFonts w:ascii="Times New Roman" w:hAnsi="Times New Roman" w:cs="Times New Roman"/>
          <w:sz w:val="24"/>
          <w:szCs w:val="24"/>
        </w:rPr>
        <w:t>ata envelopment analysis, efficiency</w:t>
      </w:r>
      <w:r>
        <w:rPr>
          <w:rFonts w:ascii="Times New Roman" w:hAnsi="Times New Roman" w:cs="Times New Roman"/>
          <w:sz w:val="24"/>
          <w:szCs w:val="24"/>
        </w:rPr>
        <w:t xml:space="preserve"> level</w:t>
      </w:r>
      <w:r w:rsidRPr="002E32CF">
        <w:rPr>
          <w:rFonts w:ascii="Times New Roman" w:hAnsi="Times New Roman" w:cs="Times New Roman"/>
          <w:sz w:val="24"/>
          <w:szCs w:val="24"/>
        </w:rPr>
        <w:t>, constant return to scale, variable return to scale, input slack</w:t>
      </w:r>
    </w:p>
    <w:p w14:paraId="6BD1B3AB" w14:textId="77777777" w:rsidR="00660F48" w:rsidRPr="00FF53B5" w:rsidRDefault="00660F48" w:rsidP="00FF53B5">
      <w:pPr>
        <w:tabs>
          <w:tab w:val="left" w:pos="-180"/>
        </w:tabs>
        <w:spacing w:after="0" w:line="360" w:lineRule="auto"/>
        <w:ind w:left="-187"/>
        <w:rPr>
          <w:rFonts w:ascii="Times New Roman" w:hAnsi="Times New Roman" w:cs="Times New Roman"/>
          <w:b/>
          <w:sz w:val="24"/>
          <w:szCs w:val="24"/>
        </w:rPr>
      </w:pPr>
    </w:p>
    <w:p w14:paraId="66E68C59" w14:textId="77777777" w:rsidR="00483D95" w:rsidRPr="00FF53B5" w:rsidRDefault="00FF53B5" w:rsidP="00FF53B5">
      <w:pPr>
        <w:spacing w:after="0" w:line="276" w:lineRule="auto"/>
        <w:rPr>
          <w:rFonts w:ascii="Times New Roman" w:hAnsi="Times New Roman" w:cs="Times New Roman"/>
          <w:b/>
          <w:sz w:val="24"/>
          <w:szCs w:val="24"/>
        </w:rPr>
      </w:pPr>
      <w:r w:rsidRPr="00FF53B5">
        <w:rPr>
          <w:rFonts w:ascii="Times New Roman" w:hAnsi="Times New Roman" w:cs="Times New Roman"/>
          <w:b/>
          <w:sz w:val="24"/>
          <w:szCs w:val="24"/>
        </w:rPr>
        <w:t>Introduction</w:t>
      </w:r>
    </w:p>
    <w:p w14:paraId="35A31B75" w14:textId="77777777" w:rsidR="008F6A25" w:rsidRDefault="008F6A25" w:rsidP="008F6A25">
      <w:pPr>
        <w:spacing w:after="0" w:line="360" w:lineRule="auto"/>
        <w:ind w:firstLine="720"/>
        <w:jc w:val="both"/>
        <w:rPr>
          <w:rFonts w:ascii="Times New Roman" w:hAnsi="Times New Roman" w:cs="Times New Roman"/>
          <w:sz w:val="24"/>
          <w:szCs w:val="24"/>
        </w:rPr>
      </w:pPr>
      <w:r w:rsidRPr="008F6A25">
        <w:rPr>
          <w:rFonts w:ascii="Times New Roman" w:hAnsi="Times New Roman" w:cs="Times New Roman"/>
          <w:sz w:val="24"/>
          <w:szCs w:val="24"/>
        </w:rPr>
        <w:t xml:space="preserve"> Pulses play an important role to enhance the fertility of soil in terms of yield of subsequent crop to the tune of about 20-40 per cent has been recorded. Pulses are an important and relatively inexpensive source of protein for human and animal nutrition and commonly called the poor </w:t>
      </w:r>
      <w:proofErr w:type="spellStart"/>
      <w:r w:rsidRPr="008F6A25">
        <w:rPr>
          <w:rFonts w:ascii="Times New Roman" w:hAnsi="Times New Roman" w:cs="Times New Roman"/>
          <w:sz w:val="24"/>
          <w:szCs w:val="24"/>
        </w:rPr>
        <w:t>man‟s</w:t>
      </w:r>
      <w:proofErr w:type="spellEnd"/>
      <w:r w:rsidRPr="008F6A25">
        <w:rPr>
          <w:rFonts w:ascii="Times New Roman" w:hAnsi="Times New Roman" w:cs="Times New Roman"/>
          <w:sz w:val="24"/>
          <w:szCs w:val="24"/>
        </w:rPr>
        <w:t xml:space="preserve"> meat. Pulses are an integral part of many diets across the globe and they have great potential to improve human health, conserve soil, protect the environment and contribute to global food security, besides serving as an important source of protein for a large portion of the global population. Knowing the values of pulses, United Nations declared 2016 as the “International Year of Pulses”. The IYP 2016 aims to heighten public awareness of the nutritional benefits of pulses as part of sustainable food production aimed towards food security </w:t>
      </w:r>
      <w:r w:rsidRPr="008F6A25">
        <w:rPr>
          <w:rFonts w:ascii="Times New Roman" w:hAnsi="Times New Roman" w:cs="Times New Roman"/>
          <w:sz w:val="24"/>
          <w:szCs w:val="24"/>
        </w:rPr>
        <w:lastRenderedPageBreak/>
        <w:t xml:space="preserve">and nutrition. Pulses are consumed as Dal, which is a cheap source of plant protein. These are consumed because of body building properties due to presence of various amino acids. By products of pulses like leaves, pod coats and bran are fed to animals in the form of dry fodder. Some pulse crops like Gram, Black gram &amp; Green gram are fed to animals as green fodder. Moong plants are also used as green manure which improve soil health and adds nutrient into the soil. Pulses are cultivated in all parts of the world and occupy an important place in human diet. The pulses are an important source of protein for the poor as well as for the vegetarians. </w:t>
      </w:r>
    </w:p>
    <w:p w14:paraId="4D612B46" w14:textId="77777777" w:rsidR="008F6A25" w:rsidRPr="00E77F19" w:rsidRDefault="008F6A25" w:rsidP="008F6A25">
      <w:pPr>
        <w:spacing w:after="0" w:line="360" w:lineRule="auto"/>
        <w:ind w:firstLine="720"/>
        <w:jc w:val="both"/>
        <w:rPr>
          <w:rFonts w:ascii="Times New Roman" w:hAnsi="Times New Roman" w:cs="Times New Roman"/>
          <w:color w:val="000000" w:themeColor="text1"/>
          <w:sz w:val="24"/>
          <w:szCs w:val="24"/>
        </w:rPr>
      </w:pPr>
      <w:r w:rsidRPr="008F6A25">
        <w:rPr>
          <w:rFonts w:ascii="Times New Roman" w:hAnsi="Times New Roman" w:cs="Times New Roman"/>
          <w:sz w:val="24"/>
          <w:szCs w:val="24"/>
        </w:rPr>
        <w:t>At triennium ending 2022-23, the total area under pulses was 723 lakh ha. This area provided about 644.08 lakh tones of pulses with a productivity of 890 kg / ha. The highest area was contributed by India (32.24 %) followed by Niger (7), Myanmar (5.33), Brazil (5.29) and Nigeria (4.44). Similarly, the contribution to total production by India was 23.46%, Canada 7.93, China 7.09, Myanmar 6.89 and Brazil 5.29. The highest productivity was of France (4219 kg /ha) followed by Canada (1936), USA (1882), Russian Federation (1643) and China (1596). There was 239 lakh ha area in India (2019-20), which was mainly contributed by Madhya Pradesh, Rajasthan, Maharashtra, Karnataka and Uttar Pradesh. From this area, 158 lakh tonnes produce of pulse was received. The major contributors of this production were Madhya Pradesh, Maharashtra, Uttar Pradesh, Rajasthan and Andhra Pradesh. During this period, productivity of pulses was recorded 661 kg / ha with highest in Punjab (905 kg/ha), Haryana (891), Bihar (839), Uttar Pradesh (823</w:t>
      </w:r>
      <w:r w:rsidR="008F329B">
        <w:rPr>
          <w:rFonts w:ascii="Times New Roman" w:hAnsi="Times New Roman" w:cs="Times New Roman"/>
          <w:sz w:val="24"/>
          <w:szCs w:val="24"/>
        </w:rPr>
        <w:t>) and West Bengal (811). [</w:t>
      </w:r>
      <w:r w:rsidRPr="008F6A25">
        <w:rPr>
          <w:rFonts w:ascii="Times New Roman" w:hAnsi="Times New Roman" w:cs="Times New Roman"/>
          <w:sz w:val="24"/>
          <w:szCs w:val="24"/>
        </w:rPr>
        <w:t>Ministry of</w:t>
      </w:r>
      <w:r w:rsidR="008E37DB">
        <w:rPr>
          <w:rFonts w:ascii="Times New Roman" w:hAnsi="Times New Roman" w:cs="Times New Roman"/>
          <w:sz w:val="24"/>
          <w:szCs w:val="24"/>
        </w:rPr>
        <w:t xml:space="preserve"> Agriculture</w:t>
      </w:r>
      <w:r w:rsidR="008F329B">
        <w:rPr>
          <w:rFonts w:ascii="Times New Roman" w:hAnsi="Times New Roman" w:cs="Times New Roman"/>
          <w:sz w:val="24"/>
          <w:szCs w:val="24"/>
        </w:rPr>
        <w:t xml:space="preserve">, </w:t>
      </w:r>
      <w:r w:rsidRPr="008F6A25">
        <w:rPr>
          <w:rFonts w:ascii="Times New Roman" w:hAnsi="Times New Roman" w:cs="Times New Roman"/>
          <w:sz w:val="24"/>
          <w:szCs w:val="24"/>
        </w:rPr>
        <w:t>Bhopal-2022</w:t>
      </w:r>
      <w:r w:rsidR="008E37DB">
        <w:rPr>
          <w:rFonts w:ascii="Times New Roman" w:hAnsi="Times New Roman" w:cs="Times New Roman"/>
          <w:sz w:val="24"/>
          <w:szCs w:val="24"/>
        </w:rPr>
        <w:t xml:space="preserve">, </w:t>
      </w:r>
      <w:proofErr w:type="spellStart"/>
      <w:r w:rsidR="008E37DB">
        <w:rPr>
          <w:rFonts w:ascii="Times New Roman" w:hAnsi="Times New Roman" w:cs="Times New Roman"/>
          <w:sz w:val="24"/>
          <w:szCs w:val="24"/>
        </w:rPr>
        <w:t>Govt.</w:t>
      </w:r>
      <w:r w:rsidR="008E37DB" w:rsidRPr="008F6A25">
        <w:rPr>
          <w:rFonts w:ascii="Times New Roman" w:hAnsi="Times New Roman" w:cs="Times New Roman"/>
          <w:sz w:val="24"/>
          <w:szCs w:val="24"/>
        </w:rPr>
        <w:t>of</w:t>
      </w:r>
      <w:proofErr w:type="spellEnd"/>
      <w:r w:rsidR="008E37DB" w:rsidRPr="008F6A25">
        <w:rPr>
          <w:rFonts w:ascii="Times New Roman" w:hAnsi="Times New Roman" w:cs="Times New Roman"/>
          <w:sz w:val="24"/>
          <w:szCs w:val="24"/>
        </w:rPr>
        <w:t xml:space="preserve"> India</w:t>
      </w:r>
      <w:r w:rsidR="008E37DB">
        <w:rPr>
          <w:rFonts w:ascii="Times New Roman" w:hAnsi="Times New Roman" w:cs="Times New Roman"/>
          <w:sz w:val="24"/>
          <w:szCs w:val="24"/>
        </w:rPr>
        <w:t>.</w:t>
      </w:r>
      <w:r w:rsidRPr="008F6A25">
        <w:rPr>
          <w:rFonts w:ascii="Times New Roman" w:hAnsi="Times New Roman" w:cs="Times New Roman"/>
          <w:sz w:val="24"/>
          <w:szCs w:val="24"/>
        </w:rPr>
        <w:t>]. Madhya Pradesh is the major pulse producing state in the country, both in terms of area (22.81%) and production (31.07%) followed by Rajasthan area (15.33%) and production 11.86%), Maharashtra (area 13.29%) and production 8.56%), Karnataka area (11.01%) and production (8.43%) and Uttar Pradesh (area 7.38% and production 7.40%). Maharashtra ranks third amongst the Indian states in terms of area and production under pulses. The productivity of pulses in</w:t>
      </w:r>
      <w:r w:rsidR="008F329B">
        <w:rPr>
          <w:rFonts w:ascii="Times New Roman" w:hAnsi="Times New Roman" w:cs="Times New Roman"/>
          <w:sz w:val="24"/>
          <w:szCs w:val="24"/>
        </w:rPr>
        <w:t xml:space="preserve"> </w:t>
      </w:r>
      <w:r w:rsidRPr="008F6A25">
        <w:rPr>
          <w:rFonts w:ascii="Times New Roman" w:hAnsi="Times New Roman" w:cs="Times New Roman"/>
          <w:sz w:val="24"/>
          <w:szCs w:val="24"/>
        </w:rPr>
        <w:t>the state is very low (420 kg/ha) as compared to the other leading states. (Source: Direct</w:t>
      </w:r>
      <w:r>
        <w:rPr>
          <w:rFonts w:ascii="Times New Roman" w:hAnsi="Times New Roman" w:cs="Times New Roman"/>
          <w:sz w:val="24"/>
          <w:szCs w:val="24"/>
        </w:rPr>
        <w:t>orate of Economics &amp; Statistics-</w:t>
      </w:r>
      <w:r w:rsidRPr="008F6A25">
        <w:rPr>
          <w:rFonts w:ascii="Times New Roman" w:hAnsi="Times New Roman" w:cs="Times New Roman"/>
          <w:sz w:val="24"/>
          <w:szCs w:val="24"/>
        </w:rPr>
        <w:t>2022)</w:t>
      </w:r>
      <w:r w:rsidR="008E37DB">
        <w:rPr>
          <w:rFonts w:ascii="Times New Roman" w:hAnsi="Times New Roman" w:cs="Times New Roman"/>
          <w:sz w:val="24"/>
          <w:szCs w:val="24"/>
        </w:rPr>
        <w:t xml:space="preserve">. </w:t>
      </w:r>
      <w:r w:rsidR="008E37DB" w:rsidRPr="00E77F19">
        <w:rPr>
          <w:rFonts w:ascii="Times New Roman" w:hAnsi="Times New Roman" w:cs="Times New Roman"/>
          <w:color w:val="000000" w:themeColor="text1"/>
          <w:sz w:val="24"/>
          <w:szCs w:val="24"/>
        </w:rPr>
        <w:t xml:space="preserve">There were many studies has been conducted on growth performance in </w:t>
      </w:r>
      <w:r w:rsidR="00FB50AF" w:rsidRPr="00E77F19">
        <w:rPr>
          <w:rFonts w:ascii="Times New Roman" w:hAnsi="Times New Roman" w:cs="Times New Roman"/>
          <w:color w:val="000000" w:themeColor="text1"/>
          <w:sz w:val="24"/>
          <w:szCs w:val="24"/>
        </w:rPr>
        <w:t>area, production</w:t>
      </w:r>
      <w:r w:rsidR="008E37DB" w:rsidRPr="00E77F19">
        <w:rPr>
          <w:rFonts w:ascii="Times New Roman" w:hAnsi="Times New Roman" w:cs="Times New Roman"/>
          <w:color w:val="000000" w:themeColor="text1"/>
          <w:sz w:val="24"/>
          <w:szCs w:val="24"/>
        </w:rPr>
        <w:t xml:space="preserve"> and productivity of pulses in various regions of India where as very few studies </w:t>
      </w:r>
      <w:r w:rsidR="00110982" w:rsidRPr="00E77F19">
        <w:rPr>
          <w:rFonts w:ascii="Times New Roman" w:hAnsi="Times New Roman" w:cs="Times New Roman"/>
          <w:color w:val="000000" w:themeColor="text1"/>
          <w:sz w:val="24"/>
          <w:szCs w:val="24"/>
        </w:rPr>
        <w:t xml:space="preserve">focused the input and </w:t>
      </w:r>
      <w:r w:rsidR="00FB50AF" w:rsidRPr="00E77F19">
        <w:rPr>
          <w:rFonts w:ascii="Times New Roman" w:hAnsi="Times New Roman" w:cs="Times New Roman"/>
          <w:color w:val="000000" w:themeColor="text1"/>
          <w:sz w:val="24"/>
          <w:szCs w:val="24"/>
        </w:rPr>
        <w:t>output</w:t>
      </w:r>
      <w:r w:rsidR="00110982" w:rsidRPr="00E77F19">
        <w:rPr>
          <w:rFonts w:ascii="Times New Roman" w:hAnsi="Times New Roman" w:cs="Times New Roman"/>
          <w:color w:val="000000" w:themeColor="text1"/>
          <w:sz w:val="24"/>
          <w:szCs w:val="24"/>
        </w:rPr>
        <w:t xml:space="preserve"> </w:t>
      </w:r>
      <w:r w:rsidR="00FB50AF" w:rsidRPr="00E77F19">
        <w:rPr>
          <w:rFonts w:ascii="Times New Roman" w:hAnsi="Times New Roman" w:cs="Times New Roman"/>
          <w:color w:val="000000" w:themeColor="text1"/>
          <w:sz w:val="24"/>
          <w:szCs w:val="24"/>
        </w:rPr>
        <w:t xml:space="preserve">perspectives in cultivation of said crop. The current study aimed to throw light on input and output relationship in terms of efficiency in </w:t>
      </w:r>
      <w:r w:rsidR="00E77F19" w:rsidRPr="00E77F19">
        <w:rPr>
          <w:rFonts w:ascii="Times New Roman" w:hAnsi="Times New Roman" w:cs="Times New Roman"/>
          <w:color w:val="000000" w:themeColor="text1"/>
          <w:sz w:val="24"/>
          <w:szCs w:val="24"/>
        </w:rPr>
        <w:t>pulses production.</w:t>
      </w:r>
      <w:r w:rsidR="00FB50AF" w:rsidRPr="00E77F19">
        <w:rPr>
          <w:rFonts w:ascii="Times New Roman" w:hAnsi="Times New Roman" w:cs="Times New Roman"/>
          <w:color w:val="000000" w:themeColor="text1"/>
          <w:sz w:val="24"/>
          <w:szCs w:val="24"/>
        </w:rPr>
        <w:t xml:space="preserve"> </w:t>
      </w:r>
      <w:r w:rsidR="008E37DB" w:rsidRPr="00E77F19">
        <w:rPr>
          <w:rFonts w:ascii="Times New Roman" w:hAnsi="Times New Roman" w:cs="Times New Roman"/>
          <w:color w:val="000000" w:themeColor="text1"/>
          <w:sz w:val="24"/>
          <w:szCs w:val="24"/>
        </w:rPr>
        <w:t xml:space="preserve"> </w:t>
      </w:r>
    </w:p>
    <w:p w14:paraId="23C5F91E" w14:textId="77777777" w:rsidR="008F6A25" w:rsidRPr="00E256E0" w:rsidRDefault="008F6A25" w:rsidP="008F6A25">
      <w:pPr>
        <w:spacing w:after="0" w:line="360" w:lineRule="auto"/>
        <w:jc w:val="both"/>
        <w:rPr>
          <w:rFonts w:ascii="Times New Roman" w:hAnsi="Times New Roman" w:cs="Times New Roman"/>
          <w:b/>
          <w:bCs/>
          <w:sz w:val="26"/>
          <w:szCs w:val="26"/>
        </w:rPr>
      </w:pPr>
      <w:r w:rsidRPr="00E256E0">
        <w:rPr>
          <w:rFonts w:ascii="Times New Roman" w:hAnsi="Times New Roman" w:cs="Times New Roman"/>
          <w:b/>
          <w:bCs/>
          <w:sz w:val="26"/>
          <w:szCs w:val="26"/>
        </w:rPr>
        <w:t>Methodology</w:t>
      </w:r>
    </w:p>
    <w:p w14:paraId="7CF2C1D2" w14:textId="77777777" w:rsidR="00B71145" w:rsidRPr="00FF53B5" w:rsidRDefault="008F6A25" w:rsidP="00FF53B5">
      <w:pPr>
        <w:spacing w:after="0" w:line="360" w:lineRule="auto"/>
        <w:ind w:firstLine="720"/>
        <w:jc w:val="both"/>
        <w:rPr>
          <w:rFonts w:ascii="Times New Roman" w:hAnsi="Times New Roman" w:cs="Times New Roman"/>
          <w:sz w:val="24"/>
          <w:szCs w:val="24"/>
        </w:rPr>
      </w:pPr>
      <w:r w:rsidRPr="008F6A25">
        <w:rPr>
          <w:rFonts w:ascii="Times New Roman" w:hAnsi="Times New Roman" w:cs="Times New Roman"/>
          <w:sz w:val="24"/>
          <w:szCs w:val="24"/>
        </w:rPr>
        <w:t xml:space="preserve">Multi stage sampling technique was </w:t>
      </w:r>
      <w:r>
        <w:rPr>
          <w:rFonts w:ascii="Times New Roman" w:hAnsi="Times New Roman" w:cs="Times New Roman"/>
          <w:sz w:val="24"/>
          <w:szCs w:val="24"/>
        </w:rPr>
        <w:t>adapted</w:t>
      </w:r>
      <w:r w:rsidRPr="008F6A25">
        <w:rPr>
          <w:rFonts w:ascii="Times New Roman" w:hAnsi="Times New Roman" w:cs="Times New Roman"/>
          <w:sz w:val="24"/>
          <w:szCs w:val="24"/>
        </w:rPr>
        <w:t xml:space="preserve"> </w:t>
      </w:r>
      <w:r w:rsidR="00E77F19">
        <w:rPr>
          <w:rFonts w:ascii="Times New Roman" w:hAnsi="Times New Roman" w:cs="Times New Roman"/>
          <w:sz w:val="24"/>
          <w:szCs w:val="24"/>
        </w:rPr>
        <w:t xml:space="preserve">for selection of sample farmers. </w:t>
      </w:r>
      <w:r w:rsidR="00E256E0" w:rsidRPr="00E256E0">
        <w:rPr>
          <w:rFonts w:ascii="Times New Roman" w:hAnsi="Times New Roman" w:cs="Times New Roman"/>
          <w:sz w:val="24"/>
          <w:szCs w:val="24"/>
        </w:rPr>
        <w:t xml:space="preserve">The 10 farmers from each selected villages for </w:t>
      </w:r>
      <w:r w:rsidR="003906BF">
        <w:rPr>
          <w:rFonts w:ascii="Times New Roman" w:hAnsi="Times New Roman" w:cs="Times New Roman"/>
          <w:sz w:val="24"/>
          <w:szCs w:val="24"/>
        </w:rPr>
        <w:t>pulses</w:t>
      </w:r>
      <w:r w:rsidR="00E77F19">
        <w:rPr>
          <w:rFonts w:ascii="Times New Roman" w:hAnsi="Times New Roman" w:cs="Times New Roman"/>
          <w:sz w:val="24"/>
          <w:szCs w:val="24"/>
        </w:rPr>
        <w:t xml:space="preserve"> </w:t>
      </w:r>
      <w:r w:rsidR="003906BF">
        <w:rPr>
          <w:rFonts w:ascii="Times New Roman" w:hAnsi="Times New Roman" w:cs="Times New Roman"/>
          <w:sz w:val="24"/>
          <w:szCs w:val="24"/>
        </w:rPr>
        <w:t>crops</w:t>
      </w:r>
      <w:r w:rsidR="00E77F19" w:rsidRPr="00E256E0">
        <w:rPr>
          <w:rFonts w:ascii="Times New Roman" w:hAnsi="Times New Roman" w:cs="Times New Roman"/>
          <w:sz w:val="24"/>
          <w:szCs w:val="24"/>
        </w:rPr>
        <w:t xml:space="preserve"> were</w:t>
      </w:r>
      <w:r w:rsidR="00E256E0" w:rsidRPr="00E256E0">
        <w:rPr>
          <w:rFonts w:ascii="Times New Roman" w:hAnsi="Times New Roman" w:cs="Times New Roman"/>
          <w:sz w:val="24"/>
          <w:szCs w:val="24"/>
        </w:rPr>
        <w:t xml:space="preserve"> selected separately by simple random </w:t>
      </w:r>
      <w:r w:rsidR="00E256E0" w:rsidRPr="00E256E0">
        <w:rPr>
          <w:rFonts w:ascii="Times New Roman" w:hAnsi="Times New Roman" w:cs="Times New Roman"/>
          <w:sz w:val="24"/>
          <w:szCs w:val="24"/>
        </w:rPr>
        <w:lastRenderedPageBreak/>
        <w:t xml:space="preserve">sampling technique. Thus, the total </w:t>
      </w:r>
      <w:r w:rsidR="003906BF" w:rsidRPr="00E256E0">
        <w:rPr>
          <w:rFonts w:ascii="Times New Roman" w:hAnsi="Times New Roman" w:cs="Times New Roman"/>
          <w:sz w:val="24"/>
          <w:szCs w:val="24"/>
        </w:rPr>
        <w:t>240</w:t>
      </w:r>
      <w:r w:rsidR="003906BF">
        <w:rPr>
          <w:rFonts w:ascii="Times New Roman" w:hAnsi="Times New Roman" w:cs="Times New Roman"/>
          <w:sz w:val="24"/>
          <w:szCs w:val="24"/>
        </w:rPr>
        <w:t xml:space="preserve"> </w:t>
      </w:r>
      <w:r w:rsidR="00E256E0" w:rsidRPr="00E256E0">
        <w:rPr>
          <w:rFonts w:ascii="Times New Roman" w:hAnsi="Times New Roman" w:cs="Times New Roman"/>
          <w:sz w:val="24"/>
          <w:szCs w:val="24"/>
        </w:rPr>
        <w:t>sample</w:t>
      </w:r>
      <w:r w:rsidR="003906BF">
        <w:rPr>
          <w:rFonts w:ascii="Times New Roman" w:hAnsi="Times New Roman" w:cs="Times New Roman"/>
          <w:sz w:val="24"/>
          <w:szCs w:val="24"/>
        </w:rPr>
        <w:t xml:space="preserve"> farmers</w:t>
      </w:r>
      <w:r w:rsidR="003906BF" w:rsidRPr="00E256E0">
        <w:rPr>
          <w:rFonts w:ascii="Times New Roman" w:hAnsi="Times New Roman" w:cs="Times New Roman"/>
          <w:sz w:val="24"/>
          <w:szCs w:val="24"/>
        </w:rPr>
        <w:t xml:space="preserve"> from twenty-four villages for the</w:t>
      </w:r>
      <w:r w:rsidR="003906BF">
        <w:rPr>
          <w:rFonts w:ascii="Times New Roman" w:hAnsi="Times New Roman" w:cs="Times New Roman"/>
          <w:sz w:val="24"/>
          <w:szCs w:val="24"/>
        </w:rPr>
        <w:t xml:space="preserve"> same</w:t>
      </w:r>
      <w:r w:rsidR="003906BF" w:rsidRPr="00E256E0">
        <w:rPr>
          <w:rFonts w:ascii="Times New Roman" w:hAnsi="Times New Roman" w:cs="Times New Roman"/>
          <w:sz w:val="24"/>
          <w:szCs w:val="24"/>
        </w:rPr>
        <w:t xml:space="preserve"> crops were </w:t>
      </w:r>
      <w:r w:rsidR="003906BF">
        <w:rPr>
          <w:rFonts w:ascii="Times New Roman" w:hAnsi="Times New Roman" w:cs="Times New Roman"/>
          <w:sz w:val="24"/>
          <w:szCs w:val="24"/>
        </w:rPr>
        <w:t>selected</w:t>
      </w:r>
      <w:r w:rsidR="00E256E0" w:rsidRPr="00E256E0">
        <w:rPr>
          <w:rFonts w:ascii="Times New Roman" w:hAnsi="Times New Roman" w:cs="Times New Roman"/>
          <w:sz w:val="24"/>
          <w:szCs w:val="24"/>
        </w:rPr>
        <w:t>.</w:t>
      </w:r>
      <w:r w:rsidR="00E77F19">
        <w:rPr>
          <w:rFonts w:ascii="Times New Roman" w:hAnsi="Times New Roman" w:cs="Times New Roman"/>
          <w:sz w:val="24"/>
          <w:szCs w:val="24"/>
        </w:rPr>
        <w:t xml:space="preserve"> </w:t>
      </w:r>
      <w:r w:rsidR="00E256E0" w:rsidRPr="00E256E0">
        <w:rPr>
          <w:rFonts w:ascii="Times New Roman" w:hAnsi="Times New Roman" w:cs="Times New Roman"/>
          <w:sz w:val="24"/>
          <w:szCs w:val="24"/>
        </w:rPr>
        <w:t>The primary data was collected</w:t>
      </w:r>
      <w:r w:rsidR="00D94615">
        <w:rPr>
          <w:rFonts w:ascii="Times New Roman" w:hAnsi="Times New Roman" w:cs="Times New Roman"/>
          <w:sz w:val="24"/>
          <w:szCs w:val="24"/>
        </w:rPr>
        <w:t xml:space="preserve"> </w:t>
      </w:r>
      <w:r w:rsidR="00D94615" w:rsidRPr="00E256E0">
        <w:rPr>
          <w:rFonts w:ascii="Times New Roman" w:hAnsi="Times New Roman" w:cs="Times New Roman"/>
          <w:sz w:val="24"/>
          <w:szCs w:val="24"/>
        </w:rPr>
        <w:t>through personal interview method with the help of pre-tested comprehensive schedule from sample farmers</w:t>
      </w:r>
      <w:r w:rsidR="00E256E0" w:rsidRPr="00E256E0">
        <w:rPr>
          <w:rFonts w:ascii="Times New Roman" w:hAnsi="Times New Roman" w:cs="Times New Roman"/>
          <w:sz w:val="24"/>
          <w:szCs w:val="24"/>
        </w:rPr>
        <w:t xml:space="preserve"> for the study pertaining to agriculture year 2021-22. </w:t>
      </w:r>
    </w:p>
    <w:p w14:paraId="080291E6" w14:textId="77777777" w:rsidR="00B71145" w:rsidRDefault="00B71145" w:rsidP="00B71145">
      <w:pPr>
        <w:spacing w:after="0" w:line="360" w:lineRule="auto"/>
        <w:jc w:val="both"/>
        <w:rPr>
          <w:rFonts w:ascii="Times New Roman" w:hAnsi="Times New Roman" w:cs="Times New Roman"/>
          <w:b/>
          <w:bCs/>
          <w:sz w:val="26"/>
          <w:szCs w:val="26"/>
        </w:rPr>
      </w:pPr>
      <w:r w:rsidRPr="00B71145">
        <w:rPr>
          <w:rFonts w:ascii="Times New Roman" w:hAnsi="Times New Roman" w:cs="Times New Roman"/>
          <w:b/>
          <w:bCs/>
          <w:sz w:val="26"/>
          <w:szCs w:val="26"/>
        </w:rPr>
        <w:t>Data Envelopment Analysis (DEA)</w:t>
      </w:r>
    </w:p>
    <w:p w14:paraId="65A3DABA" w14:textId="77777777" w:rsidR="00E256E0" w:rsidRDefault="00E256E0" w:rsidP="00E256E0">
      <w:pPr>
        <w:spacing w:after="0" w:line="360" w:lineRule="auto"/>
        <w:ind w:firstLine="720"/>
        <w:jc w:val="both"/>
        <w:rPr>
          <w:rFonts w:ascii="Times New Roman" w:hAnsi="Times New Roman" w:cs="Times New Roman"/>
          <w:sz w:val="24"/>
          <w:szCs w:val="24"/>
        </w:rPr>
      </w:pPr>
      <w:r w:rsidRPr="00E256E0">
        <w:rPr>
          <w:rFonts w:ascii="Times New Roman" w:hAnsi="Times New Roman" w:cs="Times New Roman"/>
          <w:sz w:val="24"/>
          <w:szCs w:val="24"/>
        </w:rPr>
        <w:t xml:space="preserve">Technical efficiency is the ratio of output to input and it stands for the ability of a farm to produce maximal output from the given resources available in the farm. The Data Envelopment Analysis was used to examine the technical and scale efficiency of different crop enterprises under irrigated and dry farm situations. The DEA method is a frontier method that does not require specification of a functional or distributional form, and can accommodate scale issues. This approach was first used by Farrell (1957) as a piecewise linear convex hull approach to frontier estimation and later by Bolen (1966) and </w:t>
      </w:r>
      <w:proofErr w:type="spellStart"/>
      <w:r w:rsidRPr="00E256E0">
        <w:rPr>
          <w:rFonts w:ascii="Times New Roman" w:hAnsi="Times New Roman" w:cs="Times New Roman"/>
          <w:sz w:val="24"/>
          <w:szCs w:val="24"/>
        </w:rPr>
        <w:t>Afriat</w:t>
      </w:r>
      <w:proofErr w:type="spellEnd"/>
      <w:r w:rsidRPr="00E256E0">
        <w:rPr>
          <w:rFonts w:ascii="Times New Roman" w:hAnsi="Times New Roman" w:cs="Times New Roman"/>
          <w:sz w:val="24"/>
          <w:szCs w:val="24"/>
        </w:rPr>
        <w:t xml:space="preserve"> (1972). This approach did not receive wide attention till the publication of the paper by Charnes</w:t>
      </w:r>
      <w:r w:rsidR="00B05FC6">
        <w:rPr>
          <w:rFonts w:ascii="Times New Roman" w:hAnsi="Times New Roman" w:cs="Times New Roman"/>
          <w:sz w:val="24"/>
          <w:szCs w:val="24"/>
        </w:rPr>
        <w:t xml:space="preserve"> </w:t>
      </w:r>
      <w:r w:rsidRPr="002E32CF">
        <w:rPr>
          <w:rFonts w:ascii="Times New Roman" w:hAnsi="Times New Roman" w:cs="Times New Roman"/>
          <w:i/>
          <w:iCs/>
          <w:sz w:val="24"/>
          <w:szCs w:val="24"/>
        </w:rPr>
        <w:t>et al.</w:t>
      </w:r>
      <w:r w:rsidRPr="00E256E0">
        <w:rPr>
          <w:rFonts w:ascii="Times New Roman" w:hAnsi="Times New Roman" w:cs="Times New Roman"/>
          <w:sz w:val="24"/>
          <w:szCs w:val="24"/>
        </w:rPr>
        <w:t xml:space="preserve"> (1978), which coined the term data envelope analysis. A large number of papers have extended and applied the DEA technology in the western world. Very few studies have used this approach in India, </w:t>
      </w:r>
      <w:proofErr w:type="spellStart"/>
      <w:r w:rsidRPr="00E256E0">
        <w:rPr>
          <w:rFonts w:ascii="Times New Roman" w:hAnsi="Times New Roman" w:cs="Times New Roman"/>
          <w:sz w:val="24"/>
          <w:szCs w:val="24"/>
        </w:rPr>
        <w:t>specially</w:t>
      </w:r>
      <w:proofErr w:type="spellEnd"/>
      <w:r w:rsidRPr="00E256E0">
        <w:rPr>
          <w:rFonts w:ascii="Times New Roman" w:hAnsi="Times New Roman" w:cs="Times New Roman"/>
          <w:sz w:val="24"/>
          <w:szCs w:val="24"/>
        </w:rPr>
        <w:t xml:space="preserve"> in agriculture or 58 </w:t>
      </w:r>
      <w:proofErr w:type="gramStart"/>
      <w:r w:rsidRPr="00E256E0">
        <w:rPr>
          <w:rFonts w:ascii="Times New Roman" w:hAnsi="Times New Roman" w:cs="Times New Roman"/>
          <w:sz w:val="24"/>
          <w:szCs w:val="24"/>
        </w:rPr>
        <w:t>horticulture</w:t>
      </w:r>
      <w:proofErr w:type="gramEnd"/>
      <w:r w:rsidRPr="00E256E0">
        <w:rPr>
          <w:rFonts w:ascii="Times New Roman" w:hAnsi="Times New Roman" w:cs="Times New Roman"/>
          <w:sz w:val="24"/>
          <w:szCs w:val="24"/>
        </w:rPr>
        <w:t xml:space="preserve"> for measuring efficiency. DEA method has the disadvantage that it does not explicitly accommodate the effect of data noise. In the present case the DEA method was preferred because data noise was less of an issue as most of the variables in the production were included and because of its ability to readily produce rich information on technical efficie</w:t>
      </w:r>
      <w:r w:rsidR="004E5767">
        <w:rPr>
          <w:rFonts w:ascii="Times New Roman" w:hAnsi="Times New Roman" w:cs="Times New Roman"/>
          <w:sz w:val="24"/>
          <w:szCs w:val="24"/>
        </w:rPr>
        <w:t>ncy, scale efficiency.</w:t>
      </w:r>
    </w:p>
    <w:p w14:paraId="5A0AF7EC" w14:textId="77777777" w:rsidR="00B71145" w:rsidRPr="00B71145" w:rsidRDefault="00B71145" w:rsidP="00B71145">
      <w:pPr>
        <w:spacing w:after="0" w:line="360" w:lineRule="auto"/>
        <w:ind w:firstLine="720"/>
        <w:jc w:val="both"/>
        <w:rPr>
          <w:rFonts w:ascii="Times New Roman" w:hAnsi="Times New Roman" w:cs="Times New Roman"/>
          <w:sz w:val="24"/>
          <w:szCs w:val="24"/>
        </w:rPr>
      </w:pPr>
      <w:r w:rsidRPr="00B71145">
        <w:rPr>
          <w:rFonts w:ascii="Times New Roman" w:hAnsi="Times New Roman" w:cs="Times New Roman"/>
          <w:sz w:val="24"/>
          <w:szCs w:val="24"/>
        </w:rPr>
        <w:t>Briefly, DE</w:t>
      </w:r>
      <w:r>
        <w:rPr>
          <w:rFonts w:ascii="Times New Roman" w:hAnsi="Times New Roman" w:cs="Times New Roman"/>
          <w:sz w:val="24"/>
          <w:szCs w:val="24"/>
        </w:rPr>
        <w:t xml:space="preserve">A uses mathematical programming </w:t>
      </w:r>
      <w:r w:rsidRPr="00B71145">
        <w:rPr>
          <w:rFonts w:ascii="Times New Roman" w:hAnsi="Times New Roman" w:cs="Times New Roman"/>
          <w:sz w:val="24"/>
          <w:szCs w:val="24"/>
        </w:rPr>
        <w:t xml:space="preserve">to construct a production frontier comprising a set of linear segments. The Frontier relates to the best performance at a point of time and technical efficiency of a DMU (Decision Making Unit) is measured in terms of distance from the frontier. </w:t>
      </w:r>
    </w:p>
    <w:p w14:paraId="71D5F737" w14:textId="77777777" w:rsidR="00B71145" w:rsidRPr="00B71145" w:rsidRDefault="00B71145" w:rsidP="00B71145">
      <w:pPr>
        <w:spacing w:after="0" w:line="360" w:lineRule="auto"/>
        <w:ind w:firstLine="720"/>
        <w:jc w:val="both"/>
        <w:rPr>
          <w:rFonts w:ascii="Times New Roman" w:hAnsi="Times New Roman" w:cs="Times New Roman"/>
          <w:sz w:val="24"/>
          <w:szCs w:val="24"/>
        </w:rPr>
      </w:pPr>
      <w:r w:rsidRPr="00B71145">
        <w:rPr>
          <w:rFonts w:ascii="Times New Roman" w:hAnsi="Times New Roman" w:cs="Times New Roman"/>
          <w:sz w:val="24"/>
          <w:szCs w:val="24"/>
        </w:rPr>
        <w:t>Mathematically the problem DEA is expressed as,</w:t>
      </w:r>
    </w:p>
    <w:p w14:paraId="3879FB0F" w14:textId="77777777" w:rsidR="00B71145" w:rsidRP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 xml:space="preserve">Max </w:t>
      </w:r>
      <w:proofErr w:type="spellStart"/>
      <w:proofErr w:type="gramStart"/>
      <w:r w:rsidRPr="00B71145">
        <w:rPr>
          <w:rFonts w:ascii="Times New Roman" w:hAnsi="Times New Roman" w:cs="Times New Roman"/>
          <w:sz w:val="24"/>
          <w:szCs w:val="24"/>
        </w:rPr>
        <w:t>ϕ,λ</w:t>
      </w:r>
      <w:proofErr w:type="spellEnd"/>
      <w:proofErr w:type="gramEnd"/>
      <w:r w:rsidRPr="00B71145">
        <w:rPr>
          <w:rFonts w:ascii="Times New Roman" w:hAnsi="Times New Roman" w:cs="Times New Roman"/>
          <w:sz w:val="24"/>
          <w:szCs w:val="24"/>
        </w:rPr>
        <w:t xml:space="preserve"> ϕ,</w:t>
      </w:r>
    </w:p>
    <w:p w14:paraId="3AA12E83" w14:textId="77777777" w:rsidR="00B71145" w:rsidRPr="00B71145" w:rsidRDefault="00B71145" w:rsidP="00B71145">
      <w:pPr>
        <w:spacing w:after="0" w:line="360" w:lineRule="auto"/>
        <w:ind w:firstLine="720"/>
        <w:jc w:val="both"/>
        <w:rPr>
          <w:rFonts w:ascii="Times New Roman" w:hAnsi="Times New Roman" w:cs="Times New Roman"/>
          <w:sz w:val="24"/>
          <w:szCs w:val="24"/>
        </w:rPr>
      </w:pPr>
      <w:r w:rsidRPr="00B71145">
        <w:rPr>
          <w:rFonts w:ascii="Times New Roman" w:hAnsi="Times New Roman" w:cs="Times New Roman"/>
          <w:sz w:val="24"/>
          <w:szCs w:val="24"/>
        </w:rPr>
        <w:t>Subject to,</w:t>
      </w:r>
    </w:p>
    <w:p w14:paraId="54823D0B" w14:textId="77777777" w:rsidR="00B71145" w:rsidRP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 xml:space="preserve">-ϕ </w:t>
      </w:r>
      <w:proofErr w:type="spellStart"/>
      <w:r w:rsidRPr="00B71145">
        <w:rPr>
          <w:rFonts w:ascii="Times New Roman" w:hAnsi="Times New Roman" w:cs="Times New Roman"/>
          <w:sz w:val="24"/>
          <w:szCs w:val="24"/>
        </w:rPr>
        <w:t>yi</w:t>
      </w:r>
      <w:proofErr w:type="spellEnd"/>
      <w:r w:rsidRPr="00B71145">
        <w:rPr>
          <w:rFonts w:ascii="Times New Roman" w:hAnsi="Times New Roman" w:cs="Times New Roman"/>
          <w:sz w:val="24"/>
          <w:szCs w:val="24"/>
        </w:rPr>
        <w:t xml:space="preserve"> + Y λ ≥ 0,</w:t>
      </w:r>
    </w:p>
    <w:p w14:paraId="236CA697" w14:textId="77777777" w:rsidR="00B71145" w:rsidRP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xi – X λ ≥ 0,</w:t>
      </w:r>
    </w:p>
    <w:p w14:paraId="1A3FAF4C" w14:textId="77777777" w:rsidR="00B71145" w:rsidRP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N1′ λ = 1</w:t>
      </w:r>
    </w:p>
    <w:p w14:paraId="1834B22E" w14:textId="77777777" w:rsid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λ ≥ 0</w:t>
      </w:r>
    </w:p>
    <w:p w14:paraId="38A451B3" w14:textId="77777777" w:rsidR="00814A04" w:rsidRPr="00585D7D" w:rsidRDefault="00B71145" w:rsidP="00B71145">
      <w:pPr>
        <w:spacing w:after="0" w:line="360" w:lineRule="auto"/>
        <w:ind w:firstLine="720"/>
        <w:jc w:val="both"/>
        <w:rPr>
          <w:rFonts w:ascii="Times New Roman" w:hAnsi="Times New Roman" w:cs="Times New Roman"/>
          <w:sz w:val="24"/>
          <w:szCs w:val="24"/>
        </w:rPr>
      </w:pPr>
      <w:r w:rsidRPr="00B71145">
        <w:rPr>
          <w:rFonts w:ascii="Times New Roman" w:hAnsi="Times New Roman" w:cs="Times New Roman"/>
          <w:sz w:val="24"/>
          <w:szCs w:val="24"/>
        </w:rPr>
        <w:t xml:space="preserve">In the above mathematical model, ϕ can take any value between one and infinity. The proportional increase in output </w:t>
      </w:r>
      <w:r>
        <w:rPr>
          <w:rFonts w:ascii="Times New Roman" w:hAnsi="Times New Roman" w:cs="Times New Roman"/>
          <w:sz w:val="24"/>
          <w:szCs w:val="24"/>
        </w:rPr>
        <w:t xml:space="preserve">that could be achieved by the </w:t>
      </w:r>
      <w:proofErr w:type="spellStart"/>
      <w:r>
        <w:rPr>
          <w:rFonts w:ascii="Times New Roman" w:hAnsi="Times New Roman" w:cs="Times New Roman"/>
          <w:sz w:val="24"/>
          <w:szCs w:val="24"/>
        </w:rPr>
        <w:t>i</w:t>
      </w:r>
      <w:r w:rsidRPr="00B71145">
        <w:rPr>
          <w:rFonts w:ascii="Times New Roman" w:hAnsi="Times New Roman" w:cs="Times New Roman"/>
          <w:sz w:val="24"/>
          <w:szCs w:val="24"/>
          <w:vertAlign w:val="superscript"/>
        </w:rPr>
        <w:t>th</w:t>
      </w:r>
      <w:proofErr w:type="spellEnd"/>
      <w:r w:rsidR="008C1476">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pulses </w:t>
      </w:r>
      <w:r w:rsidRPr="00B71145">
        <w:rPr>
          <w:rFonts w:ascii="Times New Roman" w:hAnsi="Times New Roman" w:cs="Times New Roman"/>
          <w:sz w:val="24"/>
          <w:szCs w:val="24"/>
        </w:rPr>
        <w:t xml:space="preserve">producing farm or </w:t>
      </w:r>
      <w:proofErr w:type="gramStart"/>
      <w:r w:rsidRPr="00B71145">
        <w:rPr>
          <w:rFonts w:ascii="Times New Roman" w:hAnsi="Times New Roman" w:cs="Times New Roman"/>
          <w:sz w:val="24"/>
          <w:szCs w:val="24"/>
        </w:rPr>
        <w:lastRenderedPageBreak/>
        <w:t>decision making</w:t>
      </w:r>
      <w:proofErr w:type="gramEnd"/>
      <w:r w:rsidRPr="00B71145">
        <w:rPr>
          <w:rFonts w:ascii="Times New Roman" w:hAnsi="Times New Roman" w:cs="Times New Roman"/>
          <w:sz w:val="24"/>
          <w:szCs w:val="24"/>
        </w:rPr>
        <w:t xml:space="preserve"> unit (DMU) with input quantities held constant is indicated by (ϕ-1). Y is (1 × N) the output matrix, λ is (N × 1) vector of intensity variables, X is (K × N) the input matrix, </w:t>
      </w:r>
      <w:proofErr w:type="spellStart"/>
      <w:r w:rsidRPr="00B71145">
        <w:rPr>
          <w:rFonts w:ascii="Times New Roman" w:hAnsi="Times New Roman" w:cs="Times New Roman"/>
          <w:sz w:val="24"/>
          <w:szCs w:val="24"/>
        </w:rPr>
        <w:t>yi</w:t>
      </w:r>
      <w:proofErr w:type="spellEnd"/>
      <w:r w:rsidRPr="00B71145">
        <w:rPr>
          <w:rFonts w:ascii="Times New Roman" w:hAnsi="Times New Roman" w:cs="Times New Roman"/>
          <w:sz w:val="24"/>
          <w:szCs w:val="24"/>
        </w:rPr>
        <w:t xml:space="preserve"> is the output of </w:t>
      </w:r>
      <w:proofErr w:type="spellStart"/>
      <w:r w:rsidRPr="00B71145">
        <w:rPr>
          <w:rFonts w:ascii="Times New Roman" w:hAnsi="Times New Roman" w:cs="Times New Roman"/>
          <w:sz w:val="24"/>
          <w:szCs w:val="24"/>
        </w:rPr>
        <w:t>ith</w:t>
      </w:r>
      <w:proofErr w:type="spellEnd"/>
      <w:r w:rsidRPr="00B71145">
        <w:rPr>
          <w:rFonts w:ascii="Times New Roman" w:hAnsi="Times New Roman" w:cs="Times New Roman"/>
          <w:sz w:val="24"/>
          <w:szCs w:val="24"/>
        </w:rPr>
        <w:t xml:space="preserve"> farm, xi is the input of </w:t>
      </w:r>
      <w:proofErr w:type="spellStart"/>
      <w:r w:rsidRPr="00B71145">
        <w:rPr>
          <w:rFonts w:ascii="Times New Roman" w:hAnsi="Times New Roman" w:cs="Times New Roman"/>
          <w:sz w:val="24"/>
          <w:szCs w:val="24"/>
        </w:rPr>
        <w:t>i</w:t>
      </w:r>
      <w:proofErr w:type="spellEnd"/>
      <w:r w:rsidRPr="00B71145">
        <w:rPr>
          <w:rFonts w:ascii="Times New Roman" w:hAnsi="Times New Roman" w:cs="Times New Roman"/>
          <w:sz w:val="24"/>
          <w:szCs w:val="24"/>
        </w:rPr>
        <w:t xml:space="preserve"> </w:t>
      </w:r>
      <w:proofErr w:type="spellStart"/>
      <w:r w:rsidRPr="00B71145">
        <w:rPr>
          <w:rFonts w:ascii="Times New Roman" w:hAnsi="Times New Roman" w:cs="Times New Roman"/>
          <w:sz w:val="24"/>
          <w:szCs w:val="24"/>
        </w:rPr>
        <w:t>th</w:t>
      </w:r>
      <w:proofErr w:type="spellEnd"/>
      <w:r w:rsidRPr="00B71145">
        <w:rPr>
          <w:rFonts w:ascii="Times New Roman" w:hAnsi="Times New Roman" w:cs="Times New Roman"/>
          <w:sz w:val="24"/>
          <w:szCs w:val="24"/>
        </w:rPr>
        <w:t xml:space="preserve"> farm, N1 ′ is a vector of (N×1) and convexity restriction. The ratio of 1/ϕ defines a technical efficiency score between zero and one (</w:t>
      </w:r>
      <w:proofErr w:type="spellStart"/>
      <w:r w:rsidRPr="00B71145">
        <w:rPr>
          <w:rFonts w:ascii="Times New Roman" w:hAnsi="Times New Roman" w:cs="Times New Roman"/>
          <w:sz w:val="24"/>
          <w:szCs w:val="24"/>
        </w:rPr>
        <w:t>Coelli</w:t>
      </w:r>
      <w:proofErr w:type="spellEnd"/>
      <w:r w:rsidRPr="00B71145">
        <w:rPr>
          <w:rFonts w:ascii="Times New Roman" w:hAnsi="Times New Roman" w:cs="Times New Roman"/>
          <w:sz w:val="24"/>
          <w:szCs w:val="24"/>
        </w:rPr>
        <w:t xml:space="preserve"> et al. 1998). One output and eight inputs were used in the model. The output is the per hectare yield of </w:t>
      </w:r>
      <w:r>
        <w:rPr>
          <w:rFonts w:ascii="Times New Roman" w:hAnsi="Times New Roman" w:cs="Times New Roman"/>
          <w:sz w:val="24"/>
          <w:szCs w:val="24"/>
        </w:rPr>
        <w:t>pulses</w:t>
      </w:r>
      <w:r w:rsidRPr="00B71145">
        <w:rPr>
          <w:rFonts w:ascii="Times New Roman" w:hAnsi="Times New Roman" w:cs="Times New Roman"/>
          <w:sz w:val="24"/>
          <w:szCs w:val="24"/>
        </w:rPr>
        <w:t xml:space="preserve"> production in </w:t>
      </w:r>
      <w:r>
        <w:rPr>
          <w:rFonts w:ascii="Times New Roman" w:hAnsi="Times New Roman" w:cs="Times New Roman"/>
          <w:sz w:val="24"/>
          <w:szCs w:val="24"/>
        </w:rPr>
        <w:t>Maharashtra</w:t>
      </w:r>
      <w:r w:rsidRPr="00B71145">
        <w:rPr>
          <w:rFonts w:ascii="Times New Roman" w:hAnsi="Times New Roman" w:cs="Times New Roman"/>
          <w:sz w:val="24"/>
          <w:szCs w:val="24"/>
        </w:rPr>
        <w:t xml:space="preserve">. </w:t>
      </w:r>
      <w:r w:rsidRPr="00B71145">
        <w:rPr>
          <w:rFonts w:ascii="Times New Roman" w:hAnsi="Times New Roman" w:cs="Times New Roman"/>
          <w:sz w:val="24"/>
          <w:szCs w:val="24"/>
          <w:lang w:val="en-US"/>
        </w:rPr>
        <w:t>Pulses (</w:t>
      </w:r>
      <w:proofErr w:type="spellStart"/>
      <w:proofErr w:type="gramStart"/>
      <w:r w:rsidRPr="00B71145">
        <w:rPr>
          <w:rFonts w:ascii="Times New Roman" w:hAnsi="Times New Roman" w:cs="Times New Roman"/>
          <w:sz w:val="24"/>
          <w:szCs w:val="24"/>
          <w:lang w:val="en-US"/>
        </w:rPr>
        <w:t>qtls</w:t>
      </w:r>
      <w:proofErr w:type="spellEnd"/>
      <w:r w:rsidRPr="00B71145">
        <w:rPr>
          <w:rFonts w:ascii="Times New Roman" w:hAnsi="Times New Roman" w:cs="Times New Roman"/>
          <w:sz w:val="24"/>
          <w:szCs w:val="24"/>
          <w:lang w:val="en-US"/>
        </w:rPr>
        <w:t>./</w:t>
      </w:r>
      <w:proofErr w:type="gramEnd"/>
      <w:r w:rsidRPr="00B71145">
        <w:rPr>
          <w:rFonts w:ascii="Times New Roman" w:hAnsi="Times New Roman" w:cs="Times New Roman"/>
          <w:sz w:val="24"/>
          <w:szCs w:val="24"/>
          <w:lang w:val="en-US"/>
        </w:rPr>
        <w:t>ha) was used as an output (Y) in</w:t>
      </w:r>
      <w:r w:rsidR="00D94615">
        <w:rPr>
          <w:rFonts w:ascii="Times New Roman" w:hAnsi="Times New Roman" w:cs="Times New Roman"/>
          <w:sz w:val="24"/>
          <w:szCs w:val="24"/>
          <w:lang w:val="en-US"/>
        </w:rPr>
        <w:t xml:space="preserve"> the present case and seeds (kg</w:t>
      </w:r>
      <w:r w:rsidRPr="00B71145">
        <w:rPr>
          <w:rFonts w:ascii="Times New Roman" w:hAnsi="Times New Roman" w:cs="Times New Roman"/>
          <w:sz w:val="24"/>
          <w:szCs w:val="24"/>
          <w:lang w:val="en-US"/>
        </w:rPr>
        <w:t>), farm yard manure (tons), human labour (Man days), bullock labour (pair days), machine labour (hours</w:t>
      </w:r>
      <w:proofErr w:type="gramStart"/>
      <w:r w:rsidRPr="00B71145">
        <w:rPr>
          <w:rFonts w:ascii="Times New Roman" w:hAnsi="Times New Roman" w:cs="Times New Roman"/>
          <w:sz w:val="24"/>
          <w:szCs w:val="24"/>
          <w:lang w:val="en-US"/>
        </w:rPr>
        <w:t>),  fertilizer's</w:t>
      </w:r>
      <w:proofErr w:type="gramEnd"/>
      <w:r w:rsidRPr="00B71145">
        <w:rPr>
          <w:rFonts w:ascii="Times New Roman" w:hAnsi="Times New Roman" w:cs="Times New Roman"/>
          <w:sz w:val="24"/>
          <w:szCs w:val="24"/>
          <w:lang w:val="en-US"/>
        </w:rPr>
        <w:t xml:space="preserve"> (kg) and plant protection chemicals are the input (X). </w:t>
      </w:r>
      <w:r w:rsidR="00D94615">
        <w:rPr>
          <w:rFonts w:ascii="Times New Roman" w:hAnsi="Times New Roman" w:cs="Times New Roman"/>
          <w:sz w:val="24"/>
          <w:szCs w:val="24"/>
          <w:lang w:val="en-US"/>
        </w:rPr>
        <w:t xml:space="preserve">Input orientation data envelopment analyses were carried out by </w:t>
      </w:r>
      <w:r w:rsidRPr="00B71145">
        <w:rPr>
          <w:rFonts w:ascii="Times New Roman" w:hAnsi="Times New Roman" w:cs="Times New Roman"/>
          <w:sz w:val="24"/>
          <w:szCs w:val="24"/>
          <w:lang w:val="en-US"/>
        </w:rPr>
        <w:t xml:space="preserve">using the </w:t>
      </w:r>
      <w:r w:rsidR="002E32CF">
        <w:rPr>
          <w:rFonts w:ascii="Times New Roman" w:hAnsi="Times New Roman" w:cs="Times New Roman"/>
          <w:sz w:val="24"/>
          <w:szCs w:val="24"/>
          <w:lang w:val="en-US"/>
        </w:rPr>
        <w:t>R-software</w:t>
      </w:r>
      <w:r w:rsidRPr="00B71145">
        <w:rPr>
          <w:rFonts w:ascii="Times New Roman" w:hAnsi="Times New Roman" w:cs="Times New Roman"/>
          <w:sz w:val="24"/>
          <w:szCs w:val="24"/>
          <w:lang w:val="en-US"/>
        </w:rPr>
        <w:t xml:space="preserve"> to obtain the efficiency</w:t>
      </w:r>
      <w:r w:rsidR="00B05FC6">
        <w:rPr>
          <w:rFonts w:ascii="Times New Roman" w:hAnsi="Times New Roman" w:cs="Times New Roman"/>
          <w:sz w:val="24"/>
          <w:szCs w:val="24"/>
          <w:lang w:val="en-US"/>
        </w:rPr>
        <w:t xml:space="preserve"> level</w:t>
      </w:r>
      <w:r w:rsidRPr="00B71145">
        <w:rPr>
          <w:rFonts w:ascii="Times New Roman" w:hAnsi="Times New Roman" w:cs="Times New Roman"/>
          <w:sz w:val="24"/>
          <w:szCs w:val="24"/>
          <w:lang w:val="en-US"/>
        </w:rPr>
        <w:t>.</w:t>
      </w:r>
      <w:r w:rsidR="00585D7D">
        <w:rPr>
          <w:rFonts w:ascii="Times New Roman" w:hAnsi="Times New Roman" w:cs="Times New Roman"/>
          <w:sz w:val="24"/>
          <w:szCs w:val="24"/>
          <w:lang w:val="en-US"/>
        </w:rPr>
        <w:t xml:space="preserve"> Similar methodology was adopted by </w:t>
      </w:r>
      <w:r w:rsidR="00585D7D" w:rsidRPr="001F7FB9">
        <w:rPr>
          <w:rFonts w:ascii="Times New Roman" w:hAnsi="Times New Roman" w:cs="Times New Roman"/>
          <w:sz w:val="24"/>
          <w:szCs w:val="24"/>
        </w:rPr>
        <w:t>Murthy Sreenivasa D</w:t>
      </w:r>
      <w:r w:rsidR="00585D7D">
        <w:rPr>
          <w:rFonts w:ascii="Times New Roman" w:hAnsi="Times New Roman" w:cs="Times New Roman"/>
          <w:sz w:val="24"/>
          <w:szCs w:val="24"/>
        </w:rPr>
        <w:t xml:space="preserve">. </w:t>
      </w:r>
      <w:r w:rsidR="00585D7D" w:rsidRPr="008300B4">
        <w:rPr>
          <w:rFonts w:ascii="Times New Roman" w:hAnsi="Times New Roman" w:cs="Times New Roman"/>
          <w:i/>
          <w:sz w:val="24"/>
          <w:szCs w:val="24"/>
        </w:rPr>
        <w:t>et al.</w:t>
      </w:r>
      <w:r w:rsidR="00585D7D">
        <w:rPr>
          <w:rFonts w:ascii="Times New Roman" w:hAnsi="Times New Roman" w:cs="Times New Roman"/>
          <w:sz w:val="24"/>
          <w:szCs w:val="24"/>
        </w:rPr>
        <w:t xml:space="preserve"> (</w:t>
      </w:r>
      <w:r w:rsidR="00585D7D">
        <w:rPr>
          <w:rFonts w:ascii="Times New Roman" w:hAnsi="Times New Roman" w:cs="Times New Roman"/>
          <w:sz w:val="24"/>
          <w:szCs w:val="24"/>
          <w:lang w:val="en-US"/>
        </w:rPr>
        <w:t xml:space="preserve">2009) and </w:t>
      </w:r>
      <w:r w:rsidR="00585D7D" w:rsidRPr="002E32CF">
        <w:rPr>
          <w:rFonts w:ascii="Times New Roman" w:hAnsi="Times New Roman" w:cs="Times New Roman"/>
          <w:sz w:val="24"/>
          <w:szCs w:val="24"/>
          <w:lang w:val="en-US"/>
        </w:rPr>
        <w:t>Rede, G.D. &amp; Bhattacharyya, K. (2020)</w:t>
      </w:r>
      <w:r w:rsidR="00585D7D">
        <w:rPr>
          <w:rFonts w:ascii="Times New Roman" w:hAnsi="Times New Roman" w:cs="Times New Roman"/>
          <w:sz w:val="24"/>
          <w:szCs w:val="24"/>
          <w:lang w:val="en-US"/>
        </w:rPr>
        <w:t xml:space="preserve"> to estimate efficiencies in their study.</w:t>
      </w:r>
    </w:p>
    <w:p w14:paraId="12DF0258" w14:textId="17776703" w:rsidR="00B71145" w:rsidRDefault="00FF53B5" w:rsidP="00B71145">
      <w:pPr>
        <w:spacing w:after="0" w:line="360" w:lineRule="auto"/>
        <w:jc w:val="both"/>
        <w:rPr>
          <w:rFonts w:ascii="Times New Roman" w:hAnsi="Times New Roman" w:cs="Times New Roman"/>
          <w:b/>
          <w:bCs/>
          <w:sz w:val="26"/>
          <w:szCs w:val="26"/>
        </w:rPr>
      </w:pPr>
      <w:r w:rsidRPr="00B71145">
        <w:rPr>
          <w:rFonts w:ascii="Times New Roman" w:hAnsi="Times New Roman" w:cs="Times New Roman"/>
          <w:b/>
          <w:bCs/>
          <w:sz w:val="26"/>
          <w:szCs w:val="26"/>
        </w:rPr>
        <w:t xml:space="preserve">Results </w:t>
      </w:r>
      <w:r w:rsidR="00B63086">
        <w:rPr>
          <w:rFonts w:ascii="Times New Roman" w:hAnsi="Times New Roman" w:cs="Times New Roman"/>
          <w:b/>
          <w:bCs/>
          <w:sz w:val="26"/>
          <w:szCs w:val="26"/>
        </w:rPr>
        <w:t xml:space="preserve">And Discussion </w:t>
      </w:r>
    </w:p>
    <w:p w14:paraId="106993EF" w14:textId="77777777" w:rsidR="00B71145" w:rsidRPr="00B71145" w:rsidRDefault="00B71145" w:rsidP="00B71145">
      <w:pPr>
        <w:spacing w:after="0" w:line="360" w:lineRule="auto"/>
        <w:jc w:val="both"/>
        <w:rPr>
          <w:rFonts w:ascii="Times New Roman" w:hAnsi="Times New Roman" w:cs="Times New Roman"/>
          <w:b/>
          <w:bCs/>
          <w:sz w:val="24"/>
          <w:szCs w:val="24"/>
          <w:lang w:val="en-US"/>
        </w:rPr>
      </w:pPr>
      <w:r w:rsidRPr="00B71145">
        <w:rPr>
          <w:rFonts w:ascii="Times New Roman" w:hAnsi="Times New Roman" w:cs="Times New Roman"/>
          <w:b/>
          <w:bCs/>
          <w:sz w:val="24"/>
          <w:szCs w:val="24"/>
          <w:lang w:val="en-US"/>
        </w:rPr>
        <w:t>Distribution of Pulses growers according to their efficiency level</w:t>
      </w:r>
    </w:p>
    <w:p w14:paraId="3D5CE083" w14:textId="77777777" w:rsidR="002E32CF" w:rsidRPr="00B71145" w:rsidRDefault="00B05FC6" w:rsidP="00D432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B71145">
        <w:rPr>
          <w:rFonts w:ascii="Times New Roman" w:hAnsi="Times New Roman" w:cs="Times New Roman"/>
          <w:sz w:val="24"/>
          <w:szCs w:val="24"/>
          <w:lang w:val="en-US"/>
        </w:rPr>
        <w:t xml:space="preserve">nput-oriented </w:t>
      </w:r>
      <w:r>
        <w:rPr>
          <w:rFonts w:ascii="Times New Roman" w:hAnsi="Times New Roman" w:cs="Times New Roman"/>
          <w:sz w:val="24"/>
          <w:szCs w:val="24"/>
          <w:lang w:val="en-US"/>
        </w:rPr>
        <w:t xml:space="preserve">DEA model </w:t>
      </w:r>
      <w:r w:rsidRPr="00B71145">
        <w:rPr>
          <w:rFonts w:ascii="Times New Roman" w:hAnsi="Times New Roman" w:cs="Times New Roman"/>
          <w:sz w:val="24"/>
          <w:szCs w:val="24"/>
          <w:lang w:val="en-US"/>
        </w:rPr>
        <w:t>used at different production scales under the assumption of constant returns to scale (CRS</w:t>
      </w:r>
      <w:r w:rsidR="00C91342" w:rsidRPr="00B71145">
        <w:rPr>
          <w:rFonts w:ascii="Times New Roman" w:hAnsi="Times New Roman" w:cs="Times New Roman"/>
          <w:sz w:val="24"/>
          <w:szCs w:val="24"/>
          <w:lang w:val="en-US"/>
        </w:rPr>
        <w:t>)</w:t>
      </w:r>
      <w:r w:rsidR="00C91342">
        <w:rPr>
          <w:rFonts w:ascii="Times New Roman" w:hAnsi="Times New Roman" w:cs="Times New Roman"/>
          <w:sz w:val="24"/>
          <w:szCs w:val="24"/>
          <w:lang w:val="en-US"/>
        </w:rPr>
        <w:t xml:space="preserve"> to</w:t>
      </w:r>
      <w:r w:rsidR="00AF7D0A">
        <w:rPr>
          <w:rFonts w:ascii="Times New Roman" w:hAnsi="Times New Roman" w:cs="Times New Roman"/>
          <w:sz w:val="24"/>
          <w:szCs w:val="24"/>
          <w:lang w:val="en-US"/>
        </w:rPr>
        <w:t xml:space="preserve"> estimate</w:t>
      </w:r>
      <w:r w:rsidR="00C91342">
        <w:rPr>
          <w:rFonts w:ascii="Times New Roman" w:hAnsi="Times New Roman" w:cs="Times New Roman"/>
          <w:sz w:val="24"/>
          <w:szCs w:val="24"/>
          <w:lang w:val="en-US"/>
        </w:rPr>
        <w:t xml:space="preserve"> </w:t>
      </w:r>
      <w:r w:rsidR="00556E7C">
        <w:rPr>
          <w:rFonts w:ascii="Times New Roman" w:hAnsi="Times New Roman" w:cs="Times New Roman"/>
          <w:sz w:val="24"/>
          <w:szCs w:val="24"/>
          <w:lang w:val="en-US"/>
        </w:rPr>
        <w:t>efficiencies</w:t>
      </w:r>
      <w:r w:rsidR="00C91342">
        <w:rPr>
          <w:rFonts w:ascii="Times New Roman" w:hAnsi="Times New Roman" w:cs="Times New Roman"/>
          <w:sz w:val="24"/>
          <w:szCs w:val="24"/>
          <w:lang w:val="en-US"/>
        </w:rPr>
        <w:t xml:space="preserve">. </w:t>
      </w:r>
      <w:r w:rsidR="00556E7C">
        <w:rPr>
          <w:rFonts w:ascii="Times New Roman" w:hAnsi="Times New Roman" w:cs="Times New Roman"/>
          <w:sz w:val="24"/>
          <w:szCs w:val="24"/>
          <w:lang w:val="en-US"/>
        </w:rPr>
        <w:t>Corresponding f</w:t>
      </w:r>
      <w:r w:rsidR="00C91342">
        <w:rPr>
          <w:rFonts w:ascii="Times New Roman" w:hAnsi="Times New Roman" w:cs="Times New Roman"/>
          <w:sz w:val="24"/>
          <w:szCs w:val="24"/>
          <w:lang w:val="en-US"/>
        </w:rPr>
        <w:t>arm level efficiencies</w:t>
      </w:r>
      <w:r w:rsidR="00B71145" w:rsidRPr="00B7114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obtained </w:t>
      </w:r>
      <w:r w:rsidR="00B71145" w:rsidRPr="00B71145">
        <w:rPr>
          <w:rFonts w:ascii="Times New Roman" w:hAnsi="Times New Roman" w:cs="Times New Roman"/>
          <w:sz w:val="24"/>
          <w:szCs w:val="24"/>
          <w:lang w:val="en-US"/>
        </w:rPr>
        <w:t>as decided by the physical inputs (quantities</w:t>
      </w:r>
      <w:r w:rsidR="00556E7C" w:rsidRPr="00B71145">
        <w:rPr>
          <w:rFonts w:ascii="Times New Roman" w:hAnsi="Times New Roman" w:cs="Times New Roman"/>
          <w:sz w:val="24"/>
          <w:szCs w:val="24"/>
          <w:lang w:val="en-US"/>
        </w:rPr>
        <w:t>)</w:t>
      </w:r>
      <w:r w:rsidR="00556E7C">
        <w:rPr>
          <w:rFonts w:ascii="Times New Roman" w:hAnsi="Times New Roman" w:cs="Times New Roman"/>
          <w:sz w:val="24"/>
          <w:szCs w:val="24"/>
          <w:lang w:val="en-US"/>
        </w:rPr>
        <w:t xml:space="preserve"> by </w:t>
      </w:r>
      <w:r w:rsidR="00C41073">
        <w:rPr>
          <w:rFonts w:ascii="Times New Roman" w:hAnsi="Times New Roman" w:cs="Times New Roman"/>
          <w:sz w:val="24"/>
          <w:szCs w:val="24"/>
          <w:lang w:val="en-US"/>
        </w:rPr>
        <w:t>these CRS models are depicted in t</w:t>
      </w:r>
      <w:r w:rsidR="00B71145">
        <w:rPr>
          <w:rFonts w:ascii="Times New Roman" w:hAnsi="Times New Roman" w:cs="Times New Roman"/>
          <w:sz w:val="24"/>
          <w:szCs w:val="24"/>
          <w:lang w:val="en-US"/>
        </w:rPr>
        <w:t>able 1</w:t>
      </w:r>
      <w:r w:rsidR="00B71145" w:rsidRPr="00B71145">
        <w:rPr>
          <w:rFonts w:ascii="Times New Roman" w:hAnsi="Times New Roman" w:cs="Times New Roman"/>
          <w:sz w:val="24"/>
          <w:szCs w:val="24"/>
          <w:lang w:val="en-US"/>
        </w:rPr>
        <w:t xml:space="preserve">.  </w:t>
      </w:r>
      <w:r w:rsidR="00C41073">
        <w:rPr>
          <w:rFonts w:ascii="Times New Roman" w:hAnsi="Times New Roman" w:cs="Times New Roman"/>
          <w:sz w:val="24"/>
          <w:szCs w:val="24"/>
          <w:lang w:val="en-US"/>
        </w:rPr>
        <w:t>T</w:t>
      </w:r>
      <w:r w:rsidR="00C41073" w:rsidRPr="00B71145">
        <w:rPr>
          <w:rFonts w:ascii="Times New Roman" w:hAnsi="Times New Roman" w:cs="Times New Roman"/>
          <w:sz w:val="24"/>
          <w:szCs w:val="24"/>
          <w:lang w:val="en-US"/>
        </w:rPr>
        <w:t xml:space="preserve">he present study </w:t>
      </w:r>
      <w:r w:rsidR="00C41073">
        <w:rPr>
          <w:rFonts w:ascii="Times New Roman" w:hAnsi="Times New Roman" w:cs="Times New Roman"/>
          <w:sz w:val="24"/>
          <w:szCs w:val="24"/>
          <w:lang w:val="en-US"/>
        </w:rPr>
        <w:t>is based on</w:t>
      </w:r>
      <w:r w:rsidR="00B71145" w:rsidRPr="00B71145">
        <w:rPr>
          <w:rFonts w:ascii="Times New Roman" w:hAnsi="Times New Roman" w:cs="Times New Roman"/>
          <w:sz w:val="24"/>
          <w:szCs w:val="24"/>
          <w:lang w:val="en-US"/>
        </w:rPr>
        <w:t xml:space="preserve"> criterion used by Ferreira (2005) was used to decide the cut-off score for efficient farms. Farms that operated at 90</w:t>
      </w:r>
      <w:r w:rsidR="001E4F4D">
        <w:rPr>
          <w:rFonts w:ascii="Times New Roman" w:hAnsi="Times New Roman" w:cs="Times New Roman"/>
          <w:sz w:val="24"/>
          <w:szCs w:val="24"/>
          <w:lang w:val="en-US"/>
        </w:rPr>
        <w:t xml:space="preserve"> percent</w:t>
      </w:r>
      <w:r w:rsidR="00B71145" w:rsidRPr="00B71145">
        <w:rPr>
          <w:rFonts w:ascii="Times New Roman" w:hAnsi="Times New Roman" w:cs="Times New Roman"/>
          <w:sz w:val="24"/>
          <w:szCs w:val="24"/>
          <w:lang w:val="en-US"/>
        </w:rPr>
        <w:t xml:space="preserve"> or more score were considered as ‘efficient </w:t>
      </w:r>
      <w:proofErr w:type="gramStart"/>
      <w:r w:rsidR="00B71145" w:rsidRPr="00B71145">
        <w:rPr>
          <w:rFonts w:ascii="Times New Roman" w:hAnsi="Times New Roman" w:cs="Times New Roman"/>
          <w:sz w:val="24"/>
          <w:szCs w:val="24"/>
          <w:lang w:val="en-US"/>
        </w:rPr>
        <w:t>farms’</w:t>
      </w:r>
      <w:proofErr w:type="gramEnd"/>
      <w:r w:rsidR="00B71145" w:rsidRPr="00B71145">
        <w:rPr>
          <w:rFonts w:ascii="Times New Roman" w:hAnsi="Times New Roman" w:cs="Times New Roman"/>
          <w:sz w:val="24"/>
          <w:szCs w:val="24"/>
          <w:lang w:val="en-US"/>
        </w:rPr>
        <w:t>. The explanation for this flexibility, according to Ferreira (2005), is to avoid compromising the analysis through a farm that stands out as being an outlier rather than for its true relative efficiency.</w:t>
      </w:r>
    </w:p>
    <w:p w14:paraId="2F1DCD45" w14:textId="77777777" w:rsidR="00B71145" w:rsidRPr="00B71145" w:rsidRDefault="00B71145" w:rsidP="00B71145">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1</w:t>
      </w:r>
      <w:r w:rsidRPr="00B71145">
        <w:rPr>
          <w:rFonts w:ascii="Times New Roman" w:hAnsi="Times New Roman" w:cs="Times New Roman"/>
          <w:b/>
          <w:bCs/>
          <w:sz w:val="24"/>
          <w:szCs w:val="24"/>
          <w:lang w:val="en-US"/>
        </w:rPr>
        <w:t>. Distribution of Pulses growers according to their efficiency level</w:t>
      </w:r>
    </w:p>
    <w:tbl>
      <w:tblPr>
        <w:tblW w:w="8758" w:type="dxa"/>
        <w:tblInd w:w="250" w:type="dxa"/>
        <w:tblLook w:val="04A0" w:firstRow="1" w:lastRow="0" w:firstColumn="1" w:lastColumn="0" w:noHBand="0" w:noVBand="1"/>
      </w:tblPr>
      <w:tblGrid>
        <w:gridCol w:w="872"/>
        <w:gridCol w:w="2992"/>
        <w:gridCol w:w="3467"/>
        <w:gridCol w:w="1427"/>
      </w:tblGrid>
      <w:tr w:rsidR="00B71145" w:rsidRPr="00B71145" w14:paraId="08697C87" w14:textId="77777777" w:rsidTr="002E32CF">
        <w:trPr>
          <w:trHeight w:val="605"/>
        </w:trPr>
        <w:tc>
          <w:tcPr>
            <w:tcW w:w="872" w:type="dxa"/>
            <w:tcBorders>
              <w:top w:val="single" w:sz="4" w:space="0" w:color="auto"/>
              <w:bottom w:val="single" w:sz="4" w:space="0" w:color="auto"/>
            </w:tcBorders>
            <w:shd w:val="clear" w:color="auto" w:fill="auto"/>
            <w:vAlign w:val="center"/>
            <w:hideMark/>
          </w:tcPr>
          <w:p w14:paraId="25589514"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Sr.no</w:t>
            </w:r>
          </w:p>
        </w:tc>
        <w:tc>
          <w:tcPr>
            <w:tcW w:w="0" w:type="auto"/>
            <w:tcBorders>
              <w:top w:val="single" w:sz="4" w:space="0" w:color="auto"/>
              <w:bottom w:val="single" w:sz="4" w:space="0" w:color="auto"/>
            </w:tcBorders>
            <w:shd w:val="clear" w:color="auto" w:fill="auto"/>
            <w:vAlign w:val="center"/>
            <w:hideMark/>
          </w:tcPr>
          <w:p w14:paraId="525BDEE8"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Efficiency level</w:t>
            </w:r>
            <w:r w:rsidR="001E4F4D">
              <w:rPr>
                <w:rFonts w:ascii="Times New Roman" w:hAnsi="Times New Roman" w:cs="Times New Roman"/>
                <w:b/>
                <w:bCs/>
                <w:sz w:val="24"/>
                <w:szCs w:val="24"/>
              </w:rPr>
              <w:t xml:space="preserve"> (%)</w:t>
            </w:r>
          </w:p>
        </w:tc>
        <w:tc>
          <w:tcPr>
            <w:tcW w:w="0" w:type="auto"/>
            <w:tcBorders>
              <w:top w:val="single" w:sz="4" w:space="0" w:color="auto"/>
              <w:bottom w:val="single" w:sz="4" w:space="0" w:color="auto"/>
            </w:tcBorders>
            <w:shd w:val="clear" w:color="auto" w:fill="auto"/>
            <w:vAlign w:val="center"/>
            <w:hideMark/>
          </w:tcPr>
          <w:p w14:paraId="29833E6D"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Frequency distribution</w:t>
            </w:r>
          </w:p>
        </w:tc>
        <w:tc>
          <w:tcPr>
            <w:tcW w:w="0" w:type="auto"/>
            <w:tcBorders>
              <w:top w:val="single" w:sz="4" w:space="0" w:color="auto"/>
              <w:bottom w:val="single" w:sz="4" w:space="0" w:color="auto"/>
            </w:tcBorders>
            <w:shd w:val="clear" w:color="auto" w:fill="auto"/>
            <w:vAlign w:val="center"/>
            <w:hideMark/>
          </w:tcPr>
          <w:p w14:paraId="2AFEB4C4"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Per cent</w:t>
            </w:r>
          </w:p>
        </w:tc>
      </w:tr>
      <w:tr w:rsidR="00B71145" w:rsidRPr="00B71145" w14:paraId="0192FECC" w14:textId="77777777" w:rsidTr="002E32CF">
        <w:trPr>
          <w:trHeight w:val="654"/>
        </w:trPr>
        <w:tc>
          <w:tcPr>
            <w:tcW w:w="872" w:type="dxa"/>
            <w:tcBorders>
              <w:top w:val="single" w:sz="4" w:space="0" w:color="auto"/>
            </w:tcBorders>
            <w:shd w:val="clear" w:color="auto" w:fill="auto"/>
            <w:vAlign w:val="center"/>
            <w:hideMark/>
          </w:tcPr>
          <w:p w14:paraId="51DAF8CB"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1</w:t>
            </w:r>
          </w:p>
        </w:tc>
        <w:tc>
          <w:tcPr>
            <w:tcW w:w="0" w:type="auto"/>
            <w:tcBorders>
              <w:top w:val="single" w:sz="4" w:space="0" w:color="auto"/>
            </w:tcBorders>
            <w:shd w:val="clear" w:color="auto" w:fill="auto"/>
            <w:vAlign w:val="center"/>
          </w:tcPr>
          <w:p w14:paraId="588774F6"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100</w:t>
            </w:r>
          </w:p>
        </w:tc>
        <w:tc>
          <w:tcPr>
            <w:tcW w:w="0" w:type="auto"/>
            <w:tcBorders>
              <w:top w:val="single" w:sz="4" w:space="0" w:color="auto"/>
            </w:tcBorders>
            <w:shd w:val="clear" w:color="auto" w:fill="auto"/>
            <w:vAlign w:val="center"/>
          </w:tcPr>
          <w:p w14:paraId="5F9EECD0"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53</w:t>
            </w:r>
          </w:p>
        </w:tc>
        <w:tc>
          <w:tcPr>
            <w:tcW w:w="0" w:type="auto"/>
            <w:tcBorders>
              <w:top w:val="single" w:sz="4" w:space="0" w:color="auto"/>
            </w:tcBorders>
            <w:shd w:val="clear" w:color="auto" w:fill="auto"/>
            <w:vAlign w:val="center"/>
          </w:tcPr>
          <w:p w14:paraId="6EEFD388"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22.08</w:t>
            </w:r>
          </w:p>
        </w:tc>
      </w:tr>
      <w:tr w:rsidR="00B71145" w:rsidRPr="00B71145" w14:paraId="0CDCF400" w14:textId="77777777" w:rsidTr="002E32CF">
        <w:trPr>
          <w:trHeight w:val="654"/>
        </w:trPr>
        <w:tc>
          <w:tcPr>
            <w:tcW w:w="872" w:type="dxa"/>
            <w:shd w:val="clear" w:color="auto" w:fill="auto"/>
            <w:vAlign w:val="center"/>
            <w:hideMark/>
          </w:tcPr>
          <w:p w14:paraId="7F458B48"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w:t>
            </w:r>
          </w:p>
        </w:tc>
        <w:tc>
          <w:tcPr>
            <w:tcW w:w="0" w:type="auto"/>
            <w:shd w:val="clear" w:color="auto" w:fill="auto"/>
            <w:vAlign w:val="center"/>
          </w:tcPr>
          <w:p w14:paraId="29FD4BAF"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91-99</w:t>
            </w:r>
          </w:p>
        </w:tc>
        <w:tc>
          <w:tcPr>
            <w:tcW w:w="0" w:type="auto"/>
            <w:shd w:val="clear" w:color="auto" w:fill="auto"/>
            <w:vAlign w:val="center"/>
          </w:tcPr>
          <w:p w14:paraId="754D479F"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48</w:t>
            </w:r>
          </w:p>
        </w:tc>
        <w:tc>
          <w:tcPr>
            <w:tcW w:w="0" w:type="auto"/>
            <w:shd w:val="clear" w:color="auto" w:fill="auto"/>
            <w:vAlign w:val="center"/>
          </w:tcPr>
          <w:p w14:paraId="30C190CE"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20.00</w:t>
            </w:r>
          </w:p>
        </w:tc>
      </w:tr>
      <w:tr w:rsidR="00B71145" w:rsidRPr="00B71145" w14:paraId="5CB1E710" w14:textId="77777777" w:rsidTr="002E32CF">
        <w:trPr>
          <w:trHeight w:val="654"/>
        </w:trPr>
        <w:tc>
          <w:tcPr>
            <w:tcW w:w="872" w:type="dxa"/>
            <w:shd w:val="clear" w:color="auto" w:fill="auto"/>
            <w:vAlign w:val="center"/>
            <w:hideMark/>
          </w:tcPr>
          <w:p w14:paraId="13894A37"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3</w:t>
            </w:r>
          </w:p>
        </w:tc>
        <w:tc>
          <w:tcPr>
            <w:tcW w:w="0" w:type="auto"/>
            <w:shd w:val="clear" w:color="auto" w:fill="auto"/>
            <w:vAlign w:val="center"/>
          </w:tcPr>
          <w:p w14:paraId="14F0EBE3"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81-90</w:t>
            </w:r>
          </w:p>
        </w:tc>
        <w:tc>
          <w:tcPr>
            <w:tcW w:w="0" w:type="auto"/>
            <w:shd w:val="clear" w:color="auto" w:fill="auto"/>
            <w:vAlign w:val="center"/>
          </w:tcPr>
          <w:p w14:paraId="79961703"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57</w:t>
            </w:r>
          </w:p>
        </w:tc>
        <w:tc>
          <w:tcPr>
            <w:tcW w:w="0" w:type="auto"/>
            <w:shd w:val="clear" w:color="auto" w:fill="auto"/>
            <w:vAlign w:val="center"/>
          </w:tcPr>
          <w:p w14:paraId="0DFDCD19"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23.75</w:t>
            </w:r>
          </w:p>
        </w:tc>
      </w:tr>
      <w:tr w:rsidR="00B71145" w:rsidRPr="00B71145" w14:paraId="494A5E01" w14:textId="77777777" w:rsidTr="002E32CF">
        <w:trPr>
          <w:trHeight w:val="654"/>
        </w:trPr>
        <w:tc>
          <w:tcPr>
            <w:tcW w:w="872" w:type="dxa"/>
            <w:shd w:val="clear" w:color="auto" w:fill="auto"/>
            <w:vAlign w:val="center"/>
            <w:hideMark/>
          </w:tcPr>
          <w:p w14:paraId="2FFA2662"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4</w:t>
            </w:r>
          </w:p>
        </w:tc>
        <w:tc>
          <w:tcPr>
            <w:tcW w:w="0" w:type="auto"/>
            <w:shd w:val="clear" w:color="auto" w:fill="auto"/>
            <w:vAlign w:val="center"/>
          </w:tcPr>
          <w:p w14:paraId="2A9F41B7"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71-80</w:t>
            </w:r>
          </w:p>
        </w:tc>
        <w:tc>
          <w:tcPr>
            <w:tcW w:w="0" w:type="auto"/>
            <w:shd w:val="clear" w:color="auto" w:fill="auto"/>
            <w:vAlign w:val="center"/>
          </w:tcPr>
          <w:p w14:paraId="3AA8C13A"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49</w:t>
            </w:r>
          </w:p>
        </w:tc>
        <w:tc>
          <w:tcPr>
            <w:tcW w:w="0" w:type="auto"/>
            <w:shd w:val="clear" w:color="auto" w:fill="auto"/>
            <w:vAlign w:val="center"/>
          </w:tcPr>
          <w:p w14:paraId="7709AD4D"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20.42</w:t>
            </w:r>
          </w:p>
        </w:tc>
      </w:tr>
      <w:tr w:rsidR="00B71145" w:rsidRPr="00B71145" w14:paraId="375957BB" w14:textId="77777777" w:rsidTr="002E32CF">
        <w:trPr>
          <w:trHeight w:val="654"/>
        </w:trPr>
        <w:tc>
          <w:tcPr>
            <w:tcW w:w="872" w:type="dxa"/>
            <w:shd w:val="clear" w:color="auto" w:fill="auto"/>
            <w:vAlign w:val="center"/>
            <w:hideMark/>
          </w:tcPr>
          <w:p w14:paraId="45053018"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5</w:t>
            </w:r>
          </w:p>
        </w:tc>
        <w:tc>
          <w:tcPr>
            <w:tcW w:w="0" w:type="auto"/>
            <w:shd w:val="clear" w:color="auto" w:fill="auto"/>
            <w:vAlign w:val="center"/>
          </w:tcPr>
          <w:p w14:paraId="7312D97D"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61-70</w:t>
            </w:r>
          </w:p>
        </w:tc>
        <w:tc>
          <w:tcPr>
            <w:tcW w:w="0" w:type="auto"/>
            <w:shd w:val="clear" w:color="auto" w:fill="auto"/>
            <w:vAlign w:val="center"/>
          </w:tcPr>
          <w:p w14:paraId="352E8945"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28</w:t>
            </w:r>
          </w:p>
        </w:tc>
        <w:tc>
          <w:tcPr>
            <w:tcW w:w="0" w:type="auto"/>
            <w:shd w:val="clear" w:color="auto" w:fill="auto"/>
            <w:vAlign w:val="center"/>
          </w:tcPr>
          <w:p w14:paraId="5554F574"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11.67</w:t>
            </w:r>
          </w:p>
        </w:tc>
      </w:tr>
      <w:tr w:rsidR="00B71145" w:rsidRPr="00B71145" w14:paraId="2483DEC2" w14:textId="77777777" w:rsidTr="002E32CF">
        <w:trPr>
          <w:trHeight w:val="654"/>
        </w:trPr>
        <w:tc>
          <w:tcPr>
            <w:tcW w:w="872" w:type="dxa"/>
            <w:shd w:val="clear" w:color="auto" w:fill="auto"/>
            <w:vAlign w:val="center"/>
            <w:hideMark/>
          </w:tcPr>
          <w:p w14:paraId="79876CAF"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6</w:t>
            </w:r>
          </w:p>
        </w:tc>
        <w:tc>
          <w:tcPr>
            <w:tcW w:w="0" w:type="auto"/>
            <w:shd w:val="clear" w:color="auto" w:fill="auto"/>
            <w:vAlign w:val="center"/>
          </w:tcPr>
          <w:p w14:paraId="5B6167EA"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&gt;50-60</w:t>
            </w:r>
          </w:p>
        </w:tc>
        <w:tc>
          <w:tcPr>
            <w:tcW w:w="0" w:type="auto"/>
            <w:shd w:val="clear" w:color="auto" w:fill="auto"/>
            <w:vAlign w:val="center"/>
          </w:tcPr>
          <w:p w14:paraId="42DC5D0A"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5</w:t>
            </w:r>
          </w:p>
        </w:tc>
        <w:tc>
          <w:tcPr>
            <w:tcW w:w="0" w:type="auto"/>
            <w:shd w:val="clear" w:color="auto" w:fill="auto"/>
            <w:vAlign w:val="center"/>
          </w:tcPr>
          <w:p w14:paraId="1AEA2B17"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2.08</w:t>
            </w:r>
          </w:p>
        </w:tc>
      </w:tr>
      <w:tr w:rsidR="00B71145" w:rsidRPr="00B71145" w14:paraId="162871B8" w14:textId="77777777" w:rsidTr="002E32CF">
        <w:trPr>
          <w:trHeight w:val="389"/>
        </w:trPr>
        <w:tc>
          <w:tcPr>
            <w:tcW w:w="872" w:type="dxa"/>
            <w:tcBorders>
              <w:bottom w:val="single" w:sz="4" w:space="0" w:color="auto"/>
            </w:tcBorders>
            <w:shd w:val="clear" w:color="auto" w:fill="auto"/>
            <w:vAlign w:val="center"/>
            <w:hideMark/>
          </w:tcPr>
          <w:p w14:paraId="7205844D" w14:textId="77777777" w:rsidR="00B71145" w:rsidRPr="00B71145" w:rsidRDefault="00B71145" w:rsidP="00B71145">
            <w:pPr>
              <w:spacing w:after="0" w:line="360" w:lineRule="auto"/>
              <w:jc w:val="center"/>
              <w:rPr>
                <w:rFonts w:ascii="Times New Roman" w:hAnsi="Times New Roman" w:cs="Times New Roman"/>
                <w:sz w:val="24"/>
                <w:szCs w:val="24"/>
              </w:rPr>
            </w:pPr>
          </w:p>
        </w:tc>
        <w:tc>
          <w:tcPr>
            <w:tcW w:w="0" w:type="auto"/>
            <w:tcBorders>
              <w:bottom w:val="single" w:sz="4" w:space="0" w:color="auto"/>
            </w:tcBorders>
            <w:shd w:val="clear" w:color="auto" w:fill="auto"/>
            <w:vAlign w:val="center"/>
            <w:hideMark/>
          </w:tcPr>
          <w:p w14:paraId="58B17748"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Total</w:t>
            </w:r>
          </w:p>
        </w:tc>
        <w:tc>
          <w:tcPr>
            <w:tcW w:w="0" w:type="auto"/>
            <w:tcBorders>
              <w:bottom w:val="single" w:sz="4" w:space="0" w:color="auto"/>
            </w:tcBorders>
            <w:shd w:val="clear" w:color="auto" w:fill="auto"/>
            <w:vAlign w:val="center"/>
            <w:hideMark/>
          </w:tcPr>
          <w:p w14:paraId="2B39E1FE"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240</w:t>
            </w:r>
          </w:p>
        </w:tc>
        <w:tc>
          <w:tcPr>
            <w:tcW w:w="0" w:type="auto"/>
            <w:tcBorders>
              <w:bottom w:val="single" w:sz="4" w:space="0" w:color="auto"/>
            </w:tcBorders>
            <w:shd w:val="clear" w:color="auto" w:fill="auto"/>
            <w:vAlign w:val="center"/>
            <w:hideMark/>
          </w:tcPr>
          <w:p w14:paraId="669FA922"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100</w:t>
            </w:r>
          </w:p>
        </w:tc>
      </w:tr>
    </w:tbl>
    <w:p w14:paraId="289F56B1" w14:textId="77777777" w:rsidR="00B71145" w:rsidRDefault="00B71145" w:rsidP="00B71145">
      <w:pPr>
        <w:spacing w:before="120" w:after="120" w:line="360" w:lineRule="auto"/>
        <w:ind w:firstLine="720"/>
        <w:jc w:val="both"/>
        <w:rPr>
          <w:rFonts w:ascii="Times New Roman" w:hAnsi="Times New Roman" w:cs="Times New Roman"/>
          <w:sz w:val="24"/>
          <w:szCs w:val="24"/>
          <w:lang w:val="en-US"/>
        </w:rPr>
      </w:pPr>
    </w:p>
    <w:p w14:paraId="03CD9CA5" w14:textId="77777777" w:rsidR="00B71145" w:rsidRDefault="00B71145" w:rsidP="00170A49">
      <w:pPr>
        <w:spacing w:before="120" w:after="120" w:line="360" w:lineRule="auto"/>
        <w:ind w:firstLine="720"/>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The result of efficiency analysis T</w:t>
      </w:r>
      <w:r>
        <w:rPr>
          <w:rFonts w:ascii="Times New Roman" w:hAnsi="Times New Roman" w:cs="Times New Roman"/>
          <w:sz w:val="24"/>
          <w:szCs w:val="24"/>
          <w:lang w:val="en-US"/>
        </w:rPr>
        <w:t xml:space="preserve">able </w:t>
      </w:r>
      <w:proofErr w:type="gramStart"/>
      <w:r>
        <w:rPr>
          <w:rFonts w:ascii="Times New Roman" w:hAnsi="Times New Roman" w:cs="Times New Roman"/>
          <w:sz w:val="24"/>
          <w:szCs w:val="24"/>
          <w:lang w:val="en-US"/>
        </w:rPr>
        <w:t>1.</w:t>
      </w:r>
      <w:r w:rsidR="001E4F4D">
        <w:rPr>
          <w:rFonts w:ascii="Times New Roman" w:hAnsi="Times New Roman" w:cs="Times New Roman"/>
          <w:sz w:val="24"/>
          <w:szCs w:val="24"/>
          <w:lang w:val="en-US"/>
        </w:rPr>
        <w:t>clearly</w:t>
      </w:r>
      <w:proofErr w:type="gramEnd"/>
      <w:r w:rsidR="001E4F4D">
        <w:rPr>
          <w:rFonts w:ascii="Times New Roman" w:hAnsi="Times New Roman" w:cs="Times New Roman"/>
          <w:sz w:val="24"/>
          <w:szCs w:val="24"/>
          <w:lang w:val="en-US"/>
        </w:rPr>
        <w:t xml:space="preserve"> indicates that near about 42</w:t>
      </w:r>
      <w:r w:rsidRPr="00B71145">
        <w:rPr>
          <w:rFonts w:ascii="Times New Roman" w:hAnsi="Times New Roman" w:cs="Times New Roman"/>
          <w:sz w:val="24"/>
          <w:szCs w:val="24"/>
          <w:lang w:val="en-US"/>
        </w:rPr>
        <w:t xml:space="preserve"> per cent pulses farms were to be economically efficient</w:t>
      </w:r>
      <w:r w:rsidR="001E4F4D">
        <w:rPr>
          <w:rFonts w:ascii="Times New Roman" w:hAnsi="Times New Roman" w:cs="Times New Roman"/>
          <w:sz w:val="24"/>
          <w:szCs w:val="24"/>
          <w:lang w:val="en-US"/>
        </w:rPr>
        <w:t xml:space="preserve"> having efficiency range 91 to 100 percent</w:t>
      </w:r>
      <w:r w:rsidRPr="00B71145">
        <w:rPr>
          <w:rFonts w:ascii="Times New Roman" w:hAnsi="Times New Roman" w:cs="Times New Roman"/>
          <w:sz w:val="24"/>
          <w:szCs w:val="24"/>
          <w:lang w:val="en-US"/>
        </w:rPr>
        <w:t xml:space="preserve"> and rest were found to be relatively less efficient. As regards to the scale efficiency, 22 per cent of Pulses farms (53 </w:t>
      </w:r>
      <w:r w:rsidR="001E4F4D">
        <w:rPr>
          <w:rFonts w:ascii="Times New Roman" w:hAnsi="Times New Roman" w:cs="Times New Roman"/>
          <w:sz w:val="24"/>
          <w:szCs w:val="24"/>
          <w:lang w:val="en-US"/>
        </w:rPr>
        <w:t>out of 240 farms) adopted proper utilization of input resources to achieve output</w:t>
      </w:r>
      <w:r w:rsidRPr="00B71145">
        <w:rPr>
          <w:rFonts w:ascii="Times New Roman" w:hAnsi="Times New Roman" w:cs="Times New Roman"/>
          <w:sz w:val="24"/>
          <w:szCs w:val="24"/>
          <w:lang w:val="en-US"/>
        </w:rPr>
        <w:t xml:space="preserve"> </w:t>
      </w:r>
      <w:r w:rsidR="00FA6EAF">
        <w:rPr>
          <w:rFonts w:ascii="Times New Roman" w:hAnsi="Times New Roman" w:cs="Times New Roman"/>
          <w:sz w:val="24"/>
          <w:szCs w:val="24"/>
          <w:lang w:val="en-US"/>
        </w:rPr>
        <w:t>maxima</w:t>
      </w:r>
      <w:r w:rsidR="00FA6EAF" w:rsidRPr="00B71145">
        <w:rPr>
          <w:rFonts w:ascii="Times New Roman" w:hAnsi="Times New Roman" w:cs="Times New Roman"/>
          <w:sz w:val="24"/>
          <w:szCs w:val="24"/>
          <w:lang w:val="en-US"/>
        </w:rPr>
        <w:t xml:space="preserve"> </w:t>
      </w:r>
      <w:r w:rsidRPr="00B71145">
        <w:rPr>
          <w:rFonts w:ascii="Times New Roman" w:hAnsi="Times New Roman" w:cs="Times New Roman"/>
          <w:sz w:val="24"/>
          <w:szCs w:val="24"/>
          <w:lang w:val="en-US"/>
        </w:rPr>
        <w:t>at the optimum scale</w:t>
      </w:r>
      <w:r w:rsidR="00FA6EAF">
        <w:rPr>
          <w:rFonts w:ascii="Times New Roman" w:hAnsi="Times New Roman" w:cs="Times New Roman"/>
          <w:sz w:val="24"/>
          <w:szCs w:val="24"/>
          <w:lang w:val="en-US"/>
        </w:rPr>
        <w:t xml:space="preserve"> </w:t>
      </w:r>
      <w:r w:rsidRPr="00B71145">
        <w:rPr>
          <w:rFonts w:ascii="Times New Roman" w:hAnsi="Times New Roman" w:cs="Times New Roman"/>
          <w:sz w:val="24"/>
          <w:szCs w:val="24"/>
          <w:lang w:val="en-US"/>
        </w:rPr>
        <w:t xml:space="preserve">(farms having efficiency </w:t>
      </w:r>
      <w:r w:rsidR="00FA6EAF">
        <w:rPr>
          <w:rFonts w:ascii="Times New Roman" w:hAnsi="Times New Roman" w:cs="Times New Roman"/>
          <w:sz w:val="24"/>
          <w:szCs w:val="24"/>
          <w:lang w:val="en-US"/>
        </w:rPr>
        <w:t>level</w:t>
      </w:r>
      <w:r w:rsidR="001E4F4D">
        <w:rPr>
          <w:rFonts w:ascii="Times New Roman" w:hAnsi="Times New Roman" w:cs="Times New Roman"/>
          <w:sz w:val="24"/>
          <w:szCs w:val="24"/>
          <w:lang w:val="en-US"/>
        </w:rPr>
        <w:t xml:space="preserve"> 100 Percent</w:t>
      </w:r>
      <w:r w:rsidRPr="00B71145">
        <w:rPr>
          <w:rFonts w:ascii="Times New Roman" w:hAnsi="Times New Roman" w:cs="Times New Roman"/>
          <w:sz w:val="24"/>
          <w:szCs w:val="24"/>
          <w:lang w:val="en-US"/>
        </w:rPr>
        <w:t xml:space="preserve">). </w:t>
      </w:r>
      <w:r w:rsidR="00FA6EAF">
        <w:rPr>
          <w:rFonts w:ascii="Times New Roman" w:hAnsi="Times New Roman" w:cs="Times New Roman"/>
          <w:sz w:val="24"/>
          <w:szCs w:val="24"/>
          <w:lang w:val="en-US"/>
        </w:rPr>
        <w:t xml:space="preserve">It is also </w:t>
      </w:r>
      <w:r w:rsidRPr="00B71145">
        <w:rPr>
          <w:rFonts w:ascii="Times New Roman" w:hAnsi="Times New Roman" w:cs="Times New Roman"/>
          <w:sz w:val="24"/>
          <w:szCs w:val="24"/>
          <w:lang w:val="en-US"/>
        </w:rPr>
        <w:t xml:space="preserve">revealed that </w:t>
      </w:r>
      <w:r w:rsidR="001A749E">
        <w:rPr>
          <w:rFonts w:ascii="Times New Roman" w:hAnsi="Times New Roman" w:cs="Times New Roman"/>
          <w:sz w:val="24"/>
          <w:szCs w:val="24"/>
          <w:lang w:val="en-US"/>
        </w:rPr>
        <w:t xml:space="preserve">there are 158 farms contributing near about 66 per cent of total pulses </w:t>
      </w:r>
      <w:proofErr w:type="gramStart"/>
      <w:r w:rsidR="001A749E">
        <w:rPr>
          <w:rFonts w:ascii="Times New Roman" w:hAnsi="Times New Roman" w:cs="Times New Roman"/>
          <w:sz w:val="24"/>
          <w:szCs w:val="24"/>
          <w:lang w:val="en-US"/>
        </w:rPr>
        <w:t>farms  were</w:t>
      </w:r>
      <w:proofErr w:type="gramEnd"/>
      <w:r w:rsidR="001A749E">
        <w:rPr>
          <w:rFonts w:ascii="Times New Roman" w:hAnsi="Times New Roman" w:cs="Times New Roman"/>
          <w:sz w:val="24"/>
          <w:szCs w:val="24"/>
          <w:lang w:val="en-US"/>
        </w:rPr>
        <w:t xml:space="preserve"> acquired </w:t>
      </w:r>
      <w:r w:rsidR="001A749E" w:rsidRPr="00B71145">
        <w:rPr>
          <w:rFonts w:ascii="Times New Roman" w:hAnsi="Times New Roman" w:cs="Times New Roman"/>
          <w:sz w:val="24"/>
          <w:szCs w:val="24"/>
          <w:lang w:val="en-US"/>
        </w:rPr>
        <w:t>efficiency</w:t>
      </w:r>
      <w:r w:rsidRPr="00B71145">
        <w:rPr>
          <w:rFonts w:ascii="Times New Roman" w:hAnsi="Times New Roman" w:cs="Times New Roman"/>
          <w:sz w:val="24"/>
          <w:szCs w:val="24"/>
          <w:lang w:val="en-US"/>
        </w:rPr>
        <w:t xml:space="preserve"> level </w:t>
      </w:r>
      <w:r w:rsidR="001A749E">
        <w:rPr>
          <w:rFonts w:ascii="Times New Roman" w:hAnsi="Times New Roman" w:cs="Times New Roman"/>
          <w:sz w:val="24"/>
          <w:szCs w:val="24"/>
          <w:lang w:val="en-US"/>
        </w:rPr>
        <w:t>more than 80</w:t>
      </w:r>
      <w:r w:rsidR="00FA6EAF">
        <w:rPr>
          <w:rFonts w:ascii="Times New Roman" w:hAnsi="Times New Roman" w:cs="Times New Roman"/>
          <w:sz w:val="24"/>
          <w:szCs w:val="24"/>
          <w:lang w:val="en-US"/>
        </w:rPr>
        <w:t xml:space="preserve"> percent </w:t>
      </w:r>
      <w:r w:rsidR="001A749E">
        <w:rPr>
          <w:rFonts w:ascii="Times New Roman" w:hAnsi="Times New Roman" w:cs="Times New Roman"/>
          <w:sz w:val="24"/>
          <w:szCs w:val="24"/>
          <w:lang w:val="en-US"/>
        </w:rPr>
        <w:t xml:space="preserve">where as rest of the 36 per cent </w:t>
      </w:r>
      <w:r w:rsidR="001A749E" w:rsidRPr="00B71145">
        <w:rPr>
          <w:rFonts w:ascii="Times New Roman" w:hAnsi="Times New Roman" w:cs="Times New Roman"/>
          <w:sz w:val="24"/>
          <w:szCs w:val="24"/>
          <w:lang w:val="en-US"/>
        </w:rPr>
        <w:t>Pulses</w:t>
      </w:r>
      <w:r w:rsidR="001A749E">
        <w:rPr>
          <w:rFonts w:ascii="Times New Roman" w:hAnsi="Times New Roman" w:cs="Times New Roman"/>
          <w:sz w:val="24"/>
          <w:szCs w:val="24"/>
          <w:lang w:val="en-US"/>
        </w:rPr>
        <w:t xml:space="preserve"> </w:t>
      </w:r>
      <w:proofErr w:type="gramStart"/>
      <w:r w:rsidR="001A749E">
        <w:rPr>
          <w:rFonts w:ascii="Times New Roman" w:hAnsi="Times New Roman" w:cs="Times New Roman"/>
          <w:sz w:val="24"/>
          <w:szCs w:val="24"/>
          <w:lang w:val="en-US"/>
        </w:rPr>
        <w:t>farms</w:t>
      </w:r>
      <w:r w:rsidRPr="00B71145">
        <w:rPr>
          <w:rFonts w:ascii="Times New Roman" w:hAnsi="Times New Roman" w:cs="Times New Roman"/>
          <w:sz w:val="24"/>
          <w:szCs w:val="24"/>
          <w:lang w:val="en-US"/>
        </w:rPr>
        <w:t xml:space="preserve">  were</w:t>
      </w:r>
      <w:proofErr w:type="gramEnd"/>
      <w:r w:rsidRPr="00B71145">
        <w:rPr>
          <w:rFonts w:ascii="Times New Roman" w:hAnsi="Times New Roman" w:cs="Times New Roman"/>
          <w:sz w:val="24"/>
          <w:szCs w:val="24"/>
          <w:lang w:val="en-US"/>
        </w:rPr>
        <w:t xml:space="preserve"> </w:t>
      </w:r>
      <w:proofErr w:type="gramStart"/>
      <w:r w:rsidRPr="00B71145">
        <w:rPr>
          <w:rFonts w:ascii="Times New Roman" w:hAnsi="Times New Roman" w:cs="Times New Roman"/>
          <w:sz w:val="24"/>
          <w:szCs w:val="24"/>
          <w:lang w:val="en-US"/>
        </w:rPr>
        <w:t>found  less</w:t>
      </w:r>
      <w:proofErr w:type="gramEnd"/>
      <w:r w:rsidRPr="00B71145">
        <w:rPr>
          <w:rFonts w:ascii="Times New Roman" w:hAnsi="Times New Roman" w:cs="Times New Roman"/>
          <w:sz w:val="24"/>
          <w:szCs w:val="24"/>
          <w:lang w:val="en-US"/>
        </w:rPr>
        <w:t xml:space="preserve"> efficient</w:t>
      </w:r>
      <w:r w:rsidR="001A749E">
        <w:rPr>
          <w:rFonts w:ascii="Times New Roman" w:hAnsi="Times New Roman" w:cs="Times New Roman"/>
          <w:sz w:val="24"/>
          <w:szCs w:val="24"/>
          <w:lang w:val="en-US"/>
        </w:rPr>
        <w:t xml:space="preserve"> who had efficiency level less than or equal to 80 per cent.</w:t>
      </w:r>
      <w:r w:rsidRPr="00B71145">
        <w:rPr>
          <w:rFonts w:ascii="Times New Roman" w:hAnsi="Times New Roman" w:cs="Times New Roman"/>
          <w:sz w:val="24"/>
          <w:szCs w:val="24"/>
          <w:lang w:val="en-US"/>
        </w:rPr>
        <w:t xml:space="preserve"> </w:t>
      </w:r>
    </w:p>
    <w:p w14:paraId="01FF1F57" w14:textId="77777777" w:rsidR="00B71145" w:rsidRDefault="00B71145" w:rsidP="00B71145">
      <w:pPr>
        <w:spacing w:before="120" w:after="120" w:line="360" w:lineRule="auto"/>
        <w:ind w:firstLine="720"/>
        <w:jc w:val="both"/>
        <w:rPr>
          <w:rFonts w:ascii="Times New Roman" w:hAnsi="Times New Roman" w:cs="Times New Roman"/>
          <w:sz w:val="24"/>
          <w:szCs w:val="24"/>
          <w:lang w:val="en-US"/>
        </w:rPr>
      </w:pPr>
      <w:r w:rsidRPr="00C27EC4">
        <w:rPr>
          <w:noProof/>
          <w:sz w:val="26"/>
          <w:szCs w:val="26"/>
          <w:lang w:val="en-US" w:bidi="mr-IN"/>
        </w:rPr>
        <w:drawing>
          <wp:inline distT="0" distB="0" distL="0" distR="0" wp14:anchorId="192F722B" wp14:editId="4C3B928B">
            <wp:extent cx="5207946" cy="3136997"/>
            <wp:effectExtent l="171450" t="133350" r="354654" b="311053"/>
            <wp:docPr id="11" name="Picture 3" descr="Description: C:\Users\Lenovo\Desktop\Ganesh Dea final analysiis\TP\dea graph 5.jpeg"/>
            <wp:cNvGraphicFramePr/>
            <a:graphic xmlns:a="http://schemas.openxmlformats.org/drawingml/2006/main">
              <a:graphicData uri="http://schemas.openxmlformats.org/drawingml/2006/picture">
                <pic:pic xmlns:pic="http://schemas.openxmlformats.org/drawingml/2006/picture">
                  <pic:nvPicPr>
                    <pic:cNvPr id="4" name="Picture 3" descr="Description: C:\Users\Lenovo\Desktop\Ganesh Dea final analysiis\TP\dea graph 5.jpeg"/>
                    <pic:cNvPicPr/>
                  </pic:nvPicPr>
                  <pic:blipFill>
                    <a:blip r:embed="rId8"/>
                    <a:srcRect/>
                    <a:stretch>
                      <a:fillRect/>
                    </a:stretch>
                  </pic:blipFill>
                  <pic:spPr bwMode="auto">
                    <a:xfrm>
                      <a:off x="0" y="0"/>
                      <a:ext cx="5207946" cy="3136997"/>
                    </a:xfrm>
                    <a:prstGeom prst="rect">
                      <a:avLst/>
                    </a:prstGeom>
                    <a:ln>
                      <a:noFill/>
                    </a:ln>
                    <a:effectLst>
                      <a:outerShdw blurRad="292100" dist="139700" dir="2700000" algn="tl" rotWithShape="0">
                        <a:srgbClr val="333333">
                          <a:alpha val="65000"/>
                        </a:srgbClr>
                      </a:outerShdw>
                    </a:effectLst>
                  </pic:spPr>
                </pic:pic>
              </a:graphicData>
            </a:graphic>
          </wp:inline>
        </w:drawing>
      </w:r>
    </w:p>
    <w:p w14:paraId="33620554" w14:textId="77777777" w:rsidR="00D43226" w:rsidRPr="00B71145" w:rsidRDefault="001E4F4D" w:rsidP="00B71145">
      <w:pPr>
        <w:rPr>
          <w:b/>
          <w:bCs/>
          <w:sz w:val="24"/>
          <w:szCs w:val="24"/>
        </w:rPr>
      </w:pPr>
      <w:r>
        <w:rPr>
          <w:rFonts w:ascii="Times New Roman" w:hAnsi="Times New Roman" w:cs="Times New Roman"/>
          <w:b/>
          <w:bCs/>
          <w:sz w:val="24"/>
          <w:szCs w:val="24"/>
        </w:rPr>
        <w:t xml:space="preserve">                         </w:t>
      </w:r>
      <w:r w:rsidR="00B71145">
        <w:rPr>
          <w:rFonts w:ascii="Times New Roman" w:hAnsi="Times New Roman" w:cs="Times New Roman"/>
          <w:b/>
          <w:bCs/>
          <w:sz w:val="24"/>
          <w:szCs w:val="24"/>
        </w:rPr>
        <w:t xml:space="preserve">Fig </w:t>
      </w:r>
      <w:proofErr w:type="gramStart"/>
      <w:r w:rsidR="00B71145">
        <w:rPr>
          <w:rFonts w:ascii="Times New Roman" w:hAnsi="Times New Roman" w:cs="Times New Roman"/>
          <w:b/>
          <w:bCs/>
          <w:sz w:val="24"/>
          <w:szCs w:val="24"/>
        </w:rPr>
        <w:t>1.</w:t>
      </w:r>
      <w:r w:rsidR="00B71145" w:rsidRPr="002C7B99">
        <w:rPr>
          <w:rFonts w:ascii="Times New Roman" w:hAnsi="Times New Roman" w:cs="Times New Roman"/>
          <w:b/>
          <w:bCs/>
          <w:sz w:val="24"/>
          <w:szCs w:val="24"/>
        </w:rPr>
        <w:t>Efficient</w:t>
      </w:r>
      <w:proofErr w:type="gramEnd"/>
      <w:r w:rsidR="00B71145" w:rsidRPr="002C7B99">
        <w:rPr>
          <w:rFonts w:ascii="Times New Roman" w:hAnsi="Times New Roman" w:cs="Times New Roman"/>
          <w:b/>
          <w:bCs/>
          <w:sz w:val="24"/>
          <w:szCs w:val="24"/>
        </w:rPr>
        <w:t xml:space="preserve"> and non -</w:t>
      </w:r>
      <w:proofErr w:type="gramStart"/>
      <w:r w:rsidR="00B71145" w:rsidRPr="002C7B99">
        <w:rPr>
          <w:rFonts w:ascii="Times New Roman" w:hAnsi="Times New Roman" w:cs="Times New Roman"/>
          <w:b/>
          <w:bCs/>
          <w:sz w:val="24"/>
          <w:szCs w:val="24"/>
        </w:rPr>
        <w:t>efficient  DMU</w:t>
      </w:r>
      <w:proofErr w:type="gramEnd"/>
      <w:r w:rsidR="00B71145" w:rsidRPr="002C7B99">
        <w:rPr>
          <w:rFonts w:ascii="Times New Roman" w:hAnsi="Times New Roman" w:cs="Times New Roman"/>
          <w:b/>
          <w:bCs/>
          <w:sz w:val="24"/>
          <w:szCs w:val="24"/>
        </w:rPr>
        <w:t xml:space="preserve"> distribution of Pulses farm</w:t>
      </w:r>
      <w:r w:rsidR="00B71145" w:rsidRPr="008F735E">
        <w:rPr>
          <w:b/>
          <w:bCs/>
          <w:sz w:val="24"/>
          <w:szCs w:val="24"/>
        </w:rPr>
        <w:t>s</w:t>
      </w:r>
    </w:p>
    <w:p w14:paraId="52732E40" w14:textId="77777777" w:rsidR="00B71145" w:rsidRPr="00B71145" w:rsidRDefault="00B71145" w:rsidP="00B71145">
      <w:pPr>
        <w:spacing w:before="120" w:after="120" w:line="360" w:lineRule="auto"/>
        <w:jc w:val="both"/>
        <w:rPr>
          <w:rFonts w:ascii="Times New Roman" w:hAnsi="Times New Roman" w:cs="Times New Roman"/>
          <w:b/>
          <w:bCs/>
          <w:sz w:val="24"/>
          <w:szCs w:val="24"/>
          <w:lang w:val="en-US"/>
        </w:rPr>
      </w:pPr>
      <w:r w:rsidRPr="00B71145">
        <w:rPr>
          <w:rFonts w:ascii="Times New Roman" w:hAnsi="Times New Roman" w:cs="Times New Roman"/>
          <w:b/>
          <w:bCs/>
          <w:sz w:val="24"/>
          <w:szCs w:val="24"/>
          <w:lang w:val="en-US"/>
        </w:rPr>
        <w:t>Input slacks and inputs uses in pulses farms</w:t>
      </w:r>
    </w:p>
    <w:p w14:paraId="27C229B7" w14:textId="77777777" w:rsidR="00B71145" w:rsidRPr="00B71145" w:rsidRDefault="00B71145" w:rsidP="00B71145">
      <w:pPr>
        <w:spacing w:before="120" w:after="120" w:line="360" w:lineRule="auto"/>
        <w:ind w:firstLine="720"/>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The</w:t>
      </w:r>
      <w:r w:rsidR="006653B7">
        <w:rPr>
          <w:rFonts w:ascii="Times New Roman" w:hAnsi="Times New Roman" w:cs="Times New Roman"/>
          <w:sz w:val="24"/>
          <w:szCs w:val="24"/>
          <w:lang w:val="en-US"/>
        </w:rPr>
        <w:t xml:space="preserve"> </w:t>
      </w:r>
      <w:r w:rsidR="003E666E">
        <w:rPr>
          <w:rFonts w:ascii="Times New Roman" w:hAnsi="Times New Roman" w:cs="Times New Roman"/>
          <w:sz w:val="24"/>
          <w:szCs w:val="24"/>
          <w:lang w:val="en-US"/>
        </w:rPr>
        <w:t>present study</w:t>
      </w:r>
      <w:r w:rsidR="006653B7">
        <w:rPr>
          <w:rFonts w:ascii="Times New Roman" w:hAnsi="Times New Roman" w:cs="Times New Roman"/>
          <w:sz w:val="24"/>
          <w:szCs w:val="24"/>
          <w:lang w:val="en-US"/>
        </w:rPr>
        <w:t xml:space="preserve"> also throws light on </w:t>
      </w:r>
      <w:r w:rsidRPr="00B71145">
        <w:rPr>
          <w:rFonts w:ascii="Times New Roman" w:hAnsi="Times New Roman" w:cs="Times New Roman"/>
          <w:sz w:val="24"/>
          <w:szCs w:val="24"/>
          <w:lang w:val="en-US"/>
        </w:rPr>
        <w:t xml:space="preserve">mean input slacks, mean input usage and the </w:t>
      </w:r>
      <w:r w:rsidR="006653B7" w:rsidRPr="00B71145">
        <w:rPr>
          <w:rFonts w:ascii="Times New Roman" w:hAnsi="Times New Roman" w:cs="Times New Roman"/>
          <w:sz w:val="24"/>
          <w:szCs w:val="24"/>
          <w:lang w:val="en-US"/>
        </w:rPr>
        <w:t>excess</w:t>
      </w:r>
      <w:r w:rsidR="006653B7">
        <w:rPr>
          <w:rFonts w:ascii="Times New Roman" w:hAnsi="Times New Roman" w:cs="Times New Roman"/>
          <w:sz w:val="24"/>
          <w:szCs w:val="24"/>
          <w:lang w:val="en-US"/>
        </w:rPr>
        <w:t xml:space="preserve"> utilized </w:t>
      </w:r>
      <w:r w:rsidRPr="00B71145">
        <w:rPr>
          <w:rFonts w:ascii="Times New Roman" w:hAnsi="Times New Roman" w:cs="Times New Roman"/>
          <w:sz w:val="24"/>
          <w:szCs w:val="24"/>
          <w:lang w:val="en-US"/>
        </w:rPr>
        <w:t>i</w:t>
      </w:r>
      <w:r w:rsidR="002E32CF">
        <w:rPr>
          <w:rFonts w:ascii="Times New Roman" w:hAnsi="Times New Roman" w:cs="Times New Roman"/>
          <w:sz w:val="24"/>
          <w:szCs w:val="24"/>
          <w:lang w:val="en-US"/>
        </w:rPr>
        <w:t xml:space="preserve">nputs in pulses farm </w:t>
      </w:r>
      <w:r w:rsidRPr="00B71145">
        <w:rPr>
          <w:rFonts w:ascii="Times New Roman" w:hAnsi="Times New Roman" w:cs="Times New Roman"/>
          <w:sz w:val="24"/>
          <w:szCs w:val="24"/>
          <w:lang w:val="en-US"/>
        </w:rPr>
        <w:t xml:space="preserve">were </w:t>
      </w:r>
      <w:r>
        <w:rPr>
          <w:rFonts w:ascii="Times New Roman" w:hAnsi="Times New Roman" w:cs="Times New Roman"/>
          <w:sz w:val="24"/>
          <w:szCs w:val="24"/>
          <w:lang w:val="en-US"/>
        </w:rPr>
        <w:t>presented in the Table 2</w:t>
      </w:r>
      <w:r w:rsidRPr="00B71145">
        <w:rPr>
          <w:rFonts w:ascii="Times New Roman" w:hAnsi="Times New Roman" w:cs="Times New Roman"/>
          <w:sz w:val="24"/>
          <w:szCs w:val="24"/>
          <w:lang w:val="en-US"/>
        </w:rPr>
        <w:t>.</w:t>
      </w:r>
    </w:p>
    <w:p w14:paraId="5EC70A80" w14:textId="77777777" w:rsidR="00B71145" w:rsidRPr="00B71145" w:rsidRDefault="00170A49" w:rsidP="00B71145">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2.</w:t>
      </w:r>
      <w:r w:rsidR="00B71145" w:rsidRPr="00B71145">
        <w:rPr>
          <w:rFonts w:ascii="Times New Roman" w:hAnsi="Times New Roman" w:cs="Times New Roman"/>
          <w:b/>
          <w:bCs/>
          <w:sz w:val="24"/>
          <w:szCs w:val="24"/>
          <w:lang w:val="en-US"/>
        </w:rPr>
        <w:t xml:space="preserve"> Input slacks and inputs uses in pulses farms</w:t>
      </w:r>
    </w:p>
    <w:tbl>
      <w:tblPr>
        <w:tblW w:w="9180" w:type="dxa"/>
        <w:tblBorders>
          <w:top w:val="single" w:sz="8" w:space="0" w:color="000000"/>
          <w:bottom w:val="single" w:sz="8" w:space="0" w:color="000000"/>
        </w:tblBorders>
        <w:shd w:val="clear" w:color="auto" w:fill="FFFFFF"/>
        <w:tblLook w:val="04A0" w:firstRow="1" w:lastRow="0" w:firstColumn="1" w:lastColumn="0" w:noHBand="0" w:noVBand="1"/>
      </w:tblPr>
      <w:tblGrid>
        <w:gridCol w:w="770"/>
        <w:gridCol w:w="1867"/>
        <w:gridCol w:w="2126"/>
        <w:gridCol w:w="1414"/>
        <w:gridCol w:w="1433"/>
        <w:gridCol w:w="1570"/>
      </w:tblGrid>
      <w:tr w:rsidR="00B71145" w:rsidRPr="00B71145" w14:paraId="646B078B" w14:textId="77777777" w:rsidTr="007F0561">
        <w:trPr>
          <w:trHeight w:val="971"/>
        </w:trPr>
        <w:tc>
          <w:tcPr>
            <w:tcW w:w="0" w:type="auto"/>
            <w:tcBorders>
              <w:top w:val="single" w:sz="8" w:space="0" w:color="000000"/>
              <w:bottom w:val="single" w:sz="8" w:space="0" w:color="000000"/>
            </w:tcBorders>
            <w:shd w:val="clear" w:color="auto" w:fill="FFFFFF"/>
            <w:hideMark/>
          </w:tcPr>
          <w:p w14:paraId="14EAB31C"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 xml:space="preserve">Sr.no </w:t>
            </w:r>
          </w:p>
        </w:tc>
        <w:tc>
          <w:tcPr>
            <w:tcW w:w="1867" w:type="dxa"/>
            <w:tcBorders>
              <w:top w:val="single" w:sz="8" w:space="0" w:color="000000"/>
              <w:bottom w:val="single" w:sz="8" w:space="0" w:color="000000"/>
            </w:tcBorders>
            <w:shd w:val="clear" w:color="auto" w:fill="FFFFFF"/>
            <w:hideMark/>
          </w:tcPr>
          <w:p w14:paraId="0AE5EE26"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Inputs</w:t>
            </w:r>
          </w:p>
        </w:tc>
        <w:tc>
          <w:tcPr>
            <w:tcW w:w="2126" w:type="dxa"/>
            <w:tcBorders>
              <w:top w:val="single" w:sz="8" w:space="0" w:color="000000"/>
              <w:bottom w:val="single" w:sz="8" w:space="0" w:color="000000"/>
            </w:tcBorders>
            <w:shd w:val="clear" w:color="auto" w:fill="FFFFFF"/>
            <w:hideMark/>
          </w:tcPr>
          <w:p w14:paraId="31EDEB64"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Units</w:t>
            </w:r>
          </w:p>
        </w:tc>
        <w:tc>
          <w:tcPr>
            <w:tcW w:w="1414" w:type="dxa"/>
            <w:tcBorders>
              <w:top w:val="single" w:sz="8" w:space="0" w:color="000000"/>
              <w:bottom w:val="single" w:sz="8" w:space="0" w:color="000000"/>
            </w:tcBorders>
            <w:shd w:val="clear" w:color="auto" w:fill="FFFFFF"/>
            <w:vAlign w:val="center"/>
            <w:hideMark/>
          </w:tcPr>
          <w:p w14:paraId="0F6C2F07"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Mean input Slacks</w:t>
            </w:r>
          </w:p>
        </w:tc>
        <w:tc>
          <w:tcPr>
            <w:tcW w:w="0" w:type="auto"/>
            <w:tcBorders>
              <w:top w:val="single" w:sz="8" w:space="0" w:color="000000"/>
              <w:bottom w:val="single" w:sz="8" w:space="0" w:color="000000"/>
            </w:tcBorders>
            <w:shd w:val="clear" w:color="auto" w:fill="FFFFFF"/>
            <w:vAlign w:val="center"/>
            <w:hideMark/>
          </w:tcPr>
          <w:p w14:paraId="4454CEE6"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Mean input used</w:t>
            </w:r>
          </w:p>
        </w:tc>
        <w:tc>
          <w:tcPr>
            <w:tcW w:w="1570" w:type="dxa"/>
            <w:tcBorders>
              <w:top w:val="single" w:sz="8" w:space="0" w:color="000000"/>
              <w:bottom w:val="single" w:sz="8" w:space="0" w:color="000000"/>
            </w:tcBorders>
            <w:shd w:val="clear" w:color="auto" w:fill="FFFFFF"/>
            <w:vAlign w:val="center"/>
          </w:tcPr>
          <w:p w14:paraId="04921F9B" w14:textId="77777777" w:rsidR="00B71145" w:rsidRPr="00B71145" w:rsidRDefault="00B71145" w:rsidP="00B71145">
            <w:pPr>
              <w:spacing w:after="0" w:line="360" w:lineRule="auto"/>
              <w:jc w:val="both"/>
              <w:rPr>
                <w:rFonts w:ascii="Times New Roman" w:hAnsi="Times New Roman" w:cs="Times New Roman"/>
                <w:b/>
                <w:bCs/>
                <w:sz w:val="24"/>
                <w:szCs w:val="24"/>
                <w:lang w:val="en-US"/>
              </w:rPr>
            </w:pPr>
            <w:r w:rsidRPr="00B71145">
              <w:rPr>
                <w:rFonts w:ascii="Times New Roman" w:hAnsi="Times New Roman" w:cs="Times New Roman"/>
                <w:b/>
                <w:bCs/>
                <w:sz w:val="24"/>
                <w:szCs w:val="24"/>
                <w:lang w:val="en-US"/>
              </w:rPr>
              <w:t xml:space="preserve">Excess input </w:t>
            </w:r>
          </w:p>
          <w:p w14:paraId="74D32CCF" w14:textId="77777777" w:rsidR="00B71145" w:rsidRPr="00B71145" w:rsidRDefault="00B71145" w:rsidP="00B71145">
            <w:pPr>
              <w:spacing w:after="0" w:line="360" w:lineRule="auto"/>
              <w:jc w:val="both"/>
              <w:rPr>
                <w:rFonts w:ascii="Times New Roman" w:hAnsi="Times New Roman" w:cs="Times New Roman"/>
                <w:b/>
                <w:bCs/>
                <w:sz w:val="24"/>
                <w:szCs w:val="24"/>
              </w:rPr>
            </w:pPr>
            <w:proofErr w:type="gramStart"/>
            <w:r w:rsidRPr="00B71145">
              <w:rPr>
                <w:rFonts w:ascii="Times New Roman" w:hAnsi="Times New Roman" w:cs="Times New Roman"/>
                <w:b/>
                <w:bCs/>
                <w:sz w:val="24"/>
                <w:szCs w:val="24"/>
                <w:lang w:val="en-US"/>
              </w:rPr>
              <w:t>( per</w:t>
            </w:r>
            <w:proofErr w:type="gramEnd"/>
            <w:r w:rsidRPr="00B71145">
              <w:rPr>
                <w:rFonts w:ascii="Times New Roman" w:hAnsi="Times New Roman" w:cs="Times New Roman"/>
                <w:b/>
                <w:bCs/>
                <w:sz w:val="24"/>
                <w:szCs w:val="24"/>
                <w:lang w:val="en-US"/>
              </w:rPr>
              <w:t xml:space="preserve"> cent)</w:t>
            </w:r>
          </w:p>
        </w:tc>
      </w:tr>
      <w:tr w:rsidR="00B71145" w:rsidRPr="00B71145" w14:paraId="54C037B4" w14:textId="77777777" w:rsidTr="007F0561">
        <w:trPr>
          <w:trHeight w:val="552"/>
        </w:trPr>
        <w:tc>
          <w:tcPr>
            <w:tcW w:w="0" w:type="auto"/>
            <w:shd w:val="clear" w:color="auto" w:fill="FFFFFF"/>
            <w:hideMark/>
          </w:tcPr>
          <w:p w14:paraId="790D538F"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lastRenderedPageBreak/>
              <w:t>1</w:t>
            </w:r>
          </w:p>
        </w:tc>
        <w:tc>
          <w:tcPr>
            <w:tcW w:w="1867" w:type="dxa"/>
            <w:tcBorders>
              <w:left w:val="nil"/>
              <w:right w:val="nil"/>
            </w:tcBorders>
            <w:shd w:val="clear" w:color="auto" w:fill="FFFFFF"/>
            <w:hideMark/>
          </w:tcPr>
          <w:p w14:paraId="0F4B7CA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Seed rate</w:t>
            </w:r>
          </w:p>
        </w:tc>
        <w:tc>
          <w:tcPr>
            <w:tcW w:w="2126" w:type="dxa"/>
            <w:shd w:val="clear" w:color="auto" w:fill="FFFFFF"/>
            <w:hideMark/>
          </w:tcPr>
          <w:p w14:paraId="5DF9D521"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per hectare,</w:t>
            </w:r>
          </w:p>
        </w:tc>
        <w:tc>
          <w:tcPr>
            <w:tcW w:w="1414" w:type="dxa"/>
            <w:tcBorders>
              <w:left w:val="nil"/>
              <w:right w:val="nil"/>
            </w:tcBorders>
            <w:shd w:val="clear" w:color="auto" w:fill="FFFFFF"/>
            <w:vAlign w:val="center"/>
            <w:hideMark/>
          </w:tcPr>
          <w:p w14:paraId="5472313F"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6.08</w:t>
            </w:r>
          </w:p>
        </w:tc>
        <w:tc>
          <w:tcPr>
            <w:tcW w:w="0" w:type="auto"/>
            <w:shd w:val="clear" w:color="auto" w:fill="FFFFFF"/>
            <w:vAlign w:val="center"/>
          </w:tcPr>
          <w:p w14:paraId="3BD82B0F"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74.61</w:t>
            </w:r>
          </w:p>
        </w:tc>
        <w:tc>
          <w:tcPr>
            <w:tcW w:w="1570" w:type="dxa"/>
            <w:tcBorders>
              <w:left w:val="nil"/>
              <w:right w:val="nil"/>
            </w:tcBorders>
            <w:shd w:val="clear" w:color="auto" w:fill="FFFFFF"/>
            <w:vAlign w:val="center"/>
          </w:tcPr>
          <w:p w14:paraId="6EF8AAE0"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8.14</w:t>
            </w:r>
          </w:p>
        </w:tc>
      </w:tr>
      <w:tr w:rsidR="00B71145" w:rsidRPr="00B71145" w14:paraId="1B10DC0C" w14:textId="77777777" w:rsidTr="007F0561">
        <w:trPr>
          <w:trHeight w:val="552"/>
        </w:trPr>
        <w:tc>
          <w:tcPr>
            <w:tcW w:w="0" w:type="auto"/>
            <w:shd w:val="clear" w:color="auto" w:fill="FFFFFF"/>
            <w:hideMark/>
          </w:tcPr>
          <w:p w14:paraId="6D25D69F"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2</w:t>
            </w:r>
          </w:p>
        </w:tc>
        <w:tc>
          <w:tcPr>
            <w:tcW w:w="1867" w:type="dxa"/>
            <w:shd w:val="clear" w:color="auto" w:fill="FFFFFF"/>
            <w:hideMark/>
          </w:tcPr>
          <w:p w14:paraId="5FA7709F"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Total human labour</w:t>
            </w:r>
          </w:p>
        </w:tc>
        <w:tc>
          <w:tcPr>
            <w:tcW w:w="2126" w:type="dxa"/>
            <w:shd w:val="clear" w:color="auto" w:fill="FFFFFF"/>
            <w:hideMark/>
          </w:tcPr>
          <w:p w14:paraId="35985C1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pays/per hectare</w:t>
            </w:r>
          </w:p>
        </w:tc>
        <w:tc>
          <w:tcPr>
            <w:tcW w:w="1414" w:type="dxa"/>
            <w:shd w:val="clear" w:color="auto" w:fill="FFFFFF"/>
            <w:vAlign w:val="center"/>
            <w:hideMark/>
          </w:tcPr>
          <w:p w14:paraId="31123134"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2.08</w:t>
            </w:r>
          </w:p>
        </w:tc>
        <w:tc>
          <w:tcPr>
            <w:tcW w:w="0" w:type="auto"/>
            <w:shd w:val="clear" w:color="auto" w:fill="FFFFFF"/>
            <w:vAlign w:val="center"/>
          </w:tcPr>
          <w:p w14:paraId="21F676F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31.90</w:t>
            </w:r>
          </w:p>
        </w:tc>
        <w:tc>
          <w:tcPr>
            <w:tcW w:w="1570" w:type="dxa"/>
            <w:shd w:val="clear" w:color="auto" w:fill="FFFFFF"/>
            <w:vAlign w:val="center"/>
          </w:tcPr>
          <w:p w14:paraId="073F1B8E"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6.52</w:t>
            </w:r>
          </w:p>
        </w:tc>
      </w:tr>
      <w:tr w:rsidR="00B71145" w:rsidRPr="00B71145" w14:paraId="414AF5E9" w14:textId="77777777" w:rsidTr="007F0561">
        <w:trPr>
          <w:trHeight w:val="552"/>
        </w:trPr>
        <w:tc>
          <w:tcPr>
            <w:tcW w:w="0" w:type="auto"/>
            <w:shd w:val="clear" w:color="auto" w:fill="FFFFFF"/>
            <w:hideMark/>
          </w:tcPr>
          <w:p w14:paraId="70D67A72"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3</w:t>
            </w:r>
          </w:p>
        </w:tc>
        <w:tc>
          <w:tcPr>
            <w:tcW w:w="1867" w:type="dxa"/>
            <w:tcBorders>
              <w:left w:val="nil"/>
              <w:right w:val="nil"/>
            </w:tcBorders>
            <w:shd w:val="clear" w:color="auto" w:fill="FFFFFF"/>
            <w:hideMark/>
          </w:tcPr>
          <w:p w14:paraId="6F244931"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Bullock labour</w:t>
            </w:r>
          </w:p>
        </w:tc>
        <w:tc>
          <w:tcPr>
            <w:tcW w:w="2126" w:type="dxa"/>
            <w:shd w:val="clear" w:color="auto" w:fill="FFFFFF"/>
            <w:hideMark/>
          </w:tcPr>
          <w:p w14:paraId="5E18DEA6"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days/per hectare</w:t>
            </w:r>
          </w:p>
        </w:tc>
        <w:tc>
          <w:tcPr>
            <w:tcW w:w="1414" w:type="dxa"/>
            <w:tcBorders>
              <w:left w:val="nil"/>
              <w:right w:val="nil"/>
            </w:tcBorders>
            <w:shd w:val="clear" w:color="auto" w:fill="FFFFFF"/>
            <w:vAlign w:val="center"/>
            <w:hideMark/>
          </w:tcPr>
          <w:p w14:paraId="7B227E43"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0.15</w:t>
            </w:r>
          </w:p>
        </w:tc>
        <w:tc>
          <w:tcPr>
            <w:tcW w:w="0" w:type="auto"/>
            <w:shd w:val="clear" w:color="auto" w:fill="FFFFFF"/>
            <w:vAlign w:val="center"/>
          </w:tcPr>
          <w:p w14:paraId="7552C91F"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3.68</w:t>
            </w:r>
          </w:p>
        </w:tc>
        <w:tc>
          <w:tcPr>
            <w:tcW w:w="1570" w:type="dxa"/>
            <w:tcBorders>
              <w:left w:val="nil"/>
              <w:right w:val="nil"/>
            </w:tcBorders>
            <w:shd w:val="clear" w:color="auto" w:fill="FFFFFF"/>
            <w:vAlign w:val="center"/>
          </w:tcPr>
          <w:p w14:paraId="03FAA2F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4.07</w:t>
            </w:r>
          </w:p>
        </w:tc>
      </w:tr>
      <w:tr w:rsidR="00B71145" w:rsidRPr="00B71145" w14:paraId="6B9671F9" w14:textId="77777777" w:rsidTr="007F0561">
        <w:trPr>
          <w:trHeight w:val="552"/>
        </w:trPr>
        <w:tc>
          <w:tcPr>
            <w:tcW w:w="0" w:type="auto"/>
            <w:shd w:val="clear" w:color="auto" w:fill="FFFFFF"/>
            <w:hideMark/>
          </w:tcPr>
          <w:p w14:paraId="73C8C21C"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4</w:t>
            </w:r>
          </w:p>
        </w:tc>
        <w:tc>
          <w:tcPr>
            <w:tcW w:w="1867" w:type="dxa"/>
            <w:shd w:val="clear" w:color="auto" w:fill="FFFFFF"/>
            <w:hideMark/>
          </w:tcPr>
          <w:p w14:paraId="77CB9D89"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Machine</w:t>
            </w:r>
          </w:p>
        </w:tc>
        <w:tc>
          <w:tcPr>
            <w:tcW w:w="2126" w:type="dxa"/>
            <w:shd w:val="clear" w:color="auto" w:fill="FFFFFF"/>
            <w:hideMark/>
          </w:tcPr>
          <w:p w14:paraId="59678A3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hours/ per hectare</w:t>
            </w:r>
          </w:p>
        </w:tc>
        <w:tc>
          <w:tcPr>
            <w:tcW w:w="1414" w:type="dxa"/>
            <w:shd w:val="clear" w:color="auto" w:fill="FFFFFF"/>
            <w:vAlign w:val="center"/>
            <w:hideMark/>
          </w:tcPr>
          <w:p w14:paraId="742EBDD7"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0.37</w:t>
            </w:r>
          </w:p>
        </w:tc>
        <w:tc>
          <w:tcPr>
            <w:tcW w:w="0" w:type="auto"/>
            <w:shd w:val="clear" w:color="auto" w:fill="FFFFFF"/>
            <w:vAlign w:val="center"/>
          </w:tcPr>
          <w:p w14:paraId="4035DB1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13.23</w:t>
            </w:r>
          </w:p>
        </w:tc>
        <w:tc>
          <w:tcPr>
            <w:tcW w:w="1570" w:type="dxa"/>
            <w:shd w:val="clear" w:color="auto" w:fill="FFFFFF"/>
            <w:vAlign w:val="center"/>
          </w:tcPr>
          <w:p w14:paraId="6D22D01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2.79</w:t>
            </w:r>
          </w:p>
        </w:tc>
      </w:tr>
      <w:tr w:rsidR="00B71145" w:rsidRPr="00B71145" w14:paraId="536C21E5" w14:textId="77777777" w:rsidTr="007F0561">
        <w:trPr>
          <w:trHeight w:val="552"/>
        </w:trPr>
        <w:tc>
          <w:tcPr>
            <w:tcW w:w="0" w:type="auto"/>
            <w:shd w:val="clear" w:color="auto" w:fill="FFFFFF"/>
            <w:hideMark/>
          </w:tcPr>
          <w:p w14:paraId="059F5978"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5</w:t>
            </w:r>
          </w:p>
        </w:tc>
        <w:tc>
          <w:tcPr>
            <w:tcW w:w="1867" w:type="dxa"/>
            <w:tcBorders>
              <w:left w:val="nil"/>
              <w:right w:val="nil"/>
            </w:tcBorders>
            <w:shd w:val="clear" w:color="auto" w:fill="FFFFFF"/>
            <w:hideMark/>
          </w:tcPr>
          <w:p w14:paraId="4D37F562"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Manures</w:t>
            </w:r>
          </w:p>
        </w:tc>
        <w:tc>
          <w:tcPr>
            <w:tcW w:w="2126" w:type="dxa"/>
            <w:shd w:val="clear" w:color="auto" w:fill="FFFFFF"/>
            <w:hideMark/>
          </w:tcPr>
          <w:p w14:paraId="76CD918E"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tonnes/ per hectare,</w:t>
            </w:r>
          </w:p>
        </w:tc>
        <w:tc>
          <w:tcPr>
            <w:tcW w:w="1414" w:type="dxa"/>
            <w:tcBorders>
              <w:left w:val="nil"/>
              <w:right w:val="nil"/>
            </w:tcBorders>
            <w:shd w:val="clear" w:color="auto" w:fill="FFFFFF"/>
            <w:vAlign w:val="center"/>
            <w:hideMark/>
          </w:tcPr>
          <w:p w14:paraId="4755F670"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0.1</w:t>
            </w:r>
          </w:p>
        </w:tc>
        <w:tc>
          <w:tcPr>
            <w:tcW w:w="0" w:type="auto"/>
            <w:shd w:val="clear" w:color="auto" w:fill="FFFFFF"/>
            <w:vAlign w:val="center"/>
          </w:tcPr>
          <w:p w14:paraId="47DBF849"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2.03</w:t>
            </w:r>
          </w:p>
        </w:tc>
        <w:tc>
          <w:tcPr>
            <w:tcW w:w="1570" w:type="dxa"/>
            <w:tcBorders>
              <w:left w:val="nil"/>
              <w:right w:val="nil"/>
            </w:tcBorders>
            <w:shd w:val="clear" w:color="auto" w:fill="FFFFFF"/>
            <w:vAlign w:val="center"/>
          </w:tcPr>
          <w:p w14:paraId="5CD0DAF0"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4.92</w:t>
            </w:r>
          </w:p>
        </w:tc>
      </w:tr>
      <w:tr w:rsidR="00B71145" w:rsidRPr="00B71145" w14:paraId="6EA973C2" w14:textId="77777777" w:rsidTr="007F0561">
        <w:trPr>
          <w:trHeight w:val="552"/>
        </w:trPr>
        <w:tc>
          <w:tcPr>
            <w:tcW w:w="0" w:type="auto"/>
            <w:shd w:val="clear" w:color="auto" w:fill="FFFFFF"/>
            <w:hideMark/>
          </w:tcPr>
          <w:p w14:paraId="765D3FEE"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6</w:t>
            </w:r>
          </w:p>
        </w:tc>
        <w:tc>
          <w:tcPr>
            <w:tcW w:w="1867" w:type="dxa"/>
            <w:shd w:val="clear" w:color="auto" w:fill="FFFFFF"/>
            <w:hideMark/>
          </w:tcPr>
          <w:p w14:paraId="726A8352"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Total fertilizers</w:t>
            </w:r>
          </w:p>
        </w:tc>
        <w:tc>
          <w:tcPr>
            <w:tcW w:w="2126" w:type="dxa"/>
            <w:shd w:val="clear" w:color="auto" w:fill="FFFFFF"/>
            <w:hideMark/>
          </w:tcPr>
          <w:p w14:paraId="7B3CD659"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kg/ per hectare</w:t>
            </w:r>
          </w:p>
        </w:tc>
        <w:tc>
          <w:tcPr>
            <w:tcW w:w="1414" w:type="dxa"/>
            <w:shd w:val="clear" w:color="auto" w:fill="FFFFFF"/>
            <w:vAlign w:val="center"/>
            <w:hideMark/>
          </w:tcPr>
          <w:p w14:paraId="67F81462"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6.98</w:t>
            </w:r>
          </w:p>
        </w:tc>
        <w:tc>
          <w:tcPr>
            <w:tcW w:w="0" w:type="auto"/>
            <w:shd w:val="clear" w:color="auto" w:fill="FFFFFF"/>
            <w:vAlign w:val="center"/>
          </w:tcPr>
          <w:p w14:paraId="3332DDC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81.47</w:t>
            </w:r>
          </w:p>
        </w:tc>
        <w:tc>
          <w:tcPr>
            <w:tcW w:w="1570" w:type="dxa"/>
            <w:shd w:val="clear" w:color="auto" w:fill="FFFFFF"/>
            <w:vAlign w:val="center"/>
          </w:tcPr>
          <w:p w14:paraId="4172DD88"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8.56</w:t>
            </w:r>
          </w:p>
        </w:tc>
      </w:tr>
      <w:tr w:rsidR="00B71145" w:rsidRPr="00B71145" w14:paraId="295627D4" w14:textId="77777777" w:rsidTr="007F0561">
        <w:trPr>
          <w:trHeight w:val="831"/>
        </w:trPr>
        <w:tc>
          <w:tcPr>
            <w:tcW w:w="0" w:type="auto"/>
            <w:shd w:val="clear" w:color="auto" w:fill="FFFFFF"/>
            <w:hideMark/>
          </w:tcPr>
          <w:p w14:paraId="75CAD302"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7</w:t>
            </w:r>
          </w:p>
        </w:tc>
        <w:tc>
          <w:tcPr>
            <w:tcW w:w="1867" w:type="dxa"/>
            <w:tcBorders>
              <w:left w:val="nil"/>
              <w:right w:val="nil"/>
            </w:tcBorders>
            <w:shd w:val="clear" w:color="auto" w:fill="FFFFFF"/>
            <w:hideMark/>
          </w:tcPr>
          <w:p w14:paraId="010DE58C"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Plant protection chemicals</w:t>
            </w:r>
          </w:p>
        </w:tc>
        <w:tc>
          <w:tcPr>
            <w:tcW w:w="2126" w:type="dxa"/>
            <w:shd w:val="clear" w:color="auto" w:fill="FFFFFF"/>
            <w:hideMark/>
          </w:tcPr>
          <w:p w14:paraId="0D2BDC0B"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lit/per hectare.</w:t>
            </w:r>
          </w:p>
        </w:tc>
        <w:tc>
          <w:tcPr>
            <w:tcW w:w="1414" w:type="dxa"/>
            <w:tcBorders>
              <w:left w:val="nil"/>
              <w:right w:val="nil"/>
            </w:tcBorders>
            <w:shd w:val="clear" w:color="auto" w:fill="FFFFFF"/>
            <w:vAlign w:val="center"/>
            <w:hideMark/>
          </w:tcPr>
          <w:p w14:paraId="66A53D9A"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0.60</w:t>
            </w:r>
          </w:p>
        </w:tc>
        <w:tc>
          <w:tcPr>
            <w:tcW w:w="0" w:type="auto"/>
            <w:shd w:val="clear" w:color="auto" w:fill="FFFFFF"/>
            <w:vAlign w:val="center"/>
          </w:tcPr>
          <w:p w14:paraId="6C393DB5"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1.14</w:t>
            </w:r>
          </w:p>
        </w:tc>
        <w:tc>
          <w:tcPr>
            <w:tcW w:w="1570" w:type="dxa"/>
            <w:tcBorders>
              <w:left w:val="nil"/>
              <w:right w:val="nil"/>
            </w:tcBorders>
            <w:shd w:val="clear" w:color="auto" w:fill="FFFFFF"/>
            <w:vAlign w:val="center"/>
          </w:tcPr>
          <w:p w14:paraId="6B013B8B"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5.26</w:t>
            </w:r>
          </w:p>
        </w:tc>
      </w:tr>
    </w:tbl>
    <w:p w14:paraId="6942ABE2" w14:textId="77777777" w:rsidR="00B71145" w:rsidRPr="00B71145" w:rsidRDefault="00B71145" w:rsidP="00B71145">
      <w:pPr>
        <w:spacing w:after="0" w:line="360" w:lineRule="auto"/>
        <w:jc w:val="both"/>
        <w:rPr>
          <w:rFonts w:ascii="Times New Roman" w:hAnsi="Times New Roman" w:cs="Times New Roman"/>
          <w:sz w:val="24"/>
          <w:szCs w:val="24"/>
          <w:lang w:val="en-US"/>
        </w:rPr>
      </w:pPr>
    </w:p>
    <w:p w14:paraId="3DC8DBF6" w14:textId="77777777" w:rsidR="00B71145" w:rsidRPr="00B71145" w:rsidRDefault="00B71145" w:rsidP="00B71145">
      <w:pPr>
        <w:spacing w:after="0" w:line="360" w:lineRule="auto"/>
        <w:ind w:firstLine="720"/>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A slack indicates excess</w:t>
      </w:r>
      <w:r w:rsidR="00132214">
        <w:rPr>
          <w:rFonts w:ascii="Times New Roman" w:hAnsi="Times New Roman" w:cs="Times New Roman"/>
          <w:sz w:val="24"/>
          <w:szCs w:val="24"/>
          <w:lang w:val="en-US"/>
        </w:rPr>
        <w:t xml:space="preserve"> use</w:t>
      </w:r>
      <w:r w:rsidRPr="00B71145">
        <w:rPr>
          <w:rFonts w:ascii="Times New Roman" w:hAnsi="Times New Roman" w:cs="Times New Roman"/>
          <w:sz w:val="24"/>
          <w:szCs w:val="24"/>
          <w:lang w:val="en-US"/>
        </w:rPr>
        <w:t xml:space="preserve"> of an </w:t>
      </w:r>
      <w:r w:rsidR="00132214" w:rsidRPr="00B71145">
        <w:rPr>
          <w:rFonts w:ascii="Times New Roman" w:hAnsi="Times New Roman" w:cs="Times New Roman"/>
          <w:sz w:val="24"/>
          <w:szCs w:val="24"/>
          <w:lang w:val="en-US"/>
        </w:rPr>
        <w:t xml:space="preserve">available </w:t>
      </w:r>
      <w:r w:rsidRPr="00B71145">
        <w:rPr>
          <w:rFonts w:ascii="Times New Roman" w:hAnsi="Times New Roman" w:cs="Times New Roman"/>
          <w:sz w:val="24"/>
          <w:szCs w:val="24"/>
          <w:lang w:val="en-US"/>
        </w:rPr>
        <w:t xml:space="preserve">input in a farm, so that the pulses farm could reduce its expenditure </w:t>
      </w:r>
      <w:r w:rsidR="00132214">
        <w:rPr>
          <w:rFonts w:ascii="Times New Roman" w:hAnsi="Times New Roman" w:cs="Times New Roman"/>
          <w:sz w:val="24"/>
          <w:szCs w:val="24"/>
          <w:lang w:val="en-US"/>
        </w:rPr>
        <w:t xml:space="preserve">on excessive </w:t>
      </w:r>
      <w:r w:rsidRPr="00B71145">
        <w:rPr>
          <w:rFonts w:ascii="Times New Roman" w:hAnsi="Times New Roman" w:cs="Times New Roman"/>
          <w:sz w:val="24"/>
          <w:szCs w:val="24"/>
          <w:lang w:val="en-US"/>
        </w:rPr>
        <w:t xml:space="preserve">input by the amount of slack without reducing its output. The greatest </w:t>
      </w:r>
      <w:r w:rsidR="006653B7">
        <w:rPr>
          <w:rFonts w:ascii="Times New Roman" w:hAnsi="Times New Roman" w:cs="Times New Roman"/>
          <w:sz w:val="24"/>
          <w:szCs w:val="24"/>
          <w:lang w:val="en-US"/>
        </w:rPr>
        <w:t>mean</w:t>
      </w:r>
      <w:r w:rsidR="006653B7" w:rsidRPr="00B71145">
        <w:rPr>
          <w:rFonts w:ascii="Times New Roman" w:hAnsi="Times New Roman" w:cs="Times New Roman"/>
          <w:sz w:val="24"/>
          <w:szCs w:val="24"/>
          <w:lang w:val="en-US"/>
        </w:rPr>
        <w:t xml:space="preserve"> </w:t>
      </w:r>
      <w:r w:rsidR="006653B7">
        <w:rPr>
          <w:rFonts w:ascii="Times New Roman" w:hAnsi="Times New Roman" w:cs="Times New Roman"/>
          <w:sz w:val="24"/>
          <w:szCs w:val="24"/>
          <w:lang w:val="en-US"/>
        </w:rPr>
        <w:t xml:space="preserve">input </w:t>
      </w:r>
      <w:r w:rsidRPr="00B71145">
        <w:rPr>
          <w:rFonts w:ascii="Times New Roman" w:hAnsi="Times New Roman" w:cs="Times New Roman"/>
          <w:sz w:val="24"/>
          <w:szCs w:val="24"/>
          <w:lang w:val="en-US"/>
        </w:rPr>
        <w:t>slack</w:t>
      </w:r>
      <w:r w:rsidR="006653B7">
        <w:rPr>
          <w:rFonts w:ascii="Times New Roman" w:hAnsi="Times New Roman" w:cs="Times New Roman"/>
          <w:sz w:val="24"/>
          <w:szCs w:val="24"/>
          <w:lang w:val="en-US"/>
        </w:rPr>
        <w:t xml:space="preserve"> (8.</w:t>
      </w:r>
      <w:r w:rsidR="006653B7" w:rsidRPr="00B71145">
        <w:rPr>
          <w:rFonts w:ascii="Times New Roman" w:hAnsi="Times New Roman" w:cs="Times New Roman"/>
          <w:sz w:val="24"/>
          <w:szCs w:val="24"/>
          <w:lang w:val="en-US"/>
        </w:rPr>
        <w:t xml:space="preserve">56 per cent) </w:t>
      </w:r>
      <w:r w:rsidRPr="00B71145">
        <w:rPr>
          <w:rFonts w:ascii="Times New Roman" w:hAnsi="Times New Roman" w:cs="Times New Roman"/>
          <w:sz w:val="24"/>
          <w:szCs w:val="24"/>
          <w:lang w:val="en-US"/>
        </w:rPr>
        <w:t>was found in</w:t>
      </w:r>
      <w:r w:rsidR="006653B7">
        <w:rPr>
          <w:rFonts w:ascii="Times New Roman" w:hAnsi="Times New Roman" w:cs="Times New Roman"/>
          <w:sz w:val="24"/>
          <w:szCs w:val="24"/>
          <w:lang w:val="en-US"/>
        </w:rPr>
        <w:t xml:space="preserve"> utilization of </w:t>
      </w:r>
      <w:r w:rsidR="006653B7" w:rsidRPr="00B71145">
        <w:rPr>
          <w:rFonts w:ascii="Times New Roman" w:hAnsi="Times New Roman" w:cs="Times New Roman"/>
          <w:sz w:val="24"/>
          <w:szCs w:val="24"/>
          <w:lang w:val="en-US"/>
        </w:rPr>
        <w:t>total</w:t>
      </w:r>
      <w:r w:rsidRPr="00B71145">
        <w:rPr>
          <w:rFonts w:ascii="Times New Roman" w:hAnsi="Times New Roman" w:cs="Times New Roman"/>
          <w:sz w:val="24"/>
          <w:szCs w:val="24"/>
          <w:lang w:val="en-US"/>
        </w:rPr>
        <w:t xml:space="preserve"> fertilize</w:t>
      </w:r>
      <w:r w:rsidR="006653B7">
        <w:rPr>
          <w:rFonts w:ascii="Times New Roman" w:hAnsi="Times New Roman" w:cs="Times New Roman"/>
          <w:sz w:val="24"/>
          <w:szCs w:val="24"/>
          <w:lang w:val="en-US"/>
        </w:rPr>
        <w:t xml:space="preserve">r </w:t>
      </w:r>
      <w:r w:rsidRPr="00B71145">
        <w:rPr>
          <w:rFonts w:ascii="Times New Roman" w:hAnsi="Times New Roman" w:cs="Times New Roman"/>
          <w:sz w:val="24"/>
          <w:szCs w:val="24"/>
          <w:lang w:val="en-US"/>
        </w:rPr>
        <w:t>followed by seed rate (8.14 per cent), human labour (6.52 per cent), plant protection (3.50 per cent</w:t>
      </w:r>
      <w:proofErr w:type="gramStart"/>
      <w:r w:rsidRPr="00B71145">
        <w:rPr>
          <w:rFonts w:ascii="Times New Roman" w:hAnsi="Times New Roman" w:cs="Times New Roman"/>
          <w:sz w:val="24"/>
          <w:szCs w:val="24"/>
          <w:lang w:val="en-US"/>
        </w:rPr>
        <w:t>) ,</w:t>
      </w:r>
      <w:proofErr w:type="gramEnd"/>
      <w:r w:rsidRPr="00B71145">
        <w:rPr>
          <w:rFonts w:ascii="Times New Roman" w:hAnsi="Times New Roman" w:cs="Times New Roman"/>
          <w:sz w:val="24"/>
          <w:szCs w:val="24"/>
          <w:lang w:val="en-US"/>
        </w:rPr>
        <w:t xml:space="preserve"> bullock (3.80 per cent), and machine (2.79 per </w:t>
      </w:r>
      <w:proofErr w:type="gramStart"/>
      <w:r w:rsidRPr="00B71145">
        <w:rPr>
          <w:rFonts w:ascii="Times New Roman" w:hAnsi="Times New Roman" w:cs="Times New Roman"/>
          <w:sz w:val="24"/>
          <w:szCs w:val="24"/>
          <w:lang w:val="en-US"/>
        </w:rPr>
        <w:t>cent)  in</w:t>
      </w:r>
      <w:proofErr w:type="gramEnd"/>
      <w:r w:rsidRPr="00B71145">
        <w:rPr>
          <w:rFonts w:ascii="Times New Roman" w:hAnsi="Times New Roman" w:cs="Times New Roman"/>
          <w:sz w:val="24"/>
          <w:szCs w:val="24"/>
          <w:lang w:val="en-US"/>
        </w:rPr>
        <w:t xml:space="preserve"> the farms. The above results indicated that a farm could </w:t>
      </w:r>
      <w:r w:rsidR="006653B7">
        <w:rPr>
          <w:rFonts w:ascii="Times New Roman" w:hAnsi="Times New Roman" w:cs="Times New Roman"/>
          <w:sz w:val="24"/>
          <w:szCs w:val="24"/>
          <w:lang w:val="en-US"/>
        </w:rPr>
        <w:t>minimize</w:t>
      </w:r>
      <w:r w:rsidRPr="00B71145">
        <w:rPr>
          <w:rFonts w:ascii="Times New Roman" w:hAnsi="Times New Roman" w:cs="Times New Roman"/>
          <w:sz w:val="24"/>
          <w:szCs w:val="24"/>
          <w:lang w:val="en-US"/>
        </w:rPr>
        <w:t xml:space="preserve"> its expenditure on these inputs by the amount of slack without </w:t>
      </w:r>
      <w:r w:rsidR="006653B7">
        <w:rPr>
          <w:rFonts w:ascii="Times New Roman" w:hAnsi="Times New Roman" w:cs="Times New Roman"/>
          <w:sz w:val="24"/>
          <w:szCs w:val="24"/>
          <w:lang w:val="en-US"/>
        </w:rPr>
        <w:t>disturbing</w:t>
      </w:r>
      <w:r w:rsidRPr="00B71145">
        <w:rPr>
          <w:rFonts w:ascii="Times New Roman" w:hAnsi="Times New Roman" w:cs="Times New Roman"/>
          <w:sz w:val="24"/>
          <w:szCs w:val="24"/>
          <w:lang w:val="en-US"/>
        </w:rPr>
        <w:t xml:space="preserve"> its output.</w:t>
      </w:r>
    </w:p>
    <w:p w14:paraId="5DAB448E" w14:textId="77777777" w:rsidR="00B71145" w:rsidRPr="00B71145" w:rsidRDefault="00B71145" w:rsidP="00B71145">
      <w:pPr>
        <w:spacing w:after="0" w:line="360" w:lineRule="auto"/>
        <w:jc w:val="both"/>
        <w:rPr>
          <w:rFonts w:ascii="Times New Roman" w:hAnsi="Times New Roman" w:cs="Times New Roman"/>
          <w:b/>
          <w:bCs/>
          <w:sz w:val="24"/>
          <w:szCs w:val="24"/>
          <w:lang w:val="en-US"/>
        </w:rPr>
      </w:pPr>
      <w:r w:rsidRPr="00B71145">
        <w:rPr>
          <w:rFonts w:ascii="Times New Roman" w:hAnsi="Times New Roman" w:cs="Times New Roman"/>
          <w:b/>
          <w:bCs/>
          <w:sz w:val="24"/>
          <w:szCs w:val="24"/>
          <w:lang w:val="en-US"/>
        </w:rPr>
        <w:t>Distribution of Pulses farms according to type of returns</w:t>
      </w:r>
    </w:p>
    <w:p w14:paraId="0E71F3C6" w14:textId="77777777" w:rsidR="00170A49" w:rsidRPr="00B71145" w:rsidRDefault="00132214" w:rsidP="00B7114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71145" w:rsidRPr="00B71145">
        <w:rPr>
          <w:rFonts w:ascii="Times New Roman" w:hAnsi="Times New Roman" w:cs="Times New Roman"/>
          <w:sz w:val="24"/>
          <w:szCs w:val="24"/>
          <w:lang w:val="en-US"/>
        </w:rPr>
        <w:t xml:space="preserve">In addition to knowing about the number of efficient farms, extent of inefficiency and optimum scale of operation, it is also important to understand the distribution of farms </w:t>
      </w:r>
      <w:r>
        <w:rPr>
          <w:rFonts w:ascii="Times New Roman" w:hAnsi="Times New Roman" w:cs="Times New Roman"/>
          <w:sz w:val="24"/>
          <w:szCs w:val="24"/>
          <w:lang w:val="en-US"/>
        </w:rPr>
        <w:t xml:space="preserve">according to </w:t>
      </w:r>
      <w:r w:rsidR="00B71145" w:rsidRPr="00B71145">
        <w:rPr>
          <w:rFonts w:ascii="Times New Roman" w:hAnsi="Times New Roman" w:cs="Times New Roman"/>
          <w:sz w:val="24"/>
          <w:szCs w:val="24"/>
          <w:lang w:val="en-US"/>
        </w:rPr>
        <w:t>three regions of production frontier, i.e. increasing, decreasing or constant returns</w:t>
      </w:r>
      <w:r>
        <w:rPr>
          <w:rFonts w:ascii="Times New Roman" w:hAnsi="Times New Roman" w:cs="Times New Roman"/>
          <w:sz w:val="24"/>
          <w:szCs w:val="24"/>
          <w:lang w:val="en-US"/>
        </w:rPr>
        <w:t xml:space="preserve"> to scale is presented in Table 3</w:t>
      </w:r>
      <w:r w:rsidR="00B71145" w:rsidRPr="00B71145">
        <w:rPr>
          <w:rFonts w:ascii="Times New Roman" w:hAnsi="Times New Roman" w:cs="Times New Roman"/>
          <w:sz w:val="24"/>
          <w:szCs w:val="24"/>
          <w:lang w:val="en-US"/>
        </w:rPr>
        <w:t xml:space="preserve">. </w:t>
      </w:r>
    </w:p>
    <w:p w14:paraId="44A1B3E4" w14:textId="77777777" w:rsidR="00B71145" w:rsidRPr="00B71145" w:rsidRDefault="00170A49" w:rsidP="00B71145">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proofErr w:type="gramStart"/>
      <w:r>
        <w:rPr>
          <w:rFonts w:ascii="Times New Roman" w:hAnsi="Times New Roman" w:cs="Times New Roman"/>
          <w:b/>
          <w:bCs/>
          <w:sz w:val="24"/>
          <w:szCs w:val="24"/>
          <w:lang w:val="en-US"/>
        </w:rPr>
        <w:t>3.</w:t>
      </w:r>
      <w:r w:rsidR="00B71145" w:rsidRPr="00B71145">
        <w:rPr>
          <w:rFonts w:ascii="Times New Roman" w:hAnsi="Times New Roman" w:cs="Times New Roman"/>
          <w:b/>
          <w:bCs/>
          <w:sz w:val="24"/>
          <w:szCs w:val="24"/>
          <w:lang w:val="en-US"/>
        </w:rPr>
        <w:t>Distribution</w:t>
      </w:r>
      <w:proofErr w:type="gramEnd"/>
      <w:r w:rsidR="00B71145" w:rsidRPr="00B71145">
        <w:rPr>
          <w:rFonts w:ascii="Times New Roman" w:hAnsi="Times New Roman" w:cs="Times New Roman"/>
          <w:b/>
          <w:bCs/>
          <w:sz w:val="24"/>
          <w:szCs w:val="24"/>
          <w:lang w:val="en-US"/>
        </w:rPr>
        <w:t xml:space="preserve"> of Pulses farms according to type of returns</w:t>
      </w:r>
    </w:p>
    <w:tbl>
      <w:tblPr>
        <w:tblW w:w="9155" w:type="dxa"/>
        <w:tblLook w:val="04A0" w:firstRow="1" w:lastRow="0" w:firstColumn="1" w:lastColumn="0" w:noHBand="0" w:noVBand="1"/>
      </w:tblPr>
      <w:tblGrid>
        <w:gridCol w:w="1438"/>
        <w:gridCol w:w="3607"/>
        <w:gridCol w:w="2269"/>
        <w:gridCol w:w="1841"/>
      </w:tblGrid>
      <w:tr w:rsidR="00B71145" w:rsidRPr="00B71145" w14:paraId="07CE6E73" w14:textId="77777777" w:rsidTr="007F0561">
        <w:trPr>
          <w:trHeight w:val="614"/>
        </w:trPr>
        <w:tc>
          <w:tcPr>
            <w:tcW w:w="0" w:type="auto"/>
            <w:tcBorders>
              <w:top w:val="single" w:sz="4" w:space="0" w:color="auto"/>
              <w:bottom w:val="single" w:sz="4" w:space="0" w:color="auto"/>
            </w:tcBorders>
            <w:shd w:val="clear" w:color="auto" w:fill="auto"/>
            <w:vAlign w:val="center"/>
            <w:hideMark/>
          </w:tcPr>
          <w:p w14:paraId="0A7F1E2E"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Sr. no</w:t>
            </w:r>
          </w:p>
        </w:tc>
        <w:tc>
          <w:tcPr>
            <w:tcW w:w="0" w:type="auto"/>
            <w:tcBorders>
              <w:top w:val="single" w:sz="4" w:space="0" w:color="auto"/>
              <w:bottom w:val="single" w:sz="4" w:space="0" w:color="auto"/>
            </w:tcBorders>
            <w:shd w:val="clear" w:color="auto" w:fill="auto"/>
            <w:vAlign w:val="center"/>
            <w:hideMark/>
          </w:tcPr>
          <w:p w14:paraId="49B570D9"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Types of returns</w:t>
            </w:r>
          </w:p>
        </w:tc>
        <w:tc>
          <w:tcPr>
            <w:tcW w:w="0" w:type="auto"/>
            <w:tcBorders>
              <w:top w:val="single" w:sz="4" w:space="0" w:color="auto"/>
              <w:bottom w:val="single" w:sz="4" w:space="0" w:color="auto"/>
            </w:tcBorders>
            <w:shd w:val="clear" w:color="auto" w:fill="auto"/>
            <w:vAlign w:val="center"/>
            <w:hideMark/>
          </w:tcPr>
          <w:p w14:paraId="50B72021"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Frequency</w:t>
            </w:r>
          </w:p>
        </w:tc>
        <w:tc>
          <w:tcPr>
            <w:tcW w:w="0" w:type="auto"/>
            <w:tcBorders>
              <w:top w:val="single" w:sz="4" w:space="0" w:color="auto"/>
              <w:bottom w:val="single" w:sz="4" w:space="0" w:color="auto"/>
            </w:tcBorders>
            <w:shd w:val="clear" w:color="auto" w:fill="auto"/>
            <w:vAlign w:val="center"/>
            <w:hideMark/>
          </w:tcPr>
          <w:p w14:paraId="1C587007"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Per cent</w:t>
            </w:r>
          </w:p>
        </w:tc>
      </w:tr>
      <w:tr w:rsidR="00B71145" w:rsidRPr="00B71145" w14:paraId="29BFE41A" w14:textId="77777777" w:rsidTr="007F0561">
        <w:trPr>
          <w:trHeight w:val="771"/>
        </w:trPr>
        <w:tc>
          <w:tcPr>
            <w:tcW w:w="0" w:type="auto"/>
            <w:tcBorders>
              <w:top w:val="single" w:sz="4" w:space="0" w:color="auto"/>
            </w:tcBorders>
            <w:shd w:val="clear" w:color="auto" w:fill="auto"/>
            <w:vAlign w:val="center"/>
            <w:hideMark/>
          </w:tcPr>
          <w:p w14:paraId="156FE435"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w:t>
            </w:r>
          </w:p>
        </w:tc>
        <w:tc>
          <w:tcPr>
            <w:tcW w:w="0" w:type="auto"/>
            <w:tcBorders>
              <w:top w:val="single" w:sz="4" w:space="0" w:color="auto"/>
            </w:tcBorders>
            <w:shd w:val="clear" w:color="auto" w:fill="auto"/>
            <w:vAlign w:val="center"/>
            <w:hideMark/>
          </w:tcPr>
          <w:p w14:paraId="0092821A" w14:textId="77777777" w:rsidR="00B71145" w:rsidRPr="00B71145" w:rsidRDefault="00B71145" w:rsidP="00B71145">
            <w:pPr>
              <w:spacing w:after="0" w:line="360" w:lineRule="auto"/>
              <w:jc w:val="both"/>
              <w:rPr>
                <w:rFonts w:ascii="Times New Roman" w:hAnsi="Times New Roman" w:cs="Times New Roman"/>
                <w:sz w:val="24"/>
                <w:szCs w:val="24"/>
              </w:rPr>
            </w:pPr>
            <w:proofErr w:type="gramStart"/>
            <w:r w:rsidRPr="00B71145">
              <w:rPr>
                <w:rFonts w:ascii="Times New Roman" w:hAnsi="Times New Roman" w:cs="Times New Roman"/>
                <w:sz w:val="24"/>
                <w:szCs w:val="24"/>
              </w:rPr>
              <w:t>Increasing  returns</w:t>
            </w:r>
            <w:proofErr w:type="gramEnd"/>
          </w:p>
        </w:tc>
        <w:tc>
          <w:tcPr>
            <w:tcW w:w="0" w:type="auto"/>
            <w:tcBorders>
              <w:top w:val="single" w:sz="4" w:space="0" w:color="auto"/>
            </w:tcBorders>
            <w:shd w:val="clear" w:color="auto" w:fill="auto"/>
            <w:vAlign w:val="center"/>
            <w:hideMark/>
          </w:tcPr>
          <w:p w14:paraId="0F95BF71"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181</w:t>
            </w:r>
          </w:p>
        </w:tc>
        <w:tc>
          <w:tcPr>
            <w:tcW w:w="0" w:type="auto"/>
            <w:tcBorders>
              <w:top w:val="single" w:sz="4" w:space="0" w:color="auto"/>
            </w:tcBorders>
            <w:shd w:val="clear" w:color="auto" w:fill="auto"/>
            <w:vAlign w:val="center"/>
            <w:hideMark/>
          </w:tcPr>
          <w:p w14:paraId="7EDE1B0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75.41</w:t>
            </w:r>
          </w:p>
        </w:tc>
      </w:tr>
      <w:tr w:rsidR="00B71145" w:rsidRPr="00B71145" w14:paraId="56AAEFE5" w14:textId="77777777" w:rsidTr="007F0561">
        <w:trPr>
          <w:trHeight w:val="562"/>
        </w:trPr>
        <w:tc>
          <w:tcPr>
            <w:tcW w:w="0" w:type="auto"/>
            <w:shd w:val="clear" w:color="auto" w:fill="auto"/>
            <w:vAlign w:val="center"/>
            <w:hideMark/>
          </w:tcPr>
          <w:p w14:paraId="419E81C0"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2</w:t>
            </w:r>
          </w:p>
        </w:tc>
        <w:tc>
          <w:tcPr>
            <w:tcW w:w="0" w:type="auto"/>
            <w:shd w:val="clear" w:color="auto" w:fill="auto"/>
            <w:vAlign w:val="center"/>
            <w:hideMark/>
          </w:tcPr>
          <w:p w14:paraId="78E48773" w14:textId="77777777" w:rsidR="00B71145" w:rsidRPr="00B71145" w:rsidRDefault="00B71145" w:rsidP="00B71145">
            <w:pPr>
              <w:spacing w:after="0" w:line="360" w:lineRule="auto"/>
              <w:jc w:val="both"/>
              <w:rPr>
                <w:rFonts w:ascii="Times New Roman" w:hAnsi="Times New Roman" w:cs="Times New Roman"/>
                <w:sz w:val="24"/>
                <w:szCs w:val="24"/>
              </w:rPr>
            </w:pPr>
            <w:proofErr w:type="gramStart"/>
            <w:r w:rsidRPr="00B71145">
              <w:rPr>
                <w:rFonts w:ascii="Times New Roman" w:hAnsi="Times New Roman" w:cs="Times New Roman"/>
                <w:sz w:val="24"/>
                <w:szCs w:val="24"/>
              </w:rPr>
              <w:t>Constant  returns</w:t>
            </w:r>
            <w:proofErr w:type="gramEnd"/>
          </w:p>
        </w:tc>
        <w:tc>
          <w:tcPr>
            <w:tcW w:w="0" w:type="auto"/>
            <w:shd w:val="clear" w:color="auto" w:fill="auto"/>
            <w:vAlign w:val="center"/>
            <w:hideMark/>
          </w:tcPr>
          <w:p w14:paraId="722D4BC6"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55</w:t>
            </w:r>
          </w:p>
        </w:tc>
        <w:tc>
          <w:tcPr>
            <w:tcW w:w="0" w:type="auto"/>
            <w:shd w:val="clear" w:color="auto" w:fill="auto"/>
            <w:vAlign w:val="center"/>
            <w:hideMark/>
          </w:tcPr>
          <w:p w14:paraId="4EC0D4A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22.91</w:t>
            </w:r>
          </w:p>
        </w:tc>
      </w:tr>
      <w:tr w:rsidR="00B71145" w:rsidRPr="00B71145" w14:paraId="56BB1D06" w14:textId="77777777" w:rsidTr="007F0561">
        <w:trPr>
          <w:trHeight w:val="628"/>
        </w:trPr>
        <w:tc>
          <w:tcPr>
            <w:tcW w:w="0" w:type="auto"/>
            <w:shd w:val="clear" w:color="auto" w:fill="auto"/>
            <w:vAlign w:val="center"/>
            <w:hideMark/>
          </w:tcPr>
          <w:p w14:paraId="76C20D3D"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3</w:t>
            </w:r>
          </w:p>
        </w:tc>
        <w:tc>
          <w:tcPr>
            <w:tcW w:w="0" w:type="auto"/>
            <w:shd w:val="clear" w:color="auto" w:fill="auto"/>
            <w:vAlign w:val="center"/>
            <w:hideMark/>
          </w:tcPr>
          <w:p w14:paraId="0D82D054" w14:textId="77777777" w:rsidR="00B71145" w:rsidRPr="00B71145" w:rsidRDefault="00B71145" w:rsidP="00B71145">
            <w:pPr>
              <w:spacing w:after="0" w:line="360" w:lineRule="auto"/>
              <w:jc w:val="both"/>
              <w:rPr>
                <w:rFonts w:ascii="Times New Roman" w:hAnsi="Times New Roman" w:cs="Times New Roman"/>
                <w:sz w:val="24"/>
                <w:szCs w:val="24"/>
              </w:rPr>
            </w:pPr>
            <w:proofErr w:type="gramStart"/>
            <w:r w:rsidRPr="00B71145">
              <w:rPr>
                <w:rFonts w:ascii="Times New Roman" w:hAnsi="Times New Roman" w:cs="Times New Roman"/>
                <w:sz w:val="24"/>
                <w:szCs w:val="24"/>
              </w:rPr>
              <w:t>Decreasing  returns</w:t>
            </w:r>
            <w:proofErr w:type="gramEnd"/>
          </w:p>
        </w:tc>
        <w:tc>
          <w:tcPr>
            <w:tcW w:w="0" w:type="auto"/>
            <w:shd w:val="clear" w:color="auto" w:fill="auto"/>
            <w:vAlign w:val="center"/>
            <w:hideMark/>
          </w:tcPr>
          <w:p w14:paraId="6E7EE108"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4</w:t>
            </w:r>
          </w:p>
        </w:tc>
        <w:tc>
          <w:tcPr>
            <w:tcW w:w="0" w:type="auto"/>
            <w:shd w:val="clear" w:color="auto" w:fill="auto"/>
            <w:vAlign w:val="center"/>
            <w:hideMark/>
          </w:tcPr>
          <w:p w14:paraId="148BEACB"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1.66</w:t>
            </w:r>
          </w:p>
        </w:tc>
      </w:tr>
      <w:tr w:rsidR="00B71145" w:rsidRPr="00B71145" w14:paraId="4C5EF003" w14:textId="77777777" w:rsidTr="007F0561">
        <w:trPr>
          <w:trHeight w:val="300"/>
        </w:trPr>
        <w:tc>
          <w:tcPr>
            <w:tcW w:w="0" w:type="auto"/>
            <w:tcBorders>
              <w:bottom w:val="single" w:sz="4" w:space="0" w:color="auto"/>
            </w:tcBorders>
            <w:shd w:val="clear" w:color="auto" w:fill="auto"/>
            <w:vAlign w:val="center"/>
            <w:hideMark/>
          </w:tcPr>
          <w:p w14:paraId="6355609F" w14:textId="77777777" w:rsidR="00B71145" w:rsidRPr="00B71145" w:rsidRDefault="00B71145" w:rsidP="00B71145">
            <w:pPr>
              <w:spacing w:after="0" w:line="360" w:lineRule="auto"/>
              <w:jc w:val="both"/>
              <w:rPr>
                <w:rFonts w:ascii="Times New Roman" w:hAnsi="Times New Roman" w:cs="Times New Roman"/>
                <w:sz w:val="24"/>
                <w:szCs w:val="24"/>
              </w:rPr>
            </w:pPr>
          </w:p>
        </w:tc>
        <w:tc>
          <w:tcPr>
            <w:tcW w:w="0" w:type="auto"/>
            <w:tcBorders>
              <w:bottom w:val="single" w:sz="4" w:space="0" w:color="auto"/>
            </w:tcBorders>
            <w:shd w:val="clear" w:color="auto" w:fill="auto"/>
            <w:vAlign w:val="center"/>
            <w:hideMark/>
          </w:tcPr>
          <w:p w14:paraId="5D688DC0"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Total</w:t>
            </w:r>
          </w:p>
        </w:tc>
        <w:tc>
          <w:tcPr>
            <w:tcW w:w="0" w:type="auto"/>
            <w:tcBorders>
              <w:bottom w:val="single" w:sz="4" w:space="0" w:color="auto"/>
            </w:tcBorders>
            <w:shd w:val="clear" w:color="auto" w:fill="auto"/>
            <w:vAlign w:val="center"/>
            <w:hideMark/>
          </w:tcPr>
          <w:p w14:paraId="0F12DE5D"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240</w:t>
            </w:r>
          </w:p>
        </w:tc>
        <w:tc>
          <w:tcPr>
            <w:tcW w:w="0" w:type="auto"/>
            <w:tcBorders>
              <w:bottom w:val="single" w:sz="4" w:space="0" w:color="auto"/>
            </w:tcBorders>
            <w:shd w:val="clear" w:color="auto" w:fill="auto"/>
            <w:vAlign w:val="center"/>
            <w:hideMark/>
          </w:tcPr>
          <w:p w14:paraId="61E94091"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100</w:t>
            </w:r>
          </w:p>
        </w:tc>
      </w:tr>
    </w:tbl>
    <w:p w14:paraId="712A8E29" w14:textId="77777777" w:rsidR="00B71145" w:rsidRPr="00B71145" w:rsidRDefault="00B71145" w:rsidP="00B71145">
      <w:pPr>
        <w:spacing w:after="0" w:line="360" w:lineRule="auto"/>
        <w:jc w:val="both"/>
        <w:rPr>
          <w:rFonts w:ascii="Times New Roman" w:hAnsi="Times New Roman" w:cs="Times New Roman"/>
          <w:sz w:val="24"/>
          <w:szCs w:val="24"/>
          <w:lang w:val="en-US"/>
        </w:rPr>
      </w:pPr>
    </w:p>
    <w:p w14:paraId="089CAA64" w14:textId="77777777" w:rsidR="008F6A25" w:rsidRDefault="00132214" w:rsidP="00B7114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is observed that nearly 75 per cent (181 out of 240</w:t>
      </w:r>
      <w:r w:rsidR="00B71145" w:rsidRPr="00B71145">
        <w:rPr>
          <w:rFonts w:ascii="Times New Roman" w:hAnsi="Times New Roman" w:cs="Times New Roman"/>
          <w:sz w:val="24"/>
          <w:szCs w:val="24"/>
          <w:lang w:val="en-US"/>
        </w:rPr>
        <w:t xml:space="preserve">) of the Pulses farms were </w:t>
      </w:r>
      <w:r w:rsidR="00792CFE">
        <w:rPr>
          <w:rFonts w:ascii="Times New Roman" w:hAnsi="Times New Roman" w:cs="Times New Roman"/>
          <w:sz w:val="24"/>
          <w:szCs w:val="24"/>
          <w:lang w:val="en-US"/>
        </w:rPr>
        <w:t>operated</w:t>
      </w:r>
      <w:r w:rsidR="00B71145" w:rsidRPr="00B71145">
        <w:rPr>
          <w:rFonts w:ascii="Times New Roman" w:hAnsi="Times New Roman" w:cs="Times New Roman"/>
          <w:sz w:val="24"/>
          <w:szCs w:val="24"/>
          <w:lang w:val="en-US"/>
        </w:rPr>
        <w:t xml:space="preserve"> </w:t>
      </w:r>
      <w:r w:rsidR="00792CFE">
        <w:rPr>
          <w:rFonts w:ascii="Times New Roman" w:hAnsi="Times New Roman" w:cs="Times New Roman"/>
          <w:sz w:val="24"/>
          <w:szCs w:val="24"/>
          <w:lang w:val="en-US"/>
        </w:rPr>
        <w:t xml:space="preserve">under </w:t>
      </w:r>
      <w:r w:rsidR="00B71145" w:rsidRPr="00B71145">
        <w:rPr>
          <w:rFonts w:ascii="Times New Roman" w:hAnsi="Times New Roman" w:cs="Times New Roman"/>
          <w:sz w:val="24"/>
          <w:szCs w:val="24"/>
          <w:lang w:val="en-US"/>
        </w:rPr>
        <w:t xml:space="preserve">increasing returns. The production scale of these farms could be increased by decreasing the costs, since they were performing below the optimum production scale. Nearly 2 per cent </w:t>
      </w:r>
      <w:proofErr w:type="gramStart"/>
      <w:r w:rsidR="00B71145" w:rsidRPr="00B71145">
        <w:rPr>
          <w:rFonts w:ascii="Times New Roman" w:hAnsi="Times New Roman" w:cs="Times New Roman"/>
          <w:sz w:val="24"/>
          <w:szCs w:val="24"/>
          <w:lang w:val="en-US"/>
        </w:rPr>
        <w:t>( 4</w:t>
      </w:r>
      <w:proofErr w:type="gramEnd"/>
      <w:r w:rsidR="00B71145" w:rsidRPr="00B71145">
        <w:rPr>
          <w:rFonts w:ascii="Times New Roman" w:hAnsi="Times New Roman" w:cs="Times New Roman"/>
          <w:sz w:val="24"/>
          <w:szCs w:val="24"/>
          <w:lang w:val="en-US"/>
        </w:rPr>
        <w:t xml:space="preserve"> out of </w:t>
      </w:r>
      <w:proofErr w:type="gramStart"/>
      <w:r w:rsidR="00B71145" w:rsidRPr="00B71145">
        <w:rPr>
          <w:rFonts w:ascii="Times New Roman" w:hAnsi="Times New Roman" w:cs="Times New Roman"/>
          <w:sz w:val="24"/>
          <w:szCs w:val="24"/>
          <w:lang w:val="en-US"/>
        </w:rPr>
        <w:t>120 )</w:t>
      </w:r>
      <w:proofErr w:type="gramEnd"/>
      <w:r w:rsidR="00B71145" w:rsidRPr="00B71145">
        <w:rPr>
          <w:rFonts w:ascii="Times New Roman" w:hAnsi="Times New Roman" w:cs="Times New Roman"/>
          <w:sz w:val="24"/>
          <w:szCs w:val="24"/>
          <w:lang w:val="en-US"/>
        </w:rPr>
        <w:t xml:space="preserve"> of Pulses farms </w:t>
      </w:r>
      <w:proofErr w:type="gramStart"/>
      <w:r w:rsidR="00B71145" w:rsidRPr="00B71145">
        <w:rPr>
          <w:rFonts w:ascii="Times New Roman" w:hAnsi="Times New Roman" w:cs="Times New Roman"/>
          <w:sz w:val="24"/>
          <w:szCs w:val="24"/>
          <w:lang w:val="en-US"/>
        </w:rPr>
        <w:t>in  category</w:t>
      </w:r>
      <w:proofErr w:type="gramEnd"/>
      <w:r w:rsidR="00B71145" w:rsidRPr="00B71145">
        <w:rPr>
          <w:rFonts w:ascii="Times New Roman" w:hAnsi="Times New Roman" w:cs="Times New Roman"/>
          <w:sz w:val="24"/>
          <w:szCs w:val="24"/>
          <w:lang w:val="en-US"/>
        </w:rPr>
        <w:t xml:space="preserve">, who were in the decreasing returns, could increase their technical efficiency by reducing their production levels. </w:t>
      </w:r>
      <w:r w:rsidR="00792CFE">
        <w:rPr>
          <w:rFonts w:ascii="Times New Roman" w:hAnsi="Times New Roman" w:cs="Times New Roman"/>
          <w:sz w:val="24"/>
          <w:szCs w:val="24"/>
          <w:lang w:val="en-US"/>
        </w:rPr>
        <w:t>A</w:t>
      </w:r>
      <w:r w:rsidR="00792CFE" w:rsidRPr="00B71145">
        <w:rPr>
          <w:rFonts w:ascii="Times New Roman" w:hAnsi="Times New Roman" w:cs="Times New Roman"/>
          <w:sz w:val="24"/>
          <w:szCs w:val="24"/>
          <w:lang w:val="en-US"/>
        </w:rPr>
        <w:t>round 23</w:t>
      </w:r>
      <w:r w:rsidR="00B71145" w:rsidRPr="00B71145">
        <w:rPr>
          <w:rFonts w:ascii="Times New Roman" w:hAnsi="Times New Roman" w:cs="Times New Roman"/>
          <w:sz w:val="24"/>
          <w:szCs w:val="24"/>
          <w:lang w:val="en-US"/>
        </w:rPr>
        <w:t xml:space="preserve"> per cent </w:t>
      </w:r>
      <w:r w:rsidR="00792CFE" w:rsidRPr="00B71145">
        <w:rPr>
          <w:rFonts w:ascii="Times New Roman" w:hAnsi="Times New Roman" w:cs="Times New Roman"/>
          <w:sz w:val="24"/>
          <w:szCs w:val="24"/>
          <w:lang w:val="en-US"/>
        </w:rPr>
        <w:t>(55</w:t>
      </w:r>
      <w:r w:rsidR="00B71145" w:rsidRPr="00B71145">
        <w:rPr>
          <w:rFonts w:ascii="Times New Roman" w:hAnsi="Times New Roman" w:cs="Times New Roman"/>
          <w:sz w:val="24"/>
          <w:szCs w:val="24"/>
          <w:lang w:val="en-US"/>
        </w:rPr>
        <w:t xml:space="preserve"> out of </w:t>
      </w:r>
      <w:r w:rsidR="00792CFE" w:rsidRPr="00B71145">
        <w:rPr>
          <w:rFonts w:ascii="Times New Roman" w:hAnsi="Times New Roman" w:cs="Times New Roman"/>
          <w:sz w:val="24"/>
          <w:szCs w:val="24"/>
          <w:lang w:val="en-US"/>
        </w:rPr>
        <w:t>120)</w:t>
      </w:r>
      <w:r w:rsidR="00B71145" w:rsidRPr="00B71145">
        <w:rPr>
          <w:rFonts w:ascii="Times New Roman" w:hAnsi="Times New Roman" w:cs="Times New Roman"/>
          <w:sz w:val="24"/>
          <w:szCs w:val="24"/>
          <w:lang w:val="en-US"/>
        </w:rPr>
        <w:t xml:space="preserve"> of the farms </w:t>
      </w:r>
      <w:r w:rsidR="00792CFE">
        <w:rPr>
          <w:rFonts w:ascii="Times New Roman" w:hAnsi="Times New Roman" w:cs="Times New Roman"/>
          <w:sz w:val="24"/>
          <w:szCs w:val="24"/>
          <w:lang w:val="en-US"/>
        </w:rPr>
        <w:t xml:space="preserve">operated under constant returns </w:t>
      </w:r>
      <w:r w:rsidR="00B71145" w:rsidRPr="00B71145">
        <w:rPr>
          <w:rFonts w:ascii="Times New Roman" w:hAnsi="Times New Roman" w:cs="Times New Roman"/>
          <w:sz w:val="24"/>
          <w:szCs w:val="24"/>
          <w:lang w:val="en-US"/>
        </w:rPr>
        <w:t>which need to be increase.</w:t>
      </w:r>
    </w:p>
    <w:p w14:paraId="7D417C97" w14:textId="77777777" w:rsidR="00B71145" w:rsidRDefault="00B71145" w:rsidP="00B71145">
      <w:pPr>
        <w:spacing w:after="0" w:line="360" w:lineRule="auto"/>
        <w:ind w:firstLine="720"/>
        <w:jc w:val="both"/>
        <w:rPr>
          <w:rFonts w:ascii="Times New Roman" w:hAnsi="Times New Roman" w:cs="Times New Roman"/>
          <w:sz w:val="24"/>
          <w:szCs w:val="24"/>
          <w:lang w:val="en-US"/>
        </w:rPr>
      </w:pPr>
      <w:r>
        <w:rPr>
          <w:noProof/>
          <w:lang w:val="en-US" w:bidi="mr-IN"/>
        </w:rPr>
        <w:drawing>
          <wp:inline distT="0" distB="0" distL="0" distR="0" wp14:anchorId="2471BDCF" wp14:editId="3A8B6379">
            <wp:extent cx="4212077" cy="2208179"/>
            <wp:effectExtent l="0" t="0" r="0" b="19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55AAE2" w14:textId="77777777" w:rsidR="00B71145" w:rsidRPr="00170A49" w:rsidRDefault="00B71145" w:rsidP="00170A49">
      <w:pPr>
        <w:jc w:val="center"/>
        <w:rPr>
          <w:rFonts w:ascii="Times New Roman" w:hAnsi="Times New Roman" w:cs="Times New Roman"/>
          <w:b/>
          <w:bCs/>
          <w:sz w:val="24"/>
          <w:szCs w:val="24"/>
        </w:rPr>
      </w:pPr>
      <w:r w:rsidRPr="00170A49">
        <w:rPr>
          <w:rFonts w:ascii="Times New Roman" w:hAnsi="Times New Roman" w:cs="Times New Roman"/>
          <w:b/>
          <w:bCs/>
          <w:sz w:val="24"/>
          <w:szCs w:val="24"/>
        </w:rPr>
        <w:t xml:space="preserve">Fig </w:t>
      </w:r>
      <w:r w:rsidR="001F7FB9" w:rsidRPr="00170A49">
        <w:rPr>
          <w:rFonts w:ascii="Times New Roman" w:hAnsi="Times New Roman" w:cs="Times New Roman"/>
          <w:b/>
          <w:bCs/>
          <w:sz w:val="24"/>
          <w:szCs w:val="24"/>
        </w:rPr>
        <w:t>2</w:t>
      </w:r>
      <w:r w:rsidRPr="00170A49">
        <w:rPr>
          <w:rFonts w:ascii="Times New Roman" w:hAnsi="Times New Roman" w:cs="Times New Roman"/>
          <w:b/>
          <w:bCs/>
          <w:sz w:val="24"/>
          <w:szCs w:val="24"/>
        </w:rPr>
        <w:t>. Scale of Operations in pulses farms</w:t>
      </w:r>
    </w:p>
    <w:p w14:paraId="75898E05" w14:textId="77777777" w:rsidR="00483D95" w:rsidRPr="002E32CF" w:rsidRDefault="008812C4" w:rsidP="002E32CF">
      <w:pPr>
        <w:jc w:val="both"/>
        <w:rPr>
          <w:rFonts w:ascii="Times New Roman" w:hAnsi="Times New Roman" w:cs="Times New Roman"/>
          <w:bCs/>
          <w:sz w:val="28"/>
          <w:szCs w:val="24"/>
        </w:rPr>
      </w:pPr>
      <w:r w:rsidRPr="00692028">
        <w:rPr>
          <w:rFonts w:ascii="Times New Roman" w:hAnsi="Times New Roman" w:cs="Times New Roman"/>
          <w:b/>
          <w:bCs/>
          <w:sz w:val="28"/>
          <w:szCs w:val="24"/>
        </w:rPr>
        <w:t>Conclusion</w:t>
      </w:r>
      <w:r w:rsidR="00FF53B5">
        <w:rPr>
          <w:rFonts w:ascii="Times New Roman" w:hAnsi="Times New Roman" w:cs="Times New Roman"/>
          <w:b/>
          <w:bCs/>
          <w:sz w:val="28"/>
          <w:szCs w:val="24"/>
        </w:rPr>
        <w:t>s</w:t>
      </w:r>
    </w:p>
    <w:p w14:paraId="391A4190" w14:textId="77777777" w:rsidR="00BA6B88" w:rsidRDefault="002E32CF" w:rsidP="002E32CF">
      <w:pPr>
        <w:spacing w:after="0" w:line="276" w:lineRule="auto"/>
        <w:ind w:firstLine="720"/>
        <w:jc w:val="both"/>
        <w:rPr>
          <w:rFonts w:ascii="Times New Roman" w:hAnsi="Times New Roman" w:cs="Times New Roman"/>
          <w:sz w:val="24"/>
          <w:szCs w:val="24"/>
        </w:rPr>
      </w:pPr>
      <w:r w:rsidRPr="002E32CF">
        <w:rPr>
          <w:rFonts w:ascii="Times New Roman" w:hAnsi="Times New Roman" w:cs="Times New Roman"/>
          <w:sz w:val="24"/>
          <w:szCs w:val="24"/>
        </w:rPr>
        <w:t xml:space="preserve">The </w:t>
      </w:r>
      <w:r w:rsidR="00234CFC">
        <w:rPr>
          <w:rFonts w:ascii="Times New Roman" w:hAnsi="Times New Roman" w:cs="Times New Roman"/>
          <w:sz w:val="24"/>
          <w:szCs w:val="24"/>
        </w:rPr>
        <w:t xml:space="preserve">present </w:t>
      </w:r>
      <w:r w:rsidRPr="002E32CF">
        <w:rPr>
          <w:rFonts w:ascii="Times New Roman" w:hAnsi="Times New Roman" w:cs="Times New Roman"/>
          <w:sz w:val="24"/>
          <w:szCs w:val="24"/>
        </w:rPr>
        <w:t xml:space="preserve">study </w:t>
      </w:r>
      <w:r w:rsidR="00234CFC">
        <w:rPr>
          <w:rFonts w:ascii="Times New Roman" w:hAnsi="Times New Roman" w:cs="Times New Roman"/>
          <w:sz w:val="24"/>
          <w:szCs w:val="24"/>
        </w:rPr>
        <w:t>concluded</w:t>
      </w:r>
      <w:r w:rsidRPr="002E32CF">
        <w:rPr>
          <w:rFonts w:ascii="Times New Roman" w:hAnsi="Times New Roman" w:cs="Times New Roman"/>
          <w:sz w:val="24"/>
          <w:szCs w:val="24"/>
        </w:rPr>
        <w:t xml:space="preserve"> that the </w:t>
      </w:r>
      <w:r w:rsidR="00234CFC">
        <w:rPr>
          <w:rFonts w:ascii="Times New Roman" w:hAnsi="Times New Roman" w:cs="Times New Roman"/>
          <w:sz w:val="24"/>
          <w:szCs w:val="24"/>
        </w:rPr>
        <w:t xml:space="preserve">adequate use of input resources is responsible for efficient pulses production along with cost reduction in over utilization of inputs. </w:t>
      </w:r>
      <w:r w:rsidR="00F35A33">
        <w:rPr>
          <w:rFonts w:ascii="Times New Roman" w:hAnsi="Times New Roman" w:cs="Times New Roman"/>
          <w:sz w:val="24"/>
          <w:szCs w:val="24"/>
        </w:rPr>
        <w:t>This</w:t>
      </w:r>
      <w:r w:rsidR="00234CFC">
        <w:rPr>
          <w:rFonts w:ascii="Times New Roman" w:hAnsi="Times New Roman" w:cs="Times New Roman"/>
          <w:sz w:val="24"/>
          <w:szCs w:val="24"/>
        </w:rPr>
        <w:t xml:space="preserve"> study</w:t>
      </w:r>
      <w:r w:rsidR="00F35A33">
        <w:rPr>
          <w:rFonts w:ascii="Times New Roman" w:hAnsi="Times New Roman" w:cs="Times New Roman"/>
          <w:sz w:val="24"/>
          <w:szCs w:val="24"/>
        </w:rPr>
        <w:t xml:space="preserve"> would also used to trace the benchmark value for input usage in order to get optimum pulses production which will enhance the economic benefits to pulses growers. </w:t>
      </w:r>
      <w:r w:rsidR="007F0561">
        <w:rPr>
          <w:rFonts w:ascii="Times New Roman" w:hAnsi="Times New Roman" w:cs="Times New Roman"/>
          <w:sz w:val="24"/>
          <w:szCs w:val="24"/>
        </w:rPr>
        <w:t>The current investigation is also helpful for Policy makers, Govt.</w:t>
      </w:r>
      <w:r w:rsidR="00081182">
        <w:rPr>
          <w:rFonts w:ascii="Times New Roman" w:hAnsi="Times New Roman" w:cs="Times New Roman"/>
          <w:sz w:val="24"/>
          <w:szCs w:val="24"/>
        </w:rPr>
        <w:t xml:space="preserve"> </w:t>
      </w:r>
      <w:r w:rsidR="007F0561">
        <w:rPr>
          <w:rFonts w:ascii="Times New Roman" w:hAnsi="Times New Roman" w:cs="Times New Roman"/>
          <w:sz w:val="24"/>
          <w:szCs w:val="24"/>
        </w:rPr>
        <w:t>and non govt. agencies, Agriculture research institutes and State Agriculture universities to make prescription regarding target usage of input resources in pulses production so farmer could</w:t>
      </w:r>
      <w:r w:rsidRPr="002E32CF">
        <w:rPr>
          <w:rFonts w:ascii="Times New Roman" w:hAnsi="Times New Roman" w:cs="Times New Roman"/>
          <w:sz w:val="24"/>
          <w:szCs w:val="24"/>
        </w:rPr>
        <w:t xml:space="preserve"> reduce </w:t>
      </w:r>
      <w:r w:rsidR="007F0561">
        <w:rPr>
          <w:rFonts w:ascii="Times New Roman" w:hAnsi="Times New Roman" w:cs="Times New Roman"/>
          <w:sz w:val="24"/>
          <w:szCs w:val="24"/>
        </w:rPr>
        <w:t>their</w:t>
      </w:r>
      <w:r w:rsidRPr="002E32CF">
        <w:rPr>
          <w:rFonts w:ascii="Times New Roman" w:hAnsi="Times New Roman" w:cs="Times New Roman"/>
          <w:sz w:val="24"/>
          <w:szCs w:val="24"/>
        </w:rPr>
        <w:t xml:space="preserve"> spending on a particular input </w:t>
      </w:r>
      <w:r w:rsidR="00081182">
        <w:rPr>
          <w:rFonts w:ascii="Times New Roman" w:hAnsi="Times New Roman" w:cs="Times New Roman"/>
          <w:sz w:val="24"/>
          <w:szCs w:val="24"/>
        </w:rPr>
        <w:t xml:space="preserve">in accordance with prescribed target, </w:t>
      </w:r>
      <w:r w:rsidRPr="002E32CF">
        <w:rPr>
          <w:rFonts w:ascii="Times New Roman" w:hAnsi="Times New Roman" w:cs="Times New Roman"/>
          <w:sz w:val="24"/>
          <w:szCs w:val="24"/>
        </w:rPr>
        <w:t>without dropping its production level</w:t>
      </w:r>
      <w:r>
        <w:rPr>
          <w:rFonts w:ascii="Times New Roman" w:hAnsi="Times New Roman" w:cs="Times New Roman"/>
          <w:sz w:val="24"/>
          <w:szCs w:val="24"/>
        </w:rPr>
        <w:t>.</w:t>
      </w:r>
    </w:p>
    <w:p w14:paraId="3F5212F2" w14:textId="77777777" w:rsidR="002E32CF" w:rsidRDefault="002E32CF" w:rsidP="002E32CF">
      <w:pPr>
        <w:spacing w:after="0" w:line="276" w:lineRule="auto"/>
        <w:ind w:firstLine="720"/>
        <w:jc w:val="both"/>
        <w:rPr>
          <w:rFonts w:ascii="Times New Roman" w:hAnsi="Times New Roman" w:cs="Times New Roman"/>
          <w:sz w:val="24"/>
          <w:szCs w:val="24"/>
          <w:lang w:val="en-US"/>
        </w:rPr>
      </w:pPr>
    </w:p>
    <w:p w14:paraId="36A4A8BB" w14:textId="77777777" w:rsidR="002D3B2F" w:rsidRDefault="002D3B2F" w:rsidP="002E32CF">
      <w:pPr>
        <w:spacing w:after="0" w:line="276" w:lineRule="auto"/>
        <w:ind w:firstLine="720"/>
        <w:jc w:val="both"/>
        <w:rPr>
          <w:rFonts w:ascii="Times New Roman" w:hAnsi="Times New Roman" w:cs="Times New Roman"/>
          <w:sz w:val="24"/>
          <w:szCs w:val="24"/>
          <w:lang w:val="en-US"/>
        </w:rPr>
      </w:pPr>
    </w:p>
    <w:p w14:paraId="56CCC6DD" w14:textId="77777777" w:rsidR="002D3B2F" w:rsidRDefault="002D3B2F" w:rsidP="002E32CF">
      <w:pPr>
        <w:spacing w:after="0" w:line="276" w:lineRule="auto"/>
        <w:ind w:firstLine="720"/>
        <w:jc w:val="both"/>
        <w:rPr>
          <w:rFonts w:ascii="Times New Roman" w:hAnsi="Times New Roman" w:cs="Times New Roman"/>
          <w:sz w:val="24"/>
          <w:szCs w:val="24"/>
          <w:lang w:val="en-US"/>
        </w:rPr>
      </w:pPr>
    </w:p>
    <w:p w14:paraId="5D422305" w14:textId="312ACA9A" w:rsidR="002D3B2F" w:rsidRDefault="002D3B2F" w:rsidP="002E32CF">
      <w:pPr>
        <w:spacing w:after="0" w:line="276" w:lineRule="auto"/>
        <w:ind w:firstLine="720"/>
        <w:jc w:val="both"/>
        <w:rPr>
          <w:rFonts w:ascii="Times New Roman" w:hAnsi="Times New Roman" w:cs="Times New Roman"/>
          <w:b/>
          <w:bCs/>
          <w:sz w:val="24"/>
          <w:szCs w:val="24"/>
          <w:lang w:val="en-US"/>
        </w:rPr>
      </w:pPr>
      <w:r w:rsidRPr="002D3B2F">
        <w:rPr>
          <w:rFonts w:ascii="Times New Roman" w:hAnsi="Times New Roman" w:cs="Times New Roman"/>
          <w:b/>
          <w:bCs/>
          <w:sz w:val="24"/>
          <w:szCs w:val="24"/>
          <w:lang w:val="en-US"/>
        </w:rPr>
        <w:t xml:space="preserve">References </w:t>
      </w:r>
    </w:p>
    <w:p w14:paraId="2FF073EE" w14:textId="77777777" w:rsidR="002D3B2F" w:rsidRPr="002D3B2F" w:rsidRDefault="002D3B2F" w:rsidP="002E32CF">
      <w:pPr>
        <w:spacing w:after="0" w:line="276" w:lineRule="auto"/>
        <w:ind w:firstLine="720"/>
        <w:jc w:val="both"/>
        <w:rPr>
          <w:rFonts w:ascii="Times New Roman" w:hAnsi="Times New Roman" w:cs="Times New Roman"/>
          <w:b/>
          <w:bCs/>
          <w:sz w:val="24"/>
          <w:szCs w:val="24"/>
          <w:lang w:val="en-US"/>
        </w:rPr>
      </w:pPr>
    </w:p>
    <w:p w14:paraId="4AAD9B64" w14:textId="77777777" w:rsidR="001F7FB9"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Pr>
          <w:rFonts w:ascii="Times New Roman" w:hAnsi="Times New Roman" w:cs="Times New Roman"/>
          <w:sz w:val="24"/>
          <w:szCs w:val="24"/>
        </w:rPr>
        <w:t>Banker RD, Charnes A. (1984).</w:t>
      </w:r>
      <w:r w:rsidR="001F7FB9" w:rsidRPr="001F7FB9">
        <w:rPr>
          <w:rFonts w:ascii="Times New Roman" w:hAnsi="Times New Roman" w:cs="Times New Roman"/>
          <w:sz w:val="24"/>
          <w:szCs w:val="24"/>
        </w:rPr>
        <w:t xml:space="preserve"> Some models for estimating technical and scale inefficiencies in data envelopment analysis, </w:t>
      </w:r>
      <w:r w:rsidR="001F7FB9" w:rsidRPr="002E32CF">
        <w:rPr>
          <w:rFonts w:ascii="Times New Roman" w:hAnsi="Times New Roman" w:cs="Times New Roman"/>
          <w:i/>
          <w:iCs/>
          <w:sz w:val="24"/>
          <w:szCs w:val="24"/>
        </w:rPr>
        <w:t>Management Science</w:t>
      </w:r>
      <w:r w:rsidR="001F7FB9" w:rsidRPr="001F7FB9">
        <w:rPr>
          <w:rFonts w:ascii="Times New Roman" w:hAnsi="Times New Roman" w:cs="Times New Roman"/>
          <w:sz w:val="24"/>
          <w:szCs w:val="24"/>
        </w:rPr>
        <w:t xml:space="preserve">.30(9):1078-1092. </w:t>
      </w:r>
    </w:p>
    <w:p w14:paraId="012F1E21" w14:textId="77777777" w:rsidR="002E32CF" w:rsidRDefault="002E32CF" w:rsidP="00606718">
      <w:pPr>
        <w:tabs>
          <w:tab w:val="left" w:pos="9270"/>
        </w:tabs>
        <w:spacing w:before="120" w:after="0" w:line="360" w:lineRule="auto"/>
        <w:ind w:left="629" w:hanging="629"/>
        <w:jc w:val="both"/>
        <w:rPr>
          <w:rFonts w:ascii="Times New Roman" w:hAnsi="Times New Roman" w:cs="Times New Roman"/>
          <w:sz w:val="24"/>
          <w:szCs w:val="24"/>
        </w:rPr>
      </w:pPr>
      <w:proofErr w:type="spellStart"/>
      <w:r w:rsidRPr="002E32CF">
        <w:rPr>
          <w:rFonts w:ascii="Times New Roman" w:hAnsi="Times New Roman" w:cs="Times New Roman"/>
          <w:sz w:val="24"/>
          <w:szCs w:val="24"/>
        </w:rPr>
        <w:t>Coelli</w:t>
      </w:r>
      <w:proofErr w:type="spellEnd"/>
      <w:r w:rsidRPr="002E32CF">
        <w:rPr>
          <w:rFonts w:ascii="Times New Roman" w:hAnsi="Times New Roman" w:cs="Times New Roman"/>
          <w:sz w:val="24"/>
          <w:szCs w:val="24"/>
        </w:rPr>
        <w:t xml:space="preserve">, T., Rahman, S. and </w:t>
      </w:r>
      <w:proofErr w:type="spellStart"/>
      <w:r w:rsidRPr="002E32CF">
        <w:rPr>
          <w:rFonts w:ascii="Times New Roman" w:hAnsi="Times New Roman" w:cs="Times New Roman"/>
          <w:sz w:val="24"/>
          <w:szCs w:val="24"/>
        </w:rPr>
        <w:t>Thirtle</w:t>
      </w:r>
      <w:proofErr w:type="spellEnd"/>
      <w:r w:rsidRPr="002E32CF">
        <w:rPr>
          <w:rFonts w:ascii="Times New Roman" w:hAnsi="Times New Roman" w:cs="Times New Roman"/>
          <w:sz w:val="24"/>
          <w:szCs w:val="24"/>
        </w:rPr>
        <w:t xml:space="preserve">, C. </w:t>
      </w:r>
      <w:r>
        <w:rPr>
          <w:rFonts w:ascii="Times New Roman" w:hAnsi="Times New Roman" w:cs="Times New Roman"/>
          <w:sz w:val="24"/>
          <w:szCs w:val="24"/>
        </w:rPr>
        <w:t>(</w:t>
      </w:r>
      <w:r w:rsidRPr="002E32CF">
        <w:rPr>
          <w:rFonts w:ascii="Times New Roman" w:hAnsi="Times New Roman" w:cs="Times New Roman"/>
          <w:sz w:val="24"/>
          <w:szCs w:val="24"/>
        </w:rPr>
        <w:t>2005</w:t>
      </w:r>
      <w:r>
        <w:rPr>
          <w:rFonts w:ascii="Times New Roman" w:hAnsi="Times New Roman" w:cs="Times New Roman"/>
          <w:sz w:val="24"/>
          <w:szCs w:val="24"/>
        </w:rPr>
        <w:t>)</w:t>
      </w:r>
      <w:r w:rsidRPr="002E32CF">
        <w:rPr>
          <w:rFonts w:ascii="Times New Roman" w:hAnsi="Times New Roman" w:cs="Times New Roman"/>
          <w:sz w:val="24"/>
          <w:szCs w:val="24"/>
        </w:rPr>
        <w:t xml:space="preserve">. Technical, Allocative, Cost and Scale Efficiencies in Bangladesh Rice Cultivation: A Non-Parametric Approach. </w:t>
      </w:r>
      <w:r w:rsidRPr="002E32CF">
        <w:rPr>
          <w:rFonts w:ascii="Times New Roman" w:hAnsi="Times New Roman" w:cs="Times New Roman"/>
          <w:i/>
          <w:iCs/>
          <w:sz w:val="24"/>
          <w:szCs w:val="24"/>
        </w:rPr>
        <w:t>Jou</w:t>
      </w:r>
      <w:r>
        <w:rPr>
          <w:rFonts w:ascii="Times New Roman" w:hAnsi="Times New Roman" w:cs="Times New Roman"/>
          <w:i/>
          <w:iCs/>
          <w:sz w:val="24"/>
          <w:szCs w:val="24"/>
        </w:rPr>
        <w:t>rnal of Agricultural Economics.</w:t>
      </w:r>
      <w:r w:rsidRPr="002E32CF">
        <w:rPr>
          <w:rFonts w:ascii="Times New Roman" w:hAnsi="Times New Roman" w:cs="Times New Roman"/>
          <w:sz w:val="24"/>
          <w:szCs w:val="24"/>
        </w:rPr>
        <w:t>53(3): 607-626.</w:t>
      </w:r>
    </w:p>
    <w:p w14:paraId="07A38074" w14:textId="77777777" w:rsidR="002E32CF" w:rsidRPr="001F7FB9"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sidRPr="002E32CF">
        <w:rPr>
          <w:rFonts w:ascii="Times New Roman" w:hAnsi="Times New Roman" w:cs="Times New Roman"/>
          <w:sz w:val="24"/>
          <w:szCs w:val="24"/>
        </w:rPr>
        <w:lastRenderedPageBreak/>
        <w:t xml:space="preserve">Farrell M. </w:t>
      </w:r>
      <w:r>
        <w:rPr>
          <w:rFonts w:ascii="Times New Roman" w:hAnsi="Times New Roman" w:cs="Times New Roman"/>
          <w:sz w:val="24"/>
          <w:szCs w:val="24"/>
        </w:rPr>
        <w:t>(</w:t>
      </w:r>
      <w:r w:rsidRPr="002E32CF">
        <w:rPr>
          <w:rFonts w:ascii="Times New Roman" w:hAnsi="Times New Roman" w:cs="Times New Roman"/>
          <w:sz w:val="24"/>
          <w:szCs w:val="24"/>
        </w:rPr>
        <w:t>1957</w:t>
      </w:r>
      <w:proofErr w:type="gramStart"/>
      <w:r>
        <w:rPr>
          <w:rFonts w:ascii="Times New Roman" w:hAnsi="Times New Roman" w:cs="Times New Roman"/>
          <w:sz w:val="24"/>
          <w:szCs w:val="24"/>
        </w:rPr>
        <w:t>)</w:t>
      </w:r>
      <w:r w:rsidRPr="002E32CF">
        <w:rPr>
          <w:rFonts w:ascii="Times New Roman" w:hAnsi="Times New Roman" w:cs="Times New Roman"/>
          <w:sz w:val="24"/>
          <w:szCs w:val="24"/>
        </w:rPr>
        <w:t>.The</w:t>
      </w:r>
      <w:proofErr w:type="gramEnd"/>
      <w:r w:rsidRPr="002E32CF">
        <w:rPr>
          <w:rFonts w:ascii="Times New Roman" w:hAnsi="Times New Roman" w:cs="Times New Roman"/>
          <w:sz w:val="24"/>
          <w:szCs w:val="24"/>
        </w:rPr>
        <w:t xml:space="preserve"> measurement of productive </w:t>
      </w:r>
      <w:proofErr w:type="spellStart"/>
      <w:proofErr w:type="gramStart"/>
      <w:r w:rsidRPr="002E32CF">
        <w:rPr>
          <w:rFonts w:ascii="Times New Roman" w:hAnsi="Times New Roman" w:cs="Times New Roman"/>
          <w:sz w:val="24"/>
          <w:szCs w:val="24"/>
        </w:rPr>
        <w:t>efficiency</w:t>
      </w:r>
      <w:r>
        <w:rPr>
          <w:rFonts w:ascii="Times New Roman" w:hAnsi="Times New Roman" w:cs="Times New Roman"/>
          <w:sz w:val="24"/>
          <w:szCs w:val="24"/>
        </w:rPr>
        <w:t>.</w:t>
      </w:r>
      <w:r w:rsidRPr="002E32CF">
        <w:rPr>
          <w:rFonts w:ascii="Times New Roman" w:hAnsi="Times New Roman" w:cs="Times New Roman"/>
          <w:i/>
          <w:iCs/>
          <w:sz w:val="24"/>
          <w:szCs w:val="24"/>
        </w:rPr>
        <w:t>Journal</w:t>
      </w:r>
      <w:proofErr w:type="spellEnd"/>
      <w:proofErr w:type="gramEnd"/>
      <w:r w:rsidRPr="002E32CF">
        <w:rPr>
          <w:rFonts w:ascii="Times New Roman" w:hAnsi="Times New Roman" w:cs="Times New Roman"/>
          <w:i/>
          <w:iCs/>
          <w:sz w:val="24"/>
          <w:szCs w:val="24"/>
        </w:rPr>
        <w:t xml:space="preserve"> of the Royal Statistical Society, Series A,</w:t>
      </w:r>
      <w:r w:rsidRPr="002E32CF">
        <w:rPr>
          <w:rFonts w:ascii="Times New Roman" w:hAnsi="Times New Roman" w:cs="Times New Roman"/>
          <w:sz w:val="24"/>
          <w:szCs w:val="24"/>
        </w:rPr>
        <w:t xml:space="preserve"> 120: 253–281.</w:t>
      </w:r>
    </w:p>
    <w:p w14:paraId="268398EB" w14:textId="77777777" w:rsidR="001F7FB9" w:rsidRDefault="001F7FB9" w:rsidP="00606718">
      <w:pPr>
        <w:tabs>
          <w:tab w:val="left" w:pos="9270"/>
        </w:tabs>
        <w:spacing w:before="120" w:after="0" w:line="360" w:lineRule="auto"/>
        <w:ind w:left="629" w:hanging="629"/>
        <w:jc w:val="both"/>
        <w:rPr>
          <w:rFonts w:ascii="Times New Roman" w:hAnsi="Times New Roman" w:cs="Times New Roman"/>
          <w:sz w:val="24"/>
          <w:szCs w:val="24"/>
        </w:rPr>
      </w:pPr>
      <w:r w:rsidRPr="001F7FB9">
        <w:rPr>
          <w:rFonts w:ascii="Times New Roman" w:hAnsi="Times New Roman" w:cs="Times New Roman"/>
          <w:sz w:val="24"/>
          <w:szCs w:val="24"/>
        </w:rPr>
        <w:t xml:space="preserve">Murthy Sreenivasa D, Sudha M, Hegde MR, Dakshinamoorthy </w:t>
      </w:r>
      <w:proofErr w:type="gramStart"/>
      <w:r w:rsidRPr="001F7FB9">
        <w:rPr>
          <w:rFonts w:ascii="Times New Roman" w:hAnsi="Times New Roman" w:cs="Times New Roman"/>
          <w:sz w:val="24"/>
          <w:szCs w:val="24"/>
        </w:rPr>
        <w:t>V.</w:t>
      </w:r>
      <w:r w:rsidR="002E32CF">
        <w:rPr>
          <w:rFonts w:ascii="Times New Roman" w:hAnsi="Times New Roman" w:cs="Times New Roman"/>
          <w:sz w:val="24"/>
          <w:szCs w:val="24"/>
        </w:rPr>
        <w:t>(</w:t>
      </w:r>
      <w:proofErr w:type="gramEnd"/>
      <w:r w:rsidR="002E32CF">
        <w:rPr>
          <w:rFonts w:ascii="Times New Roman" w:hAnsi="Times New Roman" w:cs="Times New Roman"/>
          <w:sz w:val="24"/>
          <w:szCs w:val="24"/>
        </w:rPr>
        <w:t>2009).</w:t>
      </w:r>
      <w:r w:rsidRPr="001F7FB9">
        <w:rPr>
          <w:rFonts w:ascii="Times New Roman" w:hAnsi="Times New Roman" w:cs="Times New Roman"/>
          <w:sz w:val="24"/>
          <w:szCs w:val="24"/>
        </w:rPr>
        <w:t xml:space="preserve"> Technical Efficiency and its Determinants in Tomato Production in Karnataka, India: Data Envelopment </w:t>
      </w:r>
      <w:proofErr w:type="spellStart"/>
      <w:r w:rsidRPr="001F7FB9">
        <w:rPr>
          <w:rFonts w:ascii="Times New Roman" w:hAnsi="Times New Roman" w:cs="Times New Roman"/>
          <w:sz w:val="24"/>
          <w:szCs w:val="24"/>
        </w:rPr>
        <w:t>Analysi</w:t>
      </w:r>
      <w:proofErr w:type="spellEnd"/>
      <w:r w:rsidRPr="001F7FB9">
        <w:rPr>
          <w:rFonts w:ascii="Times New Roman" w:hAnsi="Times New Roman" w:cs="Times New Roman"/>
          <w:sz w:val="24"/>
          <w:szCs w:val="24"/>
        </w:rPr>
        <w:t xml:space="preserve"> (DEA) Approach. </w:t>
      </w:r>
      <w:r w:rsidRPr="002E32CF">
        <w:rPr>
          <w:rFonts w:ascii="Times New Roman" w:hAnsi="Times New Roman" w:cs="Times New Roman"/>
          <w:i/>
          <w:iCs/>
          <w:sz w:val="24"/>
          <w:szCs w:val="24"/>
        </w:rPr>
        <w:t>Agricultural Economics Research Review</w:t>
      </w:r>
      <w:r w:rsidRPr="001F7FB9">
        <w:rPr>
          <w:rFonts w:ascii="Times New Roman" w:hAnsi="Times New Roman" w:cs="Times New Roman"/>
          <w:sz w:val="24"/>
          <w:szCs w:val="24"/>
        </w:rPr>
        <w:t>.22:215- 224.</w:t>
      </w:r>
    </w:p>
    <w:p w14:paraId="218E25E2" w14:textId="77777777" w:rsidR="002E32CF" w:rsidRPr="001F7FB9"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sidRPr="002E32CF">
        <w:rPr>
          <w:rFonts w:ascii="Times New Roman" w:hAnsi="Times New Roman" w:cs="Times New Roman"/>
          <w:sz w:val="24"/>
          <w:szCs w:val="24"/>
          <w:lang w:val="en-US"/>
        </w:rPr>
        <w:t xml:space="preserve">Rede, G.D. &amp; Bhattacharyya, K. (2020). Efficiency of Pomegranate Growers: A Data Envelopment Analysis. </w:t>
      </w:r>
      <w:r w:rsidRPr="002E32CF">
        <w:rPr>
          <w:rFonts w:ascii="Times New Roman" w:hAnsi="Times New Roman" w:cs="Times New Roman"/>
          <w:i/>
          <w:iCs/>
          <w:sz w:val="24"/>
          <w:szCs w:val="24"/>
          <w:lang w:val="en-US"/>
        </w:rPr>
        <w:t>Economic Affairs</w:t>
      </w:r>
      <w:r w:rsidRPr="002E32CF">
        <w:rPr>
          <w:rFonts w:ascii="Times New Roman" w:hAnsi="Times New Roman" w:cs="Times New Roman"/>
          <w:sz w:val="24"/>
          <w:szCs w:val="24"/>
          <w:lang w:val="en-US"/>
        </w:rPr>
        <w:t>. 65(2), 01-06.</w:t>
      </w:r>
    </w:p>
    <w:p w14:paraId="65501B44" w14:textId="77777777" w:rsidR="001F7FB9" w:rsidRDefault="001F7FB9" w:rsidP="00606718">
      <w:pPr>
        <w:tabs>
          <w:tab w:val="left" w:pos="9270"/>
        </w:tabs>
        <w:spacing w:before="120" w:after="0" w:line="360" w:lineRule="auto"/>
        <w:ind w:left="629" w:hanging="629"/>
        <w:jc w:val="both"/>
        <w:rPr>
          <w:rFonts w:ascii="Times New Roman" w:hAnsi="Times New Roman" w:cs="Times New Roman"/>
          <w:sz w:val="24"/>
          <w:szCs w:val="24"/>
        </w:rPr>
      </w:pPr>
      <w:r w:rsidRPr="001F7FB9">
        <w:rPr>
          <w:rFonts w:ascii="Times New Roman" w:hAnsi="Times New Roman" w:cs="Times New Roman"/>
          <w:sz w:val="24"/>
          <w:szCs w:val="24"/>
        </w:rPr>
        <w:t xml:space="preserve">Srivastava, Prasad B. </w:t>
      </w:r>
      <w:r w:rsidR="002E32CF">
        <w:rPr>
          <w:rFonts w:ascii="Times New Roman" w:hAnsi="Times New Roman" w:cs="Times New Roman"/>
          <w:sz w:val="24"/>
          <w:szCs w:val="24"/>
        </w:rPr>
        <w:t xml:space="preserve">(1989). </w:t>
      </w:r>
      <w:r w:rsidRPr="001F7FB9">
        <w:rPr>
          <w:rFonts w:ascii="Times New Roman" w:hAnsi="Times New Roman" w:cs="Times New Roman"/>
          <w:sz w:val="24"/>
          <w:szCs w:val="24"/>
        </w:rPr>
        <w:t xml:space="preserve">A study of Income, Saving and Investment on Small, Medium and Large Farms of Rudrapur Block of Nainital District. </w:t>
      </w:r>
      <w:r w:rsidRPr="002E32CF">
        <w:rPr>
          <w:rFonts w:ascii="Times New Roman" w:hAnsi="Times New Roman" w:cs="Times New Roman"/>
          <w:i/>
          <w:iCs/>
          <w:sz w:val="24"/>
          <w:szCs w:val="24"/>
        </w:rPr>
        <w:t>Agricultural Situation in India.</w:t>
      </w:r>
      <w:r w:rsidRPr="001F7FB9">
        <w:rPr>
          <w:rFonts w:ascii="Times New Roman" w:hAnsi="Times New Roman" w:cs="Times New Roman"/>
          <w:sz w:val="24"/>
          <w:szCs w:val="24"/>
        </w:rPr>
        <w:t xml:space="preserve"> 39(1):10.</w:t>
      </w:r>
    </w:p>
    <w:p w14:paraId="4D32DED3" w14:textId="77777777" w:rsidR="002E32CF"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sidRPr="002E32CF">
        <w:rPr>
          <w:rFonts w:ascii="Times New Roman" w:hAnsi="Times New Roman" w:cs="Times New Roman"/>
          <w:sz w:val="24"/>
          <w:szCs w:val="24"/>
        </w:rPr>
        <w:t xml:space="preserve">Suresh, K. and Chandrakanth, M.G. </w:t>
      </w:r>
      <w:r>
        <w:rPr>
          <w:rFonts w:ascii="Times New Roman" w:hAnsi="Times New Roman" w:cs="Times New Roman"/>
          <w:sz w:val="24"/>
          <w:szCs w:val="24"/>
        </w:rPr>
        <w:t>(</w:t>
      </w:r>
      <w:r w:rsidRPr="002E32CF">
        <w:rPr>
          <w:rFonts w:ascii="Times New Roman" w:hAnsi="Times New Roman" w:cs="Times New Roman"/>
          <w:sz w:val="24"/>
          <w:szCs w:val="24"/>
        </w:rPr>
        <w:t>2016</w:t>
      </w:r>
      <w:r>
        <w:rPr>
          <w:rFonts w:ascii="Times New Roman" w:hAnsi="Times New Roman" w:cs="Times New Roman"/>
          <w:sz w:val="24"/>
          <w:szCs w:val="24"/>
        </w:rPr>
        <w:t>)</w:t>
      </w:r>
      <w:r w:rsidRPr="002E32CF">
        <w:rPr>
          <w:rFonts w:ascii="Times New Roman" w:hAnsi="Times New Roman" w:cs="Times New Roman"/>
          <w:sz w:val="24"/>
          <w:szCs w:val="24"/>
        </w:rPr>
        <w:t xml:space="preserve">. Economic efficiency of improved red gram variety (BRG-2) in Karnataka: a DEA analysis. </w:t>
      </w:r>
      <w:r w:rsidRPr="002E32CF">
        <w:rPr>
          <w:rFonts w:ascii="Times New Roman" w:hAnsi="Times New Roman" w:cs="Times New Roman"/>
          <w:i/>
          <w:iCs/>
          <w:sz w:val="24"/>
          <w:szCs w:val="24"/>
        </w:rPr>
        <w:t>Economic Affairs</w:t>
      </w:r>
      <w:r w:rsidRPr="002E32CF">
        <w:rPr>
          <w:rFonts w:ascii="Times New Roman" w:hAnsi="Times New Roman" w:cs="Times New Roman"/>
          <w:sz w:val="24"/>
          <w:szCs w:val="24"/>
        </w:rPr>
        <w:t>, 61(1): 81-88</w:t>
      </w:r>
      <w:r w:rsidR="008B01C8">
        <w:rPr>
          <w:rFonts w:ascii="Times New Roman" w:hAnsi="Times New Roman" w:cs="Times New Roman"/>
          <w:sz w:val="24"/>
          <w:szCs w:val="24"/>
        </w:rPr>
        <w:t>.</w:t>
      </w:r>
    </w:p>
    <w:p w14:paraId="339B2204" w14:textId="77777777" w:rsidR="008B01C8" w:rsidRDefault="008B01C8" w:rsidP="008B01C8">
      <w:pPr>
        <w:tabs>
          <w:tab w:val="left" w:pos="9270"/>
        </w:tabs>
        <w:spacing w:before="120" w:after="0" w:line="360" w:lineRule="auto"/>
        <w:ind w:left="629" w:hanging="629"/>
        <w:jc w:val="both"/>
        <w:rPr>
          <w:rFonts w:ascii="Times New Roman" w:hAnsi="Times New Roman" w:cs="Times New Roman"/>
          <w:sz w:val="24"/>
          <w:szCs w:val="24"/>
          <w:lang w:val="en-US"/>
        </w:rPr>
      </w:pPr>
      <w:r w:rsidRPr="008B01C8">
        <w:rPr>
          <w:rFonts w:ascii="Times New Roman" w:hAnsi="Times New Roman" w:cs="Times New Roman"/>
          <w:sz w:val="24"/>
          <w:szCs w:val="24"/>
          <w:lang w:val="en-US"/>
        </w:rPr>
        <w:t>Singh, M. &amp; Singh, K. K. (2018</w:t>
      </w:r>
      <w:proofErr w:type="gramStart"/>
      <w:r w:rsidRPr="008B01C8">
        <w:rPr>
          <w:rFonts w:ascii="Times New Roman" w:hAnsi="Times New Roman" w:cs="Times New Roman"/>
          <w:sz w:val="24"/>
          <w:szCs w:val="24"/>
          <w:lang w:val="en-US"/>
        </w:rPr>
        <w:t>).Resource</w:t>
      </w:r>
      <w:proofErr w:type="gramEnd"/>
      <w:r w:rsidRPr="008B01C8">
        <w:rPr>
          <w:rFonts w:ascii="Times New Roman" w:hAnsi="Times New Roman" w:cs="Times New Roman"/>
          <w:sz w:val="24"/>
          <w:szCs w:val="24"/>
          <w:lang w:val="en-US"/>
        </w:rPr>
        <w:t xml:space="preserve"> Use Efficiency of Gram Cultivation in Gonda District of U.P. </w:t>
      </w:r>
      <w:r w:rsidRPr="008B01C8">
        <w:rPr>
          <w:rFonts w:ascii="Times New Roman" w:hAnsi="Times New Roman" w:cs="Times New Roman"/>
          <w:i/>
          <w:iCs/>
          <w:sz w:val="24"/>
          <w:szCs w:val="24"/>
          <w:lang w:val="en-US"/>
        </w:rPr>
        <w:t>International Journal of Current Microbiology and Applied Sciences</w:t>
      </w:r>
      <w:r w:rsidRPr="008B01C8">
        <w:rPr>
          <w:rFonts w:ascii="Times New Roman" w:hAnsi="Times New Roman" w:cs="Times New Roman"/>
          <w:sz w:val="24"/>
          <w:szCs w:val="24"/>
          <w:lang w:val="en-US"/>
        </w:rPr>
        <w:t>.</w:t>
      </w:r>
      <w:r w:rsidRPr="008B01C8">
        <w:rPr>
          <w:rFonts w:ascii="Times New Roman" w:hAnsi="Times New Roman" w:cs="Times New Roman"/>
          <w:bCs/>
          <w:sz w:val="24"/>
          <w:szCs w:val="24"/>
          <w:lang w:val="en-US"/>
        </w:rPr>
        <w:t>5(</w:t>
      </w:r>
      <w:r w:rsidRPr="008B01C8">
        <w:rPr>
          <w:rFonts w:ascii="Times New Roman" w:hAnsi="Times New Roman" w:cs="Times New Roman"/>
          <w:sz w:val="24"/>
          <w:szCs w:val="24"/>
          <w:lang w:val="en-US"/>
        </w:rPr>
        <w:t>7), 3287-3289.</w:t>
      </w:r>
    </w:p>
    <w:p w14:paraId="6174B35E" w14:textId="77777777" w:rsidR="008B01C8" w:rsidRPr="008B01C8" w:rsidRDefault="008B01C8" w:rsidP="008B01C8">
      <w:pPr>
        <w:tabs>
          <w:tab w:val="left" w:pos="9270"/>
        </w:tabs>
        <w:spacing w:before="120" w:after="0" w:line="360" w:lineRule="auto"/>
        <w:ind w:left="629" w:hanging="629"/>
        <w:jc w:val="both"/>
        <w:rPr>
          <w:rFonts w:ascii="Times New Roman" w:hAnsi="Times New Roman" w:cs="Times New Roman"/>
          <w:sz w:val="24"/>
          <w:szCs w:val="24"/>
          <w:lang w:val="en-US"/>
        </w:rPr>
      </w:pPr>
      <w:r w:rsidRPr="008B01C8">
        <w:rPr>
          <w:rFonts w:ascii="Times New Roman" w:hAnsi="Times New Roman" w:cs="Times New Roman"/>
          <w:sz w:val="24"/>
          <w:szCs w:val="24"/>
          <w:lang w:val="en-US"/>
        </w:rPr>
        <w:t xml:space="preserve">Thakur, S.S., Kumar, S. &amp;Rathi, D. (2016). Resource use efficiency of chickpea production in </w:t>
      </w:r>
      <w:proofErr w:type="spellStart"/>
      <w:r w:rsidRPr="008B01C8">
        <w:rPr>
          <w:rFonts w:ascii="Times New Roman" w:hAnsi="Times New Roman" w:cs="Times New Roman"/>
          <w:sz w:val="24"/>
          <w:szCs w:val="24"/>
          <w:lang w:val="en-US"/>
        </w:rPr>
        <w:t>sagar</w:t>
      </w:r>
      <w:proofErr w:type="spellEnd"/>
      <w:r w:rsidRPr="008B01C8">
        <w:rPr>
          <w:rFonts w:ascii="Times New Roman" w:hAnsi="Times New Roman" w:cs="Times New Roman"/>
          <w:sz w:val="24"/>
          <w:szCs w:val="24"/>
          <w:lang w:val="en-US"/>
        </w:rPr>
        <w:t xml:space="preserve"> district of Madhya Pradesh. </w:t>
      </w:r>
      <w:r w:rsidRPr="008B01C8">
        <w:rPr>
          <w:rFonts w:ascii="Times New Roman" w:hAnsi="Times New Roman" w:cs="Times New Roman"/>
          <w:i/>
          <w:sz w:val="24"/>
          <w:szCs w:val="24"/>
          <w:lang w:val="en-US"/>
        </w:rPr>
        <w:t>International Journal of Agricultural Science and Research.</w:t>
      </w:r>
      <w:r w:rsidRPr="008B01C8">
        <w:rPr>
          <w:rFonts w:ascii="Times New Roman" w:hAnsi="Times New Roman" w:cs="Times New Roman"/>
          <w:bCs/>
          <w:sz w:val="24"/>
          <w:szCs w:val="24"/>
          <w:lang w:val="en-US"/>
        </w:rPr>
        <w:t>6(</w:t>
      </w:r>
      <w:r w:rsidRPr="008B01C8">
        <w:rPr>
          <w:rFonts w:ascii="Times New Roman" w:hAnsi="Times New Roman" w:cs="Times New Roman"/>
          <w:sz w:val="24"/>
          <w:szCs w:val="24"/>
          <w:lang w:val="en-US"/>
        </w:rPr>
        <w:t>2), 101-106.</w:t>
      </w:r>
    </w:p>
    <w:p w14:paraId="5511F4AA" w14:textId="77777777" w:rsidR="002E32CF" w:rsidRPr="001F7FB9" w:rsidRDefault="002E32CF" w:rsidP="00606718">
      <w:pPr>
        <w:tabs>
          <w:tab w:val="left" w:pos="9270"/>
        </w:tabs>
        <w:spacing w:before="120" w:after="0" w:line="360" w:lineRule="auto"/>
        <w:ind w:left="629" w:hanging="629"/>
        <w:jc w:val="both"/>
        <w:rPr>
          <w:rFonts w:ascii="Times New Roman" w:hAnsi="Times New Roman" w:cs="Times New Roman"/>
          <w:sz w:val="24"/>
          <w:szCs w:val="24"/>
          <w:lang w:val="en-US"/>
        </w:rPr>
      </w:pPr>
      <w:r w:rsidRPr="002E32CF">
        <w:rPr>
          <w:rFonts w:ascii="Times New Roman" w:hAnsi="Times New Roman" w:cs="Times New Roman"/>
          <w:sz w:val="24"/>
          <w:szCs w:val="24"/>
        </w:rPr>
        <w:t>Worthington, A.C. Measuring Technical efficiency in Australian Credit Unions, Manchester School 67(2): 231-248.</w:t>
      </w:r>
    </w:p>
    <w:p w14:paraId="2CE3FD98" w14:textId="77777777" w:rsidR="00483D95" w:rsidRPr="008F524C" w:rsidRDefault="00483D95" w:rsidP="00ED560E">
      <w:pPr>
        <w:pStyle w:val="ListParagraph"/>
        <w:spacing w:after="0" w:line="276" w:lineRule="auto"/>
        <w:ind w:left="360"/>
        <w:rPr>
          <w:rFonts w:ascii="Times New Roman" w:hAnsi="Times New Roman" w:cs="Times New Roman"/>
          <w:sz w:val="24"/>
          <w:szCs w:val="24"/>
        </w:rPr>
      </w:pPr>
    </w:p>
    <w:p w14:paraId="41846FE8" w14:textId="77777777" w:rsidR="00483D95" w:rsidRPr="008F524C" w:rsidRDefault="00483D95" w:rsidP="00ED560E">
      <w:pPr>
        <w:pStyle w:val="ListParagraph"/>
        <w:spacing w:after="0" w:line="276" w:lineRule="auto"/>
        <w:ind w:left="360"/>
        <w:rPr>
          <w:rFonts w:ascii="Times New Roman" w:hAnsi="Times New Roman" w:cs="Times New Roman"/>
          <w:sz w:val="24"/>
          <w:szCs w:val="24"/>
        </w:rPr>
      </w:pPr>
    </w:p>
    <w:p w14:paraId="10C60042" w14:textId="77777777" w:rsidR="00483D95" w:rsidRPr="00615D22" w:rsidRDefault="00483D95" w:rsidP="00ED560E">
      <w:pPr>
        <w:spacing w:after="0" w:line="276" w:lineRule="auto"/>
        <w:rPr>
          <w:rFonts w:ascii="Times New Roman" w:hAnsi="Times New Roman" w:cs="Times New Roman"/>
          <w:sz w:val="24"/>
          <w:szCs w:val="24"/>
        </w:rPr>
      </w:pPr>
    </w:p>
    <w:p w14:paraId="1704A9D0" w14:textId="77777777" w:rsidR="00483D95" w:rsidRPr="008F524C" w:rsidRDefault="00483D95" w:rsidP="00ED560E">
      <w:pPr>
        <w:pStyle w:val="ListParagraph"/>
        <w:spacing w:after="0" w:line="276" w:lineRule="auto"/>
        <w:ind w:left="360"/>
        <w:rPr>
          <w:rFonts w:ascii="Times New Roman" w:hAnsi="Times New Roman" w:cs="Times New Roman"/>
          <w:sz w:val="24"/>
          <w:szCs w:val="24"/>
        </w:rPr>
      </w:pPr>
    </w:p>
    <w:p w14:paraId="28F34F21" w14:textId="77777777" w:rsidR="00483D95" w:rsidRPr="00102AD9" w:rsidRDefault="00483D95" w:rsidP="00ED560E">
      <w:pPr>
        <w:spacing w:after="0" w:line="276" w:lineRule="auto"/>
        <w:jc w:val="center"/>
        <w:rPr>
          <w:rFonts w:ascii="Times New Roman" w:hAnsi="Times New Roman" w:cs="Times New Roman"/>
          <w:b/>
          <w:bCs/>
          <w:color w:val="0070C0"/>
          <w:sz w:val="24"/>
          <w:szCs w:val="24"/>
        </w:rPr>
      </w:pPr>
    </w:p>
    <w:sectPr w:rsidR="00483D95" w:rsidRPr="00102AD9" w:rsidSect="00660F48">
      <w:headerReference w:type="even" r:id="rId10"/>
      <w:headerReference w:type="default" r:id="rId11"/>
      <w:footerReference w:type="even" r:id="rId12"/>
      <w:footerReference w:type="default" r:id="rId13"/>
      <w:headerReference w:type="first" r:id="rId14"/>
      <w:footerReference w:type="first" r:id="rId15"/>
      <w:pgSz w:w="11906" w:h="16838" w:code="9"/>
      <w:pgMar w:top="1440" w:right="119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2D8A" w14:textId="77777777" w:rsidR="006B372F" w:rsidRDefault="006B372F" w:rsidP="002965E0">
      <w:pPr>
        <w:spacing w:after="0" w:line="240" w:lineRule="auto"/>
      </w:pPr>
      <w:r>
        <w:separator/>
      </w:r>
    </w:p>
  </w:endnote>
  <w:endnote w:type="continuationSeparator" w:id="0">
    <w:p w14:paraId="0997A753" w14:textId="77777777" w:rsidR="006B372F" w:rsidRDefault="006B372F" w:rsidP="0029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7883"/>
      <w:docPartObj>
        <w:docPartGallery w:val="Page Numbers (Bottom of Page)"/>
        <w:docPartUnique/>
      </w:docPartObj>
    </w:sdtPr>
    <w:sdtEndPr>
      <w:rPr>
        <w:noProof/>
      </w:rPr>
    </w:sdtEndPr>
    <w:sdtContent>
      <w:p w14:paraId="040DE9F2" w14:textId="77777777" w:rsidR="007F0561" w:rsidRDefault="00585D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497F9" w14:textId="77777777" w:rsidR="007F0561" w:rsidRPr="003013D6" w:rsidRDefault="007F0561" w:rsidP="003D5F6D">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714922"/>
      <w:docPartObj>
        <w:docPartGallery w:val="Page Numbers (Bottom of Page)"/>
        <w:docPartUnique/>
      </w:docPartObj>
    </w:sdtPr>
    <w:sdtEndPr>
      <w:rPr>
        <w:noProof/>
      </w:rPr>
    </w:sdtEndPr>
    <w:sdtContent>
      <w:p w14:paraId="709AC3D6" w14:textId="77777777" w:rsidR="007F0561" w:rsidRDefault="00585D7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C57ED96" w14:textId="77777777" w:rsidR="007F0561" w:rsidRPr="003D5F6D" w:rsidRDefault="007F0561" w:rsidP="003D5F6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022201"/>
      <w:docPartObj>
        <w:docPartGallery w:val="Page Numbers (Bottom of Page)"/>
        <w:docPartUnique/>
      </w:docPartObj>
    </w:sdtPr>
    <w:sdtEndPr>
      <w:rPr>
        <w:noProof/>
      </w:rPr>
    </w:sdtEndPr>
    <w:sdtContent>
      <w:p w14:paraId="1973A20D" w14:textId="77777777" w:rsidR="007F0561" w:rsidRPr="001D0F4C" w:rsidRDefault="007F0561" w:rsidP="00660F48">
        <w:pPr>
          <w:pStyle w:val="Header"/>
          <w:jc w:val="center"/>
          <w:rPr>
            <w:rFonts w:ascii="Times New Roman" w:hAnsi="Times New Roman" w:cs="Times New Roman"/>
            <w:b/>
            <w:bCs/>
            <w:sz w:val="16"/>
            <w:szCs w:val="16"/>
          </w:rPr>
        </w:pPr>
      </w:p>
      <w:p w14:paraId="041C8EAA" w14:textId="77777777" w:rsidR="007F0561" w:rsidRPr="003D5F6D" w:rsidRDefault="00000000" w:rsidP="003D5F6D">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69A6" w14:textId="77777777" w:rsidR="006B372F" w:rsidRDefault="006B372F" w:rsidP="002965E0">
      <w:pPr>
        <w:spacing w:after="0" w:line="240" w:lineRule="auto"/>
      </w:pPr>
      <w:r>
        <w:separator/>
      </w:r>
    </w:p>
  </w:footnote>
  <w:footnote w:type="continuationSeparator" w:id="0">
    <w:p w14:paraId="1F9CACD9" w14:textId="77777777" w:rsidR="006B372F" w:rsidRDefault="006B372F" w:rsidP="00296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9A71" w14:textId="4F35C214" w:rsidR="00182C57" w:rsidRDefault="00182C57">
    <w:pPr>
      <w:pStyle w:val="Header"/>
    </w:pPr>
    <w:r>
      <w:rPr>
        <w:noProof/>
      </w:rPr>
      <w:pict w14:anchorId="0126F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409735" o:spid="_x0000_s1026" type="#_x0000_t136" style="position:absolute;margin-left:0;margin-top:0;width:550.3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8428" w14:textId="77491325" w:rsidR="00182C57" w:rsidRDefault="00182C57">
    <w:pPr>
      <w:pStyle w:val="Header"/>
    </w:pPr>
    <w:r>
      <w:rPr>
        <w:noProof/>
      </w:rPr>
      <w:pict w14:anchorId="0E8AA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409736" o:spid="_x0000_s1027" type="#_x0000_t136" style="position:absolute;margin-left:0;margin-top:0;width:550.3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D205" w14:textId="4E33C194" w:rsidR="00182C57" w:rsidRDefault="00182C57">
    <w:pPr>
      <w:pStyle w:val="Header"/>
    </w:pPr>
    <w:r>
      <w:rPr>
        <w:noProof/>
      </w:rPr>
      <w:pict w14:anchorId="7A273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409734" o:spid="_x0000_s1025" type="#_x0000_t136" style="position:absolute;margin-left:0;margin-top:0;width:550.3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507"/>
    <w:multiLevelType w:val="hybridMultilevel"/>
    <w:tmpl w:val="361405A2"/>
    <w:lvl w:ilvl="0" w:tplc="89C0013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967B9"/>
    <w:multiLevelType w:val="hybridMultilevel"/>
    <w:tmpl w:val="F37A4DCA"/>
    <w:lvl w:ilvl="0" w:tplc="FFFFFFFF">
      <w:start w:val="1"/>
      <w:numFmt w:val="decimal"/>
      <w:lvlText w:val="%1."/>
      <w:lvlJc w:val="left"/>
      <w:pPr>
        <w:ind w:left="502"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18B76800"/>
    <w:multiLevelType w:val="hybridMultilevel"/>
    <w:tmpl w:val="A42CB16E"/>
    <w:lvl w:ilvl="0" w:tplc="54E09632">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CF50BBF"/>
    <w:multiLevelType w:val="hybridMultilevel"/>
    <w:tmpl w:val="D94270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4F0536"/>
    <w:multiLevelType w:val="hybridMultilevel"/>
    <w:tmpl w:val="AB2410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9D6817"/>
    <w:multiLevelType w:val="hybridMultilevel"/>
    <w:tmpl w:val="21449D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D4104F"/>
    <w:multiLevelType w:val="multilevel"/>
    <w:tmpl w:val="9E9C3C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3759BE"/>
    <w:multiLevelType w:val="multilevel"/>
    <w:tmpl w:val="AB520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A0210F"/>
    <w:multiLevelType w:val="hybridMultilevel"/>
    <w:tmpl w:val="F37A4DCA"/>
    <w:lvl w:ilvl="0" w:tplc="4009000F">
      <w:start w:val="1"/>
      <w:numFmt w:val="decimal"/>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391175A6"/>
    <w:multiLevelType w:val="hybridMultilevel"/>
    <w:tmpl w:val="3F6A2B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EA92377"/>
    <w:multiLevelType w:val="hybridMultilevel"/>
    <w:tmpl w:val="4D74C7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CD6D70"/>
    <w:multiLevelType w:val="hybridMultilevel"/>
    <w:tmpl w:val="441E802A"/>
    <w:lvl w:ilvl="0" w:tplc="04090001">
      <w:start w:val="1"/>
      <w:numFmt w:val="bullet"/>
      <w:lvlText w:val=""/>
      <w:lvlJc w:val="left"/>
      <w:pPr>
        <w:tabs>
          <w:tab w:val="num" w:pos="720"/>
        </w:tabs>
        <w:ind w:left="720" w:hanging="360"/>
      </w:pPr>
      <w:rPr>
        <w:rFonts w:ascii="Symbol" w:hAnsi="Symbol" w:hint="default"/>
      </w:rPr>
    </w:lvl>
    <w:lvl w:ilvl="1" w:tplc="7482018C" w:tentative="1">
      <w:start w:val="1"/>
      <w:numFmt w:val="bullet"/>
      <w:lvlText w:val=""/>
      <w:lvlJc w:val="left"/>
      <w:pPr>
        <w:tabs>
          <w:tab w:val="num" w:pos="1440"/>
        </w:tabs>
        <w:ind w:left="1440" w:hanging="360"/>
      </w:pPr>
      <w:rPr>
        <w:rFonts w:ascii="Wingdings" w:hAnsi="Wingdings" w:hint="default"/>
      </w:rPr>
    </w:lvl>
    <w:lvl w:ilvl="2" w:tplc="99C2311E" w:tentative="1">
      <w:start w:val="1"/>
      <w:numFmt w:val="bullet"/>
      <w:lvlText w:val=""/>
      <w:lvlJc w:val="left"/>
      <w:pPr>
        <w:tabs>
          <w:tab w:val="num" w:pos="2160"/>
        </w:tabs>
        <w:ind w:left="2160" w:hanging="360"/>
      </w:pPr>
      <w:rPr>
        <w:rFonts w:ascii="Wingdings" w:hAnsi="Wingdings" w:hint="default"/>
      </w:rPr>
    </w:lvl>
    <w:lvl w:ilvl="3" w:tplc="A6DE3306" w:tentative="1">
      <w:start w:val="1"/>
      <w:numFmt w:val="bullet"/>
      <w:lvlText w:val=""/>
      <w:lvlJc w:val="left"/>
      <w:pPr>
        <w:tabs>
          <w:tab w:val="num" w:pos="2880"/>
        </w:tabs>
        <w:ind w:left="2880" w:hanging="360"/>
      </w:pPr>
      <w:rPr>
        <w:rFonts w:ascii="Wingdings" w:hAnsi="Wingdings" w:hint="default"/>
      </w:rPr>
    </w:lvl>
    <w:lvl w:ilvl="4" w:tplc="E66C4AA6" w:tentative="1">
      <w:start w:val="1"/>
      <w:numFmt w:val="bullet"/>
      <w:lvlText w:val=""/>
      <w:lvlJc w:val="left"/>
      <w:pPr>
        <w:tabs>
          <w:tab w:val="num" w:pos="3600"/>
        </w:tabs>
        <w:ind w:left="3600" w:hanging="360"/>
      </w:pPr>
      <w:rPr>
        <w:rFonts w:ascii="Wingdings" w:hAnsi="Wingdings" w:hint="default"/>
      </w:rPr>
    </w:lvl>
    <w:lvl w:ilvl="5" w:tplc="374E2C32" w:tentative="1">
      <w:start w:val="1"/>
      <w:numFmt w:val="bullet"/>
      <w:lvlText w:val=""/>
      <w:lvlJc w:val="left"/>
      <w:pPr>
        <w:tabs>
          <w:tab w:val="num" w:pos="4320"/>
        </w:tabs>
        <w:ind w:left="4320" w:hanging="360"/>
      </w:pPr>
      <w:rPr>
        <w:rFonts w:ascii="Wingdings" w:hAnsi="Wingdings" w:hint="default"/>
      </w:rPr>
    </w:lvl>
    <w:lvl w:ilvl="6" w:tplc="F8964066" w:tentative="1">
      <w:start w:val="1"/>
      <w:numFmt w:val="bullet"/>
      <w:lvlText w:val=""/>
      <w:lvlJc w:val="left"/>
      <w:pPr>
        <w:tabs>
          <w:tab w:val="num" w:pos="5040"/>
        </w:tabs>
        <w:ind w:left="5040" w:hanging="360"/>
      </w:pPr>
      <w:rPr>
        <w:rFonts w:ascii="Wingdings" w:hAnsi="Wingdings" w:hint="default"/>
      </w:rPr>
    </w:lvl>
    <w:lvl w:ilvl="7" w:tplc="15C6C828" w:tentative="1">
      <w:start w:val="1"/>
      <w:numFmt w:val="bullet"/>
      <w:lvlText w:val=""/>
      <w:lvlJc w:val="left"/>
      <w:pPr>
        <w:tabs>
          <w:tab w:val="num" w:pos="5760"/>
        </w:tabs>
        <w:ind w:left="5760" w:hanging="360"/>
      </w:pPr>
      <w:rPr>
        <w:rFonts w:ascii="Wingdings" w:hAnsi="Wingdings" w:hint="default"/>
      </w:rPr>
    </w:lvl>
    <w:lvl w:ilvl="8" w:tplc="4BB252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44497"/>
    <w:multiLevelType w:val="hybridMultilevel"/>
    <w:tmpl w:val="1E10BA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7D6FB0"/>
    <w:multiLevelType w:val="hybridMultilevel"/>
    <w:tmpl w:val="010CA9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5A607DD"/>
    <w:multiLevelType w:val="hybridMultilevel"/>
    <w:tmpl w:val="81229DD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A412BB5"/>
    <w:multiLevelType w:val="multilevel"/>
    <w:tmpl w:val="D53A97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6B0403"/>
    <w:multiLevelType w:val="hybridMultilevel"/>
    <w:tmpl w:val="4F805558"/>
    <w:lvl w:ilvl="0" w:tplc="04090001">
      <w:start w:val="1"/>
      <w:numFmt w:val="bullet"/>
      <w:lvlText w:val=""/>
      <w:lvlJc w:val="left"/>
      <w:pPr>
        <w:tabs>
          <w:tab w:val="num" w:pos="720"/>
        </w:tabs>
        <w:ind w:left="720" w:hanging="360"/>
      </w:pPr>
      <w:rPr>
        <w:rFonts w:ascii="Symbol" w:hAnsi="Symbol" w:hint="default"/>
      </w:rPr>
    </w:lvl>
    <w:lvl w:ilvl="1" w:tplc="D2940B8C" w:tentative="1">
      <w:start w:val="1"/>
      <w:numFmt w:val="bullet"/>
      <w:lvlText w:val=""/>
      <w:lvlJc w:val="left"/>
      <w:pPr>
        <w:tabs>
          <w:tab w:val="num" w:pos="1440"/>
        </w:tabs>
        <w:ind w:left="1440" w:hanging="360"/>
      </w:pPr>
      <w:rPr>
        <w:rFonts w:ascii="Wingdings" w:hAnsi="Wingdings" w:hint="default"/>
      </w:rPr>
    </w:lvl>
    <w:lvl w:ilvl="2" w:tplc="781A232E" w:tentative="1">
      <w:start w:val="1"/>
      <w:numFmt w:val="bullet"/>
      <w:lvlText w:val=""/>
      <w:lvlJc w:val="left"/>
      <w:pPr>
        <w:tabs>
          <w:tab w:val="num" w:pos="2160"/>
        </w:tabs>
        <w:ind w:left="2160" w:hanging="360"/>
      </w:pPr>
      <w:rPr>
        <w:rFonts w:ascii="Wingdings" w:hAnsi="Wingdings" w:hint="default"/>
      </w:rPr>
    </w:lvl>
    <w:lvl w:ilvl="3" w:tplc="E5D22F3A" w:tentative="1">
      <w:start w:val="1"/>
      <w:numFmt w:val="bullet"/>
      <w:lvlText w:val=""/>
      <w:lvlJc w:val="left"/>
      <w:pPr>
        <w:tabs>
          <w:tab w:val="num" w:pos="2880"/>
        </w:tabs>
        <w:ind w:left="2880" w:hanging="360"/>
      </w:pPr>
      <w:rPr>
        <w:rFonts w:ascii="Wingdings" w:hAnsi="Wingdings" w:hint="default"/>
      </w:rPr>
    </w:lvl>
    <w:lvl w:ilvl="4" w:tplc="10A4C2D0" w:tentative="1">
      <w:start w:val="1"/>
      <w:numFmt w:val="bullet"/>
      <w:lvlText w:val=""/>
      <w:lvlJc w:val="left"/>
      <w:pPr>
        <w:tabs>
          <w:tab w:val="num" w:pos="3600"/>
        </w:tabs>
        <w:ind w:left="3600" w:hanging="360"/>
      </w:pPr>
      <w:rPr>
        <w:rFonts w:ascii="Wingdings" w:hAnsi="Wingdings" w:hint="default"/>
      </w:rPr>
    </w:lvl>
    <w:lvl w:ilvl="5" w:tplc="39A49280" w:tentative="1">
      <w:start w:val="1"/>
      <w:numFmt w:val="bullet"/>
      <w:lvlText w:val=""/>
      <w:lvlJc w:val="left"/>
      <w:pPr>
        <w:tabs>
          <w:tab w:val="num" w:pos="4320"/>
        </w:tabs>
        <w:ind w:left="4320" w:hanging="360"/>
      </w:pPr>
      <w:rPr>
        <w:rFonts w:ascii="Wingdings" w:hAnsi="Wingdings" w:hint="default"/>
      </w:rPr>
    </w:lvl>
    <w:lvl w:ilvl="6" w:tplc="DB7A6898" w:tentative="1">
      <w:start w:val="1"/>
      <w:numFmt w:val="bullet"/>
      <w:lvlText w:val=""/>
      <w:lvlJc w:val="left"/>
      <w:pPr>
        <w:tabs>
          <w:tab w:val="num" w:pos="5040"/>
        </w:tabs>
        <w:ind w:left="5040" w:hanging="360"/>
      </w:pPr>
      <w:rPr>
        <w:rFonts w:ascii="Wingdings" w:hAnsi="Wingdings" w:hint="default"/>
      </w:rPr>
    </w:lvl>
    <w:lvl w:ilvl="7" w:tplc="19067D3C" w:tentative="1">
      <w:start w:val="1"/>
      <w:numFmt w:val="bullet"/>
      <w:lvlText w:val=""/>
      <w:lvlJc w:val="left"/>
      <w:pPr>
        <w:tabs>
          <w:tab w:val="num" w:pos="5760"/>
        </w:tabs>
        <w:ind w:left="5760" w:hanging="360"/>
      </w:pPr>
      <w:rPr>
        <w:rFonts w:ascii="Wingdings" w:hAnsi="Wingdings" w:hint="default"/>
      </w:rPr>
    </w:lvl>
    <w:lvl w:ilvl="8" w:tplc="F08A98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1527BA"/>
    <w:multiLevelType w:val="hybridMultilevel"/>
    <w:tmpl w:val="67C0B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C1A7FC6"/>
    <w:multiLevelType w:val="hybridMultilevel"/>
    <w:tmpl w:val="13724D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F597B4A"/>
    <w:multiLevelType w:val="hybridMultilevel"/>
    <w:tmpl w:val="507290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6A2735E"/>
    <w:multiLevelType w:val="hybridMultilevel"/>
    <w:tmpl w:val="A6DCD7A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B146FBE"/>
    <w:multiLevelType w:val="hybridMultilevel"/>
    <w:tmpl w:val="14D2FE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DEE73EC"/>
    <w:multiLevelType w:val="hybridMultilevel"/>
    <w:tmpl w:val="E3FE0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267984">
    <w:abstractNumId w:val="7"/>
  </w:num>
  <w:num w:numId="2" w16cid:durableId="1289552217">
    <w:abstractNumId w:val="15"/>
  </w:num>
  <w:num w:numId="3" w16cid:durableId="127361561">
    <w:abstractNumId w:val="3"/>
  </w:num>
  <w:num w:numId="4" w16cid:durableId="711345983">
    <w:abstractNumId w:val="8"/>
  </w:num>
  <w:num w:numId="5" w16cid:durableId="459881887">
    <w:abstractNumId w:val="13"/>
  </w:num>
  <w:num w:numId="6" w16cid:durableId="1687097541">
    <w:abstractNumId w:val="21"/>
  </w:num>
  <w:num w:numId="7" w16cid:durableId="1486430315">
    <w:abstractNumId w:val="17"/>
  </w:num>
  <w:num w:numId="8" w16cid:durableId="2008361050">
    <w:abstractNumId w:val="6"/>
  </w:num>
  <w:num w:numId="9" w16cid:durableId="28336574">
    <w:abstractNumId w:val="18"/>
  </w:num>
  <w:num w:numId="10" w16cid:durableId="31735107">
    <w:abstractNumId w:val="2"/>
  </w:num>
  <w:num w:numId="11" w16cid:durableId="2135364742">
    <w:abstractNumId w:val="9"/>
  </w:num>
  <w:num w:numId="12" w16cid:durableId="2095858272">
    <w:abstractNumId w:val="4"/>
  </w:num>
  <w:num w:numId="13" w16cid:durableId="1766001983">
    <w:abstractNumId w:val="0"/>
  </w:num>
  <w:num w:numId="14" w16cid:durableId="879316567">
    <w:abstractNumId w:val="22"/>
  </w:num>
  <w:num w:numId="15" w16cid:durableId="1503810352">
    <w:abstractNumId w:val="1"/>
  </w:num>
  <w:num w:numId="16" w16cid:durableId="634726296">
    <w:abstractNumId w:val="14"/>
  </w:num>
  <w:num w:numId="17" w16cid:durableId="833297904">
    <w:abstractNumId w:val="20"/>
  </w:num>
  <w:num w:numId="18" w16cid:durableId="402416979">
    <w:abstractNumId w:val="10"/>
  </w:num>
  <w:num w:numId="19" w16cid:durableId="320082788">
    <w:abstractNumId w:val="12"/>
  </w:num>
  <w:num w:numId="20" w16cid:durableId="666057420">
    <w:abstractNumId w:val="5"/>
  </w:num>
  <w:num w:numId="21" w16cid:durableId="1347712280">
    <w:abstractNumId w:val="19"/>
  </w:num>
  <w:num w:numId="22" w16cid:durableId="72287982">
    <w:abstractNumId w:val="16"/>
  </w:num>
  <w:num w:numId="23" w16cid:durableId="949555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56EF"/>
    <w:rsid w:val="0001259A"/>
    <w:rsid w:val="00035F7A"/>
    <w:rsid w:val="00037CB4"/>
    <w:rsid w:val="00045E0D"/>
    <w:rsid w:val="00047FEB"/>
    <w:rsid w:val="00052D55"/>
    <w:rsid w:val="00076739"/>
    <w:rsid w:val="00081182"/>
    <w:rsid w:val="000841B3"/>
    <w:rsid w:val="000A57F5"/>
    <w:rsid w:val="000A769E"/>
    <w:rsid w:val="000A7D88"/>
    <w:rsid w:val="000B6B9D"/>
    <w:rsid w:val="000C40D8"/>
    <w:rsid w:val="000D0D69"/>
    <w:rsid w:val="000E6958"/>
    <w:rsid w:val="000F34CF"/>
    <w:rsid w:val="00102AD9"/>
    <w:rsid w:val="00107AA7"/>
    <w:rsid w:val="00110982"/>
    <w:rsid w:val="00132214"/>
    <w:rsid w:val="001408C5"/>
    <w:rsid w:val="00170A49"/>
    <w:rsid w:val="00174B1D"/>
    <w:rsid w:val="00182C57"/>
    <w:rsid w:val="00184754"/>
    <w:rsid w:val="00191395"/>
    <w:rsid w:val="001A0201"/>
    <w:rsid w:val="001A6F3A"/>
    <w:rsid w:val="001A749E"/>
    <w:rsid w:val="001B57FE"/>
    <w:rsid w:val="001B58BD"/>
    <w:rsid w:val="001C7F7D"/>
    <w:rsid w:val="001D0F4C"/>
    <w:rsid w:val="001D1370"/>
    <w:rsid w:val="001D14BE"/>
    <w:rsid w:val="001D7CD6"/>
    <w:rsid w:val="001E4F4D"/>
    <w:rsid w:val="001F391E"/>
    <w:rsid w:val="001F7523"/>
    <w:rsid w:val="001F7FB9"/>
    <w:rsid w:val="002005C7"/>
    <w:rsid w:val="0020538E"/>
    <w:rsid w:val="00216055"/>
    <w:rsid w:val="002324AF"/>
    <w:rsid w:val="00234CFC"/>
    <w:rsid w:val="00245EC3"/>
    <w:rsid w:val="002556EF"/>
    <w:rsid w:val="002605EC"/>
    <w:rsid w:val="00266348"/>
    <w:rsid w:val="002719DB"/>
    <w:rsid w:val="00287EF2"/>
    <w:rsid w:val="002908CD"/>
    <w:rsid w:val="002909FA"/>
    <w:rsid w:val="002965E0"/>
    <w:rsid w:val="002C11CC"/>
    <w:rsid w:val="002C17D8"/>
    <w:rsid w:val="002D3B2F"/>
    <w:rsid w:val="002E32CF"/>
    <w:rsid w:val="003013D6"/>
    <w:rsid w:val="00310D96"/>
    <w:rsid w:val="0032533A"/>
    <w:rsid w:val="0034778D"/>
    <w:rsid w:val="00351570"/>
    <w:rsid w:val="00370851"/>
    <w:rsid w:val="00377180"/>
    <w:rsid w:val="003906BF"/>
    <w:rsid w:val="00391B66"/>
    <w:rsid w:val="00395E35"/>
    <w:rsid w:val="003D444D"/>
    <w:rsid w:val="003D49BC"/>
    <w:rsid w:val="003D5F6D"/>
    <w:rsid w:val="003E666E"/>
    <w:rsid w:val="003F6A84"/>
    <w:rsid w:val="003F77ED"/>
    <w:rsid w:val="004030C3"/>
    <w:rsid w:val="0040551A"/>
    <w:rsid w:val="004061A1"/>
    <w:rsid w:val="00422A8B"/>
    <w:rsid w:val="00427C98"/>
    <w:rsid w:val="004533CA"/>
    <w:rsid w:val="004665B6"/>
    <w:rsid w:val="004667CA"/>
    <w:rsid w:val="00483D95"/>
    <w:rsid w:val="004C6D9D"/>
    <w:rsid w:val="004D7290"/>
    <w:rsid w:val="004E5767"/>
    <w:rsid w:val="004E616B"/>
    <w:rsid w:val="004F06DF"/>
    <w:rsid w:val="00550DA9"/>
    <w:rsid w:val="00556E7C"/>
    <w:rsid w:val="00585D7D"/>
    <w:rsid w:val="00594B39"/>
    <w:rsid w:val="005967AB"/>
    <w:rsid w:val="005A053F"/>
    <w:rsid w:val="005A1B65"/>
    <w:rsid w:val="005C3EE4"/>
    <w:rsid w:val="005D5279"/>
    <w:rsid w:val="005F2339"/>
    <w:rsid w:val="00606718"/>
    <w:rsid w:val="006073F0"/>
    <w:rsid w:val="0061183B"/>
    <w:rsid w:val="0061235C"/>
    <w:rsid w:val="00631EDB"/>
    <w:rsid w:val="00646E45"/>
    <w:rsid w:val="00660F48"/>
    <w:rsid w:val="006653B7"/>
    <w:rsid w:val="00665D33"/>
    <w:rsid w:val="00676B99"/>
    <w:rsid w:val="00680CE8"/>
    <w:rsid w:val="00692E58"/>
    <w:rsid w:val="006B372F"/>
    <w:rsid w:val="006C3358"/>
    <w:rsid w:val="006D0B6D"/>
    <w:rsid w:val="006D0BE2"/>
    <w:rsid w:val="006D64F2"/>
    <w:rsid w:val="006F12F6"/>
    <w:rsid w:val="00724D30"/>
    <w:rsid w:val="00724DF3"/>
    <w:rsid w:val="007410D8"/>
    <w:rsid w:val="00742B3C"/>
    <w:rsid w:val="007638EF"/>
    <w:rsid w:val="00780B18"/>
    <w:rsid w:val="0079104F"/>
    <w:rsid w:val="00792CFE"/>
    <w:rsid w:val="007A1948"/>
    <w:rsid w:val="007A5CEB"/>
    <w:rsid w:val="007B453C"/>
    <w:rsid w:val="007B4BA6"/>
    <w:rsid w:val="007C6089"/>
    <w:rsid w:val="007E19BB"/>
    <w:rsid w:val="007E60F6"/>
    <w:rsid w:val="007F0561"/>
    <w:rsid w:val="007F6E87"/>
    <w:rsid w:val="008125A5"/>
    <w:rsid w:val="00814A04"/>
    <w:rsid w:val="00823A26"/>
    <w:rsid w:val="0082547A"/>
    <w:rsid w:val="008355BE"/>
    <w:rsid w:val="00844ECD"/>
    <w:rsid w:val="00871281"/>
    <w:rsid w:val="008812C4"/>
    <w:rsid w:val="008B01C8"/>
    <w:rsid w:val="008C10D5"/>
    <w:rsid w:val="008C1476"/>
    <w:rsid w:val="008D1C6B"/>
    <w:rsid w:val="008E0288"/>
    <w:rsid w:val="008E37DB"/>
    <w:rsid w:val="008E56A9"/>
    <w:rsid w:val="008E7E4C"/>
    <w:rsid w:val="008F329B"/>
    <w:rsid w:val="008F6A25"/>
    <w:rsid w:val="009021FE"/>
    <w:rsid w:val="009150CB"/>
    <w:rsid w:val="00920D54"/>
    <w:rsid w:val="009321A1"/>
    <w:rsid w:val="0093668F"/>
    <w:rsid w:val="00942DCF"/>
    <w:rsid w:val="00962101"/>
    <w:rsid w:val="00964DD4"/>
    <w:rsid w:val="00967577"/>
    <w:rsid w:val="0097239D"/>
    <w:rsid w:val="00985749"/>
    <w:rsid w:val="00987774"/>
    <w:rsid w:val="009C0C6D"/>
    <w:rsid w:val="009D3A95"/>
    <w:rsid w:val="009D6FD4"/>
    <w:rsid w:val="009E6D1B"/>
    <w:rsid w:val="009F1A37"/>
    <w:rsid w:val="00A20A3F"/>
    <w:rsid w:val="00A2316A"/>
    <w:rsid w:val="00A421D9"/>
    <w:rsid w:val="00A62C9A"/>
    <w:rsid w:val="00A6593E"/>
    <w:rsid w:val="00A65E7C"/>
    <w:rsid w:val="00A725BF"/>
    <w:rsid w:val="00A83D80"/>
    <w:rsid w:val="00A93540"/>
    <w:rsid w:val="00AA35FE"/>
    <w:rsid w:val="00AA4BEF"/>
    <w:rsid w:val="00AC0CDE"/>
    <w:rsid w:val="00AC4FE4"/>
    <w:rsid w:val="00AC67E8"/>
    <w:rsid w:val="00AD4CD0"/>
    <w:rsid w:val="00AE1356"/>
    <w:rsid w:val="00AE191B"/>
    <w:rsid w:val="00AF3569"/>
    <w:rsid w:val="00AF3623"/>
    <w:rsid w:val="00AF7D0A"/>
    <w:rsid w:val="00B05BB5"/>
    <w:rsid w:val="00B05FC6"/>
    <w:rsid w:val="00B15C8B"/>
    <w:rsid w:val="00B263BB"/>
    <w:rsid w:val="00B4046E"/>
    <w:rsid w:val="00B4332B"/>
    <w:rsid w:val="00B55E77"/>
    <w:rsid w:val="00B572AC"/>
    <w:rsid w:val="00B63086"/>
    <w:rsid w:val="00B71145"/>
    <w:rsid w:val="00BA6B88"/>
    <w:rsid w:val="00BC408C"/>
    <w:rsid w:val="00BE24BE"/>
    <w:rsid w:val="00C01CB1"/>
    <w:rsid w:val="00C05744"/>
    <w:rsid w:val="00C3291A"/>
    <w:rsid w:val="00C41073"/>
    <w:rsid w:val="00C46F81"/>
    <w:rsid w:val="00C5145B"/>
    <w:rsid w:val="00C64F2A"/>
    <w:rsid w:val="00C678F3"/>
    <w:rsid w:val="00C86B6A"/>
    <w:rsid w:val="00C91342"/>
    <w:rsid w:val="00C94F00"/>
    <w:rsid w:val="00CA285A"/>
    <w:rsid w:val="00CB07A1"/>
    <w:rsid w:val="00CB1CEB"/>
    <w:rsid w:val="00CB3A74"/>
    <w:rsid w:val="00CD0F83"/>
    <w:rsid w:val="00CE687B"/>
    <w:rsid w:val="00CF5464"/>
    <w:rsid w:val="00D0305A"/>
    <w:rsid w:val="00D32653"/>
    <w:rsid w:val="00D43226"/>
    <w:rsid w:val="00D737A4"/>
    <w:rsid w:val="00D87F25"/>
    <w:rsid w:val="00D90980"/>
    <w:rsid w:val="00D94615"/>
    <w:rsid w:val="00DA6380"/>
    <w:rsid w:val="00DC0942"/>
    <w:rsid w:val="00DD08AB"/>
    <w:rsid w:val="00DE2900"/>
    <w:rsid w:val="00DF33C7"/>
    <w:rsid w:val="00DF4D6E"/>
    <w:rsid w:val="00E02988"/>
    <w:rsid w:val="00E03A55"/>
    <w:rsid w:val="00E1474D"/>
    <w:rsid w:val="00E17D5A"/>
    <w:rsid w:val="00E256E0"/>
    <w:rsid w:val="00E73E23"/>
    <w:rsid w:val="00E77F19"/>
    <w:rsid w:val="00E83097"/>
    <w:rsid w:val="00E96C9A"/>
    <w:rsid w:val="00EC4218"/>
    <w:rsid w:val="00ED3BC6"/>
    <w:rsid w:val="00ED560E"/>
    <w:rsid w:val="00EE158C"/>
    <w:rsid w:val="00EF25B3"/>
    <w:rsid w:val="00F11040"/>
    <w:rsid w:val="00F11DBB"/>
    <w:rsid w:val="00F14E0F"/>
    <w:rsid w:val="00F3259B"/>
    <w:rsid w:val="00F35A33"/>
    <w:rsid w:val="00F46F32"/>
    <w:rsid w:val="00F51B12"/>
    <w:rsid w:val="00F71A52"/>
    <w:rsid w:val="00F828B9"/>
    <w:rsid w:val="00F86F2B"/>
    <w:rsid w:val="00F945A8"/>
    <w:rsid w:val="00F978A3"/>
    <w:rsid w:val="00FA6EAF"/>
    <w:rsid w:val="00FB0178"/>
    <w:rsid w:val="00FB50AF"/>
    <w:rsid w:val="00FB7155"/>
    <w:rsid w:val="00FC66E9"/>
    <w:rsid w:val="00FD1BBE"/>
    <w:rsid w:val="00FE67E5"/>
    <w:rsid w:val="00FF1FFD"/>
    <w:rsid w:val="00FF53B5"/>
    <w:rsid w:val="00FF6F4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A81F4"/>
  <w15:docId w15:val="{0AC92812-B39C-49EB-A3DE-43669561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80"/>
    <w:pPr>
      <w:ind w:left="720"/>
      <w:contextualSpacing/>
    </w:pPr>
  </w:style>
  <w:style w:type="table" w:styleId="TableGrid">
    <w:name w:val="Table Grid"/>
    <w:basedOn w:val="TableNormal"/>
    <w:uiPriority w:val="59"/>
    <w:rsid w:val="008355BE"/>
    <w:pPr>
      <w:spacing w:after="0" w:line="240" w:lineRule="auto"/>
    </w:pPr>
    <w:rPr>
      <w:rFonts w:ascii="Calibri" w:eastAsia="Calibri" w:hAnsi="Calibri"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332B"/>
    <w:rPr>
      <w:color w:val="0563C1" w:themeColor="hyperlink"/>
      <w:u w:val="single"/>
    </w:rPr>
  </w:style>
  <w:style w:type="character" w:customStyle="1" w:styleId="UnresolvedMention1">
    <w:name w:val="Unresolved Mention1"/>
    <w:basedOn w:val="DefaultParagraphFont"/>
    <w:uiPriority w:val="99"/>
    <w:semiHidden/>
    <w:unhideWhenUsed/>
    <w:rsid w:val="00B4332B"/>
    <w:rPr>
      <w:color w:val="605E5C"/>
      <w:shd w:val="clear" w:color="auto" w:fill="E1DFDD"/>
    </w:rPr>
  </w:style>
  <w:style w:type="paragraph" w:styleId="Header">
    <w:name w:val="header"/>
    <w:basedOn w:val="Normal"/>
    <w:link w:val="HeaderChar"/>
    <w:uiPriority w:val="99"/>
    <w:unhideWhenUsed/>
    <w:rsid w:val="00296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E0"/>
  </w:style>
  <w:style w:type="paragraph" w:styleId="Footer">
    <w:name w:val="footer"/>
    <w:basedOn w:val="Normal"/>
    <w:link w:val="FooterChar"/>
    <w:uiPriority w:val="99"/>
    <w:unhideWhenUsed/>
    <w:rsid w:val="00296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E0"/>
  </w:style>
  <w:style w:type="character" w:styleId="FollowedHyperlink">
    <w:name w:val="FollowedHyperlink"/>
    <w:basedOn w:val="DefaultParagraphFont"/>
    <w:uiPriority w:val="99"/>
    <w:semiHidden/>
    <w:unhideWhenUsed/>
    <w:rsid w:val="002965E0"/>
    <w:rPr>
      <w:color w:val="954F72" w:themeColor="followedHyperlink"/>
      <w:u w:val="single"/>
    </w:rPr>
  </w:style>
  <w:style w:type="paragraph" w:styleId="Title">
    <w:name w:val="Title"/>
    <w:basedOn w:val="Normal"/>
    <w:link w:val="TitleChar"/>
    <w:uiPriority w:val="10"/>
    <w:qFormat/>
    <w:rsid w:val="00CD0F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itleChar">
    <w:name w:val="Title Char"/>
    <w:basedOn w:val="DefaultParagraphFont"/>
    <w:link w:val="Title"/>
    <w:uiPriority w:val="10"/>
    <w:rsid w:val="00CD0F83"/>
    <w:rPr>
      <w:rFonts w:ascii="Times New Roman" w:eastAsia="Times New Roman" w:hAnsi="Times New Roman" w:cs="Times New Roman"/>
      <w:sz w:val="24"/>
      <w:szCs w:val="24"/>
      <w:lang w:eastAsia="en-IN"/>
    </w:rPr>
  </w:style>
  <w:style w:type="table" w:customStyle="1" w:styleId="GridTable41">
    <w:name w:val="Grid Table 41"/>
    <w:basedOn w:val="TableNormal"/>
    <w:uiPriority w:val="49"/>
    <w:rsid w:val="004055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rsid w:val="0040551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E17D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AE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1B"/>
    <w:rPr>
      <w:rFonts w:ascii="Tahoma" w:hAnsi="Tahoma" w:cs="Tahoma"/>
      <w:sz w:val="16"/>
      <w:szCs w:val="16"/>
    </w:rPr>
  </w:style>
  <w:style w:type="character" w:styleId="UnresolvedMention">
    <w:name w:val="Unresolved Mention"/>
    <w:basedOn w:val="DefaultParagraphFont"/>
    <w:uiPriority w:val="99"/>
    <w:semiHidden/>
    <w:unhideWhenUsed/>
    <w:rsid w:val="00E83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1841">
      <w:bodyDiv w:val="1"/>
      <w:marLeft w:val="0"/>
      <w:marRight w:val="0"/>
      <w:marTop w:val="0"/>
      <w:marBottom w:val="0"/>
      <w:divBdr>
        <w:top w:val="none" w:sz="0" w:space="0" w:color="auto"/>
        <w:left w:val="none" w:sz="0" w:space="0" w:color="auto"/>
        <w:bottom w:val="none" w:sz="0" w:space="0" w:color="auto"/>
        <w:right w:val="none" w:sz="0" w:space="0" w:color="auto"/>
      </w:divBdr>
    </w:div>
    <w:div w:id="837160547">
      <w:bodyDiv w:val="1"/>
      <w:marLeft w:val="0"/>
      <w:marRight w:val="0"/>
      <w:marTop w:val="0"/>
      <w:marBottom w:val="0"/>
      <w:divBdr>
        <w:top w:val="none" w:sz="0" w:space="0" w:color="auto"/>
        <w:left w:val="none" w:sz="0" w:space="0" w:color="auto"/>
        <w:bottom w:val="none" w:sz="0" w:space="0" w:color="auto"/>
        <w:right w:val="none" w:sz="0" w:space="0" w:color="auto"/>
      </w:divBdr>
    </w:div>
    <w:div w:id="840967039">
      <w:bodyDiv w:val="1"/>
      <w:marLeft w:val="0"/>
      <w:marRight w:val="0"/>
      <w:marTop w:val="0"/>
      <w:marBottom w:val="0"/>
      <w:divBdr>
        <w:top w:val="none" w:sz="0" w:space="0" w:color="auto"/>
        <w:left w:val="none" w:sz="0" w:space="0" w:color="auto"/>
        <w:bottom w:val="none" w:sz="0" w:space="0" w:color="auto"/>
        <w:right w:val="none" w:sz="0" w:space="0" w:color="auto"/>
      </w:divBdr>
      <w:divsChild>
        <w:div w:id="112990339">
          <w:marLeft w:val="0"/>
          <w:marRight w:val="0"/>
          <w:marTop w:val="166"/>
          <w:marBottom w:val="166"/>
          <w:divBdr>
            <w:top w:val="none" w:sz="0" w:space="0" w:color="auto"/>
            <w:left w:val="none" w:sz="0" w:space="0" w:color="auto"/>
            <w:bottom w:val="none" w:sz="0" w:space="0" w:color="auto"/>
            <w:right w:val="none" w:sz="0" w:space="0" w:color="auto"/>
          </w:divBdr>
        </w:div>
        <w:div w:id="1935624731">
          <w:marLeft w:val="0"/>
          <w:marRight w:val="0"/>
          <w:marTop w:val="166"/>
          <w:marBottom w:val="166"/>
          <w:divBdr>
            <w:top w:val="none" w:sz="0" w:space="0" w:color="auto"/>
            <w:left w:val="none" w:sz="0" w:space="0" w:color="auto"/>
            <w:bottom w:val="none" w:sz="0" w:space="0" w:color="auto"/>
            <w:right w:val="none" w:sz="0" w:space="0" w:color="auto"/>
          </w:divBdr>
        </w:div>
        <w:div w:id="2040157220">
          <w:marLeft w:val="0"/>
          <w:marRight w:val="0"/>
          <w:marTop w:val="166"/>
          <w:marBottom w:val="166"/>
          <w:divBdr>
            <w:top w:val="none" w:sz="0" w:space="0" w:color="auto"/>
            <w:left w:val="none" w:sz="0" w:space="0" w:color="auto"/>
            <w:bottom w:val="none" w:sz="0" w:space="0" w:color="auto"/>
            <w:right w:val="none" w:sz="0" w:space="0" w:color="auto"/>
          </w:divBdr>
        </w:div>
        <w:div w:id="2013679252">
          <w:marLeft w:val="0"/>
          <w:marRight w:val="0"/>
          <w:marTop w:val="166"/>
          <w:marBottom w:val="166"/>
          <w:divBdr>
            <w:top w:val="none" w:sz="0" w:space="0" w:color="auto"/>
            <w:left w:val="none" w:sz="0" w:space="0" w:color="auto"/>
            <w:bottom w:val="none" w:sz="0" w:space="0" w:color="auto"/>
            <w:right w:val="none" w:sz="0" w:space="0" w:color="auto"/>
          </w:divBdr>
        </w:div>
        <w:div w:id="563419662">
          <w:marLeft w:val="0"/>
          <w:marRight w:val="0"/>
          <w:marTop w:val="166"/>
          <w:marBottom w:val="166"/>
          <w:divBdr>
            <w:top w:val="none" w:sz="0" w:space="0" w:color="auto"/>
            <w:left w:val="none" w:sz="0" w:space="0" w:color="auto"/>
            <w:bottom w:val="none" w:sz="0" w:space="0" w:color="auto"/>
            <w:right w:val="none" w:sz="0" w:space="0" w:color="auto"/>
          </w:divBdr>
        </w:div>
        <w:div w:id="668288869">
          <w:marLeft w:val="0"/>
          <w:marRight w:val="0"/>
          <w:marTop w:val="166"/>
          <w:marBottom w:val="166"/>
          <w:divBdr>
            <w:top w:val="none" w:sz="0" w:space="0" w:color="auto"/>
            <w:left w:val="none" w:sz="0" w:space="0" w:color="auto"/>
            <w:bottom w:val="none" w:sz="0" w:space="0" w:color="auto"/>
            <w:right w:val="none" w:sz="0" w:space="0" w:color="auto"/>
          </w:divBdr>
        </w:div>
        <w:div w:id="13268595">
          <w:marLeft w:val="0"/>
          <w:marRight w:val="0"/>
          <w:marTop w:val="166"/>
          <w:marBottom w:val="166"/>
          <w:divBdr>
            <w:top w:val="none" w:sz="0" w:space="0" w:color="auto"/>
            <w:left w:val="none" w:sz="0" w:space="0" w:color="auto"/>
            <w:bottom w:val="none" w:sz="0" w:space="0" w:color="auto"/>
            <w:right w:val="none" w:sz="0" w:space="0" w:color="auto"/>
          </w:divBdr>
        </w:div>
        <w:div w:id="1368142420">
          <w:marLeft w:val="0"/>
          <w:marRight w:val="0"/>
          <w:marTop w:val="166"/>
          <w:marBottom w:val="166"/>
          <w:divBdr>
            <w:top w:val="none" w:sz="0" w:space="0" w:color="auto"/>
            <w:left w:val="none" w:sz="0" w:space="0" w:color="auto"/>
            <w:bottom w:val="none" w:sz="0" w:space="0" w:color="auto"/>
            <w:right w:val="none" w:sz="0" w:space="0" w:color="auto"/>
          </w:divBdr>
        </w:div>
        <w:div w:id="1380011961">
          <w:marLeft w:val="0"/>
          <w:marRight w:val="0"/>
          <w:marTop w:val="166"/>
          <w:marBottom w:val="166"/>
          <w:divBdr>
            <w:top w:val="none" w:sz="0" w:space="0" w:color="auto"/>
            <w:left w:val="none" w:sz="0" w:space="0" w:color="auto"/>
            <w:bottom w:val="none" w:sz="0" w:space="0" w:color="auto"/>
            <w:right w:val="none" w:sz="0" w:space="0" w:color="auto"/>
          </w:divBdr>
        </w:div>
        <w:div w:id="111101065">
          <w:marLeft w:val="0"/>
          <w:marRight w:val="0"/>
          <w:marTop w:val="166"/>
          <w:marBottom w:val="166"/>
          <w:divBdr>
            <w:top w:val="none" w:sz="0" w:space="0" w:color="auto"/>
            <w:left w:val="none" w:sz="0" w:space="0" w:color="auto"/>
            <w:bottom w:val="none" w:sz="0" w:space="0" w:color="auto"/>
            <w:right w:val="none" w:sz="0" w:space="0" w:color="auto"/>
          </w:divBdr>
        </w:div>
        <w:div w:id="1159230785">
          <w:marLeft w:val="0"/>
          <w:marRight w:val="0"/>
          <w:marTop w:val="166"/>
          <w:marBottom w:val="166"/>
          <w:divBdr>
            <w:top w:val="none" w:sz="0" w:space="0" w:color="auto"/>
            <w:left w:val="none" w:sz="0" w:space="0" w:color="auto"/>
            <w:bottom w:val="none" w:sz="0" w:space="0" w:color="auto"/>
            <w:right w:val="none" w:sz="0" w:space="0" w:color="auto"/>
          </w:divBdr>
        </w:div>
        <w:div w:id="1583567937">
          <w:marLeft w:val="0"/>
          <w:marRight w:val="0"/>
          <w:marTop w:val="166"/>
          <w:marBottom w:val="166"/>
          <w:divBdr>
            <w:top w:val="none" w:sz="0" w:space="0" w:color="auto"/>
            <w:left w:val="none" w:sz="0" w:space="0" w:color="auto"/>
            <w:bottom w:val="none" w:sz="0" w:space="0" w:color="auto"/>
            <w:right w:val="none" w:sz="0" w:space="0" w:color="auto"/>
          </w:divBdr>
        </w:div>
        <w:div w:id="1557428533">
          <w:marLeft w:val="0"/>
          <w:marRight w:val="0"/>
          <w:marTop w:val="166"/>
          <w:marBottom w:val="166"/>
          <w:divBdr>
            <w:top w:val="none" w:sz="0" w:space="0" w:color="auto"/>
            <w:left w:val="none" w:sz="0" w:space="0" w:color="auto"/>
            <w:bottom w:val="none" w:sz="0" w:space="0" w:color="auto"/>
            <w:right w:val="none" w:sz="0" w:space="0" w:color="auto"/>
          </w:divBdr>
        </w:div>
        <w:div w:id="482084752">
          <w:marLeft w:val="0"/>
          <w:marRight w:val="0"/>
          <w:marTop w:val="166"/>
          <w:marBottom w:val="166"/>
          <w:divBdr>
            <w:top w:val="none" w:sz="0" w:space="0" w:color="auto"/>
            <w:left w:val="none" w:sz="0" w:space="0" w:color="auto"/>
            <w:bottom w:val="none" w:sz="0" w:space="0" w:color="auto"/>
            <w:right w:val="none" w:sz="0" w:space="0" w:color="auto"/>
          </w:divBdr>
        </w:div>
        <w:div w:id="425270360">
          <w:marLeft w:val="0"/>
          <w:marRight w:val="0"/>
          <w:marTop w:val="166"/>
          <w:marBottom w:val="166"/>
          <w:divBdr>
            <w:top w:val="none" w:sz="0" w:space="0" w:color="auto"/>
            <w:left w:val="none" w:sz="0" w:space="0" w:color="auto"/>
            <w:bottom w:val="none" w:sz="0" w:space="0" w:color="auto"/>
            <w:right w:val="none" w:sz="0" w:space="0" w:color="auto"/>
          </w:divBdr>
        </w:div>
        <w:div w:id="1908107682">
          <w:marLeft w:val="0"/>
          <w:marRight w:val="0"/>
          <w:marTop w:val="166"/>
          <w:marBottom w:val="166"/>
          <w:divBdr>
            <w:top w:val="none" w:sz="0" w:space="0" w:color="auto"/>
            <w:left w:val="none" w:sz="0" w:space="0" w:color="auto"/>
            <w:bottom w:val="none" w:sz="0" w:space="0" w:color="auto"/>
            <w:right w:val="none" w:sz="0" w:space="0" w:color="auto"/>
          </w:divBdr>
        </w:div>
        <w:div w:id="631794232">
          <w:marLeft w:val="0"/>
          <w:marRight w:val="0"/>
          <w:marTop w:val="166"/>
          <w:marBottom w:val="166"/>
          <w:divBdr>
            <w:top w:val="none" w:sz="0" w:space="0" w:color="auto"/>
            <w:left w:val="none" w:sz="0" w:space="0" w:color="auto"/>
            <w:bottom w:val="none" w:sz="0" w:space="0" w:color="auto"/>
            <w:right w:val="none" w:sz="0" w:space="0" w:color="auto"/>
          </w:divBdr>
        </w:div>
        <w:div w:id="114175881">
          <w:marLeft w:val="0"/>
          <w:marRight w:val="0"/>
          <w:marTop w:val="166"/>
          <w:marBottom w:val="166"/>
          <w:divBdr>
            <w:top w:val="none" w:sz="0" w:space="0" w:color="auto"/>
            <w:left w:val="none" w:sz="0" w:space="0" w:color="auto"/>
            <w:bottom w:val="none" w:sz="0" w:space="0" w:color="auto"/>
            <w:right w:val="none" w:sz="0" w:space="0" w:color="auto"/>
          </w:divBdr>
        </w:div>
        <w:div w:id="912739687">
          <w:marLeft w:val="0"/>
          <w:marRight w:val="0"/>
          <w:marTop w:val="166"/>
          <w:marBottom w:val="166"/>
          <w:divBdr>
            <w:top w:val="none" w:sz="0" w:space="0" w:color="auto"/>
            <w:left w:val="none" w:sz="0" w:space="0" w:color="auto"/>
            <w:bottom w:val="none" w:sz="0" w:space="0" w:color="auto"/>
            <w:right w:val="none" w:sz="0" w:space="0" w:color="auto"/>
          </w:divBdr>
        </w:div>
        <w:div w:id="2062705714">
          <w:marLeft w:val="0"/>
          <w:marRight w:val="0"/>
          <w:marTop w:val="166"/>
          <w:marBottom w:val="166"/>
          <w:divBdr>
            <w:top w:val="none" w:sz="0" w:space="0" w:color="auto"/>
            <w:left w:val="none" w:sz="0" w:space="0" w:color="auto"/>
            <w:bottom w:val="none" w:sz="0" w:space="0" w:color="auto"/>
            <w:right w:val="none" w:sz="0" w:space="0" w:color="auto"/>
          </w:divBdr>
        </w:div>
        <w:div w:id="1947957959">
          <w:marLeft w:val="0"/>
          <w:marRight w:val="0"/>
          <w:marTop w:val="166"/>
          <w:marBottom w:val="166"/>
          <w:divBdr>
            <w:top w:val="none" w:sz="0" w:space="0" w:color="auto"/>
            <w:left w:val="none" w:sz="0" w:space="0" w:color="auto"/>
            <w:bottom w:val="none" w:sz="0" w:space="0" w:color="auto"/>
            <w:right w:val="none" w:sz="0" w:space="0" w:color="auto"/>
          </w:divBdr>
        </w:div>
        <w:div w:id="1256523074">
          <w:marLeft w:val="0"/>
          <w:marRight w:val="0"/>
          <w:marTop w:val="166"/>
          <w:marBottom w:val="166"/>
          <w:divBdr>
            <w:top w:val="none" w:sz="0" w:space="0" w:color="auto"/>
            <w:left w:val="none" w:sz="0" w:space="0" w:color="auto"/>
            <w:bottom w:val="none" w:sz="0" w:space="0" w:color="auto"/>
            <w:right w:val="none" w:sz="0" w:space="0" w:color="auto"/>
          </w:divBdr>
        </w:div>
        <w:div w:id="937063024">
          <w:marLeft w:val="0"/>
          <w:marRight w:val="0"/>
          <w:marTop w:val="166"/>
          <w:marBottom w:val="166"/>
          <w:divBdr>
            <w:top w:val="none" w:sz="0" w:space="0" w:color="auto"/>
            <w:left w:val="none" w:sz="0" w:space="0" w:color="auto"/>
            <w:bottom w:val="none" w:sz="0" w:space="0" w:color="auto"/>
            <w:right w:val="none" w:sz="0" w:space="0" w:color="auto"/>
          </w:divBdr>
        </w:div>
        <w:div w:id="1760905034">
          <w:marLeft w:val="0"/>
          <w:marRight w:val="0"/>
          <w:marTop w:val="166"/>
          <w:marBottom w:val="166"/>
          <w:divBdr>
            <w:top w:val="none" w:sz="0" w:space="0" w:color="auto"/>
            <w:left w:val="none" w:sz="0" w:space="0" w:color="auto"/>
            <w:bottom w:val="none" w:sz="0" w:space="0" w:color="auto"/>
            <w:right w:val="none" w:sz="0" w:space="0" w:color="auto"/>
          </w:divBdr>
        </w:div>
        <w:div w:id="1914118308">
          <w:marLeft w:val="0"/>
          <w:marRight w:val="0"/>
          <w:marTop w:val="166"/>
          <w:marBottom w:val="166"/>
          <w:divBdr>
            <w:top w:val="none" w:sz="0" w:space="0" w:color="auto"/>
            <w:left w:val="none" w:sz="0" w:space="0" w:color="auto"/>
            <w:bottom w:val="none" w:sz="0" w:space="0" w:color="auto"/>
            <w:right w:val="none" w:sz="0" w:space="0" w:color="auto"/>
          </w:divBdr>
        </w:div>
        <w:div w:id="1155491820">
          <w:marLeft w:val="0"/>
          <w:marRight w:val="0"/>
          <w:marTop w:val="166"/>
          <w:marBottom w:val="166"/>
          <w:divBdr>
            <w:top w:val="none" w:sz="0" w:space="0" w:color="auto"/>
            <w:left w:val="none" w:sz="0" w:space="0" w:color="auto"/>
            <w:bottom w:val="none" w:sz="0" w:space="0" w:color="auto"/>
            <w:right w:val="none" w:sz="0" w:space="0" w:color="auto"/>
          </w:divBdr>
        </w:div>
        <w:div w:id="1890191082">
          <w:marLeft w:val="0"/>
          <w:marRight w:val="0"/>
          <w:marTop w:val="166"/>
          <w:marBottom w:val="166"/>
          <w:divBdr>
            <w:top w:val="none" w:sz="0" w:space="0" w:color="auto"/>
            <w:left w:val="none" w:sz="0" w:space="0" w:color="auto"/>
            <w:bottom w:val="none" w:sz="0" w:space="0" w:color="auto"/>
            <w:right w:val="none" w:sz="0" w:space="0" w:color="auto"/>
          </w:divBdr>
        </w:div>
        <w:div w:id="1531604376">
          <w:marLeft w:val="0"/>
          <w:marRight w:val="0"/>
          <w:marTop w:val="166"/>
          <w:marBottom w:val="166"/>
          <w:divBdr>
            <w:top w:val="none" w:sz="0" w:space="0" w:color="auto"/>
            <w:left w:val="none" w:sz="0" w:space="0" w:color="auto"/>
            <w:bottom w:val="none" w:sz="0" w:space="0" w:color="auto"/>
            <w:right w:val="none" w:sz="0" w:space="0" w:color="auto"/>
          </w:divBdr>
        </w:div>
        <w:div w:id="187721472">
          <w:marLeft w:val="0"/>
          <w:marRight w:val="0"/>
          <w:marTop w:val="166"/>
          <w:marBottom w:val="166"/>
          <w:divBdr>
            <w:top w:val="none" w:sz="0" w:space="0" w:color="auto"/>
            <w:left w:val="none" w:sz="0" w:space="0" w:color="auto"/>
            <w:bottom w:val="none" w:sz="0" w:space="0" w:color="auto"/>
            <w:right w:val="none" w:sz="0" w:space="0" w:color="auto"/>
          </w:divBdr>
        </w:div>
        <w:div w:id="226652054">
          <w:marLeft w:val="0"/>
          <w:marRight w:val="0"/>
          <w:marTop w:val="166"/>
          <w:marBottom w:val="166"/>
          <w:divBdr>
            <w:top w:val="none" w:sz="0" w:space="0" w:color="auto"/>
            <w:left w:val="none" w:sz="0" w:space="0" w:color="auto"/>
            <w:bottom w:val="none" w:sz="0" w:space="0" w:color="auto"/>
            <w:right w:val="none" w:sz="0" w:space="0" w:color="auto"/>
          </w:divBdr>
        </w:div>
        <w:div w:id="2145924681">
          <w:marLeft w:val="0"/>
          <w:marRight w:val="0"/>
          <w:marTop w:val="166"/>
          <w:marBottom w:val="166"/>
          <w:divBdr>
            <w:top w:val="none" w:sz="0" w:space="0" w:color="auto"/>
            <w:left w:val="none" w:sz="0" w:space="0" w:color="auto"/>
            <w:bottom w:val="none" w:sz="0" w:space="0" w:color="auto"/>
            <w:right w:val="none" w:sz="0" w:space="0" w:color="auto"/>
          </w:divBdr>
        </w:div>
      </w:divsChild>
    </w:div>
    <w:div w:id="1114666592">
      <w:bodyDiv w:val="1"/>
      <w:marLeft w:val="0"/>
      <w:marRight w:val="0"/>
      <w:marTop w:val="0"/>
      <w:marBottom w:val="0"/>
      <w:divBdr>
        <w:top w:val="none" w:sz="0" w:space="0" w:color="auto"/>
        <w:left w:val="none" w:sz="0" w:space="0" w:color="auto"/>
        <w:bottom w:val="none" w:sz="0" w:space="0" w:color="auto"/>
        <w:right w:val="none" w:sz="0" w:space="0" w:color="auto"/>
      </w:divBdr>
    </w:div>
    <w:div w:id="1404327512">
      <w:bodyDiv w:val="1"/>
      <w:marLeft w:val="0"/>
      <w:marRight w:val="0"/>
      <w:marTop w:val="0"/>
      <w:marBottom w:val="0"/>
      <w:divBdr>
        <w:top w:val="none" w:sz="0" w:space="0" w:color="auto"/>
        <w:left w:val="none" w:sz="0" w:space="0" w:color="auto"/>
        <w:bottom w:val="none" w:sz="0" w:space="0" w:color="auto"/>
        <w:right w:val="none" w:sz="0" w:space="0" w:color="auto"/>
      </w:divBdr>
    </w:div>
    <w:div w:id="1524322920">
      <w:bodyDiv w:val="1"/>
      <w:marLeft w:val="0"/>
      <w:marRight w:val="0"/>
      <w:marTop w:val="0"/>
      <w:marBottom w:val="0"/>
      <w:divBdr>
        <w:top w:val="none" w:sz="0" w:space="0" w:color="auto"/>
        <w:left w:val="none" w:sz="0" w:space="0" w:color="auto"/>
        <w:bottom w:val="none" w:sz="0" w:space="0" w:color="auto"/>
        <w:right w:val="none" w:sz="0" w:space="0" w:color="auto"/>
      </w:divBdr>
    </w:div>
    <w:div w:id="1589268599">
      <w:bodyDiv w:val="1"/>
      <w:marLeft w:val="0"/>
      <w:marRight w:val="0"/>
      <w:marTop w:val="0"/>
      <w:marBottom w:val="0"/>
      <w:divBdr>
        <w:top w:val="none" w:sz="0" w:space="0" w:color="auto"/>
        <w:left w:val="none" w:sz="0" w:space="0" w:color="auto"/>
        <w:bottom w:val="none" w:sz="0" w:space="0" w:color="auto"/>
        <w:right w:val="none" w:sz="0" w:space="0" w:color="auto"/>
      </w:divBdr>
    </w:div>
    <w:div w:id="1793599085">
      <w:bodyDiv w:val="1"/>
      <w:marLeft w:val="0"/>
      <w:marRight w:val="0"/>
      <w:marTop w:val="0"/>
      <w:marBottom w:val="0"/>
      <w:divBdr>
        <w:top w:val="none" w:sz="0" w:space="0" w:color="auto"/>
        <w:left w:val="none" w:sz="0" w:space="0" w:color="auto"/>
        <w:bottom w:val="none" w:sz="0" w:space="0" w:color="auto"/>
        <w:right w:val="none" w:sz="0" w:space="0" w:color="auto"/>
      </w:divBdr>
    </w:div>
    <w:div w:id="185167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AII%20FIG%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8230971128609073E-2"/>
          <c:y val="0.14166666666666666"/>
          <c:w val="0.84159359027490011"/>
          <c:h val="0.8125"/>
        </c:manualLayout>
      </c:layout>
      <c:pie3DChart>
        <c:varyColors val="1"/>
        <c:ser>
          <c:idx val="0"/>
          <c:order val="0"/>
          <c:spPr>
            <a:solidFill>
              <a:srgbClr val="FFFF00"/>
            </a:solidFill>
          </c:spPr>
          <c:explosion val="4"/>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2CEA-4D09-A5EB-033553196D50}"/>
              </c:ext>
            </c:extLst>
          </c:dPt>
          <c:dPt>
            <c:idx val="1"/>
            <c:bubble3D val="0"/>
            <c:spPr>
              <a:solidFill>
                <a:srgbClr val="FFFF00"/>
              </a:solidFill>
              <a:ln w="38100" cap="flat" cmpd="sng" algn="ctr">
                <a:solidFill>
                  <a:schemeClr val="lt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2CEA-4D09-A5EB-033553196D50}"/>
              </c:ext>
            </c:extLst>
          </c:dPt>
          <c:dPt>
            <c:idx val="2"/>
            <c:bubble3D val="0"/>
            <c:spPr>
              <a:solidFill>
                <a:srgbClr val="00B050"/>
              </a:solidFill>
              <a:ln w="38100" cap="flat" cmpd="sng" algn="ctr">
                <a:solidFill>
                  <a:schemeClr val="lt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2-2CEA-4D09-A5EB-033553196D50}"/>
              </c:ext>
            </c:extLst>
          </c:dPt>
          <c:dLbls>
            <c:dLbl>
              <c:idx val="0"/>
              <c:tx>
                <c:rich>
                  <a:bodyPr/>
                  <a:lstStyle/>
                  <a:p>
                    <a:pPr>
                      <a:defRPr lang="en-IN" sz="1200" b="1">
                        <a:solidFill>
                          <a:srgbClr val="FFFF00"/>
                        </a:solidFill>
                        <a:latin typeface="Times New Roman" pitchFamily="18" charset="0"/>
                        <a:cs typeface="Times New Roman" pitchFamily="18" charset="0"/>
                      </a:defRPr>
                    </a:pPr>
                    <a:r>
                      <a:rPr lang="en-US"/>
                      <a:t>Increasing  returns 75.41%</a:t>
                    </a:r>
                  </a:p>
                </c:rich>
              </c:tx>
              <c:spPr/>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CEA-4D09-A5EB-033553196D50}"/>
                </c:ext>
              </c:extLst>
            </c:dLbl>
            <c:dLbl>
              <c:idx val="1"/>
              <c:layout>
                <c:manualLayout>
                  <c:x val="1.9624165400377612E-2"/>
                  <c:y val="3.9284776902887156E-3"/>
                </c:manualLayout>
              </c:layout>
              <c:tx>
                <c:rich>
                  <a:bodyPr/>
                  <a:lstStyle/>
                  <a:p>
                    <a:r>
                      <a:rPr lang="en-US"/>
                      <a:t>Constant  returns</a:t>
                    </a:r>
                  </a:p>
                  <a:p>
                    <a:r>
                      <a:rPr lang="en-US"/>
                      <a:t>22.91%</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CEA-4D09-A5EB-033553196D50}"/>
                </c:ext>
              </c:extLst>
            </c:dLbl>
            <c:dLbl>
              <c:idx val="2"/>
              <c:layout>
                <c:manualLayout>
                  <c:x val="0.13474568310540158"/>
                  <c:y val="-1.5521653543307118E-2"/>
                </c:manualLayout>
              </c:layout>
              <c:tx>
                <c:rich>
                  <a:bodyPr/>
                  <a:lstStyle/>
                  <a:p>
                    <a:r>
                      <a:rPr lang="en-US"/>
                      <a:t>Decreasing  returns 1.66%</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CEA-4D09-A5EB-033553196D50}"/>
                </c:ext>
              </c:extLst>
            </c:dLbl>
            <c:spPr>
              <a:noFill/>
              <a:ln>
                <a:noFill/>
              </a:ln>
              <a:effectLst/>
            </c:spPr>
            <c:txPr>
              <a:bodyPr/>
              <a:lstStyle/>
              <a:p>
                <a:pPr>
                  <a:defRPr lang="en-IN" sz="1200" b="1">
                    <a:solidFill>
                      <a:schemeClr val="tx1">
                        <a:lumMod val="95000"/>
                        <a:lumOff val="5000"/>
                      </a:schemeClr>
                    </a:solidFill>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Sheet1!$D$101:$D$103</c:f>
              <c:strCache>
                <c:ptCount val="3"/>
                <c:pt idx="0">
                  <c:v>Increasing  returns</c:v>
                </c:pt>
                <c:pt idx="1">
                  <c:v>Constant  returns</c:v>
                </c:pt>
                <c:pt idx="2">
                  <c:v>Decreasing  returns</c:v>
                </c:pt>
              </c:strCache>
            </c:strRef>
          </c:cat>
          <c:val>
            <c:numRef>
              <c:f>Sheet1!$E$101:$E$103</c:f>
              <c:numCache>
                <c:formatCode>0.00%</c:formatCode>
                <c:ptCount val="3"/>
                <c:pt idx="0">
                  <c:v>0.75410000000000066</c:v>
                </c:pt>
                <c:pt idx="1">
                  <c:v>0.22910000000000014</c:v>
                </c:pt>
                <c:pt idx="2">
                  <c:v>1.6600000000000024E-2</c:v>
                </c:pt>
              </c:numCache>
            </c:numRef>
          </c:val>
          <c:extLst>
            <c:ext xmlns:c16="http://schemas.microsoft.com/office/drawing/2014/chart" uri="{C3380CC4-5D6E-409C-BE32-E72D297353CC}">
              <c16:uniqueId val="{00000003-2CEA-4D09-A5EB-033553196D50}"/>
            </c:ext>
          </c:extLst>
        </c:ser>
        <c:dLbls>
          <c:showLegendKey val="0"/>
          <c:showVal val="1"/>
          <c:showCatName val="1"/>
          <c:showSerName val="0"/>
          <c:showPercent val="0"/>
          <c:showBubbleSize val="0"/>
          <c:showLeaderLines val="1"/>
        </c:dLbls>
      </c:pie3DChart>
    </c:plotArea>
    <c:plotVisOnly val="1"/>
    <c:dispBlanksAs val="zero"/>
    <c:showDLblsOverMax val="0"/>
  </c:chart>
  <c:spPr>
    <a:solidFill>
      <a:schemeClr val="accent5">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E4CC-B5E0-4A9C-95AD-17F887C3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8</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Lakshmisagar</dc:creator>
  <cp:lastModifiedBy>Editor-22</cp:lastModifiedBy>
  <cp:revision>52</cp:revision>
  <cp:lastPrinted>2023-12-19T04:55:00Z</cp:lastPrinted>
  <dcterms:created xsi:type="dcterms:W3CDTF">2023-01-31T13:15:00Z</dcterms:created>
  <dcterms:modified xsi:type="dcterms:W3CDTF">2025-05-10T12:09:00Z</dcterms:modified>
</cp:coreProperties>
</file>