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487A" w14:textId="75860616" w:rsidR="00EC2501" w:rsidRDefault="00EC2501" w:rsidP="00EC2501">
      <w:pPr>
        <w:spacing w:line="240" w:lineRule="auto"/>
        <w:jc w:val="center"/>
        <w:rPr>
          <w:rFonts w:ascii="Times New Roman" w:hAnsi="Times New Roman" w:cs="Times New Roman"/>
          <w:b/>
          <w:bCs/>
          <w:lang w:val="en-IN"/>
        </w:rPr>
      </w:pPr>
      <w:r w:rsidRPr="00EC2501">
        <w:rPr>
          <w:rFonts w:ascii="Times New Roman" w:hAnsi="Times New Roman" w:cs="Times New Roman"/>
          <w:b/>
          <w:bCs/>
          <w:lang w:val="en-IN"/>
        </w:rPr>
        <w:t>TREATMENT OF PETROCHEMICAL WASTE WATER USING FENTON OXIDATIVE METHOD</w:t>
      </w:r>
    </w:p>
    <w:p w14:paraId="3393C943" w14:textId="77777777" w:rsidR="00C45B05" w:rsidRDefault="00C45B05" w:rsidP="00002CED">
      <w:pPr>
        <w:rPr>
          <w:rFonts w:ascii="Times New Roman" w:hAnsi="Times New Roman" w:cs="Times New Roman"/>
          <w:b/>
          <w:bCs/>
          <w:lang w:val="en-IN"/>
        </w:rPr>
      </w:pPr>
    </w:p>
    <w:p w14:paraId="46E19B48" w14:textId="7495D831" w:rsidR="00653AB0" w:rsidRDefault="00002CED" w:rsidP="00002CED">
      <w:pPr>
        <w:rPr>
          <w:rFonts w:ascii="Times New Roman" w:hAnsi="Times New Roman" w:cs="Times New Roman"/>
          <w:b/>
          <w:bCs/>
          <w:lang w:val="en-IN"/>
        </w:rPr>
      </w:pPr>
      <w:r>
        <w:rPr>
          <w:rFonts w:ascii="Times New Roman" w:hAnsi="Times New Roman" w:cs="Times New Roman"/>
          <w:b/>
          <w:bCs/>
          <w:lang w:val="en-IN"/>
        </w:rPr>
        <w:t>Abstract</w:t>
      </w:r>
    </w:p>
    <w:p w14:paraId="157E6C57" w14:textId="162CF2A4" w:rsidR="00A832DF" w:rsidRPr="00723DB7" w:rsidRDefault="00653AB0" w:rsidP="00723DB7">
      <w:pPr>
        <w:spacing w:line="240" w:lineRule="auto"/>
        <w:jc w:val="both"/>
        <w:rPr>
          <w:rFonts w:ascii="Times New Roman" w:hAnsi="Times New Roman" w:cs="Times New Roman"/>
          <w:i/>
          <w:iCs/>
          <w:lang w:val="en-IN"/>
        </w:rPr>
      </w:pPr>
      <w:r w:rsidRPr="00ED0296">
        <w:rPr>
          <w:rFonts w:ascii="Times New Roman" w:hAnsi="Times New Roman" w:cs="Times New Roman"/>
          <w:i/>
          <w:iCs/>
          <w:lang w:val="en-IN"/>
        </w:rPr>
        <w:t>The remediation of surface water contaminated with diesel using Fenton oxidative method was investigate</w:t>
      </w:r>
      <w:r w:rsidR="003C3E7B">
        <w:rPr>
          <w:rFonts w:ascii="Times New Roman" w:hAnsi="Times New Roman" w:cs="Times New Roman"/>
          <w:i/>
          <w:iCs/>
          <w:lang w:val="en-IN"/>
        </w:rPr>
        <w:t>d at ambient temperature (28-34</w:t>
      </w:r>
      <w:r w:rsidRPr="00ED0296">
        <w:rPr>
          <w:rFonts w:ascii="Times New Roman" w:hAnsi="Times New Roman" w:cs="Times New Roman"/>
          <w:i/>
          <w:iCs/>
          <w:vertAlign w:val="superscript"/>
          <w:lang w:val="en-IN"/>
        </w:rPr>
        <w:t>o</w:t>
      </w:r>
      <w:r w:rsidRPr="00ED0296">
        <w:rPr>
          <w:rFonts w:ascii="Times New Roman" w:hAnsi="Times New Roman" w:cs="Times New Roman"/>
          <w:i/>
          <w:iCs/>
          <w:lang w:val="en-IN"/>
        </w:rPr>
        <w:t>C) for effectiveness and optimum conditions established. Results obtained from optimization studies for the Fenton-oxidative method employed in the study were 400,000 mg/L H</w:t>
      </w:r>
      <w:r w:rsidRPr="00ED0296">
        <w:rPr>
          <w:rFonts w:ascii="Times New Roman" w:hAnsi="Times New Roman" w:cs="Times New Roman"/>
          <w:i/>
          <w:iCs/>
          <w:vertAlign w:val="subscript"/>
          <w:lang w:val="en-IN"/>
        </w:rPr>
        <w:t>2</w:t>
      </w:r>
      <w:r w:rsidRPr="00ED0296">
        <w:rPr>
          <w:rFonts w:ascii="Times New Roman" w:hAnsi="Times New Roman" w:cs="Times New Roman"/>
          <w:i/>
          <w:iCs/>
          <w:lang w:val="en-IN"/>
        </w:rPr>
        <w:t>O</w:t>
      </w:r>
      <w:r w:rsidRPr="00ED0296">
        <w:rPr>
          <w:rFonts w:ascii="Times New Roman" w:hAnsi="Times New Roman" w:cs="Times New Roman"/>
          <w:i/>
          <w:iCs/>
          <w:vertAlign w:val="subscript"/>
          <w:lang w:val="en-IN"/>
        </w:rPr>
        <w:t xml:space="preserve">2 </w:t>
      </w:r>
      <w:r w:rsidRPr="00ED0296">
        <w:rPr>
          <w:rFonts w:ascii="Times New Roman" w:hAnsi="Times New Roman" w:cs="Times New Roman"/>
          <w:i/>
          <w:iCs/>
          <w:lang w:val="en-IN"/>
        </w:rPr>
        <w:t>and 300 mg/L FeSO</w:t>
      </w:r>
      <w:r w:rsidRPr="00ED0296">
        <w:rPr>
          <w:rFonts w:ascii="Times New Roman" w:hAnsi="Times New Roman" w:cs="Times New Roman"/>
          <w:i/>
          <w:iCs/>
          <w:vertAlign w:val="subscript"/>
          <w:lang w:val="en-IN"/>
        </w:rPr>
        <w:t>4</w:t>
      </w:r>
      <w:r w:rsidRPr="00ED0296">
        <w:rPr>
          <w:rFonts w:ascii="Times New Roman" w:hAnsi="Times New Roman" w:cs="Times New Roman"/>
          <w:i/>
          <w:iCs/>
          <w:lang w:val="en-IN"/>
        </w:rPr>
        <w:t xml:space="preserve"> and all</w:t>
      </w:r>
      <w:r w:rsidR="00DA27EC">
        <w:rPr>
          <w:rFonts w:ascii="Times New Roman" w:hAnsi="Times New Roman" w:cs="Times New Roman"/>
          <w:i/>
          <w:iCs/>
          <w:lang w:val="en-IN"/>
        </w:rPr>
        <w:t xml:space="preserve"> samples adjusted to pH between </w:t>
      </w:r>
      <w:r w:rsidRPr="00ED0296">
        <w:rPr>
          <w:rFonts w:ascii="Times New Roman" w:hAnsi="Times New Roman" w:cs="Times New Roman"/>
          <w:i/>
          <w:iCs/>
          <w:lang w:val="en-IN"/>
        </w:rPr>
        <w:t>2.50-3.00. At the end of the chemical remediation experiment, the Fenton-oxidative method was found to be extremely rapid, with the reaction being exothermic and following second order kinetics</w:t>
      </w:r>
      <w:r w:rsidR="00A1745C" w:rsidRPr="00ED0296">
        <w:rPr>
          <w:rFonts w:ascii="Times New Roman" w:hAnsi="Times New Roman" w:cs="Times New Roman"/>
          <w:i/>
          <w:iCs/>
          <w:lang w:val="en-IN"/>
        </w:rPr>
        <w:t>, 88.80% removal efficiency of total petroleum hydrocarbon as diesel was achieved after one hour under water. Results under organic layer with extraction using n-hexane were erratic as ther</w:t>
      </w:r>
      <w:r w:rsidR="00203BA7" w:rsidRPr="00ED0296">
        <w:rPr>
          <w:rFonts w:ascii="Times New Roman" w:hAnsi="Times New Roman" w:cs="Times New Roman"/>
          <w:i/>
          <w:iCs/>
          <w:lang w:val="en-IN"/>
        </w:rPr>
        <w:t>e was no significant change which could be as a result of complexation between the Fenton’s reagents and the diesel. The reaction followed a pseudo-first order kinetics with the rate constant of 1.16 x 10</w:t>
      </w:r>
      <w:r w:rsidR="00203BA7" w:rsidRPr="00ED0296">
        <w:rPr>
          <w:rFonts w:ascii="Times New Roman" w:hAnsi="Times New Roman" w:cs="Times New Roman"/>
          <w:i/>
          <w:iCs/>
          <w:vertAlign w:val="superscript"/>
          <w:lang w:val="en-IN"/>
        </w:rPr>
        <w:t>4</w:t>
      </w:r>
      <w:r w:rsidR="00203BA7" w:rsidRPr="00ED0296">
        <w:rPr>
          <w:rFonts w:ascii="Times New Roman" w:hAnsi="Times New Roman" w:cs="Times New Roman"/>
          <w:i/>
          <w:iCs/>
          <w:lang w:val="en-IN"/>
        </w:rPr>
        <w:t xml:space="preserve"> min</w:t>
      </w:r>
      <w:r w:rsidR="00203BA7" w:rsidRPr="00ED0296">
        <w:rPr>
          <w:rFonts w:ascii="Times New Roman" w:hAnsi="Times New Roman" w:cs="Times New Roman"/>
          <w:i/>
          <w:iCs/>
          <w:vertAlign w:val="superscript"/>
          <w:lang w:val="en-IN"/>
        </w:rPr>
        <w:t>-1</w:t>
      </w:r>
      <w:r w:rsidR="00203BA7" w:rsidRPr="00ED0296">
        <w:rPr>
          <w:rFonts w:ascii="Times New Roman" w:hAnsi="Times New Roman" w:cs="Times New Roman"/>
          <w:i/>
          <w:iCs/>
          <w:lang w:val="en-IN"/>
        </w:rPr>
        <w:t xml:space="preserve"> mg/L. The Fenton-oxidative method for surface water polluted with diesel gave remediation efficiency of 39.62% (Cd), 53.23% (Ni), 21.79% (Pb), 38.89% (Hg), 68.75% (Se), and 82.65% (Cr). Except for Chromium and Selenium, other heavy metal concentrations were higher than the maximum permissible levels recommended by World Health Organization (WHO).  This suggests that Fenton oxidative method is not effective in the removal of Cd, Pb, Ni, and Hg from surface water polluted with diesel. The</w:t>
      </w:r>
      <w:r w:rsidR="007E0874">
        <w:rPr>
          <w:rFonts w:ascii="Times New Roman" w:hAnsi="Times New Roman" w:cs="Times New Roman"/>
          <w:i/>
          <w:iCs/>
          <w:lang w:val="en-IN"/>
        </w:rPr>
        <w:t xml:space="preserve"> values of the</w:t>
      </w:r>
      <w:r w:rsidR="00203BA7" w:rsidRPr="00ED0296">
        <w:rPr>
          <w:rFonts w:ascii="Times New Roman" w:hAnsi="Times New Roman" w:cs="Times New Roman"/>
          <w:i/>
          <w:iCs/>
          <w:lang w:val="en-IN"/>
        </w:rPr>
        <w:t xml:space="preserve"> physicochemical parameters </w:t>
      </w:r>
      <w:r w:rsidR="007E0874">
        <w:rPr>
          <w:rFonts w:ascii="Times New Roman" w:hAnsi="Times New Roman" w:cs="Times New Roman"/>
          <w:i/>
          <w:iCs/>
          <w:lang w:val="en-IN"/>
        </w:rPr>
        <w:t xml:space="preserve">of the </w:t>
      </w:r>
      <w:r w:rsidR="007E0874" w:rsidRPr="00ED0296">
        <w:rPr>
          <w:rFonts w:ascii="Times New Roman" w:hAnsi="Times New Roman" w:cs="Times New Roman"/>
          <w:i/>
          <w:iCs/>
          <w:lang w:val="en-IN"/>
        </w:rPr>
        <w:t>surface water contaminated with diesel</w:t>
      </w:r>
      <w:r w:rsidR="007E0874">
        <w:rPr>
          <w:rFonts w:ascii="Times New Roman" w:hAnsi="Times New Roman" w:cs="Times New Roman"/>
          <w:i/>
          <w:iCs/>
          <w:lang w:val="en-IN"/>
        </w:rPr>
        <w:t xml:space="preserve"> were</w:t>
      </w:r>
      <w:r w:rsidR="00203BA7" w:rsidRPr="00ED0296">
        <w:rPr>
          <w:rFonts w:ascii="Times New Roman" w:hAnsi="Times New Roman" w:cs="Times New Roman"/>
          <w:i/>
          <w:iCs/>
          <w:lang w:val="en-IN"/>
        </w:rPr>
        <w:t xml:space="preserve"> </w:t>
      </w:r>
      <w:r w:rsidR="007E0874">
        <w:rPr>
          <w:rFonts w:ascii="Times New Roman" w:hAnsi="Times New Roman" w:cs="Times New Roman"/>
          <w:i/>
          <w:iCs/>
          <w:lang w:val="en-IN"/>
        </w:rPr>
        <w:t xml:space="preserve">similar </w:t>
      </w:r>
      <w:r w:rsidR="00203BA7" w:rsidRPr="00ED0296">
        <w:rPr>
          <w:rFonts w:ascii="Times New Roman" w:hAnsi="Times New Roman" w:cs="Times New Roman"/>
          <w:i/>
          <w:iCs/>
          <w:lang w:val="en-IN"/>
        </w:rPr>
        <w:t xml:space="preserve">with the unpolluted surface water sample and World Health Organization (WHO) permissible limits. This implies that diesel polluted surface water remediated by Fenton-oxidative method needs post-treatment to improve on its portability for drinking/domestic and agricultural uses. In conclusion, the Fenton-oxidative method </w:t>
      </w:r>
      <w:r w:rsidR="00ED0296" w:rsidRPr="00ED0296">
        <w:rPr>
          <w:rFonts w:ascii="Times New Roman" w:hAnsi="Times New Roman" w:cs="Times New Roman"/>
          <w:i/>
          <w:iCs/>
          <w:lang w:val="en-IN"/>
        </w:rPr>
        <w:t>was found to be very effective in remediating surface water contaminated with diesel.</w:t>
      </w:r>
    </w:p>
    <w:p w14:paraId="2B3AFD8A" w14:textId="56F31BE8" w:rsidR="00723DB7" w:rsidRPr="00A832DF" w:rsidRDefault="00723DB7" w:rsidP="00A832DF">
      <w:pPr>
        <w:jc w:val="both"/>
        <w:rPr>
          <w:rFonts w:ascii="Times New Roman" w:hAnsi="Times New Roman" w:cs="Times New Roman"/>
          <w:b/>
          <w:bCs/>
          <w:lang w:val="en-IN"/>
        </w:rPr>
        <w:sectPr w:rsidR="00723DB7" w:rsidRPr="00A832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r>
        <w:rPr>
          <w:rFonts w:ascii="Times New Roman" w:hAnsi="Times New Roman" w:cs="Times New Roman"/>
          <w:b/>
          <w:bCs/>
          <w:lang w:val="en-IN"/>
        </w:rPr>
        <w:t xml:space="preserve">Keywords: </w:t>
      </w:r>
      <w:r w:rsidR="003C3E7B">
        <w:rPr>
          <w:rFonts w:ascii="Times New Roman" w:hAnsi="Times New Roman" w:cs="Times New Roman"/>
          <w:bCs/>
          <w:lang w:val="en-IN"/>
        </w:rPr>
        <w:t xml:space="preserve">Petrochemical waste water, </w:t>
      </w:r>
      <w:r w:rsidR="00DA27EC">
        <w:rPr>
          <w:rFonts w:ascii="Times New Roman" w:hAnsi="Times New Roman" w:cs="Times New Roman"/>
          <w:lang w:val="en-IN"/>
        </w:rPr>
        <w:t>Fenton-oxidative method,</w:t>
      </w:r>
      <w:r w:rsidRPr="00723DB7">
        <w:rPr>
          <w:rFonts w:ascii="Times New Roman" w:hAnsi="Times New Roman" w:cs="Times New Roman"/>
          <w:lang w:val="en-IN"/>
        </w:rPr>
        <w:t xml:space="preserve"> Diesel, TPH</w:t>
      </w:r>
    </w:p>
    <w:p w14:paraId="5A8FA046" w14:textId="775F5C2D" w:rsidR="00ED0296" w:rsidRDefault="00A832DF" w:rsidP="004916E4">
      <w:pPr>
        <w:pStyle w:val="ListParagraph"/>
        <w:spacing w:before="120" w:after="0"/>
        <w:ind w:left="0"/>
        <w:jc w:val="both"/>
        <w:rPr>
          <w:rFonts w:ascii="Times New Roman" w:hAnsi="Times New Roman" w:cs="Times New Roman"/>
          <w:b/>
          <w:bCs/>
          <w:lang w:val="en-IN"/>
        </w:rPr>
      </w:pPr>
      <w:r>
        <w:rPr>
          <w:rFonts w:ascii="Times New Roman" w:hAnsi="Times New Roman" w:cs="Times New Roman"/>
          <w:b/>
          <w:bCs/>
          <w:lang w:val="en-IN"/>
        </w:rPr>
        <w:t xml:space="preserve">1.0 </w:t>
      </w:r>
      <w:r w:rsidR="00ED0296" w:rsidRPr="00ED0296">
        <w:rPr>
          <w:rFonts w:ascii="Times New Roman" w:hAnsi="Times New Roman" w:cs="Times New Roman"/>
          <w:b/>
          <w:bCs/>
          <w:lang w:val="en-IN"/>
        </w:rPr>
        <w:t>Introduction</w:t>
      </w:r>
    </w:p>
    <w:p w14:paraId="5931FB08" w14:textId="7F69981E" w:rsidR="00ED0296" w:rsidRPr="00ED0296" w:rsidRDefault="00ED0296" w:rsidP="004916E4">
      <w:pPr>
        <w:spacing w:before="120" w:after="0"/>
        <w:jc w:val="both"/>
        <w:rPr>
          <w:rFonts w:ascii="Times New Roman" w:hAnsi="Times New Roman" w:cs="Times New Roman"/>
          <w:lang w:val="en-IN"/>
        </w:rPr>
      </w:pPr>
      <w:r>
        <w:rPr>
          <w:rFonts w:ascii="Times New Roman" w:hAnsi="Times New Roman" w:cs="Times New Roman"/>
          <w:lang w:val="en-IN"/>
        </w:rPr>
        <w:t xml:space="preserve">There has been a rapid increase in population worldwide resulting in increased demand for hydrocarbon products such as diesel, petrol, kerosene, pesticides and industrial chemicals </w:t>
      </w:r>
      <w:r w:rsidR="00D33E5E">
        <w:rPr>
          <w:rFonts w:ascii="Times New Roman" w:hAnsi="Times New Roman" w:cs="Times New Roman"/>
          <w:lang w:val="en-IN"/>
        </w:rPr>
        <w:t>[3]</w:t>
      </w:r>
      <w:r>
        <w:rPr>
          <w:rFonts w:ascii="Times New Roman" w:hAnsi="Times New Roman" w:cs="Times New Roman"/>
          <w:lang w:val="en-IN"/>
        </w:rPr>
        <w:t>. Although many chemicals are utilized or destroyed, a high percentage is released into the air, water, and soil representing a potential environment hazard</w:t>
      </w:r>
      <w:r w:rsidR="00D33E5E">
        <w:rPr>
          <w:rFonts w:ascii="Times New Roman" w:hAnsi="Times New Roman" w:cs="Times New Roman"/>
          <w:lang w:val="en-IN"/>
        </w:rPr>
        <w:t xml:space="preserve"> [1,8]</w:t>
      </w:r>
      <w:r>
        <w:rPr>
          <w:rFonts w:ascii="Times New Roman" w:hAnsi="Times New Roman" w:cs="Times New Roman"/>
          <w:lang w:val="en-IN"/>
        </w:rPr>
        <w:t>.</w:t>
      </w:r>
    </w:p>
    <w:p w14:paraId="1EBA2304" w14:textId="130831A1" w:rsidR="00AE5F8E" w:rsidRDefault="00ED0296" w:rsidP="004916E4">
      <w:pPr>
        <w:spacing w:before="120" w:after="0"/>
        <w:jc w:val="both"/>
        <w:rPr>
          <w:rFonts w:ascii="Times New Roman" w:hAnsi="Times New Roman" w:cs="Times New Roman"/>
          <w:lang w:val="en-IN"/>
        </w:rPr>
        <w:sectPr w:rsidR="00AE5F8E" w:rsidSect="00AE5F8E">
          <w:type w:val="continuous"/>
          <w:pgSz w:w="12240" w:h="15840"/>
          <w:pgMar w:top="1440" w:right="1440" w:bottom="1440" w:left="1440" w:header="708" w:footer="708" w:gutter="0"/>
          <w:cols w:num="2" w:space="289"/>
          <w:docGrid w:linePitch="360"/>
        </w:sectPr>
      </w:pPr>
      <w:r>
        <w:rPr>
          <w:rFonts w:ascii="Times New Roman" w:hAnsi="Times New Roman" w:cs="Times New Roman"/>
          <w:lang w:val="en-IN"/>
        </w:rPr>
        <w:t>Contamination of water is a major global problem which requires ongoing evaluation and revision of water resources policy at all levels</w:t>
      </w:r>
      <w:r w:rsidR="00A31065">
        <w:rPr>
          <w:rFonts w:ascii="Times New Roman" w:hAnsi="Times New Roman" w:cs="Times New Roman"/>
          <w:lang w:val="en-IN"/>
        </w:rPr>
        <w:t xml:space="preserve"> [9]. </w:t>
      </w:r>
      <w:r w:rsidR="0042147C">
        <w:rPr>
          <w:rFonts w:ascii="Times New Roman" w:hAnsi="Times New Roman" w:cs="Times New Roman"/>
          <w:lang w:val="en-IN"/>
        </w:rPr>
        <w:t>Petroleum hydrocarbons polluted water</w:t>
      </w:r>
      <w:r>
        <w:rPr>
          <w:rFonts w:ascii="Times New Roman" w:hAnsi="Times New Roman" w:cs="Times New Roman"/>
          <w:lang w:val="en-IN"/>
        </w:rPr>
        <w:t xml:space="preserve"> has </w:t>
      </w:r>
      <w:r>
        <w:rPr>
          <w:rFonts w:ascii="Times New Roman" w:hAnsi="Times New Roman" w:cs="Times New Roman"/>
          <w:lang w:val="en-IN"/>
        </w:rPr>
        <w:t xml:space="preserve">been suggested </w:t>
      </w:r>
      <w:r w:rsidR="0042147C">
        <w:rPr>
          <w:rFonts w:ascii="Times New Roman" w:hAnsi="Times New Roman" w:cs="Times New Roman"/>
          <w:lang w:val="en-IN"/>
        </w:rPr>
        <w:t>to be</w:t>
      </w:r>
      <w:r>
        <w:rPr>
          <w:rFonts w:ascii="Times New Roman" w:hAnsi="Times New Roman" w:cs="Times New Roman"/>
          <w:lang w:val="en-IN"/>
        </w:rPr>
        <w:t xml:space="preserve"> the leading world-wide cause of disease and deaths; it accounts for the death of more than 14,000 people daily. Processing and</w:t>
      </w:r>
      <w:r w:rsidR="004916E4">
        <w:rPr>
          <w:rFonts w:ascii="Times New Roman" w:hAnsi="Times New Roman" w:cs="Times New Roman"/>
          <w:lang w:val="en-IN"/>
        </w:rPr>
        <w:t xml:space="preserve"> </w:t>
      </w:r>
      <w:r>
        <w:rPr>
          <w:rFonts w:ascii="Times New Roman" w:hAnsi="Times New Roman" w:cs="Times New Roman"/>
          <w:lang w:val="en-IN"/>
        </w:rPr>
        <w:t xml:space="preserve">distribution of petroleum hydrocarbons as well as the of petroleum products when released, leads to contamination of soil </w:t>
      </w:r>
      <w:r w:rsidR="00D33E5E">
        <w:rPr>
          <w:rFonts w:ascii="Times New Roman" w:hAnsi="Times New Roman" w:cs="Times New Roman"/>
          <w:lang w:val="en-IN"/>
        </w:rPr>
        <w:t>[2]</w:t>
      </w:r>
      <w:r>
        <w:rPr>
          <w:rFonts w:ascii="Times New Roman" w:hAnsi="Times New Roman" w:cs="Times New Roman"/>
          <w:lang w:val="en-IN"/>
        </w:rPr>
        <w:t xml:space="preserve"> and these petroleum hydrocarbons end up in surface and groun</w:t>
      </w:r>
      <w:r w:rsidR="00A31065">
        <w:rPr>
          <w:rFonts w:ascii="Times New Roman" w:hAnsi="Times New Roman" w:cs="Times New Roman"/>
          <w:lang w:val="en-IN"/>
        </w:rPr>
        <w:t>d  water [10]. Therefore, the water is also affected since the petrole</w:t>
      </w:r>
      <w:r w:rsidR="00DA27EC">
        <w:rPr>
          <w:rFonts w:ascii="Times New Roman" w:hAnsi="Times New Roman" w:cs="Times New Roman"/>
          <w:lang w:val="en-IN"/>
        </w:rPr>
        <w:t xml:space="preserve">um products are </w:t>
      </w:r>
      <w:r w:rsidR="00A31065">
        <w:rPr>
          <w:rFonts w:ascii="Times New Roman" w:hAnsi="Times New Roman" w:cs="Times New Roman"/>
          <w:lang w:val="en-IN"/>
        </w:rPr>
        <w:t>washed down into rivers, streams, oceans, and other water bodi</w:t>
      </w:r>
      <w:r w:rsidR="00E101CE">
        <w:rPr>
          <w:rFonts w:ascii="Times New Roman" w:hAnsi="Times New Roman" w:cs="Times New Roman"/>
          <w:lang w:val="en-IN"/>
        </w:rPr>
        <w:t>es or may sink down through the soil and contaminate ground water [11].</w:t>
      </w:r>
    </w:p>
    <w:p w14:paraId="7D76A686" w14:textId="0000FDE5" w:rsidR="00ED0296" w:rsidRDefault="00ED0296" w:rsidP="004916E4">
      <w:pPr>
        <w:spacing w:before="120" w:after="0"/>
        <w:jc w:val="both"/>
        <w:rPr>
          <w:rFonts w:ascii="Times New Roman" w:hAnsi="Times New Roman" w:cs="Times New Roman"/>
          <w:lang w:val="en-IN"/>
        </w:rPr>
      </w:pPr>
      <w:r>
        <w:rPr>
          <w:rFonts w:ascii="Times New Roman" w:hAnsi="Times New Roman" w:cs="Times New Roman"/>
          <w:lang w:val="en-IN"/>
        </w:rPr>
        <w:lastRenderedPageBreak/>
        <w:t xml:space="preserve">Changes </w:t>
      </w:r>
      <w:r w:rsidR="00AC3334">
        <w:rPr>
          <w:rFonts w:ascii="Times New Roman" w:hAnsi="Times New Roman" w:cs="Times New Roman"/>
          <w:lang w:val="en-IN"/>
        </w:rPr>
        <w:t>in water properties</w:t>
      </w:r>
      <w:r w:rsidR="00B66306">
        <w:rPr>
          <w:rFonts w:ascii="Times New Roman" w:hAnsi="Times New Roman" w:cs="Times New Roman"/>
          <w:lang w:val="en-IN"/>
        </w:rPr>
        <w:t xml:space="preserve"> such as turbidity, alkalinity, TDS, etc</w:t>
      </w:r>
      <w:r w:rsidR="00AC3334">
        <w:rPr>
          <w:rFonts w:ascii="Times New Roman" w:hAnsi="Times New Roman" w:cs="Times New Roman"/>
          <w:lang w:val="en-IN"/>
        </w:rPr>
        <w:t xml:space="preserve"> due to contamination with petroleum-derived substances lead to oxygen deficiency in the water which affects living organisms in the water and those who utilize the water for drinking, cooking, and other purposes</w:t>
      </w:r>
      <w:r w:rsidR="00A31065">
        <w:rPr>
          <w:rFonts w:ascii="Times New Roman" w:hAnsi="Times New Roman" w:cs="Times New Roman"/>
          <w:lang w:val="en-IN"/>
        </w:rPr>
        <w:t xml:space="preserve"> [12]</w:t>
      </w:r>
      <w:r w:rsidR="00AC3334">
        <w:rPr>
          <w:rFonts w:ascii="Times New Roman" w:hAnsi="Times New Roman" w:cs="Times New Roman"/>
          <w:lang w:val="en-IN"/>
        </w:rPr>
        <w:t>.</w:t>
      </w:r>
    </w:p>
    <w:p w14:paraId="51D1C768" w14:textId="3E0697BE" w:rsidR="00AC3334" w:rsidRDefault="00AC3334" w:rsidP="004916E4">
      <w:pPr>
        <w:spacing w:before="120" w:after="0"/>
        <w:jc w:val="both"/>
        <w:rPr>
          <w:rFonts w:ascii="Times New Roman" w:hAnsi="Times New Roman" w:cs="Times New Roman"/>
          <w:lang w:val="en-IN"/>
        </w:rPr>
      </w:pPr>
      <w:r>
        <w:rPr>
          <w:rFonts w:ascii="Times New Roman" w:hAnsi="Times New Roman" w:cs="Times New Roman"/>
          <w:lang w:val="en-IN"/>
        </w:rPr>
        <w:t>Petroleum-derived substances are usually less dense than water and so they float or are found on top of the water during spillage and this inhibits light penetration which affects phytoplankton in the contaminated water during the process of photosynthesis</w:t>
      </w:r>
      <w:r w:rsidR="00A31065">
        <w:rPr>
          <w:rFonts w:ascii="Times New Roman" w:hAnsi="Times New Roman" w:cs="Times New Roman"/>
          <w:lang w:val="en-IN"/>
        </w:rPr>
        <w:t xml:space="preserve"> [13].</w:t>
      </w:r>
      <w:r>
        <w:rPr>
          <w:rFonts w:ascii="Times New Roman" w:hAnsi="Times New Roman" w:cs="Times New Roman"/>
          <w:lang w:val="en-IN"/>
        </w:rPr>
        <w:t xml:space="preserve"> </w:t>
      </w:r>
    </w:p>
    <w:p w14:paraId="42901501" w14:textId="0F3D42B0" w:rsidR="00AC3334" w:rsidRDefault="00AC3334" w:rsidP="00A832DF">
      <w:pPr>
        <w:spacing w:after="0"/>
        <w:jc w:val="both"/>
        <w:rPr>
          <w:rFonts w:ascii="Times New Roman" w:hAnsi="Times New Roman" w:cs="Times New Roman"/>
          <w:lang w:val="en-IN"/>
        </w:rPr>
      </w:pPr>
      <w:r>
        <w:rPr>
          <w:rFonts w:ascii="Times New Roman" w:hAnsi="Times New Roman" w:cs="Times New Roman"/>
          <w:lang w:val="en-IN"/>
        </w:rPr>
        <w:t xml:space="preserve">Hydrocarbon spill is a serious threat to the ecology </w:t>
      </w:r>
      <w:r w:rsidR="00D33E5E">
        <w:rPr>
          <w:rFonts w:ascii="Times New Roman" w:hAnsi="Times New Roman" w:cs="Times New Roman"/>
          <w:lang w:val="en-IN"/>
        </w:rPr>
        <w:t>[7].</w:t>
      </w:r>
      <w:r>
        <w:rPr>
          <w:rFonts w:ascii="Times New Roman" w:hAnsi="Times New Roman" w:cs="Times New Roman"/>
          <w:lang w:val="en-IN"/>
        </w:rPr>
        <w:t xml:space="preserve"> As reported by Dorn </w:t>
      </w:r>
      <w:r>
        <w:rPr>
          <w:rFonts w:ascii="Times New Roman" w:hAnsi="Times New Roman" w:cs="Times New Roman"/>
          <w:i/>
          <w:iCs/>
          <w:lang w:val="en-IN"/>
        </w:rPr>
        <w:t xml:space="preserve">et al., </w:t>
      </w:r>
      <w:r w:rsidR="00D33E5E">
        <w:rPr>
          <w:rFonts w:ascii="Times New Roman" w:hAnsi="Times New Roman" w:cs="Times New Roman"/>
          <w:lang w:val="en-IN"/>
        </w:rPr>
        <w:t>[4]</w:t>
      </w:r>
      <w:r>
        <w:rPr>
          <w:rFonts w:ascii="Times New Roman" w:hAnsi="Times New Roman" w:cs="Times New Roman"/>
          <w:lang w:val="en-IN"/>
        </w:rPr>
        <w:t>, hydrocarbon contains substances that are toxic to the flora and fauna found in the ecosystem</w:t>
      </w:r>
      <w:r w:rsidR="00481BF5">
        <w:rPr>
          <w:rFonts w:ascii="Times New Roman" w:hAnsi="Times New Roman" w:cs="Times New Roman"/>
          <w:lang w:val="en-IN"/>
        </w:rPr>
        <w:t xml:space="preserve"> such as d</w:t>
      </w:r>
      <w:r>
        <w:rPr>
          <w:rFonts w:ascii="Times New Roman" w:hAnsi="Times New Roman" w:cs="Times New Roman"/>
          <w:lang w:val="en-IN"/>
        </w:rPr>
        <w:t>iesel</w:t>
      </w:r>
      <w:r w:rsidR="00481BF5">
        <w:rPr>
          <w:rFonts w:ascii="Times New Roman" w:hAnsi="Times New Roman" w:cs="Times New Roman"/>
          <w:lang w:val="en-IN"/>
        </w:rPr>
        <w:t xml:space="preserve"> which</w:t>
      </w:r>
      <w:r>
        <w:rPr>
          <w:rFonts w:ascii="Times New Roman" w:hAnsi="Times New Roman" w:cs="Times New Roman"/>
          <w:lang w:val="en-IN"/>
        </w:rPr>
        <w:t xml:space="preserve"> contain low molecular weight compounds and high proportion of saturated hydrocarbons that are usually more toxic than long chain hydrocarbons</w:t>
      </w:r>
      <w:r w:rsidR="00A31065">
        <w:rPr>
          <w:rFonts w:ascii="Times New Roman" w:hAnsi="Times New Roman" w:cs="Times New Roman"/>
          <w:lang w:val="en-IN"/>
        </w:rPr>
        <w:t xml:space="preserve"> [14].</w:t>
      </w:r>
    </w:p>
    <w:p w14:paraId="6631BBB3" w14:textId="3A8E9AF2" w:rsidR="00AC3334" w:rsidRDefault="00AC3334" w:rsidP="00A832DF">
      <w:pPr>
        <w:spacing w:after="0"/>
        <w:jc w:val="both"/>
        <w:rPr>
          <w:rFonts w:ascii="Times New Roman" w:hAnsi="Times New Roman" w:cs="Times New Roman"/>
          <w:lang w:val="en-IN"/>
        </w:rPr>
      </w:pPr>
      <w:r>
        <w:rPr>
          <w:rFonts w:ascii="Times New Roman" w:hAnsi="Times New Roman" w:cs="Times New Roman"/>
          <w:lang w:val="en-IN"/>
        </w:rPr>
        <w:t xml:space="preserve">Diesel pollution is on the increase in Nigeria as well as in other developing countries </w:t>
      </w:r>
      <w:r w:rsidR="00D33E5E">
        <w:rPr>
          <w:rFonts w:ascii="Times New Roman" w:hAnsi="Times New Roman" w:cs="Times New Roman"/>
          <w:lang w:val="en-IN"/>
        </w:rPr>
        <w:t>[8]</w:t>
      </w:r>
      <w:r>
        <w:rPr>
          <w:rFonts w:ascii="Times New Roman" w:hAnsi="Times New Roman" w:cs="Times New Roman"/>
          <w:lang w:val="en-IN"/>
        </w:rPr>
        <w:t xml:space="preserve">. Pollutants enter the environment directly as a result of accidents, spills during transportation, leakage from waste disposal or storage sites or from industrial facilities </w:t>
      </w:r>
      <w:r w:rsidR="00D33E5E">
        <w:rPr>
          <w:rFonts w:ascii="Times New Roman" w:hAnsi="Times New Roman" w:cs="Times New Roman"/>
          <w:lang w:val="en-IN"/>
        </w:rPr>
        <w:t>[6]</w:t>
      </w:r>
      <w:r>
        <w:rPr>
          <w:rFonts w:ascii="Times New Roman" w:hAnsi="Times New Roman" w:cs="Times New Roman"/>
          <w:lang w:val="en-IN"/>
        </w:rPr>
        <w:t>.</w:t>
      </w:r>
    </w:p>
    <w:p w14:paraId="66639744" w14:textId="63801684" w:rsidR="00E101CE" w:rsidRDefault="00B0719D" w:rsidP="00A832DF">
      <w:pPr>
        <w:spacing w:after="0"/>
        <w:jc w:val="both"/>
        <w:rPr>
          <w:rFonts w:ascii="Times New Roman" w:hAnsi="Times New Roman" w:cs="Times New Roman"/>
          <w:lang w:val="en-IN"/>
        </w:rPr>
      </w:pPr>
      <w:r>
        <w:rPr>
          <w:rFonts w:ascii="Times New Roman" w:hAnsi="Times New Roman" w:cs="Times New Roman"/>
          <w:lang w:val="en-IN"/>
        </w:rPr>
        <w:t xml:space="preserve">So therefore, </w:t>
      </w:r>
      <w:r w:rsidR="008E28DD">
        <w:rPr>
          <w:rFonts w:ascii="Times New Roman" w:hAnsi="Times New Roman" w:cs="Times New Roman"/>
          <w:lang w:val="en-IN"/>
        </w:rPr>
        <w:t xml:space="preserve">Fenton oxidative method is used </w:t>
      </w:r>
      <w:r>
        <w:rPr>
          <w:rFonts w:ascii="Times New Roman" w:hAnsi="Times New Roman" w:cs="Times New Roman"/>
          <w:lang w:val="en-IN"/>
        </w:rPr>
        <w:t>to remove these pollutants</w:t>
      </w:r>
      <w:r w:rsidR="008E28DD">
        <w:rPr>
          <w:rFonts w:ascii="Times New Roman" w:hAnsi="Times New Roman" w:cs="Times New Roman"/>
          <w:lang w:val="en-IN"/>
        </w:rPr>
        <w:t xml:space="preserve"> </w:t>
      </w:r>
      <w:r>
        <w:rPr>
          <w:rFonts w:ascii="Times New Roman" w:hAnsi="Times New Roman" w:cs="Times New Roman"/>
          <w:lang w:val="en-IN"/>
        </w:rPr>
        <w:t xml:space="preserve">from the environment </w:t>
      </w:r>
      <w:r w:rsidR="008E28DD">
        <w:rPr>
          <w:rFonts w:ascii="Times New Roman" w:hAnsi="Times New Roman" w:cs="Times New Roman"/>
          <w:lang w:val="en-IN"/>
        </w:rPr>
        <w:t xml:space="preserve">because it is eco-friendly and cost effective as compared with other methods </w:t>
      </w:r>
      <w:r w:rsidR="00A31065">
        <w:rPr>
          <w:rFonts w:ascii="Times New Roman" w:hAnsi="Times New Roman" w:cs="Times New Roman"/>
          <w:lang w:val="en-IN"/>
        </w:rPr>
        <w:t>[15]</w:t>
      </w:r>
      <w:r w:rsidR="008E28DD">
        <w:rPr>
          <w:rFonts w:ascii="Times New Roman" w:hAnsi="Times New Roman" w:cs="Times New Roman"/>
          <w:lang w:val="en-IN"/>
        </w:rPr>
        <w:t xml:space="preserve">. </w:t>
      </w:r>
    </w:p>
    <w:p w14:paraId="67F47DD4" w14:textId="77777777" w:rsidR="00AC74D8" w:rsidRDefault="00AC74D8" w:rsidP="00A832DF">
      <w:pPr>
        <w:spacing w:after="0"/>
        <w:jc w:val="both"/>
        <w:rPr>
          <w:rFonts w:ascii="Times New Roman" w:hAnsi="Times New Roman" w:cs="Times New Roman"/>
          <w:lang w:val="en-IN"/>
        </w:rPr>
      </w:pPr>
    </w:p>
    <w:p w14:paraId="00EA36A0" w14:textId="77777777" w:rsidR="00AC74D8" w:rsidRDefault="00AC74D8" w:rsidP="00A832DF">
      <w:pPr>
        <w:spacing w:after="0"/>
        <w:jc w:val="both"/>
        <w:rPr>
          <w:rFonts w:ascii="Times New Roman" w:hAnsi="Times New Roman" w:cs="Times New Roman"/>
          <w:lang w:val="en-IN"/>
        </w:rPr>
      </w:pPr>
    </w:p>
    <w:p w14:paraId="53BC3211" w14:textId="77777777" w:rsidR="00AC74D8" w:rsidRDefault="00AC74D8" w:rsidP="00A832DF">
      <w:pPr>
        <w:spacing w:after="0"/>
        <w:jc w:val="both"/>
        <w:rPr>
          <w:rFonts w:ascii="Times New Roman" w:hAnsi="Times New Roman" w:cs="Times New Roman"/>
          <w:lang w:val="en-IN"/>
        </w:rPr>
      </w:pPr>
    </w:p>
    <w:p w14:paraId="391BACB5" w14:textId="77777777" w:rsidR="00AC74D8" w:rsidRPr="00AC74D8" w:rsidRDefault="00AC74D8" w:rsidP="00A832DF">
      <w:pPr>
        <w:spacing w:after="0"/>
        <w:jc w:val="both"/>
        <w:rPr>
          <w:rFonts w:ascii="Times New Roman" w:hAnsi="Times New Roman" w:cs="Times New Roman"/>
          <w:lang w:val="en-IN"/>
        </w:rPr>
      </w:pPr>
    </w:p>
    <w:p w14:paraId="732A05D6" w14:textId="77777777" w:rsidR="00E101CE" w:rsidRDefault="00E101CE" w:rsidP="00A832DF">
      <w:pPr>
        <w:spacing w:after="0"/>
        <w:jc w:val="both"/>
        <w:rPr>
          <w:rFonts w:ascii="Times New Roman" w:hAnsi="Times New Roman" w:cs="Times New Roman"/>
          <w:b/>
          <w:bCs/>
          <w:lang w:val="en-IN"/>
        </w:rPr>
      </w:pPr>
    </w:p>
    <w:p w14:paraId="56CEA771" w14:textId="15AEEF96" w:rsidR="007154FA" w:rsidRDefault="007154FA" w:rsidP="00A832DF">
      <w:pPr>
        <w:spacing w:after="0"/>
        <w:jc w:val="both"/>
        <w:rPr>
          <w:rFonts w:ascii="Times New Roman" w:hAnsi="Times New Roman" w:cs="Times New Roman"/>
          <w:b/>
          <w:bCs/>
          <w:lang w:val="en-IN"/>
        </w:rPr>
      </w:pPr>
      <w:r w:rsidRPr="007154FA">
        <w:rPr>
          <w:rFonts w:ascii="Times New Roman" w:hAnsi="Times New Roman" w:cs="Times New Roman"/>
          <w:b/>
          <w:bCs/>
          <w:lang w:val="en-IN"/>
        </w:rPr>
        <w:t xml:space="preserve">2.0 </w:t>
      </w:r>
      <w:r w:rsidR="00DC58B3">
        <w:rPr>
          <w:rFonts w:ascii="Times New Roman" w:hAnsi="Times New Roman" w:cs="Times New Roman"/>
          <w:b/>
          <w:bCs/>
          <w:lang w:val="en-IN"/>
        </w:rPr>
        <w:t xml:space="preserve">Materials and </w:t>
      </w:r>
      <w:r w:rsidRPr="007154FA">
        <w:rPr>
          <w:rFonts w:ascii="Times New Roman" w:hAnsi="Times New Roman" w:cs="Times New Roman"/>
          <w:b/>
          <w:bCs/>
          <w:lang w:val="en-IN"/>
        </w:rPr>
        <w:t>Methods</w:t>
      </w:r>
    </w:p>
    <w:p w14:paraId="3253EF86" w14:textId="1B98262D" w:rsidR="007154FA" w:rsidRDefault="007154FA" w:rsidP="00A832DF">
      <w:pPr>
        <w:spacing w:after="0"/>
        <w:jc w:val="both"/>
        <w:rPr>
          <w:rFonts w:ascii="Times New Roman" w:hAnsi="Times New Roman" w:cs="Times New Roman"/>
          <w:b/>
          <w:bCs/>
          <w:lang w:val="en-IN"/>
        </w:rPr>
      </w:pPr>
      <w:r w:rsidRPr="007154FA">
        <w:rPr>
          <w:rFonts w:ascii="Times New Roman" w:hAnsi="Times New Roman" w:cs="Times New Roman"/>
          <w:b/>
          <w:bCs/>
          <w:lang w:val="en-IN"/>
        </w:rPr>
        <w:t>2.1 Sampling Method</w:t>
      </w:r>
    </w:p>
    <w:p w14:paraId="2E553582" w14:textId="5807FBA1" w:rsidR="007154FA" w:rsidRDefault="007154FA" w:rsidP="00A832DF">
      <w:pPr>
        <w:spacing w:after="0"/>
        <w:jc w:val="both"/>
        <w:rPr>
          <w:rFonts w:ascii="Times New Roman" w:hAnsi="Times New Roman" w:cs="Times New Roman"/>
          <w:lang w:val="en-IN"/>
        </w:rPr>
      </w:pPr>
      <w:r>
        <w:rPr>
          <w:rFonts w:ascii="Times New Roman" w:hAnsi="Times New Roman" w:cs="Times New Roman"/>
          <w:lang w:val="en-IN"/>
        </w:rPr>
        <w:t xml:space="preserve">Surface water sample was obtained by the grab sampling method along the bank of the flowing River Bali which flows through the Bali main </w:t>
      </w:r>
      <w:proofErr w:type="spellStart"/>
      <w:r>
        <w:rPr>
          <w:rFonts w:ascii="Times New Roman" w:hAnsi="Times New Roman" w:cs="Times New Roman"/>
          <w:lang w:val="en-IN"/>
        </w:rPr>
        <w:t>brige</w:t>
      </w:r>
      <w:proofErr w:type="spellEnd"/>
      <w:r>
        <w:rPr>
          <w:rFonts w:ascii="Times New Roman" w:hAnsi="Times New Roman" w:cs="Times New Roman"/>
          <w:lang w:val="en-IN"/>
        </w:rPr>
        <w:t xml:space="preserve"> in a 25 litre container from the River Bali </w:t>
      </w:r>
      <w:r w:rsidR="00D33E5E">
        <w:rPr>
          <w:rFonts w:ascii="Times New Roman" w:hAnsi="Times New Roman" w:cs="Times New Roman"/>
          <w:lang w:val="en-IN"/>
        </w:rPr>
        <w:t>[5]</w:t>
      </w:r>
      <w:r>
        <w:rPr>
          <w:rFonts w:ascii="Times New Roman" w:hAnsi="Times New Roman" w:cs="Times New Roman"/>
          <w:lang w:val="en-IN"/>
        </w:rPr>
        <w:t>.</w:t>
      </w:r>
    </w:p>
    <w:p w14:paraId="12DCC6FA" w14:textId="5FF1E3AF" w:rsidR="007154FA" w:rsidRDefault="007154FA" w:rsidP="00A832DF">
      <w:pPr>
        <w:spacing w:after="0"/>
        <w:jc w:val="both"/>
        <w:rPr>
          <w:rFonts w:ascii="Times New Roman" w:hAnsi="Times New Roman" w:cs="Times New Roman"/>
          <w:b/>
          <w:bCs/>
          <w:lang w:val="en-IN"/>
        </w:rPr>
      </w:pPr>
      <w:r>
        <w:rPr>
          <w:rFonts w:ascii="Times New Roman" w:hAnsi="Times New Roman" w:cs="Times New Roman"/>
          <w:b/>
          <w:bCs/>
          <w:lang w:val="en-IN"/>
        </w:rPr>
        <w:t xml:space="preserve">2.2 Source of Diesel Oil </w:t>
      </w:r>
    </w:p>
    <w:p w14:paraId="0B9A3692" w14:textId="4ED369BC" w:rsidR="007154FA" w:rsidRDefault="007154FA" w:rsidP="00A832DF">
      <w:pPr>
        <w:spacing w:after="0"/>
        <w:jc w:val="both"/>
        <w:rPr>
          <w:rFonts w:ascii="Times New Roman" w:hAnsi="Times New Roman" w:cs="Times New Roman"/>
          <w:lang w:val="en-IN"/>
        </w:rPr>
      </w:pPr>
      <w:r>
        <w:rPr>
          <w:rFonts w:ascii="Times New Roman" w:hAnsi="Times New Roman" w:cs="Times New Roman"/>
          <w:lang w:val="en-IN"/>
        </w:rPr>
        <w:t xml:space="preserve">Diesel oil was obtained from Nigeria National Petroleum Corporation (NNPC) retail Station, </w:t>
      </w:r>
      <w:proofErr w:type="spellStart"/>
      <w:r>
        <w:rPr>
          <w:rFonts w:ascii="Times New Roman" w:hAnsi="Times New Roman" w:cs="Times New Roman"/>
          <w:lang w:val="en-IN"/>
        </w:rPr>
        <w:t>Kofai</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Jalingo</w:t>
      </w:r>
      <w:proofErr w:type="spellEnd"/>
      <w:r>
        <w:rPr>
          <w:rFonts w:ascii="Times New Roman" w:hAnsi="Times New Roman" w:cs="Times New Roman"/>
          <w:lang w:val="en-IN"/>
        </w:rPr>
        <w:t xml:space="preserve"> Local Government Area, Taraba State and used as received.</w:t>
      </w:r>
    </w:p>
    <w:p w14:paraId="5D7CC51D" w14:textId="28A1C38C" w:rsidR="007154FA" w:rsidRDefault="007154FA" w:rsidP="00A832DF">
      <w:pPr>
        <w:spacing w:after="0"/>
        <w:jc w:val="both"/>
        <w:rPr>
          <w:rFonts w:ascii="Times New Roman" w:hAnsi="Times New Roman" w:cs="Times New Roman"/>
          <w:b/>
          <w:bCs/>
          <w:lang w:val="en-IN"/>
        </w:rPr>
      </w:pPr>
      <w:r w:rsidRPr="007154FA">
        <w:rPr>
          <w:rFonts w:ascii="Times New Roman" w:hAnsi="Times New Roman" w:cs="Times New Roman"/>
          <w:b/>
          <w:bCs/>
          <w:lang w:val="en-IN"/>
        </w:rPr>
        <w:t>2.3 Preparation of Samples</w:t>
      </w:r>
    </w:p>
    <w:p w14:paraId="1CE640C9" w14:textId="674F7237" w:rsidR="007154FA" w:rsidRDefault="007154FA" w:rsidP="00A832DF">
      <w:pPr>
        <w:spacing w:after="0"/>
        <w:jc w:val="both"/>
        <w:rPr>
          <w:rFonts w:ascii="Times New Roman" w:hAnsi="Times New Roman" w:cs="Times New Roman"/>
          <w:lang w:val="en-IN"/>
        </w:rPr>
      </w:pPr>
      <w:r>
        <w:rPr>
          <w:rFonts w:ascii="Times New Roman" w:hAnsi="Times New Roman" w:cs="Times New Roman"/>
          <w:lang w:val="en-IN"/>
        </w:rPr>
        <w:t>Pollution was simulated in the laboratory by contaminating 45 mL of the surface water sample with 5 mL of diesel-oil in several beakers to produce 10% contamination</w:t>
      </w:r>
      <w:r w:rsidR="0010244A">
        <w:rPr>
          <w:rFonts w:ascii="Times New Roman" w:hAnsi="Times New Roman" w:cs="Times New Roman"/>
          <w:lang w:val="en-IN"/>
        </w:rPr>
        <w:t>.</w:t>
      </w:r>
    </w:p>
    <w:p w14:paraId="2AAD0663" w14:textId="28DB951A" w:rsidR="007772DD" w:rsidRDefault="007772DD" w:rsidP="00A832DF">
      <w:pPr>
        <w:spacing w:after="0"/>
        <w:jc w:val="both"/>
        <w:rPr>
          <w:rFonts w:ascii="Times New Roman" w:hAnsi="Times New Roman" w:cs="Times New Roman"/>
          <w:b/>
          <w:bCs/>
          <w:lang w:val="en-IN"/>
        </w:rPr>
      </w:pPr>
      <w:r>
        <w:rPr>
          <w:rFonts w:ascii="Times New Roman" w:hAnsi="Times New Roman" w:cs="Times New Roman"/>
          <w:b/>
          <w:bCs/>
          <w:lang w:val="en-IN"/>
        </w:rPr>
        <w:t>2.4 Instrument Requirements</w:t>
      </w:r>
    </w:p>
    <w:p w14:paraId="4577EA27" w14:textId="7A2528CF" w:rsidR="007772DD" w:rsidRDefault="007772DD" w:rsidP="00A832DF">
      <w:pPr>
        <w:spacing w:after="0"/>
        <w:jc w:val="both"/>
        <w:rPr>
          <w:rFonts w:ascii="Times New Roman" w:hAnsi="Times New Roman" w:cs="Times New Roman"/>
          <w:lang w:val="en-IN"/>
        </w:rPr>
      </w:pPr>
      <w:r>
        <w:rPr>
          <w:rFonts w:ascii="Times New Roman" w:hAnsi="Times New Roman" w:cs="Times New Roman"/>
          <w:lang w:val="en-IN"/>
        </w:rPr>
        <w:t>Different hydrocarbons in water showed absorbance at specific wavelengths. Spectrophotometric measurements gave satisfactory accuracy, sensitivity, reproducibility and linearity at different wavelengths used. S</w:t>
      </w:r>
      <w:r w:rsidRPr="00676FA4">
        <w:rPr>
          <w:rFonts w:ascii="Times New Roman" w:hAnsi="Times New Roman" w:cs="Times New Roman"/>
          <w:lang w:val="en-IN"/>
        </w:rPr>
        <w:t>table</w:t>
      </w:r>
      <w:r>
        <w:rPr>
          <w:rFonts w:ascii="Times New Roman" w:hAnsi="Times New Roman" w:cs="Times New Roman"/>
          <w:lang w:val="en-IN"/>
        </w:rPr>
        <w:t xml:space="preserve"> electricity was ensured via the use of generator and uninterrupted power supply (UPS) device for reliable performance. In the study a spectrophotometer was used in preference to a Colorimeter to reduce the interference from unwanted Chromogen.</w:t>
      </w:r>
    </w:p>
    <w:p w14:paraId="77837366" w14:textId="66BCA893" w:rsidR="00D57E02" w:rsidRDefault="00D57E02" w:rsidP="00A832DF">
      <w:pPr>
        <w:spacing w:after="0"/>
        <w:jc w:val="both"/>
        <w:rPr>
          <w:rFonts w:ascii="Times New Roman" w:hAnsi="Times New Roman" w:cs="Times New Roman"/>
          <w:b/>
          <w:bCs/>
          <w:lang w:val="en-IN"/>
        </w:rPr>
      </w:pPr>
      <w:r>
        <w:rPr>
          <w:rFonts w:ascii="Times New Roman" w:hAnsi="Times New Roman" w:cs="Times New Roman"/>
          <w:b/>
          <w:bCs/>
          <w:lang w:val="en-IN"/>
        </w:rPr>
        <w:t>2.5 Statistical Treatments</w:t>
      </w:r>
    </w:p>
    <w:p w14:paraId="074CC0F0" w14:textId="6F945650" w:rsidR="00BE4379" w:rsidRDefault="00D57E02" w:rsidP="00A832DF">
      <w:pPr>
        <w:spacing w:after="0"/>
        <w:jc w:val="both"/>
        <w:rPr>
          <w:rFonts w:ascii="Times New Roman" w:hAnsi="Times New Roman" w:cs="Times New Roman"/>
          <w:lang w:val="en-IN"/>
        </w:rPr>
        <w:sectPr w:rsidR="00BE4379" w:rsidSect="00BE4379">
          <w:type w:val="continuous"/>
          <w:pgSz w:w="12240" w:h="15840"/>
          <w:pgMar w:top="1440" w:right="1440" w:bottom="1440" w:left="1440" w:header="708" w:footer="708" w:gutter="0"/>
          <w:cols w:num="2" w:space="289"/>
          <w:docGrid w:linePitch="360"/>
        </w:sectPr>
      </w:pPr>
      <w:r>
        <w:rPr>
          <w:rFonts w:ascii="Times New Roman" w:hAnsi="Times New Roman" w:cs="Times New Roman"/>
          <w:lang w:val="en-IN"/>
        </w:rPr>
        <w:t>Samples were prepared in replicate of three to provide data for statistical treatment. Standard deviation, relative standard deviation, and coefficient of variation (CV) calculations were used to checkmate indeterminate (random) error. Blank</w:t>
      </w:r>
      <w:r w:rsidR="00A31065">
        <w:rPr>
          <w:rFonts w:ascii="Times New Roman" w:hAnsi="Times New Roman" w:cs="Times New Roman"/>
          <w:lang w:val="en-IN"/>
        </w:rPr>
        <w:t xml:space="preserve"> runs were also </w:t>
      </w:r>
      <w:r w:rsidR="00725200">
        <w:rPr>
          <w:rFonts w:ascii="Times New Roman" w:hAnsi="Times New Roman" w:cs="Times New Roman"/>
          <w:lang w:val="en-IN"/>
        </w:rPr>
        <w:t>conducted to reduce the</w:t>
      </w:r>
      <w:r w:rsidR="00A31065">
        <w:rPr>
          <w:rFonts w:ascii="Times New Roman" w:hAnsi="Times New Roman" w:cs="Times New Roman"/>
          <w:lang w:val="en-IN"/>
        </w:rPr>
        <w:t xml:space="preserve"> occurrences of determinate errors</w:t>
      </w:r>
      <w:r w:rsidR="00723DB7">
        <w:rPr>
          <w:rFonts w:ascii="Times New Roman" w:hAnsi="Times New Roman" w:cs="Times New Roman"/>
          <w:lang w:val="en-IN"/>
        </w:rPr>
        <w:t>.</w:t>
      </w:r>
    </w:p>
    <w:p w14:paraId="5C036E96" w14:textId="77777777" w:rsidR="00A31065" w:rsidRDefault="00A31065" w:rsidP="00A832DF">
      <w:pPr>
        <w:spacing w:after="0"/>
        <w:jc w:val="both"/>
        <w:rPr>
          <w:rFonts w:ascii="Times New Roman" w:hAnsi="Times New Roman" w:cs="Times New Roman"/>
          <w:lang w:val="en-IN"/>
        </w:rPr>
      </w:pPr>
    </w:p>
    <w:p w14:paraId="4A521738" w14:textId="6585E086" w:rsidR="00D57E02" w:rsidRDefault="00D57E02" w:rsidP="00A832DF">
      <w:pPr>
        <w:spacing w:after="0"/>
        <w:jc w:val="both"/>
        <w:rPr>
          <w:rFonts w:ascii="Times New Roman" w:hAnsi="Times New Roman" w:cs="Times New Roman"/>
          <w:b/>
          <w:bCs/>
          <w:lang w:val="en-IN"/>
        </w:rPr>
      </w:pPr>
      <w:r>
        <w:rPr>
          <w:rFonts w:ascii="Times New Roman" w:hAnsi="Times New Roman" w:cs="Times New Roman"/>
          <w:b/>
          <w:bCs/>
          <w:lang w:val="en-IN"/>
        </w:rPr>
        <w:t>2.6 Optimization Study</w:t>
      </w:r>
    </w:p>
    <w:p w14:paraId="7990F601" w14:textId="4F7F6DCD" w:rsidR="00D57E02" w:rsidRDefault="00D57E02" w:rsidP="00A832DF">
      <w:pPr>
        <w:spacing w:after="0"/>
        <w:jc w:val="both"/>
        <w:rPr>
          <w:rFonts w:ascii="Times New Roman" w:hAnsi="Times New Roman" w:cs="Times New Roman"/>
          <w:lang w:val="en-IN"/>
        </w:rPr>
      </w:pPr>
      <w:r>
        <w:rPr>
          <w:rFonts w:ascii="Times New Roman" w:hAnsi="Times New Roman" w:cs="Times New Roman"/>
          <w:lang w:val="en-IN"/>
        </w:rPr>
        <w:t xml:space="preserve">Optimization study was carried out to determine the optimum conditions for </w:t>
      </w:r>
      <w:r>
        <w:rPr>
          <w:rFonts w:ascii="Times New Roman" w:hAnsi="Times New Roman" w:cs="Times New Roman"/>
          <w:lang w:val="en-IN"/>
        </w:rPr>
        <w:lastRenderedPageBreak/>
        <w:t xml:space="preserve">concentration of hydrogen peroxide while that of pH was adopted for literature as used by </w:t>
      </w:r>
      <w:proofErr w:type="spellStart"/>
      <w:r>
        <w:rPr>
          <w:rFonts w:ascii="Times New Roman" w:hAnsi="Times New Roman" w:cs="Times New Roman"/>
          <w:lang w:val="en-IN"/>
        </w:rPr>
        <w:t>Medjor</w:t>
      </w:r>
      <w:proofErr w:type="spellEnd"/>
      <w:r>
        <w:rPr>
          <w:rFonts w:ascii="Times New Roman" w:hAnsi="Times New Roman" w:cs="Times New Roman"/>
          <w:lang w:val="en-IN"/>
        </w:rPr>
        <w:t xml:space="preserve"> </w:t>
      </w:r>
      <w:r>
        <w:rPr>
          <w:rFonts w:ascii="Times New Roman" w:hAnsi="Times New Roman" w:cs="Times New Roman"/>
          <w:i/>
          <w:iCs/>
          <w:lang w:val="en-IN"/>
        </w:rPr>
        <w:t xml:space="preserve">et al., </w:t>
      </w:r>
      <w:r w:rsidR="00BE4379">
        <w:rPr>
          <w:rFonts w:ascii="Times New Roman" w:hAnsi="Times New Roman" w:cs="Times New Roman"/>
          <w:lang w:val="en-IN"/>
        </w:rPr>
        <w:t>[5]</w:t>
      </w:r>
      <w:r>
        <w:rPr>
          <w:rFonts w:ascii="Times New Roman" w:hAnsi="Times New Roman" w:cs="Times New Roman"/>
          <w:lang w:val="en-IN"/>
        </w:rPr>
        <w:t>. These conditions were subsequently applied to kinetics studies.</w:t>
      </w:r>
    </w:p>
    <w:p w14:paraId="39FEDCCA" w14:textId="49F862B0" w:rsidR="004D627D" w:rsidRDefault="004D627D" w:rsidP="00A832DF">
      <w:pPr>
        <w:spacing w:after="0"/>
        <w:jc w:val="both"/>
        <w:rPr>
          <w:rFonts w:ascii="Times New Roman" w:hAnsi="Times New Roman" w:cs="Times New Roman"/>
          <w:b/>
          <w:bCs/>
          <w:lang w:val="en-IN"/>
        </w:rPr>
      </w:pPr>
      <w:r>
        <w:rPr>
          <w:rFonts w:ascii="Times New Roman" w:hAnsi="Times New Roman" w:cs="Times New Roman"/>
          <w:b/>
          <w:bCs/>
          <w:lang w:val="en-IN"/>
        </w:rPr>
        <w:t>2.</w:t>
      </w:r>
      <w:r w:rsidR="006866B4">
        <w:rPr>
          <w:rFonts w:ascii="Times New Roman" w:hAnsi="Times New Roman" w:cs="Times New Roman"/>
          <w:b/>
          <w:bCs/>
          <w:lang w:val="en-IN"/>
        </w:rPr>
        <w:t>6.1</w:t>
      </w:r>
      <w:r>
        <w:rPr>
          <w:rFonts w:ascii="Times New Roman" w:hAnsi="Times New Roman" w:cs="Times New Roman"/>
          <w:b/>
          <w:bCs/>
          <w:lang w:val="en-IN"/>
        </w:rPr>
        <w:t xml:space="preserve"> Fenton-oxidative Method</w:t>
      </w:r>
    </w:p>
    <w:p w14:paraId="67F7CDDF" w14:textId="67CB79B0" w:rsidR="0010244A" w:rsidRDefault="004D627D" w:rsidP="00A832DF">
      <w:pPr>
        <w:spacing w:after="0"/>
        <w:jc w:val="both"/>
        <w:rPr>
          <w:rFonts w:ascii="Times New Roman" w:hAnsi="Times New Roman" w:cs="Times New Roman"/>
          <w:lang w:val="en-IN"/>
        </w:rPr>
      </w:pPr>
      <w:r>
        <w:rPr>
          <w:rFonts w:ascii="Times New Roman" w:hAnsi="Times New Roman" w:cs="Times New Roman"/>
          <w:lang w:val="en-IN"/>
        </w:rPr>
        <w:t>Treatment Concentration: A 300 ppm FeSO</w:t>
      </w:r>
      <w:r w:rsidRPr="004D627D">
        <w:rPr>
          <w:rFonts w:ascii="Times New Roman" w:hAnsi="Times New Roman" w:cs="Times New Roman"/>
          <w:vertAlign w:val="subscript"/>
          <w:lang w:val="en-IN"/>
        </w:rPr>
        <w:t>4</w:t>
      </w:r>
      <w:r>
        <w:rPr>
          <w:rFonts w:ascii="Times New Roman" w:hAnsi="Times New Roman" w:cs="Times New Roman"/>
          <w:vertAlign w:val="subscript"/>
          <w:lang w:val="en-IN"/>
        </w:rPr>
        <w:t xml:space="preserve"> </w:t>
      </w:r>
      <w:r>
        <w:rPr>
          <w:rFonts w:ascii="Times New Roman" w:hAnsi="Times New Roman" w:cs="Times New Roman"/>
          <w:lang w:val="en-IN"/>
        </w:rPr>
        <w:t>+ 50,000 ppm H</w:t>
      </w:r>
      <w:r w:rsidRPr="00947FE7">
        <w:rPr>
          <w:rFonts w:ascii="Times New Roman" w:hAnsi="Times New Roman" w:cs="Times New Roman"/>
          <w:vertAlign w:val="subscript"/>
          <w:lang w:val="en-IN"/>
        </w:rPr>
        <w:t>2</w:t>
      </w:r>
      <w:r>
        <w:rPr>
          <w:rFonts w:ascii="Times New Roman" w:hAnsi="Times New Roman" w:cs="Times New Roman"/>
          <w:lang w:val="en-IN"/>
        </w:rPr>
        <w:t>O</w:t>
      </w:r>
      <w:r w:rsidRPr="00947FE7">
        <w:rPr>
          <w:rFonts w:ascii="Times New Roman" w:hAnsi="Times New Roman" w:cs="Times New Roman"/>
          <w:vertAlign w:val="subscript"/>
          <w:lang w:val="en-IN"/>
        </w:rPr>
        <w:t>2</w:t>
      </w:r>
      <w:r w:rsidR="00947FE7">
        <w:rPr>
          <w:rFonts w:ascii="Times New Roman" w:hAnsi="Times New Roman" w:cs="Times New Roman"/>
          <w:lang w:val="en-IN"/>
        </w:rPr>
        <w:t xml:space="preserve"> in 1:5 ratio by volume. Several solutions of 10% contamination of diesel-oil in 45 mL surface H</w:t>
      </w:r>
      <w:r w:rsidR="00947FE7" w:rsidRPr="00947FE7">
        <w:rPr>
          <w:rFonts w:ascii="Times New Roman" w:hAnsi="Times New Roman" w:cs="Times New Roman"/>
          <w:vertAlign w:val="subscript"/>
          <w:lang w:val="en-IN"/>
        </w:rPr>
        <w:t>2</w:t>
      </w:r>
      <w:r w:rsidR="00947FE7">
        <w:rPr>
          <w:rFonts w:ascii="Times New Roman" w:hAnsi="Times New Roman" w:cs="Times New Roman"/>
          <w:lang w:val="en-IN"/>
        </w:rPr>
        <w:t>O was prepared and 6 cm</w:t>
      </w:r>
      <w:r w:rsidR="00947FE7" w:rsidRPr="00947FE7">
        <w:rPr>
          <w:rFonts w:ascii="Times New Roman" w:hAnsi="Times New Roman" w:cs="Times New Roman"/>
          <w:vertAlign w:val="superscript"/>
          <w:lang w:val="en-IN"/>
        </w:rPr>
        <w:t>3</w:t>
      </w:r>
      <w:r w:rsidR="00947FE7">
        <w:rPr>
          <w:rFonts w:ascii="Times New Roman" w:hAnsi="Times New Roman" w:cs="Times New Roman"/>
          <w:lang w:val="en-IN"/>
        </w:rPr>
        <w:t xml:space="preserve"> of 300 ppm FeSO</w:t>
      </w:r>
      <w:r w:rsidR="00947FE7" w:rsidRPr="004D627D">
        <w:rPr>
          <w:rFonts w:ascii="Times New Roman" w:hAnsi="Times New Roman" w:cs="Times New Roman"/>
          <w:vertAlign w:val="subscript"/>
          <w:lang w:val="en-IN"/>
        </w:rPr>
        <w:t>4</w:t>
      </w:r>
      <w:r w:rsidR="00947FE7">
        <w:rPr>
          <w:rFonts w:ascii="Times New Roman" w:hAnsi="Times New Roman" w:cs="Times New Roman"/>
          <w:vertAlign w:val="subscript"/>
          <w:lang w:val="en-IN"/>
        </w:rPr>
        <w:t xml:space="preserve"> </w:t>
      </w:r>
      <w:r w:rsidR="00947FE7">
        <w:rPr>
          <w:rFonts w:ascii="Times New Roman" w:hAnsi="Times New Roman" w:cs="Times New Roman"/>
          <w:lang w:val="en-IN"/>
        </w:rPr>
        <w:t>+ 30 cm</w:t>
      </w:r>
      <w:r w:rsidR="00947FE7">
        <w:rPr>
          <w:rFonts w:ascii="Times New Roman" w:hAnsi="Times New Roman" w:cs="Times New Roman"/>
          <w:vertAlign w:val="superscript"/>
          <w:lang w:val="en-IN"/>
        </w:rPr>
        <w:t>3</w:t>
      </w:r>
      <w:r w:rsidR="00947FE7">
        <w:rPr>
          <w:rFonts w:ascii="Times New Roman" w:hAnsi="Times New Roman" w:cs="Times New Roman"/>
          <w:lang w:val="en-IN"/>
        </w:rPr>
        <w:t xml:space="preserve"> of 50,000-500,000 ppm H</w:t>
      </w:r>
      <w:r w:rsidR="00947FE7" w:rsidRPr="00947FE7">
        <w:rPr>
          <w:rFonts w:ascii="Times New Roman" w:hAnsi="Times New Roman" w:cs="Times New Roman"/>
          <w:vertAlign w:val="subscript"/>
          <w:lang w:val="en-IN"/>
        </w:rPr>
        <w:t>2</w:t>
      </w:r>
      <w:r w:rsidR="00947FE7">
        <w:rPr>
          <w:rFonts w:ascii="Times New Roman" w:hAnsi="Times New Roman" w:cs="Times New Roman"/>
          <w:lang w:val="en-IN"/>
        </w:rPr>
        <w:t>O</w:t>
      </w:r>
      <w:r w:rsidR="00947FE7" w:rsidRPr="00947FE7">
        <w:rPr>
          <w:rFonts w:ascii="Times New Roman" w:hAnsi="Times New Roman" w:cs="Times New Roman"/>
          <w:vertAlign w:val="subscript"/>
          <w:lang w:val="en-IN"/>
        </w:rPr>
        <w:t>2</w:t>
      </w:r>
      <w:r w:rsidR="00947FE7">
        <w:rPr>
          <w:rFonts w:ascii="Times New Roman" w:hAnsi="Times New Roman" w:cs="Times New Roman"/>
          <w:lang w:val="en-IN"/>
        </w:rPr>
        <w:t xml:space="preserve"> was added to each solution </w:t>
      </w:r>
      <w:r w:rsidR="00BE4379">
        <w:rPr>
          <w:rFonts w:ascii="Times New Roman" w:hAnsi="Times New Roman" w:cs="Times New Roman"/>
          <w:lang w:val="en-IN"/>
        </w:rPr>
        <w:t xml:space="preserve">[5] </w:t>
      </w:r>
      <w:r w:rsidR="00947FE7">
        <w:rPr>
          <w:rFonts w:ascii="Times New Roman" w:hAnsi="Times New Roman" w:cs="Times New Roman"/>
          <w:lang w:val="en-IN"/>
        </w:rPr>
        <w:t xml:space="preserve">and kept for 1 hour until extraction and analysis. TPH as diesel was determined by T-60 UV/Visible spectrophotometer at a wavelength of 350 nm following laboratory method adopted by </w:t>
      </w:r>
      <w:r w:rsidR="00BE4379">
        <w:rPr>
          <w:rFonts w:ascii="Times New Roman" w:hAnsi="Times New Roman" w:cs="Times New Roman"/>
          <w:lang w:val="en-IN"/>
        </w:rPr>
        <w:t>[5].</w:t>
      </w:r>
    </w:p>
    <w:p w14:paraId="5AD1234C" w14:textId="07E42E03" w:rsidR="00947FE7" w:rsidRDefault="00947FE7" w:rsidP="00A832DF">
      <w:pPr>
        <w:spacing w:after="0"/>
        <w:jc w:val="both"/>
        <w:rPr>
          <w:rFonts w:ascii="Times New Roman" w:hAnsi="Times New Roman" w:cs="Times New Roman"/>
          <w:b/>
          <w:bCs/>
          <w:lang w:val="en-IN"/>
        </w:rPr>
      </w:pPr>
      <w:r w:rsidRPr="00947FE7">
        <w:rPr>
          <w:rFonts w:ascii="Times New Roman" w:hAnsi="Times New Roman" w:cs="Times New Roman"/>
          <w:b/>
          <w:bCs/>
          <w:lang w:val="en-IN"/>
        </w:rPr>
        <w:t>2.</w:t>
      </w:r>
      <w:r w:rsidR="006866B4">
        <w:rPr>
          <w:rFonts w:ascii="Times New Roman" w:hAnsi="Times New Roman" w:cs="Times New Roman"/>
          <w:b/>
          <w:bCs/>
          <w:lang w:val="en-IN"/>
        </w:rPr>
        <w:t>6.2</w:t>
      </w:r>
      <w:r w:rsidRPr="00947FE7">
        <w:rPr>
          <w:rFonts w:ascii="Times New Roman" w:hAnsi="Times New Roman" w:cs="Times New Roman"/>
          <w:b/>
          <w:bCs/>
          <w:lang w:val="en-IN"/>
        </w:rPr>
        <w:t xml:space="preserve"> FeSO</w:t>
      </w:r>
      <w:r w:rsidRPr="00947FE7">
        <w:rPr>
          <w:rFonts w:ascii="Times New Roman" w:hAnsi="Times New Roman" w:cs="Times New Roman"/>
          <w:b/>
          <w:bCs/>
          <w:vertAlign w:val="subscript"/>
          <w:lang w:val="en-IN"/>
        </w:rPr>
        <w:t xml:space="preserve">4 </w:t>
      </w:r>
      <w:r w:rsidRPr="00947FE7">
        <w:rPr>
          <w:rFonts w:ascii="Times New Roman" w:hAnsi="Times New Roman" w:cs="Times New Roman"/>
          <w:b/>
          <w:bCs/>
          <w:lang w:val="en-IN"/>
        </w:rPr>
        <w:t>Concentration</w:t>
      </w:r>
    </w:p>
    <w:p w14:paraId="1FE69049" w14:textId="77777777" w:rsidR="00723DB7" w:rsidRDefault="00947FE7" w:rsidP="00A832DF">
      <w:pPr>
        <w:spacing w:after="0"/>
        <w:jc w:val="both"/>
        <w:rPr>
          <w:rFonts w:ascii="Times New Roman" w:hAnsi="Times New Roman" w:cs="Times New Roman"/>
          <w:lang w:val="en-IN"/>
        </w:rPr>
      </w:pPr>
      <w:r>
        <w:rPr>
          <w:rFonts w:ascii="Times New Roman" w:hAnsi="Times New Roman" w:cs="Times New Roman"/>
          <w:lang w:val="en-IN"/>
        </w:rPr>
        <w:t>The best concentration for FeSO</w:t>
      </w:r>
      <w:r w:rsidRPr="004D627D">
        <w:rPr>
          <w:rFonts w:ascii="Times New Roman" w:hAnsi="Times New Roman" w:cs="Times New Roman"/>
          <w:vertAlign w:val="subscript"/>
          <w:lang w:val="en-IN"/>
        </w:rPr>
        <w:t>4</w:t>
      </w:r>
      <w:r>
        <w:rPr>
          <w:rFonts w:ascii="Times New Roman" w:hAnsi="Times New Roman" w:cs="Times New Roman"/>
          <w:lang w:val="en-IN"/>
        </w:rPr>
        <w:t xml:space="preserve"> used in the treatment solution was adopted from literature as used by </w:t>
      </w:r>
      <w:r w:rsidR="00BE4379">
        <w:rPr>
          <w:rFonts w:ascii="Times New Roman" w:hAnsi="Times New Roman" w:cs="Times New Roman"/>
          <w:lang w:val="en-IN"/>
        </w:rPr>
        <w:t>[5].</w:t>
      </w:r>
    </w:p>
    <w:p w14:paraId="378B02E9" w14:textId="032AE6D8" w:rsidR="00947FE7" w:rsidRPr="00723DB7" w:rsidRDefault="00947FE7" w:rsidP="00A832DF">
      <w:pPr>
        <w:spacing w:after="0"/>
        <w:jc w:val="both"/>
        <w:rPr>
          <w:rFonts w:ascii="Times New Roman" w:hAnsi="Times New Roman" w:cs="Times New Roman"/>
          <w:lang w:val="en-IN"/>
        </w:rPr>
      </w:pPr>
      <w:r>
        <w:rPr>
          <w:rFonts w:ascii="Times New Roman" w:hAnsi="Times New Roman" w:cs="Times New Roman"/>
          <w:b/>
          <w:bCs/>
          <w:lang w:val="en-IN"/>
        </w:rPr>
        <w:t>2.</w:t>
      </w:r>
      <w:r w:rsidR="006866B4">
        <w:rPr>
          <w:rFonts w:ascii="Times New Roman" w:hAnsi="Times New Roman" w:cs="Times New Roman"/>
          <w:b/>
          <w:bCs/>
          <w:lang w:val="en-IN"/>
        </w:rPr>
        <w:t>6.3</w:t>
      </w:r>
      <w:r>
        <w:rPr>
          <w:rFonts w:ascii="Times New Roman" w:hAnsi="Times New Roman" w:cs="Times New Roman"/>
          <w:b/>
          <w:bCs/>
          <w:lang w:val="en-IN"/>
        </w:rPr>
        <w:t xml:space="preserve"> pH Adjustment</w:t>
      </w:r>
    </w:p>
    <w:p w14:paraId="721C1AD5" w14:textId="09656A98" w:rsidR="00947FE7" w:rsidRPr="00947FE7" w:rsidRDefault="00947FE7" w:rsidP="00A832DF">
      <w:pPr>
        <w:spacing w:after="0"/>
        <w:jc w:val="both"/>
        <w:rPr>
          <w:rFonts w:ascii="Times New Roman" w:hAnsi="Times New Roman" w:cs="Times New Roman"/>
          <w:lang w:val="en-IN"/>
        </w:rPr>
      </w:pPr>
      <w:r>
        <w:rPr>
          <w:rFonts w:ascii="Times New Roman" w:hAnsi="Times New Roman" w:cs="Times New Roman"/>
          <w:lang w:val="en-IN"/>
        </w:rPr>
        <w:t>The pH of all replicate water samples contaminated with diesel was adjusted to pH values of between 2.50-3.00 using 1M H</w:t>
      </w:r>
      <w:r w:rsidRPr="00947FE7">
        <w:rPr>
          <w:rFonts w:ascii="Times New Roman" w:hAnsi="Times New Roman" w:cs="Times New Roman"/>
          <w:vertAlign w:val="subscript"/>
          <w:lang w:val="en-IN"/>
        </w:rPr>
        <w:t>2</w:t>
      </w:r>
      <w:r>
        <w:rPr>
          <w:rFonts w:ascii="Times New Roman" w:hAnsi="Times New Roman" w:cs="Times New Roman"/>
          <w:lang w:val="en-IN"/>
        </w:rPr>
        <w:t>SO</w:t>
      </w:r>
      <w:r w:rsidRPr="00947FE7">
        <w:rPr>
          <w:rFonts w:ascii="Times New Roman" w:hAnsi="Times New Roman" w:cs="Times New Roman"/>
          <w:vertAlign w:val="subscript"/>
          <w:lang w:val="en-IN"/>
        </w:rPr>
        <w:t>4</w:t>
      </w:r>
      <w:r>
        <w:rPr>
          <w:rFonts w:ascii="Times New Roman" w:hAnsi="Times New Roman" w:cs="Times New Roman"/>
          <w:lang w:val="en-IN"/>
        </w:rPr>
        <w:t xml:space="preserve"> and 1M NaOH and then was treated with the optimal treatment concentrations obtained from </w:t>
      </w:r>
      <w:r w:rsidR="006866B4">
        <w:rPr>
          <w:rFonts w:ascii="Times New Roman" w:hAnsi="Times New Roman" w:cs="Times New Roman"/>
          <w:lang w:val="en-IN"/>
        </w:rPr>
        <w:t>2.6.1 and 2.6.2, kept for 1 hour until extraction and analysis. This is because Fenton reaction only works in an acidic medium (pH 2.00 and 4.00).</w:t>
      </w:r>
    </w:p>
    <w:p w14:paraId="38940C6E" w14:textId="0C122846" w:rsidR="007154FA" w:rsidRDefault="003936B7" w:rsidP="00A832DF">
      <w:pPr>
        <w:spacing w:after="0"/>
        <w:jc w:val="both"/>
        <w:rPr>
          <w:rFonts w:ascii="Times New Roman" w:hAnsi="Times New Roman" w:cs="Times New Roman"/>
          <w:b/>
          <w:bCs/>
          <w:lang w:val="en-IN"/>
        </w:rPr>
      </w:pPr>
      <w:r>
        <w:rPr>
          <w:rFonts w:ascii="Times New Roman" w:hAnsi="Times New Roman" w:cs="Times New Roman"/>
          <w:b/>
          <w:bCs/>
          <w:lang w:val="en-IN"/>
        </w:rPr>
        <w:t>3.0 Results and Discussion</w:t>
      </w:r>
    </w:p>
    <w:p w14:paraId="1BD3617C" w14:textId="0E5A36A1" w:rsidR="003936B7" w:rsidRDefault="003936B7" w:rsidP="00A832DF">
      <w:pPr>
        <w:spacing w:after="0"/>
        <w:jc w:val="both"/>
        <w:rPr>
          <w:rFonts w:ascii="Times New Roman" w:hAnsi="Times New Roman" w:cs="Times New Roman"/>
          <w:lang w:val="en-IN"/>
        </w:rPr>
      </w:pPr>
      <w:r>
        <w:rPr>
          <w:rFonts w:ascii="Times New Roman" w:hAnsi="Times New Roman" w:cs="Times New Roman"/>
          <w:lang w:val="en-IN"/>
        </w:rPr>
        <w:t>Results obtained have shown that surface water sample contaminated with diesel gave an optimum remediation 0f 88.80 when treated w</w:t>
      </w:r>
      <w:r w:rsidR="006A3F58">
        <w:rPr>
          <w:rFonts w:ascii="Times New Roman" w:hAnsi="Times New Roman" w:cs="Times New Roman"/>
          <w:lang w:val="en-IN"/>
        </w:rPr>
        <w:t>ith 400,000 mg/L H</w:t>
      </w:r>
      <w:r w:rsidR="006A3F58" w:rsidRPr="00947FE7">
        <w:rPr>
          <w:rFonts w:ascii="Times New Roman" w:hAnsi="Times New Roman" w:cs="Times New Roman"/>
          <w:vertAlign w:val="subscript"/>
          <w:lang w:val="en-IN"/>
        </w:rPr>
        <w:t>2</w:t>
      </w:r>
      <w:r w:rsidR="006A3F58">
        <w:rPr>
          <w:rFonts w:ascii="Times New Roman" w:hAnsi="Times New Roman" w:cs="Times New Roman"/>
          <w:lang w:val="en-IN"/>
        </w:rPr>
        <w:t>O</w:t>
      </w:r>
      <w:r w:rsidR="006A3F58" w:rsidRPr="00947FE7">
        <w:rPr>
          <w:rFonts w:ascii="Times New Roman" w:hAnsi="Times New Roman" w:cs="Times New Roman"/>
          <w:vertAlign w:val="subscript"/>
          <w:lang w:val="en-IN"/>
        </w:rPr>
        <w:t>2</w:t>
      </w:r>
      <w:r w:rsidR="006A3F58">
        <w:rPr>
          <w:rFonts w:ascii="Times New Roman" w:hAnsi="Times New Roman" w:cs="Times New Roman"/>
          <w:lang w:val="en-IN"/>
        </w:rPr>
        <w:t xml:space="preserve"> and 300 mg/L FeSO</w:t>
      </w:r>
      <w:r w:rsidR="006A3F58" w:rsidRPr="004D627D">
        <w:rPr>
          <w:rFonts w:ascii="Times New Roman" w:hAnsi="Times New Roman" w:cs="Times New Roman"/>
          <w:vertAlign w:val="subscript"/>
          <w:lang w:val="en-IN"/>
        </w:rPr>
        <w:t>4</w:t>
      </w:r>
      <w:r w:rsidR="006A3F58">
        <w:rPr>
          <w:rFonts w:ascii="Times New Roman" w:hAnsi="Times New Roman" w:cs="Times New Roman"/>
          <w:vertAlign w:val="subscript"/>
          <w:lang w:val="en-IN"/>
        </w:rPr>
        <w:t xml:space="preserve"> </w:t>
      </w:r>
      <w:r w:rsidR="006A3F58">
        <w:rPr>
          <w:rFonts w:ascii="Times New Roman" w:hAnsi="Times New Roman" w:cs="Times New Roman"/>
          <w:lang w:val="en-IN"/>
        </w:rPr>
        <w:t xml:space="preserve">with each solution being adjusted to between pH 2.50 and pH 3.00. </w:t>
      </w:r>
      <w:r w:rsidR="006A3F58" w:rsidRPr="00676FA4">
        <w:rPr>
          <w:rFonts w:ascii="Times New Roman" w:hAnsi="Times New Roman" w:cs="Times New Roman"/>
          <w:lang w:val="en-IN"/>
        </w:rPr>
        <w:t>Table</w:t>
      </w:r>
      <w:r w:rsidR="006A3F58">
        <w:rPr>
          <w:rFonts w:ascii="Times New Roman" w:hAnsi="Times New Roman" w:cs="Times New Roman"/>
          <w:lang w:val="en-IN"/>
        </w:rPr>
        <w:t xml:space="preserve"> 1 shows the results that were obtained during the optimization studies and </w:t>
      </w:r>
      <w:r w:rsidR="006A3F58" w:rsidRPr="00676FA4">
        <w:rPr>
          <w:rFonts w:ascii="Times New Roman" w:hAnsi="Times New Roman" w:cs="Times New Roman"/>
          <w:lang w:val="en-IN"/>
        </w:rPr>
        <w:t>fig</w:t>
      </w:r>
      <w:r w:rsidR="006A3F58">
        <w:rPr>
          <w:rFonts w:ascii="Times New Roman" w:hAnsi="Times New Roman" w:cs="Times New Roman"/>
          <w:lang w:val="en-IN"/>
        </w:rPr>
        <w:t>ure 1 shows the graph of % remediation against concentration of hydrogen peroxide used with the readings taken under water (without extraction with hexane).</w:t>
      </w:r>
    </w:p>
    <w:p w14:paraId="121B69B2" w14:textId="77777777" w:rsidR="00AE5F8E" w:rsidRDefault="00AE5F8E" w:rsidP="00A832DF">
      <w:pPr>
        <w:spacing w:after="0"/>
        <w:jc w:val="both"/>
        <w:rPr>
          <w:rFonts w:ascii="Times New Roman" w:hAnsi="Times New Roman" w:cs="Times New Roman"/>
          <w:lang w:val="en-IN"/>
        </w:rPr>
        <w:sectPr w:rsidR="00AE5F8E" w:rsidSect="00E101CE">
          <w:type w:val="continuous"/>
          <w:pgSz w:w="12240" w:h="15840"/>
          <w:pgMar w:top="426" w:right="1440" w:bottom="1440" w:left="1440" w:header="708" w:footer="708" w:gutter="0"/>
          <w:cols w:num="2" w:space="289"/>
          <w:docGrid w:linePitch="360"/>
        </w:sectPr>
      </w:pPr>
    </w:p>
    <w:p w14:paraId="3107E518" w14:textId="77777777" w:rsidR="00F137C4" w:rsidRDefault="00F137C4" w:rsidP="00A832DF">
      <w:pPr>
        <w:spacing w:after="0"/>
        <w:jc w:val="both"/>
        <w:rPr>
          <w:rFonts w:ascii="Times New Roman" w:hAnsi="Times New Roman" w:cs="Times New Roman"/>
          <w:lang w:val="en-IN"/>
        </w:rPr>
      </w:pPr>
    </w:p>
    <w:p w14:paraId="111D60F1" w14:textId="77777777" w:rsidR="00A832DF" w:rsidRDefault="00A832DF" w:rsidP="00ED0296">
      <w:pPr>
        <w:jc w:val="both"/>
        <w:rPr>
          <w:rFonts w:ascii="Times New Roman" w:hAnsi="Times New Roman" w:cs="Times New Roman"/>
          <w:lang w:val="en-IN"/>
        </w:rPr>
        <w:sectPr w:rsidR="00A832DF" w:rsidSect="00A832DF">
          <w:type w:val="continuous"/>
          <w:pgSz w:w="12240" w:h="15840"/>
          <w:pgMar w:top="1440" w:right="1440" w:bottom="1440" w:left="1440" w:header="708" w:footer="708" w:gutter="0"/>
          <w:cols w:num="2" w:space="708"/>
          <w:docGrid w:linePitch="360"/>
        </w:sectPr>
      </w:pPr>
    </w:p>
    <w:p w14:paraId="0F963343" w14:textId="77777777" w:rsidR="00F137C4" w:rsidRDefault="00F137C4" w:rsidP="00ED0296">
      <w:pPr>
        <w:jc w:val="both"/>
        <w:rPr>
          <w:rFonts w:ascii="Times New Roman" w:hAnsi="Times New Roman" w:cs="Times New Roman"/>
          <w:lang w:val="en-IN"/>
        </w:rPr>
      </w:pPr>
    </w:p>
    <w:p w14:paraId="535D9AEA" w14:textId="77777777" w:rsidR="00AE5F8E" w:rsidRDefault="00AE5F8E" w:rsidP="00ED0296">
      <w:pPr>
        <w:jc w:val="both"/>
        <w:rPr>
          <w:rFonts w:ascii="Times New Roman" w:hAnsi="Times New Roman" w:cs="Times New Roman"/>
          <w:lang w:val="en-IN"/>
        </w:rPr>
      </w:pPr>
    </w:p>
    <w:p w14:paraId="75D650E9" w14:textId="77777777" w:rsidR="00BE4379" w:rsidRDefault="00BE4379" w:rsidP="00ED0296">
      <w:pPr>
        <w:jc w:val="both"/>
        <w:rPr>
          <w:rFonts w:ascii="Times New Roman" w:hAnsi="Times New Roman" w:cs="Times New Roman"/>
          <w:lang w:val="en-IN"/>
        </w:rPr>
      </w:pPr>
    </w:p>
    <w:p w14:paraId="0E27FB02" w14:textId="77777777" w:rsidR="00AE5F8E" w:rsidRDefault="00AE5F8E" w:rsidP="00ED0296">
      <w:pPr>
        <w:jc w:val="both"/>
        <w:rPr>
          <w:rFonts w:ascii="Times New Roman" w:hAnsi="Times New Roman" w:cs="Times New Roman"/>
          <w:lang w:val="en-IN"/>
        </w:rPr>
      </w:pPr>
    </w:p>
    <w:p w14:paraId="421C3F99" w14:textId="77777777" w:rsidR="00AE5F8E" w:rsidRDefault="00AE5F8E" w:rsidP="00ED0296">
      <w:pPr>
        <w:jc w:val="both"/>
        <w:rPr>
          <w:rFonts w:ascii="Times New Roman" w:hAnsi="Times New Roman" w:cs="Times New Roman"/>
          <w:lang w:val="en-IN"/>
        </w:rPr>
      </w:pPr>
    </w:p>
    <w:p w14:paraId="0C1CEE7A" w14:textId="77777777" w:rsidR="00AE5F8E" w:rsidRDefault="00AE5F8E" w:rsidP="00ED0296">
      <w:pPr>
        <w:jc w:val="both"/>
        <w:rPr>
          <w:rFonts w:ascii="Times New Roman" w:hAnsi="Times New Roman" w:cs="Times New Roman"/>
          <w:lang w:val="en-IN"/>
        </w:rPr>
      </w:pPr>
    </w:p>
    <w:p w14:paraId="7F326FBE" w14:textId="77777777" w:rsidR="00AE5F8E" w:rsidRDefault="00AE5F8E" w:rsidP="00ED0296">
      <w:pPr>
        <w:jc w:val="both"/>
        <w:rPr>
          <w:rFonts w:ascii="Times New Roman" w:hAnsi="Times New Roman" w:cs="Times New Roman"/>
          <w:lang w:val="en-IN"/>
        </w:rPr>
      </w:pPr>
    </w:p>
    <w:p w14:paraId="0D665649" w14:textId="77777777" w:rsidR="00AE5F8E" w:rsidRDefault="00AE5F8E" w:rsidP="00ED0296">
      <w:pPr>
        <w:jc w:val="both"/>
        <w:rPr>
          <w:rFonts w:ascii="Times New Roman" w:hAnsi="Times New Roman" w:cs="Times New Roman"/>
          <w:lang w:val="en-IN"/>
        </w:rPr>
      </w:pPr>
    </w:p>
    <w:p w14:paraId="6020A011" w14:textId="77777777" w:rsidR="00E101CE" w:rsidRDefault="00E101CE" w:rsidP="00ED0296">
      <w:pPr>
        <w:jc w:val="both"/>
        <w:rPr>
          <w:rFonts w:ascii="Times New Roman" w:hAnsi="Times New Roman" w:cs="Times New Roman"/>
          <w:lang w:val="en-IN"/>
        </w:rPr>
      </w:pPr>
    </w:p>
    <w:p w14:paraId="62698195" w14:textId="18EFD2E3" w:rsidR="00F137C4" w:rsidRDefault="00F137C4" w:rsidP="00ED0296">
      <w:pPr>
        <w:jc w:val="both"/>
        <w:rPr>
          <w:rFonts w:ascii="Times New Roman" w:hAnsi="Times New Roman" w:cs="Times New Roman"/>
          <w:lang w:val="en-IN"/>
        </w:rPr>
      </w:pPr>
      <w:r w:rsidRPr="00676FA4">
        <w:rPr>
          <w:rFonts w:ascii="Times New Roman" w:hAnsi="Times New Roman" w:cs="Times New Roman"/>
          <w:lang w:val="en-IN"/>
        </w:rPr>
        <w:t>Table</w:t>
      </w:r>
      <w:r>
        <w:rPr>
          <w:rFonts w:ascii="Times New Roman" w:hAnsi="Times New Roman" w:cs="Times New Roman"/>
          <w:lang w:val="en-IN"/>
        </w:rPr>
        <w:t xml:space="preserve"> 1: Results obtained from readings under H</w:t>
      </w:r>
      <w:r w:rsidRPr="00947FE7">
        <w:rPr>
          <w:rFonts w:ascii="Times New Roman" w:hAnsi="Times New Roman" w:cs="Times New Roman"/>
          <w:vertAlign w:val="subscript"/>
          <w:lang w:val="en-IN"/>
        </w:rPr>
        <w:t>2</w:t>
      </w:r>
      <w:r>
        <w:rPr>
          <w:rFonts w:ascii="Times New Roman" w:hAnsi="Times New Roman" w:cs="Times New Roman"/>
          <w:lang w:val="en-IN"/>
        </w:rPr>
        <w:t>O during optimization of H</w:t>
      </w:r>
      <w:r w:rsidRPr="00947FE7">
        <w:rPr>
          <w:rFonts w:ascii="Times New Roman" w:hAnsi="Times New Roman" w:cs="Times New Roman"/>
          <w:vertAlign w:val="subscript"/>
          <w:lang w:val="en-IN"/>
        </w:rPr>
        <w:t>2</w:t>
      </w:r>
      <w:r>
        <w:rPr>
          <w:rFonts w:ascii="Times New Roman" w:hAnsi="Times New Roman" w:cs="Times New Roman"/>
          <w:lang w:val="en-IN"/>
        </w:rPr>
        <w:t>O</w:t>
      </w:r>
      <w:r w:rsidRPr="00947FE7">
        <w:rPr>
          <w:rFonts w:ascii="Times New Roman" w:hAnsi="Times New Roman" w:cs="Times New Roman"/>
          <w:vertAlign w:val="subscript"/>
          <w:lang w:val="en-IN"/>
        </w:rPr>
        <w:t>2</w:t>
      </w:r>
    </w:p>
    <w:tbl>
      <w:tblPr>
        <w:tblStyle w:val="TableGrid"/>
        <w:tblW w:w="11268" w:type="dxa"/>
        <w:tblInd w:w="-998" w:type="dxa"/>
        <w:tblLook w:val="04A0" w:firstRow="1" w:lastRow="0" w:firstColumn="1" w:lastColumn="0" w:noHBand="0" w:noVBand="1"/>
      </w:tblPr>
      <w:tblGrid>
        <w:gridCol w:w="590"/>
        <w:gridCol w:w="1696"/>
        <w:gridCol w:w="1176"/>
        <w:gridCol w:w="1176"/>
        <w:gridCol w:w="1176"/>
        <w:gridCol w:w="996"/>
        <w:gridCol w:w="1203"/>
        <w:gridCol w:w="996"/>
        <w:gridCol w:w="876"/>
        <w:gridCol w:w="1523"/>
      </w:tblGrid>
      <w:tr w:rsidR="00F137C4" w14:paraId="048F8F50" w14:textId="77777777" w:rsidTr="00394C30">
        <w:tc>
          <w:tcPr>
            <w:tcW w:w="586" w:type="dxa"/>
            <w:tcBorders>
              <w:top w:val="single" w:sz="24" w:space="0" w:color="auto"/>
              <w:left w:val="nil"/>
              <w:bottom w:val="single" w:sz="24" w:space="0" w:color="auto"/>
              <w:right w:val="nil"/>
            </w:tcBorders>
          </w:tcPr>
          <w:p w14:paraId="6C517A7F" w14:textId="6C160359"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S/N</w:t>
            </w:r>
          </w:p>
        </w:tc>
        <w:tc>
          <w:tcPr>
            <w:tcW w:w="2578" w:type="dxa"/>
            <w:tcBorders>
              <w:top w:val="single" w:sz="24" w:space="0" w:color="auto"/>
              <w:left w:val="nil"/>
              <w:bottom w:val="single" w:sz="24" w:space="0" w:color="auto"/>
              <w:right w:val="nil"/>
            </w:tcBorders>
          </w:tcPr>
          <w:p w14:paraId="5EBC55BD" w14:textId="720D0167"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Concentration of H</w:t>
            </w:r>
            <w:r w:rsidRPr="00394C30">
              <w:rPr>
                <w:rFonts w:ascii="Times New Roman" w:hAnsi="Times New Roman" w:cs="Times New Roman"/>
                <w:b/>
                <w:bCs/>
                <w:vertAlign w:val="subscript"/>
                <w:lang w:val="en-IN"/>
              </w:rPr>
              <w:t>2</w:t>
            </w:r>
            <w:r w:rsidRPr="00394C30">
              <w:rPr>
                <w:rFonts w:ascii="Times New Roman" w:hAnsi="Times New Roman" w:cs="Times New Roman"/>
                <w:b/>
                <w:bCs/>
                <w:lang w:val="en-IN"/>
              </w:rPr>
              <w:t>O</w:t>
            </w:r>
            <w:r w:rsidRPr="00394C30">
              <w:rPr>
                <w:rFonts w:ascii="Times New Roman" w:hAnsi="Times New Roman" w:cs="Times New Roman"/>
                <w:b/>
                <w:bCs/>
                <w:vertAlign w:val="subscript"/>
                <w:lang w:val="en-IN"/>
              </w:rPr>
              <w:t xml:space="preserve">2 </w:t>
            </w:r>
            <w:r w:rsidRPr="00394C30">
              <w:rPr>
                <w:rFonts w:ascii="Times New Roman" w:hAnsi="Times New Roman" w:cs="Times New Roman"/>
                <w:b/>
                <w:bCs/>
                <w:lang w:val="en-IN"/>
              </w:rPr>
              <w:t>(%)</w:t>
            </w:r>
          </w:p>
        </w:tc>
        <w:tc>
          <w:tcPr>
            <w:tcW w:w="1123" w:type="dxa"/>
            <w:tcBorders>
              <w:top w:val="single" w:sz="24" w:space="0" w:color="auto"/>
              <w:left w:val="nil"/>
              <w:bottom w:val="single" w:sz="24" w:space="0" w:color="auto"/>
              <w:right w:val="nil"/>
            </w:tcBorders>
          </w:tcPr>
          <w:p w14:paraId="0CD53FE5" w14:textId="24FED19E"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Replicate 1</w:t>
            </w:r>
          </w:p>
        </w:tc>
        <w:tc>
          <w:tcPr>
            <w:tcW w:w="1123" w:type="dxa"/>
            <w:tcBorders>
              <w:top w:val="single" w:sz="24" w:space="0" w:color="auto"/>
              <w:left w:val="nil"/>
              <w:bottom w:val="single" w:sz="24" w:space="0" w:color="auto"/>
              <w:right w:val="nil"/>
            </w:tcBorders>
          </w:tcPr>
          <w:p w14:paraId="6C00E677" w14:textId="67C09C5C"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Replicate 2</w:t>
            </w:r>
          </w:p>
        </w:tc>
        <w:tc>
          <w:tcPr>
            <w:tcW w:w="1123" w:type="dxa"/>
            <w:tcBorders>
              <w:top w:val="single" w:sz="24" w:space="0" w:color="auto"/>
              <w:left w:val="nil"/>
              <w:bottom w:val="single" w:sz="24" w:space="0" w:color="auto"/>
              <w:right w:val="nil"/>
            </w:tcBorders>
          </w:tcPr>
          <w:p w14:paraId="0F4C474C" w14:textId="77777777"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Replicate</w:t>
            </w:r>
          </w:p>
          <w:p w14:paraId="79965EDC" w14:textId="76D61E10"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3</w:t>
            </w:r>
          </w:p>
        </w:tc>
        <w:tc>
          <w:tcPr>
            <w:tcW w:w="896" w:type="dxa"/>
            <w:tcBorders>
              <w:top w:val="single" w:sz="24" w:space="0" w:color="auto"/>
              <w:left w:val="nil"/>
              <w:bottom w:val="single" w:sz="24" w:space="0" w:color="auto"/>
              <w:right w:val="nil"/>
            </w:tcBorders>
          </w:tcPr>
          <w:p w14:paraId="18C2130A" w14:textId="3259CCF5"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TPH mean (mg/L)</w:t>
            </w:r>
          </w:p>
        </w:tc>
        <w:tc>
          <w:tcPr>
            <w:tcW w:w="1163" w:type="dxa"/>
            <w:tcBorders>
              <w:top w:val="single" w:sz="24" w:space="0" w:color="auto"/>
              <w:left w:val="nil"/>
              <w:bottom w:val="single" w:sz="24" w:space="0" w:color="auto"/>
              <w:right w:val="nil"/>
            </w:tcBorders>
          </w:tcPr>
          <w:p w14:paraId="5CBD8B64" w14:textId="77777777"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Standard</w:t>
            </w:r>
          </w:p>
          <w:p w14:paraId="68611683" w14:textId="251711FC"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Deviation</w:t>
            </w:r>
          </w:p>
        </w:tc>
        <w:tc>
          <w:tcPr>
            <w:tcW w:w="683" w:type="dxa"/>
            <w:tcBorders>
              <w:top w:val="single" w:sz="24" w:space="0" w:color="auto"/>
              <w:left w:val="nil"/>
              <w:bottom w:val="single" w:sz="24" w:space="0" w:color="auto"/>
              <w:right w:val="nil"/>
            </w:tcBorders>
          </w:tcPr>
          <w:p w14:paraId="6FA97C0C" w14:textId="51F4D61A"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RSD</w:t>
            </w:r>
          </w:p>
        </w:tc>
        <w:tc>
          <w:tcPr>
            <w:tcW w:w="550" w:type="dxa"/>
            <w:tcBorders>
              <w:top w:val="single" w:sz="24" w:space="0" w:color="auto"/>
              <w:left w:val="nil"/>
              <w:bottom w:val="single" w:sz="24" w:space="0" w:color="auto"/>
              <w:right w:val="nil"/>
            </w:tcBorders>
          </w:tcPr>
          <w:p w14:paraId="5408DE1B" w14:textId="32176750"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CV</w:t>
            </w:r>
          </w:p>
        </w:tc>
        <w:tc>
          <w:tcPr>
            <w:tcW w:w="1443" w:type="dxa"/>
            <w:tcBorders>
              <w:top w:val="single" w:sz="24" w:space="0" w:color="auto"/>
              <w:left w:val="nil"/>
              <w:bottom w:val="single" w:sz="24" w:space="0" w:color="auto"/>
              <w:right w:val="nil"/>
            </w:tcBorders>
          </w:tcPr>
          <w:p w14:paraId="733D947D" w14:textId="09FB79BB" w:rsidR="00F137C4" w:rsidRPr="00394C30" w:rsidRDefault="00F137C4" w:rsidP="00F137C4">
            <w:pPr>
              <w:jc w:val="center"/>
              <w:rPr>
                <w:rFonts w:ascii="Times New Roman" w:hAnsi="Times New Roman" w:cs="Times New Roman"/>
                <w:b/>
                <w:bCs/>
                <w:lang w:val="en-IN"/>
              </w:rPr>
            </w:pPr>
            <w:r w:rsidRPr="00394C30">
              <w:rPr>
                <w:rFonts w:ascii="Times New Roman" w:hAnsi="Times New Roman" w:cs="Times New Roman"/>
                <w:b/>
                <w:bCs/>
                <w:lang w:val="en-IN"/>
              </w:rPr>
              <w:t>% Remediation</w:t>
            </w:r>
          </w:p>
        </w:tc>
      </w:tr>
      <w:tr w:rsidR="00F137C4" w14:paraId="6D0E1CDA" w14:textId="77777777" w:rsidTr="00394C30">
        <w:tc>
          <w:tcPr>
            <w:tcW w:w="586" w:type="dxa"/>
            <w:tcBorders>
              <w:top w:val="single" w:sz="24" w:space="0" w:color="auto"/>
              <w:left w:val="nil"/>
              <w:bottom w:val="nil"/>
              <w:right w:val="nil"/>
            </w:tcBorders>
          </w:tcPr>
          <w:p w14:paraId="12799DC6" w14:textId="3806DF58" w:rsidR="00F137C4" w:rsidRDefault="00F137C4" w:rsidP="00F137C4">
            <w:pPr>
              <w:jc w:val="center"/>
              <w:rPr>
                <w:rFonts w:ascii="Times New Roman" w:hAnsi="Times New Roman" w:cs="Times New Roman"/>
                <w:lang w:val="en-IN"/>
              </w:rPr>
            </w:pPr>
            <w:r>
              <w:rPr>
                <w:rFonts w:ascii="Times New Roman" w:hAnsi="Times New Roman" w:cs="Times New Roman"/>
                <w:lang w:val="en-IN"/>
              </w:rPr>
              <w:t>1</w:t>
            </w:r>
          </w:p>
        </w:tc>
        <w:tc>
          <w:tcPr>
            <w:tcW w:w="2578" w:type="dxa"/>
            <w:tcBorders>
              <w:top w:val="single" w:sz="24" w:space="0" w:color="auto"/>
              <w:left w:val="nil"/>
              <w:bottom w:val="nil"/>
              <w:right w:val="nil"/>
            </w:tcBorders>
          </w:tcPr>
          <w:p w14:paraId="722D8044" w14:textId="13DEA22D" w:rsidR="00F137C4" w:rsidRDefault="000450E0" w:rsidP="00F137C4">
            <w:pPr>
              <w:jc w:val="center"/>
              <w:rPr>
                <w:rFonts w:ascii="Times New Roman" w:hAnsi="Times New Roman" w:cs="Times New Roman"/>
                <w:lang w:val="en-IN"/>
              </w:rPr>
            </w:pPr>
            <w:r>
              <w:rPr>
                <w:rFonts w:ascii="Times New Roman" w:hAnsi="Times New Roman" w:cs="Times New Roman"/>
                <w:lang w:val="en-IN"/>
              </w:rPr>
              <w:t>5.00</w:t>
            </w:r>
          </w:p>
        </w:tc>
        <w:tc>
          <w:tcPr>
            <w:tcW w:w="1123" w:type="dxa"/>
            <w:tcBorders>
              <w:top w:val="single" w:sz="24" w:space="0" w:color="auto"/>
              <w:left w:val="nil"/>
              <w:bottom w:val="nil"/>
              <w:right w:val="nil"/>
            </w:tcBorders>
          </w:tcPr>
          <w:p w14:paraId="5EA660C3" w14:textId="3E4859A4" w:rsidR="00F137C4" w:rsidRDefault="000450E0" w:rsidP="00F137C4">
            <w:pPr>
              <w:jc w:val="center"/>
              <w:rPr>
                <w:rFonts w:ascii="Times New Roman" w:hAnsi="Times New Roman" w:cs="Times New Roman"/>
                <w:lang w:val="en-IN"/>
              </w:rPr>
            </w:pPr>
            <w:r>
              <w:rPr>
                <w:rFonts w:ascii="Times New Roman" w:hAnsi="Times New Roman" w:cs="Times New Roman"/>
                <w:lang w:val="en-IN"/>
              </w:rPr>
              <w:t>656.80</w:t>
            </w:r>
          </w:p>
        </w:tc>
        <w:tc>
          <w:tcPr>
            <w:tcW w:w="1123" w:type="dxa"/>
            <w:tcBorders>
              <w:top w:val="single" w:sz="24" w:space="0" w:color="auto"/>
              <w:left w:val="nil"/>
              <w:bottom w:val="nil"/>
              <w:right w:val="nil"/>
            </w:tcBorders>
          </w:tcPr>
          <w:p w14:paraId="2FDAFCA5" w14:textId="6A109515" w:rsidR="00F137C4" w:rsidRDefault="00067FB7" w:rsidP="00F137C4">
            <w:pPr>
              <w:jc w:val="center"/>
              <w:rPr>
                <w:rFonts w:ascii="Times New Roman" w:hAnsi="Times New Roman" w:cs="Times New Roman"/>
                <w:lang w:val="en-IN"/>
              </w:rPr>
            </w:pPr>
            <w:r>
              <w:rPr>
                <w:rFonts w:ascii="Times New Roman" w:hAnsi="Times New Roman" w:cs="Times New Roman"/>
                <w:lang w:val="en-IN"/>
              </w:rPr>
              <w:t>913.30</w:t>
            </w:r>
          </w:p>
        </w:tc>
        <w:tc>
          <w:tcPr>
            <w:tcW w:w="1123" w:type="dxa"/>
            <w:tcBorders>
              <w:top w:val="single" w:sz="24" w:space="0" w:color="auto"/>
              <w:left w:val="nil"/>
              <w:bottom w:val="nil"/>
              <w:right w:val="nil"/>
            </w:tcBorders>
          </w:tcPr>
          <w:p w14:paraId="7F1B1DAE" w14:textId="05148079" w:rsidR="00F137C4" w:rsidRDefault="00067FB7" w:rsidP="00F137C4">
            <w:pPr>
              <w:jc w:val="center"/>
              <w:rPr>
                <w:rFonts w:ascii="Times New Roman" w:hAnsi="Times New Roman" w:cs="Times New Roman"/>
                <w:lang w:val="en-IN"/>
              </w:rPr>
            </w:pPr>
            <w:r>
              <w:rPr>
                <w:rFonts w:ascii="Times New Roman" w:hAnsi="Times New Roman" w:cs="Times New Roman"/>
                <w:lang w:val="en-IN"/>
              </w:rPr>
              <w:t>904.30</w:t>
            </w:r>
          </w:p>
        </w:tc>
        <w:tc>
          <w:tcPr>
            <w:tcW w:w="896" w:type="dxa"/>
            <w:tcBorders>
              <w:top w:val="single" w:sz="24" w:space="0" w:color="auto"/>
              <w:left w:val="nil"/>
              <w:bottom w:val="nil"/>
              <w:right w:val="nil"/>
            </w:tcBorders>
          </w:tcPr>
          <w:p w14:paraId="4E4E90F3" w14:textId="27CF572A" w:rsidR="00F137C4" w:rsidRDefault="00067FB7" w:rsidP="00F137C4">
            <w:pPr>
              <w:jc w:val="center"/>
              <w:rPr>
                <w:rFonts w:ascii="Times New Roman" w:hAnsi="Times New Roman" w:cs="Times New Roman"/>
                <w:lang w:val="en-IN"/>
              </w:rPr>
            </w:pPr>
            <w:r>
              <w:rPr>
                <w:rFonts w:ascii="Times New Roman" w:hAnsi="Times New Roman" w:cs="Times New Roman"/>
                <w:lang w:val="en-IN"/>
              </w:rPr>
              <w:t>824.80</w:t>
            </w:r>
          </w:p>
        </w:tc>
        <w:tc>
          <w:tcPr>
            <w:tcW w:w="1163" w:type="dxa"/>
            <w:tcBorders>
              <w:top w:val="single" w:sz="24" w:space="0" w:color="auto"/>
              <w:left w:val="nil"/>
              <w:bottom w:val="nil"/>
              <w:right w:val="nil"/>
            </w:tcBorders>
          </w:tcPr>
          <w:p w14:paraId="371B941E" w14:textId="57B0AF76" w:rsidR="00F137C4" w:rsidRDefault="00067FB7" w:rsidP="00F137C4">
            <w:pPr>
              <w:jc w:val="center"/>
              <w:rPr>
                <w:rFonts w:ascii="Times New Roman" w:hAnsi="Times New Roman" w:cs="Times New Roman"/>
                <w:lang w:val="en-IN"/>
              </w:rPr>
            </w:pPr>
            <w:r>
              <w:rPr>
                <w:rFonts w:ascii="Times New Roman" w:hAnsi="Times New Roman" w:cs="Times New Roman"/>
                <w:lang w:val="en-IN"/>
              </w:rPr>
              <w:t>145.56</w:t>
            </w:r>
          </w:p>
        </w:tc>
        <w:tc>
          <w:tcPr>
            <w:tcW w:w="683" w:type="dxa"/>
            <w:tcBorders>
              <w:top w:val="single" w:sz="24" w:space="0" w:color="auto"/>
              <w:left w:val="nil"/>
              <w:bottom w:val="nil"/>
              <w:right w:val="nil"/>
            </w:tcBorders>
          </w:tcPr>
          <w:p w14:paraId="380E1492" w14:textId="361EE1BB" w:rsidR="00F137C4" w:rsidRDefault="00067FB7" w:rsidP="00F137C4">
            <w:pPr>
              <w:jc w:val="center"/>
              <w:rPr>
                <w:rFonts w:ascii="Times New Roman" w:hAnsi="Times New Roman" w:cs="Times New Roman"/>
                <w:lang w:val="en-IN"/>
              </w:rPr>
            </w:pPr>
            <w:r>
              <w:rPr>
                <w:rFonts w:ascii="Times New Roman" w:hAnsi="Times New Roman" w:cs="Times New Roman"/>
                <w:lang w:val="en-IN"/>
              </w:rPr>
              <w:t>0.17643</w:t>
            </w:r>
          </w:p>
        </w:tc>
        <w:tc>
          <w:tcPr>
            <w:tcW w:w="550" w:type="dxa"/>
            <w:tcBorders>
              <w:top w:val="single" w:sz="24" w:space="0" w:color="auto"/>
              <w:left w:val="nil"/>
              <w:bottom w:val="nil"/>
              <w:right w:val="nil"/>
            </w:tcBorders>
          </w:tcPr>
          <w:p w14:paraId="0F37FE6F" w14:textId="6E632014" w:rsidR="00F137C4" w:rsidRDefault="00067FB7" w:rsidP="00F137C4">
            <w:pPr>
              <w:jc w:val="center"/>
              <w:rPr>
                <w:rFonts w:ascii="Times New Roman" w:hAnsi="Times New Roman" w:cs="Times New Roman"/>
                <w:lang w:val="en-IN"/>
              </w:rPr>
            </w:pPr>
            <w:r>
              <w:rPr>
                <w:rFonts w:ascii="Times New Roman" w:hAnsi="Times New Roman" w:cs="Times New Roman"/>
                <w:lang w:val="en-IN"/>
              </w:rPr>
              <w:t>17.643</w:t>
            </w:r>
          </w:p>
        </w:tc>
        <w:tc>
          <w:tcPr>
            <w:tcW w:w="1443" w:type="dxa"/>
            <w:tcBorders>
              <w:top w:val="single" w:sz="24" w:space="0" w:color="auto"/>
              <w:left w:val="nil"/>
              <w:bottom w:val="nil"/>
              <w:right w:val="nil"/>
            </w:tcBorders>
          </w:tcPr>
          <w:p w14:paraId="7228902F" w14:textId="52F891EE" w:rsidR="00F137C4" w:rsidRDefault="00067FB7" w:rsidP="00F137C4">
            <w:pPr>
              <w:jc w:val="center"/>
              <w:rPr>
                <w:rFonts w:ascii="Times New Roman" w:hAnsi="Times New Roman" w:cs="Times New Roman"/>
                <w:lang w:val="en-IN"/>
              </w:rPr>
            </w:pPr>
            <w:r>
              <w:rPr>
                <w:rFonts w:ascii="Times New Roman" w:hAnsi="Times New Roman" w:cs="Times New Roman"/>
                <w:lang w:val="en-IN"/>
              </w:rPr>
              <w:t>80.80</w:t>
            </w:r>
          </w:p>
        </w:tc>
      </w:tr>
      <w:tr w:rsidR="00F137C4" w14:paraId="370112B0" w14:textId="77777777" w:rsidTr="00394C30">
        <w:tc>
          <w:tcPr>
            <w:tcW w:w="586" w:type="dxa"/>
            <w:tcBorders>
              <w:top w:val="nil"/>
              <w:left w:val="nil"/>
              <w:bottom w:val="nil"/>
              <w:right w:val="nil"/>
            </w:tcBorders>
          </w:tcPr>
          <w:p w14:paraId="5175BF0C" w14:textId="7AB310DA" w:rsidR="00F137C4" w:rsidRDefault="00F137C4" w:rsidP="00F137C4">
            <w:pPr>
              <w:jc w:val="center"/>
              <w:rPr>
                <w:rFonts w:ascii="Times New Roman" w:hAnsi="Times New Roman" w:cs="Times New Roman"/>
                <w:lang w:val="en-IN"/>
              </w:rPr>
            </w:pPr>
            <w:r>
              <w:rPr>
                <w:rFonts w:ascii="Times New Roman" w:hAnsi="Times New Roman" w:cs="Times New Roman"/>
                <w:lang w:val="en-IN"/>
              </w:rPr>
              <w:t>2</w:t>
            </w:r>
          </w:p>
        </w:tc>
        <w:tc>
          <w:tcPr>
            <w:tcW w:w="2578" w:type="dxa"/>
            <w:tcBorders>
              <w:top w:val="nil"/>
              <w:left w:val="nil"/>
              <w:bottom w:val="nil"/>
              <w:right w:val="nil"/>
            </w:tcBorders>
          </w:tcPr>
          <w:p w14:paraId="1F631823" w14:textId="58830FBB" w:rsidR="00F137C4" w:rsidRDefault="000450E0" w:rsidP="00F137C4">
            <w:pPr>
              <w:jc w:val="center"/>
              <w:rPr>
                <w:rFonts w:ascii="Times New Roman" w:hAnsi="Times New Roman" w:cs="Times New Roman"/>
                <w:lang w:val="en-IN"/>
              </w:rPr>
            </w:pPr>
            <w:r>
              <w:rPr>
                <w:rFonts w:ascii="Times New Roman" w:hAnsi="Times New Roman" w:cs="Times New Roman"/>
                <w:lang w:val="en-IN"/>
              </w:rPr>
              <w:t>10.00</w:t>
            </w:r>
          </w:p>
        </w:tc>
        <w:tc>
          <w:tcPr>
            <w:tcW w:w="1123" w:type="dxa"/>
            <w:tcBorders>
              <w:top w:val="nil"/>
              <w:left w:val="nil"/>
              <w:bottom w:val="nil"/>
              <w:right w:val="nil"/>
            </w:tcBorders>
          </w:tcPr>
          <w:p w14:paraId="2D2EFFE9" w14:textId="3FC7A09B" w:rsidR="00F137C4" w:rsidRDefault="000450E0" w:rsidP="00F137C4">
            <w:pPr>
              <w:jc w:val="center"/>
              <w:rPr>
                <w:rFonts w:ascii="Times New Roman" w:hAnsi="Times New Roman" w:cs="Times New Roman"/>
                <w:lang w:val="en-IN"/>
              </w:rPr>
            </w:pPr>
            <w:r>
              <w:rPr>
                <w:rFonts w:ascii="Times New Roman" w:hAnsi="Times New Roman" w:cs="Times New Roman"/>
                <w:lang w:val="en-IN"/>
              </w:rPr>
              <w:t>1328.00</w:t>
            </w:r>
          </w:p>
        </w:tc>
        <w:tc>
          <w:tcPr>
            <w:tcW w:w="1123" w:type="dxa"/>
            <w:tcBorders>
              <w:top w:val="nil"/>
              <w:left w:val="nil"/>
              <w:bottom w:val="nil"/>
              <w:right w:val="nil"/>
            </w:tcBorders>
          </w:tcPr>
          <w:p w14:paraId="7F1C4B3B" w14:textId="5E1F017B" w:rsidR="00F137C4" w:rsidRDefault="00067FB7" w:rsidP="00F137C4">
            <w:pPr>
              <w:jc w:val="center"/>
              <w:rPr>
                <w:rFonts w:ascii="Times New Roman" w:hAnsi="Times New Roman" w:cs="Times New Roman"/>
                <w:lang w:val="en-IN"/>
              </w:rPr>
            </w:pPr>
            <w:r>
              <w:rPr>
                <w:rFonts w:ascii="Times New Roman" w:hAnsi="Times New Roman" w:cs="Times New Roman"/>
                <w:lang w:val="en-IN"/>
              </w:rPr>
              <w:t>980.80</w:t>
            </w:r>
          </w:p>
        </w:tc>
        <w:tc>
          <w:tcPr>
            <w:tcW w:w="1123" w:type="dxa"/>
            <w:tcBorders>
              <w:top w:val="nil"/>
              <w:left w:val="nil"/>
              <w:bottom w:val="nil"/>
              <w:right w:val="nil"/>
            </w:tcBorders>
          </w:tcPr>
          <w:p w14:paraId="7B7F2279" w14:textId="579E68BC" w:rsidR="00F137C4" w:rsidRDefault="00067FB7" w:rsidP="00F137C4">
            <w:pPr>
              <w:jc w:val="center"/>
              <w:rPr>
                <w:rFonts w:ascii="Times New Roman" w:hAnsi="Times New Roman" w:cs="Times New Roman"/>
                <w:lang w:val="en-IN"/>
              </w:rPr>
            </w:pPr>
            <w:r>
              <w:rPr>
                <w:rFonts w:ascii="Times New Roman" w:hAnsi="Times New Roman" w:cs="Times New Roman"/>
                <w:lang w:val="en-IN"/>
              </w:rPr>
              <w:t>884.20</w:t>
            </w:r>
          </w:p>
        </w:tc>
        <w:tc>
          <w:tcPr>
            <w:tcW w:w="896" w:type="dxa"/>
            <w:tcBorders>
              <w:top w:val="nil"/>
              <w:left w:val="nil"/>
              <w:bottom w:val="nil"/>
              <w:right w:val="nil"/>
            </w:tcBorders>
          </w:tcPr>
          <w:p w14:paraId="575A6887" w14:textId="464E06EB" w:rsidR="00F137C4" w:rsidRDefault="00067FB7" w:rsidP="00F137C4">
            <w:pPr>
              <w:jc w:val="center"/>
              <w:rPr>
                <w:rFonts w:ascii="Times New Roman" w:hAnsi="Times New Roman" w:cs="Times New Roman"/>
                <w:lang w:val="en-IN"/>
              </w:rPr>
            </w:pPr>
            <w:r>
              <w:rPr>
                <w:rFonts w:ascii="Times New Roman" w:hAnsi="Times New Roman" w:cs="Times New Roman"/>
                <w:lang w:val="en-IN"/>
              </w:rPr>
              <w:t>1064.33</w:t>
            </w:r>
          </w:p>
        </w:tc>
        <w:tc>
          <w:tcPr>
            <w:tcW w:w="1163" w:type="dxa"/>
            <w:tcBorders>
              <w:top w:val="nil"/>
              <w:left w:val="nil"/>
              <w:bottom w:val="nil"/>
              <w:right w:val="nil"/>
            </w:tcBorders>
          </w:tcPr>
          <w:p w14:paraId="4268E486" w14:textId="57887E18" w:rsidR="00F137C4" w:rsidRDefault="00067FB7" w:rsidP="00F137C4">
            <w:pPr>
              <w:jc w:val="center"/>
              <w:rPr>
                <w:rFonts w:ascii="Times New Roman" w:hAnsi="Times New Roman" w:cs="Times New Roman"/>
                <w:lang w:val="en-IN"/>
              </w:rPr>
            </w:pPr>
            <w:r>
              <w:rPr>
                <w:rFonts w:ascii="Times New Roman" w:hAnsi="Times New Roman" w:cs="Times New Roman"/>
                <w:lang w:val="en-IN"/>
              </w:rPr>
              <w:t>233.39</w:t>
            </w:r>
          </w:p>
        </w:tc>
        <w:tc>
          <w:tcPr>
            <w:tcW w:w="683" w:type="dxa"/>
            <w:tcBorders>
              <w:top w:val="nil"/>
              <w:left w:val="nil"/>
              <w:bottom w:val="nil"/>
              <w:right w:val="nil"/>
            </w:tcBorders>
          </w:tcPr>
          <w:p w14:paraId="4D13CE95" w14:textId="491F4575" w:rsidR="00F137C4" w:rsidRDefault="00067FB7" w:rsidP="00F137C4">
            <w:pPr>
              <w:jc w:val="center"/>
              <w:rPr>
                <w:rFonts w:ascii="Times New Roman" w:hAnsi="Times New Roman" w:cs="Times New Roman"/>
                <w:lang w:val="en-IN"/>
              </w:rPr>
            </w:pPr>
            <w:r>
              <w:rPr>
                <w:rFonts w:ascii="Times New Roman" w:hAnsi="Times New Roman" w:cs="Times New Roman"/>
                <w:lang w:val="en-IN"/>
              </w:rPr>
              <w:t>0.21929</w:t>
            </w:r>
          </w:p>
        </w:tc>
        <w:tc>
          <w:tcPr>
            <w:tcW w:w="550" w:type="dxa"/>
            <w:tcBorders>
              <w:top w:val="nil"/>
              <w:left w:val="nil"/>
              <w:bottom w:val="nil"/>
              <w:right w:val="nil"/>
            </w:tcBorders>
          </w:tcPr>
          <w:p w14:paraId="0BE9052C" w14:textId="69609426" w:rsidR="00F137C4" w:rsidRDefault="00067FB7" w:rsidP="00F137C4">
            <w:pPr>
              <w:jc w:val="center"/>
              <w:rPr>
                <w:rFonts w:ascii="Times New Roman" w:hAnsi="Times New Roman" w:cs="Times New Roman"/>
                <w:lang w:val="en-IN"/>
              </w:rPr>
            </w:pPr>
            <w:r>
              <w:rPr>
                <w:rFonts w:ascii="Times New Roman" w:hAnsi="Times New Roman" w:cs="Times New Roman"/>
                <w:lang w:val="en-IN"/>
              </w:rPr>
              <w:t>21.929</w:t>
            </w:r>
          </w:p>
        </w:tc>
        <w:tc>
          <w:tcPr>
            <w:tcW w:w="1443" w:type="dxa"/>
            <w:tcBorders>
              <w:top w:val="nil"/>
              <w:left w:val="nil"/>
              <w:bottom w:val="nil"/>
              <w:right w:val="nil"/>
            </w:tcBorders>
          </w:tcPr>
          <w:p w14:paraId="057810B3" w14:textId="7D2ABBC3" w:rsidR="00F137C4" w:rsidRDefault="00067FB7" w:rsidP="00F137C4">
            <w:pPr>
              <w:jc w:val="center"/>
              <w:rPr>
                <w:rFonts w:ascii="Times New Roman" w:hAnsi="Times New Roman" w:cs="Times New Roman"/>
                <w:lang w:val="en-IN"/>
              </w:rPr>
            </w:pPr>
            <w:r>
              <w:rPr>
                <w:rFonts w:ascii="Times New Roman" w:hAnsi="Times New Roman" w:cs="Times New Roman"/>
                <w:lang w:val="en-IN"/>
              </w:rPr>
              <w:t>75.20</w:t>
            </w:r>
          </w:p>
        </w:tc>
      </w:tr>
      <w:tr w:rsidR="00F137C4" w14:paraId="327EAFEA" w14:textId="77777777" w:rsidTr="00394C30">
        <w:tc>
          <w:tcPr>
            <w:tcW w:w="586" w:type="dxa"/>
            <w:tcBorders>
              <w:top w:val="nil"/>
              <w:left w:val="nil"/>
              <w:bottom w:val="nil"/>
              <w:right w:val="nil"/>
            </w:tcBorders>
          </w:tcPr>
          <w:p w14:paraId="3F36CA12" w14:textId="429A6BE3" w:rsidR="00F137C4" w:rsidRDefault="00F137C4" w:rsidP="00F137C4">
            <w:pPr>
              <w:jc w:val="center"/>
              <w:rPr>
                <w:rFonts w:ascii="Times New Roman" w:hAnsi="Times New Roman" w:cs="Times New Roman"/>
                <w:lang w:val="en-IN"/>
              </w:rPr>
            </w:pPr>
            <w:r>
              <w:rPr>
                <w:rFonts w:ascii="Times New Roman" w:hAnsi="Times New Roman" w:cs="Times New Roman"/>
                <w:lang w:val="en-IN"/>
              </w:rPr>
              <w:lastRenderedPageBreak/>
              <w:t>3</w:t>
            </w:r>
          </w:p>
        </w:tc>
        <w:tc>
          <w:tcPr>
            <w:tcW w:w="2578" w:type="dxa"/>
            <w:tcBorders>
              <w:top w:val="nil"/>
              <w:left w:val="nil"/>
              <w:bottom w:val="nil"/>
              <w:right w:val="nil"/>
            </w:tcBorders>
          </w:tcPr>
          <w:p w14:paraId="513E7DA2" w14:textId="5573D6E5" w:rsidR="00F137C4" w:rsidRDefault="000450E0" w:rsidP="00F137C4">
            <w:pPr>
              <w:jc w:val="center"/>
              <w:rPr>
                <w:rFonts w:ascii="Times New Roman" w:hAnsi="Times New Roman" w:cs="Times New Roman"/>
                <w:lang w:val="en-IN"/>
              </w:rPr>
            </w:pPr>
            <w:r>
              <w:rPr>
                <w:rFonts w:ascii="Times New Roman" w:hAnsi="Times New Roman" w:cs="Times New Roman"/>
                <w:lang w:val="en-IN"/>
              </w:rPr>
              <w:t>15.00</w:t>
            </w:r>
          </w:p>
        </w:tc>
        <w:tc>
          <w:tcPr>
            <w:tcW w:w="1123" w:type="dxa"/>
            <w:tcBorders>
              <w:top w:val="nil"/>
              <w:left w:val="nil"/>
              <w:bottom w:val="nil"/>
              <w:right w:val="nil"/>
            </w:tcBorders>
          </w:tcPr>
          <w:p w14:paraId="33F2F01A" w14:textId="1E252C88" w:rsidR="00F137C4" w:rsidRDefault="00067FB7" w:rsidP="00F137C4">
            <w:pPr>
              <w:jc w:val="center"/>
              <w:rPr>
                <w:rFonts w:ascii="Times New Roman" w:hAnsi="Times New Roman" w:cs="Times New Roman"/>
                <w:lang w:val="en-IN"/>
              </w:rPr>
            </w:pPr>
            <w:r>
              <w:rPr>
                <w:rFonts w:ascii="Times New Roman" w:hAnsi="Times New Roman" w:cs="Times New Roman"/>
                <w:lang w:val="en-IN"/>
              </w:rPr>
              <w:t>781.80</w:t>
            </w:r>
          </w:p>
        </w:tc>
        <w:tc>
          <w:tcPr>
            <w:tcW w:w="1123" w:type="dxa"/>
            <w:tcBorders>
              <w:top w:val="nil"/>
              <w:left w:val="nil"/>
              <w:bottom w:val="nil"/>
              <w:right w:val="nil"/>
            </w:tcBorders>
          </w:tcPr>
          <w:p w14:paraId="09F1EDF0" w14:textId="7601C53F" w:rsidR="00F137C4" w:rsidRDefault="00067FB7" w:rsidP="00F137C4">
            <w:pPr>
              <w:jc w:val="center"/>
              <w:rPr>
                <w:rFonts w:ascii="Times New Roman" w:hAnsi="Times New Roman" w:cs="Times New Roman"/>
                <w:lang w:val="en-IN"/>
              </w:rPr>
            </w:pPr>
            <w:r>
              <w:rPr>
                <w:rFonts w:ascii="Times New Roman" w:hAnsi="Times New Roman" w:cs="Times New Roman"/>
                <w:lang w:val="en-IN"/>
              </w:rPr>
              <w:t>823.70</w:t>
            </w:r>
          </w:p>
        </w:tc>
        <w:tc>
          <w:tcPr>
            <w:tcW w:w="1123" w:type="dxa"/>
            <w:tcBorders>
              <w:top w:val="nil"/>
              <w:left w:val="nil"/>
              <w:bottom w:val="nil"/>
              <w:right w:val="nil"/>
            </w:tcBorders>
          </w:tcPr>
          <w:p w14:paraId="2141D785" w14:textId="2EA3C9B6" w:rsidR="00F137C4" w:rsidRDefault="00067FB7" w:rsidP="00F137C4">
            <w:pPr>
              <w:jc w:val="center"/>
              <w:rPr>
                <w:rFonts w:ascii="Times New Roman" w:hAnsi="Times New Roman" w:cs="Times New Roman"/>
                <w:lang w:val="en-IN"/>
              </w:rPr>
            </w:pPr>
            <w:r>
              <w:rPr>
                <w:rFonts w:ascii="Times New Roman" w:hAnsi="Times New Roman" w:cs="Times New Roman"/>
                <w:lang w:val="en-IN"/>
              </w:rPr>
              <w:t>982.00</w:t>
            </w:r>
          </w:p>
        </w:tc>
        <w:tc>
          <w:tcPr>
            <w:tcW w:w="896" w:type="dxa"/>
            <w:tcBorders>
              <w:top w:val="nil"/>
              <w:left w:val="nil"/>
              <w:bottom w:val="nil"/>
              <w:right w:val="nil"/>
            </w:tcBorders>
          </w:tcPr>
          <w:p w14:paraId="75F5E028" w14:textId="57341F9D" w:rsidR="00F137C4" w:rsidRDefault="00067FB7" w:rsidP="00F137C4">
            <w:pPr>
              <w:jc w:val="center"/>
              <w:rPr>
                <w:rFonts w:ascii="Times New Roman" w:hAnsi="Times New Roman" w:cs="Times New Roman"/>
                <w:lang w:val="en-IN"/>
              </w:rPr>
            </w:pPr>
            <w:r>
              <w:rPr>
                <w:rFonts w:ascii="Times New Roman" w:hAnsi="Times New Roman" w:cs="Times New Roman"/>
                <w:lang w:val="en-IN"/>
              </w:rPr>
              <w:t>862.50</w:t>
            </w:r>
          </w:p>
        </w:tc>
        <w:tc>
          <w:tcPr>
            <w:tcW w:w="1163" w:type="dxa"/>
            <w:tcBorders>
              <w:top w:val="nil"/>
              <w:left w:val="nil"/>
              <w:bottom w:val="nil"/>
              <w:right w:val="nil"/>
            </w:tcBorders>
          </w:tcPr>
          <w:p w14:paraId="74A54C60" w14:textId="5D03984C" w:rsidR="00F137C4" w:rsidRDefault="00067FB7" w:rsidP="00F137C4">
            <w:pPr>
              <w:jc w:val="center"/>
              <w:rPr>
                <w:rFonts w:ascii="Times New Roman" w:hAnsi="Times New Roman" w:cs="Times New Roman"/>
                <w:lang w:val="en-IN"/>
              </w:rPr>
            </w:pPr>
            <w:r>
              <w:rPr>
                <w:rFonts w:ascii="Times New Roman" w:hAnsi="Times New Roman" w:cs="Times New Roman"/>
                <w:lang w:val="en-IN"/>
              </w:rPr>
              <w:t>105.59</w:t>
            </w:r>
          </w:p>
        </w:tc>
        <w:tc>
          <w:tcPr>
            <w:tcW w:w="683" w:type="dxa"/>
            <w:tcBorders>
              <w:top w:val="nil"/>
              <w:left w:val="nil"/>
              <w:bottom w:val="nil"/>
              <w:right w:val="nil"/>
            </w:tcBorders>
          </w:tcPr>
          <w:p w14:paraId="046FE3CF" w14:textId="4DB43D15" w:rsidR="00F137C4" w:rsidRDefault="00067FB7" w:rsidP="00F137C4">
            <w:pPr>
              <w:jc w:val="center"/>
              <w:rPr>
                <w:rFonts w:ascii="Times New Roman" w:hAnsi="Times New Roman" w:cs="Times New Roman"/>
                <w:lang w:val="en-IN"/>
              </w:rPr>
            </w:pPr>
            <w:r>
              <w:rPr>
                <w:rFonts w:ascii="Times New Roman" w:hAnsi="Times New Roman" w:cs="Times New Roman"/>
                <w:lang w:val="en-IN"/>
              </w:rPr>
              <w:t>0.12242</w:t>
            </w:r>
          </w:p>
        </w:tc>
        <w:tc>
          <w:tcPr>
            <w:tcW w:w="550" w:type="dxa"/>
            <w:tcBorders>
              <w:top w:val="nil"/>
              <w:left w:val="nil"/>
              <w:bottom w:val="nil"/>
              <w:right w:val="nil"/>
            </w:tcBorders>
          </w:tcPr>
          <w:p w14:paraId="53832316" w14:textId="740BE149" w:rsidR="00F137C4" w:rsidRDefault="00067FB7" w:rsidP="00F137C4">
            <w:pPr>
              <w:jc w:val="center"/>
              <w:rPr>
                <w:rFonts w:ascii="Times New Roman" w:hAnsi="Times New Roman" w:cs="Times New Roman"/>
                <w:lang w:val="en-IN"/>
              </w:rPr>
            </w:pPr>
            <w:r>
              <w:rPr>
                <w:rFonts w:ascii="Times New Roman" w:hAnsi="Times New Roman" w:cs="Times New Roman"/>
                <w:lang w:val="en-IN"/>
              </w:rPr>
              <w:t>12.242</w:t>
            </w:r>
          </w:p>
        </w:tc>
        <w:tc>
          <w:tcPr>
            <w:tcW w:w="1443" w:type="dxa"/>
            <w:tcBorders>
              <w:top w:val="nil"/>
              <w:left w:val="nil"/>
              <w:bottom w:val="nil"/>
              <w:right w:val="nil"/>
            </w:tcBorders>
          </w:tcPr>
          <w:p w14:paraId="68E5E73E" w14:textId="68166698" w:rsidR="00F137C4" w:rsidRDefault="00067FB7" w:rsidP="00F137C4">
            <w:pPr>
              <w:jc w:val="center"/>
              <w:rPr>
                <w:rFonts w:ascii="Times New Roman" w:hAnsi="Times New Roman" w:cs="Times New Roman"/>
                <w:lang w:val="en-IN"/>
              </w:rPr>
            </w:pPr>
            <w:r>
              <w:rPr>
                <w:rFonts w:ascii="Times New Roman" w:hAnsi="Times New Roman" w:cs="Times New Roman"/>
                <w:lang w:val="en-IN"/>
              </w:rPr>
              <w:t>79.90</w:t>
            </w:r>
          </w:p>
        </w:tc>
      </w:tr>
      <w:tr w:rsidR="00F137C4" w14:paraId="176EE2EC" w14:textId="77777777" w:rsidTr="00394C30">
        <w:tc>
          <w:tcPr>
            <w:tcW w:w="586" w:type="dxa"/>
            <w:tcBorders>
              <w:top w:val="nil"/>
              <w:left w:val="nil"/>
              <w:bottom w:val="nil"/>
              <w:right w:val="nil"/>
            </w:tcBorders>
          </w:tcPr>
          <w:p w14:paraId="412F7FF2" w14:textId="3929C47F" w:rsidR="00F137C4" w:rsidRDefault="00F137C4" w:rsidP="00F137C4">
            <w:pPr>
              <w:jc w:val="center"/>
              <w:rPr>
                <w:rFonts w:ascii="Times New Roman" w:hAnsi="Times New Roman" w:cs="Times New Roman"/>
                <w:lang w:val="en-IN"/>
              </w:rPr>
            </w:pPr>
            <w:r>
              <w:rPr>
                <w:rFonts w:ascii="Times New Roman" w:hAnsi="Times New Roman" w:cs="Times New Roman"/>
                <w:lang w:val="en-IN"/>
              </w:rPr>
              <w:t>4</w:t>
            </w:r>
          </w:p>
        </w:tc>
        <w:tc>
          <w:tcPr>
            <w:tcW w:w="2578" w:type="dxa"/>
            <w:tcBorders>
              <w:top w:val="nil"/>
              <w:left w:val="nil"/>
              <w:bottom w:val="nil"/>
              <w:right w:val="nil"/>
            </w:tcBorders>
          </w:tcPr>
          <w:p w14:paraId="2C945C41" w14:textId="019ADAEB" w:rsidR="00F137C4" w:rsidRDefault="000450E0" w:rsidP="00F137C4">
            <w:pPr>
              <w:jc w:val="center"/>
              <w:rPr>
                <w:rFonts w:ascii="Times New Roman" w:hAnsi="Times New Roman" w:cs="Times New Roman"/>
                <w:lang w:val="en-IN"/>
              </w:rPr>
            </w:pPr>
            <w:r>
              <w:rPr>
                <w:rFonts w:ascii="Times New Roman" w:hAnsi="Times New Roman" w:cs="Times New Roman"/>
                <w:lang w:val="en-IN"/>
              </w:rPr>
              <w:t>20.00</w:t>
            </w:r>
          </w:p>
        </w:tc>
        <w:tc>
          <w:tcPr>
            <w:tcW w:w="1123" w:type="dxa"/>
            <w:tcBorders>
              <w:top w:val="nil"/>
              <w:left w:val="nil"/>
              <w:bottom w:val="nil"/>
              <w:right w:val="nil"/>
            </w:tcBorders>
          </w:tcPr>
          <w:p w14:paraId="564C3BE2" w14:textId="42EED711" w:rsidR="00F137C4" w:rsidRDefault="00067FB7" w:rsidP="00F137C4">
            <w:pPr>
              <w:jc w:val="center"/>
              <w:rPr>
                <w:rFonts w:ascii="Times New Roman" w:hAnsi="Times New Roman" w:cs="Times New Roman"/>
                <w:lang w:val="en-IN"/>
              </w:rPr>
            </w:pPr>
            <w:r>
              <w:rPr>
                <w:rFonts w:ascii="Times New Roman" w:hAnsi="Times New Roman" w:cs="Times New Roman"/>
                <w:lang w:val="en-IN"/>
              </w:rPr>
              <w:t>882.10</w:t>
            </w:r>
          </w:p>
        </w:tc>
        <w:tc>
          <w:tcPr>
            <w:tcW w:w="1123" w:type="dxa"/>
            <w:tcBorders>
              <w:top w:val="nil"/>
              <w:left w:val="nil"/>
              <w:bottom w:val="nil"/>
              <w:right w:val="nil"/>
            </w:tcBorders>
          </w:tcPr>
          <w:p w14:paraId="45A22631" w14:textId="7A29912A" w:rsidR="00F137C4" w:rsidRDefault="00067FB7" w:rsidP="00F137C4">
            <w:pPr>
              <w:jc w:val="center"/>
              <w:rPr>
                <w:rFonts w:ascii="Times New Roman" w:hAnsi="Times New Roman" w:cs="Times New Roman"/>
                <w:lang w:val="en-IN"/>
              </w:rPr>
            </w:pPr>
            <w:r>
              <w:rPr>
                <w:rFonts w:ascii="Times New Roman" w:hAnsi="Times New Roman" w:cs="Times New Roman"/>
                <w:lang w:val="en-IN"/>
              </w:rPr>
              <w:t>1384.10</w:t>
            </w:r>
          </w:p>
        </w:tc>
        <w:tc>
          <w:tcPr>
            <w:tcW w:w="1123" w:type="dxa"/>
            <w:tcBorders>
              <w:top w:val="nil"/>
              <w:left w:val="nil"/>
              <w:bottom w:val="nil"/>
              <w:right w:val="nil"/>
            </w:tcBorders>
          </w:tcPr>
          <w:p w14:paraId="789FFE83" w14:textId="5E601AE8" w:rsidR="00F137C4" w:rsidRDefault="00067FB7" w:rsidP="00F137C4">
            <w:pPr>
              <w:jc w:val="center"/>
              <w:rPr>
                <w:rFonts w:ascii="Times New Roman" w:hAnsi="Times New Roman" w:cs="Times New Roman"/>
                <w:lang w:val="en-IN"/>
              </w:rPr>
            </w:pPr>
            <w:r>
              <w:rPr>
                <w:rFonts w:ascii="Times New Roman" w:hAnsi="Times New Roman" w:cs="Times New Roman"/>
                <w:lang w:val="en-IN"/>
              </w:rPr>
              <w:t>1142.10</w:t>
            </w:r>
          </w:p>
        </w:tc>
        <w:tc>
          <w:tcPr>
            <w:tcW w:w="896" w:type="dxa"/>
            <w:tcBorders>
              <w:top w:val="nil"/>
              <w:left w:val="nil"/>
              <w:bottom w:val="nil"/>
              <w:right w:val="nil"/>
            </w:tcBorders>
          </w:tcPr>
          <w:p w14:paraId="2CF3EA31" w14:textId="5AAD6E09" w:rsidR="00F137C4" w:rsidRDefault="00067FB7" w:rsidP="00F137C4">
            <w:pPr>
              <w:jc w:val="center"/>
              <w:rPr>
                <w:rFonts w:ascii="Times New Roman" w:hAnsi="Times New Roman" w:cs="Times New Roman"/>
                <w:lang w:val="en-IN"/>
              </w:rPr>
            </w:pPr>
            <w:r>
              <w:rPr>
                <w:rFonts w:ascii="Times New Roman" w:hAnsi="Times New Roman" w:cs="Times New Roman"/>
                <w:lang w:val="en-IN"/>
              </w:rPr>
              <w:t>1136.10</w:t>
            </w:r>
          </w:p>
        </w:tc>
        <w:tc>
          <w:tcPr>
            <w:tcW w:w="1163" w:type="dxa"/>
            <w:tcBorders>
              <w:top w:val="nil"/>
              <w:left w:val="nil"/>
              <w:bottom w:val="nil"/>
              <w:right w:val="nil"/>
            </w:tcBorders>
          </w:tcPr>
          <w:p w14:paraId="246C245B" w14:textId="5AC68E8A" w:rsidR="00F137C4" w:rsidRDefault="00067FB7" w:rsidP="00F137C4">
            <w:pPr>
              <w:jc w:val="center"/>
              <w:rPr>
                <w:rFonts w:ascii="Times New Roman" w:hAnsi="Times New Roman" w:cs="Times New Roman"/>
                <w:lang w:val="en-IN"/>
              </w:rPr>
            </w:pPr>
            <w:r>
              <w:rPr>
                <w:rFonts w:ascii="Times New Roman" w:hAnsi="Times New Roman" w:cs="Times New Roman"/>
                <w:lang w:val="en-IN"/>
              </w:rPr>
              <w:t>251.05</w:t>
            </w:r>
          </w:p>
        </w:tc>
        <w:tc>
          <w:tcPr>
            <w:tcW w:w="683" w:type="dxa"/>
            <w:tcBorders>
              <w:top w:val="nil"/>
              <w:left w:val="nil"/>
              <w:bottom w:val="nil"/>
              <w:right w:val="nil"/>
            </w:tcBorders>
          </w:tcPr>
          <w:p w14:paraId="63BB86A1" w14:textId="1D51602A" w:rsidR="00F137C4" w:rsidRDefault="00067FB7" w:rsidP="00F137C4">
            <w:pPr>
              <w:jc w:val="center"/>
              <w:rPr>
                <w:rFonts w:ascii="Times New Roman" w:hAnsi="Times New Roman" w:cs="Times New Roman"/>
                <w:lang w:val="en-IN"/>
              </w:rPr>
            </w:pPr>
            <w:r>
              <w:rPr>
                <w:rFonts w:ascii="Times New Roman" w:hAnsi="Times New Roman" w:cs="Times New Roman"/>
                <w:lang w:val="en-IN"/>
              </w:rPr>
              <w:t>0.22098</w:t>
            </w:r>
          </w:p>
        </w:tc>
        <w:tc>
          <w:tcPr>
            <w:tcW w:w="550" w:type="dxa"/>
            <w:tcBorders>
              <w:top w:val="nil"/>
              <w:left w:val="nil"/>
              <w:bottom w:val="nil"/>
              <w:right w:val="nil"/>
            </w:tcBorders>
          </w:tcPr>
          <w:p w14:paraId="2C28CAF2" w14:textId="1411FCC3" w:rsidR="00F137C4" w:rsidRDefault="00067FB7" w:rsidP="00F137C4">
            <w:pPr>
              <w:jc w:val="center"/>
              <w:rPr>
                <w:rFonts w:ascii="Times New Roman" w:hAnsi="Times New Roman" w:cs="Times New Roman"/>
                <w:lang w:val="en-IN"/>
              </w:rPr>
            </w:pPr>
            <w:r>
              <w:rPr>
                <w:rFonts w:ascii="Times New Roman" w:hAnsi="Times New Roman" w:cs="Times New Roman"/>
                <w:lang w:val="en-IN"/>
              </w:rPr>
              <w:t>22.098</w:t>
            </w:r>
          </w:p>
        </w:tc>
        <w:tc>
          <w:tcPr>
            <w:tcW w:w="1443" w:type="dxa"/>
            <w:tcBorders>
              <w:top w:val="nil"/>
              <w:left w:val="nil"/>
              <w:bottom w:val="nil"/>
              <w:right w:val="nil"/>
            </w:tcBorders>
          </w:tcPr>
          <w:p w14:paraId="33FE7471" w14:textId="1B0B530D" w:rsidR="00F137C4" w:rsidRDefault="00067FB7" w:rsidP="00F137C4">
            <w:pPr>
              <w:jc w:val="center"/>
              <w:rPr>
                <w:rFonts w:ascii="Times New Roman" w:hAnsi="Times New Roman" w:cs="Times New Roman"/>
                <w:lang w:val="en-IN"/>
              </w:rPr>
            </w:pPr>
            <w:r>
              <w:rPr>
                <w:rFonts w:ascii="Times New Roman" w:hAnsi="Times New Roman" w:cs="Times New Roman"/>
                <w:lang w:val="en-IN"/>
              </w:rPr>
              <w:t>73.60</w:t>
            </w:r>
          </w:p>
        </w:tc>
      </w:tr>
      <w:tr w:rsidR="00F137C4" w14:paraId="026BE25E" w14:textId="77777777" w:rsidTr="00394C30">
        <w:tc>
          <w:tcPr>
            <w:tcW w:w="586" w:type="dxa"/>
            <w:tcBorders>
              <w:top w:val="nil"/>
              <w:left w:val="nil"/>
              <w:bottom w:val="nil"/>
              <w:right w:val="nil"/>
            </w:tcBorders>
          </w:tcPr>
          <w:p w14:paraId="140433C1" w14:textId="12641E98" w:rsidR="00F137C4" w:rsidRDefault="00F137C4" w:rsidP="00F137C4">
            <w:pPr>
              <w:jc w:val="center"/>
              <w:rPr>
                <w:rFonts w:ascii="Times New Roman" w:hAnsi="Times New Roman" w:cs="Times New Roman"/>
                <w:lang w:val="en-IN"/>
              </w:rPr>
            </w:pPr>
            <w:r>
              <w:rPr>
                <w:rFonts w:ascii="Times New Roman" w:hAnsi="Times New Roman" w:cs="Times New Roman"/>
                <w:lang w:val="en-IN"/>
              </w:rPr>
              <w:t>5</w:t>
            </w:r>
          </w:p>
        </w:tc>
        <w:tc>
          <w:tcPr>
            <w:tcW w:w="2578" w:type="dxa"/>
            <w:tcBorders>
              <w:top w:val="nil"/>
              <w:left w:val="nil"/>
              <w:bottom w:val="nil"/>
              <w:right w:val="nil"/>
            </w:tcBorders>
          </w:tcPr>
          <w:p w14:paraId="780E775B" w14:textId="379C008E" w:rsidR="00F137C4" w:rsidRDefault="000450E0" w:rsidP="00F137C4">
            <w:pPr>
              <w:jc w:val="center"/>
              <w:rPr>
                <w:rFonts w:ascii="Times New Roman" w:hAnsi="Times New Roman" w:cs="Times New Roman"/>
                <w:lang w:val="en-IN"/>
              </w:rPr>
            </w:pPr>
            <w:r>
              <w:rPr>
                <w:rFonts w:ascii="Times New Roman" w:hAnsi="Times New Roman" w:cs="Times New Roman"/>
                <w:lang w:val="en-IN"/>
              </w:rPr>
              <w:t>25.00</w:t>
            </w:r>
          </w:p>
        </w:tc>
        <w:tc>
          <w:tcPr>
            <w:tcW w:w="1123" w:type="dxa"/>
            <w:tcBorders>
              <w:top w:val="nil"/>
              <w:left w:val="nil"/>
              <w:bottom w:val="nil"/>
              <w:right w:val="nil"/>
            </w:tcBorders>
          </w:tcPr>
          <w:p w14:paraId="0042398D" w14:textId="2C69A402" w:rsidR="00F137C4" w:rsidRDefault="00067FB7" w:rsidP="00F137C4">
            <w:pPr>
              <w:jc w:val="center"/>
              <w:rPr>
                <w:rFonts w:ascii="Times New Roman" w:hAnsi="Times New Roman" w:cs="Times New Roman"/>
                <w:lang w:val="en-IN"/>
              </w:rPr>
            </w:pPr>
            <w:r>
              <w:rPr>
                <w:rFonts w:ascii="Times New Roman" w:hAnsi="Times New Roman" w:cs="Times New Roman"/>
                <w:lang w:val="en-IN"/>
              </w:rPr>
              <w:t>591.90</w:t>
            </w:r>
          </w:p>
        </w:tc>
        <w:tc>
          <w:tcPr>
            <w:tcW w:w="1123" w:type="dxa"/>
            <w:tcBorders>
              <w:top w:val="nil"/>
              <w:left w:val="nil"/>
              <w:bottom w:val="nil"/>
              <w:right w:val="nil"/>
            </w:tcBorders>
          </w:tcPr>
          <w:p w14:paraId="07A67FD0" w14:textId="67EACDE6" w:rsidR="00F137C4" w:rsidRDefault="00067FB7" w:rsidP="00F137C4">
            <w:pPr>
              <w:jc w:val="center"/>
              <w:rPr>
                <w:rFonts w:ascii="Times New Roman" w:hAnsi="Times New Roman" w:cs="Times New Roman"/>
                <w:lang w:val="en-IN"/>
              </w:rPr>
            </w:pPr>
            <w:r>
              <w:rPr>
                <w:rFonts w:ascii="Times New Roman" w:hAnsi="Times New Roman" w:cs="Times New Roman"/>
                <w:lang w:val="en-IN"/>
              </w:rPr>
              <w:t>528.20</w:t>
            </w:r>
          </w:p>
        </w:tc>
        <w:tc>
          <w:tcPr>
            <w:tcW w:w="1123" w:type="dxa"/>
            <w:tcBorders>
              <w:top w:val="nil"/>
              <w:left w:val="nil"/>
              <w:bottom w:val="nil"/>
              <w:right w:val="nil"/>
            </w:tcBorders>
          </w:tcPr>
          <w:p w14:paraId="1981FAC6" w14:textId="16E7A49E" w:rsidR="00F137C4" w:rsidRDefault="00067FB7" w:rsidP="00F137C4">
            <w:pPr>
              <w:jc w:val="center"/>
              <w:rPr>
                <w:rFonts w:ascii="Times New Roman" w:hAnsi="Times New Roman" w:cs="Times New Roman"/>
                <w:lang w:val="en-IN"/>
              </w:rPr>
            </w:pPr>
            <w:r>
              <w:rPr>
                <w:rFonts w:ascii="Times New Roman" w:hAnsi="Times New Roman" w:cs="Times New Roman"/>
                <w:lang w:val="en-IN"/>
              </w:rPr>
              <w:t>599.80</w:t>
            </w:r>
          </w:p>
        </w:tc>
        <w:tc>
          <w:tcPr>
            <w:tcW w:w="896" w:type="dxa"/>
            <w:tcBorders>
              <w:top w:val="nil"/>
              <w:left w:val="nil"/>
              <w:bottom w:val="nil"/>
              <w:right w:val="nil"/>
            </w:tcBorders>
          </w:tcPr>
          <w:p w14:paraId="2A7E463A" w14:textId="5BEF8811" w:rsidR="00F137C4" w:rsidRDefault="00067FB7" w:rsidP="00F137C4">
            <w:pPr>
              <w:jc w:val="center"/>
              <w:rPr>
                <w:rFonts w:ascii="Times New Roman" w:hAnsi="Times New Roman" w:cs="Times New Roman"/>
                <w:lang w:val="en-IN"/>
              </w:rPr>
            </w:pPr>
            <w:r>
              <w:rPr>
                <w:rFonts w:ascii="Times New Roman" w:hAnsi="Times New Roman" w:cs="Times New Roman"/>
                <w:lang w:val="en-IN"/>
              </w:rPr>
              <w:t>573.30</w:t>
            </w:r>
          </w:p>
        </w:tc>
        <w:tc>
          <w:tcPr>
            <w:tcW w:w="1163" w:type="dxa"/>
            <w:tcBorders>
              <w:top w:val="nil"/>
              <w:left w:val="nil"/>
              <w:bottom w:val="nil"/>
              <w:right w:val="nil"/>
            </w:tcBorders>
          </w:tcPr>
          <w:p w14:paraId="4958F487" w14:textId="4EFEBDD7" w:rsidR="00F137C4" w:rsidRDefault="00067FB7" w:rsidP="00F137C4">
            <w:pPr>
              <w:jc w:val="center"/>
              <w:rPr>
                <w:rFonts w:ascii="Times New Roman" w:hAnsi="Times New Roman" w:cs="Times New Roman"/>
                <w:lang w:val="en-IN"/>
              </w:rPr>
            </w:pPr>
            <w:r>
              <w:rPr>
                <w:rFonts w:ascii="Times New Roman" w:hAnsi="Times New Roman" w:cs="Times New Roman"/>
                <w:lang w:val="en-IN"/>
              </w:rPr>
              <w:t>39.26</w:t>
            </w:r>
          </w:p>
        </w:tc>
        <w:tc>
          <w:tcPr>
            <w:tcW w:w="683" w:type="dxa"/>
            <w:tcBorders>
              <w:top w:val="nil"/>
              <w:left w:val="nil"/>
              <w:bottom w:val="nil"/>
              <w:right w:val="nil"/>
            </w:tcBorders>
          </w:tcPr>
          <w:p w14:paraId="74A9ABE1" w14:textId="3D140EDA" w:rsidR="00F137C4" w:rsidRDefault="00067FB7" w:rsidP="00F137C4">
            <w:pPr>
              <w:jc w:val="center"/>
              <w:rPr>
                <w:rFonts w:ascii="Times New Roman" w:hAnsi="Times New Roman" w:cs="Times New Roman"/>
                <w:lang w:val="en-IN"/>
              </w:rPr>
            </w:pPr>
            <w:r>
              <w:rPr>
                <w:rFonts w:ascii="Times New Roman" w:hAnsi="Times New Roman" w:cs="Times New Roman"/>
                <w:lang w:val="en-IN"/>
              </w:rPr>
              <w:t>0.06847</w:t>
            </w:r>
          </w:p>
        </w:tc>
        <w:tc>
          <w:tcPr>
            <w:tcW w:w="550" w:type="dxa"/>
            <w:tcBorders>
              <w:top w:val="nil"/>
              <w:left w:val="nil"/>
              <w:bottom w:val="nil"/>
              <w:right w:val="nil"/>
            </w:tcBorders>
          </w:tcPr>
          <w:p w14:paraId="2C33CE2D" w14:textId="02FD57B0" w:rsidR="00F137C4" w:rsidRDefault="00067FB7" w:rsidP="00F137C4">
            <w:pPr>
              <w:jc w:val="center"/>
              <w:rPr>
                <w:rFonts w:ascii="Times New Roman" w:hAnsi="Times New Roman" w:cs="Times New Roman"/>
                <w:lang w:val="en-IN"/>
              </w:rPr>
            </w:pPr>
            <w:r>
              <w:rPr>
                <w:rFonts w:ascii="Times New Roman" w:hAnsi="Times New Roman" w:cs="Times New Roman"/>
                <w:lang w:val="en-IN"/>
              </w:rPr>
              <w:t>6.847</w:t>
            </w:r>
          </w:p>
        </w:tc>
        <w:tc>
          <w:tcPr>
            <w:tcW w:w="1443" w:type="dxa"/>
            <w:tcBorders>
              <w:top w:val="nil"/>
              <w:left w:val="nil"/>
              <w:bottom w:val="nil"/>
              <w:right w:val="nil"/>
            </w:tcBorders>
          </w:tcPr>
          <w:p w14:paraId="5A795C81" w14:textId="5F141588" w:rsidR="00F137C4" w:rsidRDefault="00067FB7" w:rsidP="00F137C4">
            <w:pPr>
              <w:jc w:val="center"/>
              <w:rPr>
                <w:rFonts w:ascii="Times New Roman" w:hAnsi="Times New Roman" w:cs="Times New Roman"/>
                <w:lang w:val="en-IN"/>
              </w:rPr>
            </w:pPr>
            <w:r>
              <w:rPr>
                <w:rFonts w:ascii="Times New Roman" w:hAnsi="Times New Roman" w:cs="Times New Roman"/>
                <w:lang w:val="en-IN"/>
              </w:rPr>
              <w:t>86.70</w:t>
            </w:r>
          </w:p>
        </w:tc>
      </w:tr>
      <w:tr w:rsidR="00F137C4" w14:paraId="5B161037" w14:textId="77777777" w:rsidTr="00394C30">
        <w:tc>
          <w:tcPr>
            <w:tcW w:w="586" w:type="dxa"/>
            <w:tcBorders>
              <w:top w:val="nil"/>
              <w:left w:val="nil"/>
              <w:bottom w:val="nil"/>
              <w:right w:val="nil"/>
            </w:tcBorders>
          </w:tcPr>
          <w:p w14:paraId="7FD7F2C2" w14:textId="25F67A9F" w:rsidR="00F137C4" w:rsidRDefault="00F137C4" w:rsidP="00F137C4">
            <w:pPr>
              <w:jc w:val="center"/>
              <w:rPr>
                <w:rFonts w:ascii="Times New Roman" w:hAnsi="Times New Roman" w:cs="Times New Roman"/>
                <w:lang w:val="en-IN"/>
              </w:rPr>
            </w:pPr>
            <w:r>
              <w:rPr>
                <w:rFonts w:ascii="Times New Roman" w:hAnsi="Times New Roman" w:cs="Times New Roman"/>
                <w:lang w:val="en-IN"/>
              </w:rPr>
              <w:t>6</w:t>
            </w:r>
          </w:p>
        </w:tc>
        <w:tc>
          <w:tcPr>
            <w:tcW w:w="2578" w:type="dxa"/>
            <w:tcBorders>
              <w:top w:val="nil"/>
              <w:left w:val="nil"/>
              <w:bottom w:val="nil"/>
              <w:right w:val="nil"/>
            </w:tcBorders>
          </w:tcPr>
          <w:p w14:paraId="1EC58933" w14:textId="4437FCC0" w:rsidR="00F137C4" w:rsidRDefault="000450E0" w:rsidP="00F137C4">
            <w:pPr>
              <w:jc w:val="center"/>
              <w:rPr>
                <w:rFonts w:ascii="Times New Roman" w:hAnsi="Times New Roman" w:cs="Times New Roman"/>
                <w:lang w:val="en-IN"/>
              </w:rPr>
            </w:pPr>
            <w:r>
              <w:rPr>
                <w:rFonts w:ascii="Times New Roman" w:hAnsi="Times New Roman" w:cs="Times New Roman"/>
                <w:lang w:val="en-IN"/>
              </w:rPr>
              <w:t>30.00</w:t>
            </w:r>
          </w:p>
        </w:tc>
        <w:tc>
          <w:tcPr>
            <w:tcW w:w="1123" w:type="dxa"/>
            <w:tcBorders>
              <w:top w:val="nil"/>
              <w:left w:val="nil"/>
              <w:bottom w:val="nil"/>
              <w:right w:val="nil"/>
            </w:tcBorders>
          </w:tcPr>
          <w:p w14:paraId="1A88E8AE" w14:textId="3B752EE1" w:rsidR="00F137C4" w:rsidRDefault="00067FB7" w:rsidP="00F137C4">
            <w:pPr>
              <w:jc w:val="center"/>
              <w:rPr>
                <w:rFonts w:ascii="Times New Roman" w:hAnsi="Times New Roman" w:cs="Times New Roman"/>
                <w:lang w:val="en-IN"/>
              </w:rPr>
            </w:pPr>
            <w:r>
              <w:rPr>
                <w:rFonts w:ascii="Times New Roman" w:hAnsi="Times New Roman" w:cs="Times New Roman"/>
                <w:lang w:val="en-IN"/>
              </w:rPr>
              <w:t>551.10</w:t>
            </w:r>
          </w:p>
        </w:tc>
        <w:tc>
          <w:tcPr>
            <w:tcW w:w="1123" w:type="dxa"/>
            <w:tcBorders>
              <w:top w:val="nil"/>
              <w:left w:val="nil"/>
              <w:bottom w:val="nil"/>
              <w:right w:val="nil"/>
            </w:tcBorders>
          </w:tcPr>
          <w:p w14:paraId="11530A7E" w14:textId="113F2530" w:rsidR="00F137C4" w:rsidRDefault="00067FB7" w:rsidP="00F137C4">
            <w:pPr>
              <w:jc w:val="center"/>
              <w:rPr>
                <w:rFonts w:ascii="Times New Roman" w:hAnsi="Times New Roman" w:cs="Times New Roman"/>
                <w:lang w:val="en-IN"/>
              </w:rPr>
            </w:pPr>
            <w:r>
              <w:rPr>
                <w:rFonts w:ascii="Times New Roman" w:hAnsi="Times New Roman" w:cs="Times New Roman"/>
                <w:lang w:val="en-IN"/>
              </w:rPr>
              <w:t>473.20</w:t>
            </w:r>
          </w:p>
        </w:tc>
        <w:tc>
          <w:tcPr>
            <w:tcW w:w="1123" w:type="dxa"/>
            <w:tcBorders>
              <w:top w:val="nil"/>
              <w:left w:val="nil"/>
              <w:bottom w:val="nil"/>
              <w:right w:val="nil"/>
            </w:tcBorders>
          </w:tcPr>
          <w:p w14:paraId="39C64EDA" w14:textId="4C8B0895" w:rsidR="00F137C4" w:rsidRDefault="00067FB7" w:rsidP="00F137C4">
            <w:pPr>
              <w:jc w:val="center"/>
              <w:rPr>
                <w:rFonts w:ascii="Times New Roman" w:hAnsi="Times New Roman" w:cs="Times New Roman"/>
                <w:lang w:val="en-IN"/>
              </w:rPr>
            </w:pPr>
            <w:r>
              <w:rPr>
                <w:rFonts w:ascii="Times New Roman" w:hAnsi="Times New Roman" w:cs="Times New Roman"/>
                <w:lang w:val="en-IN"/>
              </w:rPr>
              <w:t>477.30</w:t>
            </w:r>
          </w:p>
        </w:tc>
        <w:tc>
          <w:tcPr>
            <w:tcW w:w="896" w:type="dxa"/>
            <w:tcBorders>
              <w:top w:val="nil"/>
              <w:left w:val="nil"/>
              <w:bottom w:val="nil"/>
              <w:right w:val="nil"/>
            </w:tcBorders>
          </w:tcPr>
          <w:p w14:paraId="07CBDB30" w14:textId="6A4A5865" w:rsidR="00F137C4" w:rsidRDefault="00067FB7" w:rsidP="00F137C4">
            <w:pPr>
              <w:jc w:val="center"/>
              <w:rPr>
                <w:rFonts w:ascii="Times New Roman" w:hAnsi="Times New Roman" w:cs="Times New Roman"/>
                <w:lang w:val="en-IN"/>
              </w:rPr>
            </w:pPr>
            <w:r>
              <w:rPr>
                <w:rFonts w:ascii="Times New Roman" w:hAnsi="Times New Roman" w:cs="Times New Roman"/>
                <w:lang w:val="en-IN"/>
              </w:rPr>
              <w:t>500.53</w:t>
            </w:r>
          </w:p>
        </w:tc>
        <w:tc>
          <w:tcPr>
            <w:tcW w:w="1163" w:type="dxa"/>
            <w:tcBorders>
              <w:top w:val="nil"/>
              <w:left w:val="nil"/>
              <w:bottom w:val="nil"/>
              <w:right w:val="nil"/>
            </w:tcBorders>
          </w:tcPr>
          <w:p w14:paraId="32A479AF" w14:textId="10E41AE7" w:rsidR="00F137C4" w:rsidRDefault="00067FB7" w:rsidP="00F137C4">
            <w:pPr>
              <w:jc w:val="center"/>
              <w:rPr>
                <w:rFonts w:ascii="Times New Roman" w:hAnsi="Times New Roman" w:cs="Times New Roman"/>
                <w:lang w:val="en-IN"/>
              </w:rPr>
            </w:pPr>
            <w:r>
              <w:rPr>
                <w:rFonts w:ascii="Times New Roman" w:hAnsi="Times New Roman" w:cs="Times New Roman"/>
                <w:lang w:val="en-IN"/>
              </w:rPr>
              <w:t>43.84</w:t>
            </w:r>
          </w:p>
        </w:tc>
        <w:tc>
          <w:tcPr>
            <w:tcW w:w="683" w:type="dxa"/>
            <w:tcBorders>
              <w:top w:val="nil"/>
              <w:left w:val="nil"/>
              <w:bottom w:val="nil"/>
              <w:right w:val="nil"/>
            </w:tcBorders>
          </w:tcPr>
          <w:p w14:paraId="6ADCFFB8" w14:textId="14B3DE3F" w:rsidR="00F137C4" w:rsidRDefault="00067FB7" w:rsidP="00F137C4">
            <w:pPr>
              <w:jc w:val="center"/>
              <w:rPr>
                <w:rFonts w:ascii="Times New Roman" w:hAnsi="Times New Roman" w:cs="Times New Roman"/>
                <w:lang w:val="en-IN"/>
              </w:rPr>
            </w:pPr>
            <w:r>
              <w:rPr>
                <w:rFonts w:ascii="Times New Roman" w:hAnsi="Times New Roman" w:cs="Times New Roman"/>
                <w:lang w:val="en-IN"/>
              </w:rPr>
              <w:t>0.08759</w:t>
            </w:r>
          </w:p>
        </w:tc>
        <w:tc>
          <w:tcPr>
            <w:tcW w:w="550" w:type="dxa"/>
            <w:tcBorders>
              <w:top w:val="nil"/>
              <w:left w:val="nil"/>
              <w:bottom w:val="nil"/>
              <w:right w:val="nil"/>
            </w:tcBorders>
          </w:tcPr>
          <w:p w14:paraId="3B4B2B2F" w14:textId="727F2DF2" w:rsidR="00F137C4" w:rsidRDefault="00067FB7" w:rsidP="00F137C4">
            <w:pPr>
              <w:jc w:val="center"/>
              <w:rPr>
                <w:rFonts w:ascii="Times New Roman" w:hAnsi="Times New Roman" w:cs="Times New Roman"/>
                <w:lang w:val="en-IN"/>
              </w:rPr>
            </w:pPr>
            <w:r>
              <w:rPr>
                <w:rFonts w:ascii="Times New Roman" w:hAnsi="Times New Roman" w:cs="Times New Roman"/>
                <w:lang w:val="en-IN"/>
              </w:rPr>
              <w:t>8.759</w:t>
            </w:r>
          </w:p>
        </w:tc>
        <w:tc>
          <w:tcPr>
            <w:tcW w:w="1443" w:type="dxa"/>
            <w:tcBorders>
              <w:top w:val="nil"/>
              <w:left w:val="nil"/>
              <w:bottom w:val="nil"/>
              <w:right w:val="nil"/>
            </w:tcBorders>
          </w:tcPr>
          <w:p w14:paraId="4DC46EEF" w14:textId="4DC88455" w:rsidR="00F137C4" w:rsidRDefault="00067FB7" w:rsidP="00F137C4">
            <w:pPr>
              <w:jc w:val="center"/>
              <w:rPr>
                <w:rFonts w:ascii="Times New Roman" w:hAnsi="Times New Roman" w:cs="Times New Roman"/>
                <w:lang w:val="en-IN"/>
              </w:rPr>
            </w:pPr>
            <w:r>
              <w:rPr>
                <w:rFonts w:ascii="Times New Roman" w:hAnsi="Times New Roman" w:cs="Times New Roman"/>
                <w:lang w:val="en-IN"/>
              </w:rPr>
              <w:t>88.40</w:t>
            </w:r>
          </w:p>
        </w:tc>
      </w:tr>
      <w:tr w:rsidR="00F137C4" w14:paraId="7C8400A6" w14:textId="77777777" w:rsidTr="00394C30">
        <w:tc>
          <w:tcPr>
            <w:tcW w:w="586" w:type="dxa"/>
            <w:tcBorders>
              <w:top w:val="nil"/>
              <w:left w:val="nil"/>
              <w:bottom w:val="nil"/>
              <w:right w:val="nil"/>
            </w:tcBorders>
          </w:tcPr>
          <w:p w14:paraId="7878E665" w14:textId="7BCAF196" w:rsidR="00F137C4" w:rsidRDefault="00F137C4" w:rsidP="00F137C4">
            <w:pPr>
              <w:jc w:val="center"/>
              <w:rPr>
                <w:rFonts w:ascii="Times New Roman" w:hAnsi="Times New Roman" w:cs="Times New Roman"/>
                <w:lang w:val="en-IN"/>
              </w:rPr>
            </w:pPr>
            <w:r>
              <w:rPr>
                <w:rFonts w:ascii="Times New Roman" w:hAnsi="Times New Roman" w:cs="Times New Roman"/>
                <w:lang w:val="en-IN"/>
              </w:rPr>
              <w:t>7</w:t>
            </w:r>
          </w:p>
        </w:tc>
        <w:tc>
          <w:tcPr>
            <w:tcW w:w="2578" w:type="dxa"/>
            <w:tcBorders>
              <w:top w:val="nil"/>
              <w:left w:val="nil"/>
              <w:bottom w:val="nil"/>
              <w:right w:val="nil"/>
            </w:tcBorders>
          </w:tcPr>
          <w:p w14:paraId="2FD4FD79" w14:textId="68F58513" w:rsidR="00F137C4" w:rsidRDefault="000450E0" w:rsidP="00F137C4">
            <w:pPr>
              <w:jc w:val="center"/>
              <w:rPr>
                <w:rFonts w:ascii="Times New Roman" w:hAnsi="Times New Roman" w:cs="Times New Roman"/>
                <w:lang w:val="en-IN"/>
              </w:rPr>
            </w:pPr>
            <w:r>
              <w:rPr>
                <w:rFonts w:ascii="Times New Roman" w:hAnsi="Times New Roman" w:cs="Times New Roman"/>
                <w:lang w:val="en-IN"/>
              </w:rPr>
              <w:t>35.00</w:t>
            </w:r>
          </w:p>
        </w:tc>
        <w:tc>
          <w:tcPr>
            <w:tcW w:w="1123" w:type="dxa"/>
            <w:tcBorders>
              <w:top w:val="nil"/>
              <w:left w:val="nil"/>
              <w:bottom w:val="nil"/>
              <w:right w:val="nil"/>
            </w:tcBorders>
          </w:tcPr>
          <w:p w14:paraId="512B976B" w14:textId="139FF473" w:rsidR="00F137C4" w:rsidRDefault="00067FB7" w:rsidP="00F137C4">
            <w:pPr>
              <w:jc w:val="center"/>
              <w:rPr>
                <w:rFonts w:ascii="Times New Roman" w:hAnsi="Times New Roman" w:cs="Times New Roman"/>
                <w:lang w:val="en-IN"/>
              </w:rPr>
            </w:pPr>
            <w:r>
              <w:rPr>
                <w:rFonts w:ascii="Times New Roman" w:hAnsi="Times New Roman" w:cs="Times New Roman"/>
                <w:lang w:val="en-IN"/>
              </w:rPr>
              <w:t>745.20</w:t>
            </w:r>
          </w:p>
        </w:tc>
        <w:tc>
          <w:tcPr>
            <w:tcW w:w="1123" w:type="dxa"/>
            <w:tcBorders>
              <w:top w:val="nil"/>
              <w:left w:val="nil"/>
              <w:bottom w:val="nil"/>
              <w:right w:val="nil"/>
            </w:tcBorders>
          </w:tcPr>
          <w:p w14:paraId="105CBEEA" w14:textId="58E5EAB1" w:rsidR="00F137C4" w:rsidRDefault="00067FB7" w:rsidP="00F137C4">
            <w:pPr>
              <w:jc w:val="center"/>
              <w:rPr>
                <w:rFonts w:ascii="Times New Roman" w:hAnsi="Times New Roman" w:cs="Times New Roman"/>
                <w:lang w:val="en-IN"/>
              </w:rPr>
            </w:pPr>
            <w:r>
              <w:rPr>
                <w:rFonts w:ascii="Times New Roman" w:hAnsi="Times New Roman" w:cs="Times New Roman"/>
                <w:lang w:val="en-IN"/>
              </w:rPr>
              <w:t>467.00</w:t>
            </w:r>
          </w:p>
        </w:tc>
        <w:tc>
          <w:tcPr>
            <w:tcW w:w="1123" w:type="dxa"/>
            <w:tcBorders>
              <w:top w:val="nil"/>
              <w:left w:val="nil"/>
              <w:bottom w:val="nil"/>
              <w:right w:val="nil"/>
            </w:tcBorders>
          </w:tcPr>
          <w:p w14:paraId="5114BEB8" w14:textId="0005022C" w:rsidR="00F137C4" w:rsidRDefault="00067FB7" w:rsidP="00F137C4">
            <w:pPr>
              <w:jc w:val="center"/>
              <w:rPr>
                <w:rFonts w:ascii="Times New Roman" w:hAnsi="Times New Roman" w:cs="Times New Roman"/>
                <w:lang w:val="en-IN"/>
              </w:rPr>
            </w:pPr>
            <w:r>
              <w:rPr>
                <w:rFonts w:ascii="Times New Roman" w:hAnsi="Times New Roman" w:cs="Times New Roman"/>
                <w:lang w:val="en-IN"/>
              </w:rPr>
              <w:t>439.70</w:t>
            </w:r>
          </w:p>
        </w:tc>
        <w:tc>
          <w:tcPr>
            <w:tcW w:w="896" w:type="dxa"/>
            <w:tcBorders>
              <w:top w:val="nil"/>
              <w:left w:val="nil"/>
              <w:bottom w:val="nil"/>
              <w:right w:val="nil"/>
            </w:tcBorders>
          </w:tcPr>
          <w:p w14:paraId="23E57D06" w14:textId="0EB1AD16" w:rsidR="00F137C4" w:rsidRDefault="00067FB7" w:rsidP="00F137C4">
            <w:pPr>
              <w:jc w:val="center"/>
              <w:rPr>
                <w:rFonts w:ascii="Times New Roman" w:hAnsi="Times New Roman" w:cs="Times New Roman"/>
                <w:lang w:val="en-IN"/>
              </w:rPr>
            </w:pPr>
            <w:r>
              <w:rPr>
                <w:rFonts w:ascii="Times New Roman" w:hAnsi="Times New Roman" w:cs="Times New Roman"/>
                <w:lang w:val="en-IN"/>
              </w:rPr>
              <w:t>550.63</w:t>
            </w:r>
          </w:p>
        </w:tc>
        <w:tc>
          <w:tcPr>
            <w:tcW w:w="1163" w:type="dxa"/>
            <w:tcBorders>
              <w:top w:val="nil"/>
              <w:left w:val="nil"/>
              <w:bottom w:val="nil"/>
              <w:right w:val="nil"/>
            </w:tcBorders>
          </w:tcPr>
          <w:p w14:paraId="35FA2366" w14:textId="23E06BC3" w:rsidR="00F137C4" w:rsidRDefault="00067FB7" w:rsidP="00F137C4">
            <w:pPr>
              <w:jc w:val="center"/>
              <w:rPr>
                <w:rFonts w:ascii="Times New Roman" w:hAnsi="Times New Roman" w:cs="Times New Roman"/>
                <w:lang w:val="en-IN"/>
              </w:rPr>
            </w:pPr>
            <w:r>
              <w:rPr>
                <w:rFonts w:ascii="Times New Roman" w:hAnsi="Times New Roman" w:cs="Times New Roman"/>
                <w:lang w:val="en-IN"/>
              </w:rPr>
              <w:t>169.05</w:t>
            </w:r>
          </w:p>
        </w:tc>
        <w:tc>
          <w:tcPr>
            <w:tcW w:w="683" w:type="dxa"/>
            <w:tcBorders>
              <w:top w:val="nil"/>
              <w:left w:val="nil"/>
              <w:bottom w:val="nil"/>
              <w:right w:val="nil"/>
            </w:tcBorders>
          </w:tcPr>
          <w:p w14:paraId="582CE030" w14:textId="3ABB3F6F" w:rsidR="00F137C4" w:rsidRDefault="00067FB7" w:rsidP="00F137C4">
            <w:pPr>
              <w:jc w:val="center"/>
              <w:rPr>
                <w:rFonts w:ascii="Times New Roman" w:hAnsi="Times New Roman" w:cs="Times New Roman"/>
                <w:lang w:val="en-IN"/>
              </w:rPr>
            </w:pPr>
            <w:r>
              <w:rPr>
                <w:rFonts w:ascii="Times New Roman" w:hAnsi="Times New Roman" w:cs="Times New Roman"/>
                <w:lang w:val="en-IN"/>
              </w:rPr>
              <w:t>0.30701</w:t>
            </w:r>
          </w:p>
        </w:tc>
        <w:tc>
          <w:tcPr>
            <w:tcW w:w="550" w:type="dxa"/>
            <w:tcBorders>
              <w:top w:val="nil"/>
              <w:left w:val="nil"/>
              <w:bottom w:val="nil"/>
              <w:right w:val="nil"/>
            </w:tcBorders>
          </w:tcPr>
          <w:p w14:paraId="4CA16D00" w14:textId="5AC515A5" w:rsidR="00F137C4" w:rsidRDefault="00067FB7" w:rsidP="00F137C4">
            <w:pPr>
              <w:jc w:val="center"/>
              <w:rPr>
                <w:rFonts w:ascii="Times New Roman" w:hAnsi="Times New Roman" w:cs="Times New Roman"/>
                <w:lang w:val="en-IN"/>
              </w:rPr>
            </w:pPr>
            <w:r>
              <w:rPr>
                <w:rFonts w:ascii="Times New Roman" w:hAnsi="Times New Roman" w:cs="Times New Roman"/>
                <w:lang w:val="en-IN"/>
              </w:rPr>
              <w:t>30.701</w:t>
            </w:r>
          </w:p>
        </w:tc>
        <w:tc>
          <w:tcPr>
            <w:tcW w:w="1443" w:type="dxa"/>
            <w:tcBorders>
              <w:top w:val="nil"/>
              <w:left w:val="nil"/>
              <w:bottom w:val="nil"/>
              <w:right w:val="nil"/>
            </w:tcBorders>
          </w:tcPr>
          <w:p w14:paraId="67DF717D" w14:textId="3F95F196" w:rsidR="00F137C4" w:rsidRDefault="003B780B" w:rsidP="00F137C4">
            <w:pPr>
              <w:jc w:val="center"/>
              <w:rPr>
                <w:rFonts w:ascii="Times New Roman" w:hAnsi="Times New Roman" w:cs="Times New Roman"/>
                <w:lang w:val="en-IN"/>
              </w:rPr>
            </w:pPr>
            <w:r>
              <w:rPr>
                <w:rFonts w:ascii="Times New Roman" w:hAnsi="Times New Roman" w:cs="Times New Roman"/>
                <w:lang w:val="en-IN"/>
              </w:rPr>
              <w:t>87.20</w:t>
            </w:r>
          </w:p>
        </w:tc>
      </w:tr>
      <w:tr w:rsidR="00F137C4" w14:paraId="72367FE0" w14:textId="77777777" w:rsidTr="00394C30">
        <w:tc>
          <w:tcPr>
            <w:tcW w:w="586" w:type="dxa"/>
            <w:tcBorders>
              <w:top w:val="nil"/>
              <w:left w:val="nil"/>
              <w:bottom w:val="nil"/>
              <w:right w:val="nil"/>
            </w:tcBorders>
          </w:tcPr>
          <w:p w14:paraId="6F19CE26" w14:textId="33A300CD" w:rsidR="00F137C4" w:rsidRDefault="00F137C4" w:rsidP="00F137C4">
            <w:pPr>
              <w:jc w:val="center"/>
              <w:rPr>
                <w:rFonts w:ascii="Times New Roman" w:hAnsi="Times New Roman" w:cs="Times New Roman"/>
                <w:lang w:val="en-IN"/>
              </w:rPr>
            </w:pPr>
            <w:r>
              <w:rPr>
                <w:rFonts w:ascii="Times New Roman" w:hAnsi="Times New Roman" w:cs="Times New Roman"/>
                <w:lang w:val="en-IN"/>
              </w:rPr>
              <w:t>8</w:t>
            </w:r>
          </w:p>
        </w:tc>
        <w:tc>
          <w:tcPr>
            <w:tcW w:w="2578" w:type="dxa"/>
            <w:tcBorders>
              <w:top w:val="nil"/>
              <w:left w:val="nil"/>
              <w:bottom w:val="nil"/>
              <w:right w:val="nil"/>
            </w:tcBorders>
          </w:tcPr>
          <w:p w14:paraId="1B84BC62" w14:textId="17DF3D3D" w:rsidR="00F137C4" w:rsidRDefault="000450E0" w:rsidP="00F137C4">
            <w:pPr>
              <w:jc w:val="center"/>
              <w:rPr>
                <w:rFonts w:ascii="Times New Roman" w:hAnsi="Times New Roman" w:cs="Times New Roman"/>
                <w:lang w:val="en-IN"/>
              </w:rPr>
            </w:pPr>
            <w:r>
              <w:rPr>
                <w:rFonts w:ascii="Times New Roman" w:hAnsi="Times New Roman" w:cs="Times New Roman"/>
                <w:lang w:val="en-IN"/>
              </w:rPr>
              <w:t>40.00</w:t>
            </w:r>
          </w:p>
        </w:tc>
        <w:tc>
          <w:tcPr>
            <w:tcW w:w="1123" w:type="dxa"/>
            <w:tcBorders>
              <w:top w:val="nil"/>
              <w:left w:val="nil"/>
              <w:bottom w:val="nil"/>
              <w:right w:val="nil"/>
            </w:tcBorders>
          </w:tcPr>
          <w:p w14:paraId="4C0683A9" w14:textId="287973EB" w:rsidR="00F137C4" w:rsidRDefault="00067FB7" w:rsidP="00F137C4">
            <w:pPr>
              <w:jc w:val="center"/>
              <w:rPr>
                <w:rFonts w:ascii="Times New Roman" w:hAnsi="Times New Roman" w:cs="Times New Roman"/>
                <w:lang w:val="en-IN"/>
              </w:rPr>
            </w:pPr>
            <w:r>
              <w:rPr>
                <w:rFonts w:ascii="Times New Roman" w:hAnsi="Times New Roman" w:cs="Times New Roman"/>
                <w:lang w:val="en-IN"/>
              </w:rPr>
              <w:t>457.80</w:t>
            </w:r>
          </w:p>
        </w:tc>
        <w:tc>
          <w:tcPr>
            <w:tcW w:w="1123" w:type="dxa"/>
            <w:tcBorders>
              <w:top w:val="nil"/>
              <w:left w:val="nil"/>
              <w:bottom w:val="nil"/>
              <w:right w:val="nil"/>
            </w:tcBorders>
          </w:tcPr>
          <w:p w14:paraId="30F5CDFA" w14:textId="794A664A" w:rsidR="00F137C4" w:rsidRDefault="00067FB7" w:rsidP="00F137C4">
            <w:pPr>
              <w:jc w:val="center"/>
              <w:rPr>
                <w:rFonts w:ascii="Times New Roman" w:hAnsi="Times New Roman" w:cs="Times New Roman"/>
                <w:lang w:val="en-IN"/>
              </w:rPr>
            </w:pPr>
            <w:r>
              <w:rPr>
                <w:rFonts w:ascii="Times New Roman" w:hAnsi="Times New Roman" w:cs="Times New Roman"/>
                <w:lang w:val="en-IN"/>
              </w:rPr>
              <w:t>589.50</w:t>
            </w:r>
          </w:p>
        </w:tc>
        <w:tc>
          <w:tcPr>
            <w:tcW w:w="1123" w:type="dxa"/>
            <w:tcBorders>
              <w:top w:val="nil"/>
              <w:left w:val="nil"/>
              <w:bottom w:val="nil"/>
              <w:right w:val="nil"/>
            </w:tcBorders>
          </w:tcPr>
          <w:p w14:paraId="60EBB2A8" w14:textId="56B7F496" w:rsidR="00F137C4" w:rsidRDefault="00067FB7" w:rsidP="00F137C4">
            <w:pPr>
              <w:jc w:val="center"/>
              <w:rPr>
                <w:rFonts w:ascii="Times New Roman" w:hAnsi="Times New Roman" w:cs="Times New Roman"/>
                <w:lang w:val="en-IN"/>
              </w:rPr>
            </w:pPr>
            <w:r>
              <w:rPr>
                <w:rFonts w:ascii="Times New Roman" w:hAnsi="Times New Roman" w:cs="Times New Roman"/>
                <w:lang w:val="en-IN"/>
              </w:rPr>
              <w:t>394.40</w:t>
            </w:r>
          </w:p>
        </w:tc>
        <w:tc>
          <w:tcPr>
            <w:tcW w:w="896" w:type="dxa"/>
            <w:tcBorders>
              <w:top w:val="nil"/>
              <w:left w:val="nil"/>
              <w:bottom w:val="nil"/>
              <w:right w:val="nil"/>
            </w:tcBorders>
          </w:tcPr>
          <w:p w14:paraId="4D31B1C5" w14:textId="36BB55AD" w:rsidR="00F137C4" w:rsidRDefault="00067FB7" w:rsidP="00F137C4">
            <w:pPr>
              <w:jc w:val="center"/>
              <w:rPr>
                <w:rFonts w:ascii="Times New Roman" w:hAnsi="Times New Roman" w:cs="Times New Roman"/>
                <w:lang w:val="en-IN"/>
              </w:rPr>
            </w:pPr>
            <w:r>
              <w:rPr>
                <w:rFonts w:ascii="Times New Roman" w:hAnsi="Times New Roman" w:cs="Times New Roman"/>
                <w:lang w:val="en-IN"/>
              </w:rPr>
              <w:t>480.57</w:t>
            </w:r>
          </w:p>
        </w:tc>
        <w:tc>
          <w:tcPr>
            <w:tcW w:w="1163" w:type="dxa"/>
            <w:tcBorders>
              <w:top w:val="nil"/>
              <w:left w:val="nil"/>
              <w:bottom w:val="nil"/>
              <w:right w:val="nil"/>
            </w:tcBorders>
          </w:tcPr>
          <w:p w14:paraId="067DAB23" w14:textId="1E210C27" w:rsidR="00F137C4" w:rsidRDefault="00067FB7" w:rsidP="00F137C4">
            <w:pPr>
              <w:jc w:val="center"/>
              <w:rPr>
                <w:rFonts w:ascii="Times New Roman" w:hAnsi="Times New Roman" w:cs="Times New Roman"/>
                <w:lang w:val="en-IN"/>
              </w:rPr>
            </w:pPr>
            <w:r>
              <w:rPr>
                <w:rFonts w:ascii="Times New Roman" w:hAnsi="Times New Roman" w:cs="Times New Roman"/>
                <w:lang w:val="en-IN"/>
              </w:rPr>
              <w:t>99.52</w:t>
            </w:r>
          </w:p>
        </w:tc>
        <w:tc>
          <w:tcPr>
            <w:tcW w:w="683" w:type="dxa"/>
            <w:tcBorders>
              <w:top w:val="nil"/>
              <w:left w:val="nil"/>
              <w:bottom w:val="nil"/>
              <w:right w:val="nil"/>
            </w:tcBorders>
          </w:tcPr>
          <w:p w14:paraId="1E1B05A7" w14:textId="6AD1F802" w:rsidR="00F137C4" w:rsidRDefault="00067FB7" w:rsidP="00F137C4">
            <w:pPr>
              <w:jc w:val="center"/>
              <w:rPr>
                <w:rFonts w:ascii="Times New Roman" w:hAnsi="Times New Roman" w:cs="Times New Roman"/>
                <w:lang w:val="en-IN"/>
              </w:rPr>
            </w:pPr>
            <w:r>
              <w:rPr>
                <w:rFonts w:ascii="Times New Roman" w:hAnsi="Times New Roman" w:cs="Times New Roman"/>
                <w:lang w:val="en-IN"/>
              </w:rPr>
              <w:t>0.20709</w:t>
            </w:r>
          </w:p>
        </w:tc>
        <w:tc>
          <w:tcPr>
            <w:tcW w:w="550" w:type="dxa"/>
            <w:tcBorders>
              <w:top w:val="nil"/>
              <w:left w:val="nil"/>
              <w:bottom w:val="nil"/>
              <w:right w:val="nil"/>
            </w:tcBorders>
          </w:tcPr>
          <w:p w14:paraId="0DB4AA64" w14:textId="37F656BA" w:rsidR="00F137C4" w:rsidRDefault="00067FB7" w:rsidP="00F137C4">
            <w:pPr>
              <w:jc w:val="center"/>
              <w:rPr>
                <w:rFonts w:ascii="Times New Roman" w:hAnsi="Times New Roman" w:cs="Times New Roman"/>
                <w:lang w:val="en-IN"/>
              </w:rPr>
            </w:pPr>
            <w:r>
              <w:rPr>
                <w:rFonts w:ascii="Times New Roman" w:hAnsi="Times New Roman" w:cs="Times New Roman"/>
                <w:lang w:val="en-IN"/>
              </w:rPr>
              <w:t>20.709</w:t>
            </w:r>
          </w:p>
        </w:tc>
        <w:tc>
          <w:tcPr>
            <w:tcW w:w="1443" w:type="dxa"/>
            <w:tcBorders>
              <w:top w:val="nil"/>
              <w:left w:val="nil"/>
              <w:bottom w:val="nil"/>
              <w:right w:val="nil"/>
            </w:tcBorders>
          </w:tcPr>
          <w:p w14:paraId="66F9862F" w14:textId="16056672" w:rsidR="00F137C4" w:rsidRDefault="00D34A3C" w:rsidP="00F137C4">
            <w:pPr>
              <w:jc w:val="center"/>
              <w:rPr>
                <w:rFonts w:ascii="Times New Roman" w:hAnsi="Times New Roman" w:cs="Times New Roman"/>
                <w:lang w:val="en-IN"/>
              </w:rPr>
            </w:pPr>
            <w:r>
              <w:rPr>
                <w:rFonts w:ascii="Times New Roman" w:hAnsi="Times New Roman" w:cs="Times New Roman"/>
                <w:lang w:val="en-IN"/>
              </w:rPr>
              <w:t>88.80</w:t>
            </w:r>
          </w:p>
        </w:tc>
      </w:tr>
      <w:tr w:rsidR="00F137C4" w14:paraId="00E19CF1" w14:textId="77777777" w:rsidTr="00394C30">
        <w:tc>
          <w:tcPr>
            <w:tcW w:w="586" w:type="dxa"/>
            <w:tcBorders>
              <w:top w:val="nil"/>
              <w:left w:val="nil"/>
              <w:bottom w:val="nil"/>
              <w:right w:val="nil"/>
            </w:tcBorders>
          </w:tcPr>
          <w:p w14:paraId="2FD49BC7" w14:textId="0F629550" w:rsidR="00F137C4" w:rsidRDefault="00F137C4" w:rsidP="00F137C4">
            <w:pPr>
              <w:jc w:val="center"/>
              <w:rPr>
                <w:rFonts w:ascii="Times New Roman" w:hAnsi="Times New Roman" w:cs="Times New Roman"/>
                <w:lang w:val="en-IN"/>
              </w:rPr>
            </w:pPr>
            <w:r>
              <w:rPr>
                <w:rFonts w:ascii="Times New Roman" w:hAnsi="Times New Roman" w:cs="Times New Roman"/>
                <w:lang w:val="en-IN"/>
              </w:rPr>
              <w:t>9</w:t>
            </w:r>
          </w:p>
        </w:tc>
        <w:tc>
          <w:tcPr>
            <w:tcW w:w="2578" w:type="dxa"/>
            <w:tcBorders>
              <w:top w:val="nil"/>
              <w:left w:val="nil"/>
              <w:bottom w:val="nil"/>
              <w:right w:val="nil"/>
            </w:tcBorders>
          </w:tcPr>
          <w:p w14:paraId="64F46A33" w14:textId="0A11BE07" w:rsidR="00F137C4" w:rsidRDefault="000450E0" w:rsidP="00F137C4">
            <w:pPr>
              <w:jc w:val="center"/>
              <w:rPr>
                <w:rFonts w:ascii="Times New Roman" w:hAnsi="Times New Roman" w:cs="Times New Roman"/>
                <w:lang w:val="en-IN"/>
              </w:rPr>
            </w:pPr>
            <w:r>
              <w:rPr>
                <w:rFonts w:ascii="Times New Roman" w:hAnsi="Times New Roman" w:cs="Times New Roman"/>
                <w:lang w:val="en-IN"/>
              </w:rPr>
              <w:t>45.00</w:t>
            </w:r>
          </w:p>
        </w:tc>
        <w:tc>
          <w:tcPr>
            <w:tcW w:w="1123" w:type="dxa"/>
            <w:tcBorders>
              <w:top w:val="nil"/>
              <w:left w:val="nil"/>
              <w:bottom w:val="nil"/>
              <w:right w:val="nil"/>
            </w:tcBorders>
          </w:tcPr>
          <w:p w14:paraId="0A68EE3F" w14:textId="766B5A99" w:rsidR="00F137C4" w:rsidRDefault="00067FB7" w:rsidP="00F137C4">
            <w:pPr>
              <w:jc w:val="center"/>
              <w:rPr>
                <w:rFonts w:ascii="Times New Roman" w:hAnsi="Times New Roman" w:cs="Times New Roman"/>
                <w:lang w:val="en-IN"/>
              </w:rPr>
            </w:pPr>
            <w:r>
              <w:rPr>
                <w:rFonts w:ascii="Times New Roman" w:hAnsi="Times New Roman" w:cs="Times New Roman"/>
                <w:lang w:val="en-IN"/>
              </w:rPr>
              <w:t>759.30</w:t>
            </w:r>
          </w:p>
        </w:tc>
        <w:tc>
          <w:tcPr>
            <w:tcW w:w="1123" w:type="dxa"/>
            <w:tcBorders>
              <w:top w:val="nil"/>
              <w:left w:val="nil"/>
              <w:bottom w:val="nil"/>
              <w:right w:val="nil"/>
            </w:tcBorders>
          </w:tcPr>
          <w:p w14:paraId="7688AF44" w14:textId="780C7303" w:rsidR="00F137C4" w:rsidRDefault="00067FB7" w:rsidP="00F137C4">
            <w:pPr>
              <w:jc w:val="center"/>
              <w:rPr>
                <w:rFonts w:ascii="Times New Roman" w:hAnsi="Times New Roman" w:cs="Times New Roman"/>
                <w:lang w:val="en-IN"/>
              </w:rPr>
            </w:pPr>
            <w:r>
              <w:rPr>
                <w:rFonts w:ascii="Times New Roman" w:hAnsi="Times New Roman" w:cs="Times New Roman"/>
                <w:lang w:val="en-IN"/>
              </w:rPr>
              <w:t>521.20</w:t>
            </w:r>
          </w:p>
        </w:tc>
        <w:tc>
          <w:tcPr>
            <w:tcW w:w="1123" w:type="dxa"/>
            <w:tcBorders>
              <w:top w:val="nil"/>
              <w:left w:val="nil"/>
              <w:bottom w:val="nil"/>
              <w:right w:val="nil"/>
            </w:tcBorders>
          </w:tcPr>
          <w:p w14:paraId="74B8AF5F" w14:textId="0D78412E" w:rsidR="00F137C4" w:rsidRDefault="00067FB7" w:rsidP="00F137C4">
            <w:pPr>
              <w:jc w:val="center"/>
              <w:rPr>
                <w:rFonts w:ascii="Times New Roman" w:hAnsi="Times New Roman" w:cs="Times New Roman"/>
                <w:lang w:val="en-IN"/>
              </w:rPr>
            </w:pPr>
            <w:r>
              <w:rPr>
                <w:rFonts w:ascii="Times New Roman" w:hAnsi="Times New Roman" w:cs="Times New Roman"/>
                <w:lang w:val="en-IN"/>
              </w:rPr>
              <w:t>416.90</w:t>
            </w:r>
          </w:p>
        </w:tc>
        <w:tc>
          <w:tcPr>
            <w:tcW w:w="896" w:type="dxa"/>
            <w:tcBorders>
              <w:top w:val="nil"/>
              <w:left w:val="nil"/>
              <w:bottom w:val="nil"/>
              <w:right w:val="nil"/>
            </w:tcBorders>
          </w:tcPr>
          <w:p w14:paraId="6C2CD076" w14:textId="02566239" w:rsidR="00F137C4" w:rsidRDefault="00067FB7" w:rsidP="00F137C4">
            <w:pPr>
              <w:jc w:val="center"/>
              <w:rPr>
                <w:rFonts w:ascii="Times New Roman" w:hAnsi="Times New Roman" w:cs="Times New Roman"/>
                <w:lang w:val="en-IN"/>
              </w:rPr>
            </w:pPr>
            <w:r>
              <w:rPr>
                <w:rFonts w:ascii="Times New Roman" w:hAnsi="Times New Roman" w:cs="Times New Roman"/>
                <w:lang w:val="en-IN"/>
              </w:rPr>
              <w:t>565.80</w:t>
            </w:r>
          </w:p>
        </w:tc>
        <w:tc>
          <w:tcPr>
            <w:tcW w:w="1163" w:type="dxa"/>
            <w:tcBorders>
              <w:top w:val="nil"/>
              <w:left w:val="nil"/>
              <w:bottom w:val="nil"/>
              <w:right w:val="nil"/>
            </w:tcBorders>
          </w:tcPr>
          <w:p w14:paraId="0E462FF0" w14:textId="71A8C3C3" w:rsidR="00F137C4" w:rsidRDefault="00067FB7" w:rsidP="00F137C4">
            <w:pPr>
              <w:jc w:val="center"/>
              <w:rPr>
                <w:rFonts w:ascii="Times New Roman" w:hAnsi="Times New Roman" w:cs="Times New Roman"/>
                <w:lang w:val="en-IN"/>
              </w:rPr>
            </w:pPr>
            <w:r>
              <w:rPr>
                <w:rFonts w:ascii="Times New Roman" w:hAnsi="Times New Roman" w:cs="Times New Roman"/>
                <w:lang w:val="en-IN"/>
              </w:rPr>
              <w:t>175.50</w:t>
            </w:r>
          </w:p>
        </w:tc>
        <w:tc>
          <w:tcPr>
            <w:tcW w:w="683" w:type="dxa"/>
            <w:tcBorders>
              <w:top w:val="nil"/>
              <w:left w:val="nil"/>
              <w:bottom w:val="nil"/>
              <w:right w:val="nil"/>
            </w:tcBorders>
          </w:tcPr>
          <w:p w14:paraId="35A9C169" w14:textId="6DDD7FAC" w:rsidR="00F137C4" w:rsidRDefault="00067FB7" w:rsidP="00F137C4">
            <w:pPr>
              <w:jc w:val="center"/>
              <w:rPr>
                <w:rFonts w:ascii="Times New Roman" w:hAnsi="Times New Roman" w:cs="Times New Roman"/>
                <w:lang w:val="en-IN"/>
              </w:rPr>
            </w:pPr>
            <w:r>
              <w:rPr>
                <w:rFonts w:ascii="Times New Roman" w:hAnsi="Times New Roman" w:cs="Times New Roman"/>
                <w:lang w:val="en-IN"/>
              </w:rPr>
              <w:t>0.31019</w:t>
            </w:r>
          </w:p>
        </w:tc>
        <w:tc>
          <w:tcPr>
            <w:tcW w:w="550" w:type="dxa"/>
            <w:tcBorders>
              <w:top w:val="nil"/>
              <w:left w:val="nil"/>
              <w:bottom w:val="nil"/>
              <w:right w:val="nil"/>
            </w:tcBorders>
          </w:tcPr>
          <w:p w14:paraId="4C6DADF7" w14:textId="40C5EE26" w:rsidR="00F137C4" w:rsidRDefault="00067FB7" w:rsidP="00F137C4">
            <w:pPr>
              <w:jc w:val="center"/>
              <w:rPr>
                <w:rFonts w:ascii="Times New Roman" w:hAnsi="Times New Roman" w:cs="Times New Roman"/>
                <w:lang w:val="en-IN"/>
              </w:rPr>
            </w:pPr>
            <w:r>
              <w:rPr>
                <w:rFonts w:ascii="Times New Roman" w:hAnsi="Times New Roman" w:cs="Times New Roman"/>
                <w:lang w:val="en-IN"/>
              </w:rPr>
              <w:t>31.019</w:t>
            </w:r>
          </w:p>
        </w:tc>
        <w:tc>
          <w:tcPr>
            <w:tcW w:w="1443" w:type="dxa"/>
            <w:tcBorders>
              <w:top w:val="nil"/>
              <w:left w:val="nil"/>
              <w:bottom w:val="nil"/>
              <w:right w:val="nil"/>
            </w:tcBorders>
          </w:tcPr>
          <w:p w14:paraId="26B7A7E3" w14:textId="42AF7F91" w:rsidR="00F137C4" w:rsidRDefault="00D34A3C" w:rsidP="00F137C4">
            <w:pPr>
              <w:jc w:val="center"/>
              <w:rPr>
                <w:rFonts w:ascii="Times New Roman" w:hAnsi="Times New Roman" w:cs="Times New Roman"/>
                <w:lang w:val="en-IN"/>
              </w:rPr>
            </w:pPr>
            <w:r>
              <w:rPr>
                <w:rFonts w:ascii="Times New Roman" w:hAnsi="Times New Roman" w:cs="Times New Roman"/>
                <w:lang w:val="en-IN"/>
              </w:rPr>
              <w:t>86.80</w:t>
            </w:r>
          </w:p>
        </w:tc>
      </w:tr>
      <w:tr w:rsidR="00F137C4" w14:paraId="5A6899EF" w14:textId="77777777" w:rsidTr="00394C30">
        <w:tc>
          <w:tcPr>
            <w:tcW w:w="586" w:type="dxa"/>
            <w:tcBorders>
              <w:top w:val="nil"/>
              <w:left w:val="nil"/>
              <w:bottom w:val="single" w:sz="24" w:space="0" w:color="auto"/>
              <w:right w:val="nil"/>
            </w:tcBorders>
          </w:tcPr>
          <w:p w14:paraId="6A4E74C8" w14:textId="24EF0951" w:rsidR="00F137C4" w:rsidRDefault="00F137C4" w:rsidP="00F137C4">
            <w:pPr>
              <w:jc w:val="center"/>
              <w:rPr>
                <w:rFonts w:ascii="Times New Roman" w:hAnsi="Times New Roman" w:cs="Times New Roman"/>
                <w:lang w:val="en-IN"/>
              </w:rPr>
            </w:pPr>
            <w:r>
              <w:rPr>
                <w:rFonts w:ascii="Times New Roman" w:hAnsi="Times New Roman" w:cs="Times New Roman"/>
                <w:lang w:val="en-IN"/>
              </w:rPr>
              <w:t>10</w:t>
            </w:r>
          </w:p>
        </w:tc>
        <w:tc>
          <w:tcPr>
            <w:tcW w:w="2578" w:type="dxa"/>
            <w:tcBorders>
              <w:top w:val="nil"/>
              <w:left w:val="nil"/>
              <w:bottom w:val="single" w:sz="24" w:space="0" w:color="auto"/>
              <w:right w:val="nil"/>
            </w:tcBorders>
          </w:tcPr>
          <w:p w14:paraId="4BED9F57" w14:textId="2EC35505" w:rsidR="00F137C4" w:rsidRDefault="000450E0" w:rsidP="00F137C4">
            <w:pPr>
              <w:jc w:val="center"/>
              <w:rPr>
                <w:rFonts w:ascii="Times New Roman" w:hAnsi="Times New Roman" w:cs="Times New Roman"/>
                <w:lang w:val="en-IN"/>
              </w:rPr>
            </w:pPr>
            <w:r>
              <w:rPr>
                <w:rFonts w:ascii="Times New Roman" w:hAnsi="Times New Roman" w:cs="Times New Roman"/>
                <w:lang w:val="en-IN"/>
              </w:rPr>
              <w:t>50.00</w:t>
            </w:r>
          </w:p>
        </w:tc>
        <w:tc>
          <w:tcPr>
            <w:tcW w:w="1123" w:type="dxa"/>
            <w:tcBorders>
              <w:top w:val="nil"/>
              <w:left w:val="nil"/>
              <w:bottom w:val="single" w:sz="24" w:space="0" w:color="auto"/>
              <w:right w:val="nil"/>
            </w:tcBorders>
          </w:tcPr>
          <w:p w14:paraId="5EE31571" w14:textId="57C4C309" w:rsidR="00F137C4" w:rsidRDefault="00067FB7" w:rsidP="00F137C4">
            <w:pPr>
              <w:jc w:val="center"/>
              <w:rPr>
                <w:rFonts w:ascii="Times New Roman" w:hAnsi="Times New Roman" w:cs="Times New Roman"/>
                <w:lang w:val="en-IN"/>
              </w:rPr>
            </w:pPr>
            <w:r>
              <w:rPr>
                <w:rFonts w:ascii="Times New Roman" w:hAnsi="Times New Roman" w:cs="Times New Roman"/>
                <w:lang w:val="en-IN"/>
              </w:rPr>
              <w:t>1335.10</w:t>
            </w:r>
          </w:p>
        </w:tc>
        <w:tc>
          <w:tcPr>
            <w:tcW w:w="1123" w:type="dxa"/>
            <w:tcBorders>
              <w:top w:val="nil"/>
              <w:left w:val="nil"/>
              <w:bottom w:val="single" w:sz="24" w:space="0" w:color="auto"/>
              <w:right w:val="nil"/>
            </w:tcBorders>
          </w:tcPr>
          <w:p w14:paraId="48BA6DDC" w14:textId="1AD5BB0D" w:rsidR="00F137C4" w:rsidRDefault="00067FB7" w:rsidP="00F137C4">
            <w:pPr>
              <w:jc w:val="center"/>
              <w:rPr>
                <w:rFonts w:ascii="Times New Roman" w:hAnsi="Times New Roman" w:cs="Times New Roman"/>
                <w:lang w:val="en-IN"/>
              </w:rPr>
            </w:pPr>
            <w:r>
              <w:rPr>
                <w:rFonts w:ascii="Times New Roman" w:hAnsi="Times New Roman" w:cs="Times New Roman"/>
                <w:lang w:val="en-IN"/>
              </w:rPr>
              <w:t>490.60</w:t>
            </w:r>
          </w:p>
        </w:tc>
        <w:tc>
          <w:tcPr>
            <w:tcW w:w="1123" w:type="dxa"/>
            <w:tcBorders>
              <w:top w:val="nil"/>
              <w:left w:val="nil"/>
              <w:bottom w:val="single" w:sz="24" w:space="0" w:color="auto"/>
              <w:right w:val="nil"/>
            </w:tcBorders>
          </w:tcPr>
          <w:p w14:paraId="33157AA6" w14:textId="00A389C6" w:rsidR="00F137C4" w:rsidRDefault="00067FB7" w:rsidP="00F137C4">
            <w:pPr>
              <w:jc w:val="center"/>
              <w:rPr>
                <w:rFonts w:ascii="Times New Roman" w:hAnsi="Times New Roman" w:cs="Times New Roman"/>
                <w:lang w:val="en-IN"/>
              </w:rPr>
            </w:pPr>
            <w:r>
              <w:rPr>
                <w:rFonts w:ascii="Times New Roman" w:hAnsi="Times New Roman" w:cs="Times New Roman"/>
                <w:lang w:val="en-IN"/>
              </w:rPr>
              <w:t>659.10</w:t>
            </w:r>
          </w:p>
        </w:tc>
        <w:tc>
          <w:tcPr>
            <w:tcW w:w="896" w:type="dxa"/>
            <w:tcBorders>
              <w:top w:val="nil"/>
              <w:left w:val="nil"/>
              <w:bottom w:val="single" w:sz="24" w:space="0" w:color="auto"/>
              <w:right w:val="nil"/>
            </w:tcBorders>
          </w:tcPr>
          <w:p w14:paraId="5A0EF118" w14:textId="7F8E7ED8" w:rsidR="00F137C4" w:rsidRDefault="00067FB7" w:rsidP="00F137C4">
            <w:pPr>
              <w:jc w:val="center"/>
              <w:rPr>
                <w:rFonts w:ascii="Times New Roman" w:hAnsi="Times New Roman" w:cs="Times New Roman"/>
                <w:lang w:val="en-IN"/>
              </w:rPr>
            </w:pPr>
            <w:r>
              <w:rPr>
                <w:rFonts w:ascii="Times New Roman" w:hAnsi="Times New Roman" w:cs="Times New Roman"/>
                <w:lang w:val="en-IN"/>
              </w:rPr>
              <w:t>828.26</w:t>
            </w:r>
          </w:p>
        </w:tc>
        <w:tc>
          <w:tcPr>
            <w:tcW w:w="1163" w:type="dxa"/>
            <w:tcBorders>
              <w:top w:val="nil"/>
              <w:left w:val="nil"/>
              <w:bottom w:val="single" w:sz="24" w:space="0" w:color="auto"/>
              <w:right w:val="nil"/>
            </w:tcBorders>
          </w:tcPr>
          <w:p w14:paraId="0A4407CE" w14:textId="0DD43356" w:rsidR="00F137C4" w:rsidRDefault="00067FB7" w:rsidP="00F137C4">
            <w:pPr>
              <w:jc w:val="center"/>
              <w:rPr>
                <w:rFonts w:ascii="Times New Roman" w:hAnsi="Times New Roman" w:cs="Times New Roman"/>
                <w:lang w:val="en-IN"/>
              </w:rPr>
            </w:pPr>
            <w:r>
              <w:rPr>
                <w:rFonts w:ascii="Times New Roman" w:hAnsi="Times New Roman" w:cs="Times New Roman"/>
                <w:lang w:val="en-IN"/>
              </w:rPr>
              <w:t>446.94</w:t>
            </w:r>
          </w:p>
        </w:tc>
        <w:tc>
          <w:tcPr>
            <w:tcW w:w="683" w:type="dxa"/>
            <w:tcBorders>
              <w:top w:val="nil"/>
              <w:left w:val="nil"/>
              <w:bottom w:val="single" w:sz="24" w:space="0" w:color="auto"/>
              <w:right w:val="nil"/>
            </w:tcBorders>
          </w:tcPr>
          <w:p w14:paraId="6EEC1465" w14:textId="3F0E67DF" w:rsidR="00F137C4" w:rsidRDefault="00067FB7" w:rsidP="00F137C4">
            <w:pPr>
              <w:jc w:val="center"/>
              <w:rPr>
                <w:rFonts w:ascii="Times New Roman" w:hAnsi="Times New Roman" w:cs="Times New Roman"/>
                <w:lang w:val="en-IN"/>
              </w:rPr>
            </w:pPr>
            <w:r>
              <w:rPr>
                <w:rFonts w:ascii="Times New Roman" w:hAnsi="Times New Roman" w:cs="Times New Roman"/>
                <w:lang w:val="en-IN"/>
              </w:rPr>
              <w:t>0.53961</w:t>
            </w:r>
          </w:p>
        </w:tc>
        <w:tc>
          <w:tcPr>
            <w:tcW w:w="550" w:type="dxa"/>
            <w:tcBorders>
              <w:top w:val="nil"/>
              <w:left w:val="nil"/>
              <w:bottom w:val="single" w:sz="24" w:space="0" w:color="auto"/>
              <w:right w:val="nil"/>
            </w:tcBorders>
          </w:tcPr>
          <w:p w14:paraId="71D7471F" w14:textId="517BE96E" w:rsidR="00F137C4" w:rsidRDefault="00067FB7" w:rsidP="00F137C4">
            <w:pPr>
              <w:jc w:val="center"/>
              <w:rPr>
                <w:rFonts w:ascii="Times New Roman" w:hAnsi="Times New Roman" w:cs="Times New Roman"/>
                <w:lang w:val="en-IN"/>
              </w:rPr>
            </w:pPr>
            <w:r>
              <w:rPr>
                <w:rFonts w:ascii="Times New Roman" w:hAnsi="Times New Roman" w:cs="Times New Roman"/>
                <w:lang w:val="en-IN"/>
              </w:rPr>
              <w:t>53.961</w:t>
            </w:r>
          </w:p>
        </w:tc>
        <w:tc>
          <w:tcPr>
            <w:tcW w:w="1443" w:type="dxa"/>
            <w:tcBorders>
              <w:top w:val="nil"/>
              <w:left w:val="nil"/>
              <w:bottom w:val="single" w:sz="24" w:space="0" w:color="auto"/>
              <w:right w:val="nil"/>
            </w:tcBorders>
          </w:tcPr>
          <w:p w14:paraId="6AD067C5" w14:textId="1FD0CE65" w:rsidR="00F137C4" w:rsidRDefault="00D34A3C" w:rsidP="00F137C4">
            <w:pPr>
              <w:jc w:val="center"/>
              <w:rPr>
                <w:rFonts w:ascii="Times New Roman" w:hAnsi="Times New Roman" w:cs="Times New Roman"/>
                <w:lang w:val="en-IN"/>
              </w:rPr>
            </w:pPr>
            <w:r>
              <w:rPr>
                <w:rFonts w:ascii="Times New Roman" w:hAnsi="Times New Roman" w:cs="Times New Roman"/>
                <w:lang w:val="en-IN"/>
              </w:rPr>
              <w:t>80.70</w:t>
            </w:r>
          </w:p>
        </w:tc>
      </w:tr>
    </w:tbl>
    <w:p w14:paraId="7A3C5B35" w14:textId="25948E75" w:rsidR="00A832DF" w:rsidRDefault="00E673A6" w:rsidP="00ED0296">
      <w:pPr>
        <w:jc w:val="both"/>
        <w:rPr>
          <w:rFonts w:ascii="Times New Roman" w:hAnsi="Times New Roman" w:cs="Times New Roman"/>
          <w:lang w:val="en-IN"/>
        </w:rPr>
      </w:pPr>
      <w:r>
        <w:rPr>
          <w:rFonts w:ascii="Times New Roman" w:hAnsi="Times New Roman" w:cs="Times New Roman"/>
          <w:lang w:val="en-IN"/>
        </w:rPr>
        <w:t>RSD = Relative Standard Deviation; CV = Coefficient of Variation</w:t>
      </w:r>
    </w:p>
    <w:p w14:paraId="78840420" w14:textId="77777777" w:rsidR="00A832DF" w:rsidRDefault="00A832DF" w:rsidP="00ED0296">
      <w:pPr>
        <w:jc w:val="both"/>
        <w:rPr>
          <w:rFonts w:ascii="Times New Roman" w:hAnsi="Times New Roman" w:cs="Times New Roman"/>
          <w:lang w:val="en-IN"/>
        </w:rPr>
        <w:sectPr w:rsidR="00A832DF" w:rsidSect="00A832DF">
          <w:type w:val="continuous"/>
          <w:pgSz w:w="12240" w:h="15840"/>
          <w:pgMar w:top="1440" w:right="1440" w:bottom="1440" w:left="1440" w:header="708" w:footer="708" w:gutter="0"/>
          <w:cols w:space="708"/>
          <w:docGrid w:linePitch="360"/>
        </w:sectPr>
      </w:pPr>
    </w:p>
    <w:p w14:paraId="6079F461" w14:textId="3B3905C2" w:rsidR="00E673A6" w:rsidRDefault="00E673A6" w:rsidP="00ED0296">
      <w:pPr>
        <w:jc w:val="both"/>
        <w:rPr>
          <w:rFonts w:ascii="Times New Roman" w:hAnsi="Times New Roman" w:cs="Times New Roman"/>
          <w:lang w:val="en-IN"/>
        </w:rPr>
      </w:pPr>
      <w:r>
        <w:rPr>
          <w:rFonts w:ascii="Times New Roman" w:hAnsi="Times New Roman" w:cs="Times New Roman"/>
          <w:lang w:val="en-IN"/>
        </w:rPr>
        <w:t xml:space="preserve">From </w:t>
      </w:r>
      <w:r w:rsidRPr="00676FA4">
        <w:rPr>
          <w:rFonts w:ascii="Times New Roman" w:hAnsi="Times New Roman" w:cs="Times New Roman"/>
          <w:lang w:val="en-IN"/>
        </w:rPr>
        <w:t>Table</w:t>
      </w:r>
      <w:r>
        <w:rPr>
          <w:rFonts w:ascii="Times New Roman" w:hAnsi="Times New Roman" w:cs="Times New Roman"/>
          <w:lang w:val="en-IN"/>
        </w:rPr>
        <w:t xml:space="preserve"> 1, the concentration that gave the highest remediation was 40% H</w:t>
      </w:r>
      <w:r w:rsidRPr="00947FE7">
        <w:rPr>
          <w:rFonts w:ascii="Times New Roman" w:hAnsi="Times New Roman" w:cs="Times New Roman"/>
          <w:vertAlign w:val="subscript"/>
          <w:lang w:val="en-IN"/>
        </w:rPr>
        <w:t>2</w:t>
      </w:r>
      <w:r>
        <w:rPr>
          <w:rFonts w:ascii="Times New Roman" w:hAnsi="Times New Roman" w:cs="Times New Roman"/>
          <w:lang w:val="en-IN"/>
        </w:rPr>
        <w:t>O</w:t>
      </w:r>
      <w:r w:rsidRPr="00947FE7">
        <w:rPr>
          <w:rFonts w:ascii="Times New Roman" w:hAnsi="Times New Roman" w:cs="Times New Roman"/>
          <w:vertAlign w:val="subscript"/>
          <w:lang w:val="en-IN"/>
        </w:rPr>
        <w:t>2</w:t>
      </w:r>
      <w:r>
        <w:rPr>
          <w:rFonts w:ascii="Times New Roman" w:hAnsi="Times New Roman" w:cs="Times New Roman"/>
          <w:lang w:val="en-IN"/>
        </w:rPr>
        <w:t>. Also, a range of 25% to 45% H</w:t>
      </w:r>
      <w:r w:rsidRPr="00947FE7">
        <w:rPr>
          <w:rFonts w:ascii="Times New Roman" w:hAnsi="Times New Roman" w:cs="Times New Roman"/>
          <w:vertAlign w:val="subscript"/>
          <w:lang w:val="en-IN"/>
        </w:rPr>
        <w:t>2</w:t>
      </w:r>
      <w:r>
        <w:rPr>
          <w:rFonts w:ascii="Times New Roman" w:hAnsi="Times New Roman" w:cs="Times New Roman"/>
          <w:lang w:val="en-IN"/>
        </w:rPr>
        <w:t>O</w:t>
      </w:r>
      <w:r w:rsidRPr="00947FE7">
        <w:rPr>
          <w:rFonts w:ascii="Times New Roman" w:hAnsi="Times New Roman" w:cs="Times New Roman"/>
          <w:vertAlign w:val="subscript"/>
          <w:lang w:val="en-IN"/>
        </w:rPr>
        <w:t>2</w:t>
      </w:r>
      <w:r>
        <w:rPr>
          <w:rFonts w:ascii="Times New Roman" w:hAnsi="Times New Roman" w:cs="Times New Roman"/>
          <w:lang w:val="en-IN"/>
        </w:rPr>
        <w:t xml:space="preserve"> gave a very good result in remediation. This is in line with the </w:t>
      </w:r>
      <w:r>
        <w:rPr>
          <w:rFonts w:ascii="Times New Roman" w:hAnsi="Times New Roman" w:cs="Times New Roman"/>
          <w:lang w:val="en-IN"/>
        </w:rPr>
        <w:t xml:space="preserve">optimum concentration used by </w:t>
      </w:r>
      <w:proofErr w:type="spellStart"/>
      <w:r>
        <w:rPr>
          <w:rFonts w:ascii="Times New Roman" w:hAnsi="Times New Roman" w:cs="Times New Roman"/>
          <w:lang w:val="en-IN"/>
        </w:rPr>
        <w:t>Medjor</w:t>
      </w:r>
      <w:proofErr w:type="spellEnd"/>
      <w:r>
        <w:rPr>
          <w:rFonts w:ascii="Times New Roman" w:hAnsi="Times New Roman" w:cs="Times New Roman"/>
          <w:lang w:val="en-IN"/>
        </w:rPr>
        <w:t xml:space="preserve"> </w:t>
      </w:r>
      <w:r>
        <w:rPr>
          <w:rFonts w:ascii="Times New Roman" w:hAnsi="Times New Roman" w:cs="Times New Roman"/>
          <w:i/>
          <w:iCs/>
          <w:lang w:val="en-IN"/>
        </w:rPr>
        <w:t xml:space="preserve">et al., </w:t>
      </w:r>
      <w:r>
        <w:rPr>
          <w:rFonts w:ascii="Times New Roman" w:hAnsi="Times New Roman" w:cs="Times New Roman"/>
          <w:lang w:val="en-IN"/>
        </w:rPr>
        <w:t>2012 who used 25% in their studies with crude oil.</w:t>
      </w:r>
    </w:p>
    <w:p w14:paraId="7B9F33D6" w14:textId="77777777" w:rsidR="00A832DF" w:rsidRDefault="00A832DF" w:rsidP="005E6C3E">
      <w:pPr>
        <w:jc w:val="center"/>
        <w:rPr>
          <w:rFonts w:ascii="Times New Roman" w:hAnsi="Times New Roman" w:cs="Times New Roman"/>
          <w:lang w:val="en-IN"/>
        </w:rPr>
        <w:sectPr w:rsidR="00A832DF" w:rsidSect="00A832DF">
          <w:type w:val="continuous"/>
          <w:pgSz w:w="12240" w:h="15840"/>
          <w:pgMar w:top="1440" w:right="1440" w:bottom="1440" w:left="1440" w:header="708" w:footer="708" w:gutter="0"/>
          <w:cols w:num="2" w:space="708"/>
          <w:docGrid w:linePitch="360"/>
        </w:sectPr>
      </w:pPr>
    </w:p>
    <w:p w14:paraId="70EE7CF6" w14:textId="2CD1F9C5" w:rsidR="005E6C3E" w:rsidRDefault="005E6C3E" w:rsidP="005E6C3E">
      <w:pPr>
        <w:jc w:val="center"/>
        <w:rPr>
          <w:rFonts w:ascii="Times New Roman" w:hAnsi="Times New Roman" w:cs="Times New Roman"/>
          <w:lang w:val="en-IN"/>
        </w:rPr>
      </w:pPr>
      <w:r>
        <w:rPr>
          <w:noProof/>
        </w:rPr>
        <w:drawing>
          <wp:inline distT="0" distB="0" distL="0" distR="0" wp14:anchorId="0E67D7C8" wp14:editId="1E47C401">
            <wp:extent cx="4572000" cy="2743200"/>
            <wp:effectExtent l="0" t="0" r="0" b="0"/>
            <wp:docPr id="1589266139" name="Chart 1">
              <a:extLst xmlns:a="http://schemas.openxmlformats.org/drawingml/2006/main">
                <a:ext uri="{FF2B5EF4-FFF2-40B4-BE49-F238E27FC236}">
                  <a16:creationId xmlns:a16="http://schemas.microsoft.com/office/drawing/2014/main" id="{E0EB84C5-B8BD-C708-F3E3-8703DF739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1C3859" w14:textId="1AB3E793" w:rsidR="00C15FB0" w:rsidRDefault="005E6C3E" w:rsidP="00A832DF">
      <w:pPr>
        <w:jc w:val="center"/>
        <w:rPr>
          <w:rFonts w:ascii="Times New Roman" w:hAnsi="Times New Roman" w:cs="Times New Roman"/>
          <w:vertAlign w:val="subscript"/>
          <w:lang w:val="en-IN"/>
        </w:rPr>
      </w:pPr>
      <w:r w:rsidRPr="00676FA4">
        <w:rPr>
          <w:rFonts w:ascii="Times New Roman" w:hAnsi="Times New Roman" w:cs="Times New Roman"/>
          <w:lang w:val="en-IN"/>
        </w:rPr>
        <w:t>Fig</w:t>
      </w:r>
      <w:r>
        <w:rPr>
          <w:rFonts w:ascii="Times New Roman" w:hAnsi="Times New Roman" w:cs="Times New Roman"/>
          <w:lang w:val="en-IN"/>
        </w:rPr>
        <w:t>ure 1: Optimization graph of % Remediation against concentration of H</w:t>
      </w:r>
      <w:r w:rsidRPr="00947FE7">
        <w:rPr>
          <w:rFonts w:ascii="Times New Roman" w:hAnsi="Times New Roman" w:cs="Times New Roman"/>
          <w:vertAlign w:val="subscript"/>
          <w:lang w:val="en-IN"/>
        </w:rPr>
        <w:t>2</w:t>
      </w:r>
      <w:r>
        <w:rPr>
          <w:rFonts w:ascii="Times New Roman" w:hAnsi="Times New Roman" w:cs="Times New Roman"/>
          <w:lang w:val="en-IN"/>
        </w:rPr>
        <w:t>O</w:t>
      </w:r>
      <w:r w:rsidRPr="00947FE7">
        <w:rPr>
          <w:rFonts w:ascii="Times New Roman" w:hAnsi="Times New Roman" w:cs="Times New Roman"/>
          <w:vertAlign w:val="subscript"/>
          <w:lang w:val="en-IN"/>
        </w:rPr>
        <w:t>2</w:t>
      </w:r>
    </w:p>
    <w:p w14:paraId="403F293E" w14:textId="77777777" w:rsidR="00AE5F8E" w:rsidRDefault="00AE5F8E" w:rsidP="00C15FB0">
      <w:pPr>
        <w:rPr>
          <w:rFonts w:ascii="Times New Roman" w:hAnsi="Times New Roman" w:cs="Times New Roman"/>
          <w:lang w:val="en-IN"/>
        </w:rPr>
      </w:pPr>
    </w:p>
    <w:p w14:paraId="666B1A2B" w14:textId="77777777" w:rsidR="00AE5F8E" w:rsidRDefault="00AE5F8E" w:rsidP="00C15FB0">
      <w:pPr>
        <w:rPr>
          <w:rFonts w:ascii="Times New Roman" w:hAnsi="Times New Roman" w:cs="Times New Roman"/>
          <w:lang w:val="en-IN"/>
        </w:rPr>
      </w:pPr>
    </w:p>
    <w:p w14:paraId="350CD5AE" w14:textId="77777777" w:rsidR="00AE5F8E" w:rsidRDefault="00AE5F8E" w:rsidP="00C15FB0">
      <w:pPr>
        <w:rPr>
          <w:rFonts w:ascii="Times New Roman" w:hAnsi="Times New Roman" w:cs="Times New Roman"/>
          <w:lang w:val="en-IN"/>
        </w:rPr>
      </w:pPr>
    </w:p>
    <w:p w14:paraId="4A33C037" w14:textId="77777777" w:rsidR="00AE5F8E" w:rsidRDefault="00AE5F8E" w:rsidP="00C15FB0">
      <w:pPr>
        <w:rPr>
          <w:rFonts w:ascii="Times New Roman" w:hAnsi="Times New Roman" w:cs="Times New Roman"/>
          <w:lang w:val="en-IN"/>
        </w:rPr>
      </w:pPr>
    </w:p>
    <w:p w14:paraId="0E92939A" w14:textId="039E3773" w:rsidR="00C15FB0" w:rsidRDefault="00C15FB0" w:rsidP="00C15FB0">
      <w:pPr>
        <w:rPr>
          <w:rFonts w:ascii="Times New Roman" w:hAnsi="Times New Roman" w:cs="Times New Roman"/>
          <w:vertAlign w:val="subscript"/>
          <w:lang w:val="en-IN"/>
        </w:rPr>
      </w:pPr>
      <w:r w:rsidRPr="00676FA4">
        <w:rPr>
          <w:rFonts w:ascii="Times New Roman" w:hAnsi="Times New Roman" w:cs="Times New Roman"/>
          <w:lang w:val="en-IN"/>
        </w:rPr>
        <w:t>Table</w:t>
      </w:r>
      <w:r>
        <w:rPr>
          <w:rFonts w:ascii="Times New Roman" w:hAnsi="Times New Roman" w:cs="Times New Roman"/>
          <w:lang w:val="en-IN"/>
        </w:rPr>
        <w:t xml:space="preserve"> 2 Results obtained from organic layer during optimization of H</w:t>
      </w:r>
      <w:r w:rsidRPr="00947FE7">
        <w:rPr>
          <w:rFonts w:ascii="Times New Roman" w:hAnsi="Times New Roman" w:cs="Times New Roman"/>
          <w:vertAlign w:val="subscript"/>
          <w:lang w:val="en-IN"/>
        </w:rPr>
        <w:t>2</w:t>
      </w:r>
      <w:r>
        <w:rPr>
          <w:rFonts w:ascii="Times New Roman" w:hAnsi="Times New Roman" w:cs="Times New Roman"/>
          <w:lang w:val="en-IN"/>
        </w:rPr>
        <w:t>O</w:t>
      </w:r>
      <w:r w:rsidRPr="00947FE7">
        <w:rPr>
          <w:rFonts w:ascii="Times New Roman" w:hAnsi="Times New Roman" w:cs="Times New Roman"/>
          <w:vertAlign w:val="subscript"/>
          <w:lang w:val="en-IN"/>
        </w:rPr>
        <w:t>2</w:t>
      </w:r>
    </w:p>
    <w:tbl>
      <w:tblPr>
        <w:tblStyle w:val="TableGrid"/>
        <w:tblW w:w="11268" w:type="dxa"/>
        <w:tblInd w:w="-998" w:type="dxa"/>
        <w:tblLook w:val="04A0" w:firstRow="1" w:lastRow="0" w:firstColumn="1" w:lastColumn="0" w:noHBand="0" w:noVBand="1"/>
      </w:tblPr>
      <w:tblGrid>
        <w:gridCol w:w="590"/>
        <w:gridCol w:w="1916"/>
        <w:gridCol w:w="1176"/>
        <w:gridCol w:w="1176"/>
        <w:gridCol w:w="1176"/>
        <w:gridCol w:w="996"/>
        <w:gridCol w:w="1203"/>
        <w:gridCol w:w="876"/>
        <w:gridCol w:w="636"/>
        <w:gridCol w:w="1523"/>
      </w:tblGrid>
      <w:tr w:rsidR="00C15FB0" w14:paraId="51AC4876" w14:textId="77777777" w:rsidTr="00394C30">
        <w:tc>
          <w:tcPr>
            <w:tcW w:w="590" w:type="dxa"/>
            <w:tcBorders>
              <w:top w:val="single" w:sz="24" w:space="0" w:color="auto"/>
              <w:left w:val="nil"/>
              <w:bottom w:val="single" w:sz="24" w:space="0" w:color="auto"/>
              <w:right w:val="nil"/>
            </w:tcBorders>
          </w:tcPr>
          <w:p w14:paraId="3988C65E"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S/N</w:t>
            </w:r>
          </w:p>
        </w:tc>
        <w:tc>
          <w:tcPr>
            <w:tcW w:w="2195" w:type="dxa"/>
            <w:tcBorders>
              <w:top w:val="single" w:sz="24" w:space="0" w:color="auto"/>
              <w:left w:val="nil"/>
              <w:bottom w:val="single" w:sz="24" w:space="0" w:color="auto"/>
              <w:right w:val="nil"/>
            </w:tcBorders>
          </w:tcPr>
          <w:p w14:paraId="4F2EC85F"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Concentration of H</w:t>
            </w:r>
            <w:r w:rsidRPr="00394C30">
              <w:rPr>
                <w:rFonts w:ascii="Times New Roman" w:hAnsi="Times New Roman" w:cs="Times New Roman"/>
                <w:b/>
                <w:bCs/>
                <w:vertAlign w:val="subscript"/>
                <w:lang w:val="en-IN"/>
              </w:rPr>
              <w:t>2</w:t>
            </w:r>
            <w:r w:rsidRPr="00394C30">
              <w:rPr>
                <w:rFonts w:ascii="Times New Roman" w:hAnsi="Times New Roman" w:cs="Times New Roman"/>
                <w:b/>
                <w:bCs/>
                <w:lang w:val="en-IN"/>
              </w:rPr>
              <w:t>O</w:t>
            </w:r>
            <w:r w:rsidRPr="00394C30">
              <w:rPr>
                <w:rFonts w:ascii="Times New Roman" w:hAnsi="Times New Roman" w:cs="Times New Roman"/>
                <w:b/>
                <w:bCs/>
                <w:vertAlign w:val="subscript"/>
                <w:lang w:val="en-IN"/>
              </w:rPr>
              <w:t xml:space="preserve">2 </w:t>
            </w:r>
            <w:r w:rsidRPr="00394C30">
              <w:rPr>
                <w:rFonts w:ascii="Times New Roman" w:hAnsi="Times New Roman" w:cs="Times New Roman"/>
                <w:b/>
                <w:bCs/>
                <w:lang w:val="en-IN"/>
              </w:rPr>
              <w:t>(%)</w:t>
            </w:r>
          </w:p>
        </w:tc>
        <w:tc>
          <w:tcPr>
            <w:tcW w:w="1123" w:type="dxa"/>
            <w:tcBorders>
              <w:top w:val="single" w:sz="24" w:space="0" w:color="auto"/>
              <w:left w:val="nil"/>
              <w:bottom w:val="single" w:sz="24" w:space="0" w:color="auto"/>
              <w:right w:val="nil"/>
            </w:tcBorders>
          </w:tcPr>
          <w:p w14:paraId="50C9B9EE"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Replicate 1</w:t>
            </w:r>
          </w:p>
        </w:tc>
        <w:tc>
          <w:tcPr>
            <w:tcW w:w="1123" w:type="dxa"/>
            <w:tcBorders>
              <w:top w:val="single" w:sz="24" w:space="0" w:color="auto"/>
              <w:left w:val="nil"/>
              <w:bottom w:val="single" w:sz="24" w:space="0" w:color="auto"/>
              <w:right w:val="nil"/>
            </w:tcBorders>
          </w:tcPr>
          <w:p w14:paraId="65EEBBFF"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Replicate 2</w:t>
            </w:r>
          </w:p>
        </w:tc>
        <w:tc>
          <w:tcPr>
            <w:tcW w:w="1123" w:type="dxa"/>
            <w:tcBorders>
              <w:top w:val="single" w:sz="24" w:space="0" w:color="auto"/>
              <w:left w:val="nil"/>
              <w:bottom w:val="single" w:sz="24" w:space="0" w:color="auto"/>
              <w:right w:val="nil"/>
            </w:tcBorders>
          </w:tcPr>
          <w:p w14:paraId="12AF0BFE"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Replicate</w:t>
            </w:r>
          </w:p>
          <w:p w14:paraId="606BC765"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3</w:t>
            </w:r>
          </w:p>
        </w:tc>
        <w:tc>
          <w:tcPr>
            <w:tcW w:w="996" w:type="dxa"/>
            <w:tcBorders>
              <w:top w:val="single" w:sz="24" w:space="0" w:color="auto"/>
              <w:left w:val="nil"/>
              <w:bottom w:val="single" w:sz="24" w:space="0" w:color="auto"/>
              <w:right w:val="nil"/>
            </w:tcBorders>
          </w:tcPr>
          <w:p w14:paraId="21CD4968"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TPH mean (mg/L)</w:t>
            </w:r>
          </w:p>
        </w:tc>
        <w:tc>
          <w:tcPr>
            <w:tcW w:w="1163" w:type="dxa"/>
            <w:tcBorders>
              <w:top w:val="single" w:sz="24" w:space="0" w:color="auto"/>
              <w:left w:val="nil"/>
              <w:bottom w:val="single" w:sz="24" w:space="0" w:color="auto"/>
              <w:right w:val="nil"/>
            </w:tcBorders>
          </w:tcPr>
          <w:p w14:paraId="5B85DAD8"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Standard</w:t>
            </w:r>
          </w:p>
          <w:p w14:paraId="392975EC"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Deviation</w:t>
            </w:r>
          </w:p>
        </w:tc>
        <w:tc>
          <w:tcPr>
            <w:tcW w:w="876" w:type="dxa"/>
            <w:tcBorders>
              <w:top w:val="single" w:sz="24" w:space="0" w:color="auto"/>
              <w:left w:val="nil"/>
              <w:bottom w:val="single" w:sz="24" w:space="0" w:color="auto"/>
              <w:right w:val="nil"/>
            </w:tcBorders>
          </w:tcPr>
          <w:p w14:paraId="069DB654"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RSD</w:t>
            </w:r>
          </w:p>
        </w:tc>
        <w:tc>
          <w:tcPr>
            <w:tcW w:w="636" w:type="dxa"/>
            <w:tcBorders>
              <w:top w:val="single" w:sz="24" w:space="0" w:color="auto"/>
              <w:left w:val="nil"/>
              <w:bottom w:val="single" w:sz="24" w:space="0" w:color="auto"/>
              <w:right w:val="nil"/>
            </w:tcBorders>
          </w:tcPr>
          <w:p w14:paraId="6B6874F4"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CV</w:t>
            </w:r>
          </w:p>
        </w:tc>
        <w:tc>
          <w:tcPr>
            <w:tcW w:w="1443" w:type="dxa"/>
            <w:tcBorders>
              <w:top w:val="single" w:sz="24" w:space="0" w:color="auto"/>
              <w:left w:val="nil"/>
              <w:bottom w:val="single" w:sz="24" w:space="0" w:color="auto"/>
              <w:right w:val="nil"/>
            </w:tcBorders>
          </w:tcPr>
          <w:p w14:paraId="215B9693" w14:textId="77777777" w:rsidR="00C15FB0" w:rsidRPr="00394C30" w:rsidRDefault="00C15FB0" w:rsidP="00DA27EC">
            <w:pPr>
              <w:jc w:val="center"/>
              <w:rPr>
                <w:rFonts w:ascii="Times New Roman" w:hAnsi="Times New Roman" w:cs="Times New Roman"/>
                <w:b/>
                <w:bCs/>
                <w:lang w:val="en-IN"/>
              </w:rPr>
            </w:pPr>
            <w:r w:rsidRPr="00394C30">
              <w:rPr>
                <w:rFonts w:ascii="Times New Roman" w:hAnsi="Times New Roman" w:cs="Times New Roman"/>
                <w:b/>
                <w:bCs/>
                <w:lang w:val="en-IN"/>
              </w:rPr>
              <w:t>% Remediation</w:t>
            </w:r>
          </w:p>
        </w:tc>
      </w:tr>
      <w:tr w:rsidR="00C15FB0" w14:paraId="7887809A" w14:textId="77777777" w:rsidTr="00394C30">
        <w:tc>
          <w:tcPr>
            <w:tcW w:w="590" w:type="dxa"/>
            <w:tcBorders>
              <w:top w:val="single" w:sz="24" w:space="0" w:color="auto"/>
              <w:left w:val="nil"/>
              <w:bottom w:val="nil"/>
              <w:right w:val="nil"/>
            </w:tcBorders>
          </w:tcPr>
          <w:p w14:paraId="5964C682"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1</w:t>
            </w:r>
          </w:p>
        </w:tc>
        <w:tc>
          <w:tcPr>
            <w:tcW w:w="2195" w:type="dxa"/>
            <w:tcBorders>
              <w:top w:val="single" w:sz="24" w:space="0" w:color="auto"/>
              <w:left w:val="nil"/>
              <w:bottom w:val="nil"/>
              <w:right w:val="nil"/>
            </w:tcBorders>
          </w:tcPr>
          <w:p w14:paraId="0A205BCC"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5.00</w:t>
            </w:r>
          </w:p>
        </w:tc>
        <w:tc>
          <w:tcPr>
            <w:tcW w:w="1123" w:type="dxa"/>
            <w:tcBorders>
              <w:top w:val="single" w:sz="24" w:space="0" w:color="auto"/>
              <w:left w:val="nil"/>
              <w:bottom w:val="nil"/>
              <w:right w:val="nil"/>
            </w:tcBorders>
          </w:tcPr>
          <w:p w14:paraId="166E4A2C" w14:textId="2C9C4008" w:rsidR="00C15FB0" w:rsidRDefault="00C15FB0" w:rsidP="00DA27EC">
            <w:pPr>
              <w:jc w:val="center"/>
              <w:rPr>
                <w:rFonts w:ascii="Times New Roman" w:hAnsi="Times New Roman" w:cs="Times New Roman"/>
                <w:lang w:val="en-IN"/>
              </w:rPr>
            </w:pPr>
            <w:r>
              <w:rPr>
                <w:rFonts w:ascii="Times New Roman" w:hAnsi="Times New Roman" w:cs="Times New Roman"/>
                <w:lang w:val="en-IN"/>
              </w:rPr>
              <w:t>3527.70</w:t>
            </w:r>
          </w:p>
        </w:tc>
        <w:tc>
          <w:tcPr>
            <w:tcW w:w="1123" w:type="dxa"/>
            <w:tcBorders>
              <w:top w:val="single" w:sz="24" w:space="0" w:color="auto"/>
              <w:left w:val="nil"/>
              <w:bottom w:val="nil"/>
              <w:right w:val="nil"/>
            </w:tcBorders>
          </w:tcPr>
          <w:p w14:paraId="20204225" w14:textId="5FB1710C" w:rsidR="00C15FB0" w:rsidRDefault="00FB42D5" w:rsidP="00DA27EC">
            <w:pPr>
              <w:jc w:val="center"/>
              <w:rPr>
                <w:rFonts w:ascii="Times New Roman" w:hAnsi="Times New Roman" w:cs="Times New Roman"/>
                <w:lang w:val="en-IN"/>
              </w:rPr>
            </w:pPr>
            <w:r>
              <w:rPr>
                <w:rFonts w:ascii="Times New Roman" w:hAnsi="Times New Roman" w:cs="Times New Roman"/>
                <w:lang w:val="en-IN"/>
              </w:rPr>
              <w:t>3432.90</w:t>
            </w:r>
          </w:p>
        </w:tc>
        <w:tc>
          <w:tcPr>
            <w:tcW w:w="1123" w:type="dxa"/>
            <w:tcBorders>
              <w:top w:val="single" w:sz="24" w:space="0" w:color="auto"/>
              <w:left w:val="nil"/>
              <w:bottom w:val="nil"/>
              <w:right w:val="nil"/>
            </w:tcBorders>
          </w:tcPr>
          <w:p w14:paraId="109635D9" w14:textId="452B7DB2" w:rsidR="00C15FB0" w:rsidRDefault="00FB42D5" w:rsidP="00DA27EC">
            <w:pPr>
              <w:jc w:val="center"/>
              <w:rPr>
                <w:rFonts w:ascii="Times New Roman" w:hAnsi="Times New Roman" w:cs="Times New Roman"/>
                <w:lang w:val="en-IN"/>
              </w:rPr>
            </w:pPr>
            <w:r>
              <w:rPr>
                <w:rFonts w:ascii="Times New Roman" w:hAnsi="Times New Roman" w:cs="Times New Roman"/>
                <w:lang w:val="en-IN"/>
              </w:rPr>
              <w:t>3480.20</w:t>
            </w:r>
          </w:p>
        </w:tc>
        <w:tc>
          <w:tcPr>
            <w:tcW w:w="996" w:type="dxa"/>
            <w:tcBorders>
              <w:top w:val="single" w:sz="24" w:space="0" w:color="auto"/>
              <w:left w:val="nil"/>
              <w:bottom w:val="nil"/>
              <w:right w:val="nil"/>
            </w:tcBorders>
          </w:tcPr>
          <w:p w14:paraId="6D9C8658" w14:textId="4B5FD77C" w:rsidR="00C15FB0" w:rsidRDefault="00FB42D5" w:rsidP="00DA27EC">
            <w:pPr>
              <w:jc w:val="center"/>
              <w:rPr>
                <w:rFonts w:ascii="Times New Roman" w:hAnsi="Times New Roman" w:cs="Times New Roman"/>
                <w:lang w:val="en-IN"/>
              </w:rPr>
            </w:pPr>
            <w:r>
              <w:rPr>
                <w:rFonts w:ascii="Times New Roman" w:hAnsi="Times New Roman" w:cs="Times New Roman"/>
                <w:lang w:val="en-IN"/>
              </w:rPr>
              <w:t>3480.27</w:t>
            </w:r>
          </w:p>
        </w:tc>
        <w:tc>
          <w:tcPr>
            <w:tcW w:w="1163" w:type="dxa"/>
            <w:tcBorders>
              <w:top w:val="single" w:sz="24" w:space="0" w:color="auto"/>
              <w:left w:val="nil"/>
              <w:bottom w:val="nil"/>
              <w:right w:val="nil"/>
            </w:tcBorders>
          </w:tcPr>
          <w:p w14:paraId="28DAC6DF" w14:textId="0B1B1AF4" w:rsidR="00C15FB0" w:rsidRDefault="00C83719" w:rsidP="00DA27EC">
            <w:pPr>
              <w:jc w:val="center"/>
              <w:rPr>
                <w:rFonts w:ascii="Times New Roman" w:hAnsi="Times New Roman" w:cs="Times New Roman"/>
                <w:lang w:val="en-IN"/>
              </w:rPr>
            </w:pPr>
            <w:r>
              <w:rPr>
                <w:rFonts w:ascii="Times New Roman" w:hAnsi="Times New Roman" w:cs="Times New Roman"/>
                <w:lang w:val="en-IN"/>
              </w:rPr>
              <w:t>47.40</w:t>
            </w:r>
          </w:p>
        </w:tc>
        <w:tc>
          <w:tcPr>
            <w:tcW w:w="876" w:type="dxa"/>
            <w:tcBorders>
              <w:top w:val="single" w:sz="24" w:space="0" w:color="auto"/>
              <w:left w:val="nil"/>
              <w:bottom w:val="nil"/>
              <w:right w:val="nil"/>
            </w:tcBorders>
          </w:tcPr>
          <w:p w14:paraId="6C0C17E0" w14:textId="68393B80" w:rsidR="00C15FB0" w:rsidRDefault="00C15FB0" w:rsidP="00DA27EC">
            <w:pPr>
              <w:jc w:val="center"/>
              <w:rPr>
                <w:rFonts w:ascii="Times New Roman" w:hAnsi="Times New Roman" w:cs="Times New Roman"/>
                <w:lang w:val="en-IN"/>
              </w:rPr>
            </w:pPr>
            <w:r>
              <w:rPr>
                <w:rFonts w:ascii="Times New Roman" w:hAnsi="Times New Roman" w:cs="Times New Roman"/>
                <w:lang w:val="en-IN"/>
              </w:rPr>
              <w:t>0.</w:t>
            </w:r>
            <w:r w:rsidR="00FD174C">
              <w:rPr>
                <w:rFonts w:ascii="Times New Roman" w:hAnsi="Times New Roman" w:cs="Times New Roman"/>
                <w:lang w:val="en-IN"/>
              </w:rPr>
              <w:t>0136</w:t>
            </w:r>
          </w:p>
        </w:tc>
        <w:tc>
          <w:tcPr>
            <w:tcW w:w="636" w:type="dxa"/>
            <w:tcBorders>
              <w:top w:val="single" w:sz="24" w:space="0" w:color="auto"/>
              <w:left w:val="nil"/>
              <w:bottom w:val="nil"/>
              <w:right w:val="nil"/>
            </w:tcBorders>
          </w:tcPr>
          <w:p w14:paraId="26FCD56D" w14:textId="5C2F65B0" w:rsidR="00C15FB0" w:rsidRDefault="00C15FB0" w:rsidP="00DA27EC">
            <w:pPr>
              <w:jc w:val="center"/>
              <w:rPr>
                <w:rFonts w:ascii="Times New Roman" w:hAnsi="Times New Roman" w:cs="Times New Roman"/>
                <w:lang w:val="en-IN"/>
              </w:rPr>
            </w:pPr>
            <w:r>
              <w:rPr>
                <w:rFonts w:ascii="Times New Roman" w:hAnsi="Times New Roman" w:cs="Times New Roman"/>
                <w:lang w:val="en-IN"/>
              </w:rPr>
              <w:t>1</w:t>
            </w:r>
            <w:r w:rsidR="00043676">
              <w:rPr>
                <w:rFonts w:ascii="Times New Roman" w:hAnsi="Times New Roman" w:cs="Times New Roman"/>
                <w:lang w:val="en-IN"/>
              </w:rPr>
              <w:t>.36</w:t>
            </w:r>
          </w:p>
        </w:tc>
        <w:tc>
          <w:tcPr>
            <w:tcW w:w="1443" w:type="dxa"/>
            <w:tcBorders>
              <w:top w:val="single" w:sz="24" w:space="0" w:color="auto"/>
              <w:left w:val="nil"/>
              <w:bottom w:val="nil"/>
              <w:right w:val="nil"/>
            </w:tcBorders>
          </w:tcPr>
          <w:p w14:paraId="4C94838C" w14:textId="30102681" w:rsidR="00C15FB0" w:rsidRDefault="009534F6" w:rsidP="00DA27EC">
            <w:pPr>
              <w:jc w:val="center"/>
              <w:rPr>
                <w:rFonts w:ascii="Times New Roman" w:hAnsi="Times New Roman" w:cs="Times New Roman"/>
                <w:lang w:val="en-IN"/>
              </w:rPr>
            </w:pPr>
            <w:r>
              <w:rPr>
                <w:rFonts w:ascii="Times New Roman" w:hAnsi="Times New Roman" w:cs="Times New Roman"/>
                <w:lang w:val="en-IN"/>
              </w:rPr>
              <w:t>18.50</w:t>
            </w:r>
          </w:p>
        </w:tc>
      </w:tr>
      <w:tr w:rsidR="00C15FB0" w14:paraId="3D2A86BE" w14:textId="77777777" w:rsidTr="00394C30">
        <w:tc>
          <w:tcPr>
            <w:tcW w:w="590" w:type="dxa"/>
            <w:tcBorders>
              <w:top w:val="nil"/>
              <w:left w:val="nil"/>
              <w:bottom w:val="nil"/>
              <w:right w:val="nil"/>
            </w:tcBorders>
          </w:tcPr>
          <w:p w14:paraId="015D7F9F"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2</w:t>
            </w:r>
          </w:p>
        </w:tc>
        <w:tc>
          <w:tcPr>
            <w:tcW w:w="2195" w:type="dxa"/>
            <w:tcBorders>
              <w:top w:val="nil"/>
              <w:left w:val="nil"/>
              <w:bottom w:val="nil"/>
              <w:right w:val="nil"/>
            </w:tcBorders>
          </w:tcPr>
          <w:p w14:paraId="7AF5AAFC"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10.00</w:t>
            </w:r>
          </w:p>
        </w:tc>
        <w:tc>
          <w:tcPr>
            <w:tcW w:w="1123" w:type="dxa"/>
            <w:tcBorders>
              <w:top w:val="nil"/>
              <w:left w:val="nil"/>
              <w:bottom w:val="nil"/>
              <w:right w:val="nil"/>
            </w:tcBorders>
          </w:tcPr>
          <w:p w14:paraId="3DAD768A" w14:textId="16AF052F" w:rsidR="00C15FB0" w:rsidRDefault="00C15FB0" w:rsidP="00DA27EC">
            <w:pPr>
              <w:jc w:val="center"/>
              <w:rPr>
                <w:rFonts w:ascii="Times New Roman" w:hAnsi="Times New Roman" w:cs="Times New Roman"/>
                <w:lang w:val="en-IN"/>
              </w:rPr>
            </w:pPr>
            <w:r>
              <w:rPr>
                <w:rFonts w:ascii="Times New Roman" w:hAnsi="Times New Roman" w:cs="Times New Roman"/>
                <w:lang w:val="en-IN"/>
              </w:rPr>
              <w:t>3603.00</w:t>
            </w:r>
          </w:p>
        </w:tc>
        <w:tc>
          <w:tcPr>
            <w:tcW w:w="1123" w:type="dxa"/>
            <w:tcBorders>
              <w:top w:val="nil"/>
              <w:left w:val="nil"/>
              <w:bottom w:val="nil"/>
              <w:right w:val="nil"/>
            </w:tcBorders>
          </w:tcPr>
          <w:p w14:paraId="42A96E37" w14:textId="19B1D24B" w:rsidR="00C15FB0" w:rsidRDefault="00FB42D5" w:rsidP="00DA27EC">
            <w:pPr>
              <w:jc w:val="center"/>
              <w:rPr>
                <w:rFonts w:ascii="Times New Roman" w:hAnsi="Times New Roman" w:cs="Times New Roman"/>
                <w:lang w:val="en-IN"/>
              </w:rPr>
            </w:pPr>
            <w:r>
              <w:rPr>
                <w:rFonts w:ascii="Times New Roman" w:hAnsi="Times New Roman" w:cs="Times New Roman"/>
                <w:lang w:val="en-IN"/>
              </w:rPr>
              <w:t>3692.30</w:t>
            </w:r>
          </w:p>
        </w:tc>
        <w:tc>
          <w:tcPr>
            <w:tcW w:w="1123" w:type="dxa"/>
            <w:tcBorders>
              <w:top w:val="nil"/>
              <w:left w:val="nil"/>
              <w:bottom w:val="nil"/>
              <w:right w:val="nil"/>
            </w:tcBorders>
          </w:tcPr>
          <w:p w14:paraId="78F604E6" w14:textId="3B05AC7C" w:rsidR="00C15FB0" w:rsidRDefault="00FB42D5" w:rsidP="00DA27EC">
            <w:pPr>
              <w:jc w:val="center"/>
              <w:rPr>
                <w:rFonts w:ascii="Times New Roman" w:hAnsi="Times New Roman" w:cs="Times New Roman"/>
                <w:lang w:val="en-IN"/>
              </w:rPr>
            </w:pPr>
            <w:r>
              <w:rPr>
                <w:rFonts w:ascii="Times New Roman" w:hAnsi="Times New Roman" w:cs="Times New Roman"/>
                <w:lang w:val="en-IN"/>
              </w:rPr>
              <w:t>3453.40</w:t>
            </w:r>
          </w:p>
        </w:tc>
        <w:tc>
          <w:tcPr>
            <w:tcW w:w="996" w:type="dxa"/>
            <w:tcBorders>
              <w:top w:val="nil"/>
              <w:left w:val="nil"/>
              <w:bottom w:val="nil"/>
              <w:right w:val="nil"/>
            </w:tcBorders>
          </w:tcPr>
          <w:p w14:paraId="1126F25B" w14:textId="6824C6AC" w:rsidR="00C15FB0" w:rsidRDefault="00FB42D5" w:rsidP="00DA27EC">
            <w:pPr>
              <w:jc w:val="center"/>
              <w:rPr>
                <w:rFonts w:ascii="Times New Roman" w:hAnsi="Times New Roman" w:cs="Times New Roman"/>
                <w:lang w:val="en-IN"/>
              </w:rPr>
            </w:pPr>
            <w:r>
              <w:rPr>
                <w:rFonts w:ascii="Times New Roman" w:hAnsi="Times New Roman" w:cs="Times New Roman"/>
                <w:lang w:val="en-IN"/>
              </w:rPr>
              <w:t>3582.90</w:t>
            </w:r>
          </w:p>
        </w:tc>
        <w:tc>
          <w:tcPr>
            <w:tcW w:w="1163" w:type="dxa"/>
            <w:tcBorders>
              <w:top w:val="nil"/>
              <w:left w:val="nil"/>
              <w:bottom w:val="nil"/>
              <w:right w:val="nil"/>
            </w:tcBorders>
          </w:tcPr>
          <w:p w14:paraId="1E2C37D8" w14:textId="002757EE" w:rsidR="00C15FB0" w:rsidRDefault="00C83719" w:rsidP="00DA27EC">
            <w:pPr>
              <w:jc w:val="center"/>
              <w:rPr>
                <w:rFonts w:ascii="Times New Roman" w:hAnsi="Times New Roman" w:cs="Times New Roman"/>
                <w:lang w:val="en-IN"/>
              </w:rPr>
            </w:pPr>
            <w:r>
              <w:rPr>
                <w:rFonts w:ascii="Times New Roman" w:hAnsi="Times New Roman" w:cs="Times New Roman"/>
                <w:lang w:val="en-IN"/>
              </w:rPr>
              <w:t>120.71</w:t>
            </w:r>
          </w:p>
        </w:tc>
        <w:tc>
          <w:tcPr>
            <w:tcW w:w="876" w:type="dxa"/>
            <w:tcBorders>
              <w:top w:val="nil"/>
              <w:left w:val="nil"/>
              <w:bottom w:val="nil"/>
              <w:right w:val="nil"/>
            </w:tcBorders>
          </w:tcPr>
          <w:p w14:paraId="21672872" w14:textId="5F5C8477" w:rsidR="00C15FB0" w:rsidRDefault="00C15FB0" w:rsidP="00DA27EC">
            <w:pPr>
              <w:jc w:val="center"/>
              <w:rPr>
                <w:rFonts w:ascii="Times New Roman" w:hAnsi="Times New Roman" w:cs="Times New Roman"/>
                <w:lang w:val="en-IN"/>
              </w:rPr>
            </w:pPr>
            <w:r>
              <w:rPr>
                <w:rFonts w:ascii="Times New Roman" w:hAnsi="Times New Roman" w:cs="Times New Roman"/>
                <w:lang w:val="en-IN"/>
              </w:rPr>
              <w:t>0.</w:t>
            </w:r>
            <w:r w:rsidR="00FD174C">
              <w:rPr>
                <w:rFonts w:ascii="Times New Roman" w:hAnsi="Times New Roman" w:cs="Times New Roman"/>
                <w:lang w:val="en-IN"/>
              </w:rPr>
              <w:t>0336</w:t>
            </w:r>
          </w:p>
        </w:tc>
        <w:tc>
          <w:tcPr>
            <w:tcW w:w="636" w:type="dxa"/>
            <w:tcBorders>
              <w:top w:val="nil"/>
              <w:left w:val="nil"/>
              <w:bottom w:val="nil"/>
              <w:right w:val="nil"/>
            </w:tcBorders>
          </w:tcPr>
          <w:p w14:paraId="0D876220" w14:textId="3D178BC3" w:rsidR="00C15FB0" w:rsidRDefault="00043676" w:rsidP="00DA27EC">
            <w:pPr>
              <w:jc w:val="center"/>
              <w:rPr>
                <w:rFonts w:ascii="Times New Roman" w:hAnsi="Times New Roman" w:cs="Times New Roman"/>
                <w:lang w:val="en-IN"/>
              </w:rPr>
            </w:pPr>
            <w:r>
              <w:rPr>
                <w:rFonts w:ascii="Times New Roman" w:hAnsi="Times New Roman" w:cs="Times New Roman"/>
                <w:lang w:val="en-IN"/>
              </w:rPr>
              <w:t>3.36</w:t>
            </w:r>
          </w:p>
        </w:tc>
        <w:tc>
          <w:tcPr>
            <w:tcW w:w="1443" w:type="dxa"/>
            <w:tcBorders>
              <w:top w:val="nil"/>
              <w:left w:val="nil"/>
              <w:bottom w:val="nil"/>
              <w:right w:val="nil"/>
            </w:tcBorders>
          </w:tcPr>
          <w:p w14:paraId="1DCC2EC2" w14:textId="08A0EFBE" w:rsidR="00C15FB0" w:rsidRDefault="009534F6" w:rsidP="00DA27EC">
            <w:pPr>
              <w:jc w:val="center"/>
              <w:rPr>
                <w:rFonts w:ascii="Times New Roman" w:hAnsi="Times New Roman" w:cs="Times New Roman"/>
                <w:lang w:val="en-IN"/>
              </w:rPr>
            </w:pPr>
            <w:r>
              <w:rPr>
                <w:rFonts w:ascii="Times New Roman" w:hAnsi="Times New Roman" w:cs="Times New Roman"/>
                <w:lang w:val="en-IN"/>
              </w:rPr>
              <w:t>16.10</w:t>
            </w:r>
          </w:p>
        </w:tc>
      </w:tr>
      <w:tr w:rsidR="00C15FB0" w14:paraId="3832DEDA" w14:textId="77777777" w:rsidTr="00394C30">
        <w:tc>
          <w:tcPr>
            <w:tcW w:w="590" w:type="dxa"/>
            <w:tcBorders>
              <w:top w:val="nil"/>
              <w:left w:val="nil"/>
              <w:bottom w:val="nil"/>
              <w:right w:val="nil"/>
            </w:tcBorders>
          </w:tcPr>
          <w:p w14:paraId="237FFEB1"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lastRenderedPageBreak/>
              <w:t>3</w:t>
            </w:r>
          </w:p>
        </w:tc>
        <w:tc>
          <w:tcPr>
            <w:tcW w:w="2195" w:type="dxa"/>
            <w:tcBorders>
              <w:top w:val="nil"/>
              <w:left w:val="nil"/>
              <w:bottom w:val="nil"/>
              <w:right w:val="nil"/>
            </w:tcBorders>
          </w:tcPr>
          <w:p w14:paraId="005A93B6"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15.00</w:t>
            </w:r>
          </w:p>
        </w:tc>
        <w:tc>
          <w:tcPr>
            <w:tcW w:w="1123" w:type="dxa"/>
            <w:tcBorders>
              <w:top w:val="nil"/>
              <w:left w:val="nil"/>
              <w:bottom w:val="nil"/>
              <w:right w:val="nil"/>
            </w:tcBorders>
          </w:tcPr>
          <w:p w14:paraId="2DE16491" w14:textId="35B82375" w:rsidR="00C15FB0" w:rsidRDefault="00C15FB0" w:rsidP="00DA27EC">
            <w:pPr>
              <w:jc w:val="center"/>
              <w:rPr>
                <w:rFonts w:ascii="Times New Roman" w:hAnsi="Times New Roman" w:cs="Times New Roman"/>
                <w:lang w:val="en-IN"/>
              </w:rPr>
            </w:pPr>
            <w:r>
              <w:rPr>
                <w:rFonts w:ascii="Times New Roman" w:hAnsi="Times New Roman" w:cs="Times New Roman"/>
                <w:lang w:val="en-IN"/>
              </w:rPr>
              <w:t>3286.50</w:t>
            </w:r>
          </w:p>
        </w:tc>
        <w:tc>
          <w:tcPr>
            <w:tcW w:w="1123" w:type="dxa"/>
            <w:tcBorders>
              <w:top w:val="nil"/>
              <w:left w:val="nil"/>
              <w:bottom w:val="nil"/>
              <w:right w:val="nil"/>
            </w:tcBorders>
          </w:tcPr>
          <w:p w14:paraId="3ADBD20A" w14:textId="0A87AC52" w:rsidR="00C15FB0" w:rsidRDefault="00FB42D5" w:rsidP="00DA27EC">
            <w:pPr>
              <w:jc w:val="center"/>
              <w:rPr>
                <w:rFonts w:ascii="Times New Roman" w:hAnsi="Times New Roman" w:cs="Times New Roman"/>
                <w:lang w:val="en-IN"/>
              </w:rPr>
            </w:pPr>
            <w:r>
              <w:rPr>
                <w:rFonts w:ascii="Times New Roman" w:hAnsi="Times New Roman" w:cs="Times New Roman"/>
                <w:lang w:val="en-IN"/>
              </w:rPr>
              <w:t>3535.80</w:t>
            </w:r>
          </w:p>
        </w:tc>
        <w:tc>
          <w:tcPr>
            <w:tcW w:w="1123" w:type="dxa"/>
            <w:tcBorders>
              <w:top w:val="nil"/>
              <w:left w:val="nil"/>
              <w:bottom w:val="nil"/>
              <w:right w:val="nil"/>
            </w:tcBorders>
          </w:tcPr>
          <w:p w14:paraId="1E1596D0" w14:textId="34C4CE89" w:rsidR="00C15FB0" w:rsidRDefault="00FB42D5" w:rsidP="00DA27EC">
            <w:pPr>
              <w:jc w:val="center"/>
              <w:rPr>
                <w:rFonts w:ascii="Times New Roman" w:hAnsi="Times New Roman" w:cs="Times New Roman"/>
                <w:lang w:val="en-IN"/>
              </w:rPr>
            </w:pPr>
            <w:r>
              <w:rPr>
                <w:rFonts w:ascii="Times New Roman" w:hAnsi="Times New Roman" w:cs="Times New Roman"/>
                <w:lang w:val="en-IN"/>
              </w:rPr>
              <w:t>3541.80</w:t>
            </w:r>
          </w:p>
        </w:tc>
        <w:tc>
          <w:tcPr>
            <w:tcW w:w="996" w:type="dxa"/>
            <w:tcBorders>
              <w:top w:val="nil"/>
              <w:left w:val="nil"/>
              <w:bottom w:val="nil"/>
              <w:right w:val="nil"/>
            </w:tcBorders>
          </w:tcPr>
          <w:p w14:paraId="3D47607C" w14:textId="22BAC58F" w:rsidR="00C15FB0" w:rsidRDefault="00FB42D5" w:rsidP="00DA27EC">
            <w:pPr>
              <w:jc w:val="center"/>
              <w:rPr>
                <w:rFonts w:ascii="Times New Roman" w:hAnsi="Times New Roman" w:cs="Times New Roman"/>
                <w:lang w:val="en-IN"/>
              </w:rPr>
            </w:pPr>
            <w:r>
              <w:rPr>
                <w:rFonts w:ascii="Times New Roman" w:hAnsi="Times New Roman" w:cs="Times New Roman"/>
                <w:lang w:val="en-IN"/>
              </w:rPr>
              <w:t>3454.70</w:t>
            </w:r>
          </w:p>
        </w:tc>
        <w:tc>
          <w:tcPr>
            <w:tcW w:w="1163" w:type="dxa"/>
            <w:tcBorders>
              <w:top w:val="nil"/>
              <w:left w:val="nil"/>
              <w:bottom w:val="nil"/>
              <w:right w:val="nil"/>
            </w:tcBorders>
          </w:tcPr>
          <w:p w14:paraId="764D545A" w14:textId="7BBCD534" w:rsidR="00C15FB0" w:rsidRDefault="00C15FB0" w:rsidP="00DA27EC">
            <w:pPr>
              <w:jc w:val="center"/>
              <w:rPr>
                <w:rFonts w:ascii="Times New Roman" w:hAnsi="Times New Roman" w:cs="Times New Roman"/>
                <w:lang w:val="en-IN"/>
              </w:rPr>
            </w:pPr>
            <w:r>
              <w:rPr>
                <w:rFonts w:ascii="Times New Roman" w:hAnsi="Times New Roman" w:cs="Times New Roman"/>
                <w:lang w:val="en-IN"/>
              </w:rPr>
              <w:t>1</w:t>
            </w:r>
            <w:r w:rsidR="00C83719">
              <w:rPr>
                <w:rFonts w:ascii="Times New Roman" w:hAnsi="Times New Roman" w:cs="Times New Roman"/>
                <w:lang w:val="en-IN"/>
              </w:rPr>
              <w:t>45.69</w:t>
            </w:r>
          </w:p>
        </w:tc>
        <w:tc>
          <w:tcPr>
            <w:tcW w:w="876" w:type="dxa"/>
            <w:tcBorders>
              <w:top w:val="nil"/>
              <w:left w:val="nil"/>
              <w:bottom w:val="nil"/>
              <w:right w:val="nil"/>
            </w:tcBorders>
          </w:tcPr>
          <w:p w14:paraId="0FAA02B3" w14:textId="738763E6" w:rsidR="00C15FB0" w:rsidRDefault="00C15FB0" w:rsidP="00DA27EC">
            <w:pPr>
              <w:jc w:val="center"/>
              <w:rPr>
                <w:rFonts w:ascii="Times New Roman" w:hAnsi="Times New Roman" w:cs="Times New Roman"/>
                <w:lang w:val="en-IN"/>
              </w:rPr>
            </w:pPr>
            <w:r>
              <w:rPr>
                <w:rFonts w:ascii="Times New Roman" w:hAnsi="Times New Roman" w:cs="Times New Roman"/>
                <w:lang w:val="en-IN"/>
              </w:rPr>
              <w:t>0.</w:t>
            </w:r>
            <w:r w:rsidR="00FD174C">
              <w:rPr>
                <w:rFonts w:ascii="Times New Roman" w:hAnsi="Times New Roman" w:cs="Times New Roman"/>
                <w:lang w:val="en-IN"/>
              </w:rPr>
              <w:t>0421</w:t>
            </w:r>
          </w:p>
        </w:tc>
        <w:tc>
          <w:tcPr>
            <w:tcW w:w="636" w:type="dxa"/>
            <w:tcBorders>
              <w:top w:val="nil"/>
              <w:left w:val="nil"/>
              <w:bottom w:val="nil"/>
              <w:right w:val="nil"/>
            </w:tcBorders>
          </w:tcPr>
          <w:p w14:paraId="08364634" w14:textId="2D10D6CA" w:rsidR="00C15FB0" w:rsidRDefault="00043676" w:rsidP="00DA27EC">
            <w:pPr>
              <w:jc w:val="center"/>
              <w:rPr>
                <w:rFonts w:ascii="Times New Roman" w:hAnsi="Times New Roman" w:cs="Times New Roman"/>
                <w:lang w:val="en-IN"/>
              </w:rPr>
            </w:pPr>
            <w:r>
              <w:rPr>
                <w:rFonts w:ascii="Times New Roman" w:hAnsi="Times New Roman" w:cs="Times New Roman"/>
                <w:lang w:val="en-IN"/>
              </w:rPr>
              <w:t>4.21</w:t>
            </w:r>
          </w:p>
        </w:tc>
        <w:tc>
          <w:tcPr>
            <w:tcW w:w="1443" w:type="dxa"/>
            <w:tcBorders>
              <w:top w:val="nil"/>
              <w:left w:val="nil"/>
              <w:bottom w:val="nil"/>
              <w:right w:val="nil"/>
            </w:tcBorders>
          </w:tcPr>
          <w:p w14:paraId="252FDCB5" w14:textId="2B359F7B" w:rsidR="00C15FB0" w:rsidRDefault="009534F6" w:rsidP="00DA27EC">
            <w:pPr>
              <w:jc w:val="center"/>
              <w:rPr>
                <w:rFonts w:ascii="Times New Roman" w:hAnsi="Times New Roman" w:cs="Times New Roman"/>
                <w:lang w:val="en-IN"/>
              </w:rPr>
            </w:pPr>
            <w:r>
              <w:rPr>
                <w:rFonts w:ascii="Times New Roman" w:hAnsi="Times New Roman" w:cs="Times New Roman"/>
                <w:lang w:val="en-IN"/>
              </w:rPr>
              <w:t>19.10</w:t>
            </w:r>
          </w:p>
        </w:tc>
      </w:tr>
      <w:tr w:rsidR="00C15FB0" w14:paraId="287F5EEB" w14:textId="77777777" w:rsidTr="00394C30">
        <w:tc>
          <w:tcPr>
            <w:tcW w:w="590" w:type="dxa"/>
            <w:tcBorders>
              <w:top w:val="nil"/>
              <w:left w:val="nil"/>
              <w:bottom w:val="nil"/>
              <w:right w:val="nil"/>
            </w:tcBorders>
          </w:tcPr>
          <w:p w14:paraId="129C1588"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4</w:t>
            </w:r>
          </w:p>
        </w:tc>
        <w:tc>
          <w:tcPr>
            <w:tcW w:w="2195" w:type="dxa"/>
            <w:tcBorders>
              <w:top w:val="nil"/>
              <w:left w:val="nil"/>
              <w:bottom w:val="nil"/>
              <w:right w:val="nil"/>
            </w:tcBorders>
          </w:tcPr>
          <w:p w14:paraId="08F2CF10"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20.00</w:t>
            </w:r>
          </w:p>
        </w:tc>
        <w:tc>
          <w:tcPr>
            <w:tcW w:w="1123" w:type="dxa"/>
            <w:tcBorders>
              <w:top w:val="nil"/>
              <w:left w:val="nil"/>
              <w:bottom w:val="nil"/>
              <w:right w:val="nil"/>
            </w:tcBorders>
          </w:tcPr>
          <w:p w14:paraId="65FE4551" w14:textId="00E1D4D3" w:rsidR="00C15FB0" w:rsidRDefault="00C15FB0" w:rsidP="00DA27EC">
            <w:pPr>
              <w:jc w:val="center"/>
              <w:rPr>
                <w:rFonts w:ascii="Times New Roman" w:hAnsi="Times New Roman" w:cs="Times New Roman"/>
                <w:lang w:val="en-IN"/>
              </w:rPr>
            </w:pPr>
            <w:r>
              <w:rPr>
                <w:rFonts w:ascii="Times New Roman" w:hAnsi="Times New Roman" w:cs="Times New Roman"/>
                <w:lang w:val="en-IN"/>
              </w:rPr>
              <w:t>3</w:t>
            </w:r>
            <w:r w:rsidR="006033C8">
              <w:rPr>
                <w:rFonts w:ascii="Times New Roman" w:hAnsi="Times New Roman" w:cs="Times New Roman"/>
                <w:lang w:val="en-IN"/>
              </w:rPr>
              <w:t>3</w:t>
            </w:r>
            <w:r>
              <w:rPr>
                <w:rFonts w:ascii="Times New Roman" w:hAnsi="Times New Roman" w:cs="Times New Roman"/>
                <w:lang w:val="en-IN"/>
              </w:rPr>
              <w:t>2</w:t>
            </w:r>
            <w:r w:rsidR="006033C8">
              <w:rPr>
                <w:rFonts w:ascii="Times New Roman" w:hAnsi="Times New Roman" w:cs="Times New Roman"/>
                <w:lang w:val="en-IN"/>
              </w:rPr>
              <w:t>4</w:t>
            </w:r>
            <w:r>
              <w:rPr>
                <w:rFonts w:ascii="Times New Roman" w:hAnsi="Times New Roman" w:cs="Times New Roman"/>
                <w:lang w:val="en-IN"/>
              </w:rPr>
              <w:t>.</w:t>
            </w:r>
            <w:r w:rsidR="006033C8">
              <w:rPr>
                <w:rFonts w:ascii="Times New Roman" w:hAnsi="Times New Roman" w:cs="Times New Roman"/>
                <w:lang w:val="en-IN"/>
              </w:rPr>
              <w:t>1</w:t>
            </w:r>
            <w:r>
              <w:rPr>
                <w:rFonts w:ascii="Times New Roman" w:hAnsi="Times New Roman" w:cs="Times New Roman"/>
                <w:lang w:val="en-IN"/>
              </w:rPr>
              <w:t>0</w:t>
            </w:r>
          </w:p>
        </w:tc>
        <w:tc>
          <w:tcPr>
            <w:tcW w:w="1123" w:type="dxa"/>
            <w:tcBorders>
              <w:top w:val="nil"/>
              <w:left w:val="nil"/>
              <w:bottom w:val="nil"/>
              <w:right w:val="nil"/>
            </w:tcBorders>
          </w:tcPr>
          <w:p w14:paraId="66B63094" w14:textId="0382F4E7" w:rsidR="00C15FB0" w:rsidRDefault="00FB42D5" w:rsidP="00DA27EC">
            <w:pPr>
              <w:jc w:val="center"/>
              <w:rPr>
                <w:rFonts w:ascii="Times New Roman" w:hAnsi="Times New Roman" w:cs="Times New Roman"/>
                <w:lang w:val="en-IN"/>
              </w:rPr>
            </w:pPr>
            <w:r>
              <w:rPr>
                <w:rFonts w:ascii="Times New Roman" w:hAnsi="Times New Roman" w:cs="Times New Roman"/>
                <w:lang w:val="en-IN"/>
              </w:rPr>
              <w:t>3234.90</w:t>
            </w:r>
          </w:p>
        </w:tc>
        <w:tc>
          <w:tcPr>
            <w:tcW w:w="1123" w:type="dxa"/>
            <w:tcBorders>
              <w:top w:val="nil"/>
              <w:left w:val="nil"/>
              <w:bottom w:val="nil"/>
              <w:right w:val="nil"/>
            </w:tcBorders>
          </w:tcPr>
          <w:p w14:paraId="76729D24" w14:textId="351ABAA6" w:rsidR="00C15FB0" w:rsidRDefault="00FB42D5" w:rsidP="00DA27EC">
            <w:pPr>
              <w:jc w:val="center"/>
              <w:rPr>
                <w:rFonts w:ascii="Times New Roman" w:hAnsi="Times New Roman" w:cs="Times New Roman"/>
                <w:lang w:val="en-IN"/>
              </w:rPr>
            </w:pPr>
            <w:r>
              <w:rPr>
                <w:rFonts w:ascii="Times New Roman" w:hAnsi="Times New Roman" w:cs="Times New Roman"/>
                <w:lang w:val="en-IN"/>
              </w:rPr>
              <w:t>3247.40</w:t>
            </w:r>
          </w:p>
        </w:tc>
        <w:tc>
          <w:tcPr>
            <w:tcW w:w="996" w:type="dxa"/>
            <w:tcBorders>
              <w:top w:val="nil"/>
              <w:left w:val="nil"/>
              <w:bottom w:val="nil"/>
              <w:right w:val="nil"/>
            </w:tcBorders>
          </w:tcPr>
          <w:p w14:paraId="26036631" w14:textId="1BACD621" w:rsidR="00C15FB0" w:rsidRDefault="00FB42D5" w:rsidP="00DA27EC">
            <w:pPr>
              <w:jc w:val="center"/>
              <w:rPr>
                <w:rFonts w:ascii="Times New Roman" w:hAnsi="Times New Roman" w:cs="Times New Roman"/>
                <w:lang w:val="en-IN"/>
              </w:rPr>
            </w:pPr>
            <w:r>
              <w:rPr>
                <w:rFonts w:ascii="Times New Roman" w:hAnsi="Times New Roman" w:cs="Times New Roman"/>
                <w:lang w:val="en-IN"/>
              </w:rPr>
              <w:t>3268.80</w:t>
            </w:r>
          </w:p>
        </w:tc>
        <w:tc>
          <w:tcPr>
            <w:tcW w:w="1163" w:type="dxa"/>
            <w:tcBorders>
              <w:top w:val="nil"/>
              <w:left w:val="nil"/>
              <w:bottom w:val="nil"/>
              <w:right w:val="nil"/>
            </w:tcBorders>
          </w:tcPr>
          <w:p w14:paraId="6B741FDE" w14:textId="3541F9D3" w:rsidR="00C15FB0" w:rsidRDefault="00C83719" w:rsidP="00DA27EC">
            <w:pPr>
              <w:jc w:val="center"/>
              <w:rPr>
                <w:rFonts w:ascii="Times New Roman" w:hAnsi="Times New Roman" w:cs="Times New Roman"/>
                <w:lang w:val="en-IN"/>
              </w:rPr>
            </w:pPr>
            <w:r>
              <w:rPr>
                <w:rFonts w:ascii="Times New Roman" w:hAnsi="Times New Roman" w:cs="Times New Roman"/>
                <w:lang w:val="en-IN"/>
              </w:rPr>
              <w:t>48.30</w:t>
            </w:r>
          </w:p>
        </w:tc>
        <w:tc>
          <w:tcPr>
            <w:tcW w:w="876" w:type="dxa"/>
            <w:tcBorders>
              <w:top w:val="nil"/>
              <w:left w:val="nil"/>
              <w:bottom w:val="nil"/>
              <w:right w:val="nil"/>
            </w:tcBorders>
          </w:tcPr>
          <w:p w14:paraId="60F77F15" w14:textId="405C01EA" w:rsidR="00C15FB0" w:rsidRDefault="00C15FB0" w:rsidP="00DA27EC">
            <w:pPr>
              <w:jc w:val="center"/>
              <w:rPr>
                <w:rFonts w:ascii="Times New Roman" w:hAnsi="Times New Roman" w:cs="Times New Roman"/>
                <w:lang w:val="en-IN"/>
              </w:rPr>
            </w:pPr>
            <w:r>
              <w:rPr>
                <w:rFonts w:ascii="Times New Roman" w:hAnsi="Times New Roman" w:cs="Times New Roman"/>
                <w:lang w:val="en-IN"/>
              </w:rPr>
              <w:t>0</w:t>
            </w:r>
            <w:r w:rsidR="00FD174C">
              <w:rPr>
                <w:rFonts w:ascii="Times New Roman" w:hAnsi="Times New Roman" w:cs="Times New Roman"/>
                <w:lang w:val="en-IN"/>
              </w:rPr>
              <w:t>.0147</w:t>
            </w:r>
          </w:p>
        </w:tc>
        <w:tc>
          <w:tcPr>
            <w:tcW w:w="636" w:type="dxa"/>
            <w:tcBorders>
              <w:top w:val="nil"/>
              <w:left w:val="nil"/>
              <w:bottom w:val="nil"/>
              <w:right w:val="nil"/>
            </w:tcBorders>
          </w:tcPr>
          <w:p w14:paraId="11D33727" w14:textId="32370CC9" w:rsidR="00C15FB0" w:rsidRDefault="00043676" w:rsidP="00DA27EC">
            <w:pPr>
              <w:jc w:val="center"/>
              <w:rPr>
                <w:rFonts w:ascii="Times New Roman" w:hAnsi="Times New Roman" w:cs="Times New Roman"/>
                <w:lang w:val="en-IN"/>
              </w:rPr>
            </w:pPr>
            <w:r>
              <w:rPr>
                <w:rFonts w:ascii="Times New Roman" w:hAnsi="Times New Roman" w:cs="Times New Roman"/>
                <w:lang w:val="en-IN"/>
              </w:rPr>
              <w:t>1.47</w:t>
            </w:r>
          </w:p>
        </w:tc>
        <w:tc>
          <w:tcPr>
            <w:tcW w:w="1443" w:type="dxa"/>
            <w:tcBorders>
              <w:top w:val="nil"/>
              <w:left w:val="nil"/>
              <w:bottom w:val="nil"/>
              <w:right w:val="nil"/>
            </w:tcBorders>
          </w:tcPr>
          <w:p w14:paraId="6EF78392" w14:textId="356BBCEF" w:rsidR="00C15FB0" w:rsidRDefault="009534F6" w:rsidP="00DA27EC">
            <w:pPr>
              <w:jc w:val="center"/>
              <w:rPr>
                <w:rFonts w:ascii="Times New Roman" w:hAnsi="Times New Roman" w:cs="Times New Roman"/>
                <w:lang w:val="en-IN"/>
              </w:rPr>
            </w:pPr>
            <w:r>
              <w:rPr>
                <w:rFonts w:ascii="Times New Roman" w:hAnsi="Times New Roman" w:cs="Times New Roman"/>
                <w:lang w:val="en-IN"/>
              </w:rPr>
              <w:t>23.50</w:t>
            </w:r>
          </w:p>
        </w:tc>
      </w:tr>
      <w:tr w:rsidR="00C15FB0" w14:paraId="0EA23DDE" w14:textId="77777777" w:rsidTr="00394C30">
        <w:tc>
          <w:tcPr>
            <w:tcW w:w="590" w:type="dxa"/>
            <w:tcBorders>
              <w:top w:val="nil"/>
              <w:left w:val="nil"/>
              <w:bottom w:val="nil"/>
              <w:right w:val="nil"/>
            </w:tcBorders>
          </w:tcPr>
          <w:p w14:paraId="39691FFC"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5</w:t>
            </w:r>
          </w:p>
        </w:tc>
        <w:tc>
          <w:tcPr>
            <w:tcW w:w="2195" w:type="dxa"/>
            <w:tcBorders>
              <w:top w:val="nil"/>
              <w:left w:val="nil"/>
              <w:bottom w:val="nil"/>
              <w:right w:val="nil"/>
            </w:tcBorders>
          </w:tcPr>
          <w:p w14:paraId="10FCCC62"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25.00</w:t>
            </w:r>
          </w:p>
        </w:tc>
        <w:tc>
          <w:tcPr>
            <w:tcW w:w="1123" w:type="dxa"/>
            <w:tcBorders>
              <w:top w:val="nil"/>
              <w:left w:val="nil"/>
              <w:bottom w:val="nil"/>
              <w:right w:val="nil"/>
            </w:tcBorders>
          </w:tcPr>
          <w:p w14:paraId="4D398A2B" w14:textId="31A433BD" w:rsidR="00C15FB0" w:rsidRDefault="00C15FB0" w:rsidP="00DA27EC">
            <w:pPr>
              <w:jc w:val="center"/>
              <w:rPr>
                <w:rFonts w:ascii="Times New Roman" w:hAnsi="Times New Roman" w:cs="Times New Roman"/>
                <w:lang w:val="en-IN"/>
              </w:rPr>
            </w:pPr>
            <w:r>
              <w:rPr>
                <w:rFonts w:ascii="Times New Roman" w:hAnsi="Times New Roman" w:cs="Times New Roman"/>
                <w:lang w:val="en-IN"/>
              </w:rPr>
              <w:t>35</w:t>
            </w:r>
            <w:r w:rsidR="006033C8">
              <w:rPr>
                <w:rFonts w:ascii="Times New Roman" w:hAnsi="Times New Roman" w:cs="Times New Roman"/>
                <w:lang w:val="en-IN"/>
              </w:rPr>
              <w:t>26</w:t>
            </w:r>
            <w:r>
              <w:rPr>
                <w:rFonts w:ascii="Times New Roman" w:hAnsi="Times New Roman" w:cs="Times New Roman"/>
                <w:lang w:val="en-IN"/>
              </w:rPr>
              <w:t>.</w:t>
            </w:r>
            <w:r w:rsidR="006033C8">
              <w:rPr>
                <w:rFonts w:ascii="Times New Roman" w:hAnsi="Times New Roman" w:cs="Times New Roman"/>
                <w:lang w:val="en-IN"/>
              </w:rPr>
              <w:t>9</w:t>
            </w:r>
            <w:r>
              <w:rPr>
                <w:rFonts w:ascii="Times New Roman" w:hAnsi="Times New Roman" w:cs="Times New Roman"/>
                <w:lang w:val="en-IN"/>
              </w:rPr>
              <w:t>0</w:t>
            </w:r>
          </w:p>
        </w:tc>
        <w:tc>
          <w:tcPr>
            <w:tcW w:w="1123" w:type="dxa"/>
            <w:tcBorders>
              <w:top w:val="nil"/>
              <w:left w:val="nil"/>
              <w:bottom w:val="nil"/>
              <w:right w:val="nil"/>
            </w:tcBorders>
          </w:tcPr>
          <w:p w14:paraId="337660CC" w14:textId="7AC90A7F" w:rsidR="00C15FB0" w:rsidRDefault="00FB42D5" w:rsidP="00DA27EC">
            <w:pPr>
              <w:jc w:val="center"/>
              <w:rPr>
                <w:rFonts w:ascii="Times New Roman" w:hAnsi="Times New Roman" w:cs="Times New Roman"/>
                <w:lang w:val="en-IN"/>
              </w:rPr>
            </w:pPr>
            <w:r>
              <w:rPr>
                <w:rFonts w:ascii="Times New Roman" w:hAnsi="Times New Roman" w:cs="Times New Roman"/>
                <w:lang w:val="en-IN"/>
              </w:rPr>
              <w:t>3378.40</w:t>
            </w:r>
          </w:p>
        </w:tc>
        <w:tc>
          <w:tcPr>
            <w:tcW w:w="1123" w:type="dxa"/>
            <w:tcBorders>
              <w:top w:val="nil"/>
              <w:left w:val="nil"/>
              <w:bottom w:val="nil"/>
              <w:right w:val="nil"/>
            </w:tcBorders>
          </w:tcPr>
          <w:p w14:paraId="5F6C4F65" w14:textId="4E2D27B0" w:rsidR="00C15FB0" w:rsidRDefault="00FB42D5" w:rsidP="00DA27EC">
            <w:pPr>
              <w:jc w:val="center"/>
              <w:rPr>
                <w:rFonts w:ascii="Times New Roman" w:hAnsi="Times New Roman" w:cs="Times New Roman"/>
                <w:lang w:val="en-IN"/>
              </w:rPr>
            </w:pPr>
            <w:r>
              <w:rPr>
                <w:rFonts w:ascii="Times New Roman" w:hAnsi="Times New Roman" w:cs="Times New Roman"/>
                <w:lang w:val="en-IN"/>
              </w:rPr>
              <w:t>3306.30</w:t>
            </w:r>
          </w:p>
        </w:tc>
        <w:tc>
          <w:tcPr>
            <w:tcW w:w="996" w:type="dxa"/>
            <w:tcBorders>
              <w:top w:val="nil"/>
              <w:left w:val="nil"/>
              <w:bottom w:val="nil"/>
              <w:right w:val="nil"/>
            </w:tcBorders>
          </w:tcPr>
          <w:p w14:paraId="592EB500" w14:textId="055D8978" w:rsidR="00C15FB0" w:rsidRDefault="00FB42D5" w:rsidP="00DA27EC">
            <w:pPr>
              <w:jc w:val="center"/>
              <w:rPr>
                <w:rFonts w:ascii="Times New Roman" w:hAnsi="Times New Roman" w:cs="Times New Roman"/>
                <w:lang w:val="en-IN"/>
              </w:rPr>
            </w:pPr>
            <w:r>
              <w:rPr>
                <w:rFonts w:ascii="Times New Roman" w:hAnsi="Times New Roman" w:cs="Times New Roman"/>
                <w:lang w:val="en-IN"/>
              </w:rPr>
              <w:t>3403.87</w:t>
            </w:r>
          </w:p>
        </w:tc>
        <w:tc>
          <w:tcPr>
            <w:tcW w:w="1163" w:type="dxa"/>
            <w:tcBorders>
              <w:top w:val="nil"/>
              <w:left w:val="nil"/>
              <w:bottom w:val="nil"/>
              <w:right w:val="nil"/>
            </w:tcBorders>
          </w:tcPr>
          <w:p w14:paraId="6FE29CA2" w14:textId="5C744223" w:rsidR="00C15FB0" w:rsidRDefault="00C83719" w:rsidP="00DA27EC">
            <w:pPr>
              <w:jc w:val="center"/>
              <w:rPr>
                <w:rFonts w:ascii="Times New Roman" w:hAnsi="Times New Roman" w:cs="Times New Roman"/>
                <w:lang w:val="en-IN"/>
              </w:rPr>
            </w:pPr>
            <w:r>
              <w:rPr>
                <w:rFonts w:ascii="Times New Roman" w:hAnsi="Times New Roman" w:cs="Times New Roman"/>
                <w:lang w:val="en-IN"/>
              </w:rPr>
              <w:t>112.48</w:t>
            </w:r>
          </w:p>
        </w:tc>
        <w:tc>
          <w:tcPr>
            <w:tcW w:w="876" w:type="dxa"/>
            <w:tcBorders>
              <w:top w:val="nil"/>
              <w:left w:val="nil"/>
              <w:bottom w:val="nil"/>
              <w:right w:val="nil"/>
            </w:tcBorders>
          </w:tcPr>
          <w:p w14:paraId="639FF8AC" w14:textId="4511B952" w:rsidR="00C15FB0" w:rsidRDefault="00C15FB0" w:rsidP="00DA27EC">
            <w:pPr>
              <w:jc w:val="center"/>
              <w:rPr>
                <w:rFonts w:ascii="Times New Roman" w:hAnsi="Times New Roman" w:cs="Times New Roman"/>
                <w:lang w:val="en-IN"/>
              </w:rPr>
            </w:pPr>
            <w:r>
              <w:rPr>
                <w:rFonts w:ascii="Times New Roman" w:hAnsi="Times New Roman" w:cs="Times New Roman"/>
                <w:lang w:val="en-IN"/>
              </w:rPr>
              <w:t>0.0</w:t>
            </w:r>
            <w:r w:rsidR="00FD174C">
              <w:rPr>
                <w:rFonts w:ascii="Times New Roman" w:hAnsi="Times New Roman" w:cs="Times New Roman"/>
                <w:lang w:val="en-IN"/>
              </w:rPr>
              <w:t>330</w:t>
            </w:r>
          </w:p>
        </w:tc>
        <w:tc>
          <w:tcPr>
            <w:tcW w:w="636" w:type="dxa"/>
            <w:tcBorders>
              <w:top w:val="nil"/>
              <w:left w:val="nil"/>
              <w:bottom w:val="nil"/>
              <w:right w:val="nil"/>
            </w:tcBorders>
          </w:tcPr>
          <w:p w14:paraId="0B13C836" w14:textId="2BF4F94E" w:rsidR="00C15FB0" w:rsidRDefault="00043676" w:rsidP="00DA27EC">
            <w:pPr>
              <w:jc w:val="center"/>
              <w:rPr>
                <w:rFonts w:ascii="Times New Roman" w:hAnsi="Times New Roman" w:cs="Times New Roman"/>
                <w:lang w:val="en-IN"/>
              </w:rPr>
            </w:pPr>
            <w:r>
              <w:rPr>
                <w:rFonts w:ascii="Times New Roman" w:hAnsi="Times New Roman" w:cs="Times New Roman"/>
                <w:lang w:val="en-IN"/>
              </w:rPr>
              <w:t>3.30</w:t>
            </w:r>
          </w:p>
        </w:tc>
        <w:tc>
          <w:tcPr>
            <w:tcW w:w="1443" w:type="dxa"/>
            <w:tcBorders>
              <w:top w:val="nil"/>
              <w:left w:val="nil"/>
              <w:bottom w:val="nil"/>
              <w:right w:val="nil"/>
            </w:tcBorders>
          </w:tcPr>
          <w:p w14:paraId="10F47E69" w14:textId="2ECA3755" w:rsidR="00C15FB0" w:rsidRDefault="009534F6" w:rsidP="00DA27EC">
            <w:pPr>
              <w:jc w:val="center"/>
              <w:rPr>
                <w:rFonts w:ascii="Times New Roman" w:hAnsi="Times New Roman" w:cs="Times New Roman"/>
                <w:lang w:val="en-IN"/>
              </w:rPr>
            </w:pPr>
            <w:r>
              <w:rPr>
                <w:rFonts w:ascii="Times New Roman" w:hAnsi="Times New Roman" w:cs="Times New Roman"/>
                <w:lang w:val="en-IN"/>
              </w:rPr>
              <w:t>20.30</w:t>
            </w:r>
          </w:p>
        </w:tc>
      </w:tr>
      <w:tr w:rsidR="00C15FB0" w14:paraId="16AD9894" w14:textId="77777777" w:rsidTr="00394C30">
        <w:tc>
          <w:tcPr>
            <w:tcW w:w="590" w:type="dxa"/>
            <w:tcBorders>
              <w:top w:val="nil"/>
              <w:left w:val="nil"/>
              <w:bottom w:val="nil"/>
              <w:right w:val="nil"/>
            </w:tcBorders>
          </w:tcPr>
          <w:p w14:paraId="012C1836"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6</w:t>
            </w:r>
          </w:p>
        </w:tc>
        <w:tc>
          <w:tcPr>
            <w:tcW w:w="2195" w:type="dxa"/>
            <w:tcBorders>
              <w:top w:val="nil"/>
              <w:left w:val="nil"/>
              <w:bottom w:val="nil"/>
              <w:right w:val="nil"/>
            </w:tcBorders>
          </w:tcPr>
          <w:p w14:paraId="13A989B1"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30.00</w:t>
            </w:r>
          </w:p>
        </w:tc>
        <w:tc>
          <w:tcPr>
            <w:tcW w:w="1123" w:type="dxa"/>
            <w:tcBorders>
              <w:top w:val="nil"/>
              <w:left w:val="nil"/>
              <w:bottom w:val="nil"/>
              <w:right w:val="nil"/>
            </w:tcBorders>
          </w:tcPr>
          <w:p w14:paraId="6A13F602" w14:textId="137E513D" w:rsidR="00C15FB0" w:rsidRDefault="00C15FB0" w:rsidP="00DA27EC">
            <w:pPr>
              <w:jc w:val="center"/>
              <w:rPr>
                <w:rFonts w:ascii="Times New Roman" w:hAnsi="Times New Roman" w:cs="Times New Roman"/>
                <w:lang w:val="en-IN"/>
              </w:rPr>
            </w:pPr>
            <w:r>
              <w:rPr>
                <w:rFonts w:ascii="Times New Roman" w:hAnsi="Times New Roman" w:cs="Times New Roman"/>
                <w:lang w:val="en-IN"/>
              </w:rPr>
              <w:t>3555.50</w:t>
            </w:r>
          </w:p>
        </w:tc>
        <w:tc>
          <w:tcPr>
            <w:tcW w:w="1123" w:type="dxa"/>
            <w:tcBorders>
              <w:top w:val="nil"/>
              <w:left w:val="nil"/>
              <w:bottom w:val="nil"/>
              <w:right w:val="nil"/>
            </w:tcBorders>
          </w:tcPr>
          <w:p w14:paraId="1AD1A49A" w14:textId="2A41BA49" w:rsidR="00C15FB0" w:rsidRDefault="00FB42D5" w:rsidP="00DA27EC">
            <w:pPr>
              <w:jc w:val="center"/>
              <w:rPr>
                <w:rFonts w:ascii="Times New Roman" w:hAnsi="Times New Roman" w:cs="Times New Roman"/>
                <w:lang w:val="en-IN"/>
              </w:rPr>
            </w:pPr>
            <w:r>
              <w:rPr>
                <w:rFonts w:ascii="Times New Roman" w:hAnsi="Times New Roman" w:cs="Times New Roman"/>
                <w:lang w:val="en-IN"/>
              </w:rPr>
              <w:t>3513.50</w:t>
            </w:r>
          </w:p>
        </w:tc>
        <w:tc>
          <w:tcPr>
            <w:tcW w:w="1123" w:type="dxa"/>
            <w:tcBorders>
              <w:top w:val="nil"/>
              <w:left w:val="nil"/>
              <w:bottom w:val="nil"/>
              <w:right w:val="nil"/>
            </w:tcBorders>
          </w:tcPr>
          <w:p w14:paraId="77A45918" w14:textId="6A6CC2CC" w:rsidR="00C15FB0" w:rsidRDefault="00FB42D5" w:rsidP="00DA27EC">
            <w:pPr>
              <w:jc w:val="center"/>
              <w:rPr>
                <w:rFonts w:ascii="Times New Roman" w:hAnsi="Times New Roman" w:cs="Times New Roman"/>
                <w:lang w:val="en-IN"/>
              </w:rPr>
            </w:pPr>
            <w:r>
              <w:rPr>
                <w:rFonts w:ascii="Times New Roman" w:hAnsi="Times New Roman" w:cs="Times New Roman"/>
                <w:lang w:val="en-IN"/>
              </w:rPr>
              <w:t>3424.20</w:t>
            </w:r>
          </w:p>
        </w:tc>
        <w:tc>
          <w:tcPr>
            <w:tcW w:w="996" w:type="dxa"/>
            <w:tcBorders>
              <w:top w:val="nil"/>
              <w:left w:val="nil"/>
              <w:bottom w:val="nil"/>
              <w:right w:val="nil"/>
            </w:tcBorders>
          </w:tcPr>
          <w:p w14:paraId="76FAF3EA" w14:textId="2CBE0BEA" w:rsidR="00C15FB0" w:rsidRDefault="00FB42D5" w:rsidP="00DA27EC">
            <w:pPr>
              <w:jc w:val="center"/>
              <w:rPr>
                <w:rFonts w:ascii="Times New Roman" w:hAnsi="Times New Roman" w:cs="Times New Roman"/>
                <w:lang w:val="en-IN"/>
              </w:rPr>
            </w:pPr>
            <w:r>
              <w:rPr>
                <w:rFonts w:ascii="Times New Roman" w:hAnsi="Times New Roman" w:cs="Times New Roman"/>
                <w:lang w:val="en-IN"/>
              </w:rPr>
              <w:t>3497.73</w:t>
            </w:r>
          </w:p>
        </w:tc>
        <w:tc>
          <w:tcPr>
            <w:tcW w:w="1163" w:type="dxa"/>
            <w:tcBorders>
              <w:top w:val="nil"/>
              <w:left w:val="nil"/>
              <w:bottom w:val="nil"/>
              <w:right w:val="nil"/>
            </w:tcBorders>
          </w:tcPr>
          <w:p w14:paraId="146C3E23" w14:textId="3B72855B" w:rsidR="00C15FB0" w:rsidRDefault="00C83719" w:rsidP="00DA27EC">
            <w:pPr>
              <w:jc w:val="center"/>
              <w:rPr>
                <w:rFonts w:ascii="Times New Roman" w:hAnsi="Times New Roman" w:cs="Times New Roman"/>
                <w:lang w:val="en-IN"/>
              </w:rPr>
            </w:pPr>
            <w:r>
              <w:rPr>
                <w:rFonts w:ascii="Times New Roman" w:hAnsi="Times New Roman" w:cs="Times New Roman"/>
                <w:lang w:val="en-IN"/>
              </w:rPr>
              <w:t>67.05</w:t>
            </w:r>
          </w:p>
        </w:tc>
        <w:tc>
          <w:tcPr>
            <w:tcW w:w="876" w:type="dxa"/>
            <w:tcBorders>
              <w:top w:val="nil"/>
              <w:left w:val="nil"/>
              <w:bottom w:val="nil"/>
              <w:right w:val="nil"/>
            </w:tcBorders>
          </w:tcPr>
          <w:p w14:paraId="17988E5F" w14:textId="60B68270" w:rsidR="00C15FB0" w:rsidRDefault="00C15FB0" w:rsidP="00DA27EC">
            <w:pPr>
              <w:jc w:val="center"/>
              <w:rPr>
                <w:rFonts w:ascii="Times New Roman" w:hAnsi="Times New Roman" w:cs="Times New Roman"/>
                <w:lang w:val="en-IN"/>
              </w:rPr>
            </w:pPr>
            <w:r>
              <w:rPr>
                <w:rFonts w:ascii="Times New Roman" w:hAnsi="Times New Roman" w:cs="Times New Roman"/>
                <w:lang w:val="en-IN"/>
              </w:rPr>
              <w:t>0.0</w:t>
            </w:r>
            <w:r w:rsidR="00FD174C">
              <w:rPr>
                <w:rFonts w:ascii="Times New Roman" w:hAnsi="Times New Roman" w:cs="Times New Roman"/>
                <w:lang w:val="en-IN"/>
              </w:rPr>
              <w:t>191</w:t>
            </w:r>
          </w:p>
        </w:tc>
        <w:tc>
          <w:tcPr>
            <w:tcW w:w="636" w:type="dxa"/>
            <w:tcBorders>
              <w:top w:val="nil"/>
              <w:left w:val="nil"/>
              <w:bottom w:val="nil"/>
              <w:right w:val="nil"/>
            </w:tcBorders>
          </w:tcPr>
          <w:p w14:paraId="529A9B31" w14:textId="7686E1C8" w:rsidR="00C15FB0" w:rsidRDefault="00043676" w:rsidP="00DA27EC">
            <w:pPr>
              <w:jc w:val="center"/>
              <w:rPr>
                <w:rFonts w:ascii="Times New Roman" w:hAnsi="Times New Roman" w:cs="Times New Roman"/>
                <w:lang w:val="en-IN"/>
              </w:rPr>
            </w:pPr>
            <w:r>
              <w:rPr>
                <w:rFonts w:ascii="Times New Roman" w:hAnsi="Times New Roman" w:cs="Times New Roman"/>
                <w:lang w:val="en-IN"/>
              </w:rPr>
              <w:t>1.91</w:t>
            </w:r>
          </w:p>
        </w:tc>
        <w:tc>
          <w:tcPr>
            <w:tcW w:w="1443" w:type="dxa"/>
            <w:tcBorders>
              <w:top w:val="nil"/>
              <w:left w:val="nil"/>
              <w:bottom w:val="nil"/>
              <w:right w:val="nil"/>
            </w:tcBorders>
          </w:tcPr>
          <w:p w14:paraId="104087FC" w14:textId="3746139B" w:rsidR="00C15FB0" w:rsidRDefault="009534F6" w:rsidP="00DA27EC">
            <w:pPr>
              <w:jc w:val="center"/>
              <w:rPr>
                <w:rFonts w:ascii="Times New Roman" w:hAnsi="Times New Roman" w:cs="Times New Roman"/>
                <w:lang w:val="en-IN"/>
              </w:rPr>
            </w:pPr>
            <w:r>
              <w:rPr>
                <w:rFonts w:ascii="Times New Roman" w:hAnsi="Times New Roman" w:cs="Times New Roman"/>
                <w:lang w:val="en-IN"/>
              </w:rPr>
              <w:t>18.10</w:t>
            </w:r>
          </w:p>
        </w:tc>
      </w:tr>
      <w:tr w:rsidR="00C15FB0" w14:paraId="4BC48CB7" w14:textId="77777777" w:rsidTr="00394C30">
        <w:tc>
          <w:tcPr>
            <w:tcW w:w="590" w:type="dxa"/>
            <w:tcBorders>
              <w:top w:val="nil"/>
              <w:left w:val="nil"/>
              <w:bottom w:val="nil"/>
              <w:right w:val="nil"/>
            </w:tcBorders>
          </w:tcPr>
          <w:p w14:paraId="1CC32AED"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7</w:t>
            </w:r>
          </w:p>
        </w:tc>
        <w:tc>
          <w:tcPr>
            <w:tcW w:w="2195" w:type="dxa"/>
            <w:tcBorders>
              <w:top w:val="nil"/>
              <w:left w:val="nil"/>
              <w:bottom w:val="nil"/>
              <w:right w:val="nil"/>
            </w:tcBorders>
          </w:tcPr>
          <w:p w14:paraId="065292AE"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35.00</w:t>
            </w:r>
          </w:p>
        </w:tc>
        <w:tc>
          <w:tcPr>
            <w:tcW w:w="1123" w:type="dxa"/>
            <w:tcBorders>
              <w:top w:val="nil"/>
              <w:left w:val="nil"/>
              <w:bottom w:val="nil"/>
              <w:right w:val="nil"/>
            </w:tcBorders>
          </w:tcPr>
          <w:p w14:paraId="28D1C2C0" w14:textId="1DF087C2" w:rsidR="00C15FB0" w:rsidRDefault="00C15FB0" w:rsidP="00DA27EC">
            <w:pPr>
              <w:jc w:val="center"/>
              <w:rPr>
                <w:rFonts w:ascii="Times New Roman" w:hAnsi="Times New Roman" w:cs="Times New Roman"/>
                <w:lang w:val="en-IN"/>
              </w:rPr>
            </w:pPr>
            <w:r>
              <w:rPr>
                <w:rFonts w:ascii="Times New Roman" w:hAnsi="Times New Roman" w:cs="Times New Roman"/>
                <w:lang w:val="en-IN"/>
              </w:rPr>
              <w:t>3596.70</w:t>
            </w:r>
          </w:p>
        </w:tc>
        <w:tc>
          <w:tcPr>
            <w:tcW w:w="1123" w:type="dxa"/>
            <w:tcBorders>
              <w:top w:val="nil"/>
              <w:left w:val="nil"/>
              <w:bottom w:val="nil"/>
              <w:right w:val="nil"/>
            </w:tcBorders>
          </w:tcPr>
          <w:p w14:paraId="122919AB" w14:textId="0E2C60A3" w:rsidR="00C15FB0" w:rsidRDefault="00FB42D5" w:rsidP="00DA27EC">
            <w:pPr>
              <w:jc w:val="center"/>
              <w:rPr>
                <w:rFonts w:ascii="Times New Roman" w:hAnsi="Times New Roman" w:cs="Times New Roman"/>
                <w:lang w:val="en-IN"/>
              </w:rPr>
            </w:pPr>
            <w:r>
              <w:rPr>
                <w:rFonts w:ascii="Times New Roman" w:hAnsi="Times New Roman" w:cs="Times New Roman"/>
                <w:lang w:val="en-IN"/>
              </w:rPr>
              <w:t>3534.50</w:t>
            </w:r>
          </w:p>
        </w:tc>
        <w:tc>
          <w:tcPr>
            <w:tcW w:w="1123" w:type="dxa"/>
            <w:tcBorders>
              <w:top w:val="nil"/>
              <w:left w:val="nil"/>
              <w:bottom w:val="nil"/>
              <w:right w:val="nil"/>
            </w:tcBorders>
          </w:tcPr>
          <w:p w14:paraId="4DCA6766" w14:textId="7BFF81E2" w:rsidR="00C15FB0" w:rsidRDefault="00FB42D5" w:rsidP="00DA27EC">
            <w:pPr>
              <w:jc w:val="center"/>
              <w:rPr>
                <w:rFonts w:ascii="Times New Roman" w:hAnsi="Times New Roman" w:cs="Times New Roman"/>
                <w:lang w:val="en-IN"/>
              </w:rPr>
            </w:pPr>
            <w:r>
              <w:rPr>
                <w:rFonts w:ascii="Times New Roman" w:hAnsi="Times New Roman" w:cs="Times New Roman"/>
                <w:lang w:val="en-IN"/>
              </w:rPr>
              <w:t>3524.30</w:t>
            </w:r>
          </w:p>
        </w:tc>
        <w:tc>
          <w:tcPr>
            <w:tcW w:w="996" w:type="dxa"/>
            <w:tcBorders>
              <w:top w:val="nil"/>
              <w:left w:val="nil"/>
              <w:bottom w:val="nil"/>
              <w:right w:val="nil"/>
            </w:tcBorders>
          </w:tcPr>
          <w:p w14:paraId="68ED8952" w14:textId="19C6353C" w:rsidR="00C15FB0" w:rsidRDefault="00FB42D5" w:rsidP="00DA27EC">
            <w:pPr>
              <w:jc w:val="center"/>
              <w:rPr>
                <w:rFonts w:ascii="Times New Roman" w:hAnsi="Times New Roman" w:cs="Times New Roman"/>
                <w:lang w:val="en-IN"/>
              </w:rPr>
            </w:pPr>
            <w:r>
              <w:rPr>
                <w:rFonts w:ascii="Times New Roman" w:hAnsi="Times New Roman" w:cs="Times New Roman"/>
                <w:lang w:val="en-IN"/>
              </w:rPr>
              <w:t>3551.83</w:t>
            </w:r>
          </w:p>
        </w:tc>
        <w:tc>
          <w:tcPr>
            <w:tcW w:w="1163" w:type="dxa"/>
            <w:tcBorders>
              <w:top w:val="nil"/>
              <w:left w:val="nil"/>
              <w:bottom w:val="nil"/>
              <w:right w:val="nil"/>
            </w:tcBorders>
          </w:tcPr>
          <w:p w14:paraId="7BBA03C0" w14:textId="045EB498" w:rsidR="00C15FB0" w:rsidRDefault="00C83719" w:rsidP="00DA27EC">
            <w:pPr>
              <w:jc w:val="center"/>
              <w:rPr>
                <w:rFonts w:ascii="Times New Roman" w:hAnsi="Times New Roman" w:cs="Times New Roman"/>
                <w:lang w:val="en-IN"/>
              </w:rPr>
            </w:pPr>
            <w:r>
              <w:rPr>
                <w:rFonts w:ascii="Times New Roman" w:hAnsi="Times New Roman" w:cs="Times New Roman"/>
                <w:lang w:val="en-IN"/>
              </w:rPr>
              <w:t>39.19</w:t>
            </w:r>
          </w:p>
        </w:tc>
        <w:tc>
          <w:tcPr>
            <w:tcW w:w="876" w:type="dxa"/>
            <w:tcBorders>
              <w:top w:val="nil"/>
              <w:left w:val="nil"/>
              <w:bottom w:val="nil"/>
              <w:right w:val="nil"/>
            </w:tcBorders>
          </w:tcPr>
          <w:p w14:paraId="2A2ECB59" w14:textId="3B363DC0" w:rsidR="00C15FB0" w:rsidRDefault="00C15FB0" w:rsidP="00DA27EC">
            <w:pPr>
              <w:jc w:val="center"/>
              <w:rPr>
                <w:rFonts w:ascii="Times New Roman" w:hAnsi="Times New Roman" w:cs="Times New Roman"/>
                <w:lang w:val="en-IN"/>
              </w:rPr>
            </w:pPr>
            <w:r>
              <w:rPr>
                <w:rFonts w:ascii="Times New Roman" w:hAnsi="Times New Roman" w:cs="Times New Roman"/>
                <w:lang w:val="en-IN"/>
              </w:rPr>
              <w:t>0.</w:t>
            </w:r>
            <w:r w:rsidR="00FD174C">
              <w:rPr>
                <w:rFonts w:ascii="Times New Roman" w:hAnsi="Times New Roman" w:cs="Times New Roman"/>
                <w:lang w:val="en-IN"/>
              </w:rPr>
              <w:t>0110</w:t>
            </w:r>
          </w:p>
        </w:tc>
        <w:tc>
          <w:tcPr>
            <w:tcW w:w="636" w:type="dxa"/>
            <w:tcBorders>
              <w:top w:val="nil"/>
              <w:left w:val="nil"/>
              <w:bottom w:val="nil"/>
              <w:right w:val="nil"/>
            </w:tcBorders>
          </w:tcPr>
          <w:p w14:paraId="603BCCB4" w14:textId="3CA996D7" w:rsidR="00C15FB0" w:rsidRDefault="00043676" w:rsidP="00DA27EC">
            <w:pPr>
              <w:jc w:val="center"/>
              <w:rPr>
                <w:rFonts w:ascii="Times New Roman" w:hAnsi="Times New Roman" w:cs="Times New Roman"/>
                <w:lang w:val="en-IN"/>
              </w:rPr>
            </w:pPr>
            <w:r>
              <w:rPr>
                <w:rFonts w:ascii="Times New Roman" w:hAnsi="Times New Roman" w:cs="Times New Roman"/>
                <w:lang w:val="en-IN"/>
              </w:rPr>
              <w:t>1.10</w:t>
            </w:r>
          </w:p>
        </w:tc>
        <w:tc>
          <w:tcPr>
            <w:tcW w:w="1443" w:type="dxa"/>
            <w:tcBorders>
              <w:top w:val="nil"/>
              <w:left w:val="nil"/>
              <w:bottom w:val="nil"/>
              <w:right w:val="nil"/>
            </w:tcBorders>
          </w:tcPr>
          <w:p w14:paraId="7128F825" w14:textId="72C4FB79" w:rsidR="00C15FB0" w:rsidRDefault="009534F6" w:rsidP="00DA27EC">
            <w:pPr>
              <w:jc w:val="center"/>
              <w:rPr>
                <w:rFonts w:ascii="Times New Roman" w:hAnsi="Times New Roman" w:cs="Times New Roman"/>
                <w:lang w:val="en-IN"/>
              </w:rPr>
            </w:pPr>
            <w:r>
              <w:rPr>
                <w:rFonts w:ascii="Times New Roman" w:hAnsi="Times New Roman" w:cs="Times New Roman"/>
                <w:lang w:val="en-IN"/>
              </w:rPr>
              <w:t>16.80</w:t>
            </w:r>
          </w:p>
        </w:tc>
      </w:tr>
      <w:tr w:rsidR="00C15FB0" w14:paraId="65E2A79F" w14:textId="77777777" w:rsidTr="00394C30">
        <w:tc>
          <w:tcPr>
            <w:tcW w:w="590" w:type="dxa"/>
            <w:tcBorders>
              <w:top w:val="nil"/>
              <w:left w:val="nil"/>
              <w:bottom w:val="nil"/>
              <w:right w:val="nil"/>
            </w:tcBorders>
          </w:tcPr>
          <w:p w14:paraId="4E572A43"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8</w:t>
            </w:r>
          </w:p>
        </w:tc>
        <w:tc>
          <w:tcPr>
            <w:tcW w:w="2195" w:type="dxa"/>
            <w:tcBorders>
              <w:top w:val="nil"/>
              <w:left w:val="nil"/>
              <w:bottom w:val="nil"/>
              <w:right w:val="nil"/>
            </w:tcBorders>
          </w:tcPr>
          <w:p w14:paraId="00FD27C2"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40.00</w:t>
            </w:r>
          </w:p>
        </w:tc>
        <w:tc>
          <w:tcPr>
            <w:tcW w:w="1123" w:type="dxa"/>
            <w:tcBorders>
              <w:top w:val="nil"/>
              <w:left w:val="nil"/>
              <w:bottom w:val="nil"/>
              <w:right w:val="nil"/>
            </w:tcBorders>
          </w:tcPr>
          <w:p w14:paraId="0AEAE1AC" w14:textId="60DC127E" w:rsidR="00C15FB0" w:rsidRDefault="00C15FB0" w:rsidP="00DA27EC">
            <w:pPr>
              <w:jc w:val="center"/>
              <w:rPr>
                <w:rFonts w:ascii="Times New Roman" w:hAnsi="Times New Roman" w:cs="Times New Roman"/>
                <w:lang w:val="en-IN"/>
              </w:rPr>
            </w:pPr>
            <w:r>
              <w:rPr>
                <w:rFonts w:ascii="Times New Roman" w:hAnsi="Times New Roman" w:cs="Times New Roman"/>
                <w:lang w:val="en-IN"/>
              </w:rPr>
              <w:t>3580.80</w:t>
            </w:r>
          </w:p>
        </w:tc>
        <w:tc>
          <w:tcPr>
            <w:tcW w:w="1123" w:type="dxa"/>
            <w:tcBorders>
              <w:top w:val="nil"/>
              <w:left w:val="nil"/>
              <w:bottom w:val="nil"/>
              <w:right w:val="nil"/>
            </w:tcBorders>
          </w:tcPr>
          <w:p w14:paraId="6FE02CB2" w14:textId="650078C0" w:rsidR="00C15FB0" w:rsidRDefault="00FB42D5" w:rsidP="00DA27EC">
            <w:pPr>
              <w:jc w:val="center"/>
              <w:rPr>
                <w:rFonts w:ascii="Times New Roman" w:hAnsi="Times New Roman" w:cs="Times New Roman"/>
                <w:lang w:val="en-IN"/>
              </w:rPr>
            </w:pPr>
            <w:r>
              <w:rPr>
                <w:rFonts w:ascii="Times New Roman" w:hAnsi="Times New Roman" w:cs="Times New Roman"/>
                <w:lang w:val="en-IN"/>
              </w:rPr>
              <w:t>3650.70</w:t>
            </w:r>
          </w:p>
        </w:tc>
        <w:tc>
          <w:tcPr>
            <w:tcW w:w="1123" w:type="dxa"/>
            <w:tcBorders>
              <w:top w:val="nil"/>
              <w:left w:val="nil"/>
              <w:bottom w:val="nil"/>
              <w:right w:val="nil"/>
            </w:tcBorders>
          </w:tcPr>
          <w:p w14:paraId="061F8A43" w14:textId="2384B77B" w:rsidR="00C15FB0" w:rsidRDefault="00C15FB0" w:rsidP="00DA27EC">
            <w:pPr>
              <w:jc w:val="center"/>
              <w:rPr>
                <w:rFonts w:ascii="Times New Roman" w:hAnsi="Times New Roman" w:cs="Times New Roman"/>
                <w:lang w:val="en-IN"/>
              </w:rPr>
            </w:pPr>
            <w:r>
              <w:rPr>
                <w:rFonts w:ascii="Times New Roman" w:hAnsi="Times New Roman" w:cs="Times New Roman"/>
                <w:lang w:val="en-IN"/>
              </w:rPr>
              <w:t>3</w:t>
            </w:r>
            <w:r w:rsidR="00FB42D5">
              <w:rPr>
                <w:rFonts w:ascii="Times New Roman" w:hAnsi="Times New Roman" w:cs="Times New Roman"/>
                <w:lang w:val="en-IN"/>
              </w:rPr>
              <w:t>637.20</w:t>
            </w:r>
          </w:p>
        </w:tc>
        <w:tc>
          <w:tcPr>
            <w:tcW w:w="996" w:type="dxa"/>
            <w:tcBorders>
              <w:top w:val="nil"/>
              <w:left w:val="nil"/>
              <w:bottom w:val="nil"/>
              <w:right w:val="nil"/>
            </w:tcBorders>
          </w:tcPr>
          <w:p w14:paraId="0307E344" w14:textId="01D867D1" w:rsidR="00C15FB0" w:rsidRDefault="00FB42D5" w:rsidP="00DA27EC">
            <w:pPr>
              <w:jc w:val="center"/>
              <w:rPr>
                <w:rFonts w:ascii="Times New Roman" w:hAnsi="Times New Roman" w:cs="Times New Roman"/>
                <w:lang w:val="en-IN"/>
              </w:rPr>
            </w:pPr>
            <w:r>
              <w:rPr>
                <w:rFonts w:ascii="Times New Roman" w:hAnsi="Times New Roman" w:cs="Times New Roman"/>
                <w:lang w:val="en-IN"/>
              </w:rPr>
              <w:t>3622.90</w:t>
            </w:r>
          </w:p>
        </w:tc>
        <w:tc>
          <w:tcPr>
            <w:tcW w:w="1163" w:type="dxa"/>
            <w:tcBorders>
              <w:top w:val="nil"/>
              <w:left w:val="nil"/>
              <w:bottom w:val="nil"/>
              <w:right w:val="nil"/>
            </w:tcBorders>
          </w:tcPr>
          <w:p w14:paraId="60A660A6" w14:textId="50226F91" w:rsidR="00C15FB0" w:rsidRDefault="00C83719" w:rsidP="00DA27EC">
            <w:pPr>
              <w:jc w:val="center"/>
              <w:rPr>
                <w:rFonts w:ascii="Times New Roman" w:hAnsi="Times New Roman" w:cs="Times New Roman"/>
                <w:lang w:val="en-IN"/>
              </w:rPr>
            </w:pPr>
            <w:r>
              <w:rPr>
                <w:rFonts w:ascii="Times New Roman" w:hAnsi="Times New Roman" w:cs="Times New Roman"/>
                <w:lang w:val="en-IN"/>
              </w:rPr>
              <w:t>37.08</w:t>
            </w:r>
          </w:p>
        </w:tc>
        <w:tc>
          <w:tcPr>
            <w:tcW w:w="876" w:type="dxa"/>
            <w:tcBorders>
              <w:top w:val="nil"/>
              <w:left w:val="nil"/>
              <w:bottom w:val="nil"/>
              <w:right w:val="nil"/>
            </w:tcBorders>
          </w:tcPr>
          <w:p w14:paraId="69D69BF1" w14:textId="1D21F30B" w:rsidR="00C15FB0" w:rsidRDefault="00C15FB0" w:rsidP="00DA27EC">
            <w:pPr>
              <w:jc w:val="center"/>
              <w:rPr>
                <w:rFonts w:ascii="Times New Roman" w:hAnsi="Times New Roman" w:cs="Times New Roman"/>
                <w:lang w:val="en-IN"/>
              </w:rPr>
            </w:pPr>
            <w:r>
              <w:rPr>
                <w:rFonts w:ascii="Times New Roman" w:hAnsi="Times New Roman" w:cs="Times New Roman"/>
                <w:lang w:val="en-IN"/>
              </w:rPr>
              <w:t>0.</w:t>
            </w:r>
            <w:r w:rsidR="00FD174C">
              <w:rPr>
                <w:rFonts w:ascii="Times New Roman" w:hAnsi="Times New Roman" w:cs="Times New Roman"/>
                <w:lang w:val="en-IN"/>
              </w:rPr>
              <w:t>0102</w:t>
            </w:r>
          </w:p>
        </w:tc>
        <w:tc>
          <w:tcPr>
            <w:tcW w:w="636" w:type="dxa"/>
            <w:tcBorders>
              <w:top w:val="nil"/>
              <w:left w:val="nil"/>
              <w:bottom w:val="nil"/>
              <w:right w:val="nil"/>
            </w:tcBorders>
          </w:tcPr>
          <w:p w14:paraId="69296303" w14:textId="68CA5A90" w:rsidR="00C15FB0" w:rsidRDefault="00043676" w:rsidP="00DA27EC">
            <w:pPr>
              <w:jc w:val="center"/>
              <w:rPr>
                <w:rFonts w:ascii="Times New Roman" w:hAnsi="Times New Roman" w:cs="Times New Roman"/>
                <w:lang w:val="en-IN"/>
              </w:rPr>
            </w:pPr>
            <w:r>
              <w:rPr>
                <w:rFonts w:ascii="Times New Roman" w:hAnsi="Times New Roman" w:cs="Times New Roman"/>
                <w:lang w:val="en-IN"/>
              </w:rPr>
              <w:t>1.02</w:t>
            </w:r>
          </w:p>
        </w:tc>
        <w:tc>
          <w:tcPr>
            <w:tcW w:w="1443" w:type="dxa"/>
            <w:tcBorders>
              <w:top w:val="nil"/>
              <w:left w:val="nil"/>
              <w:bottom w:val="nil"/>
              <w:right w:val="nil"/>
            </w:tcBorders>
          </w:tcPr>
          <w:p w14:paraId="73C84A98" w14:textId="578104D6" w:rsidR="00C15FB0" w:rsidRDefault="009534F6" w:rsidP="00DA27EC">
            <w:pPr>
              <w:jc w:val="center"/>
              <w:rPr>
                <w:rFonts w:ascii="Times New Roman" w:hAnsi="Times New Roman" w:cs="Times New Roman"/>
                <w:lang w:val="en-IN"/>
              </w:rPr>
            </w:pPr>
            <w:r>
              <w:rPr>
                <w:rFonts w:ascii="Times New Roman" w:hAnsi="Times New Roman" w:cs="Times New Roman"/>
                <w:lang w:val="en-IN"/>
              </w:rPr>
              <w:t>15.20</w:t>
            </w:r>
          </w:p>
        </w:tc>
      </w:tr>
      <w:tr w:rsidR="00C15FB0" w14:paraId="3600FC17" w14:textId="77777777" w:rsidTr="00394C30">
        <w:tc>
          <w:tcPr>
            <w:tcW w:w="590" w:type="dxa"/>
            <w:tcBorders>
              <w:top w:val="nil"/>
              <w:left w:val="nil"/>
              <w:bottom w:val="nil"/>
              <w:right w:val="nil"/>
            </w:tcBorders>
          </w:tcPr>
          <w:p w14:paraId="43456916"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9</w:t>
            </w:r>
          </w:p>
        </w:tc>
        <w:tc>
          <w:tcPr>
            <w:tcW w:w="2195" w:type="dxa"/>
            <w:tcBorders>
              <w:top w:val="nil"/>
              <w:left w:val="nil"/>
              <w:bottom w:val="nil"/>
              <w:right w:val="nil"/>
            </w:tcBorders>
          </w:tcPr>
          <w:p w14:paraId="58DD412A"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45.00</w:t>
            </w:r>
          </w:p>
        </w:tc>
        <w:tc>
          <w:tcPr>
            <w:tcW w:w="1123" w:type="dxa"/>
            <w:tcBorders>
              <w:top w:val="nil"/>
              <w:left w:val="nil"/>
              <w:bottom w:val="nil"/>
              <w:right w:val="nil"/>
            </w:tcBorders>
          </w:tcPr>
          <w:p w14:paraId="3B19CFBC" w14:textId="050848D7" w:rsidR="00C15FB0" w:rsidRDefault="00C15FB0" w:rsidP="00DA27EC">
            <w:pPr>
              <w:jc w:val="center"/>
              <w:rPr>
                <w:rFonts w:ascii="Times New Roman" w:hAnsi="Times New Roman" w:cs="Times New Roman"/>
                <w:lang w:val="en-IN"/>
              </w:rPr>
            </w:pPr>
            <w:r>
              <w:rPr>
                <w:rFonts w:ascii="Times New Roman" w:hAnsi="Times New Roman" w:cs="Times New Roman"/>
                <w:lang w:val="en-IN"/>
              </w:rPr>
              <w:t>3293.20</w:t>
            </w:r>
          </w:p>
        </w:tc>
        <w:tc>
          <w:tcPr>
            <w:tcW w:w="1123" w:type="dxa"/>
            <w:tcBorders>
              <w:top w:val="nil"/>
              <w:left w:val="nil"/>
              <w:bottom w:val="nil"/>
              <w:right w:val="nil"/>
            </w:tcBorders>
          </w:tcPr>
          <w:p w14:paraId="68433337" w14:textId="6433EDC3" w:rsidR="00C15FB0" w:rsidRDefault="00FB42D5" w:rsidP="00DA27EC">
            <w:pPr>
              <w:jc w:val="center"/>
              <w:rPr>
                <w:rFonts w:ascii="Times New Roman" w:hAnsi="Times New Roman" w:cs="Times New Roman"/>
                <w:lang w:val="en-IN"/>
              </w:rPr>
            </w:pPr>
            <w:r>
              <w:rPr>
                <w:rFonts w:ascii="Times New Roman" w:hAnsi="Times New Roman" w:cs="Times New Roman"/>
                <w:lang w:val="en-IN"/>
              </w:rPr>
              <w:t>3447.20</w:t>
            </w:r>
          </w:p>
        </w:tc>
        <w:tc>
          <w:tcPr>
            <w:tcW w:w="1123" w:type="dxa"/>
            <w:tcBorders>
              <w:top w:val="nil"/>
              <w:left w:val="nil"/>
              <w:bottom w:val="nil"/>
              <w:right w:val="nil"/>
            </w:tcBorders>
          </w:tcPr>
          <w:p w14:paraId="7510AF9A" w14:textId="60CD9949" w:rsidR="00C15FB0" w:rsidRDefault="00FB42D5" w:rsidP="00DA27EC">
            <w:pPr>
              <w:jc w:val="center"/>
              <w:rPr>
                <w:rFonts w:ascii="Times New Roman" w:hAnsi="Times New Roman" w:cs="Times New Roman"/>
                <w:lang w:val="en-IN"/>
              </w:rPr>
            </w:pPr>
            <w:r>
              <w:rPr>
                <w:rFonts w:ascii="Times New Roman" w:hAnsi="Times New Roman" w:cs="Times New Roman"/>
                <w:lang w:val="en-IN"/>
              </w:rPr>
              <w:t>3414.90</w:t>
            </w:r>
          </w:p>
        </w:tc>
        <w:tc>
          <w:tcPr>
            <w:tcW w:w="996" w:type="dxa"/>
            <w:tcBorders>
              <w:top w:val="nil"/>
              <w:left w:val="nil"/>
              <w:bottom w:val="nil"/>
              <w:right w:val="nil"/>
            </w:tcBorders>
          </w:tcPr>
          <w:p w14:paraId="1C2D92FF" w14:textId="0BBA8043" w:rsidR="00C15FB0" w:rsidRDefault="00FB42D5" w:rsidP="00DA27EC">
            <w:pPr>
              <w:jc w:val="center"/>
              <w:rPr>
                <w:rFonts w:ascii="Times New Roman" w:hAnsi="Times New Roman" w:cs="Times New Roman"/>
                <w:lang w:val="en-IN"/>
              </w:rPr>
            </w:pPr>
            <w:r>
              <w:rPr>
                <w:rFonts w:ascii="Times New Roman" w:hAnsi="Times New Roman" w:cs="Times New Roman"/>
                <w:lang w:val="en-IN"/>
              </w:rPr>
              <w:t>3385.10</w:t>
            </w:r>
          </w:p>
        </w:tc>
        <w:tc>
          <w:tcPr>
            <w:tcW w:w="1163" w:type="dxa"/>
            <w:tcBorders>
              <w:top w:val="nil"/>
              <w:left w:val="nil"/>
              <w:bottom w:val="nil"/>
              <w:right w:val="nil"/>
            </w:tcBorders>
          </w:tcPr>
          <w:p w14:paraId="1B6CF16B" w14:textId="5711C236" w:rsidR="00C15FB0" w:rsidRDefault="00C83719" w:rsidP="00DA27EC">
            <w:pPr>
              <w:jc w:val="center"/>
              <w:rPr>
                <w:rFonts w:ascii="Times New Roman" w:hAnsi="Times New Roman" w:cs="Times New Roman"/>
                <w:lang w:val="en-IN"/>
              </w:rPr>
            </w:pPr>
            <w:r>
              <w:rPr>
                <w:rFonts w:ascii="Times New Roman" w:hAnsi="Times New Roman" w:cs="Times New Roman"/>
                <w:lang w:val="en-IN"/>
              </w:rPr>
              <w:t>81.21</w:t>
            </w:r>
          </w:p>
        </w:tc>
        <w:tc>
          <w:tcPr>
            <w:tcW w:w="876" w:type="dxa"/>
            <w:tcBorders>
              <w:top w:val="nil"/>
              <w:left w:val="nil"/>
              <w:bottom w:val="nil"/>
              <w:right w:val="nil"/>
            </w:tcBorders>
          </w:tcPr>
          <w:p w14:paraId="3D7652DD" w14:textId="67A69C98" w:rsidR="00C15FB0" w:rsidRDefault="00C15FB0" w:rsidP="00DA27EC">
            <w:pPr>
              <w:jc w:val="center"/>
              <w:rPr>
                <w:rFonts w:ascii="Times New Roman" w:hAnsi="Times New Roman" w:cs="Times New Roman"/>
                <w:lang w:val="en-IN"/>
              </w:rPr>
            </w:pPr>
            <w:r>
              <w:rPr>
                <w:rFonts w:ascii="Times New Roman" w:hAnsi="Times New Roman" w:cs="Times New Roman"/>
                <w:lang w:val="en-IN"/>
              </w:rPr>
              <w:t>0.</w:t>
            </w:r>
            <w:r w:rsidR="00FD174C">
              <w:rPr>
                <w:rFonts w:ascii="Times New Roman" w:hAnsi="Times New Roman" w:cs="Times New Roman"/>
                <w:lang w:val="en-IN"/>
              </w:rPr>
              <w:t>0239</w:t>
            </w:r>
          </w:p>
        </w:tc>
        <w:tc>
          <w:tcPr>
            <w:tcW w:w="636" w:type="dxa"/>
            <w:tcBorders>
              <w:top w:val="nil"/>
              <w:left w:val="nil"/>
              <w:bottom w:val="nil"/>
              <w:right w:val="nil"/>
            </w:tcBorders>
          </w:tcPr>
          <w:p w14:paraId="7F55BC93" w14:textId="5433B9E8" w:rsidR="00C15FB0" w:rsidRDefault="009534F6" w:rsidP="00DA27EC">
            <w:pPr>
              <w:jc w:val="center"/>
              <w:rPr>
                <w:rFonts w:ascii="Times New Roman" w:hAnsi="Times New Roman" w:cs="Times New Roman"/>
                <w:lang w:val="en-IN"/>
              </w:rPr>
            </w:pPr>
            <w:r>
              <w:rPr>
                <w:rFonts w:ascii="Times New Roman" w:hAnsi="Times New Roman" w:cs="Times New Roman"/>
                <w:lang w:val="en-IN"/>
              </w:rPr>
              <w:t>2.39</w:t>
            </w:r>
          </w:p>
        </w:tc>
        <w:tc>
          <w:tcPr>
            <w:tcW w:w="1443" w:type="dxa"/>
            <w:tcBorders>
              <w:top w:val="nil"/>
              <w:left w:val="nil"/>
              <w:bottom w:val="nil"/>
              <w:right w:val="nil"/>
            </w:tcBorders>
          </w:tcPr>
          <w:p w14:paraId="173060DF" w14:textId="2D87BA76" w:rsidR="00C15FB0" w:rsidRDefault="009534F6" w:rsidP="00DA27EC">
            <w:pPr>
              <w:jc w:val="center"/>
              <w:rPr>
                <w:rFonts w:ascii="Times New Roman" w:hAnsi="Times New Roman" w:cs="Times New Roman"/>
                <w:lang w:val="en-IN"/>
              </w:rPr>
            </w:pPr>
            <w:r>
              <w:rPr>
                <w:rFonts w:ascii="Times New Roman" w:hAnsi="Times New Roman" w:cs="Times New Roman"/>
                <w:lang w:val="en-IN"/>
              </w:rPr>
              <w:t>20.80</w:t>
            </w:r>
          </w:p>
        </w:tc>
      </w:tr>
      <w:tr w:rsidR="00C15FB0" w14:paraId="64195227" w14:textId="77777777" w:rsidTr="00394C30">
        <w:tc>
          <w:tcPr>
            <w:tcW w:w="590" w:type="dxa"/>
            <w:tcBorders>
              <w:top w:val="nil"/>
              <w:left w:val="nil"/>
              <w:bottom w:val="single" w:sz="24" w:space="0" w:color="auto"/>
              <w:right w:val="nil"/>
            </w:tcBorders>
          </w:tcPr>
          <w:p w14:paraId="5ED3D738"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10</w:t>
            </w:r>
          </w:p>
        </w:tc>
        <w:tc>
          <w:tcPr>
            <w:tcW w:w="2195" w:type="dxa"/>
            <w:tcBorders>
              <w:top w:val="nil"/>
              <w:left w:val="nil"/>
              <w:bottom w:val="single" w:sz="24" w:space="0" w:color="auto"/>
              <w:right w:val="nil"/>
            </w:tcBorders>
          </w:tcPr>
          <w:p w14:paraId="7FF46983" w14:textId="77777777" w:rsidR="00C15FB0" w:rsidRDefault="00C15FB0" w:rsidP="00DA27EC">
            <w:pPr>
              <w:jc w:val="center"/>
              <w:rPr>
                <w:rFonts w:ascii="Times New Roman" w:hAnsi="Times New Roman" w:cs="Times New Roman"/>
                <w:lang w:val="en-IN"/>
              </w:rPr>
            </w:pPr>
            <w:r>
              <w:rPr>
                <w:rFonts w:ascii="Times New Roman" w:hAnsi="Times New Roman" w:cs="Times New Roman"/>
                <w:lang w:val="en-IN"/>
              </w:rPr>
              <w:t>50.00</w:t>
            </w:r>
          </w:p>
        </w:tc>
        <w:tc>
          <w:tcPr>
            <w:tcW w:w="1123" w:type="dxa"/>
            <w:tcBorders>
              <w:top w:val="nil"/>
              <w:left w:val="nil"/>
              <w:bottom w:val="single" w:sz="24" w:space="0" w:color="auto"/>
              <w:right w:val="nil"/>
            </w:tcBorders>
          </w:tcPr>
          <w:p w14:paraId="5E80D58D" w14:textId="4614608B" w:rsidR="00C15FB0" w:rsidRDefault="00C15FB0" w:rsidP="00DA27EC">
            <w:pPr>
              <w:jc w:val="center"/>
              <w:rPr>
                <w:rFonts w:ascii="Times New Roman" w:hAnsi="Times New Roman" w:cs="Times New Roman"/>
                <w:lang w:val="en-IN"/>
              </w:rPr>
            </w:pPr>
            <w:r>
              <w:rPr>
                <w:rFonts w:ascii="Times New Roman" w:hAnsi="Times New Roman" w:cs="Times New Roman"/>
                <w:lang w:val="en-IN"/>
              </w:rPr>
              <w:t>3326.50</w:t>
            </w:r>
          </w:p>
        </w:tc>
        <w:tc>
          <w:tcPr>
            <w:tcW w:w="1123" w:type="dxa"/>
            <w:tcBorders>
              <w:top w:val="nil"/>
              <w:left w:val="nil"/>
              <w:bottom w:val="single" w:sz="24" w:space="0" w:color="auto"/>
              <w:right w:val="nil"/>
            </w:tcBorders>
          </w:tcPr>
          <w:p w14:paraId="0F8D71F2" w14:textId="78E91603" w:rsidR="00C15FB0" w:rsidRDefault="00FB42D5" w:rsidP="00DA27EC">
            <w:pPr>
              <w:jc w:val="center"/>
              <w:rPr>
                <w:rFonts w:ascii="Times New Roman" w:hAnsi="Times New Roman" w:cs="Times New Roman"/>
                <w:lang w:val="en-IN"/>
              </w:rPr>
            </w:pPr>
            <w:r>
              <w:rPr>
                <w:rFonts w:ascii="Times New Roman" w:hAnsi="Times New Roman" w:cs="Times New Roman"/>
                <w:lang w:val="en-IN"/>
              </w:rPr>
              <w:t>3223.60</w:t>
            </w:r>
          </w:p>
        </w:tc>
        <w:tc>
          <w:tcPr>
            <w:tcW w:w="1123" w:type="dxa"/>
            <w:tcBorders>
              <w:top w:val="nil"/>
              <w:left w:val="nil"/>
              <w:bottom w:val="single" w:sz="24" w:space="0" w:color="auto"/>
              <w:right w:val="nil"/>
            </w:tcBorders>
          </w:tcPr>
          <w:p w14:paraId="4058FDB9" w14:textId="1BC020B7" w:rsidR="00C15FB0" w:rsidRDefault="00FB42D5" w:rsidP="00DA27EC">
            <w:pPr>
              <w:jc w:val="center"/>
              <w:rPr>
                <w:rFonts w:ascii="Times New Roman" w:hAnsi="Times New Roman" w:cs="Times New Roman"/>
                <w:lang w:val="en-IN"/>
              </w:rPr>
            </w:pPr>
            <w:r>
              <w:rPr>
                <w:rFonts w:ascii="Times New Roman" w:hAnsi="Times New Roman" w:cs="Times New Roman"/>
                <w:lang w:val="en-IN"/>
              </w:rPr>
              <w:t>3193.40</w:t>
            </w:r>
          </w:p>
        </w:tc>
        <w:tc>
          <w:tcPr>
            <w:tcW w:w="996" w:type="dxa"/>
            <w:tcBorders>
              <w:top w:val="nil"/>
              <w:left w:val="nil"/>
              <w:bottom w:val="single" w:sz="24" w:space="0" w:color="auto"/>
              <w:right w:val="nil"/>
            </w:tcBorders>
          </w:tcPr>
          <w:p w14:paraId="310A6D83" w14:textId="7CDC2654" w:rsidR="00C15FB0" w:rsidRDefault="00FB42D5" w:rsidP="00DA27EC">
            <w:pPr>
              <w:jc w:val="center"/>
              <w:rPr>
                <w:rFonts w:ascii="Times New Roman" w:hAnsi="Times New Roman" w:cs="Times New Roman"/>
                <w:lang w:val="en-IN"/>
              </w:rPr>
            </w:pPr>
            <w:r>
              <w:rPr>
                <w:rFonts w:ascii="Times New Roman" w:hAnsi="Times New Roman" w:cs="Times New Roman"/>
                <w:lang w:val="en-IN"/>
              </w:rPr>
              <w:t>3247.83</w:t>
            </w:r>
          </w:p>
        </w:tc>
        <w:tc>
          <w:tcPr>
            <w:tcW w:w="1163" w:type="dxa"/>
            <w:tcBorders>
              <w:top w:val="nil"/>
              <w:left w:val="nil"/>
              <w:bottom w:val="single" w:sz="24" w:space="0" w:color="auto"/>
              <w:right w:val="nil"/>
            </w:tcBorders>
          </w:tcPr>
          <w:p w14:paraId="7818031E" w14:textId="6B19FF7F" w:rsidR="00C15FB0" w:rsidRDefault="00C83719" w:rsidP="00DA27EC">
            <w:pPr>
              <w:jc w:val="center"/>
              <w:rPr>
                <w:rFonts w:ascii="Times New Roman" w:hAnsi="Times New Roman" w:cs="Times New Roman"/>
                <w:lang w:val="en-IN"/>
              </w:rPr>
            </w:pPr>
            <w:r>
              <w:rPr>
                <w:rFonts w:ascii="Times New Roman" w:hAnsi="Times New Roman" w:cs="Times New Roman"/>
                <w:lang w:val="en-IN"/>
              </w:rPr>
              <w:t>69.78</w:t>
            </w:r>
          </w:p>
        </w:tc>
        <w:tc>
          <w:tcPr>
            <w:tcW w:w="876" w:type="dxa"/>
            <w:tcBorders>
              <w:top w:val="nil"/>
              <w:left w:val="nil"/>
              <w:bottom w:val="single" w:sz="24" w:space="0" w:color="auto"/>
              <w:right w:val="nil"/>
            </w:tcBorders>
          </w:tcPr>
          <w:p w14:paraId="4C3C8F82" w14:textId="78B04FF5" w:rsidR="00C15FB0" w:rsidRDefault="00C15FB0" w:rsidP="00DA27EC">
            <w:pPr>
              <w:jc w:val="center"/>
              <w:rPr>
                <w:rFonts w:ascii="Times New Roman" w:hAnsi="Times New Roman" w:cs="Times New Roman"/>
                <w:lang w:val="en-IN"/>
              </w:rPr>
            </w:pPr>
            <w:r>
              <w:rPr>
                <w:rFonts w:ascii="Times New Roman" w:hAnsi="Times New Roman" w:cs="Times New Roman"/>
                <w:lang w:val="en-IN"/>
              </w:rPr>
              <w:t>0.</w:t>
            </w:r>
            <w:r w:rsidR="00FD174C">
              <w:rPr>
                <w:rFonts w:ascii="Times New Roman" w:hAnsi="Times New Roman" w:cs="Times New Roman"/>
                <w:lang w:val="en-IN"/>
              </w:rPr>
              <w:t>0214</w:t>
            </w:r>
          </w:p>
        </w:tc>
        <w:tc>
          <w:tcPr>
            <w:tcW w:w="636" w:type="dxa"/>
            <w:tcBorders>
              <w:top w:val="nil"/>
              <w:left w:val="nil"/>
              <w:bottom w:val="single" w:sz="24" w:space="0" w:color="auto"/>
              <w:right w:val="nil"/>
            </w:tcBorders>
          </w:tcPr>
          <w:p w14:paraId="4A5A4093" w14:textId="6C5CC15E" w:rsidR="00C15FB0" w:rsidRDefault="009534F6" w:rsidP="00DA27EC">
            <w:pPr>
              <w:jc w:val="center"/>
              <w:rPr>
                <w:rFonts w:ascii="Times New Roman" w:hAnsi="Times New Roman" w:cs="Times New Roman"/>
                <w:lang w:val="en-IN"/>
              </w:rPr>
            </w:pPr>
            <w:r>
              <w:rPr>
                <w:rFonts w:ascii="Times New Roman" w:hAnsi="Times New Roman" w:cs="Times New Roman"/>
                <w:lang w:val="en-IN"/>
              </w:rPr>
              <w:t>2.14</w:t>
            </w:r>
          </w:p>
        </w:tc>
        <w:tc>
          <w:tcPr>
            <w:tcW w:w="1443" w:type="dxa"/>
            <w:tcBorders>
              <w:top w:val="nil"/>
              <w:left w:val="nil"/>
              <w:bottom w:val="single" w:sz="24" w:space="0" w:color="auto"/>
              <w:right w:val="nil"/>
            </w:tcBorders>
          </w:tcPr>
          <w:p w14:paraId="036C12C9" w14:textId="353B6097" w:rsidR="00C15FB0" w:rsidRDefault="009534F6" w:rsidP="00DA27EC">
            <w:pPr>
              <w:jc w:val="center"/>
              <w:rPr>
                <w:rFonts w:ascii="Times New Roman" w:hAnsi="Times New Roman" w:cs="Times New Roman"/>
                <w:lang w:val="en-IN"/>
              </w:rPr>
            </w:pPr>
            <w:r>
              <w:rPr>
                <w:rFonts w:ascii="Times New Roman" w:hAnsi="Times New Roman" w:cs="Times New Roman"/>
                <w:lang w:val="en-IN"/>
              </w:rPr>
              <w:t>24.00</w:t>
            </w:r>
          </w:p>
        </w:tc>
      </w:tr>
    </w:tbl>
    <w:p w14:paraId="0B70CAB1" w14:textId="77777777" w:rsidR="00B626A9" w:rsidRDefault="00B626A9" w:rsidP="00B626A9">
      <w:pPr>
        <w:jc w:val="both"/>
        <w:rPr>
          <w:rFonts w:ascii="Times New Roman" w:hAnsi="Times New Roman" w:cs="Times New Roman"/>
          <w:lang w:val="en-IN"/>
        </w:rPr>
      </w:pPr>
      <w:r>
        <w:rPr>
          <w:rFonts w:ascii="Times New Roman" w:hAnsi="Times New Roman" w:cs="Times New Roman"/>
          <w:lang w:val="en-IN"/>
        </w:rPr>
        <w:t>RSD = Relative Standard Deviation; CV = Coefficient of Variation</w:t>
      </w:r>
    </w:p>
    <w:p w14:paraId="3191D5D5" w14:textId="77777777" w:rsidR="00A832DF" w:rsidRDefault="00A832DF" w:rsidP="00E04A6F">
      <w:pPr>
        <w:jc w:val="both"/>
        <w:rPr>
          <w:rFonts w:ascii="Times New Roman" w:hAnsi="Times New Roman" w:cs="Times New Roman"/>
          <w:lang w:val="en-IN"/>
        </w:rPr>
        <w:sectPr w:rsidR="00A832DF" w:rsidSect="00A832DF">
          <w:type w:val="continuous"/>
          <w:pgSz w:w="12240" w:h="15840"/>
          <w:pgMar w:top="1440" w:right="1440" w:bottom="1440" w:left="1440" w:header="708" w:footer="708" w:gutter="0"/>
          <w:cols w:space="708"/>
          <w:docGrid w:linePitch="360"/>
        </w:sectPr>
      </w:pPr>
    </w:p>
    <w:p w14:paraId="7A29B5C4" w14:textId="441B7B55" w:rsidR="00C15FB0" w:rsidRDefault="00E04A6F" w:rsidP="00E04A6F">
      <w:pPr>
        <w:jc w:val="both"/>
        <w:rPr>
          <w:rFonts w:ascii="Times New Roman" w:hAnsi="Times New Roman" w:cs="Times New Roman"/>
          <w:lang w:val="en-IN"/>
        </w:rPr>
      </w:pPr>
      <w:r>
        <w:rPr>
          <w:rFonts w:ascii="Times New Roman" w:hAnsi="Times New Roman" w:cs="Times New Roman"/>
          <w:lang w:val="en-IN"/>
        </w:rPr>
        <w:t xml:space="preserve">From </w:t>
      </w:r>
      <w:r w:rsidRPr="00676FA4">
        <w:rPr>
          <w:rFonts w:ascii="Times New Roman" w:hAnsi="Times New Roman" w:cs="Times New Roman"/>
          <w:lang w:val="en-IN"/>
        </w:rPr>
        <w:t>Table</w:t>
      </w:r>
      <w:r>
        <w:rPr>
          <w:rFonts w:ascii="Times New Roman" w:hAnsi="Times New Roman" w:cs="Times New Roman"/>
          <w:lang w:val="en-IN"/>
        </w:rPr>
        <w:t xml:space="preserve"> 2 above, the % remediation was quite low as compared to the % remediation obtained in </w:t>
      </w:r>
      <w:r w:rsidRPr="00676FA4">
        <w:rPr>
          <w:rFonts w:ascii="Times New Roman" w:hAnsi="Times New Roman" w:cs="Times New Roman"/>
          <w:lang w:val="en-IN"/>
        </w:rPr>
        <w:t>Table</w:t>
      </w:r>
      <w:r>
        <w:rPr>
          <w:rFonts w:ascii="Times New Roman" w:hAnsi="Times New Roman" w:cs="Times New Roman"/>
          <w:lang w:val="en-IN"/>
        </w:rPr>
        <w:t xml:space="preserve"> 1. The values for the initial TPH without the introduction of the Fenton’s reagent were 4297.70 mg/L and 4271.30 mg/L for readings under water (without extraction) and under the organic (hexane) layer, respectively. The values are so close to each other such that one would expect the % </w:t>
      </w:r>
      <w:r>
        <w:rPr>
          <w:rFonts w:ascii="Times New Roman" w:hAnsi="Times New Roman" w:cs="Times New Roman"/>
          <w:lang w:val="en-IN"/>
        </w:rPr>
        <w:t>remediation in the organic (hexane) layer and the % remediation for readings under water (without extraction) to be very close. The possible explanation for this drop in % remediation in the organic (hexane) layer as compared to the % remediation for readings under water (without extraction) is that there could be complexation between the Fenton’s reagents and the diesel or n-hexane or both.</w:t>
      </w:r>
    </w:p>
    <w:p w14:paraId="42C512D0" w14:textId="77777777" w:rsidR="00A832DF" w:rsidRDefault="00A832DF" w:rsidP="003015EC">
      <w:pPr>
        <w:jc w:val="center"/>
        <w:rPr>
          <w:rFonts w:ascii="Times New Roman" w:hAnsi="Times New Roman" w:cs="Times New Roman"/>
          <w:lang w:val="en-IN"/>
        </w:rPr>
        <w:sectPr w:rsidR="00A832DF" w:rsidSect="00AE5F8E">
          <w:type w:val="continuous"/>
          <w:pgSz w:w="12240" w:h="15840"/>
          <w:pgMar w:top="1440" w:right="1440" w:bottom="1440" w:left="1440" w:header="708" w:footer="708" w:gutter="0"/>
          <w:cols w:num="2" w:space="289"/>
          <w:docGrid w:linePitch="360"/>
        </w:sectPr>
      </w:pPr>
    </w:p>
    <w:p w14:paraId="2DBD5027" w14:textId="268AF351" w:rsidR="003015EC" w:rsidRDefault="003015EC" w:rsidP="003015EC">
      <w:pPr>
        <w:jc w:val="center"/>
        <w:rPr>
          <w:rFonts w:ascii="Times New Roman" w:hAnsi="Times New Roman" w:cs="Times New Roman"/>
          <w:lang w:val="en-IN"/>
        </w:rPr>
      </w:pPr>
      <w:r>
        <w:rPr>
          <w:noProof/>
        </w:rPr>
        <w:drawing>
          <wp:inline distT="0" distB="0" distL="0" distR="0" wp14:anchorId="3BA52A91" wp14:editId="4A5EC2BC">
            <wp:extent cx="4572000" cy="2743200"/>
            <wp:effectExtent l="0" t="0" r="0" b="0"/>
            <wp:docPr id="1872494999" name="Chart 1">
              <a:extLst xmlns:a="http://schemas.openxmlformats.org/drawingml/2006/main">
                <a:ext uri="{FF2B5EF4-FFF2-40B4-BE49-F238E27FC236}">
                  <a16:creationId xmlns:a16="http://schemas.microsoft.com/office/drawing/2014/main" id="{894919B0-CC0B-7E55-CDFB-F4BA9046A2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5842F5" w14:textId="41A92999" w:rsidR="003015EC" w:rsidRDefault="003015EC" w:rsidP="003015EC">
      <w:pPr>
        <w:jc w:val="center"/>
        <w:rPr>
          <w:rFonts w:ascii="Times New Roman" w:hAnsi="Times New Roman" w:cs="Times New Roman"/>
          <w:vertAlign w:val="subscript"/>
          <w:lang w:val="en-IN"/>
        </w:rPr>
      </w:pPr>
      <w:r w:rsidRPr="00676FA4">
        <w:rPr>
          <w:rFonts w:ascii="Times New Roman" w:hAnsi="Times New Roman" w:cs="Times New Roman"/>
          <w:lang w:val="en-IN"/>
        </w:rPr>
        <w:t>Fig</w:t>
      </w:r>
      <w:r>
        <w:rPr>
          <w:rFonts w:ascii="Times New Roman" w:hAnsi="Times New Roman" w:cs="Times New Roman"/>
          <w:lang w:val="en-IN"/>
        </w:rPr>
        <w:t>ure 2: Graph of % Remediation against H</w:t>
      </w:r>
      <w:r w:rsidRPr="00947FE7">
        <w:rPr>
          <w:rFonts w:ascii="Times New Roman" w:hAnsi="Times New Roman" w:cs="Times New Roman"/>
          <w:vertAlign w:val="subscript"/>
          <w:lang w:val="en-IN"/>
        </w:rPr>
        <w:t>2</w:t>
      </w:r>
      <w:r>
        <w:rPr>
          <w:rFonts w:ascii="Times New Roman" w:hAnsi="Times New Roman" w:cs="Times New Roman"/>
          <w:lang w:val="en-IN"/>
        </w:rPr>
        <w:t>O</w:t>
      </w:r>
      <w:r w:rsidRPr="00947FE7">
        <w:rPr>
          <w:rFonts w:ascii="Times New Roman" w:hAnsi="Times New Roman" w:cs="Times New Roman"/>
          <w:vertAlign w:val="subscript"/>
          <w:lang w:val="en-IN"/>
        </w:rPr>
        <w:t>2</w:t>
      </w:r>
      <w:r>
        <w:rPr>
          <w:rFonts w:ascii="Times New Roman" w:hAnsi="Times New Roman" w:cs="Times New Roman"/>
          <w:lang w:val="en-IN"/>
        </w:rPr>
        <w:t xml:space="preserve"> from organic layer readings in optimization of H</w:t>
      </w:r>
      <w:r w:rsidRPr="00947FE7">
        <w:rPr>
          <w:rFonts w:ascii="Times New Roman" w:hAnsi="Times New Roman" w:cs="Times New Roman"/>
          <w:vertAlign w:val="subscript"/>
          <w:lang w:val="en-IN"/>
        </w:rPr>
        <w:t>2</w:t>
      </w:r>
      <w:r>
        <w:rPr>
          <w:rFonts w:ascii="Times New Roman" w:hAnsi="Times New Roman" w:cs="Times New Roman"/>
          <w:lang w:val="en-IN"/>
        </w:rPr>
        <w:t>O</w:t>
      </w:r>
      <w:r w:rsidRPr="00947FE7">
        <w:rPr>
          <w:rFonts w:ascii="Times New Roman" w:hAnsi="Times New Roman" w:cs="Times New Roman"/>
          <w:vertAlign w:val="subscript"/>
          <w:lang w:val="en-IN"/>
        </w:rPr>
        <w:t>2</w:t>
      </w:r>
    </w:p>
    <w:p w14:paraId="561B5EE3" w14:textId="77777777" w:rsidR="000B2FC2" w:rsidRDefault="000B2FC2" w:rsidP="00F5058B">
      <w:pPr>
        <w:jc w:val="both"/>
        <w:rPr>
          <w:rFonts w:ascii="Times New Roman" w:hAnsi="Times New Roman" w:cs="Times New Roman"/>
          <w:lang w:val="en-IN"/>
        </w:rPr>
        <w:sectPr w:rsidR="000B2FC2" w:rsidSect="00A832DF">
          <w:type w:val="continuous"/>
          <w:pgSz w:w="12240" w:h="15840"/>
          <w:pgMar w:top="1440" w:right="1440" w:bottom="1440" w:left="1440" w:header="708" w:footer="708" w:gutter="0"/>
          <w:cols w:space="708"/>
          <w:docGrid w:linePitch="360"/>
        </w:sectPr>
      </w:pPr>
    </w:p>
    <w:p w14:paraId="73141336" w14:textId="45E70EDD" w:rsidR="000B2FC2" w:rsidRDefault="00F5058B" w:rsidP="00F5058B">
      <w:pPr>
        <w:jc w:val="both"/>
        <w:rPr>
          <w:rFonts w:ascii="Times New Roman" w:hAnsi="Times New Roman" w:cs="Times New Roman"/>
          <w:lang w:val="en-IN"/>
        </w:rPr>
        <w:sectPr w:rsidR="000B2FC2" w:rsidSect="00AE5F8E">
          <w:type w:val="continuous"/>
          <w:pgSz w:w="12240" w:h="15840"/>
          <w:pgMar w:top="1440" w:right="1440" w:bottom="1440" w:left="1440" w:header="708" w:footer="708" w:gutter="0"/>
          <w:cols w:num="2" w:space="289"/>
          <w:docGrid w:linePitch="360"/>
        </w:sectPr>
      </w:pPr>
      <w:r>
        <w:rPr>
          <w:rFonts w:ascii="Times New Roman" w:hAnsi="Times New Roman" w:cs="Times New Roman"/>
          <w:lang w:val="en-IN"/>
        </w:rPr>
        <w:t xml:space="preserve">Kinetics of Fenton oxidative method was investigated for its order of reaction. The concentration of total petroleum hydrocarbon left was plotted against time using the data provided in </w:t>
      </w:r>
      <w:r w:rsidRPr="00676FA4">
        <w:rPr>
          <w:rFonts w:ascii="Times New Roman" w:hAnsi="Times New Roman" w:cs="Times New Roman"/>
          <w:lang w:val="en-IN"/>
        </w:rPr>
        <w:t>Table</w:t>
      </w:r>
      <w:r>
        <w:rPr>
          <w:rFonts w:ascii="Times New Roman" w:hAnsi="Times New Roman" w:cs="Times New Roman"/>
          <w:lang w:val="en-IN"/>
        </w:rPr>
        <w:t xml:space="preserve"> 3 and represented in </w:t>
      </w:r>
      <w:r w:rsidRPr="00676FA4">
        <w:rPr>
          <w:rFonts w:ascii="Times New Roman" w:hAnsi="Times New Roman" w:cs="Times New Roman"/>
          <w:lang w:val="en-IN"/>
        </w:rPr>
        <w:t>fig</w:t>
      </w:r>
      <w:r>
        <w:rPr>
          <w:rFonts w:ascii="Times New Roman" w:hAnsi="Times New Roman" w:cs="Times New Roman"/>
          <w:lang w:val="en-IN"/>
        </w:rPr>
        <w:t xml:space="preserve">ure </w:t>
      </w:r>
      <w:r w:rsidR="00676FA4">
        <w:rPr>
          <w:rFonts w:ascii="Times New Roman" w:hAnsi="Times New Roman" w:cs="Times New Roman"/>
          <w:lang w:val="en-IN"/>
        </w:rPr>
        <w:t>3</w:t>
      </w:r>
      <w:r>
        <w:rPr>
          <w:rFonts w:ascii="Times New Roman" w:hAnsi="Times New Roman" w:cs="Times New Roman"/>
          <w:lang w:val="en-IN"/>
        </w:rPr>
        <w:t xml:space="preserve"> </w:t>
      </w:r>
      <w:r>
        <w:rPr>
          <w:rFonts w:ascii="Times New Roman" w:hAnsi="Times New Roman" w:cs="Times New Roman"/>
          <w:lang w:val="en-IN"/>
        </w:rPr>
        <w:t xml:space="preserve">and </w:t>
      </w:r>
      <w:r w:rsidRPr="00676FA4">
        <w:rPr>
          <w:rFonts w:ascii="Times New Roman" w:hAnsi="Times New Roman" w:cs="Times New Roman"/>
          <w:lang w:val="en-IN"/>
        </w:rPr>
        <w:t>fig</w:t>
      </w:r>
      <w:r>
        <w:rPr>
          <w:rFonts w:ascii="Times New Roman" w:hAnsi="Times New Roman" w:cs="Times New Roman"/>
          <w:lang w:val="en-IN"/>
        </w:rPr>
        <w:t xml:space="preserve">ure </w:t>
      </w:r>
      <w:r w:rsidR="00676FA4">
        <w:rPr>
          <w:rFonts w:ascii="Times New Roman" w:hAnsi="Times New Roman" w:cs="Times New Roman"/>
          <w:lang w:val="en-IN"/>
        </w:rPr>
        <w:t>4</w:t>
      </w:r>
      <w:r>
        <w:rPr>
          <w:rFonts w:ascii="Times New Roman" w:hAnsi="Times New Roman" w:cs="Times New Roman"/>
          <w:lang w:val="en-IN"/>
        </w:rPr>
        <w:t xml:space="preserve"> for the second order profile. This was a strong indication that there was interaction between total petroleum hydrocarbon molecules and the reacting species </w:t>
      </w:r>
      <w:r>
        <w:rPr>
          <w:rFonts w:ascii="Times New Roman" w:hAnsi="Times New Roman" w:cs="Times New Roman"/>
          <w:lang w:val="en-IN"/>
        </w:rPr>
        <w:lastRenderedPageBreak/>
        <w:t>of the treatment solution in the Fenton-oxidative method employed in the study.</w:t>
      </w:r>
    </w:p>
    <w:p w14:paraId="116AA913" w14:textId="77777777" w:rsidR="0031782F" w:rsidRDefault="0031782F" w:rsidP="00F5058B">
      <w:pPr>
        <w:jc w:val="both"/>
        <w:rPr>
          <w:rFonts w:ascii="Times New Roman" w:hAnsi="Times New Roman" w:cs="Times New Roman"/>
          <w:lang w:val="en-IN"/>
        </w:rPr>
      </w:pPr>
    </w:p>
    <w:p w14:paraId="2C68DD68" w14:textId="3799B032" w:rsidR="00D91708" w:rsidRDefault="00D91708" w:rsidP="00F5058B">
      <w:pPr>
        <w:jc w:val="both"/>
        <w:rPr>
          <w:rFonts w:ascii="Times New Roman" w:hAnsi="Times New Roman" w:cs="Times New Roman"/>
          <w:lang w:val="en-IN"/>
        </w:rPr>
      </w:pPr>
      <w:r w:rsidRPr="00676FA4">
        <w:rPr>
          <w:rFonts w:ascii="Times New Roman" w:hAnsi="Times New Roman" w:cs="Times New Roman"/>
          <w:lang w:val="en-IN"/>
        </w:rPr>
        <w:t>Table</w:t>
      </w:r>
      <w:r>
        <w:rPr>
          <w:rFonts w:ascii="Times New Roman" w:hAnsi="Times New Roman" w:cs="Times New Roman"/>
          <w:lang w:val="en-IN"/>
        </w:rPr>
        <w:t xml:space="preserve"> 3 Kinetics data for diesel form readings under water (without extraction0, in Fenton-oxidative method </w:t>
      </w:r>
    </w:p>
    <w:tbl>
      <w:tblPr>
        <w:tblStyle w:val="TableGrid"/>
        <w:tblW w:w="0" w:type="auto"/>
        <w:tblLook w:val="04A0" w:firstRow="1" w:lastRow="0" w:firstColumn="1" w:lastColumn="0" w:noHBand="0" w:noVBand="1"/>
      </w:tblPr>
      <w:tblGrid>
        <w:gridCol w:w="1142"/>
        <w:gridCol w:w="1150"/>
        <w:gridCol w:w="1176"/>
        <w:gridCol w:w="1176"/>
        <w:gridCol w:w="1176"/>
        <w:gridCol w:w="1162"/>
        <w:gridCol w:w="1161"/>
        <w:gridCol w:w="1217"/>
      </w:tblGrid>
      <w:tr w:rsidR="00D91708" w14:paraId="5819D038" w14:textId="77777777" w:rsidTr="00394C30">
        <w:tc>
          <w:tcPr>
            <w:tcW w:w="1161" w:type="dxa"/>
            <w:tcBorders>
              <w:top w:val="single" w:sz="24" w:space="0" w:color="auto"/>
              <w:left w:val="nil"/>
              <w:bottom w:val="single" w:sz="24" w:space="0" w:color="auto"/>
              <w:right w:val="nil"/>
            </w:tcBorders>
          </w:tcPr>
          <w:p w14:paraId="62252A56" w14:textId="1EEC3350" w:rsidR="00D91708" w:rsidRPr="00394C30" w:rsidRDefault="00D91708" w:rsidP="00D91708">
            <w:pPr>
              <w:jc w:val="center"/>
              <w:rPr>
                <w:rFonts w:ascii="Times New Roman" w:hAnsi="Times New Roman" w:cs="Times New Roman"/>
                <w:b/>
                <w:bCs/>
                <w:lang w:val="en-IN"/>
              </w:rPr>
            </w:pPr>
            <w:r w:rsidRPr="00394C30">
              <w:rPr>
                <w:rFonts w:ascii="Times New Roman" w:hAnsi="Times New Roman" w:cs="Times New Roman"/>
                <w:b/>
                <w:bCs/>
                <w:lang w:val="en-IN"/>
              </w:rPr>
              <w:t>S/N</w:t>
            </w:r>
          </w:p>
        </w:tc>
        <w:tc>
          <w:tcPr>
            <w:tcW w:w="1162" w:type="dxa"/>
            <w:tcBorders>
              <w:top w:val="single" w:sz="24" w:space="0" w:color="auto"/>
              <w:left w:val="nil"/>
              <w:bottom w:val="single" w:sz="24" w:space="0" w:color="auto"/>
              <w:right w:val="nil"/>
            </w:tcBorders>
          </w:tcPr>
          <w:p w14:paraId="46D6230C" w14:textId="13304FD7" w:rsidR="00D91708" w:rsidRPr="00394C30" w:rsidRDefault="00D91708" w:rsidP="00D91708">
            <w:pPr>
              <w:jc w:val="center"/>
              <w:rPr>
                <w:rFonts w:ascii="Times New Roman" w:hAnsi="Times New Roman" w:cs="Times New Roman"/>
                <w:b/>
                <w:bCs/>
                <w:lang w:val="en-IN"/>
              </w:rPr>
            </w:pPr>
            <w:r w:rsidRPr="00394C30">
              <w:rPr>
                <w:rFonts w:ascii="Times New Roman" w:hAnsi="Times New Roman" w:cs="Times New Roman"/>
                <w:b/>
                <w:bCs/>
                <w:lang w:val="en-IN"/>
              </w:rPr>
              <w:t>Time (min)</w:t>
            </w:r>
          </w:p>
        </w:tc>
        <w:tc>
          <w:tcPr>
            <w:tcW w:w="1168" w:type="dxa"/>
            <w:tcBorders>
              <w:top w:val="single" w:sz="24" w:space="0" w:color="auto"/>
              <w:left w:val="nil"/>
              <w:bottom w:val="single" w:sz="24" w:space="0" w:color="auto"/>
              <w:right w:val="nil"/>
            </w:tcBorders>
          </w:tcPr>
          <w:p w14:paraId="200B5C3A" w14:textId="4A32DA39" w:rsidR="00D91708" w:rsidRPr="00394C30" w:rsidRDefault="00D91708" w:rsidP="00D91708">
            <w:pPr>
              <w:jc w:val="center"/>
              <w:rPr>
                <w:rFonts w:ascii="Times New Roman" w:hAnsi="Times New Roman" w:cs="Times New Roman"/>
                <w:b/>
                <w:bCs/>
                <w:lang w:val="en-IN"/>
              </w:rPr>
            </w:pPr>
            <w:r w:rsidRPr="00394C30">
              <w:rPr>
                <w:rFonts w:ascii="Times New Roman" w:hAnsi="Times New Roman" w:cs="Times New Roman"/>
                <w:b/>
                <w:bCs/>
                <w:lang w:val="en-IN"/>
              </w:rPr>
              <w:t>Replicate 1</w:t>
            </w:r>
          </w:p>
        </w:tc>
        <w:tc>
          <w:tcPr>
            <w:tcW w:w="1168" w:type="dxa"/>
            <w:tcBorders>
              <w:top w:val="single" w:sz="24" w:space="0" w:color="auto"/>
              <w:left w:val="nil"/>
              <w:bottom w:val="single" w:sz="24" w:space="0" w:color="auto"/>
              <w:right w:val="nil"/>
            </w:tcBorders>
          </w:tcPr>
          <w:p w14:paraId="6EDDE0E1" w14:textId="3245917D" w:rsidR="00D91708" w:rsidRPr="00394C30" w:rsidRDefault="00D91708" w:rsidP="00D91708">
            <w:pPr>
              <w:jc w:val="center"/>
              <w:rPr>
                <w:rFonts w:ascii="Times New Roman" w:hAnsi="Times New Roman" w:cs="Times New Roman"/>
                <w:b/>
                <w:bCs/>
                <w:lang w:val="en-IN"/>
              </w:rPr>
            </w:pPr>
            <w:r w:rsidRPr="00394C30">
              <w:rPr>
                <w:rFonts w:ascii="Times New Roman" w:hAnsi="Times New Roman" w:cs="Times New Roman"/>
                <w:b/>
                <w:bCs/>
                <w:lang w:val="en-IN"/>
              </w:rPr>
              <w:t>Replicate 2</w:t>
            </w:r>
          </w:p>
        </w:tc>
        <w:tc>
          <w:tcPr>
            <w:tcW w:w="1168" w:type="dxa"/>
            <w:tcBorders>
              <w:top w:val="single" w:sz="24" w:space="0" w:color="auto"/>
              <w:left w:val="nil"/>
              <w:bottom w:val="single" w:sz="24" w:space="0" w:color="auto"/>
              <w:right w:val="nil"/>
            </w:tcBorders>
          </w:tcPr>
          <w:p w14:paraId="51090056" w14:textId="4856B18F" w:rsidR="00D91708" w:rsidRPr="00394C30" w:rsidRDefault="00D91708" w:rsidP="00D91708">
            <w:pPr>
              <w:jc w:val="center"/>
              <w:rPr>
                <w:rFonts w:ascii="Times New Roman" w:hAnsi="Times New Roman" w:cs="Times New Roman"/>
                <w:b/>
                <w:bCs/>
                <w:lang w:val="en-IN"/>
              </w:rPr>
            </w:pPr>
            <w:r w:rsidRPr="00394C30">
              <w:rPr>
                <w:rFonts w:ascii="Times New Roman" w:hAnsi="Times New Roman" w:cs="Times New Roman"/>
                <w:b/>
                <w:bCs/>
                <w:lang w:val="en-IN"/>
              </w:rPr>
              <w:t xml:space="preserve">Replicate 3 </w:t>
            </w:r>
          </w:p>
        </w:tc>
        <w:tc>
          <w:tcPr>
            <w:tcW w:w="1167" w:type="dxa"/>
            <w:tcBorders>
              <w:top w:val="single" w:sz="24" w:space="0" w:color="auto"/>
              <w:left w:val="nil"/>
              <w:bottom w:val="single" w:sz="24" w:space="0" w:color="auto"/>
              <w:right w:val="nil"/>
            </w:tcBorders>
          </w:tcPr>
          <w:p w14:paraId="615ED2F5" w14:textId="44789AB9" w:rsidR="00D91708" w:rsidRPr="00394C30" w:rsidRDefault="00D91708" w:rsidP="00D91708">
            <w:pPr>
              <w:jc w:val="center"/>
              <w:rPr>
                <w:rFonts w:ascii="Times New Roman" w:hAnsi="Times New Roman" w:cs="Times New Roman"/>
                <w:b/>
                <w:bCs/>
                <w:lang w:val="en-IN"/>
              </w:rPr>
            </w:pPr>
            <w:r w:rsidRPr="00394C30">
              <w:rPr>
                <w:rFonts w:ascii="Times New Roman" w:hAnsi="Times New Roman" w:cs="Times New Roman"/>
                <w:b/>
                <w:bCs/>
                <w:lang w:val="en-IN"/>
              </w:rPr>
              <w:t>TPH Mean left as diesel (mg/L)</w:t>
            </w:r>
          </w:p>
        </w:tc>
        <w:tc>
          <w:tcPr>
            <w:tcW w:w="1166" w:type="dxa"/>
            <w:tcBorders>
              <w:top w:val="single" w:sz="24" w:space="0" w:color="auto"/>
              <w:left w:val="nil"/>
              <w:bottom w:val="single" w:sz="24" w:space="0" w:color="auto"/>
              <w:right w:val="nil"/>
            </w:tcBorders>
          </w:tcPr>
          <w:p w14:paraId="0DCFFA8A" w14:textId="2437BD43" w:rsidR="00D91708" w:rsidRPr="00394C30" w:rsidRDefault="00D91708" w:rsidP="00D91708">
            <w:pPr>
              <w:jc w:val="center"/>
              <w:rPr>
                <w:rFonts w:ascii="Times New Roman" w:hAnsi="Times New Roman" w:cs="Times New Roman"/>
                <w:b/>
                <w:bCs/>
                <w:lang w:val="en-IN"/>
              </w:rPr>
            </w:pPr>
            <w:r w:rsidRPr="00394C30">
              <w:rPr>
                <w:rFonts w:ascii="Times New Roman" w:hAnsi="Times New Roman" w:cs="Times New Roman"/>
                <w:b/>
                <w:bCs/>
                <w:lang w:val="en-IN"/>
              </w:rPr>
              <w:t>STDEV</w:t>
            </w:r>
          </w:p>
        </w:tc>
        <w:tc>
          <w:tcPr>
            <w:tcW w:w="1190" w:type="dxa"/>
            <w:tcBorders>
              <w:top w:val="single" w:sz="24" w:space="0" w:color="auto"/>
              <w:left w:val="nil"/>
              <w:bottom w:val="single" w:sz="24" w:space="0" w:color="auto"/>
              <w:right w:val="nil"/>
            </w:tcBorders>
          </w:tcPr>
          <w:p w14:paraId="7ECB4B6F" w14:textId="6C11E858" w:rsidR="00D91708" w:rsidRPr="00394C30" w:rsidRDefault="00D91708" w:rsidP="00D91708">
            <w:pPr>
              <w:jc w:val="center"/>
              <w:rPr>
                <w:rFonts w:ascii="Times New Roman" w:hAnsi="Times New Roman" w:cs="Times New Roman"/>
                <w:b/>
                <w:bCs/>
                <w:lang w:val="en-IN"/>
              </w:rPr>
            </w:pPr>
            <w:r w:rsidRPr="00394C30">
              <w:rPr>
                <w:rFonts w:ascii="Times New Roman" w:hAnsi="Times New Roman" w:cs="Times New Roman"/>
                <w:b/>
                <w:bCs/>
                <w:lang w:val="en-IN"/>
              </w:rPr>
              <w:t>Ln(B</w:t>
            </w:r>
            <w:r w:rsidRPr="00394C30">
              <w:rPr>
                <w:rFonts w:ascii="Times New Roman" w:hAnsi="Times New Roman" w:cs="Times New Roman"/>
                <w:b/>
                <w:bCs/>
                <w:vertAlign w:val="subscript"/>
                <w:lang w:val="en-IN"/>
              </w:rPr>
              <w:t>0</w:t>
            </w:r>
            <w:r w:rsidRPr="00394C30">
              <w:rPr>
                <w:rFonts w:ascii="Times New Roman" w:hAnsi="Times New Roman" w:cs="Times New Roman"/>
                <w:b/>
                <w:bCs/>
                <w:lang w:val="en-IN"/>
              </w:rPr>
              <w:t>/B</w:t>
            </w:r>
            <w:r w:rsidRPr="00394C30">
              <w:rPr>
                <w:rFonts w:ascii="Times New Roman" w:hAnsi="Times New Roman" w:cs="Times New Roman"/>
                <w:b/>
                <w:bCs/>
                <w:vertAlign w:val="subscript"/>
                <w:lang w:val="en-IN"/>
              </w:rPr>
              <w:t>1</w:t>
            </w:r>
            <w:r w:rsidRPr="00394C30">
              <w:rPr>
                <w:rFonts w:ascii="Times New Roman" w:hAnsi="Times New Roman" w:cs="Times New Roman"/>
                <w:b/>
                <w:bCs/>
                <w:lang w:val="en-IN"/>
              </w:rPr>
              <w:t>)</w:t>
            </w:r>
          </w:p>
        </w:tc>
      </w:tr>
      <w:tr w:rsidR="00D91708" w14:paraId="3B37980C" w14:textId="77777777" w:rsidTr="00394C30">
        <w:tc>
          <w:tcPr>
            <w:tcW w:w="1161" w:type="dxa"/>
            <w:tcBorders>
              <w:top w:val="single" w:sz="24" w:space="0" w:color="auto"/>
              <w:left w:val="nil"/>
              <w:bottom w:val="nil"/>
              <w:right w:val="nil"/>
            </w:tcBorders>
          </w:tcPr>
          <w:p w14:paraId="7155C796" w14:textId="060B5A5A" w:rsidR="00D91708" w:rsidRDefault="00D91708" w:rsidP="00D91708">
            <w:pPr>
              <w:jc w:val="center"/>
              <w:rPr>
                <w:rFonts w:ascii="Times New Roman" w:hAnsi="Times New Roman" w:cs="Times New Roman"/>
                <w:lang w:val="en-IN"/>
              </w:rPr>
            </w:pPr>
            <w:r>
              <w:rPr>
                <w:rFonts w:ascii="Times New Roman" w:hAnsi="Times New Roman" w:cs="Times New Roman"/>
                <w:lang w:val="en-IN"/>
              </w:rPr>
              <w:t>1</w:t>
            </w:r>
          </w:p>
        </w:tc>
        <w:tc>
          <w:tcPr>
            <w:tcW w:w="1162" w:type="dxa"/>
            <w:tcBorders>
              <w:top w:val="single" w:sz="24" w:space="0" w:color="auto"/>
              <w:left w:val="nil"/>
              <w:bottom w:val="nil"/>
              <w:right w:val="nil"/>
            </w:tcBorders>
          </w:tcPr>
          <w:p w14:paraId="02D6BE21" w14:textId="4DAC85C6" w:rsidR="00D91708" w:rsidRDefault="00D91708" w:rsidP="00D91708">
            <w:pPr>
              <w:jc w:val="center"/>
              <w:rPr>
                <w:rFonts w:ascii="Times New Roman" w:hAnsi="Times New Roman" w:cs="Times New Roman"/>
                <w:lang w:val="en-IN"/>
              </w:rPr>
            </w:pPr>
            <w:r>
              <w:rPr>
                <w:rFonts w:ascii="Times New Roman" w:hAnsi="Times New Roman" w:cs="Times New Roman"/>
                <w:lang w:val="en-IN"/>
              </w:rPr>
              <w:t>0</w:t>
            </w:r>
          </w:p>
        </w:tc>
        <w:tc>
          <w:tcPr>
            <w:tcW w:w="1168" w:type="dxa"/>
            <w:tcBorders>
              <w:top w:val="single" w:sz="24" w:space="0" w:color="auto"/>
              <w:left w:val="nil"/>
              <w:bottom w:val="nil"/>
              <w:right w:val="nil"/>
            </w:tcBorders>
          </w:tcPr>
          <w:p w14:paraId="0348BC8D" w14:textId="55836B04" w:rsidR="00D91708" w:rsidRDefault="00D91708" w:rsidP="00D91708">
            <w:pPr>
              <w:jc w:val="center"/>
              <w:rPr>
                <w:rFonts w:ascii="Times New Roman" w:hAnsi="Times New Roman" w:cs="Times New Roman"/>
                <w:lang w:val="en-IN"/>
              </w:rPr>
            </w:pPr>
            <w:r>
              <w:rPr>
                <w:rFonts w:ascii="Times New Roman" w:hAnsi="Times New Roman" w:cs="Times New Roman"/>
                <w:lang w:val="en-IN"/>
              </w:rPr>
              <w:t>4455.40</w:t>
            </w:r>
          </w:p>
        </w:tc>
        <w:tc>
          <w:tcPr>
            <w:tcW w:w="1168" w:type="dxa"/>
            <w:tcBorders>
              <w:top w:val="single" w:sz="24" w:space="0" w:color="auto"/>
              <w:left w:val="nil"/>
              <w:bottom w:val="nil"/>
              <w:right w:val="nil"/>
            </w:tcBorders>
          </w:tcPr>
          <w:p w14:paraId="1876286C" w14:textId="6EB91E56" w:rsidR="00D91708" w:rsidRDefault="00D91708" w:rsidP="00D91708">
            <w:pPr>
              <w:jc w:val="center"/>
              <w:rPr>
                <w:rFonts w:ascii="Times New Roman" w:hAnsi="Times New Roman" w:cs="Times New Roman"/>
                <w:lang w:val="en-IN"/>
              </w:rPr>
            </w:pPr>
            <w:r>
              <w:rPr>
                <w:rFonts w:ascii="Times New Roman" w:hAnsi="Times New Roman" w:cs="Times New Roman"/>
                <w:lang w:val="en-IN"/>
              </w:rPr>
              <w:t>4451.30</w:t>
            </w:r>
          </w:p>
        </w:tc>
        <w:tc>
          <w:tcPr>
            <w:tcW w:w="1168" w:type="dxa"/>
            <w:tcBorders>
              <w:top w:val="single" w:sz="24" w:space="0" w:color="auto"/>
              <w:left w:val="nil"/>
              <w:bottom w:val="nil"/>
              <w:right w:val="nil"/>
            </w:tcBorders>
          </w:tcPr>
          <w:p w14:paraId="07F96E61" w14:textId="01B4F24C" w:rsidR="00D91708" w:rsidRDefault="00D91708" w:rsidP="00D91708">
            <w:pPr>
              <w:jc w:val="center"/>
              <w:rPr>
                <w:rFonts w:ascii="Times New Roman" w:hAnsi="Times New Roman" w:cs="Times New Roman"/>
                <w:lang w:val="en-IN"/>
              </w:rPr>
            </w:pPr>
            <w:r>
              <w:rPr>
                <w:rFonts w:ascii="Times New Roman" w:hAnsi="Times New Roman" w:cs="Times New Roman"/>
                <w:lang w:val="en-IN"/>
              </w:rPr>
              <w:t>3986.50</w:t>
            </w:r>
          </w:p>
        </w:tc>
        <w:tc>
          <w:tcPr>
            <w:tcW w:w="1167" w:type="dxa"/>
            <w:tcBorders>
              <w:top w:val="single" w:sz="24" w:space="0" w:color="auto"/>
              <w:left w:val="nil"/>
              <w:bottom w:val="nil"/>
              <w:right w:val="nil"/>
            </w:tcBorders>
          </w:tcPr>
          <w:p w14:paraId="070C4578" w14:textId="455AEA10" w:rsidR="00D91708" w:rsidRDefault="00D91708" w:rsidP="00D91708">
            <w:pPr>
              <w:jc w:val="center"/>
              <w:rPr>
                <w:rFonts w:ascii="Times New Roman" w:hAnsi="Times New Roman" w:cs="Times New Roman"/>
                <w:lang w:val="en-IN"/>
              </w:rPr>
            </w:pPr>
            <w:r>
              <w:rPr>
                <w:rFonts w:ascii="Times New Roman" w:hAnsi="Times New Roman" w:cs="Times New Roman"/>
                <w:lang w:val="en-IN"/>
              </w:rPr>
              <w:t>4297.73</w:t>
            </w:r>
          </w:p>
        </w:tc>
        <w:tc>
          <w:tcPr>
            <w:tcW w:w="1166" w:type="dxa"/>
            <w:tcBorders>
              <w:top w:val="single" w:sz="24" w:space="0" w:color="auto"/>
              <w:left w:val="nil"/>
              <w:bottom w:val="nil"/>
              <w:right w:val="nil"/>
            </w:tcBorders>
          </w:tcPr>
          <w:p w14:paraId="7CD1BFC9" w14:textId="54F2C447" w:rsidR="00D91708" w:rsidRDefault="00D91708" w:rsidP="00D91708">
            <w:pPr>
              <w:jc w:val="center"/>
              <w:rPr>
                <w:rFonts w:ascii="Times New Roman" w:hAnsi="Times New Roman" w:cs="Times New Roman"/>
                <w:lang w:val="en-IN"/>
              </w:rPr>
            </w:pPr>
            <w:r>
              <w:rPr>
                <w:rFonts w:ascii="Times New Roman" w:hAnsi="Times New Roman" w:cs="Times New Roman"/>
                <w:lang w:val="en-IN"/>
              </w:rPr>
              <w:t>269.54</w:t>
            </w:r>
          </w:p>
        </w:tc>
        <w:tc>
          <w:tcPr>
            <w:tcW w:w="1190" w:type="dxa"/>
            <w:tcBorders>
              <w:top w:val="single" w:sz="24" w:space="0" w:color="auto"/>
              <w:left w:val="nil"/>
              <w:bottom w:val="nil"/>
              <w:right w:val="nil"/>
            </w:tcBorders>
          </w:tcPr>
          <w:p w14:paraId="15B77CB3" w14:textId="4F7D1277" w:rsidR="00D91708" w:rsidRDefault="00D91708" w:rsidP="00D91708">
            <w:pPr>
              <w:jc w:val="center"/>
              <w:rPr>
                <w:rFonts w:ascii="Times New Roman" w:hAnsi="Times New Roman" w:cs="Times New Roman"/>
                <w:lang w:val="en-IN"/>
              </w:rPr>
            </w:pPr>
            <w:r>
              <w:rPr>
                <w:rFonts w:ascii="Times New Roman" w:hAnsi="Times New Roman" w:cs="Times New Roman"/>
                <w:lang w:val="en-IN"/>
              </w:rPr>
              <w:t>-</w:t>
            </w:r>
          </w:p>
        </w:tc>
      </w:tr>
      <w:tr w:rsidR="00D91708" w14:paraId="5A1190EB" w14:textId="77777777" w:rsidTr="00394C30">
        <w:tc>
          <w:tcPr>
            <w:tcW w:w="1161" w:type="dxa"/>
            <w:tcBorders>
              <w:top w:val="nil"/>
              <w:left w:val="nil"/>
              <w:bottom w:val="nil"/>
              <w:right w:val="nil"/>
            </w:tcBorders>
          </w:tcPr>
          <w:p w14:paraId="5ED0E6F7" w14:textId="7C95F533" w:rsidR="00D91708" w:rsidRDefault="00D91708" w:rsidP="00D91708">
            <w:pPr>
              <w:jc w:val="center"/>
              <w:rPr>
                <w:rFonts w:ascii="Times New Roman" w:hAnsi="Times New Roman" w:cs="Times New Roman"/>
                <w:lang w:val="en-IN"/>
              </w:rPr>
            </w:pPr>
            <w:r>
              <w:rPr>
                <w:rFonts w:ascii="Times New Roman" w:hAnsi="Times New Roman" w:cs="Times New Roman"/>
                <w:lang w:val="en-IN"/>
              </w:rPr>
              <w:t>2</w:t>
            </w:r>
          </w:p>
        </w:tc>
        <w:tc>
          <w:tcPr>
            <w:tcW w:w="1162" w:type="dxa"/>
            <w:tcBorders>
              <w:top w:val="nil"/>
              <w:left w:val="nil"/>
              <w:bottom w:val="nil"/>
              <w:right w:val="nil"/>
            </w:tcBorders>
          </w:tcPr>
          <w:p w14:paraId="0F396D12" w14:textId="46FA2B75" w:rsidR="00D91708" w:rsidRDefault="00D91708" w:rsidP="00D91708">
            <w:pPr>
              <w:jc w:val="center"/>
              <w:rPr>
                <w:rFonts w:ascii="Times New Roman" w:hAnsi="Times New Roman" w:cs="Times New Roman"/>
                <w:lang w:val="en-IN"/>
              </w:rPr>
            </w:pPr>
            <w:r>
              <w:rPr>
                <w:rFonts w:ascii="Times New Roman" w:hAnsi="Times New Roman" w:cs="Times New Roman"/>
                <w:lang w:val="en-IN"/>
              </w:rPr>
              <w:t>5.00</w:t>
            </w:r>
          </w:p>
        </w:tc>
        <w:tc>
          <w:tcPr>
            <w:tcW w:w="1168" w:type="dxa"/>
            <w:tcBorders>
              <w:top w:val="nil"/>
              <w:left w:val="nil"/>
              <w:bottom w:val="nil"/>
              <w:right w:val="nil"/>
            </w:tcBorders>
          </w:tcPr>
          <w:p w14:paraId="291A0F20" w14:textId="4E151ED0" w:rsidR="00D91708" w:rsidRDefault="00D91708" w:rsidP="00D91708">
            <w:pPr>
              <w:jc w:val="center"/>
              <w:rPr>
                <w:rFonts w:ascii="Times New Roman" w:hAnsi="Times New Roman" w:cs="Times New Roman"/>
                <w:lang w:val="en-IN"/>
              </w:rPr>
            </w:pPr>
            <w:r>
              <w:rPr>
                <w:rFonts w:ascii="Times New Roman" w:hAnsi="Times New Roman" w:cs="Times New Roman"/>
                <w:lang w:val="en-IN"/>
              </w:rPr>
              <w:t>2320.20</w:t>
            </w:r>
          </w:p>
        </w:tc>
        <w:tc>
          <w:tcPr>
            <w:tcW w:w="1168" w:type="dxa"/>
            <w:tcBorders>
              <w:top w:val="nil"/>
              <w:left w:val="nil"/>
              <w:bottom w:val="nil"/>
              <w:right w:val="nil"/>
            </w:tcBorders>
          </w:tcPr>
          <w:p w14:paraId="67C31251" w14:textId="1634E337" w:rsidR="00D91708" w:rsidRDefault="00D91708" w:rsidP="00D91708">
            <w:pPr>
              <w:jc w:val="center"/>
              <w:rPr>
                <w:rFonts w:ascii="Times New Roman" w:hAnsi="Times New Roman" w:cs="Times New Roman"/>
                <w:lang w:val="en-IN"/>
              </w:rPr>
            </w:pPr>
            <w:r>
              <w:rPr>
                <w:rFonts w:ascii="Times New Roman" w:hAnsi="Times New Roman" w:cs="Times New Roman"/>
                <w:lang w:val="en-IN"/>
              </w:rPr>
              <w:t>1681.90</w:t>
            </w:r>
          </w:p>
        </w:tc>
        <w:tc>
          <w:tcPr>
            <w:tcW w:w="1168" w:type="dxa"/>
            <w:tcBorders>
              <w:top w:val="nil"/>
              <w:left w:val="nil"/>
              <w:bottom w:val="nil"/>
              <w:right w:val="nil"/>
            </w:tcBorders>
          </w:tcPr>
          <w:p w14:paraId="41A2A982" w14:textId="357A7F2D" w:rsidR="00D91708" w:rsidRDefault="00D91708" w:rsidP="00D91708">
            <w:pPr>
              <w:jc w:val="center"/>
              <w:rPr>
                <w:rFonts w:ascii="Times New Roman" w:hAnsi="Times New Roman" w:cs="Times New Roman"/>
                <w:lang w:val="en-IN"/>
              </w:rPr>
            </w:pPr>
            <w:r>
              <w:rPr>
                <w:rFonts w:ascii="Times New Roman" w:hAnsi="Times New Roman" w:cs="Times New Roman"/>
                <w:lang w:val="en-IN"/>
              </w:rPr>
              <w:t>2960.20</w:t>
            </w:r>
          </w:p>
        </w:tc>
        <w:tc>
          <w:tcPr>
            <w:tcW w:w="1167" w:type="dxa"/>
            <w:tcBorders>
              <w:top w:val="nil"/>
              <w:left w:val="nil"/>
              <w:bottom w:val="nil"/>
              <w:right w:val="nil"/>
            </w:tcBorders>
          </w:tcPr>
          <w:p w14:paraId="184DB247" w14:textId="40E3487A" w:rsidR="00D91708" w:rsidRDefault="00D91708" w:rsidP="00D91708">
            <w:pPr>
              <w:jc w:val="center"/>
              <w:rPr>
                <w:rFonts w:ascii="Times New Roman" w:hAnsi="Times New Roman" w:cs="Times New Roman"/>
                <w:lang w:val="en-IN"/>
              </w:rPr>
            </w:pPr>
            <w:r>
              <w:rPr>
                <w:rFonts w:ascii="Times New Roman" w:hAnsi="Times New Roman" w:cs="Times New Roman"/>
                <w:lang w:val="en-IN"/>
              </w:rPr>
              <w:t>2320.77</w:t>
            </w:r>
          </w:p>
        </w:tc>
        <w:tc>
          <w:tcPr>
            <w:tcW w:w="1166" w:type="dxa"/>
            <w:tcBorders>
              <w:top w:val="nil"/>
              <w:left w:val="nil"/>
              <w:bottom w:val="nil"/>
              <w:right w:val="nil"/>
            </w:tcBorders>
          </w:tcPr>
          <w:p w14:paraId="77BCFD4B" w14:textId="4C126D0D" w:rsidR="00D91708" w:rsidRDefault="00D91708" w:rsidP="00D91708">
            <w:pPr>
              <w:jc w:val="center"/>
              <w:rPr>
                <w:rFonts w:ascii="Times New Roman" w:hAnsi="Times New Roman" w:cs="Times New Roman"/>
                <w:lang w:val="en-IN"/>
              </w:rPr>
            </w:pPr>
            <w:r>
              <w:rPr>
                <w:rFonts w:ascii="Times New Roman" w:hAnsi="Times New Roman" w:cs="Times New Roman"/>
                <w:lang w:val="en-IN"/>
              </w:rPr>
              <w:t>639.15</w:t>
            </w:r>
          </w:p>
        </w:tc>
        <w:tc>
          <w:tcPr>
            <w:tcW w:w="1190" w:type="dxa"/>
            <w:tcBorders>
              <w:top w:val="nil"/>
              <w:left w:val="nil"/>
              <w:bottom w:val="nil"/>
              <w:right w:val="nil"/>
            </w:tcBorders>
          </w:tcPr>
          <w:p w14:paraId="284E2C98" w14:textId="054FFA39" w:rsidR="00D91708" w:rsidRDefault="00D91708" w:rsidP="00D91708">
            <w:pPr>
              <w:jc w:val="center"/>
              <w:rPr>
                <w:rFonts w:ascii="Times New Roman" w:hAnsi="Times New Roman" w:cs="Times New Roman"/>
                <w:lang w:val="en-IN"/>
              </w:rPr>
            </w:pPr>
            <w:r>
              <w:rPr>
                <w:rFonts w:ascii="Times New Roman" w:hAnsi="Times New Roman" w:cs="Times New Roman"/>
                <w:lang w:val="en-IN"/>
              </w:rPr>
              <w:t>0.7889</w:t>
            </w:r>
          </w:p>
        </w:tc>
      </w:tr>
      <w:tr w:rsidR="00D91708" w14:paraId="571FD6D2" w14:textId="77777777" w:rsidTr="00394C30">
        <w:tc>
          <w:tcPr>
            <w:tcW w:w="1161" w:type="dxa"/>
            <w:tcBorders>
              <w:top w:val="nil"/>
              <w:left w:val="nil"/>
              <w:bottom w:val="nil"/>
              <w:right w:val="nil"/>
            </w:tcBorders>
          </w:tcPr>
          <w:p w14:paraId="6EF16F12" w14:textId="1FECA2CF" w:rsidR="00D91708" w:rsidRDefault="00D91708" w:rsidP="00D91708">
            <w:pPr>
              <w:jc w:val="center"/>
              <w:rPr>
                <w:rFonts w:ascii="Times New Roman" w:hAnsi="Times New Roman" w:cs="Times New Roman"/>
                <w:lang w:val="en-IN"/>
              </w:rPr>
            </w:pPr>
            <w:r>
              <w:rPr>
                <w:rFonts w:ascii="Times New Roman" w:hAnsi="Times New Roman" w:cs="Times New Roman"/>
                <w:lang w:val="en-IN"/>
              </w:rPr>
              <w:t>3</w:t>
            </w:r>
          </w:p>
        </w:tc>
        <w:tc>
          <w:tcPr>
            <w:tcW w:w="1162" w:type="dxa"/>
            <w:tcBorders>
              <w:top w:val="nil"/>
              <w:left w:val="nil"/>
              <w:bottom w:val="nil"/>
              <w:right w:val="nil"/>
            </w:tcBorders>
          </w:tcPr>
          <w:p w14:paraId="3F3EEE5D" w14:textId="5F96690D" w:rsidR="00D91708" w:rsidRDefault="00D91708" w:rsidP="00D91708">
            <w:pPr>
              <w:jc w:val="center"/>
              <w:rPr>
                <w:rFonts w:ascii="Times New Roman" w:hAnsi="Times New Roman" w:cs="Times New Roman"/>
                <w:lang w:val="en-IN"/>
              </w:rPr>
            </w:pPr>
            <w:r>
              <w:rPr>
                <w:rFonts w:ascii="Times New Roman" w:hAnsi="Times New Roman" w:cs="Times New Roman"/>
                <w:lang w:val="en-IN"/>
              </w:rPr>
              <w:t>10.00</w:t>
            </w:r>
          </w:p>
        </w:tc>
        <w:tc>
          <w:tcPr>
            <w:tcW w:w="1168" w:type="dxa"/>
            <w:tcBorders>
              <w:top w:val="nil"/>
              <w:left w:val="nil"/>
              <w:bottom w:val="nil"/>
              <w:right w:val="nil"/>
            </w:tcBorders>
          </w:tcPr>
          <w:p w14:paraId="6C4B441E" w14:textId="0D6093F1" w:rsidR="00D91708" w:rsidRDefault="00D91708" w:rsidP="00D91708">
            <w:pPr>
              <w:jc w:val="center"/>
              <w:rPr>
                <w:rFonts w:ascii="Times New Roman" w:hAnsi="Times New Roman" w:cs="Times New Roman"/>
                <w:lang w:val="en-IN"/>
              </w:rPr>
            </w:pPr>
            <w:r>
              <w:rPr>
                <w:rFonts w:ascii="Times New Roman" w:hAnsi="Times New Roman" w:cs="Times New Roman"/>
                <w:lang w:val="en-IN"/>
              </w:rPr>
              <w:t>2333.50</w:t>
            </w:r>
          </w:p>
        </w:tc>
        <w:tc>
          <w:tcPr>
            <w:tcW w:w="1168" w:type="dxa"/>
            <w:tcBorders>
              <w:top w:val="nil"/>
              <w:left w:val="nil"/>
              <w:bottom w:val="nil"/>
              <w:right w:val="nil"/>
            </w:tcBorders>
          </w:tcPr>
          <w:p w14:paraId="1E81270A" w14:textId="3BA7E72A" w:rsidR="00D91708" w:rsidRDefault="00D91708" w:rsidP="00D91708">
            <w:pPr>
              <w:jc w:val="center"/>
              <w:rPr>
                <w:rFonts w:ascii="Times New Roman" w:hAnsi="Times New Roman" w:cs="Times New Roman"/>
                <w:lang w:val="en-IN"/>
              </w:rPr>
            </w:pPr>
            <w:r>
              <w:rPr>
                <w:rFonts w:ascii="Times New Roman" w:hAnsi="Times New Roman" w:cs="Times New Roman"/>
                <w:lang w:val="en-IN"/>
              </w:rPr>
              <w:t>2076.40</w:t>
            </w:r>
          </w:p>
        </w:tc>
        <w:tc>
          <w:tcPr>
            <w:tcW w:w="1168" w:type="dxa"/>
            <w:tcBorders>
              <w:top w:val="nil"/>
              <w:left w:val="nil"/>
              <w:bottom w:val="nil"/>
              <w:right w:val="nil"/>
            </w:tcBorders>
          </w:tcPr>
          <w:p w14:paraId="5BC37316" w14:textId="13AD8AAA" w:rsidR="00D91708" w:rsidRDefault="00D91708" w:rsidP="00D91708">
            <w:pPr>
              <w:jc w:val="center"/>
              <w:rPr>
                <w:rFonts w:ascii="Times New Roman" w:hAnsi="Times New Roman" w:cs="Times New Roman"/>
                <w:lang w:val="en-IN"/>
              </w:rPr>
            </w:pPr>
            <w:r>
              <w:rPr>
                <w:rFonts w:ascii="Times New Roman" w:hAnsi="Times New Roman" w:cs="Times New Roman"/>
                <w:lang w:val="en-IN"/>
              </w:rPr>
              <w:t>2114.00</w:t>
            </w:r>
          </w:p>
        </w:tc>
        <w:tc>
          <w:tcPr>
            <w:tcW w:w="1167" w:type="dxa"/>
            <w:tcBorders>
              <w:top w:val="nil"/>
              <w:left w:val="nil"/>
              <w:bottom w:val="nil"/>
              <w:right w:val="nil"/>
            </w:tcBorders>
          </w:tcPr>
          <w:p w14:paraId="742305A1" w14:textId="0DF865DA" w:rsidR="00D91708" w:rsidRDefault="00D91708" w:rsidP="00D91708">
            <w:pPr>
              <w:jc w:val="center"/>
              <w:rPr>
                <w:rFonts w:ascii="Times New Roman" w:hAnsi="Times New Roman" w:cs="Times New Roman"/>
                <w:lang w:val="en-IN"/>
              </w:rPr>
            </w:pPr>
            <w:r>
              <w:rPr>
                <w:rFonts w:ascii="Times New Roman" w:hAnsi="Times New Roman" w:cs="Times New Roman"/>
                <w:lang w:val="en-IN"/>
              </w:rPr>
              <w:t>2174.63</w:t>
            </w:r>
          </w:p>
        </w:tc>
        <w:tc>
          <w:tcPr>
            <w:tcW w:w="1166" w:type="dxa"/>
            <w:tcBorders>
              <w:top w:val="nil"/>
              <w:left w:val="nil"/>
              <w:bottom w:val="nil"/>
              <w:right w:val="nil"/>
            </w:tcBorders>
          </w:tcPr>
          <w:p w14:paraId="7E9BEE3E" w14:textId="6EBDF0F4" w:rsidR="00D91708" w:rsidRDefault="00D91708" w:rsidP="00D91708">
            <w:pPr>
              <w:jc w:val="center"/>
              <w:rPr>
                <w:rFonts w:ascii="Times New Roman" w:hAnsi="Times New Roman" w:cs="Times New Roman"/>
                <w:lang w:val="en-IN"/>
              </w:rPr>
            </w:pPr>
            <w:r>
              <w:rPr>
                <w:rFonts w:ascii="Times New Roman" w:hAnsi="Times New Roman" w:cs="Times New Roman"/>
                <w:lang w:val="en-IN"/>
              </w:rPr>
              <w:t>138.86</w:t>
            </w:r>
          </w:p>
        </w:tc>
        <w:tc>
          <w:tcPr>
            <w:tcW w:w="1190" w:type="dxa"/>
            <w:tcBorders>
              <w:top w:val="nil"/>
              <w:left w:val="nil"/>
              <w:bottom w:val="nil"/>
              <w:right w:val="nil"/>
            </w:tcBorders>
          </w:tcPr>
          <w:p w14:paraId="3F0FAAFF" w14:textId="54546427" w:rsidR="00D91708" w:rsidRDefault="00D91708" w:rsidP="00D91708">
            <w:pPr>
              <w:jc w:val="center"/>
              <w:rPr>
                <w:rFonts w:ascii="Times New Roman" w:hAnsi="Times New Roman" w:cs="Times New Roman"/>
                <w:lang w:val="en-IN"/>
              </w:rPr>
            </w:pPr>
            <w:r>
              <w:rPr>
                <w:rFonts w:ascii="Times New Roman" w:hAnsi="Times New Roman" w:cs="Times New Roman"/>
                <w:lang w:val="en-IN"/>
              </w:rPr>
              <w:t>0.8667</w:t>
            </w:r>
          </w:p>
        </w:tc>
      </w:tr>
      <w:tr w:rsidR="00D91708" w14:paraId="493FAC5C" w14:textId="77777777" w:rsidTr="00394C30">
        <w:tc>
          <w:tcPr>
            <w:tcW w:w="1161" w:type="dxa"/>
            <w:tcBorders>
              <w:top w:val="nil"/>
              <w:left w:val="nil"/>
              <w:bottom w:val="nil"/>
              <w:right w:val="nil"/>
            </w:tcBorders>
          </w:tcPr>
          <w:p w14:paraId="7B811C7D" w14:textId="542EADA6" w:rsidR="00D91708" w:rsidRDefault="00D91708" w:rsidP="00D91708">
            <w:pPr>
              <w:jc w:val="center"/>
              <w:rPr>
                <w:rFonts w:ascii="Times New Roman" w:hAnsi="Times New Roman" w:cs="Times New Roman"/>
                <w:lang w:val="en-IN"/>
              </w:rPr>
            </w:pPr>
            <w:r>
              <w:rPr>
                <w:rFonts w:ascii="Times New Roman" w:hAnsi="Times New Roman" w:cs="Times New Roman"/>
                <w:lang w:val="en-IN"/>
              </w:rPr>
              <w:t>4</w:t>
            </w:r>
          </w:p>
        </w:tc>
        <w:tc>
          <w:tcPr>
            <w:tcW w:w="1162" w:type="dxa"/>
            <w:tcBorders>
              <w:top w:val="nil"/>
              <w:left w:val="nil"/>
              <w:bottom w:val="nil"/>
              <w:right w:val="nil"/>
            </w:tcBorders>
          </w:tcPr>
          <w:p w14:paraId="232EDE53" w14:textId="34E3C853" w:rsidR="00D91708" w:rsidRDefault="00D91708" w:rsidP="00D91708">
            <w:pPr>
              <w:jc w:val="center"/>
              <w:rPr>
                <w:rFonts w:ascii="Times New Roman" w:hAnsi="Times New Roman" w:cs="Times New Roman"/>
                <w:lang w:val="en-IN"/>
              </w:rPr>
            </w:pPr>
            <w:r>
              <w:rPr>
                <w:rFonts w:ascii="Times New Roman" w:hAnsi="Times New Roman" w:cs="Times New Roman"/>
                <w:lang w:val="en-IN"/>
              </w:rPr>
              <w:t>15.00</w:t>
            </w:r>
          </w:p>
        </w:tc>
        <w:tc>
          <w:tcPr>
            <w:tcW w:w="1168" w:type="dxa"/>
            <w:tcBorders>
              <w:top w:val="nil"/>
              <w:left w:val="nil"/>
              <w:bottom w:val="nil"/>
              <w:right w:val="nil"/>
            </w:tcBorders>
          </w:tcPr>
          <w:p w14:paraId="5813D3D1" w14:textId="6004D299" w:rsidR="00D91708" w:rsidRDefault="00D91708" w:rsidP="00D91708">
            <w:pPr>
              <w:jc w:val="center"/>
              <w:rPr>
                <w:rFonts w:ascii="Times New Roman" w:hAnsi="Times New Roman" w:cs="Times New Roman"/>
                <w:lang w:val="en-IN"/>
              </w:rPr>
            </w:pPr>
            <w:r>
              <w:rPr>
                <w:rFonts w:ascii="Times New Roman" w:hAnsi="Times New Roman" w:cs="Times New Roman"/>
                <w:lang w:val="en-IN"/>
              </w:rPr>
              <w:t>1905.10</w:t>
            </w:r>
          </w:p>
        </w:tc>
        <w:tc>
          <w:tcPr>
            <w:tcW w:w="1168" w:type="dxa"/>
            <w:tcBorders>
              <w:top w:val="nil"/>
              <w:left w:val="nil"/>
              <w:bottom w:val="nil"/>
              <w:right w:val="nil"/>
            </w:tcBorders>
          </w:tcPr>
          <w:p w14:paraId="0BB1E593" w14:textId="2D9C3782" w:rsidR="00D91708" w:rsidRDefault="00D91708" w:rsidP="00D91708">
            <w:pPr>
              <w:jc w:val="center"/>
              <w:rPr>
                <w:rFonts w:ascii="Times New Roman" w:hAnsi="Times New Roman" w:cs="Times New Roman"/>
                <w:lang w:val="en-IN"/>
              </w:rPr>
            </w:pPr>
            <w:r>
              <w:rPr>
                <w:rFonts w:ascii="Times New Roman" w:hAnsi="Times New Roman" w:cs="Times New Roman"/>
                <w:lang w:val="en-IN"/>
              </w:rPr>
              <w:t>1919.00</w:t>
            </w:r>
          </w:p>
        </w:tc>
        <w:tc>
          <w:tcPr>
            <w:tcW w:w="1168" w:type="dxa"/>
            <w:tcBorders>
              <w:top w:val="nil"/>
              <w:left w:val="nil"/>
              <w:bottom w:val="nil"/>
              <w:right w:val="nil"/>
            </w:tcBorders>
          </w:tcPr>
          <w:p w14:paraId="42C0FA6A" w14:textId="4A0CE23C" w:rsidR="00D91708" w:rsidRDefault="00D91708" w:rsidP="00D91708">
            <w:pPr>
              <w:jc w:val="center"/>
              <w:rPr>
                <w:rFonts w:ascii="Times New Roman" w:hAnsi="Times New Roman" w:cs="Times New Roman"/>
                <w:lang w:val="en-IN"/>
              </w:rPr>
            </w:pPr>
            <w:r>
              <w:rPr>
                <w:rFonts w:ascii="Times New Roman" w:hAnsi="Times New Roman" w:cs="Times New Roman"/>
                <w:lang w:val="en-IN"/>
              </w:rPr>
              <w:t>1806.20</w:t>
            </w:r>
          </w:p>
        </w:tc>
        <w:tc>
          <w:tcPr>
            <w:tcW w:w="1167" w:type="dxa"/>
            <w:tcBorders>
              <w:top w:val="nil"/>
              <w:left w:val="nil"/>
              <w:bottom w:val="nil"/>
              <w:right w:val="nil"/>
            </w:tcBorders>
          </w:tcPr>
          <w:p w14:paraId="00538F53" w14:textId="4073C868" w:rsidR="00D91708" w:rsidRDefault="00D91708" w:rsidP="00D91708">
            <w:pPr>
              <w:jc w:val="center"/>
              <w:rPr>
                <w:rFonts w:ascii="Times New Roman" w:hAnsi="Times New Roman" w:cs="Times New Roman"/>
                <w:lang w:val="en-IN"/>
              </w:rPr>
            </w:pPr>
            <w:r>
              <w:rPr>
                <w:rFonts w:ascii="Times New Roman" w:hAnsi="Times New Roman" w:cs="Times New Roman"/>
                <w:lang w:val="en-IN"/>
              </w:rPr>
              <w:t>1876.77</w:t>
            </w:r>
          </w:p>
        </w:tc>
        <w:tc>
          <w:tcPr>
            <w:tcW w:w="1166" w:type="dxa"/>
            <w:tcBorders>
              <w:top w:val="nil"/>
              <w:left w:val="nil"/>
              <w:bottom w:val="nil"/>
              <w:right w:val="nil"/>
            </w:tcBorders>
          </w:tcPr>
          <w:p w14:paraId="20AE1C53" w14:textId="371142CB" w:rsidR="00D91708" w:rsidRDefault="00D91708" w:rsidP="00D91708">
            <w:pPr>
              <w:jc w:val="center"/>
              <w:rPr>
                <w:rFonts w:ascii="Times New Roman" w:hAnsi="Times New Roman" w:cs="Times New Roman"/>
                <w:lang w:val="en-IN"/>
              </w:rPr>
            </w:pPr>
            <w:r>
              <w:rPr>
                <w:rFonts w:ascii="Times New Roman" w:hAnsi="Times New Roman" w:cs="Times New Roman"/>
                <w:lang w:val="en-IN"/>
              </w:rPr>
              <w:t>61.51</w:t>
            </w:r>
          </w:p>
        </w:tc>
        <w:tc>
          <w:tcPr>
            <w:tcW w:w="1190" w:type="dxa"/>
            <w:tcBorders>
              <w:top w:val="nil"/>
              <w:left w:val="nil"/>
              <w:bottom w:val="nil"/>
              <w:right w:val="nil"/>
            </w:tcBorders>
          </w:tcPr>
          <w:p w14:paraId="52816655" w14:textId="59D58FD1" w:rsidR="00D91708" w:rsidRDefault="00D91708" w:rsidP="00D91708">
            <w:pPr>
              <w:jc w:val="center"/>
              <w:rPr>
                <w:rFonts w:ascii="Times New Roman" w:hAnsi="Times New Roman" w:cs="Times New Roman"/>
                <w:lang w:val="en-IN"/>
              </w:rPr>
            </w:pPr>
            <w:r>
              <w:rPr>
                <w:rFonts w:ascii="Times New Roman" w:hAnsi="Times New Roman" w:cs="Times New Roman"/>
                <w:lang w:val="en-IN"/>
              </w:rPr>
              <w:t>1.0469</w:t>
            </w:r>
          </w:p>
        </w:tc>
      </w:tr>
      <w:tr w:rsidR="00D91708" w14:paraId="09C0E4E8" w14:textId="77777777" w:rsidTr="00394C30">
        <w:tc>
          <w:tcPr>
            <w:tcW w:w="1161" w:type="dxa"/>
            <w:tcBorders>
              <w:top w:val="nil"/>
              <w:left w:val="nil"/>
              <w:bottom w:val="nil"/>
              <w:right w:val="nil"/>
            </w:tcBorders>
          </w:tcPr>
          <w:p w14:paraId="2AC42B53" w14:textId="1DC899F7" w:rsidR="00D91708" w:rsidRDefault="00D91708" w:rsidP="00D91708">
            <w:pPr>
              <w:jc w:val="center"/>
              <w:rPr>
                <w:rFonts w:ascii="Times New Roman" w:hAnsi="Times New Roman" w:cs="Times New Roman"/>
                <w:lang w:val="en-IN"/>
              </w:rPr>
            </w:pPr>
            <w:r>
              <w:rPr>
                <w:rFonts w:ascii="Times New Roman" w:hAnsi="Times New Roman" w:cs="Times New Roman"/>
                <w:lang w:val="en-IN"/>
              </w:rPr>
              <w:t>5</w:t>
            </w:r>
          </w:p>
        </w:tc>
        <w:tc>
          <w:tcPr>
            <w:tcW w:w="1162" w:type="dxa"/>
            <w:tcBorders>
              <w:top w:val="nil"/>
              <w:left w:val="nil"/>
              <w:bottom w:val="nil"/>
              <w:right w:val="nil"/>
            </w:tcBorders>
          </w:tcPr>
          <w:p w14:paraId="42BEEA31" w14:textId="0CABAF9A" w:rsidR="00D91708" w:rsidRDefault="00D91708" w:rsidP="00D91708">
            <w:pPr>
              <w:jc w:val="center"/>
              <w:rPr>
                <w:rFonts w:ascii="Times New Roman" w:hAnsi="Times New Roman" w:cs="Times New Roman"/>
                <w:lang w:val="en-IN"/>
              </w:rPr>
            </w:pPr>
            <w:r>
              <w:rPr>
                <w:rFonts w:ascii="Times New Roman" w:hAnsi="Times New Roman" w:cs="Times New Roman"/>
                <w:lang w:val="en-IN"/>
              </w:rPr>
              <w:t>30.00</w:t>
            </w:r>
          </w:p>
        </w:tc>
        <w:tc>
          <w:tcPr>
            <w:tcW w:w="1168" w:type="dxa"/>
            <w:tcBorders>
              <w:top w:val="nil"/>
              <w:left w:val="nil"/>
              <w:bottom w:val="nil"/>
              <w:right w:val="nil"/>
            </w:tcBorders>
          </w:tcPr>
          <w:p w14:paraId="312B27E1" w14:textId="06F8FB47" w:rsidR="00D91708" w:rsidRDefault="00D91708" w:rsidP="00D91708">
            <w:pPr>
              <w:jc w:val="center"/>
              <w:rPr>
                <w:rFonts w:ascii="Times New Roman" w:hAnsi="Times New Roman" w:cs="Times New Roman"/>
                <w:lang w:val="en-IN"/>
              </w:rPr>
            </w:pPr>
            <w:r>
              <w:rPr>
                <w:rFonts w:ascii="Times New Roman" w:hAnsi="Times New Roman" w:cs="Times New Roman"/>
                <w:lang w:val="en-IN"/>
              </w:rPr>
              <w:t>1013.50</w:t>
            </w:r>
          </w:p>
        </w:tc>
        <w:tc>
          <w:tcPr>
            <w:tcW w:w="1168" w:type="dxa"/>
            <w:tcBorders>
              <w:top w:val="nil"/>
              <w:left w:val="nil"/>
              <w:bottom w:val="nil"/>
              <w:right w:val="nil"/>
            </w:tcBorders>
          </w:tcPr>
          <w:p w14:paraId="5FA5A08D" w14:textId="4D999DDC" w:rsidR="00D91708" w:rsidRDefault="00D91708" w:rsidP="00D91708">
            <w:pPr>
              <w:jc w:val="center"/>
              <w:rPr>
                <w:rFonts w:ascii="Times New Roman" w:hAnsi="Times New Roman" w:cs="Times New Roman"/>
                <w:lang w:val="en-IN"/>
              </w:rPr>
            </w:pPr>
            <w:r>
              <w:rPr>
                <w:rFonts w:ascii="Times New Roman" w:hAnsi="Times New Roman" w:cs="Times New Roman"/>
                <w:lang w:val="en-IN"/>
              </w:rPr>
              <w:t>952.90</w:t>
            </w:r>
          </w:p>
        </w:tc>
        <w:tc>
          <w:tcPr>
            <w:tcW w:w="1168" w:type="dxa"/>
            <w:tcBorders>
              <w:top w:val="nil"/>
              <w:left w:val="nil"/>
              <w:bottom w:val="nil"/>
              <w:right w:val="nil"/>
            </w:tcBorders>
          </w:tcPr>
          <w:p w14:paraId="700D3BCD" w14:textId="5401DA06" w:rsidR="00D91708" w:rsidRDefault="00D91708" w:rsidP="00D91708">
            <w:pPr>
              <w:jc w:val="center"/>
              <w:rPr>
                <w:rFonts w:ascii="Times New Roman" w:hAnsi="Times New Roman" w:cs="Times New Roman"/>
                <w:lang w:val="en-IN"/>
              </w:rPr>
            </w:pPr>
            <w:r>
              <w:rPr>
                <w:rFonts w:ascii="Times New Roman" w:hAnsi="Times New Roman" w:cs="Times New Roman"/>
                <w:lang w:val="en-IN"/>
              </w:rPr>
              <w:t>913.40</w:t>
            </w:r>
          </w:p>
        </w:tc>
        <w:tc>
          <w:tcPr>
            <w:tcW w:w="1167" w:type="dxa"/>
            <w:tcBorders>
              <w:top w:val="nil"/>
              <w:left w:val="nil"/>
              <w:bottom w:val="nil"/>
              <w:right w:val="nil"/>
            </w:tcBorders>
          </w:tcPr>
          <w:p w14:paraId="46BC2DF8" w14:textId="56C69BE9" w:rsidR="00D91708" w:rsidRDefault="00D91708" w:rsidP="00D91708">
            <w:pPr>
              <w:jc w:val="center"/>
              <w:rPr>
                <w:rFonts w:ascii="Times New Roman" w:hAnsi="Times New Roman" w:cs="Times New Roman"/>
                <w:lang w:val="en-IN"/>
              </w:rPr>
            </w:pPr>
            <w:r>
              <w:rPr>
                <w:rFonts w:ascii="Times New Roman" w:hAnsi="Times New Roman" w:cs="Times New Roman"/>
                <w:lang w:val="en-IN"/>
              </w:rPr>
              <w:t>959.93</w:t>
            </w:r>
          </w:p>
        </w:tc>
        <w:tc>
          <w:tcPr>
            <w:tcW w:w="1166" w:type="dxa"/>
            <w:tcBorders>
              <w:top w:val="nil"/>
              <w:left w:val="nil"/>
              <w:bottom w:val="nil"/>
              <w:right w:val="nil"/>
            </w:tcBorders>
          </w:tcPr>
          <w:p w14:paraId="3C3C5EBB" w14:textId="41A3FA5E" w:rsidR="00D91708" w:rsidRDefault="00D91708" w:rsidP="00D91708">
            <w:pPr>
              <w:jc w:val="center"/>
              <w:rPr>
                <w:rFonts w:ascii="Times New Roman" w:hAnsi="Times New Roman" w:cs="Times New Roman"/>
                <w:lang w:val="en-IN"/>
              </w:rPr>
            </w:pPr>
            <w:r>
              <w:rPr>
                <w:rFonts w:ascii="Times New Roman" w:hAnsi="Times New Roman" w:cs="Times New Roman"/>
                <w:lang w:val="en-IN"/>
              </w:rPr>
              <w:t>50.42</w:t>
            </w:r>
          </w:p>
        </w:tc>
        <w:tc>
          <w:tcPr>
            <w:tcW w:w="1190" w:type="dxa"/>
            <w:tcBorders>
              <w:top w:val="nil"/>
              <w:left w:val="nil"/>
              <w:bottom w:val="nil"/>
              <w:right w:val="nil"/>
            </w:tcBorders>
          </w:tcPr>
          <w:p w14:paraId="730B0B64" w14:textId="6E452673" w:rsidR="00D91708" w:rsidRDefault="00D91708" w:rsidP="00D91708">
            <w:pPr>
              <w:jc w:val="center"/>
              <w:rPr>
                <w:rFonts w:ascii="Times New Roman" w:hAnsi="Times New Roman" w:cs="Times New Roman"/>
                <w:lang w:val="en-IN"/>
              </w:rPr>
            </w:pPr>
            <w:r>
              <w:rPr>
                <w:rFonts w:ascii="Times New Roman" w:hAnsi="Times New Roman" w:cs="Times New Roman"/>
                <w:lang w:val="en-IN"/>
              </w:rPr>
              <w:t>1.9828</w:t>
            </w:r>
          </w:p>
        </w:tc>
      </w:tr>
      <w:tr w:rsidR="00D91708" w14:paraId="0E9B944F" w14:textId="77777777" w:rsidTr="00394C30">
        <w:tc>
          <w:tcPr>
            <w:tcW w:w="1161" w:type="dxa"/>
            <w:tcBorders>
              <w:top w:val="nil"/>
              <w:left w:val="nil"/>
              <w:bottom w:val="nil"/>
              <w:right w:val="nil"/>
            </w:tcBorders>
          </w:tcPr>
          <w:p w14:paraId="481A4936" w14:textId="33C75858" w:rsidR="00D91708" w:rsidRDefault="00D91708" w:rsidP="00D91708">
            <w:pPr>
              <w:jc w:val="center"/>
              <w:rPr>
                <w:rFonts w:ascii="Times New Roman" w:hAnsi="Times New Roman" w:cs="Times New Roman"/>
                <w:lang w:val="en-IN"/>
              </w:rPr>
            </w:pPr>
            <w:r>
              <w:rPr>
                <w:rFonts w:ascii="Times New Roman" w:hAnsi="Times New Roman" w:cs="Times New Roman"/>
                <w:lang w:val="en-IN"/>
              </w:rPr>
              <w:t>6</w:t>
            </w:r>
          </w:p>
        </w:tc>
        <w:tc>
          <w:tcPr>
            <w:tcW w:w="1162" w:type="dxa"/>
            <w:tcBorders>
              <w:top w:val="nil"/>
              <w:left w:val="nil"/>
              <w:bottom w:val="nil"/>
              <w:right w:val="nil"/>
            </w:tcBorders>
          </w:tcPr>
          <w:p w14:paraId="3377678C" w14:textId="69F648FA" w:rsidR="00D91708" w:rsidRDefault="00D91708" w:rsidP="00D91708">
            <w:pPr>
              <w:jc w:val="center"/>
              <w:rPr>
                <w:rFonts w:ascii="Times New Roman" w:hAnsi="Times New Roman" w:cs="Times New Roman"/>
                <w:lang w:val="en-IN"/>
              </w:rPr>
            </w:pPr>
            <w:r>
              <w:rPr>
                <w:rFonts w:ascii="Times New Roman" w:hAnsi="Times New Roman" w:cs="Times New Roman"/>
                <w:lang w:val="en-IN"/>
              </w:rPr>
              <w:t>45.00</w:t>
            </w:r>
          </w:p>
        </w:tc>
        <w:tc>
          <w:tcPr>
            <w:tcW w:w="1168" w:type="dxa"/>
            <w:tcBorders>
              <w:top w:val="nil"/>
              <w:left w:val="nil"/>
              <w:bottom w:val="nil"/>
              <w:right w:val="nil"/>
            </w:tcBorders>
          </w:tcPr>
          <w:p w14:paraId="06CC31EA" w14:textId="0D25DAB2" w:rsidR="00D91708" w:rsidRDefault="00D91708" w:rsidP="00D91708">
            <w:pPr>
              <w:jc w:val="center"/>
              <w:rPr>
                <w:rFonts w:ascii="Times New Roman" w:hAnsi="Times New Roman" w:cs="Times New Roman"/>
                <w:lang w:val="en-IN"/>
              </w:rPr>
            </w:pPr>
            <w:r>
              <w:rPr>
                <w:rFonts w:ascii="Times New Roman" w:hAnsi="Times New Roman" w:cs="Times New Roman"/>
                <w:lang w:val="en-IN"/>
              </w:rPr>
              <w:t>702.10</w:t>
            </w:r>
          </w:p>
        </w:tc>
        <w:tc>
          <w:tcPr>
            <w:tcW w:w="1168" w:type="dxa"/>
            <w:tcBorders>
              <w:top w:val="nil"/>
              <w:left w:val="nil"/>
              <w:bottom w:val="nil"/>
              <w:right w:val="nil"/>
            </w:tcBorders>
          </w:tcPr>
          <w:p w14:paraId="62A39F7E" w14:textId="133B6089" w:rsidR="00D91708" w:rsidRDefault="00D91708" w:rsidP="00D91708">
            <w:pPr>
              <w:jc w:val="center"/>
              <w:rPr>
                <w:rFonts w:ascii="Times New Roman" w:hAnsi="Times New Roman" w:cs="Times New Roman"/>
                <w:lang w:val="en-IN"/>
              </w:rPr>
            </w:pPr>
            <w:r>
              <w:rPr>
                <w:rFonts w:ascii="Times New Roman" w:hAnsi="Times New Roman" w:cs="Times New Roman"/>
                <w:lang w:val="en-IN"/>
              </w:rPr>
              <w:t>953.20</w:t>
            </w:r>
          </w:p>
        </w:tc>
        <w:tc>
          <w:tcPr>
            <w:tcW w:w="1168" w:type="dxa"/>
            <w:tcBorders>
              <w:top w:val="nil"/>
              <w:left w:val="nil"/>
              <w:bottom w:val="nil"/>
              <w:right w:val="nil"/>
            </w:tcBorders>
          </w:tcPr>
          <w:p w14:paraId="3A2A9B89" w14:textId="66C1C652" w:rsidR="00D91708" w:rsidRDefault="00D91708" w:rsidP="00D91708">
            <w:pPr>
              <w:jc w:val="center"/>
              <w:rPr>
                <w:rFonts w:ascii="Times New Roman" w:hAnsi="Times New Roman" w:cs="Times New Roman"/>
                <w:lang w:val="en-IN"/>
              </w:rPr>
            </w:pPr>
            <w:r>
              <w:rPr>
                <w:rFonts w:ascii="Times New Roman" w:hAnsi="Times New Roman" w:cs="Times New Roman"/>
                <w:lang w:val="en-IN"/>
              </w:rPr>
              <w:t>952.20</w:t>
            </w:r>
          </w:p>
        </w:tc>
        <w:tc>
          <w:tcPr>
            <w:tcW w:w="1167" w:type="dxa"/>
            <w:tcBorders>
              <w:top w:val="nil"/>
              <w:left w:val="nil"/>
              <w:bottom w:val="nil"/>
              <w:right w:val="nil"/>
            </w:tcBorders>
          </w:tcPr>
          <w:p w14:paraId="0F9DACCA" w14:textId="568E9B92" w:rsidR="00D91708" w:rsidRDefault="00D91708" w:rsidP="00D91708">
            <w:pPr>
              <w:jc w:val="center"/>
              <w:rPr>
                <w:rFonts w:ascii="Times New Roman" w:hAnsi="Times New Roman" w:cs="Times New Roman"/>
                <w:lang w:val="en-IN"/>
              </w:rPr>
            </w:pPr>
            <w:r>
              <w:rPr>
                <w:rFonts w:ascii="Times New Roman" w:hAnsi="Times New Roman" w:cs="Times New Roman"/>
                <w:lang w:val="en-IN"/>
              </w:rPr>
              <w:t>869.17</w:t>
            </w:r>
          </w:p>
        </w:tc>
        <w:tc>
          <w:tcPr>
            <w:tcW w:w="1166" w:type="dxa"/>
            <w:tcBorders>
              <w:top w:val="nil"/>
              <w:left w:val="nil"/>
              <w:bottom w:val="nil"/>
              <w:right w:val="nil"/>
            </w:tcBorders>
          </w:tcPr>
          <w:p w14:paraId="2EFA88F1" w14:textId="1B5B1202" w:rsidR="00D91708" w:rsidRDefault="00D91708" w:rsidP="00D91708">
            <w:pPr>
              <w:jc w:val="center"/>
              <w:rPr>
                <w:rFonts w:ascii="Times New Roman" w:hAnsi="Times New Roman" w:cs="Times New Roman"/>
                <w:lang w:val="en-IN"/>
              </w:rPr>
            </w:pPr>
            <w:r>
              <w:rPr>
                <w:rFonts w:ascii="Times New Roman" w:hAnsi="Times New Roman" w:cs="Times New Roman"/>
                <w:lang w:val="en-IN"/>
              </w:rPr>
              <w:t>144.68</w:t>
            </w:r>
          </w:p>
        </w:tc>
        <w:tc>
          <w:tcPr>
            <w:tcW w:w="1190" w:type="dxa"/>
            <w:tcBorders>
              <w:top w:val="nil"/>
              <w:left w:val="nil"/>
              <w:bottom w:val="nil"/>
              <w:right w:val="nil"/>
            </w:tcBorders>
          </w:tcPr>
          <w:p w14:paraId="5C644AEF" w14:textId="69889F1F" w:rsidR="00D91708" w:rsidRDefault="00D91708" w:rsidP="00D91708">
            <w:pPr>
              <w:jc w:val="center"/>
              <w:rPr>
                <w:rFonts w:ascii="Times New Roman" w:hAnsi="Times New Roman" w:cs="Times New Roman"/>
                <w:lang w:val="en-IN"/>
              </w:rPr>
            </w:pPr>
            <w:r>
              <w:rPr>
                <w:rFonts w:ascii="Times New Roman" w:hAnsi="Times New Roman" w:cs="Times New Roman"/>
                <w:lang w:val="en-IN"/>
              </w:rPr>
              <w:t>2.1492</w:t>
            </w:r>
          </w:p>
        </w:tc>
      </w:tr>
      <w:tr w:rsidR="00D91708" w14:paraId="1F1948CF" w14:textId="77777777" w:rsidTr="00394C30">
        <w:tc>
          <w:tcPr>
            <w:tcW w:w="1161" w:type="dxa"/>
            <w:tcBorders>
              <w:top w:val="nil"/>
              <w:left w:val="nil"/>
              <w:bottom w:val="single" w:sz="24" w:space="0" w:color="auto"/>
              <w:right w:val="nil"/>
            </w:tcBorders>
          </w:tcPr>
          <w:p w14:paraId="01955A3E" w14:textId="019509FB" w:rsidR="00D91708" w:rsidRDefault="00D91708" w:rsidP="00D91708">
            <w:pPr>
              <w:jc w:val="center"/>
              <w:rPr>
                <w:rFonts w:ascii="Times New Roman" w:hAnsi="Times New Roman" w:cs="Times New Roman"/>
                <w:lang w:val="en-IN"/>
              </w:rPr>
            </w:pPr>
            <w:r>
              <w:rPr>
                <w:rFonts w:ascii="Times New Roman" w:hAnsi="Times New Roman" w:cs="Times New Roman"/>
                <w:lang w:val="en-IN"/>
              </w:rPr>
              <w:t>7</w:t>
            </w:r>
          </w:p>
        </w:tc>
        <w:tc>
          <w:tcPr>
            <w:tcW w:w="1162" w:type="dxa"/>
            <w:tcBorders>
              <w:top w:val="nil"/>
              <w:left w:val="nil"/>
              <w:bottom w:val="single" w:sz="24" w:space="0" w:color="auto"/>
              <w:right w:val="nil"/>
            </w:tcBorders>
          </w:tcPr>
          <w:p w14:paraId="59B3B132" w14:textId="3BD326E5" w:rsidR="00D91708" w:rsidRDefault="00D91708" w:rsidP="00D91708">
            <w:pPr>
              <w:jc w:val="center"/>
              <w:rPr>
                <w:rFonts w:ascii="Times New Roman" w:hAnsi="Times New Roman" w:cs="Times New Roman"/>
                <w:lang w:val="en-IN"/>
              </w:rPr>
            </w:pPr>
            <w:r>
              <w:rPr>
                <w:rFonts w:ascii="Times New Roman" w:hAnsi="Times New Roman" w:cs="Times New Roman"/>
                <w:lang w:val="en-IN"/>
              </w:rPr>
              <w:t>60.00</w:t>
            </w:r>
          </w:p>
        </w:tc>
        <w:tc>
          <w:tcPr>
            <w:tcW w:w="1168" w:type="dxa"/>
            <w:tcBorders>
              <w:top w:val="nil"/>
              <w:left w:val="nil"/>
              <w:bottom w:val="single" w:sz="24" w:space="0" w:color="auto"/>
              <w:right w:val="nil"/>
            </w:tcBorders>
          </w:tcPr>
          <w:p w14:paraId="5DA1BF9A" w14:textId="37964F13" w:rsidR="00D91708" w:rsidRDefault="00D91708" w:rsidP="00D91708">
            <w:pPr>
              <w:jc w:val="center"/>
              <w:rPr>
                <w:rFonts w:ascii="Times New Roman" w:hAnsi="Times New Roman" w:cs="Times New Roman"/>
                <w:lang w:val="en-IN"/>
              </w:rPr>
            </w:pPr>
            <w:r>
              <w:rPr>
                <w:rFonts w:ascii="Times New Roman" w:hAnsi="Times New Roman" w:cs="Times New Roman"/>
                <w:lang w:val="en-IN"/>
              </w:rPr>
              <w:t>457.80</w:t>
            </w:r>
          </w:p>
        </w:tc>
        <w:tc>
          <w:tcPr>
            <w:tcW w:w="1168" w:type="dxa"/>
            <w:tcBorders>
              <w:top w:val="nil"/>
              <w:left w:val="nil"/>
              <w:bottom w:val="single" w:sz="24" w:space="0" w:color="auto"/>
              <w:right w:val="nil"/>
            </w:tcBorders>
          </w:tcPr>
          <w:p w14:paraId="21406697" w14:textId="10FA7896" w:rsidR="00D91708" w:rsidRDefault="00D91708" w:rsidP="00D91708">
            <w:pPr>
              <w:jc w:val="center"/>
              <w:rPr>
                <w:rFonts w:ascii="Times New Roman" w:hAnsi="Times New Roman" w:cs="Times New Roman"/>
                <w:lang w:val="en-IN"/>
              </w:rPr>
            </w:pPr>
            <w:r>
              <w:rPr>
                <w:rFonts w:ascii="Times New Roman" w:hAnsi="Times New Roman" w:cs="Times New Roman"/>
                <w:lang w:val="en-IN"/>
              </w:rPr>
              <w:t>589.50</w:t>
            </w:r>
          </w:p>
        </w:tc>
        <w:tc>
          <w:tcPr>
            <w:tcW w:w="1168" w:type="dxa"/>
            <w:tcBorders>
              <w:top w:val="nil"/>
              <w:left w:val="nil"/>
              <w:bottom w:val="single" w:sz="24" w:space="0" w:color="auto"/>
              <w:right w:val="nil"/>
            </w:tcBorders>
          </w:tcPr>
          <w:p w14:paraId="3EAC7B0F" w14:textId="558E39FC" w:rsidR="00D91708" w:rsidRDefault="00D91708" w:rsidP="00D91708">
            <w:pPr>
              <w:jc w:val="center"/>
              <w:rPr>
                <w:rFonts w:ascii="Times New Roman" w:hAnsi="Times New Roman" w:cs="Times New Roman"/>
                <w:lang w:val="en-IN"/>
              </w:rPr>
            </w:pPr>
            <w:r>
              <w:rPr>
                <w:rFonts w:ascii="Times New Roman" w:hAnsi="Times New Roman" w:cs="Times New Roman"/>
                <w:lang w:val="en-IN"/>
              </w:rPr>
              <w:t>394.40</w:t>
            </w:r>
          </w:p>
        </w:tc>
        <w:tc>
          <w:tcPr>
            <w:tcW w:w="1167" w:type="dxa"/>
            <w:tcBorders>
              <w:top w:val="nil"/>
              <w:left w:val="nil"/>
              <w:bottom w:val="single" w:sz="24" w:space="0" w:color="auto"/>
              <w:right w:val="nil"/>
            </w:tcBorders>
          </w:tcPr>
          <w:p w14:paraId="79F9BDDF" w14:textId="091F9A18" w:rsidR="00D91708" w:rsidRDefault="00D91708" w:rsidP="00D91708">
            <w:pPr>
              <w:jc w:val="center"/>
              <w:rPr>
                <w:rFonts w:ascii="Times New Roman" w:hAnsi="Times New Roman" w:cs="Times New Roman"/>
                <w:lang w:val="en-IN"/>
              </w:rPr>
            </w:pPr>
            <w:r>
              <w:rPr>
                <w:rFonts w:ascii="Times New Roman" w:hAnsi="Times New Roman" w:cs="Times New Roman"/>
                <w:lang w:val="en-IN"/>
              </w:rPr>
              <w:t>480.57</w:t>
            </w:r>
          </w:p>
        </w:tc>
        <w:tc>
          <w:tcPr>
            <w:tcW w:w="1166" w:type="dxa"/>
            <w:tcBorders>
              <w:top w:val="nil"/>
              <w:left w:val="nil"/>
              <w:bottom w:val="single" w:sz="24" w:space="0" w:color="auto"/>
              <w:right w:val="nil"/>
            </w:tcBorders>
          </w:tcPr>
          <w:p w14:paraId="7CF60287" w14:textId="68D2DB8A" w:rsidR="00D91708" w:rsidRDefault="00D91708" w:rsidP="00D91708">
            <w:pPr>
              <w:jc w:val="center"/>
              <w:rPr>
                <w:rFonts w:ascii="Times New Roman" w:hAnsi="Times New Roman" w:cs="Times New Roman"/>
                <w:lang w:val="en-IN"/>
              </w:rPr>
            </w:pPr>
            <w:r>
              <w:rPr>
                <w:rFonts w:ascii="Times New Roman" w:hAnsi="Times New Roman" w:cs="Times New Roman"/>
                <w:lang w:val="en-IN"/>
              </w:rPr>
              <w:t>99.52</w:t>
            </w:r>
          </w:p>
        </w:tc>
        <w:tc>
          <w:tcPr>
            <w:tcW w:w="1190" w:type="dxa"/>
            <w:tcBorders>
              <w:top w:val="nil"/>
              <w:left w:val="nil"/>
              <w:bottom w:val="single" w:sz="24" w:space="0" w:color="auto"/>
              <w:right w:val="nil"/>
            </w:tcBorders>
          </w:tcPr>
          <w:p w14:paraId="04CBF241" w14:textId="394D6A6A" w:rsidR="00D91708" w:rsidRDefault="00D91708" w:rsidP="00D91708">
            <w:pPr>
              <w:jc w:val="center"/>
              <w:rPr>
                <w:rFonts w:ascii="Times New Roman" w:hAnsi="Times New Roman" w:cs="Times New Roman"/>
                <w:lang w:val="en-IN"/>
              </w:rPr>
            </w:pPr>
            <w:r>
              <w:rPr>
                <w:rFonts w:ascii="Times New Roman" w:hAnsi="Times New Roman" w:cs="Times New Roman"/>
                <w:lang w:val="en-IN"/>
              </w:rPr>
              <w:t>2.1908</w:t>
            </w:r>
          </w:p>
        </w:tc>
      </w:tr>
    </w:tbl>
    <w:p w14:paraId="4F2FD61B" w14:textId="53714D0F" w:rsidR="00D91708" w:rsidRDefault="00D91708" w:rsidP="00D91708">
      <w:pPr>
        <w:rPr>
          <w:rFonts w:ascii="Times New Roman" w:hAnsi="Times New Roman" w:cs="Times New Roman"/>
          <w:lang w:val="en-IN"/>
        </w:rPr>
      </w:pPr>
      <w:r>
        <w:rPr>
          <w:rFonts w:ascii="Times New Roman" w:hAnsi="Times New Roman" w:cs="Times New Roman"/>
          <w:lang w:val="en-IN"/>
        </w:rPr>
        <w:t>STDEV = Standard Deviation; Ln = Natural log; B</w:t>
      </w:r>
      <w:r>
        <w:rPr>
          <w:rFonts w:ascii="Times New Roman" w:hAnsi="Times New Roman" w:cs="Times New Roman"/>
          <w:vertAlign w:val="subscript"/>
          <w:lang w:val="en-IN"/>
        </w:rPr>
        <w:t xml:space="preserve">0 </w:t>
      </w:r>
      <w:r>
        <w:rPr>
          <w:rFonts w:ascii="Times New Roman" w:hAnsi="Times New Roman" w:cs="Times New Roman"/>
          <w:lang w:val="en-IN"/>
        </w:rPr>
        <w:t xml:space="preserve">= Initial concentration of diesel; </w:t>
      </w:r>
      <w:r w:rsidR="00034F96">
        <w:rPr>
          <w:rFonts w:ascii="Times New Roman" w:hAnsi="Times New Roman" w:cs="Times New Roman"/>
          <w:lang w:val="en-IN"/>
        </w:rPr>
        <w:t>B</w:t>
      </w:r>
      <w:r w:rsidR="00034F96">
        <w:rPr>
          <w:rFonts w:ascii="Times New Roman" w:hAnsi="Times New Roman" w:cs="Times New Roman"/>
          <w:vertAlign w:val="subscript"/>
          <w:lang w:val="en-IN"/>
        </w:rPr>
        <w:t>1</w:t>
      </w:r>
      <w:r w:rsidR="00034F96">
        <w:rPr>
          <w:rFonts w:ascii="Times New Roman" w:hAnsi="Times New Roman" w:cs="Times New Roman"/>
          <w:lang w:val="en-IN"/>
        </w:rPr>
        <w:t xml:space="preserve"> = Concentration of diesel at time t.</w:t>
      </w:r>
    </w:p>
    <w:p w14:paraId="7ED7F343" w14:textId="1F0D3AAD" w:rsidR="0075045C" w:rsidRDefault="0075045C" w:rsidP="0075045C">
      <w:pPr>
        <w:jc w:val="center"/>
        <w:rPr>
          <w:rFonts w:ascii="Times New Roman" w:hAnsi="Times New Roman" w:cs="Times New Roman"/>
          <w:lang w:val="en-IN"/>
        </w:rPr>
      </w:pPr>
      <w:r>
        <w:rPr>
          <w:noProof/>
        </w:rPr>
        <w:drawing>
          <wp:inline distT="0" distB="0" distL="0" distR="0" wp14:anchorId="5990B8BB" wp14:editId="200BB0C5">
            <wp:extent cx="4572000" cy="2743200"/>
            <wp:effectExtent l="0" t="0" r="0" b="0"/>
            <wp:docPr id="1332234640" name="Chart 1">
              <a:extLst xmlns:a="http://schemas.openxmlformats.org/drawingml/2006/main">
                <a:ext uri="{FF2B5EF4-FFF2-40B4-BE49-F238E27FC236}">
                  <a16:creationId xmlns:a16="http://schemas.microsoft.com/office/drawing/2014/main" id="{55C42DC2-F5DF-C48B-472C-7482AB812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ADA5F9" w14:textId="18B42A82" w:rsidR="0075045C" w:rsidRDefault="0075045C" w:rsidP="0075045C">
      <w:pPr>
        <w:jc w:val="center"/>
        <w:rPr>
          <w:rFonts w:ascii="Times New Roman" w:hAnsi="Times New Roman" w:cs="Times New Roman"/>
          <w:lang w:val="en-IN"/>
        </w:rPr>
      </w:pPr>
      <w:r w:rsidRPr="00676FA4">
        <w:rPr>
          <w:rFonts w:ascii="Times New Roman" w:hAnsi="Times New Roman" w:cs="Times New Roman"/>
          <w:lang w:val="en-IN"/>
        </w:rPr>
        <w:t>Fig</w:t>
      </w:r>
      <w:r>
        <w:rPr>
          <w:rFonts w:ascii="Times New Roman" w:hAnsi="Times New Roman" w:cs="Times New Roman"/>
          <w:lang w:val="en-IN"/>
        </w:rPr>
        <w:t>ure</w:t>
      </w:r>
      <w:r w:rsidR="00676FA4">
        <w:rPr>
          <w:rFonts w:ascii="Times New Roman" w:hAnsi="Times New Roman" w:cs="Times New Roman"/>
          <w:lang w:val="en-IN"/>
        </w:rPr>
        <w:t xml:space="preserve"> 3</w:t>
      </w:r>
      <w:r>
        <w:rPr>
          <w:rFonts w:ascii="Times New Roman" w:hAnsi="Times New Roman" w:cs="Times New Roman"/>
          <w:lang w:val="en-IN"/>
        </w:rPr>
        <w:t>: Test for second order reaction kinetics in Fenton oxidative method (for readings under water)</w:t>
      </w:r>
    </w:p>
    <w:p w14:paraId="4295496B" w14:textId="619CA5AC" w:rsidR="0075045C" w:rsidRDefault="0075045C" w:rsidP="0075045C">
      <w:pPr>
        <w:rPr>
          <w:rFonts w:ascii="Times New Roman" w:hAnsi="Times New Roman" w:cs="Times New Roman"/>
          <w:lang w:val="en-IN"/>
        </w:rPr>
      </w:pPr>
      <w:r>
        <w:rPr>
          <w:rFonts w:ascii="Times New Roman" w:hAnsi="Times New Roman" w:cs="Times New Roman"/>
          <w:lang w:val="en-IN"/>
        </w:rPr>
        <w:t xml:space="preserve">This result is in line with the findings of </w:t>
      </w:r>
      <w:proofErr w:type="spellStart"/>
      <w:r>
        <w:rPr>
          <w:rFonts w:ascii="Times New Roman" w:hAnsi="Times New Roman" w:cs="Times New Roman"/>
          <w:lang w:val="en-IN"/>
        </w:rPr>
        <w:t>Medjor</w:t>
      </w:r>
      <w:proofErr w:type="spellEnd"/>
      <w:r>
        <w:rPr>
          <w:rFonts w:ascii="Times New Roman" w:hAnsi="Times New Roman" w:cs="Times New Roman"/>
          <w:lang w:val="en-IN"/>
        </w:rPr>
        <w:t xml:space="preserve"> </w:t>
      </w:r>
      <w:r>
        <w:rPr>
          <w:rFonts w:ascii="Times New Roman" w:hAnsi="Times New Roman" w:cs="Times New Roman"/>
          <w:i/>
          <w:iCs/>
          <w:lang w:val="en-IN"/>
        </w:rPr>
        <w:t xml:space="preserve">et al., </w:t>
      </w:r>
      <w:r>
        <w:rPr>
          <w:rFonts w:ascii="Times New Roman" w:hAnsi="Times New Roman" w:cs="Times New Roman"/>
          <w:lang w:val="en-IN"/>
        </w:rPr>
        <w:t>2012, who also reported a similar case of works of EPA, (2000).</w:t>
      </w:r>
    </w:p>
    <w:p w14:paraId="1B9B3381" w14:textId="77777777" w:rsidR="00542CFB" w:rsidRDefault="00542CFB" w:rsidP="0075045C">
      <w:pPr>
        <w:rPr>
          <w:rFonts w:ascii="Times New Roman" w:hAnsi="Times New Roman" w:cs="Times New Roman"/>
          <w:lang w:val="en-IN"/>
        </w:rPr>
      </w:pPr>
    </w:p>
    <w:p w14:paraId="37CCC052" w14:textId="6DDE27D2" w:rsidR="00542CFB" w:rsidRDefault="00542CFB" w:rsidP="00542CFB">
      <w:pPr>
        <w:jc w:val="center"/>
        <w:rPr>
          <w:rFonts w:ascii="Times New Roman" w:hAnsi="Times New Roman" w:cs="Times New Roman"/>
          <w:lang w:val="en-IN"/>
        </w:rPr>
      </w:pPr>
      <w:r>
        <w:rPr>
          <w:noProof/>
        </w:rPr>
        <w:lastRenderedPageBreak/>
        <w:drawing>
          <wp:inline distT="0" distB="0" distL="0" distR="0" wp14:anchorId="7EAA8F68" wp14:editId="6E1C00E6">
            <wp:extent cx="4572000" cy="2743200"/>
            <wp:effectExtent l="0" t="0" r="0" b="0"/>
            <wp:docPr id="313002667" name="Chart 1">
              <a:extLst xmlns:a="http://schemas.openxmlformats.org/drawingml/2006/main">
                <a:ext uri="{FF2B5EF4-FFF2-40B4-BE49-F238E27FC236}">
                  <a16:creationId xmlns:a16="http://schemas.microsoft.com/office/drawing/2014/main" id="{3CF56ED2-F4AF-5D24-6C71-8CB566E977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199EB5" w14:textId="5DCF9ED9" w:rsidR="00542CFB" w:rsidRDefault="00542CFB" w:rsidP="00542CFB">
      <w:pPr>
        <w:jc w:val="center"/>
        <w:rPr>
          <w:rFonts w:ascii="Times New Roman" w:hAnsi="Times New Roman" w:cs="Times New Roman"/>
          <w:lang w:val="en-IN"/>
        </w:rPr>
      </w:pPr>
      <w:r w:rsidRPr="00676FA4">
        <w:rPr>
          <w:rFonts w:ascii="Times New Roman" w:hAnsi="Times New Roman" w:cs="Times New Roman"/>
          <w:lang w:val="en-IN"/>
        </w:rPr>
        <w:t>Fig</w:t>
      </w:r>
      <w:r>
        <w:rPr>
          <w:rFonts w:ascii="Times New Roman" w:hAnsi="Times New Roman" w:cs="Times New Roman"/>
          <w:lang w:val="en-IN"/>
        </w:rPr>
        <w:t xml:space="preserve">ure </w:t>
      </w:r>
      <w:r w:rsidR="00676FA4">
        <w:rPr>
          <w:rFonts w:ascii="Times New Roman" w:hAnsi="Times New Roman" w:cs="Times New Roman"/>
          <w:lang w:val="en-IN"/>
        </w:rPr>
        <w:t>4</w:t>
      </w:r>
      <w:r>
        <w:rPr>
          <w:rFonts w:ascii="Times New Roman" w:hAnsi="Times New Roman" w:cs="Times New Roman"/>
          <w:lang w:val="en-IN"/>
        </w:rPr>
        <w:t>: Second order profile (for readings under water)</w:t>
      </w:r>
    </w:p>
    <w:p w14:paraId="2CC4B24D" w14:textId="77777777" w:rsidR="000B2FC2" w:rsidRDefault="000B2FC2" w:rsidP="003950A2">
      <w:pPr>
        <w:jc w:val="both"/>
        <w:rPr>
          <w:rFonts w:ascii="Times New Roman" w:hAnsi="Times New Roman" w:cs="Times New Roman"/>
          <w:lang w:val="en-IN"/>
        </w:rPr>
        <w:sectPr w:rsidR="000B2FC2" w:rsidSect="00A832DF">
          <w:type w:val="continuous"/>
          <w:pgSz w:w="12240" w:h="15840"/>
          <w:pgMar w:top="1440" w:right="1440" w:bottom="1440" w:left="1440" w:header="708" w:footer="708" w:gutter="0"/>
          <w:cols w:space="708"/>
          <w:docGrid w:linePitch="360"/>
        </w:sectPr>
      </w:pPr>
    </w:p>
    <w:p w14:paraId="3C2AB8C7" w14:textId="368A991E" w:rsidR="004C2A46" w:rsidRDefault="003950A2" w:rsidP="003950A2">
      <w:pPr>
        <w:jc w:val="both"/>
        <w:rPr>
          <w:rFonts w:ascii="Times New Roman" w:hAnsi="Times New Roman" w:cs="Times New Roman"/>
          <w:lang w:val="en-IN"/>
        </w:rPr>
      </w:pPr>
      <w:r>
        <w:rPr>
          <w:rFonts w:ascii="Times New Roman" w:hAnsi="Times New Roman" w:cs="Times New Roman"/>
          <w:lang w:val="en-IN"/>
        </w:rPr>
        <w:t>The rate constant of the Fenton-oxidative method used in the treatment of diesel contaminated surface water samples was 1.16 x 10</w:t>
      </w:r>
      <w:r>
        <w:rPr>
          <w:rFonts w:ascii="Times New Roman" w:hAnsi="Times New Roman" w:cs="Times New Roman"/>
          <w:vertAlign w:val="superscript"/>
          <w:lang w:val="en-IN"/>
        </w:rPr>
        <w:t xml:space="preserve">4 </w:t>
      </w:r>
      <w:r>
        <w:rPr>
          <w:rFonts w:ascii="Times New Roman" w:hAnsi="Times New Roman" w:cs="Times New Roman"/>
          <w:lang w:val="en-IN"/>
        </w:rPr>
        <w:t>min</w:t>
      </w:r>
      <w:r>
        <w:rPr>
          <w:rFonts w:ascii="Times New Roman" w:hAnsi="Times New Roman" w:cs="Times New Roman"/>
          <w:vertAlign w:val="superscript"/>
          <w:lang w:val="en-IN"/>
        </w:rPr>
        <w:t>-1</w:t>
      </w:r>
      <w:r>
        <w:rPr>
          <w:rFonts w:ascii="Times New Roman" w:hAnsi="Times New Roman" w:cs="Times New Roman"/>
          <w:lang w:val="en-IN"/>
        </w:rPr>
        <w:t xml:space="preserve"> mg/L. The half-life of second-order reaction kinetics was 8.62 x 10</w:t>
      </w:r>
      <w:r>
        <w:rPr>
          <w:rFonts w:ascii="Times New Roman" w:hAnsi="Times New Roman" w:cs="Times New Roman"/>
          <w:vertAlign w:val="superscript"/>
          <w:lang w:val="en-IN"/>
        </w:rPr>
        <w:t>-5</w:t>
      </w:r>
      <w:r>
        <w:rPr>
          <w:rFonts w:ascii="Times New Roman" w:hAnsi="Times New Roman" w:cs="Times New Roman"/>
          <w:lang w:val="en-IN"/>
        </w:rPr>
        <w:t xml:space="preserve"> min</w:t>
      </w:r>
      <w:r>
        <w:rPr>
          <w:rFonts w:ascii="Times New Roman" w:hAnsi="Times New Roman" w:cs="Times New Roman"/>
          <w:vertAlign w:val="superscript"/>
          <w:lang w:val="en-IN"/>
        </w:rPr>
        <w:t>-1</w:t>
      </w:r>
      <w:r>
        <w:rPr>
          <w:rFonts w:ascii="Times New Roman" w:hAnsi="Times New Roman" w:cs="Times New Roman"/>
          <w:lang w:val="en-IN"/>
        </w:rPr>
        <w:t xml:space="preserve">. It was </w:t>
      </w:r>
      <w:r>
        <w:rPr>
          <w:rFonts w:ascii="Times New Roman" w:hAnsi="Times New Roman" w:cs="Times New Roman"/>
          <w:lang w:val="en-IN"/>
        </w:rPr>
        <w:t>observed that an effective removal of diesel from the contaminated surface water samples required optimum period of 1 hour achieving a remediation of 88.80%.</w:t>
      </w:r>
    </w:p>
    <w:p w14:paraId="10F8FB9B" w14:textId="77777777" w:rsidR="000B2FC2" w:rsidRDefault="000B2FC2" w:rsidP="003950A2">
      <w:pPr>
        <w:jc w:val="both"/>
        <w:rPr>
          <w:rFonts w:ascii="Times New Roman" w:hAnsi="Times New Roman" w:cs="Times New Roman"/>
          <w:lang w:val="en-IN"/>
        </w:rPr>
        <w:sectPr w:rsidR="000B2FC2" w:rsidSect="00AE5F8E">
          <w:type w:val="continuous"/>
          <w:pgSz w:w="12240" w:h="15840"/>
          <w:pgMar w:top="1440" w:right="1440" w:bottom="1440" w:left="1440" w:header="708" w:footer="708" w:gutter="0"/>
          <w:cols w:num="2" w:space="289"/>
          <w:docGrid w:linePitch="360"/>
        </w:sectPr>
      </w:pPr>
    </w:p>
    <w:p w14:paraId="4F69BF2E" w14:textId="61B80717" w:rsidR="003950A2" w:rsidRDefault="003950A2" w:rsidP="003950A2">
      <w:pPr>
        <w:jc w:val="both"/>
        <w:rPr>
          <w:rFonts w:ascii="Times New Roman" w:hAnsi="Times New Roman" w:cs="Times New Roman"/>
          <w:lang w:val="en-IN"/>
        </w:rPr>
      </w:pPr>
      <w:r w:rsidRPr="00676FA4">
        <w:rPr>
          <w:rFonts w:ascii="Times New Roman" w:hAnsi="Times New Roman" w:cs="Times New Roman"/>
          <w:lang w:val="en-IN"/>
        </w:rPr>
        <w:t>Table</w:t>
      </w:r>
      <w:r>
        <w:rPr>
          <w:rFonts w:ascii="Times New Roman" w:hAnsi="Times New Roman" w:cs="Times New Roman"/>
          <w:lang w:val="en-IN"/>
        </w:rPr>
        <w:t xml:space="preserve"> 4 Kinetics data from organic layer for diesel in Fenton oxidative method</w:t>
      </w:r>
    </w:p>
    <w:tbl>
      <w:tblPr>
        <w:tblStyle w:val="TableGrid"/>
        <w:tblW w:w="0" w:type="auto"/>
        <w:tblLook w:val="04A0" w:firstRow="1" w:lastRow="0" w:firstColumn="1" w:lastColumn="0" w:noHBand="0" w:noVBand="1"/>
      </w:tblPr>
      <w:tblGrid>
        <w:gridCol w:w="1142"/>
        <w:gridCol w:w="1151"/>
        <w:gridCol w:w="1176"/>
        <w:gridCol w:w="1176"/>
        <w:gridCol w:w="1176"/>
        <w:gridCol w:w="1160"/>
        <w:gridCol w:w="1162"/>
        <w:gridCol w:w="1217"/>
      </w:tblGrid>
      <w:tr w:rsidR="003950A2" w14:paraId="2CD196C6" w14:textId="77777777" w:rsidTr="00394C30">
        <w:tc>
          <w:tcPr>
            <w:tcW w:w="1161" w:type="dxa"/>
            <w:tcBorders>
              <w:top w:val="single" w:sz="24" w:space="0" w:color="auto"/>
              <w:left w:val="nil"/>
              <w:bottom w:val="single" w:sz="24" w:space="0" w:color="auto"/>
              <w:right w:val="nil"/>
            </w:tcBorders>
          </w:tcPr>
          <w:p w14:paraId="40971BDF" w14:textId="21F5C93E" w:rsidR="003950A2" w:rsidRPr="00394C30" w:rsidRDefault="003950A2" w:rsidP="003950A2">
            <w:pPr>
              <w:jc w:val="center"/>
              <w:rPr>
                <w:rFonts w:ascii="Times New Roman" w:hAnsi="Times New Roman" w:cs="Times New Roman"/>
                <w:b/>
                <w:bCs/>
                <w:lang w:val="en-IN"/>
              </w:rPr>
            </w:pPr>
            <w:r w:rsidRPr="00394C30">
              <w:rPr>
                <w:rFonts w:ascii="Times New Roman" w:hAnsi="Times New Roman" w:cs="Times New Roman"/>
                <w:b/>
                <w:bCs/>
                <w:lang w:val="en-IN"/>
              </w:rPr>
              <w:t>S/N</w:t>
            </w:r>
          </w:p>
        </w:tc>
        <w:tc>
          <w:tcPr>
            <w:tcW w:w="1163" w:type="dxa"/>
            <w:tcBorders>
              <w:top w:val="single" w:sz="24" w:space="0" w:color="auto"/>
              <w:left w:val="nil"/>
              <w:bottom w:val="single" w:sz="24" w:space="0" w:color="auto"/>
              <w:right w:val="nil"/>
            </w:tcBorders>
          </w:tcPr>
          <w:p w14:paraId="00150F0F" w14:textId="6D360851" w:rsidR="003950A2" w:rsidRPr="00394C30" w:rsidRDefault="003950A2" w:rsidP="003950A2">
            <w:pPr>
              <w:jc w:val="center"/>
              <w:rPr>
                <w:rFonts w:ascii="Times New Roman" w:hAnsi="Times New Roman" w:cs="Times New Roman"/>
                <w:b/>
                <w:bCs/>
                <w:lang w:val="en-IN"/>
              </w:rPr>
            </w:pPr>
            <w:r w:rsidRPr="00394C30">
              <w:rPr>
                <w:rFonts w:ascii="Times New Roman" w:hAnsi="Times New Roman" w:cs="Times New Roman"/>
                <w:b/>
                <w:bCs/>
                <w:lang w:val="en-IN"/>
              </w:rPr>
              <w:t>Time (min)</w:t>
            </w:r>
          </w:p>
        </w:tc>
        <w:tc>
          <w:tcPr>
            <w:tcW w:w="1168" w:type="dxa"/>
            <w:tcBorders>
              <w:top w:val="single" w:sz="24" w:space="0" w:color="auto"/>
              <w:left w:val="nil"/>
              <w:bottom w:val="single" w:sz="24" w:space="0" w:color="auto"/>
              <w:right w:val="nil"/>
            </w:tcBorders>
          </w:tcPr>
          <w:p w14:paraId="42EF6C25" w14:textId="4CE9FF7D" w:rsidR="003950A2" w:rsidRPr="00394C30" w:rsidRDefault="003950A2" w:rsidP="003950A2">
            <w:pPr>
              <w:jc w:val="center"/>
              <w:rPr>
                <w:rFonts w:ascii="Times New Roman" w:hAnsi="Times New Roman" w:cs="Times New Roman"/>
                <w:b/>
                <w:bCs/>
                <w:lang w:val="en-IN"/>
              </w:rPr>
            </w:pPr>
            <w:r w:rsidRPr="00394C30">
              <w:rPr>
                <w:rFonts w:ascii="Times New Roman" w:hAnsi="Times New Roman" w:cs="Times New Roman"/>
                <w:b/>
                <w:bCs/>
                <w:lang w:val="en-IN"/>
              </w:rPr>
              <w:t>Replicate 1</w:t>
            </w:r>
          </w:p>
        </w:tc>
        <w:tc>
          <w:tcPr>
            <w:tcW w:w="1168" w:type="dxa"/>
            <w:tcBorders>
              <w:top w:val="single" w:sz="24" w:space="0" w:color="auto"/>
              <w:left w:val="nil"/>
              <w:bottom w:val="single" w:sz="24" w:space="0" w:color="auto"/>
              <w:right w:val="nil"/>
            </w:tcBorders>
          </w:tcPr>
          <w:p w14:paraId="76149C09" w14:textId="47FB4630" w:rsidR="003950A2" w:rsidRPr="00394C30" w:rsidRDefault="003950A2" w:rsidP="003950A2">
            <w:pPr>
              <w:jc w:val="center"/>
              <w:rPr>
                <w:rFonts w:ascii="Times New Roman" w:hAnsi="Times New Roman" w:cs="Times New Roman"/>
                <w:b/>
                <w:bCs/>
                <w:lang w:val="en-IN"/>
              </w:rPr>
            </w:pPr>
            <w:r w:rsidRPr="00394C30">
              <w:rPr>
                <w:rFonts w:ascii="Times New Roman" w:hAnsi="Times New Roman" w:cs="Times New Roman"/>
                <w:b/>
                <w:bCs/>
                <w:lang w:val="en-IN"/>
              </w:rPr>
              <w:t>Replicate 2</w:t>
            </w:r>
          </w:p>
        </w:tc>
        <w:tc>
          <w:tcPr>
            <w:tcW w:w="1168" w:type="dxa"/>
            <w:tcBorders>
              <w:top w:val="single" w:sz="24" w:space="0" w:color="auto"/>
              <w:left w:val="nil"/>
              <w:bottom w:val="single" w:sz="24" w:space="0" w:color="auto"/>
              <w:right w:val="nil"/>
            </w:tcBorders>
          </w:tcPr>
          <w:p w14:paraId="0FB2EF85" w14:textId="0DC068DF" w:rsidR="003950A2" w:rsidRPr="00394C30" w:rsidRDefault="003950A2" w:rsidP="003950A2">
            <w:pPr>
              <w:jc w:val="center"/>
              <w:rPr>
                <w:rFonts w:ascii="Times New Roman" w:hAnsi="Times New Roman" w:cs="Times New Roman"/>
                <w:b/>
                <w:bCs/>
                <w:lang w:val="en-IN"/>
              </w:rPr>
            </w:pPr>
            <w:r w:rsidRPr="00394C30">
              <w:rPr>
                <w:rFonts w:ascii="Times New Roman" w:hAnsi="Times New Roman" w:cs="Times New Roman"/>
                <w:b/>
                <w:bCs/>
                <w:lang w:val="en-IN"/>
              </w:rPr>
              <w:t xml:space="preserve">Replicate 3 </w:t>
            </w:r>
          </w:p>
        </w:tc>
        <w:tc>
          <w:tcPr>
            <w:tcW w:w="1165" w:type="dxa"/>
            <w:tcBorders>
              <w:top w:val="single" w:sz="24" w:space="0" w:color="auto"/>
              <w:left w:val="nil"/>
              <w:bottom w:val="single" w:sz="24" w:space="0" w:color="auto"/>
              <w:right w:val="nil"/>
            </w:tcBorders>
          </w:tcPr>
          <w:p w14:paraId="5E9B8AAB" w14:textId="5542E805" w:rsidR="003950A2" w:rsidRPr="00394C30" w:rsidRDefault="003950A2" w:rsidP="003950A2">
            <w:pPr>
              <w:jc w:val="center"/>
              <w:rPr>
                <w:rFonts w:ascii="Times New Roman" w:hAnsi="Times New Roman" w:cs="Times New Roman"/>
                <w:b/>
                <w:bCs/>
                <w:lang w:val="en-IN"/>
              </w:rPr>
            </w:pPr>
            <w:r w:rsidRPr="00394C30">
              <w:rPr>
                <w:rFonts w:ascii="Times New Roman" w:hAnsi="Times New Roman" w:cs="Times New Roman"/>
                <w:b/>
                <w:bCs/>
                <w:lang w:val="en-IN"/>
              </w:rPr>
              <w:t>TPH Mean (mg/L)</w:t>
            </w:r>
          </w:p>
        </w:tc>
        <w:tc>
          <w:tcPr>
            <w:tcW w:w="1167" w:type="dxa"/>
            <w:tcBorders>
              <w:top w:val="single" w:sz="24" w:space="0" w:color="auto"/>
              <w:left w:val="nil"/>
              <w:bottom w:val="single" w:sz="24" w:space="0" w:color="auto"/>
              <w:right w:val="nil"/>
            </w:tcBorders>
          </w:tcPr>
          <w:p w14:paraId="1023BBA8" w14:textId="44399A91" w:rsidR="003950A2" w:rsidRPr="00394C30" w:rsidRDefault="003950A2" w:rsidP="003950A2">
            <w:pPr>
              <w:jc w:val="center"/>
              <w:rPr>
                <w:rFonts w:ascii="Times New Roman" w:hAnsi="Times New Roman" w:cs="Times New Roman"/>
                <w:b/>
                <w:bCs/>
                <w:lang w:val="en-IN"/>
              </w:rPr>
            </w:pPr>
            <w:r w:rsidRPr="00394C30">
              <w:rPr>
                <w:rFonts w:ascii="Times New Roman" w:hAnsi="Times New Roman" w:cs="Times New Roman"/>
                <w:b/>
                <w:bCs/>
                <w:lang w:val="en-IN"/>
              </w:rPr>
              <w:t>STDEV</w:t>
            </w:r>
          </w:p>
        </w:tc>
        <w:tc>
          <w:tcPr>
            <w:tcW w:w="1190" w:type="dxa"/>
            <w:tcBorders>
              <w:top w:val="single" w:sz="24" w:space="0" w:color="auto"/>
              <w:left w:val="nil"/>
              <w:bottom w:val="single" w:sz="24" w:space="0" w:color="auto"/>
              <w:right w:val="nil"/>
            </w:tcBorders>
          </w:tcPr>
          <w:p w14:paraId="45E2E756" w14:textId="70EB7594" w:rsidR="003950A2" w:rsidRPr="00394C30" w:rsidRDefault="003950A2" w:rsidP="003950A2">
            <w:pPr>
              <w:jc w:val="center"/>
              <w:rPr>
                <w:rFonts w:ascii="Times New Roman" w:hAnsi="Times New Roman" w:cs="Times New Roman"/>
                <w:b/>
                <w:bCs/>
                <w:lang w:val="en-IN"/>
              </w:rPr>
            </w:pPr>
            <w:r w:rsidRPr="00394C30">
              <w:rPr>
                <w:rFonts w:ascii="Times New Roman" w:hAnsi="Times New Roman" w:cs="Times New Roman"/>
                <w:b/>
                <w:bCs/>
                <w:lang w:val="en-IN"/>
              </w:rPr>
              <w:t>Ln(B</w:t>
            </w:r>
            <w:r w:rsidRPr="00394C30">
              <w:rPr>
                <w:rFonts w:ascii="Times New Roman" w:hAnsi="Times New Roman" w:cs="Times New Roman"/>
                <w:b/>
                <w:bCs/>
                <w:vertAlign w:val="subscript"/>
                <w:lang w:val="en-IN"/>
              </w:rPr>
              <w:t>0</w:t>
            </w:r>
            <w:r w:rsidRPr="00394C30">
              <w:rPr>
                <w:rFonts w:ascii="Times New Roman" w:hAnsi="Times New Roman" w:cs="Times New Roman"/>
                <w:b/>
                <w:bCs/>
                <w:lang w:val="en-IN"/>
              </w:rPr>
              <w:t>/B</w:t>
            </w:r>
            <w:r w:rsidRPr="00394C30">
              <w:rPr>
                <w:rFonts w:ascii="Times New Roman" w:hAnsi="Times New Roman" w:cs="Times New Roman"/>
                <w:b/>
                <w:bCs/>
                <w:vertAlign w:val="subscript"/>
                <w:lang w:val="en-IN"/>
              </w:rPr>
              <w:t>1</w:t>
            </w:r>
            <w:r w:rsidRPr="00394C30">
              <w:rPr>
                <w:rFonts w:ascii="Times New Roman" w:hAnsi="Times New Roman" w:cs="Times New Roman"/>
                <w:b/>
                <w:bCs/>
                <w:lang w:val="en-IN"/>
              </w:rPr>
              <w:t>)</w:t>
            </w:r>
          </w:p>
        </w:tc>
      </w:tr>
      <w:tr w:rsidR="008676CB" w14:paraId="1CC4DD92" w14:textId="77777777" w:rsidTr="00394C30">
        <w:tc>
          <w:tcPr>
            <w:tcW w:w="1161" w:type="dxa"/>
            <w:tcBorders>
              <w:top w:val="single" w:sz="24" w:space="0" w:color="auto"/>
              <w:left w:val="nil"/>
              <w:bottom w:val="nil"/>
              <w:right w:val="nil"/>
            </w:tcBorders>
          </w:tcPr>
          <w:p w14:paraId="7F91FD2C" w14:textId="557AC532" w:rsidR="008676CB" w:rsidRDefault="008676CB" w:rsidP="008676CB">
            <w:pPr>
              <w:jc w:val="center"/>
              <w:rPr>
                <w:rFonts w:ascii="Times New Roman" w:hAnsi="Times New Roman" w:cs="Times New Roman"/>
                <w:lang w:val="en-IN"/>
              </w:rPr>
            </w:pPr>
            <w:r>
              <w:rPr>
                <w:rFonts w:ascii="Times New Roman" w:hAnsi="Times New Roman" w:cs="Times New Roman"/>
                <w:lang w:val="en-IN"/>
              </w:rPr>
              <w:t>1</w:t>
            </w:r>
          </w:p>
        </w:tc>
        <w:tc>
          <w:tcPr>
            <w:tcW w:w="1163" w:type="dxa"/>
            <w:tcBorders>
              <w:top w:val="single" w:sz="24" w:space="0" w:color="auto"/>
              <w:left w:val="nil"/>
              <w:bottom w:val="nil"/>
              <w:right w:val="nil"/>
            </w:tcBorders>
          </w:tcPr>
          <w:p w14:paraId="1EAA799F" w14:textId="61EBDF69" w:rsidR="008676CB" w:rsidRDefault="008676CB" w:rsidP="008676CB">
            <w:pPr>
              <w:jc w:val="center"/>
              <w:rPr>
                <w:rFonts w:ascii="Times New Roman" w:hAnsi="Times New Roman" w:cs="Times New Roman"/>
                <w:lang w:val="en-IN"/>
              </w:rPr>
            </w:pPr>
            <w:r>
              <w:rPr>
                <w:rFonts w:ascii="Times New Roman" w:hAnsi="Times New Roman" w:cs="Times New Roman"/>
                <w:lang w:val="en-IN"/>
              </w:rPr>
              <w:t>0</w:t>
            </w:r>
          </w:p>
        </w:tc>
        <w:tc>
          <w:tcPr>
            <w:tcW w:w="1168" w:type="dxa"/>
            <w:tcBorders>
              <w:top w:val="single" w:sz="24" w:space="0" w:color="auto"/>
              <w:left w:val="nil"/>
              <w:bottom w:val="nil"/>
              <w:right w:val="nil"/>
            </w:tcBorders>
          </w:tcPr>
          <w:p w14:paraId="0D088D53" w14:textId="30CA3AC2" w:rsidR="008676CB" w:rsidRDefault="008676CB" w:rsidP="008676CB">
            <w:pPr>
              <w:jc w:val="center"/>
              <w:rPr>
                <w:rFonts w:ascii="Times New Roman" w:hAnsi="Times New Roman" w:cs="Times New Roman"/>
                <w:lang w:val="en-IN"/>
              </w:rPr>
            </w:pPr>
            <w:r>
              <w:rPr>
                <w:rFonts w:ascii="Times New Roman" w:hAnsi="Times New Roman" w:cs="Times New Roman"/>
                <w:lang w:val="en-IN"/>
              </w:rPr>
              <w:t>4446.50</w:t>
            </w:r>
          </w:p>
        </w:tc>
        <w:tc>
          <w:tcPr>
            <w:tcW w:w="1168" w:type="dxa"/>
            <w:tcBorders>
              <w:top w:val="single" w:sz="24" w:space="0" w:color="auto"/>
              <w:left w:val="nil"/>
              <w:bottom w:val="nil"/>
              <w:right w:val="nil"/>
            </w:tcBorders>
          </w:tcPr>
          <w:p w14:paraId="1C226459" w14:textId="09E12CB5" w:rsidR="008676CB" w:rsidRDefault="008676CB" w:rsidP="008676CB">
            <w:pPr>
              <w:jc w:val="center"/>
              <w:rPr>
                <w:rFonts w:ascii="Times New Roman" w:hAnsi="Times New Roman" w:cs="Times New Roman"/>
                <w:lang w:val="en-IN"/>
              </w:rPr>
            </w:pPr>
            <w:r>
              <w:rPr>
                <w:rFonts w:ascii="Times New Roman" w:hAnsi="Times New Roman" w:cs="Times New Roman"/>
                <w:lang w:val="en-IN"/>
              </w:rPr>
              <w:t>4197.50</w:t>
            </w:r>
          </w:p>
        </w:tc>
        <w:tc>
          <w:tcPr>
            <w:tcW w:w="1168" w:type="dxa"/>
            <w:tcBorders>
              <w:top w:val="single" w:sz="24" w:space="0" w:color="auto"/>
              <w:left w:val="nil"/>
              <w:bottom w:val="nil"/>
              <w:right w:val="nil"/>
            </w:tcBorders>
          </w:tcPr>
          <w:p w14:paraId="6E7070D6" w14:textId="3BAA6640" w:rsidR="008676CB" w:rsidRDefault="008676CB" w:rsidP="008676CB">
            <w:pPr>
              <w:jc w:val="center"/>
              <w:rPr>
                <w:rFonts w:ascii="Times New Roman" w:hAnsi="Times New Roman" w:cs="Times New Roman"/>
                <w:lang w:val="en-IN"/>
              </w:rPr>
            </w:pPr>
            <w:r>
              <w:rPr>
                <w:rFonts w:ascii="Times New Roman" w:hAnsi="Times New Roman" w:cs="Times New Roman"/>
                <w:lang w:val="en-IN"/>
              </w:rPr>
              <w:t>4169.80</w:t>
            </w:r>
          </w:p>
        </w:tc>
        <w:tc>
          <w:tcPr>
            <w:tcW w:w="1165" w:type="dxa"/>
            <w:tcBorders>
              <w:top w:val="single" w:sz="24" w:space="0" w:color="auto"/>
              <w:left w:val="nil"/>
              <w:bottom w:val="nil"/>
              <w:right w:val="nil"/>
            </w:tcBorders>
          </w:tcPr>
          <w:p w14:paraId="6AA5BF05" w14:textId="5167A426" w:rsidR="008676CB" w:rsidRDefault="0089636D" w:rsidP="008676CB">
            <w:pPr>
              <w:jc w:val="center"/>
              <w:rPr>
                <w:rFonts w:ascii="Times New Roman" w:hAnsi="Times New Roman" w:cs="Times New Roman"/>
                <w:lang w:val="en-IN"/>
              </w:rPr>
            </w:pPr>
            <w:r>
              <w:rPr>
                <w:rFonts w:ascii="Times New Roman" w:hAnsi="Times New Roman" w:cs="Times New Roman"/>
                <w:lang w:val="en-IN"/>
              </w:rPr>
              <w:t>4271.27</w:t>
            </w:r>
          </w:p>
        </w:tc>
        <w:tc>
          <w:tcPr>
            <w:tcW w:w="1167" w:type="dxa"/>
            <w:tcBorders>
              <w:top w:val="single" w:sz="24" w:space="0" w:color="auto"/>
              <w:left w:val="nil"/>
              <w:bottom w:val="nil"/>
              <w:right w:val="nil"/>
            </w:tcBorders>
          </w:tcPr>
          <w:p w14:paraId="739E17A0" w14:textId="7C389F5B" w:rsidR="008676CB" w:rsidRDefault="0089636D" w:rsidP="008676CB">
            <w:pPr>
              <w:jc w:val="center"/>
              <w:rPr>
                <w:rFonts w:ascii="Times New Roman" w:hAnsi="Times New Roman" w:cs="Times New Roman"/>
                <w:lang w:val="en-IN"/>
              </w:rPr>
            </w:pPr>
            <w:r>
              <w:rPr>
                <w:rFonts w:ascii="Times New Roman" w:hAnsi="Times New Roman" w:cs="Times New Roman"/>
                <w:lang w:val="en-IN"/>
              </w:rPr>
              <w:t>152.39</w:t>
            </w:r>
          </w:p>
        </w:tc>
        <w:tc>
          <w:tcPr>
            <w:tcW w:w="1190" w:type="dxa"/>
            <w:tcBorders>
              <w:top w:val="single" w:sz="24" w:space="0" w:color="auto"/>
              <w:left w:val="nil"/>
              <w:bottom w:val="nil"/>
              <w:right w:val="nil"/>
            </w:tcBorders>
          </w:tcPr>
          <w:p w14:paraId="12FD5C26" w14:textId="77777777" w:rsidR="008676CB" w:rsidRDefault="008676CB" w:rsidP="008676CB">
            <w:pPr>
              <w:jc w:val="center"/>
              <w:rPr>
                <w:rFonts w:ascii="Times New Roman" w:hAnsi="Times New Roman" w:cs="Times New Roman"/>
                <w:lang w:val="en-IN"/>
              </w:rPr>
            </w:pPr>
          </w:p>
        </w:tc>
      </w:tr>
      <w:tr w:rsidR="008676CB" w14:paraId="79A8ACB0" w14:textId="77777777" w:rsidTr="00394C30">
        <w:tc>
          <w:tcPr>
            <w:tcW w:w="1161" w:type="dxa"/>
            <w:tcBorders>
              <w:top w:val="nil"/>
              <w:left w:val="nil"/>
              <w:bottom w:val="nil"/>
              <w:right w:val="nil"/>
            </w:tcBorders>
          </w:tcPr>
          <w:p w14:paraId="4774F39E" w14:textId="30E6AD97" w:rsidR="008676CB" w:rsidRDefault="008676CB" w:rsidP="008676CB">
            <w:pPr>
              <w:jc w:val="center"/>
              <w:rPr>
                <w:rFonts w:ascii="Times New Roman" w:hAnsi="Times New Roman" w:cs="Times New Roman"/>
                <w:lang w:val="en-IN"/>
              </w:rPr>
            </w:pPr>
            <w:r>
              <w:rPr>
                <w:rFonts w:ascii="Times New Roman" w:hAnsi="Times New Roman" w:cs="Times New Roman"/>
                <w:lang w:val="en-IN"/>
              </w:rPr>
              <w:t>2</w:t>
            </w:r>
          </w:p>
        </w:tc>
        <w:tc>
          <w:tcPr>
            <w:tcW w:w="1163" w:type="dxa"/>
            <w:tcBorders>
              <w:top w:val="nil"/>
              <w:left w:val="nil"/>
              <w:bottom w:val="nil"/>
              <w:right w:val="nil"/>
            </w:tcBorders>
          </w:tcPr>
          <w:p w14:paraId="6CB2DC79" w14:textId="1C9E49A8" w:rsidR="008676CB" w:rsidRDefault="008676CB" w:rsidP="008676CB">
            <w:pPr>
              <w:jc w:val="center"/>
              <w:rPr>
                <w:rFonts w:ascii="Times New Roman" w:hAnsi="Times New Roman" w:cs="Times New Roman"/>
                <w:lang w:val="en-IN"/>
              </w:rPr>
            </w:pPr>
            <w:r>
              <w:rPr>
                <w:rFonts w:ascii="Times New Roman" w:hAnsi="Times New Roman" w:cs="Times New Roman"/>
                <w:lang w:val="en-IN"/>
              </w:rPr>
              <w:t>5.00</w:t>
            </w:r>
          </w:p>
        </w:tc>
        <w:tc>
          <w:tcPr>
            <w:tcW w:w="1168" w:type="dxa"/>
            <w:tcBorders>
              <w:top w:val="nil"/>
              <w:left w:val="nil"/>
              <w:bottom w:val="nil"/>
              <w:right w:val="nil"/>
            </w:tcBorders>
          </w:tcPr>
          <w:p w14:paraId="24C0F343" w14:textId="58BCB455" w:rsidR="008676CB" w:rsidRDefault="008676CB" w:rsidP="008676CB">
            <w:pPr>
              <w:jc w:val="center"/>
              <w:rPr>
                <w:rFonts w:ascii="Times New Roman" w:hAnsi="Times New Roman" w:cs="Times New Roman"/>
                <w:lang w:val="en-IN"/>
              </w:rPr>
            </w:pPr>
            <w:r>
              <w:rPr>
                <w:rFonts w:ascii="Times New Roman" w:hAnsi="Times New Roman" w:cs="Times New Roman"/>
                <w:lang w:val="en-IN"/>
              </w:rPr>
              <w:t>3467.10</w:t>
            </w:r>
          </w:p>
        </w:tc>
        <w:tc>
          <w:tcPr>
            <w:tcW w:w="1168" w:type="dxa"/>
            <w:tcBorders>
              <w:top w:val="nil"/>
              <w:left w:val="nil"/>
              <w:bottom w:val="nil"/>
              <w:right w:val="nil"/>
            </w:tcBorders>
          </w:tcPr>
          <w:p w14:paraId="19411AFF" w14:textId="48479014" w:rsidR="008676CB" w:rsidRDefault="008676CB" w:rsidP="008676CB">
            <w:pPr>
              <w:jc w:val="center"/>
              <w:rPr>
                <w:rFonts w:ascii="Times New Roman" w:hAnsi="Times New Roman" w:cs="Times New Roman"/>
                <w:lang w:val="en-IN"/>
              </w:rPr>
            </w:pPr>
            <w:r>
              <w:rPr>
                <w:rFonts w:ascii="Times New Roman" w:hAnsi="Times New Roman" w:cs="Times New Roman"/>
                <w:lang w:val="en-IN"/>
              </w:rPr>
              <w:t>3442.60</w:t>
            </w:r>
          </w:p>
        </w:tc>
        <w:tc>
          <w:tcPr>
            <w:tcW w:w="1168" w:type="dxa"/>
            <w:tcBorders>
              <w:top w:val="nil"/>
              <w:left w:val="nil"/>
              <w:bottom w:val="nil"/>
              <w:right w:val="nil"/>
            </w:tcBorders>
          </w:tcPr>
          <w:p w14:paraId="71B57151" w14:textId="1321677D" w:rsidR="008676CB" w:rsidRDefault="008676CB" w:rsidP="008676CB">
            <w:pPr>
              <w:jc w:val="center"/>
              <w:rPr>
                <w:rFonts w:ascii="Times New Roman" w:hAnsi="Times New Roman" w:cs="Times New Roman"/>
                <w:lang w:val="en-IN"/>
              </w:rPr>
            </w:pPr>
            <w:r>
              <w:rPr>
                <w:rFonts w:ascii="Times New Roman" w:hAnsi="Times New Roman" w:cs="Times New Roman"/>
                <w:lang w:val="en-IN"/>
              </w:rPr>
              <w:t>3376.80</w:t>
            </w:r>
          </w:p>
        </w:tc>
        <w:tc>
          <w:tcPr>
            <w:tcW w:w="1165" w:type="dxa"/>
            <w:tcBorders>
              <w:top w:val="nil"/>
              <w:left w:val="nil"/>
              <w:bottom w:val="nil"/>
              <w:right w:val="nil"/>
            </w:tcBorders>
          </w:tcPr>
          <w:p w14:paraId="58C9119B" w14:textId="48BD8A11" w:rsidR="008676CB" w:rsidRDefault="0089636D" w:rsidP="008676CB">
            <w:pPr>
              <w:jc w:val="center"/>
              <w:rPr>
                <w:rFonts w:ascii="Times New Roman" w:hAnsi="Times New Roman" w:cs="Times New Roman"/>
                <w:lang w:val="en-IN"/>
              </w:rPr>
            </w:pPr>
            <w:r>
              <w:rPr>
                <w:rFonts w:ascii="Times New Roman" w:hAnsi="Times New Roman" w:cs="Times New Roman"/>
                <w:lang w:val="en-IN"/>
              </w:rPr>
              <w:t>3428.83</w:t>
            </w:r>
          </w:p>
        </w:tc>
        <w:tc>
          <w:tcPr>
            <w:tcW w:w="1167" w:type="dxa"/>
            <w:tcBorders>
              <w:top w:val="nil"/>
              <w:left w:val="nil"/>
              <w:bottom w:val="nil"/>
              <w:right w:val="nil"/>
            </w:tcBorders>
          </w:tcPr>
          <w:p w14:paraId="34B557C7" w14:textId="294434C0" w:rsidR="008676CB" w:rsidRDefault="0089636D" w:rsidP="008676CB">
            <w:pPr>
              <w:jc w:val="center"/>
              <w:rPr>
                <w:rFonts w:ascii="Times New Roman" w:hAnsi="Times New Roman" w:cs="Times New Roman"/>
                <w:lang w:val="en-IN"/>
              </w:rPr>
            </w:pPr>
            <w:r>
              <w:rPr>
                <w:rFonts w:ascii="Times New Roman" w:hAnsi="Times New Roman" w:cs="Times New Roman"/>
                <w:lang w:val="en-IN"/>
              </w:rPr>
              <w:t>46.70</w:t>
            </w:r>
          </w:p>
        </w:tc>
        <w:tc>
          <w:tcPr>
            <w:tcW w:w="1190" w:type="dxa"/>
            <w:tcBorders>
              <w:top w:val="nil"/>
              <w:left w:val="nil"/>
              <w:bottom w:val="nil"/>
              <w:right w:val="nil"/>
            </w:tcBorders>
          </w:tcPr>
          <w:p w14:paraId="2BF5396C" w14:textId="5AE12437" w:rsidR="008676CB" w:rsidRDefault="0089636D" w:rsidP="008676CB">
            <w:pPr>
              <w:jc w:val="center"/>
              <w:rPr>
                <w:rFonts w:ascii="Times New Roman" w:hAnsi="Times New Roman" w:cs="Times New Roman"/>
                <w:lang w:val="en-IN"/>
              </w:rPr>
            </w:pPr>
            <w:r>
              <w:rPr>
                <w:rFonts w:ascii="Times New Roman" w:hAnsi="Times New Roman" w:cs="Times New Roman"/>
                <w:lang w:val="en-IN"/>
              </w:rPr>
              <w:t>0.219</w:t>
            </w:r>
          </w:p>
        </w:tc>
      </w:tr>
      <w:tr w:rsidR="008676CB" w14:paraId="515D7781" w14:textId="77777777" w:rsidTr="00394C30">
        <w:tc>
          <w:tcPr>
            <w:tcW w:w="1161" w:type="dxa"/>
            <w:tcBorders>
              <w:top w:val="nil"/>
              <w:left w:val="nil"/>
              <w:bottom w:val="nil"/>
              <w:right w:val="nil"/>
            </w:tcBorders>
          </w:tcPr>
          <w:p w14:paraId="56F5CE94" w14:textId="7F7C76A9" w:rsidR="008676CB" w:rsidRDefault="008676CB" w:rsidP="008676CB">
            <w:pPr>
              <w:jc w:val="center"/>
              <w:rPr>
                <w:rFonts w:ascii="Times New Roman" w:hAnsi="Times New Roman" w:cs="Times New Roman"/>
                <w:lang w:val="en-IN"/>
              </w:rPr>
            </w:pPr>
            <w:r>
              <w:rPr>
                <w:rFonts w:ascii="Times New Roman" w:hAnsi="Times New Roman" w:cs="Times New Roman"/>
                <w:lang w:val="en-IN"/>
              </w:rPr>
              <w:t>3</w:t>
            </w:r>
          </w:p>
        </w:tc>
        <w:tc>
          <w:tcPr>
            <w:tcW w:w="1163" w:type="dxa"/>
            <w:tcBorders>
              <w:top w:val="nil"/>
              <w:left w:val="nil"/>
              <w:bottom w:val="nil"/>
              <w:right w:val="nil"/>
            </w:tcBorders>
          </w:tcPr>
          <w:p w14:paraId="2F02DA4F" w14:textId="64E14048" w:rsidR="008676CB" w:rsidRDefault="008676CB" w:rsidP="008676CB">
            <w:pPr>
              <w:jc w:val="center"/>
              <w:rPr>
                <w:rFonts w:ascii="Times New Roman" w:hAnsi="Times New Roman" w:cs="Times New Roman"/>
                <w:lang w:val="en-IN"/>
              </w:rPr>
            </w:pPr>
            <w:r>
              <w:rPr>
                <w:rFonts w:ascii="Times New Roman" w:hAnsi="Times New Roman" w:cs="Times New Roman"/>
                <w:lang w:val="en-IN"/>
              </w:rPr>
              <w:t>10.00</w:t>
            </w:r>
          </w:p>
        </w:tc>
        <w:tc>
          <w:tcPr>
            <w:tcW w:w="1168" w:type="dxa"/>
            <w:tcBorders>
              <w:top w:val="nil"/>
              <w:left w:val="nil"/>
              <w:bottom w:val="nil"/>
              <w:right w:val="nil"/>
            </w:tcBorders>
          </w:tcPr>
          <w:p w14:paraId="1B7DDAAC" w14:textId="6159E898" w:rsidR="008676CB" w:rsidRDefault="008676CB" w:rsidP="008676CB">
            <w:pPr>
              <w:jc w:val="center"/>
              <w:rPr>
                <w:rFonts w:ascii="Times New Roman" w:hAnsi="Times New Roman" w:cs="Times New Roman"/>
                <w:lang w:val="en-IN"/>
              </w:rPr>
            </w:pPr>
            <w:r>
              <w:rPr>
                <w:rFonts w:ascii="Times New Roman" w:hAnsi="Times New Roman" w:cs="Times New Roman"/>
                <w:lang w:val="en-IN"/>
              </w:rPr>
              <w:t>3588.50</w:t>
            </w:r>
          </w:p>
        </w:tc>
        <w:tc>
          <w:tcPr>
            <w:tcW w:w="1168" w:type="dxa"/>
            <w:tcBorders>
              <w:top w:val="nil"/>
              <w:left w:val="nil"/>
              <w:bottom w:val="nil"/>
              <w:right w:val="nil"/>
            </w:tcBorders>
          </w:tcPr>
          <w:p w14:paraId="463AC762" w14:textId="43688086" w:rsidR="008676CB" w:rsidRDefault="008676CB" w:rsidP="008676CB">
            <w:pPr>
              <w:jc w:val="center"/>
              <w:rPr>
                <w:rFonts w:ascii="Times New Roman" w:hAnsi="Times New Roman" w:cs="Times New Roman"/>
                <w:lang w:val="en-IN"/>
              </w:rPr>
            </w:pPr>
            <w:r>
              <w:rPr>
                <w:rFonts w:ascii="Times New Roman" w:hAnsi="Times New Roman" w:cs="Times New Roman"/>
                <w:lang w:val="en-IN"/>
              </w:rPr>
              <w:t>3600.40</w:t>
            </w:r>
          </w:p>
        </w:tc>
        <w:tc>
          <w:tcPr>
            <w:tcW w:w="1168" w:type="dxa"/>
            <w:tcBorders>
              <w:top w:val="nil"/>
              <w:left w:val="nil"/>
              <w:bottom w:val="nil"/>
              <w:right w:val="nil"/>
            </w:tcBorders>
          </w:tcPr>
          <w:p w14:paraId="57FFDEB4" w14:textId="038BEFC5" w:rsidR="008676CB" w:rsidRDefault="008676CB" w:rsidP="008676CB">
            <w:pPr>
              <w:jc w:val="center"/>
              <w:rPr>
                <w:rFonts w:ascii="Times New Roman" w:hAnsi="Times New Roman" w:cs="Times New Roman"/>
                <w:lang w:val="en-IN"/>
              </w:rPr>
            </w:pPr>
            <w:r>
              <w:rPr>
                <w:rFonts w:ascii="Times New Roman" w:hAnsi="Times New Roman" w:cs="Times New Roman"/>
                <w:lang w:val="en-IN"/>
              </w:rPr>
              <w:t>3587.00</w:t>
            </w:r>
          </w:p>
        </w:tc>
        <w:tc>
          <w:tcPr>
            <w:tcW w:w="1165" w:type="dxa"/>
            <w:tcBorders>
              <w:top w:val="nil"/>
              <w:left w:val="nil"/>
              <w:bottom w:val="nil"/>
              <w:right w:val="nil"/>
            </w:tcBorders>
          </w:tcPr>
          <w:p w14:paraId="0E0F9302" w14:textId="501BEDBA" w:rsidR="008676CB" w:rsidRDefault="0089636D" w:rsidP="008676CB">
            <w:pPr>
              <w:jc w:val="center"/>
              <w:rPr>
                <w:rFonts w:ascii="Times New Roman" w:hAnsi="Times New Roman" w:cs="Times New Roman"/>
                <w:lang w:val="en-IN"/>
              </w:rPr>
            </w:pPr>
            <w:r>
              <w:rPr>
                <w:rFonts w:ascii="Times New Roman" w:hAnsi="Times New Roman" w:cs="Times New Roman"/>
                <w:lang w:val="en-IN"/>
              </w:rPr>
              <w:t>3591.97</w:t>
            </w:r>
          </w:p>
        </w:tc>
        <w:tc>
          <w:tcPr>
            <w:tcW w:w="1167" w:type="dxa"/>
            <w:tcBorders>
              <w:top w:val="nil"/>
              <w:left w:val="nil"/>
              <w:bottom w:val="nil"/>
              <w:right w:val="nil"/>
            </w:tcBorders>
          </w:tcPr>
          <w:p w14:paraId="0687719F" w14:textId="31C35752" w:rsidR="008676CB" w:rsidRDefault="0089636D" w:rsidP="008676CB">
            <w:pPr>
              <w:jc w:val="center"/>
              <w:rPr>
                <w:rFonts w:ascii="Times New Roman" w:hAnsi="Times New Roman" w:cs="Times New Roman"/>
                <w:lang w:val="en-IN"/>
              </w:rPr>
            </w:pPr>
            <w:r>
              <w:rPr>
                <w:rFonts w:ascii="Times New Roman" w:hAnsi="Times New Roman" w:cs="Times New Roman"/>
                <w:lang w:val="en-IN"/>
              </w:rPr>
              <w:t>7.34</w:t>
            </w:r>
          </w:p>
        </w:tc>
        <w:tc>
          <w:tcPr>
            <w:tcW w:w="1190" w:type="dxa"/>
            <w:tcBorders>
              <w:top w:val="nil"/>
              <w:left w:val="nil"/>
              <w:bottom w:val="nil"/>
              <w:right w:val="nil"/>
            </w:tcBorders>
          </w:tcPr>
          <w:p w14:paraId="151E9597" w14:textId="0A373D95" w:rsidR="008676CB" w:rsidRDefault="0089636D" w:rsidP="008676CB">
            <w:pPr>
              <w:jc w:val="center"/>
              <w:rPr>
                <w:rFonts w:ascii="Times New Roman" w:hAnsi="Times New Roman" w:cs="Times New Roman"/>
                <w:lang w:val="en-IN"/>
              </w:rPr>
            </w:pPr>
            <w:r>
              <w:rPr>
                <w:rFonts w:ascii="Times New Roman" w:hAnsi="Times New Roman" w:cs="Times New Roman"/>
                <w:lang w:val="en-IN"/>
              </w:rPr>
              <w:t>0.173</w:t>
            </w:r>
          </w:p>
        </w:tc>
      </w:tr>
      <w:tr w:rsidR="008676CB" w14:paraId="70D72325" w14:textId="77777777" w:rsidTr="00394C30">
        <w:tc>
          <w:tcPr>
            <w:tcW w:w="1161" w:type="dxa"/>
            <w:tcBorders>
              <w:top w:val="nil"/>
              <w:left w:val="nil"/>
              <w:bottom w:val="nil"/>
              <w:right w:val="nil"/>
            </w:tcBorders>
          </w:tcPr>
          <w:p w14:paraId="09BE6BCE" w14:textId="306BF2FB" w:rsidR="008676CB" w:rsidRDefault="008676CB" w:rsidP="008676CB">
            <w:pPr>
              <w:jc w:val="center"/>
              <w:rPr>
                <w:rFonts w:ascii="Times New Roman" w:hAnsi="Times New Roman" w:cs="Times New Roman"/>
                <w:lang w:val="en-IN"/>
              </w:rPr>
            </w:pPr>
            <w:r>
              <w:rPr>
                <w:rFonts w:ascii="Times New Roman" w:hAnsi="Times New Roman" w:cs="Times New Roman"/>
                <w:lang w:val="en-IN"/>
              </w:rPr>
              <w:t>4</w:t>
            </w:r>
          </w:p>
        </w:tc>
        <w:tc>
          <w:tcPr>
            <w:tcW w:w="1163" w:type="dxa"/>
            <w:tcBorders>
              <w:top w:val="nil"/>
              <w:left w:val="nil"/>
              <w:bottom w:val="nil"/>
              <w:right w:val="nil"/>
            </w:tcBorders>
          </w:tcPr>
          <w:p w14:paraId="693A6C70" w14:textId="38556572" w:rsidR="008676CB" w:rsidRDefault="008676CB" w:rsidP="008676CB">
            <w:pPr>
              <w:jc w:val="center"/>
              <w:rPr>
                <w:rFonts w:ascii="Times New Roman" w:hAnsi="Times New Roman" w:cs="Times New Roman"/>
                <w:lang w:val="en-IN"/>
              </w:rPr>
            </w:pPr>
            <w:r>
              <w:rPr>
                <w:rFonts w:ascii="Times New Roman" w:hAnsi="Times New Roman" w:cs="Times New Roman"/>
                <w:lang w:val="en-IN"/>
              </w:rPr>
              <w:t>15.00</w:t>
            </w:r>
          </w:p>
        </w:tc>
        <w:tc>
          <w:tcPr>
            <w:tcW w:w="1168" w:type="dxa"/>
            <w:tcBorders>
              <w:top w:val="nil"/>
              <w:left w:val="nil"/>
              <w:bottom w:val="nil"/>
              <w:right w:val="nil"/>
            </w:tcBorders>
          </w:tcPr>
          <w:p w14:paraId="015F0425" w14:textId="75685849" w:rsidR="008676CB" w:rsidRDefault="008676CB" w:rsidP="008676CB">
            <w:pPr>
              <w:jc w:val="center"/>
              <w:rPr>
                <w:rFonts w:ascii="Times New Roman" w:hAnsi="Times New Roman" w:cs="Times New Roman"/>
                <w:lang w:val="en-IN"/>
              </w:rPr>
            </w:pPr>
            <w:r>
              <w:rPr>
                <w:rFonts w:ascii="Times New Roman" w:hAnsi="Times New Roman" w:cs="Times New Roman"/>
                <w:lang w:val="en-IN"/>
              </w:rPr>
              <w:t>3455.80</w:t>
            </w:r>
          </w:p>
        </w:tc>
        <w:tc>
          <w:tcPr>
            <w:tcW w:w="1168" w:type="dxa"/>
            <w:tcBorders>
              <w:top w:val="nil"/>
              <w:left w:val="nil"/>
              <w:bottom w:val="nil"/>
              <w:right w:val="nil"/>
            </w:tcBorders>
          </w:tcPr>
          <w:p w14:paraId="352EB1CB" w14:textId="45147B0D" w:rsidR="008676CB" w:rsidRDefault="008676CB" w:rsidP="008676CB">
            <w:pPr>
              <w:jc w:val="center"/>
              <w:rPr>
                <w:rFonts w:ascii="Times New Roman" w:hAnsi="Times New Roman" w:cs="Times New Roman"/>
                <w:lang w:val="en-IN"/>
              </w:rPr>
            </w:pPr>
            <w:r>
              <w:rPr>
                <w:rFonts w:ascii="Times New Roman" w:hAnsi="Times New Roman" w:cs="Times New Roman"/>
                <w:lang w:val="en-IN"/>
              </w:rPr>
              <w:t>3398.30</w:t>
            </w:r>
          </w:p>
        </w:tc>
        <w:tc>
          <w:tcPr>
            <w:tcW w:w="1168" w:type="dxa"/>
            <w:tcBorders>
              <w:top w:val="nil"/>
              <w:left w:val="nil"/>
              <w:bottom w:val="nil"/>
              <w:right w:val="nil"/>
            </w:tcBorders>
          </w:tcPr>
          <w:p w14:paraId="5B6794FC" w14:textId="2A7A0560" w:rsidR="008676CB" w:rsidRDefault="008676CB" w:rsidP="008676CB">
            <w:pPr>
              <w:jc w:val="center"/>
              <w:rPr>
                <w:rFonts w:ascii="Times New Roman" w:hAnsi="Times New Roman" w:cs="Times New Roman"/>
                <w:lang w:val="en-IN"/>
              </w:rPr>
            </w:pPr>
            <w:r>
              <w:rPr>
                <w:rFonts w:ascii="Times New Roman" w:hAnsi="Times New Roman" w:cs="Times New Roman"/>
                <w:lang w:val="en-IN"/>
              </w:rPr>
              <w:t>3398.70</w:t>
            </w:r>
          </w:p>
        </w:tc>
        <w:tc>
          <w:tcPr>
            <w:tcW w:w="1165" w:type="dxa"/>
            <w:tcBorders>
              <w:top w:val="nil"/>
              <w:left w:val="nil"/>
              <w:bottom w:val="nil"/>
              <w:right w:val="nil"/>
            </w:tcBorders>
          </w:tcPr>
          <w:p w14:paraId="2FCB5D87" w14:textId="42111374" w:rsidR="008676CB" w:rsidRDefault="0089636D" w:rsidP="008676CB">
            <w:pPr>
              <w:jc w:val="center"/>
              <w:rPr>
                <w:rFonts w:ascii="Times New Roman" w:hAnsi="Times New Roman" w:cs="Times New Roman"/>
                <w:lang w:val="en-IN"/>
              </w:rPr>
            </w:pPr>
            <w:r>
              <w:rPr>
                <w:rFonts w:ascii="Times New Roman" w:hAnsi="Times New Roman" w:cs="Times New Roman"/>
                <w:lang w:val="en-IN"/>
              </w:rPr>
              <w:t>3417.60</w:t>
            </w:r>
          </w:p>
        </w:tc>
        <w:tc>
          <w:tcPr>
            <w:tcW w:w="1167" w:type="dxa"/>
            <w:tcBorders>
              <w:top w:val="nil"/>
              <w:left w:val="nil"/>
              <w:bottom w:val="nil"/>
              <w:right w:val="nil"/>
            </w:tcBorders>
          </w:tcPr>
          <w:p w14:paraId="27CFDB43" w14:textId="14CF447D" w:rsidR="008676CB" w:rsidRDefault="0089636D" w:rsidP="008676CB">
            <w:pPr>
              <w:jc w:val="center"/>
              <w:rPr>
                <w:rFonts w:ascii="Times New Roman" w:hAnsi="Times New Roman" w:cs="Times New Roman"/>
                <w:lang w:val="en-IN"/>
              </w:rPr>
            </w:pPr>
            <w:r>
              <w:rPr>
                <w:rFonts w:ascii="Times New Roman" w:hAnsi="Times New Roman" w:cs="Times New Roman"/>
                <w:lang w:val="en-IN"/>
              </w:rPr>
              <w:t>33.08</w:t>
            </w:r>
          </w:p>
        </w:tc>
        <w:tc>
          <w:tcPr>
            <w:tcW w:w="1190" w:type="dxa"/>
            <w:tcBorders>
              <w:top w:val="nil"/>
              <w:left w:val="nil"/>
              <w:bottom w:val="nil"/>
              <w:right w:val="nil"/>
            </w:tcBorders>
          </w:tcPr>
          <w:p w14:paraId="6C1B5D4C" w14:textId="04422A51" w:rsidR="008676CB" w:rsidRDefault="0089636D" w:rsidP="008676CB">
            <w:pPr>
              <w:jc w:val="center"/>
              <w:rPr>
                <w:rFonts w:ascii="Times New Roman" w:hAnsi="Times New Roman" w:cs="Times New Roman"/>
                <w:lang w:val="en-IN"/>
              </w:rPr>
            </w:pPr>
            <w:r>
              <w:rPr>
                <w:rFonts w:ascii="Times New Roman" w:hAnsi="Times New Roman" w:cs="Times New Roman"/>
                <w:lang w:val="en-IN"/>
              </w:rPr>
              <w:t>0.223</w:t>
            </w:r>
          </w:p>
        </w:tc>
      </w:tr>
      <w:tr w:rsidR="008676CB" w14:paraId="4CC2256E" w14:textId="77777777" w:rsidTr="00394C30">
        <w:tc>
          <w:tcPr>
            <w:tcW w:w="1161" w:type="dxa"/>
            <w:tcBorders>
              <w:top w:val="nil"/>
              <w:left w:val="nil"/>
              <w:bottom w:val="nil"/>
              <w:right w:val="nil"/>
            </w:tcBorders>
          </w:tcPr>
          <w:p w14:paraId="086C2A12" w14:textId="3F218D39" w:rsidR="008676CB" w:rsidRDefault="008676CB" w:rsidP="008676CB">
            <w:pPr>
              <w:jc w:val="center"/>
              <w:rPr>
                <w:rFonts w:ascii="Times New Roman" w:hAnsi="Times New Roman" w:cs="Times New Roman"/>
                <w:lang w:val="en-IN"/>
              </w:rPr>
            </w:pPr>
            <w:r>
              <w:rPr>
                <w:rFonts w:ascii="Times New Roman" w:hAnsi="Times New Roman" w:cs="Times New Roman"/>
                <w:lang w:val="en-IN"/>
              </w:rPr>
              <w:t>5</w:t>
            </w:r>
          </w:p>
        </w:tc>
        <w:tc>
          <w:tcPr>
            <w:tcW w:w="1163" w:type="dxa"/>
            <w:tcBorders>
              <w:top w:val="nil"/>
              <w:left w:val="nil"/>
              <w:bottom w:val="nil"/>
              <w:right w:val="nil"/>
            </w:tcBorders>
          </w:tcPr>
          <w:p w14:paraId="3896B01C" w14:textId="05339023" w:rsidR="008676CB" w:rsidRDefault="008676CB" w:rsidP="008676CB">
            <w:pPr>
              <w:jc w:val="center"/>
              <w:rPr>
                <w:rFonts w:ascii="Times New Roman" w:hAnsi="Times New Roman" w:cs="Times New Roman"/>
                <w:lang w:val="en-IN"/>
              </w:rPr>
            </w:pPr>
            <w:r>
              <w:rPr>
                <w:rFonts w:ascii="Times New Roman" w:hAnsi="Times New Roman" w:cs="Times New Roman"/>
                <w:lang w:val="en-IN"/>
              </w:rPr>
              <w:t>30.00</w:t>
            </w:r>
          </w:p>
        </w:tc>
        <w:tc>
          <w:tcPr>
            <w:tcW w:w="1168" w:type="dxa"/>
            <w:tcBorders>
              <w:top w:val="nil"/>
              <w:left w:val="nil"/>
              <w:bottom w:val="nil"/>
              <w:right w:val="nil"/>
            </w:tcBorders>
          </w:tcPr>
          <w:p w14:paraId="07EEE529" w14:textId="24FF0AEF" w:rsidR="008676CB" w:rsidRDefault="008676CB" w:rsidP="008676CB">
            <w:pPr>
              <w:jc w:val="center"/>
              <w:rPr>
                <w:rFonts w:ascii="Times New Roman" w:hAnsi="Times New Roman" w:cs="Times New Roman"/>
                <w:lang w:val="en-IN"/>
              </w:rPr>
            </w:pPr>
            <w:r>
              <w:rPr>
                <w:rFonts w:ascii="Times New Roman" w:hAnsi="Times New Roman" w:cs="Times New Roman"/>
                <w:lang w:val="en-IN"/>
              </w:rPr>
              <w:t>3854.00</w:t>
            </w:r>
          </w:p>
        </w:tc>
        <w:tc>
          <w:tcPr>
            <w:tcW w:w="1168" w:type="dxa"/>
            <w:tcBorders>
              <w:top w:val="nil"/>
              <w:left w:val="nil"/>
              <w:bottom w:val="nil"/>
              <w:right w:val="nil"/>
            </w:tcBorders>
          </w:tcPr>
          <w:p w14:paraId="72DA1834" w14:textId="1FCC1765" w:rsidR="008676CB" w:rsidRDefault="008676CB" w:rsidP="008676CB">
            <w:pPr>
              <w:jc w:val="center"/>
              <w:rPr>
                <w:rFonts w:ascii="Times New Roman" w:hAnsi="Times New Roman" w:cs="Times New Roman"/>
                <w:lang w:val="en-IN"/>
              </w:rPr>
            </w:pPr>
            <w:r>
              <w:rPr>
                <w:rFonts w:ascii="Times New Roman" w:hAnsi="Times New Roman" w:cs="Times New Roman"/>
                <w:lang w:val="en-IN"/>
              </w:rPr>
              <w:t>3904.50</w:t>
            </w:r>
          </w:p>
        </w:tc>
        <w:tc>
          <w:tcPr>
            <w:tcW w:w="1168" w:type="dxa"/>
            <w:tcBorders>
              <w:top w:val="nil"/>
              <w:left w:val="nil"/>
              <w:bottom w:val="nil"/>
              <w:right w:val="nil"/>
            </w:tcBorders>
          </w:tcPr>
          <w:p w14:paraId="33DF7994" w14:textId="262CFF2E" w:rsidR="008676CB" w:rsidRDefault="008676CB" w:rsidP="008676CB">
            <w:pPr>
              <w:jc w:val="center"/>
              <w:rPr>
                <w:rFonts w:ascii="Times New Roman" w:hAnsi="Times New Roman" w:cs="Times New Roman"/>
                <w:lang w:val="en-IN"/>
              </w:rPr>
            </w:pPr>
            <w:r>
              <w:rPr>
                <w:rFonts w:ascii="Times New Roman" w:hAnsi="Times New Roman" w:cs="Times New Roman"/>
                <w:lang w:val="en-IN"/>
              </w:rPr>
              <w:t>3921.80</w:t>
            </w:r>
          </w:p>
        </w:tc>
        <w:tc>
          <w:tcPr>
            <w:tcW w:w="1165" w:type="dxa"/>
            <w:tcBorders>
              <w:top w:val="nil"/>
              <w:left w:val="nil"/>
              <w:bottom w:val="nil"/>
              <w:right w:val="nil"/>
            </w:tcBorders>
          </w:tcPr>
          <w:p w14:paraId="1F47F1D1" w14:textId="00E03CF1" w:rsidR="008676CB" w:rsidRDefault="0089636D" w:rsidP="008676CB">
            <w:pPr>
              <w:jc w:val="center"/>
              <w:rPr>
                <w:rFonts w:ascii="Times New Roman" w:hAnsi="Times New Roman" w:cs="Times New Roman"/>
                <w:lang w:val="en-IN"/>
              </w:rPr>
            </w:pPr>
            <w:r>
              <w:rPr>
                <w:rFonts w:ascii="Times New Roman" w:hAnsi="Times New Roman" w:cs="Times New Roman"/>
                <w:lang w:val="en-IN"/>
              </w:rPr>
              <w:t>3893.43</w:t>
            </w:r>
          </w:p>
        </w:tc>
        <w:tc>
          <w:tcPr>
            <w:tcW w:w="1167" w:type="dxa"/>
            <w:tcBorders>
              <w:top w:val="nil"/>
              <w:left w:val="nil"/>
              <w:bottom w:val="nil"/>
              <w:right w:val="nil"/>
            </w:tcBorders>
          </w:tcPr>
          <w:p w14:paraId="2614AA9B" w14:textId="7ADE80AF" w:rsidR="008676CB" w:rsidRDefault="0089636D" w:rsidP="008676CB">
            <w:pPr>
              <w:jc w:val="center"/>
              <w:rPr>
                <w:rFonts w:ascii="Times New Roman" w:hAnsi="Times New Roman" w:cs="Times New Roman"/>
                <w:lang w:val="en-IN"/>
              </w:rPr>
            </w:pPr>
            <w:r>
              <w:rPr>
                <w:rFonts w:ascii="Times New Roman" w:hAnsi="Times New Roman" w:cs="Times New Roman"/>
                <w:lang w:val="en-IN"/>
              </w:rPr>
              <w:t>35.23</w:t>
            </w:r>
          </w:p>
        </w:tc>
        <w:tc>
          <w:tcPr>
            <w:tcW w:w="1190" w:type="dxa"/>
            <w:tcBorders>
              <w:top w:val="nil"/>
              <w:left w:val="nil"/>
              <w:bottom w:val="nil"/>
              <w:right w:val="nil"/>
            </w:tcBorders>
          </w:tcPr>
          <w:p w14:paraId="01E1C152" w14:textId="795E06D7" w:rsidR="008676CB" w:rsidRDefault="0089636D" w:rsidP="008676CB">
            <w:pPr>
              <w:jc w:val="center"/>
              <w:rPr>
                <w:rFonts w:ascii="Times New Roman" w:hAnsi="Times New Roman" w:cs="Times New Roman"/>
                <w:lang w:val="en-IN"/>
              </w:rPr>
            </w:pPr>
            <w:r>
              <w:rPr>
                <w:rFonts w:ascii="Times New Roman" w:hAnsi="Times New Roman" w:cs="Times New Roman"/>
                <w:lang w:val="en-IN"/>
              </w:rPr>
              <w:t>0.093</w:t>
            </w:r>
          </w:p>
        </w:tc>
      </w:tr>
      <w:tr w:rsidR="008676CB" w14:paraId="4323EA1C" w14:textId="77777777" w:rsidTr="00394C30">
        <w:tc>
          <w:tcPr>
            <w:tcW w:w="1161" w:type="dxa"/>
            <w:tcBorders>
              <w:top w:val="nil"/>
              <w:left w:val="nil"/>
              <w:bottom w:val="nil"/>
              <w:right w:val="nil"/>
            </w:tcBorders>
          </w:tcPr>
          <w:p w14:paraId="4F22C11B" w14:textId="262D4CAF" w:rsidR="008676CB" w:rsidRDefault="008676CB" w:rsidP="008676CB">
            <w:pPr>
              <w:jc w:val="center"/>
              <w:rPr>
                <w:rFonts w:ascii="Times New Roman" w:hAnsi="Times New Roman" w:cs="Times New Roman"/>
                <w:lang w:val="en-IN"/>
              </w:rPr>
            </w:pPr>
            <w:r>
              <w:rPr>
                <w:rFonts w:ascii="Times New Roman" w:hAnsi="Times New Roman" w:cs="Times New Roman"/>
                <w:lang w:val="en-IN"/>
              </w:rPr>
              <w:t>6</w:t>
            </w:r>
          </w:p>
        </w:tc>
        <w:tc>
          <w:tcPr>
            <w:tcW w:w="1163" w:type="dxa"/>
            <w:tcBorders>
              <w:top w:val="nil"/>
              <w:left w:val="nil"/>
              <w:bottom w:val="nil"/>
              <w:right w:val="nil"/>
            </w:tcBorders>
          </w:tcPr>
          <w:p w14:paraId="035718FB" w14:textId="32E3915E" w:rsidR="008676CB" w:rsidRDefault="008676CB" w:rsidP="008676CB">
            <w:pPr>
              <w:jc w:val="center"/>
              <w:rPr>
                <w:rFonts w:ascii="Times New Roman" w:hAnsi="Times New Roman" w:cs="Times New Roman"/>
                <w:lang w:val="en-IN"/>
              </w:rPr>
            </w:pPr>
            <w:r>
              <w:rPr>
                <w:rFonts w:ascii="Times New Roman" w:hAnsi="Times New Roman" w:cs="Times New Roman"/>
                <w:lang w:val="en-IN"/>
              </w:rPr>
              <w:t>45.00</w:t>
            </w:r>
          </w:p>
        </w:tc>
        <w:tc>
          <w:tcPr>
            <w:tcW w:w="1168" w:type="dxa"/>
            <w:tcBorders>
              <w:top w:val="nil"/>
              <w:left w:val="nil"/>
              <w:bottom w:val="nil"/>
              <w:right w:val="nil"/>
            </w:tcBorders>
          </w:tcPr>
          <w:p w14:paraId="3F660570" w14:textId="40FBAC78" w:rsidR="008676CB" w:rsidRDefault="008676CB" w:rsidP="008676CB">
            <w:pPr>
              <w:jc w:val="center"/>
              <w:rPr>
                <w:rFonts w:ascii="Times New Roman" w:hAnsi="Times New Roman" w:cs="Times New Roman"/>
                <w:lang w:val="en-IN"/>
              </w:rPr>
            </w:pPr>
            <w:r>
              <w:rPr>
                <w:rFonts w:ascii="Times New Roman" w:hAnsi="Times New Roman" w:cs="Times New Roman"/>
                <w:lang w:val="en-IN"/>
              </w:rPr>
              <w:t>3760.20</w:t>
            </w:r>
          </w:p>
        </w:tc>
        <w:tc>
          <w:tcPr>
            <w:tcW w:w="1168" w:type="dxa"/>
            <w:tcBorders>
              <w:top w:val="nil"/>
              <w:left w:val="nil"/>
              <w:bottom w:val="nil"/>
              <w:right w:val="nil"/>
            </w:tcBorders>
          </w:tcPr>
          <w:p w14:paraId="47EB72A1" w14:textId="61326331" w:rsidR="008676CB" w:rsidRDefault="008676CB" w:rsidP="008676CB">
            <w:pPr>
              <w:jc w:val="center"/>
              <w:rPr>
                <w:rFonts w:ascii="Times New Roman" w:hAnsi="Times New Roman" w:cs="Times New Roman"/>
                <w:lang w:val="en-IN"/>
              </w:rPr>
            </w:pPr>
            <w:r>
              <w:rPr>
                <w:rFonts w:ascii="Times New Roman" w:hAnsi="Times New Roman" w:cs="Times New Roman"/>
                <w:lang w:val="en-IN"/>
              </w:rPr>
              <w:t>3723.00</w:t>
            </w:r>
          </w:p>
        </w:tc>
        <w:tc>
          <w:tcPr>
            <w:tcW w:w="1168" w:type="dxa"/>
            <w:tcBorders>
              <w:top w:val="nil"/>
              <w:left w:val="nil"/>
              <w:bottom w:val="nil"/>
              <w:right w:val="nil"/>
            </w:tcBorders>
          </w:tcPr>
          <w:p w14:paraId="2E995545" w14:textId="2746503E" w:rsidR="008676CB" w:rsidRDefault="008676CB" w:rsidP="008676CB">
            <w:pPr>
              <w:jc w:val="center"/>
              <w:rPr>
                <w:rFonts w:ascii="Times New Roman" w:hAnsi="Times New Roman" w:cs="Times New Roman"/>
                <w:lang w:val="en-IN"/>
              </w:rPr>
            </w:pPr>
            <w:r>
              <w:rPr>
                <w:rFonts w:ascii="Times New Roman" w:hAnsi="Times New Roman" w:cs="Times New Roman"/>
                <w:lang w:val="en-IN"/>
              </w:rPr>
              <w:t>3685.90</w:t>
            </w:r>
          </w:p>
        </w:tc>
        <w:tc>
          <w:tcPr>
            <w:tcW w:w="1165" w:type="dxa"/>
            <w:tcBorders>
              <w:top w:val="nil"/>
              <w:left w:val="nil"/>
              <w:bottom w:val="nil"/>
              <w:right w:val="nil"/>
            </w:tcBorders>
          </w:tcPr>
          <w:p w14:paraId="4B68F62E" w14:textId="104BDBFD" w:rsidR="008676CB" w:rsidRDefault="0089636D" w:rsidP="008676CB">
            <w:pPr>
              <w:jc w:val="center"/>
              <w:rPr>
                <w:rFonts w:ascii="Times New Roman" w:hAnsi="Times New Roman" w:cs="Times New Roman"/>
                <w:lang w:val="en-IN"/>
              </w:rPr>
            </w:pPr>
            <w:r>
              <w:rPr>
                <w:rFonts w:ascii="Times New Roman" w:hAnsi="Times New Roman" w:cs="Times New Roman"/>
                <w:lang w:val="en-IN"/>
              </w:rPr>
              <w:t>3723.03</w:t>
            </w:r>
          </w:p>
        </w:tc>
        <w:tc>
          <w:tcPr>
            <w:tcW w:w="1167" w:type="dxa"/>
            <w:tcBorders>
              <w:top w:val="nil"/>
              <w:left w:val="nil"/>
              <w:bottom w:val="nil"/>
              <w:right w:val="nil"/>
            </w:tcBorders>
          </w:tcPr>
          <w:p w14:paraId="14B932CE" w14:textId="070F7AF6" w:rsidR="008676CB" w:rsidRDefault="0089636D" w:rsidP="008676CB">
            <w:pPr>
              <w:jc w:val="center"/>
              <w:rPr>
                <w:rFonts w:ascii="Times New Roman" w:hAnsi="Times New Roman" w:cs="Times New Roman"/>
                <w:lang w:val="en-IN"/>
              </w:rPr>
            </w:pPr>
            <w:r>
              <w:rPr>
                <w:rFonts w:ascii="Times New Roman" w:hAnsi="Times New Roman" w:cs="Times New Roman"/>
                <w:lang w:val="en-IN"/>
              </w:rPr>
              <w:t>37.15</w:t>
            </w:r>
          </w:p>
        </w:tc>
        <w:tc>
          <w:tcPr>
            <w:tcW w:w="1190" w:type="dxa"/>
            <w:tcBorders>
              <w:top w:val="nil"/>
              <w:left w:val="nil"/>
              <w:bottom w:val="nil"/>
              <w:right w:val="nil"/>
            </w:tcBorders>
          </w:tcPr>
          <w:p w14:paraId="1FDED87D" w14:textId="273966C2" w:rsidR="008676CB" w:rsidRDefault="0089636D" w:rsidP="008676CB">
            <w:pPr>
              <w:jc w:val="center"/>
              <w:rPr>
                <w:rFonts w:ascii="Times New Roman" w:hAnsi="Times New Roman" w:cs="Times New Roman"/>
                <w:lang w:val="en-IN"/>
              </w:rPr>
            </w:pPr>
            <w:r>
              <w:rPr>
                <w:rFonts w:ascii="Times New Roman" w:hAnsi="Times New Roman" w:cs="Times New Roman"/>
                <w:lang w:val="en-IN"/>
              </w:rPr>
              <w:t>0.137</w:t>
            </w:r>
          </w:p>
        </w:tc>
      </w:tr>
      <w:tr w:rsidR="008676CB" w14:paraId="6EA931F5" w14:textId="77777777" w:rsidTr="00394C30">
        <w:tc>
          <w:tcPr>
            <w:tcW w:w="1161" w:type="dxa"/>
            <w:tcBorders>
              <w:top w:val="nil"/>
              <w:left w:val="nil"/>
              <w:bottom w:val="single" w:sz="24" w:space="0" w:color="auto"/>
              <w:right w:val="nil"/>
            </w:tcBorders>
          </w:tcPr>
          <w:p w14:paraId="53D8FE93" w14:textId="5F4C9B0A" w:rsidR="008676CB" w:rsidRDefault="008676CB" w:rsidP="008676CB">
            <w:pPr>
              <w:jc w:val="center"/>
              <w:rPr>
                <w:rFonts w:ascii="Times New Roman" w:hAnsi="Times New Roman" w:cs="Times New Roman"/>
                <w:lang w:val="en-IN"/>
              </w:rPr>
            </w:pPr>
            <w:r>
              <w:rPr>
                <w:rFonts w:ascii="Times New Roman" w:hAnsi="Times New Roman" w:cs="Times New Roman"/>
                <w:lang w:val="en-IN"/>
              </w:rPr>
              <w:t>7</w:t>
            </w:r>
          </w:p>
        </w:tc>
        <w:tc>
          <w:tcPr>
            <w:tcW w:w="1163" w:type="dxa"/>
            <w:tcBorders>
              <w:top w:val="nil"/>
              <w:left w:val="nil"/>
              <w:bottom w:val="single" w:sz="24" w:space="0" w:color="auto"/>
              <w:right w:val="nil"/>
            </w:tcBorders>
          </w:tcPr>
          <w:p w14:paraId="46AB3567" w14:textId="18E4AAF2" w:rsidR="008676CB" w:rsidRDefault="008676CB" w:rsidP="008676CB">
            <w:pPr>
              <w:jc w:val="center"/>
              <w:rPr>
                <w:rFonts w:ascii="Times New Roman" w:hAnsi="Times New Roman" w:cs="Times New Roman"/>
                <w:lang w:val="en-IN"/>
              </w:rPr>
            </w:pPr>
            <w:r>
              <w:rPr>
                <w:rFonts w:ascii="Times New Roman" w:hAnsi="Times New Roman" w:cs="Times New Roman"/>
                <w:lang w:val="en-IN"/>
              </w:rPr>
              <w:t>60.00</w:t>
            </w:r>
          </w:p>
        </w:tc>
        <w:tc>
          <w:tcPr>
            <w:tcW w:w="1168" w:type="dxa"/>
            <w:tcBorders>
              <w:top w:val="nil"/>
              <w:left w:val="nil"/>
              <w:bottom w:val="single" w:sz="24" w:space="0" w:color="auto"/>
              <w:right w:val="nil"/>
            </w:tcBorders>
          </w:tcPr>
          <w:p w14:paraId="312C8EC1" w14:textId="3DFE7B00" w:rsidR="008676CB" w:rsidRDefault="008676CB" w:rsidP="008676CB">
            <w:pPr>
              <w:jc w:val="center"/>
              <w:rPr>
                <w:rFonts w:ascii="Times New Roman" w:hAnsi="Times New Roman" w:cs="Times New Roman"/>
                <w:lang w:val="en-IN"/>
              </w:rPr>
            </w:pPr>
            <w:r>
              <w:rPr>
                <w:rFonts w:ascii="Times New Roman" w:hAnsi="Times New Roman" w:cs="Times New Roman"/>
                <w:lang w:val="en-IN"/>
              </w:rPr>
              <w:t>3580.80</w:t>
            </w:r>
          </w:p>
        </w:tc>
        <w:tc>
          <w:tcPr>
            <w:tcW w:w="1168" w:type="dxa"/>
            <w:tcBorders>
              <w:top w:val="nil"/>
              <w:left w:val="nil"/>
              <w:bottom w:val="single" w:sz="24" w:space="0" w:color="auto"/>
              <w:right w:val="nil"/>
            </w:tcBorders>
          </w:tcPr>
          <w:p w14:paraId="156D4FE4" w14:textId="57C49E09" w:rsidR="008676CB" w:rsidRDefault="008676CB" w:rsidP="008676CB">
            <w:pPr>
              <w:jc w:val="center"/>
              <w:rPr>
                <w:rFonts w:ascii="Times New Roman" w:hAnsi="Times New Roman" w:cs="Times New Roman"/>
                <w:lang w:val="en-IN"/>
              </w:rPr>
            </w:pPr>
            <w:r>
              <w:rPr>
                <w:rFonts w:ascii="Times New Roman" w:hAnsi="Times New Roman" w:cs="Times New Roman"/>
                <w:lang w:val="en-IN"/>
              </w:rPr>
              <w:t>3650.70</w:t>
            </w:r>
          </w:p>
        </w:tc>
        <w:tc>
          <w:tcPr>
            <w:tcW w:w="1168" w:type="dxa"/>
            <w:tcBorders>
              <w:top w:val="nil"/>
              <w:left w:val="nil"/>
              <w:bottom w:val="single" w:sz="24" w:space="0" w:color="auto"/>
              <w:right w:val="nil"/>
            </w:tcBorders>
          </w:tcPr>
          <w:p w14:paraId="1D9EA623" w14:textId="4F812DC5" w:rsidR="008676CB" w:rsidRDefault="008676CB" w:rsidP="008676CB">
            <w:pPr>
              <w:jc w:val="center"/>
              <w:rPr>
                <w:rFonts w:ascii="Times New Roman" w:hAnsi="Times New Roman" w:cs="Times New Roman"/>
                <w:lang w:val="en-IN"/>
              </w:rPr>
            </w:pPr>
            <w:r>
              <w:rPr>
                <w:rFonts w:ascii="Times New Roman" w:hAnsi="Times New Roman" w:cs="Times New Roman"/>
                <w:lang w:val="en-IN"/>
              </w:rPr>
              <w:t>3637.20</w:t>
            </w:r>
          </w:p>
        </w:tc>
        <w:tc>
          <w:tcPr>
            <w:tcW w:w="1165" w:type="dxa"/>
            <w:tcBorders>
              <w:top w:val="nil"/>
              <w:left w:val="nil"/>
              <w:bottom w:val="single" w:sz="24" w:space="0" w:color="auto"/>
              <w:right w:val="nil"/>
            </w:tcBorders>
          </w:tcPr>
          <w:p w14:paraId="6A584B0E" w14:textId="21984B84" w:rsidR="008676CB" w:rsidRDefault="0089636D" w:rsidP="008676CB">
            <w:pPr>
              <w:jc w:val="center"/>
              <w:rPr>
                <w:rFonts w:ascii="Times New Roman" w:hAnsi="Times New Roman" w:cs="Times New Roman"/>
                <w:lang w:val="en-IN"/>
              </w:rPr>
            </w:pPr>
            <w:r>
              <w:rPr>
                <w:rFonts w:ascii="Times New Roman" w:hAnsi="Times New Roman" w:cs="Times New Roman"/>
                <w:lang w:val="en-IN"/>
              </w:rPr>
              <w:t>3622.90</w:t>
            </w:r>
          </w:p>
        </w:tc>
        <w:tc>
          <w:tcPr>
            <w:tcW w:w="1167" w:type="dxa"/>
            <w:tcBorders>
              <w:top w:val="nil"/>
              <w:left w:val="nil"/>
              <w:bottom w:val="single" w:sz="24" w:space="0" w:color="auto"/>
              <w:right w:val="nil"/>
            </w:tcBorders>
          </w:tcPr>
          <w:p w14:paraId="584436B8" w14:textId="76E5F8C2" w:rsidR="008676CB" w:rsidRDefault="0089636D" w:rsidP="008676CB">
            <w:pPr>
              <w:jc w:val="center"/>
              <w:rPr>
                <w:rFonts w:ascii="Times New Roman" w:hAnsi="Times New Roman" w:cs="Times New Roman"/>
                <w:lang w:val="en-IN"/>
              </w:rPr>
            </w:pPr>
            <w:r>
              <w:rPr>
                <w:rFonts w:ascii="Times New Roman" w:hAnsi="Times New Roman" w:cs="Times New Roman"/>
                <w:lang w:val="en-IN"/>
              </w:rPr>
              <w:t>37.08</w:t>
            </w:r>
          </w:p>
        </w:tc>
        <w:tc>
          <w:tcPr>
            <w:tcW w:w="1190" w:type="dxa"/>
            <w:tcBorders>
              <w:top w:val="nil"/>
              <w:left w:val="nil"/>
              <w:bottom w:val="single" w:sz="24" w:space="0" w:color="auto"/>
              <w:right w:val="nil"/>
            </w:tcBorders>
          </w:tcPr>
          <w:p w14:paraId="4BF41A7E" w14:textId="265CF8E6" w:rsidR="008676CB" w:rsidRDefault="0089636D" w:rsidP="008676CB">
            <w:pPr>
              <w:jc w:val="center"/>
              <w:rPr>
                <w:rFonts w:ascii="Times New Roman" w:hAnsi="Times New Roman" w:cs="Times New Roman"/>
                <w:lang w:val="en-IN"/>
              </w:rPr>
            </w:pPr>
            <w:r>
              <w:rPr>
                <w:rFonts w:ascii="Times New Roman" w:hAnsi="Times New Roman" w:cs="Times New Roman"/>
                <w:lang w:val="en-IN"/>
              </w:rPr>
              <w:t>0.165</w:t>
            </w:r>
          </w:p>
        </w:tc>
      </w:tr>
    </w:tbl>
    <w:p w14:paraId="72B23AEF" w14:textId="05A7F685" w:rsidR="003950A2" w:rsidRDefault="0089636D" w:rsidP="0089636D">
      <w:pPr>
        <w:rPr>
          <w:rFonts w:ascii="Times New Roman" w:hAnsi="Times New Roman" w:cs="Times New Roman"/>
          <w:lang w:val="en-IN"/>
        </w:rPr>
      </w:pPr>
      <w:r>
        <w:rPr>
          <w:rFonts w:ascii="Times New Roman" w:hAnsi="Times New Roman" w:cs="Times New Roman"/>
          <w:lang w:val="en-IN"/>
        </w:rPr>
        <w:t>Key: STDEV = Standard Deviation; Ln = Natural log</w:t>
      </w:r>
    </w:p>
    <w:p w14:paraId="1DF566D6" w14:textId="0778653A" w:rsidR="003D53BA" w:rsidRDefault="003D53BA" w:rsidP="003D53BA">
      <w:pPr>
        <w:jc w:val="center"/>
        <w:rPr>
          <w:rFonts w:ascii="Times New Roman" w:hAnsi="Times New Roman" w:cs="Times New Roman"/>
          <w:lang w:val="en-IN"/>
        </w:rPr>
      </w:pPr>
      <w:r>
        <w:rPr>
          <w:noProof/>
        </w:rPr>
        <w:lastRenderedPageBreak/>
        <w:drawing>
          <wp:inline distT="0" distB="0" distL="0" distR="0" wp14:anchorId="30D010C0" wp14:editId="391F75CF">
            <wp:extent cx="4572000" cy="2743200"/>
            <wp:effectExtent l="0" t="0" r="0" b="0"/>
            <wp:docPr id="29151766" name="Chart 1">
              <a:extLst xmlns:a="http://schemas.openxmlformats.org/drawingml/2006/main">
                <a:ext uri="{FF2B5EF4-FFF2-40B4-BE49-F238E27FC236}">
                  <a16:creationId xmlns:a16="http://schemas.microsoft.com/office/drawing/2014/main" id="{F44E14AE-5260-BD8F-A885-B809BCCCE1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914E42" w14:textId="097269C9" w:rsidR="003D53BA" w:rsidRDefault="003D53BA" w:rsidP="003D53BA">
      <w:pPr>
        <w:jc w:val="center"/>
        <w:rPr>
          <w:rFonts w:ascii="Times New Roman" w:hAnsi="Times New Roman" w:cs="Times New Roman"/>
          <w:lang w:val="en-IN"/>
        </w:rPr>
      </w:pPr>
      <w:r w:rsidRPr="00676FA4">
        <w:rPr>
          <w:rFonts w:ascii="Times New Roman" w:hAnsi="Times New Roman" w:cs="Times New Roman"/>
          <w:lang w:val="en-IN"/>
        </w:rPr>
        <w:t>Fig</w:t>
      </w:r>
      <w:r>
        <w:rPr>
          <w:rFonts w:ascii="Times New Roman" w:hAnsi="Times New Roman" w:cs="Times New Roman"/>
          <w:lang w:val="en-IN"/>
        </w:rPr>
        <w:t xml:space="preserve">ure </w:t>
      </w:r>
      <w:r w:rsidR="00676FA4">
        <w:rPr>
          <w:rFonts w:ascii="Times New Roman" w:hAnsi="Times New Roman" w:cs="Times New Roman"/>
          <w:lang w:val="en-IN"/>
        </w:rPr>
        <w:t>5</w:t>
      </w:r>
      <w:r>
        <w:rPr>
          <w:rFonts w:ascii="Times New Roman" w:hAnsi="Times New Roman" w:cs="Times New Roman"/>
          <w:lang w:val="en-IN"/>
        </w:rPr>
        <w:t>: A graph of kinetics of readings from organic layer</w:t>
      </w:r>
    </w:p>
    <w:p w14:paraId="436D5BF1" w14:textId="260558F4" w:rsidR="003D53BA" w:rsidRDefault="003D53BA" w:rsidP="003D53BA">
      <w:pPr>
        <w:jc w:val="center"/>
        <w:rPr>
          <w:rFonts w:ascii="Times New Roman" w:hAnsi="Times New Roman" w:cs="Times New Roman"/>
          <w:lang w:val="en-IN"/>
        </w:rPr>
      </w:pPr>
      <w:r>
        <w:rPr>
          <w:noProof/>
        </w:rPr>
        <w:drawing>
          <wp:inline distT="0" distB="0" distL="0" distR="0" wp14:anchorId="363244BC" wp14:editId="4183ADB3">
            <wp:extent cx="4572000" cy="2743200"/>
            <wp:effectExtent l="0" t="0" r="0" b="0"/>
            <wp:docPr id="1894594323" name="Chart 1">
              <a:extLst xmlns:a="http://schemas.openxmlformats.org/drawingml/2006/main">
                <a:ext uri="{FF2B5EF4-FFF2-40B4-BE49-F238E27FC236}">
                  <a16:creationId xmlns:a16="http://schemas.microsoft.com/office/drawing/2014/main" id="{63FEDA40-B047-23E4-DC49-01F457E5B1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698696" w14:textId="0FD74D6F" w:rsidR="003D53BA" w:rsidRDefault="003D53BA" w:rsidP="003D53BA">
      <w:pPr>
        <w:jc w:val="center"/>
        <w:rPr>
          <w:rFonts w:ascii="Times New Roman" w:hAnsi="Times New Roman" w:cs="Times New Roman"/>
          <w:lang w:val="en-IN"/>
        </w:rPr>
      </w:pPr>
      <w:r w:rsidRPr="00676FA4">
        <w:rPr>
          <w:rFonts w:ascii="Times New Roman" w:hAnsi="Times New Roman" w:cs="Times New Roman"/>
          <w:lang w:val="en-IN"/>
        </w:rPr>
        <w:t>Fig</w:t>
      </w:r>
      <w:r>
        <w:rPr>
          <w:rFonts w:ascii="Times New Roman" w:hAnsi="Times New Roman" w:cs="Times New Roman"/>
          <w:lang w:val="en-IN"/>
        </w:rPr>
        <w:t xml:space="preserve">ure </w:t>
      </w:r>
      <w:r w:rsidR="00676FA4">
        <w:rPr>
          <w:rFonts w:ascii="Times New Roman" w:hAnsi="Times New Roman" w:cs="Times New Roman"/>
          <w:lang w:val="en-IN"/>
        </w:rPr>
        <w:t>6</w:t>
      </w:r>
      <w:r>
        <w:rPr>
          <w:rFonts w:ascii="Times New Roman" w:hAnsi="Times New Roman" w:cs="Times New Roman"/>
          <w:lang w:val="en-IN"/>
        </w:rPr>
        <w:t>: Second-order profile for organic layer</w:t>
      </w:r>
    </w:p>
    <w:p w14:paraId="3AD935A9" w14:textId="77777777" w:rsidR="000B2FC2" w:rsidRDefault="000B2FC2" w:rsidP="00786EC5">
      <w:pPr>
        <w:jc w:val="both"/>
        <w:rPr>
          <w:rFonts w:ascii="Times New Roman" w:hAnsi="Times New Roman" w:cs="Times New Roman"/>
          <w:lang w:val="en-IN"/>
        </w:rPr>
        <w:sectPr w:rsidR="000B2FC2" w:rsidSect="00A832DF">
          <w:type w:val="continuous"/>
          <w:pgSz w:w="12240" w:h="15840"/>
          <w:pgMar w:top="1440" w:right="1440" w:bottom="1440" w:left="1440" w:header="708" w:footer="708" w:gutter="0"/>
          <w:cols w:space="708"/>
          <w:docGrid w:linePitch="360"/>
        </w:sectPr>
      </w:pPr>
    </w:p>
    <w:p w14:paraId="39EC71C2" w14:textId="2D68CE63" w:rsidR="000B2FC2" w:rsidRDefault="003D53BA" w:rsidP="00BE4379">
      <w:pPr>
        <w:spacing w:after="0"/>
        <w:jc w:val="both"/>
        <w:rPr>
          <w:rFonts w:ascii="Times New Roman" w:hAnsi="Times New Roman" w:cs="Times New Roman"/>
          <w:lang w:val="en-IN"/>
        </w:rPr>
        <w:sectPr w:rsidR="000B2FC2" w:rsidSect="00AE5F8E">
          <w:type w:val="continuous"/>
          <w:pgSz w:w="12240" w:h="15840"/>
          <w:pgMar w:top="1440" w:right="1440" w:bottom="1440" w:left="1440" w:header="708" w:footer="708" w:gutter="0"/>
          <w:cols w:num="2" w:space="289"/>
          <w:docGrid w:linePitch="360"/>
        </w:sectPr>
      </w:pPr>
      <w:r>
        <w:rPr>
          <w:rFonts w:ascii="Times New Roman" w:hAnsi="Times New Roman" w:cs="Times New Roman"/>
          <w:lang w:val="en-IN"/>
        </w:rPr>
        <w:t xml:space="preserve">The result of the data obtained from readings of the organic layer were presented in </w:t>
      </w:r>
      <w:r w:rsidRPr="00676FA4">
        <w:rPr>
          <w:rFonts w:ascii="Times New Roman" w:hAnsi="Times New Roman" w:cs="Times New Roman"/>
          <w:lang w:val="en-IN"/>
        </w:rPr>
        <w:t>Table</w:t>
      </w:r>
      <w:r>
        <w:rPr>
          <w:rFonts w:ascii="Times New Roman" w:hAnsi="Times New Roman" w:cs="Times New Roman"/>
          <w:lang w:val="en-IN"/>
        </w:rPr>
        <w:t xml:space="preserve"> 4 which was used in plotting a graph of TPH left against time as shown in </w:t>
      </w:r>
      <w:r w:rsidRPr="00676FA4">
        <w:rPr>
          <w:rFonts w:ascii="Times New Roman" w:hAnsi="Times New Roman" w:cs="Times New Roman"/>
          <w:lang w:val="en-IN"/>
        </w:rPr>
        <w:t>fig</w:t>
      </w:r>
      <w:r>
        <w:rPr>
          <w:rFonts w:ascii="Times New Roman" w:hAnsi="Times New Roman" w:cs="Times New Roman"/>
          <w:lang w:val="en-IN"/>
        </w:rPr>
        <w:t xml:space="preserve">ure </w:t>
      </w:r>
      <w:r w:rsidR="00676FA4">
        <w:rPr>
          <w:rFonts w:ascii="Times New Roman" w:hAnsi="Times New Roman" w:cs="Times New Roman"/>
          <w:lang w:val="en-IN"/>
        </w:rPr>
        <w:t>5</w:t>
      </w:r>
      <w:r>
        <w:rPr>
          <w:rFonts w:ascii="Times New Roman" w:hAnsi="Times New Roman" w:cs="Times New Roman"/>
          <w:lang w:val="en-IN"/>
        </w:rPr>
        <w:t>. earlier investigat</w:t>
      </w:r>
      <w:r w:rsidR="00786EC5">
        <w:rPr>
          <w:rFonts w:ascii="Times New Roman" w:hAnsi="Times New Roman" w:cs="Times New Roman"/>
          <w:lang w:val="en-IN"/>
        </w:rPr>
        <w:t xml:space="preserve">ors like </w:t>
      </w:r>
      <w:r w:rsidR="00BE4379">
        <w:rPr>
          <w:rFonts w:ascii="Times New Roman" w:hAnsi="Times New Roman" w:cs="Times New Roman"/>
          <w:lang w:val="en-IN"/>
        </w:rPr>
        <w:t xml:space="preserve">[5] </w:t>
      </w:r>
      <w:r w:rsidR="00786EC5">
        <w:rPr>
          <w:rFonts w:ascii="Times New Roman" w:hAnsi="Times New Roman" w:cs="Times New Roman"/>
          <w:lang w:val="en-IN"/>
        </w:rPr>
        <w:t xml:space="preserve">observed that TPH decreased that TPH decreased with time but that trend wasn’t seen in the organic layer </w:t>
      </w:r>
      <w:r w:rsidR="00786EC5">
        <w:rPr>
          <w:rFonts w:ascii="Times New Roman" w:hAnsi="Times New Roman" w:cs="Times New Roman"/>
          <w:lang w:val="en-IN"/>
        </w:rPr>
        <w:t xml:space="preserve">readings. This could be as a result of complexation between the Fenton’s reagent and the diesel hydrocarbon. The supposed second-order profile in </w:t>
      </w:r>
      <w:r w:rsidR="00786EC5" w:rsidRPr="00676FA4">
        <w:rPr>
          <w:rFonts w:ascii="Times New Roman" w:hAnsi="Times New Roman" w:cs="Times New Roman"/>
          <w:lang w:val="en-IN"/>
        </w:rPr>
        <w:t>fig</w:t>
      </w:r>
      <w:r w:rsidR="00786EC5">
        <w:rPr>
          <w:rFonts w:ascii="Times New Roman" w:hAnsi="Times New Roman" w:cs="Times New Roman"/>
          <w:lang w:val="en-IN"/>
        </w:rPr>
        <w:t xml:space="preserve">ure </w:t>
      </w:r>
      <w:r w:rsidR="00676FA4">
        <w:rPr>
          <w:rFonts w:ascii="Times New Roman" w:hAnsi="Times New Roman" w:cs="Times New Roman"/>
          <w:lang w:val="en-IN"/>
        </w:rPr>
        <w:t>6</w:t>
      </w:r>
      <w:r w:rsidR="00786EC5">
        <w:rPr>
          <w:rFonts w:ascii="Times New Roman" w:hAnsi="Times New Roman" w:cs="Times New Roman"/>
          <w:lang w:val="en-IN"/>
        </w:rPr>
        <w:t xml:space="preserve"> was erratic which could also be due to complexation between Fenton’s reagent and the diesel.</w:t>
      </w:r>
    </w:p>
    <w:p w14:paraId="007BB683" w14:textId="77777777" w:rsidR="00786EC5" w:rsidRDefault="00786EC5" w:rsidP="00786EC5">
      <w:pPr>
        <w:jc w:val="both"/>
        <w:rPr>
          <w:rFonts w:ascii="Times New Roman" w:hAnsi="Times New Roman" w:cs="Times New Roman"/>
          <w:lang w:val="en-IN"/>
        </w:rPr>
      </w:pPr>
    </w:p>
    <w:p w14:paraId="078AD6D9" w14:textId="77777777" w:rsidR="000B2FC2" w:rsidRDefault="000B2FC2" w:rsidP="00786EC5">
      <w:pPr>
        <w:jc w:val="both"/>
        <w:rPr>
          <w:rFonts w:ascii="Times New Roman" w:hAnsi="Times New Roman" w:cs="Times New Roman"/>
          <w:b/>
          <w:bCs/>
          <w:lang w:val="en-IN"/>
        </w:rPr>
        <w:sectPr w:rsidR="000B2FC2" w:rsidSect="00A832DF">
          <w:type w:val="continuous"/>
          <w:pgSz w:w="12240" w:h="15840"/>
          <w:pgMar w:top="1440" w:right="1440" w:bottom="1440" w:left="1440" w:header="708" w:footer="708" w:gutter="0"/>
          <w:cols w:space="708"/>
          <w:docGrid w:linePitch="360"/>
        </w:sectPr>
      </w:pPr>
    </w:p>
    <w:p w14:paraId="757FC6C9" w14:textId="51B3A082" w:rsidR="00786EC5" w:rsidRDefault="00662B1B" w:rsidP="00786EC5">
      <w:pPr>
        <w:jc w:val="both"/>
        <w:rPr>
          <w:rFonts w:ascii="Times New Roman" w:hAnsi="Times New Roman" w:cs="Times New Roman"/>
          <w:b/>
          <w:bCs/>
          <w:lang w:val="en-IN"/>
        </w:rPr>
      </w:pPr>
      <w:r>
        <w:rPr>
          <w:rFonts w:ascii="Times New Roman" w:hAnsi="Times New Roman" w:cs="Times New Roman"/>
          <w:b/>
          <w:bCs/>
          <w:lang w:val="en-IN"/>
        </w:rPr>
        <w:lastRenderedPageBreak/>
        <w:t xml:space="preserve">3.4.1 </w:t>
      </w:r>
      <w:r w:rsidR="00786EC5">
        <w:rPr>
          <w:rFonts w:ascii="Times New Roman" w:hAnsi="Times New Roman" w:cs="Times New Roman"/>
          <w:b/>
          <w:bCs/>
          <w:lang w:val="en-IN"/>
        </w:rPr>
        <w:t>Physicochemical Parameters</w:t>
      </w:r>
    </w:p>
    <w:p w14:paraId="7460FC4D" w14:textId="28C26D3B" w:rsidR="000B2FC2" w:rsidRDefault="00786EC5" w:rsidP="00786EC5">
      <w:pPr>
        <w:jc w:val="both"/>
        <w:rPr>
          <w:rFonts w:ascii="Times New Roman" w:hAnsi="Times New Roman" w:cs="Times New Roman"/>
          <w:lang w:val="en-IN"/>
        </w:rPr>
        <w:sectPr w:rsidR="000B2FC2" w:rsidSect="00AE5F8E">
          <w:type w:val="continuous"/>
          <w:pgSz w:w="12240" w:h="15840"/>
          <w:pgMar w:top="1440" w:right="1440" w:bottom="1440" w:left="1440" w:header="708" w:footer="708" w:gutter="0"/>
          <w:cols w:num="2" w:space="289"/>
          <w:docGrid w:linePitch="360"/>
        </w:sectPr>
      </w:pPr>
      <w:r w:rsidRPr="00676FA4">
        <w:rPr>
          <w:rFonts w:ascii="Times New Roman" w:hAnsi="Times New Roman" w:cs="Times New Roman"/>
          <w:lang w:val="en-IN"/>
        </w:rPr>
        <w:t>Table</w:t>
      </w:r>
      <w:r>
        <w:rPr>
          <w:rFonts w:ascii="Times New Roman" w:hAnsi="Times New Roman" w:cs="Times New Roman"/>
          <w:lang w:val="en-IN"/>
        </w:rPr>
        <w:t xml:space="preserve"> 5 summarized the results for electrical conductivity, NH</w:t>
      </w:r>
      <w:r w:rsidRPr="00786EC5">
        <w:rPr>
          <w:rFonts w:ascii="Times New Roman" w:hAnsi="Times New Roman" w:cs="Times New Roman"/>
          <w:vertAlign w:val="subscript"/>
          <w:lang w:val="en-IN"/>
        </w:rPr>
        <w:t>4</w:t>
      </w:r>
      <w:r>
        <w:rPr>
          <w:rFonts w:ascii="Times New Roman" w:hAnsi="Times New Roman" w:cs="Times New Roman"/>
          <w:lang w:val="en-IN"/>
        </w:rPr>
        <w:t xml:space="preserve"> alkalinity, turbidity, nitrate, chloride, phosphate, TDS, Ammonia, and heavy metals (Cd, Ni, Pb, Hg, Se, As, Cr, and </w:t>
      </w:r>
      <w:r>
        <w:rPr>
          <w:rFonts w:ascii="Times New Roman" w:hAnsi="Times New Roman" w:cs="Times New Roman"/>
          <w:lang w:val="en-IN"/>
        </w:rPr>
        <w:t>V) determined in diesel unpolluted surface water sample, polluted surface water sample without treatment and polluted surface water sample remediated by Fenton-oxidative method.</w:t>
      </w:r>
    </w:p>
    <w:p w14:paraId="67F4680B" w14:textId="77777777" w:rsidR="000B2FC2" w:rsidRDefault="000B2FC2" w:rsidP="00786EC5">
      <w:pPr>
        <w:jc w:val="both"/>
        <w:rPr>
          <w:rFonts w:ascii="Times New Roman" w:hAnsi="Times New Roman" w:cs="Times New Roman"/>
          <w:lang w:val="en-IN"/>
        </w:rPr>
      </w:pPr>
    </w:p>
    <w:p w14:paraId="49AFF30D" w14:textId="45E52BED" w:rsidR="00786EC5" w:rsidRDefault="00786EC5" w:rsidP="00786EC5">
      <w:pPr>
        <w:jc w:val="both"/>
        <w:rPr>
          <w:rFonts w:ascii="Times New Roman" w:hAnsi="Times New Roman" w:cs="Times New Roman"/>
          <w:lang w:val="en-IN"/>
        </w:rPr>
      </w:pPr>
      <w:r w:rsidRPr="00676FA4">
        <w:rPr>
          <w:rFonts w:ascii="Times New Roman" w:hAnsi="Times New Roman" w:cs="Times New Roman"/>
          <w:lang w:val="en-IN"/>
        </w:rPr>
        <w:t>Table</w:t>
      </w:r>
      <w:r>
        <w:rPr>
          <w:rFonts w:ascii="Times New Roman" w:hAnsi="Times New Roman" w:cs="Times New Roman"/>
          <w:lang w:val="en-IN"/>
        </w:rPr>
        <w:t xml:space="preserve"> 5 Physicochemical parameters of unpolluted, polluted, and remediated surface water samples.</w:t>
      </w:r>
    </w:p>
    <w:tbl>
      <w:tblPr>
        <w:tblStyle w:val="TableGrid"/>
        <w:tblW w:w="10632" w:type="dxa"/>
        <w:tblInd w:w="-714" w:type="dxa"/>
        <w:tblLook w:val="04A0" w:firstRow="1" w:lastRow="0" w:firstColumn="1" w:lastColumn="0" w:noHBand="0" w:noVBand="1"/>
      </w:tblPr>
      <w:tblGrid>
        <w:gridCol w:w="814"/>
        <w:gridCol w:w="1910"/>
        <w:gridCol w:w="1082"/>
        <w:gridCol w:w="1262"/>
        <w:gridCol w:w="1443"/>
        <w:gridCol w:w="1443"/>
        <w:gridCol w:w="1156"/>
        <w:gridCol w:w="1522"/>
      </w:tblGrid>
      <w:tr w:rsidR="00944F7B" w14:paraId="5D27616F" w14:textId="77777777" w:rsidTr="00394C30">
        <w:tc>
          <w:tcPr>
            <w:tcW w:w="814" w:type="dxa"/>
            <w:tcBorders>
              <w:top w:val="single" w:sz="24" w:space="0" w:color="auto"/>
              <w:left w:val="nil"/>
              <w:bottom w:val="single" w:sz="24" w:space="0" w:color="auto"/>
              <w:right w:val="nil"/>
            </w:tcBorders>
          </w:tcPr>
          <w:p w14:paraId="10A2F7D6" w14:textId="130AA310" w:rsidR="00944F7B" w:rsidRPr="00944F7B" w:rsidRDefault="00944F7B" w:rsidP="00944F7B">
            <w:pPr>
              <w:jc w:val="center"/>
              <w:rPr>
                <w:rFonts w:ascii="Times New Roman" w:hAnsi="Times New Roman" w:cs="Times New Roman"/>
                <w:b/>
                <w:bCs/>
                <w:lang w:val="en-IN"/>
              </w:rPr>
            </w:pPr>
            <w:r>
              <w:rPr>
                <w:rFonts w:ascii="Times New Roman" w:hAnsi="Times New Roman" w:cs="Times New Roman"/>
                <w:b/>
                <w:bCs/>
                <w:lang w:val="en-IN"/>
              </w:rPr>
              <w:t>S/N</w:t>
            </w:r>
          </w:p>
        </w:tc>
        <w:tc>
          <w:tcPr>
            <w:tcW w:w="1910" w:type="dxa"/>
            <w:tcBorders>
              <w:top w:val="single" w:sz="24" w:space="0" w:color="auto"/>
              <w:left w:val="nil"/>
              <w:bottom w:val="single" w:sz="24" w:space="0" w:color="auto"/>
              <w:right w:val="nil"/>
            </w:tcBorders>
          </w:tcPr>
          <w:p w14:paraId="570A8E4E" w14:textId="561213C5" w:rsidR="00944F7B" w:rsidRPr="00944F7B" w:rsidRDefault="00944F7B" w:rsidP="00944F7B">
            <w:pPr>
              <w:jc w:val="center"/>
              <w:rPr>
                <w:rFonts w:ascii="Times New Roman" w:hAnsi="Times New Roman" w:cs="Times New Roman"/>
                <w:b/>
                <w:bCs/>
                <w:lang w:val="en-IN"/>
              </w:rPr>
            </w:pPr>
            <w:r>
              <w:rPr>
                <w:rFonts w:ascii="Times New Roman" w:hAnsi="Times New Roman" w:cs="Times New Roman"/>
                <w:b/>
                <w:bCs/>
                <w:lang w:val="en-IN"/>
              </w:rPr>
              <w:t>Physicochemical parameter</w:t>
            </w:r>
          </w:p>
        </w:tc>
        <w:tc>
          <w:tcPr>
            <w:tcW w:w="1082" w:type="dxa"/>
            <w:tcBorders>
              <w:top w:val="single" w:sz="24" w:space="0" w:color="auto"/>
              <w:left w:val="nil"/>
              <w:bottom w:val="single" w:sz="24" w:space="0" w:color="auto"/>
              <w:right w:val="nil"/>
            </w:tcBorders>
          </w:tcPr>
          <w:p w14:paraId="4B021DB4" w14:textId="72FB5CB5" w:rsidR="00944F7B" w:rsidRPr="00944F7B" w:rsidRDefault="00944F7B" w:rsidP="00944F7B">
            <w:pPr>
              <w:jc w:val="center"/>
              <w:rPr>
                <w:rFonts w:ascii="Times New Roman" w:hAnsi="Times New Roman" w:cs="Times New Roman"/>
                <w:b/>
                <w:bCs/>
                <w:lang w:val="en-IN"/>
              </w:rPr>
            </w:pPr>
            <w:r>
              <w:rPr>
                <w:rFonts w:ascii="Times New Roman" w:hAnsi="Times New Roman" w:cs="Times New Roman"/>
                <w:b/>
                <w:bCs/>
                <w:lang w:val="en-IN"/>
              </w:rPr>
              <w:t>Surface water</w:t>
            </w:r>
          </w:p>
        </w:tc>
        <w:tc>
          <w:tcPr>
            <w:tcW w:w="1262" w:type="dxa"/>
            <w:tcBorders>
              <w:top w:val="single" w:sz="24" w:space="0" w:color="auto"/>
              <w:left w:val="nil"/>
              <w:bottom w:val="single" w:sz="24" w:space="0" w:color="auto"/>
              <w:right w:val="nil"/>
            </w:tcBorders>
          </w:tcPr>
          <w:p w14:paraId="2B3A544A" w14:textId="32355832" w:rsidR="00944F7B" w:rsidRPr="00944F7B" w:rsidRDefault="00944F7B" w:rsidP="00944F7B">
            <w:pPr>
              <w:jc w:val="center"/>
              <w:rPr>
                <w:rFonts w:ascii="Times New Roman" w:hAnsi="Times New Roman" w:cs="Times New Roman"/>
                <w:b/>
                <w:bCs/>
                <w:lang w:val="en-IN"/>
              </w:rPr>
            </w:pPr>
            <w:r>
              <w:rPr>
                <w:rFonts w:ascii="Times New Roman" w:hAnsi="Times New Roman" w:cs="Times New Roman"/>
                <w:b/>
                <w:bCs/>
                <w:lang w:val="en-IN"/>
              </w:rPr>
              <w:t>Polluted surface water</w:t>
            </w:r>
          </w:p>
        </w:tc>
        <w:tc>
          <w:tcPr>
            <w:tcW w:w="1443" w:type="dxa"/>
            <w:tcBorders>
              <w:top w:val="single" w:sz="24" w:space="0" w:color="auto"/>
              <w:left w:val="nil"/>
              <w:bottom w:val="single" w:sz="24" w:space="0" w:color="auto"/>
              <w:right w:val="nil"/>
            </w:tcBorders>
          </w:tcPr>
          <w:p w14:paraId="77C062D0" w14:textId="4F7D8A3E" w:rsidR="00944F7B" w:rsidRPr="00944F7B" w:rsidRDefault="00944F7B" w:rsidP="00944F7B">
            <w:pPr>
              <w:jc w:val="center"/>
              <w:rPr>
                <w:rFonts w:ascii="Times New Roman" w:hAnsi="Times New Roman" w:cs="Times New Roman"/>
                <w:b/>
                <w:bCs/>
                <w:lang w:val="en-IN"/>
              </w:rPr>
            </w:pPr>
            <w:r>
              <w:rPr>
                <w:rFonts w:ascii="Times New Roman" w:hAnsi="Times New Roman" w:cs="Times New Roman"/>
                <w:b/>
                <w:bCs/>
                <w:lang w:val="en-IN"/>
              </w:rPr>
              <w:t>Remediated surface water</w:t>
            </w:r>
          </w:p>
        </w:tc>
        <w:tc>
          <w:tcPr>
            <w:tcW w:w="1443" w:type="dxa"/>
            <w:tcBorders>
              <w:top w:val="single" w:sz="24" w:space="0" w:color="auto"/>
              <w:left w:val="nil"/>
              <w:bottom w:val="single" w:sz="24" w:space="0" w:color="auto"/>
              <w:right w:val="nil"/>
            </w:tcBorders>
          </w:tcPr>
          <w:p w14:paraId="2A9BADCA" w14:textId="48E326BA" w:rsidR="00944F7B" w:rsidRPr="00944F7B" w:rsidRDefault="00944F7B" w:rsidP="00944F7B">
            <w:pPr>
              <w:jc w:val="center"/>
              <w:rPr>
                <w:rFonts w:ascii="Times New Roman" w:hAnsi="Times New Roman" w:cs="Times New Roman"/>
                <w:b/>
                <w:bCs/>
                <w:lang w:val="en-IN"/>
              </w:rPr>
            </w:pPr>
            <w:r>
              <w:rPr>
                <w:rFonts w:ascii="Times New Roman" w:hAnsi="Times New Roman" w:cs="Times New Roman"/>
                <w:b/>
                <w:bCs/>
                <w:lang w:val="en-IN"/>
              </w:rPr>
              <w:t>Remediated back to surface water level</w:t>
            </w:r>
          </w:p>
        </w:tc>
        <w:tc>
          <w:tcPr>
            <w:tcW w:w="1156" w:type="dxa"/>
            <w:tcBorders>
              <w:top w:val="single" w:sz="24" w:space="0" w:color="auto"/>
              <w:left w:val="nil"/>
              <w:bottom w:val="single" w:sz="24" w:space="0" w:color="auto"/>
              <w:right w:val="nil"/>
            </w:tcBorders>
          </w:tcPr>
          <w:p w14:paraId="0DED0161" w14:textId="77777777" w:rsidR="00944F7B" w:rsidRDefault="00944F7B" w:rsidP="00944F7B">
            <w:pPr>
              <w:jc w:val="center"/>
              <w:rPr>
                <w:rFonts w:ascii="Times New Roman" w:hAnsi="Times New Roman" w:cs="Times New Roman"/>
                <w:b/>
                <w:bCs/>
                <w:lang w:val="en-IN"/>
              </w:rPr>
            </w:pPr>
            <w:r>
              <w:rPr>
                <w:rFonts w:ascii="Times New Roman" w:hAnsi="Times New Roman" w:cs="Times New Roman"/>
                <w:b/>
                <w:bCs/>
                <w:lang w:val="en-IN"/>
              </w:rPr>
              <w:t>Within WHO or</w:t>
            </w:r>
          </w:p>
          <w:p w14:paraId="3166EB56" w14:textId="0B5971F2" w:rsidR="00944F7B" w:rsidRPr="00944F7B" w:rsidRDefault="00944F7B" w:rsidP="00944F7B">
            <w:pPr>
              <w:jc w:val="center"/>
              <w:rPr>
                <w:rFonts w:ascii="Times New Roman" w:hAnsi="Times New Roman" w:cs="Times New Roman"/>
                <w:b/>
                <w:bCs/>
                <w:lang w:val="en-IN"/>
              </w:rPr>
            </w:pPr>
            <w:r>
              <w:rPr>
                <w:rFonts w:ascii="Times New Roman" w:hAnsi="Times New Roman" w:cs="Times New Roman"/>
                <w:b/>
                <w:bCs/>
                <w:lang w:val="en-IN"/>
              </w:rPr>
              <w:t>FEPA level</w:t>
            </w:r>
          </w:p>
        </w:tc>
        <w:tc>
          <w:tcPr>
            <w:tcW w:w="1522" w:type="dxa"/>
            <w:tcBorders>
              <w:top w:val="single" w:sz="24" w:space="0" w:color="auto"/>
              <w:left w:val="nil"/>
              <w:bottom w:val="single" w:sz="24" w:space="0" w:color="auto"/>
              <w:right w:val="nil"/>
            </w:tcBorders>
          </w:tcPr>
          <w:p w14:paraId="545F0A9F" w14:textId="28164ADE" w:rsidR="00944F7B" w:rsidRPr="00944F7B" w:rsidRDefault="00944F7B" w:rsidP="00944F7B">
            <w:pPr>
              <w:jc w:val="center"/>
              <w:rPr>
                <w:rFonts w:ascii="Times New Roman" w:hAnsi="Times New Roman" w:cs="Times New Roman"/>
                <w:b/>
                <w:bCs/>
                <w:lang w:val="en-IN"/>
              </w:rPr>
            </w:pPr>
            <w:r>
              <w:rPr>
                <w:rFonts w:ascii="Times New Roman" w:hAnsi="Times New Roman" w:cs="Times New Roman"/>
                <w:b/>
                <w:bCs/>
                <w:lang w:val="en-IN"/>
              </w:rPr>
              <w:t>WHO/FEPA standards</w:t>
            </w:r>
          </w:p>
        </w:tc>
      </w:tr>
      <w:tr w:rsidR="00944F7B" w14:paraId="401CABB9" w14:textId="77777777" w:rsidTr="00394C30">
        <w:tc>
          <w:tcPr>
            <w:tcW w:w="814" w:type="dxa"/>
            <w:tcBorders>
              <w:top w:val="single" w:sz="24" w:space="0" w:color="auto"/>
              <w:left w:val="nil"/>
              <w:bottom w:val="nil"/>
              <w:right w:val="nil"/>
            </w:tcBorders>
          </w:tcPr>
          <w:p w14:paraId="4AD1B9D6" w14:textId="2B2B5D61" w:rsidR="00944F7B" w:rsidRDefault="00944F7B" w:rsidP="00944F7B">
            <w:pPr>
              <w:jc w:val="center"/>
              <w:rPr>
                <w:rFonts w:ascii="Times New Roman" w:hAnsi="Times New Roman" w:cs="Times New Roman"/>
                <w:lang w:val="en-IN"/>
              </w:rPr>
            </w:pPr>
            <w:r>
              <w:rPr>
                <w:rFonts w:ascii="Times New Roman" w:hAnsi="Times New Roman" w:cs="Times New Roman"/>
                <w:lang w:val="en-IN"/>
              </w:rPr>
              <w:t>1</w:t>
            </w:r>
          </w:p>
        </w:tc>
        <w:tc>
          <w:tcPr>
            <w:tcW w:w="1910" w:type="dxa"/>
            <w:tcBorders>
              <w:top w:val="single" w:sz="24" w:space="0" w:color="auto"/>
              <w:left w:val="nil"/>
              <w:bottom w:val="nil"/>
              <w:right w:val="nil"/>
            </w:tcBorders>
          </w:tcPr>
          <w:p w14:paraId="6AD330C3" w14:textId="452F014D" w:rsidR="00944F7B" w:rsidRDefault="00944F7B" w:rsidP="00944F7B">
            <w:pPr>
              <w:jc w:val="center"/>
              <w:rPr>
                <w:rFonts w:ascii="Times New Roman" w:hAnsi="Times New Roman" w:cs="Times New Roman"/>
                <w:lang w:val="en-IN"/>
              </w:rPr>
            </w:pPr>
            <w:r>
              <w:rPr>
                <w:rFonts w:ascii="Times New Roman" w:hAnsi="Times New Roman" w:cs="Times New Roman"/>
                <w:lang w:val="en-IN"/>
              </w:rPr>
              <w:t>Turbidity (NTU)</w:t>
            </w:r>
          </w:p>
        </w:tc>
        <w:tc>
          <w:tcPr>
            <w:tcW w:w="1082" w:type="dxa"/>
            <w:tcBorders>
              <w:top w:val="single" w:sz="24" w:space="0" w:color="auto"/>
              <w:left w:val="nil"/>
              <w:bottom w:val="nil"/>
              <w:right w:val="nil"/>
            </w:tcBorders>
          </w:tcPr>
          <w:p w14:paraId="4302A9DE" w14:textId="4E1C25F0" w:rsidR="00944F7B" w:rsidRDefault="00944F7B" w:rsidP="00944F7B">
            <w:pPr>
              <w:jc w:val="center"/>
              <w:rPr>
                <w:rFonts w:ascii="Times New Roman" w:hAnsi="Times New Roman" w:cs="Times New Roman"/>
                <w:lang w:val="en-IN"/>
              </w:rPr>
            </w:pPr>
            <w:r>
              <w:rPr>
                <w:rFonts w:ascii="Times New Roman" w:hAnsi="Times New Roman" w:cs="Times New Roman"/>
                <w:lang w:val="en-IN"/>
              </w:rPr>
              <w:t>20.50</w:t>
            </w:r>
          </w:p>
        </w:tc>
        <w:tc>
          <w:tcPr>
            <w:tcW w:w="1262" w:type="dxa"/>
            <w:tcBorders>
              <w:top w:val="single" w:sz="24" w:space="0" w:color="auto"/>
              <w:left w:val="nil"/>
              <w:bottom w:val="nil"/>
              <w:right w:val="nil"/>
            </w:tcBorders>
          </w:tcPr>
          <w:p w14:paraId="583B7B65" w14:textId="6C5294A2" w:rsidR="00944F7B" w:rsidRDefault="00FA4B1A" w:rsidP="00944F7B">
            <w:pPr>
              <w:jc w:val="center"/>
              <w:rPr>
                <w:rFonts w:ascii="Times New Roman" w:hAnsi="Times New Roman" w:cs="Times New Roman"/>
                <w:lang w:val="en-IN"/>
              </w:rPr>
            </w:pPr>
            <w:r>
              <w:rPr>
                <w:rFonts w:ascii="Times New Roman" w:hAnsi="Times New Roman" w:cs="Times New Roman"/>
                <w:lang w:val="en-IN"/>
              </w:rPr>
              <w:t>144.00</w:t>
            </w:r>
          </w:p>
        </w:tc>
        <w:tc>
          <w:tcPr>
            <w:tcW w:w="1443" w:type="dxa"/>
            <w:tcBorders>
              <w:top w:val="single" w:sz="24" w:space="0" w:color="auto"/>
              <w:left w:val="nil"/>
              <w:bottom w:val="nil"/>
              <w:right w:val="nil"/>
            </w:tcBorders>
          </w:tcPr>
          <w:p w14:paraId="7CF9B20C" w14:textId="657A91D6" w:rsidR="00944F7B" w:rsidRDefault="00FA4B1A" w:rsidP="00944F7B">
            <w:pPr>
              <w:jc w:val="center"/>
              <w:rPr>
                <w:rFonts w:ascii="Times New Roman" w:hAnsi="Times New Roman" w:cs="Times New Roman"/>
                <w:lang w:val="en-IN"/>
              </w:rPr>
            </w:pPr>
            <w:r>
              <w:rPr>
                <w:rFonts w:ascii="Times New Roman" w:hAnsi="Times New Roman" w:cs="Times New Roman"/>
                <w:lang w:val="en-IN"/>
              </w:rPr>
              <w:t>17.00</w:t>
            </w:r>
          </w:p>
        </w:tc>
        <w:tc>
          <w:tcPr>
            <w:tcW w:w="1443" w:type="dxa"/>
            <w:tcBorders>
              <w:top w:val="single" w:sz="24" w:space="0" w:color="auto"/>
              <w:left w:val="nil"/>
              <w:bottom w:val="nil"/>
              <w:right w:val="nil"/>
            </w:tcBorders>
          </w:tcPr>
          <w:p w14:paraId="123066D4" w14:textId="3F6302B6" w:rsidR="00944F7B" w:rsidRPr="00962CAA" w:rsidRDefault="00962CAA" w:rsidP="00944F7B">
            <w:pPr>
              <w:jc w:val="center"/>
              <w:rPr>
                <w:rFonts w:ascii="Times New Roman" w:hAnsi="Times New Roman" w:cs="Times New Roman"/>
                <w:b/>
                <w:bCs/>
                <w:lang w:val="en-IN"/>
              </w:rPr>
            </w:pPr>
            <w:r w:rsidRPr="00962CAA">
              <w:rPr>
                <w:rFonts w:ascii="Times New Roman" w:hAnsi="Times New Roman" w:cs="Times New Roman"/>
                <w:b/>
                <w:bCs/>
                <w:lang w:val="en-IN"/>
              </w:rPr>
              <w:t>√</w:t>
            </w:r>
          </w:p>
        </w:tc>
        <w:tc>
          <w:tcPr>
            <w:tcW w:w="1156" w:type="dxa"/>
            <w:tcBorders>
              <w:top w:val="single" w:sz="24" w:space="0" w:color="auto"/>
              <w:left w:val="nil"/>
              <w:bottom w:val="nil"/>
              <w:right w:val="nil"/>
            </w:tcBorders>
          </w:tcPr>
          <w:p w14:paraId="65E59F37" w14:textId="36E7C57C" w:rsidR="00944F7B" w:rsidRDefault="00962CAA" w:rsidP="00944F7B">
            <w:pPr>
              <w:jc w:val="center"/>
              <w:rPr>
                <w:rFonts w:ascii="Times New Roman" w:hAnsi="Times New Roman" w:cs="Times New Roman"/>
                <w:lang w:val="en-IN"/>
              </w:rPr>
            </w:pPr>
            <w:r>
              <w:rPr>
                <w:rFonts w:ascii="Times New Roman" w:hAnsi="Times New Roman" w:cs="Times New Roman"/>
                <w:lang w:val="en-IN"/>
              </w:rPr>
              <w:t>X</w:t>
            </w:r>
          </w:p>
        </w:tc>
        <w:tc>
          <w:tcPr>
            <w:tcW w:w="1522" w:type="dxa"/>
            <w:tcBorders>
              <w:top w:val="single" w:sz="24" w:space="0" w:color="auto"/>
              <w:left w:val="nil"/>
              <w:bottom w:val="nil"/>
              <w:right w:val="nil"/>
            </w:tcBorders>
          </w:tcPr>
          <w:p w14:paraId="3519F6C5" w14:textId="564DCE1C" w:rsidR="00944F7B" w:rsidRDefault="00962CAA" w:rsidP="00944F7B">
            <w:pPr>
              <w:jc w:val="center"/>
              <w:rPr>
                <w:rFonts w:ascii="Times New Roman" w:hAnsi="Times New Roman" w:cs="Times New Roman"/>
                <w:lang w:val="en-IN"/>
              </w:rPr>
            </w:pPr>
            <w:r>
              <w:rPr>
                <w:rFonts w:ascii="Times New Roman" w:hAnsi="Times New Roman" w:cs="Times New Roman"/>
                <w:lang w:val="en-IN"/>
              </w:rPr>
              <w:t>5.00</w:t>
            </w:r>
          </w:p>
        </w:tc>
      </w:tr>
      <w:tr w:rsidR="00962CAA" w14:paraId="5E14E7A1" w14:textId="77777777" w:rsidTr="00394C30">
        <w:tc>
          <w:tcPr>
            <w:tcW w:w="814" w:type="dxa"/>
            <w:tcBorders>
              <w:top w:val="nil"/>
              <w:left w:val="nil"/>
              <w:bottom w:val="nil"/>
              <w:right w:val="nil"/>
            </w:tcBorders>
          </w:tcPr>
          <w:p w14:paraId="26F4AEFA" w14:textId="39AA2D47" w:rsidR="00962CAA" w:rsidRDefault="00962CAA" w:rsidP="00962CAA">
            <w:pPr>
              <w:jc w:val="center"/>
              <w:rPr>
                <w:rFonts w:ascii="Times New Roman" w:hAnsi="Times New Roman" w:cs="Times New Roman"/>
                <w:lang w:val="en-IN"/>
              </w:rPr>
            </w:pPr>
            <w:r>
              <w:rPr>
                <w:rFonts w:ascii="Times New Roman" w:hAnsi="Times New Roman" w:cs="Times New Roman"/>
                <w:lang w:val="en-IN"/>
              </w:rPr>
              <w:t>2</w:t>
            </w:r>
          </w:p>
        </w:tc>
        <w:tc>
          <w:tcPr>
            <w:tcW w:w="1910" w:type="dxa"/>
            <w:tcBorders>
              <w:top w:val="nil"/>
              <w:left w:val="nil"/>
              <w:bottom w:val="nil"/>
              <w:right w:val="nil"/>
            </w:tcBorders>
          </w:tcPr>
          <w:p w14:paraId="13E96D56" w14:textId="64CCB567" w:rsidR="00962CAA" w:rsidRDefault="00962CAA" w:rsidP="00962CAA">
            <w:pPr>
              <w:jc w:val="center"/>
              <w:rPr>
                <w:rFonts w:ascii="Times New Roman" w:hAnsi="Times New Roman" w:cs="Times New Roman"/>
                <w:lang w:val="en-IN"/>
              </w:rPr>
            </w:pPr>
            <w:r>
              <w:rPr>
                <w:rFonts w:ascii="Times New Roman" w:hAnsi="Times New Roman" w:cs="Times New Roman"/>
                <w:lang w:val="en-IN"/>
              </w:rPr>
              <w:t>Alkalinity (mg/L)</w:t>
            </w:r>
          </w:p>
        </w:tc>
        <w:tc>
          <w:tcPr>
            <w:tcW w:w="1082" w:type="dxa"/>
            <w:tcBorders>
              <w:top w:val="nil"/>
              <w:left w:val="nil"/>
              <w:bottom w:val="nil"/>
              <w:right w:val="nil"/>
            </w:tcBorders>
          </w:tcPr>
          <w:p w14:paraId="7D143EC6" w14:textId="40D017A5" w:rsidR="00962CAA" w:rsidRDefault="00962CAA" w:rsidP="00962CAA">
            <w:pPr>
              <w:jc w:val="center"/>
              <w:rPr>
                <w:rFonts w:ascii="Times New Roman" w:hAnsi="Times New Roman" w:cs="Times New Roman"/>
                <w:lang w:val="en-IN"/>
              </w:rPr>
            </w:pPr>
            <w:r>
              <w:rPr>
                <w:rFonts w:ascii="Times New Roman" w:hAnsi="Times New Roman" w:cs="Times New Roman"/>
                <w:lang w:val="en-IN"/>
              </w:rPr>
              <w:t>66.00</w:t>
            </w:r>
          </w:p>
        </w:tc>
        <w:tc>
          <w:tcPr>
            <w:tcW w:w="1262" w:type="dxa"/>
            <w:tcBorders>
              <w:top w:val="nil"/>
              <w:left w:val="nil"/>
              <w:bottom w:val="nil"/>
              <w:right w:val="nil"/>
            </w:tcBorders>
          </w:tcPr>
          <w:p w14:paraId="0CB93D86" w14:textId="0E98F923" w:rsidR="00962CAA" w:rsidRDefault="00962CAA" w:rsidP="00962CAA">
            <w:pPr>
              <w:jc w:val="center"/>
              <w:rPr>
                <w:rFonts w:ascii="Times New Roman" w:hAnsi="Times New Roman" w:cs="Times New Roman"/>
                <w:lang w:val="en-IN"/>
              </w:rPr>
            </w:pPr>
            <w:r>
              <w:rPr>
                <w:rFonts w:ascii="Times New Roman" w:hAnsi="Times New Roman" w:cs="Times New Roman"/>
                <w:lang w:val="en-IN"/>
              </w:rPr>
              <w:t>80.00</w:t>
            </w:r>
          </w:p>
        </w:tc>
        <w:tc>
          <w:tcPr>
            <w:tcW w:w="1443" w:type="dxa"/>
            <w:tcBorders>
              <w:top w:val="nil"/>
              <w:left w:val="nil"/>
              <w:bottom w:val="nil"/>
              <w:right w:val="nil"/>
            </w:tcBorders>
          </w:tcPr>
          <w:p w14:paraId="397A0071" w14:textId="409A1F7A"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443" w:type="dxa"/>
            <w:tcBorders>
              <w:top w:val="nil"/>
              <w:left w:val="nil"/>
              <w:bottom w:val="nil"/>
              <w:right w:val="nil"/>
            </w:tcBorders>
          </w:tcPr>
          <w:p w14:paraId="186FC2D3" w14:textId="0F558943" w:rsidR="00962CAA" w:rsidRPr="00962CAA" w:rsidRDefault="00962CAA" w:rsidP="00962CAA">
            <w:pPr>
              <w:jc w:val="center"/>
              <w:rPr>
                <w:rFonts w:ascii="Times New Roman" w:hAnsi="Times New Roman" w:cs="Times New Roman"/>
                <w:b/>
                <w:bCs/>
                <w:lang w:val="en-IN"/>
              </w:rPr>
            </w:pPr>
            <w:r w:rsidRPr="00962CAA">
              <w:rPr>
                <w:rFonts w:ascii="Times New Roman" w:hAnsi="Times New Roman" w:cs="Times New Roman"/>
                <w:b/>
                <w:bCs/>
                <w:lang w:val="en-IN"/>
              </w:rPr>
              <w:t>√</w:t>
            </w:r>
          </w:p>
        </w:tc>
        <w:tc>
          <w:tcPr>
            <w:tcW w:w="1156" w:type="dxa"/>
            <w:tcBorders>
              <w:top w:val="nil"/>
              <w:left w:val="nil"/>
              <w:bottom w:val="nil"/>
              <w:right w:val="nil"/>
            </w:tcBorders>
          </w:tcPr>
          <w:p w14:paraId="1291CEFA" w14:textId="03A144A5" w:rsidR="00962CAA" w:rsidRDefault="00962CAA" w:rsidP="00962CAA">
            <w:pPr>
              <w:jc w:val="center"/>
              <w:rPr>
                <w:rFonts w:ascii="Times New Roman" w:hAnsi="Times New Roman" w:cs="Times New Roman"/>
                <w:lang w:val="en-IN"/>
              </w:rPr>
            </w:pPr>
            <w:r w:rsidRPr="00D11A10">
              <w:rPr>
                <w:rFonts w:ascii="Times New Roman" w:hAnsi="Times New Roman" w:cs="Times New Roman"/>
                <w:lang w:val="en-IN"/>
              </w:rPr>
              <w:t>√</w:t>
            </w:r>
          </w:p>
        </w:tc>
        <w:tc>
          <w:tcPr>
            <w:tcW w:w="1522" w:type="dxa"/>
            <w:tcBorders>
              <w:top w:val="nil"/>
              <w:left w:val="nil"/>
              <w:bottom w:val="nil"/>
              <w:right w:val="nil"/>
            </w:tcBorders>
          </w:tcPr>
          <w:p w14:paraId="7EBE1ABE" w14:textId="29350132" w:rsidR="00962CAA" w:rsidRDefault="00962CAA" w:rsidP="00962CAA">
            <w:pPr>
              <w:jc w:val="center"/>
              <w:rPr>
                <w:rFonts w:ascii="Times New Roman" w:hAnsi="Times New Roman" w:cs="Times New Roman"/>
                <w:lang w:val="en-IN"/>
              </w:rPr>
            </w:pPr>
            <w:r>
              <w:rPr>
                <w:rFonts w:ascii="Times New Roman" w:hAnsi="Times New Roman" w:cs="Times New Roman"/>
                <w:lang w:val="en-IN"/>
              </w:rPr>
              <w:t>100.00</w:t>
            </w:r>
          </w:p>
        </w:tc>
      </w:tr>
      <w:tr w:rsidR="00962CAA" w14:paraId="5A270ED8" w14:textId="77777777" w:rsidTr="00394C30">
        <w:tc>
          <w:tcPr>
            <w:tcW w:w="814" w:type="dxa"/>
            <w:tcBorders>
              <w:top w:val="nil"/>
              <w:left w:val="nil"/>
              <w:bottom w:val="nil"/>
              <w:right w:val="nil"/>
            </w:tcBorders>
          </w:tcPr>
          <w:p w14:paraId="6306E806" w14:textId="5097CADE" w:rsidR="00962CAA" w:rsidRDefault="00962CAA" w:rsidP="00962CAA">
            <w:pPr>
              <w:jc w:val="center"/>
              <w:rPr>
                <w:rFonts w:ascii="Times New Roman" w:hAnsi="Times New Roman" w:cs="Times New Roman"/>
                <w:lang w:val="en-IN"/>
              </w:rPr>
            </w:pPr>
            <w:r>
              <w:rPr>
                <w:rFonts w:ascii="Times New Roman" w:hAnsi="Times New Roman" w:cs="Times New Roman"/>
                <w:lang w:val="en-IN"/>
              </w:rPr>
              <w:t>3</w:t>
            </w:r>
          </w:p>
        </w:tc>
        <w:tc>
          <w:tcPr>
            <w:tcW w:w="1910" w:type="dxa"/>
            <w:tcBorders>
              <w:top w:val="nil"/>
              <w:left w:val="nil"/>
              <w:bottom w:val="nil"/>
              <w:right w:val="nil"/>
            </w:tcBorders>
          </w:tcPr>
          <w:p w14:paraId="1B001489" w14:textId="5BAE433E" w:rsidR="00962CAA" w:rsidRDefault="00962CAA" w:rsidP="00962CAA">
            <w:pPr>
              <w:jc w:val="center"/>
              <w:rPr>
                <w:rFonts w:ascii="Times New Roman" w:hAnsi="Times New Roman" w:cs="Times New Roman"/>
                <w:lang w:val="en-IN"/>
              </w:rPr>
            </w:pPr>
            <w:r>
              <w:rPr>
                <w:rFonts w:ascii="Times New Roman" w:hAnsi="Times New Roman" w:cs="Times New Roman"/>
                <w:lang w:val="en-IN"/>
              </w:rPr>
              <w:t>Chloride (mg/L)</w:t>
            </w:r>
          </w:p>
        </w:tc>
        <w:tc>
          <w:tcPr>
            <w:tcW w:w="1082" w:type="dxa"/>
            <w:tcBorders>
              <w:top w:val="nil"/>
              <w:left w:val="nil"/>
              <w:bottom w:val="nil"/>
              <w:right w:val="nil"/>
            </w:tcBorders>
          </w:tcPr>
          <w:p w14:paraId="6D2083E3" w14:textId="00A3E65C" w:rsidR="00962CAA" w:rsidRDefault="00962CAA" w:rsidP="00962CAA">
            <w:pPr>
              <w:jc w:val="center"/>
              <w:rPr>
                <w:rFonts w:ascii="Times New Roman" w:hAnsi="Times New Roman" w:cs="Times New Roman"/>
                <w:lang w:val="en-IN"/>
              </w:rPr>
            </w:pPr>
            <w:r>
              <w:rPr>
                <w:rFonts w:ascii="Times New Roman" w:hAnsi="Times New Roman" w:cs="Times New Roman"/>
                <w:lang w:val="en-IN"/>
              </w:rPr>
              <w:t>0.80</w:t>
            </w:r>
          </w:p>
        </w:tc>
        <w:tc>
          <w:tcPr>
            <w:tcW w:w="1262" w:type="dxa"/>
            <w:tcBorders>
              <w:top w:val="nil"/>
              <w:left w:val="nil"/>
              <w:bottom w:val="nil"/>
              <w:right w:val="nil"/>
            </w:tcBorders>
          </w:tcPr>
          <w:p w14:paraId="13709D8B" w14:textId="72040046" w:rsidR="00962CAA" w:rsidRDefault="00962CAA" w:rsidP="00962CAA">
            <w:pPr>
              <w:jc w:val="center"/>
              <w:rPr>
                <w:rFonts w:ascii="Times New Roman" w:hAnsi="Times New Roman" w:cs="Times New Roman"/>
                <w:lang w:val="en-IN"/>
              </w:rPr>
            </w:pPr>
            <w:r>
              <w:rPr>
                <w:rFonts w:ascii="Times New Roman" w:hAnsi="Times New Roman" w:cs="Times New Roman"/>
                <w:lang w:val="en-IN"/>
              </w:rPr>
              <w:t>0.40</w:t>
            </w:r>
          </w:p>
        </w:tc>
        <w:tc>
          <w:tcPr>
            <w:tcW w:w="1443" w:type="dxa"/>
            <w:tcBorders>
              <w:top w:val="nil"/>
              <w:left w:val="nil"/>
              <w:bottom w:val="nil"/>
              <w:right w:val="nil"/>
            </w:tcBorders>
          </w:tcPr>
          <w:p w14:paraId="62589D8F" w14:textId="3F8D821B" w:rsidR="00962CAA" w:rsidRDefault="00962CAA" w:rsidP="00962CAA">
            <w:pPr>
              <w:jc w:val="center"/>
              <w:rPr>
                <w:rFonts w:ascii="Times New Roman" w:hAnsi="Times New Roman" w:cs="Times New Roman"/>
                <w:lang w:val="en-IN"/>
              </w:rPr>
            </w:pPr>
            <w:r>
              <w:rPr>
                <w:rFonts w:ascii="Times New Roman" w:hAnsi="Times New Roman" w:cs="Times New Roman"/>
                <w:lang w:val="en-IN"/>
              </w:rPr>
              <w:t>0.60</w:t>
            </w:r>
          </w:p>
        </w:tc>
        <w:tc>
          <w:tcPr>
            <w:tcW w:w="1443" w:type="dxa"/>
            <w:tcBorders>
              <w:top w:val="nil"/>
              <w:left w:val="nil"/>
              <w:bottom w:val="nil"/>
              <w:right w:val="nil"/>
            </w:tcBorders>
          </w:tcPr>
          <w:p w14:paraId="7CA15C66" w14:textId="5F7F770D" w:rsidR="00962CAA" w:rsidRPr="00962CAA" w:rsidRDefault="00962CAA" w:rsidP="00962CAA">
            <w:pPr>
              <w:jc w:val="center"/>
              <w:rPr>
                <w:rFonts w:ascii="Times New Roman" w:hAnsi="Times New Roman" w:cs="Times New Roman"/>
                <w:b/>
                <w:bCs/>
                <w:lang w:val="en-IN"/>
              </w:rPr>
            </w:pPr>
            <w:r w:rsidRPr="00962CAA">
              <w:rPr>
                <w:rFonts w:ascii="Times New Roman" w:hAnsi="Times New Roman" w:cs="Times New Roman"/>
                <w:b/>
                <w:bCs/>
                <w:lang w:val="en-IN"/>
              </w:rPr>
              <w:t>√</w:t>
            </w:r>
          </w:p>
        </w:tc>
        <w:tc>
          <w:tcPr>
            <w:tcW w:w="1156" w:type="dxa"/>
            <w:tcBorders>
              <w:top w:val="nil"/>
              <w:left w:val="nil"/>
              <w:bottom w:val="nil"/>
              <w:right w:val="nil"/>
            </w:tcBorders>
          </w:tcPr>
          <w:p w14:paraId="5562B302" w14:textId="5CD3186D" w:rsidR="00962CAA" w:rsidRDefault="00962CAA" w:rsidP="00962CAA">
            <w:pPr>
              <w:jc w:val="center"/>
              <w:rPr>
                <w:rFonts w:ascii="Times New Roman" w:hAnsi="Times New Roman" w:cs="Times New Roman"/>
                <w:lang w:val="en-IN"/>
              </w:rPr>
            </w:pPr>
            <w:r w:rsidRPr="00D11A10">
              <w:rPr>
                <w:rFonts w:ascii="Times New Roman" w:hAnsi="Times New Roman" w:cs="Times New Roman"/>
                <w:lang w:val="en-IN"/>
              </w:rPr>
              <w:t>√</w:t>
            </w:r>
          </w:p>
        </w:tc>
        <w:tc>
          <w:tcPr>
            <w:tcW w:w="1522" w:type="dxa"/>
            <w:tcBorders>
              <w:top w:val="nil"/>
              <w:left w:val="nil"/>
              <w:bottom w:val="nil"/>
              <w:right w:val="nil"/>
            </w:tcBorders>
          </w:tcPr>
          <w:p w14:paraId="467A3A9A" w14:textId="397EA5DE" w:rsidR="00962CAA" w:rsidRDefault="00962CAA" w:rsidP="00962CAA">
            <w:pPr>
              <w:jc w:val="center"/>
              <w:rPr>
                <w:rFonts w:ascii="Times New Roman" w:hAnsi="Times New Roman" w:cs="Times New Roman"/>
                <w:lang w:val="en-IN"/>
              </w:rPr>
            </w:pPr>
            <w:r>
              <w:rPr>
                <w:rFonts w:ascii="Times New Roman" w:hAnsi="Times New Roman" w:cs="Times New Roman"/>
                <w:lang w:val="en-IN"/>
              </w:rPr>
              <w:t>250.00</w:t>
            </w:r>
          </w:p>
        </w:tc>
      </w:tr>
      <w:tr w:rsidR="00962CAA" w14:paraId="17FF1D61" w14:textId="77777777" w:rsidTr="00394C30">
        <w:tc>
          <w:tcPr>
            <w:tcW w:w="814" w:type="dxa"/>
            <w:tcBorders>
              <w:top w:val="nil"/>
              <w:left w:val="nil"/>
              <w:bottom w:val="nil"/>
              <w:right w:val="nil"/>
            </w:tcBorders>
          </w:tcPr>
          <w:p w14:paraId="277159B3" w14:textId="6A4E8AD3" w:rsidR="00962CAA" w:rsidRDefault="00962CAA" w:rsidP="00962CAA">
            <w:pPr>
              <w:jc w:val="center"/>
              <w:rPr>
                <w:rFonts w:ascii="Times New Roman" w:hAnsi="Times New Roman" w:cs="Times New Roman"/>
                <w:lang w:val="en-IN"/>
              </w:rPr>
            </w:pPr>
            <w:r>
              <w:rPr>
                <w:rFonts w:ascii="Times New Roman" w:hAnsi="Times New Roman" w:cs="Times New Roman"/>
                <w:lang w:val="en-IN"/>
              </w:rPr>
              <w:t>4</w:t>
            </w:r>
          </w:p>
        </w:tc>
        <w:tc>
          <w:tcPr>
            <w:tcW w:w="1910" w:type="dxa"/>
            <w:tcBorders>
              <w:top w:val="nil"/>
              <w:left w:val="nil"/>
              <w:bottom w:val="nil"/>
              <w:right w:val="nil"/>
            </w:tcBorders>
          </w:tcPr>
          <w:p w14:paraId="428AEAB7" w14:textId="0015D645" w:rsidR="00962CAA" w:rsidRDefault="00962CAA" w:rsidP="00962CAA">
            <w:pPr>
              <w:jc w:val="center"/>
              <w:rPr>
                <w:rFonts w:ascii="Times New Roman" w:hAnsi="Times New Roman" w:cs="Times New Roman"/>
                <w:lang w:val="en-IN"/>
              </w:rPr>
            </w:pPr>
            <w:r>
              <w:rPr>
                <w:rFonts w:ascii="Times New Roman" w:hAnsi="Times New Roman" w:cs="Times New Roman"/>
                <w:lang w:val="en-IN"/>
              </w:rPr>
              <w:t>Nitrate (mg/L)</w:t>
            </w:r>
          </w:p>
        </w:tc>
        <w:tc>
          <w:tcPr>
            <w:tcW w:w="1082" w:type="dxa"/>
            <w:tcBorders>
              <w:top w:val="nil"/>
              <w:left w:val="nil"/>
              <w:bottom w:val="nil"/>
              <w:right w:val="nil"/>
            </w:tcBorders>
          </w:tcPr>
          <w:p w14:paraId="665B3B48" w14:textId="4AC2A741" w:rsidR="00962CAA" w:rsidRDefault="00962CAA" w:rsidP="00962CAA">
            <w:pPr>
              <w:jc w:val="center"/>
              <w:rPr>
                <w:rFonts w:ascii="Times New Roman" w:hAnsi="Times New Roman" w:cs="Times New Roman"/>
                <w:lang w:val="en-IN"/>
              </w:rPr>
            </w:pPr>
            <w:r>
              <w:rPr>
                <w:rFonts w:ascii="Times New Roman" w:hAnsi="Times New Roman" w:cs="Times New Roman"/>
                <w:lang w:val="en-IN"/>
              </w:rPr>
              <w:t>1.68</w:t>
            </w:r>
          </w:p>
        </w:tc>
        <w:tc>
          <w:tcPr>
            <w:tcW w:w="1262" w:type="dxa"/>
            <w:tcBorders>
              <w:top w:val="nil"/>
              <w:left w:val="nil"/>
              <w:bottom w:val="nil"/>
              <w:right w:val="nil"/>
            </w:tcBorders>
          </w:tcPr>
          <w:p w14:paraId="54FE19F6" w14:textId="5721A2E6" w:rsidR="00962CAA" w:rsidRDefault="00962CAA" w:rsidP="00962CAA">
            <w:pPr>
              <w:jc w:val="center"/>
              <w:rPr>
                <w:rFonts w:ascii="Times New Roman" w:hAnsi="Times New Roman" w:cs="Times New Roman"/>
                <w:lang w:val="en-IN"/>
              </w:rPr>
            </w:pPr>
            <w:r>
              <w:rPr>
                <w:rFonts w:ascii="Times New Roman" w:hAnsi="Times New Roman" w:cs="Times New Roman"/>
                <w:lang w:val="en-IN"/>
              </w:rPr>
              <w:t>2.37</w:t>
            </w:r>
          </w:p>
        </w:tc>
        <w:tc>
          <w:tcPr>
            <w:tcW w:w="1443" w:type="dxa"/>
            <w:tcBorders>
              <w:top w:val="nil"/>
              <w:left w:val="nil"/>
              <w:bottom w:val="nil"/>
              <w:right w:val="nil"/>
            </w:tcBorders>
          </w:tcPr>
          <w:p w14:paraId="3336E648" w14:textId="2ED13A65" w:rsidR="00962CAA" w:rsidRDefault="00962CAA" w:rsidP="00962CAA">
            <w:pPr>
              <w:jc w:val="center"/>
              <w:rPr>
                <w:rFonts w:ascii="Times New Roman" w:hAnsi="Times New Roman" w:cs="Times New Roman"/>
                <w:lang w:val="en-IN"/>
              </w:rPr>
            </w:pPr>
            <w:r>
              <w:rPr>
                <w:rFonts w:ascii="Times New Roman" w:hAnsi="Times New Roman" w:cs="Times New Roman"/>
                <w:lang w:val="en-IN"/>
              </w:rPr>
              <w:t>1.69</w:t>
            </w:r>
          </w:p>
        </w:tc>
        <w:tc>
          <w:tcPr>
            <w:tcW w:w="1443" w:type="dxa"/>
            <w:tcBorders>
              <w:top w:val="nil"/>
              <w:left w:val="nil"/>
              <w:bottom w:val="nil"/>
              <w:right w:val="nil"/>
            </w:tcBorders>
          </w:tcPr>
          <w:p w14:paraId="5C2D31EB" w14:textId="380711E7" w:rsidR="00962CAA" w:rsidRPr="00962CAA" w:rsidRDefault="00962CAA" w:rsidP="00962CAA">
            <w:pPr>
              <w:jc w:val="center"/>
              <w:rPr>
                <w:rFonts w:ascii="Times New Roman" w:hAnsi="Times New Roman" w:cs="Times New Roman"/>
                <w:b/>
                <w:bCs/>
                <w:lang w:val="en-IN"/>
              </w:rPr>
            </w:pPr>
            <w:r w:rsidRPr="00962CAA">
              <w:rPr>
                <w:rFonts w:ascii="Times New Roman" w:hAnsi="Times New Roman" w:cs="Times New Roman"/>
                <w:b/>
                <w:bCs/>
                <w:lang w:val="en-IN"/>
              </w:rPr>
              <w:t>√</w:t>
            </w:r>
          </w:p>
        </w:tc>
        <w:tc>
          <w:tcPr>
            <w:tcW w:w="1156" w:type="dxa"/>
            <w:tcBorders>
              <w:top w:val="nil"/>
              <w:left w:val="nil"/>
              <w:bottom w:val="nil"/>
              <w:right w:val="nil"/>
            </w:tcBorders>
          </w:tcPr>
          <w:p w14:paraId="4CE0F570" w14:textId="295CE710" w:rsidR="00962CAA" w:rsidRDefault="00962CAA" w:rsidP="00962CAA">
            <w:pPr>
              <w:jc w:val="center"/>
              <w:rPr>
                <w:rFonts w:ascii="Times New Roman" w:hAnsi="Times New Roman" w:cs="Times New Roman"/>
                <w:lang w:val="en-IN"/>
              </w:rPr>
            </w:pPr>
            <w:r w:rsidRPr="00D11A10">
              <w:rPr>
                <w:rFonts w:ascii="Times New Roman" w:hAnsi="Times New Roman" w:cs="Times New Roman"/>
                <w:lang w:val="en-IN"/>
              </w:rPr>
              <w:t>√</w:t>
            </w:r>
          </w:p>
        </w:tc>
        <w:tc>
          <w:tcPr>
            <w:tcW w:w="1522" w:type="dxa"/>
            <w:tcBorders>
              <w:top w:val="nil"/>
              <w:left w:val="nil"/>
              <w:bottom w:val="nil"/>
              <w:right w:val="nil"/>
            </w:tcBorders>
          </w:tcPr>
          <w:p w14:paraId="6D34A732" w14:textId="714B2F6F" w:rsidR="00962CAA" w:rsidRDefault="00962CAA" w:rsidP="00962CAA">
            <w:pPr>
              <w:jc w:val="center"/>
              <w:rPr>
                <w:rFonts w:ascii="Times New Roman" w:hAnsi="Times New Roman" w:cs="Times New Roman"/>
                <w:lang w:val="en-IN"/>
              </w:rPr>
            </w:pPr>
            <w:r>
              <w:rPr>
                <w:rFonts w:ascii="Times New Roman" w:hAnsi="Times New Roman" w:cs="Times New Roman"/>
                <w:lang w:val="en-IN"/>
              </w:rPr>
              <w:t>50.00</w:t>
            </w:r>
          </w:p>
        </w:tc>
      </w:tr>
      <w:tr w:rsidR="00962CAA" w14:paraId="5418C182" w14:textId="77777777" w:rsidTr="00394C30">
        <w:tc>
          <w:tcPr>
            <w:tcW w:w="814" w:type="dxa"/>
            <w:tcBorders>
              <w:top w:val="nil"/>
              <w:left w:val="nil"/>
              <w:bottom w:val="nil"/>
              <w:right w:val="nil"/>
            </w:tcBorders>
          </w:tcPr>
          <w:p w14:paraId="3116E197" w14:textId="6230BB3C" w:rsidR="00962CAA" w:rsidRDefault="00962CAA" w:rsidP="00962CAA">
            <w:pPr>
              <w:jc w:val="center"/>
              <w:rPr>
                <w:rFonts w:ascii="Times New Roman" w:hAnsi="Times New Roman" w:cs="Times New Roman"/>
                <w:lang w:val="en-IN"/>
              </w:rPr>
            </w:pPr>
            <w:r>
              <w:rPr>
                <w:rFonts w:ascii="Times New Roman" w:hAnsi="Times New Roman" w:cs="Times New Roman"/>
                <w:lang w:val="en-IN"/>
              </w:rPr>
              <w:t>5</w:t>
            </w:r>
          </w:p>
        </w:tc>
        <w:tc>
          <w:tcPr>
            <w:tcW w:w="1910" w:type="dxa"/>
            <w:tcBorders>
              <w:top w:val="nil"/>
              <w:left w:val="nil"/>
              <w:bottom w:val="nil"/>
              <w:right w:val="nil"/>
            </w:tcBorders>
          </w:tcPr>
          <w:p w14:paraId="55D91F0B" w14:textId="58E1ED6B" w:rsidR="00962CAA" w:rsidRDefault="00962CAA" w:rsidP="00962CAA">
            <w:pPr>
              <w:jc w:val="center"/>
              <w:rPr>
                <w:rFonts w:ascii="Times New Roman" w:hAnsi="Times New Roman" w:cs="Times New Roman"/>
                <w:lang w:val="en-IN"/>
              </w:rPr>
            </w:pPr>
            <w:r>
              <w:rPr>
                <w:rFonts w:ascii="Times New Roman" w:hAnsi="Times New Roman" w:cs="Times New Roman"/>
                <w:lang w:val="en-IN"/>
              </w:rPr>
              <w:t>Phosphate (mg/L)</w:t>
            </w:r>
          </w:p>
        </w:tc>
        <w:tc>
          <w:tcPr>
            <w:tcW w:w="1082" w:type="dxa"/>
            <w:tcBorders>
              <w:top w:val="nil"/>
              <w:left w:val="nil"/>
              <w:bottom w:val="nil"/>
              <w:right w:val="nil"/>
            </w:tcBorders>
          </w:tcPr>
          <w:p w14:paraId="0588C3E3" w14:textId="7DF02F2E" w:rsidR="00962CAA" w:rsidRDefault="00962CAA" w:rsidP="00962CAA">
            <w:pPr>
              <w:jc w:val="center"/>
              <w:rPr>
                <w:rFonts w:ascii="Times New Roman" w:hAnsi="Times New Roman" w:cs="Times New Roman"/>
                <w:lang w:val="en-IN"/>
              </w:rPr>
            </w:pPr>
            <w:r>
              <w:rPr>
                <w:rFonts w:ascii="Times New Roman" w:hAnsi="Times New Roman" w:cs="Times New Roman"/>
                <w:lang w:val="en-IN"/>
              </w:rPr>
              <w:t>0.14</w:t>
            </w:r>
          </w:p>
        </w:tc>
        <w:tc>
          <w:tcPr>
            <w:tcW w:w="1262" w:type="dxa"/>
            <w:tcBorders>
              <w:top w:val="nil"/>
              <w:left w:val="nil"/>
              <w:bottom w:val="nil"/>
              <w:right w:val="nil"/>
            </w:tcBorders>
          </w:tcPr>
          <w:p w14:paraId="6ACF9B9A" w14:textId="6B743962" w:rsidR="00962CAA" w:rsidRDefault="00962CAA" w:rsidP="00962CAA">
            <w:pPr>
              <w:jc w:val="center"/>
              <w:rPr>
                <w:rFonts w:ascii="Times New Roman" w:hAnsi="Times New Roman" w:cs="Times New Roman"/>
                <w:lang w:val="en-IN"/>
              </w:rPr>
            </w:pPr>
            <w:r>
              <w:rPr>
                <w:rFonts w:ascii="Times New Roman" w:hAnsi="Times New Roman" w:cs="Times New Roman"/>
                <w:lang w:val="en-IN"/>
              </w:rPr>
              <w:t>0.17</w:t>
            </w:r>
          </w:p>
        </w:tc>
        <w:tc>
          <w:tcPr>
            <w:tcW w:w="1443" w:type="dxa"/>
            <w:tcBorders>
              <w:top w:val="nil"/>
              <w:left w:val="nil"/>
              <w:bottom w:val="nil"/>
              <w:right w:val="nil"/>
            </w:tcBorders>
          </w:tcPr>
          <w:p w14:paraId="39914F5E" w14:textId="26AD808A" w:rsidR="00962CAA" w:rsidRDefault="00962CAA" w:rsidP="00962CAA">
            <w:pPr>
              <w:jc w:val="center"/>
              <w:rPr>
                <w:rFonts w:ascii="Times New Roman" w:hAnsi="Times New Roman" w:cs="Times New Roman"/>
                <w:lang w:val="en-IN"/>
              </w:rPr>
            </w:pPr>
            <w:r>
              <w:rPr>
                <w:rFonts w:ascii="Times New Roman" w:hAnsi="Times New Roman" w:cs="Times New Roman"/>
                <w:lang w:val="en-IN"/>
              </w:rPr>
              <w:t>0.13</w:t>
            </w:r>
          </w:p>
        </w:tc>
        <w:tc>
          <w:tcPr>
            <w:tcW w:w="1443" w:type="dxa"/>
            <w:tcBorders>
              <w:top w:val="nil"/>
              <w:left w:val="nil"/>
              <w:bottom w:val="nil"/>
              <w:right w:val="nil"/>
            </w:tcBorders>
          </w:tcPr>
          <w:p w14:paraId="169E9CB2" w14:textId="02469F24" w:rsidR="00962CAA" w:rsidRPr="00962CAA" w:rsidRDefault="00962CAA" w:rsidP="00962CAA">
            <w:pPr>
              <w:jc w:val="center"/>
              <w:rPr>
                <w:rFonts w:ascii="Times New Roman" w:hAnsi="Times New Roman" w:cs="Times New Roman"/>
                <w:b/>
                <w:bCs/>
                <w:lang w:val="en-IN"/>
              </w:rPr>
            </w:pPr>
            <w:r w:rsidRPr="00962CAA">
              <w:rPr>
                <w:rFonts w:ascii="Times New Roman" w:hAnsi="Times New Roman" w:cs="Times New Roman"/>
                <w:b/>
                <w:bCs/>
                <w:lang w:val="en-IN"/>
              </w:rPr>
              <w:t>√</w:t>
            </w:r>
          </w:p>
        </w:tc>
        <w:tc>
          <w:tcPr>
            <w:tcW w:w="1156" w:type="dxa"/>
            <w:tcBorders>
              <w:top w:val="nil"/>
              <w:left w:val="nil"/>
              <w:bottom w:val="nil"/>
              <w:right w:val="nil"/>
            </w:tcBorders>
          </w:tcPr>
          <w:p w14:paraId="5DEE2072" w14:textId="6C192601" w:rsidR="00962CAA" w:rsidRDefault="00962CAA" w:rsidP="00962CAA">
            <w:pPr>
              <w:jc w:val="center"/>
              <w:rPr>
                <w:rFonts w:ascii="Times New Roman" w:hAnsi="Times New Roman" w:cs="Times New Roman"/>
                <w:lang w:val="en-IN"/>
              </w:rPr>
            </w:pPr>
            <w:r w:rsidRPr="00D11A10">
              <w:rPr>
                <w:rFonts w:ascii="Times New Roman" w:hAnsi="Times New Roman" w:cs="Times New Roman"/>
                <w:lang w:val="en-IN"/>
              </w:rPr>
              <w:t>√</w:t>
            </w:r>
          </w:p>
        </w:tc>
        <w:tc>
          <w:tcPr>
            <w:tcW w:w="1522" w:type="dxa"/>
            <w:tcBorders>
              <w:top w:val="nil"/>
              <w:left w:val="nil"/>
              <w:bottom w:val="nil"/>
              <w:right w:val="nil"/>
            </w:tcBorders>
          </w:tcPr>
          <w:p w14:paraId="135F8FB5" w14:textId="61829ABB" w:rsidR="00962CAA" w:rsidRDefault="00962CAA" w:rsidP="00962CAA">
            <w:pPr>
              <w:jc w:val="center"/>
              <w:rPr>
                <w:rFonts w:ascii="Times New Roman" w:hAnsi="Times New Roman" w:cs="Times New Roman"/>
                <w:lang w:val="en-IN"/>
              </w:rPr>
            </w:pPr>
            <w:r>
              <w:rPr>
                <w:rFonts w:ascii="Times New Roman" w:hAnsi="Times New Roman" w:cs="Times New Roman"/>
                <w:lang w:val="en-IN"/>
              </w:rPr>
              <w:t>5.00</w:t>
            </w:r>
          </w:p>
        </w:tc>
      </w:tr>
      <w:tr w:rsidR="00962CAA" w14:paraId="749BD588" w14:textId="77777777" w:rsidTr="00394C30">
        <w:tc>
          <w:tcPr>
            <w:tcW w:w="814" w:type="dxa"/>
            <w:tcBorders>
              <w:top w:val="nil"/>
              <w:left w:val="nil"/>
              <w:bottom w:val="nil"/>
              <w:right w:val="nil"/>
            </w:tcBorders>
          </w:tcPr>
          <w:p w14:paraId="54C47F41" w14:textId="028BCCEF" w:rsidR="00962CAA" w:rsidRDefault="00962CAA" w:rsidP="00962CAA">
            <w:pPr>
              <w:jc w:val="center"/>
              <w:rPr>
                <w:rFonts w:ascii="Times New Roman" w:hAnsi="Times New Roman" w:cs="Times New Roman"/>
                <w:lang w:val="en-IN"/>
              </w:rPr>
            </w:pPr>
            <w:r>
              <w:rPr>
                <w:rFonts w:ascii="Times New Roman" w:hAnsi="Times New Roman" w:cs="Times New Roman"/>
                <w:lang w:val="en-IN"/>
              </w:rPr>
              <w:t>6</w:t>
            </w:r>
          </w:p>
        </w:tc>
        <w:tc>
          <w:tcPr>
            <w:tcW w:w="1910" w:type="dxa"/>
            <w:tcBorders>
              <w:top w:val="nil"/>
              <w:left w:val="nil"/>
              <w:bottom w:val="nil"/>
              <w:right w:val="nil"/>
            </w:tcBorders>
          </w:tcPr>
          <w:p w14:paraId="1152B117" w14:textId="7BC2F862" w:rsidR="00962CAA" w:rsidRDefault="00962CAA" w:rsidP="00962CAA">
            <w:pPr>
              <w:jc w:val="center"/>
              <w:rPr>
                <w:rFonts w:ascii="Times New Roman" w:hAnsi="Times New Roman" w:cs="Times New Roman"/>
                <w:lang w:val="en-IN"/>
              </w:rPr>
            </w:pPr>
            <w:r>
              <w:rPr>
                <w:rFonts w:ascii="Times New Roman" w:hAnsi="Times New Roman" w:cs="Times New Roman"/>
                <w:lang w:val="en-IN"/>
              </w:rPr>
              <w:t>NH</w:t>
            </w:r>
            <w:r w:rsidRPr="00944F7B">
              <w:rPr>
                <w:rFonts w:ascii="Times New Roman" w:hAnsi="Times New Roman" w:cs="Times New Roman"/>
                <w:vertAlign w:val="subscript"/>
                <w:lang w:val="en-IN"/>
              </w:rPr>
              <w:t>4</w:t>
            </w:r>
            <w:r>
              <w:rPr>
                <w:rFonts w:ascii="Times New Roman" w:hAnsi="Times New Roman" w:cs="Times New Roman"/>
                <w:vertAlign w:val="subscript"/>
                <w:lang w:val="en-IN"/>
              </w:rPr>
              <w:t xml:space="preserve"> </w:t>
            </w:r>
            <w:r>
              <w:rPr>
                <w:rFonts w:ascii="Times New Roman" w:hAnsi="Times New Roman" w:cs="Times New Roman"/>
                <w:lang w:val="en-IN"/>
              </w:rPr>
              <w:t>(mg/L)</w:t>
            </w:r>
          </w:p>
        </w:tc>
        <w:tc>
          <w:tcPr>
            <w:tcW w:w="1082" w:type="dxa"/>
            <w:tcBorders>
              <w:top w:val="nil"/>
              <w:left w:val="nil"/>
              <w:bottom w:val="nil"/>
              <w:right w:val="nil"/>
            </w:tcBorders>
          </w:tcPr>
          <w:p w14:paraId="2C6075FB" w14:textId="3E7205DD" w:rsidR="00962CAA" w:rsidRDefault="00962CAA" w:rsidP="00962CAA">
            <w:pPr>
              <w:jc w:val="center"/>
              <w:rPr>
                <w:rFonts w:ascii="Times New Roman" w:hAnsi="Times New Roman" w:cs="Times New Roman"/>
                <w:lang w:val="en-IN"/>
              </w:rPr>
            </w:pPr>
            <w:r>
              <w:rPr>
                <w:rFonts w:ascii="Times New Roman" w:hAnsi="Times New Roman" w:cs="Times New Roman"/>
                <w:lang w:val="en-IN"/>
              </w:rPr>
              <w:t>0.80</w:t>
            </w:r>
          </w:p>
        </w:tc>
        <w:tc>
          <w:tcPr>
            <w:tcW w:w="1262" w:type="dxa"/>
            <w:tcBorders>
              <w:top w:val="nil"/>
              <w:left w:val="nil"/>
              <w:bottom w:val="nil"/>
              <w:right w:val="nil"/>
            </w:tcBorders>
          </w:tcPr>
          <w:p w14:paraId="0B9AE19F" w14:textId="59CF2FB2" w:rsidR="00962CAA" w:rsidRDefault="00962CAA" w:rsidP="00962CAA">
            <w:pPr>
              <w:jc w:val="center"/>
              <w:rPr>
                <w:rFonts w:ascii="Times New Roman" w:hAnsi="Times New Roman" w:cs="Times New Roman"/>
                <w:lang w:val="en-IN"/>
              </w:rPr>
            </w:pPr>
            <w:r>
              <w:rPr>
                <w:rFonts w:ascii="Times New Roman" w:hAnsi="Times New Roman" w:cs="Times New Roman"/>
                <w:lang w:val="en-IN"/>
              </w:rPr>
              <w:t>0.61</w:t>
            </w:r>
          </w:p>
        </w:tc>
        <w:tc>
          <w:tcPr>
            <w:tcW w:w="1443" w:type="dxa"/>
            <w:tcBorders>
              <w:top w:val="nil"/>
              <w:left w:val="nil"/>
              <w:bottom w:val="nil"/>
              <w:right w:val="nil"/>
            </w:tcBorders>
          </w:tcPr>
          <w:p w14:paraId="4FCE5685" w14:textId="717C3107" w:rsidR="00962CAA" w:rsidRDefault="00962CAA" w:rsidP="00962CAA">
            <w:pPr>
              <w:jc w:val="center"/>
              <w:rPr>
                <w:rFonts w:ascii="Times New Roman" w:hAnsi="Times New Roman" w:cs="Times New Roman"/>
                <w:lang w:val="en-IN"/>
              </w:rPr>
            </w:pPr>
            <w:r>
              <w:rPr>
                <w:rFonts w:ascii="Times New Roman" w:hAnsi="Times New Roman" w:cs="Times New Roman"/>
                <w:lang w:val="en-IN"/>
              </w:rPr>
              <w:t>0.25</w:t>
            </w:r>
          </w:p>
        </w:tc>
        <w:tc>
          <w:tcPr>
            <w:tcW w:w="1443" w:type="dxa"/>
            <w:tcBorders>
              <w:top w:val="nil"/>
              <w:left w:val="nil"/>
              <w:bottom w:val="nil"/>
              <w:right w:val="nil"/>
            </w:tcBorders>
          </w:tcPr>
          <w:p w14:paraId="39DA0A47" w14:textId="6A53E1D8" w:rsidR="00962CAA" w:rsidRPr="00962CAA" w:rsidRDefault="00962CAA" w:rsidP="00962CAA">
            <w:pPr>
              <w:jc w:val="center"/>
              <w:rPr>
                <w:rFonts w:ascii="Times New Roman" w:hAnsi="Times New Roman" w:cs="Times New Roman"/>
                <w:b/>
                <w:bCs/>
                <w:lang w:val="en-IN"/>
              </w:rPr>
            </w:pPr>
            <w:r w:rsidRPr="00962CAA">
              <w:rPr>
                <w:rFonts w:ascii="Times New Roman" w:hAnsi="Times New Roman" w:cs="Times New Roman"/>
                <w:b/>
                <w:bCs/>
                <w:lang w:val="en-IN"/>
              </w:rPr>
              <w:t>√</w:t>
            </w:r>
          </w:p>
        </w:tc>
        <w:tc>
          <w:tcPr>
            <w:tcW w:w="1156" w:type="dxa"/>
            <w:tcBorders>
              <w:top w:val="nil"/>
              <w:left w:val="nil"/>
              <w:bottom w:val="nil"/>
              <w:right w:val="nil"/>
            </w:tcBorders>
          </w:tcPr>
          <w:p w14:paraId="7CC91716" w14:textId="1BD3E25C" w:rsidR="00962CAA" w:rsidRDefault="00962CAA" w:rsidP="00962CAA">
            <w:pPr>
              <w:jc w:val="center"/>
              <w:rPr>
                <w:rFonts w:ascii="Times New Roman" w:hAnsi="Times New Roman" w:cs="Times New Roman"/>
                <w:lang w:val="en-IN"/>
              </w:rPr>
            </w:pPr>
            <w:r w:rsidRPr="00D11A10">
              <w:rPr>
                <w:rFonts w:ascii="Times New Roman" w:hAnsi="Times New Roman" w:cs="Times New Roman"/>
                <w:lang w:val="en-IN"/>
              </w:rPr>
              <w:t>√</w:t>
            </w:r>
          </w:p>
        </w:tc>
        <w:tc>
          <w:tcPr>
            <w:tcW w:w="1522" w:type="dxa"/>
            <w:tcBorders>
              <w:top w:val="nil"/>
              <w:left w:val="nil"/>
              <w:bottom w:val="nil"/>
              <w:right w:val="nil"/>
            </w:tcBorders>
          </w:tcPr>
          <w:p w14:paraId="4987AA44" w14:textId="37CF014C" w:rsidR="00962CAA" w:rsidRDefault="00962CAA" w:rsidP="00962CAA">
            <w:pPr>
              <w:jc w:val="center"/>
              <w:rPr>
                <w:rFonts w:ascii="Times New Roman" w:hAnsi="Times New Roman" w:cs="Times New Roman"/>
                <w:lang w:val="en-IN"/>
              </w:rPr>
            </w:pPr>
            <w:r>
              <w:rPr>
                <w:rFonts w:ascii="Times New Roman" w:hAnsi="Times New Roman" w:cs="Times New Roman"/>
                <w:lang w:val="en-IN"/>
              </w:rPr>
              <w:t>0.50</w:t>
            </w:r>
          </w:p>
        </w:tc>
      </w:tr>
      <w:tr w:rsidR="00962CAA" w14:paraId="41714CA0" w14:textId="77777777" w:rsidTr="00394C30">
        <w:tc>
          <w:tcPr>
            <w:tcW w:w="814" w:type="dxa"/>
            <w:tcBorders>
              <w:top w:val="nil"/>
              <w:left w:val="nil"/>
              <w:bottom w:val="nil"/>
              <w:right w:val="nil"/>
            </w:tcBorders>
          </w:tcPr>
          <w:p w14:paraId="195BB2A7" w14:textId="4841A206" w:rsidR="00962CAA" w:rsidRDefault="00962CAA" w:rsidP="00962CAA">
            <w:pPr>
              <w:jc w:val="center"/>
              <w:rPr>
                <w:rFonts w:ascii="Times New Roman" w:hAnsi="Times New Roman" w:cs="Times New Roman"/>
                <w:lang w:val="en-IN"/>
              </w:rPr>
            </w:pPr>
            <w:r>
              <w:rPr>
                <w:rFonts w:ascii="Times New Roman" w:hAnsi="Times New Roman" w:cs="Times New Roman"/>
                <w:lang w:val="en-IN"/>
              </w:rPr>
              <w:t>7</w:t>
            </w:r>
          </w:p>
        </w:tc>
        <w:tc>
          <w:tcPr>
            <w:tcW w:w="1910" w:type="dxa"/>
            <w:tcBorders>
              <w:top w:val="nil"/>
              <w:left w:val="nil"/>
              <w:bottom w:val="nil"/>
              <w:right w:val="nil"/>
            </w:tcBorders>
          </w:tcPr>
          <w:p w14:paraId="6DE1680A" w14:textId="69DD8F96" w:rsidR="00962CAA" w:rsidRDefault="00962CAA" w:rsidP="00962CAA">
            <w:pPr>
              <w:jc w:val="center"/>
              <w:rPr>
                <w:rFonts w:ascii="Times New Roman" w:hAnsi="Times New Roman" w:cs="Times New Roman"/>
                <w:lang w:val="en-IN"/>
              </w:rPr>
            </w:pPr>
            <w:r>
              <w:rPr>
                <w:rFonts w:ascii="Times New Roman" w:hAnsi="Times New Roman" w:cs="Times New Roman"/>
                <w:lang w:val="en-IN"/>
              </w:rPr>
              <w:t>TDS (mg/L)</w:t>
            </w:r>
          </w:p>
        </w:tc>
        <w:tc>
          <w:tcPr>
            <w:tcW w:w="1082" w:type="dxa"/>
            <w:tcBorders>
              <w:top w:val="nil"/>
              <w:left w:val="nil"/>
              <w:bottom w:val="nil"/>
              <w:right w:val="nil"/>
            </w:tcBorders>
          </w:tcPr>
          <w:p w14:paraId="7B612A63" w14:textId="2386B37E" w:rsidR="00962CAA" w:rsidRDefault="00962CAA" w:rsidP="00962CAA">
            <w:pPr>
              <w:jc w:val="center"/>
              <w:rPr>
                <w:rFonts w:ascii="Times New Roman" w:hAnsi="Times New Roman" w:cs="Times New Roman"/>
                <w:lang w:val="en-IN"/>
              </w:rPr>
            </w:pPr>
            <w:r>
              <w:rPr>
                <w:rFonts w:ascii="Times New Roman" w:hAnsi="Times New Roman" w:cs="Times New Roman"/>
                <w:lang w:val="en-IN"/>
              </w:rPr>
              <w:t>105.00</w:t>
            </w:r>
          </w:p>
        </w:tc>
        <w:tc>
          <w:tcPr>
            <w:tcW w:w="1262" w:type="dxa"/>
            <w:tcBorders>
              <w:top w:val="nil"/>
              <w:left w:val="nil"/>
              <w:bottom w:val="nil"/>
              <w:right w:val="nil"/>
            </w:tcBorders>
          </w:tcPr>
          <w:p w14:paraId="59A40163" w14:textId="74D759F1" w:rsidR="00962CAA" w:rsidRDefault="00962CAA" w:rsidP="00962CAA">
            <w:pPr>
              <w:jc w:val="center"/>
              <w:rPr>
                <w:rFonts w:ascii="Times New Roman" w:hAnsi="Times New Roman" w:cs="Times New Roman"/>
                <w:lang w:val="en-IN"/>
              </w:rPr>
            </w:pPr>
            <w:r>
              <w:rPr>
                <w:rFonts w:ascii="Times New Roman" w:hAnsi="Times New Roman" w:cs="Times New Roman"/>
                <w:lang w:val="en-IN"/>
              </w:rPr>
              <w:t>120.00</w:t>
            </w:r>
          </w:p>
        </w:tc>
        <w:tc>
          <w:tcPr>
            <w:tcW w:w="1443" w:type="dxa"/>
            <w:tcBorders>
              <w:top w:val="nil"/>
              <w:left w:val="nil"/>
              <w:bottom w:val="nil"/>
              <w:right w:val="nil"/>
            </w:tcBorders>
          </w:tcPr>
          <w:p w14:paraId="03D622B0" w14:textId="2D97D665" w:rsidR="00962CAA" w:rsidRDefault="00962CAA" w:rsidP="00962CAA">
            <w:pPr>
              <w:jc w:val="center"/>
              <w:rPr>
                <w:rFonts w:ascii="Times New Roman" w:hAnsi="Times New Roman" w:cs="Times New Roman"/>
                <w:lang w:val="en-IN"/>
              </w:rPr>
            </w:pPr>
            <w:r>
              <w:rPr>
                <w:rFonts w:ascii="Times New Roman" w:hAnsi="Times New Roman" w:cs="Times New Roman"/>
                <w:lang w:val="en-IN"/>
              </w:rPr>
              <w:t>60.00</w:t>
            </w:r>
          </w:p>
        </w:tc>
        <w:tc>
          <w:tcPr>
            <w:tcW w:w="1443" w:type="dxa"/>
            <w:tcBorders>
              <w:top w:val="nil"/>
              <w:left w:val="nil"/>
              <w:bottom w:val="nil"/>
              <w:right w:val="nil"/>
            </w:tcBorders>
          </w:tcPr>
          <w:p w14:paraId="48FD66BF" w14:textId="2F0C1D66" w:rsidR="00962CAA" w:rsidRPr="00962CAA" w:rsidRDefault="00962CAA" w:rsidP="00962CAA">
            <w:pPr>
              <w:jc w:val="center"/>
              <w:rPr>
                <w:rFonts w:ascii="Times New Roman" w:hAnsi="Times New Roman" w:cs="Times New Roman"/>
                <w:b/>
                <w:bCs/>
                <w:lang w:val="en-IN"/>
              </w:rPr>
            </w:pPr>
            <w:r w:rsidRPr="00962CAA">
              <w:rPr>
                <w:rFonts w:ascii="Times New Roman" w:hAnsi="Times New Roman" w:cs="Times New Roman"/>
                <w:b/>
                <w:bCs/>
                <w:lang w:val="en-IN"/>
              </w:rPr>
              <w:t>√</w:t>
            </w:r>
          </w:p>
        </w:tc>
        <w:tc>
          <w:tcPr>
            <w:tcW w:w="1156" w:type="dxa"/>
            <w:tcBorders>
              <w:top w:val="nil"/>
              <w:left w:val="nil"/>
              <w:bottom w:val="nil"/>
              <w:right w:val="nil"/>
            </w:tcBorders>
          </w:tcPr>
          <w:p w14:paraId="3C5B78B1" w14:textId="2A9FAFC7" w:rsidR="00962CAA" w:rsidRDefault="00962CAA" w:rsidP="00962CAA">
            <w:pPr>
              <w:jc w:val="center"/>
              <w:rPr>
                <w:rFonts w:ascii="Times New Roman" w:hAnsi="Times New Roman" w:cs="Times New Roman"/>
                <w:lang w:val="en-IN"/>
              </w:rPr>
            </w:pPr>
            <w:r w:rsidRPr="00D11A10">
              <w:rPr>
                <w:rFonts w:ascii="Times New Roman" w:hAnsi="Times New Roman" w:cs="Times New Roman"/>
                <w:lang w:val="en-IN"/>
              </w:rPr>
              <w:t>√</w:t>
            </w:r>
          </w:p>
        </w:tc>
        <w:tc>
          <w:tcPr>
            <w:tcW w:w="1522" w:type="dxa"/>
            <w:tcBorders>
              <w:top w:val="nil"/>
              <w:left w:val="nil"/>
              <w:bottom w:val="nil"/>
              <w:right w:val="nil"/>
            </w:tcBorders>
          </w:tcPr>
          <w:p w14:paraId="1C31E6D5" w14:textId="3E971EAF" w:rsidR="00962CAA" w:rsidRDefault="00962CAA" w:rsidP="00962CAA">
            <w:pPr>
              <w:jc w:val="center"/>
              <w:rPr>
                <w:rFonts w:ascii="Times New Roman" w:hAnsi="Times New Roman" w:cs="Times New Roman"/>
                <w:lang w:val="en-IN"/>
              </w:rPr>
            </w:pPr>
            <w:r>
              <w:rPr>
                <w:rFonts w:ascii="Times New Roman" w:hAnsi="Times New Roman" w:cs="Times New Roman"/>
                <w:lang w:val="en-IN"/>
              </w:rPr>
              <w:t>500.00</w:t>
            </w:r>
          </w:p>
        </w:tc>
      </w:tr>
      <w:tr w:rsidR="00962CAA" w14:paraId="0DB6ED43" w14:textId="77777777" w:rsidTr="00394C30">
        <w:tc>
          <w:tcPr>
            <w:tcW w:w="814" w:type="dxa"/>
            <w:tcBorders>
              <w:top w:val="nil"/>
              <w:left w:val="nil"/>
              <w:bottom w:val="nil"/>
              <w:right w:val="nil"/>
            </w:tcBorders>
          </w:tcPr>
          <w:p w14:paraId="32956866" w14:textId="18F198AD" w:rsidR="00962CAA" w:rsidRDefault="00962CAA" w:rsidP="00962CAA">
            <w:pPr>
              <w:jc w:val="center"/>
              <w:rPr>
                <w:rFonts w:ascii="Times New Roman" w:hAnsi="Times New Roman" w:cs="Times New Roman"/>
                <w:lang w:val="en-IN"/>
              </w:rPr>
            </w:pPr>
            <w:r>
              <w:rPr>
                <w:rFonts w:ascii="Times New Roman" w:hAnsi="Times New Roman" w:cs="Times New Roman"/>
                <w:lang w:val="en-IN"/>
              </w:rPr>
              <w:t>8</w:t>
            </w:r>
          </w:p>
        </w:tc>
        <w:tc>
          <w:tcPr>
            <w:tcW w:w="1910" w:type="dxa"/>
            <w:tcBorders>
              <w:top w:val="nil"/>
              <w:left w:val="nil"/>
              <w:bottom w:val="nil"/>
              <w:right w:val="nil"/>
            </w:tcBorders>
          </w:tcPr>
          <w:p w14:paraId="28D2D577" w14:textId="6771778F" w:rsidR="00962CAA" w:rsidRDefault="00962CAA" w:rsidP="00962CAA">
            <w:pPr>
              <w:jc w:val="center"/>
              <w:rPr>
                <w:rFonts w:ascii="Times New Roman" w:hAnsi="Times New Roman" w:cs="Times New Roman"/>
                <w:lang w:val="en-IN"/>
              </w:rPr>
            </w:pPr>
            <w:r>
              <w:rPr>
                <w:rFonts w:ascii="Times New Roman" w:hAnsi="Times New Roman" w:cs="Times New Roman"/>
                <w:lang w:val="en-IN"/>
              </w:rPr>
              <w:t>Cd (mg/L)</w:t>
            </w:r>
          </w:p>
        </w:tc>
        <w:tc>
          <w:tcPr>
            <w:tcW w:w="1082" w:type="dxa"/>
            <w:tcBorders>
              <w:top w:val="nil"/>
              <w:left w:val="nil"/>
              <w:bottom w:val="nil"/>
              <w:right w:val="nil"/>
            </w:tcBorders>
          </w:tcPr>
          <w:p w14:paraId="3B5409DA" w14:textId="2BA77CDF" w:rsidR="00962CAA" w:rsidRDefault="00962CAA" w:rsidP="00962CAA">
            <w:pPr>
              <w:jc w:val="center"/>
              <w:rPr>
                <w:rFonts w:ascii="Times New Roman" w:hAnsi="Times New Roman" w:cs="Times New Roman"/>
                <w:lang w:val="en-IN"/>
              </w:rPr>
            </w:pPr>
            <w:r>
              <w:rPr>
                <w:rFonts w:ascii="Times New Roman" w:hAnsi="Times New Roman" w:cs="Times New Roman"/>
                <w:lang w:val="en-IN"/>
              </w:rPr>
              <w:t>3.15</w:t>
            </w:r>
          </w:p>
        </w:tc>
        <w:tc>
          <w:tcPr>
            <w:tcW w:w="1262" w:type="dxa"/>
            <w:tcBorders>
              <w:top w:val="nil"/>
              <w:left w:val="nil"/>
              <w:bottom w:val="nil"/>
              <w:right w:val="nil"/>
            </w:tcBorders>
          </w:tcPr>
          <w:p w14:paraId="220ABEF2" w14:textId="6AF2E844" w:rsidR="00962CAA" w:rsidRDefault="00962CAA" w:rsidP="00962CAA">
            <w:pPr>
              <w:jc w:val="center"/>
              <w:rPr>
                <w:rFonts w:ascii="Times New Roman" w:hAnsi="Times New Roman" w:cs="Times New Roman"/>
                <w:lang w:val="en-IN"/>
              </w:rPr>
            </w:pPr>
            <w:r>
              <w:rPr>
                <w:rFonts w:ascii="Times New Roman" w:hAnsi="Times New Roman" w:cs="Times New Roman"/>
                <w:lang w:val="en-IN"/>
              </w:rPr>
              <w:t>53.00</w:t>
            </w:r>
          </w:p>
        </w:tc>
        <w:tc>
          <w:tcPr>
            <w:tcW w:w="1443" w:type="dxa"/>
            <w:tcBorders>
              <w:top w:val="nil"/>
              <w:left w:val="nil"/>
              <w:bottom w:val="nil"/>
              <w:right w:val="nil"/>
            </w:tcBorders>
          </w:tcPr>
          <w:p w14:paraId="114C2016" w14:textId="73A4D518" w:rsidR="00962CAA" w:rsidRDefault="00962CAA" w:rsidP="00962CAA">
            <w:pPr>
              <w:jc w:val="center"/>
              <w:rPr>
                <w:rFonts w:ascii="Times New Roman" w:hAnsi="Times New Roman" w:cs="Times New Roman"/>
                <w:lang w:val="en-IN"/>
              </w:rPr>
            </w:pPr>
            <w:r>
              <w:rPr>
                <w:rFonts w:ascii="Times New Roman" w:hAnsi="Times New Roman" w:cs="Times New Roman"/>
                <w:lang w:val="en-IN"/>
              </w:rPr>
              <w:t>32.00</w:t>
            </w:r>
          </w:p>
        </w:tc>
        <w:tc>
          <w:tcPr>
            <w:tcW w:w="1443" w:type="dxa"/>
            <w:tcBorders>
              <w:top w:val="nil"/>
              <w:left w:val="nil"/>
              <w:bottom w:val="nil"/>
              <w:right w:val="nil"/>
            </w:tcBorders>
          </w:tcPr>
          <w:p w14:paraId="30779B20" w14:textId="267A24F0" w:rsidR="00962CAA" w:rsidRDefault="00962CAA" w:rsidP="00962CAA">
            <w:pPr>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nil"/>
              <w:right w:val="nil"/>
            </w:tcBorders>
          </w:tcPr>
          <w:p w14:paraId="7786D7C3" w14:textId="25382B40" w:rsidR="00962CAA" w:rsidRDefault="00962CAA" w:rsidP="00962CAA">
            <w:pPr>
              <w:jc w:val="center"/>
              <w:rPr>
                <w:rFonts w:ascii="Times New Roman" w:hAnsi="Times New Roman" w:cs="Times New Roman"/>
                <w:lang w:val="en-IN"/>
              </w:rPr>
            </w:pPr>
            <w:r>
              <w:rPr>
                <w:rFonts w:ascii="Times New Roman" w:hAnsi="Times New Roman" w:cs="Times New Roman"/>
                <w:lang w:val="en-IN"/>
              </w:rPr>
              <w:t>X</w:t>
            </w:r>
          </w:p>
        </w:tc>
        <w:tc>
          <w:tcPr>
            <w:tcW w:w="1522" w:type="dxa"/>
            <w:tcBorders>
              <w:top w:val="nil"/>
              <w:left w:val="nil"/>
              <w:bottom w:val="nil"/>
              <w:right w:val="nil"/>
            </w:tcBorders>
          </w:tcPr>
          <w:p w14:paraId="0B105C70" w14:textId="275390BE" w:rsidR="00962CAA" w:rsidRDefault="00962CAA" w:rsidP="00962CAA">
            <w:pPr>
              <w:jc w:val="center"/>
              <w:rPr>
                <w:rFonts w:ascii="Times New Roman" w:hAnsi="Times New Roman" w:cs="Times New Roman"/>
                <w:lang w:val="en-IN"/>
              </w:rPr>
            </w:pPr>
            <w:r>
              <w:rPr>
                <w:rFonts w:ascii="Times New Roman" w:hAnsi="Times New Roman" w:cs="Times New Roman"/>
                <w:lang w:val="en-IN"/>
              </w:rPr>
              <w:t>0.003</w:t>
            </w:r>
          </w:p>
        </w:tc>
      </w:tr>
      <w:tr w:rsidR="00962CAA" w14:paraId="73F6F182" w14:textId="77777777" w:rsidTr="00394C30">
        <w:tc>
          <w:tcPr>
            <w:tcW w:w="814" w:type="dxa"/>
            <w:tcBorders>
              <w:top w:val="nil"/>
              <w:left w:val="nil"/>
              <w:bottom w:val="nil"/>
              <w:right w:val="nil"/>
            </w:tcBorders>
          </w:tcPr>
          <w:p w14:paraId="3DB8DC23" w14:textId="077ADCD3" w:rsidR="00962CAA" w:rsidRDefault="00962CAA" w:rsidP="00962CAA">
            <w:pPr>
              <w:jc w:val="center"/>
              <w:rPr>
                <w:rFonts w:ascii="Times New Roman" w:hAnsi="Times New Roman" w:cs="Times New Roman"/>
                <w:lang w:val="en-IN"/>
              </w:rPr>
            </w:pPr>
            <w:r>
              <w:rPr>
                <w:rFonts w:ascii="Times New Roman" w:hAnsi="Times New Roman" w:cs="Times New Roman"/>
                <w:lang w:val="en-IN"/>
              </w:rPr>
              <w:t>9</w:t>
            </w:r>
          </w:p>
        </w:tc>
        <w:tc>
          <w:tcPr>
            <w:tcW w:w="1910" w:type="dxa"/>
            <w:tcBorders>
              <w:top w:val="nil"/>
              <w:left w:val="nil"/>
              <w:bottom w:val="nil"/>
              <w:right w:val="nil"/>
            </w:tcBorders>
          </w:tcPr>
          <w:p w14:paraId="77E1F86A" w14:textId="393F385E" w:rsidR="00962CAA" w:rsidRDefault="00962CAA" w:rsidP="00962CAA">
            <w:pPr>
              <w:jc w:val="center"/>
              <w:rPr>
                <w:rFonts w:ascii="Times New Roman" w:hAnsi="Times New Roman" w:cs="Times New Roman"/>
                <w:lang w:val="en-IN"/>
              </w:rPr>
            </w:pPr>
            <w:r>
              <w:rPr>
                <w:rFonts w:ascii="Times New Roman" w:hAnsi="Times New Roman" w:cs="Times New Roman"/>
                <w:lang w:val="en-IN"/>
              </w:rPr>
              <w:t>Ni (mg/L)</w:t>
            </w:r>
          </w:p>
        </w:tc>
        <w:tc>
          <w:tcPr>
            <w:tcW w:w="1082" w:type="dxa"/>
            <w:tcBorders>
              <w:top w:val="nil"/>
              <w:left w:val="nil"/>
              <w:bottom w:val="nil"/>
              <w:right w:val="nil"/>
            </w:tcBorders>
          </w:tcPr>
          <w:p w14:paraId="3303E236" w14:textId="3656D0A2" w:rsidR="00962CAA" w:rsidRDefault="00962CAA" w:rsidP="00962CAA">
            <w:pPr>
              <w:jc w:val="center"/>
              <w:rPr>
                <w:rFonts w:ascii="Times New Roman" w:hAnsi="Times New Roman" w:cs="Times New Roman"/>
                <w:lang w:val="en-IN"/>
              </w:rPr>
            </w:pPr>
            <w:r>
              <w:rPr>
                <w:rFonts w:ascii="Times New Roman" w:hAnsi="Times New Roman" w:cs="Times New Roman"/>
                <w:lang w:val="en-IN"/>
              </w:rPr>
              <w:t>1.30</w:t>
            </w:r>
          </w:p>
        </w:tc>
        <w:tc>
          <w:tcPr>
            <w:tcW w:w="1262" w:type="dxa"/>
            <w:tcBorders>
              <w:top w:val="nil"/>
              <w:left w:val="nil"/>
              <w:bottom w:val="nil"/>
              <w:right w:val="nil"/>
            </w:tcBorders>
          </w:tcPr>
          <w:p w14:paraId="3709F414" w14:textId="58D746C7" w:rsidR="00962CAA" w:rsidRDefault="00962CAA" w:rsidP="00962CAA">
            <w:pPr>
              <w:jc w:val="center"/>
              <w:rPr>
                <w:rFonts w:ascii="Times New Roman" w:hAnsi="Times New Roman" w:cs="Times New Roman"/>
                <w:lang w:val="en-IN"/>
              </w:rPr>
            </w:pPr>
            <w:r>
              <w:rPr>
                <w:rFonts w:ascii="Times New Roman" w:hAnsi="Times New Roman" w:cs="Times New Roman"/>
                <w:lang w:val="en-IN"/>
              </w:rPr>
              <w:t>7.74</w:t>
            </w:r>
          </w:p>
        </w:tc>
        <w:tc>
          <w:tcPr>
            <w:tcW w:w="1443" w:type="dxa"/>
            <w:tcBorders>
              <w:top w:val="nil"/>
              <w:left w:val="nil"/>
              <w:bottom w:val="nil"/>
              <w:right w:val="nil"/>
            </w:tcBorders>
          </w:tcPr>
          <w:p w14:paraId="13E58187" w14:textId="43B3DD8F" w:rsidR="00962CAA" w:rsidRDefault="00962CAA" w:rsidP="00962CAA">
            <w:pPr>
              <w:jc w:val="center"/>
              <w:rPr>
                <w:rFonts w:ascii="Times New Roman" w:hAnsi="Times New Roman" w:cs="Times New Roman"/>
                <w:lang w:val="en-IN"/>
              </w:rPr>
            </w:pPr>
            <w:r>
              <w:rPr>
                <w:rFonts w:ascii="Times New Roman" w:hAnsi="Times New Roman" w:cs="Times New Roman"/>
                <w:lang w:val="en-IN"/>
              </w:rPr>
              <w:t>3.62</w:t>
            </w:r>
          </w:p>
        </w:tc>
        <w:tc>
          <w:tcPr>
            <w:tcW w:w="1443" w:type="dxa"/>
            <w:tcBorders>
              <w:top w:val="nil"/>
              <w:left w:val="nil"/>
              <w:bottom w:val="nil"/>
              <w:right w:val="nil"/>
            </w:tcBorders>
          </w:tcPr>
          <w:p w14:paraId="66A6DED9" w14:textId="50A2A2B5" w:rsidR="00962CAA" w:rsidRDefault="00962CAA" w:rsidP="00962CAA">
            <w:pPr>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nil"/>
              <w:right w:val="nil"/>
            </w:tcBorders>
          </w:tcPr>
          <w:p w14:paraId="2AC01DA0" w14:textId="76E00D9D" w:rsidR="00962CAA" w:rsidRDefault="00962CAA" w:rsidP="00962CAA">
            <w:pPr>
              <w:jc w:val="center"/>
              <w:rPr>
                <w:rFonts w:ascii="Times New Roman" w:hAnsi="Times New Roman" w:cs="Times New Roman"/>
                <w:lang w:val="en-IN"/>
              </w:rPr>
            </w:pPr>
            <w:r>
              <w:rPr>
                <w:rFonts w:ascii="Times New Roman" w:hAnsi="Times New Roman" w:cs="Times New Roman"/>
                <w:lang w:val="en-IN"/>
              </w:rPr>
              <w:t>X</w:t>
            </w:r>
          </w:p>
        </w:tc>
        <w:tc>
          <w:tcPr>
            <w:tcW w:w="1522" w:type="dxa"/>
            <w:tcBorders>
              <w:top w:val="nil"/>
              <w:left w:val="nil"/>
              <w:bottom w:val="nil"/>
              <w:right w:val="nil"/>
            </w:tcBorders>
          </w:tcPr>
          <w:p w14:paraId="273D4118" w14:textId="701138C5" w:rsidR="00962CAA" w:rsidRDefault="00962CAA" w:rsidP="00962CAA">
            <w:pPr>
              <w:jc w:val="center"/>
              <w:rPr>
                <w:rFonts w:ascii="Times New Roman" w:hAnsi="Times New Roman" w:cs="Times New Roman"/>
                <w:lang w:val="en-IN"/>
              </w:rPr>
            </w:pPr>
            <w:r>
              <w:rPr>
                <w:rFonts w:ascii="Times New Roman" w:hAnsi="Times New Roman" w:cs="Times New Roman"/>
                <w:lang w:val="en-IN"/>
              </w:rPr>
              <w:t>0.02</w:t>
            </w:r>
          </w:p>
        </w:tc>
      </w:tr>
      <w:tr w:rsidR="00962CAA" w14:paraId="52C81D17" w14:textId="77777777" w:rsidTr="00394C30">
        <w:tc>
          <w:tcPr>
            <w:tcW w:w="814" w:type="dxa"/>
            <w:tcBorders>
              <w:top w:val="nil"/>
              <w:left w:val="nil"/>
              <w:bottom w:val="nil"/>
              <w:right w:val="nil"/>
            </w:tcBorders>
          </w:tcPr>
          <w:p w14:paraId="639C067B" w14:textId="446B7E7B" w:rsidR="00962CAA" w:rsidRDefault="00962CAA" w:rsidP="00962CAA">
            <w:pPr>
              <w:jc w:val="center"/>
              <w:rPr>
                <w:rFonts w:ascii="Times New Roman" w:hAnsi="Times New Roman" w:cs="Times New Roman"/>
                <w:lang w:val="en-IN"/>
              </w:rPr>
            </w:pPr>
            <w:r>
              <w:rPr>
                <w:rFonts w:ascii="Times New Roman" w:hAnsi="Times New Roman" w:cs="Times New Roman"/>
                <w:lang w:val="en-IN"/>
              </w:rPr>
              <w:t>10</w:t>
            </w:r>
          </w:p>
        </w:tc>
        <w:tc>
          <w:tcPr>
            <w:tcW w:w="1910" w:type="dxa"/>
            <w:tcBorders>
              <w:top w:val="nil"/>
              <w:left w:val="nil"/>
              <w:bottom w:val="nil"/>
              <w:right w:val="nil"/>
            </w:tcBorders>
          </w:tcPr>
          <w:p w14:paraId="73B17911" w14:textId="21F9EA4A" w:rsidR="00962CAA" w:rsidRDefault="00962CAA" w:rsidP="00962CAA">
            <w:pPr>
              <w:jc w:val="center"/>
              <w:rPr>
                <w:rFonts w:ascii="Times New Roman" w:hAnsi="Times New Roman" w:cs="Times New Roman"/>
                <w:lang w:val="en-IN"/>
              </w:rPr>
            </w:pPr>
            <w:r>
              <w:rPr>
                <w:rFonts w:ascii="Times New Roman" w:hAnsi="Times New Roman" w:cs="Times New Roman"/>
                <w:lang w:val="en-IN"/>
              </w:rPr>
              <w:t>Pb (mg/L)</w:t>
            </w:r>
          </w:p>
        </w:tc>
        <w:tc>
          <w:tcPr>
            <w:tcW w:w="1082" w:type="dxa"/>
            <w:tcBorders>
              <w:top w:val="nil"/>
              <w:left w:val="nil"/>
              <w:bottom w:val="nil"/>
              <w:right w:val="nil"/>
            </w:tcBorders>
          </w:tcPr>
          <w:p w14:paraId="7A7E7FF4" w14:textId="792CF8A4" w:rsidR="00962CAA" w:rsidRDefault="00962CAA" w:rsidP="00962CAA">
            <w:pPr>
              <w:jc w:val="center"/>
              <w:rPr>
                <w:rFonts w:ascii="Times New Roman" w:hAnsi="Times New Roman" w:cs="Times New Roman"/>
                <w:lang w:val="en-IN"/>
              </w:rPr>
            </w:pPr>
            <w:r>
              <w:rPr>
                <w:rFonts w:ascii="Times New Roman" w:hAnsi="Times New Roman" w:cs="Times New Roman"/>
                <w:lang w:val="en-IN"/>
              </w:rPr>
              <w:t>1.25</w:t>
            </w:r>
          </w:p>
        </w:tc>
        <w:tc>
          <w:tcPr>
            <w:tcW w:w="1262" w:type="dxa"/>
            <w:tcBorders>
              <w:top w:val="nil"/>
              <w:left w:val="nil"/>
              <w:bottom w:val="nil"/>
              <w:right w:val="nil"/>
            </w:tcBorders>
          </w:tcPr>
          <w:p w14:paraId="61FF9A5E" w14:textId="4245C966" w:rsidR="00962CAA" w:rsidRDefault="00962CAA" w:rsidP="00962CAA">
            <w:pPr>
              <w:jc w:val="center"/>
              <w:rPr>
                <w:rFonts w:ascii="Times New Roman" w:hAnsi="Times New Roman" w:cs="Times New Roman"/>
                <w:lang w:val="en-IN"/>
              </w:rPr>
            </w:pPr>
            <w:r>
              <w:rPr>
                <w:rFonts w:ascii="Times New Roman" w:hAnsi="Times New Roman" w:cs="Times New Roman"/>
                <w:lang w:val="en-IN"/>
              </w:rPr>
              <w:t>3.90</w:t>
            </w:r>
          </w:p>
        </w:tc>
        <w:tc>
          <w:tcPr>
            <w:tcW w:w="1443" w:type="dxa"/>
            <w:tcBorders>
              <w:top w:val="nil"/>
              <w:left w:val="nil"/>
              <w:bottom w:val="nil"/>
              <w:right w:val="nil"/>
            </w:tcBorders>
          </w:tcPr>
          <w:p w14:paraId="25D1E330" w14:textId="677BC4D5" w:rsidR="00962CAA" w:rsidRDefault="00962CAA" w:rsidP="00962CAA">
            <w:pPr>
              <w:jc w:val="center"/>
              <w:rPr>
                <w:rFonts w:ascii="Times New Roman" w:hAnsi="Times New Roman" w:cs="Times New Roman"/>
                <w:lang w:val="en-IN"/>
              </w:rPr>
            </w:pPr>
            <w:r>
              <w:rPr>
                <w:rFonts w:ascii="Times New Roman" w:hAnsi="Times New Roman" w:cs="Times New Roman"/>
                <w:lang w:val="en-IN"/>
              </w:rPr>
              <w:t>3.05</w:t>
            </w:r>
          </w:p>
        </w:tc>
        <w:tc>
          <w:tcPr>
            <w:tcW w:w="1443" w:type="dxa"/>
            <w:tcBorders>
              <w:top w:val="nil"/>
              <w:left w:val="nil"/>
              <w:bottom w:val="nil"/>
              <w:right w:val="nil"/>
            </w:tcBorders>
          </w:tcPr>
          <w:p w14:paraId="00057684" w14:textId="5F46C740" w:rsidR="00962CAA" w:rsidRDefault="00962CAA" w:rsidP="00962CAA">
            <w:pPr>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nil"/>
              <w:right w:val="nil"/>
            </w:tcBorders>
          </w:tcPr>
          <w:p w14:paraId="6CA063C4" w14:textId="0C77384C" w:rsidR="00962CAA" w:rsidRDefault="00962CAA" w:rsidP="00962CAA">
            <w:pPr>
              <w:jc w:val="center"/>
              <w:rPr>
                <w:rFonts w:ascii="Times New Roman" w:hAnsi="Times New Roman" w:cs="Times New Roman"/>
                <w:lang w:val="en-IN"/>
              </w:rPr>
            </w:pPr>
            <w:r>
              <w:rPr>
                <w:rFonts w:ascii="Times New Roman" w:hAnsi="Times New Roman" w:cs="Times New Roman"/>
                <w:lang w:val="en-IN"/>
              </w:rPr>
              <w:t>X</w:t>
            </w:r>
          </w:p>
        </w:tc>
        <w:tc>
          <w:tcPr>
            <w:tcW w:w="1522" w:type="dxa"/>
            <w:tcBorders>
              <w:top w:val="nil"/>
              <w:left w:val="nil"/>
              <w:bottom w:val="nil"/>
              <w:right w:val="nil"/>
            </w:tcBorders>
          </w:tcPr>
          <w:p w14:paraId="602050C9" w14:textId="082263F7" w:rsidR="00962CAA" w:rsidRDefault="00962CAA" w:rsidP="00962CAA">
            <w:pPr>
              <w:jc w:val="center"/>
              <w:rPr>
                <w:rFonts w:ascii="Times New Roman" w:hAnsi="Times New Roman" w:cs="Times New Roman"/>
                <w:lang w:val="en-IN"/>
              </w:rPr>
            </w:pPr>
            <w:r>
              <w:rPr>
                <w:rFonts w:ascii="Times New Roman" w:hAnsi="Times New Roman" w:cs="Times New Roman"/>
                <w:lang w:val="en-IN"/>
              </w:rPr>
              <w:t>0.01</w:t>
            </w:r>
          </w:p>
        </w:tc>
      </w:tr>
      <w:tr w:rsidR="00962CAA" w14:paraId="33530776" w14:textId="77777777" w:rsidTr="00394C30">
        <w:tc>
          <w:tcPr>
            <w:tcW w:w="814" w:type="dxa"/>
            <w:tcBorders>
              <w:top w:val="nil"/>
              <w:left w:val="nil"/>
              <w:bottom w:val="nil"/>
              <w:right w:val="nil"/>
            </w:tcBorders>
          </w:tcPr>
          <w:p w14:paraId="6210CEAD" w14:textId="323AC99A" w:rsidR="00962CAA" w:rsidRDefault="00962CAA" w:rsidP="00962CAA">
            <w:pPr>
              <w:jc w:val="center"/>
              <w:rPr>
                <w:rFonts w:ascii="Times New Roman" w:hAnsi="Times New Roman" w:cs="Times New Roman"/>
                <w:lang w:val="en-IN"/>
              </w:rPr>
            </w:pPr>
            <w:r>
              <w:rPr>
                <w:rFonts w:ascii="Times New Roman" w:hAnsi="Times New Roman" w:cs="Times New Roman"/>
                <w:lang w:val="en-IN"/>
              </w:rPr>
              <w:t>11</w:t>
            </w:r>
          </w:p>
        </w:tc>
        <w:tc>
          <w:tcPr>
            <w:tcW w:w="1910" w:type="dxa"/>
            <w:tcBorders>
              <w:top w:val="nil"/>
              <w:left w:val="nil"/>
              <w:bottom w:val="nil"/>
              <w:right w:val="nil"/>
            </w:tcBorders>
          </w:tcPr>
          <w:p w14:paraId="39D59C17" w14:textId="20AC60C6" w:rsidR="00962CAA" w:rsidRDefault="00962CAA" w:rsidP="00962CAA">
            <w:pPr>
              <w:jc w:val="center"/>
              <w:rPr>
                <w:rFonts w:ascii="Times New Roman" w:hAnsi="Times New Roman" w:cs="Times New Roman"/>
                <w:lang w:val="en-IN"/>
              </w:rPr>
            </w:pPr>
            <w:r>
              <w:rPr>
                <w:rFonts w:ascii="Times New Roman" w:hAnsi="Times New Roman" w:cs="Times New Roman"/>
                <w:lang w:val="en-IN"/>
              </w:rPr>
              <w:t>Hg (mg/L)</w:t>
            </w:r>
          </w:p>
        </w:tc>
        <w:tc>
          <w:tcPr>
            <w:tcW w:w="1082" w:type="dxa"/>
            <w:tcBorders>
              <w:top w:val="nil"/>
              <w:left w:val="nil"/>
              <w:bottom w:val="nil"/>
              <w:right w:val="nil"/>
            </w:tcBorders>
          </w:tcPr>
          <w:p w14:paraId="52D1DEA5" w14:textId="69C26259" w:rsidR="00962CAA" w:rsidRDefault="00962CAA" w:rsidP="00962CAA">
            <w:pPr>
              <w:jc w:val="center"/>
              <w:rPr>
                <w:rFonts w:ascii="Times New Roman" w:hAnsi="Times New Roman" w:cs="Times New Roman"/>
                <w:lang w:val="en-IN"/>
              </w:rPr>
            </w:pPr>
            <w:r>
              <w:rPr>
                <w:rFonts w:ascii="Times New Roman" w:hAnsi="Times New Roman" w:cs="Times New Roman"/>
                <w:lang w:val="en-IN"/>
              </w:rPr>
              <w:t>0.31</w:t>
            </w:r>
          </w:p>
        </w:tc>
        <w:tc>
          <w:tcPr>
            <w:tcW w:w="1262" w:type="dxa"/>
            <w:tcBorders>
              <w:top w:val="nil"/>
              <w:left w:val="nil"/>
              <w:bottom w:val="nil"/>
              <w:right w:val="nil"/>
            </w:tcBorders>
          </w:tcPr>
          <w:p w14:paraId="585733EF" w14:textId="11899A0B" w:rsidR="00962CAA" w:rsidRDefault="00962CAA" w:rsidP="00962CAA">
            <w:pPr>
              <w:jc w:val="center"/>
              <w:rPr>
                <w:rFonts w:ascii="Times New Roman" w:hAnsi="Times New Roman" w:cs="Times New Roman"/>
                <w:lang w:val="en-IN"/>
              </w:rPr>
            </w:pPr>
            <w:r>
              <w:rPr>
                <w:rFonts w:ascii="Times New Roman" w:hAnsi="Times New Roman" w:cs="Times New Roman"/>
                <w:lang w:val="en-IN"/>
              </w:rPr>
              <w:t>1.44</w:t>
            </w:r>
          </w:p>
        </w:tc>
        <w:tc>
          <w:tcPr>
            <w:tcW w:w="1443" w:type="dxa"/>
            <w:tcBorders>
              <w:top w:val="nil"/>
              <w:left w:val="nil"/>
              <w:bottom w:val="nil"/>
              <w:right w:val="nil"/>
            </w:tcBorders>
          </w:tcPr>
          <w:p w14:paraId="2470496B" w14:textId="5BEB50E7" w:rsidR="00962CAA" w:rsidRDefault="00962CAA" w:rsidP="00962CAA">
            <w:pPr>
              <w:jc w:val="center"/>
              <w:rPr>
                <w:rFonts w:ascii="Times New Roman" w:hAnsi="Times New Roman" w:cs="Times New Roman"/>
                <w:lang w:val="en-IN"/>
              </w:rPr>
            </w:pPr>
            <w:r>
              <w:rPr>
                <w:rFonts w:ascii="Times New Roman" w:hAnsi="Times New Roman" w:cs="Times New Roman"/>
                <w:lang w:val="en-IN"/>
              </w:rPr>
              <w:t>0.88</w:t>
            </w:r>
          </w:p>
        </w:tc>
        <w:tc>
          <w:tcPr>
            <w:tcW w:w="1443" w:type="dxa"/>
            <w:tcBorders>
              <w:top w:val="nil"/>
              <w:left w:val="nil"/>
              <w:bottom w:val="nil"/>
              <w:right w:val="nil"/>
            </w:tcBorders>
          </w:tcPr>
          <w:p w14:paraId="02BD4F70" w14:textId="66E2A888" w:rsidR="00962CAA" w:rsidRDefault="00962CAA" w:rsidP="00962CAA">
            <w:pPr>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nil"/>
              <w:right w:val="nil"/>
            </w:tcBorders>
          </w:tcPr>
          <w:p w14:paraId="339D2CB1" w14:textId="54B7839D" w:rsidR="00962CAA" w:rsidRDefault="00962CAA" w:rsidP="00962CAA">
            <w:pPr>
              <w:jc w:val="center"/>
              <w:rPr>
                <w:rFonts w:ascii="Times New Roman" w:hAnsi="Times New Roman" w:cs="Times New Roman"/>
                <w:lang w:val="en-IN"/>
              </w:rPr>
            </w:pPr>
            <w:r>
              <w:rPr>
                <w:rFonts w:ascii="Times New Roman" w:hAnsi="Times New Roman" w:cs="Times New Roman"/>
                <w:lang w:val="en-IN"/>
              </w:rPr>
              <w:t>X</w:t>
            </w:r>
          </w:p>
        </w:tc>
        <w:tc>
          <w:tcPr>
            <w:tcW w:w="1522" w:type="dxa"/>
            <w:tcBorders>
              <w:top w:val="nil"/>
              <w:left w:val="nil"/>
              <w:bottom w:val="nil"/>
              <w:right w:val="nil"/>
            </w:tcBorders>
          </w:tcPr>
          <w:p w14:paraId="2FC85433" w14:textId="6E60C430" w:rsidR="00962CAA" w:rsidRDefault="00962CAA" w:rsidP="00962CAA">
            <w:pPr>
              <w:jc w:val="center"/>
              <w:rPr>
                <w:rFonts w:ascii="Times New Roman" w:hAnsi="Times New Roman" w:cs="Times New Roman"/>
                <w:lang w:val="en-IN"/>
              </w:rPr>
            </w:pPr>
            <w:r>
              <w:rPr>
                <w:rFonts w:ascii="Times New Roman" w:hAnsi="Times New Roman" w:cs="Times New Roman"/>
                <w:lang w:val="en-IN"/>
              </w:rPr>
              <w:t>0.001</w:t>
            </w:r>
          </w:p>
        </w:tc>
      </w:tr>
      <w:tr w:rsidR="00962CAA" w14:paraId="65ED8437" w14:textId="77777777" w:rsidTr="00394C30">
        <w:tc>
          <w:tcPr>
            <w:tcW w:w="814" w:type="dxa"/>
            <w:tcBorders>
              <w:top w:val="nil"/>
              <w:left w:val="nil"/>
              <w:bottom w:val="nil"/>
              <w:right w:val="nil"/>
            </w:tcBorders>
          </w:tcPr>
          <w:p w14:paraId="13521907" w14:textId="1694817E" w:rsidR="00962CAA" w:rsidRDefault="00962CAA" w:rsidP="00962CAA">
            <w:pPr>
              <w:jc w:val="center"/>
              <w:rPr>
                <w:rFonts w:ascii="Times New Roman" w:hAnsi="Times New Roman" w:cs="Times New Roman"/>
                <w:lang w:val="en-IN"/>
              </w:rPr>
            </w:pPr>
            <w:r>
              <w:rPr>
                <w:rFonts w:ascii="Times New Roman" w:hAnsi="Times New Roman" w:cs="Times New Roman"/>
                <w:lang w:val="en-IN"/>
              </w:rPr>
              <w:t>12</w:t>
            </w:r>
          </w:p>
        </w:tc>
        <w:tc>
          <w:tcPr>
            <w:tcW w:w="1910" w:type="dxa"/>
            <w:tcBorders>
              <w:top w:val="nil"/>
              <w:left w:val="nil"/>
              <w:bottom w:val="nil"/>
              <w:right w:val="nil"/>
            </w:tcBorders>
          </w:tcPr>
          <w:p w14:paraId="4F96EF3E" w14:textId="3C9AF399" w:rsidR="00962CAA" w:rsidRDefault="00962CAA" w:rsidP="00962CAA">
            <w:pPr>
              <w:jc w:val="center"/>
              <w:rPr>
                <w:rFonts w:ascii="Times New Roman" w:hAnsi="Times New Roman" w:cs="Times New Roman"/>
                <w:lang w:val="en-IN"/>
              </w:rPr>
            </w:pPr>
            <w:r>
              <w:rPr>
                <w:rFonts w:ascii="Times New Roman" w:hAnsi="Times New Roman" w:cs="Times New Roman"/>
                <w:lang w:val="en-IN"/>
              </w:rPr>
              <w:t>V (mg/L)</w:t>
            </w:r>
          </w:p>
        </w:tc>
        <w:tc>
          <w:tcPr>
            <w:tcW w:w="1082" w:type="dxa"/>
            <w:tcBorders>
              <w:top w:val="nil"/>
              <w:left w:val="nil"/>
              <w:bottom w:val="nil"/>
              <w:right w:val="nil"/>
            </w:tcBorders>
          </w:tcPr>
          <w:p w14:paraId="6C650539" w14:textId="7C49E26B"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262" w:type="dxa"/>
            <w:tcBorders>
              <w:top w:val="nil"/>
              <w:left w:val="nil"/>
              <w:bottom w:val="nil"/>
              <w:right w:val="nil"/>
            </w:tcBorders>
          </w:tcPr>
          <w:p w14:paraId="7A864487" w14:textId="60D6F0A2"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443" w:type="dxa"/>
            <w:tcBorders>
              <w:top w:val="nil"/>
              <w:left w:val="nil"/>
              <w:bottom w:val="nil"/>
              <w:right w:val="nil"/>
            </w:tcBorders>
          </w:tcPr>
          <w:p w14:paraId="0BFFF3BF" w14:textId="750F0A88"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443" w:type="dxa"/>
            <w:tcBorders>
              <w:top w:val="nil"/>
              <w:left w:val="nil"/>
              <w:bottom w:val="nil"/>
              <w:right w:val="nil"/>
            </w:tcBorders>
          </w:tcPr>
          <w:p w14:paraId="75368DDF" w14:textId="4BC68DA8"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156" w:type="dxa"/>
            <w:tcBorders>
              <w:top w:val="nil"/>
              <w:left w:val="nil"/>
              <w:bottom w:val="nil"/>
              <w:right w:val="nil"/>
            </w:tcBorders>
          </w:tcPr>
          <w:p w14:paraId="48ED99A6" w14:textId="6B5B6E96"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522" w:type="dxa"/>
            <w:tcBorders>
              <w:top w:val="nil"/>
              <w:left w:val="nil"/>
              <w:bottom w:val="nil"/>
              <w:right w:val="nil"/>
            </w:tcBorders>
          </w:tcPr>
          <w:p w14:paraId="5E2C5609" w14:textId="12D5DF32" w:rsidR="00962CAA" w:rsidRDefault="00962CAA" w:rsidP="00962CAA">
            <w:pPr>
              <w:jc w:val="center"/>
              <w:rPr>
                <w:rFonts w:ascii="Times New Roman" w:hAnsi="Times New Roman" w:cs="Times New Roman"/>
                <w:lang w:val="en-IN"/>
              </w:rPr>
            </w:pPr>
          </w:p>
        </w:tc>
      </w:tr>
      <w:tr w:rsidR="00962CAA" w14:paraId="5BC21F7B" w14:textId="77777777" w:rsidTr="00394C30">
        <w:tc>
          <w:tcPr>
            <w:tcW w:w="814" w:type="dxa"/>
            <w:tcBorders>
              <w:top w:val="nil"/>
              <w:left w:val="nil"/>
              <w:bottom w:val="nil"/>
              <w:right w:val="nil"/>
            </w:tcBorders>
          </w:tcPr>
          <w:p w14:paraId="63F60FDD" w14:textId="43C004B2" w:rsidR="00962CAA" w:rsidRDefault="00962CAA" w:rsidP="00962CAA">
            <w:pPr>
              <w:jc w:val="center"/>
              <w:rPr>
                <w:rFonts w:ascii="Times New Roman" w:hAnsi="Times New Roman" w:cs="Times New Roman"/>
                <w:lang w:val="en-IN"/>
              </w:rPr>
            </w:pPr>
            <w:r>
              <w:rPr>
                <w:rFonts w:ascii="Times New Roman" w:hAnsi="Times New Roman" w:cs="Times New Roman"/>
                <w:lang w:val="en-IN"/>
              </w:rPr>
              <w:t>13</w:t>
            </w:r>
          </w:p>
        </w:tc>
        <w:tc>
          <w:tcPr>
            <w:tcW w:w="1910" w:type="dxa"/>
            <w:tcBorders>
              <w:top w:val="nil"/>
              <w:left w:val="nil"/>
              <w:bottom w:val="nil"/>
              <w:right w:val="nil"/>
            </w:tcBorders>
          </w:tcPr>
          <w:p w14:paraId="71CB81F9" w14:textId="6A91D2BB" w:rsidR="00962CAA" w:rsidRDefault="00962CAA" w:rsidP="00962CAA">
            <w:pPr>
              <w:jc w:val="center"/>
              <w:rPr>
                <w:rFonts w:ascii="Times New Roman" w:hAnsi="Times New Roman" w:cs="Times New Roman"/>
                <w:lang w:val="en-IN"/>
              </w:rPr>
            </w:pPr>
            <w:r>
              <w:rPr>
                <w:rFonts w:ascii="Times New Roman" w:hAnsi="Times New Roman" w:cs="Times New Roman"/>
                <w:lang w:val="en-IN"/>
              </w:rPr>
              <w:t>Se (mg/L)</w:t>
            </w:r>
          </w:p>
        </w:tc>
        <w:tc>
          <w:tcPr>
            <w:tcW w:w="1082" w:type="dxa"/>
            <w:tcBorders>
              <w:top w:val="nil"/>
              <w:left w:val="nil"/>
              <w:bottom w:val="nil"/>
              <w:right w:val="nil"/>
            </w:tcBorders>
          </w:tcPr>
          <w:p w14:paraId="274634DB" w14:textId="123D6A5C" w:rsidR="00962CAA" w:rsidRDefault="00962CAA" w:rsidP="00962CAA">
            <w:pPr>
              <w:jc w:val="center"/>
              <w:rPr>
                <w:rFonts w:ascii="Times New Roman" w:hAnsi="Times New Roman" w:cs="Times New Roman"/>
                <w:lang w:val="en-IN"/>
              </w:rPr>
            </w:pPr>
            <w:r>
              <w:rPr>
                <w:rFonts w:ascii="Times New Roman" w:hAnsi="Times New Roman" w:cs="Times New Roman"/>
                <w:lang w:val="en-IN"/>
              </w:rPr>
              <w:t>0.02</w:t>
            </w:r>
          </w:p>
        </w:tc>
        <w:tc>
          <w:tcPr>
            <w:tcW w:w="1262" w:type="dxa"/>
            <w:tcBorders>
              <w:top w:val="nil"/>
              <w:left w:val="nil"/>
              <w:bottom w:val="nil"/>
              <w:right w:val="nil"/>
            </w:tcBorders>
          </w:tcPr>
          <w:p w14:paraId="4B6671BA" w14:textId="65DCD23F" w:rsidR="00962CAA" w:rsidRDefault="00962CAA" w:rsidP="00962CAA">
            <w:pPr>
              <w:jc w:val="center"/>
              <w:rPr>
                <w:rFonts w:ascii="Times New Roman" w:hAnsi="Times New Roman" w:cs="Times New Roman"/>
                <w:lang w:val="en-IN"/>
              </w:rPr>
            </w:pPr>
            <w:r>
              <w:rPr>
                <w:rFonts w:ascii="Times New Roman" w:hAnsi="Times New Roman" w:cs="Times New Roman"/>
                <w:lang w:val="en-IN"/>
              </w:rPr>
              <w:t>0.16</w:t>
            </w:r>
          </w:p>
        </w:tc>
        <w:tc>
          <w:tcPr>
            <w:tcW w:w="1443" w:type="dxa"/>
            <w:tcBorders>
              <w:top w:val="nil"/>
              <w:left w:val="nil"/>
              <w:bottom w:val="nil"/>
              <w:right w:val="nil"/>
            </w:tcBorders>
          </w:tcPr>
          <w:p w14:paraId="3425C0F1" w14:textId="331A7D65" w:rsidR="00962CAA" w:rsidRDefault="00962CAA" w:rsidP="00962CAA">
            <w:pPr>
              <w:jc w:val="center"/>
              <w:rPr>
                <w:rFonts w:ascii="Times New Roman" w:hAnsi="Times New Roman" w:cs="Times New Roman"/>
                <w:lang w:val="en-IN"/>
              </w:rPr>
            </w:pPr>
            <w:r>
              <w:rPr>
                <w:rFonts w:ascii="Times New Roman" w:hAnsi="Times New Roman" w:cs="Times New Roman"/>
                <w:lang w:val="en-IN"/>
              </w:rPr>
              <w:t>0.05</w:t>
            </w:r>
          </w:p>
        </w:tc>
        <w:tc>
          <w:tcPr>
            <w:tcW w:w="1443" w:type="dxa"/>
            <w:tcBorders>
              <w:top w:val="nil"/>
              <w:left w:val="nil"/>
              <w:bottom w:val="nil"/>
              <w:right w:val="nil"/>
            </w:tcBorders>
          </w:tcPr>
          <w:p w14:paraId="2767A542" w14:textId="7384ABD8" w:rsidR="00962CAA" w:rsidRDefault="00962CAA" w:rsidP="00962CAA">
            <w:pPr>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nil"/>
              <w:right w:val="nil"/>
            </w:tcBorders>
          </w:tcPr>
          <w:p w14:paraId="4E3BA84C" w14:textId="74861878" w:rsidR="00962CAA" w:rsidRDefault="00962CAA" w:rsidP="00962CAA">
            <w:pPr>
              <w:jc w:val="center"/>
              <w:rPr>
                <w:rFonts w:ascii="Times New Roman" w:hAnsi="Times New Roman" w:cs="Times New Roman"/>
                <w:lang w:val="en-IN"/>
              </w:rPr>
            </w:pPr>
            <w:r w:rsidRPr="00D11A10">
              <w:rPr>
                <w:rFonts w:ascii="Times New Roman" w:hAnsi="Times New Roman" w:cs="Times New Roman"/>
                <w:lang w:val="en-IN"/>
              </w:rPr>
              <w:t>√</w:t>
            </w:r>
          </w:p>
        </w:tc>
        <w:tc>
          <w:tcPr>
            <w:tcW w:w="1522" w:type="dxa"/>
            <w:tcBorders>
              <w:top w:val="nil"/>
              <w:left w:val="nil"/>
              <w:bottom w:val="nil"/>
              <w:right w:val="nil"/>
            </w:tcBorders>
          </w:tcPr>
          <w:p w14:paraId="61B444D9" w14:textId="36314F98" w:rsidR="00962CAA" w:rsidRDefault="00962CAA" w:rsidP="00962CAA">
            <w:pPr>
              <w:jc w:val="center"/>
              <w:rPr>
                <w:rFonts w:ascii="Times New Roman" w:hAnsi="Times New Roman" w:cs="Times New Roman"/>
                <w:lang w:val="en-IN"/>
              </w:rPr>
            </w:pPr>
            <w:r>
              <w:rPr>
                <w:rFonts w:ascii="Times New Roman" w:hAnsi="Times New Roman" w:cs="Times New Roman"/>
                <w:lang w:val="en-IN"/>
              </w:rPr>
              <w:t>0.05</w:t>
            </w:r>
          </w:p>
        </w:tc>
      </w:tr>
      <w:tr w:rsidR="00962CAA" w14:paraId="452D27F5" w14:textId="77777777" w:rsidTr="00394C30">
        <w:tc>
          <w:tcPr>
            <w:tcW w:w="814" w:type="dxa"/>
            <w:tcBorders>
              <w:top w:val="nil"/>
              <w:left w:val="nil"/>
              <w:bottom w:val="nil"/>
              <w:right w:val="nil"/>
            </w:tcBorders>
          </w:tcPr>
          <w:p w14:paraId="413EAC0B" w14:textId="4813ED27" w:rsidR="00962CAA" w:rsidRDefault="00962CAA" w:rsidP="00962CAA">
            <w:pPr>
              <w:jc w:val="center"/>
              <w:rPr>
                <w:rFonts w:ascii="Times New Roman" w:hAnsi="Times New Roman" w:cs="Times New Roman"/>
                <w:lang w:val="en-IN"/>
              </w:rPr>
            </w:pPr>
            <w:r>
              <w:rPr>
                <w:rFonts w:ascii="Times New Roman" w:hAnsi="Times New Roman" w:cs="Times New Roman"/>
                <w:lang w:val="en-IN"/>
              </w:rPr>
              <w:t>14</w:t>
            </w:r>
          </w:p>
        </w:tc>
        <w:tc>
          <w:tcPr>
            <w:tcW w:w="1910" w:type="dxa"/>
            <w:tcBorders>
              <w:top w:val="nil"/>
              <w:left w:val="nil"/>
              <w:bottom w:val="nil"/>
              <w:right w:val="nil"/>
            </w:tcBorders>
          </w:tcPr>
          <w:p w14:paraId="1C5AED3A" w14:textId="5245E95F" w:rsidR="00962CAA" w:rsidRDefault="00962CAA" w:rsidP="00962CAA">
            <w:pPr>
              <w:jc w:val="center"/>
              <w:rPr>
                <w:rFonts w:ascii="Times New Roman" w:hAnsi="Times New Roman" w:cs="Times New Roman"/>
                <w:lang w:val="en-IN"/>
              </w:rPr>
            </w:pPr>
            <w:r>
              <w:rPr>
                <w:rFonts w:ascii="Times New Roman" w:hAnsi="Times New Roman" w:cs="Times New Roman"/>
                <w:lang w:val="en-IN"/>
              </w:rPr>
              <w:t>As (mg/L)</w:t>
            </w:r>
          </w:p>
        </w:tc>
        <w:tc>
          <w:tcPr>
            <w:tcW w:w="1082" w:type="dxa"/>
            <w:tcBorders>
              <w:top w:val="nil"/>
              <w:left w:val="nil"/>
              <w:bottom w:val="nil"/>
              <w:right w:val="nil"/>
            </w:tcBorders>
          </w:tcPr>
          <w:p w14:paraId="674B8BA1" w14:textId="0D54605B"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262" w:type="dxa"/>
            <w:tcBorders>
              <w:top w:val="nil"/>
              <w:left w:val="nil"/>
              <w:bottom w:val="nil"/>
              <w:right w:val="nil"/>
            </w:tcBorders>
          </w:tcPr>
          <w:p w14:paraId="58389D38" w14:textId="32ED9A6E"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443" w:type="dxa"/>
            <w:tcBorders>
              <w:top w:val="nil"/>
              <w:left w:val="nil"/>
              <w:bottom w:val="nil"/>
              <w:right w:val="nil"/>
            </w:tcBorders>
          </w:tcPr>
          <w:p w14:paraId="0EF43F3E" w14:textId="2456F168"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443" w:type="dxa"/>
            <w:tcBorders>
              <w:top w:val="nil"/>
              <w:left w:val="nil"/>
              <w:bottom w:val="nil"/>
              <w:right w:val="nil"/>
            </w:tcBorders>
          </w:tcPr>
          <w:p w14:paraId="4B2AF574" w14:textId="31F98D40"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156" w:type="dxa"/>
            <w:tcBorders>
              <w:top w:val="nil"/>
              <w:left w:val="nil"/>
              <w:bottom w:val="nil"/>
              <w:right w:val="nil"/>
            </w:tcBorders>
          </w:tcPr>
          <w:p w14:paraId="4A174B5E" w14:textId="16956A3D" w:rsidR="00962CAA" w:rsidRDefault="00962CAA" w:rsidP="00962CAA">
            <w:pPr>
              <w:jc w:val="center"/>
              <w:rPr>
                <w:rFonts w:ascii="Times New Roman" w:hAnsi="Times New Roman" w:cs="Times New Roman"/>
                <w:lang w:val="en-IN"/>
              </w:rPr>
            </w:pPr>
            <w:r>
              <w:rPr>
                <w:rFonts w:ascii="Times New Roman" w:hAnsi="Times New Roman" w:cs="Times New Roman"/>
                <w:lang w:val="en-IN"/>
              </w:rPr>
              <w:t>Nil</w:t>
            </w:r>
          </w:p>
        </w:tc>
        <w:tc>
          <w:tcPr>
            <w:tcW w:w="1522" w:type="dxa"/>
            <w:tcBorders>
              <w:top w:val="nil"/>
              <w:left w:val="nil"/>
              <w:bottom w:val="nil"/>
              <w:right w:val="nil"/>
            </w:tcBorders>
          </w:tcPr>
          <w:p w14:paraId="7AB32206" w14:textId="16D101EB" w:rsidR="00962CAA" w:rsidRDefault="00962CAA" w:rsidP="00962CAA">
            <w:pPr>
              <w:jc w:val="center"/>
              <w:rPr>
                <w:rFonts w:ascii="Times New Roman" w:hAnsi="Times New Roman" w:cs="Times New Roman"/>
                <w:lang w:val="en-IN"/>
              </w:rPr>
            </w:pPr>
            <w:r>
              <w:rPr>
                <w:rFonts w:ascii="Times New Roman" w:hAnsi="Times New Roman" w:cs="Times New Roman"/>
                <w:lang w:val="en-IN"/>
              </w:rPr>
              <w:t>0.01</w:t>
            </w:r>
          </w:p>
        </w:tc>
      </w:tr>
      <w:tr w:rsidR="00962CAA" w14:paraId="2EDF2615" w14:textId="77777777" w:rsidTr="00394C30">
        <w:tc>
          <w:tcPr>
            <w:tcW w:w="814" w:type="dxa"/>
            <w:tcBorders>
              <w:top w:val="nil"/>
              <w:left w:val="nil"/>
              <w:bottom w:val="single" w:sz="24" w:space="0" w:color="auto"/>
              <w:right w:val="nil"/>
            </w:tcBorders>
          </w:tcPr>
          <w:p w14:paraId="7062AB82" w14:textId="5AF579F6" w:rsidR="00962CAA" w:rsidRDefault="00962CAA" w:rsidP="00962CAA">
            <w:pPr>
              <w:jc w:val="center"/>
              <w:rPr>
                <w:rFonts w:ascii="Times New Roman" w:hAnsi="Times New Roman" w:cs="Times New Roman"/>
                <w:lang w:val="en-IN"/>
              </w:rPr>
            </w:pPr>
            <w:r>
              <w:rPr>
                <w:rFonts w:ascii="Times New Roman" w:hAnsi="Times New Roman" w:cs="Times New Roman"/>
                <w:lang w:val="en-IN"/>
              </w:rPr>
              <w:t>15</w:t>
            </w:r>
          </w:p>
        </w:tc>
        <w:tc>
          <w:tcPr>
            <w:tcW w:w="1910" w:type="dxa"/>
            <w:tcBorders>
              <w:top w:val="nil"/>
              <w:left w:val="nil"/>
              <w:bottom w:val="single" w:sz="24" w:space="0" w:color="auto"/>
              <w:right w:val="nil"/>
            </w:tcBorders>
          </w:tcPr>
          <w:p w14:paraId="145A7B56" w14:textId="65124968" w:rsidR="00962CAA" w:rsidRDefault="00962CAA" w:rsidP="00962CAA">
            <w:pPr>
              <w:jc w:val="center"/>
              <w:rPr>
                <w:rFonts w:ascii="Times New Roman" w:hAnsi="Times New Roman" w:cs="Times New Roman"/>
                <w:lang w:val="en-IN"/>
              </w:rPr>
            </w:pPr>
            <w:r>
              <w:rPr>
                <w:rFonts w:ascii="Times New Roman" w:hAnsi="Times New Roman" w:cs="Times New Roman"/>
                <w:lang w:val="en-IN"/>
              </w:rPr>
              <w:t>Cr (mg/L)</w:t>
            </w:r>
          </w:p>
        </w:tc>
        <w:tc>
          <w:tcPr>
            <w:tcW w:w="1082" w:type="dxa"/>
            <w:tcBorders>
              <w:top w:val="nil"/>
              <w:left w:val="nil"/>
              <w:bottom w:val="single" w:sz="24" w:space="0" w:color="auto"/>
              <w:right w:val="nil"/>
            </w:tcBorders>
          </w:tcPr>
          <w:p w14:paraId="6E3A554D" w14:textId="356696BF" w:rsidR="00962CAA" w:rsidRDefault="00962CAA" w:rsidP="00962CAA">
            <w:pPr>
              <w:jc w:val="center"/>
              <w:rPr>
                <w:rFonts w:ascii="Times New Roman" w:hAnsi="Times New Roman" w:cs="Times New Roman"/>
                <w:lang w:val="en-IN"/>
              </w:rPr>
            </w:pPr>
            <w:r>
              <w:rPr>
                <w:rFonts w:ascii="Times New Roman" w:hAnsi="Times New Roman" w:cs="Times New Roman"/>
                <w:lang w:val="en-IN"/>
              </w:rPr>
              <w:t>0.05</w:t>
            </w:r>
          </w:p>
        </w:tc>
        <w:tc>
          <w:tcPr>
            <w:tcW w:w="1262" w:type="dxa"/>
            <w:tcBorders>
              <w:top w:val="nil"/>
              <w:left w:val="nil"/>
              <w:bottom w:val="single" w:sz="24" w:space="0" w:color="auto"/>
              <w:right w:val="nil"/>
            </w:tcBorders>
          </w:tcPr>
          <w:p w14:paraId="4EE75A9E" w14:textId="35301526" w:rsidR="00962CAA" w:rsidRDefault="00962CAA" w:rsidP="00962CAA">
            <w:pPr>
              <w:jc w:val="center"/>
              <w:rPr>
                <w:rFonts w:ascii="Times New Roman" w:hAnsi="Times New Roman" w:cs="Times New Roman"/>
                <w:lang w:val="en-IN"/>
              </w:rPr>
            </w:pPr>
            <w:r>
              <w:rPr>
                <w:rFonts w:ascii="Times New Roman" w:hAnsi="Times New Roman" w:cs="Times New Roman"/>
                <w:lang w:val="en-IN"/>
              </w:rPr>
              <w:t>0.98</w:t>
            </w:r>
          </w:p>
        </w:tc>
        <w:tc>
          <w:tcPr>
            <w:tcW w:w="1443" w:type="dxa"/>
            <w:tcBorders>
              <w:top w:val="nil"/>
              <w:left w:val="nil"/>
              <w:bottom w:val="single" w:sz="24" w:space="0" w:color="auto"/>
              <w:right w:val="nil"/>
            </w:tcBorders>
          </w:tcPr>
          <w:p w14:paraId="1C8C2BC1" w14:textId="0272F623" w:rsidR="00962CAA" w:rsidRDefault="00962CAA" w:rsidP="00962CAA">
            <w:pPr>
              <w:jc w:val="center"/>
              <w:rPr>
                <w:rFonts w:ascii="Times New Roman" w:hAnsi="Times New Roman" w:cs="Times New Roman"/>
                <w:lang w:val="en-IN"/>
              </w:rPr>
            </w:pPr>
            <w:r>
              <w:rPr>
                <w:rFonts w:ascii="Times New Roman" w:hAnsi="Times New Roman" w:cs="Times New Roman"/>
                <w:lang w:val="en-IN"/>
              </w:rPr>
              <w:t>0.17</w:t>
            </w:r>
          </w:p>
        </w:tc>
        <w:tc>
          <w:tcPr>
            <w:tcW w:w="1443" w:type="dxa"/>
            <w:tcBorders>
              <w:top w:val="nil"/>
              <w:left w:val="nil"/>
              <w:bottom w:val="single" w:sz="24" w:space="0" w:color="auto"/>
              <w:right w:val="nil"/>
            </w:tcBorders>
          </w:tcPr>
          <w:p w14:paraId="4877421C" w14:textId="4888344A" w:rsidR="00962CAA" w:rsidRDefault="00962CAA" w:rsidP="00962CAA">
            <w:pPr>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single" w:sz="24" w:space="0" w:color="auto"/>
              <w:right w:val="nil"/>
            </w:tcBorders>
          </w:tcPr>
          <w:p w14:paraId="22301273" w14:textId="7D196B9E" w:rsidR="00962CAA" w:rsidRDefault="00962CAA" w:rsidP="00962CAA">
            <w:pPr>
              <w:jc w:val="center"/>
              <w:rPr>
                <w:rFonts w:ascii="Times New Roman" w:hAnsi="Times New Roman" w:cs="Times New Roman"/>
                <w:lang w:val="en-IN"/>
              </w:rPr>
            </w:pPr>
            <w:r w:rsidRPr="00D11A10">
              <w:rPr>
                <w:rFonts w:ascii="Times New Roman" w:hAnsi="Times New Roman" w:cs="Times New Roman"/>
                <w:lang w:val="en-IN"/>
              </w:rPr>
              <w:t>√</w:t>
            </w:r>
          </w:p>
        </w:tc>
        <w:tc>
          <w:tcPr>
            <w:tcW w:w="1522" w:type="dxa"/>
            <w:tcBorders>
              <w:top w:val="nil"/>
              <w:left w:val="nil"/>
              <w:bottom w:val="single" w:sz="24" w:space="0" w:color="auto"/>
              <w:right w:val="nil"/>
            </w:tcBorders>
          </w:tcPr>
          <w:p w14:paraId="29409D4C" w14:textId="03C99233" w:rsidR="00962CAA" w:rsidRDefault="00962CAA" w:rsidP="00962CAA">
            <w:pPr>
              <w:jc w:val="center"/>
              <w:rPr>
                <w:rFonts w:ascii="Times New Roman" w:hAnsi="Times New Roman" w:cs="Times New Roman"/>
                <w:lang w:val="en-IN"/>
              </w:rPr>
            </w:pPr>
            <w:r>
              <w:rPr>
                <w:rFonts w:ascii="Times New Roman" w:hAnsi="Times New Roman" w:cs="Times New Roman"/>
                <w:lang w:val="en-IN"/>
              </w:rPr>
              <w:t>0.50</w:t>
            </w:r>
          </w:p>
        </w:tc>
      </w:tr>
    </w:tbl>
    <w:p w14:paraId="559B6674" w14:textId="0793C10F" w:rsidR="00944F7B" w:rsidRDefault="00D870BA" w:rsidP="00D870BA">
      <w:pPr>
        <w:rPr>
          <w:rFonts w:ascii="Times New Roman" w:hAnsi="Times New Roman" w:cs="Times New Roman"/>
          <w:lang w:val="en-IN"/>
        </w:rPr>
      </w:pPr>
      <w:r w:rsidRPr="00D11A10">
        <w:rPr>
          <w:rFonts w:ascii="Times New Roman" w:hAnsi="Times New Roman" w:cs="Times New Roman"/>
          <w:lang w:val="en-IN"/>
        </w:rPr>
        <w:t>√</w:t>
      </w:r>
      <w:r>
        <w:rPr>
          <w:rFonts w:ascii="Times New Roman" w:hAnsi="Times New Roman" w:cs="Times New Roman"/>
          <w:lang w:val="en-IN"/>
        </w:rPr>
        <w:t xml:space="preserve"> = Yes; X = No</w:t>
      </w:r>
    </w:p>
    <w:p w14:paraId="26486BF4" w14:textId="77777777" w:rsidR="000B2FC2" w:rsidRDefault="000B2FC2" w:rsidP="00E70719">
      <w:pPr>
        <w:jc w:val="both"/>
        <w:rPr>
          <w:rFonts w:ascii="Times New Roman" w:hAnsi="Times New Roman" w:cs="Times New Roman"/>
          <w:lang w:val="en-IN"/>
        </w:rPr>
        <w:sectPr w:rsidR="000B2FC2" w:rsidSect="00A832DF">
          <w:type w:val="continuous"/>
          <w:pgSz w:w="12240" w:h="15840"/>
          <w:pgMar w:top="1440" w:right="1440" w:bottom="1440" w:left="1440" w:header="708" w:footer="708" w:gutter="0"/>
          <w:cols w:space="708"/>
          <w:docGrid w:linePitch="360"/>
        </w:sectPr>
      </w:pPr>
    </w:p>
    <w:p w14:paraId="0FBDE275" w14:textId="61A7AA4D" w:rsidR="00E70719" w:rsidRPr="00786EC5" w:rsidRDefault="00E70719" w:rsidP="00E70719">
      <w:pPr>
        <w:jc w:val="both"/>
        <w:rPr>
          <w:rFonts w:ascii="Times New Roman" w:hAnsi="Times New Roman" w:cs="Times New Roman"/>
          <w:lang w:val="en-IN"/>
        </w:rPr>
      </w:pPr>
      <w:r>
        <w:rPr>
          <w:rFonts w:ascii="Times New Roman" w:hAnsi="Times New Roman" w:cs="Times New Roman"/>
          <w:lang w:val="en-IN"/>
        </w:rPr>
        <w:t xml:space="preserve">The turbidity of the surface water samples polluted with diesel was 144 NTU. This value is an indicator that the prepared sample was polluted which is in line with the value of turbidity in the work of Rump, H. H. (1991), who reported turbidity value of 100-275 NTU for polluted water. Diesel polluted surface water sample remediated by Fenton-oxidative method had turbidity value less than 20 NTU. This suggests low levels of dissolved </w:t>
      </w:r>
      <w:r>
        <w:rPr>
          <w:rFonts w:ascii="Times New Roman" w:hAnsi="Times New Roman" w:cs="Times New Roman"/>
          <w:lang w:val="en-IN"/>
        </w:rPr>
        <w:t>suspended particles and very high quality water (WHO, 2010).</w:t>
      </w:r>
    </w:p>
    <w:p w14:paraId="5EBBEBFE" w14:textId="1F57D32A" w:rsidR="00786EC5" w:rsidRPr="00BE4379" w:rsidRDefault="00E70719" w:rsidP="00BE4379">
      <w:pPr>
        <w:spacing w:after="0"/>
        <w:jc w:val="both"/>
        <w:rPr>
          <w:rFonts w:ascii="Times New Roman" w:hAnsi="Times New Roman" w:cs="Times New Roman"/>
          <w:lang w:val="en-IN"/>
        </w:rPr>
      </w:pPr>
      <w:r>
        <w:rPr>
          <w:rFonts w:ascii="Times New Roman" w:hAnsi="Times New Roman" w:cs="Times New Roman"/>
          <w:lang w:val="en-IN"/>
        </w:rPr>
        <w:t xml:space="preserve">The Fenton-oxidative method for surface water polluted with diesel gave remediation efficiency of 39.62% (Cd); 53.23% (Ni); 21.79% (Pb); 38.89% (Hg); 68.75% (Se); and 82.65% (Cr). Except for Chromium and Selenium where chemical leaching of the metal in acidic medium was very effective, other heavy metal concentrations were higher than </w:t>
      </w:r>
      <w:r>
        <w:rPr>
          <w:rFonts w:ascii="Times New Roman" w:hAnsi="Times New Roman" w:cs="Times New Roman"/>
          <w:lang w:val="en-IN"/>
        </w:rPr>
        <w:lastRenderedPageBreak/>
        <w:t xml:space="preserve">the maximum permissible levels recommended by World Health Organization (WHO). This suggests that </w:t>
      </w:r>
      <w:proofErr w:type="spellStart"/>
      <w:r>
        <w:rPr>
          <w:rFonts w:ascii="Times New Roman" w:hAnsi="Times New Roman" w:cs="Times New Roman"/>
          <w:lang w:val="en-IN"/>
        </w:rPr>
        <w:t>Fento</w:t>
      </w:r>
      <w:proofErr w:type="spellEnd"/>
      <w:r>
        <w:rPr>
          <w:rFonts w:ascii="Times New Roman" w:hAnsi="Times New Roman" w:cs="Times New Roman"/>
          <w:lang w:val="en-IN"/>
        </w:rPr>
        <w:t xml:space="preserve">-oxidative method is not effective in the removal of Cd, Pb, Ni, and Hg from surface water polluted with diesel which was also observed by earlier investigators like </w:t>
      </w:r>
      <w:r w:rsidR="00BE4379">
        <w:rPr>
          <w:rFonts w:ascii="Times New Roman" w:hAnsi="Times New Roman" w:cs="Times New Roman"/>
          <w:lang w:val="en-IN"/>
        </w:rPr>
        <w:t>[5].</w:t>
      </w:r>
    </w:p>
    <w:p w14:paraId="6EC0C510" w14:textId="71E92673" w:rsidR="00E70719" w:rsidRDefault="00E70719" w:rsidP="00786EC5">
      <w:pPr>
        <w:jc w:val="both"/>
        <w:rPr>
          <w:rFonts w:ascii="Times New Roman" w:hAnsi="Times New Roman" w:cs="Times New Roman"/>
        </w:rPr>
      </w:pPr>
      <w:r>
        <w:rPr>
          <w:rFonts w:ascii="Times New Roman" w:hAnsi="Times New Roman" w:cs="Times New Roman"/>
        </w:rPr>
        <w:t xml:space="preserve">In terms of the physicochemical parameters that were </w:t>
      </w:r>
      <w:r w:rsidR="00662B1B">
        <w:rPr>
          <w:rFonts w:ascii="Times New Roman" w:hAnsi="Times New Roman" w:cs="Times New Roman"/>
        </w:rPr>
        <w:t>analysed</w:t>
      </w:r>
      <w:r>
        <w:rPr>
          <w:rFonts w:ascii="Times New Roman" w:hAnsi="Times New Roman" w:cs="Times New Roman"/>
        </w:rPr>
        <w:t xml:space="preserve">, four out of the thirteen parameters that were determined were deviant </w:t>
      </w:r>
      <w:r w:rsidR="00662B1B">
        <w:rPr>
          <w:rFonts w:ascii="Times New Roman" w:hAnsi="Times New Roman" w:cs="Times New Roman"/>
        </w:rPr>
        <w:t>i.e.</w:t>
      </w:r>
      <w:r>
        <w:rPr>
          <w:rFonts w:ascii="Times New Roman" w:hAnsi="Times New Roman" w:cs="Times New Roman"/>
        </w:rPr>
        <w:t xml:space="preserve"> they did not have values as close as those of the unpolluted surface water or the WHO permissible limits. This indicates that there was 69.23% remediation in terms of the physicochemical parameters.</w:t>
      </w:r>
    </w:p>
    <w:p w14:paraId="5B99E4B0" w14:textId="02613ED3" w:rsidR="00662B1B" w:rsidRDefault="00662B1B" w:rsidP="00786EC5">
      <w:pPr>
        <w:jc w:val="both"/>
        <w:rPr>
          <w:rFonts w:ascii="Times New Roman" w:hAnsi="Times New Roman" w:cs="Times New Roman"/>
          <w:b/>
          <w:bCs/>
        </w:rPr>
      </w:pPr>
      <w:r w:rsidRPr="00662B1B">
        <w:rPr>
          <w:rFonts w:ascii="Times New Roman" w:hAnsi="Times New Roman" w:cs="Times New Roman"/>
          <w:b/>
          <w:bCs/>
        </w:rPr>
        <w:t>4.0 Conclusion</w:t>
      </w:r>
    </w:p>
    <w:p w14:paraId="773B3565" w14:textId="3FF68D85" w:rsidR="00662B1B" w:rsidRDefault="00662B1B" w:rsidP="00786EC5">
      <w:pPr>
        <w:jc w:val="both"/>
        <w:rPr>
          <w:rFonts w:ascii="Times New Roman" w:hAnsi="Times New Roman" w:cs="Times New Roman"/>
        </w:rPr>
      </w:pPr>
      <w:r>
        <w:rPr>
          <w:rFonts w:ascii="Times New Roman" w:hAnsi="Times New Roman" w:cs="Times New Roman"/>
        </w:rPr>
        <w:t>From the results obtained and discussed, it shows clearly that remediation of diesel contaminated surface water occurred which to an extent is effective for most physicochemical parameters and in the removal of hydrocarbon from diesel contaminated surface water. There was 88.80% removal efficiency in using Fenton-oxidative method in the remediation studies. The remediated polluted surface water sample was also found to have most of its physicochemical parameters as close match with the unpolluted surface water sample and WHO permissible limits.</w:t>
      </w:r>
    </w:p>
    <w:p w14:paraId="411F9ABC" w14:textId="51B505D8" w:rsidR="0031782F" w:rsidRDefault="0031782F" w:rsidP="00786EC5">
      <w:pPr>
        <w:jc w:val="both"/>
        <w:rPr>
          <w:rFonts w:ascii="Times New Roman" w:hAnsi="Times New Roman" w:cs="Times New Roman"/>
          <w:b/>
          <w:bCs/>
        </w:rPr>
      </w:pPr>
      <w:r>
        <w:rPr>
          <w:rFonts w:ascii="Times New Roman" w:hAnsi="Times New Roman" w:cs="Times New Roman"/>
          <w:b/>
          <w:bCs/>
        </w:rPr>
        <w:t>References</w:t>
      </w:r>
    </w:p>
    <w:p w14:paraId="3221103F" w14:textId="63CE8363" w:rsidR="00C93123" w:rsidRDefault="00C93123" w:rsidP="008B3F63">
      <w:pPr>
        <w:jc w:val="both"/>
        <w:rPr>
          <w:rFonts w:ascii="Times New Roman" w:hAnsi="Times New Roman" w:cs="Times New Roman"/>
        </w:rPr>
      </w:pPr>
      <w:r>
        <w:rPr>
          <w:rFonts w:ascii="Times New Roman" w:hAnsi="Times New Roman" w:cs="Times New Roman"/>
        </w:rPr>
        <w:t xml:space="preserve">1. </w:t>
      </w:r>
      <w:r w:rsidRPr="008B3F63">
        <w:rPr>
          <w:rFonts w:ascii="Times New Roman" w:hAnsi="Times New Roman" w:cs="Times New Roman"/>
        </w:rPr>
        <w:t xml:space="preserve">Alexander, M. (1994). </w:t>
      </w:r>
      <w:r w:rsidRPr="008B3F63">
        <w:rPr>
          <w:rFonts w:ascii="Times New Roman" w:hAnsi="Times New Roman" w:cs="Times New Roman"/>
          <w:i/>
          <w:iCs/>
        </w:rPr>
        <w:t>Biodegradation and Bioremediation</w:t>
      </w:r>
      <w:r w:rsidRPr="008B3F63">
        <w:rPr>
          <w:rFonts w:ascii="Times New Roman" w:hAnsi="Times New Roman" w:cs="Times New Roman"/>
        </w:rPr>
        <w:t>. Academic Press.</w:t>
      </w:r>
    </w:p>
    <w:p w14:paraId="6F61FFBD" w14:textId="166E595B" w:rsidR="00C93123" w:rsidRPr="008B3F63" w:rsidRDefault="00C93123" w:rsidP="008B3F63">
      <w:pPr>
        <w:jc w:val="both"/>
        <w:rPr>
          <w:rFonts w:ascii="Times New Roman" w:hAnsi="Times New Roman" w:cs="Times New Roman"/>
        </w:rPr>
      </w:pPr>
      <w:r>
        <w:rPr>
          <w:rFonts w:ascii="Times New Roman" w:hAnsi="Times New Roman" w:cs="Times New Roman"/>
        </w:rPr>
        <w:t xml:space="preserve">2. </w:t>
      </w:r>
      <w:r w:rsidRPr="008B3F63">
        <w:rPr>
          <w:rFonts w:ascii="Times New Roman" w:hAnsi="Times New Roman" w:cs="Times New Roman"/>
        </w:rPr>
        <w:t xml:space="preserve">Ayotamuno, M. J., Kogbara, R. B., &amp; Agunwamba, J. C. (1996). Bioremediation of a petroleum-hydrocarbon polluted agricultural soil at various levels of soil tillage in Port Harcourt, Nigeria. </w:t>
      </w:r>
      <w:r w:rsidRPr="008B3F63">
        <w:rPr>
          <w:rFonts w:ascii="Times New Roman" w:hAnsi="Times New Roman" w:cs="Times New Roman"/>
          <w:i/>
          <w:iCs/>
        </w:rPr>
        <w:t>Nigerian Journal of Technology</w:t>
      </w:r>
      <w:r w:rsidRPr="008B3F63">
        <w:rPr>
          <w:rFonts w:ascii="Times New Roman" w:hAnsi="Times New Roman" w:cs="Times New Roman"/>
        </w:rPr>
        <w:t xml:space="preserve">, 35(2), 345–353. </w:t>
      </w:r>
    </w:p>
    <w:p w14:paraId="480F5879" w14:textId="5A7D7FC7" w:rsidR="00C93123" w:rsidRDefault="00C93123" w:rsidP="008B3F63">
      <w:pPr>
        <w:jc w:val="both"/>
        <w:rPr>
          <w:rFonts w:ascii="Times New Roman" w:hAnsi="Times New Roman" w:cs="Times New Roman"/>
        </w:rPr>
      </w:pPr>
      <w:r>
        <w:rPr>
          <w:rFonts w:ascii="Times New Roman" w:hAnsi="Times New Roman" w:cs="Times New Roman"/>
        </w:rPr>
        <w:t xml:space="preserve">3. </w:t>
      </w:r>
      <w:r w:rsidRPr="008B3F63">
        <w:rPr>
          <w:rFonts w:ascii="Times New Roman" w:hAnsi="Times New Roman" w:cs="Times New Roman"/>
        </w:rPr>
        <w:t xml:space="preserve">Chakrabarty, A. M., Mylroie, J. R., Friello, D. A., &amp; Vacca, J. G. (1998). Transformation of Pseudomonas putida and Escherichia coli with plasmid-linked drug-resistance factor DNA. </w:t>
      </w:r>
      <w:r w:rsidRPr="008B3F63">
        <w:rPr>
          <w:rFonts w:ascii="Times New Roman" w:hAnsi="Times New Roman" w:cs="Times New Roman"/>
          <w:i/>
          <w:iCs/>
        </w:rPr>
        <w:t>Proceedings of the National Academy of Sciences of the United States of America</w:t>
      </w:r>
      <w:r w:rsidRPr="008B3F63">
        <w:rPr>
          <w:rFonts w:ascii="Times New Roman" w:hAnsi="Times New Roman" w:cs="Times New Roman"/>
        </w:rPr>
        <w:t>, 75(1), 310–314.</w:t>
      </w:r>
    </w:p>
    <w:p w14:paraId="0FC1EFD4" w14:textId="2320382E" w:rsidR="00C93123" w:rsidRPr="008B3F63" w:rsidRDefault="00C93123" w:rsidP="008B3F63">
      <w:pPr>
        <w:jc w:val="both"/>
        <w:rPr>
          <w:rFonts w:ascii="Times New Roman" w:hAnsi="Times New Roman" w:cs="Times New Roman"/>
        </w:rPr>
      </w:pPr>
      <w:r>
        <w:rPr>
          <w:rFonts w:ascii="Times New Roman" w:hAnsi="Times New Roman" w:cs="Times New Roman"/>
        </w:rPr>
        <w:t xml:space="preserve">4. </w:t>
      </w:r>
      <w:r w:rsidRPr="008B3F63">
        <w:rPr>
          <w:rFonts w:ascii="Times New Roman" w:hAnsi="Times New Roman" w:cs="Times New Roman"/>
        </w:rPr>
        <w:t xml:space="preserve">Dorn, P. B., Vipond, T. E., &amp; Salanitro, J. P. (1998). Assessment of the acute toxicity of crude oils in soils using earthworms. </w:t>
      </w:r>
      <w:r w:rsidRPr="008B3F63">
        <w:rPr>
          <w:rFonts w:ascii="Times New Roman" w:hAnsi="Times New Roman" w:cs="Times New Roman"/>
          <w:i/>
          <w:iCs/>
        </w:rPr>
        <w:t>Chemosphere</w:t>
      </w:r>
      <w:r w:rsidRPr="008B3F63">
        <w:rPr>
          <w:rFonts w:ascii="Times New Roman" w:hAnsi="Times New Roman" w:cs="Times New Roman"/>
        </w:rPr>
        <w:t>, 37(5), 845–860.</w:t>
      </w:r>
    </w:p>
    <w:p w14:paraId="1E1A51A3" w14:textId="1601CB80" w:rsidR="00C93123" w:rsidRPr="008B3F63" w:rsidRDefault="00C93123" w:rsidP="008B3F63">
      <w:pPr>
        <w:jc w:val="both"/>
        <w:rPr>
          <w:rFonts w:ascii="Times New Roman" w:hAnsi="Times New Roman" w:cs="Times New Roman"/>
        </w:rPr>
      </w:pPr>
      <w:r>
        <w:rPr>
          <w:rFonts w:ascii="Times New Roman" w:hAnsi="Times New Roman" w:cs="Times New Roman"/>
        </w:rPr>
        <w:t xml:space="preserve">5. Medjor W. O., Ehgarevba, F., Akpoveta, V. O., Ize-Iyamu, O. K., Jatto, O. </w:t>
      </w:r>
      <w:r w:rsidRPr="008B3F63">
        <w:rPr>
          <w:rFonts w:ascii="Times New Roman" w:hAnsi="Times New Roman" w:cs="Times New Roman"/>
        </w:rPr>
        <w:t xml:space="preserve">(2012). Application of Fenton's reagent in the treatment of diesel-contaminated water: Optimization studies and kinetic analysis. </w:t>
      </w:r>
      <w:r>
        <w:rPr>
          <w:rFonts w:ascii="Times New Roman" w:hAnsi="Times New Roman" w:cs="Times New Roman"/>
          <w:i/>
          <w:iCs/>
        </w:rPr>
        <w:t xml:space="preserve">International Journal of Environmental Sciences, </w:t>
      </w:r>
      <w:r>
        <w:rPr>
          <w:rFonts w:ascii="Times New Roman" w:hAnsi="Times New Roman" w:cs="Times New Roman"/>
        </w:rPr>
        <w:t xml:space="preserve">2(3): </w:t>
      </w:r>
      <w:r w:rsidRPr="008B3F63">
        <w:rPr>
          <w:rFonts w:ascii="Times New Roman" w:hAnsi="Times New Roman" w:cs="Times New Roman"/>
        </w:rPr>
        <w:t>163–174.</w:t>
      </w:r>
    </w:p>
    <w:p w14:paraId="72BAA7D6" w14:textId="0965A307" w:rsidR="00C93123" w:rsidRPr="008B3F63" w:rsidRDefault="00C93123" w:rsidP="008B3F63">
      <w:pPr>
        <w:jc w:val="both"/>
        <w:rPr>
          <w:rFonts w:ascii="Times New Roman" w:hAnsi="Times New Roman" w:cs="Times New Roman"/>
        </w:rPr>
      </w:pPr>
      <w:r>
        <w:rPr>
          <w:rFonts w:ascii="Times New Roman" w:hAnsi="Times New Roman" w:cs="Times New Roman"/>
        </w:rPr>
        <w:t xml:space="preserve">6. </w:t>
      </w:r>
      <w:r w:rsidRPr="008B3F63">
        <w:rPr>
          <w:rFonts w:ascii="Times New Roman" w:hAnsi="Times New Roman" w:cs="Times New Roman"/>
        </w:rPr>
        <w:t xml:space="preserve">Riser-Roberts, E. (1998). </w:t>
      </w:r>
      <w:r w:rsidRPr="008B3F63">
        <w:rPr>
          <w:rFonts w:ascii="Times New Roman" w:hAnsi="Times New Roman" w:cs="Times New Roman"/>
          <w:i/>
          <w:iCs/>
        </w:rPr>
        <w:t>Remediation of Petroleum Contaminated Soils: Biological, Physical, and Chemical Processes</w:t>
      </w:r>
      <w:r w:rsidRPr="008B3F63">
        <w:rPr>
          <w:rFonts w:ascii="Times New Roman" w:hAnsi="Times New Roman" w:cs="Times New Roman"/>
        </w:rPr>
        <w:t xml:space="preserve">. Lewis Publishers. </w:t>
      </w:r>
    </w:p>
    <w:p w14:paraId="7DC5C3D6" w14:textId="1C57E65C" w:rsidR="00C93123" w:rsidRPr="008B3F63" w:rsidRDefault="00C93123" w:rsidP="008B3F63">
      <w:pPr>
        <w:jc w:val="both"/>
        <w:rPr>
          <w:rFonts w:ascii="Times New Roman" w:hAnsi="Times New Roman" w:cs="Times New Roman"/>
        </w:rPr>
      </w:pPr>
      <w:r>
        <w:rPr>
          <w:rFonts w:ascii="Times New Roman" w:hAnsi="Times New Roman" w:cs="Times New Roman"/>
        </w:rPr>
        <w:t xml:space="preserve">7. </w:t>
      </w:r>
      <w:r w:rsidRPr="008B3F63">
        <w:rPr>
          <w:rFonts w:ascii="Times New Roman" w:hAnsi="Times New Roman" w:cs="Times New Roman"/>
        </w:rPr>
        <w:t xml:space="preserve">Schafer, G., &amp; Rippen, G. (1999). Remediation of petroleum contaminated soils—biological, physical and chemical processes. </w:t>
      </w:r>
      <w:r w:rsidRPr="008B3F63">
        <w:rPr>
          <w:rFonts w:ascii="Times New Roman" w:hAnsi="Times New Roman" w:cs="Times New Roman"/>
          <w:i/>
          <w:iCs/>
        </w:rPr>
        <w:t>Environmental Sciences Europe</w:t>
      </w:r>
      <w:r w:rsidRPr="008B3F63">
        <w:rPr>
          <w:rFonts w:ascii="Times New Roman" w:hAnsi="Times New Roman" w:cs="Times New Roman"/>
        </w:rPr>
        <w:t xml:space="preserve">, 11(4), 352. </w:t>
      </w:r>
    </w:p>
    <w:p w14:paraId="26F6D5C4" w14:textId="559B5220" w:rsidR="00C93123" w:rsidRDefault="00C93123" w:rsidP="008B3F63">
      <w:pPr>
        <w:jc w:val="both"/>
        <w:rPr>
          <w:rFonts w:ascii="Times New Roman" w:hAnsi="Times New Roman" w:cs="Times New Roman"/>
        </w:rPr>
      </w:pPr>
      <w:r>
        <w:rPr>
          <w:rFonts w:ascii="Times New Roman" w:hAnsi="Times New Roman" w:cs="Times New Roman"/>
        </w:rPr>
        <w:t xml:space="preserve">8. </w:t>
      </w:r>
      <w:r w:rsidRPr="008B3F63">
        <w:rPr>
          <w:rFonts w:ascii="Times New Roman" w:hAnsi="Times New Roman" w:cs="Times New Roman"/>
        </w:rPr>
        <w:t xml:space="preserve">Stephen, A. S., Aleer, S., Adetutu, E. M., Makadia, T. H., Patil, S., &amp; Ball, A. S. (2011). Harnessing the hydrocarbon-degrading potential of contaminated soils for the bioremediation of waste engine oil. </w:t>
      </w:r>
      <w:r w:rsidRPr="008B3F63">
        <w:rPr>
          <w:rFonts w:ascii="Times New Roman" w:hAnsi="Times New Roman" w:cs="Times New Roman"/>
          <w:i/>
          <w:iCs/>
        </w:rPr>
        <w:t>Water, Air, &amp; Soil Pollution</w:t>
      </w:r>
      <w:r w:rsidRPr="008B3F63">
        <w:rPr>
          <w:rFonts w:ascii="Times New Roman" w:hAnsi="Times New Roman" w:cs="Times New Roman"/>
        </w:rPr>
        <w:t xml:space="preserve">, 218(1), 121–130. </w:t>
      </w:r>
    </w:p>
    <w:p w14:paraId="1FB4237F" w14:textId="77777777" w:rsidR="00A31065" w:rsidRDefault="00A31065" w:rsidP="00A31065">
      <w:pPr>
        <w:jc w:val="both"/>
        <w:rPr>
          <w:rFonts w:ascii="Times New Roman" w:hAnsi="Times New Roman" w:cs="Times New Roman"/>
        </w:rPr>
      </w:pPr>
      <w:r>
        <w:rPr>
          <w:rFonts w:ascii="Times New Roman" w:hAnsi="Times New Roman" w:cs="Times New Roman"/>
        </w:rPr>
        <w:t xml:space="preserve">9. </w:t>
      </w:r>
      <w:r w:rsidRPr="00A31065">
        <w:rPr>
          <w:rFonts w:ascii="Times New Roman" w:hAnsi="Times New Roman" w:cs="Times New Roman"/>
        </w:rPr>
        <w:t xml:space="preserve">Anipsitakis, G. P., &amp; Dionysiou, D. D. (2018). Radical generation by the interaction of transition metals with common oxidants. </w:t>
      </w:r>
      <w:r w:rsidRPr="00A31065">
        <w:rPr>
          <w:rFonts w:ascii="Times New Roman" w:hAnsi="Times New Roman" w:cs="Times New Roman"/>
          <w:i/>
          <w:iCs/>
        </w:rPr>
        <w:lastRenderedPageBreak/>
        <w:t>Environmental Science &amp; Technology</w:t>
      </w:r>
      <w:r w:rsidRPr="00A31065">
        <w:rPr>
          <w:rFonts w:ascii="Times New Roman" w:hAnsi="Times New Roman" w:cs="Times New Roman"/>
        </w:rPr>
        <w:t xml:space="preserve">, </w:t>
      </w:r>
      <w:r w:rsidRPr="00A31065">
        <w:rPr>
          <w:rFonts w:ascii="Times New Roman" w:hAnsi="Times New Roman" w:cs="Times New Roman"/>
          <w:i/>
          <w:iCs/>
        </w:rPr>
        <w:t>52</w:t>
      </w:r>
      <w:r w:rsidRPr="00A31065">
        <w:rPr>
          <w:rFonts w:ascii="Times New Roman" w:hAnsi="Times New Roman" w:cs="Times New Roman"/>
        </w:rPr>
        <w:t xml:space="preserve">(10), 5896–5912. </w:t>
      </w:r>
    </w:p>
    <w:p w14:paraId="4DEE13F7" w14:textId="18C941B6" w:rsidR="00A31065" w:rsidRPr="00A31065" w:rsidRDefault="00A31065" w:rsidP="00A31065">
      <w:pPr>
        <w:jc w:val="both"/>
        <w:rPr>
          <w:rFonts w:ascii="Times New Roman" w:hAnsi="Times New Roman" w:cs="Times New Roman"/>
        </w:rPr>
      </w:pPr>
      <w:r>
        <w:rPr>
          <w:rFonts w:ascii="Times New Roman" w:hAnsi="Times New Roman" w:cs="Times New Roman"/>
        </w:rPr>
        <w:t xml:space="preserve">10. </w:t>
      </w:r>
      <w:r w:rsidRPr="00A31065">
        <w:rPr>
          <w:rFonts w:ascii="Times New Roman" w:hAnsi="Times New Roman" w:cs="Times New Roman"/>
        </w:rPr>
        <w:t xml:space="preserve">Barhoumi, N., &amp; Elaloui, E. (2019). Degradation of diesel-contaminated water by heterogeneous Fenton-like process using iron oxide nanoparticles. </w:t>
      </w:r>
      <w:r w:rsidRPr="00A31065">
        <w:rPr>
          <w:rFonts w:ascii="Times New Roman" w:hAnsi="Times New Roman" w:cs="Times New Roman"/>
          <w:i/>
          <w:iCs/>
        </w:rPr>
        <w:t>Journal of Environmental Chemical Engineering</w:t>
      </w:r>
      <w:r w:rsidRPr="00A31065">
        <w:rPr>
          <w:rFonts w:ascii="Times New Roman" w:hAnsi="Times New Roman" w:cs="Times New Roman"/>
        </w:rPr>
        <w:t xml:space="preserve">, </w:t>
      </w:r>
      <w:r w:rsidRPr="00A31065">
        <w:rPr>
          <w:rFonts w:ascii="Times New Roman" w:hAnsi="Times New Roman" w:cs="Times New Roman"/>
          <w:i/>
          <w:iCs/>
        </w:rPr>
        <w:t>7</w:t>
      </w:r>
      <w:r w:rsidRPr="00A31065">
        <w:rPr>
          <w:rFonts w:ascii="Times New Roman" w:hAnsi="Times New Roman" w:cs="Times New Roman"/>
        </w:rPr>
        <w:t xml:space="preserve">(4), 103251. </w:t>
      </w:r>
    </w:p>
    <w:p w14:paraId="4180DCB2" w14:textId="0EFD1D3C" w:rsidR="00A31065" w:rsidRPr="00A31065" w:rsidRDefault="00A31065" w:rsidP="00A31065">
      <w:pPr>
        <w:jc w:val="both"/>
        <w:rPr>
          <w:rFonts w:ascii="Times New Roman" w:hAnsi="Times New Roman" w:cs="Times New Roman"/>
        </w:rPr>
      </w:pPr>
      <w:r>
        <w:rPr>
          <w:rFonts w:ascii="Times New Roman" w:hAnsi="Times New Roman" w:cs="Times New Roman"/>
        </w:rPr>
        <w:t xml:space="preserve">11. </w:t>
      </w:r>
      <w:r w:rsidRPr="00A31065">
        <w:rPr>
          <w:rFonts w:ascii="Times New Roman" w:hAnsi="Times New Roman" w:cs="Times New Roman"/>
        </w:rPr>
        <w:t xml:space="preserve">Ghanbari, F., &amp; Moradi, M. (2019). Application of peroxymonosulfate and peroxydisulfate in advanced oxidation processes for degradation of petroleum hydrocarbons: A review. </w:t>
      </w:r>
      <w:r w:rsidRPr="00A31065">
        <w:rPr>
          <w:rFonts w:ascii="Times New Roman" w:hAnsi="Times New Roman" w:cs="Times New Roman"/>
          <w:i/>
          <w:iCs/>
        </w:rPr>
        <w:t>Chemical Engineering Journal</w:t>
      </w:r>
      <w:r w:rsidRPr="00A31065">
        <w:rPr>
          <w:rFonts w:ascii="Times New Roman" w:hAnsi="Times New Roman" w:cs="Times New Roman"/>
        </w:rPr>
        <w:t xml:space="preserve">, </w:t>
      </w:r>
      <w:r w:rsidRPr="00A31065">
        <w:rPr>
          <w:rFonts w:ascii="Times New Roman" w:hAnsi="Times New Roman" w:cs="Times New Roman"/>
          <w:i/>
          <w:iCs/>
        </w:rPr>
        <w:t>375</w:t>
      </w:r>
      <w:r w:rsidRPr="00A31065">
        <w:rPr>
          <w:rFonts w:ascii="Times New Roman" w:hAnsi="Times New Roman" w:cs="Times New Roman"/>
        </w:rPr>
        <w:t xml:space="preserve">, 121918. </w:t>
      </w:r>
    </w:p>
    <w:p w14:paraId="079F7D12" w14:textId="5DC7F71D" w:rsidR="00A31065" w:rsidRPr="00A31065" w:rsidRDefault="00A31065" w:rsidP="00A31065">
      <w:pPr>
        <w:jc w:val="both"/>
        <w:rPr>
          <w:rFonts w:ascii="Times New Roman" w:hAnsi="Times New Roman" w:cs="Times New Roman"/>
        </w:rPr>
      </w:pPr>
      <w:r>
        <w:rPr>
          <w:rFonts w:ascii="Times New Roman" w:hAnsi="Times New Roman" w:cs="Times New Roman"/>
        </w:rPr>
        <w:t xml:space="preserve">12. </w:t>
      </w:r>
      <w:r w:rsidRPr="00A31065">
        <w:rPr>
          <w:rFonts w:ascii="Times New Roman" w:hAnsi="Times New Roman" w:cs="Times New Roman"/>
        </w:rPr>
        <w:t xml:space="preserve">Ismail, H. M., &amp; Adel, S. M. (2021). Efficiency of Fenton and photo-Fenton processes for treatment of petroleum-contaminated surface water. </w:t>
      </w:r>
      <w:r w:rsidRPr="00A31065">
        <w:rPr>
          <w:rFonts w:ascii="Times New Roman" w:hAnsi="Times New Roman" w:cs="Times New Roman"/>
          <w:i/>
          <w:iCs/>
        </w:rPr>
        <w:t>Environmental Technology &amp; Innovation</w:t>
      </w:r>
      <w:r w:rsidRPr="00A31065">
        <w:rPr>
          <w:rFonts w:ascii="Times New Roman" w:hAnsi="Times New Roman" w:cs="Times New Roman"/>
        </w:rPr>
        <w:t xml:space="preserve">, </w:t>
      </w:r>
      <w:r w:rsidRPr="00A31065">
        <w:rPr>
          <w:rFonts w:ascii="Times New Roman" w:hAnsi="Times New Roman" w:cs="Times New Roman"/>
          <w:i/>
          <w:iCs/>
        </w:rPr>
        <w:t>23</w:t>
      </w:r>
      <w:r w:rsidRPr="00A31065">
        <w:rPr>
          <w:rFonts w:ascii="Times New Roman" w:hAnsi="Times New Roman" w:cs="Times New Roman"/>
        </w:rPr>
        <w:t xml:space="preserve">, 101756. </w:t>
      </w:r>
    </w:p>
    <w:p w14:paraId="0C8DDE4E" w14:textId="0565EA77" w:rsidR="00A31065" w:rsidRPr="00A31065" w:rsidRDefault="00A31065" w:rsidP="00A31065">
      <w:pPr>
        <w:jc w:val="both"/>
        <w:rPr>
          <w:rFonts w:ascii="Times New Roman" w:hAnsi="Times New Roman" w:cs="Times New Roman"/>
        </w:rPr>
      </w:pPr>
      <w:r>
        <w:rPr>
          <w:rFonts w:ascii="Times New Roman" w:hAnsi="Times New Roman" w:cs="Times New Roman"/>
        </w:rPr>
        <w:t xml:space="preserve">13. </w:t>
      </w:r>
      <w:r w:rsidRPr="00A31065">
        <w:rPr>
          <w:rFonts w:ascii="Times New Roman" w:hAnsi="Times New Roman" w:cs="Times New Roman"/>
        </w:rPr>
        <w:t xml:space="preserve">Kurian, M., Varghese, G. K., &amp; Praveen, L. (2020). Remediation of diesel oil-contaminated water using nano-zero valent iron in Fenton oxidation process. </w:t>
      </w:r>
      <w:r w:rsidRPr="00A31065">
        <w:rPr>
          <w:rFonts w:ascii="Times New Roman" w:hAnsi="Times New Roman" w:cs="Times New Roman"/>
          <w:i/>
          <w:iCs/>
        </w:rPr>
        <w:t>Environmental Nanotechnology, Monitoring &amp; Management</w:t>
      </w:r>
      <w:r w:rsidRPr="00A31065">
        <w:rPr>
          <w:rFonts w:ascii="Times New Roman" w:hAnsi="Times New Roman" w:cs="Times New Roman"/>
        </w:rPr>
        <w:t xml:space="preserve">, </w:t>
      </w:r>
      <w:r w:rsidRPr="00A31065">
        <w:rPr>
          <w:rFonts w:ascii="Times New Roman" w:hAnsi="Times New Roman" w:cs="Times New Roman"/>
          <w:i/>
          <w:iCs/>
        </w:rPr>
        <w:t>14</w:t>
      </w:r>
      <w:r w:rsidRPr="00A31065">
        <w:rPr>
          <w:rFonts w:ascii="Times New Roman" w:hAnsi="Times New Roman" w:cs="Times New Roman"/>
        </w:rPr>
        <w:t xml:space="preserve">, 100317. </w:t>
      </w:r>
    </w:p>
    <w:p w14:paraId="399603BE" w14:textId="1E58759C" w:rsidR="00A31065" w:rsidRPr="00A31065" w:rsidRDefault="00A31065" w:rsidP="00A31065">
      <w:pPr>
        <w:jc w:val="both"/>
        <w:rPr>
          <w:rFonts w:ascii="Times New Roman" w:hAnsi="Times New Roman" w:cs="Times New Roman"/>
        </w:rPr>
      </w:pPr>
      <w:r>
        <w:rPr>
          <w:rFonts w:ascii="Times New Roman" w:hAnsi="Times New Roman" w:cs="Times New Roman"/>
        </w:rPr>
        <w:t xml:space="preserve">14. </w:t>
      </w:r>
      <w:r w:rsidRPr="00A31065">
        <w:rPr>
          <w:rFonts w:ascii="Times New Roman" w:hAnsi="Times New Roman" w:cs="Times New Roman"/>
        </w:rPr>
        <w:t xml:space="preserve">Kumar, A., Sharma, S. K., &amp; Chaturvedi, P. (2018). Advanced oxidation processes for remediation of petroleum hydrocarbon contaminants: A critical review. </w:t>
      </w:r>
      <w:r w:rsidRPr="00A31065">
        <w:rPr>
          <w:rFonts w:ascii="Times New Roman" w:hAnsi="Times New Roman" w:cs="Times New Roman"/>
          <w:i/>
          <w:iCs/>
        </w:rPr>
        <w:t>Fuel</w:t>
      </w:r>
      <w:r w:rsidRPr="00A31065">
        <w:rPr>
          <w:rFonts w:ascii="Times New Roman" w:hAnsi="Times New Roman" w:cs="Times New Roman"/>
        </w:rPr>
        <w:t xml:space="preserve">, </w:t>
      </w:r>
      <w:r w:rsidRPr="00A31065">
        <w:rPr>
          <w:rFonts w:ascii="Times New Roman" w:hAnsi="Times New Roman" w:cs="Times New Roman"/>
          <w:i/>
          <w:iCs/>
        </w:rPr>
        <w:t>211</w:t>
      </w:r>
      <w:r w:rsidRPr="00A31065">
        <w:rPr>
          <w:rFonts w:ascii="Times New Roman" w:hAnsi="Times New Roman" w:cs="Times New Roman"/>
        </w:rPr>
        <w:t xml:space="preserve">, 72–85. </w:t>
      </w:r>
    </w:p>
    <w:p w14:paraId="4B1A6CB6" w14:textId="5CBBBBE8" w:rsidR="00A31065" w:rsidRPr="00A31065" w:rsidRDefault="00A31065" w:rsidP="00A31065">
      <w:pPr>
        <w:jc w:val="both"/>
        <w:rPr>
          <w:rFonts w:ascii="Times New Roman" w:hAnsi="Times New Roman" w:cs="Times New Roman"/>
        </w:rPr>
      </w:pPr>
      <w:r>
        <w:rPr>
          <w:rFonts w:ascii="Times New Roman" w:hAnsi="Times New Roman" w:cs="Times New Roman"/>
        </w:rPr>
        <w:t xml:space="preserve">15. </w:t>
      </w:r>
      <w:r w:rsidRPr="00A31065">
        <w:rPr>
          <w:rFonts w:ascii="Times New Roman" w:hAnsi="Times New Roman" w:cs="Times New Roman"/>
        </w:rPr>
        <w:t>Wang, S., &amp; Wang, J. (2020). Fenton-like oxidation for diesel-contaminated water using Fe3O4 nanoparticles: Mechanism and</w:t>
      </w:r>
      <w:r w:rsidRPr="00A31065">
        <w:rPr>
          <w:rFonts w:ascii="Times New Roman" w:hAnsi="Times New Roman" w:cs="Times New Roman"/>
          <w:b/>
          <w:bCs/>
        </w:rPr>
        <w:t xml:space="preserve"> </w:t>
      </w:r>
      <w:r w:rsidRPr="00A31065">
        <w:rPr>
          <w:rFonts w:ascii="Times New Roman" w:hAnsi="Times New Roman" w:cs="Times New Roman"/>
        </w:rPr>
        <w:t xml:space="preserve">kinetics. </w:t>
      </w:r>
      <w:r w:rsidRPr="00A31065">
        <w:rPr>
          <w:rFonts w:ascii="Times New Roman" w:hAnsi="Times New Roman" w:cs="Times New Roman"/>
          <w:i/>
          <w:iCs/>
        </w:rPr>
        <w:t>Science of the Total Environment</w:t>
      </w:r>
      <w:r w:rsidRPr="00A31065">
        <w:rPr>
          <w:rFonts w:ascii="Times New Roman" w:hAnsi="Times New Roman" w:cs="Times New Roman"/>
        </w:rPr>
        <w:t xml:space="preserve">, </w:t>
      </w:r>
      <w:r w:rsidRPr="00A31065">
        <w:rPr>
          <w:rFonts w:ascii="Times New Roman" w:hAnsi="Times New Roman" w:cs="Times New Roman"/>
          <w:i/>
          <w:iCs/>
        </w:rPr>
        <w:t>712</w:t>
      </w:r>
      <w:r w:rsidRPr="00A31065">
        <w:rPr>
          <w:rFonts w:ascii="Times New Roman" w:hAnsi="Times New Roman" w:cs="Times New Roman"/>
        </w:rPr>
        <w:t>, 135632.</w:t>
      </w:r>
    </w:p>
    <w:p w14:paraId="09C43ACC" w14:textId="77777777" w:rsidR="00A31065" w:rsidRPr="008B3F63" w:rsidRDefault="00A31065" w:rsidP="008B3F63">
      <w:pPr>
        <w:jc w:val="both"/>
        <w:rPr>
          <w:rFonts w:ascii="Times New Roman" w:hAnsi="Times New Roman" w:cs="Times New Roman"/>
        </w:rPr>
      </w:pPr>
    </w:p>
    <w:p w14:paraId="254A2AD8" w14:textId="77777777" w:rsidR="008B3F63" w:rsidRPr="0031782F" w:rsidRDefault="008B3F63" w:rsidP="00786EC5">
      <w:pPr>
        <w:jc w:val="both"/>
        <w:rPr>
          <w:rFonts w:ascii="Times New Roman" w:hAnsi="Times New Roman" w:cs="Times New Roman"/>
        </w:rPr>
      </w:pPr>
    </w:p>
    <w:sectPr w:rsidR="008B3F63" w:rsidRPr="0031782F" w:rsidSect="00AE5F8E">
      <w:type w:val="continuous"/>
      <w:pgSz w:w="12240" w:h="15840"/>
      <w:pgMar w:top="1440" w:right="1440" w:bottom="1440" w:left="1440" w:header="708" w:footer="708" w:gutter="0"/>
      <w:cols w:num="2" w:space="2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5C04" w14:textId="77777777" w:rsidR="004870B3" w:rsidRDefault="004870B3" w:rsidP="004916E4">
      <w:pPr>
        <w:spacing w:after="0" w:line="240" w:lineRule="auto"/>
      </w:pPr>
      <w:r>
        <w:separator/>
      </w:r>
    </w:p>
  </w:endnote>
  <w:endnote w:type="continuationSeparator" w:id="0">
    <w:p w14:paraId="57E128AE" w14:textId="77777777" w:rsidR="004870B3" w:rsidRDefault="004870B3" w:rsidP="0049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2A4F" w14:textId="77777777" w:rsidR="00C45B05" w:rsidRDefault="00C45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13646"/>
      <w:docPartObj>
        <w:docPartGallery w:val="Page Numbers (Bottom of Page)"/>
        <w:docPartUnique/>
      </w:docPartObj>
    </w:sdtPr>
    <w:sdtEndPr>
      <w:rPr>
        <w:noProof/>
      </w:rPr>
    </w:sdtEndPr>
    <w:sdtContent>
      <w:p w14:paraId="0233EFC6" w14:textId="1C711583" w:rsidR="00DA27EC" w:rsidRDefault="00DA27EC">
        <w:pPr>
          <w:pStyle w:val="Footer"/>
          <w:jc w:val="center"/>
        </w:pPr>
        <w:r>
          <w:fldChar w:fldCharType="begin"/>
        </w:r>
        <w:r>
          <w:instrText xml:space="preserve"> PAGE   \* MERGEFORMAT </w:instrText>
        </w:r>
        <w:r>
          <w:fldChar w:fldCharType="separate"/>
        </w:r>
        <w:r w:rsidR="009727E3">
          <w:rPr>
            <w:noProof/>
          </w:rPr>
          <w:t>11</w:t>
        </w:r>
        <w:r>
          <w:rPr>
            <w:noProof/>
          </w:rPr>
          <w:fldChar w:fldCharType="end"/>
        </w:r>
      </w:p>
    </w:sdtContent>
  </w:sdt>
  <w:p w14:paraId="38BAE95D" w14:textId="77777777" w:rsidR="00DA27EC" w:rsidRDefault="00DA2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E821" w14:textId="77777777" w:rsidR="00C45B05" w:rsidRDefault="00C45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BC6E" w14:textId="77777777" w:rsidR="004870B3" w:rsidRDefault="004870B3" w:rsidP="004916E4">
      <w:pPr>
        <w:spacing w:after="0" w:line="240" w:lineRule="auto"/>
      </w:pPr>
      <w:r>
        <w:separator/>
      </w:r>
    </w:p>
  </w:footnote>
  <w:footnote w:type="continuationSeparator" w:id="0">
    <w:p w14:paraId="41A17D51" w14:textId="77777777" w:rsidR="004870B3" w:rsidRDefault="004870B3" w:rsidP="00491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FAA" w14:textId="06A4F817" w:rsidR="00C45B05" w:rsidRDefault="00C45B05">
    <w:pPr>
      <w:pStyle w:val="Header"/>
    </w:pPr>
    <w:r>
      <w:rPr>
        <w:noProof/>
      </w:rPr>
      <w:pict w14:anchorId="14BF3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75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6EF0" w14:textId="58154FB2" w:rsidR="00C45B05" w:rsidRDefault="00C45B05">
    <w:pPr>
      <w:pStyle w:val="Header"/>
    </w:pPr>
    <w:r>
      <w:rPr>
        <w:noProof/>
      </w:rPr>
      <w:pict w14:anchorId="60C09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75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7732" w14:textId="3E9B6324" w:rsidR="00C45B05" w:rsidRDefault="00C45B05">
    <w:pPr>
      <w:pStyle w:val="Header"/>
    </w:pPr>
    <w:r>
      <w:rPr>
        <w:noProof/>
      </w:rPr>
      <w:pict w14:anchorId="11A69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75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C2A72"/>
    <w:multiLevelType w:val="multilevel"/>
    <w:tmpl w:val="E60C0244"/>
    <w:lvl w:ilvl="0">
      <w:start w:val="1"/>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128018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B0"/>
    <w:rsid w:val="00002CED"/>
    <w:rsid w:val="00034F96"/>
    <w:rsid w:val="00043676"/>
    <w:rsid w:val="000450E0"/>
    <w:rsid w:val="00067FB7"/>
    <w:rsid w:val="000B2FC2"/>
    <w:rsid w:val="0010244A"/>
    <w:rsid w:val="001A1507"/>
    <w:rsid w:val="00203BA7"/>
    <w:rsid w:val="002525C9"/>
    <w:rsid w:val="003015EC"/>
    <w:rsid w:val="00302F3A"/>
    <w:rsid w:val="0031782F"/>
    <w:rsid w:val="003936B7"/>
    <w:rsid w:val="00394C30"/>
    <w:rsid w:val="003950A2"/>
    <w:rsid w:val="003B1288"/>
    <w:rsid w:val="003B780B"/>
    <w:rsid w:val="003C3E7B"/>
    <w:rsid w:val="003D53BA"/>
    <w:rsid w:val="0042147C"/>
    <w:rsid w:val="00481BF5"/>
    <w:rsid w:val="00482D9D"/>
    <w:rsid w:val="004870B3"/>
    <w:rsid w:val="004916E4"/>
    <w:rsid w:val="004C2A46"/>
    <w:rsid w:val="004D627D"/>
    <w:rsid w:val="004E4E5D"/>
    <w:rsid w:val="00505E55"/>
    <w:rsid w:val="00542CFB"/>
    <w:rsid w:val="005A224A"/>
    <w:rsid w:val="005E6C3E"/>
    <w:rsid w:val="006033C8"/>
    <w:rsid w:val="00633433"/>
    <w:rsid w:val="00653AB0"/>
    <w:rsid w:val="00662B1B"/>
    <w:rsid w:val="00676FA4"/>
    <w:rsid w:val="006834AC"/>
    <w:rsid w:val="006866B4"/>
    <w:rsid w:val="00692D0E"/>
    <w:rsid w:val="006A3F58"/>
    <w:rsid w:val="006B7893"/>
    <w:rsid w:val="007154FA"/>
    <w:rsid w:val="00723DB7"/>
    <w:rsid w:val="00725200"/>
    <w:rsid w:val="0075045C"/>
    <w:rsid w:val="007772DD"/>
    <w:rsid w:val="00786EC5"/>
    <w:rsid w:val="007E0874"/>
    <w:rsid w:val="007F135A"/>
    <w:rsid w:val="008676CB"/>
    <w:rsid w:val="0089636D"/>
    <w:rsid w:val="008B3F63"/>
    <w:rsid w:val="008E28DD"/>
    <w:rsid w:val="00901923"/>
    <w:rsid w:val="00944F7B"/>
    <w:rsid w:val="00947FE7"/>
    <w:rsid w:val="009534F6"/>
    <w:rsid w:val="00962CAA"/>
    <w:rsid w:val="009727E3"/>
    <w:rsid w:val="00A1745C"/>
    <w:rsid w:val="00A31065"/>
    <w:rsid w:val="00A50B40"/>
    <w:rsid w:val="00A832DF"/>
    <w:rsid w:val="00AC3334"/>
    <w:rsid w:val="00AC74D8"/>
    <w:rsid w:val="00AE5F8E"/>
    <w:rsid w:val="00AF6AE2"/>
    <w:rsid w:val="00B00AD0"/>
    <w:rsid w:val="00B0719D"/>
    <w:rsid w:val="00B626A9"/>
    <w:rsid w:val="00B66306"/>
    <w:rsid w:val="00B971B2"/>
    <w:rsid w:val="00BC75B3"/>
    <w:rsid w:val="00BD72CF"/>
    <w:rsid w:val="00BE4379"/>
    <w:rsid w:val="00C04BDB"/>
    <w:rsid w:val="00C15FB0"/>
    <w:rsid w:val="00C34989"/>
    <w:rsid w:val="00C45B05"/>
    <w:rsid w:val="00C60E62"/>
    <w:rsid w:val="00C740FC"/>
    <w:rsid w:val="00C83719"/>
    <w:rsid w:val="00C93123"/>
    <w:rsid w:val="00CA6A48"/>
    <w:rsid w:val="00CA7DCD"/>
    <w:rsid w:val="00D33E5E"/>
    <w:rsid w:val="00D34A3C"/>
    <w:rsid w:val="00D57E02"/>
    <w:rsid w:val="00D870BA"/>
    <w:rsid w:val="00D91708"/>
    <w:rsid w:val="00DA27EC"/>
    <w:rsid w:val="00DC58B3"/>
    <w:rsid w:val="00E0098E"/>
    <w:rsid w:val="00E04A6F"/>
    <w:rsid w:val="00E101CE"/>
    <w:rsid w:val="00E673A6"/>
    <w:rsid w:val="00E70719"/>
    <w:rsid w:val="00EC2501"/>
    <w:rsid w:val="00ED0296"/>
    <w:rsid w:val="00EF2084"/>
    <w:rsid w:val="00F137C4"/>
    <w:rsid w:val="00F5058B"/>
    <w:rsid w:val="00FA4B1A"/>
    <w:rsid w:val="00FB42D5"/>
    <w:rsid w:val="00FD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06E5"/>
  <w15:chartTrackingRefBased/>
  <w15:docId w15:val="{349987EC-9E34-4180-B8F6-C5491276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A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A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A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A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A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A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A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A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A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AB0"/>
    <w:rPr>
      <w:rFonts w:eastAsiaTheme="majorEastAsia" w:cstheme="majorBidi"/>
      <w:color w:val="272727" w:themeColor="text1" w:themeTint="D8"/>
    </w:rPr>
  </w:style>
  <w:style w:type="paragraph" w:styleId="Title">
    <w:name w:val="Title"/>
    <w:basedOn w:val="Normal"/>
    <w:next w:val="Normal"/>
    <w:link w:val="TitleChar"/>
    <w:uiPriority w:val="10"/>
    <w:qFormat/>
    <w:rsid w:val="00653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AB0"/>
    <w:pPr>
      <w:spacing w:before="160"/>
      <w:jc w:val="center"/>
    </w:pPr>
    <w:rPr>
      <w:i/>
      <w:iCs/>
      <w:color w:val="404040" w:themeColor="text1" w:themeTint="BF"/>
    </w:rPr>
  </w:style>
  <w:style w:type="character" w:customStyle="1" w:styleId="QuoteChar">
    <w:name w:val="Quote Char"/>
    <w:basedOn w:val="DefaultParagraphFont"/>
    <w:link w:val="Quote"/>
    <w:uiPriority w:val="29"/>
    <w:rsid w:val="00653AB0"/>
    <w:rPr>
      <w:i/>
      <w:iCs/>
      <w:color w:val="404040" w:themeColor="text1" w:themeTint="BF"/>
    </w:rPr>
  </w:style>
  <w:style w:type="paragraph" w:styleId="ListParagraph">
    <w:name w:val="List Paragraph"/>
    <w:basedOn w:val="Normal"/>
    <w:uiPriority w:val="34"/>
    <w:qFormat/>
    <w:rsid w:val="00653AB0"/>
    <w:pPr>
      <w:ind w:left="720"/>
      <w:contextualSpacing/>
    </w:pPr>
  </w:style>
  <w:style w:type="character" w:styleId="IntenseEmphasis">
    <w:name w:val="Intense Emphasis"/>
    <w:basedOn w:val="DefaultParagraphFont"/>
    <w:uiPriority w:val="21"/>
    <w:qFormat/>
    <w:rsid w:val="00653AB0"/>
    <w:rPr>
      <w:i/>
      <w:iCs/>
      <w:color w:val="2F5496" w:themeColor="accent1" w:themeShade="BF"/>
    </w:rPr>
  </w:style>
  <w:style w:type="paragraph" w:styleId="IntenseQuote">
    <w:name w:val="Intense Quote"/>
    <w:basedOn w:val="Normal"/>
    <w:next w:val="Normal"/>
    <w:link w:val="IntenseQuoteChar"/>
    <w:uiPriority w:val="30"/>
    <w:qFormat/>
    <w:rsid w:val="00653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AB0"/>
    <w:rPr>
      <w:i/>
      <w:iCs/>
      <w:color w:val="2F5496" w:themeColor="accent1" w:themeShade="BF"/>
    </w:rPr>
  </w:style>
  <w:style w:type="character" w:styleId="IntenseReference">
    <w:name w:val="Intense Reference"/>
    <w:basedOn w:val="DefaultParagraphFont"/>
    <w:uiPriority w:val="32"/>
    <w:qFormat/>
    <w:rsid w:val="00653AB0"/>
    <w:rPr>
      <w:b/>
      <w:bCs/>
      <w:smallCaps/>
      <w:color w:val="2F5496" w:themeColor="accent1" w:themeShade="BF"/>
      <w:spacing w:val="5"/>
    </w:rPr>
  </w:style>
  <w:style w:type="table" w:styleId="TableGrid">
    <w:name w:val="Table Grid"/>
    <w:basedOn w:val="TableNormal"/>
    <w:uiPriority w:val="39"/>
    <w:rsid w:val="00F1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E4"/>
  </w:style>
  <w:style w:type="paragraph" w:styleId="Footer">
    <w:name w:val="footer"/>
    <w:basedOn w:val="Normal"/>
    <w:link w:val="FooterChar"/>
    <w:uiPriority w:val="99"/>
    <w:unhideWhenUsed/>
    <w:rsid w:val="00491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E4"/>
  </w:style>
  <w:style w:type="character" w:styleId="Hyperlink">
    <w:name w:val="Hyperlink"/>
    <w:basedOn w:val="DefaultParagraphFont"/>
    <w:uiPriority w:val="99"/>
    <w:unhideWhenUsed/>
    <w:rsid w:val="003C3E7B"/>
    <w:rPr>
      <w:color w:val="0563C1" w:themeColor="hyperlink"/>
      <w:u w:val="single"/>
    </w:rPr>
  </w:style>
  <w:style w:type="character" w:styleId="UnresolvedMention">
    <w:name w:val="Unresolved Mention"/>
    <w:basedOn w:val="DefaultParagraphFont"/>
    <w:uiPriority w:val="99"/>
    <w:semiHidden/>
    <w:unhideWhenUsed/>
    <w:rsid w:val="00676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73416">
      <w:bodyDiv w:val="1"/>
      <w:marLeft w:val="0"/>
      <w:marRight w:val="0"/>
      <w:marTop w:val="0"/>
      <w:marBottom w:val="0"/>
      <w:divBdr>
        <w:top w:val="none" w:sz="0" w:space="0" w:color="auto"/>
        <w:left w:val="none" w:sz="0" w:space="0" w:color="auto"/>
        <w:bottom w:val="none" w:sz="0" w:space="0" w:color="auto"/>
        <w:right w:val="none" w:sz="0" w:space="0" w:color="auto"/>
      </w:divBdr>
    </w:div>
    <w:div w:id="522600198">
      <w:bodyDiv w:val="1"/>
      <w:marLeft w:val="0"/>
      <w:marRight w:val="0"/>
      <w:marTop w:val="0"/>
      <w:marBottom w:val="0"/>
      <w:divBdr>
        <w:top w:val="none" w:sz="0" w:space="0" w:color="auto"/>
        <w:left w:val="none" w:sz="0" w:space="0" w:color="auto"/>
        <w:bottom w:val="none" w:sz="0" w:space="0" w:color="auto"/>
        <w:right w:val="none" w:sz="0" w:space="0" w:color="auto"/>
      </w:divBdr>
    </w:div>
    <w:div w:id="745880966">
      <w:bodyDiv w:val="1"/>
      <w:marLeft w:val="0"/>
      <w:marRight w:val="0"/>
      <w:marTop w:val="0"/>
      <w:marBottom w:val="0"/>
      <w:divBdr>
        <w:top w:val="none" w:sz="0" w:space="0" w:color="auto"/>
        <w:left w:val="none" w:sz="0" w:space="0" w:color="auto"/>
        <w:bottom w:val="none" w:sz="0" w:space="0" w:color="auto"/>
        <w:right w:val="none" w:sz="0" w:space="0" w:color="auto"/>
      </w:divBdr>
    </w:div>
    <w:div w:id="773014705">
      <w:bodyDiv w:val="1"/>
      <w:marLeft w:val="0"/>
      <w:marRight w:val="0"/>
      <w:marTop w:val="0"/>
      <w:marBottom w:val="0"/>
      <w:divBdr>
        <w:top w:val="none" w:sz="0" w:space="0" w:color="auto"/>
        <w:left w:val="none" w:sz="0" w:space="0" w:color="auto"/>
        <w:bottom w:val="none" w:sz="0" w:space="0" w:color="auto"/>
        <w:right w:val="none" w:sz="0" w:space="0" w:color="auto"/>
      </w:divBdr>
    </w:div>
    <w:div w:id="922882156">
      <w:bodyDiv w:val="1"/>
      <w:marLeft w:val="0"/>
      <w:marRight w:val="0"/>
      <w:marTop w:val="0"/>
      <w:marBottom w:val="0"/>
      <w:divBdr>
        <w:top w:val="none" w:sz="0" w:space="0" w:color="auto"/>
        <w:left w:val="none" w:sz="0" w:space="0" w:color="auto"/>
        <w:bottom w:val="none" w:sz="0" w:space="0" w:color="auto"/>
        <w:right w:val="none" w:sz="0" w:space="0" w:color="auto"/>
      </w:divBdr>
    </w:div>
    <w:div w:id="1336690734">
      <w:bodyDiv w:val="1"/>
      <w:marLeft w:val="0"/>
      <w:marRight w:val="0"/>
      <w:marTop w:val="0"/>
      <w:marBottom w:val="0"/>
      <w:divBdr>
        <w:top w:val="none" w:sz="0" w:space="0" w:color="auto"/>
        <w:left w:val="none" w:sz="0" w:space="0" w:color="auto"/>
        <w:bottom w:val="none" w:sz="0" w:space="0" w:color="auto"/>
        <w:right w:val="none" w:sz="0" w:space="0" w:color="auto"/>
      </w:divBdr>
    </w:div>
    <w:div w:id="161902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IZITO\Desktop\TSU%202K24%20Projects\Chemistry%20Students\Uzairu\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ZITO\Desktop\TSU%202K24%20Projects\Chemistry%20Students\Uzairu\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IZITO\Desktop\destop%20files\Bingon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IZITO\Desktop\destop%20files\Bingong.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Optimization graph showing</a:t>
            </a:r>
            <a:r>
              <a:rPr lang="en-US" sz="1200" b="1" baseline="0">
                <a:latin typeface="Times New Roman" panose="02020603050405020304" pitchFamily="18" charset="0"/>
                <a:cs typeface="Times New Roman" panose="02020603050405020304" pitchFamily="18" charset="0"/>
              </a:rPr>
              <a:t> % Remediation against concentration of hydrogen peroxide</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Sheet1!$AA$1</c:f>
              <c:strCache>
                <c:ptCount val="1"/>
                <c:pt idx="0">
                  <c:v>% Remediation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Sheet1!$Z$2:$Z$11</c:f>
              <c:numCache>
                <c:formatCode>General</c:formatCode>
                <c:ptCount val="10"/>
                <c:pt idx="0">
                  <c:v>5</c:v>
                </c:pt>
                <c:pt idx="1">
                  <c:v>10</c:v>
                </c:pt>
                <c:pt idx="2">
                  <c:v>15</c:v>
                </c:pt>
                <c:pt idx="3">
                  <c:v>20</c:v>
                </c:pt>
                <c:pt idx="4">
                  <c:v>25</c:v>
                </c:pt>
                <c:pt idx="5">
                  <c:v>30</c:v>
                </c:pt>
                <c:pt idx="6">
                  <c:v>35</c:v>
                </c:pt>
                <c:pt idx="7">
                  <c:v>40</c:v>
                </c:pt>
                <c:pt idx="8">
                  <c:v>45</c:v>
                </c:pt>
                <c:pt idx="9">
                  <c:v>50</c:v>
                </c:pt>
              </c:numCache>
            </c:numRef>
          </c:xVal>
          <c:yVal>
            <c:numRef>
              <c:f>Sheet1!$AA$2:$AA$11</c:f>
              <c:numCache>
                <c:formatCode>General</c:formatCode>
                <c:ptCount val="10"/>
                <c:pt idx="0">
                  <c:v>80.8</c:v>
                </c:pt>
                <c:pt idx="1">
                  <c:v>75.2</c:v>
                </c:pt>
                <c:pt idx="2">
                  <c:v>79.900000000000006</c:v>
                </c:pt>
                <c:pt idx="3">
                  <c:v>73.599999999999994</c:v>
                </c:pt>
                <c:pt idx="4">
                  <c:v>86.7</c:v>
                </c:pt>
                <c:pt idx="5">
                  <c:v>88.4</c:v>
                </c:pt>
                <c:pt idx="6">
                  <c:v>87.2</c:v>
                </c:pt>
                <c:pt idx="7">
                  <c:v>88.8</c:v>
                </c:pt>
                <c:pt idx="8">
                  <c:v>86.8</c:v>
                </c:pt>
                <c:pt idx="9">
                  <c:v>80.7</c:v>
                </c:pt>
              </c:numCache>
            </c:numRef>
          </c:yVal>
          <c:smooth val="1"/>
          <c:extLst>
            <c:ext xmlns:c16="http://schemas.microsoft.com/office/drawing/2014/chart" uri="{C3380CC4-5D6E-409C-BE32-E72D297353CC}">
              <c16:uniqueId val="{00000000-2322-4828-96F1-B4820F4C96EE}"/>
            </c:ext>
          </c:extLst>
        </c:ser>
        <c:dLbls>
          <c:showLegendKey val="0"/>
          <c:showVal val="0"/>
          <c:showCatName val="0"/>
          <c:showSerName val="0"/>
          <c:showPercent val="0"/>
          <c:showBubbleSize val="0"/>
        </c:dLbls>
        <c:axId val="1907837104"/>
        <c:axId val="1907817904"/>
      </c:scatterChart>
      <c:valAx>
        <c:axId val="1907837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Concentration</a:t>
                </a:r>
                <a:r>
                  <a:rPr lang="en-IN" sz="1050" b="1" baseline="0">
                    <a:latin typeface="Times New Roman" panose="02020603050405020304" pitchFamily="18" charset="0"/>
                    <a:cs typeface="Times New Roman" panose="02020603050405020304" pitchFamily="18" charset="0"/>
                  </a:rPr>
                  <a:t> of Hydrogen Peroxide (%)</a:t>
                </a:r>
                <a:endParaRPr lang="en-IN" sz="105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7817904"/>
        <c:crosses val="autoZero"/>
        <c:crossBetween val="midCat"/>
      </c:valAx>
      <c:valAx>
        <c:axId val="1907817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 Remediation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78371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 graph of %</a:t>
            </a:r>
            <a:r>
              <a:rPr lang="en-US" sz="1200" b="1" baseline="0">
                <a:latin typeface="Times New Roman" panose="02020603050405020304" pitchFamily="18" charset="0"/>
                <a:cs typeface="Times New Roman" panose="02020603050405020304" pitchFamily="18" charset="0"/>
              </a:rPr>
              <a:t> Remediation against </a:t>
            </a:r>
            <a:r>
              <a:rPr lang="en-IN" sz="1200" b="1" i="0" u="none" strike="noStrike" baseline="0">
                <a:effectLst/>
                <a:latin typeface="Times New Roman" panose="02020603050405020304" pitchFamily="18" charset="0"/>
                <a:cs typeface="Times New Roman" panose="02020603050405020304" pitchFamily="18" charset="0"/>
              </a:rPr>
              <a:t>H</a:t>
            </a:r>
            <a:r>
              <a:rPr lang="en-IN" sz="1200" b="1" i="0" u="none" strike="noStrike" baseline="-25000">
                <a:effectLst/>
                <a:latin typeface="Times New Roman" panose="02020603050405020304" pitchFamily="18" charset="0"/>
                <a:cs typeface="Times New Roman" panose="02020603050405020304" pitchFamily="18" charset="0"/>
              </a:rPr>
              <a:t>2</a:t>
            </a:r>
            <a:r>
              <a:rPr lang="en-IN" sz="1200" b="1" i="0" u="none" strike="noStrike" baseline="0">
                <a:effectLst/>
                <a:latin typeface="Times New Roman" panose="02020603050405020304" pitchFamily="18" charset="0"/>
                <a:cs typeface="Times New Roman" panose="02020603050405020304" pitchFamily="18" charset="0"/>
              </a:rPr>
              <a:t>O</a:t>
            </a:r>
            <a:r>
              <a:rPr lang="en-IN" sz="1200" b="1" i="0" u="none" strike="noStrike" baseline="-25000">
                <a:effectLst/>
                <a:latin typeface="Times New Roman" panose="02020603050405020304" pitchFamily="18" charset="0"/>
                <a:cs typeface="Times New Roman" panose="02020603050405020304" pitchFamily="18" charset="0"/>
              </a:rPr>
              <a:t>2</a:t>
            </a:r>
            <a:r>
              <a:rPr lang="en-IN" sz="1400" b="0" i="0" u="none" strike="noStrike" baseline="-25000">
                <a:effectLst/>
              </a:rPr>
              <a:t> </a:t>
            </a:r>
            <a:r>
              <a:rPr lang="en-US" sz="1200" b="1" baseline="0">
                <a:latin typeface="Times New Roman" panose="02020603050405020304" pitchFamily="18" charset="0"/>
                <a:cs typeface="Times New Roman" panose="02020603050405020304" pitchFamily="18" charset="0"/>
              </a:rPr>
              <a:t>concentration in the organic (hexane) layer in Fenton oxidative method</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Sheet1!$AD$1</c:f>
              <c:strCache>
                <c:ptCount val="1"/>
                <c:pt idx="0">
                  <c:v>% Remediation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Sheet1!$AC$2:$AC$11</c:f>
              <c:numCache>
                <c:formatCode>General</c:formatCode>
                <c:ptCount val="10"/>
                <c:pt idx="0">
                  <c:v>5</c:v>
                </c:pt>
                <c:pt idx="1">
                  <c:v>10</c:v>
                </c:pt>
                <c:pt idx="2">
                  <c:v>15</c:v>
                </c:pt>
                <c:pt idx="3">
                  <c:v>20</c:v>
                </c:pt>
                <c:pt idx="4">
                  <c:v>25</c:v>
                </c:pt>
                <c:pt idx="5">
                  <c:v>30</c:v>
                </c:pt>
                <c:pt idx="6">
                  <c:v>35</c:v>
                </c:pt>
                <c:pt idx="7">
                  <c:v>40</c:v>
                </c:pt>
                <c:pt idx="8">
                  <c:v>45</c:v>
                </c:pt>
                <c:pt idx="9">
                  <c:v>50</c:v>
                </c:pt>
              </c:numCache>
            </c:numRef>
          </c:xVal>
          <c:yVal>
            <c:numRef>
              <c:f>Sheet1!$AD$2:$AD$11</c:f>
              <c:numCache>
                <c:formatCode>General</c:formatCode>
                <c:ptCount val="10"/>
                <c:pt idx="0">
                  <c:v>18.5</c:v>
                </c:pt>
                <c:pt idx="1">
                  <c:v>16.100000000000001</c:v>
                </c:pt>
                <c:pt idx="2">
                  <c:v>19.100000000000001</c:v>
                </c:pt>
                <c:pt idx="3">
                  <c:v>23.5</c:v>
                </c:pt>
                <c:pt idx="4">
                  <c:v>20.3</c:v>
                </c:pt>
                <c:pt idx="5">
                  <c:v>18.100000000000001</c:v>
                </c:pt>
                <c:pt idx="6">
                  <c:v>16.8</c:v>
                </c:pt>
                <c:pt idx="7">
                  <c:v>15.2</c:v>
                </c:pt>
                <c:pt idx="8">
                  <c:v>20.8</c:v>
                </c:pt>
                <c:pt idx="9">
                  <c:v>24</c:v>
                </c:pt>
              </c:numCache>
            </c:numRef>
          </c:yVal>
          <c:smooth val="1"/>
          <c:extLst>
            <c:ext xmlns:c16="http://schemas.microsoft.com/office/drawing/2014/chart" uri="{C3380CC4-5D6E-409C-BE32-E72D297353CC}">
              <c16:uniqueId val="{00000000-91DF-47C2-8BED-1EDBCF2223F8}"/>
            </c:ext>
          </c:extLst>
        </c:ser>
        <c:dLbls>
          <c:showLegendKey val="0"/>
          <c:showVal val="0"/>
          <c:showCatName val="0"/>
          <c:showSerName val="0"/>
          <c:showPercent val="0"/>
          <c:showBubbleSize val="0"/>
        </c:dLbls>
        <c:axId val="1907821264"/>
        <c:axId val="1907842864"/>
      </c:scatterChart>
      <c:valAx>
        <c:axId val="1907821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Concentration of H2O2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7842864"/>
        <c:crosses val="autoZero"/>
        <c:crossBetween val="midCat"/>
      </c:valAx>
      <c:valAx>
        <c:axId val="1907842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 Remediation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78212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TPH concentration as diesel</a:t>
            </a:r>
            <a:r>
              <a:rPr lang="en-US" sz="1200" b="1" baseline="0">
                <a:latin typeface="Times New Roman" panose="02020603050405020304" pitchFamily="18" charset="0"/>
                <a:cs typeface="Times New Roman" panose="02020603050405020304" pitchFamily="18" charset="0"/>
              </a:rPr>
              <a:t> against time in Fenton oxidative method</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Sheet1!$B$1</c:f>
              <c:strCache>
                <c:ptCount val="1"/>
                <c:pt idx="0">
                  <c:v>TPH Mean left as diesel (mg/L)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Sheet1!$A$2:$A$8</c:f>
              <c:numCache>
                <c:formatCode>General</c:formatCode>
                <c:ptCount val="7"/>
                <c:pt idx="0">
                  <c:v>0</c:v>
                </c:pt>
                <c:pt idx="1">
                  <c:v>5</c:v>
                </c:pt>
                <c:pt idx="2">
                  <c:v>10</c:v>
                </c:pt>
                <c:pt idx="3">
                  <c:v>15</c:v>
                </c:pt>
                <c:pt idx="4">
                  <c:v>30</c:v>
                </c:pt>
                <c:pt idx="5">
                  <c:v>45</c:v>
                </c:pt>
                <c:pt idx="6">
                  <c:v>60</c:v>
                </c:pt>
              </c:numCache>
            </c:numRef>
          </c:xVal>
          <c:yVal>
            <c:numRef>
              <c:f>Sheet1!$B$2:$B$8</c:f>
              <c:numCache>
                <c:formatCode>General</c:formatCode>
                <c:ptCount val="7"/>
                <c:pt idx="0">
                  <c:v>4297.7299999999996</c:v>
                </c:pt>
                <c:pt idx="1">
                  <c:v>2320.77</c:v>
                </c:pt>
                <c:pt idx="2">
                  <c:v>2174.63</c:v>
                </c:pt>
                <c:pt idx="3">
                  <c:v>1876.77</c:v>
                </c:pt>
                <c:pt idx="4">
                  <c:v>959.93</c:v>
                </c:pt>
                <c:pt idx="5">
                  <c:v>869.17</c:v>
                </c:pt>
                <c:pt idx="6">
                  <c:v>480.57</c:v>
                </c:pt>
              </c:numCache>
            </c:numRef>
          </c:yVal>
          <c:smooth val="1"/>
          <c:extLst>
            <c:ext xmlns:c16="http://schemas.microsoft.com/office/drawing/2014/chart" uri="{C3380CC4-5D6E-409C-BE32-E72D297353CC}">
              <c16:uniqueId val="{00000000-9147-46D3-946A-18A4E15EC25A}"/>
            </c:ext>
          </c:extLst>
        </c:ser>
        <c:dLbls>
          <c:showLegendKey val="0"/>
          <c:showVal val="0"/>
          <c:showCatName val="0"/>
          <c:showSerName val="0"/>
          <c:showPercent val="0"/>
          <c:showBubbleSize val="0"/>
        </c:dLbls>
        <c:axId val="1474541248"/>
        <c:axId val="1474527808"/>
      </c:scatterChart>
      <c:valAx>
        <c:axId val="1474541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Time</a:t>
                </a:r>
                <a:r>
                  <a:rPr lang="en-IN" sz="1050" b="1" baseline="0">
                    <a:latin typeface="Times New Roman" panose="02020603050405020304" pitchFamily="18" charset="0"/>
                    <a:cs typeface="Times New Roman" panose="02020603050405020304" pitchFamily="18" charset="0"/>
                  </a:rPr>
                  <a:t> (min)</a:t>
                </a:r>
                <a:endParaRPr lang="en-IN" sz="105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4527808"/>
        <c:crosses val="autoZero"/>
        <c:crossBetween val="midCat"/>
      </c:valAx>
      <c:valAx>
        <c:axId val="1474527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TPH concentration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45412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 graph of second</a:t>
            </a:r>
            <a:r>
              <a:rPr lang="en-US" sz="1200" b="1" baseline="0">
                <a:latin typeface="Times New Roman" panose="02020603050405020304" pitchFamily="18" charset="0"/>
                <a:cs typeface="Times New Roman" panose="02020603050405020304" pitchFamily="18" charset="0"/>
              </a:rPr>
              <a:t>-order reaction kinetics showing TPH concentration as diesel against time in Fenton-oxidative method</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Sheet1!$M$1:$M$2</c:f>
              <c:strCache>
                <c:ptCount val="2"/>
                <c:pt idx="0">
                  <c:v>Ln(B0/B1)</c:v>
                </c:pt>
                <c:pt idx="1">
                  <c:v>-</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a:outerShdw blurRad="50800" dist="50800" dir="1800000" sx="2000" sy="2000" algn="ctr" rotWithShape="0">
                  <a:srgbClr val="000000"/>
                </a:outerShdw>
              </a:effectLst>
            </c:spPr>
            <c:trendlineType val="linear"/>
            <c:dispRSqr val="1"/>
            <c:dispEq val="1"/>
            <c:trendlineLbl>
              <c:layout>
                <c:manualLayout>
                  <c:x val="-2.4528215223097113E-2"/>
                  <c:y val="-5.338218139399241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Sheet1!$L$3:$L$8</c:f>
              <c:numCache>
                <c:formatCode>General</c:formatCode>
                <c:ptCount val="6"/>
                <c:pt idx="0">
                  <c:v>5</c:v>
                </c:pt>
                <c:pt idx="1">
                  <c:v>10</c:v>
                </c:pt>
                <c:pt idx="2">
                  <c:v>15</c:v>
                </c:pt>
                <c:pt idx="3">
                  <c:v>30</c:v>
                </c:pt>
                <c:pt idx="4">
                  <c:v>45</c:v>
                </c:pt>
                <c:pt idx="5">
                  <c:v>60</c:v>
                </c:pt>
              </c:numCache>
            </c:numRef>
          </c:xVal>
          <c:yVal>
            <c:numRef>
              <c:f>Sheet1!$M$3:$M$8</c:f>
              <c:numCache>
                <c:formatCode>General</c:formatCode>
                <c:ptCount val="6"/>
                <c:pt idx="0">
                  <c:v>0.78890000000000005</c:v>
                </c:pt>
                <c:pt idx="1">
                  <c:v>0.86670000000000003</c:v>
                </c:pt>
                <c:pt idx="2">
                  <c:v>1.0468999999999999</c:v>
                </c:pt>
                <c:pt idx="3">
                  <c:v>1.9827999999999999</c:v>
                </c:pt>
                <c:pt idx="4">
                  <c:v>2.1492</c:v>
                </c:pt>
                <c:pt idx="5">
                  <c:v>2.1907999999999999</c:v>
                </c:pt>
              </c:numCache>
            </c:numRef>
          </c:yVal>
          <c:smooth val="1"/>
          <c:extLst>
            <c:ext xmlns:c16="http://schemas.microsoft.com/office/drawing/2014/chart" uri="{C3380CC4-5D6E-409C-BE32-E72D297353CC}">
              <c16:uniqueId val="{00000001-1343-4990-BCFE-340D195798B0}"/>
            </c:ext>
          </c:extLst>
        </c:ser>
        <c:dLbls>
          <c:showLegendKey val="0"/>
          <c:showVal val="0"/>
          <c:showCatName val="0"/>
          <c:showSerName val="0"/>
          <c:showPercent val="0"/>
          <c:showBubbleSize val="0"/>
        </c:dLbls>
        <c:axId val="1566540512"/>
        <c:axId val="1566544352"/>
      </c:scatterChart>
      <c:valAx>
        <c:axId val="1566540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6544352"/>
        <c:crosses val="autoZero"/>
        <c:crossBetween val="midCat"/>
      </c:valAx>
      <c:valAx>
        <c:axId val="1566544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i="0" u="none" strike="noStrike" baseline="0">
                    <a:effectLst/>
                    <a:latin typeface="Times New Roman" panose="02020603050405020304" pitchFamily="18" charset="0"/>
                    <a:cs typeface="Times New Roman" panose="02020603050405020304" pitchFamily="18" charset="0"/>
                  </a:rPr>
                  <a:t>Ln(B</a:t>
                </a:r>
                <a:r>
                  <a:rPr lang="en-IN" sz="1050" b="1" i="0" u="none" strike="noStrike" baseline="-25000">
                    <a:effectLst/>
                    <a:latin typeface="Times New Roman" panose="02020603050405020304" pitchFamily="18" charset="0"/>
                    <a:cs typeface="Times New Roman" panose="02020603050405020304" pitchFamily="18" charset="0"/>
                  </a:rPr>
                  <a:t>0</a:t>
                </a:r>
                <a:r>
                  <a:rPr lang="en-IN" sz="1050" b="1" i="0" u="none" strike="noStrike" baseline="0">
                    <a:effectLst/>
                    <a:latin typeface="Times New Roman" panose="02020603050405020304" pitchFamily="18" charset="0"/>
                    <a:cs typeface="Times New Roman" panose="02020603050405020304" pitchFamily="18" charset="0"/>
                  </a:rPr>
                  <a:t>/B</a:t>
                </a:r>
                <a:r>
                  <a:rPr lang="en-IN" sz="1050" b="1" i="0" u="none" strike="noStrike" baseline="-25000">
                    <a:effectLst/>
                    <a:latin typeface="Times New Roman" panose="02020603050405020304" pitchFamily="18" charset="0"/>
                    <a:cs typeface="Times New Roman" panose="02020603050405020304" pitchFamily="18" charset="0"/>
                  </a:rPr>
                  <a:t>1</a:t>
                </a:r>
                <a:r>
                  <a:rPr lang="en-IN" sz="1050" b="1" i="0" u="none" strike="noStrike" baseline="0">
                    <a:effectLst/>
                    <a:latin typeface="Times New Roman" panose="02020603050405020304" pitchFamily="18" charset="0"/>
                    <a:cs typeface="Times New Roman" panose="02020603050405020304" pitchFamily="18" charset="0"/>
                  </a:rPr>
                  <a:t>)</a:t>
                </a:r>
                <a:endParaRPr lang="en-IN" sz="11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65405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a:t>
            </a:r>
            <a:r>
              <a:rPr lang="en-US" sz="1200" b="1" baseline="0">
                <a:latin typeface="Times New Roman" panose="02020603050405020304" pitchFamily="18" charset="0"/>
                <a:cs typeface="Times New Roman" panose="02020603050405020304" pitchFamily="18" charset="0"/>
              </a:rPr>
              <a:t> graph of kinetics data of TPH mean against Time (min)</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Sheet1!$R$1</c:f>
              <c:strCache>
                <c:ptCount val="1"/>
                <c:pt idx="0">
                  <c:v>TPH Mean (mg/L)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Sheet1!$Q$2:$Q$8</c:f>
              <c:numCache>
                <c:formatCode>General</c:formatCode>
                <c:ptCount val="7"/>
                <c:pt idx="0">
                  <c:v>0</c:v>
                </c:pt>
                <c:pt idx="1">
                  <c:v>5</c:v>
                </c:pt>
                <c:pt idx="2">
                  <c:v>10</c:v>
                </c:pt>
                <c:pt idx="3">
                  <c:v>15</c:v>
                </c:pt>
                <c:pt idx="4">
                  <c:v>30</c:v>
                </c:pt>
                <c:pt idx="5">
                  <c:v>45</c:v>
                </c:pt>
                <c:pt idx="6">
                  <c:v>60</c:v>
                </c:pt>
              </c:numCache>
            </c:numRef>
          </c:xVal>
          <c:yVal>
            <c:numRef>
              <c:f>Sheet1!$R$2:$R$8</c:f>
              <c:numCache>
                <c:formatCode>General</c:formatCode>
                <c:ptCount val="7"/>
                <c:pt idx="0">
                  <c:v>4271.2700000000004</c:v>
                </c:pt>
                <c:pt idx="1">
                  <c:v>3428.83</c:v>
                </c:pt>
                <c:pt idx="2">
                  <c:v>3591.97</c:v>
                </c:pt>
                <c:pt idx="3">
                  <c:v>3417.6</c:v>
                </c:pt>
                <c:pt idx="4">
                  <c:v>3893.43</c:v>
                </c:pt>
                <c:pt idx="5">
                  <c:v>3723.03</c:v>
                </c:pt>
                <c:pt idx="6">
                  <c:v>3622.9</c:v>
                </c:pt>
              </c:numCache>
            </c:numRef>
          </c:yVal>
          <c:smooth val="1"/>
          <c:extLst>
            <c:ext xmlns:c16="http://schemas.microsoft.com/office/drawing/2014/chart" uri="{C3380CC4-5D6E-409C-BE32-E72D297353CC}">
              <c16:uniqueId val="{00000000-2D4A-48B9-89F4-6D736EBA405D}"/>
            </c:ext>
          </c:extLst>
        </c:ser>
        <c:dLbls>
          <c:showLegendKey val="0"/>
          <c:showVal val="0"/>
          <c:showCatName val="0"/>
          <c:showSerName val="0"/>
          <c:showPercent val="0"/>
          <c:showBubbleSize val="0"/>
        </c:dLbls>
        <c:axId val="121321200"/>
        <c:axId val="121302000"/>
      </c:scatterChart>
      <c:valAx>
        <c:axId val="121321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302000"/>
        <c:crosses val="autoZero"/>
        <c:crossBetween val="midCat"/>
      </c:valAx>
      <c:valAx>
        <c:axId val="121302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TPH Mean</a:t>
                </a:r>
                <a:r>
                  <a:rPr lang="en-IN" sz="1050" b="1" baseline="0">
                    <a:latin typeface="Times New Roman" panose="02020603050405020304" pitchFamily="18" charset="0"/>
                    <a:cs typeface="Times New Roman" panose="02020603050405020304" pitchFamily="18" charset="0"/>
                  </a:rPr>
                  <a:t> (mg/L)</a:t>
                </a:r>
                <a:endParaRPr lang="en-IN" sz="105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3212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Sheet1!$AD$1</c:f>
              <c:strCache>
                <c:ptCount val="1"/>
                <c:pt idx="0">
                  <c:v>Ln(B0/B1)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9.3285214348206474E-4"/>
                  <c:y val="-0.2096555118110236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baseline="0">
                        <a:latin typeface="Times New Roman" panose="02020603050405020304" pitchFamily="18" charset="0"/>
                        <a:cs typeface="Times New Roman" panose="02020603050405020304" pitchFamily="18" charset="0"/>
                      </a:rPr>
                      <a:t>y = -0.0012x + 0.2007</a:t>
                    </a:r>
                    <a:br>
                      <a:rPr lang="en-US" b="1" baseline="0">
                        <a:latin typeface="Times New Roman" panose="02020603050405020304" pitchFamily="18" charset="0"/>
                        <a:cs typeface="Times New Roman" panose="02020603050405020304" pitchFamily="18" charset="0"/>
                      </a:rPr>
                    </a:br>
                    <a:r>
                      <a:rPr lang="en-US" b="1" baseline="0">
                        <a:latin typeface="Times New Roman" panose="02020603050405020304" pitchFamily="18" charset="0"/>
                        <a:cs typeface="Times New Roman" panose="02020603050405020304" pitchFamily="18" charset="0"/>
                      </a:rPr>
                      <a:t>R² = 0.2642</a:t>
                    </a:r>
                    <a:endParaRPr lang="en-US" b="1">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Sheet1!$AC$2:$AC$8</c:f>
              <c:numCache>
                <c:formatCode>General</c:formatCode>
                <c:ptCount val="7"/>
                <c:pt idx="0">
                  <c:v>0</c:v>
                </c:pt>
                <c:pt idx="1">
                  <c:v>5</c:v>
                </c:pt>
                <c:pt idx="2">
                  <c:v>10</c:v>
                </c:pt>
                <c:pt idx="3">
                  <c:v>15</c:v>
                </c:pt>
                <c:pt idx="4">
                  <c:v>30</c:v>
                </c:pt>
                <c:pt idx="5">
                  <c:v>45</c:v>
                </c:pt>
                <c:pt idx="6">
                  <c:v>60</c:v>
                </c:pt>
              </c:numCache>
            </c:numRef>
          </c:xVal>
          <c:yVal>
            <c:numRef>
              <c:f>Sheet1!$AD$2:$AD$8</c:f>
              <c:numCache>
                <c:formatCode>General</c:formatCode>
                <c:ptCount val="7"/>
                <c:pt idx="1">
                  <c:v>0.219</c:v>
                </c:pt>
                <c:pt idx="2">
                  <c:v>0.17299999999999999</c:v>
                </c:pt>
                <c:pt idx="3">
                  <c:v>0.223</c:v>
                </c:pt>
                <c:pt idx="4">
                  <c:v>9.2999999999999999E-2</c:v>
                </c:pt>
                <c:pt idx="5">
                  <c:v>0.13700000000000001</c:v>
                </c:pt>
                <c:pt idx="6">
                  <c:v>0.16500000000000001</c:v>
                </c:pt>
              </c:numCache>
            </c:numRef>
          </c:yVal>
          <c:smooth val="1"/>
          <c:extLst>
            <c:ext xmlns:c16="http://schemas.microsoft.com/office/drawing/2014/chart" uri="{C3380CC4-5D6E-409C-BE32-E72D297353CC}">
              <c16:uniqueId val="{00000002-7E60-4302-BAA8-65AC6A1B2933}"/>
            </c:ext>
          </c:extLst>
        </c:ser>
        <c:dLbls>
          <c:showLegendKey val="0"/>
          <c:showVal val="0"/>
          <c:showCatName val="0"/>
          <c:showSerName val="0"/>
          <c:showPercent val="0"/>
          <c:showBubbleSize val="0"/>
        </c:dLbls>
        <c:axId val="121299600"/>
        <c:axId val="121309680"/>
      </c:scatterChart>
      <c:valAx>
        <c:axId val="121299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Time</a:t>
                </a:r>
                <a:r>
                  <a:rPr lang="en-IN" sz="1050" b="1" baseline="0">
                    <a:latin typeface="Times New Roman" panose="02020603050405020304" pitchFamily="18" charset="0"/>
                    <a:cs typeface="Times New Roman" panose="02020603050405020304" pitchFamily="18" charset="0"/>
                  </a:rPr>
                  <a:t> (min)</a:t>
                </a:r>
                <a:endParaRPr lang="en-IN" sz="105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309680"/>
        <c:crosses val="autoZero"/>
        <c:crossBetween val="midCat"/>
      </c:valAx>
      <c:valAx>
        <c:axId val="121309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baseline="0">
                    <a:effectLst/>
                    <a:latin typeface="Times New Roman" panose="02020603050405020304" pitchFamily="18" charset="0"/>
                    <a:cs typeface="Times New Roman" panose="02020603050405020304" pitchFamily="18" charset="0"/>
                  </a:rPr>
                  <a:t>Ln(B</a:t>
                </a:r>
                <a:r>
                  <a:rPr lang="en-IN" sz="1000" b="1" i="0" u="none" strike="noStrike" baseline="-25000">
                    <a:effectLst/>
                    <a:latin typeface="Times New Roman" panose="02020603050405020304" pitchFamily="18" charset="0"/>
                    <a:cs typeface="Times New Roman" panose="02020603050405020304" pitchFamily="18" charset="0"/>
                  </a:rPr>
                  <a:t>0</a:t>
                </a:r>
                <a:r>
                  <a:rPr lang="en-IN" sz="1000" b="1" i="0" u="none" strike="noStrike" baseline="0">
                    <a:effectLst/>
                    <a:latin typeface="Times New Roman" panose="02020603050405020304" pitchFamily="18" charset="0"/>
                    <a:cs typeface="Times New Roman" panose="02020603050405020304" pitchFamily="18" charset="0"/>
                  </a:rPr>
                  <a:t>/B</a:t>
                </a:r>
                <a:r>
                  <a:rPr lang="en-IN" sz="1000" b="1" i="0" u="none" strike="noStrike" baseline="-25000">
                    <a:effectLst/>
                    <a:latin typeface="Times New Roman" panose="02020603050405020304" pitchFamily="18" charset="0"/>
                    <a:cs typeface="Times New Roman" panose="02020603050405020304" pitchFamily="18" charset="0"/>
                  </a:rPr>
                  <a:t>1</a:t>
                </a:r>
                <a:r>
                  <a:rPr lang="en-IN" sz="1000" b="1" i="0" u="none" strike="noStrike" baseline="0">
                    <a:effectLst/>
                    <a:latin typeface="Times New Roman" panose="02020603050405020304" pitchFamily="18" charset="0"/>
                    <a:cs typeface="Times New Roman" panose="02020603050405020304" pitchFamily="18" charset="0"/>
                  </a:rPr>
                  <a:t>)</a:t>
                </a:r>
                <a:endParaRPr lang="en-IN" sz="105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2996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Oboyi</dc:creator>
  <cp:keywords/>
  <dc:description/>
  <cp:lastModifiedBy>Editor-22</cp:lastModifiedBy>
  <cp:revision>6</cp:revision>
  <dcterms:created xsi:type="dcterms:W3CDTF">2025-06-04T14:41:00Z</dcterms:created>
  <dcterms:modified xsi:type="dcterms:W3CDTF">2025-06-09T06:24:00Z</dcterms:modified>
</cp:coreProperties>
</file>