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24F1C" w14:textId="77777777" w:rsidR="008A7898" w:rsidRDefault="008A7898" w:rsidP="00FD5BF1">
      <w:pPr>
        <w:pStyle w:val="Heading1"/>
        <w:spacing w:line="360" w:lineRule="auto"/>
        <w:ind w:right="487"/>
      </w:pPr>
    </w:p>
    <w:p w14:paraId="6E8F23E9" w14:textId="1A845DE3" w:rsidR="00A61900" w:rsidRDefault="000B72F1" w:rsidP="003E335E">
      <w:pPr>
        <w:pStyle w:val="Heading1"/>
        <w:spacing w:before="0" w:line="276" w:lineRule="auto"/>
        <w:ind w:right="487"/>
      </w:pPr>
      <w:r>
        <w:t>Effects</w:t>
      </w:r>
      <w:r>
        <w:rPr>
          <w:spacing w:val="-5"/>
        </w:rPr>
        <w:t xml:space="preserve"> </w:t>
      </w:r>
      <w:r w:rsidR="003E335E">
        <w:t>o</w:t>
      </w:r>
      <w:r>
        <w:t>f</w:t>
      </w:r>
      <w:r>
        <w:rPr>
          <w:spacing w:val="-5"/>
        </w:rPr>
        <w:t xml:space="preserve"> </w:t>
      </w:r>
      <w:r>
        <w:t>Psycho-Education</w:t>
      </w:r>
      <w:r>
        <w:rPr>
          <w:spacing w:val="-5"/>
        </w:rPr>
        <w:t xml:space="preserve"> </w:t>
      </w:r>
      <w:r>
        <w:t>on</w:t>
      </w:r>
      <w:r>
        <w:rPr>
          <w:spacing w:val="-5"/>
        </w:rPr>
        <w:t xml:space="preserve"> </w:t>
      </w:r>
      <w:r>
        <w:t>Substance</w:t>
      </w:r>
      <w:r>
        <w:rPr>
          <w:spacing w:val="-5"/>
        </w:rPr>
        <w:t xml:space="preserve"> </w:t>
      </w:r>
      <w:r>
        <w:t>Abuse-Literacy</w:t>
      </w:r>
      <w:r>
        <w:rPr>
          <w:spacing w:val="-6"/>
        </w:rPr>
        <w:t xml:space="preserve"> </w:t>
      </w:r>
      <w:r>
        <w:t>among Secondary School Students in Nigeria</w:t>
      </w:r>
    </w:p>
    <w:p w14:paraId="19127C99" w14:textId="77777777" w:rsidR="003E335E" w:rsidRPr="003E335E" w:rsidRDefault="003E335E" w:rsidP="003E335E">
      <w:pPr>
        <w:shd w:val="clear" w:color="auto" w:fill="FFFFFF"/>
        <w:ind w:left="720"/>
        <w:rPr>
          <w:rFonts w:asciiTheme="majorBidi" w:hAnsiTheme="majorBidi" w:cstheme="majorBidi"/>
        </w:rPr>
      </w:pPr>
    </w:p>
    <w:p w14:paraId="2D23DAB1" w14:textId="77777777" w:rsidR="00A61900" w:rsidRDefault="00A61900" w:rsidP="004749B4">
      <w:pPr>
        <w:pStyle w:val="BodyText"/>
        <w:spacing w:before="10" w:line="360" w:lineRule="auto"/>
        <w:jc w:val="both"/>
        <w:rPr>
          <w:b/>
          <w:sz w:val="23"/>
        </w:rPr>
      </w:pPr>
    </w:p>
    <w:p w14:paraId="200B9D96" w14:textId="77777777" w:rsidR="004850B3" w:rsidRDefault="004850B3" w:rsidP="004850B3">
      <w:pPr>
        <w:rPr>
          <w:spacing w:val="-2"/>
        </w:rPr>
      </w:pPr>
      <w:bookmarkStart w:id="0" w:name="_TOC_250048"/>
      <w:bookmarkEnd w:id="0"/>
    </w:p>
    <w:p w14:paraId="597A7B88" w14:textId="6F7CC12C" w:rsidR="001C6AE6" w:rsidRPr="004850B3" w:rsidRDefault="00997DB4" w:rsidP="004850B3">
      <w:pPr>
        <w:rPr>
          <w:b/>
          <w:bCs/>
          <w:spacing w:val="-2"/>
        </w:rPr>
      </w:pPr>
      <w:r>
        <w:rPr>
          <w:spacing w:val="-2"/>
        </w:rPr>
        <w:t>A</w:t>
      </w:r>
      <w:r w:rsidR="000B72F1">
        <w:rPr>
          <w:spacing w:val="-2"/>
        </w:rPr>
        <w:t>bstract</w:t>
      </w:r>
    </w:p>
    <w:p w14:paraId="708F1907" w14:textId="45AA5DE5" w:rsidR="00FD5BF1" w:rsidRDefault="001C6AE6" w:rsidP="00FD5BF1">
      <w:pPr>
        <w:pStyle w:val="BodyText"/>
        <w:spacing w:before="178" w:line="360" w:lineRule="auto"/>
        <w:ind w:right="454"/>
        <w:jc w:val="both"/>
      </w:pPr>
      <w:r w:rsidRPr="001C6AE6">
        <w:rPr>
          <w:b/>
          <w:bCs/>
        </w:rPr>
        <w:t>Background:</w:t>
      </w:r>
      <w:r>
        <w:t xml:space="preserve"> The</w:t>
      </w:r>
      <w:r>
        <w:rPr>
          <w:spacing w:val="-6"/>
        </w:rPr>
        <w:t xml:space="preserve"> </w:t>
      </w:r>
      <w:r>
        <w:t>increasing</w:t>
      </w:r>
      <w:r>
        <w:rPr>
          <w:spacing w:val="-5"/>
        </w:rPr>
        <w:t xml:space="preserve"> </w:t>
      </w:r>
      <w:r>
        <w:t>rate</w:t>
      </w:r>
      <w:r>
        <w:rPr>
          <w:spacing w:val="-5"/>
        </w:rPr>
        <w:t xml:space="preserve"> </w:t>
      </w:r>
      <w:r>
        <w:t>of</w:t>
      </w:r>
      <w:r>
        <w:rPr>
          <w:spacing w:val="-6"/>
        </w:rPr>
        <w:t xml:space="preserve"> </w:t>
      </w:r>
      <w:r>
        <w:t>substance</w:t>
      </w:r>
      <w:r>
        <w:rPr>
          <w:spacing w:val="-7"/>
        </w:rPr>
        <w:t xml:space="preserve"> </w:t>
      </w:r>
      <w:r>
        <w:t>abuse</w:t>
      </w:r>
      <w:r>
        <w:rPr>
          <w:spacing w:val="-4"/>
        </w:rPr>
        <w:t xml:space="preserve"> </w:t>
      </w:r>
      <w:r>
        <w:t>and</w:t>
      </w:r>
      <w:r>
        <w:rPr>
          <w:spacing w:val="-6"/>
        </w:rPr>
        <w:t xml:space="preserve"> </w:t>
      </w:r>
      <w:r>
        <w:t>its</w:t>
      </w:r>
      <w:r>
        <w:rPr>
          <w:spacing w:val="-5"/>
        </w:rPr>
        <w:t xml:space="preserve"> </w:t>
      </w:r>
      <w:r>
        <w:t>adverse</w:t>
      </w:r>
      <w:r>
        <w:rPr>
          <w:spacing w:val="-6"/>
        </w:rPr>
        <w:t xml:space="preserve"> </w:t>
      </w:r>
      <w:r>
        <w:t>effects</w:t>
      </w:r>
      <w:r>
        <w:rPr>
          <w:spacing w:val="-5"/>
        </w:rPr>
        <w:t xml:space="preserve"> </w:t>
      </w:r>
      <w:r>
        <w:t>on</w:t>
      </w:r>
      <w:r>
        <w:rPr>
          <w:spacing w:val="-5"/>
        </w:rPr>
        <w:t xml:space="preserve"> </w:t>
      </w:r>
      <w:r>
        <w:t>physical</w:t>
      </w:r>
      <w:r>
        <w:rPr>
          <w:spacing w:val="-5"/>
        </w:rPr>
        <w:t xml:space="preserve"> </w:t>
      </w:r>
      <w:r>
        <w:t>and</w:t>
      </w:r>
      <w:r>
        <w:rPr>
          <w:spacing w:val="-5"/>
        </w:rPr>
        <w:t xml:space="preserve"> </w:t>
      </w:r>
      <w:r>
        <w:t>psychosocial</w:t>
      </w:r>
      <w:r>
        <w:rPr>
          <w:spacing w:val="-5"/>
        </w:rPr>
        <w:t xml:space="preserve"> </w:t>
      </w:r>
      <w:r>
        <w:t>health is a</w:t>
      </w:r>
      <w:r>
        <w:rPr>
          <w:spacing w:val="-1"/>
        </w:rPr>
        <w:t xml:space="preserve"> </w:t>
      </w:r>
      <w:r>
        <w:t>public</w:t>
      </w:r>
      <w:r>
        <w:rPr>
          <w:spacing w:val="-1"/>
        </w:rPr>
        <w:t xml:space="preserve"> </w:t>
      </w:r>
      <w:r>
        <w:t>health concern affecting</w:t>
      </w:r>
      <w:r>
        <w:rPr>
          <w:spacing w:val="-3"/>
        </w:rPr>
        <w:t xml:space="preserve"> </w:t>
      </w:r>
      <w:r>
        <w:t>adolescents. Psychoeducation</w:t>
      </w:r>
      <w:r>
        <w:rPr>
          <w:spacing w:val="-8"/>
        </w:rPr>
        <w:t xml:space="preserve"> </w:t>
      </w:r>
      <w:r>
        <w:t>has</w:t>
      </w:r>
      <w:r>
        <w:rPr>
          <w:spacing w:val="-8"/>
        </w:rPr>
        <w:t xml:space="preserve"> </w:t>
      </w:r>
      <w:r>
        <w:t>shown</w:t>
      </w:r>
      <w:r>
        <w:rPr>
          <w:spacing w:val="-9"/>
        </w:rPr>
        <w:t xml:space="preserve"> </w:t>
      </w:r>
      <w:r>
        <w:t>to</w:t>
      </w:r>
      <w:r>
        <w:rPr>
          <w:spacing w:val="-8"/>
        </w:rPr>
        <w:t xml:space="preserve"> </w:t>
      </w:r>
      <w:r>
        <w:t>be</w:t>
      </w:r>
      <w:r>
        <w:rPr>
          <w:spacing w:val="-9"/>
        </w:rPr>
        <w:t xml:space="preserve"> </w:t>
      </w:r>
      <w:r>
        <w:t>an</w:t>
      </w:r>
      <w:r>
        <w:rPr>
          <w:spacing w:val="-8"/>
        </w:rPr>
        <w:t xml:space="preserve"> </w:t>
      </w:r>
      <w:r>
        <w:t>effective</w:t>
      </w:r>
      <w:r>
        <w:rPr>
          <w:spacing w:val="-9"/>
        </w:rPr>
        <w:t xml:space="preserve"> </w:t>
      </w:r>
      <w:r>
        <w:t>treatment</w:t>
      </w:r>
      <w:r>
        <w:rPr>
          <w:spacing w:val="-8"/>
        </w:rPr>
        <w:t xml:space="preserve"> </w:t>
      </w:r>
      <w:r>
        <w:t>intervention</w:t>
      </w:r>
      <w:r>
        <w:rPr>
          <w:spacing w:val="-8"/>
        </w:rPr>
        <w:t xml:space="preserve"> </w:t>
      </w:r>
      <w:r>
        <w:t>in</w:t>
      </w:r>
      <w:r>
        <w:rPr>
          <w:spacing w:val="-8"/>
        </w:rPr>
        <w:t xml:space="preserve"> </w:t>
      </w:r>
      <w:r>
        <w:t>psychotherapy</w:t>
      </w:r>
      <w:r>
        <w:rPr>
          <w:spacing w:val="-13"/>
        </w:rPr>
        <w:t xml:space="preserve"> </w:t>
      </w:r>
      <w:r>
        <w:t>and</w:t>
      </w:r>
      <w:r>
        <w:rPr>
          <w:spacing w:val="-8"/>
        </w:rPr>
        <w:t xml:space="preserve"> </w:t>
      </w:r>
      <w:r>
        <w:t>patient education.</w:t>
      </w:r>
      <w:r>
        <w:rPr>
          <w:spacing w:val="-8"/>
        </w:rPr>
        <w:t xml:space="preserve"> </w:t>
      </w:r>
      <w:r>
        <w:t>This</w:t>
      </w:r>
      <w:r>
        <w:rPr>
          <w:spacing w:val="-8"/>
        </w:rPr>
        <w:t xml:space="preserve"> </w:t>
      </w:r>
      <w:r>
        <w:t>study</w:t>
      </w:r>
      <w:r>
        <w:rPr>
          <w:spacing w:val="-15"/>
        </w:rPr>
        <w:t xml:space="preserve"> </w:t>
      </w:r>
      <w:r w:rsidR="000B72F1">
        <w:t>was aimed</w:t>
      </w:r>
      <w:r>
        <w:rPr>
          <w:spacing w:val="-8"/>
        </w:rPr>
        <w:t xml:space="preserve"> </w:t>
      </w:r>
      <w:r>
        <w:t>to</w:t>
      </w:r>
      <w:r>
        <w:rPr>
          <w:spacing w:val="-8"/>
        </w:rPr>
        <w:t xml:space="preserve"> </w:t>
      </w:r>
      <w:r>
        <w:t>assess</w:t>
      </w:r>
      <w:r>
        <w:rPr>
          <w:spacing w:val="-8"/>
        </w:rPr>
        <w:t xml:space="preserve"> </w:t>
      </w:r>
      <w:r>
        <w:t>the</w:t>
      </w:r>
      <w:r>
        <w:rPr>
          <w:spacing w:val="-11"/>
        </w:rPr>
        <w:t xml:space="preserve"> </w:t>
      </w:r>
      <w:r>
        <w:t>effects</w:t>
      </w:r>
      <w:r>
        <w:rPr>
          <w:spacing w:val="-8"/>
        </w:rPr>
        <w:t xml:space="preserve"> </w:t>
      </w:r>
      <w:r>
        <w:t>of</w:t>
      </w:r>
      <w:r>
        <w:rPr>
          <w:spacing w:val="-9"/>
        </w:rPr>
        <w:t xml:space="preserve"> </w:t>
      </w:r>
      <w:r>
        <w:t>psychoeducation</w:t>
      </w:r>
      <w:r>
        <w:rPr>
          <w:spacing w:val="-8"/>
        </w:rPr>
        <w:t xml:space="preserve"> </w:t>
      </w:r>
      <w:r>
        <w:t>on</w:t>
      </w:r>
      <w:r>
        <w:rPr>
          <w:spacing w:val="-8"/>
        </w:rPr>
        <w:t xml:space="preserve"> </w:t>
      </w:r>
      <w:r>
        <w:t>substance</w:t>
      </w:r>
      <w:r>
        <w:rPr>
          <w:spacing w:val="-9"/>
        </w:rPr>
        <w:t xml:space="preserve"> </w:t>
      </w:r>
      <w:r>
        <w:t xml:space="preserve">abuse-literacy among secondary school students </w:t>
      </w:r>
      <w:r w:rsidR="000B72F1">
        <w:t>in Nigeria.</w:t>
      </w:r>
    </w:p>
    <w:p w14:paraId="7BC6C570" w14:textId="67D833FA" w:rsidR="000B72F1" w:rsidRDefault="001C6AE6" w:rsidP="00FD5BF1">
      <w:pPr>
        <w:pStyle w:val="BodyText"/>
        <w:spacing w:before="178" w:line="360" w:lineRule="auto"/>
        <w:ind w:right="454"/>
        <w:jc w:val="both"/>
      </w:pPr>
      <w:r w:rsidRPr="001C6AE6">
        <w:rPr>
          <w:b/>
          <w:bCs/>
        </w:rPr>
        <w:t>Methods:</w:t>
      </w:r>
      <w:r>
        <w:t xml:space="preserve"> A school-based cross sectional quasi-experimental design was adopted for this study. Four hundred (400) questionnaires for pre-test and post-test assessments of substance abuse literacy after psychoeducation</w:t>
      </w:r>
      <w:r>
        <w:rPr>
          <w:spacing w:val="-7"/>
        </w:rPr>
        <w:t xml:space="preserve"> </w:t>
      </w:r>
      <w:r>
        <w:t>program.</w:t>
      </w:r>
      <w:r>
        <w:rPr>
          <w:spacing w:val="-7"/>
        </w:rPr>
        <w:t xml:space="preserve"> </w:t>
      </w:r>
      <w:r>
        <w:t>Data</w:t>
      </w:r>
      <w:r>
        <w:rPr>
          <w:spacing w:val="-7"/>
        </w:rPr>
        <w:t xml:space="preserve"> </w:t>
      </w:r>
      <w:r>
        <w:t>obtained</w:t>
      </w:r>
      <w:r>
        <w:rPr>
          <w:spacing w:val="-7"/>
        </w:rPr>
        <w:t xml:space="preserve"> </w:t>
      </w:r>
      <w:r>
        <w:t>were</w:t>
      </w:r>
      <w:r>
        <w:rPr>
          <w:spacing w:val="-7"/>
        </w:rPr>
        <w:t xml:space="preserve"> </w:t>
      </w:r>
      <w:r>
        <w:t>subjected</w:t>
      </w:r>
      <w:r>
        <w:rPr>
          <w:spacing w:val="-8"/>
        </w:rPr>
        <w:t xml:space="preserve"> </w:t>
      </w:r>
      <w:r>
        <w:t>to</w:t>
      </w:r>
      <w:r>
        <w:rPr>
          <w:spacing w:val="-7"/>
        </w:rPr>
        <w:t xml:space="preserve"> </w:t>
      </w:r>
      <w:r>
        <w:t>statistical</w:t>
      </w:r>
      <w:r>
        <w:rPr>
          <w:spacing w:val="-6"/>
        </w:rPr>
        <w:t xml:space="preserve"> </w:t>
      </w:r>
      <w:r>
        <w:t>analysis</w:t>
      </w:r>
      <w:r>
        <w:rPr>
          <w:spacing w:val="-6"/>
        </w:rPr>
        <w:t xml:space="preserve"> </w:t>
      </w:r>
      <w:r>
        <w:t>and</w:t>
      </w:r>
      <w:r>
        <w:rPr>
          <w:spacing w:val="-7"/>
        </w:rPr>
        <w:t xml:space="preserve"> </w:t>
      </w:r>
      <w:r>
        <w:t>results</w:t>
      </w:r>
      <w:r>
        <w:rPr>
          <w:spacing w:val="-7"/>
        </w:rPr>
        <w:t xml:space="preserve"> </w:t>
      </w:r>
      <w:r>
        <w:t xml:space="preserve">were presented in frequency, percentage and charts, and hypotheses were tested using Chi-Square test and level of significance was at a P&lt;0.05. </w:t>
      </w:r>
    </w:p>
    <w:p w14:paraId="4AD34A55" w14:textId="3D29E9DB" w:rsidR="000B72F1" w:rsidRDefault="001C6AE6" w:rsidP="00FD5BF1">
      <w:pPr>
        <w:pStyle w:val="BodyText"/>
        <w:spacing w:before="178" w:line="360" w:lineRule="auto"/>
        <w:ind w:right="454"/>
        <w:jc w:val="both"/>
      </w:pPr>
      <w:r w:rsidRPr="001C6AE6">
        <w:rPr>
          <w:b/>
          <w:bCs/>
        </w:rPr>
        <w:t>Results:</w:t>
      </w:r>
      <w:r>
        <w:t xml:space="preserve"> The results showed that the prevalence of alcohol use was</w:t>
      </w:r>
      <w:r>
        <w:rPr>
          <w:spacing w:val="-5"/>
        </w:rPr>
        <w:t xml:space="preserve"> </w:t>
      </w:r>
      <w:r>
        <w:t>38.5%,</w:t>
      </w:r>
      <w:r>
        <w:rPr>
          <w:spacing w:val="-5"/>
        </w:rPr>
        <w:t xml:space="preserve"> </w:t>
      </w:r>
      <w:r>
        <w:t>and</w:t>
      </w:r>
      <w:r>
        <w:rPr>
          <w:spacing w:val="-5"/>
        </w:rPr>
        <w:t xml:space="preserve"> </w:t>
      </w:r>
      <w:r>
        <w:t>46.8%</w:t>
      </w:r>
      <w:r>
        <w:rPr>
          <w:spacing w:val="-6"/>
        </w:rPr>
        <w:t xml:space="preserve"> </w:t>
      </w:r>
      <w:r>
        <w:t>for</w:t>
      </w:r>
      <w:r>
        <w:rPr>
          <w:spacing w:val="-6"/>
        </w:rPr>
        <w:t xml:space="preserve"> </w:t>
      </w:r>
      <w:r>
        <w:t>other</w:t>
      </w:r>
      <w:r>
        <w:rPr>
          <w:spacing w:val="-5"/>
        </w:rPr>
        <w:t xml:space="preserve"> </w:t>
      </w:r>
      <w:r>
        <w:t>types</w:t>
      </w:r>
      <w:r>
        <w:rPr>
          <w:spacing w:val="-5"/>
        </w:rPr>
        <w:t xml:space="preserve"> </w:t>
      </w:r>
      <w:r>
        <w:t>of</w:t>
      </w:r>
      <w:r>
        <w:rPr>
          <w:spacing w:val="-6"/>
        </w:rPr>
        <w:t xml:space="preserve"> </w:t>
      </w:r>
      <w:r>
        <w:t>substances</w:t>
      </w:r>
      <w:r>
        <w:rPr>
          <w:spacing w:val="-5"/>
        </w:rPr>
        <w:t xml:space="preserve"> </w:t>
      </w:r>
      <w:r>
        <w:t>with</w:t>
      </w:r>
      <w:r>
        <w:rPr>
          <w:spacing w:val="-4"/>
        </w:rPr>
        <w:t xml:space="preserve"> </w:t>
      </w:r>
      <w:r>
        <w:t>tramadol</w:t>
      </w:r>
      <w:r>
        <w:rPr>
          <w:spacing w:val="-5"/>
        </w:rPr>
        <w:t xml:space="preserve"> </w:t>
      </w:r>
      <w:r>
        <w:t>being</w:t>
      </w:r>
      <w:r>
        <w:rPr>
          <w:spacing w:val="-7"/>
        </w:rPr>
        <w:t xml:space="preserve"> </w:t>
      </w:r>
      <w:r w:rsidR="000B72F1">
        <w:t>most</w:t>
      </w:r>
      <w:r w:rsidR="000B72F1">
        <w:rPr>
          <w:spacing w:val="-4"/>
        </w:rPr>
        <w:t xml:space="preserve"> </w:t>
      </w:r>
      <w:r w:rsidR="000B72F1">
        <w:t>abused</w:t>
      </w:r>
      <w:r>
        <w:t>. Peer</w:t>
      </w:r>
      <w:r>
        <w:rPr>
          <w:spacing w:val="-12"/>
        </w:rPr>
        <w:t xml:space="preserve"> </w:t>
      </w:r>
      <w:r>
        <w:t>and</w:t>
      </w:r>
      <w:r>
        <w:rPr>
          <w:spacing w:val="-9"/>
        </w:rPr>
        <w:t xml:space="preserve"> </w:t>
      </w:r>
      <w:r>
        <w:t>parental</w:t>
      </w:r>
      <w:r>
        <w:rPr>
          <w:spacing w:val="-11"/>
        </w:rPr>
        <w:t xml:space="preserve"> </w:t>
      </w:r>
      <w:r>
        <w:t>influences</w:t>
      </w:r>
      <w:r>
        <w:rPr>
          <w:spacing w:val="-11"/>
        </w:rPr>
        <w:t xml:space="preserve"> </w:t>
      </w:r>
      <w:r>
        <w:t>were</w:t>
      </w:r>
      <w:r>
        <w:rPr>
          <w:spacing w:val="-11"/>
        </w:rPr>
        <w:t xml:space="preserve"> </w:t>
      </w:r>
      <w:r>
        <w:t>the</w:t>
      </w:r>
      <w:r>
        <w:rPr>
          <w:spacing w:val="-12"/>
        </w:rPr>
        <w:t xml:space="preserve"> </w:t>
      </w:r>
      <w:r>
        <w:t>major</w:t>
      </w:r>
      <w:r>
        <w:rPr>
          <w:spacing w:val="-11"/>
        </w:rPr>
        <w:t xml:space="preserve"> </w:t>
      </w:r>
      <w:r>
        <w:t>causes</w:t>
      </w:r>
      <w:r>
        <w:rPr>
          <w:spacing w:val="-11"/>
        </w:rPr>
        <w:t xml:space="preserve"> </w:t>
      </w:r>
      <w:r>
        <w:t>of</w:t>
      </w:r>
      <w:r>
        <w:rPr>
          <w:spacing w:val="-12"/>
        </w:rPr>
        <w:t xml:space="preserve"> </w:t>
      </w:r>
      <w:r>
        <w:t>substance</w:t>
      </w:r>
      <w:r>
        <w:rPr>
          <w:spacing w:val="-10"/>
        </w:rPr>
        <w:t xml:space="preserve"> </w:t>
      </w:r>
      <w:r>
        <w:t>abuse</w:t>
      </w:r>
      <w:r w:rsidR="000B72F1">
        <w:t>.</w:t>
      </w:r>
      <w:r>
        <w:t xml:space="preserve"> There was significant increase (P=0.000) in the substance abuse literacy as seen in the students’ post-test assessment mean percentage score (78.09%) after psychoeducation </w:t>
      </w:r>
      <w:r w:rsidR="000B72F1">
        <w:t>program</w:t>
      </w:r>
      <w:r>
        <w:t xml:space="preserve"> when compared with pre-test assessment mean percentage score (50.78%). Chi-square test of hypotheses showed that psycho- education progra</w:t>
      </w:r>
      <w:r w:rsidR="000B72F1">
        <w:t>m</w:t>
      </w:r>
      <w:r>
        <w:t xml:space="preserve"> had significant effect (P=0.000) on students’ substance abuse literacy. </w:t>
      </w:r>
    </w:p>
    <w:p w14:paraId="63D476E6" w14:textId="32F49203" w:rsidR="00A61900" w:rsidRDefault="001C6AE6" w:rsidP="00FD5BF1">
      <w:pPr>
        <w:pStyle w:val="BodyText"/>
        <w:spacing w:before="178" w:line="360" w:lineRule="auto"/>
        <w:ind w:right="454"/>
        <w:jc w:val="both"/>
      </w:pPr>
      <w:r w:rsidRPr="001C6AE6">
        <w:rPr>
          <w:b/>
          <w:bCs/>
        </w:rPr>
        <w:t>Conclusion:</w:t>
      </w:r>
      <w:r>
        <w:t xml:space="preserve"> There was significant effect of psychoeducation on substance abuse-literacy among secondary school students.</w:t>
      </w:r>
    </w:p>
    <w:p w14:paraId="656D6676" w14:textId="77777777" w:rsidR="000B72F1" w:rsidRDefault="000B72F1" w:rsidP="004749B4">
      <w:pPr>
        <w:spacing w:before="5" w:line="360" w:lineRule="auto"/>
        <w:ind w:left="440" w:right="1034"/>
        <w:jc w:val="both"/>
        <w:rPr>
          <w:b/>
        </w:rPr>
      </w:pPr>
    </w:p>
    <w:p w14:paraId="14CA1A34" w14:textId="1B8C0375" w:rsidR="00A61900" w:rsidRPr="000B72F1" w:rsidRDefault="00997DB4" w:rsidP="00FD5BF1">
      <w:pPr>
        <w:spacing w:before="5" w:line="360" w:lineRule="auto"/>
        <w:ind w:right="1034"/>
        <w:jc w:val="both"/>
        <w:rPr>
          <w:bCs/>
        </w:rPr>
      </w:pPr>
      <w:r>
        <w:rPr>
          <w:b/>
        </w:rPr>
        <w:t>Keywords:</w:t>
      </w:r>
      <w:r>
        <w:rPr>
          <w:b/>
          <w:spacing w:val="-6"/>
        </w:rPr>
        <w:t xml:space="preserve"> </w:t>
      </w:r>
      <w:r w:rsidRPr="000B72F1">
        <w:rPr>
          <w:bCs/>
        </w:rPr>
        <w:t>Adolescent,</w:t>
      </w:r>
      <w:r w:rsidRPr="000B72F1">
        <w:rPr>
          <w:bCs/>
          <w:spacing w:val="-5"/>
        </w:rPr>
        <w:t xml:space="preserve"> </w:t>
      </w:r>
      <w:r w:rsidRPr="000B72F1">
        <w:rPr>
          <w:bCs/>
        </w:rPr>
        <w:t>Substance</w:t>
      </w:r>
      <w:r w:rsidRPr="000B72F1">
        <w:rPr>
          <w:bCs/>
          <w:spacing w:val="-8"/>
        </w:rPr>
        <w:t xml:space="preserve"> </w:t>
      </w:r>
      <w:r w:rsidRPr="000B72F1">
        <w:rPr>
          <w:bCs/>
        </w:rPr>
        <w:t>Abuse,</w:t>
      </w:r>
      <w:r w:rsidRPr="000B72F1">
        <w:rPr>
          <w:bCs/>
          <w:spacing w:val="-6"/>
        </w:rPr>
        <w:t xml:space="preserve"> </w:t>
      </w:r>
      <w:r w:rsidRPr="000B72F1">
        <w:rPr>
          <w:bCs/>
        </w:rPr>
        <w:t>Psychoeducation,</w:t>
      </w:r>
      <w:r w:rsidRPr="000B72F1">
        <w:rPr>
          <w:bCs/>
          <w:spacing w:val="-6"/>
        </w:rPr>
        <w:t xml:space="preserve"> </w:t>
      </w:r>
      <w:r w:rsidRPr="000B72F1">
        <w:rPr>
          <w:bCs/>
        </w:rPr>
        <w:t>Substance</w:t>
      </w:r>
      <w:r w:rsidRPr="000B72F1">
        <w:rPr>
          <w:bCs/>
          <w:spacing w:val="-8"/>
        </w:rPr>
        <w:t xml:space="preserve"> </w:t>
      </w:r>
      <w:r w:rsidRPr="000B72F1">
        <w:rPr>
          <w:bCs/>
        </w:rPr>
        <w:t>Abuse</w:t>
      </w:r>
      <w:r w:rsidRPr="000B72F1">
        <w:rPr>
          <w:bCs/>
          <w:spacing w:val="-7"/>
        </w:rPr>
        <w:t xml:space="preserve"> </w:t>
      </w:r>
      <w:r w:rsidRPr="000B72F1">
        <w:rPr>
          <w:bCs/>
        </w:rPr>
        <w:t xml:space="preserve">Literacy </w:t>
      </w:r>
    </w:p>
    <w:p w14:paraId="285BE74D" w14:textId="77777777" w:rsidR="00A61900" w:rsidRDefault="00A61900" w:rsidP="004749B4">
      <w:pPr>
        <w:spacing w:line="360" w:lineRule="auto"/>
        <w:jc w:val="both"/>
        <w:sectPr w:rsidR="00A61900" w:rsidSect="00FD5BF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1015" w:gutter="0"/>
          <w:cols w:space="720"/>
          <w:docGrid w:linePitch="299"/>
        </w:sectPr>
      </w:pPr>
    </w:p>
    <w:p w14:paraId="6A2A74E6" w14:textId="5C81E582" w:rsidR="00A61900" w:rsidRPr="00116AE9" w:rsidRDefault="00997DB4" w:rsidP="00116AE9">
      <w:pPr>
        <w:pStyle w:val="Heading1"/>
        <w:spacing w:line="360" w:lineRule="auto"/>
        <w:ind w:left="4161" w:right="3986"/>
      </w:pPr>
      <w:r>
        <w:rPr>
          <w:spacing w:val="-2"/>
        </w:rPr>
        <w:lastRenderedPageBreak/>
        <w:t>INTRODUCTION</w:t>
      </w:r>
    </w:p>
    <w:p w14:paraId="7B1447D8" w14:textId="77777777" w:rsidR="00A61900" w:rsidRDefault="00A61900" w:rsidP="004749B4">
      <w:pPr>
        <w:pStyle w:val="BodyText"/>
        <w:spacing w:before="6" w:line="360" w:lineRule="auto"/>
        <w:jc w:val="both"/>
        <w:rPr>
          <w:b/>
          <w:sz w:val="23"/>
        </w:rPr>
      </w:pPr>
    </w:p>
    <w:p w14:paraId="26E50292" w14:textId="6F2245D7" w:rsidR="00A61900" w:rsidRDefault="00116AE9" w:rsidP="00251782">
      <w:pPr>
        <w:pStyle w:val="BodyText"/>
        <w:spacing w:line="360" w:lineRule="auto"/>
        <w:ind w:right="455"/>
        <w:jc w:val="both"/>
      </w:pPr>
      <w:r>
        <w:t>It has been shown that about 15.3million people globally</w:t>
      </w:r>
      <w:r>
        <w:rPr>
          <w:spacing w:val="-3"/>
        </w:rPr>
        <w:t xml:space="preserve"> </w:t>
      </w:r>
      <w:r>
        <w:t xml:space="preserve">suffer from substance use </w:t>
      </w:r>
      <w:r w:rsidR="00251782">
        <w:t>disorder.</w:t>
      </w:r>
      <w:r w:rsidR="00251782" w:rsidRPr="00251782">
        <w:rPr>
          <w:vertAlign w:val="superscript"/>
        </w:rPr>
        <w:t>1</w:t>
      </w:r>
      <w:r>
        <w:t xml:space="preserve"> Annually,</w:t>
      </w:r>
      <w:r>
        <w:rPr>
          <w:spacing w:val="19"/>
        </w:rPr>
        <w:t xml:space="preserve"> </w:t>
      </w:r>
      <w:r>
        <w:t>millions</w:t>
      </w:r>
      <w:r>
        <w:rPr>
          <w:spacing w:val="21"/>
        </w:rPr>
        <w:t xml:space="preserve"> </w:t>
      </w:r>
      <w:r>
        <w:t>of</w:t>
      </w:r>
      <w:r>
        <w:rPr>
          <w:spacing w:val="21"/>
        </w:rPr>
        <w:t xml:space="preserve"> </w:t>
      </w:r>
      <w:r>
        <w:t>young</w:t>
      </w:r>
      <w:r>
        <w:rPr>
          <w:spacing w:val="20"/>
        </w:rPr>
        <w:t xml:space="preserve"> </w:t>
      </w:r>
      <w:r>
        <w:t>people</w:t>
      </w:r>
      <w:r>
        <w:rPr>
          <w:spacing w:val="19"/>
        </w:rPr>
        <w:t xml:space="preserve"> </w:t>
      </w:r>
      <w:r>
        <w:t>aged</w:t>
      </w:r>
      <w:r>
        <w:rPr>
          <w:spacing w:val="21"/>
        </w:rPr>
        <w:t xml:space="preserve"> </w:t>
      </w:r>
      <w:r>
        <w:t>10-24years</w:t>
      </w:r>
      <w:r>
        <w:rPr>
          <w:spacing w:val="22"/>
        </w:rPr>
        <w:t xml:space="preserve"> </w:t>
      </w:r>
      <w:r>
        <w:t>die</w:t>
      </w:r>
      <w:r>
        <w:rPr>
          <w:spacing w:val="18"/>
        </w:rPr>
        <w:t xml:space="preserve"> </w:t>
      </w:r>
      <w:r>
        <w:t>in</w:t>
      </w:r>
      <w:r>
        <w:rPr>
          <w:spacing w:val="20"/>
        </w:rPr>
        <w:t xml:space="preserve"> </w:t>
      </w:r>
      <w:r>
        <w:t>the</w:t>
      </w:r>
      <w:r>
        <w:rPr>
          <w:spacing w:val="18"/>
        </w:rPr>
        <w:t xml:space="preserve"> </w:t>
      </w:r>
      <w:r>
        <w:t>world</w:t>
      </w:r>
      <w:r>
        <w:rPr>
          <w:spacing w:val="20"/>
        </w:rPr>
        <w:t xml:space="preserve"> </w:t>
      </w:r>
      <w:r w:rsidR="00A21C0F">
        <w:t>because of</w:t>
      </w:r>
      <w:r>
        <w:t xml:space="preserve"> preventable causes such as substance abuse</w:t>
      </w:r>
      <w:r w:rsidR="00251782">
        <w:t>.</w:t>
      </w:r>
      <w:r w:rsidR="00251782" w:rsidRPr="00251782">
        <w:rPr>
          <w:vertAlign w:val="superscript"/>
        </w:rPr>
        <w:t>2</w:t>
      </w:r>
      <w:r>
        <w:t xml:space="preserve"> The increasing rate of substance abuse and its adverse effects on the physical and psychosocial health is a public health concern affecting adolescents in Nigeria. This is drastically affecting the youthful population in secondary schools, thereby, reducing their effectiveness, wasting their lives, and posing serious threats to the family</w:t>
      </w:r>
      <w:r>
        <w:rPr>
          <w:spacing w:val="-2"/>
        </w:rPr>
        <w:t xml:space="preserve"> </w:t>
      </w:r>
      <w:r>
        <w:t>and the society</w:t>
      </w:r>
      <w:r>
        <w:rPr>
          <w:spacing w:val="-2"/>
        </w:rPr>
        <w:t xml:space="preserve"> </w:t>
      </w:r>
      <w:r>
        <w:t>at the age which they are most needed</w:t>
      </w:r>
      <w:r w:rsidR="00251782">
        <w:t>.</w:t>
      </w:r>
      <w:r w:rsidR="00251782" w:rsidRPr="00251782">
        <w:rPr>
          <w:vertAlign w:val="superscript"/>
        </w:rPr>
        <w:t>3</w:t>
      </w:r>
      <w:r>
        <w:t xml:space="preserve"> </w:t>
      </w:r>
    </w:p>
    <w:p w14:paraId="3AA05C4D" w14:textId="50458A13" w:rsidR="00A61900" w:rsidRDefault="00997DB4" w:rsidP="00FD5BF1">
      <w:pPr>
        <w:pStyle w:val="BodyText"/>
        <w:spacing w:before="161" w:line="360" w:lineRule="auto"/>
        <w:ind w:right="459"/>
        <w:jc w:val="both"/>
      </w:pPr>
      <w:r>
        <w:t xml:space="preserve">As reported by Singh </w:t>
      </w:r>
      <w:r>
        <w:rPr>
          <w:i/>
        </w:rPr>
        <w:t>et al.</w:t>
      </w:r>
      <w:r w:rsidR="00251782" w:rsidRPr="00251782">
        <w:rPr>
          <w:i/>
          <w:vertAlign w:val="superscript"/>
        </w:rPr>
        <w:t>4</w:t>
      </w:r>
      <w:r>
        <w:t xml:space="preserve"> it is appalling that the age of initiation of substance abuse is progressively</w:t>
      </w:r>
      <w:r>
        <w:rPr>
          <w:spacing w:val="-5"/>
        </w:rPr>
        <w:t xml:space="preserve"> </w:t>
      </w:r>
      <w:r>
        <w:t>falling</w:t>
      </w:r>
      <w:r>
        <w:rPr>
          <w:spacing w:val="-1"/>
        </w:rPr>
        <w:t xml:space="preserve"> </w:t>
      </w:r>
      <w:r>
        <w:t>at an</w:t>
      </w:r>
      <w:r>
        <w:rPr>
          <w:spacing w:val="-1"/>
        </w:rPr>
        <w:t xml:space="preserve"> </w:t>
      </w:r>
      <w:r>
        <w:t>alarming</w:t>
      </w:r>
      <w:r>
        <w:rPr>
          <w:spacing w:val="-1"/>
        </w:rPr>
        <w:t xml:space="preserve"> </w:t>
      </w:r>
      <w:r>
        <w:t>rate as</w:t>
      </w:r>
      <w:r>
        <w:rPr>
          <w:spacing w:val="-1"/>
        </w:rPr>
        <w:t xml:space="preserve"> </w:t>
      </w:r>
      <w:r>
        <w:t>this</w:t>
      </w:r>
      <w:r>
        <w:rPr>
          <w:spacing w:val="-1"/>
        </w:rPr>
        <w:t xml:space="preserve"> </w:t>
      </w:r>
      <w:r>
        <w:t>alters</w:t>
      </w:r>
      <w:r>
        <w:rPr>
          <w:spacing w:val="-2"/>
        </w:rPr>
        <w:t xml:space="preserve"> </w:t>
      </w:r>
      <w:r>
        <w:t>normal development, expose</w:t>
      </w:r>
      <w:r>
        <w:rPr>
          <w:spacing w:val="-2"/>
        </w:rPr>
        <w:t xml:space="preserve"> </w:t>
      </w:r>
      <w:r>
        <w:t>adolescents</w:t>
      </w:r>
      <w:r>
        <w:rPr>
          <w:spacing w:val="-1"/>
        </w:rPr>
        <w:t xml:space="preserve"> </w:t>
      </w:r>
      <w:r>
        <w:t>to the</w:t>
      </w:r>
      <w:r>
        <w:rPr>
          <w:spacing w:val="-3"/>
        </w:rPr>
        <w:t xml:space="preserve"> </w:t>
      </w:r>
      <w:r>
        <w:t>risk</w:t>
      </w:r>
      <w:r>
        <w:rPr>
          <w:spacing w:val="-3"/>
        </w:rPr>
        <w:t xml:space="preserve"> </w:t>
      </w:r>
      <w:r>
        <w:t>of</w:t>
      </w:r>
      <w:r>
        <w:rPr>
          <w:spacing w:val="-3"/>
        </w:rPr>
        <w:t xml:space="preserve"> </w:t>
      </w:r>
      <w:r>
        <w:t>physical,</w:t>
      </w:r>
      <w:r>
        <w:rPr>
          <w:spacing w:val="-3"/>
        </w:rPr>
        <w:t xml:space="preserve"> </w:t>
      </w:r>
      <w:r>
        <w:t>emotional</w:t>
      </w:r>
      <w:r>
        <w:rPr>
          <w:spacing w:val="-3"/>
        </w:rPr>
        <w:t xml:space="preserve"> </w:t>
      </w:r>
      <w:r>
        <w:t>and</w:t>
      </w:r>
      <w:r>
        <w:rPr>
          <w:spacing w:val="-3"/>
        </w:rPr>
        <w:t xml:space="preserve"> </w:t>
      </w:r>
      <w:r>
        <w:t>mental</w:t>
      </w:r>
      <w:r>
        <w:rPr>
          <w:spacing w:val="-3"/>
        </w:rPr>
        <w:t xml:space="preserve"> </w:t>
      </w:r>
      <w:r>
        <w:t>health</w:t>
      </w:r>
      <w:r>
        <w:rPr>
          <w:spacing w:val="-3"/>
        </w:rPr>
        <w:t xml:space="preserve"> </w:t>
      </w:r>
      <w:r>
        <w:t>problems,</w:t>
      </w:r>
      <w:r>
        <w:rPr>
          <w:spacing w:val="-3"/>
        </w:rPr>
        <w:t xml:space="preserve"> </w:t>
      </w:r>
      <w:r>
        <w:t>res</w:t>
      </w:r>
      <w:r>
        <w:t>ulting</w:t>
      </w:r>
      <w:r>
        <w:rPr>
          <w:spacing w:val="-5"/>
        </w:rPr>
        <w:t xml:space="preserve"> </w:t>
      </w:r>
      <w:r>
        <w:t>in</w:t>
      </w:r>
      <w:r>
        <w:rPr>
          <w:spacing w:val="-3"/>
        </w:rPr>
        <w:t xml:space="preserve"> </w:t>
      </w:r>
      <w:r>
        <w:t>poor</w:t>
      </w:r>
      <w:r>
        <w:rPr>
          <w:spacing w:val="-3"/>
        </w:rPr>
        <w:t xml:space="preserve"> </w:t>
      </w:r>
      <w:r>
        <w:t>school</w:t>
      </w:r>
      <w:r>
        <w:rPr>
          <w:spacing w:val="-3"/>
        </w:rPr>
        <w:t xml:space="preserve"> </w:t>
      </w:r>
      <w:r>
        <w:t>performance, violence, juvenile justice system involvement, and increased risk of developing an addictive disorder</w:t>
      </w:r>
      <w:r>
        <w:rPr>
          <w:spacing w:val="-11"/>
        </w:rPr>
        <w:t xml:space="preserve"> </w:t>
      </w:r>
      <w:r>
        <w:t>in</w:t>
      </w:r>
      <w:r>
        <w:rPr>
          <w:spacing w:val="-8"/>
        </w:rPr>
        <w:t xml:space="preserve"> </w:t>
      </w:r>
      <w:r>
        <w:t>adulthood,</w:t>
      </w:r>
      <w:r>
        <w:rPr>
          <w:spacing w:val="-11"/>
        </w:rPr>
        <w:t xml:space="preserve"> </w:t>
      </w:r>
      <w:r>
        <w:t>thereby,</w:t>
      </w:r>
      <w:r>
        <w:rPr>
          <w:spacing w:val="-11"/>
        </w:rPr>
        <w:t xml:space="preserve"> </w:t>
      </w:r>
      <w:r>
        <w:t>turn</w:t>
      </w:r>
      <w:r>
        <w:rPr>
          <w:spacing w:val="-11"/>
        </w:rPr>
        <w:t xml:space="preserve"> </w:t>
      </w:r>
      <w:r>
        <w:t>many</w:t>
      </w:r>
      <w:r>
        <w:rPr>
          <w:spacing w:val="-15"/>
        </w:rPr>
        <w:t xml:space="preserve"> </w:t>
      </w:r>
      <w:r>
        <w:t>families</w:t>
      </w:r>
      <w:r>
        <w:rPr>
          <w:spacing w:val="-10"/>
        </w:rPr>
        <w:t xml:space="preserve"> </w:t>
      </w:r>
      <w:r>
        <w:t>apart,</w:t>
      </w:r>
      <w:r>
        <w:rPr>
          <w:spacing w:val="-11"/>
        </w:rPr>
        <w:t xml:space="preserve"> </w:t>
      </w:r>
      <w:r>
        <w:t>destroyed</w:t>
      </w:r>
      <w:r>
        <w:rPr>
          <w:spacing w:val="-11"/>
        </w:rPr>
        <w:t xml:space="preserve"> </w:t>
      </w:r>
      <w:r>
        <w:t>lives,</w:t>
      </w:r>
      <w:r>
        <w:rPr>
          <w:spacing w:val="-8"/>
        </w:rPr>
        <w:t xml:space="preserve"> </w:t>
      </w:r>
      <w:r>
        <w:t>corrupted</w:t>
      </w:r>
      <w:r>
        <w:rPr>
          <w:spacing w:val="-11"/>
        </w:rPr>
        <w:t xml:space="preserve"> </w:t>
      </w:r>
      <w:r>
        <w:t>societal</w:t>
      </w:r>
      <w:r>
        <w:rPr>
          <w:spacing w:val="-8"/>
        </w:rPr>
        <w:t xml:space="preserve"> </w:t>
      </w:r>
      <w:r>
        <w:t>values and prevented many youths f</w:t>
      </w:r>
      <w:r>
        <w:t>rom fulfilling their hopes and aspirations</w:t>
      </w:r>
      <w:r w:rsidR="00251782">
        <w:t>.</w:t>
      </w:r>
      <w:r w:rsidR="00251782" w:rsidRPr="00251782">
        <w:rPr>
          <w:vertAlign w:val="superscript"/>
        </w:rPr>
        <w:t>5</w:t>
      </w:r>
    </w:p>
    <w:p w14:paraId="01A9A228" w14:textId="0D610A54" w:rsidR="00116AE9" w:rsidRDefault="00997DB4" w:rsidP="00FD5BF1">
      <w:pPr>
        <w:pStyle w:val="BodyText"/>
        <w:spacing w:before="159" w:line="360" w:lineRule="auto"/>
        <w:ind w:right="455"/>
        <w:jc w:val="both"/>
      </w:pPr>
      <w:r>
        <w:t>Several evaluations of information-based drug awareness and prevention programmes incorporated into psychoeducation to assess the knowledge, perception and attitude as well as to enhance</w:t>
      </w:r>
      <w:r>
        <w:rPr>
          <w:spacing w:val="-15"/>
        </w:rPr>
        <w:t xml:space="preserve"> </w:t>
      </w:r>
      <w:r>
        <w:t>substance</w:t>
      </w:r>
      <w:r>
        <w:rPr>
          <w:spacing w:val="-15"/>
        </w:rPr>
        <w:t xml:space="preserve"> </w:t>
      </w:r>
      <w:r>
        <w:t>abuse</w:t>
      </w:r>
      <w:r>
        <w:rPr>
          <w:spacing w:val="-15"/>
        </w:rPr>
        <w:t xml:space="preserve"> </w:t>
      </w:r>
      <w:r>
        <w:t>literacy</w:t>
      </w:r>
      <w:r>
        <w:rPr>
          <w:spacing w:val="-15"/>
        </w:rPr>
        <w:t xml:space="preserve"> </w:t>
      </w:r>
      <w:r>
        <w:t>among</w:t>
      </w:r>
      <w:r>
        <w:rPr>
          <w:spacing w:val="-15"/>
        </w:rPr>
        <w:t xml:space="preserve"> </w:t>
      </w:r>
      <w:r>
        <w:t>secondary</w:t>
      </w:r>
      <w:r>
        <w:rPr>
          <w:spacing w:val="-15"/>
        </w:rPr>
        <w:t xml:space="preserve"> </w:t>
      </w:r>
      <w:r>
        <w:t>school</w:t>
      </w:r>
      <w:r>
        <w:rPr>
          <w:spacing w:val="-15"/>
        </w:rPr>
        <w:t xml:space="preserve"> </w:t>
      </w:r>
      <w:r>
        <w:t>students</w:t>
      </w:r>
      <w:r>
        <w:rPr>
          <w:spacing w:val="-15"/>
        </w:rPr>
        <w:t xml:space="preserve"> </w:t>
      </w:r>
      <w:r>
        <w:t>have</w:t>
      </w:r>
      <w:r>
        <w:rPr>
          <w:spacing w:val="-15"/>
        </w:rPr>
        <w:t xml:space="preserve"> </w:t>
      </w:r>
      <w:r>
        <w:t>been</w:t>
      </w:r>
      <w:r>
        <w:rPr>
          <w:spacing w:val="-15"/>
        </w:rPr>
        <w:t xml:space="preserve"> </w:t>
      </w:r>
      <w:r>
        <w:t>reported</w:t>
      </w:r>
      <w:r>
        <w:rPr>
          <w:spacing w:val="-15"/>
        </w:rPr>
        <w:t xml:space="preserve"> </w:t>
      </w:r>
      <w:r>
        <w:t>by</w:t>
      </w:r>
      <w:r>
        <w:rPr>
          <w:spacing w:val="-15"/>
        </w:rPr>
        <w:t xml:space="preserve"> </w:t>
      </w:r>
      <w:r>
        <w:t>different authors</w:t>
      </w:r>
      <w:r w:rsidR="00251782">
        <w:t>.</w:t>
      </w:r>
      <w:r w:rsidR="00251782" w:rsidRPr="00251782">
        <w:rPr>
          <w:vertAlign w:val="superscript"/>
        </w:rPr>
        <w:t>3-7</w:t>
      </w:r>
      <w:r>
        <w:rPr>
          <w:spacing w:val="-1"/>
        </w:rPr>
        <w:t xml:space="preserve"> </w:t>
      </w:r>
      <w:r>
        <w:t>In spite of all public awareness programmes, campaigns and education about the dangers of substance abuse, most of the secondary school students continue to engage in this dangero</w:t>
      </w:r>
      <w:r>
        <w:t>us practice. Hence, these potentially lifelong consequences make addressing substance abuse and enhancing substance abuse literacy through psychoeducation among adolescents, especially, secondary school students, an urgent matter.</w:t>
      </w:r>
    </w:p>
    <w:p w14:paraId="1CDDAAA1" w14:textId="71245D1D" w:rsidR="00116AE9" w:rsidRDefault="007F7E17" w:rsidP="00FD5BF1">
      <w:pPr>
        <w:pStyle w:val="BodyText"/>
        <w:spacing w:before="1" w:line="360" w:lineRule="auto"/>
        <w:ind w:right="456"/>
        <w:jc w:val="both"/>
      </w:pPr>
      <w:r>
        <w:t>However,</w:t>
      </w:r>
      <w:r w:rsidR="00116AE9">
        <w:rPr>
          <w:spacing w:val="-1"/>
        </w:rPr>
        <w:t xml:space="preserve"> </w:t>
      </w:r>
      <w:r w:rsidR="00116AE9">
        <w:t>the</w:t>
      </w:r>
      <w:r w:rsidR="00116AE9">
        <w:rPr>
          <w:spacing w:val="-2"/>
        </w:rPr>
        <w:t xml:space="preserve"> </w:t>
      </w:r>
      <w:r w:rsidR="00116AE9">
        <w:t>effects</w:t>
      </w:r>
      <w:r w:rsidR="00116AE9">
        <w:rPr>
          <w:spacing w:val="-1"/>
        </w:rPr>
        <w:t xml:space="preserve"> </w:t>
      </w:r>
      <w:r w:rsidR="00116AE9">
        <w:t>of</w:t>
      </w:r>
      <w:r w:rsidR="00116AE9">
        <w:rPr>
          <w:spacing w:val="-2"/>
        </w:rPr>
        <w:t xml:space="preserve"> </w:t>
      </w:r>
      <w:r w:rsidR="00116AE9">
        <w:t>psycho-education</w:t>
      </w:r>
      <w:r w:rsidR="00116AE9">
        <w:rPr>
          <w:spacing w:val="-1"/>
        </w:rPr>
        <w:t xml:space="preserve"> </w:t>
      </w:r>
      <w:r w:rsidR="00116AE9">
        <w:t>on</w:t>
      </w:r>
      <w:r w:rsidR="00116AE9">
        <w:rPr>
          <w:spacing w:val="-1"/>
        </w:rPr>
        <w:t xml:space="preserve"> </w:t>
      </w:r>
      <w:r w:rsidR="00116AE9">
        <w:t>substance</w:t>
      </w:r>
      <w:r w:rsidR="00116AE9">
        <w:rPr>
          <w:spacing w:val="-2"/>
        </w:rPr>
        <w:t xml:space="preserve"> </w:t>
      </w:r>
      <w:r w:rsidR="00116AE9">
        <w:t>abuse-literacy</w:t>
      </w:r>
      <w:r w:rsidR="00116AE9">
        <w:rPr>
          <w:spacing w:val="-6"/>
        </w:rPr>
        <w:t xml:space="preserve"> </w:t>
      </w:r>
      <w:r w:rsidR="00116AE9">
        <w:t>during</w:t>
      </w:r>
      <w:r w:rsidR="00116AE9">
        <w:rPr>
          <w:spacing w:val="-1"/>
        </w:rPr>
        <w:t xml:space="preserve"> </w:t>
      </w:r>
      <w:r w:rsidR="00116AE9">
        <w:t>adolescence</w:t>
      </w:r>
      <w:r w:rsidR="00116AE9">
        <w:rPr>
          <w:spacing w:val="-2"/>
        </w:rPr>
        <w:t xml:space="preserve"> </w:t>
      </w:r>
      <w:r w:rsidR="00116AE9">
        <w:t>remains seemingly unexplored. Hence, this study sought to assess the effects of psychoeducation on substance abuse, as both preventive and intervention strategy, among secondary school students</w:t>
      </w:r>
      <w:r>
        <w:t xml:space="preserve"> in Nigeria.</w:t>
      </w:r>
    </w:p>
    <w:p w14:paraId="23AE6514" w14:textId="77777777" w:rsidR="00CA5472" w:rsidRDefault="00CA5472">
      <w:pPr>
        <w:rPr>
          <w:b/>
          <w:bCs/>
          <w:spacing w:val="-2"/>
        </w:rPr>
      </w:pPr>
      <w:r>
        <w:rPr>
          <w:spacing w:val="-2"/>
        </w:rPr>
        <w:br w:type="page"/>
      </w:r>
    </w:p>
    <w:p w14:paraId="63A48F87" w14:textId="192E6391" w:rsidR="00A61900" w:rsidRDefault="00997DB4" w:rsidP="004749B4">
      <w:pPr>
        <w:pStyle w:val="Heading1"/>
        <w:spacing w:line="360" w:lineRule="auto"/>
        <w:ind w:left="3662" w:right="4306"/>
        <w:jc w:val="both"/>
      </w:pPr>
      <w:r>
        <w:rPr>
          <w:spacing w:val="-2"/>
        </w:rPr>
        <w:lastRenderedPageBreak/>
        <w:t>METHODOLOGY</w:t>
      </w:r>
    </w:p>
    <w:p w14:paraId="64550EC8" w14:textId="2BC02F69" w:rsidR="00A61900" w:rsidRPr="00FD5BF1" w:rsidRDefault="00997DB4" w:rsidP="00FD5BF1">
      <w:pPr>
        <w:pStyle w:val="Heading2"/>
        <w:tabs>
          <w:tab w:val="left" w:pos="861"/>
        </w:tabs>
        <w:spacing w:before="76" w:line="360" w:lineRule="auto"/>
        <w:ind w:left="0"/>
      </w:pPr>
      <w:bookmarkStart w:id="1" w:name="_TOC_250023"/>
      <w:bookmarkEnd w:id="1"/>
      <w:r>
        <w:t>Research</w:t>
      </w:r>
      <w:r>
        <w:rPr>
          <w:spacing w:val="-10"/>
        </w:rPr>
        <w:t xml:space="preserve"> </w:t>
      </w:r>
      <w:r>
        <w:rPr>
          <w:spacing w:val="-2"/>
        </w:rPr>
        <w:t>Design</w:t>
      </w:r>
    </w:p>
    <w:p w14:paraId="2E24F037" w14:textId="199630F9" w:rsidR="00A61900" w:rsidRDefault="00997DB4" w:rsidP="00FD5BF1">
      <w:pPr>
        <w:pStyle w:val="BodyText"/>
        <w:spacing w:before="1" w:line="360" w:lineRule="auto"/>
        <w:ind w:right="457"/>
        <w:jc w:val="both"/>
      </w:pPr>
      <w:r>
        <w:t xml:space="preserve">This study designed, </w:t>
      </w:r>
      <w:r w:rsidR="00FC0A72">
        <w:t>adopted,</w:t>
      </w:r>
      <w:r>
        <w:t xml:space="preserve"> and implemented group-based psycho-educational program and substance abuse literacy among secondary school students.</w:t>
      </w:r>
      <w:r>
        <w:rPr>
          <w:spacing w:val="40"/>
        </w:rPr>
        <w:t xml:space="preserve"> </w:t>
      </w:r>
      <w:r>
        <w:t>It employed a school-based cross sectional</w:t>
      </w:r>
      <w:r>
        <w:rPr>
          <w:spacing w:val="-5"/>
        </w:rPr>
        <w:t xml:space="preserve"> </w:t>
      </w:r>
      <w:r>
        <w:t>quasi-experimental</w:t>
      </w:r>
      <w:r>
        <w:rPr>
          <w:spacing w:val="-7"/>
        </w:rPr>
        <w:t xml:space="preserve"> </w:t>
      </w:r>
      <w:r>
        <w:t>desi</w:t>
      </w:r>
      <w:r>
        <w:t>gn</w:t>
      </w:r>
      <w:r>
        <w:rPr>
          <w:spacing w:val="-4"/>
        </w:rPr>
        <w:t xml:space="preserve"> </w:t>
      </w:r>
      <w:r>
        <w:t>to</w:t>
      </w:r>
      <w:r>
        <w:rPr>
          <w:spacing w:val="-5"/>
        </w:rPr>
        <w:t xml:space="preserve"> </w:t>
      </w:r>
      <w:r>
        <w:t>assess</w:t>
      </w:r>
      <w:r>
        <w:rPr>
          <w:spacing w:val="-5"/>
        </w:rPr>
        <w:t xml:space="preserve"> </w:t>
      </w:r>
      <w:r>
        <w:t>the</w:t>
      </w:r>
      <w:r>
        <w:rPr>
          <w:spacing w:val="-3"/>
        </w:rPr>
        <w:t xml:space="preserve"> </w:t>
      </w:r>
      <w:r>
        <w:t>effects</w:t>
      </w:r>
      <w:r>
        <w:rPr>
          <w:spacing w:val="-5"/>
        </w:rPr>
        <w:t xml:space="preserve"> </w:t>
      </w:r>
      <w:r>
        <w:t>of</w:t>
      </w:r>
      <w:r>
        <w:rPr>
          <w:spacing w:val="-7"/>
        </w:rPr>
        <w:t xml:space="preserve"> </w:t>
      </w:r>
      <w:r>
        <w:t>psycho-education</w:t>
      </w:r>
      <w:r>
        <w:rPr>
          <w:spacing w:val="-6"/>
        </w:rPr>
        <w:t xml:space="preserve"> </w:t>
      </w:r>
      <w:r>
        <w:t>on</w:t>
      </w:r>
      <w:r>
        <w:rPr>
          <w:spacing w:val="-6"/>
        </w:rPr>
        <w:t xml:space="preserve"> </w:t>
      </w:r>
      <w:r>
        <w:t>substance</w:t>
      </w:r>
      <w:r>
        <w:rPr>
          <w:spacing w:val="-7"/>
        </w:rPr>
        <w:t xml:space="preserve"> </w:t>
      </w:r>
      <w:r>
        <w:t>abuse- literacy among secondary school students of some selected schools in Ogbomoso North Local Government Area of Oyo State</w:t>
      </w:r>
      <w:r w:rsidR="007F7E17">
        <w:t xml:space="preserve"> Nigeria</w:t>
      </w:r>
      <w:r>
        <w:t>.</w:t>
      </w:r>
    </w:p>
    <w:p w14:paraId="0975E7B2" w14:textId="77777777" w:rsidR="00116AE9" w:rsidRDefault="00116AE9" w:rsidP="00116AE9">
      <w:pPr>
        <w:pStyle w:val="Heading2"/>
        <w:tabs>
          <w:tab w:val="left" w:pos="1160"/>
          <w:tab w:val="left" w:pos="1161"/>
        </w:tabs>
        <w:spacing w:line="360" w:lineRule="auto"/>
        <w:ind w:left="0"/>
      </w:pPr>
      <w:bookmarkStart w:id="2" w:name="_TOC_250021"/>
    </w:p>
    <w:p w14:paraId="16BB6218" w14:textId="76AA394F" w:rsidR="00A61900" w:rsidRPr="00FD5BF1" w:rsidRDefault="00997DB4" w:rsidP="00FD5BF1">
      <w:pPr>
        <w:pStyle w:val="Heading2"/>
        <w:tabs>
          <w:tab w:val="left" w:pos="1160"/>
          <w:tab w:val="left" w:pos="1161"/>
        </w:tabs>
        <w:spacing w:line="360" w:lineRule="auto"/>
        <w:ind w:left="0"/>
      </w:pPr>
      <w:r>
        <w:t>Sample</w:t>
      </w:r>
      <w:r>
        <w:rPr>
          <w:spacing w:val="-7"/>
        </w:rPr>
        <w:t xml:space="preserve"> </w:t>
      </w:r>
      <w:r>
        <w:t>Size</w:t>
      </w:r>
      <w:r>
        <w:rPr>
          <w:spacing w:val="-7"/>
        </w:rPr>
        <w:t xml:space="preserve"> </w:t>
      </w:r>
      <w:bookmarkEnd w:id="2"/>
      <w:r>
        <w:rPr>
          <w:spacing w:val="-2"/>
        </w:rPr>
        <w:t>Determination</w:t>
      </w:r>
    </w:p>
    <w:p w14:paraId="185A936C" w14:textId="099CD3C9" w:rsidR="00A61900" w:rsidRDefault="00997DB4" w:rsidP="00FD5BF1">
      <w:pPr>
        <w:pStyle w:val="BodyText"/>
        <w:spacing w:line="360" w:lineRule="auto"/>
        <w:jc w:val="both"/>
      </w:pPr>
      <w:r>
        <w:t>The</w:t>
      </w:r>
      <w:r>
        <w:rPr>
          <w:spacing w:val="-5"/>
        </w:rPr>
        <w:t xml:space="preserve"> </w:t>
      </w:r>
      <w:r>
        <w:t>sample</w:t>
      </w:r>
      <w:r>
        <w:rPr>
          <w:spacing w:val="-2"/>
        </w:rPr>
        <w:t xml:space="preserve"> </w:t>
      </w:r>
      <w:r>
        <w:t>size</w:t>
      </w:r>
      <w:r>
        <w:rPr>
          <w:spacing w:val="-2"/>
        </w:rPr>
        <w:t xml:space="preserve"> </w:t>
      </w:r>
      <w:r>
        <w:t>of</w:t>
      </w:r>
      <w:r>
        <w:rPr>
          <w:spacing w:val="-1"/>
        </w:rPr>
        <w:t xml:space="preserve"> </w:t>
      </w:r>
      <w:r>
        <w:t>the</w:t>
      </w:r>
      <w:r>
        <w:rPr>
          <w:spacing w:val="-3"/>
        </w:rPr>
        <w:t xml:space="preserve"> </w:t>
      </w:r>
      <w:r>
        <w:t>study</w:t>
      </w:r>
      <w:r>
        <w:rPr>
          <w:spacing w:val="-6"/>
        </w:rPr>
        <w:t xml:space="preserve"> </w:t>
      </w:r>
      <w:r>
        <w:t>was</w:t>
      </w:r>
      <w:r>
        <w:rPr>
          <w:spacing w:val="-2"/>
        </w:rPr>
        <w:t xml:space="preserve"> </w:t>
      </w:r>
      <w:r>
        <w:t>determined</w:t>
      </w:r>
      <w:r>
        <w:rPr>
          <w:spacing w:val="-1"/>
        </w:rPr>
        <w:t xml:space="preserve"> </w:t>
      </w:r>
      <w:r>
        <w:t>using</w:t>
      </w:r>
      <w:r>
        <w:rPr>
          <w:spacing w:val="-2"/>
        </w:rPr>
        <w:t xml:space="preserve"> </w:t>
      </w:r>
      <w:r>
        <w:t>Fisher’s</w:t>
      </w:r>
      <w:r>
        <w:rPr>
          <w:spacing w:val="1"/>
        </w:rPr>
        <w:t xml:space="preserve"> </w:t>
      </w:r>
      <w:r>
        <w:rPr>
          <w:spacing w:val="-2"/>
        </w:rPr>
        <w:t>formula;</w:t>
      </w:r>
      <w:r w:rsidR="00FD5BF1">
        <w:t xml:space="preserve"> </w:t>
      </w:r>
      <w:r>
        <w:t>the sample size for this study was 384 students from all the selected secondary schools. However, 400 students were eventually included in the study to make up for attrition and non- response rate.</w:t>
      </w:r>
    </w:p>
    <w:p w14:paraId="4B5658BD" w14:textId="608E3FCF" w:rsidR="00A61900" w:rsidRPr="00FD5BF1" w:rsidRDefault="00997DB4" w:rsidP="00FD5BF1">
      <w:pPr>
        <w:pStyle w:val="Heading2"/>
        <w:tabs>
          <w:tab w:val="left" w:pos="1161"/>
        </w:tabs>
        <w:spacing w:before="73" w:line="360" w:lineRule="auto"/>
        <w:ind w:left="0"/>
      </w:pPr>
      <w:r>
        <w:t>Sampling</w:t>
      </w:r>
      <w:r>
        <w:rPr>
          <w:spacing w:val="-12"/>
        </w:rPr>
        <w:t xml:space="preserve"> </w:t>
      </w:r>
      <w:r>
        <w:rPr>
          <w:spacing w:val="-2"/>
        </w:rPr>
        <w:t>Technique</w:t>
      </w:r>
    </w:p>
    <w:p w14:paraId="4A973881" w14:textId="77777777" w:rsidR="00A61900" w:rsidRDefault="00997DB4" w:rsidP="00FD5BF1">
      <w:pPr>
        <w:pStyle w:val="BodyText"/>
        <w:spacing w:line="360" w:lineRule="auto"/>
        <w:ind w:right="454"/>
        <w:jc w:val="both"/>
      </w:pPr>
      <w:r>
        <w:t>Convenience</w:t>
      </w:r>
      <w:r>
        <w:rPr>
          <w:spacing w:val="-7"/>
        </w:rPr>
        <w:t xml:space="preserve"> </w:t>
      </w:r>
      <w:r>
        <w:t>sampling</w:t>
      </w:r>
      <w:r>
        <w:rPr>
          <w:spacing w:val="-8"/>
        </w:rPr>
        <w:t xml:space="preserve"> </w:t>
      </w:r>
      <w:r>
        <w:t>technique</w:t>
      </w:r>
      <w:r>
        <w:rPr>
          <w:spacing w:val="-7"/>
        </w:rPr>
        <w:t xml:space="preserve"> </w:t>
      </w:r>
      <w:r>
        <w:t>was</w:t>
      </w:r>
      <w:r>
        <w:rPr>
          <w:spacing w:val="-6"/>
        </w:rPr>
        <w:t xml:space="preserve"> </w:t>
      </w:r>
      <w:r>
        <w:t>used</w:t>
      </w:r>
      <w:r>
        <w:rPr>
          <w:spacing w:val="-6"/>
        </w:rPr>
        <w:t xml:space="preserve"> </w:t>
      </w:r>
      <w:r>
        <w:t>for</w:t>
      </w:r>
      <w:r>
        <w:rPr>
          <w:spacing w:val="-7"/>
        </w:rPr>
        <w:t xml:space="preserve"> </w:t>
      </w:r>
      <w:r>
        <w:t>this</w:t>
      </w:r>
      <w:r>
        <w:rPr>
          <w:spacing w:val="-3"/>
        </w:rPr>
        <w:t xml:space="preserve"> </w:t>
      </w:r>
      <w:r>
        <w:t>study,</w:t>
      </w:r>
      <w:r>
        <w:rPr>
          <w:spacing w:val="-3"/>
        </w:rPr>
        <w:t xml:space="preserve"> </w:t>
      </w:r>
      <w:r>
        <w:t>as</w:t>
      </w:r>
      <w:r>
        <w:rPr>
          <w:spacing w:val="-6"/>
        </w:rPr>
        <w:t xml:space="preserve"> </w:t>
      </w:r>
      <w:r>
        <w:t>this</w:t>
      </w:r>
      <w:r>
        <w:rPr>
          <w:spacing w:val="-6"/>
        </w:rPr>
        <w:t xml:space="preserve"> </w:t>
      </w:r>
      <w:r>
        <w:t>type</w:t>
      </w:r>
      <w:r>
        <w:rPr>
          <w:spacing w:val="-7"/>
        </w:rPr>
        <w:t xml:space="preserve"> </w:t>
      </w:r>
      <w:r>
        <w:t>of</w:t>
      </w:r>
      <w:r>
        <w:rPr>
          <w:spacing w:val="-7"/>
        </w:rPr>
        <w:t xml:space="preserve"> </w:t>
      </w:r>
      <w:r>
        <w:t>non-probability</w:t>
      </w:r>
      <w:r>
        <w:rPr>
          <w:spacing w:val="-10"/>
        </w:rPr>
        <w:t xml:space="preserve"> </w:t>
      </w:r>
      <w:r>
        <w:t>sampling technique permits the use of students that would be available for the research.</w:t>
      </w:r>
    </w:p>
    <w:p w14:paraId="3B63262E" w14:textId="1F292752" w:rsidR="00A61900" w:rsidRPr="00FD5BF1" w:rsidRDefault="00997DB4" w:rsidP="00FD5BF1">
      <w:pPr>
        <w:pStyle w:val="Heading2"/>
        <w:tabs>
          <w:tab w:val="left" w:pos="1161"/>
        </w:tabs>
        <w:spacing w:line="360" w:lineRule="auto"/>
        <w:ind w:left="0"/>
      </w:pPr>
      <w:bookmarkStart w:id="3" w:name="_TOC_250020"/>
      <w:bookmarkEnd w:id="3"/>
      <w:r>
        <w:rPr>
          <w:spacing w:val="-2"/>
        </w:rPr>
        <w:t>Instrumentation</w:t>
      </w:r>
    </w:p>
    <w:p w14:paraId="65BC983D" w14:textId="5FA1A579" w:rsidR="00A61900" w:rsidRDefault="00997DB4" w:rsidP="00FD5BF1">
      <w:pPr>
        <w:pStyle w:val="BodyText"/>
        <w:spacing w:line="360" w:lineRule="auto"/>
        <w:ind w:right="457"/>
        <w:jc w:val="both"/>
      </w:pPr>
      <w:r>
        <w:t>The data for this study</w:t>
      </w:r>
      <w:r>
        <w:rPr>
          <w:spacing w:val="-3"/>
        </w:rPr>
        <w:t xml:space="preserve"> </w:t>
      </w:r>
      <w:r>
        <w:t xml:space="preserve">was collected using self-structured questionnaires. The questionnaire </w:t>
      </w:r>
      <w:r w:rsidR="007F7E17">
        <w:t>elicits</w:t>
      </w:r>
      <w:r>
        <w:rPr>
          <w:spacing w:val="-10"/>
        </w:rPr>
        <w:t xml:space="preserve"> </w:t>
      </w:r>
      <w:r>
        <w:t>the</w:t>
      </w:r>
      <w:r>
        <w:rPr>
          <w:spacing w:val="-12"/>
        </w:rPr>
        <w:t xml:space="preserve"> </w:t>
      </w:r>
      <w:r>
        <w:t>aim</w:t>
      </w:r>
      <w:r>
        <w:rPr>
          <w:spacing w:val="-10"/>
        </w:rPr>
        <w:t xml:space="preserve"> </w:t>
      </w:r>
      <w:r>
        <w:t>and</w:t>
      </w:r>
      <w:r>
        <w:rPr>
          <w:spacing w:val="-11"/>
        </w:rPr>
        <w:t xml:space="preserve"> </w:t>
      </w:r>
      <w:r>
        <w:t>objectives</w:t>
      </w:r>
      <w:r>
        <w:rPr>
          <w:spacing w:val="-8"/>
        </w:rPr>
        <w:t xml:space="preserve"> </w:t>
      </w:r>
      <w:r>
        <w:t>of</w:t>
      </w:r>
      <w:r>
        <w:rPr>
          <w:spacing w:val="-12"/>
        </w:rPr>
        <w:t xml:space="preserve"> </w:t>
      </w:r>
      <w:r>
        <w:t>the</w:t>
      </w:r>
      <w:r>
        <w:rPr>
          <w:spacing w:val="-12"/>
        </w:rPr>
        <w:t xml:space="preserve"> </w:t>
      </w:r>
      <w:r>
        <w:t>study</w:t>
      </w:r>
      <w:r>
        <w:rPr>
          <w:spacing w:val="-15"/>
        </w:rPr>
        <w:t xml:space="preserve"> </w:t>
      </w:r>
      <w:r>
        <w:t>especially on questions on the students’ knowledge and perception about substance abuse and effect of psychoeducation</w:t>
      </w:r>
      <w:r>
        <w:rPr>
          <w:spacing w:val="-15"/>
        </w:rPr>
        <w:t xml:space="preserve"> </w:t>
      </w:r>
      <w:r>
        <w:t>on</w:t>
      </w:r>
      <w:r>
        <w:rPr>
          <w:spacing w:val="-15"/>
        </w:rPr>
        <w:t xml:space="preserve"> </w:t>
      </w:r>
      <w:r>
        <w:t>substance</w:t>
      </w:r>
      <w:r>
        <w:rPr>
          <w:spacing w:val="-15"/>
        </w:rPr>
        <w:t xml:space="preserve"> </w:t>
      </w:r>
      <w:r>
        <w:t>abuse-liter</w:t>
      </w:r>
      <w:r>
        <w:t>acy,</w:t>
      </w:r>
      <w:r>
        <w:rPr>
          <w:spacing w:val="-15"/>
        </w:rPr>
        <w:t xml:space="preserve"> </w:t>
      </w:r>
      <w:r>
        <w:t>using</w:t>
      </w:r>
      <w:r>
        <w:rPr>
          <w:spacing w:val="-15"/>
        </w:rPr>
        <w:t xml:space="preserve"> </w:t>
      </w:r>
      <w:r>
        <w:t>Likert</w:t>
      </w:r>
      <w:r>
        <w:rPr>
          <w:spacing w:val="-15"/>
        </w:rPr>
        <w:t xml:space="preserve"> </w:t>
      </w:r>
      <w:r>
        <w:t>Scale.</w:t>
      </w:r>
      <w:r>
        <w:rPr>
          <w:spacing w:val="-15"/>
        </w:rPr>
        <w:t xml:space="preserve"> </w:t>
      </w:r>
      <w:r>
        <w:t>The</w:t>
      </w:r>
      <w:r>
        <w:rPr>
          <w:spacing w:val="-15"/>
        </w:rPr>
        <w:t xml:space="preserve"> </w:t>
      </w:r>
      <w:r>
        <w:t>questionnaire</w:t>
      </w:r>
      <w:r>
        <w:rPr>
          <w:spacing w:val="-15"/>
        </w:rPr>
        <w:t xml:space="preserve"> </w:t>
      </w:r>
      <w:r>
        <w:t>was</w:t>
      </w:r>
      <w:r>
        <w:rPr>
          <w:spacing w:val="-15"/>
        </w:rPr>
        <w:t xml:space="preserve"> </w:t>
      </w:r>
      <w:r>
        <w:t xml:space="preserve">structured as </w:t>
      </w:r>
      <w:r w:rsidR="007F7E17">
        <w:t>follows.</w:t>
      </w:r>
    </w:p>
    <w:p w14:paraId="0F293AB9" w14:textId="6E7961D4" w:rsidR="00A61900" w:rsidRDefault="00997DB4" w:rsidP="00FD5BF1">
      <w:pPr>
        <w:pStyle w:val="BodyText"/>
        <w:spacing w:before="1" w:line="360" w:lineRule="auto"/>
        <w:ind w:right="460"/>
        <w:jc w:val="both"/>
      </w:pPr>
      <w:r w:rsidRPr="0017439A">
        <w:rPr>
          <w:i/>
          <w:iCs/>
        </w:rPr>
        <w:t>Section I:</w:t>
      </w:r>
      <w:r>
        <w:t xml:space="preserve"> Socio-demographic Characteristics of respondents – this included age, gender, class, religion,</w:t>
      </w:r>
      <w:r>
        <w:rPr>
          <w:spacing w:val="-5"/>
        </w:rPr>
        <w:t xml:space="preserve"> </w:t>
      </w:r>
      <w:r>
        <w:t>ethnicity,</w:t>
      </w:r>
      <w:r>
        <w:rPr>
          <w:spacing w:val="-5"/>
        </w:rPr>
        <w:t xml:space="preserve"> </w:t>
      </w:r>
      <w:r>
        <w:t>family</w:t>
      </w:r>
      <w:r>
        <w:rPr>
          <w:spacing w:val="-8"/>
        </w:rPr>
        <w:t xml:space="preserve"> </w:t>
      </w:r>
      <w:r>
        <w:t>background,</w:t>
      </w:r>
      <w:r>
        <w:rPr>
          <w:spacing w:val="-5"/>
        </w:rPr>
        <w:t xml:space="preserve"> </w:t>
      </w:r>
      <w:r>
        <w:t>living</w:t>
      </w:r>
      <w:r>
        <w:rPr>
          <w:spacing w:val="-7"/>
        </w:rPr>
        <w:t xml:space="preserve"> </w:t>
      </w:r>
      <w:r>
        <w:t>status,</w:t>
      </w:r>
      <w:r>
        <w:rPr>
          <w:spacing w:val="-4"/>
        </w:rPr>
        <w:t xml:space="preserve"> </w:t>
      </w:r>
      <w:r>
        <w:t>educational</w:t>
      </w:r>
      <w:r>
        <w:rPr>
          <w:spacing w:val="-4"/>
        </w:rPr>
        <w:t xml:space="preserve"> </w:t>
      </w:r>
      <w:r>
        <w:t>level</w:t>
      </w:r>
      <w:r>
        <w:rPr>
          <w:spacing w:val="-4"/>
        </w:rPr>
        <w:t xml:space="preserve"> </w:t>
      </w:r>
      <w:r>
        <w:t>and</w:t>
      </w:r>
      <w:r>
        <w:rPr>
          <w:spacing w:val="-4"/>
        </w:rPr>
        <w:t xml:space="preserve"> </w:t>
      </w:r>
      <w:r>
        <w:t>occupations</w:t>
      </w:r>
      <w:r>
        <w:rPr>
          <w:spacing w:val="-4"/>
        </w:rPr>
        <w:t xml:space="preserve"> </w:t>
      </w:r>
      <w:r>
        <w:t>o</w:t>
      </w:r>
      <w:r>
        <w:t>f</w:t>
      </w:r>
      <w:r>
        <w:rPr>
          <w:spacing w:val="-4"/>
        </w:rPr>
        <w:t xml:space="preserve"> </w:t>
      </w:r>
      <w:r>
        <w:t xml:space="preserve">parents, educational </w:t>
      </w:r>
      <w:r w:rsidR="007F7E17">
        <w:t>sponsorship,</w:t>
      </w:r>
      <w:r>
        <w:t xml:space="preserve"> and history of substance abuse.</w:t>
      </w:r>
    </w:p>
    <w:p w14:paraId="3BBE8786" w14:textId="77777777" w:rsidR="00A61900" w:rsidRDefault="00997DB4" w:rsidP="00FD5BF1">
      <w:pPr>
        <w:pStyle w:val="BodyText"/>
        <w:spacing w:line="360" w:lineRule="auto"/>
        <w:ind w:right="462"/>
        <w:jc w:val="both"/>
      </w:pPr>
      <w:r w:rsidRPr="0017439A">
        <w:rPr>
          <w:i/>
          <w:iCs/>
        </w:rPr>
        <w:t>Section</w:t>
      </w:r>
      <w:r w:rsidRPr="0017439A">
        <w:rPr>
          <w:i/>
          <w:iCs/>
          <w:spacing w:val="-3"/>
        </w:rPr>
        <w:t xml:space="preserve"> </w:t>
      </w:r>
      <w:r w:rsidRPr="0017439A">
        <w:rPr>
          <w:i/>
          <w:iCs/>
        </w:rPr>
        <w:t>II:</w:t>
      </w:r>
      <w:r>
        <w:rPr>
          <w:spacing w:val="-5"/>
        </w:rPr>
        <w:t xml:space="preserve"> </w:t>
      </w:r>
      <w:r>
        <w:t>Prevalence</w:t>
      </w:r>
      <w:r>
        <w:rPr>
          <w:spacing w:val="-7"/>
        </w:rPr>
        <w:t xml:space="preserve"> </w:t>
      </w:r>
      <w:r>
        <w:t>of</w:t>
      </w:r>
      <w:r>
        <w:rPr>
          <w:spacing w:val="-3"/>
        </w:rPr>
        <w:t xml:space="preserve"> </w:t>
      </w:r>
      <w:r>
        <w:t>substance</w:t>
      </w:r>
      <w:r>
        <w:rPr>
          <w:spacing w:val="-7"/>
        </w:rPr>
        <w:t xml:space="preserve"> </w:t>
      </w:r>
      <w:r>
        <w:t>abuse</w:t>
      </w:r>
      <w:r>
        <w:rPr>
          <w:spacing w:val="-4"/>
        </w:rPr>
        <w:t xml:space="preserve"> </w:t>
      </w:r>
      <w:r>
        <w:t>–</w:t>
      </w:r>
      <w:r>
        <w:rPr>
          <w:spacing w:val="-6"/>
        </w:rPr>
        <w:t xml:space="preserve"> </w:t>
      </w:r>
      <w:r>
        <w:t>this</w:t>
      </w:r>
      <w:r>
        <w:rPr>
          <w:spacing w:val="-6"/>
        </w:rPr>
        <w:t xml:space="preserve"> </w:t>
      </w:r>
      <w:r>
        <w:t>section</w:t>
      </w:r>
      <w:r>
        <w:rPr>
          <w:spacing w:val="-6"/>
        </w:rPr>
        <w:t xml:space="preserve"> </w:t>
      </w:r>
      <w:r>
        <w:t>contained</w:t>
      </w:r>
      <w:r>
        <w:rPr>
          <w:spacing w:val="-6"/>
        </w:rPr>
        <w:t xml:space="preserve"> </w:t>
      </w:r>
      <w:r>
        <w:t>questions</w:t>
      </w:r>
      <w:r>
        <w:rPr>
          <w:spacing w:val="-6"/>
        </w:rPr>
        <w:t xml:space="preserve"> </w:t>
      </w:r>
      <w:r>
        <w:t>on</w:t>
      </w:r>
      <w:r>
        <w:rPr>
          <w:spacing w:val="-6"/>
        </w:rPr>
        <w:t xml:space="preserve"> </w:t>
      </w:r>
      <w:r>
        <w:t>type</w:t>
      </w:r>
      <w:r>
        <w:rPr>
          <w:spacing w:val="-7"/>
        </w:rPr>
        <w:t xml:space="preserve"> </w:t>
      </w:r>
      <w:r>
        <w:t>of</w:t>
      </w:r>
      <w:r>
        <w:rPr>
          <w:spacing w:val="-4"/>
        </w:rPr>
        <w:t xml:space="preserve"> </w:t>
      </w:r>
      <w:r>
        <w:t>substances abused, frequency, who introduced them to substance abuse, reasons and perceived problems</w:t>
      </w:r>
      <w:r>
        <w:t xml:space="preserve"> arising from substance abuse.</w:t>
      </w:r>
    </w:p>
    <w:p w14:paraId="176201FD" w14:textId="77777777" w:rsidR="00A61900" w:rsidRDefault="00997DB4" w:rsidP="00FD5BF1">
      <w:pPr>
        <w:pStyle w:val="BodyText"/>
        <w:spacing w:line="360" w:lineRule="auto"/>
        <w:ind w:right="456"/>
        <w:jc w:val="both"/>
      </w:pPr>
      <w:r w:rsidRPr="0017439A">
        <w:rPr>
          <w:i/>
          <w:iCs/>
        </w:rPr>
        <w:t>Section III</w:t>
      </w:r>
      <w:r>
        <w:t>: Students' knowledge on substance abuse; definition, types, causes and reasons – this contained</w:t>
      </w:r>
      <w:r>
        <w:rPr>
          <w:spacing w:val="-6"/>
        </w:rPr>
        <w:t xml:space="preserve"> </w:t>
      </w:r>
      <w:r>
        <w:t>questions</w:t>
      </w:r>
      <w:r>
        <w:rPr>
          <w:spacing w:val="-6"/>
        </w:rPr>
        <w:t xml:space="preserve"> </w:t>
      </w:r>
      <w:r>
        <w:t>to</w:t>
      </w:r>
      <w:r>
        <w:rPr>
          <w:spacing w:val="-5"/>
        </w:rPr>
        <w:t xml:space="preserve"> </w:t>
      </w:r>
      <w:r>
        <w:t>assess</w:t>
      </w:r>
      <w:r>
        <w:rPr>
          <w:spacing w:val="-5"/>
        </w:rPr>
        <w:t xml:space="preserve"> </w:t>
      </w:r>
      <w:r>
        <w:t>students’</w:t>
      </w:r>
      <w:r>
        <w:rPr>
          <w:spacing w:val="-6"/>
        </w:rPr>
        <w:t xml:space="preserve"> </w:t>
      </w:r>
      <w:r>
        <w:t>literacy</w:t>
      </w:r>
      <w:r>
        <w:rPr>
          <w:spacing w:val="-7"/>
        </w:rPr>
        <w:t xml:space="preserve"> </w:t>
      </w:r>
      <w:r>
        <w:t>on</w:t>
      </w:r>
      <w:r>
        <w:rPr>
          <w:spacing w:val="-3"/>
        </w:rPr>
        <w:t xml:space="preserve"> </w:t>
      </w:r>
      <w:r>
        <w:t>substance,</w:t>
      </w:r>
      <w:r>
        <w:rPr>
          <w:spacing w:val="-6"/>
        </w:rPr>
        <w:t xml:space="preserve"> </w:t>
      </w:r>
      <w:r>
        <w:t>types</w:t>
      </w:r>
      <w:r>
        <w:rPr>
          <w:spacing w:val="-4"/>
        </w:rPr>
        <w:t xml:space="preserve"> </w:t>
      </w:r>
      <w:r>
        <w:t>commonly</w:t>
      </w:r>
      <w:r>
        <w:rPr>
          <w:spacing w:val="-10"/>
        </w:rPr>
        <w:t xml:space="preserve"> </w:t>
      </w:r>
      <w:r>
        <w:t>abused,</w:t>
      </w:r>
      <w:r>
        <w:rPr>
          <w:spacing w:val="-6"/>
        </w:rPr>
        <w:t xml:space="preserve"> </w:t>
      </w:r>
      <w:r>
        <w:t>causes</w:t>
      </w:r>
      <w:r>
        <w:rPr>
          <w:spacing w:val="-6"/>
        </w:rPr>
        <w:t xml:space="preserve"> </w:t>
      </w:r>
      <w:r>
        <w:t>and reasons for substance abuse.</w:t>
      </w:r>
    </w:p>
    <w:p w14:paraId="2F556A1D" w14:textId="0DD624AC" w:rsidR="00A61900" w:rsidRDefault="00997DB4" w:rsidP="00FD5BF1">
      <w:pPr>
        <w:pStyle w:val="BodyText"/>
        <w:spacing w:line="360" w:lineRule="auto"/>
        <w:ind w:right="457"/>
        <w:jc w:val="both"/>
      </w:pPr>
      <w:r w:rsidRPr="0017439A">
        <w:rPr>
          <w:i/>
          <w:iCs/>
        </w:rPr>
        <w:t>S</w:t>
      </w:r>
      <w:r w:rsidRPr="0017439A">
        <w:rPr>
          <w:i/>
          <w:iCs/>
        </w:rPr>
        <w:t>ection IV:</w:t>
      </w:r>
      <w:r>
        <w:t xml:space="preserve"> Students' knowledge</w:t>
      </w:r>
      <w:r>
        <w:rPr>
          <w:spacing w:val="-1"/>
        </w:rPr>
        <w:t xml:space="preserve"> </w:t>
      </w:r>
      <w:r>
        <w:t>on signs and symptoms, health effects and other</w:t>
      </w:r>
      <w:r>
        <w:rPr>
          <w:spacing w:val="-2"/>
        </w:rPr>
        <w:t xml:space="preserve"> </w:t>
      </w:r>
      <w:r>
        <w:t>implications of substance</w:t>
      </w:r>
      <w:r>
        <w:rPr>
          <w:spacing w:val="-7"/>
        </w:rPr>
        <w:t xml:space="preserve"> </w:t>
      </w:r>
      <w:r>
        <w:t>abuse</w:t>
      </w:r>
      <w:r>
        <w:rPr>
          <w:spacing w:val="-6"/>
        </w:rPr>
        <w:t xml:space="preserve"> </w:t>
      </w:r>
      <w:r>
        <w:t>–</w:t>
      </w:r>
      <w:r>
        <w:rPr>
          <w:spacing w:val="-5"/>
        </w:rPr>
        <w:t xml:space="preserve"> </w:t>
      </w:r>
      <w:r>
        <w:t>this</w:t>
      </w:r>
      <w:r>
        <w:rPr>
          <w:spacing w:val="-6"/>
        </w:rPr>
        <w:t xml:space="preserve"> </w:t>
      </w:r>
      <w:r>
        <w:t>contained</w:t>
      </w:r>
      <w:r>
        <w:rPr>
          <w:spacing w:val="-6"/>
        </w:rPr>
        <w:t xml:space="preserve"> </w:t>
      </w:r>
      <w:r>
        <w:t>questions</w:t>
      </w:r>
      <w:r>
        <w:rPr>
          <w:spacing w:val="-6"/>
        </w:rPr>
        <w:t xml:space="preserve"> </w:t>
      </w:r>
      <w:r>
        <w:t>to</w:t>
      </w:r>
      <w:r>
        <w:rPr>
          <w:spacing w:val="-5"/>
        </w:rPr>
        <w:t xml:space="preserve"> </w:t>
      </w:r>
      <w:r>
        <w:t>assess</w:t>
      </w:r>
      <w:r>
        <w:rPr>
          <w:spacing w:val="-5"/>
        </w:rPr>
        <w:t xml:space="preserve"> </w:t>
      </w:r>
      <w:r>
        <w:t>students’</w:t>
      </w:r>
      <w:r>
        <w:rPr>
          <w:spacing w:val="-6"/>
        </w:rPr>
        <w:t xml:space="preserve"> </w:t>
      </w:r>
      <w:r>
        <w:t>literacy</w:t>
      </w:r>
      <w:r>
        <w:rPr>
          <w:spacing w:val="-13"/>
        </w:rPr>
        <w:t xml:space="preserve"> </w:t>
      </w:r>
      <w:r>
        <w:t>on</w:t>
      </w:r>
      <w:r>
        <w:rPr>
          <w:spacing w:val="-6"/>
        </w:rPr>
        <w:t xml:space="preserve"> </w:t>
      </w:r>
      <w:r>
        <w:t>various</w:t>
      </w:r>
      <w:r>
        <w:rPr>
          <w:spacing w:val="-6"/>
        </w:rPr>
        <w:t xml:space="preserve"> </w:t>
      </w:r>
      <w:r>
        <w:t>implications</w:t>
      </w:r>
      <w:r>
        <w:rPr>
          <w:spacing w:val="-6"/>
        </w:rPr>
        <w:t xml:space="preserve"> </w:t>
      </w:r>
      <w:r>
        <w:t xml:space="preserve">and </w:t>
      </w:r>
      <w:r>
        <w:lastRenderedPageBreak/>
        <w:t xml:space="preserve">effects of substance abuse as well as signs and symptoms </w:t>
      </w:r>
      <w:r>
        <w:t>exhibited by substance abuse</w:t>
      </w:r>
      <w:r w:rsidR="0017439A">
        <w:t xml:space="preserve"> </w:t>
      </w:r>
      <w:r>
        <w:t>Section V: Students’ knowledge on cognitive restructuring and intervention strategies for substance abusers – this contained assessment on how to help substance abusers, cognitive and moral re-integration.</w:t>
      </w:r>
    </w:p>
    <w:p w14:paraId="3D06EF5C" w14:textId="4C23A0A1" w:rsidR="007F7E17" w:rsidRPr="00FD5BF1" w:rsidRDefault="007F7E17" w:rsidP="007F7E17">
      <w:pPr>
        <w:spacing w:before="1" w:line="360" w:lineRule="auto"/>
        <w:jc w:val="both"/>
      </w:pPr>
      <w:r>
        <w:rPr>
          <w:b/>
        </w:rPr>
        <w:t>Score</w:t>
      </w:r>
      <w:r>
        <w:rPr>
          <w:b/>
          <w:spacing w:val="-6"/>
        </w:rPr>
        <w:t xml:space="preserve"> </w:t>
      </w:r>
      <w:r>
        <w:rPr>
          <w:b/>
        </w:rPr>
        <w:t>Interpretation:</w:t>
      </w:r>
      <w:r>
        <w:rPr>
          <w:b/>
          <w:spacing w:val="-3"/>
        </w:rPr>
        <w:t xml:space="preserve"> </w:t>
      </w:r>
      <w:r>
        <w:t>The</w:t>
      </w:r>
      <w:r>
        <w:rPr>
          <w:spacing w:val="-6"/>
        </w:rPr>
        <w:t xml:space="preserve"> </w:t>
      </w:r>
      <w:r>
        <w:t>total</w:t>
      </w:r>
      <w:r>
        <w:rPr>
          <w:spacing w:val="-4"/>
        </w:rPr>
        <w:t xml:space="preserve"> </w:t>
      </w:r>
      <w:r>
        <w:t>score</w:t>
      </w:r>
      <w:r>
        <w:rPr>
          <w:spacing w:val="-5"/>
        </w:rPr>
        <w:t xml:space="preserve"> </w:t>
      </w:r>
      <w:r>
        <w:t>was</w:t>
      </w:r>
      <w:r>
        <w:rPr>
          <w:spacing w:val="-5"/>
        </w:rPr>
        <w:t xml:space="preserve"> </w:t>
      </w:r>
      <w:r>
        <w:t>30</w:t>
      </w:r>
      <w:r>
        <w:rPr>
          <w:spacing w:val="-4"/>
        </w:rPr>
        <w:t xml:space="preserve"> </w:t>
      </w:r>
      <w:r>
        <w:t>marks.</w:t>
      </w:r>
      <w:r>
        <w:rPr>
          <w:spacing w:val="-4"/>
        </w:rPr>
        <w:t xml:space="preserve"> </w:t>
      </w:r>
      <w:r>
        <w:t>Each</w:t>
      </w:r>
      <w:r>
        <w:rPr>
          <w:spacing w:val="-5"/>
        </w:rPr>
        <w:t xml:space="preserve"> </w:t>
      </w:r>
      <w:r>
        <w:t>correct</w:t>
      </w:r>
      <w:r>
        <w:rPr>
          <w:spacing w:val="-4"/>
        </w:rPr>
        <w:t xml:space="preserve"> </w:t>
      </w:r>
      <w:r>
        <w:t>answer</w:t>
      </w:r>
      <w:r>
        <w:rPr>
          <w:spacing w:val="-5"/>
        </w:rPr>
        <w:t xml:space="preserve"> </w:t>
      </w:r>
      <w:r>
        <w:t>was</w:t>
      </w:r>
      <w:r>
        <w:rPr>
          <w:spacing w:val="-4"/>
        </w:rPr>
        <w:t xml:space="preserve"> </w:t>
      </w:r>
      <w:r>
        <w:t>awarded</w:t>
      </w:r>
      <w:r>
        <w:rPr>
          <w:spacing w:val="-5"/>
        </w:rPr>
        <w:t xml:space="preserve"> </w:t>
      </w:r>
      <w:r>
        <w:t>with</w:t>
      </w:r>
      <w:r>
        <w:rPr>
          <w:spacing w:val="-5"/>
        </w:rPr>
        <w:t xml:space="preserve"> </w:t>
      </w:r>
      <w:r w:rsidR="0017439A">
        <w:rPr>
          <w:spacing w:val="-5"/>
        </w:rPr>
        <w:t>one.</w:t>
      </w:r>
    </w:p>
    <w:p w14:paraId="4E196840" w14:textId="3AD8FD6E" w:rsidR="007F7E17" w:rsidRDefault="007F7E17" w:rsidP="007F7E17">
      <w:pPr>
        <w:pStyle w:val="BodyText"/>
        <w:spacing w:line="360" w:lineRule="auto"/>
        <w:ind w:right="455"/>
        <w:jc w:val="both"/>
      </w:pPr>
      <w:r>
        <w:t>(1) score while incorrect answers were given zero (0) score. Knowledge score was graded as follows; 0</w:t>
      </w:r>
      <w:r>
        <w:rPr>
          <w:b/>
        </w:rPr>
        <w:t>-</w:t>
      </w:r>
      <w:r>
        <w:t>10marks (0-33%) – Inadequate Knowledge (Poor); 11-20marks (37%-67%) – Moderately</w:t>
      </w:r>
      <w:r>
        <w:rPr>
          <w:spacing w:val="-15"/>
        </w:rPr>
        <w:t xml:space="preserve"> </w:t>
      </w:r>
      <w:r>
        <w:t>Adequate</w:t>
      </w:r>
      <w:r>
        <w:rPr>
          <w:spacing w:val="-15"/>
        </w:rPr>
        <w:t xml:space="preserve"> </w:t>
      </w:r>
      <w:r>
        <w:t>Knowledge</w:t>
      </w:r>
      <w:r>
        <w:rPr>
          <w:spacing w:val="-15"/>
        </w:rPr>
        <w:t xml:space="preserve"> </w:t>
      </w:r>
      <w:r>
        <w:t>(Fair)</w:t>
      </w:r>
      <w:r>
        <w:rPr>
          <w:spacing w:val="-15"/>
        </w:rPr>
        <w:t xml:space="preserve"> </w:t>
      </w:r>
      <w:r>
        <w:t>and</w:t>
      </w:r>
      <w:r>
        <w:rPr>
          <w:spacing w:val="-15"/>
        </w:rPr>
        <w:t xml:space="preserve"> </w:t>
      </w:r>
      <w:r>
        <w:t>21-30marks</w:t>
      </w:r>
      <w:r>
        <w:rPr>
          <w:spacing w:val="-15"/>
        </w:rPr>
        <w:t xml:space="preserve"> </w:t>
      </w:r>
      <w:r>
        <w:t>(70%</w:t>
      </w:r>
      <w:r>
        <w:rPr>
          <w:spacing w:val="-15"/>
        </w:rPr>
        <w:t xml:space="preserve"> </w:t>
      </w:r>
      <w:r>
        <w:t>and</w:t>
      </w:r>
      <w:r>
        <w:rPr>
          <w:spacing w:val="-15"/>
        </w:rPr>
        <w:t xml:space="preserve"> </w:t>
      </w:r>
      <w:r>
        <w:t>above)</w:t>
      </w:r>
      <w:r>
        <w:rPr>
          <w:spacing w:val="-15"/>
        </w:rPr>
        <w:t xml:space="preserve"> </w:t>
      </w:r>
      <w:r>
        <w:t>–</w:t>
      </w:r>
      <w:r>
        <w:rPr>
          <w:spacing w:val="-15"/>
        </w:rPr>
        <w:t xml:space="preserve"> </w:t>
      </w:r>
      <w:r>
        <w:t>Adequate</w:t>
      </w:r>
      <w:r>
        <w:rPr>
          <w:spacing w:val="-15"/>
        </w:rPr>
        <w:t xml:space="preserve"> </w:t>
      </w:r>
      <w:r>
        <w:t xml:space="preserve">Knowledge </w:t>
      </w:r>
      <w:r>
        <w:rPr>
          <w:spacing w:val="-2"/>
        </w:rPr>
        <w:t>(Good).</w:t>
      </w:r>
    </w:p>
    <w:p w14:paraId="48DA096F" w14:textId="77777777" w:rsidR="00A61900" w:rsidRDefault="00A61900" w:rsidP="004749B4">
      <w:pPr>
        <w:pStyle w:val="BodyText"/>
        <w:spacing w:before="5" w:line="360" w:lineRule="auto"/>
        <w:jc w:val="both"/>
        <w:rPr>
          <w:sz w:val="22"/>
        </w:rPr>
      </w:pPr>
    </w:p>
    <w:p w14:paraId="14380582" w14:textId="2E86A6C6" w:rsidR="00A61900" w:rsidRPr="00FD5BF1" w:rsidRDefault="00997DB4" w:rsidP="00FD5BF1">
      <w:pPr>
        <w:pStyle w:val="Heading2"/>
        <w:tabs>
          <w:tab w:val="left" w:pos="1101"/>
        </w:tabs>
        <w:spacing w:before="0" w:line="360" w:lineRule="auto"/>
        <w:ind w:left="0"/>
      </w:pPr>
      <w:bookmarkStart w:id="4" w:name="_TOC_250015"/>
      <w:r>
        <w:t>Data</w:t>
      </w:r>
      <w:r>
        <w:rPr>
          <w:spacing w:val="-6"/>
        </w:rPr>
        <w:t xml:space="preserve"> </w:t>
      </w:r>
      <w:bookmarkEnd w:id="4"/>
      <w:r>
        <w:rPr>
          <w:spacing w:val="-2"/>
        </w:rPr>
        <w:t>Collection</w:t>
      </w:r>
    </w:p>
    <w:p w14:paraId="1C42752A" w14:textId="23AD22EA" w:rsidR="00A61900" w:rsidRDefault="0017439A" w:rsidP="00FD5BF1">
      <w:pPr>
        <w:pStyle w:val="BodyText"/>
        <w:spacing w:line="360" w:lineRule="auto"/>
        <w:ind w:right="456"/>
        <w:jc w:val="both"/>
      </w:pPr>
      <w:r>
        <w:t>For this study, a questionnaire was constructed as both pre-test and post-test tool. With</w:t>
      </w:r>
      <w:r>
        <w:rPr>
          <w:spacing w:val="34"/>
        </w:rPr>
        <w:t xml:space="preserve"> </w:t>
      </w:r>
      <w:r>
        <w:t>the</w:t>
      </w:r>
      <w:r>
        <w:rPr>
          <w:spacing w:val="36"/>
        </w:rPr>
        <w:t xml:space="preserve"> </w:t>
      </w:r>
      <w:r>
        <w:t>help</w:t>
      </w:r>
      <w:r>
        <w:rPr>
          <w:spacing w:val="37"/>
        </w:rPr>
        <w:t xml:space="preserve"> </w:t>
      </w:r>
      <w:r>
        <w:t>of</w:t>
      </w:r>
      <w:r>
        <w:rPr>
          <w:spacing w:val="36"/>
        </w:rPr>
        <w:t xml:space="preserve"> </w:t>
      </w:r>
      <w:r>
        <w:t>some</w:t>
      </w:r>
      <w:r>
        <w:rPr>
          <w:spacing w:val="36"/>
        </w:rPr>
        <w:t xml:space="preserve"> </w:t>
      </w:r>
      <w:r>
        <w:t>teachers</w:t>
      </w:r>
      <w:r>
        <w:rPr>
          <w:spacing w:val="36"/>
        </w:rPr>
        <w:t xml:space="preserve"> </w:t>
      </w:r>
      <w:r>
        <w:t>assigned</w:t>
      </w:r>
      <w:r>
        <w:rPr>
          <w:spacing w:val="37"/>
        </w:rPr>
        <w:t xml:space="preserve"> </w:t>
      </w:r>
      <w:r>
        <w:t>by</w:t>
      </w:r>
      <w:r>
        <w:rPr>
          <w:spacing w:val="29"/>
        </w:rPr>
        <w:t xml:space="preserve"> </w:t>
      </w:r>
      <w:r>
        <w:t>school</w:t>
      </w:r>
      <w:r>
        <w:rPr>
          <w:spacing w:val="37"/>
        </w:rPr>
        <w:t xml:space="preserve"> </w:t>
      </w:r>
      <w:r>
        <w:t>authorities</w:t>
      </w:r>
      <w:r>
        <w:rPr>
          <w:spacing w:val="36"/>
        </w:rPr>
        <w:t xml:space="preserve"> </w:t>
      </w:r>
      <w:r>
        <w:t>for</w:t>
      </w:r>
      <w:r>
        <w:rPr>
          <w:spacing w:val="35"/>
        </w:rPr>
        <w:t xml:space="preserve"> </w:t>
      </w:r>
      <w:r>
        <w:t>collection</w:t>
      </w:r>
      <w:r>
        <w:rPr>
          <w:spacing w:val="37"/>
        </w:rPr>
        <w:t xml:space="preserve"> </w:t>
      </w:r>
      <w:r>
        <w:t>of</w:t>
      </w:r>
      <w:r>
        <w:rPr>
          <w:spacing w:val="36"/>
        </w:rPr>
        <w:t xml:space="preserve"> </w:t>
      </w:r>
      <w:r>
        <w:t>data,</w:t>
      </w:r>
      <w:r>
        <w:rPr>
          <w:spacing w:val="39"/>
        </w:rPr>
        <w:t xml:space="preserve"> </w:t>
      </w:r>
      <w:r>
        <w:t>pre-</w:t>
      </w:r>
      <w:r>
        <w:rPr>
          <w:spacing w:val="-4"/>
        </w:rPr>
        <w:t xml:space="preserve">test </w:t>
      </w:r>
      <w:r>
        <w:t>questionnaires</w:t>
      </w:r>
      <w:r>
        <w:rPr>
          <w:spacing w:val="-5"/>
        </w:rPr>
        <w:t xml:space="preserve"> </w:t>
      </w:r>
      <w:r>
        <w:t>were</w:t>
      </w:r>
      <w:r>
        <w:rPr>
          <w:spacing w:val="-4"/>
        </w:rPr>
        <w:t xml:space="preserve"> </w:t>
      </w:r>
      <w:r>
        <w:t>distributed</w:t>
      </w:r>
      <w:r>
        <w:rPr>
          <w:spacing w:val="-5"/>
        </w:rPr>
        <w:t xml:space="preserve"> </w:t>
      </w:r>
      <w:r>
        <w:t>to</w:t>
      </w:r>
      <w:r>
        <w:rPr>
          <w:spacing w:val="-4"/>
        </w:rPr>
        <w:t xml:space="preserve"> </w:t>
      </w:r>
      <w:r>
        <w:t>the</w:t>
      </w:r>
      <w:r>
        <w:rPr>
          <w:spacing w:val="-5"/>
        </w:rPr>
        <w:t xml:space="preserve"> </w:t>
      </w:r>
      <w:r>
        <w:t>students</w:t>
      </w:r>
      <w:r>
        <w:rPr>
          <w:spacing w:val="-4"/>
        </w:rPr>
        <w:t xml:space="preserve"> </w:t>
      </w:r>
      <w:r>
        <w:t>to</w:t>
      </w:r>
      <w:r>
        <w:rPr>
          <w:spacing w:val="-2"/>
        </w:rPr>
        <w:t xml:space="preserve"> </w:t>
      </w:r>
      <w:r>
        <w:t>assess</w:t>
      </w:r>
      <w:r>
        <w:rPr>
          <w:spacing w:val="-5"/>
        </w:rPr>
        <w:t xml:space="preserve"> </w:t>
      </w:r>
      <w:r>
        <w:t>their</w:t>
      </w:r>
      <w:r>
        <w:rPr>
          <w:spacing w:val="-6"/>
        </w:rPr>
        <w:t xml:space="preserve"> </w:t>
      </w:r>
      <w:r>
        <w:t>knowledge</w:t>
      </w:r>
      <w:r>
        <w:rPr>
          <w:spacing w:val="-6"/>
        </w:rPr>
        <w:t xml:space="preserve"> </w:t>
      </w:r>
      <w:r>
        <w:t>on substance</w:t>
      </w:r>
      <w:r>
        <w:rPr>
          <w:spacing w:val="-3"/>
        </w:rPr>
        <w:t xml:space="preserve"> </w:t>
      </w:r>
      <w:r>
        <w:t>abuse</w:t>
      </w:r>
      <w:r>
        <w:rPr>
          <w:spacing w:val="-6"/>
        </w:rPr>
        <w:t xml:space="preserve"> </w:t>
      </w:r>
      <w:r>
        <w:t>prior to the commencement of the psychoeducation programmes on substance abuse literacy. The data collection</w:t>
      </w:r>
      <w:r>
        <w:rPr>
          <w:spacing w:val="-7"/>
        </w:rPr>
        <w:t xml:space="preserve"> </w:t>
      </w:r>
      <w:r>
        <w:t>took</w:t>
      </w:r>
      <w:r>
        <w:rPr>
          <w:spacing w:val="-7"/>
        </w:rPr>
        <w:t xml:space="preserve"> </w:t>
      </w:r>
      <w:r>
        <w:t>five</w:t>
      </w:r>
      <w:r>
        <w:rPr>
          <w:spacing w:val="-8"/>
        </w:rPr>
        <w:t xml:space="preserve"> </w:t>
      </w:r>
      <w:r>
        <w:t>(5)</w:t>
      </w:r>
      <w:r>
        <w:rPr>
          <w:spacing w:val="-8"/>
        </w:rPr>
        <w:t xml:space="preserve"> </w:t>
      </w:r>
      <w:r>
        <w:t>weeks</w:t>
      </w:r>
      <w:r>
        <w:rPr>
          <w:spacing w:val="-7"/>
        </w:rPr>
        <w:t xml:space="preserve"> </w:t>
      </w:r>
      <w:r>
        <w:t>for</w:t>
      </w:r>
      <w:r>
        <w:rPr>
          <w:spacing w:val="-9"/>
        </w:rPr>
        <w:t xml:space="preserve"> </w:t>
      </w:r>
      <w:r>
        <w:t>the</w:t>
      </w:r>
      <w:r>
        <w:rPr>
          <w:spacing w:val="-8"/>
        </w:rPr>
        <w:t xml:space="preserve"> </w:t>
      </w:r>
      <w:r>
        <w:t>schools</w:t>
      </w:r>
      <w:r>
        <w:rPr>
          <w:spacing w:val="-7"/>
        </w:rPr>
        <w:t xml:space="preserve"> </w:t>
      </w:r>
      <w:r>
        <w:t>used</w:t>
      </w:r>
      <w:r>
        <w:rPr>
          <w:spacing w:val="-6"/>
        </w:rPr>
        <w:t xml:space="preserve"> </w:t>
      </w:r>
      <w:r>
        <w:t>for</w:t>
      </w:r>
      <w:r>
        <w:rPr>
          <w:spacing w:val="-9"/>
        </w:rPr>
        <w:t xml:space="preserve"> </w:t>
      </w:r>
      <w:r>
        <w:t>the</w:t>
      </w:r>
      <w:r>
        <w:rPr>
          <w:spacing w:val="-8"/>
        </w:rPr>
        <w:t xml:space="preserve"> </w:t>
      </w:r>
      <w:r>
        <w:t>study.</w:t>
      </w:r>
      <w:r>
        <w:rPr>
          <w:spacing w:val="-7"/>
        </w:rPr>
        <w:t xml:space="preserve"> </w:t>
      </w:r>
      <w:r>
        <w:t>Each</w:t>
      </w:r>
      <w:r>
        <w:rPr>
          <w:spacing w:val="-7"/>
        </w:rPr>
        <w:t xml:space="preserve"> </w:t>
      </w:r>
      <w:r>
        <w:t>week</w:t>
      </w:r>
      <w:r>
        <w:rPr>
          <w:spacing w:val="-5"/>
        </w:rPr>
        <w:t xml:space="preserve"> </w:t>
      </w:r>
      <w:r>
        <w:t>for</w:t>
      </w:r>
      <w:r>
        <w:rPr>
          <w:spacing w:val="-9"/>
        </w:rPr>
        <w:t xml:space="preserve"> </w:t>
      </w:r>
      <w:r>
        <w:t>a</w:t>
      </w:r>
      <w:r>
        <w:rPr>
          <w:spacing w:val="-8"/>
        </w:rPr>
        <w:t xml:space="preserve"> </w:t>
      </w:r>
      <w:r>
        <w:t>school,</w:t>
      </w:r>
      <w:r>
        <w:rPr>
          <w:spacing w:val="-7"/>
        </w:rPr>
        <w:t xml:space="preserve"> </w:t>
      </w:r>
      <w:r>
        <w:t>two</w:t>
      </w:r>
      <w:r>
        <w:rPr>
          <w:spacing w:val="-7"/>
        </w:rPr>
        <w:t xml:space="preserve"> </w:t>
      </w:r>
      <w:r>
        <w:t>days was</w:t>
      </w:r>
      <w:r>
        <w:rPr>
          <w:spacing w:val="-4"/>
        </w:rPr>
        <w:t xml:space="preserve"> </w:t>
      </w:r>
      <w:r>
        <w:t>set</w:t>
      </w:r>
      <w:r>
        <w:rPr>
          <w:spacing w:val="-3"/>
        </w:rPr>
        <w:t xml:space="preserve"> </w:t>
      </w:r>
      <w:r>
        <w:t>apart</w:t>
      </w:r>
      <w:r>
        <w:rPr>
          <w:spacing w:val="-4"/>
        </w:rPr>
        <w:t xml:space="preserve"> </w:t>
      </w:r>
      <w:r>
        <w:t>for</w:t>
      </w:r>
      <w:r>
        <w:rPr>
          <w:spacing w:val="-5"/>
        </w:rPr>
        <w:t xml:space="preserve"> </w:t>
      </w:r>
      <w:r>
        <w:t>the</w:t>
      </w:r>
      <w:r>
        <w:rPr>
          <w:spacing w:val="-4"/>
        </w:rPr>
        <w:t xml:space="preserve"> </w:t>
      </w:r>
      <w:r>
        <w:t>collection</w:t>
      </w:r>
      <w:r>
        <w:rPr>
          <w:spacing w:val="-4"/>
        </w:rPr>
        <w:t xml:space="preserve"> </w:t>
      </w:r>
      <w:r>
        <w:t>of</w:t>
      </w:r>
      <w:r>
        <w:rPr>
          <w:spacing w:val="-5"/>
        </w:rPr>
        <w:t xml:space="preserve"> </w:t>
      </w:r>
      <w:r>
        <w:t>the</w:t>
      </w:r>
      <w:r>
        <w:rPr>
          <w:spacing w:val="-4"/>
        </w:rPr>
        <w:t xml:space="preserve"> </w:t>
      </w:r>
      <w:r>
        <w:t>data</w:t>
      </w:r>
      <w:r>
        <w:rPr>
          <w:spacing w:val="-4"/>
        </w:rPr>
        <w:t xml:space="preserve"> </w:t>
      </w:r>
      <w:r>
        <w:t>by</w:t>
      </w:r>
      <w:r>
        <w:rPr>
          <w:spacing w:val="-11"/>
        </w:rPr>
        <w:t xml:space="preserve"> </w:t>
      </w:r>
      <w:r>
        <w:t>the</w:t>
      </w:r>
      <w:r>
        <w:rPr>
          <w:spacing w:val="-5"/>
        </w:rPr>
        <w:t xml:space="preserve"> </w:t>
      </w:r>
      <w:r>
        <w:t>principals</w:t>
      </w:r>
      <w:r>
        <w:rPr>
          <w:spacing w:val="-3"/>
        </w:rPr>
        <w:t xml:space="preserve"> </w:t>
      </w:r>
      <w:r>
        <w:t>of</w:t>
      </w:r>
      <w:r>
        <w:rPr>
          <w:spacing w:val="-5"/>
        </w:rPr>
        <w:t xml:space="preserve"> </w:t>
      </w:r>
      <w:r>
        <w:t>the</w:t>
      </w:r>
      <w:r>
        <w:rPr>
          <w:spacing w:val="-4"/>
        </w:rPr>
        <w:t xml:space="preserve"> </w:t>
      </w:r>
      <w:r>
        <w:t>schools.</w:t>
      </w:r>
      <w:r>
        <w:rPr>
          <w:spacing w:val="-5"/>
        </w:rPr>
        <w:t xml:space="preserve"> </w:t>
      </w:r>
      <w:r>
        <w:t>A</w:t>
      </w:r>
      <w:r>
        <w:rPr>
          <w:spacing w:val="-4"/>
        </w:rPr>
        <w:t xml:space="preserve"> </w:t>
      </w:r>
      <w:r>
        <w:t>day</w:t>
      </w:r>
      <w:r>
        <w:rPr>
          <w:spacing w:val="-5"/>
        </w:rPr>
        <w:t xml:space="preserve"> </w:t>
      </w:r>
      <w:r>
        <w:t>was</w:t>
      </w:r>
      <w:r>
        <w:rPr>
          <w:spacing w:val="-4"/>
        </w:rPr>
        <w:t xml:space="preserve"> </w:t>
      </w:r>
      <w:r>
        <w:t>to</w:t>
      </w:r>
      <w:r>
        <w:rPr>
          <w:spacing w:val="-3"/>
        </w:rPr>
        <w:t xml:space="preserve"> </w:t>
      </w:r>
      <w:r>
        <w:t>distribute and collect data</w:t>
      </w:r>
      <w:r>
        <w:rPr>
          <w:spacing w:val="-1"/>
        </w:rPr>
        <w:t xml:space="preserve"> </w:t>
      </w:r>
      <w:r>
        <w:t>for</w:t>
      </w:r>
      <w:r>
        <w:rPr>
          <w:spacing w:val="-2"/>
        </w:rPr>
        <w:t xml:space="preserve"> </w:t>
      </w:r>
      <w:r>
        <w:t>Pretest while</w:t>
      </w:r>
      <w:r>
        <w:rPr>
          <w:spacing w:val="-1"/>
        </w:rPr>
        <w:t xml:space="preserve"> </w:t>
      </w:r>
      <w:r>
        <w:t>the</w:t>
      </w:r>
      <w:r>
        <w:rPr>
          <w:spacing w:val="-1"/>
        </w:rPr>
        <w:t xml:space="preserve"> </w:t>
      </w:r>
      <w:r>
        <w:t>second day</w:t>
      </w:r>
      <w:r>
        <w:rPr>
          <w:spacing w:val="-3"/>
        </w:rPr>
        <w:t xml:space="preserve"> </w:t>
      </w:r>
      <w:r>
        <w:t>was to give</w:t>
      </w:r>
      <w:r>
        <w:rPr>
          <w:spacing w:val="-1"/>
        </w:rPr>
        <w:t xml:space="preserve"> </w:t>
      </w:r>
      <w:r>
        <w:t>psychoeducation session and a</w:t>
      </w:r>
      <w:r>
        <w:rPr>
          <w:spacing w:val="-1"/>
        </w:rPr>
        <w:t xml:space="preserve"> </w:t>
      </w:r>
      <w:r>
        <w:t xml:space="preserve">post- </w:t>
      </w:r>
      <w:r>
        <w:rPr>
          <w:spacing w:val="-2"/>
        </w:rPr>
        <w:t>test</w:t>
      </w:r>
      <w:r>
        <w:rPr>
          <w:spacing w:val="-6"/>
        </w:rPr>
        <w:t xml:space="preserve"> </w:t>
      </w:r>
      <w:r>
        <w:rPr>
          <w:spacing w:val="-2"/>
        </w:rPr>
        <w:t>evaluation</w:t>
      </w:r>
      <w:r>
        <w:rPr>
          <w:spacing w:val="-5"/>
        </w:rPr>
        <w:t xml:space="preserve"> </w:t>
      </w:r>
      <w:r>
        <w:rPr>
          <w:spacing w:val="-2"/>
        </w:rPr>
        <w:t>carried</w:t>
      </w:r>
      <w:r>
        <w:rPr>
          <w:spacing w:val="-6"/>
        </w:rPr>
        <w:t xml:space="preserve"> </w:t>
      </w:r>
      <w:r>
        <w:rPr>
          <w:spacing w:val="-2"/>
        </w:rPr>
        <w:t>out</w:t>
      </w:r>
      <w:r>
        <w:rPr>
          <w:spacing w:val="-5"/>
        </w:rPr>
        <w:t xml:space="preserve"> </w:t>
      </w:r>
      <w:r>
        <w:rPr>
          <w:spacing w:val="-2"/>
        </w:rPr>
        <w:t>with</w:t>
      </w:r>
      <w:r>
        <w:rPr>
          <w:spacing w:val="-5"/>
        </w:rPr>
        <w:t xml:space="preserve"> </w:t>
      </w:r>
      <w:r>
        <w:rPr>
          <w:spacing w:val="-2"/>
        </w:rPr>
        <w:t>the</w:t>
      </w:r>
      <w:r>
        <w:rPr>
          <w:spacing w:val="-6"/>
        </w:rPr>
        <w:t xml:space="preserve"> </w:t>
      </w:r>
      <w:r>
        <w:rPr>
          <w:spacing w:val="-2"/>
        </w:rPr>
        <w:t>same</w:t>
      </w:r>
      <w:r>
        <w:rPr>
          <w:spacing w:val="-6"/>
        </w:rPr>
        <w:t xml:space="preserve"> </w:t>
      </w:r>
      <w:r>
        <w:rPr>
          <w:spacing w:val="-2"/>
        </w:rPr>
        <w:t>tool</w:t>
      </w:r>
      <w:r>
        <w:rPr>
          <w:spacing w:val="-5"/>
        </w:rPr>
        <w:t xml:space="preserve"> </w:t>
      </w:r>
      <w:r>
        <w:rPr>
          <w:spacing w:val="-2"/>
        </w:rPr>
        <w:t>used</w:t>
      </w:r>
      <w:r>
        <w:rPr>
          <w:spacing w:val="-6"/>
        </w:rPr>
        <w:t xml:space="preserve"> </w:t>
      </w:r>
      <w:r>
        <w:rPr>
          <w:spacing w:val="-2"/>
        </w:rPr>
        <w:t>in</w:t>
      </w:r>
      <w:r>
        <w:rPr>
          <w:spacing w:val="-6"/>
        </w:rPr>
        <w:t xml:space="preserve"> </w:t>
      </w:r>
      <w:r>
        <w:rPr>
          <w:spacing w:val="-2"/>
        </w:rPr>
        <w:t>pre-test</w:t>
      </w:r>
      <w:r>
        <w:rPr>
          <w:spacing w:val="-6"/>
        </w:rPr>
        <w:t xml:space="preserve"> </w:t>
      </w:r>
      <w:r>
        <w:rPr>
          <w:spacing w:val="-2"/>
        </w:rPr>
        <w:t>assessment,</w:t>
      </w:r>
      <w:r>
        <w:rPr>
          <w:spacing w:val="-6"/>
        </w:rPr>
        <w:t xml:space="preserve"> </w:t>
      </w:r>
      <w:r>
        <w:rPr>
          <w:spacing w:val="-2"/>
        </w:rPr>
        <w:t>to</w:t>
      </w:r>
      <w:r>
        <w:rPr>
          <w:spacing w:val="-5"/>
        </w:rPr>
        <w:t xml:space="preserve"> </w:t>
      </w:r>
      <w:r>
        <w:rPr>
          <w:spacing w:val="-2"/>
        </w:rPr>
        <w:t>assess</w:t>
      </w:r>
      <w:r>
        <w:rPr>
          <w:spacing w:val="-6"/>
        </w:rPr>
        <w:t xml:space="preserve"> </w:t>
      </w:r>
      <w:r>
        <w:rPr>
          <w:spacing w:val="-2"/>
        </w:rPr>
        <w:t>the</w:t>
      </w:r>
      <w:r>
        <w:rPr>
          <w:spacing w:val="-6"/>
        </w:rPr>
        <w:t xml:space="preserve"> </w:t>
      </w:r>
      <w:r>
        <w:rPr>
          <w:spacing w:val="-2"/>
        </w:rPr>
        <w:t xml:space="preserve">effectiveness </w:t>
      </w:r>
      <w:r>
        <w:t>of psychoeducation.</w:t>
      </w:r>
    </w:p>
    <w:p w14:paraId="0D51D486" w14:textId="77777777" w:rsidR="007F7E17" w:rsidRDefault="007F7E17" w:rsidP="00FD5BF1">
      <w:pPr>
        <w:pStyle w:val="BodyText"/>
        <w:spacing w:line="360" w:lineRule="auto"/>
        <w:ind w:right="456"/>
        <w:jc w:val="both"/>
      </w:pPr>
    </w:p>
    <w:p w14:paraId="498B277C" w14:textId="2BE2A10F" w:rsidR="00A61900" w:rsidRPr="00FD5BF1" w:rsidRDefault="007F7E17" w:rsidP="00FD5BF1">
      <w:pPr>
        <w:pStyle w:val="Heading2"/>
        <w:tabs>
          <w:tab w:val="left" w:pos="1161"/>
        </w:tabs>
        <w:spacing w:line="360" w:lineRule="auto"/>
        <w:ind w:left="0"/>
      </w:pPr>
      <w:bookmarkStart w:id="5" w:name="_TOC_250014"/>
      <w:bookmarkEnd w:id="5"/>
      <w:r>
        <w:rPr>
          <w:spacing w:val="-2"/>
        </w:rPr>
        <w:t>Study Procedure</w:t>
      </w:r>
    </w:p>
    <w:p w14:paraId="7A769157" w14:textId="3A9E61EB" w:rsidR="00A61900" w:rsidRDefault="007F7E17" w:rsidP="00FD5BF1">
      <w:pPr>
        <w:pStyle w:val="BodyText"/>
        <w:spacing w:line="360" w:lineRule="auto"/>
        <w:ind w:right="459"/>
        <w:jc w:val="both"/>
      </w:pPr>
      <w:r>
        <w:t>The</w:t>
      </w:r>
      <w:r>
        <w:rPr>
          <w:spacing w:val="-15"/>
        </w:rPr>
        <w:t xml:space="preserve"> </w:t>
      </w:r>
      <w:r w:rsidR="00251782">
        <w:t xml:space="preserve">procedure </w:t>
      </w:r>
      <w:r w:rsidR="00251782">
        <w:rPr>
          <w:spacing w:val="-15"/>
        </w:rPr>
        <w:t>was</w:t>
      </w:r>
      <w:r>
        <w:rPr>
          <w:spacing w:val="-15"/>
        </w:rPr>
        <w:t xml:space="preserve"> </w:t>
      </w:r>
      <w:r>
        <w:t>structured</w:t>
      </w:r>
      <w:r>
        <w:rPr>
          <w:spacing w:val="-15"/>
        </w:rPr>
        <w:t xml:space="preserve"> </w:t>
      </w:r>
      <w:r>
        <w:t>into</w:t>
      </w:r>
      <w:r>
        <w:rPr>
          <w:spacing w:val="-15"/>
        </w:rPr>
        <w:t xml:space="preserve"> </w:t>
      </w:r>
      <w:r>
        <w:t>stages</w:t>
      </w:r>
      <w:r>
        <w:rPr>
          <w:spacing w:val="-15"/>
        </w:rPr>
        <w:t xml:space="preserve"> </w:t>
      </w:r>
      <w:r>
        <w:t>according</w:t>
      </w:r>
      <w:r>
        <w:rPr>
          <w:spacing w:val="-15"/>
        </w:rPr>
        <w:t xml:space="preserve"> </w:t>
      </w:r>
      <w:r>
        <w:t>to</w:t>
      </w:r>
      <w:r>
        <w:rPr>
          <w:spacing w:val="-13"/>
        </w:rPr>
        <w:t xml:space="preserve"> </w:t>
      </w:r>
      <w:r>
        <w:t>El</w:t>
      </w:r>
      <w:r>
        <w:rPr>
          <w:spacing w:val="-15"/>
        </w:rPr>
        <w:t xml:space="preserve"> </w:t>
      </w:r>
      <w:r>
        <w:t>Nagar and Hamed (2018) into the following:</w:t>
      </w:r>
    </w:p>
    <w:p w14:paraId="31B2B9E2" w14:textId="77777777" w:rsidR="00A61900" w:rsidRDefault="00997DB4" w:rsidP="004749B4">
      <w:pPr>
        <w:pStyle w:val="ListParagraph"/>
        <w:numPr>
          <w:ilvl w:val="3"/>
          <w:numId w:val="6"/>
        </w:numPr>
        <w:tabs>
          <w:tab w:val="left" w:pos="1161"/>
        </w:tabs>
        <w:spacing w:line="360" w:lineRule="auto"/>
        <w:ind w:right="461"/>
        <w:jc w:val="both"/>
      </w:pPr>
      <w:r>
        <w:t>Pre</w:t>
      </w:r>
      <w:r>
        <w:t>paratory stage: The preliminary stage was done by utilizing the assessment tools after being revised and tested for general information about substance abuse.</w:t>
      </w:r>
    </w:p>
    <w:p w14:paraId="3091CF92" w14:textId="77777777" w:rsidR="00A61900" w:rsidRDefault="00997DB4" w:rsidP="004749B4">
      <w:pPr>
        <w:pStyle w:val="ListParagraph"/>
        <w:numPr>
          <w:ilvl w:val="3"/>
          <w:numId w:val="6"/>
        </w:numPr>
        <w:tabs>
          <w:tab w:val="left" w:pos="1161"/>
        </w:tabs>
        <w:spacing w:line="360" w:lineRule="auto"/>
        <w:ind w:right="462"/>
        <w:jc w:val="both"/>
      </w:pPr>
      <w:r>
        <w:t>Planning stage: Based on the outcome acquired from the assessment phase, educational sessions wit</w:t>
      </w:r>
      <w:r>
        <w:t>h intervention tools was created after reviewing related literature. Needs, requirements and deficiencies in knowledge and negative attitude and wrong perception regarding</w:t>
      </w:r>
      <w:r>
        <w:rPr>
          <w:spacing w:val="-7"/>
        </w:rPr>
        <w:t xml:space="preserve"> </w:t>
      </w:r>
      <w:r>
        <w:t>addiction</w:t>
      </w:r>
      <w:r>
        <w:rPr>
          <w:spacing w:val="-6"/>
        </w:rPr>
        <w:t xml:space="preserve"> </w:t>
      </w:r>
      <w:r>
        <w:t>and</w:t>
      </w:r>
      <w:r>
        <w:rPr>
          <w:spacing w:val="-7"/>
        </w:rPr>
        <w:t xml:space="preserve"> </w:t>
      </w:r>
      <w:r>
        <w:t>abusers</w:t>
      </w:r>
      <w:r>
        <w:rPr>
          <w:spacing w:val="-7"/>
        </w:rPr>
        <w:t xml:space="preserve"> </w:t>
      </w:r>
      <w:r>
        <w:t>was</w:t>
      </w:r>
      <w:r>
        <w:rPr>
          <w:spacing w:val="-7"/>
        </w:rPr>
        <w:t xml:space="preserve"> </w:t>
      </w:r>
      <w:r>
        <w:t>detected</w:t>
      </w:r>
      <w:r>
        <w:rPr>
          <w:spacing w:val="-4"/>
        </w:rPr>
        <w:t xml:space="preserve"> </w:t>
      </w:r>
      <w:r>
        <w:t>and</w:t>
      </w:r>
      <w:r>
        <w:rPr>
          <w:spacing w:val="-4"/>
        </w:rPr>
        <w:t xml:space="preserve"> </w:t>
      </w:r>
      <w:r>
        <w:t>converted</w:t>
      </w:r>
      <w:r>
        <w:rPr>
          <w:spacing w:val="-7"/>
        </w:rPr>
        <w:t xml:space="preserve"> </w:t>
      </w:r>
      <w:r>
        <w:t>into</w:t>
      </w:r>
      <w:r>
        <w:rPr>
          <w:spacing w:val="-7"/>
        </w:rPr>
        <w:t xml:space="preserve"> </w:t>
      </w:r>
      <w:r>
        <w:t>aim</w:t>
      </w:r>
      <w:r>
        <w:rPr>
          <w:spacing w:val="-6"/>
        </w:rPr>
        <w:t xml:space="preserve"> </w:t>
      </w:r>
      <w:r>
        <w:t>and</w:t>
      </w:r>
      <w:r>
        <w:rPr>
          <w:spacing w:val="-7"/>
        </w:rPr>
        <w:t xml:space="preserve"> </w:t>
      </w:r>
      <w:r>
        <w:t>objectives</w:t>
      </w:r>
      <w:r>
        <w:rPr>
          <w:spacing w:val="-7"/>
        </w:rPr>
        <w:t xml:space="preserve"> </w:t>
      </w:r>
      <w:r>
        <w:t>of</w:t>
      </w:r>
      <w:r>
        <w:rPr>
          <w:spacing w:val="-8"/>
        </w:rPr>
        <w:t xml:space="preserve"> </w:t>
      </w:r>
      <w:r>
        <w:t xml:space="preserve">the </w:t>
      </w:r>
      <w:r>
        <w:t>health and psychoeducational sessions.</w:t>
      </w:r>
    </w:p>
    <w:p w14:paraId="64D4DDEB" w14:textId="77777777" w:rsidR="00A61900" w:rsidRDefault="00A61900" w:rsidP="004749B4">
      <w:pPr>
        <w:spacing w:line="360" w:lineRule="auto"/>
        <w:jc w:val="both"/>
        <w:sectPr w:rsidR="00A61900" w:rsidSect="004749B4">
          <w:headerReference w:type="even" r:id="rId13"/>
          <w:headerReference w:type="default" r:id="rId14"/>
          <w:footerReference w:type="default" r:id="rId15"/>
          <w:headerReference w:type="first" r:id="rId16"/>
          <w:pgSz w:w="12240" w:h="15840"/>
          <w:pgMar w:top="1440" w:right="1080" w:bottom="1440" w:left="1080" w:header="0" w:footer="1015" w:gutter="0"/>
          <w:cols w:space="720"/>
        </w:sectPr>
      </w:pPr>
    </w:p>
    <w:p w14:paraId="55525DF5" w14:textId="77777777" w:rsidR="00A61900" w:rsidRDefault="00997DB4" w:rsidP="004749B4">
      <w:pPr>
        <w:pStyle w:val="ListParagraph"/>
        <w:numPr>
          <w:ilvl w:val="3"/>
          <w:numId w:val="6"/>
        </w:numPr>
        <w:tabs>
          <w:tab w:val="left" w:pos="1161"/>
        </w:tabs>
        <w:spacing w:before="72" w:line="360" w:lineRule="auto"/>
        <w:ind w:right="453"/>
        <w:jc w:val="both"/>
      </w:pPr>
      <w:r>
        <w:lastRenderedPageBreak/>
        <w:t>Implementation stage: This stage was divided into two (2) sessions. The length of every session</w:t>
      </w:r>
      <w:r>
        <w:rPr>
          <w:spacing w:val="-5"/>
        </w:rPr>
        <w:t xml:space="preserve"> </w:t>
      </w:r>
      <w:r>
        <w:t>was</w:t>
      </w:r>
      <w:r>
        <w:rPr>
          <w:spacing w:val="-5"/>
        </w:rPr>
        <w:t xml:space="preserve"> </w:t>
      </w:r>
      <w:r>
        <w:t>distinctive</w:t>
      </w:r>
      <w:r>
        <w:rPr>
          <w:spacing w:val="-3"/>
        </w:rPr>
        <w:t xml:space="preserve"> </w:t>
      </w:r>
      <w:r>
        <w:t>according</w:t>
      </w:r>
      <w:r>
        <w:rPr>
          <w:spacing w:val="-5"/>
        </w:rPr>
        <w:t xml:space="preserve"> </w:t>
      </w:r>
      <w:r>
        <w:t>to</w:t>
      </w:r>
      <w:r>
        <w:rPr>
          <w:spacing w:val="-4"/>
        </w:rPr>
        <w:t xml:space="preserve"> </w:t>
      </w:r>
      <w:r>
        <w:t>students'</w:t>
      </w:r>
      <w:r>
        <w:rPr>
          <w:spacing w:val="-5"/>
        </w:rPr>
        <w:t xml:space="preserve"> </w:t>
      </w:r>
      <w:r>
        <w:t>response,</w:t>
      </w:r>
      <w:r>
        <w:rPr>
          <w:spacing w:val="-5"/>
        </w:rPr>
        <w:t xml:space="preserve"> </w:t>
      </w:r>
      <w:r>
        <w:t>time</w:t>
      </w:r>
      <w:r>
        <w:rPr>
          <w:spacing w:val="-5"/>
        </w:rPr>
        <w:t xml:space="preserve"> </w:t>
      </w:r>
      <w:r>
        <w:t>accessible,</w:t>
      </w:r>
      <w:r>
        <w:rPr>
          <w:spacing w:val="-5"/>
        </w:rPr>
        <w:t xml:space="preserve"> </w:t>
      </w:r>
      <w:r>
        <w:t>and the</w:t>
      </w:r>
      <w:r>
        <w:rPr>
          <w:spacing w:val="-5"/>
        </w:rPr>
        <w:t xml:space="preserve"> </w:t>
      </w:r>
      <w:r>
        <w:t>content</w:t>
      </w:r>
      <w:r>
        <w:rPr>
          <w:spacing w:val="-3"/>
        </w:rPr>
        <w:t xml:space="preserve"> </w:t>
      </w:r>
      <w:r>
        <w:t xml:space="preserve">of each </w:t>
      </w:r>
      <w:r>
        <w:t>session. The study spanned through a period of 4-6weeks for pre-test assessments, psychoeducational programmes and post-test evaluations. These included;</w:t>
      </w:r>
    </w:p>
    <w:p w14:paraId="7F863251" w14:textId="16D1C1F9" w:rsidR="00A61900" w:rsidRPr="007F7E17" w:rsidRDefault="007F7E17" w:rsidP="007F7E17">
      <w:pPr>
        <w:pStyle w:val="Heading2"/>
        <w:spacing w:before="212" w:line="360" w:lineRule="auto"/>
        <w:ind w:left="0" w:firstLine="720"/>
        <w:rPr>
          <w:b w:val="0"/>
          <w:bCs w:val="0"/>
          <w:i/>
          <w:iCs/>
        </w:rPr>
      </w:pPr>
      <w:r w:rsidRPr="007F7E17">
        <w:rPr>
          <w:b w:val="0"/>
          <w:bCs w:val="0"/>
          <w:i/>
          <w:iCs/>
        </w:rPr>
        <w:t>Session</w:t>
      </w:r>
      <w:r w:rsidRPr="007F7E17">
        <w:rPr>
          <w:b w:val="0"/>
          <w:bCs w:val="0"/>
          <w:i/>
          <w:iCs/>
          <w:spacing w:val="-6"/>
        </w:rPr>
        <w:t xml:space="preserve"> </w:t>
      </w:r>
      <w:r w:rsidRPr="007F7E17">
        <w:rPr>
          <w:b w:val="0"/>
          <w:bCs w:val="0"/>
          <w:i/>
          <w:iCs/>
        </w:rPr>
        <w:t>1</w:t>
      </w:r>
      <w:r w:rsidRPr="007F7E17">
        <w:rPr>
          <w:b w:val="0"/>
          <w:bCs w:val="0"/>
          <w:i/>
          <w:iCs/>
          <w:spacing w:val="-5"/>
        </w:rPr>
        <w:t xml:space="preserve"> </w:t>
      </w:r>
      <w:r w:rsidRPr="007F7E17">
        <w:rPr>
          <w:b w:val="0"/>
          <w:bCs w:val="0"/>
          <w:i/>
          <w:iCs/>
        </w:rPr>
        <w:t>(duration:</w:t>
      </w:r>
      <w:r w:rsidRPr="007F7E17">
        <w:rPr>
          <w:b w:val="0"/>
          <w:bCs w:val="0"/>
          <w:i/>
          <w:iCs/>
          <w:spacing w:val="-6"/>
        </w:rPr>
        <w:t xml:space="preserve"> </w:t>
      </w:r>
      <w:r w:rsidRPr="007F7E17">
        <w:rPr>
          <w:b w:val="0"/>
          <w:bCs w:val="0"/>
          <w:i/>
          <w:iCs/>
        </w:rPr>
        <w:t>1hour):</w:t>
      </w:r>
      <w:r w:rsidRPr="007F7E17">
        <w:rPr>
          <w:b w:val="0"/>
          <w:bCs w:val="0"/>
          <w:i/>
          <w:iCs/>
          <w:spacing w:val="-7"/>
        </w:rPr>
        <w:t xml:space="preserve"> </w:t>
      </w:r>
      <w:r w:rsidRPr="007F7E17">
        <w:rPr>
          <w:b w:val="0"/>
          <w:bCs w:val="0"/>
          <w:i/>
          <w:iCs/>
        </w:rPr>
        <w:t>teaching</w:t>
      </w:r>
      <w:r w:rsidRPr="007F7E17">
        <w:rPr>
          <w:b w:val="0"/>
          <w:bCs w:val="0"/>
          <w:i/>
          <w:iCs/>
          <w:spacing w:val="-5"/>
        </w:rPr>
        <w:t xml:space="preserve"> </w:t>
      </w:r>
      <w:r w:rsidRPr="007F7E17">
        <w:rPr>
          <w:b w:val="0"/>
          <w:bCs w:val="0"/>
          <w:i/>
          <w:iCs/>
          <w:spacing w:val="-2"/>
        </w:rPr>
        <w:t>outlines;</w:t>
      </w:r>
    </w:p>
    <w:p w14:paraId="5A453F3E" w14:textId="77777777" w:rsidR="00A61900" w:rsidRDefault="00997DB4" w:rsidP="004749B4">
      <w:pPr>
        <w:pStyle w:val="ListParagraph"/>
        <w:numPr>
          <w:ilvl w:val="4"/>
          <w:numId w:val="6"/>
        </w:numPr>
        <w:tabs>
          <w:tab w:val="left" w:pos="1161"/>
        </w:tabs>
        <w:spacing w:line="360" w:lineRule="auto"/>
        <w:ind w:right="460"/>
        <w:jc w:val="both"/>
      </w:pPr>
      <w:r>
        <w:t>Health</w:t>
      </w:r>
      <w:r>
        <w:rPr>
          <w:spacing w:val="-6"/>
        </w:rPr>
        <w:t xml:space="preserve"> </w:t>
      </w:r>
      <w:r>
        <w:t>education</w:t>
      </w:r>
      <w:r>
        <w:rPr>
          <w:spacing w:val="-3"/>
        </w:rPr>
        <w:t xml:space="preserve"> </w:t>
      </w:r>
      <w:r>
        <w:t>about</w:t>
      </w:r>
      <w:r>
        <w:rPr>
          <w:spacing w:val="-5"/>
        </w:rPr>
        <w:t xml:space="preserve"> </w:t>
      </w:r>
      <w:r>
        <w:t>substance</w:t>
      </w:r>
      <w:r>
        <w:rPr>
          <w:spacing w:val="-4"/>
        </w:rPr>
        <w:t xml:space="preserve"> </w:t>
      </w:r>
      <w:r>
        <w:t>abuse,</w:t>
      </w:r>
      <w:r>
        <w:rPr>
          <w:spacing w:val="-6"/>
        </w:rPr>
        <w:t xml:space="preserve"> </w:t>
      </w:r>
      <w:r>
        <w:t>types,</w:t>
      </w:r>
      <w:r>
        <w:rPr>
          <w:spacing w:val="-6"/>
        </w:rPr>
        <w:t xml:space="preserve"> </w:t>
      </w:r>
      <w:r>
        <w:t>their</w:t>
      </w:r>
      <w:r>
        <w:rPr>
          <w:spacing w:val="-6"/>
        </w:rPr>
        <w:t xml:space="preserve"> </w:t>
      </w:r>
      <w:r>
        <w:t>actions,</w:t>
      </w:r>
      <w:r>
        <w:rPr>
          <w:spacing w:val="-6"/>
        </w:rPr>
        <w:t xml:space="preserve"> </w:t>
      </w:r>
      <w:r>
        <w:t>mode</w:t>
      </w:r>
      <w:r>
        <w:rPr>
          <w:spacing w:val="-6"/>
        </w:rPr>
        <w:t xml:space="preserve"> </w:t>
      </w:r>
      <w:r>
        <w:t>of</w:t>
      </w:r>
      <w:r>
        <w:rPr>
          <w:spacing w:val="-7"/>
        </w:rPr>
        <w:t xml:space="preserve"> </w:t>
      </w:r>
      <w:r>
        <w:t>use,</w:t>
      </w:r>
      <w:r>
        <w:rPr>
          <w:spacing w:val="-1"/>
        </w:rPr>
        <w:t xml:space="preserve"> </w:t>
      </w:r>
      <w:r>
        <w:t>side</w:t>
      </w:r>
      <w:r>
        <w:rPr>
          <w:spacing w:val="-6"/>
        </w:rPr>
        <w:t xml:space="preserve"> </w:t>
      </w:r>
      <w:r>
        <w:t>effects</w:t>
      </w:r>
      <w:r>
        <w:rPr>
          <w:spacing w:val="-3"/>
        </w:rPr>
        <w:t xml:space="preserve"> </w:t>
      </w:r>
      <w:r>
        <w:t>and complications,</w:t>
      </w:r>
      <w:r>
        <w:rPr>
          <w:spacing w:val="-15"/>
        </w:rPr>
        <w:t xml:space="preserve"> </w:t>
      </w:r>
      <w:r>
        <w:t>information</w:t>
      </w:r>
      <w:r>
        <w:rPr>
          <w:spacing w:val="-15"/>
        </w:rPr>
        <w:t xml:space="preserve"> </w:t>
      </w:r>
      <w:r>
        <w:t>about</w:t>
      </w:r>
      <w:r>
        <w:rPr>
          <w:spacing w:val="-15"/>
        </w:rPr>
        <w:t xml:space="preserve"> </w:t>
      </w:r>
      <w:r>
        <w:t>hazards</w:t>
      </w:r>
      <w:r>
        <w:rPr>
          <w:spacing w:val="-15"/>
        </w:rPr>
        <w:t xml:space="preserve"> </w:t>
      </w:r>
      <w:r>
        <w:t>of</w:t>
      </w:r>
      <w:r>
        <w:rPr>
          <w:spacing w:val="-15"/>
        </w:rPr>
        <w:t xml:space="preserve"> </w:t>
      </w:r>
      <w:r>
        <w:t>every</w:t>
      </w:r>
      <w:r>
        <w:rPr>
          <w:spacing w:val="-15"/>
        </w:rPr>
        <w:t xml:space="preserve"> </w:t>
      </w:r>
      <w:r>
        <w:t>substance,</w:t>
      </w:r>
      <w:r>
        <w:rPr>
          <w:spacing w:val="-15"/>
        </w:rPr>
        <w:t xml:space="preserve"> </w:t>
      </w:r>
      <w:r>
        <w:t>ways</w:t>
      </w:r>
      <w:r>
        <w:rPr>
          <w:spacing w:val="-15"/>
        </w:rPr>
        <w:t xml:space="preserve"> </w:t>
      </w:r>
      <w:r>
        <w:t>of</w:t>
      </w:r>
      <w:r>
        <w:rPr>
          <w:spacing w:val="-15"/>
        </w:rPr>
        <w:t xml:space="preserve"> </w:t>
      </w:r>
      <w:r>
        <w:t>addiction,</w:t>
      </w:r>
      <w:r>
        <w:rPr>
          <w:spacing w:val="-15"/>
        </w:rPr>
        <w:t xml:space="preserve"> </w:t>
      </w:r>
      <w:r>
        <w:t>difference between tolerance, addiction, habituation and dependence.</w:t>
      </w:r>
    </w:p>
    <w:p w14:paraId="3BE0D226" w14:textId="080B3757" w:rsidR="00A61900" w:rsidRPr="007F7E17" w:rsidRDefault="007F7E17" w:rsidP="007F7E17">
      <w:pPr>
        <w:pStyle w:val="Heading2"/>
        <w:spacing w:before="18" w:line="360" w:lineRule="auto"/>
        <w:ind w:left="0" w:firstLine="720"/>
        <w:rPr>
          <w:b w:val="0"/>
          <w:bCs w:val="0"/>
          <w:i/>
          <w:iCs/>
        </w:rPr>
      </w:pPr>
      <w:r w:rsidRPr="007F7E17">
        <w:rPr>
          <w:b w:val="0"/>
          <w:bCs w:val="0"/>
          <w:i/>
          <w:iCs/>
        </w:rPr>
        <w:t>Session</w:t>
      </w:r>
      <w:r w:rsidRPr="007F7E17">
        <w:rPr>
          <w:b w:val="0"/>
          <w:bCs w:val="0"/>
          <w:i/>
          <w:iCs/>
          <w:spacing w:val="-4"/>
        </w:rPr>
        <w:t xml:space="preserve"> </w:t>
      </w:r>
      <w:r w:rsidRPr="007F7E17">
        <w:rPr>
          <w:b w:val="0"/>
          <w:bCs w:val="0"/>
          <w:i/>
          <w:iCs/>
        </w:rPr>
        <w:t>2</w:t>
      </w:r>
      <w:r w:rsidRPr="007F7E17">
        <w:rPr>
          <w:b w:val="0"/>
          <w:bCs w:val="0"/>
          <w:i/>
          <w:iCs/>
          <w:spacing w:val="-4"/>
        </w:rPr>
        <w:t xml:space="preserve"> </w:t>
      </w:r>
      <w:r w:rsidRPr="007F7E17">
        <w:rPr>
          <w:b w:val="0"/>
          <w:bCs w:val="0"/>
          <w:i/>
          <w:iCs/>
        </w:rPr>
        <w:t>(duration:</w:t>
      </w:r>
      <w:r w:rsidRPr="007F7E17">
        <w:rPr>
          <w:b w:val="0"/>
          <w:bCs w:val="0"/>
          <w:i/>
          <w:iCs/>
          <w:spacing w:val="-4"/>
        </w:rPr>
        <w:t xml:space="preserve"> </w:t>
      </w:r>
      <w:r w:rsidRPr="007F7E17">
        <w:rPr>
          <w:b w:val="0"/>
          <w:bCs w:val="0"/>
          <w:i/>
          <w:iCs/>
        </w:rPr>
        <w:t>1</w:t>
      </w:r>
      <w:r w:rsidRPr="007F7E17">
        <w:rPr>
          <w:b w:val="0"/>
          <w:bCs w:val="0"/>
          <w:i/>
          <w:iCs/>
          <w:spacing w:val="-4"/>
        </w:rPr>
        <w:t xml:space="preserve"> </w:t>
      </w:r>
      <w:r w:rsidRPr="007F7E17">
        <w:rPr>
          <w:b w:val="0"/>
          <w:bCs w:val="0"/>
          <w:i/>
          <w:iCs/>
        </w:rPr>
        <w:t>hour):</w:t>
      </w:r>
      <w:r w:rsidRPr="007F7E17">
        <w:rPr>
          <w:b w:val="0"/>
          <w:bCs w:val="0"/>
          <w:i/>
          <w:iCs/>
          <w:spacing w:val="-6"/>
        </w:rPr>
        <w:t xml:space="preserve"> </w:t>
      </w:r>
      <w:r w:rsidRPr="007F7E17">
        <w:rPr>
          <w:b w:val="0"/>
          <w:bCs w:val="0"/>
          <w:i/>
          <w:iCs/>
        </w:rPr>
        <w:t>teaching</w:t>
      </w:r>
      <w:r w:rsidRPr="007F7E17">
        <w:rPr>
          <w:b w:val="0"/>
          <w:bCs w:val="0"/>
          <w:i/>
          <w:iCs/>
          <w:spacing w:val="-4"/>
        </w:rPr>
        <w:t xml:space="preserve"> </w:t>
      </w:r>
      <w:r w:rsidRPr="007F7E17">
        <w:rPr>
          <w:b w:val="0"/>
          <w:bCs w:val="0"/>
          <w:i/>
          <w:iCs/>
          <w:spacing w:val="-2"/>
        </w:rPr>
        <w:t>outlines;</w:t>
      </w:r>
    </w:p>
    <w:p w14:paraId="3AEACAB4" w14:textId="77777777" w:rsidR="00A61900" w:rsidRDefault="00997DB4" w:rsidP="004749B4">
      <w:pPr>
        <w:pStyle w:val="ListParagraph"/>
        <w:numPr>
          <w:ilvl w:val="4"/>
          <w:numId w:val="6"/>
        </w:numPr>
        <w:tabs>
          <w:tab w:val="left" w:pos="1161"/>
        </w:tabs>
        <w:spacing w:before="1" w:line="360" w:lineRule="auto"/>
        <w:ind w:right="465"/>
        <w:jc w:val="both"/>
      </w:pPr>
      <w:r>
        <w:t xml:space="preserve">Psychoeducation on </w:t>
      </w:r>
      <w:r>
        <w:t>implications of substance abuse on mental health, physical health, education/academics and social life.</w:t>
      </w:r>
    </w:p>
    <w:p w14:paraId="32E3B864" w14:textId="5BD29A05" w:rsidR="00A61900" w:rsidRPr="007F7E17" w:rsidRDefault="00997DB4" w:rsidP="007F7E17">
      <w:pPr>
        <w:pStyle w:val="ListParagraph"/>
        <w:numPr>
          <w:ilvl w:val="4"/>
          <w:numId w:val="6"/>
        </w:numPr>
        <w:tabs>
          <w:tab w:val="left" w:pos="1161"/>
        </w:tabs>
        <w:spacing w:before="21" w:line="360" w:lineRule="auto"/>
        <w:ind w:hanging="361"/>
        <w:jc w:val="both"/>
      </w:pPr>
      <w:r>
        <w:t>Identification</w:t>
      </w:r>
      <w:r>
        <w:rPr>
          <w:spacing w:val="-2"/>
        </w:rPr>
        <w:t xml:space="preserve"> </w:t>
      </w:r>
      <w:r>
        <w:t>of</w:t>
      </w:r>
      <w:r>
        <w:rPr>
          <w:spacing w:val="-3"/>
        </w:rPr>
        <w:t xml:space="preserve"> </w:t>
      </w:r>
      <w:r>
        <w:t>signs</w:t>
      </w:r>
      <w:r>
        <w:rPr>
          <w:spacing w:val="-2"/>
        </w:rPr>
        <w:t xml:space="preserve"> </w:t>
      </w:r>
      <w:r>
        <w:t>and</w:t>
      </w:r>
      <w:r>
        <w:rPr>
          <w:spacing w:val="-1"/>
        </w:rPr>
        <w:t xml:space="preserve"> </w:t>
      </w:r>
      <w:r>
        <w:t>symptoms</w:t>
      </w:r>
      <w:r>
        <w:rPr>
          <w:spacing w:val="-2"/>
        </w:rPr>
        <w:t xml:space="preserve"> </w:t>
      </w:r>
      <w:r>
        <w:t>of</w:t>
      </w:r>
      <w:r>
        <w:rPr>
          <w:spacing w:val="-2"/>
        </w:rPr>
        <w:t xml:space="preserve"> </w:t>
      </w:r>
      <w:r>
        <w:t>substance</w:t>
      </w:r>
      <w:r>
        <w:rPr>
          <w:spacing w:val="-1"/>
        </w:rPr>
        <w:t xml:space="preserve"> </w:t>
      </w:r>
      <w:r>
        <w:t>abuse</w:t>
      </w:r>
      <w:r>
        <w:rPr>
          <w:spacing w:val="-2"/>
        </w:rPr>
        <w:t xml:space="preserve"> </w:t>
      </w:r>
      <w:r>
        <w:t>and</w:t>
      </w:r>
      <w:r>
        <w:rPr>
          <w:spacing w:val="-2"/>
        </w:rPr>
        <w:t xml:space="preserve"> addiction</w:t>
      </w:r>
    </w:p>
    <w:p w14:paraId="65259238" w14:textId="77777777" w:rsidR="00A61900" w:rsidRDefault="00997DB4" w:rsidP="004749B4">
      <w:pPr>
        <w:pStyle w:val="ListParagraph"/>
        <w:numPr>
          <w:ilvl w:val="4"/>
          <w:numId w:val="6"/>
        </w:numPr>
        <w:tabs>
          <w:tab w:val="left" w:pos="1161"/>
        </w:tabs>
        <w:spacing w:line="360" w:lineRule="auto"/>
        <w:ind w:right="461"/>
        <w:jc w:val="both"/>
      </w:pPr>
      <w:r>
        <w:t>Cognitive restructuring of false perception and negative attitudes through written</w:t>
      </w:r>
      <w:r>
        <w:t xml:space="preserve"> emotional disclosure of students towards abusers such as, fear, guilt, sadness etc. and brainstorming about whether the abusers are victims (need help) or devils that need to be </w:t>
      </w:r>
      <w:r>
        <w:rPr>
          <w:spacing w:val="-2"/>
        </w:rPr>
        <w:t>avoided.</w:t>
      </w:r>
    </w:p>
    <w:p w14:paraId="6D674987" w14:textId="77777777" w:rsidR="00A61900" w:rsidRDefault="00997DB4" w:rsidP="004749B4">
      <w:pPr>
        <w:pStyle w:val="ListParagraph"/>
        <w:numPr>
          <w:ilvl w:val="4"/>
          <w:numId w:val="6"/>
        </w:numPr>
        <w:tabs>
          <w:tab w:val="left" w:pos="1161"/>
        </w:tabs>
        <w:spacing w:before="3" w:line="360" w:lineRule="auto"/>
        <w:ind w:hanging="361"/>
        <w:jc w:val="both"/>
      </w:pPr>
      <w:r>
        <w:t>Questions</w:t>
      </w:r>
      <w:r>
        <w:rPr>
          <w:spacing w:val="-6"/>
        </w:rPr>
        <w:t xml:space="preserve"> </w:t>
      </w:r>
      <w:r>
        <w:t>and</w:t>
      </w:r>
      <w:r>
        <w:rPr>
          <w:spacing w:val="-5"/>
        </w:rPr>
        <w:t xml:space="preserve"> </w:t>
      </w:r>
      <w:r>
        <w:t>answers</w:t>
      </w:r>
      <w:r>
        <w:rPr>
          <w:spacing w:val="-5"/>
        </w:rPr>
        <w:t xml:space="preserve"> </w:t>
      </w:r>
      <w:r>
        <w:t>on</w:t>
      </w:r>
      <w:r>
        <w:rPr>
          <w:spacing w:val="-6"/>
        </w:rPr>
        <w:t xml:space="preserve"> </w:t>
      </w:r>
      <w:r>
        <w:t>substance</w:t>
      </w:r>
      <w:r>
        <w:rPr>
          <w:spacing w:val="-6"/>
        </w:rPr>
        <w:t xml:space="preserve"> </w:t>
      </w:r>
      <w:r>
        <w:rPr>
          <w:spacing w:val="-4"/>
        </w:rPr>
        <w:t>abuse</w:t>
      </w:r>
    </w:p>
    <w:p w14:paraId="2E7CC26B" w14:textId="77777777" w:rsidR="00A61900" w:rsidRDefault="00A61900" w:rsidP="004749B4">
      <w:pPr>
        <w:pStyle w:val="BodyText"/>
        <w:spacing w:line="360" w:lineRule="auto"/>
        <w:jc w:val="both"/>
      </w:pPr>
    </w:p>
    <w:p w14:paraId="17B1002C" w14:textId="791D5307" w:rsidR="00A61900" w:rsidRPr="00E533BF" w:rsidRDefault="00997DB4" w:rsidP="00E533BF">
      <w:pPr>
        <w:pStyle w:val="ListParagraph"/>
        <w:numPr>
          <w:ilvl w:val="3"/>
          <w:numId w:val="6"/>
        </w:numPr>
        <w:tabs>
          <w:tab w:val="left" w:pos="1161"/>
        </w:tabs>
        <w:spacing w:line="360" w:lineRule="auto"/>
        <w:ind w:right="458"/>
        <w:jc w:val="both"/>
        <w:sectPr w:rsidR="00A61900" w:rsidRPr="00E533BF" w:rsidSect="004749B4">
          <w:pgSz w:w="12240" w:h="15840"/>
          <w:pgMar w:top="1440" w:right="1080" w:bottom="1440" w:left="1080" w:header="0" w:footer="1015" w:gutter="0"/>
          <w:cols w:space="720"/>
        </w:sectPr>
      </w:pPr>
      <w:r>
        <w:t xml:space="preserve">Evaluation </w:t>
      </w:r>
      <w:r>
        <w:t>stage: Evaluation of the effect of health and psycho educational sessions was done quickly after their implementation by contrasting the change in students' level of knowledge,</w:t>
      </w:r>
      <w:r>
        <w:rPr>
          <w:spacing w:val="-4"/>
        </w:rPr>
        <w:t xml:space="preserve"> </w:t>
      </w:r>
      <w:r>
        <w:t>and</w:t>
      </w:r>
      <w:r>
        <w:rPr>
          <w:spacing w:val="-3"/>
        </w:rPr>
        <w:t xml:space="preserve"> </w:t>
      </w:r>
      <w:r>
        <w:t>attitudes</w:t>
      </w:r>
      <w:r>
        <w:rPr>
          <w:spacing w:val="-4"/>
        </w:rPr>
        <w:t xml:space="preserve"> </w:t>
      </w:r>
      <w:r>
        <w:t>and</w:t>
      </w:r>
      <w:r>
        <w:rPr>
          <w:spacing w:val="-4"/>
        </w:rPr>
        <w:t xml:space="preserve"> </w:t>
      </w:r>
      <w:r>
        <w:t>perception</w:t>
      </w:r>
      <w:r>
        <w:rPr>
          <w:spacing w:val="-4"/>
        </w:rPr>
        <w:t xml:space="preserve"> </w:t>
      </w:r>
      <w:r>
        <w:t>through</w:t>
      </w:r>
      <w:r>
        <w:rPr>
          <w:spacing w:val="-4"/>
        </w:rPr>
        <w:t xml:space="preserve"> </w:t>
      </w:r>
      <w:r>
        <w:t>administering</w:t>
      </w:r>
      <w:r>
        <w:rPr>
          <w:spacing w:val="-7"/>
        </w:rPr>
        <w:t xml:space="preserve"> </w:t>
      </w:r>
      <w:r>
        <w:t>questionnaires</w:t>
      </w:r>
      <w:r>
        <w:rPr>
          <w:spacing w:val="-4"/>
        </w:rPr>
        <w:t xml:space="preserve"> </w:t>
      </w:r>
      <w:r>
        <w:t>as</w:t>
      </w:r>
      <w:r>
        <w:rPr>
          <w:spacing w:val="-4"/>
        </w:rPr>
        <w:t xml:space="preserve"> </w:t>
      </w:r>
      <w:r>
        <w:t xml:space="preserve">post-test </w:t>
      </w:r>
      <w:r>
        <w:rPr>
          <w:spacing w:val="-2"/>
        </w:rPr>
        <w:t>assessments.</w:t>
      </w:r>
    </w:p>
    <w:p w14:paraId="21B0DE96" w14:textId="77777777" w:rsidR="00FD5BF1" w:rsidRDefault="00FD5BF1" w:rsidP="00FD5BF1">
      <w:pPr>
        <w:pStyle w:val="Heading2"/>
        <w:tabs>
          <w:tab w:val="left" w:pos="1161"/>
        </w:tabs>
        <w:spacing w:line="360" w:lineRule="auto"/>
        <w:ind w:left="0"/>
      </w:pPr>
      <w:bookmarkStart w:id="6" w:name="_TOC_250011"/>
    </w:p>
    <w:p w14:paraId="554BD8DF" w14:textId="6D1D8CD6" w:rsidR="00A61900" w:rsidRPr="00FD5BF1" w:rsidRDefault="00997DB4" w:rsidP="00FD5BF1">
      <w:pPr>
        <w:pStyle w:val="Heading2"/>
        <w:tabs>
          <w:tab w:val="left" w:pos="1161"/>
        </w:tabs>
        <w:spacing w:line="360" w:lineRule="auto"/>
        <w:ind w:left="0"/>
      </w:pPr>
      <w:r>
        <w:t>Data</w:t>
      </w:r>
      <w:r>
        <w:rPr>
          <w:spacing w:val="-6"/>
        </w:rPr>
        <w:t xml:space="preserve"> </w:t>
      </w:r>
      <w:bookmarkEnd w:id="6"/>
      <w:r>
        <w:rPr>
          <w:spacing w:val="-2"/>
        </w:rPr>
        <w:t>Analysis</w:t>
      </w:r>
    </w:p>
    <w:p w14:paraId="59CBB92E" w14:textId="77777777" w:rsidR="00A61900" w:rsidRDefault="00997DB4" w:rsidP="00FD5BF1">
      <w:pPr>
        <w:pStyle w:val="BodyText"/>
        <w:spacing w:line="360" w:lineRule="auto"/>
        <w:ind w:right="455"/>
        <w:jc w:val="both"/>
      </w:pPr>
      <w:r>
        <w:t>Data</w:t>
      </w:r>
      <w:r>
        <w:rPr>
          <w:spacing w:val="-3"/>
        </w:rPr>
        <w:t xml:space="preserve"> </w:t>
      </w:r>
      <w:r>
        <w:t>obtained</w:t>
      </w:r>
      <w:r>
        <w:rPr>
          <w:spacing w:val="-1"/>
        </w:rPr>
        <w:t xml:space="preserve"> </w:t>
      </w:r>
      <w:r>
        <w:t>was</w:t>
      </w:r>
      <w:r>
        <w:rPr>
          <w:spacing w:val="-1"/>
        </w:rPr>
        <w:t xml:space="preserve"> </w:t>
      </w:r>
      <w:r>
        <w:t>analyzed</w:t>
      </w:r>
      <w:r>
        <w:rPr>
          <w:spacing w:val="-1"/>
        </w:rPr>
        <w:t xml:space="preserve"> </w:t>
      </w:r>
      <w:r>
        <w:t>using</w:t>
      </w:r>
      <w:r>
        <w:rPr>
          <w:spacing w:val="-5"/>
        </w:rPr>
        <w:t xml:space="preserve"> </w:t>
      </w:r>
      <w:r>
        <w:t>Statistical</w:t>
      </w:r>
      <w:r>
        <w:rPr>
          <w:spacing w:val="-1"/>
        </w:rPr>
        <w:t xml:space="preserve"> </w:t>
      </w:r>
      <w:r>
        <w:t>Package</w:t>
      </w:r>
      <w:r>
        <w:rPr>
          <w:spacing w:val="-2"/>
        </w:rPr>
        <w:t xml:space="preserve"> </w:t>
      </w:r>
      <w:r>
        <w:t>for</w:t>
      </w:r>
      <w:r>
        <w:rPr>
          <w:spacing w:val="-3"/>
        </w:rPr>
        <w:t xml:space="preserve"> </w:t>
      </w:r>
      <w:r>
        <w:t>Social</w:t>
      </w:r>
      <w:r>
        <w:rPr>
          <w:spacing w:val="-3"/>
        </w:rPr>
        <w:t xml:space="preserve"> </w:t>
      </w:r>
      <w:r>
        <w:t>Sciences</w:t>
      </w:r>
      <w:r>
        <w:rPr>
          <w:spacing w:val="-1"/>
        </w:rPr>
        <w:t xml:space="preserve"> </w:t>
      </w:r>
      <w:r>
        <w:t>(SPSS</w:t>
      </w:r>
      <w:r>
        <w:rPr>
          <w:spacing w:val="-3"/>
        </w:rPr>
        <w:t xml:space="preserve"> </w:t>
      </w:r>
      <w:r>
        <w:t>version</w:t>
      </w:r>
      <w:r>
        <w:rPr>
          <w:spacing w:val="-1"/>
        </w:rPr>
        <w:t xml:space="preserve"> </w:t>
      </w:r>
      <w:r>
        <w:t>23).</w:t>
      </w:r>
      <w:r>
        <w:rPr>
          <w:spacing w:val="-2"/>
        </w:rPr>
        <w:t xml:space="preserve"> </w:t>
      </w:r>
      <w:r>
        <w:t>The results</w:t>
      </w:r>
      <w:r>
        <w:rPr>
          <w:spacing w:val="-6"/>
        </w:rPr>
        <w:t xml:space="preserve"> </w:t>
      </w:r>
      <w:r>
        <w:t>were</w:t>
      </w:r>
      <w:r>
        <w:rPr>
          <w:spacing w:val="-9"/>
        </w:rPr>
        <w:t xml:space="preserve"> </w:t>
      </w:r>
      <w:r>
        <w:t>presented</w:t>
      </w:r>
      <w:r>
        <w:rPr>
          <w:spacing w:val="-6"/>
        </w:rPr>
        <w:t xml:space="preserve"> </w:t>
      </w:r>
      <w:r>
        <w:t>using</w:t>
      </w:r>
      <w:r>
        <w:rPr>
          <w:spacing w:val="-8"/>
        </w:rPr>
        <w:t xml:space="preserve"> </w:t>
      </w:r>
      <w:r>
        <w:t>frequency</w:t>
      </w:r>
      <w:r>
        <w:rPr>
          <w:spacing w:val="-11"/>
        </w:rPr>
        <w:t xml:space="preserve"> </w:t>
      </w:r>
      <w:r>
        <w:t>tables,</w:t>
      </w:r>
      <w:r>
        <w:rPr>
          <w:spacing w:val="-3"/>
        </w:rPr>
        <w:t xml:space="preserve"> </w:t>
      </w:r>
      <w:r>
        <w:t>graphs</w:t>
      </w:r>
      <w:r>
        <w:rPr>
          <w:spacing w:val="-6"/>
        </w:rPr>
        <w:t xml:space="preserve"> </w:t>
      </w:r>
      <w:r>
        <w:t>and</w:t>
      </w:r>
      <w:r>
        <w:rPr>
          <w:spacing w:val="-6"/>
        </w:rPr>
        <w:t xml:space="preserve"> </w:t>
      </w:r>
      <w:r>
        <w:t>charts,</w:t>
      </w:r>
      <w:r>
        <w:rPr>
          <w:spacing w:val="-6"/>
        </w:rPr>
        <w:t xml:space="preserve"> </w:t>
      </w:r>
      <w:r>
        <w:t>and</w:t>
      </w:r>
      <w:r>
        <w:rPr>
          <w:spacing w:val="-6"/>
        </w:rPr>
        <w:t xml:space="preserve"> </w:t>
      </w:r>
      <w:r>
        <w:t>the</w:t>
      </w:r>
      <w:r>
        <w:rPr>
          <w:spacing w:val="-6"/>
        </w:rPr>
        <w:t xml:space="preserve"> </w:t>
      </w:r>
      <w:r>
        <w:t>hypothesis</w:t>
      </w:r>
      <w:r>
        <w:rPr>
          <w:spacing w:val="-5"/>
        </w:rPr>
        <w:t xml:space="preserve"> </w:t>
      </w:r>
      <w:r>
        <w:t>was</w:t>
      </w:r>
      <w:r>
        <w:rPr>
          <w:spacing w:val="-6"/>
        </w:rPr>
        <w:t xml:space="preserve"> </w:t>
      </w:r>
      <w:r>
        <w:t>analyzed using Chi-Square test. Statistical</w:t>
      </w:r>
      <w:r>
        <w:t xml:space="preserve"> significance was determined at P&lt;0.05.</w:t>
      </w:r>
    </w:p>
    <w:p w14:paraId="17C7F563" w14:textId="77777777" w:rsidR="00FD5BF1" w:rsidRDefault="00FD5BF1" w:rsidP="00FD5BF1">
      <w:pPr>
        <w:pStyle w:val="Heading2"/>
        <w:tabs>
          <w:tab w:val="left" w:pos="1161"/>
        </w:tabs>
        <w:spacing w:line="360" w:lineRule="auto"/>
        <w:ind w:left="0"/>
      </w:pPr>
    </w:p>
    <w:p w14:paraId="4E648165" w14:textId="0A1D0EA8" w:rsidR="00A61900" w:rsidRPr="00FD5BF1" w:rsidRDefault="00997DB4" w:rsidP="00FD5BF1">
      <w:pPr>
        <w:pStyle w:val="Heading2"/>
        <w:tabs>
          <w:tab w:val="left" w:pos="1161"/>
        </w:tabs>
        <w:spacing w:line="360" w:lineRule="auto"/>
        <w:ind w:left="0"/>
      </w:pPr>
      <w:r>
        <w:t xml:space="preserve">Ethical </w:t>
      </w:r>
      <w:r>
        <w:rPr>
          <w:spacing w:val="-2"/>
        </w:rPr>
        <w:t>Consideration</w:t>
      </w:r>
    </w:p>
    <w:p w14:paraId="1C1BF999" w14:textId="45C94425" w:rsidR="00A61900" w:rsidRPr="003E335E" w:rsidRDefault="00997DB4" w:rsidP="003E335E">
      <w:pPr>
        <w:pStyle w:val="BodyText"/>
        <w:spacing w:line="360" w:lineRule="auto"/>
        <w:ind w:right="457"/>
        <w:jc w:val="both"/>
        <w:sectPr w:rsidR="00A61900" w:rsidRPr="003E335E" w:rsidSect="00FD5BF1">
          <w:pgSz w:w="12240" w:h="15840"/>
          <w:pgMar w:top="1440" w:right="1440" w:bottom="1440" w:left="1440" w:header="0" w:footer="1015" w:gutter="0"/>
          <w:cols w:space="720"/>
          <w:docGrid w:linePitch="299"/>
        </w:sectPr>
      </w:pPr>
      <w:r>
        <w:t>Letter</w:t>
      </w:r>
      <w:r>
        <w:rPr>
          <w:spacing w:val="-9"/>
        </w:rPr>
        <w:t xml:space="preserve"> </w:t>
      </w:r>
      <w:r>
        <w:t>of</w:t>
      </w:r>
      <w:r>
        <w:rPr>
          <w:spacing w:val="-9"/>
        </w:rPr>
        <w:t xml:space="preserve"> </w:t>
      </w:r>
      <w:r>
        <w:t>introduction</w:t>
      </w:r>
      <w:r>
        <w:rPr>
          <w:spacing w:val="-8"/>
        </w:rPr>
        <w:t xml:space="preserve"> </w:t>
      </w:r>
      <w:r>
        <w:t>and</w:t>
      </w:r>
      <w:r>
        <w:rPr>
          <w:spacing w:val="-8"/>
        </w:rPr>
        <w:t xml:space="preserve"> </w:t>
      </w:r>
      <w:r>
        <w:t>ethical</w:t>
      </w:r>
      <w:r>
        <w:rPr>
          <w:spacing w:val="-8"/>
        </w:rPr>
        <w:t xml:space="preserve"> </w:t>
      </w:r>
      <w:r>
        <w:t>approval</w:t>
      </w:r>
      <w:r>
        <w:rPr>
          <w:spacing w:val="-8"/>
        </w:rPr>
        <w:t xml:space="preserve"> </w:t>
      </w:r>
      <w:r>
        <w:t>was</w:t>
      </w:r>
      <w:r>
        <w:rPr>
          <w:spacing w:val="-8"/>
        </w:rPr>
        <w:t xml:space="preserve"> </w:t>
      </w:r>
      <w:r>
        <w:t>obtained</w:t>
      </w:r>
      <w:r>
        <w:rPr>
          <w:spacing w:val="-8"/>
        </w:rPr>
        <w:t xml:space="preserve"> </w:t>
      </w:r>
      <w:r>
        <w:t>from</w:t>
      </w:r>
      <w:r>
        <w:rPr>
          <w:spacing w:val="-8"/>
        </w:rPr>
        <w:t xml:space="preserve"> </w:t>
      </w:r>
      <w:r>
        <w:t>the</w:t>
      </w:r>
      <w:r>
        <w:rPr>
          <w:spacing w:val="-9"/>
        </w:rPr>
        <w:t xml:space="preserve"> </w:t>
      </w:r>
      <w:r>
        <w:t>Department</w:t>
      </w:r>
      <w:r>
        <w:rPr>
          <w:spacing w:val="-8"/>
        </w:rPr>
        <w:t xml:space="preserve"> </w:t>
      </w:r>
      <w:r>
        <w:t>of</w:t>
      </w:r>
      <w:r>
        <w:rPr>
          <w:spacing w:val="-9"/>
        </w:rPr>
        <w:t xml:space="preserve"> </w:t>
      </w:r>
      <w:r>
        <w:t>Nursing</w:t>
      </w:r>
      <w:r>
        <w:rPr>
          <w:spacing w:val="-11"/>
        </w:rPr>
        <w:t xml:space="preserve"> </w:t>
      </w:r>
      <w:r>
        <w:t>Science, Ladoke</w:t>
      </w:r>
      <w:r>
        <w:rPr>
          <w:spacing w:val="-12"/>
        </w:rPr>
        <w:t xml:space="preserve"> </w:t>
      </w:r>
      <w:r>
        <w:t>Akintola</w:t>
      </w:r>
      <w:r>
        <w:rPr>
          <w:spacing w:val="-9"/>
        </w:rPr>
        <w:t xml:space="preserve"> </w:t>
      </w:r>
      <w:r>
        <w:t>University</w:t>
      </w:r>
      <w:r>
        <w:rPr>
          <w:spacing w:val="-15"/>
        </w:rPr>
        <w:t xml:space="preserve"> </w:t>
      </w:r>
      <w:r>
        <w:t>of</w:t>
      </w:r>
      <w:r>
        <w:rPr>
          <w:spacing w:val="-9"/>
        </w:rPr>
        <w:t xml:space="preserve"> </w:t>
      </w:r>
      <w:r>
        <w:t>Technology,</w:t>
      </w:r>
      <w:r>
        <w:rPr>
          <w:spacing w:val="-8"/>
        </w:rPr>
        <w:t xml:space="preserve"> </w:t>
      </w:r>
      <w:r>
        <w:t>Ogbomoso</w:t>
      </w:r>
      <w:r w:rsidR="007F7E17">
        <w:t xml:space="preserve"> Nigeria</w:t>
      </w:r>
      <w:r>
        <w:t>.</w:t>
      </w:r>
      <w:r>
        <w:rPr>
          <w:spacing w:val="-11"/>
        </w:rPr>
        <w:t xml:space="preserve"> </w:t>
      </w:r>
      <w:r w:rsidR="003E335E" w:rsidRPr="003E335E">
        <w:rPr>
          <w:rStyle w:val="Strong"/>
          <w:b w:val="0"/>
          <w:bCs w:val="0"/>
          <w:shd w:val="clear" w:color="auto" w:fill="FFFFFF"/>
        </w:rPr>
        <w:t>Informed consent</w:t>
      </w:r>
      <w:r w:rsidR="003E335E" w:rsidRPr="003E335E">
        <w:rPr>
          <w:b/>
          <w:bCs/>
          <w:shd w:val="clear" w:color="auto" w:fill="FFFFFF"/>
        </w:rPr>
        <w:t> w</w:t>
      </w:r>
      <w:r w:rsidR="003E335E" w:rsidRPr="003E335E">
        <w:rPr>
          <w:shd w:val="clear" w:color="auto" w:fill="FFFFFF"/>
        </w:rPr>
        <w:t>as obtained from all participants and from the parents or legal guardians of minors</w:t>
      </w:r>
      <w:r w:rsidR="003E335E">
        <w:rPr>
          <w:shd w:val="clear" w:color="auto" w:fill="FFFFFF"/>
        </w:rPr>
        <w:t>.</w:t>
      </w:r>
    </w:p>
    <w:p w14:paraId="11A7143F" w14:textId="45AC2D3C" w:rsidR="00A61900" w:rsidRPr="001C6AE6" w:rsidRDefault="00997DB4" w:rsidP="001C6AE6">
      <w:pPr>
        <w:pStyle w:val="Heading1"/>
        <w:spacing w:before="79" w:line="360" w:lineRule="auto"/>
        <w:ind w:left="3769" w:right="4034"/>
        <w:jc w:val="both"/>
      </w:pPr>
      <w:r>
        <w:rPr>
          <w:spacing w:val="-2"/>
        </w:rPr>
        <w:lastRenderedPageBreak/>
        <w:t>RESULTS</w:t>
      </w:r>
    </w:p>
    <w:p w14:paraId="2FF027BA" w14:textId="77777777" w:rsidR="00621E72" w:rsidRDefault="00997DB4" w:rsidP="007F7E17">
      <w:pPr>
        <w:pStyle w:val="BodyText"/>
        <w:spacing w:line="360" w:lineRule="auto"/>
        <w:ind w:right="457"/>
        <w:jc w:val="both"/>
      </w:pPr>
      <w:bookmarkStart w:id="7" w:name="_TOC_250009"/>
      <w:bookmarkEnd w:id="7"/>
      <w:r>
        <w:t>Most of the study participants (204, 51.0%) were students between age 16-18years, with more female secondary</w:t>
      </w:r>
      <w:r>
        <w:rPr>
          <w:spacing w:val="15"/>
        </w:rPr>
        <w:t xml:space="preserve"> </w:t>
      </w:r>
      <w:r>
        <w:t>school</w:t>
      </w:r>
      <w:r>
        <w:rPr>
          <w:spacing w:val="18"/>
        </w:rPr>
        <w:t xml:space="preserve"> </w:t>
      </w:r>
      <w:r>
        <w:t>students</w:t>
      </w:r>
      <w:r>
        <w:rPr>
          <w:spacing w:val="18"/>
        </w:rPr>
        <w:t xml:space="preserve"> </w:t>
      </w:r>
      <w:r>
        <w:t>(236,</w:t>
      </w:r>
      <w:r>
        <w:rPr>
          <w:spacing w:val="17"/>
        </w:rPr>
        <w:t xml:space="preserve"> </w:t>
      </w:r>
      <w:r>
        <w:t>59%)</w:t>
      </w:r>
      <w:r>
        <w:rPr>
          <w:spacing w:val="17"/>
        </w:rPr>
        <w:t xml:space="preserve"> </w:t>
      </w:r>
      <w:r>
        <w:t>and</w:t>
      </w:r>
      <w:r>
        <w:rPr>
          <w:spacing w:val="20"/>
        </w:rPr>
        <w:t xml:space="preserve"> </w:t>
      </w:r>
      <w:r>
        <w:t>368</w:t>
      </w:r>
      <w:r>
        <w:rPr>
          <w:spacing w:val="17"/>
        </w:rPr>
        <w:t xml:space="preserve"> </w:t>
      </w:r>
      <w:r>
        <w:t>(92.0%)</w:t>
      </w:r>
      <w:r>
        <w:rPr>
          <w:spacing w:val="17"/>
        </w:rPr>
        <w:t xml:space="preserve"> </w:t>
      </w:r>
      <w:r>
        <w:t>were</w:t>
      </w:r>
      <w:r>
        <w:rPr>
          <w:spacing w:val="18"/>
        </w:rPr>
        <w:t xml:space="preserve"> </w:t>
      </w:r>
      <w:r>
        <w:t>in</w:t>
      </w:r>
      <w:r>
        <w:rPr>
          <w:spacing w:val="18"/>
        </w:rPr>
        <w:t xml:space="preserve"> </w:t>
      </w:r>
      <w:r>
        <w:t>Senior</w:t>
      </w:r>
      <w:r>
        <w:rPr>
          <w:spacing w:val="20"/>
        </w:rPr>
        <w:t xml:space="preserve"> </w:t>
      </w:r>
      <w:r>
        <w:t>classes</w:t>
      </w:r>
      <w:r>
        <w:rPr>
          <w:spacing w:val="18"/>
        </w:rPr>
        <w:t xml:space="preserve"> </w:t>
      </w:r>
      <w:r>
        <w:t>(S.S.S.1-3).</w:t>
      </w:r>
      <w:r>
        <w:rPr>
          <w:spacing w:val="17"/>
        </w:rPr>
        <w:t xml:space="preserve"> </w:t>
      </w:r>
      <w:r w:rsidR="007F7E17">
        <w:rPr>
          <w:spacing w:val="-5"/>
        </w:rPr>
        <w:t xml:space="preserve">Also, </w:t>
      </w:r>
      <w:r>
        <w:t>287 (71.8%) of the participants</w:t>
      </w:r>
      <w:r>
        <w:rPr>
          <w:spacing w:val="9"/>
        </w:rPr>
        <w:t xml:space="preserve"> </w:t>
      </w:r>
      <w:r>
        <w:t>were</w:t>
      </w:r>
      <w:r>
        <w:rPr>
          <w:spacing w:val="8"/>
        </w:rPr>
        <w:t xml:space="preserve"> </w:t>
      </w:r>
      <w:r>
        <w:t>from</w:t>
      </w:r>
      <w:r>
        <w:rPr>
          <w:spacing w:val="11"/>
        </w:rPr>
        <w:t xml:space="preserve"> </w:t>
      </w:r>
      <w:r>
        <w:t>monogamous</w:t>
      </w:r>
      <w:r>
        <w:rPr>
          <w:spacing w:val="9"/>
        </w:rPr>
        <w:t xml:space="preserve"> </w:t>
      </w:r>
      <w:r>
        <w:t>families</w:t>
      </w:r>
      <w:r>
        <w:rPr>
          <w:spacing w:val="10"/>
        </w:rPr>
        <w:t xml:space="preserve"> </w:t>
      </w:r>
      <w:r>
        <w:t>while</w:t>
      </w:r>
      <w:r>
        <w:rPr>
          <w:spacing w:val="9"/>
        </w:rPr>
        <w:t xml:space="preserve"> </w:t>
      </w:r>
      <w:r>
        <w:t>the</w:t>
      </w:r>
      <w:r>
        <w:rPr>
          <w:spacing w:val="9"/>
        </w:rPr>
        <w:t xml:space="preserve"> </w:t>
      </w:r>
      <w:r>
        <w:t>living</w:t>
      </w:r>
      <w:r>
        <w:rPr>
          <w:spacing w:val="8"/>
        </w:rPr>
        <w:t xml:space="preserve"> </w:t>
      </w:r>
      <w:r>
        <w:t>status</w:t>
      </w:r>
      <w:r>
        <w:rPr>
          <w:spacing w:val="10"/>
        </w:rPr>
        <w:t xml:space="preserve"> </w:t>
      </w:r>
      <w:r>
        <w:t>of</w:t>
      </w:r>
      <w:r>
        <w:rPr>
          <w:spacing w:val="9"/>
        </w:rPr>
        <w:t xml:space="preserve"> </w:t>
      </w:r>
      <w:r>
        <w:t>participants</w:t>
      </w:r>
      <w:r>
        <w:rPr>
          <w:spacing w:val="10"/>
        </w:rPr>
        <w:t xml:space="preserve"> </w:t>
      </w:r>
      <w:r>
        <w:t>showed</w:t>
      </w:r>
      <w:r>
        <w:rPr>
          <w:spacing w:val="10"/>
        </w:rPr>
        <w:t xml:space="preserve"> </w:t>
      </w:r>
      <w:r>
        <w:rPr>
          <w:spacing w:val="-4"/>
        </w:rPr>
        <w:t>that</w:t>
      </w:r>
      <w:r w:rsidR="007F7E17">
        <w:t xml:space="preserve"> </w:t>
      </w:r>
      <w:r>
        <w:t>315 (78.8%) of the participants lived with both parents. Based on parents’ educational qualifications and occupati</w:t>
      </w:r>
      <w:r>
        <w:t>ons, most of the participants’ fathers (200, 50.0%) and mothers (194, 48.5%)</w:t>
      </w:r>
      <w:r>
        <w:rPr>
          <w:spacing w:val="-13"/>
        </w:rPr>
        <w:t xml:space="preserve"> </w:t>
      </w:r>
      <w:r>
        <w:t>had</w:t>
      </w:r>
      <w:r>
        <w:rPr>
          <w:spacing w:val="-12"/>
        </w:rPr>
        <w:t xml:space="preserve"> </w:t>
      </w:r>
      <w:r>
        <w:t>secondary</w:t>
      </w:r>
      <w:r>
        <w:rPr>
          <w:spacing w:val="-14"/>
        </w:rPr>
        <w:t xml:space="preserve"> </w:t>
      </w:r>
      <w:r>
        <w:t>education</w:t>
      </w:r>
      <w:r>
        <w:rPr>
          <w:spacing w:val="-12"/>
        </w:rPr>
        <w:t xml:space="preserve"> </w:t>
      </w:r>
      <w:r>
        <w:t>and</w:t>
      </w:r>
      <w:r>
        <w:rPr>
          <w:spacing w:val="-12"/>
        </w:rPr>
        <w:t xml:space="preserve"> </w:t>
      </w:r>
      <w:r>
        <w:t>were</w:t>
      </w:r>
      <w:r>
        <w:rPr>
          <w:spacing w:val="-14"/>
        </w:rPr>
        <w:t xml:space="preserve"> </w:t>
      </w:r>
      <w:r>
        <w:t>majorly</w:t>
      </w:r>
      <w:r>
        <w:rPr>
          <w:spacing w:val="-14"/>
        </w:rPr>
        <w:t xml:space="preserve"> </w:t>
      </w:r>
      <w:r>
        <w:t>business</w:t>
      </w:r>
      <w:r>
        <w:rPr>
          <w:spacing w:val="-12"/>
        </w:rPr>
        <w:t xml:space="preserve"> </w:t>
      </w:r>
      <w:r>
        <w:t>owners</w:t>
      </w:r>
      <w:r>
        <w:rPr>
          <w:spacing w:val="-13"/>
        </w:rPr>
        <w:t xml:space="preserve"> </w:t>
      </w:r>
      <w:r>
        <w:t>(187,</w:t>
      </w:r>
      <w:r>
        <w:rPr>
          <w:spacing w:val="-13"/>
        </w:rPr>
        <w:t xml:space="preserve"> </w:t>
      </w:r>
      <w:r>
        <w:t>46.8%)</w:t>
      </w:r>
      <w:r>
        <w:rPr>
          <w:spacing w:val="-13"/>
        </w:rPr>
        <w:t xml:space="preserve"> </w:t>
      </w:r>
      <w:r>
        <w:t>and</w:t>
      </w:r>
      <w:r>
        <w:rPr>
          <w:spacing w:val="-12"/>
        </w:rPr>
        <w:t xml:space="preserve"> </w:t>
      </w:r>
      <w:r>
        <w:t>293</w:t>
      </w:r>
      <w:r>
        <w:rPr>
          <w:spacing w:val="-12"/>
        </w:rPr>
        <w:t xml:space="preserve"> </w:t>
      </w:r>
      <w:r>
        <w:t>(73.3%) respectively.</w:t>
      </w:r>
      <w:r>
        <w:rPr>
          <w:spacing w:val="-6"/>
        </w:rPr>
        <w:t xml:space="preserve"> </w:t>
      </w:r>
      <w:r>
        <w:t>Educational</w:t>
      </w:r>
      <w:r>
        <w:rPr>
          <w:spacing w:val="-6"/>
        </w:rPr>
        <w:t xml:space="preserve"> </w:t>
      </w:r>
      <w:r>
        <w:t>sponsorship</w:t>
      </w:r>
      <w:r>
        <w:rPr>
          <w:spacing w:val="-8"/>
        </w:rPr>
        <w:t xml:space="preserve"> </w:t>
      </w:r>
      <w:r>
        <w:t>of</w:t>
      </w:r>
      <w:r>
        <w:rPr>
          <w:spacing w:val="-9"/>
        </w:rPr>
        <w:t xml:space="preserve"> </w:t>
      </w:r>
      <w:r>
        <w:t>participants</w:t>
      </w:r>
      <w:r>
        <w:rPr>
          <w:spacing w:val="-5"/>
        </w:rPr>
        <w:t xml:space="preserve"> </w:t>
      </w:r>
      <w:r>
        <w:t>showed</w:t>
      </w:r>
      <w:r>
        <w:rPr>
          <w:spacing w:val="-8"/>
        </w:rPr>
        <w:t xml:space="preserve"> </w:t>
      </w:r>
      <w:r>
        <w:t>that</w:t>
      </w:r>
      <w:r>
        <w:rPr>
          <w:spacing w:val="-8"/>
        </w:rPr>
        <w:t xml:space="preserve"> </w:t>
      </w:r>
      <w:r>
        <w:t>308</w:t>
      </w:r>
      <w:r>
        <w:rPr>
          <w:spacing w:val="-6"/>
        </w:rPr>
        <w:t xml:space="preserve"> </w:t>
      </w:r>
      <w:r>
        <w:t>(77.0%)</w:t>
      </w:r>
      <w:r>
        <w:rPr>
          <w:spacing w:val="-9"/>
        </w:rPr>
        <w:t xml:space="preserve"> </w:t>
      </w:r>
      <w:r>
        <w:t>were</w:t>
      </w:r>
      <w:r>
        <w:rPr>
          <w:spacing w:val="-8"/>
        </w:rPr>
        <w:t xml:space="preserve"> </w:t>
      </w:r>
      <w:r>
        <w:t>sponsored</w:t>
      </w:r>
      <w:r>
        <w:rPr>
          <w:spacing w:val="-8"/>
        </w:rPr>
        <w:t xml:space="preserve"> </w:t>
      </w:r>
      <w:r>
        <w:t xml:space="preserve">by both parents. </w:t>
      </w:r>
    </w:p>
    <w:p w14:paraId="0C7E0FEB" w14:textId="77777777" w:rsidR="00621E72" w:rsidRDefault="00621E72" w:rsidP="007F7E17">
      <w:pPr>
        <w:pStyle w:val="BodyText"/>
        <w:spacing w:line="360" w:lineRule="auto"/>
        <w:ind w:right="457"/>
        <w:jc w:val="both"/>
      </w:pPr>
    </w:p>
    <w:p w14:paraId="2EBD8012" w14:textId="2B30DC3E" w:rsidR="007F7E17" w:rsidRDefault="00997DB4" w:rsidP="007F7E17">
      <w:pPr>
        <w:pStyle w:val="BodyText"/>
        <w:spacing w:line="360" w:lineRule="auto"/>
        <w:ind w:right="457"/>
        <w:jc w:val="both"/>
      </w:pPr>
      <w:r>
        <w:t>Also, 212 (53%) of the participants had history of substance abuse in the family, while 188 (47.0%) had no history of substance abuse.</w:t>
      </w:r>
    </w:p>
    <w:p w14:paraId="54F30387" w14:textId="77777777" w:rsidR="007F7E17" w:rsidRDefault="007F7E17" w:rsidP="007F7E17">
      <w:pPr>
        <w:pStyle w:val="BodyText"/>
        <w:spacing w:line="360" w:lineRule="auto"/>
        <w:ind w:right="457"/>
        <w:jc w:val="both"/>
      </w:pPr>
    </w:p>
    <w:p w14:paraId="53B5BA66" w14:textId="27A0938D" w:rsidR="00A61900" w:rsidRDefault="007F7E17" w:rsidP="007F7E17">
      <w:pPr>
        <w:pStyle w:val="BodyText"/>
        <w:spacing w:line="360" w:lineRule="auto"/>
        <w:ind w:right="457"/>
        <w:jc w:val="both"/>
        <w:rPr>
          <w:b/>
        </w:rPr>
      </w:pPr>
      <w:r>
        <w:rPr>
          <w:b/>
        </w:rPr>
        <w:t xml:space="preserve"> Table</w:t>
      </w:r>
      <w:r>
        <w:rPr>
          <w:b/>
          <w:spacing w:val="-6"/>
        </w:rPr>
        <w:t xml:space="preserve"> </w:t>
      </w:r>
      <w:r>
        <w:rPr>
          <w:b/>
        </w:rPr>
        <w:t>1:</w:t>
      </w:r>
      <w:r>
        <w:rPr>
          <w:b/>
          <w:spacing w:val="-8"/>
        </w:rPr>
        <w:t xml:space="preserve"> </w:t>
      </w:r>
      <w:r>
        <w:rPr>
          <w:b/>
        </w:rPr>
        <w:t>Socio-demographic</w:t>
      </w:r>
      <w:r>
        <w:rPr>
          <w:b/>
          <w:spacing w:val="-5"/>
        </w:rPr>
        <w:t xml:space="preserve"> </w:t>
      </w:r>
      <w:r>
        <w:rPr>
          <w:b/>
        </w:rPr>
        <w:t>Characteristics</w:t>
      </w:r>
      <w:r>
        <w:rPr>
          <w:b/>
          <w:spacing w:val="-5"/>
        </w:rPr>
        <w:t xml:space="preserve"> </w:t>
      </w:r>
      <w:r>
        <w:rPr>
          <w:b/>
        </w:rPr>
        <w:t>of</w:t>
      </w:r>
      <w:r>
        <w:rPr>
          <w:b/>
          <w:spacing w:val="-5"/>
        </w:rPr>
        <w:t xml:space="preserve"> </w:t>
      </w:r>
      <w:r>
        <w:rPr>
          <w:b/>
        </w:rPr>
        <w:t>Study</w:t>
      </w:r>
      <w:r>
        <w:rPr>
          <w:b/>
          <w:spacing w:val="-6"/>
        </w:rPr>
        <w:t xml:space="preserve"> </w:t>
      </w:r>
      <w:r>
        <w:rPr>
          <w:b/>
          <w:spacing w:val="-2"/>
        </w:rPr>
        <w:t>Participants</w:t>
      </w:r>
    </w:p>
    <w:p w14:paraId="7DBCBD22" w14:textId="77777777" w:rsidR="00A61900" w:rsidRDefault="00A61900" w:rsidP="004749B4">
      <w:pPr>
        <w:pStyle w:val="BodyText"/>
        <w:spacing w:line="360" w:lineRule="auto"/>
        <w:jc w:val="both"/>
        <w:rPr>
          <w:b/>
          <w:sz w:val="12"/>
        </w:rPr>
      </w:pPr>
    </w:p>
    <w:tbl>
      <w:tblPr>
        <w:tblStyle w:val="PlainTable2"/>
        <w:tblW w:w="0" w:type="auto"/>
        <w:tblLayout w:type="fixed"/>
        <w:tblLook w:val="01E0" w:firstRow="1" w:lastRow="1" w:firstColumn="1" w:lastColumn="1" w:noHBand="0" w:noVBand="0"/>
      </w:tblPr>
      <w:tblGrid>
        <w:gridCol w:w="2437"/>
        <w:gridCol w:w="3071"/>
        <w:gridCol w:w="2177"/>
        <w:gridCol w:w="1669"/>
      </w:tblGrid>
      <w:tr w:rsidR="00A61900" w14:paraId="0E7E58CC" w14:textId="77777777" w:rsidTr="00993D68">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7" w:type="dxa"/>
          </w:tcPr>
          <w:p w14:paraId="4CB0B8A3" w14:textId="3E39F992" w:rsidR="00A61900" w:rsidRDefault="00621E72" w:rsidP="004749B4">
            <w:pPr>
              <w:pStyle w:val="TableParagraph"/>
              <w:spacing w:line="360" w:lineRule="auto"/>
              <w:ind w:left="0"/>
              <w:jc w:val="both"/>
              <w:rPr>
                <w:sz w:val="20"/>
              </w:rPr>
            </w:pPr>
            <w:r>
              <w:rPr>
                <w:sz w:val="20"/>
              </w:rPr>
              <w:t>Variables</w:t>
            </w:r>
          </w:p>
        </w:tc>
        <w:tc>
          <w:tcPr>
            <w:cnfStyle w:val="000010000000" w:firstRow="0" w:lastRow="0" w:firstColumn="0" w:lastColumn="0" w:oddVBand="1" w:evenVBand="0" w:oddHBand="0" w:evenHBand="0" w:firstRowFirstColumn="0" w:firstRowLastColumn="0" w:lastRowFirstColumn="0" w:lastRowLastColumn="0"/>
            <w:tcW w:w="3071" w:type="dxa"/>
          </w:tcPr>
          <w:p w14:paraId="32A825A6" w14:textId="56182E07" w:rsidR="00A61900" w:rsidRDefault="00621E72" w:rsidP="004749B4">
            <w:pPr>
              <w:pStyle w:val="TableParagraph"/>
              <w:spacing w:line="360" w:lineRule="auto"/>
              <w:ind w:left="0"/>
              <w:jc w:val="both"/>
              <w:rPr>
                <w:sz w:val="20"/>
              </w:rPr>
            </w:pPr>
            <w:r>
              <w:rPr>
                <w:sz w:val="20"/>
              </w:rPr>
              <w:t xml:space="preserve">Classifications </w:t>
            </w:r>
          </w:p>
        </w:tc>
        <w:tc>
          <w:tcPr>
            <w:cnfStyle w:val="000001000000" w:firstRow="0" w:lastRow="0" w:firstColumn="0" w:lastColumn="0" w:oddVBand="0" w:evenVBand="1" w:oddHBand="0" w:evenHBand="0" w:firstRowFirstColumn="0" w:firstRowLastColumn="0" w:lastRowFirstColumn="0" w:lastRowLastColumn="0"/>
            <w:tcW w:w="2177" w:type="dxa"/>
          </w:tcPr>
          <w:p w14:paraId="77B92260" w14:textId="77777777" w:rsidR="00A61900" w:rsidRDefault="00997DB4" w:rsidP="00993D68">
            <w:pPr>
              <w:pStyle w:val="TableParagraph"/>
              <w:spacing w:before="29" w:line="360" w:lineRule="auto"/>
              <w:ind w:right="619"/>
              <w:jc w:val="both"/>
            </w:pPr>
            <w:r>
              <w:rPr>
                <w:spacing w:val="-2"/>
              </w:rPr>
              <w:t>Frequency</w:t>
            </w:r>
          </w:p>
        </w:tc>
        <w:tc>
          <w:tcPr>
            <w:cnfStyle w:val="000100000000" w:firstRow="0" w:lastRow="0" w:firstColumn="0" w:lastColumn="1" w:oddVBand="0" w:evenVBand="0" w:oddHBand="0" w:evenHBand="0" w:firstRowFirstColumn="0" w:firstRowLastColumn="0" w:lastRowFirstColumn="0" w:lastRowLastColumn="0"/>
            <w:tcW w:w="1669" w:type="dxa"/>
          </w:tcPr>
          <w:p w14:paraId="1468AB3F" w14:textId="77777777" w:rsidR="00A61900" w:rsidRDefault="00997DB4" w:rsidP="00993D68">
            <w:pPr>
              <w:pStyle w:val="TableParagraph"/>
              <w:spacing w:before="29" w:line="360" w:lineRule="auto"/>
              <w:ind w:right="356"/>
              <w:jc w:val="both"/>
            </w:pPr>
            <w:r>
              <w:rPr>
                <w:spacing w:val="-2"/>
              </w:rPr>
              <w:t>Percent</w:t>
            </w:r>
          </w:p>
        </w:tc>
      </w:tr>
      <w:tr w:rsidR="00A61900" w14:paraId="4A2D5D58" w14:textId="77777777" w:rsidTr="00993D68">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37" w:type="dxa"/>
          </w:tcPr>
          <w:p w14:paraId="20213379" w14:textId="77777777" w:rsidR="00A61900" w:rsidRDefault="00997DB4" w:rsidP="004749B4">
            <w:pPr>
              <w:pStyle w:val="TableParagraph"/>
              <w:spacing w:line="360" w:lineRule="auto"/>
              <w:ind w:left="64"/>
              <w:jc w:val="both"/>
            </w:pPr>
            <w:r>
              <w:rPr>
                <w:spacing w:val="-5"/>
              </w:rPr>
              <w:t>Age</w:t>
            </w:r>
          </w:p>
        </w:tc>
        <w:tc>
          <w:tcPr>
            <w:cnfStyle w:val="000010000000" w:firstRow="0" w:lastRow="0" w:firstColumn="0" w:lastColumn="0" w:oddVBand="1" w:evenVBand="0" w:oddHBand="0" w:evenHBand="0" w:firstRowFirstColumn="0" w:firstRowLastColumn="0" w:lastRowFirstColumn="0" w:lastRowLastColumn="0"/>
            <w:tcW w:w="3071" w:type="dxa"/>
          </w:tcPr>
          <w:p w14:paraId="34C066A0" w14:textId="77777777" w:rsidR="00A61900" w:rsidRDefault="00997DB4" w:rsidP="004749B4">
            <w:pPr>
              <w:pStyle w:val="TableParagraph"/>
              <w:spacing w:line="360" w:lineRule="auto"/>
              <w:ind w:left="419"/>
              <w:jc w:val="both"/>
            </w:pPr>
            <w:r>
              <w:rPr>
                <w:spacing w:val="-2"/>
              </w:rPr>
              <w:t>10-12years</w:t>
            </w:r>
          </w:p>
        </w:tc>
        <w:tc>
          <w:tcPr>
            <w:cnfStyle w:val="000001000000" w:firstRow="0" w:lastRow="0" w:firstColumn="0" w:lastColumn="0" w:oddVBand="0" w:evenVBand="1" w:oddHBand="0" w:evenHBand="0" w:firstRowFirstColumn="0" w:firstRowLastColumn="0" w:lastRowFirstColumn="0" w:lastRowLastColumn="0"/>
            <w:tcW w:w="2177" w:type="dxa"/>
          </w:tcPr>
          <w:p w14:paraId="542DCE68" w14:textId="235B722A" w:rsidR="00A61900" w:rsidRDefault="00993D68" w:rsidP="004749B4">
            <w:pPr>
              <w:pStyle w:val="TableParagraph"/>
              <w:spacing w:line="360" w:lineRule="auto"/>
              <w:ind w:left="0" w:right="14"/>
              <w:jc w:val="both"/>
            </w:pPr>
            <w:r>
              <w:t xml:space="preserve">            7</w:t>
            </w:r>
          </w:p>
        </w:tc>
        <w:tc>
          <w:tcPr>
            <w:cnfStyle w:val="000100000000" w:firstRow="0" w:lastRow="0" w:firstColumn="0" w:lastColumn="1" w:oddVBand="0" w:evenVBand="0" w:oddHBand="0" w:evenHBand="0" w:firstRowFirstColumn="0" w:firstRowLastColumn="0" w:lastRowFirstColumn="0" w:lastRowLastColumn="0"/>
            <w:tcW w:w="1669" w:type="dxa"/>
          </w:tcPr>
          <w:p w14:paraId="7C545427" w14:textId="77777777" w:rsidR="00A61900" w:rsidRDefault="00997DB4" w:rsidP="004749B4">
            <w:pPr>
              <w:pStyle w:val="TableParagraph"/>
              <w:spacing w:line="360" w:lineRule="auto"/>
              <w:ind w:left="621" w:right="356"/>
              <w:jc w:val="both"/>
            </w:pPr>
            <w:r>
              <w:rPr>
                <w:spacing w:val="-5"/>
              </w:rPr>
              <w:t>1.8</w:t>
            </w:r>
          </w:p>
        </w:tc>
      </w:tr>
      <w:tr w:rsidR="00A61900" w14:paraId="6DF682AE" w14:textId="77777777" w:rsidTr="00993D68">
        <w:trPr>
          <w:trHeight w:val="253"/>
        </w:trPr>
        <w:tc>
          <w:tcPr>
            <w:cnfStyle w:val="001000000000" w:firstRow="0" w:lastRow="0" w:firstColumn="1" w:lastColumn="0" w:oddVBand="0" w:evenVBand="0" w:oddHBand="0" w:evenHBand="0" w:firstRowFirstColumn="0" w:firstRowLastColumn="0" w:lastRowFirstColumn="0" w:lastRowLastColumn="0"/>
            <w:tcW w:w="2437" w:type="dxa"/>
          </w:tcPr>
          <w:p w14:paraId="4962D881"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7018970A" w14:textId="77777777" w:rsidR="00A61900" w:rsidRDefault="00997DB4" w:rsidP="004749B4">
            <w:pPr>
              <w:pStyle w:val="TableParagraph"/>
              <w:spacing w:line="360" w:lineRule="auto"/>
              <w:ind w:left="419"/>
              <w:jc w:val="both"/>
            </w:pPr>
            <w:r>
              <w:rPr>
                <w:spacing w:val="-2"/>
              </w:rPr>
              <w:t>13-15years</w:t>
            </w:r>
          </w:p>
        </w:tc>
        <w:tc>
          <w:tcPr>
            <w:cnfStyle w:val="000001000000" w:firstRow="0" w:lastRow="0" w:firstColumn="0" w:lastColumn="0" w:oddVBand="0" w:evenVBand="1" w:oddHBand="0" w:evenHBand="0" w:firstRowFirstColumn="0" w:firstRowLastColumn="0" w:lastRowFirstColumn="0" w:lastRowLastColumn="0"/>
            <w:tcW w:w="2177" w:type="dxa"/>
          </w:tcPr>
          <w:p w14:paraId="7A675417" w14:textId="77777777" w:rsidR="00A61900" w:rsidRDefault="00997DB4" w:rsidP="004749B4">
            <w:pPr>
              <w:pStyle w:val="TableParagraph"/>
              <w:spacing w:line="360" w:lineRule="auto"/>
              <w:ind w:left="605" w:right="619"/>
              <w:jc w:val="both"/>
            </w:pPr>
            <w:r>
              <w:rPr>
                <w:spacing w:val="-5"/>
              </w:rPr>
              <w:t>150</w:t>
            </w:r>
          </w:p>
        </w:tc>
        <w:tc>
          <w:tcPr>
            <w:cnfStyle w:val="000100000000" w:firstRow="0" w:lastRow="0" w:firstColumn="0" w:lastColumn="1" w:oddVBand="0" w:evenVBand="0" w:oddHBand="0" w:evenHBand="0" w:firstRowFirstColumn="0" w:firstRowLastColumn="0" w:lastRowFirstColumn="0" w:lastRowLastColumn="0"/>
            <w:tcW w:w="1669" w:type="dxa"/>
          </w:tcPr>
          <w:p w14:paraId="6911E120" w14:textId="77777777" w:rsidR="00A61900" w:rsidRDefault="00997DB4" w:rsidP="004749B4">
            <w:pPr>
              <w:pStyle w:val="TableParagraph"/>
              <w:spacing w:line="360" w:lineRule="auto"/>
              <w:ind w:left="622" w:right="352"/>
              <w:jc w:val="both"/>
            </w:pPr>
            <w:r>
              <w:rPr>
                <w:spacing w:val="-4"/>
              </w:rPr>
              <w:t>37.5</w:t>
            </w:r>
          </w:p>
        </w:tc>
      </w:tr>
      <w:tr w:rsidR="00A61900" w14:paraId="5A6AE2F1" w14:textId="77777777" w:rsidTr="00993D6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437" w:type="dxa"/>
          </w:tcPr>
          <w:p w14:paraId="2500494B"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1708944C" w14:textId="77777777" w:rsidR="00A61900" w:rsidRDefault="00997DB4" w:rsidP="004749B4">
            <w:pPr>
              <w:pStyle w:val="TableParagraph"/>
              <w:spacing w:line="360" w:lineRule="auto"/>
              <w:ind w:left="419"/>
              <w:jc w:val="both"/>
            </w:pPr>
            <w:r>
              <w:rPr>
                <w:spacing w:val="-2"/>
              </w:rPr>
              <w:t>16-18years</w:t>
            </w:r>
          </w:p>
        </w:tc>
        <w:tc>
          <w:tcPr>
            <w:cnfStyle w:val="000001000000" w:firstRow="0" w:lastRow="0" w:firstColumn="0" w:lastColumn="0" w:oddVBand="0" w:evenVBand="1" w:oddHBand="0" w:evenHBand="0" w:firstRowFirstColumn="0" w:firstRowLastColumn="0" w:lastRowFirstColumn="0" w:lastRowLastColumn="0"/>
            <w:tcW w:w="2177" w:type="dxa"/>
          </w:tcPr>
          <w:p w14:paraId="3F2DD71D" w14:textId="77777777" w:rsidR="00A61900" w:rsidRDefault="00997DB4" w:rsidP="004749B4">
            <w:pPr>
              <w:pStyle w:val="TableParagraph"/>
              <w:spacing w:line="360" w:lineRule="auto"/>
              <w:ind w:left="605" w:right="619"/>
              <w:jc w:val="both"/>
            </w:pPr>
            <w:r>
              <w:rPr>
                <w:spacing w:val="-5"/>
              </w:rPr>
              <w:t>204</w:t>
            </w:r>
          </w:p>
        </w:tc>
        <w:tc>
          <w:tcPr>
            <w:cnfStyle w:val="000100000000" w:firstRow="0" w:lastRow="0" w:firstColumn="0" w:lastColumn="1" w:oddVBand="0" w:evenVBand="0" w:oddHBand="0" w:evenHBand="0" w:firstRowFirstColumn="0" w:firstRowLastColumn="0" w:lastRowFirstColumn="0" w:lastRowLastColumn="0"/>
            <w:tcW w:w="1669" w:type="dxa"/>
          </w:tcPr>
          <w:p w14:paraId="5CA25384" w14:textId="77777777" w:rsidR="00A61900" w:rsidRDefault="00997DB4" w:rsidP="004749B4">
            <w:pPr>
              <w:pStyle w:val="TableParagraph"/>
              <w:spacing w:line="360" w:lineRule="auto"/>
              <w:ind w:left="622" w:right="352"/>
              <w:jc w:val="both"/>
            </w:pPr>
            <w:r>
              <w:rPr>
                <w:spacing w:val="-4"/>
              </w:rPr>
              <w:t>51.0</w:t>
            </w:r>
          </w:p>
        </w:tc>
      </w:tr>
      <w:tr w:rsidR="00A61900" w14:paraId="36102349" w14:textId="77777777" w:rsidTr="00993D68">
        <w:trPr>
          <w:trHeight w:val="252"/>
        </w:trPr>
        <w:tc>
          <w:tcPr>
            <w:cnfStyle w:val="001000000000" w:firstRow="0" w:lastRow="0" w:firstColumn="1" w:lastColumn="0" w:oddVBand="0" w:evenVBand="0" w:oddHBand="0" w:evenHBand="0" w:firstRowFirstColumn="0" w:firstRowLastColumn="0" w:lastRowFirstColumn="0" w:lastRowLastColumn="0"/>
            <w:tcW w:w="2437" w:type="dxa"/>
          </w:tcPr>
          <w:p w14:paraId="51911848"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465D6F1A" w14:textId="77777777" w:rsidR="00A61900" w:rsidRDefault="00997DB4" w:rsidP="004749B4">
            <w:pPr>
              <w:pStyle w:val="TableParagraph"/>
              <w:spacing w:line="360" w:lineRule="auto"/>
              <w:ind w:left="419"/>
              <w:jc w:val="both"/>
            </w:pPr>
            <w:r>
              <w:rPr>
                <w:spacing w:val="-2"/>
              </w:rPr>
              <w:t>&gt;18years</w:t>
            </w:r>
          </w:p>
        </w:tc>
        <w:tc>
          <w:tcPr>
            <w:cnfStyle w:val="000001000000" w:firstRow="0" w:lastRow="0" w:firstColumn="0" w:lastColumn="0" w:oddVBand="0" w:evenVBand="1" w:oddHBand="0" w:evenHBand="0" w:firstRowFirstColumn="0" w:firstRowLastColumn="0" w:lastRowFirstColumn="0" w:lastRowLastColumn="0"/>
            <w:tcW w:w="2177" w:type="dxa"/>
          </w:tcPr>
          <w:p w14:paraId="097C1656" w14:textId="77777777" w:rsidR="00A61900" w:rsidRDefault="00997DB4" w:rsidP="004749B4">
            <w:pPr>
              <w:pStyle w:val="TableParagraph"/>
              <w:spacing w:line="360" w:lineRule="auto"/>
              <w:ind w:left="605" w:right="619"/>
              <w:jc w:val="both"/>
            </w:pPr>
            <w:r>
              <w:rPr>
                <w:spacing w:val="-5"/>
              </w:rPr>
              <w:t>39</w:t>
            </w:r>
          </w:p>
        </w:tc>
        <w:tc>
          <w:tcPr>
            <w:cnfStyle w:val="000100000000" w:firstRow="0" w:lastRow="0" w:firstColumn="0" w:lastColumn="1" w:oddVBand="0" w:evenVBand="0" w:oddHBand="0" w:evenHBand="0" w:firstRowFirstColumn="0" w:firstRowLastColumn="0" w:lastRowFirstColumn="0" w:lastRowLastColumn="0"/>
            <w:tcW w:w="1669" w:type="dxa"/>
          </w:tcPr>
          <w:p w14:paraId="78718534" w14:textId="77777777" w:rsidR="00A61900" w:rsidRDefault="00997DB4" w:rsidP="004749B4">
            <w:pPr>
              <w:pStyle w:val="TableParagraph"/>
              <w:spacing w:line="360" w:lineRule="auto"/>
              <w:ind w:left="621" w:right="356"/>
              <w:jc w:val="both"/>
            </w:pPr>
            <w:r>
              <w:rPr>
                <w:spacing w:val="-5"/>
              </w:rPr>
              <w:t>9.8</w:t>
            </w:r>
          </w:p>
        </w:tc>
      </w:tr>
      <w:tr w:rsidR="00A61900" w14:paraId="1C34658F" w14:textId="77777777" w:rsidTr="00993D6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437" w:type="dxa"/>
          </w:tcPr>
          <w:p w14:paraId="24268A0D" w14:textId="77777777" w:rsidR="00A61900" w:rsidRDefault="00997DB4" w:rsidP="004749B4">
            <w:pPr>
              <w:pStyle w:val="TableParagraph"/>
              <w:spacing w:line="360" w:lineRule="auto"/>
              <w:ind w:left="59"/>
              <w:jc w:val="both"/>
            </w:pPr>
            <w:r>
              <w:rPr>
                <w:spacing w:val="-2"/>
              </w:rPr>
              <w:t>Gender</w:t>
            </w:r>
          </w:p>
        </w:tc>
        <w:tc>
          <w:tcPr>
            <w:cnfStyle w:val="000010000000" w:firstRow="0" w:lastRow="0" w:firstColumn="0" w:lastColumn="0" w:oddVBand="1" w:evenVBand="0" w:oddHBand="0" w:evenHBand="0" w:firstRowFirstColumn="0" w:firstRowLastColumn="0" w:lastRowFirstColumn="0" w:lastRowLastColumn="0"/>
            <w:tcW w:w="3071" w:type="dxa"/>
          </w:tcPr>
          <w:p w14:paraId="758AE917" w14:textId="77777777" w:rsidR="00A61900" w:rsidRDefault="00997DB4" w:rsidP="004749B4">
            <w:pPr>
              <w:pStyle w:val="TableParagraph"/>
              <w:spacing w:line="360" w:lineRule="auto"/>
              <w:ind w:left="419"/>
              <w:jc w:val="both"/>
            </w:pPr>
            <w:r>
              <w:rPr>
                <w:spacing w:val="-4"/>
              </w:rPr>
              <w:t>Male</w:t>
            </w:r>
          </w:p>
        </w:tc>
        <w:tc>
          <w:tcPr>
            <w:cnfStyle w:val="000001000000" w:firstRow="0" w:lastRow="0" w:firstColumn="0" w:lastColumn="0" w:oddVBand="0" w:evenVBand="1" w:oddHBand="0" w:evenHBand="0" w:firstRowFirstColumn="0" w:firstRowLastColumn="0" w:lastRowFirstColumn="0" w:lastRowLastColumn="0"/>
            <w:tcW w:w="2177" w:type="dxa"/>
          </w:tcPr>
          <w:p w14:paraId="6D1D056C" w14:textId="77777777" w:rsidR="00A61900" w:rsidRDefault="00997DB4" w:rsidP="004749B4">
            <w:pPr>
              <w:pStyle w:val="TableParagraph"/>
              <w:spacing w:line="360" w:lineRule="auto"/>
              <w:ind w:left="605" w:right="619"/>
              <w:jc w:val="both"/>
            </w:pPr>
            <w:r>
              <w:rPr>
                <w:spacing w:val="-5"/>
              </w:rPr>
              <w:t>164</w:t>
            </w:r>
          </w:p>
        </w:tc>
        <w:tc>
          <w:tcPr>
            <w:cnfStyle w:val="000100000000" w:firstRow="0" w:lastRow="0" w:firstColumn="0" w:lastColumn="1" w:oddVBand="0" w:evenVBand="0" w:oddHBand="0" w:evenHBand="0" w:firstRowFirstColumn="0" w:firstRowLastColumn="0" w:lastRowFirstColumn="0" w:lastRowLastColumn="0"/>
            <w:tcW w:w="1669" w:type="dxa"/>
          </w:tcPr>
          <w:p w14:paraId="0D65F9FF" w14:textId="77777777" w:rsidR="00A61900" w:rsidRDefault="00997DB4" w:rsidP="004749B4">
            <w:pPr>
              <w:pStyle w:val="TableParagraph"/>
              <w:spacing w:line="360" w:lineRule="auto"/>
              <w:ind w:left="622" w:right="352"/>
              <w:jc w:val="both"/>
            </w:pPr>
            <w:r>
              <w:rPr>
                <w:spacing w:val="-4"/>
              </w:rPr>
              <w:t>41.0</w:t>
            </w:r>
          </w:p>
        </w:tc>
      </w:tr>
      <w:tr w:rsidR="00A61900" w14:paraId="44C1C8CE" w14:textId="77777777" w:rsidTr="00993D68">
        <w:trPr>
          <w:trHeight w:val="253"/>
        </w:trPr>
        <w:tc>
          <w:tcPr>
            <w:cnfStyle w:val="001000000000" w:firstRow="0" w:lastRow="0" w:firstColumn="1" w:lastColumn="0" w:oddVBand="0" w:evenVBand="0" w:oddHBand="0" w:evenHBand="0" w:firstRowFirstColumn="0" w:firstRowLastColumn="0" w:lastRowFirstColumn="0" w:lastRowLastColumn="0"/>
            <w:tcW w:w="2437" w:type="dxa"/>
          </w:tcPr>
          <w:p w14:paraId="2128E216"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3876363E" w14:textId="77777777" w:rsidR="00A61900" w:rsidRDefault="00997DB4" w:rsidP="004749B4">
            <w:pPr>
              <w:pStyle w:val="TableParagraph"/>
              <w:spacing w:line="360" w:lineRule="auto"/>
              <w:ind w:left="419"/>
              <w:jc w:val="both"/>
            </w:pPr>
            <w:r>
              <w:rPr>
                <w:spacing w:val="-2"/>
              </w:rPr>
              <w:t>Female</w:t>
            </w:r>
          </w:p>
        </w:tc>
        <w:tc>
          <w:tcPr>
            <w:cnfStyle w:val="000001000000" w:firstRow="0" w:lastRow="0" w:firstColumn="0" w:lastColumn="0" w:oddVBand="0" w:evenVBand="1" w:oddHBand="0" w:evenHBand="0" w:firstRowFirstColumn="0" w:firstRowLastColumn="0" w:lastRowFirstColumn="0" w:lastRowLastColumn="0"/>
            <w:tcW w:w="2177" w:type="dxa"/>
          </w:tcPr>
          <w:p w14:paraId="2A0BB09B" w14:textId="77777777" w:rsidR="00A61900" w:rsidRDefault="00997DB4" w:rsidP="004749B4">
            <w:pPr>
              <w:pStyle w:val="TableParagraph"/>
              <w:spacing w:line="360" w:lineRule="auto"/>
              <w:ind w:left="605" w:right="619"/>
              <w:jc w:val="both"/>
            </w:pPr>
            <w:r>
              <w:rPr>
                <w:spacing w:val="-5"/>
              </w:rPr>
              <w:t>236</w:t>
            </w:r>
          </w:p>
        </w:tc>
        <w:tc>
          <w:tcPr>
            <w:cnfStyle w:val="000100000000" w:firstRow="0" w:lastRow="0" w:firstColumn="0" w:lastColumn="1" w:oddVBand="0" w:evenVBand="0" w:oddHBand="0" w:evenHBand="0" w:firstRowFirstColumn="0" w:firstRowLastColumn="0" w:lastRowFirstColumn="0" w:lastRowLastColumn="0"/>
            <w:tcW w:w="1669" w:type="dxa"/>
          </w:tcPr>
          <w:p w14:paraId="1D82FA1C" w14:textId="77777777" w:rsidR="00A61900" w:rsidRDefault="00997DB4" w:rsidP="004749B4">
            <w:pPr>
              <w:pStyle w:val="TableParagraph"/>
              <w:spacing w:line="360" w:lineRule="auto"/>
              <w:ind w:left="622" w:right="352"/>
              <w:jc w:val="both"/>
            </w:pPr>
            <w:r>
              <w:rPr>
                <w:spacing w:val="-4"/>
              </w:rPr>
              <w:t>59.0</w:t>
            </w:r>
          </w:p>
        </w:tc>
      </w:tr>
      <w:tr w:rsidR="00A61900" w14:paraId="03DEBB43" w14:textId="77777777" w:rsidTr="00993D6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437" w:type="dxa"/>
          </w:tcPr>
          <w:p w14:paraId="59416F5C" w14:textId="77777777" w:rsidR="00A61900" w:rsidRDefault="00997DB4" w:rsidP="004749B4">
            <w:pPr>
              <w:pStyle w:val="TableParagraph"/>
              <w:spacing w:line="360" w:lineRule="auto"/>
              <w:ind w:left="115"/>
              <w:jc w:val="both"/>
            </w:pPr>
            <w:r>
              <w:rPr>
                <w:spacing w:val="-2"/>
              </w:rPr>
              <w:t>Class</w:t>
            </w:r>
          </w:p>
        </w:tc>
        <w:tc>
          <w:tcPr>
            <w:cnfStyle w:val="000010000000" w:firstRow="0" w:lastRow="0" w:firstColumn="0" w:lastColumn="0" w:oddVBand="1" w:evenVBand="0" w:oddHBand="0" w:evenHBand="0" w:firstRowFirstColumn="0" w:firstRowLastColumn="0" w:lastRowFirstColumn="0" w:lastRowLastColumn="0"/>
            <w:tcW w:w="3071" w:type="dxa"/>
          </w:tcPr>
          <w:p w14:paraId="3E5A052C" w14:textId="77777777" w:rsidR="00A61900" w:rsidRDefault="00997DB4" w:rsidP="004749B4">
            <w:pPr>
              <w:pStyle w:val="TableParagraph"/>
              <w:spacing w:line="360" w:lineRule="auto"/>
              <w:ind w:left="419"/>
              <w:jc w:val="both"/>
            </w:pPr>
            <w:r>
              <w:rPr>
                <w:spacing w:val="-2"/>
              </w:rPr>
              <w:t>J.S.S.1-</w:t>
            </w:r>
            <w:r>
              <w:rPr>
                <w:spacing w:val="-10"/>
              </w:rPr>
              <w:t>3</w:t>
            </w:r>
          </w:p>
        </w:tc>
        <w:tc>
          <w:tcPr>
            <w:cnfStyle w:val="000001000000" w:firstRow="0" w:lastRow="0" w:firstColumn="0" w:lastColumn="0" w:oddVBand="0" w:evenVBand="1" w:oddHBand="0" w:evenHBand="0" w:firstRowFirstColumn="0" w:firstRowLastColumn="0" w:lastRowFirstColumn="0" w:lastRowLastColumn="0"/>
            <w:tcW w:w="2177" w:type="dxa"/>
          </w:tcPr>
          <w:p w14:paraId="1E854047" w14:textId="77777777" w:rsidR="00A61900" w:rsidRDefault="00997DB4" w:rsidP="004749B4">
            <w:pPr>
              <w:pStyle w:val="TableParagraph"/>
              <w:spacing w:line="360" w:lineRule="auto"/>
              <w:ind w:left="605" w:right="619"/>
              <w:jc w:val="both"/>
            </w:pPr>
            <w:r>
              <w:rPr>
                <w:spacing w:val="-5"/>
              </w:rPr>
              <w:t>32</w:t>
            </w:r>
          </w:p>
        </w:tc>
        <w:tc>
          <w:tcPr>
            <w:cnfStyle w:val="000100000000" w:firstRow="0" w:lastRow="0" w:firstColumn="0" w:lastColumn="1" w:oddVBand="0" w:evenVBand="0" w:oddHBand="0" w:evenHBand="0" w:firstRowFirstColumn="0" w:firstRowLastColumn="0" w:lastRowFirstColumn="0" w:lastRowLastColumn="0"/>
            <w:tcW w:w="1669" w:type="dxa"/>
          </w:tcPr>
          <w:p w14:paraId="78FFAEB8" w14:textId="77777777" w:rsidR="00A61900" w:rsidRDefault="00997DB4" w:rsidP="004749B4">
            <w:pPr>
              <w:pStyle w:val="TableParagraph"/>
              <w:spacing w:line="360" w:lineRule="auto"/>
              <w:ind w:left="621" w:right="356"/>
              <w:jc w:val="both"/>
            </w:pPr>
            <w:r>
              <w:rPr>
                <w:spacing w:val="-5"/>
              </w:rPr>
              <w:t>8.0</w:t>
            </w:r>
          </w:p>
        </w:tc>
      </w:tr>
      <w:tr w:rsidR="00A61900" w14:paraId="3D89A5B3" w14:textId="77777777" w:rsidTr="00993D68">
        <w:trPr>
          <w:trHeight w:val="253"/>
        </w:trPr>
        <w:tc>
          <w:tcPr>
            <w:cnfStyle w:val="001000000000" w:firstRow="0" w:lastRow="0" w:firstColumn="1" w:lastColumn="0" w:oddVBand="0" w:evenVBand="0" w:oddHBand="0" w:evenHBand="0" w:firstRowFirstColumn="0" w:firstRowLastColumn="0" w:lastRowFirstColumn="0" w:lastRowLastColumn="0"/>
            <w:tcW w:w="2437" w:type="dxa"/>
          </w:tcPr>
          <w:p w14:paraId="12C2BAE8"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53890749" w14:textId="77777777" w:rsidR="00A61900" w:rsidRDefault="00997DB4" w:rsidP="004749B4">
            <w:pPr>
              <w:pStyle w:val="TableParagraph"/>
              <w:spacing w:line="360" w:lineRule="auto"/>
              <w:ind w:left="419"/>
              <w:jc w:val="both"/>
            </w:pPr>
            <w:r>
              <w:rPr>
                <w:spacing w:val="-2"/>
              </w:rPr>
              <w:t>S.S.1-</w:t>
            </w:r>
            <w:r>
              <w:rPr>
                <w:spacing w:val="-10"/>
              </w:rPr>
              <w:t>3</w:t>
            </w:r>
          </w:p>
        </w:tc>
        <w:tc>
          <w:tcPr>
            <w:cnfStyle w:val="000001000000" w:firstRow="0" w:lastRow="0" w:firstColumn="0" w:lastColumn="0" w:oddVBand="0" w:evenVBand="1" w:oddHBand="0" w:evenHBand="0" w:firstRowFirstColumn="0" w:firstRowLastColumn="0" w:lastRowFirstColumn="0" w:lastRowLastColumn="0"/>
            <w:tcW w:w="2177" w:type="dxa"/>
          </w:tcPr>
          <w:p w14:paraId="4AE94D6A" w14:textId="77777777" w:rsidR="00A61900" w:rsidRDefault="00997DB4" w:rsidP="004749B4">
            <w:pPr>
              <w:pStyle w:val="TableParagraph"/>
              <w:spacing w:line="360" w:lineRule="auto"/>
              <w:ind w:left="605" w:right="619"/>
              <w:jc w:val="both"/>
            </w:pPr>
            <w:r>
              <w:rPr>
                <w:spacing w:val="-5"/>
              </w:rPr>
              <w:t>368</w:t>
            </w:r>
          </w:p>
        </w:tc>
        <w:tc>
          <w:tcPr>
            <w:cnfStyle w:val="000100000000" w:firstRow="0" w:lastRow="0" w:firstColumn="0" w:lastColumn="1" w:oddVBand="0" w:evenVBand="0" w:oddHBand="0" w:evenHBand="0" w:firstRowFirstColumn="0" w:firstRowLastColumn="0" w:lastRowFirstColumn="0" w:lastRowLastColumn="0"/>
            <w:tcW w:w="1669" w:type="dxa"/>
          </w:tcPr>
          <w:p w14:paraId="734BC9CD" w14:textId="77777777" w:rsidR="00A61900" w:rsidRDefault="00997DB4" w:rsidP="004749B4">
            <w:pPr>
              <w:pStyle w:val="TableParagraph"/>
              <w:spacing w:line="360" w:lineRule="auto"/>
              <w:ind w:left="622" w:right="352"/>
              <w:jc w:val="both"/>
            </w:pPr>
            <w:r>
              <w:rPr>
                <w:spacing w:val="-4"/>
              </w:rPr>
              <w:t>92.0</w:t>
            </w:r>
          </w:p>
        </w:tc>
      </w:tr>
      <w:tr w:rsidR="00A61900" w14:paraId="5C8ECF79" w14:textId="77777777" w:rsidTr="00993D6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437" w:type="dxa"/>
          </w:tcPr>
          <w:p w14:paraId="64A690FA" w14:textId="77777777" w:rsidR="00A61900" w:rsidRDefault="00997DB4" w:rsidP="004749B4">
            <w:pPr>
              <w:pStyle w:val="TableParagraph"/>
              <w:spacing w:line="360" w:lineRule="auto"/>
              <w:ind w:left="59"/>
              <w:jc w:val="both"/>
            </w:pPr>
            <w:r>
              <w:rPr>
                <w:spacing w:val="-2"/>
              </w:rPr>
              <w:t>Religion</w:t>
            </w:r>
          </w:p>
        </w:tc>
        <w:tc>
          <w:tcPr>
            <w:cnfStyle w:val="000010000000" w:firstRow="0" w:lastRow="0" w:firstColumn="0" w:lastColumn="0" w:oddVBand="1" w:evenVBand="0" w:oddHBand="0" w:evenHBand="0" w:firstRowFirstColumn="0" w:firstRowLastColumn="0" w:lastRowFirstColumn="0" w:lastRowLastColumn="0"/>
            <w:tcW w:w="3071" w:type="dxa"/>
          </w:tcPr>
          <w:p w14:paraId="6514B590" w14:textId="77777777" w:rsidR="00A61900" w:rsidRDefault="00997DB4" w:rsidP="004749B4">
            <w:pPr>
              <w:pStyle w:val="TableParagraph"/>
              <w:spacing w:line="360" w:lineRule="auto"/>
              <w:ind w:left="419"/>
              <w:jc w:val="both"/>
            </w:pPr>
            <w:r>
              <w:rPr>
                <w:spacing w:val="-2"/>
              </w:rPr>
              <w:t>Christianity</w:t>
            </w:r>
          </w:p>
        </w:tc>
        <w:tc>
          <w:tcPr>
            <w:cnfStyle w:val="000001000000" w:firstRow="0" w:lastRow="0" w:firstColumn="0" w:lastColumn="0" w:oddVBand="0" w:evenVBand="1" w:oddHBand="0" w:evenHBand="0" w:firstRowFirstColumn="0" w:firstRowLastColumn="0" w:lastRowFirstColumn="0" w:lastRowLastColumn="0"/>
            <w:tcW w:w="2177" w:type="dxa"/>
          </w:tcPr>
          <w:p w14:paraId="668640FC" w14:textId="77777777" w:rsidR="00A61900" w:rsidRDefault="00997DB4" w:rsidP="004749B4">
            <w:pPr>
              <w:pStyle w:val="TableParagraph"/>
              <w:spacing w:line="360" w:lineRule="auto"/>
              <w:ind w:left="605" w:right="619"/>
              <w:jc w:val="both"/>
            </w:pPr>
            <w:r>
              <w:rPr>
                <w:spacing w:val="-5"/>
              </w:rPr>
              <w:t>215</w:t>
            </w:r>
          </w:p>
        </w:tc>
        <w:tc>
          <w:tcPr>
            <w:cnfStyle w:val="000100000000" w:firstRow="0" w:lastRow="0" w:firstColumn="0" w:lastColumn="1" w:oddVBand="0" w:evenVBand="0" w:oddHBand="0" w:evenHBand="0" w:firstRowFirstColumn="0" w:firstRowLastColumn="0" w:lastRowFirstColumn="0" w:lastRowLastColumn="0"/>
            <w:tcW w:w="1669" w:type="dxa"/>
          </w:tcPr>
          <w:p w14:paraId="4777DE0F" w14:textId="77777777" w:rsidR="00A61900" w:rsidRDefault="00997DB4" w:rsidP="004749B4">
            <w:pPr>
              <w:pStyle w:val="TableParagraph"/>
              <w:spacing w:line="360" w:lineRule="auto"/>
              <w:ind w:left="622" w:right="352"/>
              <w:jc w:val="both"/>
            </w:pPr>
            <w:r>
              <w:rPr>
                <w:spacing w:val="-4"/>
              </w:rPr>
              <w:t>53.8</w:t>
            </w:r>
          </w:p>
        </w:tc>
      </w:tr>
      <w:tr w:rsidR="00A61900" w14:paraId="34D84232" w14:textId="77777777" w:rsidTr="00993D68">
        <w:trPr>
          <w:trHeight w:val="253"/>
        </w:trPr>
        <w:tc>
          <w:tcPr>
            <w:cnfStyle w:val="001000000000" w:firstRow="0" w:lastRow="0" w:firstColumn="1" w:lastColumn="0" w:oddVBand="0" w:evenVBand="0" w:oddHBand="0" w:evenHBand="0" w:firstRowFirstColumn="0" w:firstRowLastColumn="0" w:lastRowFirstColumn="0" w:lastRowLastColumn="0"/>
            <w:tcW w:w="2437" w:type="dxa"/>
          </w:tcPr>
          <w:p w14:paraId="6DBA2F9E"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1AC1B85C" w14:textId="77777777" w:rsidR="00A61900" w:rsidRDefault="00997DB4" w:rsidP="004749B4">
            <w:pPr>
              <w:pStyle w:val="TableParagraph"/>
              <w:spacing w:line="360" w:lineRule="auto"/>
              <w:ind w:left="419"/>
              <w:jc w:val="both"/>
            </w:pPr>
            <w:r>
              <w:rPr>
                <w:spacing w:val="-2"/>
              </w:rPr>
              <w:t>Islam</w:t>
            </w:r>
          </w:p>
        </w:tc>
        <w:tc>
          <w:tcPr>
            <w:cnfStyle w:val="000001000000" w:firstRow="0" w:lastRow="0" w:firstColumn="0" w:lastColumn="0" w:oddVBand="0" w:evenVBand="1" w:oddHBand="0" w:evenHBand="0" w:firstRowFirstColumn="0" w:firstRowLastColumn="0" w:lastRowFirstColumn="0" w:lastRowLastColumn="0"/>
            <w:tcW w:w="2177" w:type="dxa"/>
          </w:tcPr>
          <w:p w14:paraId="14CA73EC" w14:textId="77777777" w:rsidR="00A61900" w:rsidRDefault="00997DB4" w:rsidP="004749B4">
            <w:pPr>
              <w:pStyle w:val="TableParagraph"/>
              <w:spacing w:line="360" w:lineRule="auto"/>
              <w:ind w:left="605" w:right="619"/>
              <w:jc w:val="both"/>
            </w:pPr>
            <w:r>
              <w:rPr>
                <w:spacing w:val="-5"/>
              </w:rPr>
              <w:t>179</w:t>
            </w:r>
          </w:p>
        </w:tc>
        <w:tc>
          <w:tcPr>
            <w:cnfStyle w:val="000100000000" w:firstRow="0" w:lastRow="0" w:firstColumn="0" w:lastColumn="1" w:oddVBand="0" w:evenVBand="0" w:oddHBand="0" w:evenHBand="0" w:firstRowFirstColumn="0" w:firstRowLastColumn="0" w:lastRowFirstColumn="0" w:lastRowLastColumn="0"/>
            <w:tcW w:w="1669" w:type="dxa"/>
          </w:tcPr>
          <w:p w14:paraId="35CDD7B0" w14:textId="77777777" w:rsidR="00A61900" w:rsidRDefault="00997DB4" w:rsidP="004749B4">
            <w:pPr>
              <w:pStyle w:val="TableParagraph"/>
              <w:spacing w:line="360" w:lineRule="auto"/>
              <w:ind w:left="622" w:right="352"/>
              <w:jc w:val="both"/>
            </w:pPr>
            <w:r>
              <w:rPr>
                <w:spacing w:val="-4"/>
              </w:rPr>
              <w:t>44.8</w:t>
            </w:r>
          </w:p>
        </w:tc>
      </w:tr>
      <w:tr w:rsidR="00A61900" w14:paraId="2B15C470" w14:textId="77777777" w:rsidTr="00993D6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437" w:type="dxa"/>
          </w:tcPr>
          <w:p w14:paraId="67704809"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5988733C" w14:textId="77777777" w:rsidR="00A61900" w:rsidRDefault="00997DB4" w:rsidP="004749B4">
            <w:pPr>
              <w:pStyle w:val="TableParagraph"/>
              <w:spacing w:line="360" w:lineRule="auto"/>
              <w:ind w:left="414"/>
              <w:jc w:val="both"/>
            </w:pPr>
            <w:r>
              <w:rPr>
                <w:spacing w:val="-2"/>
              </w:rPr>
              <w:t>Traditional</w:t>
            </w:r>
          </w:p>
        </w:tc>
        <w:tc>
          <w:tcPr>
            <w:cnfStyle w:val="000001000000" w:firstRow="0" w:lastRow="0" w:firstColumn="0" w:lastColumn="0" w:oddVBand="0" w:evenVBand="1" w:oddHBand="0" w:evenHBand="0" w:firstRowFirstColumn="0" w:firstRowLastColumn="0" w:lastRowFirstColumn="0" w:lastRowLastColumn="0"/>
            <w:tcW w:w="2177" w:type="dxa"/>
          </w:tcPr>
          <w:p w14:paraId="62B9A933" w14:textId="20F6F57A" w:rsidR="00A61900" w:rsidRDefault="00993D68" w:rsidP="004749B4">
            <w:pPr>
              <w:pStyle w:val="TableParagraph"/>
              <w:spacing w:line="360" w:lineRule="auto"/>
              <w:ind w:left="0" w:right="14"/>
              <w:jc w:val="both"/>
            </w:pPr>
            <w:r>
              <w:t xml:space="preserve">            6</w:t>
            </w:r>
          </w:p>
        </w:tc>
        <w:tc>
          <w:tcPr>
            <w:cnfStyle w:val="000100000000" w:firstRow="0" w:lastRow="0" w:firstColumn="0" w:lastColumn="1" w:oddVBand="0" w:evenVBand="0" w:oddHBand="0" w:evenHBand="0" w:firstRowFirstColumn="0" w:firstRowLastColumn="0" w:lastRowFirstColumn="0" w:lastRowLastColumn="0"/>
            <w:tcW w:w="1669" w:type="dxa"/>
          </w:tcPr>
          <w:p w14:paraId="079CF2A8" w14:textId="77777777" w:rsidR="00A61900" w:rsidRDefault="00997DB4" w:rsidP="004749B4">
            <w:pPr>
              <w:pStyle w:val="TableParagraph"/>
              <w:spacing w:line="360" w:lineRule="auto"/>
              <w:ind w:left="621" w:right="356"/>
              <w:jc w:val="both"/>
            </w:pPr>
            <w:r>
              <w:rPr>
                <w:spacing w:val="-5"/>
              </w:rPr>
              <w:t>1.5</w:t>
            </w:r>
          </w:p>
        </w:tc>
      </w:tr>
      <w:tr w:rsidR="00A61900" w14:paraId="7F439BCD" w14:textId="77777777" w:rsidTr="00993D68">
        <w:trPr>
          <w:trHeight w:val="253"/>
        </w:trPr>
        <w:tc>
          <w:tcPr>
            <w:cnfStyle w:val="001000000000" w:firstRow="0" w:lastRow="0" w:firstColumn="1" w:lastColumn="0" w:oddVBand="0" w:evenVBand="0" w:oddHBand="0" w:evenHBand="0" w:firstRowFirstColumn="0" w:firstRowLastColumn="0" w:lastRowFirstColumn="0" w:lastRowLastColumn="0"/>
            <w:tcW w:w="2437" w:type="dxa"/>
          </w:tcPr>
          <w:p w14:paraId="7D1DD95F" w14:textId="77777777" w:rsidR="00A61900" w:rsidRDefault="00997DB4" w:rsidP="004749B4">
            <w:pPr>
              <w:pStyle w:val="TableParagraph"/>
              <w:spacing w:line="360" w:lineRule="auto"/>
              <w:ind w:left="59"/>
              <w:jc w:val="both"/>
            </w:pPr>
            <w:r>
              <w:rPr>
                <w:spacing w:val="-2"/>
              </w:rPr>
              <w:t>Ethnicity</w:t>
            </w:r>
          </w:p>
        </w:tc>
        <w:tc>
          <w:tcPr>
            <w:cnfStyle w:val="000010000000" w:firstRow="0" w:lastRow="0" w:firstColumn="0" w:lastColumn="0" w:oddVBand="1" w:evenVBand="0" w:oddHBand="0" w:evenHBand="0" w:firstRowFirstColumn="0" w:firstRowLastColumn="0" w:lastRowFirstColumn="0" w:lastRowLastColumn="0"/>
            <w:tcW w:w="3071" w:type="dxa"/>
          </w:tcPr>
          <w:p w14:paraId="7D2905CC" w14:textId="77777777" w:rsidR="00A61900" w:rsidRDefault="00997DB4" w:rsidP="004749B4">
            <w:pPr>
              <w:pStyle w:val="TableParagraph"/>
              <w:spacing w:line="360" w:lineRule="auto"/>
              <w:ind w:left="419"/>
              <w:jc w:val="both"/>
            </w:pPr>
            <w:r>
              <w:rPr>
                <w:spacing w:val="-2"/>
              </w:rPr>
              <w:t>Yoruba</w:t>
            </w:r>
          </w:p>
        </w:tc>
        <w:tc>
          <w:tcPr>
            <w:cnfStyle w:val="000001000000" w:firstRow="0" w:lastRow="0" w:firstColumn="0" w:lastColumn="0" w:oddVBand="0" w:evenVBand="1" w:oddHBand="0" w:evenHBand="0" w:firstRowFirstColumn="0" w:firstRowLastColumn="0" w:lastRowFirstColumn="0" w:lastRowLastColumn="0"/>
            <w:tcW w:w="2177" w:type="dxa"/>
          </w:tcPr>
          <w:p w14:paraId="29D05FB8" w14:textId="77777777" w:rsidR="00A61900" w:rsidRDefault="00997DB4" w:rsidP="004749B4">
            <w:pPr>
              <w:pStyle w:val="TableParagraph"/>
              <w:spacing w:line="360" w:lineRule="auto"/>
              <w:ind w:left="605" w:right="619"/>
              <w:jc w:val="both"/>
            </w:pPr>
            <w:r>
              <w:rPr>
                <w:spacing w:val="-5"/>
              </w:rPr>
              <w:t>371</w:t>
            </w:r>
          </w:p>
        </w:tc>
        <w:tc>
          <w:tcPr>
            <w:cnfStyle w:val="000100000000" w:firstRow="0" w:lastRow="0" w:firstColumn="0" w:lastColumn="1" w:oddVBand="0" w:evenVBand="0" w:oddHBand="0" w:evenHBand="0" w:firstRowFirstColumn="0" w:firstRowLastColumn="0" w:lastRowFirstColumn="0" w:lastRowLastColumn="0"/>
            <w:tcW w:w="1669" w:type="dxa"/>
          </w:tcPr>
          <w:p w14:paraId="39F4CC05" w14:textId="77777777" w:rsidR="00A61900" w:rsidRDefault="00997DB4" w:rsidP="004749B4">
            <w:pPr>
              <w:pStyle w:val="TableParagraph"/>
              <w:spacing w:line="360" w:lineRule="auto"/>
              <w:ind w:left="622" w:right="352"/>
              <w:jc w:val="both"/>
            </w:pPr>
            <w:r>
              <w:rPr>
                <w:spacing w:val="-4"/>
              </w:rPr>
              <w:t>92.8</w:t>
            </w:r>
          </w:p>
        </w:tc>
      </w:tr>
      <w:tr w:rsidR="00A61900" w14:paraId="7A1EA703" w14:textId="77777777" w:rsidTr="00993D6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437" w:type="dxa"/>
          </w:tcPr>
          <w:p w14:paraId="5FBD0C52"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728E8193" w14:textId="77777777" w:rsidR="00A61900" w:rsidRDefault="00997DB4" w:rsidP="004749B4">
            <w:pPr>
              <w:pStyle w:val="TableParagraph"/>
              <w:spacing w:line="360" w:lineRule="auto"/>
              <w:ind w:left="419"/>
              <w:jc w:val="both"/>
            </w:pPr>
            <w:r>
              <w:rPr>
                <w:spacing w:val="-4"/>
              </w:rPr>
              <w:t>Igbo</w:t>
            </w:r>
          </w:p>
        </w:tc>
        <w:tc>
          <w:tcPr>
            <w:cnfStyle w:val="000001000000" w:firstRow="0" w:lastRow="0" w:firstColumn="0" w:lastColumn="0" w:oddVBand="0" w:evenVBand="1" w:oddHBand="0" w:evenHBand="0" w:firstRowFirstColumn="0" w:firstRowLastColumn="0" w:lastRowFirstColumn="0" w:lastRowLastColumn="0"/>
            <w:tcW w:w="2177" w:type="dxa"/>
          </w:tcPr>
          <w:p w14:paraId="600DD1CC" w14:textId="4FC9EF0E" w:rsidR="00A61900" w:rsidRDefault="00993D68" w:rsidP="004749B4">
            <w:pPr>
              <w:pStyle w:val="TableParagraph"/>
              <w:spacing w:line="360" w:lineRule="auto"/>
              <w:ind w:left="0" w:right="14"/>
              <w:jc w:val="both"/>
            </w:pPr>
            <w:r>
              <w:t xml:space="preserve">            8</w:t>
            </w:r>
          </w:p>
        </w:tc>
        <w:tc>
          <w:tcPr>
            <w:cnfStyle w:val="000100000000" w:firstRow="0" w:lastRow="0" w:firstColumn="0" w:lastColumn="1" w:oddVBand="0" w:evenVBand="0" w:oddHBand="0" w:evenHBand="0" w:firstRowFirstColumn="0" w:firstRowLastColumn="0" w:lastRowFirstColumn="0" w:lastRowLastColumn="0"/>
            <w:tcW w:w="1669" w:type="dxa"/>
          </w:tcPr>
          <w:p w14:paraId="0D366072" w14:textId="77777777" w:rsidR="00A61900" w:rsidRDefault="00997DB4" w:rsidP="004749B4">
            <w:pPr>
              <w:pStyle w:val="TableParagraph"/>
              <w:spacing w:line="360" w:lineRule="auto"/>
              <w:ind w:left="621" w:right="356"/>
              <w:jc w:val="both"/>
            </w:pPr>
            <w:r>
              <w:rPr>
                <w:spacing w:val="-5"/>
              </w:rPr>
              <w:t>2.0</w:t>
            </w:r>
          </w:p>
        </w:tc>
      </w:tr>
      <w:tr w:rsidR="00A61900" w14:paraId="100D87A1" w14:textId="77777777" w:rsidTr="00993D68">
        <w:trPr>
          <w:trHeight w:val="253"/>
        </w:trPr>
        <w:tc>
          <w:tcPr>
            <w:cnfStyle w:val="001000000000" w:firstRow="0" w:lastRow="0" w:firstColumn="1" w:lastColumn="0" w:oddVBand="0" w:evenVBand="0" w:oddHBand="0" w:evenHBand="0" w:firstRowFirstColumn="0" w:firstRowLastColumn="0" w:lastRowFirstColumn="0" w:lastRowLastColumn="0"/>
            <w:tcW w:w="2437" w:type="dxa"/>
          </w:tcPr>
          <w:p w14:paraId="04FA27BD"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0BD324B4" w14:textId="77777777" w:rsidR="00A61900" w:rsidRDefault="00997DB4" w:rsidP="004749B4">
            <w:pPr>
              <w:pStyle w:val="TableParagraph"/>
              <w:spacing w:line="360" w:lineRule="auto"/>
              <w:ind w:left="419"/>
              <w:jc w:val="both"/>
            </w:pPr>
            <w:r>
              <w:rPr>
                <w:spacing w:val="-2"/>
              </w:rPr>
              <w:t>Hausa</w:t>
            </w:r>
          </w:p>
        </w:tc>
        <w:tc>
          <w:tcPr>
            <w:cnfStyle w:val="000001000000" w:firstRow="0" w:lastRow="0" w:firstColumn="0" w:lastColumn="0" w:oddVBand="0" w:evenVBand="1" w:oddHBand="0" w:evenHBand="0" w:firstRowFirstColumn="0" w:firstRowLastColumn="0" w:lastRowFirstColumn="0" w:lastRowLastColumn="0"/>
            <w:tcW w:w="2177" w:type="dxa"/>
          </w:tcPr>
          <w:p w14:paraId="3E33B2DB" w14:textId="77777777" w:rsidR="00A61900" w:rsidRDefault="00997DB4" w:rsidP="004749B4">
            <w:pPr>
              <w:pStyle w:val="TableParagraph"/>
              <w:spacing w:line="360" w:lineRule="auto"/>
              <w:ind w:left="605" w:right="619"/>
              <w:jc w:val="both"/>
            </w:pPr>
            <w:r>
              <w:rPr>
                <w:spacing w:val="-5"/>
              </w:rPr>
              <w:t>18</w:t>
            </w:r>
          </w:p>
        </w:tc>
        <w:tc>
          <w:tcPr>
            <w:cnfStyle w:val="000100000000" w:firstRow="0" w:lastRow="0" w:firstColumn="0" w:lastColumn="1" w:oddVBand="0" w:evenVBand="0" w:oddHBand="0" w:evenHBand="0" w:firstRowFirstColumn="0" w:firstRowLastColumn="0" w:lastRowFirstColumn="0" w:lastRowLastColumn="0"/>
            <w:tcW w:w="1669" w:type="dxa"/>
          </w:tcPr>
          <w:p w14:paraId="60614E81" w14:textId="77777777" w:rsidR="00A61900" w:rsidRDefault="00997DB4" w:rsidP="004749B4">
            <w:pPr>
              <w:pStyle w:val="TableParagraph"/>
              <w:spacing w:line="360" w:lineRule="auto"/>
              <w:ind w:left="621" w:right="356"/>
              <w:jc w:val="both"/>
            </w:pPr>
            <w:r>
              <w:rPr>
                <w:spacing w:val="-5"/>
              </w:rPr>
              <w:t>4.5</w:t>
            </w:r>
          </w:p>
        </w:tc>
      </w:tr>
      <w:tr w:rsidR="00A61900" w14:paraId="15403100" w14:textId="77777777" w:rsidTr="00993D6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437" w:type="dxa"/>
          </w:tcPr>
          <w:p w14:paraId="7218DA04"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3E70C3F0" w14:textId="77777777" w:rsidR="00A61900" w:rsidRDefault="00997DB4" w:rsidP="004749B4">
            <w:pPr>
              <w:pStyle w:val="TableParagraph"/>
              <w:spacing w:line="360" w:lineRule="auto"/>
              <w:ind w:left="419"/>
              <w:jc w:val="both"/>
            </w:pPr>
            <w:r>
              <w:rPr>
                <w:spacing w:val="-2"/>
              </w:rPr>
              <w:t>Others</w:t>
            </w:r>
          </w:p>
        </w:tc>
        <w:tc>
          <w:tcPr>
            <w:cnfStyle w:val="000001000000" w:firstRow="0" w:lastRow="0" w:firstColumn="0" w:lastColumn="0" w:oddVBand="0" w:evenVBand="1" w:oddHBand="0" w:evenHBand="0" w:firstRowFirstColumn="0" w:firstRowLastColumn="0" w:lastRowFirstColumn="0" w:lastRowLastColumn="0"/>
            <w:tcW w:w="2177" w:type="dxa"/>
          </w:tcPr>
          <w:p w14:paraId="0719AB07" w14:textId="1543F0D2" w:rsidR="00A61900" w:rsidRDefault="00993D68" w:rsidP="004749B4">
            <w:pPr>
              <w:pStyle w:val="TableParagraph"/>
              <w:spacing w:line="360" w:lineRule="auto"/>
              <w:ind w:left="0" w:right="14"/>
              <w:jc w:val="both"/>
            </w:pPr>
            <w:r>
              <w:t xml:space="preserve">            3</w:t>
            </w:r>
          </w:p>
        </w:tc>
        <w:tc>
          <w:tcPr>
            <w:cnfStyle w:val="000100000000" w:firstRow="0" w:lastRow="0" w:firstColumn="0" w:lastColumn="1" w:oddVBand="0" w:evenVBand="0" w:oddHBand="0" w:evenHBand="0" w:firstRowFirstColumn="0" w:firstRowLastColumn="0" w:lastRowFirstColumn="0" w:lastRowLastColumn="0"/>
            <w:tcW w:w="1669" w:type="dxa"/>
          </w:tcPr>
          <w:p w14:paraId="7EC2E10A" w14:textId="77777777" w:rsidR="00A61900" w:rsidRDefault="00997DB4" w:rsidP="004749B4">
            <w:pPr>
              <w:pStyle w:val="TableParagraph"/>
              <w:spacing w:line="360" w:lineRule="auto"/>
              <w:ind w:left="621" w:right="356"/>
              <w:jc w:val="both"/>
            </w:pPr>
            <w:r>
              <w:rPr>
                <w:spacing w:val="-5"/>
              </w:rPr>
              <w:t>0.8</w:t>
            </w:r>
          </w:p>
        </w:tc>
      </w:tr>
      <w:tr w:rsidR="00A61900" w14:paraId="3D7BDB25" w14:textId="77777777" w:rsidTr="00993D68">
        <w:trPr>
          <w:trHeight w:val="252"/>
        </w:trPr>
        <w:tc>
          <w:tcPr>
            <w:cnfStyle w:val="001000000000" w:firstRow="0" w:lastRow="0" w:firstColumn="1" w:lastColumn="0" w:oddVBand="0" w:evenVBand="0" w:oddHBand="0" w:evenHBand="0" w:firstRowFirstColumn="0" w:firstRowLastColumn="0" w:lastRowFirstColumn="0" w:lastRowLastColumn="0"/>
            <w:tcW w:w="2437" w:type="dxa"/>
          </w:tcPr>
          <w:p w14:paraId="5AA483EC" w14:textId="77777777" w:rsidR="00A61900" w:rsidRDefault="00997DB4" w:rsidP="004749B4">
            <w:pPr>
              <w:pStyle w:val="TableParagraph"/>
              <w:spacing w:line="360" w:lineRule="auto"/>
              <w:ind w:left="59"/>
              <w:jc w:val="both"/>
            </w:pPr>
            <w:r>
              <w:lastRenderedPageBreak/>
              <w:t>Family</w:t>
            </w:r>
            <w:r>
              <w:rPr>
                <w:spacing w:val="-7"/>
              </w:rPr>
              <w:t xml:space="preserve"> </w:t>
            </w:r>
            <w:r>
              <w:rPr>
                <w:spacing w:val="-2"/>
              </w:rPr>
              <w:t>Background</w:t>
            </w:r>
          </w:p>
        </w:tc>
        <w:tc>
          <w:tcPr>
            <w:cnfStyle w:val="000010000000" w:firstRow="0" w:lastRow="0" w:firstColumn="0" w:lastColumn="0" w:oddVBand="1" w:evenVBand="0" w:oddHBand="0" w:evenHBand="0" w:firstRowFirstColumn="0" w:firstRowLastColumn="0" w:lastRowFirstColumn="0" w:lastRowLastColumn="0"/>
            <w:tcW w:w="3071" w:type="dxa"/>
          </w:tcPr>
          <w:p w14:paraId="7465D40A" w14:textId="77777777" w:rsidR="00A61900" w:rsidRDefault="00997DB4" w:rsidP="004749B4">
            <w:pPr>
              <w:pStyle w:val="TableParagraph"/>
              <w:spacing w:line="360" w:lineRule="auto"/>
              <w:ind w:left="419"/>
              <w:jc w:val="both"/>
            </w:pPr>
            <w:r>
              <w:rPr>
                <w:spacing w:val="-2"/>
              </w:rPr>
              <w:t>Monogamous</w:t>
            </w:r>
          </w:p>
        </w:tc>
        <w:tc>
          <w:tcPr>
            <w:cnfStyle w:val="000001000000" w:firstRow="0" w:lastRow="0" w:firstColumn="0" w:lastColumn="0" w:oddVBand="0" w:evenVBand="1" w:oddHBand="0" w:evenHBand="0" w:firstRowFirstColumn="0" w:firstRowLastColumn="0" w:lastRowFirstColumn="0" w:lastRowLastColumn="0"/>
            <w:tcW w:w="2177" w:type="dxa"/>
          </w:tcPr>
          <w:p w14:paraId="018485A3" w14:textId="77777777" w:rsidR="00A61900" w:rsidRDefault="00997DB4" w:rsidP="004749B4">
            <w:pPr>
              <w:pStyle w:val="TableParagraph"/>
              <w:spacing w:line="360" w:lineRule="auto"/>
              <w:ind w:left="605" w:right="619"/>
              <w:jc w:val="both"/>
            </w:pPr>
            <w:r>
              <w:rPr>
                <w:spacing w:val="-5"/>
              </w:rPr>
              <w:t>287</w:t>
            </w:r>
          </w:p>
        </w:tc>
        <w:tc>
          <w:tcPr>
            <w:cnfStyle w:val="000100000000" w:firstRow="0" w:lastRow="0" w:firstColumn="0" w:lastColumn="1" w:oddVBand="0" w:evenVBand="0" w:oddHBand="0" w:evenHBand="0" w:firstRowFirstColumn="0" w:firstRowLastColumn="0" w:lastRowFirstColumn="0" w:lastRowLastColumn="0"/>
            <w:tcW w:w="1669" w:type="dxa"/>
          </w:tcPr>
          <w:p w14:paraId="54077762" w14:textId="77777777" w:rsidR="00A61900" w:rsidRDefault="00997DB4" w:rsidP="004749B4">
            <w:pPr>
              <w:pStyle w:val="TableParagraph"/>
              <w:spacing w:line="360" w:lineRule="auto"/>
              <w:ind w:left="622" w:right="352"/>
              <w:jc w:val="both"/>
            </w:pPr>
            <w:r>
              <w:rPr>
                <w:spacing w:val="-4"/>
              </w:rPr>
              <w:t>71.8</w:t>
            </w:r>
          </w:p>
        </w:tc>
      </w:tr>
      <w:tr w:rsidR="00A61900" w14:paraId="0A2BB5BB" w14:textId="77777777" w:rsidTr="00993D6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437" w:type="dxa"/>
          </w:tcPr>
          <w:p w14:paraId="5392F900"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486757AE" w14:textId="77777777" w:rsidR="00A61900" w:rsidRDefault="00997DB4" w:rsidP="004749B4">
            <w:pPr>
              <w:pStyle w:val="TableParagraph"/>
              <w:spacing w:line="360" w:lineRule="auto"/>
              <w:ind w:left="419"/>
              <w:jc w:val="both"/>
            </w:pPr>
            <w:r>
              <w:rPr>
                <w:spacing w:val="-2"/>
              </w:rPr>
              <w:t>Polygamous</w:t>
            </w:r>
          </w:p>
        </w:tc>
        <w:tc>
          <w:tcPr>
            <w:cnfStyle w:val="000001000000" w:firstRow="0" w:lastRow="0" w:firstColumn="0" w:lastColumn="0" w:oddVBand="0" w:evenVBand="1" w:oddHBand="0" w:evenHBand="0" w:firstRowFirstColumn="0" w:firstRowLastColumn="0" w:lastRowFirstColumn="0" w:lastRowLastColumn="0"/>
            <w:tcW w:w="2177" w:type="dxa"/>
          </w:tcPr>
          <w:p w14:paraId="3F9B9084" w14:textId="77777777" w:rsidR="00A61900" w:rsidRDefault="00997DB4" w:rsidP="004749B4">
            <w:pPr>
              <w:pStyle w:val="TableParagraph"/>
              <w:spacing w:line="360" w:lineRule="auto"/>
              <w:ind w:left="605" w:right="619"/>
              <w:jc w:val="both"/>
            </w:pPr>
            <w:r>
              <w:rPr>
                <w:spacing w:val="-5"/>
              </w:rPr>
              <w:t>113</w:t>
            </w:r>
          </w:p>
        </w:tc>
        <w:tc>
          <w:tcPr>
            <w:cnfStyle w:val="000100000000" w:firstRow="0" w:lastRow="0" w:firstColumn="0" w:lastColumn="1" w:oddVBand="0" w:evenVBand="0" w:oddHBand="0" w:evenHBand="0" w:firstRowFirstColumn="0" w:firstRowLastColumn="0" w:lastRowFirstColumn="0" w:lastRowLastColumn="0"/>
            <w:tcW w:w="1669" w:type="dxa"/>
          </w:tcPr>
          <w:p w14:paraId="4E03FDC8" w14:textId="77777777" w:rsidR="00A61900" w:rsidRDefault="00997DB4" w:rsidP="004749B4">
            <w:pPr>
              <w:pStyle w:val="TableParagraph"/>
              <w:spacing w:line="360" w:lineRule="auto"/>
              <w:ind w:left="622" w:right="352"/>
              <w:jc w:val="both"/>
            </w:pPr>
            <w:r>
              <w:rPr>
                <w:spacing w:val="-4"/>
              </w:rPr>
              <w:t>28.3</w:t>
            </w:r>
          </w:p>
        </w:tc>
      </w:tr>
      <w:tr w:rsidR="00A61900" w14:paraId="4E19ADC8" w14:textId="77777777" w:rsidTr="00993D68">
        <w:trPr>
          <w:trHeight w:val="253"/>
        </w:trPr>
        <w:tc>
          <w:tcPr>
            <w:cnfStyle w:val="001000000000" w:firstRow="0" w:lastRow="0" w:firstColumn="1" w:lastColumn="0" w:oddVBand="0" w:evenVBand="0" w:oddHBand="0" w:evenHBand="0" w:firstRowFirstColumn="0" w:firstRowLastColumn="0" w:lastRowFirstColumn="0" w:lastRowLastColumn="0"/>
            <w:tcW w:w="2437" w:type="dxa"/>
          </w:tcPr>
          <w:p w14:paraId="49E772C4" w14:textId="77777777" w:rsidR="00A61900" w:rsidRDefault="00997DB4" w:rsidP="004749B4">
            <w:pPr>
              <w:pStyle w:val="TableParagraph"/>
              <w:spacing w:line="360" w:lineRule="auto"/>
              <w:ind w:left="4"/>
              <w:jc w:val="both"/>
            </w:pPr>
            <w:r>
              <w:t>Parental</w:t>
            </w:r>
            <w:r>
              <w:rPr>
                <w:spacing w:val="-4"/>
              </w:rPr>
              <w:t xml:space="preserve"> </w:t>
            </w:r>
            <w:r>
              <w:t>Marital</w:t>
            </w:r>
            <w:r>
              <w:rPr>
                <w:spacing w:val="-4"/>
              </w:rPr>
              <w:t xml:space="preserve"> </w:t>
            </w:r>
            <w:r>
              <w:rPr>
                <w:spacing w:val="-2"/>
              </w:rPr>
              <w:t>Status</w:t>
            </w:r>
          </w:p>
        </w:tc>
        <w:tc>
          <w:tcPr>
            <w:cnfStyle w:val="000010000000" w:firstRow="0" w:lastRow="0" w:firstColumn="0" w:lastColumn="0" w:oddVBand="1" w:evenVBand="0" w:oddHBand="0" w:evenHBand="0" w:firstRowFirstColumn="0" w:firstRowLastColumn="0" w:lastRowFirstColumn="0" w:lastRowLastColumn="0"/>
            <w:tcW w:w="3071" w:type="dxa"/>
          </w:tcPr>
          <w:p w14:paraId="4F2AAD02" w14:textId="77777777" w:rsidR="00A61900" w:rsidRDefault="00997DB4" w:rsidP="004749B4">
            <w:pPr>
              <w:pStyle w:val="TableParagraph"/>
              <w:spacing w:line="360" w:lineRule="auto"/>
              <w:ind w:left="419"/>
              <w:jc w:val="both"/>
            </w:pPr>
            <w:r>
              <w:rPr>
                <w:spacing w:val="-2"/>
              </w:rPr>
              <w:t>Married</w:t>
            </w:r>
          </w:p>
        </w:tc>
        <w:tc>
          <w:tcPr>
            <w:cnfStyle w:val="000001000000" w:firstRow="0" w:lastRow="0" w:firstColumn="0" w:lastColumn="0" w:oddVBand="0" w:evenVBand="1" w:oddHBand="0" w:evenHBand="0" w:firstRowFirstColumn="0" w:firstRowLastColumn="0" w:lastRowFirstColumn="0" w:lastRowLastColumn="0"/>
            <w:tcW w:w="2177" w:type="dxa"/>
          </w:tcPr>
          <w:p w14:paraId="333BFD78" w14:textId="77777777" w:rsidR="00A61900" w:rsidRDefault="00997DB4" w:rsidP="004749B4">
            <w:pPr>
              <w:pStyle w:val="TableParagraph"/>
              <w:spacing w:line="360" w:lineRule="auto"/>
              <w:ind w:left="597" w:right="619"/>
              <w:jc w:val="both"/>
            </w:pPr>
            <w:r>
              <w:rPr>
                <w:spacing w:val="-5"/>
              </w:rPr>
              <w:t>353</w:t>
            </w:r>
          </w:p>
        </w:tc>
        <w:tc>
          <w:tcPr>
            <w:cnfStyle w:val="000100000000" w:firstRow="0" w:lastRow="0" w:firstColumn="0" w:lastColumn="1" w:oddVBand="0" w:evenVBand="0" w:oddHBand="0" w:evenHBand="0" w:firstRowFirstColumn="0" w:firstRowLastColumn="0" w:lastRowFirstColumn="0" w:lastRowLastColumn="0"/>
            <w:tcW w:w="1669" w:type="dxa"/>
          </w:tcPr>
          <w:p w14:paraId="1F77B2F9" w14:textId="77777777" w:rsidR="00A61900" w:rsidRDefault="00997DB4" w:rsidP="004749B4">
            <w:pPr>
              <w:pStyle w:val="TableParagraph"/>
              <w:spacing w:line="360" w:lineRule="auto"/>
              <w:ind w:left="602" w:right="356"/>
              <w:jc w:val="both"/>
            </w:pPr>
            <w:r>
              <w:rPr>
                <w:spacing w:val="-4"/>
              </w:rPr>
              <w:t>88.3</w:t>
            </w:r>
          </w:p>
        </w:tc>
      </w:tr>
      <w:tr w:rsidR="00A61900" w14:paraId="5D82F987" w14:textId="77777777" w:rsidTr="00993D6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437" w:type="dxa"/>
          </w:tcPr>
          <w:p w14:paraId="4A2CBBC1"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312BBCBF" w14:textId="77777777" w:rsidR="00A61900" w:rsidRDefault="00997DB4" w:rsidP="004749B4">
            <w:pPr>
              <w:pStyle w:val="TableParagraph"/>
              <w:spacing w:line="360" w:lineRule="auto"/>
              <w:ind w:left="419"/>
              <w:jc w:val="both"/>
            </w:pPr>
            <w:r>
              <w:rPr>
                <w:spacing w:val="-2"/>
              </w:rPr>
              <w:t>Separated/Divorced</w:t>
            </w:r>
          </w:p>
        </w:tc>
        <w:tc>
          <w:tcPr>
            <w:cnfStyle w:val="000001000000" w:firstRow="0" w:lastRow="0" w:firstColumn="0" w:lastColumn="0" w:oddVBand="0" w:evenVBand="1" w:oddHBand="0" w:evenHBand="0" w:firstRowFirstColumn="0" w:firstRowLastColumn="0" w:lastRowFirstColumn="0" w:lastRowLastColumn="0"/>
            <w:tcW w:w="2177" w:type="dxa"/>
          </w:tcPr>
          <w:p w14:paraId="75F4B8DC" w14:textId="77777777" w:rsidR="00A61900" w:rsidRDefault="00997DB4" w:rsidP="004749B4">
            <w:pPr>
              <w:pStyle w:val="TableParagraph"/>
              <w:spacing w:line="360" w:lineRule="auto"/>
              <w:ind w:left="597" w:right="619"/>
              <w:jc w:val="both"/>
            </w:pPr>
            <w:r>
              <w:rPr>
                <w:spacing w:val="-5"/>
              </w:rPr>
              <w:t>47</w:t>
            </w:r>
          </w:p>
        </w:tc>
        <w:tc>
          <w:tcPr>
            <w:cnfStyle w:val="000100000000" w:firstRow="0" w:lastRow="0" w:firstColumn="0" w:lastColumn="1" w:oddVBand="0" w:evenVBand="0" w:oddHBand="0" w:evenHBand="0" w:firstRowFirstColumn="0" w:firstRowLastColumn="0" w:lastRowFirstColumn="0" w:lastRowLastColumn="0"/>
            <w:tcW w:w="1669" w:type="dxa"/>
          </w:tcPr>
          <w:p w14:paraId="4864C915" w14:textId="77777777" w:rsidR="00A61900" w:rsidRDefault="00997DB4" w:rsidP="004749B4">
            <w:pPr>
              <w:pStyle w:val="TableParagraph"/>
              <w:spacing w:line="360" w:lineRule="auto"/>
              <w:ind w:left="602" w:right="356"/>
              <w:jc w:val="both"/>
            </w:pPr>
            <w:r>
              <w:rPr>
                <w:spacing w:val="-4"/>
              </w:rPr>
              <w:t>11.8</w:t>
            </w:r>
          </w:p>
        </w:tc>
      </w:tr>
      <w:tr w:rsidR="00A61900" w14:paraId="5E2D0FD5" w14:textId="77777777" w:rsidTr="00993D68">
        <w:trPr>
          <w:trHeight w:val="253"/>
        </w:trPr>
        <w:tc>
          <w:tcPr>
            <w:cnfStyle w:val="001000000000" w:firstRow="0" w:lastRow="0" w:firstColumn="1" w:lastColumn="0" w:oddVBand="0" w:evenVBand="0" w:oddHBand="0" w:evenHBand="0" w:firstRowFirstColumn="0" w:firstRowLastColumn="0" w:lastRowFirstColumn="0" w:lastRowLastColumn="0"/>
            <w:tcW w:w="2437" w:type="dxa"/>
          </w:tcPr>
          <w:p w14:paraId="04AB9427" w14:textId="77777777" w:rsidR="00A61900" w:rsidRDefault="00997DB4" w:rsidP="004749B4">
            <w:pPr>
              <w:pStyle w:val="TableParagraph"/>
              <w:spacing w:line="360" w:lineRule="auto"/>
              <w:ind w:left="59"/>
              <w:jc w:val="both"/>
            </w:pPr>
            <w:r>
              <w:t>Living</w:t>
            </w:r>
            <w:r>
              <w:rPr>
                <w:spacing w:val="-5"/>
              </w:rPr>
              <w:t xml:space="preserve"> </w:t>
            </w:r>
            <w:r>
              <w:rPr>
                <w:spacing w:val="-2"/>
              </w:rPr>
              <w:t>Status</w:t>
            </w:r>
          </w:p>
        </w:tc>
        <w:tc>
          <w:tcPr>
            <w:cnfStyle w:val="000010000000" w:firstRow="0" w:lastRow="0" w:firstColumn="0" w:lastColumn="0" w:oddVBand="1" w:evenVBand="0" w:oddHBand="0" w:evenHBand="0" w:firstRowFirstColumn="0" w:firstRowLastColumn="0" w:lastRowFirstColumn="0" w:lastRowLastColumn="0"/>
            <w:tcW w:w="3071" w:type="dxa"/>
          </w:tcPr>
          <w:p w14:paraId="455F430E" w14:textId="77777777" w:rsidR="00A61900" w:rsidRDefault="00997DB4" w:rsidP="004749B4">
            <w:pPr>
              <w:pStyle w:val="TableParagraph"/>
              <w:spacing w:line="360" w:lineRule="auto"/>
              <w:ind w:left="419"/>
              <w:jc w:val="both"/>
            </w:pPr>
            <w:r>
              <w:t>Both</w:t>
            </w:r>
            <w:r>
              <w:rPr>
                <w:spacing w:val="-3"/>
              </w:rPr>
              <w:t xml:space="preserve"> </w:t>
            </w:r>
            <w:r>
              <w:rPr>
                <w:spacing w:val="-2"/>
              </w:rPr>
              <w:t>parents</w:t>
            </w:r>
          </w:p>
        </w:tc>
        <w:tc>
          <w:tcPr>
            <w:cnfStyle w:val="000001000000" w:firstRow="0" w:lastRow="0" w:firstColumn="0" w:lastColumn="0" w:oddVBand="0" w:evenVBand="1" w:oddHBand="0" w:evenHBand="0" w:firstRowFirstColumn="0" w:firstRowLastColumn="0" w:lastRowFirstColumn="0" w:lastRowLastColumn="0"/>
            <w:tcW w:w="2177" w:type="dxa"/>
          </w:tcPr>
          <w:p w14:paraId="729C5456" w14:textId="77777777" w:rsidR="00A61900" w:rsidRDefault="00997DB4" w:rsidP="004749B4">
            <w:pPr>
              <w:pStyle w:val="TableParagraph"/>
              <w:spacing w:line="360" w:lineRule="auto"/>
              <w:ind w:left="597" w:right="619"/>
              <w:jc w:val="both"/>
            </w:pPr>
            <w:r>
              <w:rPr>
                <w:spacing w:val="-5"/>
              </w:rPr>
              <w:t>315</w:t>
            </w:r>
          </w:p>
        </w:tc>
        <w:tc>
          <w:tcPr>
            <w:cnfStyle w:val="000100000000" w:firstRow="0" w:lastRow="0" w:firstColumn="0" w:lastColumn="1" w:oddVBand="0" w:evenVBand="0" w:oddHBand="0" w:evenHBand="0" w:firstRowFirstColumn="0" w:firstRowLastColumn="0" w:lastRowFirstColumn="0" w:lastRowLastColumn="0"/>
            <w:tcW w:w="1669" w:type="dxa"/>
          </w:tcPr>
          <w:p w14:paraId="725C68CA" w14:textId="77777777" w:rsidR="00A61900" w:rsidRDefault="00997DB4" w:rsidP="004749B4">
            <w:pPr>
              <w:pStyle w:val="TableParagraph"/>
              <w:spacing w:line="360" w:lineRule="auto"/>
              <w:ind w:left="602" w:right="356"/>
              <w:jc w:val="both"/>
            </w:pPr>
            <w:r>
              <w:rPr>
                <w:spacing w:val="-4"/>
              </w:rPr>
              <w:t>78.8</w:t>
            </w:r>
          </w:p>
        </w:tc>
      </w:tr>
      <w:tr w:rsidR="00A61900" w14:paraId="7B0E7BCA" w14:textId="77777777" w:rsidTr="00993D6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437" w:type="dxa"/>
          </w:tcPr>
          <w:p w14:paraId="01C5415D"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07693E3E" w14:textId="77777777" w:rsidR="00A61900" w:rsidRDefault="00997DB4" w:rsidP="004749B4">
            <w:pPr>
              <w:pStyle w:val="TableParagraph"/>
              <w:spacing w:line="360" w:lineRule="auto"/>
              <w:ind w:left="419"/>
              <w:jc w:val="both"/>
            </w:pPr>
            <w:r>
              <w:t>Father</w:t>
            </w:r>
            <w:r>
              <w:rPr>
                <w:spacing w:val="-2"/>
              </w:rPr>
              <w:t xml:space="preserve"> </w:t>
            </w:r>
            <w:r>
              <w:rPr>
                <w:spacing w:val="-4"/>
              </w:rPr>
              <w:t>only</w:t>
            </w:r>
          </w:p>
        </w:tc>
        <w:tc>
          <w:tcPr>
            <w:cnfStyle w:val="000001000000" w:firstRow="0" w:lastRow="0" w:firstColumn="0" w:lastColumn="0" w:oddVBand="0" w:evenVBand="1" w:oddHBand="0" w:evenHBand="0" w:firstRowFirstColumn="0" w:firstRowLastColumn="0" w:lastRowFirstColumn="0" w:lastRowLastColumn="0"/>
            <w:tcW w:w="2177" w:type="dxa"/>
          </w:tcPr>
          <w:p w14:paraId="6B857F81" w14:textId="77777777" w:rsidR="00A61900" w:rsidRDefault="00997DB4" w:rsidP="004749B4">
            <w:pPr>
              <w:pStyle w:val="TableParagraph"/>
              <w:spacing w:line="360" w:lineRule="auto"/>
              <w:ind w:left="597" w:right="619"/>
              <w:jc w:val="both"/>
            </w:pPr>
            <w:r>
              <w:rPr>
                <w:spacing w:val="-5"/>
              </w:rPr>
              <w:t>18</w:t>
            </w:r>
          </w:p>
        </w:tc>
        <w:tc>
          <w:tcPr>
            <w:cnfStyle w:val="000100000000" w:firstRow="0" w:lastRow="0" w:firstColumn="0" w:lastColumn="1" w:oddVBand="0" w:evenVBand="0" w:oddHBand="0" w:evenHBand="0" w:firstRowFirstColumn="0" w:firstRowLastColumn="0" w:lastRowFirstColumn="0" w:lastRowLastColumn="0"/>
            <w:tcW w:w="1669" w:type="dxa"/>
          </w:tcPr>
          <w:p w14:paraId="7B79646C" w14:textId="77777777" w:rsidR="00A61900" w:rsidRDefault="00997DB4" w:rsidP="004749B4">
            <w:pPr>
              <w:pStyle w:val="TableParagraph"/>
              <w:spacing w:line="360" w:lineRule="auto"/>
              <w:ind w:left="597" w:right="356"/>
              <w:jc w:val="both"/>
            </w:pPr>
            <w:r>
              <w:rPr>
                <w:spacing w:val="-5"/>
              </w:rPr>
              <w:t>4.5</w:t>
            </w:r>
          </w:p>
        </w:tc>
      </w:tr>
      <w:tr w:rsidR="00A61900" w14:paraId="57E9AC91" w14:textId="77777777" w:rsidTr="00993D68">
        <w:trPr>
          <w:trHeight w:val="253"/>
        </w:trPr>
        <w:tc>
          <w:tcPr>
            <w:cnfStyle w:val="001000000000" w:firstRow="0" w:lastRow="0" w:firstColumn="1" w:lastColumn="0" w:oddVBand="0" w:evenVBand="0" w:oddHBand="0" w:evenHBand="0" w:firstRowFirstColumn="0" w:firstRowLastColumn="0" w:lastRowFirstColumn="0" w:lastRowLastColumn="0"/>
            <w:tcW w:w="2437" w:type="dxa"/>
          </w:tcPr>
          <w:p w14:paraId="75AFFE9F"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7BC81EE8" w14:textId="77777777" w:rsidR="00A61900" w:rsidRDefault="00997DB4" w:rsidP="004749B4">
            <w:pPr>
              <w:pStyle w:val="TableParagraph"/>
              <w:spacing w:line="360" w:lineRule="auto"/>
              <w:ind w:left="419"/>
              <w:jc w:val="both"/>
            </w:pPr>
            <w:r>
              <w:t>Mother</w:t>
            </w:r>
            <w:r>
              <w:rPr>
                <w:spacing w:val="-3"/>
              </w:rPr>
              <w:t xml:space="preserve"> </w:t>
            </w:r>
            <w:r>
              <w:rPr>
                <w:spacing w:val="-4"/>
              </w:rPr>
              <w:t>only</w:t>
            </w:r>
          </w:p>
        </w:tc>
        <w:tc>
          <w:tcPr>
            <w:cnfStyle w:val="000001000000" w:firstRow="0" w:lastRow="0" w:firstColumn="0" w:lastColumn="0" w:oddVBand="0" w:evenVBand="1" w:oddHBand="0" w:evenHBand="0" w:firstRowFirstColumn="0" w:firstRowLastColumn="0" w:lastRowFirstColumn="0" w:lastRowLastColumn="0"/>
            <w:tcW w:w="2177" w:type="dxa"/>
          </w:tcPr>
          <w:p w14:paraId="4756A1F1" w14:textId="77777777" w:rsidR="00A61900" w:rsidRDefault="00997DB4" w:rsidP="004749B4">
            <w:pPr>
              <w:pStyle w:val="TableParagraph"/>
              <w:spacing w:line="360" w:lineRule="auto"/>
              <w:ind w:left="597" w:right="619"/>
              <w:jc w:val="both"/>
            </w:pPr>
            <w:r>
              <w:rPr>
                <w:spacing w:val="-5"/>
              </w:rPr>
              <w:t>48</w:t>
            </w:r>
          </w:p>
        </w:tc>
        <w:tc>
          <w:tcPr>
            <w:cnfStyle w:val="000100000000" w:firstRow="0" w:lastRow="0" w:firstColumn="0" w:lastColumn="1" w:oddVBand="0" w:evenVBand="0" w:oddHBand="0" w:evenHBand="0" w:firstRowFirstColumn="0" w:firstRowLastColumn="0" w:lastRowFirstColumn="0" w:lastRowLastColumn="0"/>
            <w:tcW w:w="1669" w:type="dxa"/>
          </w:tcPr>
          <w:p w14:paraId="618F7789" w14:textId="77777777" w:rsidR="00A61900" w:rsidRDefault="00997DB4" w:rsidP="004749B4">
            <w:pPr>
              <w:pStyle w:val="TableParagraph"/>
              <w:spacing w:line="360" w:lineRule="auto"/>
              <w:ind w:left="602" w:right="356"/>
              <w:jc w:val="both"/>
            </w:pPr>
            <w:r>
              <w:rPr>
                <w:spacing w:val="-4"/>
              </w:rPr>
              <w:t>12.0</w:t>
            </w:r>
          </w:p>
        </w:tc>
      </w:tr>
      <w:tr w:rsidR="00A61900" w14:paraId="1AC50C5F" w14:textId="77777777" w:rsidTr="00993D6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437" w:type="dxa"/>
          </w:tcPr>
          <w:p w14:paraId="3A8E22CC"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79D9CA11" w14:textId="77777777" w:rsidR="00A61900" w:rsidRDefault="00997DB4" w:rsidP="004749B4">
            <w:pPr>
              <w:pStyle w:val="TableParagraph"/>
              <w:spacing w:line="360" w:lineRule="auto"/>
              <w:ind w:left="419"/>
              <w:jc w:val="both"/>
            </w:pPr>
            <w:r>
              <w:rPr>
                <w:spacing w:val="-2"/>
              </w:rPr>
              <w:t>Siblings/Relatives</w:t>
            </w:r>
          </w:p>
        </w:tc>
        <w:tc>
          <w:tcPr>
            <w:cnfStyle w:val="000001000000" w:firstRow="0" w:lastRow="0" w:firstColumn="0" w:lastColumn="0" w:oddVBand="0" w:evenVBand="1" w:oddHBand="0" w:evenHBand="0" w:firstRowFirstColumn="0" w:firstRowLastColumn="0" w:lastRowFirstColumn="0" w:lastRowLastColumn="0"/>
            <w:tcW w:w="2177" w:type="dxa"/>
          </w:tcPr>
          <w:p w14:paraId="3329E5D6" w14:textId="77777777" w:rsidR="00A61900" w:rsidRDefault="00997DB4" w:rsidP="004749B4">
            <w:pPr>
              <w:pStyle w:val="TableParagraph"/>
              <w:spacing w:line="360" w:lineRule="auto"/>
              <w:ind w:left="597" w:right="619"/>
              <w:jc w:val="both"/>
            </w:pPr>
            <w:r>
              <w:rPr>
                <w:spacing w:val="-5"/>
              </w:rPr>
              <w:t>17</w:t>
            </w:r>
          </w:p>
        </w:tc>
        <w:tc>
          <w:tcPr>
            <w:cnfStyle w:val="000100000000" w:firstRow="0" w:lastRow="0" w:firstColumn="0" w:lastColumn="1" w:oddVBand="0" w:evenVBand="0" w:oddHBand="0" w:evenHBand="0" w:firstRowFirstColumn="0" w:firstRowLastColumn="0" w:lastRowFirstColumn="0" w:lastRowLastColumn="0"/>
            <w:tcW w:w="1669" w:type="dxa"/>
          </w:tcPr>
          <w:p w14:paraId="69631FBA" w14:textId="77777777" w:rsidR="00A61900" w:rsidRDefault="00997DB4" w:rsidP="004749B4">
            <w:pPr>
              <w:pStyle w:val="TableParagraph"/>
              <w:spacing w:line="360" w:lineRule="auto"/>
              <w:ind w:left="597" w:right="356"/>
              <w:jc w:val="both"/>
            </w:pPr>
            <w:r>
              <w:rPr>
                <w:spacing w:val="-5"/>
              </w:rPr>
              <w:t>4.3</w:t>
            </w:r>
          </w:p>
        </w:tc>
      </w:tr>
      <w:tr w:rsidR="00A61900" w14:paraId="4F8829A4" w14:textId="77777777" w:rsidTr="00993D68">
        <w:trPr>
          <w:cnfStyle w:val="010000000000" w:firstRow="0" w:lastRow="1"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437" w:type="dxa"/>
          </w:tcPr>
          <w:p w14:paraId="14785E46" w14:textId="77777777" w:rsidR="00A61900" w:rsidRDefault="00A61900" w:rsidP="004749B4">
            <w:pPr>
              <w:pStyle w:val="TableParagraph"/>
              <w:spacing w:line="360" w:lineRule="auto"/>
              <w:ind w:left="0"/>
              <w:jc w:val="both"/>
            </w:pPr>
          </w:p>
        </w:tc>
        <w:tc>
          <w:tcPr>
            <w:cnfStyle w:val="000010000000" w:firstRow="0" w:lastRow="0" w:firstColumn="0" w:lastColumn="0" w:oddVBand="1" w:evenVBand="0" w:oddHBand="0" w:evenHBand="0" w:firstRowFirstColumn="0" w:firstRowLastColumn="0" w:lastRowFirstColumn="0" w:lastRowLastColumn="0"/>
            <w:tcW w:w="3071" w:type="dxa"/>
          </w:tcPr>
          <w:p w14:paraId="68C55B06" w14:textId="77777777" w:rsidR="00A61900" w:rsidRDefault="00997DB4" w:rsidP="004749B4">
            <w:pPr>
              <w:pStyle w:val="TableParagraph"/>
              <w:spacing w:line="360" w:lineRule="auto"/>
              <w:ind w:left="419" w:right="990"/>
              <w:jc w:val="both"/>
            </w:pPr>
            <w:r>
              <w:t>Staying</w:t>
            </w:r>
            <w:r>
              <w:rPr>
                <w:spacing w:val="-14"/>
              </w:rPr>
              <w:t xml:space="preserve"> </w:t>
            </w:r>
            <w:r>
              <w:t xml:space="preserve">alone/with </w:t>
            </w:r>
            <w:r>
              <w:rPr>
                <w:spacing w:val="-2"/>
              </w:rPr>
              <w:t>friends</w:t>
            </w:r>
          </w:p>
        </w:tc>
        <w:tc>
          <w:tcPr>
            <w:cnfStyle w:val="000001000000" w:firstRow="0" w:lastRow="0" w:firstColumn="0" w:lastColumn="0" w:oddVBand="0" w:evenVBand="1" w:oddHBand="0" w:evenHBand="0" w:firstRowFirstColumn="0" w:firstRowLastColumn="0" w:lastRowFirstColumn="0" w:lastRowLastColumn="0"/>
            <w:tcW w:w="2177" w:type="dxa"/>
          </w:tcPr>
          <w:p w14:paraId="7641ECD6" w14:textId="77777777" w:rsidR="00A61900" w:rsidRDefault="00A61900" w:rsidP="004749B4">
            <w:pPr>
              <w:pStyle w:val="TableParagraph"/>
              <w:spacing w:before="8" w:line="360" w:lineRule="auto"/>
              <w:ind w:left="0"/>
              <w:jc w:val="both"/>
              <w:rPr>
                <w:b w:val="0"/>
                <w:sz w:val="21"/>
              </w:rPr>
            </w:pPr>
          </w:p>
          <w:p w14:paraId="5A27D104" w14:textId="056011D8" w:rsidR="00A61900" w:rsidRDefault="00993D68" w:rsidP="004749B4">
            <w:pPr>
              <w:pStyle w:val="TableParagraph"/>
              <w:spacing w:line="360" w:lineRule="auto"/>
              <w:ind w:left="0" w:right="22"/>
              <w:jc w:val="both"/>
            </w:pPr>
            <w:r>
              <w:t xml:space="preserve">            2</w:t>
            </w:r>
          </w:p>
        </w:tc>
        <w:tc>
          <w:tcPr>
            <w:cnfStyle w:val="000100000000" w:firstRow="0" w:lastRow="0" w:firstColumn="0" w:lastColumn="1" w:oddVBand="0" w:evenVBand="0" w:oddHBand="0" w:evenHBand="0" w:firstRowFirstColumn="0" w:firstRowLastColumn="0" w:lastRowFirstColumn="0" w:lastRowLastColumn="0"/>
            <w:tcW w:w="1669" w:type="dxa"/>
          </w:tcPr>
          <w:p w14:paraId="448A6949" w14:textId="77777777" w:rsidR="00A61900" w:rsidRDefault="00A61900" w:rsidP="004749B4">
            <w:pPr>
              <w:pStyle w:val="TableParagraph"/>
              <w:spacing w:before="8" w:line="360" w:lineRule="auto"/>
              <w:ind w:left="0"/>
              <w:jc w:val="both"/>
              <w:rPr>
                <w:b w:val="0"/>
                <w:sz w:val="21"/>
              </w:rPr>
            </w:pPr>
          </w:p>
          <w:p w14:paraId="0CF5DF67" w14:textId="78AAA359" w:rsidR="00A61900" w:rsidRDefault="00621E72" w:rsidP="004749B4">
            <w:pPr>
              <w:pStyle w:val="TableParagraph"/>
              <w:spacing w:line="360" w:lineRule="auto"/>
              <w:ind w:left="597" w:right="356"/>
              <w:jc w:val="both"/>
            </w:pPr>
            <w:r>
              <w:rPr>
                <w:spacing w:val="-5"/>
              </w:rPr>
              <w:t>0.5</w:t>
            </w:r>
          </w:p>
        </w:tc>
      </w:tr>
    </w:tbl>
    <w:p w14:paraId="64238A7C" w14:textId="77777777" w:rsidR="00A61900" w:rsidRDefault="00A61900" w:rsidP="004749B4">
      <w:pPr>
        <w:pStyle w:val="BodyText"/>
        <w:spacing w:before="8" w:line="360" w:lineRule="auto"/>
        <w:jc w:val="both"/>
        <w:rPr>
          <w:sz w:val="25"/>
        </w:rPr>
      </w:pPr>
    </w:p>
    <w:p w14:paraId="74A58FE4" w14:textId="07F77C90" w:rsidR="00A61900" w:rsidRDefault="00997DB4" w:rsidP="00621E72">
      <w:pPr>
        <w:pStyle w:val="BodyText"/>
        <w:spacing w:line="360" w:lineRule="auto"/>
        <w:ind w:right="461"/>
        <w:jc w:val="both"/>
      </w:pPr>
      <w:r>
        <w:t xml:space="preserve">Table 2 shows that 154 (38.5%) of the participants affirmed to taking alcohol/alcoholic drinks, </w:t>
      </w:r>
      <w:r>
        <w:t>49</w:t>
      </w:r>
      <w:r>
        <w:rPr>
          <w:spacing w:val="-11"/>
        </w:rPr>
        <w:t xml:space="preserve"> </w:t>
      </w:r>
      <w:r>
        <w:t>(12.3%)</w:t>
      </w:r>
      <w:r>
        <w:rPr>
          <w:spacing w:val="-10"/>
        </w:rPr>
        <w:t xml:space="preserve"> </w:t>
      </w:r>
      <w:r>
        <w:t>of</w:t>
      </w:r>
      <w:r>
        <w:rPr>
          <w:spacing w:val="-10"/>
        </w:rPr>
        <w:t xml:space="preserve"> </w:t>
      </w:r>
      <w:r>
        <w:t>the</w:t>
      </w:r>
      <w:r>
        <w:rPr>
          <w:spacing w:val="-10"/>
        </w:rPr>
        <w:t xml:space="preserve"> </w:t>
      </w:r>
      <w:r>
        <w:t>participants</w:t>
      </w:r>
      <w:r>
        <w:rPr>
          <w:spacing w:val="-9"/>
        </w:rPr>
        <w:t xml:space="preserve"> </w:t>
      </w:r>
      <w:r>
        <w:t>had</w:t>
      </w:r>
      <w:r>
        <w:rPr>
          <w:spacing w:val="-10"/>
        </w:rPr>
        <w:t xml:space="preserve"> </w:t>
      </w:r>
      <w:r>
        <w:t>used/abused</w:t>
      </w:r>
      <w:r>
        <w:rPr>
          <w:spacing w:val="-11"/>
        </w:rPr>
        <w:t xml:space="preserve"> </w:t>
      </w:r>
      <w:r>
        <w:t>caffeine,</w:t>
      </w:r>
      <w:r>
        <w:rPr>
          <w:spacing w:val="-10"/>
        </w:rPr>
        <w:t xml:space="preserve"> </w:t>
      </w:r>
      <w:r>
        <w:t>71</w:t>
      </w:r>
      <w:r>
        <w:rPr>
          <w:spacing w:val="-10"/>
        </w:rPr>
        <w:t xml:space="preserve"> </w:t>
      </w:r>
      <w:r>
        <w:t>(17.8%)</w:t>
      </w:r>
      <w:r>
        <w:rPr>
          <w:spacing w:val="-10"/>
        </w:rPr>
        <w:t xml:space="preserve"> </w:t>
      </w:r>
      <w:r>
        <w:t>had</w:t>
      </w:r>
      <w:r>
        <w:rPr>
          <w:spacing w:val="-10"/>
        </w:rPr>
        <w:t xml:space="preserve"> </w:t>
      </w:r>
      <w:r>
        <w:t>used/abused</w:t>
      </w:r>
      <w:r>
        <w:rPr>
          <w:spacing w:val="-10"/>
        </w:rPr>
        <w:t xml:space="preserve"> </w:t>
      </w:r>
      <w:r>
        <w:t>tramadol,</w:t>
      </w:r>
      <w:r>
        <w:rPr>
          <w:spacing w:val="-10"/>
        </w:rPr>
        <w:t xml:space="preserve"> </w:t>
      </w:r>
      <w:r>
        <w:rPr>
          <w:spacing w:val="-5"/>
        </w:rPr>
        <w:t>40</w:t>
      </w:r>
      <w:r w:rsidR="00621E72">
        <w:t xml:space="preserve"> </w:t>
      </w:r>
      <w:r>
        <w:t xml:space="preserve">(10.0%) had used/abused codeine, 27 (6.8%) had used/abused marijuana or cigarette while 213 (53.3%) had never used/abused any </w:t>
      </w:r>
      <w:r w:rsidR="00382D73">
        <w:t>substance.</w:t>
      </w:r>
    </w:p>
    <w:p w14:paraId="7A544AFB" w14:textId="77777777" w:rsidR="00A61900" w:rsidRDefault="00A61900" w:rsidP="004749B4">
      <w:pPr>
        <w:pStyle w:val="BodyText"/>
        <w:spacing w:before="4" w:line="360" w:lineRule="auto"/>
        <w:jc w:val="both"/>
        <w:rPr>
          <w:sz w:val="38"/>
        </w:rPr>
      </w:pPr>
    </w:p>
    <w:p w14:paraId="0ECD805D" w14:textId="0E377B7C" w:rsidR="00A61900" w:rsidRDefault="00997DB4" w:rsidP="00621E72">
      <w:pPr>
        <w:pStyle w:val="Heading2"/>
        <w:spacing w:before="0" w:line="360" w:lineRule="auto"/>
        <w:ind w:left="0"/>
      </w:pPr>
      <w:r>
        <w:t>Table</w:t>
      </w:r>
      <w:r>
        <w:rPr>
          <w:spacing w:val="-5"/>
        </w:rPr>
        <w:t xml:space="preserve"> </w:t>
      </w:r>
      <w:r>
        <w:t>2:</w:t>
      </w:r>
      <w:r>
        <w:rPr>
          <w:spacing w:val="-4"/>
        </w:rPr>
        <w:t xml:space="preserve"> </w:t>
      </w:r>
      <w:r>
        <w:t>Participants’</w:t>
      </w:r>
      <w:r>
        <w:rPr>
          <w:spacing w:val="-4"/>
        </w:rPr>
        <w:t xml:space="preserve"> </w:t>
      </w:r>
      <w:r>
        <w:t>Response</w:t>
      </w:r>
      <w:r>
        <w:rPr>
          <w:spacing w:val="-3"/>
        </w:rPr>
        <w:t xml:space="preserve"> </w:t>
      </w:r>
      <w:r>
        <w:t>to</w:t>
      </w:r>
      <w:r>
        <w:rPr>
          <w:spacing w:val="-2"/>
        </w:rPr>
        <w:t xml:space="preserve"> </w:t>
      </w:r>
      <w:r>
        <w:t>Types</w:t>
      </w:r>
      <w:r>
        <w:rPr>
          <w:spacing w:val="-3"/>
        </w:rPr>
        <w:t xml:space="preserve"> </w:t>
      </w:r>
      <w:r>
        <w:t>of</w:t>
      </w:r>
      <w:r>
        <w:rPr>
          <w:spacing w:val="-1"/>
        </w:rPr>
        <w:t xml:space="preserve"> </w:t>
      </w:r>
      <w:r>
        <w:t>Substance</w:t>
      </w:r>
      <w:r>
        <w:rPr>
          <w:spacing w:val="-4"/>
        </w:rPr>
        <w:t xml:space="preserve"> </w:t>
      </w:r>
      <w:r>
        <w:rPr>
          <w:spacing w:val="-2"/>
        </w:rPr>
        <w:t>Abused</w:t>
      </w:r>
    </w:p>
    <w:p w14:paraId="7CC228F4" w14:textId="77777777" w:rsidR="00A61900" w:rsidRDefault="00A61900" w:rsidP="004749B4">
      <w:pPr>
        <w:pStyle w:val="BodyText"/>
        <w:spacing w:before="7" w:line="360" w:lineRule="auto"/>
        <w:jc w:val="both"/>
        <w:rPr>
          <w:b/>
          <w:sz w:val="7"/>
        </w:rPr>
      </w:pPr>
    </w:p>
    <w:tbl>
      <w:tblPr>
        <w:tblW w:w="0" w:type="auto"/>
        <w:tblInd w:w="-5" w:type="dxa"/>
        <w:tblLayout w:type="fixed"/>
        <w:tblCellMar>
          <w:left w:w="0" w:type="dxa"/>
          <w:right w:w="0" w:type="dxa"/>
        </w:tblCellMar>
        <w:tblLook w:val="01E0" w:firstRow="1" w:lastRow="1" w:firstColumn="1" w:lastColumn="1" w:noHBand="0" w:noVBand="0"/>
      </w:tblPr>
      <w:tblGrid>
        <w:gridCol w:w="2818"/>
        <w:gridCol w:w="2513"/>
        <w:gridCol w:w="3287"/>
      </w:tblGrid>
      <w:tr w:rsidR="00A61900" w14:paraId="3D2FD15F" w14:textId="77777777" w:rsidTr="00621E72">
        <w:trPr>
          <w:trHeight w:val="494"/>
        </w:trPr>
        <w:tc>
          <w:tcPr>
            <w:tcW w:w="2818" w:type="dxa"/>
            <w:tcBorders>
              <w:top w:val="single" w:sz="4" w:space="0" w:color="000000"/>
              <w:left w:val="single" w:sz="4" w:space="0" w:color="000000"/>
              <w:bottom w:val="single" w:sz="4" w:space="0" w:color="000000"/>
            </w:tcBorders>
          </w:tcPr>
          <w:p w14:paraId="3FAA092F" w14:textId="77777777" w:rsidR="00A61900" w:rsidRDefault="00997DB4" w:rsidP="004749B4">
            <w:pPr>
              <w:pStyle w:val="TableParagraph"/>
              <w:spacing w:line="360" w:lineRule="auto"/>
              <w:ind w:left="287"/>
              <w:jc w:val="both"/>
            </w:pPr>
            <w:r>
              <w:rPr>
                <w:spacing w:val="-2"/>
              </w:rPr>
              <w:t>Substance</w:t>
            </w:r>
          </w:p>
        </w:tc>
        <w:tc>
          <w:tcPr>
            <w:tcW w:w="2513" w:type="dxa"/>
            <w:tcBorders>
              <w:top w:val="single" w:sz="4" w:space="0" w:color="000000"/>
              <w:bottom w:val="single" w:sz="4" w:space="0" w:color="000000"/>
            </w:tcBorders>
          </w:tcPr>
          <w:p w14:paraId="792F2351" w14:textId="77777777" w:rsidR="00A61900" w:rsidRDefault="00997DB4" w:rsidP="004749B4">
            <w:pPr>
              <w:pStyle w:val="TableParagraph"/>
              <w:spacing w:line="360" w:lineRule="auto"/>
              <w:ind w:left="675"/>
              <w:jc w:val="both"/>
            </w:pPr>
            <w:r>
              <w:rPr>
                <w:spacing w:val="-2"/>
              </w:rPr>
              <w:t>Frequency</w:t>
            </w:r>
          </w:p>
        </w:tc>
        <w:tc>
          <w:tcPr>
            <w:tcW w:w="3287" w:type="dxa"/>
            <w:tcBorders>
              <w:top w:val="single" w:sz="4" w:space="0" w:color="000000"/>
              <w:bottom w:val="single" w:sz="4" w:space="0" w:color="000000"/>
              <w:right w:val="single" w:sz="4" w:space="0" w:color="000000"/>
            </w:tcBorders>
          </w:tcPr>
          <w:p w14:paraId="206AD310" w14:textId="77777777" w:rsidR="00A61900" w:rsidRDefault="00997DB4" w:rsidP="004749B4">
            <w:pPr>
              <w:pStyle w:val="TableParagraph"/>
              <w:spacing w:line="360" w:lineRule="auto"/>
              <w:ind w:left="736"/>
              <w:jc w:val="both"/>
            </w:pPr>
            <w:r>
              <w:rPr>
                <w:spacing w:val="-2"/>
              </w:rPr>
              <w:t>Percent</w:t>
            </w:r>
          </w:p>
        </w:tc>
      </w:tr>
      <w:tr w:rsidR="00A61900" w14:paraId="5030C11D" w14:textId="77777777" w:rsidTr="00621E72">
        <w:trPr>
          <w:trHeight w:val="386"/>
        </w:trPr>
        <w:tc>
          <w:tcPr>
            <w:tcW w:w="2818" w:type="dxa"/>
            <w:tcBorders>
              <w:top w:val="single" w:sz="4" w:space="0" w:color="000000"/>
              <w:left w:val="single" w:sz="4" w:space="0" w:color="000000"/>
            </w:tcBorders>
          </w:tcPr>
          <w:p w14:paraId="6E800B11" w14:textId="77777777" w:rsidR="00A61900" w:rsidRDefault="00997DB4" w:rsidP="004749B4">
            <w:pPr>
              <w:pStyle w:val="TableParagraph"/>
              <w:spacing w:line="360" w:lineRule="auto"/>
              <w:jc w:val="both"/>
            </w:pPr>
            <w:r>
              <w:rPr>
                <w:spacing w:val="-2"/>
              </w:rPr>
              <w:t>Alcohol</w:t>
            </w:r>
          </w:p>
        </w:tc>
        <w:tc>
          <w:tcPr>
            <w:tcW w:w="2513" w:type="dxa"/>
            <w:tcBorders>
              <w:top w:val="single" w:sz="4" w:space="0" w:color="000000"/>
            </w:tcBorders>
          </w:tcPr>
          <w:p w14:paraId="4135780C" w14:textId="77777777" w:rsidR="00A61900" w:rsidRDefault="00997DB4" w:rsidP="004749B4">
            <w:pPr>
              <w:pStyle w:val="TableParagraph"/>
              <w:spacing w:line="360" w:lineRule="auto"/>
              <w:ind w:left="615"/>
              <w:jc w:val="both"/>
            </w:pPr>
            <w:r>
              <w:rPr>
                <w:spacing w:val="-5"/>
              </w:rPr>
              <w:t>154</w:t>
            </w:r>
          </w:p>
        </w:tc>
        <w:tc>
          <w:tcPr>
            <w:tcW w:w="3287" w:type="dxa"/>
            <w:tcBorders>
              <w:top w:val="single" w:sz="4" w:space="0" w:color="000000"/>
              <w:right w:val="single" w:sz="4" w:space="0" w:color="000000"/>
            </w:tcBorders>
          </w:tcPr>
          <w:p w14:paraId="3B4B3B5A" w14:textId="77777777" w:rsidR="00A61900" w:rsidRDefault="00997DB4" w:rsidP="004749B4">
            <w:pPr>
              <w:pStyle w:val="TableParagraph"/>
              <w:spacing w:line="360" w:lineRule="auto"/>
              <w:ind w:left="676"/>
              <w:jc w:val="both"/>
            </w:pPr>
            <w:r>
              <w:rPr>
                <w:spacing w:val="-4"/>
              </w:rPr>
              <w:t>38.5</w:t>
            </w:r>
          </w:p>
        </w:tc>
      </w:tr>
      <w:tr w:rsidR="00A61900" w14:paraId="7E33CF96" w14:textId="77777777" w:rsidTr="00621E72">
        <w:trPr>
          <w:trHeight w:val="494"/>
        </w:trPr>
        <w:tc>
          <w:tcPr>
            <w:tcW w:w="2818" w:type="dxa"/>
            <w:tcBorders>
              <w:left w:val="single" w:sz="4" w:space="0" w:color="000000"/>
            </w:tcBorders>
          </w:tcPr>
          <w:p w14:paraId="796D5212" w14:textId="77777777" w:rsidR="00A61900" w:rsidRDefault="00997DB4" w:rsidP="004749B4">
            <w:pPr>
              <w:pStyle w:val="TableParagraph"/>
              <w:spacing w:before="95" w:line="360" w:lineRule="auto"/>
              <w:jc w:val="both"/>
            </w:pPr>
            <w:r>
              <w:rPr>
                <w:spacing w:val="-2"/>
              </w:rPr>
              <w:t>Caffeine</w:t>
            </w:r>
          </w:p>
        </w:tc>
        <w:tc>
          <w:tcPr>
            <w:tcW w:w="2513" w:type="dxa"/>
          </w:tcPr>
          <w:p w14:paraId="71F262E3" w14:textId="77777777" w:rsidR="00A61900" w:rsidRDefault="00997DB4" w:rsidP="004749B4">
            <w:pPr>
              <w:pStyle w:val="TableParagraph"/>
              <w:spacing w:before="95" w:line="360" w:lineRule="auto"/>
              <w:ind w:left="615"/>
              <w:jc w:val="both"/>
            </w:pPr>
            <w:r>
              <w:rPr>
                <w:spacing w:val="-5"/>
              </w:rPr>
              <w:t>49</w:t>
            </w:r>
          </w:p>
        </w:tc>
        <w:tc>
          <w:tcPr>
            <w:tcW w:w="3287" w:type="dxa"/>
            <w:tcBorders>
              <w:right w:val="single" w:sz="4" w:space="0" w:color="000000"/>
            </w:tcBorders>
          </w:tcPr>
          <w:p w14:paraId="7AC8A376" w14:textId="77777777" w:rsidR="00A61900" w:rsidRDefault="00997DB4" w:rsidP="004749B4">
            <w:pPr>
              <w:pStyle w:val="TableParagraph"/>
              <w:spacing w:before="95" w:line="360" w:lineRule="auto"/>
              <w:ind w:left="676"/>
              <w:jc w:val="both"/>
            </w:pPr>
            <w:r>
              <w:rPr>
                <w:spacing w:val="-4"/>
              </w:rPr>
              <w:t>12.3</w:t>
            </w:r>
          </w:p>
        </w:tc>
      </w:tr>
      <w:tr w:rsidR="00A61900" w14:paraId="329AB8CA" w14:textId="77777777" w:rsidTr="00621E72">
        <w:trPr>
          <w:trHeight w:val="494"/>
        </w:trPr>
        <w:tc>
          <w:tcPr>
            <w:tcW w:w="2818" w:type="dxa"/>
            <w:tcBorders>
              <w:left w:val="single" w:sz="4" w:space="0" w:color="000000"/>
            </w:tcBorders>
          </w:tcPr>
          <w:p w14:paraId="24AFB916" w14:textId="77777777" w:rsidR="00A61900" w:rsidRDefault="00997DB4" w:rsidP="004749B4">
            <w:pPr>
              <w:pStyle w:val="TableParagraph"/>
              <w:spacing w:before="95" w:line="360" w:lineRule="auto"/>
              <w:jc w:val="both"/>
            </w:pPr>
            <w:r>
              <w:rPr>
                <w:spacing w:val="-2"/>
              </w:rPr>
              <w:t>Tramadol</w:t>
            </w:r>
          </w:p>
        </w:tc>
        <w:tc>
          <w:tcPr>
            <w:tcW w:w="2513" w:type="dxa"/>
          </w:tcPr>
          <w:p w14:paraId="045C43C2" w14:textId="77777777" w:rsidR="00A61900" w:rsidRDefault="00997DB4" w:rsidP="004749B4">
            <w:pPr>
              <w:pStyle w:val="TableParagraph"/>
              <w:spacing w:before="95" w:line="360" w:lineRule="auto"/>
              <w:ind w:left="615"/>
              <w:jc w:val="both"/>
            </w:pPr>
            <w:r>
              <w:rPr>
                <w:spacing w:val="-5"/>
              </w:rPr>
              <w:t>71</w:t>
            </w:r>
          </w:p>
        </w:tc>
        <w:tc>
          <w:tcPr>
            <w:tcW w:w="3287" w:type="dxa"/>
            <w:tcBorders>
              <w:right w:val="single" w:sz="4" w:space="0" w:color="000000"/>
            </w:tcBorders>
          </w:tcPr>
          <w:p w14:paraId="62A016E2" w14:textId="77777777" w:rsidR="00A61900" w:rsidRDefault="00997DB4" w:rsidP="004749B4">
            <w:pPr>
              <w:pStyle w:val="TableParagraph"/>
              <w:spacing w:before="95" w:line="360" w:lineRule="auto"/>
              <w:ind w:left="676"/>
              <w:jc w:val="both"/>
            </w:pPr>
            <w:r>
              <w:rPr>
                <w:spacing w:val="-4"/>
              </w:rPr>
              <w:t>17.8</w:t>
            </w:r>
          </w:p>
        </w:tc>
      </w:tr>
      <w:tr w:rsidR="00A61900" w14:paraId="7A59A757" w14:textId="77777777" w:rsidTr="00621E72">
        <w:trPr>
          <w:trHeight w:val="494"/>
        </w:trPr>
        <w:tc>
          <w:tcPr>
            <w:tcW w:w="2818" w:type="dxa"/>
            <w:tcBorders>
              <w:left w:val="single" w:sz="4" w:space="0" w:color="000000"/>
            </w:tcBorders>
          </w:tcPr>
          <w:p w14:paraId="74AFEB4E" w14:textId="77777777" w:rsidR="00A61900" w:rsidRDefault="00997DB4" w:rsidP="004749B4">
            <w:pPr>
              <w:pStyle w:val="TableParagraph"/>
              <w:spacing w:before="96" w:line="360" w:lineRule="auto"/>
              <w:jc w:val="both"/>
            </w:pPr>
            <w:r>
              <w:rPr>
                <w:spacing w:val="-2"/>
              </w:rPr>
              <w:t>Codeine</w:t>
            </w:r>
          </w:p>
        </w:tc>
        <w:tc>
          <w:tcPr>
            <w:tcW w:w="2513" w:type="dxa"/>
          </w:tcPr>
          <w:p w14:paraId="1BE30BF2" w14:textId="77777777" w:rsidR="00A61900" w:rsidRDefault="00997DB4" w:rsidP="004749B4">
            <w:pPr>
              <w:pStyle w:val="TableParagraph"/>
              <w:spacing w:before="96" w:line="360" w:lineRule="auto"/>
              <w:ind w:left="615"/>
              <w:jc w:val="both"/>
            </w:pPr>
            <w:r>
              <w:rPr>
                <w:spacing w:val="-5"/>
              </w:rPr>
              <w:t>40</w:t>
            </w:r>
          </w:p>
        </w:tc>
        <w:tc>
          <w:tcPr>
            <w:tcW w:w="3287" w:type="dxa"/>
            <w:tcBorders>
              <w:right w:val="single" w:sz="4" w:space="0" w:color="000000"/>
            </w:tcBorders>
          </w:tcPr>
          <w:p w14:paraId="704DF916" w14:textId="77777777" w:rsidR="00A61900" w:rsidRDefault="00997DB4" w:rsidP="004749B4">
            <w:pPr>
              <w:pStyle w:val="TableParagraph"/>
              <w:spacing w:before="96" w:line="360" w:lineRule="auto"/>
              <w:ind w:left="676"/>
              <w:jc w:val="both"/>
            </w:pPr>
            <w:r>
              <w:rPr>
                <w:spacing w:val="-4"/>
              </w:rPr>
              <w:t>10.0</w:t>
            </w:r>
          </w:p>
        </w:tc>
      </w:tr>
      <w:tr w:rsidR="00A61900" w14:paraId="15B2F284" w14:textId="77777777" w:rsidTr="00621E72">
        <w:trPr>
          <w:trHeight w:val="494"/>
        </w:trPr>
        <w:tc>
          <w:tcPr>
            <w:tcW w:w="2818" w:type="dxa"/>
            <w:tcBorders>
              <w:left w:val="single" w:sz="4" w:space="0" w:color="000000"/>
            </w:tcBorders>
          </w:tcPr>
          <w:p w14:paraId="5C75B99A" w14:textId="77777777" w:rsidR="00A61900" w:rsidRDefault="00997DB4" w:rsidP="004749B4">
            <w:pPr>
              <w:pStyle w:val="TableParagraph"/>
              <w:spacing w:before="95" w:line="360" w:lineRule="auto"/>
              <w:jc w:val="both"/>
            </w:pPr>
            <w:r>
              <w:rPr>
                <w:spacing w:val="-2"/>
              </w:rPr>
              <w:t>Marijuana/Cigarette</w:t>
            </w:r>
          </w:p>
        </w:tc>
        <w:tc>
          <w:tcPr>
            <w:tcW w:w="2513" w:type="dxa"/>
          </w:tcPr>
          <w:p w14:paraId="2B5E32AC" w14:textId="77777777" w:rsidR="00A61900" w:rsidRDefault="00997DB4" w:rsidP="004749B4">
            <w:pPr>
              <w:pStyle w:val="TableParagraph"/>
              <w:spacing w:before="95" w:line="360" w:lineRule="auto"/>
              <w:ind w:left="615"/>
              <w:jc w:val="both"/>
            </w:pPr>
            <w:r>
              <w:rPr>
                <w:spacing w:val="-5"/>
              </w:rPr>
              <w:t>27</w:t>
            </w:r>
          </w:p>
        </w:tc>
        <w:tc>
          <w:tcPr>
            <w:tcW w:w="3287" w:type="dxa"/>
            <w:tcBorders>
              <w:right w:val="single" w:sz="4" w:space="0" w:color="000000"/>
            </w:tcBorders>
          </w:tcPr>
          <w:p w14:paraId="57CAAF46" w14:textId="77777777" w:rsidR="00A61900" w:rsidRDefault="00997DB4" w:rsidP="004749B4">
            <w:pPr>
              <w:pStyle w:val="TableParagraph"/>
              <w:spacing w:before="95" w:line="360" w:lineRule="auto"/>
              <w:ind w:left="676"/>
              <w:jc w:val="both"/>
            </w:pPr>
            <w:r>
              <w:rPr>
                <w:spacing w:val="-5"/>
              </w:rPr>
              <w:t>6.8</w:t>
            </w:r>
          </w:p>
        </w:tc>
      </w:tr>
      <w:tr w:rsidR="00A61900" w14:paraId="0FE3DEC6" w14:textId="77777777" w:rsidTr="00621E72">
        <w:trPr>
          <w:trHeight w:val="602"/>
        </w:trPr>
        <w:tc>
          <w:tcPr>
            <w:tcW w:w="2818" w:type="dxa"/>
            <w:tcBorders>
              <w:left w:val="single" w:sz="4" w:space="0" w:color="000000"/>
              <w:bottom w:val="single" w:sz="4" w:space="0" w:color="000000"/>
            </w:tcBorders>
          </w:tcPr>
          <w:p w14:paraId="0D0E5C84" w14:textId="77777777" w:rsidR="00A61900" w:rsidRDefault="00997DB4" w:rsidP="004749B4">
            <w:pPr>
              <w:pStyle w:val="TableParagraph"/>
              <w:spacing w:before="95" w:line="360" w:lineRule="auto"/>
              <w:jc w:val="both"/>
            </w:pPr>
            <w:r>
              <w:rPr>
                <w:spacing w:val="-4"/>
              </w:rPr>
              <w:t>None</w:t>
            </w:r>
          </w:p>
        </w:tc>
        <w:tc>
          <w:tcPr>
            <w:tcW w:w="2513" w:type="dxa"/>
            <w:tcBorders>
              <w:bottom w:val="single" w:sz="4" w:space="0" w:color="000000"/>
            </w:tcBorders>
          </w:tcPr>
          <w:p w14:paraId="7AFFEE05" w14:textId="77777777" w:rsidR="00A61900" w:rsidRDefault="00997DB4" w:rsidP="004749B4">
            <w:pPr>
              <w:pStyle w:val="TableParagraph"/>
              <w:spacing w:before="95" w:line="360" w:lineRule="auto"/>
              <w:ind w:left="615"/>
              <w:jc w:val="both"/>
            </w:pPr>
            <w:r>
              <w:rPr>
                <w:spacing w:val="-5"/>
              </w:rPr>
              <w:t>213</w:t>
            </w:r>
          </w:p>
        </w:tc>
        <w:tc>
          <w:tcPr>
            <w:tcW w:w="3287" w:type="dxa"/>
            <w:tcBorders>
              <w:bottom w:val="single" w:sz="4" w:space="0" w:color="000000"/>
              <w:right w:val="single" w:sz="4" w:space="0" w:color="000000"/>
            </w:tcBorders>
          </w:tcPr>
          <w:p w14:paraId="475B2D41" w14:textId="77777777" w:rsidR="00A61900" w:rsidRDefault="00997DB4" w:rsidP="004749B4">
            <w:pPr>
              <w:pStyle w:val="TableParagraph"/>
              <w:spacing w:before="95" w:line="360" w:lineRule="auto"/>
              <w:ind w:left="676"/>
              <w:jc w:val="both"/>
            </w:pPr>
            <w:r>
              <w:rPr>
                <w:spacing w:val="-4"/>
              </w:rPr>
              <w:t>53.3</w:t>
            </w:r>
          </w:p>
        </w:tc>
      </w:tr>
    </w:tbl>
    <w:p w14:paraId="33E60256" w14:textId="77777777" w:rsidR="00A61900" w:rsidRDefault="00A61900" w:rsidP="004749B4">
      <w:pPr>
        <w:spacing w:line="360" w:lineRule="auto"/>
        <w:jc w:val="both"/>
        <w:sectPr w:rsidR="00A61900" w:rsidSect="004749B4">
          <w:pgSz w:w="12240" w:h="15840"/>
          <w:pgMar w:top="1440" w:right="1080" w:bottom="1440" w:left="1080" w:header="0" w:footer="1015" w:gutter="0"/>
          <w:cols w:space="720"/>
        </w:sectPr>
      </w:pPr>
    </w:p>
    <w:p w14:paraId="38B3356D" w14:textId="35E8ECE7" w:rsidR="00A61900" w:rsidRDefault="00997DB4" w:rsidP="00621E72">
      <w:pPr>
        <w:pStyle w:val="BodyText"/>
        <w:spacing w:before="72" w:line="360" w:lineRule="auto"/>
        <w:ind w:left="440" w:right="454"/>
        <w:jc w:val="both"/>
      </w:pPr>
      <w:r>
        <w:lastRenderedPageBreak/>
        <w:t xml:space="preserve">Table </w:t>
      </w:r>
      <w:r w:rsidR="00621E72">
        <w:t>3</w:t>
      </w:r>
      <w:r>
        <w:t xml:space="preserve"> shows out of the participants that had used/abused substances, 48 (25.7%) were introduced to substance abuse due to parental influence, 105 (56.1%) by friends, 24 (12.8%) by siblings/relatives and 10 (5.3%) by nobody.</w:t>
      </w:r>
    </w:p>
    <w:p w14:paraId="33B6629D" w14:textId="77777777" w:rsidR="00621E72" w:rsidRPr="00621E72" w:rsidRDefault="00621E72" w:rsidP="00621E72">
      <w:pPr>
        <w:pStyle w:val="BodyText"/>
        <w:spacing w:before="72" w:line="360" w:lineRule="auto"/>
        <w:ind w:left="440" w:right="454"/>
        <w:jc w:val="both"/>
      </w:pPr>
    </w:p>
    <w:p w14:paraId="4E15632D" w14:textId="7100F975" w:rsidR="00A61900" w:rsidRDefault="00997DB4" w:rsidP="004749B4">
      <w:pPr>
        <w:pStyle w:val="Heading2"/>
        <w:spacing w:before="0" w:line="360" w:lineRule="auto"/>
        <w:ind w:left="440"/>
      </w:pPr>
      <w:r>
        <w:t>Table</w:t>
      </w:r>
      <w:r>
        <w:rPr>
          <w:spacing w:val="-5"/>
        </w:rPr>
        <w:t xml:space="preserve"> </w:t>
      </w:r>
      <w:r w:rsidR="00621E72">
        <w:t>3</w:t>
      </w:r>
      <w:r>
        <w:t>:</w:t>
      </w:r>
      <w:r>
        <w:rPr>
          <w:spacing w:val="-3"/>
        </w:rPr>
        <w:t xml:space="preserve"> </w:t>
      </w:r>
      <w:r>
        <w:t>Participants’</w:t>
      </w:r>
      <w:r>
        <w:rPr>
          <w:spacing w:val="-4"/>
        </w:rPr>
        <w:t xml:space="preserve"> </w:t>
      </w:r>
      <w:r>
        <w:t>Response</w:t>
      </w:r>
      <w:r>
        <w:rPr>
          <w:spacing w:val="-3"/>
        </w:rPr>
        <w:t xml:space="preserve"> </w:t>
      </w:r>
      <w:r>
        <w:t>to</w:t>
      </w:r>
      <w:r>
        <w:rPr>
          <w:spacing w:val="-2"/>
        </w:rPr>
        <w:t xml:space="preserve"> </w:t>
      </w:r>
      <w:r>
        <w:t>Who</w:t>
      </w:r>
      <w:r>
        <w:rPr>
          <w:spacing w:val="-3"/>
        </w:rPr>
        <w:t xml:space="preserve"> </w:t>
      </w:r>
      <w:r>
        <w:t>Introduced</w:t>
      </w:r>
      <w:r>
        <w:rPr>
          <w:spacing w:val="-2"/>
        </w:rPr>
        <w:t xml:space="preserve"> </w:t>
      </w:r>
      <w:r>
        <w:t>them</w:t>
      </w:r>
      <w:r>
        <w:rPr>
          <w:spacing w:val="-3"/>
        </w:rPr>
        <w:t xml:space="preserve"> </w:t>
      </w:r>
      <w:r>
        <w:t>to</w:t>
      </w:r>
      <w:r>
        <w:rPr>
          <w:spacing w:val="-3"/>
        </w:rPr>
        <w:t xml:space="preserve"> </w:t>
      </w:r>
      <w:r>
        <w:t>Substance</w:t>
      </w:r>
      <w:r>
        <w:rPr>
          <w:spacing w:val="-3"/>
        </w:rPr>
        <w:t xml:space="preserve"> </w:t>
      </w:r>
      <w:r>
        <w:rPr>
          <w:spacing w:val="-2"/>
        </w:rPr>
        <w:t>Use/Abuse</w:t>
      </w:r>
    </w:p>
    <w:p w14:paraId="258A8141" w14:textId="77777777" w:rsidR="00A61900" w:rsidRDefault="00A61900" w:rsidP="004749B4">
      <w:pPr>
        <w:pStyle w:val="BodyText"/>
        <w:spacing w:after="1" w:line="360" w:lineRule="auto"/>
        <w:jc w:val="both"/>
        <w:rPr>
          <w:b/>
          <w:sz w:val="14"/>
        </w:rPr>
      </w:pPr>
    </w:p>
    <w:tbl>
      <w:tblPr>
        <w:tblW w:w="0" w:type="auto"/>
        <w:tblInd w:w="450" w:type="dxa"/>
        <w:tblLayout w:type="fixed"/>
        <w:tblCellMar>
          <w:left w:w="0" w:type="dxa"/>
          <w:right w:w="0" w:type="dxa"/>
        </w:tblCellMar>
        <w:tblLook w:val="01E0" w:firstRow="1" w:lastRow="1" w:firstColumn="1" w:lastColumn="1" w:noHBand="0" w:noVBand="0"/>
      </w:tblPr>
      <w:tblGrid>
        <w:gridCol w:w="3249"/>
        <w:gridCol w:w="2391"/>
        <w:gridCol w:w="2818"/>
      </w:tblGrid>
      <w:tr w:rsidR="00A61900" w14:paraId="33330A41" w14:textId="77777777">
        <w:trPr>
          <w:trHeight w:val="477"/>
        </w:trPr>
        <w:tc>
          <w:tcPr>
            <w:tcW w:w="3249" w:type="dxa"/>
            <w:tcBorders>
              <w:top w:val="single" w:sz="4" w:space="0" w:color="000000"/>
              <w:left w:val="single" w:sz="4" w:space="0" w:color="000000"/>
              <w:bottom w:val="single" w:sz="4" w:space="0" w:color="000000"/>
            </w:tcBorders>
          </w:tcPr>
          <w:p w14:paraId="4D8D4E2A" w14:textId="77777777" w:rsidR="00A61900" w:rsidRDefault="00A61900" w:rsidP="004749B4">
            <w:pPr>
              <w:pStyle w:val="TableParagraph"/>
              <w:spacing w:line="360" w:lineRule="auto"/>
              <w:ind w:left="0"/>
              <w:jc w:val="both"/>
            </w:pPr>
          </w:p>
        </w:tc>
        <w:tc>
          <w:tcPr>
            <w:tcW w:w="2391" w:type="dxa"/>
            <w:tcBorders>
              <w:top w:val="single" w:sz="4" w:space="0" w:color="000000"/>
              <w:bottom w:val="single" w:sz="4" w:space="0" w:color="000000"/>
            </w:tcBorders>
          </w:tcPr>
          <w:p w14:paraId="40FC79E6" w14:textId="77777777" w:rsidR="00A61900" w:rsidRDefault="00997DB4" w:rsidP="004749B4">
            <w:pPr>
              <w:pStyle w:val="TableParagraph"/>
              <w:spacing w:line="360" w:lineRule="auto"/>
              <w:ind w:left="315"/>
              <w:jc w:val="both"/>
            </w:pPr>
            <w:r>
              <w:rPr>
                <w:spacing w:val="-2"/>
              </w:rPr>
              <w:t>Frequency</w:t>
            </w:r>
          </w:p>
        </w:tc>
        <w:tc>
          <w:tcPr>
            <w:tcW w:w="2818" w:type="dxa"/>
            <w:tcBorders>
              <w:top w:val="single" w:sz="4" w:space="0" w:color="000000"/>
              <w:bottom w:val="single" w:sz="4" w:space="0" w:color="000000"/>
              <w:right w:val="single" w:sz="4" w:space="0" w:color="000000"/>
            </w:tcBorders>
          </w:tcPr>
          <w:p w14:paraId="30DD41D3" w14:textId="77777777" w:rsidR="00A61900" w:rsidRDefault="00997DB4" w:rsidP="004749B4">
            <w:pPr>
              <w:pStyle w:val="TableParagraph"/>
              <w:spacing w:line="360" w:lineRule="auto"/>
              <w:ind w:left="1064"/>
              <w:jc w:val="both"/>
            </w:pPr>
            <w:r>
              <w:rPr>
                <w:spacing w:val="-2"/>
              </w:rPr>
              <w:t>Percent</w:t>
            </w:r>
          </w:p>
        </w:tc>
      </w:tr>
      <w:tr w:rsidR="00A61900" w14:paraId="57305B37" w14:textId="77777777">
        <w:trPr>
          <w:trHeight w:val="373"/>
        </w:trPr>
        <w:tc>
          <w:tcPr>
            <w:tcW w:w="3249" w:type="dxa"/>
            <w:tcBorders>
              <w:top w:val="single" w:sz="4" w:space="0" w:color="000000"/>
              <w:left w:val="single" w:sz="4" w:space="0" w:color="000000"/>
            </w:tcBorders>
          </w:tcPr>
          <w:p w14:paraId="481D27D8" w14:textId="77777777" w:rsidR="00A61900" w:rsidRDefault="00997DB4" w:rsidP="004749B4">
            <w:pPr>
              <w:pStyle w:val="TableParagraph"/>
              <w:spacing w:line="360" w:lineRule="auto"/>
              <w:ind w:left="1007"/>
              <w:jc w:val="both"/>
            </w:pPr>
            <w:r>
              <w:t>Parental</w:t>
            </w:r>
            <w:r>
              <w:rPr>
                <w:spacing w:val="-3"/>
              </w:rPr>
              <w:t xml:space="preserve"> </w:t>
            </w:r>
            <w:r>
              <w:rPr>
                <w:spacing w:val="-2"/>
              </w:rPr>
              <w:t>Influence</w:t>
            </w:r>
          </w:p>
        </w:tc>
        <w:tc>
          <w:tcPr>
            <w:tcW w:w="2391" w:type="dxa"/>
            <w:tcBorders>
              <w:top w:val="single" w:sz="4" w:space="0" w:color="000000"/>
            </w:tcBorders>
          </w:tcPr>
          <w:p w14:paraId="218E6735" w14:textId="77777777" w:rsidR="00A61900" w:rsidRDefault="00997DB4" w:rsidP="004749B4">
            <w:pPr>
              <w:pStyle w:val="TableParagraph"/>
              <w:spacing w:line="360" w:lineRule="auto"/>
              <w:ind w:left="555"/>
              <w:jc w:val="both"/>
            </w:pPr>
            <w:r>
              <w:rPr>
                <w:spacing w:val="-5"/>
              </w:rPr>
              <w:t>48</w:t>
            </w:r>
          </w:p>
        </w:tc>
        <w:tc>
          <w:tcPr>
            <w:tcW w:w="2818" w:type="dxa"/>
            <w:tcBorders>
              <w:top w:val="single" w:sz="4" w:space="0" w:color="000000"/>
              <w:right w:val="single" w:sz="4" w:space="0" w:color="000000"/>
            </w:tcBorders>
          </w:tcPr>
          <w:p w14:paraId="6F1A18A5" w14:textId="77777777" w:rsidR="00A61900" w:rsidRDefault="00997DB4" w:rsidP="004749B4">
            <w:pPr>
              <w:pStyle w:val="TableParagraph"/>
              <w:spacing w:line="360" w:lineRule="auto"/>
              <w:ind w:left="1115" w:right="1254"/>
              <w:jc w:val="both"/>
            </w:pPr>
            <w:r>
              <w:rPr>
                <w:spacing w:val="-4"/>
              </w:rPr>
              <w:t>25.7</w:t>
            </w:r>
          </w:p>
        </w:tc>
      </w:tr>
      <w:tr w:rsidR="00A61900" w14:paraId="32F94332" w14:textId="77777777">
        <w:trPr>
          <w:trHeight w:val="477"/>
        </w:trPr>
        <w:tc>
          <w:tcPr>
            <w:tcW w:w="3249" w:type="dxa"/>
            <w:tcBorders>
              <w:left w:val="single" w:sz="4" w:space="0" w:color="000000"/>
            </w:tcBorders>
          </w:tcPr>
          <w:p w14:paraId="75282EC2" w14:textId="77777777" w:rsidR="00A61900" w:rsidRDefault="00997DB4" w:rsidP="004749B4">
            <w:pPr>
              <w:pStyle w:val="TableParagraph"/>
              <w:spacing w:before="96" w:line="360" w:lineRule="auto"/>
              <w:ind w:left="1007"/>
              <w:jc w:val="both"/>
            </w:pPr>
            <w:r>
              <w:rPr>
                <w:spacing w:val="-2"/>
              </w:rPr>
              <w:t>Friends</w:t>
            </w:r>
          </w:p>
        </w:tc>
        <w:tc>
          <w:tcPr>
            <w:tcW w:w="2391" w:type="dxa"/>
          </w:tcPr>
          <w:p w14:paraId="2196CA41" w14:textId="77777777" w:rsidR="00A61900" w:rsidRDefault="00997DB4" w:rsidP="004749B4">
            <w:pPr>
              <w:pStyle w:val="TableParagraph"/>
              <w:spacing w:before="96" w:line="360" w:lineRule="auto"/>
              <w:ind w:left="495"/>
              <w:jc w:val="both"/>
            </w:pPr>
            <w:r>
              <w:rPr>
                <w:spacing w:val="-5"/>
              </w:rPr>
              <w:t>105</w:t>
            </w:r>
          </w:p>
        </w:tc>
        <w:tc>
          <w:tcPr>
            <w:tcW w:w="2818" w:type="dxa"/>
            <w:tcBorders>
              <w:right w:val="single" w:sz="4" w:space="0" w:color="000000"/>
            </w:tcBorders>
          </w:tcPr>
          <w:p w14:paraId="30D9EA2B" w14:textId="77777777" w:rsidR="00A61900" w:rsidRDefault="00997DB4" w:rsidP="004749B4">
            <w:pPr>
              <w:pStyle w:val="TableParagraph"/>
              <w:spacing w:before="96" w:line="360" w:lineRule="auto"/>
              <w:ind w:left="1115" w:right="1254"/>
              <w:jc w:val="both"/>
            </w:pPr>
            <w:r>
              <w:rPr>
                <w:spacing w:val="-4"/>
              </w:rPr>
              <w:t>56.1</w:t>
            </w:r>
          </w:p>
        </w:tc>
      </w:tr>
      <w:tr w:rsidR="00A61900" w14:paraId="79B3C48E" w14:textId="77777777">
        <w:trPr>
          <w:trHeight w:val="483"/>
        </w:trPr>
        <w:tc>
          <w:tcPr>
            <w:tcW w:w="3249" w:type="dxa"/>
            <w:tcBorders>
              <w:left w:val="single" w:sz="4" w:space="0" w:color="000000"/>
            </w:tcBorders>
          </w:tcPr>
          <w:p w14:paraId="1F93AB42" w14:textId="77777777" w:rsidR="00A61900" w:rsidRDefault="00997DB4" w:rsidP="004749B4">
            <w:pPr>
              <w:pStyle w:val="TableParagraph"/>
              <w:spacing w:before="95" w:line="360" w:lineRule="auto"/>
              <w:ind w:left="1007"/>
              <w:jc w:val="both"/>
            </w:pPr>
            <w:r>
              <w:rPr>
                <w:spacing w:val="-2"/>
              </w:rPr>
              <w:t>Siblings/Relatives</w:t>
            </w:r>
          </w:p>
        </w:tc>
        <w:tc>
          <w:tcPr>
            <w:tcW w:w="2391" w:type="dxa"/>
          </w:tcPr>
          <w:p w14:paraId="7F1DD17F" w14:textId="77777777" w:rsidR="00A61900" w:rsidRDefault="00997DB4" w:rsidP="004749B4">
            <w:pPr>
              <w:pStyle w:val="TableParagraph"/>
              <w:spacing w:before="100" w:line="360" w:lineRule="auto"/>
              <w:ind w:left="555"/>
              <w:jc w:val="both"/>
            </w:pPr>
            <w:r>
              <w:rPr>
                <w:spacing w:val="-5"/>
              </w:rPr>
              <w:t>24</w:t>
            </w:r>
          </w:p>
        </w:tc>
        <w:tc>
          <w:tcPr>
            <w:tcW w:w="2818" w:type="dxa"/>
            <w:tcBorders>
              <w:right w:val="single" w:sz="4" w:space="0" w:color="000000"/>
            </w:tcBorders>
          </w:tcPr>
          <w:p w14:paraId="35FB0320" w14:textId="77777777" w:rsidR="00A61900" w:rsidRDefault="00997DB4" w:rsidP="004749B4">
            <w:pPr>
              <w:pStyle w:val="TableParagraph"/>
              <w:spacing w:before="100" w:line="360" w:lineRule="auto"/>
              <w:ind w:left="1115" w:right="1254"/>
              <w:jc w:val="both"/>
            </w:pPr>
            <w:r>
              <w:rPr>
                <w:spacing w:val="-4"/>
              </w:rPr>
              <w:t>12.8</w:t>
            </w:r>
          </w:p>
        </w:tc>
      </w:tr>
      <w:tr w:rsidR="00A61900" w14:paraId="67ACC7FC" w14:textId="77777777">
        <w:trPr>
          <w:trHeight w:val="582"/>
        </w:trPr>
        <w:tc>
          <w:tcPr>
            <w:tcW w:w="3249" w:type="dxa"/>
            <w:tcBorders>
              <w:left w:val="single" w:sz="4" w:space="0" w:color="000000"/>
              <w:bottom w:val="single" w:sz="4" w:space="0" w:color="000000"/>
            </w:tcBorders>
          </w:tcPr>
          <w:p w14:paraId="008864F0" w14:textId="77777777" w:rsidR="00A61900" w:rsidRDefault="00997DB4" w:rsidP="004749B4">
            <w:pPr>
              <w:pStyle w:val="TableParagraph"/>
              <w:spacing w:before="97" w:line="360" w:lineRule="auto"/>
              <w:ind w:left="1007"/>
              <w:jc w:val="both"/>
            </w:pPr>
            <w:r>
              <w:rPr>
                <w:spacing w:val="-2"/>
              </w:rPr>
              <w:t>Nobody</w:t>
            </w:r>
          </w:p>
        </w:tc>
        <w:tc>
          <w:tcPr>
            <w:tcW w:w="2391" w:type="dxa"/>
            <w:tcBorders>
              <w:bottom w:val="single" w:sz="4" w:space="0" w:color="000000"/>
            </w:tcBorders>
          </w:tcPr>
          <w:p w14:paraId="0B950DA7" w14:textId="77777777" w:rsidR="00A61900" w:rsidRDefault="00997DB4" w:rsidP="004749B4">
            <w:pPr>
              <w:pStyle w:val="TableParagraph"/>
              <w:spacing w:before="97" w:line="360" w:lineRule="auto"/>
              <w:ind w:left="555"/>
              <w:jc w:val="both"/>
            </w:pPr>
            <w:r>
              <w:rPr>
                <w:spacing w:val="-5"/>
              </w:rPr>
              <w:t>10</w:t>
            </w:r>
          </w:p>
        </w:tc>
        <w:tc>
          <w:tcPr>
            <w:tcW w:w="2818" w:type="dxa"/>
            <w:tcBorders>
              <w:bottom w:val="single" w:sz="4" w:space="0" w:color="000000"/>
              <w:right w:val="single" w:sz="4" w:space="0" w:color="000000"/>
            </w:tcBorders>
          </w:tcPr>
          <w:p w14:paraId="70397790" w14:textId="77777777" w:rsidR="00A61900" w:rsidRDefault="00997DB4" w:rsidP="004749B4">
            <w:pPr>
              <w:pStyle w:val="TableParagraph"/>
              <w:spacing w:before="97" w:line="360" w:lineRule="auto"/>
              <w:ind w:left="1124"/>
              <w:jc w:val="both"/>
            </w:pPr>
            <w:r>
              <w:rPr>
                <w:spacing w:val="-5"/>
              </w:rPr>
              <w:t>5.3</w:t>
            </w:r>
          </w:p>
        </w:tc>
      </w:tr>
    </w:tbl>
    <w:p w14:paraId="17FC86B1" w14:textId="77777777" w:rsidR="00621E72" w:rsidRDefault="00621E72" w:rsidP="00621E72">
      <w:pPr>
        <w:pStyle w:val="BodyText"/>
        <w:spacing w:line="360" w:lineRule="auto"/>
        <w:ind w:right="465"/>
        <w:jc w:val="both"/>
      </w:pPr>
    </w:p>
    <w:p w14:paraId="3D1CEADD" w14:textId="26357BBA" w:rsidR="00A61900" w:rsidRDefault="00997DB4" w:rsidP="00621E72">
      <w:pPr>
        <w:pStyle w:val="BodyText"/>
        <w:spacing w:line="360" w:lineRule="auto"/>
        <w:ind w:right="465"/>
        <w:jc w:val="both"/>
        <w:rPr>
          <w:sz w:val="20"/>
        </w:rPr>
      </w:pPr>
      <w:r>
        <w:t>The perceived reasons for, and effects of substance abuse shows</w:t>
      </w:r>
      <w:r>
        <w:rPr>
          <w:spacing w:val="-3"/>
        </w:rPr>
        <w:t xml:space="preserve"> </w:t>
      </w:r>
      <w:r>
        <w:t>that</w:t>
      </w:r>
      <w:r>
        <w:rPr>
          <w:spacing w:val="-3"/>
        </w:rPr>
        <w:t xml:space="preserve"> </w:t>
      </w:r>
      <w:r>
        <w:t>30</w:t>
      </w:r>
      <w:r>
        <w:rPr>
          <w:spacing w:val="-6"/>
        </w:rPr>
        <w:t xml:space="preserve"> </w:t>
      </w:r>
      <w:r>
        <w:t>(16.0%)</w:t>
      </w:r>
      <w:r>
        <w:rPr>
          <w:spacing w:val="-3"/>
        </w:rPr>
        <w:t xml:space="preserve"> </w:t>
      </w:r>
      <w:r>
        <w:t>of</w:t>
      </w:r>
      <w:r>
        <w:rPr>
          <w:spacing w:val="-5"/>
        </w:rPr>
        <w:t xml:space="preserve"> </w:t>
      </w:r>
      <w:r>
        <w:t>the</w:t>
      </w:r>
      <w:r>
        <w:rPr>
          <w:spacing w:val="-3"/>
        </w:rPr>
        <w:t xml:space="preserve"> </w:t>
      </w:r>
      <w:r>
        <w:t>participants</w:t>
      </w:r>
      <w:r>
        <w:rPr>
          <w:spacing w:val="-3"/>
        </w:rPr>
        <w:t xml:space="preserve"> </w:t>
      </w:r>
      <w:r>
        <w:t>that</w:t>
      </w:r>
      <w:r>
        <w:rPr>
          <w:spacing w:val="-3"/>
        </w:rPr>
        <w:t xml:space="preserve"> </w:t>
      </w:r>
      <w:r>
        <w:t>abuse</w:t>
      </w:r>
      <w:r>
        <w:rPr>
          <w:spacing w:val="-5"/>
        </w:rPr>
        <w:t xml:space="preserve"> </w:t>
      </w:r>
      <w:r>
        <w:t>substance</w:t>
      </w:r>
      <w:r>
        <w:rPr>
          <w:spacing w:val="-4"/>
        </w:rPr>
        <w:t xml:space="preserve"> </w:t>
      </w:r>
      <w:r>
        <w:t>did</w:t>
      </w:r>
      <w:r>
        <w:rPr>
          <w:spacing w:val="-3"/>
        </w:rPr>
        <w:t xml:space="preserve"> </w:t>
      </w:r>
      <w:r>
        <w:t>it</w:t>
      </w:r>
      <w:r>
        <w:rPr>
          <w:spacing w:val="-3"/>
        </w:rPr>
        <w:t xml:space="preserve"> </w:t>
      </w:r>
      <w:r>
        <w:t>for</w:t>
      </w:r>
      <w:r>
        <w:rPr>
          <w:spacing w:val="-5"/>
        </w:rPr>
        <w:t xml:space="preserve"> </w:t>
      </w:r>
      <w:r>
        <w:t>fun,</w:t>
      </w:r>
      <w:r>
        <w:rPr>
          <w:spacing w:val="-4"/>
        </w:rPr>
        <w:t xml:space="preserve"> </w:t>
      </w:r>
      <w:r>
        <w:t>18</w:t>
      </w:r>
      <w:r>
        <w:rPr>
          <w:spacing w:val="-6"/>
        </w:rPr>
        <w:t xml:space="preserve"> </w:t>
      </w:r>
      <w:r>
        <w:t>(9.6%) due to curiosity/experimenting, 49 (26.2%) abuse substance to be more active, 41 (21.9%) abuse substance</w:t>
      </w:r>
      <w:r>
        <w:rPr>
          <w:spacing w:val="-12"/>
        </w:rPr>
        <w:t xml:space="preserve"> </w:t>
      </w:r>
      <w:r>
        <w:t>to</w:t>
      </w:r>
      <w:r>
        <w:rPr>
          <w:spacing w:val="-11"/>
        </w:rPr>
        <w:t xml:space="preserve"> </w:t>
      </w:r>
      <w:r>
        <w:t>enhance</w:t>
      </w:r>
      <w:r>
        <w:rPr>
          <w:spacing w:val="-12"/>
        </w:rPr>
        <w:t xml:space="preserve"> </w:t>
      </w:r>
      <w:r>
        <w:t>academic</w:t>
      </w:r>
      <w:r>
        <w:rPr>
          <w:spacing w:val="-13"/>
        </w:rPr>
        <w:t xml:space="preserve"> </w:t>
      </w:r>
      <w:r>
        <w:t>performance,</w:t>
      </w:r>
      <w:r>
        <w:rPr>
          <w:spacing w:val="-12"/>
        </w:rPr>
        <w:t xml:space="preserve"> </w:t>
      </w:r>
      <w:r>
        <w:t>and</w:t>
      </w:r>
      <w:r>
        <w:rPr>
          <w:spacing w:val="-9"/>
        </w:rPr>
        <w:t xml:space="preserve"> </w:t>
      </w:r>
      <w:r>
        <w:t>49</w:t>
      </w:r>
      <w:r>
        <w:rPr>
          <w:spacing w:val="-12"/>
        </w:rPr>
        <w:t xml:space="preserve"> </w:t>
      </w:r>
      <w:r>
        <w:t>(26.2%)</w:t>
      </w:r>
      <w:r>
        <w:rPr>
          <w:spacing w:val="-12"/>
        </w:rPr>
        <w:t xml:space="preserve"> </w:t>
      </w:r>
      <w:r>
        <w:t>abuse</w:t>
      </w:r>
      <w:r>
        <w:rPr>
          <w:spacing w:val="-12"/>
        </w:rPr>
        <w:t xml:space="preserve"> </w:t>
      </w:r>
      <w:r>
        <w:t>substance</w:t>
      </w:r>
      <w:r>
        <w:rPr>
          <w:spacing w:val="-12"/>
        </w:rPr>
        <w:t xml:space="preserve"> </w:t>
      </w:r>
      <w:r w:rsidR="00621E72">
        <w:t>to</w:t>
      </w:r>
      <w:r>
        <w:rPr>
          <w:spacing w:val="-11"/>
        </w:rPr>
        <w:t xml:space="preserve"> </w:t>
      </w:r>
      <w:r>
        <w:t>be</w:t>
      </w:r>
      <w:r>
        <w:rPr>
          <w:spacing w:val="-12"/>
        </w:rPr>
        <w:t xml:space="preserve"> </w:t>
      </w:r>
      <w:r>
        <w:t>feared and respected by others.</w:t>
      </w:r>
      <w:r w:rsidR="00621E72">
        <w:t xml:space="preserve"> Figure 1.</w:t>
      </w:r>
    </w:p>
    <w:p w14:paraId="196AFCF9" w14:textId="77777777" w:rsidR="00A61900" w:rsidRDefault="00997DB4" w:rsidP="004749B4">
      <w:pPr>
        <w:pStyle w:val="BodyText"/>
        <w:spacing w:line="360" w:lineRule="auto"/>
        <w:jc w:val="both"/>
        <w:rPr>
          <w:sz w:val="11"/>
        </w:rPr>
      </w:pPr>
      <w:r>
        <w:rPr>
          <w:noProof/>
        </w:rPr>
        <w:lastRenderedPageBreak/>
        <w:drawing>
          <wp:anchor distT="0" distB="0" distL="0" distR="0" simplePos="0" relativeHeight="251648512" behindDoc="0" locked="0" layoutInCell="1" allowOverlap="1" wp14:anchorId="0B107A2D" wp14:editId="122BBEE2">
            <wp:simplePos x="0" y="0"/>
            <wp:positionH relativeFrom="page">
              <wp:posOffset>1706758</wp:posOffset>
            </wp:positionH>
            <wp:positionV relativeFrom="paragraph">
              <wp:posOffset>95584</wp:posOffset>
            </wp:positionV>
            <wp:extent cx="4982611" cy="4114800"/>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7" cstate="print"/>
                    <a:stretch>
                      <a:fillRect/>
                    </a:stretch>
                  </pic:blipFill>
                  <pic:spPr>
                    <a:xfrm>
                      <a:off x="0" y="0"/>
                      <a:ext cx="4982611" cy="4114800"/>
                    </a:xfrm>
                    <a:prstGeom prst="rect">
                      <a:avLst/>
                    </a:prstGeom>
                  </pic:spPr>
                </pic:pic>
              </a:graphicData>
            </a:graphic>
          </wp:anchor>
        </w:drawing>
      </w:r>
    </w:p>
    <w:p w14:paraId="3877AA62" w14:textId="77777777" w:rsidR="00A61900" w:rsidRDefault="00A61900" w:rsidP="004749B4">
      <w:pPr>
        <w:pStyle w:val="BodyText"/>
        <w:spacing w:line="360" w:lineRule="auto"/>
        <w:jc w:val="both"/>
        <w:rPr>
          <w:sz w:val="26"/>
        </w:rPr>
      </w:pPr>
    </w:p>
    <w:p w14:paraId="303E5D36" w14:textId="77777777" w:rsidR="00621E72" w:rsidRDefault="00997DB4" w:rsidP="00621E72">
      <w:pPr>
        <w:pStyle w:val="Heading2"/>
        <w:spacing w:before="221" w:line="360" w:lineRule="auto"/>
        <w:ind w:left="860"/>
        <w:rPr>
          <w:spacing w:val="-2"/>
        </w:rPr>
      </w:pPr>
      <w:r>
        <w:t>Figure</w:t>
      </w:r>
      <w:r>
        <w:rPr>
          <w:spacing w:val="-5"/>
        </w:rPr>
        <w:t xml:space="preserve"> </w:t>
      </w:r>
      <w:r w:rsidR="00621E72">
        <w:t>1</w:t>
      </w:r>
      <w:r>
        <w:t>:</w:t>
      </w:r>
      <w:r>
        <w:rPr>
          <w:spacing w:val="-4"/>
        </w:rPr>
        <w:t xml:space="preserve"> </w:t>
      </w:r>
      <w:r>
        <w:t>Bar</w:t>
      </w:r>
      <w:r>
        <w:rPr>
          <w:spacing w:val="-5"/>
        </w:rPr>
        <w:t xml:space="preserve"> </w:t>
      </w:r>
      <w:r>
        <w:t>Chart</w:t>
      </w:r>
      <w:r>
        <w:rPr>
          <w:spacing w:val="-3"/>
        </w:rPr>
        <w:t xml:space="preserve"> </w:t>
      </w:r>
      <w:r>
        <w:t>of</w:t>
      </w:r>
      <w:r>
        <w:rPr>
          <w:spacing w:val="-3"/>
        </w:rPr>
        <w:t xml:space="preserve"> </w:t>
      </w:r>
      <w:r>
        <w:t>Participants’</w:t>
      </w:r>
      <w:r>
        <w:rPr>
          <w:spacing w:val="-5"/>
        </w:rPr>
        <w:t xml:space="preserve"> </w:t>
      </w:r>
      <w:r>
        <w:t>Response</w:t>
      </w:r>
      <w:r>
        <w:rPr>
          <w:spacing w:val="-4"/>
        </w:rPr>
        <w:t xml:space="preserve"> </w:t>
      </w:r>
      <w:r>
        <w:t>to</w:t>
      </w:r>
      <w:r>
        <w:rPr>
          <w:spacing w:val="-4"/>
        </w:rPr>
        <w:t xml:space="preserve"> </w:t>
      </w:r>
      <w:r>
        <w:t>Reasons</w:t>
      </w:r>
      <w:r>
        <w:rPr>
          <w:spacing w:val="-4"/>
        </w:rPr>
        <w:t xml:space="preserve"> </w:t>
      </w:r>
      <w:r>
        <w:t>for</w:t>
      </w:r>
      <w:r>
        <w:rPr>
          <w:spacing w:val="-4"/>
        </w:rPr>
        <w:t xml:space="preserve"> </w:t>
      </w:r>
      <w:r>
        <w:t>Substance</w:t>
      </w:r>
      <w:r>
        <w:rPr>
          <w:spacing w:val="-6"/>
        </w:rPr>
        <w:t xml:space="preserve"> </w:t>
      </w:r>
      <w:r>
        <w:rPr>
          <w:spacing w:val="-2"/>
        </w:rPr>
        <w:t>Use/Abuse</w:t>
      </w:r>
    </w:p>
    <w:p w14:paraId="3B920195" w14:textId="77777777" w:rsidR="00621E72" w:rsidRDefault="00621E72" w:rsidP="00621E72">
      <w:pPr>
        <w:pStyle w:val="Heading2"/>
        <w:spacing w:before="221" w:line="360" w:lineRule="auto"/>
        <w:ind w:left="860"/>
        <w:rPr>
          <w:b w:val="0"/>
          <w:bCs w:val="0"/>
        </w:rPr>
      </w:pPr>
    </w:p>
    <w:p w14:paraId="5602F313" w14:textId="55C32C94" w:rsidR="00A61900" w:rsidRPr="00621E72" w:rsidRDefault="00997DB4" w:rsidP="00621E72">
      <w:pPr>
        <w:pStyle w:val="Heading2"/>
        <w:spacing w:before="221" w:line="360" w:lineRule="auto"/>
        <w:ind w:left="860"/>
        <w:rPr>
          <w:b w:val="0"/>
          <w:bCs w:val="0"/>
        </w:rPr>
      </w:pPr>
      <w:r w:rsidRPr="00621E72">
        <w:rPr>
          <w:b w:val="0"/>
          <w:bCs w:val="0"/>
        </w:rPr>
        <w:t xml:space="preserve">Figure </w:t>
      </w:r>
      <w:r w:rsidR="00621E72" w:rsidRPr="00621E72">
        <w:rPr>
          <w:b w:val="0"/>
          <w:bCs w:val="0"/>
        </w:rPr>
        <w:t>2</w:t>
      </w:r>
      <w:r w:rsidRPr="00621E72">
        <w:rPr>
          <w:b w:val="0"/>
          <w:bCs w:val="0"/>
        </w:rPr>
        <w:t xml:space="preserve"> shows the perceived problems arising from substance abuse among participants that abuse</w:t>
      </w:r>
      <w:r w:rsidRPr="00621E72">
        <w:rPr>
          <w:b w:val="0"/>
          <w:bCs w:val="0"/>
          <w:spacing w:val="-4"/>
        </w:rPr>
        <w:t xml:space="preserve"> </w:t>
      </w:r>
      <w:r w:rsidRPr="00621E72">
        <w:rPr>
          <w:b w:val="0"/>
          <w:bCs w:val="0"/>
        </w:rPr>
        <w:t>substance.</w:t>
      </w:r>
      <w:r w:rsidRPr="00621E72">
        <w:rPr>
          <w:b w:val="0"/>
          <w:bCs w:val="0"/>
          <w:spacing w:val="-3"/>
        </w:rPr>
        <w:t xml:space="preserve"> </w:t>
      </w:r>
      <w:r w:rsidRPr="00621E72">
        <w:rPr>
          <w:b w:val="0"/>
          <w:bCs w:val="0"/>
        </w:rPr>
        <w:t>77</w:t>
      </w:r>
      <w:r w:rsidRPr="00621E72">
        <w:rPr>
          <w:b w:val="0"/>
          <w:bCs w:val="0"/>
          <w:spacing w:val="-1"/>
        </w:rPr>
        <w:t xml:space="preserve"> </w:t>
      </w:r>
      <w:r w:rsidRPr="00621E72">
        <w:rPr>
          <w:b w:val="0"/>
          <w:bCs w:val="0"/>
        </w:rPr>
        <w:t>(41.2%)</w:t>
      </w:r>
      <w:r w:rsidRPr="00621E72">
        <w:rPr>
          <w:b w:val="0"/>
          <w:bCs w:val="0"/>
          <w:spacing w:val="-3"/>
        </w:rPr>
        <w:t xml:space="preserve"> </w:t>
      </w:r>
      <w:r w:rsidRPr="00621E72">
        <w:rPr>
          <w:b w:val="0"/>
          <w:bCs w:val="0"/>
        </w:rPr>
        <w:t>had</w:t>
      </w:r>
      <w:r w:rsidRPr="00621E72">
        <w:rPr>
          <w:b w:val="0"/>
          <w:bCs w:val="0"/>
          <w:spacing w:val="-1"/>
        </w:rPr>
        <w:t xml:space="preserve"> </w:t>
      </w:r>
      <w:r w:rsidRPr="00621E72">
        <w:rPr>
          <w:b w:val="0"/>
          <w:bCs w:val="0"/>
        </w:rPr>
        <w:t>no</w:t>
      </w:r>
      <w:r w:rsidRPr="00621E72">
        <w:rPr>
          <w:b w:val="0"/>
          <w:bCs w:val="0"/>
          <w:spacing w:val="-3"/>
        </w:rPr>
        <w:t xml:space="preserve"> </w:t>
      </w:r>
      <w:r w:rsidRPr="00621E72">
        <w:rPr>
          <w:b w:val="0"/>
          <w:bCs w:val="0"/>
        </w:rPr>
        <w:t>problem</w:t>
      </w:r>
      <w:r w:rsidRPr="00621E72">
        <w:rPr>
          <w:b w:val="0"/>
          <w:bCs w:val="0"/>
          <w:spacing w:val="-3"/>
        </w:rPr>
        <w:t xml:space="preserve"> </w:t>
      </w:r>
      <w:r w:rsidRPr="00621E72">
        <w:rPr>
          <w:b w:val="0"/>
          <w:bCs w:val="0"/>
        </w:rPr>
        <w:t>with</w:t>
      </w:r>
      <w:r w:rsidRPr="00621E72">
        <w:rPr>
          <w:b w:val="0"/>
          <w:bCs w:val="0"/>
          <w:spacing w:val="-3"/>
        </w:rPr>
        <w:t xml:space="preserve"> </w:t>
      </w:r>
      <w:r w:rsidRPr="00621E72">
        <w:rPr>
          <w:b w:val="0"/>
          <w:bCs w:val="0"/>
        </w:rPr>
        <w:t>substance</w:t>
      </w:r>
      <w:r w:rsidRPr="00621E72">
        <w:rPr>
          <w:b w:val="0"/>
          <w:bCs w:val="0"/>
          <w:spacing w:val="-2"/>
        </w:rPr>
        <w:t xml:space="preserve"> </w:t>
      </w:r>
      <w:r w:rsidRPr="00621E72">
        <w:rPr>
          <w:b w:val="0"/>
          <w:bCs w:val="0"/>
        </w:rPr>
        <w:t>abuse,</w:t>
      </w:r>
      <w:r w:rsidRPr="00621E72">
        <w:rPr>
          <w:b w:val="0"/>
          <w:bCs w:val="0"/>
          <w:spacing w:val="-1"/>
        </w:rPr>
        <w:t xml:space="preserve"> </w:t>
      </w:r>
      <w:r w:rsidRPr="00621E72">
        <w:rPr>
          <w:b w:val="0"/>
          <w:bCs w:val="0"/>
        </w:rPr>
        <w:t>20</w:t>
      </w:r>
      <w:r w:rsidRPr="00621E72">
        <w:rPr>
          <w:b w:val="0"/>
          <w:bCs w:val="0"/>
          <w:spacing w:val="-1"/>
        </w:rPr>
        <w:t xml:space="preserve"> </w:t>
      </w:r>
      <w:r w:rsidRPr="00621E72">
        <w:rPr>
          <w:b w:val="0"/>
          <w:bCs w:val="0"/>
        </w:rPr>
        <w:t>(10.7%)</w:t>
      </w:r>
      <w:r w:rsidRPr="00621E72">
        <w:rPr>
          <w:b w:val="0"/>
          <w:bCs w:val="0"/>
          <w:spacing w:val="-3"/>
        </w:rPr>
        <w:t xml:space="preserve"> </w:t>
      </w:r>
      <w:r w:rsidRPr="00621E72">
        <w:rPr>
          <w:b w:val="0"/>
          <w:bCs w:val="0"/>
        </w:rPr>
        <w:t>had</w:t>
      </w:r>
      <w:r w:rsidRPr="00621E72">
        <w:rPr>
          <w:b w:val="0"/>
          <w:bCs w:val="0"/>
          <w:spacing w:val="-1"/>
        </w:rPr>
        <w:t xml:space="preserve"> </w:t>
      </w:r>
      <w:r w:rsidRPr="00621E72">
        <w:rPr>
          <w:b w:val="0"/>
          <w:bCs w:val="0"/>
        </w:rPr>
        <w:t>problem</w:t>
      </w:r>
      <w:r w:rsidRPr="00621E72">
        <w:rPr>
          <w:b w:val="0"/>
          <w:bCs w:val="0"/>
          <w:spacing w:val="-1"/>
        </w:rPr>
        <w:t xml:space="preserve"> </w:t>
      </w:r>
      <w:r w:rsidRPr="00621E72">
        <w:rPr>
          <w:b w:val="0"/>
          <w:bCs w:val="0"/>
        </w:rPr>
        <w:t>with family relationship, 13 (7.0%) had poor physical/emotional health, 36 (19.3%) had decline in academic performance while 41 (21.9%) had conflict with teachers/colleagues.</w:t>
      </w:r>
    </w:p>
    <w:p w14:paraId="4A33FB3D" w14:textId="77777777" w:rsidR="00A61900" w:rsidRDefault="00A61900" w:rsidP="004749B4">
      <w:pPr>
        <w:pStyle w:val="BodyText"/>
        <w:spacing w:line="360" w:lineRule="auto"/>
        <w:jc w:val="both"/>
        <w:rPr>
          <w:sz w:val="20"/>
        </w:rPr>
      </w:pPr>
    </w:p>
    <w:p w14:paraId="473A3D1C" w14:textId="77777777" w:rsidR="00A61900" w:rsidRDefault="00A61900" w:rsidP="004749B4">
      <w:pPr>
        <w:pStyle w:val="BodyText"/>
        <w:spacing w:line="360" w:lineRule="auto"/>
        <w:jc w:val="both"/>
        <w:rPr>
          <w:sz w:val="20"/>
        </w:rPr>
      </w:pPr>
    </w:p>
    <w:p w14:paraId="20472EDE" w14:textId="77777777" w:rsidR="00A61900" w:rsidRDefault="00A61900" w:rsidP="004749B4">
      <w:pPr>
        <w:pStyle w:val="BodyText"/>
        <w:spacing w:line="360" w:lineRule="auto"/>
        <w:jc w:val="both"/>
        <w:rPr>
          <w:sz w:val="20"/>
        </w:rPr>
      </w:pPr>
    </w:p>
    <w:p w14:paraId="65DDD05D" w14:textId="77777777" w:rsidR="00A61900" w:rsidRDefault="00A61900" w:rsidP="004749B4">
      <w:pPr>
        <w:pStyle w:val="BodyText"/>
        <w:spacing w:line="360" w:lineRule="auto"/>
        <w:jc w:val="both"/>
        <w:rPr>
          <w:sz w:val="20"/>
        </w:rPr>
      </w:pPr>
    </w:p>
    <w:p w14:paraId="098F7833" w14:textId="77777777" w:rsidR="00A61900" w:rsidRDefault="00A61900" w:rsidP="004749B4">
      <w:pPr>
        <w:pStyle w:val="BodyText"/>
        <w:spacing w:line="360" w:lineRule="auto"/>
        <w:jc w:val="both"/>
        <w:rPr>
          <w:sz w:val="20"/>
        </w:rPr>
      </w:pPr>
    </w:p>
    <w:p w14:paraId="6002EC08" w14:textId="77777777" w:rsidR="00A61900" w:rsidRDefault="00997DB4" w:rsidP="004749B4">
      <w:pPr>
        <w:pStyle w:val="BodyText"/>
        <w:spacing w:before="7" w:line="360" w:lineRule="auto"/>
        <w:jc w:val="both"/>
        <w:rPr>
          <w:sz w:val="12"/>
        </w:rPr>
      </w:pPr>
      <w:r>
        <w:rPr>
          <w:noProof/>
        </w:rPr>
        <w:lastRenderedPageBreak/>
        <w:drawing>
          <wp:anchor distT="0" distB="0" distL="0" distR="0" simplePos="0" relativeHeight="251652608" behindDoc="0" locked="0" layoutInCell="1" allowOverlap="1" wp14:anchorId="33468FDC" wp14:editId="3509C7C2">
            <wp:simplePos x="0" y="0"/>
            <wp:positionH relativeFrom="page">
              <wp:posOffset>1711262</wp:posOffset>
            </wp:positionH>
            <wp:positionV relativeFrom="paragraph">
              <wp:posOffset>107467</wp:posOffset>
            </wp:positionV>
            <wp:extent cx="4919473" cy="4069079"/>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8" cstate="print"/>
                    <a:stretch>
                      <a:fillRect/>
                    </a:stretch>
                  </pic:blipFill>
                  <pic:spPr>
                    <a:xfrm>
                      <a:off x="0" y="0"/>
                      <a:ext cx="4919473" cy="4069079"/>
                    </a:xfrm>
                    <a:prstGeom prst="rect">
                      <a:avLst/>
                    </a:prstGeom>
                  </pic:spPr>
                </pic:pic>
              </a:graphicData>
            </a:graphic>
          </wp:anchor>
        </w:drawing>
      </w:r>
    </w:p>
    <w:p w14:paraId="6B25CEE3" w14:textId="77777777" w:rsidR="00A61900" w:rsidRDefault="00A61900" w:rsidP="004749B4">
      <w:pPr>
        <w:pStyle w:val="BodyText"/>
        <w:spacing w:line="360" w:lineRule="auto"/>
        <w:jc w:val="both"/>
        <w:rPr>
          <w:sz w:val="26"/>
        </w:rPr>
      </w:pPr>
    </w:p>
    <w:p w14:paraId="7DF31A0B" w14:textId="691F4B23" w:rsidR="00621E72" w:rsidRDefault="00997DB4" w:rsidP="008E16C1">
      <w:pPr>
        <w:spacing w:before="212" w:line="360" w:lineRule="auto"/>
        <w:ind w:left="720" w:right="550"/>
        <w:jc w:val="both"/>
        <w:rPr>
          <w:b/>
        </w:rPr>
      </w:pPr>
      <w:r>
        <w:rPr>
          <w:b/>
        </w:rPr>
        <w:t>Figure</w:t>
      </w:r>
      <w:r>
        <w:rPr>
          <w:b/>
          <w:spacing w:val="-4"/>
        </w:rPr>
        <w:t xml:space="preserve"> </w:t>
      </w:r>
      <w:r w:rsidR="00621E72">
        <w:rPr>
          <w:b/>
        </w:rPr>
        <w:t xml:space="preserve">2: </w:t>
      </w:r>
      <w:r>
        <w:rPr>
          <w:b/>
        </w:rPr>
        <w:t>Bar</w:t>
      </w:r>
      <w:r>
        <w:rPr>
          <w:b/>
          <w:spacing w:val="-2"/>
        </w:rPr>
        <w:t xml:space="preserve"> </w:t>
      </w:r>
      <w:r>
        <w:rPr>
          <w:b/>
        </w:rPr>
        <w:t>Chart</w:t>
      </w:r>
      <w:r>
        <w:rPr>
          <w:b/>
          <w:spacing w:val="-5"/>
        </w:rPr>
        <w:t xml:space="preserve"> </w:t>
      </w:r>
      <w:r>
        <w:rPr>
          <w:b/>
        </w:rPr>
        <w:t>of</w:t>
      </w:r>
      <w:r>
        <w:rPr>
          <w:b/>
          <w:spacing w:val="-1"/>
        </w:rPr>
        <w:t xml:space="preserve"> </w:t>
      </w:r>
      <w:r>
        <w:rPr>
          <w:b/>
        </w:rPr>
        <w:t>Participants’</w:t>
      </w:r>
      <w:r>
        <w:rPr>
          <w:b/>
          <w:spacing w:val="-5"/>
        </w:rPr>
        <w:t xml:space="preserve"> </w:t>
      </w:r>
      <w:r>
        <w:rPr>
          <w:b/>
        </w:rPr>
        <w:t>Response</w:t>
      </w:r>
      <w:r>
        <w:rPr>
          <w:b/>
          <w:spacing w:val="-2"/>
        </w:rPr>
        <w:t xml:space="preserve"> </w:t>
      </w:r>
      <w:r>
        <w:rPr>
          <w:b/>
        </w:rPr>
        <w:t>Perceived</w:t>
      </w:r>
      <w:r>
        <w:rPr>
          <w:b/>
          <w:spacing w:val="-1"/>
        </w:rPr>
        <w:t xml:space="preserve"> </w:t>
      </w:r>
      <w:r>
        <w:rPr>
          <w:b/>
        </w:rPr>
        <w:t>Problem</w:t>
      </w:r>
      <w:r>
        <w:rPr>
          <w:b/>
          <w:spacing w:val="-4"/>
        </w:rPr>
        <w:t xml:space="preserve"> </w:t>
      </w:r>
      <w:r>
        <w:rPr>
          <w:b/>
        </w:rPr>
        <w:t>arising</w:t>
      </w:r>
      <w:r>
        <w:rPr>
          <w:b/>
          <w:spacing w:val="-3"/>
        </w:rPr>
        <w:t xml:space="preserve"> </w:t>
      </w:r>
      <w:r>
        <w:rPr>
          <w:b/>
        </w:rPr>
        <w:t>from</w:t>
      </w:r>
      <w:r>
        <w:rPr>
          <w:b/>
          <w:spacing w:val="-7"/>
        </w:rPr>
        <w:t xml:space="preserve"> </w:t>
      </w:r>
      <w:r>
        <w:rPr>
          <w:b/>
        </w:rPr>
        <w:t>Substance</w:t>
      </w:r>
      <w:r w:rsidR="00621E72">
        <w:rPr>
          <w:b/>
        </w:rPr>
        <w:t xml:space="preserve"> use</w:t>
      </w:r>
      <w:r w:rsidR="00251782">
        <w:rPr>
          <w:b/>
        </w:rPr>
        <w:t>.</w:t>
      </w:r>
    </w:p>
    <w:p w14:paraId="454134FB" w14:textId="77777777" w:rsidR="008E16C1" w:rsidRPr="008E16C1" w:rsidRDefault="008E16C1" w:rsidP="008E16C1">
      <w:pPr>
        <w:spacing w:before="212" w:line="360" w:lineRule="auto"/>
        <w:ind w:left="720" w:right="550"/>
        <w:jc w:val="both"/>
        <w:rPr>
          <w:b/>
        </w:rPr>
      </w:pPr>
    </w:p>
    <w:p w14:paraId="417F5F90" w14:textId="7C6DFC77" w:rsidR="00A61900" w:rsidRDefault="008E16C1" w:rsidP="004749B4">
      <w:pPr>
        <w:pStyle w:val="BodyText"/>
        <w:spacing w:line="360" w:lineRule="auto"/>
        <w:ind w:left="440" w:right="457"/>
        <w:jc w:val="both"/>
      </w:pPr>
      <w:r>
        <w:t xml:space="preserve">The mean </w:t>
      </w:r>
      <w:r w:rsidR="00DA383E">
        <w:t xml:space="preserve">pretest </w:t>
      </w:r>
      <w:r>
        <w:t xml:space="preserve">score of participants’ </w:t>
      </w:r>
      <w:proofErr w:type="gramStart"/>
      <w:r>
        <w:t>knowledge</w:t>
      </w:r>
      <w:proofErr w:type="gramEnd"/>
      <w:r>
        <w:t xml:space="preserve"> on substance abuse; definition, types,</w:t>
      </w:r>
      <w:r>
        <w:rPr>
          <w:spacing w:val="-2"/>
        </w:rPr>
        <w:t xml:space="preserve"> </w:t>
      </w:r>
      <w:r>
        <w:t>causes</w:t>
      </w:r>
      <w:r>
        <w:rPr>
          <w:spacing w:val="-2"/>
        </w:rPr>
        <w:t xml:space="preserve"> </w:t>
      </w:r>
      <w:r>
        <w:t>and reasons (Section III)</w:t>
      </w:r>
      <w:r>
        <w:rPr>
          <w:spacing w:val="-1"/>
        </w:rPr>
        <w:t xml:space="preserve"> </w:t>
      </w:r>
      <w:r>
        <w:t>was</w:t>
      </w:r>
      <w:r>
        <w:rPr>
          <w:spacing w:val="-2"/>
        </w:rPr>
        <w:t xml:space="preserve"> </w:t>
      </w:r>
      <w:r>
        <w:t>7.68±2.11,</w:t>
      </w:r>
      <w:r>
        <w:rPr>
          <w:spacing w:val="-2"/>
        </w:rPr>
        <w:t xml:space="preserve"> </w:t>
      </w:r>
      <w:r>
        <w:t>knowledge</w:t>
      </w:r>
      <w:r>
        <w:rPr>
          <w:spacing w:val="-3"/>
        </w:rPr>
        <w:t xml:space="preserve"> </w:t>
      </w:r>
      <w:r>
        <w:t>on</w:t>
      </w:r>
      <w:r>
        <w:rPr>
          <w:spacing w:val="-2"/>
        </w:rPr>
        <w:t xml:space="preserve"> </w:t>
      </w:r>
      <w:r>
        <w:t>signs and</w:t>
      </w:r>
      <w:r>
        <w:rPr>
          <w:spacing w:val="-2"/>
        </w:rPr>
        <w:t xml:space="preserve"> </w:t>
      </w:r>
      <w:r>
        <w:t>symptoms,</w:t>
      </w:r>
      <w:r>
        <w:rPr>
          <w:spacing w:val="-2"/>
        </w:rPr>
        <w:t xml:space="preserve"> </w:t>
      </w:r>
      <w:r>
        <w:t>health effects and other implications (Section IV) was 3.24±1.62 and knowledge on cognitive restructuring</w:t>
      </w:r>
      <w:r>
        <w:rPr>
          <w:spacing w:val="-13"/>
        </w:rPr>
        <w:t xml:space="preserve"> </w:t>
      </w:r>
      <w:r>
        <w:t>and</w:t>
      </w:r>
      <w:r>
        <w:rPr>
          <w:spacing w:val="-11"/>
        </w:rPr>
        <w:t xml:space="preserve"> </w:t>
      </w:r>
      <w:r>
        <w:t>intervention</w:t>
      </w:r>
      <w:r>
        <w:rPr>
          <w:spacing w:val="-11"/>
        </w:rPr>
        <w:t xml:space="preserve"> </w:t>
      </w:r>
      <w:r>
        <w:t>strategies</w:t>
      </w:r>
      <w:r>
        <w:rPr>
          <w:spacing w:val="-9"/>
        </w:rPr>
        <w:t xml:space="preserve"> </w:t>
      </w:r>
      <w:r>
        <w:t>(Section</w:t>
      </w:r>
      <w:r>
        <w:rPr>
          <w:spacing w:val="-8"/>
        </w:rPr>
        <w:t xml:space="preserve"> </w:t>
      </w:r>
      <w:r>
        <w:t>V)</w:t>
      </w:r>
      <w:r>
        <w:rPr>
          <w:spacing w:val="-12"/>
        </w:rPr>
        <w:t xml:space="preserve"> </w:t>
      </w:r>
      <w:r>
        <w:t>was</w:t>
      </w:r>
      <w:r>
        <w:rPr>
          <w:spacing w:val="-10"/>
        </w:rPr>
        <w:t xml:space="preserve"> </w:t>
      </w:r>
      <w:r>
        <w:t>4.32±1.03.</w:t>
      </w:r>
      <w:r>
        <w:rPr>
          <w:spacing w:val="-10"/>
        </w:rPr>
        <w:t xml:space="preserve"> </w:t>
      </w:r>
      <w:r>
        <w:t>The</w:t>
      </w:r>
      <w:r>
        <w:rPr>
          <w:spacing w:val="-12"/>
        </w:rPr>
        <w:t xml:space="preserve"> </w:t>
      </w:r>
      <w:r>
        <w:t>mean</w:t>
      </w:r>
      <w:r>
        <w:rPr>
          <w:spacing w:val="-11"/>
        </w:rPr>
        <w:t xml:space="preserve"> </w:t>
      </w:r>
      <w:r>
        <w:t>pre-test</w:t>
      </w:r>
      <w:r>
        <w:rPr>
          <w:spacing w:val="-10"/>
        </w:rPr>
        <w:t xml:space="preserve"> </w:t>
      </w:r>
      <w:r>
        <w:t>assessment score was 15.23±3.60 with percentage score of 50.78%±11.99%.</w:t>
      </w:r>
    </w:p>
    <w:p w14:paraId="4E81F9D8" w14:textId="77777777" w:rsidR="00A61900" w:rsidRDefault="00A61900" w:rsidP="004749B4">
      <w:pPr>
        <w:spacing w:line="360" w:lineRule="auto"/>
        <w:jc w:val="both"/>
        <w:sectPr w:rsidR="00A61900" w:rsidSect="004749B4">
          <w:pgSz w:w="12240" w:h="15840"/>
          <w:pgMar w:top="1440" w:right="1080" w:bottom="1440" w:left="1080" w:header="0" w:footer="1015" w:gutter="0"/>
          <w:cols w:space="720"/>
        </w:sectPr>
      </w:pPr>
    </w:p>
    <w:p w14:paraId="3530C86E" w14:textId="19E4E93F" w:rsidR="00A61900" w:rsidRDefault="008E16C1" w:rsidP="008E16C1">
      <w:pPr>
        <w:pStyle w:val="BodyText"/>
        <w:spacing w:before="157" w:line="360" w:lineRule="auto"/>
        <w:ind w:right="456"/>
        <w:jc w:val="both"/>
      </w:pPr>
      <w:r>
        <w:lastRenderedPageBreak/>
        <w:t xml:space="preserve">The mean </w:t>
      </w:r>
      <w:r w:rsidR="00DA383E">
        <w:t xml:space="preserve">post test </w:t>
      </w:r>
      <w:r>
        <w:t xml:space="preserve">score of participants’ </w:t>
      </w:r>
      <w:proofErr w:type="gramStart"/>
      <w:r>
        <w:t>knowledge</w:t>
      </w:r>
      <w:proofErr w:type="gramEnd"/>
      <w:r>
        <w:t xml:space="preserve"> on substance abuse; definition, types,</w:t>
      </w:r>
      <w:r>
        <w:rPr>
          <w:spacing w:val="-9"/>
        </w:rPr>
        <w:t xml:space="preserve"> </w:t>
      </w:r>
      <w:r>
        <w:t>causes</w:t>
      </w:r>
      <w:r>
        <w:rPr>
          <w:spacing w:val="-9"/>
        </w:rPr>
        <w:t xml:space="preserve"> </w:t>
      </w:r>
      <w:r>
        <w:t>and</w:t>
      </w:r>
      <w:r>
        <w:rPr>
          <w:spacing w:val="-12"/>
        </w:rPr>
        <w:t xml:space="preserve"> </w:t>
      </w:r>
      <w:r>
        <w:t>reasons</w:t>
      </w:r>
      <w:r>
        <w:rPr>
          <w:spacing w:val="-9"/>
        </w:rPr>
        <w:t xml:space="preserve"> </w:t>
      </w:r>
      <w:r>
        <w:t>(Section</w:t>
      </w:r>
      <w:r>
        <w:rPr>
          <w:spacing w:val="-9"/>
        </w:rPr>
        <w:t xml:space="preserve"> </w:t>
      </w:r>
      <w:r>
        <w:t>III)</w:t>
      </w:r>
      <w:r>
        <w:rPr>
          <w:spacing w:val="-10"/>
        </w:rPr>
        <w:t xml:space="preserve"> </w:t>
      </w:r>
      <w:r>
        <w:t>was</w:t>
      </w:r>
      <w:r>
        <w:rPr>
          <w:spacing w:val="-11"/>
        </w:rPr>
        <w:t xml:space="preserve"> </w:t>
      </w:r>
      <w:r>
        <w:t>11.66±1.60,</w:t>
      </w:r>
      <w:r>
        <w:rPr>
          <w:spacing w:val="-11"/>
        </w:rPr>
        <w:t xml:space="preserve"> </w:t>
      </w:r>
      <w:r>
        <w:t>knowledge</w:t>
      </w:r>
      <w:r>
        <w:rPr>
          <w:spacing w:val="-13"/>
        </w:rPr>
        <w:t xml:space="preserve"> </w:t>
      </w:r>
      <w:r>
        <w:t>on</w:t>
      </w:r>
      <w:r>
        <w:rPr>
          <w:spacing w:val="-12"/>
        </w:rPr>
        <w:t xml:space="preserve"> </w:t>
      </w:r>
      <w:r>
        <w:t>signs</w:t>
      </w:r>
      <w:r>
        <w:rPr>
          <w:spacing w:val="-9"/>
        </w:rPr>
        <w:t xml:space="preserve"> </w:t>
      </w:r>
      <w:r>
        <w:t>and</w:t>
      </w:r>
      <w:r>
        <w:rPr>
          <w:spacing w:val="-12"/>
        </w:rPr>
        <w:t xml:space="preserve"> </w:t>
      </w:r>
      <w:r>
        <w:t>symptoms,</w:t>
      </w:r>
      <w:r>
        <w:rPr>
          <w:spacing w:val="-11"/>
        </w:rPr>
        <w:t xml:space="preserve"> </w:t>
      </w:r>
      <w:r>
        <w:t>health effects and other implications (Section IV) was 5.52±0.74 and knowledge on cognitive restructuring and intervention strategies (Section V) was 6.25±0.86. The mean post-test assessment score was 23.43±2.94 with percentage score of 78.09%±8.29%.</w:t>
      </w:r>
    </w:p>
    <w:p w14:paraId="742A3C10" w14:textId="77777777" w:rsidR="00DA383E" w:rsidRDefault="00DA383E" w:rsidP="008E16C1">
      <w:pPr>
        <w:pStyle w:val="BodyText"/>
        <w:spacing w:line="360" w:lineRule="auto"/>
        <w:ind w:right="456"/>
        <w:jc w:val="both"/>
      </w:pPr>
    </w:p>
    <w:p w14:paraId="54F4CC4F" w14:textId="13ABB00A" w:rsidR="00A61900" w:rsidRDefault="008E16C1" w:rsidP="00DA383E">
      <w:pPr>
        <w:pStyle w:val="BodyText"/>
        <w:spacing w:line="360" w:lineRule="auto"/>
        <w:ind w:right="456"/>
        <w:jc w:val="both"/>
      </w:pPr>
      <w:r>
        <w:t>T</w:t>
      </w:r>
      <w:r w:rsidR="00DA383E">
        <w:t xml:space="preserve">able </w:t>
      </w:r>
      <w:r w:rsidR="003A7177">
        <w:t>4 showed t</w:t>
      </w:r>
      <w:r>
        <w:t xml:space="preserve">he comparison between participants’ pre-test and post-test assessment mean scores in each section using paired t-test. </w:t>
      </w:r>
      <w:r w:rsidR="003A7177">
        <w:t>T</w:t>
      </w:r>
      <w:r>
        <w:t>here was significant increase in mean scores of all sections of the post-test assessment when compared with the pre-test assessment.</w:t>
      </w:r>
    </w:p>
    <w:p w14:paraId="4F3C7C9F" w14:textId="77777777" w:rsidR="00DA383E" w:rsidRPr="00DA383E" w:rsidRDefault="00DA383E" w:rsidP="00DA383E">
      <w:pPr>
        <w:pStyle w:val="BodyText"/>
        <w:spacing w:line="360" w:lineRule="auto"/>
        <w:ind w:right="456"/>
        <w:jc w:val="both"/>
      </w:pPr>
    </w:p>
    <w:p w14:paraId="3EED089C" w14:textId="0C2A0AA0" w:rsidR="00A61900" w:rsidRPr="003A7177" w:rsidRDefault="00997DB4" w:rsidP="003A7177">
      <w:pPr>
        <w:pStyle w:val="Heading2"/>
        <w:spacing w:before="0" w:line="360" w:lineRule="auto"/>
        <w:ind w:left="440"/>
      </w:pPr>
      <w:r>
        <w:t>Table</w:t>
      </w:r>
      <w:r>
        <w:rPr>
          <w:spacing w:val="-7"/>
        </w:rPr>
        <w:t xml:space="preserve"> </w:t>
      </w:r>
      <w:r>
        <w:t>4:</w:t>
      </w:r>
      <w:r>
        <w:rPr>
          <w:spacing w:val="-8"/>
        </w:rPr>
        <w:t xml:space="preserve"> </w:t>
      </w:r>
      <w:r>
        <w:t>Comparison</w:t>
      </w:r>
      <w:r>
        <w:rPr>
          <w:spacing w:val="-3"/>
        </w:rPr>
        <w:t xml:space="preserve"> </w:t>
      </w:r>
      <w:r>
        <w:t>of</w:t>
      </w:r>
      <w:r>
        <w:rPr>
          <w:spacing w:val="-5"/>
        </w:rPr>
        <w:t xml:space="preserve"> </w:t>
      </w:r>
      <w:r>
        <w:t>Pre-test</w:t>
      </w:r>
      <w:r>
        <w:rPr>
          <w:spacing w:val="-6"/>
        </w:rPr>
        <w:t xml:space="preserve"> </w:t>
      </w:r>
      <w:r>
        <w:t>and</w:t>
      </w:r>
      <w:r>
        <w:rPr>
          <w:spacing w:val="-4"/>
        </w:rPr>
        <w:t xml:space="preserve"> </w:t>
      </w:r>
      <w:r>
        <w:t>Post-test</w:t>
      </w:r>
      <w:r>
        <w:rPr>
          <w:spacing w:val="-5"/>
        </w:rPr>
        <w:t xml:space="preserve"> </w:t>
      </w:r>
      <w:r>
        <w:t>Assessment</w:t>
      </w:r>
      <w:r>
        <w:rPr>
          <w:spacing w:val="-7"/>
        </w:rPr>
        <w:t xml:space="preserve"> </w:t>
      </w:r>
      <w:r>
        <w:rPr>
          <w:spacing w:val="-2"/>
        </w:rPr>
        <w:t>Score</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631"/>
        <w:gridCol w:w="1260"/>
        <w:gridCol w:w="1348"/>
        <w:gridCol w:w="1351"/>
        <w:gridCol w:w="988"/>
        <w:gridCol w:w="630"/>
        <w:gridCol w:w="964"/>
      </w:tblGrid>
      <w:tr w:rsidR="00A61900" w14:paraId="19614CEE" w14:textId="77777777">
        <w:trPr>
          <w:trHeight w:val="673"/>
        </w:trPr>
        <w:tc>
          <w:tcPr>
            <w:tcW w:w="2516" w:type="dxa"/>
          </w:tcPr>
          <w:p w14:paraId="2670140D" w14:textId="77777777" w:rsidR="00A61900" w:rsidRDefault="00A61900" w:rsidP="004749B4">
            <w:pPr>
              <w:pStyle w:val="TableParagraph"/>
              <w:spacing w:line="360" w:lineRule="auto"/>
              <w:ind w:left="0"/>
              <w:jc w:val="both"/>
            </w:pPr>
          </w:p>
        </w:tc>
        <w:tc>
          <w:tcPr>
            <w:tcW w:w="631" w:type="dxa"/>
          </w:tcPr>
          <w:p w14:paraId="34BE0639" w14:textId="77777777" w:rsidR="00A61900" w:rsidRDefault="00997DB4" w:rsidP="004749B4">
            <w:pPr>
              <w:pStyle w:val="TableParagraph"/>
              <w:spacing w:line="360" w:lineRule="auto"/>
              <w:jc w:val="both"/>
            </w:pPr>
            <w:r>
              <w:rPr>
                <w:w w:val="99"/>
              </w:rPr>
              <w:t>N</w:t>
            </w:r>
          </w:p>
        </w:tc>
        <w:tc>
          <w:tcPr>
            <w:tcW w:w="1260" w:type="dxa"/>
          </w:tcPr>
          <w:p w14:paraId="790187D4" w14:textId="77777777" w:rsidR="00A61900" w:rsidRDefault="00997DB4" w:rsidP="004749B4">
            <w:pPr>
              <w:pStyle w:val="TableParagraph"/>
              <w:spacing w:line="360" w:lineRule="auto"/>
              <w:ind w:left="105" w:right="407"/>
              <w:jc w:val="both"/>
            </w:pPr>
            <w:r>
              <w:rPr>
                <w:spacing w:val="-2"/>
              </w:rPr>
              <w:t>Pre-test Score</w:t>
            </w:r>
          </w:p>
        </w:tc>
        <w:tc>
          <w:tcPr>
            <w:tcW w:w="1348" w:type="dxa"/>
          </w:tcPr>
          <w:p w14:paraId="4AC4C906" w14:textId="77777777" w:rsidR="00A61900" w:rsidRDefault="00997DB4" w:rsidP="004749B4">
            <w:pPr>
              <w:pStyle w:val="TableParagraph"/>
              <w:spacing w:line="360" w:lineRule="auto"/>
              <w:ind w:left="105" w:firstLine="60"/>
              <w:jc w:val="both"/>
            </w:pPr>
            <w:r>
              <w:rPr>
                <w:spacing w:val="-2"/>
              </w:rPr>
              <w:t>Post-test Score</w:t>
            </w:r>
          </w:p>
        </w:tc>
        <w:tc>
          <w:tcPr>
            <w:tcW w:w="1351" w:type="dxa"/>
          </w:tcPr>
          <w:p w14:paraId="7A60D281" w14:textId="77777777" w:rsidR="00A61900" w:rsidRDefault="00997DB4" w:rsidP="004749B4">
            <w:pPr>
              <w:pStyle w:val="TableParagraph"/>
              <w:spacing w:line="360" w:lineRule="auto"/>
              <w:ind w:left="109"/>
              <w:jc w:val="both"/>
            </w:pPr>
            <w:r>
              <w:rPr>
                <w:spacing w:val="-2"/>
              </w:rPr>
              <w:t>Correlation</w:t>
            </w:r>
          </w:p>
        </w:tc>
        <w:tc>
          <w:tcPr>
            <w:tcW w:w="988" w:type="dxa"/>
          </w:tcPr>
          <w:p w14:paraId="6F788B35" w14:textId="77777777" w:rsidR="00A61900" w:rsidRDefault="00997DB4" w:rsidP="004749B4">
            <w:pPr>
              <w:pStyle w:val="TableParagraph"/>
              <w:spacing w:line="360" w:lineRule="auto"/>
              <w:ind w:left="0" w:right="94"/>
              <w:jc w:val="both"/>
            </w:pPr>
            <w:r>
              <w:t>t</w:t>
            </w:r>
          </w:p>
        </w:tc>
        <w:tc>
          <w:tcPr>
            <w:tcW w:w="630" w:type="dxa"/>
          </w:tcPr>
          <w:p w14:paraId="7E816344" w14:textId="77777777" w:rsidR="00A61900" w:rsidRDefault="00997DB4" w:rsidP="004749B4">
            <w:pPr>
              <w:pStyle w:val="TableParagraph"/>
              <w:spacing w:line="360" w:lineRule="auto"/>
              <w:ind w:left="96" w:right="240"/>
              <w:jc w:val="both"/>
            </w:pPr>
            <w:r>
              <w:rPr>
                <w:spacing w:val="-5"/>
              </w:rPr>
              <w:t>Df</w:t>
            </w:r>
          </w:p>
        </w:tc>
        <w:tc>
          <w:tcPr>
            <w:tcW w:w="964" w:type="dxa"/>
          </w:tcPr>
          <w:p w14:paraId="44CA2103" w14:textId="77777777" w:rsidR="00A61900" w:rsidRDefault="00997DB4" w:rsidP="004749B4">
            <w:pPr>
              <w:pStyle w:val="TableParagraph"/>
              <w:spacing w:line="360" w:lineRule="auto"/>
              <w:ind w:left="109" w:right="199"/>
              <w:jc w:val="both"/>
            </w:pPr>
            <w:r>
              <w:t>Sig.</w:t>
            </w:r>
            <w:r>
              <w:rPr>
                <w:spacing w:val="-15"/>
              </w:rPr>
              <w:t xml:space="preserve"> </w:t>
            </w:r>
            <w:r>
              <w:t xml:space="preserve">(2 </w:t>
            </w:r>
            <w:r>
              <w:rPr>
                <w:spacing w:val="-2"/>
              </w:rPr>
              <w:t>tailed)</w:t>
            </w:r>
          </w:p>
        </w:tc>
      </w:tr>
      <w:tr w:rsidR="00A61900" w14:paraId="7CBA1C7E" w14:textId="77777777">
        <w:trPr>
          <w:trHeight w:val="1103"/>
        </w:trPr>
        <w:tc>
          <w:tcPr>
            <w:tcW w:w="2516" w:type="dxa"/>
          </w:tcPr>
          <w:p w14:paraId="44D0FBF6" w14:textId="77777777" w:rsidR="00A61900" w:rsidRDefault="00997DB4" w:rsidP="004749B4">
            <w:pPr>
              <w:pStyle w:val="TableParagraph"/>
              <w:spacing w:line="360" w:lineRule="auto"/>
              <w:ind w:right="643"/>
              <w:jc w:val="both"/>
            </w:pPr>
            <w:r>
              <w:t>Knowledge on Substance Abuse; Definition,</w:t>
            </w:r>
            <w:r>
              <w:rPr>
                <w:spacing w:val="-5"/>
              </w:rPr>
              <w:t xml:space="preserve"> </w:t>
            </w:r>
            <w:r>
              <w:rPr>
                <w:spacing w:val="-2"/>
              </w:rPr>
              <w:t>Types,</w:t>
            </w:r>
          </w:p>
          <w:p w14:paraId="205EDA5F" w14:textId="77777777" w:rsidR="00A61900" w:rsidRDefault="00997DB4" w:rsidP="004749B4">
            <w:pPr>
              <w:pStyle w:val="TableParagraph"/>
              <w:spacing w:line="360" w:lineRule="auto"/>
              <w:jc w:val="both"/>
            </w:pPr>
            <w:r>
              <w:t>Causes</w:t>
            </w:r>
            <w:r>
              <w:rPr>
                <w:spacing w:val="-4"/>
              </w:rPr>
              <w:t xml:space="preserve"> </w:t>
            </w:r>
            <w:r>
              <w:t>and</w:t>
            </w:r>
            <w:r>
              <w:rPr>
                <w:spacing w:val="-4"/>
              </w:rPr>
              <w:t xml:space="preserve"> </w:t>
            </w:r>
            <w:r>
              <w:rPr>
                <w:spacing w:val="-2"/>
              </w:rPr>
              <w:t>Reasons</w:t>
            </w:r>
          </w:p>
        </w:tc>
        <w:tc>
          <w:tcPr>
            <w:tcW w:w="631" w:type="dxa"/>
          </w:tcPr>
          <w:p w14:paraId="71EC255B" w14:textId="77777777" w:rsidR="00A61900" w:rsidRDefault="00997DB4" w:rsidP="004749B4">
            <w:pPr>
              <w:pStyle w:val="TableParagraph"/>
              <w:spacing w:line="360" w:lineRule="auto"/>
              <w:jc w:val="both"/>
            </w:pPr>
            <w:r>
              <w:rPr>
                <w:spacing w:val="-5"/>
              </w:rPr>
              <w:t>400</w:t>
            </w:r>
          </w:p>
        </w:tc>
        <w:tc>
          <w:tcPr>
            <w:tcW w:w="1260" w:type="dxa"/>
          </w:tcPr>
          <w:p w14:paraId="0B6212C4" w14:textId="77777777" w:rsidR="00A61900" w:rsidRDefault="00997DB4" w:rsidP="004749B4">
            <w:pPr>
              <w:pStyle w:val="TableParagraph"/>
              <w:spacing w:line="360" w:lineRule="auto"/>
              <w:ind w:left="95" w:right="160"/>
              <w:jc w:val="both"/>
            </w:pPr>
            <w:r>
              <w:rPr>
                <w:spacing w:val="-2"/>
              </w:rPr>
              <w:t>7.68±2.11</w:t>
            </w:r>
          </w:p>
        </w:tc>
        <w:tc>
          <w:tcPr>
            <w:tcW w:w="1348" w:type="dxa"/>
          </w:tcPr>
          <w:p w14:paraId="4C76A2AC" w14:textId="77777777" w:rsidR="00A61900" w:rsidRDefault="00997DB4" w:rsidP="004749B4">
            <w:pPr>
              <w:pStyle w:val="TableParagraph"/>
              <w:spacing w:line="360" w:lineRule="auto"/>
              <w:ind w:left="105"/>
              <w:jc w:val="both"/>
            </w:pPr>
            <w:r>
              <w:rPr>
                <w:spacing w:val="-2"/>
              </w:rPr>
              <w:t>11.66±1.60</w:t>
            </w:r>
          </w:p>
        </w:tc>
        <w:tc>
          <w:tcPr>
            <w:tcW w:w="1351" w:type="dxa"/>
          </w:tcPr>
          <w:p w14:paraId="7E4B8689" w14:textId="77777777" w:rsidR="00A61900" w:rsidRDefault="00997DB4" w:rsidP="004749B4">
            <w:pPr>
              <w:pStyle w:val="TableParagraph"/>
              <w:spacing w:line="360" w:lineRule="auto"/>
              <w:ind w:left="109"/>
              <w:jc w:val="both"/>
            </w:pPr>
            <w:r>
              <w:rPr>
                <w:spacing w:val="-2"/>
              </w:rPr>
              <w:t>0.794</w:t>
            </w:r>
          </w:p>
        </w:tc>
        <w:tc>
          <w:tcPr>
            <w:tcW w:w="988" w:type="dxa"/>
          </w:tcPr>
          <w:p w14:paraId="32751EBF" w14:textId="77777777" w:rsidR="00A61900" w:rsidRDefault="00997DB4" w:rsidP="004749B4">
            <w:pPr>
              <w:pStyle w:val="TableParagraph"/>
              <w:spacing w:line="360" w:lineRule="auto"/>
              <w:ind w:left="93" w:right="236"/>
              <w:jc w:val="both"/>
            </w:pPr>
            <w:r>
              <w:rPr>
                <w:spacing w:val="-2"/>
              </w:rPr>
              <w:t>-61.97</w:t>
            </w:r>
          </w:p>
        </w:tc>
        <w:tc>
          <w:tcPr>
            <w:tcW w:w="630" w:type="dxa"/>
          </w:tcPr>
          <w:p w14:paraId="52294B4B" w14:textId="77777777" w:rsidR="00A61900" w:rsidRDefault="00997DB4" w:rsidP="004749B4">
            <w:pPr>
              <w:pStyle w:val="TableParagraph"/>
              <w:spacing w:line="360" w:lineRule="auto"/>
              <w:ind w:left="96" w:right="132"/>
              <w:jc w:val="both"/>
            </w:pPr>
            <w:r>
              <w:rPr>
                <w:spacing w:val="-5"/>
              </w:rPr>
              <w:t>399</w:t>
            </w:r>
          </w:p>
        </w:tc>
        <w:tc>
          <w:tcPr>
            <w:tcW w:w="964" w:type="dxa"/>
          </w:tcPr>
          <w:p w14:paraId="153A6825" w14:textId="77777777" w:rsidR="00A61900" w:rsidRDefault="00997DB4" w:rsidP="004749B4">
            <w:pPr>
              <w:pStyle w:val="TableParagraph"/>
              <w:spacing w:line="360" w:lineRule="auto"/>
              <w:ind w:left="109"/>
              <w:jc w:val="both"/>
            </w:pPr>
            <w:r>
              <w:rPr>
                <w:spacing w:val="-2"/>
              </w:rPr>
              <w:t>0.000</w:t>
            </w:r>
          </w:p>
        </w:tc>
      </w:tr>
      <w:tr w:rsidR="00A61900" w14:paraId="7C871F96" w14:textId="77777777">
        <w:trPr>
          <w:trHeight w:val="1104"/>
        </w:trPr>
        <w:tc>
          <w:tcPr>
            <w:tcW w:w="2516" w:type="dxa"/>
          </w:tcPr>
          <w:p w14:paraId="0AE411CD" w14:textId="77777777" w:rsidR="00A61900" w:rsidRDefault="00997DB4" w:rsidP="004749B4">
            <w:pPr>
              <w:pStyle w:val="TableParagraph"/>
              <w:spacing w:line="360" w:lineRule="auto"/>
              <w:ind w:right="214"/>
              <w:jc w:val="both"/>
            </w:pPr>
            <w:r>
              <w:t>Knowledge on signs and</w:t>
            </w:r>
            <w:r>
              <w:rPr>
                <w:spacing w:val="-15"/>
              </w:rPr>
              <w:t xml:space="preserve"> </w:t>
            </w:r>
            <w:r>
              <w:t>symptoms,</w:t>
            </w:r>
            <w:r>
              <w:rPr>
                <w:spacing w:val="-15"/>
              </w:rPr>
              <w:t xml:space="preserve"> </w:t>
            </w:r>
            <w:r>
              <w:t>health effects and other</w:t>
            </w:r>
          </w:p>
          <w:p w14:paraId="6A8B9B0B" w14:textId="77777777" w:rsidR="00A61900" w:rsidRDefault="00997DB4" w:rsidP="004749B4">
            <w:pPr>
              <w:pStyle w:val="TableParagraph"/>
              <w:spacing w:line="360" w:lineRule="auto"/>
              <w:jc w:val="both"/>
            </w:pPr>
            <w:r>
              <w:rPr>
                <w:spacing w:val="-2"/>
              </w:rPr>
              <w:t>implications</w:t>
            </w:r>
          </w:p>
        </w:tc>
        <w:tc>
          <w:tcPr>
            <w:tcW w:w="631" w:type="dxa"/>
          </w:tcPr>
          <w:p w14:paraId="08C7F055" w14:textId="77777777" w:rsidR="00A61900" w:rsidRDefault="00997DB4" w:rsidP="004749B4">
            <w:pPr>
              <w:pStyle w:val="TableParagraph"/>
              <w:spacing w:line="360" w:lineRule="auto"/>
              <w:jc w:val="both"/>
            </w:pPr>
            <w:r>
              <w:rPr>
                <w:spacing w:val="-5"/>
              </w:rPr>
              <w:t>400</w:t>
            </w:r>
          </w:p>
        </w:tc>
        <w:tc>
          <w:tcPr>
            <w:tcW w:w="1260" w:type="dxa"/>
          </w:tcPr>
          <w:p w14:paraId="795B9F9A" w14:textId="77777777" w:rsidR="00A61900" w:rsidRDefault="00997DB4" w:rsidP="004749B4">
            <w:pPr>
              <w:pStyle w:val="TableParagraph"/>
              <w:spacing w:line="360" w:lineRule="auto"/>
              <w:ind w:left="95" w:right="160"/>
              <w:jc w:val="both"/>
            </w:pPr>
            <w:r>
              <w:rPr>
                <w:spacing w:val="-2"/>
              </w:rPr>
              <w:t>3.24±1.62</w:t>
            </w:r>
          </w:p>
        </w:tc>
        <w:tc>
          <w:tcPr>
            <w:tcW w:w="1348" w:type="dxa"/>
          </w:tcPr>
          <w:p w14:paraId="4B06D606" w14:textId="77777777" w:rsidR="00A61900" w:rsidRDefault="00997DB4" w:rsidP="004749B4">
            <w:pPr>
              <w:pStyle w:val="TableParagraph"/>
              <w:spacing w:line="360" w:lineRule="auto"/>
              <w:ind w:left="105"/>
              <w:jc w:val="both"/>
            </w:pPr>
            <w:r>
              <w:rPr>
                <w:spacing w:val="-2"/>
              </w:rPr>
              <w:t>5.52±0.74</w:t>
            </w:r>
          </w:p>
        </w:tc>
        <w:tc>
          <w:tcPr>
            <w:tcW w:w="1351" w:type="dxa"/>
          </w:tcPr>
          <w:p w14:paraId="604D806A" w14:textId="77777777" w:rsidR="00A61900" w:rsidRDefault="00997DB4" w:rsidP="004749B4">
            <w:pPr>
              <w:pStyle w:val="TableParagraph"/>
              <w:spacing w:line="360" w:lineRule="auto"/>
              <w:ind w:left="109"/>
              <w:jc w:val="both"/>
            </w:pPr>
            <w:r>
              <w:rPr>
                <w:spacing w:val="-2"/>
              </w:rPr>
              <w:t>0.652</w:t>
            </w:r>
          </w:p>
        </w:tc>
        <w:tc>
          <w:tcPr>
            <w:tcW w:w="988" w:type="dxa"/>
          </w:tcPr>
          <w:p w14:paraId="1844535A" w14:textId="77777777" w:rsidR="00A61900" w:rsidRDefault="00997DB4" w:rsidP="004749B4">
            <w:pPr>
              <w:pStyle w:val="TableParagraph"/>
              <w:spacing w:line="360" w:lineRule="auto"/>
              <w:ind w:left="93" w:right="236"/>
              <w:jc w:val="both"/>
            </w:pPr>
            <w:r>
              <w:rPr>
                <w:spacing w:val="-2"/>
              </w:rPr>
              <w:t>-35.88</w:t>
            </w:r>
          </w:p>
        </w:tc>
        <w:tc>
          <w:tcPr>
            <w:tcW w:w="630" w:type="dxa"/>
          </w:tcPr>
          <w:p w14:paraId="103E6C4E" w14:textId="77777777" w:rsidR="00A61900" w:rsidRDefault="00997DB4" w:rsidP="004749B4">
            <w:pPr>
              <w:pStyle w:val="TableParagraph"/>
              <w:spacing w:line="360" w:lineRule="auto"/>
              <w:ind w:left="96" w:right="132"/>
              <w:jc w:val="both"/>
            </w:pPr>
            <w:r>
              <w:rPr>
                <w:spacing w:val="-5"/>
              </w:rPr>
              <w:t>399</w:t>
            </w:r>
          </w:p>
        </w:tc>
        <w:tc>
          <w:tcPr>
            <w:tcW w:w="964" w:type="dxa"/>
          </w:tcPr>
          <w:p w14:paraId="45CDA030" w14:textId="77777777" w:rsidR="00A61900" w:rsidRDefault="00997DB4" w:rsidP="004749B4">
            <w:pPr>
              <w:pStyle w:val="TableParagraph"/>
              <w:spacing w:line="360" w:lineRule="auto"/>
              <w:ind w:left="109"/>
              <w:jc w:val="both"/>
            </w:pPr>
            <w:r>
              <w:rPr>
                <w:spacing w:val="-2"/>
              </w:rPr>
              <w:t>0.000</w:t>
            </w:r>
          </w:p>
        </w:tc>
      </w:tr>
      <w:tr w:rsidR="00A61900" w14:paraId="7EBFFE97" w14:textId="77777777">
        <w:trPr>
          <w:trHeight w:val="1105"/>
        </w:trPr>
        <w:tc>
          <w:tcPr>
            <w:tcW w:w="2516" w:type="dxa"/>
          </w:tcPr>
          <w:p w14:paraId="66D3A8A3" w14:textId="77777777" w:rsidR="00A61900" w:rsidRDefault="00997DB4" w:rsidP="004749B4">
            <w:pPr>
              <w:pStyle w:val="TableParagraph"/>
              <w:spacing w:line="360" w:lineRule="auto"/>
              <w:ind w:right="214"/>
              <w:jc w:val="both"/>
            </w:pPr>
            <w:r>
              <w:t>Knowledge on cognitive</w:t>
            </w:r>
            <w:r>
              <w:rPr>
                <w:spacing w:val="-15"/>
              </w:rPr>
              <w:t xml:space="preserve"> </w:t>
            </w:r>
            <w:r>
              <w:t>restructuring and intervention</w:t>
            </w:r>
          </w:p>
          <w:p w14:paraId="60F96BD3" w14:textId="77777777" w:rsidR="00A61900" w:rsidRDefault="00997DB4" w:rsidP="004749B4">
            <w:pPr>
              <w:pStyle w:val="TableParagraph"/>
              <w:spacing w:line="360" w:lineRule="auto"/>
              <w:jc w:val="both"/>
            </w:pPr>
            <w:r>
              <w:rPr>
                <w:spacing w:val="-2"/>
              </w:rPr>
              <w:t>strategies</w:t>
            </w:r>
          </w:p>
        </w:tc>
        <w:tc>
          <w:tcPr>
            <w:tcW w:w="631" w:type="dxa"/>
          </w:tcPr>
          <w:p w14:paraId="5BAA6C18" w14:textId="77777777" w:rsidR="00A61900" w:rsidRDefault="00997DB4" w:rsidP="004749B4">
            <w:pPr>
              <w:pStyle w:val="TableParagraph"/>
              <w:spacing w:line="360" w:lineRule="auto"/>
              <w:jc w:val="both"/>
            </w:pPr>
            <w:r>
              <w:rPr>
                <w:spacing w:val="-5"/>
              </w:rPr>
              <w:t>400</w:t>
            </w:r>
          </w:p>
        </w:tc>
        <w:tc>
          <w:tcPr>
            <w:tcW w:w="1260" w:type="dxa"/>
          </w:tcPr>
          <w:p w14:paraId="3401CAE2" w14:textId="77777777" w:rsidR="00A61900" w:rsidRDefault="00997DB4" w:rsidP="004749B4">
            <w:pPr>
              <w:pStyle w:val="TableParagraph"/>
              <w:spacing w:line="360" w:lineRule="auto"/>
              <w:ind w:left="95" w:right="160"/>
              <w:jc w:val="both"/>
            </w:pPr>
            <w:r>
              <w:rPr>
                <w:spacing w:val="-2"/>
              </w:rPr>
              <w:t>4.32±1.03</w:t>
            </w:r>
          </w:p>
        </w:tc>
        <w:tc>
          <w:tcPr>
            <w:tcW w:w="1348" w:type="dxa"/>
          </w:tcPr>
          <w:p w14:paraId="43D104BC" w14:textId="77777777" w:rsidR="00A61900" w:rsidRDefault="00997DB4" w:rsidP="004749B4">
            <w:pPr>
              <w:pStyle w:val="TableParagraph"/>
              <w:spacing w:line="360" w:lineRule="auto"/>
              <w:ind w:left="105"/>
              <w:jc w:val="both"/>
            </w:pPr>
            <w:r>
              <w:rPr>
                <w:spacing w:val="-2"/>
              </w:rPr>
              <w:t>6.25±0.86</w:t>
            </w:r>
          </w:p>
        </w:tc>
        <w:tc>
          <w:tcPr>
            <w:tcW w:w="1351" w:type="dxa"/>
          </w:tcPr>
          <w:p w14:paraId="44AF88D2" w14:textId="77777777" w:rsidR="00A61900" w:rsidRDefault="00997DB4" w:rsidP="004749B4">
            <w:pPr>
              <w:pStyle w:val="TableParagraph"/>
              <w:spacing w:line="360" w:lineRule="auto"/>
              <w:ind w:left="109"/>
              <w:jc w:val="both"/>
            </w:pPr>
            <w:r>
              <w:rPr>
                <w:spacing w:val="-2"/>
              </w:rPr>
              <w:t>0.440</w:t>
            </w:r>
          </w:p>
        </w:tc>
        <w:tc>
          <w:tcPr>
            <w:tcW w:w="988" w:type="dxa"/>
          </w:tcPr>
          <w:p w14:paraId="1D20C90B" w14:textId="77777777" w:rsidR="00A61900" w:rsidRDefault="00997DB4" w:rsidP="004749B4">
            <w:pPr>
              <w:pStyle w:val="TableParagraph"/>
              <w:spacing w:line="360" w:lineRule="auto"/>
              <w:ind w:left="93" w:right="236"/>
              <w:jc w:val="both"/>
            </w:pPr>
            <w:r>
              <w:rPr>
                <w:spacing w:val="-2"/>
              </w:rPr>
              <w:t>-38.17</w:t>
            </w:r>
          </w:p>
        </w:tc>
        <w:tc>
          <w:tcPr>
            <w:tcW w:w="630" w:type="dxa"/>
          </w:tcPr>
          <w:p w14:paraId="0DCD5BED" w14:textId="77777777" w:rsidR="00A61900" w:rsidRDefault="00997DB4" w:rsidP="004749B4">
            <w:pPr>
              <w:pStyle w:val="TableParagraph"/>
              <w:spacing w:line="360" w:lineRule="auto"/>
              <w:ind w:left="96" w:right="132"/>
              <w:jc w:val="both"/>
            </w:pPr>
            <w:r>
              <w:rPr>
                <w:spacing w:val="-5"/>
              </w:rPr>
              <w:t>399</w:t>
            </w:r>
          </w:p>
        </w:tc>
        <w:tc>
          <w:tcPr>
            <w:tcW w:w="964" w:type="dxa"/>
          </w:tcPr>
          <w:p w14:paraId="1A4C5E07" w14:textId="77777777" w:rsidR="00A61900" w:rsidRDefault="00997DB4" w:rsidP="004749B4">
            <w:pPr>
              <w:pStyle w:val="TableParagraph"/>
              <w:spacing w:line="360" w:lineRule="auto"/>
              <w:ind w:left="109"/>
              <w:jc w:val="both"/>
            </w:pPr>
            <w:r>
              <w:rPr>
                <w:spacing w:val="-2"/>
              </w:rPr>
              <w:t>0.000</w:t>
            </w:r>
          </w:p>
        </w:tc>
      </w:tr>
    </w:tbl>
    <w:p w14:paraId="19F4B077" w14:textId="77777777" w:rsidR="003A7177" w:rsidRDefault="003A7177" w:rsidP="004749B4">
      <w:pPr>
        <w:pStyle w:val="BodyText"/>
        <w:spacing w:before="8" w:line="360" w:lineRule="auto"/>
        <w:jc w:val="both"/>
        <w:rPr>
          <w:b/>
          <w:sz w:val="29"/>
        </w:rPr>
      </w:pPr>
    </w:p>
    <w:p w14:paraId="548EC8A6" w14:textId="77777777" w:rsidR="003A7177" w:rsidRDefault="003A7177">
      <w:pPr>
        <w:rPr>
          <w:b/>
          <w:sz w:val="29"/>
        </w:rPr>
      </w:pPr>
      <w:r>
        <w:rPr>
          <w:b/>
          <w:sz w:val="29"/>
        </w:rPr>
        <w:br w:type="page"/>
      </w:r>
    </w:p>
    <w:p w14:paraId="4391F1D4" w14:textId="5BB0EFFA" w:rsidR="00A61900" w:rsidRPr="00D7411C" w:rsidRDefault="00D7411C" w:rsidP="00D7411C">
      <w:pPr>
        <w:pStyle w:val="BodyText"/>
        <w:spacing w:before="8" w:line="360" w:lineRule="auto"/>
        <w:jc w:val="both"/>
        <w:rPr>
          <w:b/>
          <w:sz w:val="29"/>
        </w:rPr>
      </w:pPr>
      <w:r>
        <w:rPr>
          <w:b/>
          <w:sz w:val="29"/>
        </w:rPr>
        <w:lastRenderedPageBreak/>
        <w:t>Di</w:t>
      </w:r>
      <w:r w:rsidR="00382D73">
        <w:rPr>
          <w:b/>
          <w:sz w:val="29"/>
        </w:rPr>
        <w:t xml:space="preserve">scussion </w:t>
      </w:r>
    </w:p>
    <w:p w14:paraId="50F7281C" w14:textId="4EEA2BC5" w:rsidR="00A61900" w:rsidRDefault="00997DB4" w:rsidP="003A7177">
      <w:pPr>
        <w:pStyle w:val="BodyText"/>
        <w:spacing w:line="360" w:lineRule="auto"/>
        <w:ind w:right="458"/>
        <w:jc w:val="both"/>
      </w:pPr>
      <w:r>
        <w:t>The prevalence of substance abuse among secondary school students in Ogbomoso North Local Government</w:t>
      </w:r>
      <w:r>
        <w:rPr>
          <w:spacing w:val="-12"/>
        </w:rPr>
        <w:t xml:space="preserve"> </w:t>
      </w:r>
      <w:r>
        <w:t>Area</w:t>
      </w:r>
      <w:r>
        <w:rPr>
          <w:spacing w:val="-14"/>
        </w:rPr>
        <w:t xml:space="preserve"> </w:t>
      </w:r>
      <w:r>
        <w:t>of</w:t>
      </w:r>
      <w:r>
        <w:rPr>
          <w:spacing w:val="-14"/>
        </w:rPr>
        <w:t xml:space="preserve"> </w:t>
      </w:r>
      <w:r>
        <w:t>Oyo</w:t>
      </w:r>
      <w:r>
        <w:rPr>
          <w:spacing w:val="-10"/>
        </w:rPr>
        <w:t xml:space="preserve"> </w:t>
      </w:r>
      <w:r>
        <w:t>State</w:t>
      </w:r>
      <w:r>
        <w:rPr>
          <w:spacing w:val="-13"/>
        </w:rPr>
        <w:t xml:space="preserve"> </w:t>
      </w:r>
      <w:r>
        <w:t>was</w:t>
      </w:r>
      <w:r>
        <w:rPr>
          <w:spacing w:val="-12"/>
        </w:rPr>
        <w:t xml:space="preserve"> </w:t>
      </w:r>
      <w:r>
        <w:t>assessed</w:t>
      </w:r>
      <w:r>
        <w:rPr>
          <w:spacing w:val="-13"/>
        </w:rPr>
        <w:t xml:space="preserve"> </w:t>
      </w:r>
      <w:r>
        <w:t>in</w:t>
      </w:r>
      <w:r>
        <w:rPr>
          <w:spacing w:val="-12"/>
        </w:rPr>
        <w:t xml:space="preserve"> </w:t>
      </w:r>
      <w:r>
        <w:t>this</w:t>
      </w:r>
      <w:r>
        <w:rPr>
          <w:spacing w:val="-12"/>
        </w:rPr>
        <w:t xml:space="preserve"> </w:t>
      </w:r>
      <w:r>
        <w:t>study.</w:t>
      </w:r>
      <w:r>
        <w:rPr>
          <w:spacing w:val="-10"/>
        </w:rPr>
        <w:t xml:space="preserve"> </w:t>
      </w:r>
      <w:r>
        <w:t>Findings</w:t>
      </w:r>
      <w:r>
        <w:rPr>
          <w:spacing w:val="-12"/>
        </w:rPr>
        <w:t xml:space="preserve"> </w:t>
      </w:r>
      <w:r>
        <w:t>showed</w:t>
      </w:r>
      <w:r>
        <w:rPr>
          <w:spacing w:val="-12"/>
        </w:rPr>
        <w:t xml:space="preserve"> </w:t>
      </w:r>
      <w:r>
        <w:t>that</w:t>
      </w:r>
      <w:r>
        <w:rPr>
          <w:spacing w:val="-12"/>
        </w:rPr>
        <w:t xml:space="preserve"> </w:t>
      </w:r>
      <w:r>
        <w:t>38.5%</w:t>
      </w:r>
      <w:r>
        <w:rPr>
          <w:spacing w:val="-13"/>
        </w:rPr>
        <w:t xml:space="preserve"> </w:t>
      </w:r>
      <w:r>
        <w:t>of</w:t>
      </w:r>
      <w:r>
        <w:rPr>
          <w:spacing w:val="-13"/>
        </w:rPr>
        <w:t xml:space="preserve"> </w:t>
      </w:r>
      <w:r>
        <w:t>students had</w:t>
      </w:r>
      <w:r>
        <w:rPr>
          <w:spacing w:val="-4"/>
        </w:rPr>
        <w:t xml:space="preserve"> </w:t>
      </w:r>
      <w:r>
        <w:t>taken</w:t>
      </w:r>
      <w:r>
        <w:rPr>
          <w:spacing w:val="-4"/>
        </w:rPr>
        <w:t xml:space="preserve"> </w:t>
      </w:r>
      <w:r>
        <w:t>or</w:t>
      </w:r>
      <w:r>
        <w:rPr>
          <w:spacing w:val="-4"/>
        </w:rPr>
        <w:t xml:space="preserve"> </w:t>
      </w:r>
      <w:r>
        <w:t>take</w:t>
      </w:r>
      <w:r>
        <w:rPr>
          <w:spacing w:val="-3"/>
        </w:rPr>
        <w:t xml:space="preserve"> </w:t>
      </w:r>
      <w:r>
        <w:t>alcohol/alcoholic</w:t>
      </w:r>
      <w:r>
        <w:rPr>
          <w:spacing w:val="-5"/>
        </w:rPr>
        <w:t xml:space="preserve"> </w:t>
      </w:r>
      <w:r>
        <w:t>drinks</w:t>
      </w:r>
      <w:r>
        <w:rPr>
          <w:spacing w:val="-4"/>
        </w:rPr>
        <w:t xml:space="preserve"> </w:t>
      </w:r>
      <w:r>
        <w:t>while</w:t>
      </w:r>
      <w:r>
        <w:rPr>
          <w:spacing w:val="-4"/>
        </w:rPr>
        <w:t xml:space="preserve"> </w:t>
      </w:r>
      <w:r>
        <w:t>46.8%</w:t>
      </w:r>
      <w:r>
        <w:rPr>
          <w:spacing w:val="-5"/>
        </w:rPr>
        <w:t xml:space="preserve"> </w:t>
      </w:r>
      <w:r>
        <w:t>had</w:t>
      </w:r>
      <w:r>
        <w:rPr>
          <w:spacing w:val="-4"/>
        </w:rPr>
        <w:t xml:space="preserve"> </w:t>
      </w:r>
      <w:r>
        <w:t>used/abused</w:t>
      </w:r>
      <w:r>
        <w:rPr>
          <w:spacing w:val="-4"/>
        </w:rPr>
        <w:t xml:space="preserve"> </w:t>
      </w:r>
      <w:r>
        <w:t>other</w:t>
      </w:r>
      <w:r>
        <w:rPr>
          <w:spacing w:val="-4"/>
        </w:rPr>
        <w:t xml:space="preserve"> </w:t>
      </w:r>
      <w:r>
        <w:t>types</w:t>
      </w:r>
      <w:r>
        <w:rPr>
          <w:spacing w:val="-4"/>
        </w:rPr>
        <w:t xml:space="preserve"> </w:t>
      </w:r>
      <w:r>
        <w:t>of</w:t>
      </w:r>
      <w:r>
        <w:rPr>
          <w:spacing w:val="-4"/>
        </w:rPr>
        <w:t xml:space="preserve"> </w:t>
      </w:r>
      <w:r>
        <w:t>substance, with</w:t>
      </w:r>
      <w:r>
        <w:rPr>
          <w:spacing w:val="-9"/>
        </w:rPr>
        <w:t xml:space="preserve"> </w:t>
      </w:r>
      <w:r>
        <w:t>tramadol</w:t>
      </w:r>
      <w:r>
        <w:rPr>
          <w:spacing w:val="-10"/>
        </w:rPr>
        <w:t xml:space="preserve"> </w:t>
      </w:r>
      <w:r>
        <w:t>being</w:t>
      </w:r>
      <w:r>
        <w:rPr>
          <w:spacing w:val="-12"/>
        </w:rPr>
        <w:t xml:space="preserve"> </w:t>
      </w:r>
      <w:r>
        <w:t>the</w:t>
      </w:r>
      <w:r>
        <w:rPr>
          <w:spacing w:val="-6"/>
        </w:rPr>
        <w:t xml:space="preserve"> </w:t>
      </w:r>
      <w:r>
        <w:t>most</w:t>
      </w:r>
      <w:r>
        <w:rPr>
          <w:spacing w:val="-9"/>
        </w:rPr>
        <w:t xml:space="preserve"> </w:t>
      </w:r>
      <w:r>
        <w:t>abused</w:t>
      </w:r>
      <w:r>
        <w:rPr>
          <w:spacing w:val="-10"/>
        </w:rPr>
        <w:t xml:space="preserve"> </w:t>
      </w:r>
      <w:r>
        <w:t>substance</w:t>
      </w:r>
      <w:r w:rsidR="00D7411C">
        <w:t>.</w:t>
      </w:r>
      <w:r>
        <w:rPr>
          <w:spacing w:val="-11"/>
        </w:rPr>
        <w:t xml:space="preserve"> </w:t>
      </w:r>
      <w:r>
        <w:t>This</w:t>
      </w:r>
      <w:r>
        <w:rPr>
          <w:spacing w:val="-9"/>
        </w:rPr>
        <w:t xml:space="preserve"> </w:t>
      </w:r>
      <w:r>
        <w:t>result</w:t>
      </w:r>
      <w:r>
        <w:rPr>
          <w:spacing w:val="-9"/>
        </w:rPr>
        <w:t xml:space="preserve"> </w:t>
      </w:r>
      <w:r>
        <w:t>is</w:t>
      </w:r>
      <w:r>
        <w:rPr>
          <w:spacing w:val="-9"/>
        </w:rPr>
        <w:t xml:space="preserve"> </w:t>
      </w:r>
      <w:r>
        <w:t>consistent</w:t>
      </w:r>
      <w:r>
        <w:rPr>
          <w:spacing w:val="-9"/>
        </w:rPr>
        <w:t xml:space="preserve"> </w:t>
      </w:r>
      <w:r>
        <w:t>with</w:t>
      </w:r>
      <w:r>
        <w:rPr>
          <w:spacing w:val="-9"/>
        </w:rPr>
        <w:t xml:space="preserve"> </w:t>
      </w:r>
      <w:r>
        <w:t xml:space="preserve">previous studies by Idowu </w:t>
      </w:r>
      <w:r>
        <w:rPr>
          <w:i/>
        </w:rPr>
        <w:t>et al.</w:t>
      </w:r>
      <w:r w:rsidR="00251782" w:rsidRPr="00251782">
        <w:rPr>
          <w:i/>
          <w:vertAlign w:val="superscript"/>
        </w:rPr>
        <w:t>2</w:t>
      </w:r>
      <w:r>
        <w:rPr>
          <w:i/>
        </w:rPr>
        <w:t xml:space="preserve"> </w:t>
      </w:r>
      <w:r>
        <w:t>who reported that quarter of the students under study had ever consumed</w:t>
      </w:r>
      <w:r>
        <w:rPr>
          <w:spacing w:val="-2"/>
        </w:rPr>
        <w:t xml:space="preserve"> </w:t>
      </w:r>
      <w:r>
        <w:t>alcohol</w:t>
      </w:r>
      <w:r>
        <w:rPr>
          <w:spacing w:val="-2"/>
        </w:rPr>
        <w:t xml:space="preserve"> </w:t>
      </w:r>
      <w:r>
        <w:t>or</w:t>
      </w:r>
      <w:r>
        <w:rPr>
          <w:spacing w:val="-1"/>
        </w:rPr>
        <w:t xml:space="preserve"> </w:t>
      </w:r>
      <w:r>
        <w:t>alcoholic</w:t>
      </w:r>
      <w:r>
        <w:rPr>
          <w:spacing w:val="-3"/>
        </w:rPr>
        <w:t xml:space="preserve"> </w:t>
      </w:r>
      <w:r>
        <w:t>drinks</w:t>
      </w:r>
      <w:r>
        <w:rPr>
          <w:spacing w:val="-2"/>
        </w:rPr>
        <w:t xml:space="preserve"> </w:t>
      </w:r>
      <w:r>
        <w:t>and most</w:t>
      </w:r>
      <w:r>
        <w:rPr>
          <w:spacing w:val="-2"/>
        </w:rPr>
        <w:t xml:space="preserve"> </w:t>
      </w:r>
      <w:r>
        <w:t>of</w:t>
      </w:r>
      <w:r>
        <w:rPr>
          <w:spacing w:val="-2"/>
        </w:rPr>
        <w:t xml:space="preserve"> </w:t>
      </w:r>
      <w:r>
        <w:t>the</w:t>
      </w:r>
      <w:r>
        <w:rPr>
          <w:spacing w:val="-4"/>
        </w:rPr>
        <w:t xml:space="preserve"> </w:t>
      </w:r>
      <w:r>
        <w:t>drug</w:t>
      </w:r>
      <w:r>
        <w:rPr>
          <w:spacing w:val="-3"/>
        </w:rPr>
        <w:t xml:space="preserve"> </w:t>
      </w:r>
      <w:r>
        <w:t>abusers</w:t>
      </w:r>
      <w:r>
        <w:rPr>
          <w:spacing w:val="-1"/>
        </w:rPr>
        <w:t xml:space="preserve"> </w:t>
      </w:r>
      <w:r>
        <w:t>used</w:t>
      </w:r>
      <w:r>
        <w:rPr>
          <w:spacing w:val="-2"/>
        </w:rPr>
        <w:t xml:space="preserve"> </w:t>
      </w:r>
      <w:r>
        <w:t>tramadol,</w:t>
      </w:r>
      <w:r>
        <w:rPr>
          <w:spacing w:val="-2"/>
        </w:rPr>
        <w:t xml:space="preserve"> </w:t>
      </w:r>
      <w:r>
        <w:t xml:space="preserve">hence, alcohol and tramadol has been considered as the </w:t>
      </w:r>
      <w:r w:rsidR="00382D73">
        <w:t>most abused</w:t>
      </w:r>
      <w:r>
        <w:t xml:space="preserve"> substances </w:t>
      </w:r>
      <w:r>
        <w:t>among Nigerian adolescents and youths in recent times. Furthermore, Aguocha and Nwefor</w:t>
      </w:r>
      <w:r w:rsidR="00251782" w:rsidRPr="00251782">
        <w:rPr>
          <w:vertAlign w:val="superscript"/>
        </w:rPr>
        <w:t>8</w:t>
      </w:r>
      <w:r>
        <w:t xml:space="preserve"> attributed the prevalence</w:t>
      </w:r>
      <w:r>
        <w:rPr>
          <w:spacing w:val="-6"/>
        </w:rPr>
        <w:t xml:space="preserve"> </w:t>
      </w:r>
      <w:r>
        <w:t>of</w:t>
      </w:r>
      <w:r>
        <w:rPr>
          <w:spacing w:val="-3"/>
        </w:rPr>
        <w:t xml:space="preserve"> </w:t>
      </w:r>
      <w:r>
        <w:t>alcohol</w:t>
      </w:r>
      <w:r>
        <w:rPr>
          <w:spacing w:val="-5"/>
        </w:rPr>
        <w:t xml:space="preserve"> </w:t>
      </w:r>
      <w:r>
        <w:t>abuse</w:t>
      </w:r>
      <w:r>
        <w:rPr>
          <w:spacing w:val="-6"/>
        </w:rPr>
        <w:t xml:space="preserve"> </w:t>
      </w:r>
      <w:r>
        <w:t>to</w:t>
      </w:r>
      <w:r>
        <w:rPr>
          <w:spacing w:val="-4"/>
        </w:rPr>
        <w:t xml:space="preserve"> </w:t>
      </w:r>
      <w:r>
        <w:t>availability</w:t>
      </w:r>
      <w:r>
        <w:rPr>
          <w:spacing w:val="-10"/>
        </w:rPr>
        <w:t xml:space="preserve"> </w:t>
      </w:r>
      <w:r>
        <w:t>and</w:t>
      </w:r>
      <w:r>
        <w:rPr>
          <w:spacing w:val="-3"/>
        </w:rPr>
        <w:t xml:space="preserve"> </w:t>
      </w:r>
      <w:r>
        <w:t>acceptability</w:t>
      </w:r>
      <w:r>
        <w:rPr>
          <w:spacing w:val="-10"/>
        </w:rPr>
        <w:t xml:space="preserve"> </w:t>
      </w:r>
      <w:r>
        <w:t>in</w:t>
      </w:r>
      <w:r>
        <w:rPr>
          <w:spacing w:val="-4"/>
        </w:rPr>
        <w:t xml:space="preserve"> </w:t>
      </w:r>
      <w:r>
        <w:t>the</w:t>
      </w:r>
      <w:r>
        <w:rPr>
          <w:spacing w:val="-5"/>
        </w:rPr>
        <w:t xml:space="preserve"> </w:t>
      </w:r>
      <w:r>
        <w:t>society,</w:t>
      </w:r>
      <w:r>
        <w:rPr>
          <w:spacing w:val="-3"/>
        </w:rPr>
        <w:t xml:space="preserve"> </w:t>
      </w:r>
      <w:r>
        <w:t>as</w:t>
      </w:r>
      <w:r>
        <w:rPr>
          <w:spacing w:val="-5"/>
        </w:rPr>
        <w:t xml:space="preserve"> </w:t>
      </w:r>
      <w:r>
        <w:t>well</w:t>
      </w:r>
      <w:r>
        <w:rPr>
          <w:spacing w:val="-4"/>
        </w:rPr>
        <w:t xml:space="preserve"> </w:t>
      </w:r>
      <w:r>
        <w:t>as</w:t>
      </w:r>
      <w:r>
        <w:rPr>
          <w:spacing w:val="-5"/>
        </w:rPr>
        <w:t xml:space="preserve"> </w:t>
      </w:r>
      <w:r>
        <w:t>the</w:t>
      </w:r>
      <w:r>
        <w:rPr>
          <w:spacing w:val="-5"/>
        </w:rPr>
        <w:t xml:space="preserve"> </w:t>
      </w:r>
      <w:r>
        <w:t>euphoric feeling associated with tramadol use, hence, the re</w:t>
      </w:r>
      <w:r>
        <w:t>ason why most of the students who abuser substances were ready to take if available.</w:t>
      </w:r>
    </w:p>
    <w:p w14:paraId="5327C8A4" w14:textId="77777777" w:rsidR="00D7411C" w:rsidRDefault="00D7411C" w:rsidP="00D7411C">
      <w:pPr>
        <w:pStyle w:val="BodyText"/>
        <w:spacing w:before="1" w:line="360" w:lineRule="auto"/>
        <w:ind w:right="460"/>
        <w:jc w:val="both"/>
      </w:pPr>
    </w:p>
    <w:p w14:paraId="1C45516E" w14:textId="0FD1FCCA" w:rsidR="00A61900" w:rsidRDefault="00997DB4" w:rsidP="00D7411C">
      <w:pPr>
        <w:pStyle w:val="BodyText"/>
        <w:spacing w:before="1" w:line="360" w:lineRule="auto"/>
        <w:ind w:right="460"/>
        <w:jc w:val="both"/>
      </w:pPr>
      <w:r>
        <w:t>Findings showed that most of the students that abused substances</w:t>
      </w:r>
      <w:r>
        <w:rPr>
          <w:spacing w:val="-6"/>
        </w:rPr>
        <w:t xml:space="preserve"> </w:t>
      </w:r>
      <w:r>
        <w:t>were</w:t>
      </w:r>
      <w:r>
        <w:rPr>
          <w:spacing w:val="-5"/>
        </w:rPr>
        <w:t xml:space="preserve"> </w:t>
      </w:r>
      <w:r>
        <w:t>introduced</w:t>
      </w:r>
      <w:r>
        <w:rPr>
          <w:spacing w:val="-6"/>
        </w:rPr>
        <w:t xml:space="preserve"> </w:t>
      </w:r>
      <w:r>
        <w:t>to</w:t>
      </w:r>
      <w:r>
        <w:rPr>
          <w:spacing w:val="-5"/>
        </w:rPr>
        <w:t xml:space="preserve"> </w:t>
      </w:r>
      <w:r w:rsidR="00D7411C">
        <w:rPr>
          <w:spacing w:val="-5"/>
        </w:rPr>
        <w:t xml:space="preserve">it </w:t>
      </w:r>
      <w:r>
        <w:t>by</w:t>
      </w:r>
      <w:r>
        <w:rPr>
          <w:spacing w:val="-8"/>
        </w:rPr>
        <w:t xml:space="preserve"> </w:t>
      </w:r>
      <w:r>
        <w:t>friends</w:t>
      </w:r>
      <w:r>
        <w:rPr>
          <w:spacing w:val="-4"/>
        </w:rPr>
        <w:t xml:space="preserve"> </w:t>
      </w:r>
      <w:r>
        <w:t>and</w:t>
      </w:r>
      <w:r>
        <w:rPr>
          <w:spacing w:val="-6"/>
        </w:rPr>
        <w:t xml:space="preserve"> </w:t>
      </w:r>
      <w:r>
        <w:t>parental</w:t>
      </w:r>
      <w:r>
        <w:rPr>
          <w:spacing w:val="-6"/>
        </w:rPr>
        <w:t xml:space="preserve"> </w:t>
      </w:r>
      <w:r>
        <w:t>influence.</w:t>
      </w:r>
      <w:r>
        <w:rPr>
          <w:spacing w:val="-4"/>
        </w:rPr>
        <w:t xml:space="preserve"> </w:t>
      </w:r>
      <w:r>
        <w:t>This</w:t>
      </w:r>
      <w:r>
        <w:rPr>
          <w:spacing w:val="-5"/>
        </w:rPr>
        <w:t xml:space="preserve"> </w:t>
      </w:r>
      <w:r>
        <w:t>study</w:t>
      </w:r>
      <w:r>
        <w:rPr>
          <w:spacing w:val="-8"/>
        </w:rPr>
        <w:t xml:space="preserve"> </w:t>
      </w:r>
      <w:r>
        <w:t>corroborates</w:t>
      </w:r>
      <w:r>
        <w:rPr>
          <w:spacing w:val="-4"/>
        </w:rPr>
        <w:t xml:space="preserve"> </w:t>
      </w:r>
      <w:r>
        <w:t xml:space="preserve">previous </w:t>
      </w:r>
      <w:r w:rsidR="00251782">
        <w:t xml:space="preserve">Singh </w:t>
      </w:r>
      <w:r w:rsidR="00251782">
        <w:rPr>
          <w:i/>
        </w:rPr>
        <w:t>et al.</w:t>
      </w:r>
      <w:r w:rsidR="00251782" w:rsidRPr="00251782">
        <w:rPr>
          <w:vertAlign w:val="superscript"/>
        </w:rPr>
        <w:t>4</w:t>
      </w:r>
      <w:r>
        <w:rPr>
          <w:spacing w:val="-2"/>
        </w:rPr>
        <w:t xml:space="preserve"> </w:t>
      </w:r>
      <w:r w:rsidR="00251782">
        <w:rPr>
          <w:spacing w:val="-2"/>
        </w:rPr>
        <w:t xml:space="preserve">findings, </w:t>
      </w:r>
      <w:r>
        <w:t>in</w:t>
      </w:r>
      <w:r>
        <w:rPr>
          <w:spacing w:val="-1"/>
        </w:rPr>
        <w:t xml:space="preserve"> </w:t>
      </w:r>
      <w:r>
        <w:t>which</w:t>
      </w:r>
      <w:r>
        <w:rPr>
          <w:spacing w:val="-1"/>
        </w:rPr>
        <w:t xml:space="preserve"> </w:t>
      </w:r>
      <w:r>
        <w:t>peer</w:t>
      </w:r>
      <w:r>
        <w:rPr>
          <w:spacing w:val="-2"/>
        </w:rPr>
        <w:t xml:space="preserve"> </w:t>
      </w:r>
      <w:r>
        <w:t>and</w:t>
      </w:r>
      <w:r>
        <w:rPr>
          <w:spacing w:val="1"/>
        </w:rPr>
        <w:t xml:space="preserve"> </w:t>
      </w:r>
      <w:r>
        <w:t>familial</w:t>
      </w:r>
      <w:r>
        <w:rPr>
          <w:spacing w:val="-1"/>
        </w:rPr>
        <w:t xml:space="preserve"> </w:t>
      </w:r>
      <w:r>
        <w:t>influences</w:t>
      </w:r>
      <w:r>
        <w:rPr>
          <w:spacing w:val="-1"/>
        </w:rPr>
        <w:t xml:space="preserve"> </w:t>
      </w:r>
      <w:r>
        <w:t>were</w:t>
      </w:r>
      <w:r>
        <w:rPr>
          <w:spacing w:val="-4"/>
        </w:rPr>
        <w:t xml:space="preserve"> </w:t>
      </w:r>
      <w:r>
        <w:t>the</w:t>
      </w:r>
      <w:r>
        <w:rPr>
          <w:spacing w:val="-2"/>
        </w:rPr>
        <w:t xml:space="preserve"> </w:t>
      </w:r>
      <w:r>
        <w:t>most</w:t>
      </w:r>
      <w:r>
        <w:rPr>
          <w:spacing w:val="-1"/>
        </w:rPr>
        <w:t xml:space="preserve"> </w:t>
      </w:r>
      <w:r>
        <w:t>important</w:t>
      </w:r>
      <w:r>
        <w:rPr>
          <w:spacing w:val="-2"/>
        </w:rPr>
        <w:t xml:space="preserve"> </w:t>
      </w:r>
      <w:r>
        <w:t>factors</w:t>
      </w:r>
      <w:r>
        <w:rPr>
          <w:spacing w:val="-1"/>
        </w:rPr>
        <w:t xml:space="preserve"> </w:t>
      </w:r>
      <w:r>
        <w:t>that</w:t>
      </w:r>
      <w:r>
        <w:rPr>
          <w:spacing w:val="-1"/>
        </w:rPr>
        <w:t xml:space="preserve"> </w:t>
      </w:r>
      <w:r>
        <w:rPr>
          <w:spacing w:val="-2"/>
        </w:rPr>
        <w:t>drive</w:t>
      </w:r>
      <w:r w:rsidR="00D7411C">
        <w:rPr>
          <w:spacing w:val="-2"/>
        </w:rPr>
        <w:t xml:space="preserve"> </w:t>
      </w:r>
      <w:r>
        <w:t>adolescents to substance abuse</w:t>
      </w:r>
      <w:r w:rsidR="00251782">
        <w:t>.</w:t>
      </w:r>
      <w:r>
        <w:t xml:space="preserve"> According to Johnson </w:t>
      </w:r>
      <w:r>
        <w:rPr>
          <w:i/>
        </w:rPr>
        <w:t>et al.</w:t>
      </w:r>
      <w:r w:rsidR="00251782" w:rsidRPr="00251782">
        <w:rPr>
          <w:i/>
          <w:vertAlign w:val="superscript"/>
        </w:rPr>
        <w:t>9</w:t>
      </w:r>
      <w:r>
        <w:t xml:space="preserve"> peer influence</w:t>
      </w:r>
      <w:r>
        <w:rPr>
          <w:spacing w:val="-14"/>
        </w:rPr>
        <w:t xml:space="preserve"> </w:t>
      </w:r>
      <w:r>
        <w:t>precipitates</w:t>
      </w:r>
      <w:r>
        <w:rPr>
          <w:spacing w:val="-15"/>
        </w:rPr>
        <w:t xml:space="preserve"> </w:t>
      </w:r>
      <w:r>
        <w:t>substance</w:t>
      </w:r>
      <w:r>
        <w:rPr>
          <w:spacing w:val="-14"/>
        </w:rPr>
        <w:t xml:space="preserve"> </w:t>
      </w:r>
      <w:r>
        <w:t>abuse</w:t>
      </w:r>
      <w:r w:rsidR="00D34E8C">
        <w:t xml:space="preserve"> </w:t>
      </w:r>
      <w:r>
        <w:t>which</w:t>
      </w:r>
      <w:r>
        <w:rPr>
          <w:spacing w:val="-15"/>
        </w:rPr>
        <w:t xml:space="preserve"> </w:t>
      </w:r>
      <w:r>
        <w:t>is</w:t>
      </w:r>
      <w:r>
        <w:rPr>
          <w:spacing w:val="-13"/>
        </w:rPr>
        <w:t xml:space="preserve"> </w:t>
      </w:r>
      <w:r>
        <w:t>regarded</w:t>
      </w:r>
      <w:r>
        <w:rPr>
          <w:spacing w:val="-13"/>
        </w:rPr>
        <w:t xml:space="preserve"> </w:t>
      </w:r>
      <w:r>
        <w:t>as</w:t>
      </w:r>
      <w:r>
        <w:rPr>
          <w:spacing w:val="-13"/>
        </w:rPr>
        <w:t xml:space="preserve"> </w:t>
      </w:r>
      <w:r>
        <w:t>a</w:t>
      </w:r>
      <w:r>
        <w:rPr>
          <w:spacing w:val="-14"/>
        </w:rPr>
        <w:t xml:space="preserve"> </w:t>
      </w:r>
      <w:r>
        <w:t>criterion</w:t>
      </w:r>
      <w:r>
        <w:rPr>
          <w:spacing w:val="-15"/>
        </w:rPr>
        <w:t xml:space="preserve"> </w:t>
      </w:r>
      <w:r>
        <w:t>to</w:t>
      </w:r>
      <w:r>
        <w:rPr>
          <w:spacing w:val="-13"/>
        </w:rPr>
        <w:t xml:space="preserve"> </w:t>
      </w:r>
      <w:r>
        <w:t>belong</w:t>
      </w:r>
      <w:r>
        <w:rPr>
          <w:spacing w:val="-11"/>
        </w:rPr>
        <w:t xml:space="preserve"> </w:t>
      </w:r>
      <w:r>
        <w:t>and</w:t>
      </w:r>
      <w:r>
        <w:rPr>
          <w:spacing w:val="-15"/>
        </w:rPr>
        <w:t xml:space="preserve"> </w:t>
      </w:r>
      <w:r>
        <w:t>to</w:t>
      </w:r>
      <w:r>
        <w:rPr>
          <w:spacing w:val="-13"/>
        </w:rPr>
        <w:t xml:space="preserve"> </w:t>
      </w:r>
      <w:r>
        <w:t>be</w:t>
      </w:r>
      <w:r>
        <w:rPr>
          <w:spacing w:val="-14"/>
        </w:rPr>
        <w:t xml:space="preserve"> </w:t>
      </w:r>
      <w:r>
        <w:t>accepted by peers</w:t>
      </w:r>
      <w:r w:rsidR="00D34E8C">
        <w:t xml:space="preserve"> and </w:t>
      </w:r>
      <w:r>
        <w:t>which are</w:t>
      </w:r>
      <w:r w:rsidR="00D34E8C">
        <w:t xml:space="preserve"> also</w:t>
      </w:r>
      <w:r>
        <w:t xml:space="preserve"> regarded critical instruments of socialization and establishment of standards of behaviour.</w:t>
      </w:r>
      <w:r w:rsidR="00D34E8C" w:rsidRPr="00D34E8C">
        <w:rPr>
          <w:vertAlign w:val="superscript"/>
        </w:rPr>
        <w:t>1</w:t>
      </w:r>
      <w:r>
        <w:t xml:space="preserve"> Also, the powerful influence of family on shaping the values and behaviours</w:t>
      </w:r>
      <w:r>
        <w:rPr>
          <w:spacing w:val="-1"/>
        </w:rPr>
        <w:t xml:space="preserve"> </w:t>
      </w:r>
      <w:r>
        <w:t>of</w:t>
      </w:r>
      <w:r>
        <w:rPr>
          <w:spacing w:val="-2"/>
        </w:rPr>
        <w:t xml:space="preserve"> </w:t>
      </w:r>
      <w:r>
        <w:t>the</w:t>
      </w:r>
      <w:r>
        <w:rPr>
          <w:spacing w:val="-2"/>
        </w:rPr>
        <w:t xml:space="preserve"> </w:t>
      </w:r>
      <w:r>
        <w:t>adolescents</w:t>
      </w:r>
      <w:r>
        <w:rPr>
          <w:spacing w:val="-1"/>
        </w:rPr>
        <w:t xml:space="preserve"> </w:t>
      </w:r>
      <w:r>
        <w:t>might</w:t>
      </w:r>
      <w:r>
        <w:rPr>
          <w:spacing w:val="-1"/>
        </w:rPr>
        <w:t xml:space="preserve"> </w:t>
      </w:r>
      <w:r>
        <w:t>be</w:t>
      </w:r>
      <w:r>
        <w:rPr>
          <w:spacing w:val="-2"/>
        </w:rPr>
        <w:t xml:space="preserve"> </w:t>
      </w:r>
      <w:r>
        <w:t>corrupted when</w:t>
      </w:r>
      <w:r>
        <w:rPr>
          <w:spacing w:val="-1"/>
        </w:rPr>
        <w:t xml:space="preserve"> </w:t>
      </w:r>
      <w:r>
        <w:t>use</w:t>
      </w:r>
      <w:r>
        <w:rPr>
          <w:spacing w:val="-2"/>
        </w:rPr>
        <w:t xml:space="preserve"> </w:t>
      </w:r>
      <w:r>
        <w:t>of</w:t>
      </w:r>
      <w:r>
        <w:rPr>
          <w:spacing w:val="-2"/>
        </w:rPr>
        <w:t xml:space="preserve"> </w:t>
      </w:r>
      <w:r>
        <w:t>substance</w:t>
      </w:r>
      <w:r>
        <w:rPr>
          <w:spacing w:val="-2"/>
        </w:rPr>
        <w:t xml:space="preserve"> </w:t>
      </w:r>
      <w:r>
        <w:t>is</w:t>
      </w:r>
      <w:r>
        <w:rPr>
          <w:spacing w:val="-1"/>
        </w:rPr>
        <w:t xml:space="preserve"> </w:t>
      </w:r>
      <w:r>
        <w:t>common</w:t>
      </w:r>
      <w:r>
        <w:rPr>
          <w:spacing w:val="-1"/>
        </w:rPr>
        <w:t xml:space="preserve"> </w:t>
      </w:r>
      <w:r>
        <w:t>in</w:t>
      </w:r>
      <w:r>
        <w:rPr>
          <w:spacing w:val="-1"/>
        </w:rPr>
        <w:t xml:space="preserve"> </w:t>
      </w:r>
      <w:r>
        <w:t>the</w:t>
      </w:r>
      <w:r>
        <w:rPr>
          <w:spacing w:val="-2"/>
        </w:rPr>
        <w:t xml:space="preserve"> </w:t>
      </w:r>
      <w:r>
        <w:t>family (among parents or siblings), hence, the students might have likely imitated the habits and behaviours of their parents or siblings.</w:t>
      </w:r>
    </w:p>
    <w:p w14:paraId="61DD2F90" w14:textId="77777777" w:rsidR="00D7411C" w:rsidRDefault="00D7411C" w:rsidP="00D7411C">
      <w:pPr>
        <w:pStyle w:val="BodyText"/>
        <w:spacing w:line="360" w:lineRule="auto"/>
        <w:ind w:right="452"/>
        <w:jc w:val="both"/>
      </w:pPr>
    </w:p>
    <w:p w14:paraId="1FA5C65B" w14:textId="554D7CA1" w:rsidR="00A61900" w:rsidRDefault="00997DB4" w:rsidP="00E27C7E">
      <w:pPr>
        <w:pStyle w:val="BodyText"/>
        <w:spacing w:line="360" w:lineRule="auto"/>
        <w:ind w:right="452"/>
        <w:jc w:val="both"/>
        <w:sectPr w:rsidR="00A61900" w:rsidSect="004749B4">
          <w:pgSz w:w="12240" w:h="15840"/>
          <w:pgMar w:top="1440" w:right="1080" w:bottom="1440" w:left="1080" w:header="0" w:footer="1015" w:gutter="0"/>
          <w:cols w:space="720"/>
        </w:sectPr>
      </w:pPr>
      <w:r>
        <w:t>This study showed a worrisome result in that most of the students that abuse</w:t>
      </w:r>
      <w:r>
        <w:rPr>
          <w:spacing w:val="-1"/>
        </w:rPr>
        <w:t xml:space="preserve"> </w:t>
      </w:r>
      <w:r>
        <w:t>substances believe</w:t>
      </w:r>
      <w:r>
        <w:rPr>
          <w:spacing w:val="-2"/>
        </w:rPr>
        <w:t xml:space="preserve"> </w:t>
      </w:r>
      <w:r>
        <w:t>that they</w:t>
      </w:r>
      <w:r>
        <w:rPr>
          <w:spacing w:val="-5"/>
        </w:rPr>
        <w:t xml:space="preserve"> </w:t>
      </w:r>
      <w:r>
        <w:t>had no problem arising</w:t>
      </w:r>
      <w:r>
        <w:rPr>
          <w:spacing w:val="-2"/>
        </w:rPr>
        <w:t xml:space="preserve"> </w:t>
      </w:r>
      <w:r>
        <w:t>from substance</w:t>
      </w:r>
      <w:r>
        <w:rPr>
          <w:spacing w:val="-1"/>
        </w:rPr>
        <w:t xml:space="preserve"> </w:t>
      </w:r>
      <w:r>
        <w:t xml:space="preserve">abuse. </w:t>
      </w:r>
      <w:r w:rsidR="00D7411C">
        <w:t>This result</w:t>
      </w:r>
      <w:r>
        <w:t xml:space="preserve"> agrees with </w:t>
      </w:r>
      <w:r w:rsidR="00D34E8C">
        <w:t>other</w:t>
      </w:r>
      <w:r>
        <w:t xml:space="preserve"> reported </w:t>
      </w:r>
      <w:r w:rsidR="00D34E8C">
        <w:t>findings</w:t>
      </w:r>
      <w:r w:rsidR="00D34E8C" w:rsidRPr="00D34E8C">
        <w:rPr>
          <w:vertAlign w:val="superscript"/>
        </w:rPr>
        <w:t>10-13</w:t>
      </w:r>
      <w:r w:rsidR="00D34E8C">
        <w:t xml:space="preserve"> </w:t>
      </w:r>
      <w:r>
        <w:t>that most of the respondents did not believe any complication</w:t>
      </w:r>
      <w:r>
        <w:rPr>
          <w:spacing w:val="-10"/>
        </w:rPr>
        <w:t xml:space="preserve"> </w:t>
      </w:r>
      <w:r>
        <w:t>could</w:t>
      </w:r>
      <w:r>
        <w:rPr>
          <w:spacing w:val="-9"/>
        </w:rPr>
        <w:t xml:space="preserve"> </w:t>
      </w:r>
      <w:r>
        <w:t>arise</w:t>
      </w:r>
      <w:r>
        <w:rPr>
          <w:spacing w:val="-8"/>
        </w:rPr>
        <w:t xml:space="preserve"> </w:t>
      </w:r>
      <w:r>
        <w:t>from</w:t>
      </w:r>
      <w:r>
        <w:rPr>
          <w:spacing w:val="-9"/>
        </w:rPr>
        <w:t xml:space="preserve"> </w:t>
      </w:r>
      <w:r>
        <w:t>their</w:t>
      </w:r>
      <w:r>
        <w:rPr>
          <w:spacing w:val="-10"/>
        </w:rPr>
        <w:t xml:space="preserve"> </w:t>
      </w:r>
      <w:r>
        <w:t>substance</w:t>
      </w:r>
      <w:r>
        <w:rPr>
          <w:spacing w:val="-11"/>
        </w:rPr>
        <w:t xml:space="preserve"> </w:t>
      </w:r>
      <w:r>
        <w:t>use</w:t>
      </w:r>
      <w:r>
        <w:rPr>
          <w:spacing w:val="-8"/>
        </w:rPr>
        <w:t xml:space="preserve"> </w:t>
      </w:r>
      <w:r>
        <w:t>habit.</w:t>
      </w:r>
      <w:r>
        <w:rPr>
          <w:spacing w:val="-10"/>
        </w:rPr>
        <w:t xml:space="preserve"> </w:t>
      </w:r>
      <w:r>
        <w:t>Although,</w:t>
      </w:r>
      <w:r>
        <w:rPr>
          <w:spacing w:val="-10"/>
        </w:rPr>
        <w:t xml:space="preserve"> </w:t>
      </w:r>
      <w:r>
        <w:t>other</w:t>
      </w:r>
      <w:r>
        <w:rPr>
          <w:spacing w:val="-10"/>
        </w:rPr>
        <w:t xml:space="preserve"> </w:t>
      </w:r>
      <w:r>
        <w:t>students</w:t>
      </w:r>
      <w:r>
        <w:rPr>
          <w:spacing w:val="-9"/>
        </w:rPr>
        <w:t xml:space="preserve"> </w:t>
      </w:r>
      <w:r>
        <w:t>reported</w:t>
      </w:r>
      <w:r>
        <w:rPr>
          <w:spacing w:val="-10"/>
        </w:rPr>
        <w:t xml:space="preserve"> </w:t>
      </w:r>
      <w:r>
        <w:t>conflict with teachers and declined academic performance, hence, substance abuse has shown to lower commitment to education, declining grades, increased potential for dropout and high truancy</w:t>
      </w:r>
      <w:r>
        <w:rPr>
          <w:spacing w:val="-3"/>
        </w:rPr>
        <w:t xml:space="preserve"> </w:t>
      </w:r>
      <w:r>
        <w:t>rate and interrelationship breakdown</w:t>
      </w:r>
      <w:r w:rsidR="00D34E8C">
        <w:t>.</w:t>
      </w:r>
      <w:r w:rsidR="00D34E8C" w:rsidRPr="00D34E8C">
        <w:rPr>
          <w:vertAlign w:val="superscript"/>
        </w:rPr>
        <w:t>9</w:t>
      </w:r>
      <w:r>
        <w:t xml:space="preserve"> </w:t>
      </w:r>
    </w:p>
    <w:p w14:paraId="55E39561" w14:textId="2DA82CC8" w:rsidR="00A61900" w:rsidRDefault="00997DB4" w:rsidP="00E27C7E">
      <w:pPr>
        <w:pStyle w:val="BodyText"/>
        <w:spacing w:line="360" w:lineRule="auto"/>
        <w:ind w:right="455"/>
        <w:jc w:val="both"/>
      </w:pPr>
      <w:r>
        <w:lastRenderedPageBreak/>
        <w:t xml:space="preserve">A </w:t>
      </w:r>
      <w:proofErr w:type="gramStart"/>
      <w:r>
        <w:t>pre-</w:t>
      </w:r>
      <w:r>
        <w:t xml:space="preserve">test assessment </w:t>
      </w:r>
      <w:r w:rsidR="00700AC4">
        <w:t>f</w:t>
      </w:r>
      <w:r>
        <w:t>indings</w:t>
      </w:r>
      <w:proofErr w:type="gramEnd"/>
      <w:r>
        <w:t xml:space="preserve"> showed that the mean percentage score of the students was 50.78%, which showed that the students had moderately adequate knowledge about substance abuse, while the post-test assessment had a significant increase (P=0.000) in mean p</w:t>
      </w:r>
      <w:r>
        <w:t>ercentage score with 78.09%, which showed that the students had adequate knowledge. This result corroborates with previous studies</w:t>
      </w:r>
      <w:r w:rsidR="00D34E8C" w:rsidRPr="00D34E8C">
        <w:rPr>
          <w:vertAlign w:val="superscript"/>
        </w:rPr>
        <w:t>7,14</w:t>
      </w:r>
      <w:r>
        <w:t xml:space="preserve"> who reported highly significant difference between pre- and post-test knowledge scores at p&lt;0.001. This</w:t>
      </w:r>
      <w:r>
        <w:rPr>
          <w:spacing w:val="-10"/>
        </w:rPr>
        <w:t xml:space="preserve"> </w:t>
      </w:r>
      <w:r>
        <w:t>significant</w:t>
      </w:r>
      <w:r>
        <w:rPr>
          <w:spacing w:val="-10"/>
        </w:rPr>
        <w:t xml:space="preserve"> </w:t>
      </w:r>
      <w:r>
        <w:t>incre</w:t>
      </w:r>
      <w:r>
        <w:t>ase</w:t>
      </w:r>
      <w:r>
        <w:rPr>
          <w:spacing w:val="-9"/>
        </w:rPr>
        <w:t xml:space="preserve"> </w:t>
      </w:r>
      <w:r>
        <w:t>may</w:t>
      </w:r>
      <w:r>
        <w:rPr>
          <w:spacing w:val="-15"/>
        </w:rPr>
        <w:t xml:space="preserve"> </w:t>
      </w:r>
      <w:r>
        <w:t>be</w:t>
      </w:r>
      <w:r>
        <w:rPr>
          <w:spacing w:val="-9"/>
        </w:rPr>
        <w:t xml:space="preserve"> </w:t>
      </w:r>
      <w:r>
        <w:t>attributed</w:t>
      </w:r>
      <w:r>
        <w:rPr>
          <w:spacing w:val="-11"/>
        </w:rPr>
        <w:t xml:space="preserve"> </w:t>
      </w:r>
      <w:r>
        <w:t>to</w:t>
      </w:r>
      <w:r>
        <w:rPr>
          <w:spacing w:val="-10"/>
        </w:rPr>
        <w:t xml:space="preserve"> </w:t>
      </w:r>
      <w:r>
        <w:t>the</w:t>
      </w:r>
      <w:r>
        <w:rPr>
          <w:spacing w:val="-11"/>
        </w:rPr>
        <w:t xml:space="preserve"> </w:t>
      </w:r>
      <w:r>
        <w:t>effectiveness</w:t>
      </w:r>
      <w:r>
        <w:rPr>
          <w:spacing w:val="-10"/>
        </w:rPr>
        <w:t xml:space="preserve"> </w:t>
      </w:r>
      <w:r>
        <w:t>of</w:t>
      </w:r>
      <w:r>
        <w:rPr>
          <w:spacing w:val="-11"/>
        </w:rPr>
        <w:t xml:space="preserve"> </w:t>
      </w:r>
      <w:r>
        <w:t>the</w:t>
      </w:r>
      <w:r>
        <w:rPr>
          <w:spacing w:val="-11"/>
        </w:rPr>
        <w:t xml:space="preserve"> </w:t>
      </w:r>
      <w:r>
        <w:t>psychoeducation</w:t>
      </w:r>
      <w:r>
        <w:rPr>
          <w:spacing w:val="-11"/>
        </w:rPr>
        <w:t xml:space="preserve"> </w:t>
      </w:r>
      <w:r>
        <w:t>programme on substance abuse and its health consequences.</w:t>
      </w:r>
    </w:p>
    <w:p w14:paraId="16FDA669" w14:textId="79301994" w:rsidR="00E27C7E" w:rsidRDefault="00EA2D26" w:rsidP="00E27C7E">
      <w:pPr>
        <w:tabs>
          <w:tab w:val="left" w:pos="1160"/>
          <w:tab w:val="left" w:pos="1161"/>
        </w:tabs>
        <w:spacing w:before="160" w:line="360" w:lineRule="auto"/>
        <w:ind w:right="456"/>
        <w:rPr>
          <w:spacing w:val="-2"/>
        </w:rPr>
      </w:pPr>
      <w:r w:rsidRPr="00E27C7E">
        <w:t>The</w:t>
      </w:r>
      <w:r w:rsidRPr="00E27C7E">
        <w:rPr>
          <w:spacing w:val="75"/>
        </w:rPr>
        <w:t xml:space="preserve"> </w:t>
      </w:r>
      <w:r w:rsidRPr="00E27C7E">
        <w:t>study</w:t>
      </w:r>
      <w:r w:rsidRPr="00E27C7E">
        <w:rPr>
          <w:spacing w:val="71"/>
        </w:rPr>
        <w:t xml:space="preserve"> </w:t>
      </w:r>
      <w:r w:rsidRPr="00E27C7E">
        <w:t>showed</w:t>
      </w:r>
      <w:r w:rsidRPr="00E27C7E">
        <w:rPr>
          <w:spacing w:val="75"/>
        </w:rPr>
        <w:t xml:space="preserve"> </w:t>
      </w:r>
      <w:r w:rsidRPr="00E27C7E">
        <w:t>that</w:t>
      </w:r>
      <w:r w:rsidRPr="00E27C7E">
        <w:rPr>
          <w:spacing w:val="76"/>
        </w:rPr>
        <w:t xml:space="preserve"> </w:t>
      </w:r>
      <w:r w:rsidRPr="00E27C7E">
        <w:t>there</w:t>
      </w:r>
      <w:r w:rsidRPr="00E27C7E">
        <w:rPr>
          <w:spacing w:val="75"/>
        </w:rPr>
        <w:t xml:space="preserve"> </w:t>
      </w:r>
      <w:r w:rsidRPr="00E27C7E">
        <w:t>was</w:t>
      </w:r>
      <w:r w:rsidRPr="00E27C7E">
        <w:rPr>
          <w:spacing w:val="78"/>
        </w:rPr>
        <w:t xml:space="preserve"> </w:t>
      </w:r>
      <w:r w:rsidRPr="00E27C7E">
        <w:t>a</w:t>
      </w:r>
      <w:r w:rsidRPr="00E27C7E">
        <w:rPr>
          <w:spacing w:val="77"/>
        </w:rPr>
        <w:t xml:space="preserve"> </w:t>
      </w:r>
      <w:r w:rsidRPr="00E27C7E">
        <w:t>significant</w:t>
      </w:r>
      <w:r w:rsidRPr="00E27C7E">
        <w:rPr>
          <w:spacing w:val="76"/>
        </w:rPr>
        <w:t xml:space="preserve"> </w:t>
      </w:r>
      <w:r w:rsidRPr="00E27C7E">
        <w:t>effect</w:t>
      </w:r>
      <w:r w:rsidRPr="00E27C7E">
        <w:rPr>
          <w:spacing w:val="76"/>
        </w:rPr>
        <w:t xml:space="preserve"> </w:t>
      </w:r>
      <w:r w:rsidRPr="00E27C7E">
        <w:t>of psychoeducation</w:t>
      </w:r>
      <w:r w:rsidRPr="00E27C7E">
        <w:rPr>
          <w:spacing w:val="36"/>
        </w:rPr>
        <w:t xml:space="preserve"> </w:t>
      </w:r>
      <w:r w:rsidRPr="00E27C7E">
        <w:t>on</w:t>
      </w:r>
      <w:r w:rsidRPr="00E27C7E">
        <w:rPr>
          <w:spacing w:val="38"/>
        </w:rPr>
        <w:t xml:space="preserve"> </w:t>
      </w:r>
      <w:r w:rsidRPr="00E27C7E">
        <w:t>substance</w:t>
      </w:r>
      <w:r w:rsidRPr="00E27C7E">
        <w:rPr>
          <w:spacing w:val="37"/>
        </w:rPr>
        <w:t xml:space="preserve"> </w:t>
      </w:r>
      <w:r w:rsidRPr="00E27C7E">
        <w:t>abuse</w:t>
      </w:r>
      <w:r w:rsidRPr="00E27C7E">
        <w:rPr>
          <w:spacing w:val="35"/>
        </w:rPr>
        <w:t xml:space="preserve"> </w:t>
      </w:r>
      <w:r w:rsidRPr="00E27C7E">
        <w:t>literacy</w:t>
      </w:r>
      <w:r w:rsidRPr="00E27C7E">
        <w:rPr>
          <w:spacing w:val="33"/>
        </w:rPr>
        <w:t xml:space="preserve"> </w:t>
      </w:r>
      <w:r w:rsidRPr="00E27C7E">
        <w:t>among</w:t>
      </w:r>
      <w:r w:rsidRPr="00E27C7E">
        <w:rPr>
          <w:spacing w:val="34"/>
        </w:rPr>
        <w:t xml:space="preserve"> </w:t>
      </w:r>
      <w:r w:rsidRPr="00E27C7E">
        <w:t>secondary</w:t>
      </w:r>
      <w:r w:rsidRPr="00E27C7E">
        <w:rPr>
          <w:spacing w:val="31"/>
        </w:rPr>
        <w:t xml:space="preserve"> </w:t>
      </w:r>
      <w:r w:rsidRPr="00E27C7E">
        <w:t>school</w:t>
      </w:r>
      <w:r w:rsidRPr="00E27C7E">
        <w:rPr>
          <w:spacing w:val="36"/>
        </w:rPr>
        <w:t xml:space="preserve"> </w:t>
      </w:r>
      <w:r w:rsidRPr="00E27C7E">
        <w:t>students.</w:t>
      </w:r>
      <w:r w:rsidRPr="00E27C7E">
        <w:rPr>
          <w:spacing w:val="36"/>
        </w:rPr>
        <w:t xml:space="preserve"> </w:t>
      </w:r>
      <w:r w:rsidRPr="00E27C7E">
        <w:t>This</w:t>
      </w:r>
      <w:r w:rsidRPr="00E27C7E">
        <w:rPr>
          <w:spacing w:val="36"/>
        </w:rPr>
        <w:t xml:space="preserve"> </w:t>
      </w:r>
      <w:r w:rsidRPr="00E27C7E">
        <w:t>result</w:t>
      </w:r>
      <w:r w:rsidRPr="00E27C7E">
        <w:rPr>
          <w:spacing w:val="37"/>
        </w:rPr>
        <w:t xml:space="preserve"> </w:t>
      </w:r>
      <w:r w:rsidRPr="00E27C7E">
        <w:t>is consistent with previous studies</w:t>
      </w:r>
      <w:r w:rsidR="00D34E8C" w:rsidRPr="00D34154">
        <w:rPr>
          <w:vertAlign w:val="superscript"/>
        </w:rPr>
        <w:t>3,</w:t>
      </w:r>
      <w:r w:rsidR="00D34154" w:rsidRPr="00D34154">
        <w:rPr>
          <w:vertAlign w:val="superscript"/>
        </w:rPr>
        <w:t>6</w:t>
      </w:r>
      <w:r w:rsidRPr="00E27C7E">
        <w:t xml:space="preserve"> who</w:t>
      </w:r>
      <w:r w:rsidRPr="00E27C7E">
        <w:rPr>
          <w:spacing w:val="40"/>
        </w:rPr>
        <w:t xml:space="preserve"> </w:t>
      </w:r>
      <w:r w:rsidRPr="00E27C7E">
        <w:t xml:space="preserve">reported statistically significant improvement in the level of knowledge after intervention, with </w:t>
      </w:r>
      <w:r w:rsidRPr="00E27C7E">
        <w:rPr>
          <w:spacing w:val="-2"/>
        </w:rPr>
        <w:t>p&lt;0.001.</w:t>
      </w:r>
    </w:p>
    <w:p w14:paraId="623280C1" w14:textId="77777777" w:rsidR="00A61900" w:rsidRDefault="00997DB4" w:rsidP="00E27C7E">
      <w:pPr>
        <w:pStyle w:val="Heading2"/>
        <w:tabs>
          <w:tab w:val="left" w:pos="921"/>
        </w:tabs>
        <w:spacing w:before="167" w:line="360" w:lineRule="auto"/>
        <w:ind w:left="0"/>
        <w:jc w:val="left"/>
      </w:pPr>
      <w:bookmarkStart w:id="8" w:name="_TOC_250004"/>
      <w:bookmarkEnd w:id="8"/>
      <w:r>
        <w:rPr>
          <w:spacing w:val="-2"/>
        </w:rPr>
        <w:t>Conclusion</w:t>
      </w:r>
    </w:p>
    <w:p w14:paraId="77B75097" w14:textId="165E834C" w:rsidR="00E27C7E" w:rsidRPr="001F2C53" w:rsidRDefault="00E27C7E" w:rsidP="001F2C53">
      <w:pPr>
        <w:pStyle w:val="BodyText"/>
        <w:spacing w:before="132" w:line="360" w:lineRule="auto"/>
        <w:ind w:right="457"/>
        <w:jc w:val="both"/>
        <w:rPr>
          <w:spacing w:val="-7"/>
        </w:rPr>
      </w:pPr>
      <w:r>
        <w:t>Psychoeducation resulted in significant improvement in the substance abuse literacy of study participants as shown in the significant increase in post- intervention</w:t>
      </w:r>
      <w:r>
        <w:rPr>
          <w:spacing w:val="-9"/>
        </w:rPr>
        <w:t xml:space="preserve"> </w:t>
      </w:r>
      <w:r>
        <w:t>assessment</w:t>
      </w:r>
      <w:r>
        <w:rPr>
          <w:spacing w:val="-9"/>
        </w:rPr>
        <w:t xml:space="preserve"> </w:t>
      </w:r>
      <w:r>
        <w:t>scores</w:t>
      </w:r>
      <w:r>
        <w:rPr>
          <w:spacing w:val="-9"/>
        </w:rPr>
        <w:t xml:space="preserve"> </w:t>
      </w:r>
      <w:r>
        <w:t>when</w:t>
      </w:r>
      <w:r>
        <w:rPr>
          <w:spacing w:val="-9"/>
        </w:rPr>
        <w:t xml:space="preserve"> </w:t>
      </w:r>
      <w:r>
        <w:t>compared</w:t>
      </w:r>
      <w:r>
        <w:rPr>
          <w:spacing w:val="-7"/>
        </w:rPr>
        <w:t xml:space="preserve"> </w:t>
      </w:r>
      <w:r>
        <w:t>with</w:t>
      </w:r>
      <w:r>
        <w:rPr>
          <w:spacing w:val="-9"/>
        </w:rPr>
        <w:t xml:space="preserve"> </w:t>
      </w:r>
      <w:r>
        <w:t>pre-intervention</w:t>
      </w:r>
      <w:r>
        <w:rPr>
          <w:spacing w:val="-9"/>
        </w:rPr>
        <w:t xml:space="preserve"> </w:t>
      </w:r>
      <w:r>
        <w:t>assessment</w:t>
      </w:r>
      <w:r>
        <w:rPr>
          <w:spacing w:val="-9"/>
        </w:rPr>
        <w:t xml:space="preserve"> </w:t>
      </w:r>
      <w:r>
        <w:t>scores.</w:t>
      </w:r>
      <w:r>
        <w:rPr>
          <w:spacing w:val="-7"/>
        </w:rPr>
        <w:t xml:space="preserve"> </w:t>
      </w:r>
      <w:bookmarkStart w:id="9" w:name="_TOC_250003"/>
      <w:bookmarkEnd w:id="9"/>
    </w:p>
    <w:p w14:paraId="75BD7EDB" w14:textId="77777777" w:rsidR="00A61900" w:rsidRDefault="00A61900" w:rsidP="004749B4">
      <w:pPr>
        <w:spacing w:line="360" w:lineRule="auto"/>
        <w:jc w:val="both"/>
      </w:pPr>
    </w:p>
    <w:p w14:paraId="0FF98FAC" w14:textId="46B4BF20" w:rsidR="004749B4" w:rsidRDefault="00A21C0F" w:rsidP="00854E03">
      <w:pPr>
        <w:rPr>
          <w:b/>
          <w:bCs/>
        </w:rPr>
      </w:pPr>
      <w:r w:rsidRPr="00D34154">
        <w:rPr>
          <w:b/>
          <w:bCs/>
        </w:rPr>
        <w:t xml:space="preserve">References </w:t>
      </w:r>
    </w:p>
    <w:p w14:paraId="1F150DF0" w14:textId="77777777" w:rsidR="00854E03" w:rsidRPr="00854E03" w:rsidRDefault="00854E03" w:rsidP="00854E03">
      <w:bookmarkStart w:id="10" w:name="_GoBack"/>
      <w:bookmarkEnd w:id="10"/>
    </w:p>
    <w:p w14:paraId="6BFA9287" w14:textId="77777777" w:rsidR="00D34154" w:rsidRDefault="00D34154" w:rsidP="00D34154">
      <w:pPr>
        <w:pStyle w:val="ListParagraph"/>
        <w:numPr>
          <w:ilvl w:val="0"/>
          <w:numId w:val="18"/>
        </w:numPr>
        <w:spacing w:line="360" w:lineRule="auto"/>
      </w:pPr>
      <w:r w:rsidRPr="00BC373F">
        <w:t>Alabi, A.D., Runsewe-Abiodun, T.I., &amp; Ogunowo, K.K. (2020). Perception of Substance Abuse Amongst</w:t>
      </w:r>
      <w:r w:rsidRPr="00BC373F">
        <w:rPr>
          <w:spacing w:val="-4"/>
        </w:rPr>
        <w:t xml:space="preserve"> </w:t>
      </w:r>
      <w:r w:rsidRPr="00BC373F">
        <w:t>Adolescents</w:t>
      </w:r>
      <w:r w:rsidRPr="00BC373F">
        <w:rPr>
          <w:spacing w:val="-4"/>
        </w:rPr>
        <w:t xml:space="preserve"> </w:t>
      </w:r>
      <w:r w:rsidRPr="00BC373F">
        <w:t>and</w:t>
      </w:r>
      <w:r w:rsidRPr="00BC373F">
        <w:rPr>
          <w:spacing w:val="-4"/>
        </w:rPr>
        <w:t xml:space="preserve"> </w:t>
      </w:r>
      <w:r w:rsidRPr="00BC373F">
        <w:t>Young</w:t>
      </w:r>
      <w:r w:rsidRPr="00BC373F">
        <w:rPr>
          <w:spacing w:val="-7"/>
        </w:rPr>
        <w:t xml:space="preserve"> </w:t>
      </w:r>
      <w:r w:rsidRPr="00BC373F">
        <w:t>Adults</w:t>
      </w:r>
      <w:r w:rsidRPr="00BC373F">
        <w:rPr>
          <w:spacing w:val="-4"/>
        </w:rPr>
        <w:t xml:space="preserve"> </w:t>
      </w:r>
      <w:r w:rsidRPr="00BC373F">
        <w:t>in</w:t>
      </w:r>
      <w:r w:rsidRPr="00BC373F">
        <w:rPr>
          <w:spacing w:val="-3"/>
        </w:rPr>
        <w:t xml:space="preserve"> </w:t>
      </w:r>
      <w:r w:rsidRPr="00BC373F">
        <w:t>Ikenne</w:t>
      </w:r>
      <w:r w:rsidRPr="00BC373F">
        <w:rPr>
          <w:spacing w:val="-4"/>
        </w:rPr>
        <w:t xml:space="preserve"> </w:t>
      </w:r>
      <w:r w:rsidRPr="00BC373F">
        <w:t>Local</w:t>
      </w:r>
      <w:r w:rsidRPr="00BC373F">
        <w:rPr>
          <w:spacing w:val="-4"/>
        </w:rPr>
        <w:t xml:space="preserve"> </w:t>
      </w:r>
      <w:r w:rsidRPr="00BC373F">
        <w:t>Government,</w:t>
      </w:r>
      <w:r w:rsidRPr="00BC373F">
        <w:rPr>
          <w:spacing w:val="-4"/>
        </w:rPr>
        <w:t xml:space="preserve"> </w:t>
      </w:r>
      <w:r w:rsidRPr="00BC373F">
        <w:t>Ogun</w:t>
      </w:r>
      <w:r w:rsidRPr="00BC373F">
        <w:rPr>
          <w:spacing w:val="-4"/>
        </w:rPr>
        <w:t xml:space="preserve"> </w:t>
      </w:r>
      <w:r w:rsidRPr="00BC373F">
        <w:t>State,</w:t>
      </w:r>
      <w:r w:rsidRPr="00BC373F">
        <w:rPr>
          <w:spacing w:val="-4"/>
        </w:rPr>
        <w:t xml:space="preserve"> </w:t>
      </w:r>
      <w:r w:rsidRPr="00BC373F">
        <w:t xml:space="preserve">Nigeria. </w:t>
      </w:r>
      <w:r w:rsidRPr="00BC373F">
        <w:rPr>
          <w:i/>
        </w:rPr>
        <w:t xml:space="preserve">International Quarterly of Community Health Education. </w:t>
      </w:r>
      <w:r w:rsidRPr="00BC373F">
        <w:t>0(0) 1–5.</w:t>
      </w:r>
    </w:p>
    <w:p w14:paraId="06D423D5" w14:textId="77777777" w:rsidR="00D34154" w:rsidRDefault="00D34154" w:rsidP="00D34154">
      <w:pPr>
        <w:pStyle w:val="BodyText"/>
        <w:numPr>
          <w:ilvl w:val="0"/>
          <w:numId w:val="18"/>
        </w:numPr>
        <w:spacing w:line="360" w:lineRule="auto"/>
        <w:ind w:right="559"/>
      </w:pPr>
      <w:r w:rsidRPr="00BC373F">
        <w:rPr>
          <w:lang w:val="pt-BR"/>
        </w:rPr>
        <w:t xml:space="preserve">Idowu, A., Aremu, A. O., Olumide, A., &amp; Ogunlaja, A. O. (2018). </w:t>
      </w:r>
      <w:r>
        <w:t>Substance abuse among students</w:t>
      </w:r>
      <w:r>
        <w:rPr>
          <w:spacing w:val="-2"/>
        </w:rPr>
        <w:t xml:space="preserve"> </w:t>
      </w:r>
      <w:r>
        <w:t>in</w:t>
      </w:r>
      <w:r>
        <w:rPr>
          <w:spacing w:val="-2"/>
        </w:rPr>
        <w:t xml:space="preserve"> </w:t>
      </w:r>
      <w:r>
        <w:t>selected</w:t>
      </w:r>
      <w:r>
        <w:rPr>
          <w:spacing w:val="-2"/>
        </w:rPr>
        <w:t xml:space="preserve"> </w:t>
      </w:r>
      <w:r>
        <w:t>secondary</w:t>
      </w:r>
      <w:r>
        <w:rPr>
          <w:spacing w:val="-7"/>
        </w:rPr>
        <w:t xml:space="preserve"> </w:t>
      </w:r>
      <w:r>
        <w:t>schools</w:t>
      </w:r>
      <w:r>
        <w:rPr>
          <w:spacing w:val="-3"/>
        </w:rPr>
        <w:t xml:space="preserve"> </w:t>
      </w:r>
      <w:r>
        <w:t>of</w:t>
      </w:r>
      <w:r>
        <w:rPr>
          <w:spacing w:val="-3"/>
        </w:rPr>
        <w:t xml:space="preserve"> </w:t>
      </w:r>
      <w:r>
        <w:t>an</w:t>
      </w:r>
      <w:r>
        <w:rPr>
          <w:spacing w:val="-3"/>
        </w:rPr>
        <w:t xml:space="preserve"> </w:t>
      </w:r>
      <w:r>
        <w:t>urban</w:t>
      </w:r>
      <w:r>
        <w:rPr>
          <w:spacing w:val="-3"/>
        </w:rPr>
        <w:t xml:space="preserve"> </w:t>
      </w:r>
      <w:r>
        <w:t>community</w:t>
      </w:r>
      <w:r>
        <w:rPr>
          <w:spacing w:val="-8"/>
        </w:rPr>
        <w:t xml:space="preserve"> </w:t>
      </w:r>
      <w:r>
        <w:t>of</w:t>
      </w:r>
      <w:r>
        <w:rPr>
          <w:spacing w:val="-3"/>
        </w:rPr>
        <w:t xml:space="preserve"> </w:t>
      </w:r>
      <w:r>
        <w:t>Oyo</w:t>
      </w:r>
      <w:r>
        <w:rPr>
          <w:spacing w:val="-2"/>
        </w:rPr>
        <w:t xml:space="preserve"> </w:t>
      </w:r>
      <w:r>
        <w:t>state,</w:t>
      </w:r>
      <w:r>
        <w:rPr>
          <w:spacing w:val="-2"/>
        </w:rPr>
        <w:t xml:space="preserve"> </w:t>
      </w:r>
      <w:r>
        <w:t xml:space="preserve">South-West, Nigeria: Implication for policy action. </w:t>
      </w:r>
      <w:r>
        <w:rPr>
          <w:i/>
        </w:rPr>
        <w:t>African Health Sciences</w:t>
      </w:r>
      <w:r>
        <w:t>. 18(3):776–785.</w:t>
      </w:r>
    </w:p>
    <w:p w14:paraId="136F4D51" w14:textId="77777777" w:rsidR="00D34154" w:rsidRDefault="00D34154" w:rsidP="00D34154">
      <w:pPr>
        <w:pStyle w:val="BodyText"/>
        <w:numPr>
          <w:ilvl w:val="0"/>
          <w:numId w:val="18"/>
        </w:numPr>
        <w:spacing w:line="360" w:lineRule="auto"/>
        <w:ind w:right="559"/>
      </w:pPr>
      <w:r>
        <w:t>Elkazh,</w:t>
      </w:r>
      <w:r>
        <w:rPr>
          <w:spacing w:val="-3"/>
        </w:rPr>
        <w:t xml:space="preserve"> </w:t>
      </w:r>
      <w:r>
        <w:t>E.A.,</w:t>
      </w:r>
      <w:r>
        <w:rPr>
          <w:spacing w:val="-3"/>
        </w:rPr>
        <w:t xml:space="preserve"> </w:t>
      </w:r>
      <w:r>
        <w:t>&amp;</w:t>
      </w:r>
      <w:r>
        <w:rPr>
          <w:spacing w:val="-5"/>
        </w:rPr>
        <w:t xml:space="preserve"> </w:t>
      </w:r>
      <w:r>
        <w:t>El</w:t>
      </w:r>
      <w:r>
        <w:rPr>
          <w:spacing w:val="-3"/>
        </w:rPr>
        <w:t xml:space="preserve"> </w:t>
      </w:r>
      <w:r>
        <w:t>Mahdy,</w:t>
      </w:r>
      <w:r>
        <w:rPr>
          <w:spacing w:val="-1"/>
        </w:rPr>
        <w:t xml:space="preserve"> </w:t>
      </w:r>
      <w:r>
        <w:t>N.H.F.</w:t>
      </w:r>
      <w:r>
        <w:rPr>
          <w:spacing w:val="-3"/>
        </w:rPr>
        <w:t xml:space="preserve"> </w:t>
      </w:r>
      <w:r>
        <w:t>(2017).</w:t>
      </w:r>
      <w:r>
        <w:rPr>
          <w:spacing w:val="-3"/>
        </w:rPr>
        <w:t xml:space="preserve"> </w:t>
      </w:r>
      <w:r>
        <w:t>Knowledge</w:t>
      </w:r>
      <w:r>
        <w:rPr>
          <w:spacing w:val="-4"/>
        </w:rPr>
        <w:t xml:space="preserve"> </w:t>
      </w:r>
      <w:r>
        <w:t>and</w:t>
      </w:r>
      <w:r>
        <w:rPr>
          <w:spacing w:val="-1"/>
        </w:rPr>
        <w:t xml:space="preserve"> </w:t>
      </w:r>
      <w:r>
        <w:t>attitude</w:t>
      </w:r>
      <w:r>
        <w:rPr>
          <w:spacing w:val="-4"/>
        </w:rPr>
        <w:t xml:space="preserve"> </w:t>
      </w:r>
      <w:r>
        <w:t>of</w:t>
      </w:r>
      <w:r>
        <w:rPr>
          <w:spacing w:val="-3"/>
        </w:rPr>
        <w:t xml:space="preserve"> </w:t>
      </w:r>
      <w:r>
        <w:t>the</w:t>
      </w:r>
      <w:r>
        <w:rPr>
          <w:spacing w:val="-5"/>
        </w:rPr>
        <w:t xml:space="preserve"> </w:t>
      </w:r>
      <w:r>
        <w:t>secondary</w:t>
      </w:r>
      <w:r>
        <w:rPr>
          <w:spacing w:val="-8"/>
        </w:rPr>
        <w:t xml:space="preserve"> </w:t>
      </w:r>
      <w:r>
        <w:t>school</w:t>
      </w:r>
      <w:r>
        <w:rPr>
          <w:spacing w:val="-3"/>
        </w:rPr>
        <w:t xml:space="preserve"> </w:t>
      </w:r>
      <w:r>
        <w:t xml:space="preserve">and college students about drug abuse and participation in prevention programs in Tanta city, Egypt. </w:t>
      </w:r>
      <w:r>
        <w:rPr>
          <w:i/>
        </w:rPr>
        <w:t>International Journal of Nursing Didactics</w:t>
      </w:r>
      <w:r>
        <w:t>. 7:11.</w:t>
      </w:r>
    </w:p>
    <w:p w14:paraId="2FF5D2FA" w14:textId="77777777" w:rsidR="00D34154" w:rsidRDefault="00D34154" w:rsidP="00D34154">
      <w:pPr>
        <w:pStyle w:val="BodyText"/>
        <w:numPr>
          <w:ilvl w:val="0"/>
          <w:numId w:val="18"/>
        </w:numPr>
        <w:spacing w:line="360" w:lineRule="auto"/>
      </w:pPr>
      <w:r w:rsidRPr="00BC373F">
        <w:rPr>
          <w:lang w:val="sv-SE"/>
        </w:rPr>
        <w:t xml:space="preserve">Singh, J., Mehta, S., &amp; Mathur, R.G. (2018). </w:t>
      </w:r>
      <w:r>
        <w:t xml:space="preserve">Effectiveness </w:t>
      </w:r>
      <w:proofErr w:type="gramStart"/>
      <w:r>
        <w:t>Of</w:t>
      </w:r>
      <w:proofErr w:type="gramEnd"/>
      <w:r>
        <w:t xml:space="preserve"> An Educational Package On “Prevention</w:t>
      </w:r>
      <w:r>
        <w:rPr>
          <w:spacing w:val="-4"/>
        </w:rPr>
        <w:t xml:space="preserve"> </w:t>
      </w:r>
      <w:r>
        <w:t>Of</w:t>
      </w:r>
      <w:r>
        <w:rPr>
          <w:spacing w:val="-6"/>
        </w:rPr>
        <w:t xml:space="preserve"> </w:t>
      </w:r>
      <w:r>
        <w:t>Substance</w:t>
      </w:r>
      <w:r>
        <w:rPr>
          <w:spacing w:val="-5"/>
        </w:rPr>
        <w:t xml:space="preserve"> </w:t>
      </w:r>
      <w:r>
        <w:t>Abuse</w:t>
      </w:r>
      <w:r>
        <w:rPr>
          <w:spacing w:val="-6"/>
        </w:rPr>
        <w:t xml:space="preserve"> </w:t>
      </w:r>
      <w:r>
        <w:t>on</w:t>
      </w:r>
      <w:r>
        <w:rPr>
          <w:spacing w:val="-4"/>
        </w:rPr>
        <w:t xml:space="preserve"> </w:t>
      </w:r>
      <w:r>
        <w:t>Knowledge,</w:t>
      </w:r>
      <w:r>
        <w:rPr>
          <w:spacing w:val="-2"/>
        </w:rPr>
        <w:t xml:space="preserve"> </w:t>
      </w:r>
      <w:r>
        <w:t>Attitude</w:t>
      </w:r>
      <w:r>
        <w:rPr>
          <w:spacing w:val="-4"/>
        </w:rPr>
        <w:t xml:space="preserve"> </w:t>
      </w:r>
      <w:r>
        <w:t>And</w:t>
      </w:r>
      <w:r>
        <w:rPr>
          <w:spacing w:val="-4"/>
        </w:rPr>
        <w:t xml:space="preserve"> </w:t>
      </w:r>
      <w:r>
        <w:t>Practice</w:t>
      </w:r>
      <w:r>
        <w:rPr>
          <w:spacing w:val="-5"/>
        </w:rPr>
        <w:t xml:space="preserve"> </w:t>
      </w:r>
      <w:r>
        <w:t>Of</w:t>
      </w:r>
      <w:r>
        <w:rPr>
          <w:spacing w:val="-3"/>
        </w:rPr>
        <w:t xml:space="preserve"> </w:t>
      </w:r>
      <w:r>
        <w:t>Girls</w:t>
      </w:r>
      <w:r>
        <w:rPr>
          <w:spacing w:val="-2"/>
        </w:rPr>
        <w:t xml:space="preserve"> </w:t>
      </w:r>
      <w:r>
        <w:t>In</w:t>
      </w:r>
      <w:r>
        <w:rPr>
          <w:spacing w:val="-4"/>
        </w:rPr>
        <w:t xml:space="preserve"> </w:t>
      </w:r>
      <w:r>
        <w:t xml:space="preserve">Selected Colleges Of Delhi. </w:t>
      </w:r>
      <w:r>
        <w:rPr>
          <w:i/>
        </w:rPr>
        <w:t xml:space="preserve">Indian Journal of Psychiatric Nursing. </w:t>
      </w:r>
      <w:r>
        <w:t>15(2).</w:t>
      </w:r>
    </w:p>
    <w:p w14:paraId="04AB7D4B" w14:textId="77777777" w:rsidR="00D34154" w:rsidRDefault="00D34154" w:rsidP="00D34154">
      <w:pPr>
        <w:pStyle w:val="BodyText"/>
        <w:numPr>
          <w:ilvl w:val="0"/>
          <w:numId w:val="18"/>
        </w:numPr>
        <w:spacing w:line="360" w:lineRule="auto"/>
        <w:ind w:right="461"/>
      </w:pPr>
      <w:r>
        <w:lastRenderedPageBreak/>
        <w:t>Bivin,</w:t>
      </w:r>
      <w:r>
        <w:rPr>
          <w:spacing w:val="-3"/>
        </w:rPr>
        <w:t xml:space="preserve"> </w:t>
      </w:r>
      <w:r>
        <w:t>J.B.,</w:t>
      </w:r>
      <w:r>
        <w:rPr>
          <w:spacing w:val="-3"/>
        </w:rPr>
        <w:t xml:space="preserve"> </w:t>
      </w:r>
      <w:r>
        <w:t>&amp;</w:t>
      </w:r>
      <w:r>
        <w:rPr>
          <w:spacing w:val="-5"/>
        </w:rPr>
        <w:t xml:space="preserve"> </w:t>
      </w:r>
      <w:r>
        <w:t>Riaz,</w:t>
      </w:r>
      <w:r>
        <w:rPr>
          <w:spacing w:val="-3"/>
        </w:rPr>
        <w:t xml:space="preserve"> </w:t>
      </w:r>
      <w:r>
        <w:t>K.M.</w:t>
      </w:r>
      <w:r>
        <w:rPr>
          <w:spacing w:val="-3"/>
        </w:rPr>
        <w:t xml:space="preserve"> </w:t>
      </w:r>
      <w:r>
        <w:t>(2017).</w:t>
      </w:r>
      <w:r>
        <w:rPr>
          <w:spacing w:val="-3"/>
        </w:rPr>
        <w:t xml:space="preserve"> </w:t>
      </w:r>
      <w:r>
        <w:t>Assessment</w:t>
      </w:r>
      <w:r>
        <w:rPr>
          <w:spacing w:val="-3"/>
        </w:rPr>
        <w:t xml:space="preserve"> </w:t>
      </w:r>
      <w:r>
        <w:t>of</w:t>
      </w:r>
      <w:r>
        <w:rPr>
          <w:spacing w:val="-2"/>
        </w:rPr>
        <w:t xml:space="preserve"> </w:t>
      </w:r>
      <w:r>
        <w:t>Substance</w:t>
      </w:r>
      <w:r>
        <w:rPr>
          <w:spacing w:val="-4"/>
        </w:rPr>
        <w:t xml:space="preserve"> </w:t>
      </w:r>
      <w:r>
        <w:t>Abuse</w:t>
      </w:r>
      <w:r>
        <w:rPr>
          <w:spacing w:val="-5"/>
        </w:rPr>
        <w:t xml:space="preserve"> </w:t>
      </w:r>
      <w:r>
        <w:t>among</w:t>
      </w:r>
      <w:r>
        <w:rPr>
          <w:spacing w:val="-4"/>
        </w:rPr>
        <w:t xml:space="preserve"> </w:t>
      </w:r>
      <w:r>
        <w:t>Teenagers:</w:t>
      </w:r>
      <w:r>
        <w:rPr>
          <w:spacing w:val="-3"/>
        </w:rPr>
        <w:t xml:space="preserve"> </w:t>
      </w:r>
      <w:r>
        <w:t>Review</w:t>
      </w:r>
      <w:r>
        <w:rPr>
          <w:spacing w:val="-4"/>
        </w:rPr>
        <w:t xml:space="preserve"> </w:t>
      </w:r>
      <w:r>
        <w:t xml:space="preserve">of Instruments Commonly Used in Healthcare and Research. </w:t>
      </w:r>
      <w:r>
        <w:rPr>
          <w:i/>
        </w:rPr>
        <w:t xml:space="preserve">AJNER. </w:t>
      </w:r>
      <w:r>
        <w:t>7(2): 2231-1149.</w:t>
      </w:r>
    </w:p>
    <w:p w14:paraId="41F249C3" w14:textId="77777777" w:rsidR="00D34154" w:rsidRDefault="00D34154" w:rsidP="00D34154">
      <w:pPr>
        <w:pStyle w:val="BodyText"/>
        <w:numPr>
          <w:ilvl w:val="0"/>
          <w:numId w:val="18"/>
        </w:numPr>
        <w:spacing w:before="90" w:line="360" w:lineRule="auto"/>
        <w:ind w:right="559"/>
      </w:pPr>
      <w:r>
        <w:t>EL Nagar, S.A., and Warda El shahat Hamed (2018). Substance Abuse as Perceived by Adolescents:</w:t>
      </w:r>
      <w:r>
        <w:rPr>
          <w:spacing w:val="-4"/>
        </w:rPr>
        <w:t xml:space="preserve"> </w:t>
      </w:r>
      <w:r>
        <w:t>A</w:t>
      </w:r>
      <w:r>
        <w:rPr>
          <w:spacing w:val="-4"/>
        </w:rPr>
        <w:t xml:space="preserve"> </w:t>
      </w:r>
      <w:r>
        <w:t>Preventive</w:t>
      </w:r>
      <w:r>
        <w:rPr>
          <w:spacing w:val="-5"/>
        </w:rPr>
        <w:t xml:space="preserve"> </w:t>
      </w:r>
      <w:r>
        <w:t>Approach</w:t>
      </w:r>
      <w:r>
        <w:rPr>
          <w:spacing w:val="-4"/>
        </w:rPr>
        <w:t xml:space="preserve"> </w:t>
      </w:r>
      <w:r>
        <w:t>for</w:t>
      </w:r>
      <w:r>
        <w:rPr>
          <w:spacing w:val="-6"/>
        </w:rPr>
        <w:t xml:space="preserve"> </w:t>
      </w:r>
      <w:r>
        <w:t>Their</w:t>
      </w:r>
      <w:r>
        <w:rPr>
          <w:spacing w:val="-4"/>
        </w:rPr>
        <w:t xml:space="preserve"> </w:t>
      </w:r>
      <w:r>
        <w:t>Safety.</w:t>
      </w:r>
      <w:r>
        <w:rPr>
          <w:spacing w:val="-1"/>
        </w:rPr>
        <w:t xml:space="preserve"> </w:t>
      </w:r>
      <w:r>
        <w:rPr>
          <w:i/>
        </w:rPr>
        <w:t>American</w:t>
      </w:r>
      <w:r>
        <w:rPr>
          <w:i/>
          <w:spacing w:val="-4"/>
        </w:rPr>
        <w:t xml:space="preserve"> </w:t>
      </w:r>
      <w:r>
        <w:rPr>
          <w:i/>
        </w:rPr>
        <w:t>Journal</w:t>
      </w:r>
      <w:r>
        <w:rPr>
          <w:i/>
          <w:spacing w:val="-4"/>
        </w:rPr>
        <w:t xml:space="preserve"> </w:t>
      </w:r>
      <w:r>
        <w:rPr>
          <w:i/>
        </w:rPr>
        <w:t>of</w:t>
      </w:r>
      <w:r>
        <w:rPr>
          <w:i/>
          <w:spacing w:val="-2"/>
        </w:rPr>
        <w:t xml:space="preserve"> </w:t>
      </w:r>
      <w:r>
        <w:rPr>
          <w:i/>
        </w:rPr>
        <w:t>Nursing</w:t>
      </w:r>
      <w:r>
        <w:rPr>
          <w:i/>
          <w:spacing w:val="-4"/>
        </w:rPr>
        <w:t xml:space="preserve"> </w:t>
      </w:r>
      <w:r>
        <w:rPr>
          <w:i/>
        </w:rPr>
        <w:t>Research</w:t>
      </w:r>
      <w:r>
        <w:t>. 6(5): 299-308. doi: 10.12691/ajnr-6-5-12.</w:t>
      </w:r>
    </w:p>
    <w:p w14:paraId="07049B6E" w14:textId="77777777" w:rsidR="00D34154" w:rsidRPr="00BC373F" w:rsidRDefault="00D34154" w:rsidP="00D34154">
      <w:pPr>
        <w:pStyle w:val="ListParagraph"/>
        <w:numPr>
          <w:ilvl w:val="0"/>
          <w:numId w:val="18"/>
        </w:numPr>
        <w:spacing w:line="360" w:lineRule="auto"/>
        <w:ind w:right="559"/>
      </w:pPr>
      <w:r w:rsidRPr="00BC373F">
        <w:rPr>
          <w:lang w:val="it-IT"/>
        </w:rPr>
        <w:t>Salih,</w:t>
      </w:r>
      <w:r w:rsidRPr="00BC373F">
        <w:rPr>
          <w:spacing w:val="-4"/>
          <w:lang w:val="it-IT"/>
        </w:rPr>
        <w:t xml:space="preserve"> </w:t>
      </w:r>
      <w:r w:rsidRPr="00BC373F">
        <w:rPr>
          <w:lang w:val="it-IT"/>
        </w:rPr>
        <w:t>F.F.,</w:t>
      </w:r>
      <w:r w:rsidRPr="00BC373F">
        <w:rPr>
          <w:spacing w:val="-2"/>
          <w:lang w:val="it-IT"/>
        </w:rPr>
        <w:t xml:space="preserve"> </w:t>
      </w:r>
      <w:r w:rsidRPr="00BC373F">
        <w:rPr>
          <w:lang w:val="it-IT"/>
        </w:rPr>
        <w:t>&amp;</w:t>
      </w:r>
      <w:r w:rsidRPr="00BC373F">
        <w:rPr>
          <w:spacing w:val="-6"/>
          <w:lang w:val="it-IT"/>
        </w:rPr>
        <w:t xml:space="preserve"> </w:t>
      </w:r>
      <w:r w:rsidRPr="00BC373F">
        <w:rPr>
          <w:lang w:val="it-IT"/>
        </w:rPr>
        <w:t>Noori,</w:t>
      </w:r>
      <w:r w:rsidRPr="00BC373F">
        <w:rPr>
          <w:spacing w:val="-4"/>
          <w:lang w:val="it-IT"/>
        </w:rPr>
        <w:t xml:space="preserve"> </w:t>
      </w:r>
      <w:r w:rsidRPr="00BC373F">
        <w:rPr>
          <w:lang w:val="it-IT"/>
        </w:rPr>
        <w:t>A.K.</w:t>
      </w:r>
      <w:r w:rsidRPr="00BC373F">
        <w:rPr>
          <w:spacing w:val="-4"/>
          <w:lang w:val="it-IT"/>
        </w:rPr>
        <w:t xml:space="preserve"> </w:t>
      </w:r>
      <w:r w:rsidRPr="00BC373F">
        <w:rPr>
          <w:lang w:val="it-IT"/>
        </w:rPr>
        <w:t>(2021).</w:t>
      </w:r>
      <w:r w:rsidRPr="00BC373F">
        <w:rPr>
          <w:spacing w:val="-4"/>
          <w:lang w:val="it-IT"/>
        </w:rPr>
        <w:t xml:space="preserve"> </w:t>
      </w:r>
      <w:r w:rsidRPr="00BC373F">
        <w:t>Effectiveness</w:t>
      </w:r>
      <w:r w:rsidRPr="00BC373F">
        <w:rPr>
          <w:spacing w:val="-4"/>
        </w:rPr>
        <w:t xml:space="preserve"> </w:t>
      </w:r>
      <w:r w:rsidRPr="00BC373F">
        <w:t>of</w:t>
      </w:r>
      <w:r w:rsidRPr="00BC373F">
        <w:rPr>
          <w:spacing w:val="-3"/>
        </w:rPr>
        <w:t xml:space="preserve"> </w:t>
      </w:r>
      <w:r w:rsidRPr="00BC373F">
        <w:t>an</w:t>
      </w:r>
      <w:r w:rsidRPr="00BC373F">
        <w:rPr>
          <w:spacing w:val="-4"/>
        </w:rPr>
        <w:t xml:space="preserve"> </w:t>
      </w:r>
      <w:r w:rsidRPr="00BC373F">
        <w:t>Educational</w:t>
      </w:r>
      <w:r w:rsidRPr="00BC373F">
        <w:rPr>
          <w:spacing w:val="-4"/>
        </w:rPr>
        <w:t xml:space="preserve"> </w:t>
      </w:r>
      <w:r w:rsidRPr="00BC373F">
        <w:t>Program</w:t>
      </w:r>
      <w:r w:rsidRPr="00BC373F">
        <w:rPr>
          <w:spacing w:val="-4"/>
        </w:rPr>
        <w:t xml:space="preserve"> </w:t>
      </w:r>
      <w:r w:rsidRPr="00BC373F">
        <w:t>on</w:t>
      </w:r>
      <w:r w:rsidRPr="00BC373F">
        <w:rPr>
          <w:spacing w:val="-4"/>
        </w:rPr>
        <w:t xml:space="preserve"> </w:t>
      </w:r>
      <w:r w:rsidRPr="00BC373F">
        <w:t>Knowledge</w:t>
      </w:r>
      <w:r w:rsidRPr="00BC373F">
        <w:rPr>
          <w:spacing w:val="-5"/>
        </w:rPr>
        <w:t xml:space="preserve"> </w:t>
      </w:r>
      <w:r w:rsidRPr="00BC373F">
        <w:t xml:space="preserve">of High School Students about Substance Abuse in Kirkuk City. </w:t>
      </w:r>
      <w:r w:rsidRPr="00BC373F">
        <w:rPr>
          <w:i/>
        </w:rPr>
        <w:t xml:space="preserve">Iraqi National Journal of Nursing Specialties. </w:t>
      </w:r>
      <w:r w:rsidRPr="00BC373F">
        <w:t>34 (1).</w:t>
      </w:r>
    </w:p>
    <w:p w14:paraId="56CB796A" w14:textId="77777777" w:rsidR="00D34154" w:rsidRDefault="00D34154" w:rsidP="00D34154">
      <w:pPr>
        <w:pStyle w:val="BodyText"/>
        <w:numPr>
          <w:ilvl w:val="0"/>
          <w:numId w:val="18"/>
        </w:numPr>
        <w:spacing w:line="360" w:lineRule="auto"/>
      </w:pPr>
      <w:r>
        <w:t>Aguocha,</w:t>
      </w:r>
      <w:r>
        <w:rPr>
          <w:spacing w:val="-4"/>
        </w:rPr>
        <w:t xml:space="preserve"> </w:t>
      </w:r>
      <w:r>
        <w:t>C.M.,</w:t>
      </w:r>
      <w:r>
        <w:rPr>
          <w:spacing w:val="-4"/>
        </w:rPr>
        <w:t xml:space="preserve"> </w:t>
      </w:r>
      <w:r>
        <w:t>&amp;</w:t>
      </w:r>
      <w:r>
        <w:rPr>
          <w:spacing w:val="-4"/>
        </w:rPr>
        <w:t xml:space="preserve"> </w:t>
      </w:r>
      <w:r>
        <w:t>Nwefoh,</w:t>
      </w:r>
      <w:r>
        <w:rPr>
          <w:spacing w:val="-4"/>
        </w:rPr>
        <w:t xml:space="preserve"> </w:t>
      </w:r>
      <w:r>
        <w:t>E.</w:t>
      </w:r>
      <w:r>
        <w:rPr>
          <w:spacing w:val="-4"/>
        </w:rPr>
        <w:t xml:space="preserve"> </w:t>
      </w:r>
      <w:r>
        <w:t>(2021).</w:t>
      </w:r>
      <w:r>
        <w:rPr>
          <w:spacing w:val="-4"/>
        </w:rPr>
        <w:t xml:space="preserve"> </w:t>
      </w:r>
      <w:r>
        <w:t>Prevalence</w:t>
      </w:r>
      <w:r>
        <w:rPr>
          <w:spacing w:val="-3"/>
        </w:rPr>
        <w:t xml:space="preserve"> </w:t>
      </w:r>
      <w:r>
        <w:t>and</w:t>
      </w:r>
      <w:r>
        <w:rPr>
          <w:spacing w:val="-4"/>
        </w:rPr>
        <w:t xml:space="preserve"> </w:t>
      </w:r>
      <w:r>
        <w:t>correlates</w:t>
      </w:r>
      <w:r>
        <w:rPr>
          <w:spacing w:val="-4"/>
        </w:rPr>
        <w:t xml:space="preserve"> </w:t>
      </w:r>
      <w:r>
        <w:t>of</w:t>
      </w:r>
      <w:r>
        <w:rPr>
          <w:spacing w:val="-4"/>
        </w:rPr>
        <w:t xml:space="preserve"> </w:t>
      </w:r>
      <w:r>
        <w:t>substance</w:t>
      </w:r>
      <w:r>
        <w:rPr>
          <w:spacing w:val="-5"/>
        </w:rPr>
        <w:t xml:space="preserve"> </w:t>
      </w:r>
      <w:r>
        <w:t>use</w:t>
      </w:r>
      <w:r>
        <w:rPr>
          <w:spacing w:val="-5"/>
        </w:rPr>
        <w:t xml:space="preserve"> </w:t>
      </w:r>
      <w:r>
        <w:t xml:space="preserve">among undergraduates in a developing country. </w:t>
      </w:r>
      <w:r>
        <w:rPr>
          <w:i/>
        </w:rPr>
        <w:t>Afri Health Sci</w:t>
      </w:r>
      <w:r>
        <w:t xml:space="preserve">. 21(2). 875-883. </w:t>
      </w:r>
      <w:hyperlink r:id="rId19">
        <w:r>
          <w:rPr>
            <w:color w:val="0462C1"/>
            <w:spacing w:val="-2"/>
            <w:u w:val="single" w:color="0462C1"/>
          </w:rPr>
          <w:t>https://dx.doi.org/10.4314/ahs.v21i2.49</w:t>
        </w:r>
      </w:hyperlink>
      <w:r>
        <w:rPr>
          <w:spacing w:val="-2"/>
        </w:rPr>
        <w:t>.</w:t>
      </w:r>
    </w:p>
    <w:p w14:paraId="56FDC906" w14:textId="77777777" w:rsidR="00D34154" w:rsidRDefault="00D34154" w:rsidP="00D34154">
      <w:pPr>
        <w:pStyle w:val="BodyText"/>
        <w:numPr>
          <w:ilvl w:val="0"/>
          <w:numId w:val="18"/>
        </w:numPr>
        <w:spacing w:before="74" w:line="360" w:lineRule="auto"/>
        <w:ind w:right="559"/>
      </w:pPr>
      <w:r>
        <w:t>Johnson,</w:t>
      </w:r>
      <w:r w:rsidRPr="00BC373F">
        <w:rPr>
          <w:spacing w:val="-4"/>
        </w:rPr>
        <w:t xml:space="preserve"> </w:t>
      </w:r>
      <w:r>
        <w:t>O.E.,</w:t>
      </w:r>
      <w:r w:rsidRPr="00BC373F">
        <w:rPr>
          <w:spacing w:val="-4"/>
        </w:rPr>
        <w:t xml:space="preserve"> </w:t>
      </w:r>
      <w:r>
        <w:t>Akpanekpo,</w:t>
      </w:r>
      <w:r w:rsidRPr="00BC373F">
        <w:rPr>
          <w:spacing w:val="-4"/>
        </w:rPr>
        <w:t xml:space="preserve"> </w:t>
      </w:r>
      <w:r>
        <w:t>E.I.,</w:t>
      </w:r>
      <w:r w:rsidRPr="00BC373F">
        <w:rPr>
          <w:spacing w:val="-2"/>
        </w:rPr>
        <w:t xml:space="preserve"> </w:t>
      </w:r>
      <w:r>
        <w:t>Okonna,</w:t>
      </w:r>
      <w:r w:rsidRPr="00BC373F">
        <w:rPr>
          <w:spacing w:val="-4"/>
        </w:rPr>
        <w:t xml:space="preserve"> </w:t>
      </w:r>
      <w:r>
        <w:t>E.M.,</w:t>
      </w:r>
      <w:r w:rsidRPr="00BC373F">
        <w:rPr>
          <w:spacing w:val="-4"/>
        </w:rPr>
        <w:t xml:space="preserve"> </w:t>
      </w:r>
      <w:r>
        <w:t>Adeboye,</w:t>
      </w:r>
      <w:r w:rsidRPr="00BC373F">
        <w:rPr>
          <w:spacing w:val="-4"/>
        </w:rPr>
        <w:t xml:space="preserve"> </w:t>
      </w:r>
      <w:r>
        <w:t>S.E.,</w:t>
      </w:r>
      <w:r w:rsidRPr="00BC373F">
        <w:rPr>
          <w:spacing w:val="-4"/>
        </w:rPr>
        <w:t xml:space="preserve"> </w:t>
      </w:r>
      <w:r>
        <w:t>&amp;</w:t>
      </w:r>
      <w:r w:rsidRPr="00BC373F">
        <w:rPr>
          <w:spacing w:val="-4"/>
        </w:rPr>
        <w:t xml:space="preserve"> </w:t>
      </w:r>
      <w:r>
        <w:t>Udoh,</w:t>
      </w:r>
      <w:r w:rsidRPr="00BC373F">
        <w:rPr>
          <w:spacing w:val="-4"/>
        </w:rPr>
        <w:t xml:space="preserve"> </w:t>
      </w:r>
      <w:r>
        <w:t>A.J.</w:t>
      </w:r>
      <w:r w:rsidRPr="00BC373F">
        <w:rPr>
          <w:spacing w:val="-4"/>
        </w:rPr>
        <w:t xml:space="preserve"> </w:t>
      </w:r>
      <w:r>
        <w:t>(2017).</w:t>
      </w:r>
      <w:r w:rsidRPr="00BC373F">
        <w:rPr>
          <w:spacing w:val="-4"/>
        </w:rPr>
        <w:t xml:space="preserve"> </w:t>
      </w:r>
      <w:r>
        <w:t>The Prevalence</w:t>
      </w:r>
      <w:r w:rsidRPr="00BC373F">
        <w:rPr>
          <w:spacing w:val="-7"/>
        </w:rPr>
        <w:t xml:space="preserve"> </w:t>
      </w:r>
      <w:r>
        <w:t>and</w:t>
      </w:r>
      <w:r w:rsidRPr="00BC373F">
        <w:rPr>
          <w:spacing w:val="-4"/>
        </w:rPr>
        <w:t xml:space="preserve"> </w:t>
      </w:r>
      <w:r>
        <w:t>Factors</w:t>
      </w:r>
      <w:r w:rsidRPr="00BC373F">
        <w:rPr>
          <w:spacing w:val="-5"/>
        </w:rPr>
        <w:t xml:space="preserve"> </w:t>
      </w:r>
      <w:r>
        <w:t>affecting</w:t>
      </w:r>
      <w:r w:rsidRPr="00BC373F">
        <w:rPr>
          <w:spacing w:val="-7"/>
        </w:rPr>
        <w:t xml:space="preserve"> </w:t>
      </w:r>
      <w:r>
        <w:t>Psychoactive</w:t>
      </w:r>
      <w:r w:rsidRPr="00BC373F">
        <w:rPr>
          <w:spacing w:val="-6"/>
        </w:rPr>
        <w:t xml:space="preserve"> </w:t>
      </w:r>
      <w:r>
        <w:t>Substance</w:t>
      </w:r>
      <w:r w:rsidRPr="00BC373F">
        <w:rPr>
          <w:spacing w:val="-6"/>
        </w:rPr>
        <w:t xml:space="preserve"> </w:t>
      </w:r>
      <w:r>
        <w:t>Use</w:t>
      </w:r>
      <w:r w:rsidRPr="00BC373F">
        <w:rPr>
          <w:spacing w:val="-5"/>
        </w:rPr>
        <w:t xml:space="preserve"> </w:t>
      </w:r>
      <w:r>
        <w:t>among</w:t>
      </w:r>
      <w:r w:rsidRPr="00BC373F">
        <w:rPr>
          <w:spacing w:val="-8"/>
        </w:rPr>
        <w:t xml:space="preserve"> </w:t>
      </w:r>
      <w:r w:rsidRPr="00BC373F">
        <w:rPr>
          <w:spacing w:val="-2"/>
        </w:rPr>
        <w:t>Undergraduate</w:t>
      </w:r>
      <w:r>
        <w:rPr>
          <w:spacing w:val="-2"/>
        </w:rPr>
        <w:t xml:space="preserve"> </w:t>
      </w:r>
      <w:r w:rsidRPr="00BC373F">
        <w:t>Students</w:t>
      </w:r>
      <w:r w:rsidRPr="00BC373F">
        <w:rPr>
          <w:spacing w:val="-4"/>
        </w:rPr>
        <w:t xml:space="preserve"> </w:t>
      </w:r>
      <w:r w:rsidRPr="00BC373F">
        <w:t>in</w:t>
      </w:r>
      <w:r w:rsidRPr="00BC373F">
        <w:rPr>
          <w:spacing w:val="-4"/>
        </w:rPr>
        <w:t xml:space="preserve"> </w:t>
      </w:r>
      <w:r w:rsidRPr="00BC373F">
        <w:t>University</w:t>
      </w:r>
      <w:r w:rsidRPr="00BC373F">
        <w:rPr>
          <w:spacing w:val="-9"/>
        </w:rPr>
        <w:t xml:space="preserve"> </w:t>
      </w:r>
      <w:r w:rsidRPr="00BC373F">
        <w:t>of</w:t>
      </w:r>
      <w:r w:rsidRPr="00BC373F">
        <w:rPr>
          <w:spacing w:val="-3"/>
        </w:rPr>
        <w:t xml:space="preserve"> </w:t>
      </w:r>
      <w:r w:rsidRPr="00BC373F">
        <w:t>Uyo,</w:t>
      </w:r>
      <w:r w:rsidRPr="00BC373F">
        <w:rPr>
          <w:spacing w:val="-3"/>
        </w:rPr>
        <w:t xml:space="preserve"> </w:t>
      </w:r>
      <w:r w:rsidRPr="00BC373F">
        <w:t>Nigeria.</w:t>
      </w:r>
      <w:r w:rsidRPr="00BC373F">
        <w:rPr>
          <w:spacing w:val="-1"/>
        </w:rPr>
        <w:t xml:space="preserve"> </w:t>
      </w:r>
      <w:r w:rsidRPr="00BC373F">
        <w:rPr>
          <w:i/>
        </w:rPr>
        <w:t>Journal</w:t>
      </w:r>
      <w:r w:rsidRPr="00BC373F">
        <w:rPr>
          <w:i/>
          <w:spacing w:val="-3"/>
        </w:rPr>
        <w:t xml:space="preserve"> </w:t>
      </w:r>
      <w:r w:rsidRPr="00BC373F">
        <w:rPr>
          <w:i/>
        </w:rPr>
        <w:t>of</w:t>
      </w:r>
      <w:r w:rsidRPr="00BC373F">
        <w:rPr>
          <w:i/>
          <w:spacing w:val="-3"/>
        </w:rPr>
        <w:t xml:space="preserve"> </w:t>
      </w:r>
      <w:r w:rsidRPr="00BC373F">
        <w:rPr>
          <w:i/>
        </w:rPr>
        <w:t>Community</w:t>
      </w:r>
      <w:r w:rsidRPr="00BC373F">
        <w:rPr>
          <w:i/>
          <w:spacing w:val="-4"/>
        </w:rPr>
        <w:t xml:space="preserve"> </w:t>
      </w:r>
      <w:r w:rsidRPr="00BC373F">
        <w:rPr>
          <w:i/>
        </w:rPr>
        <w:t>Medicine</w:t>
      </w:r>
      <w:r w:rsidRPr="00BC373F">
        <w:rPr>
          <w:i/>
          <w:spacing w:val="-4"/>
        </w:rPr>
        <w:t xml:space="preserve"> </w:t>
      </w:r>
      <w:r w:rsidRPr="00BC373F">
        <w:rPr>
          <w:i/>
        </w:rPr>
        <w:t>and</w:t>
      </w:r>
      <w:r w:rsidRPr="00BC373F">
        <w:rPr>
          <w:i/>
          <w:spacing w:val="-3"/>
        </w:rPr>
        <w:t xml:space="preserve"> </w:t>
      </w:r>
      <w:r w:rsidRPr="00BC373F">
        <w:rPr>
          <w:i/>
        </w:rPr>
        <w:t>Primary Health Care</w:t>
      </w:r>
      <w:r w:rsidRPr="00BC373F">
        <w:t>. 29(2):11-22.</w:t>
      </w:r>
    </w:p>
    <w:p w14:paraId="6115CC23" w14:textId="77777777" w:rsidR="00D34154" w:rsidRPr="00561AD9" w:rsidRDefault="00D34154" w:rsidP="00D34154">
      <w:pPr>
        <w:pStyle w:val="BodyText"/>
        <w:numPr>
          <w:ilvl w:val="0"/>
          <w:numId w:val="18"/>
        </w:numPr>
        <w:spacing w:before="74" w:line="360" w:lineRule="auto"/>
        <w:ind w:right="559"/>
      </w:pPr>
      <w:r>
        <w:t>Sarkingobir, Y., &amp; Dikko, M. (2020). Substance Abuse among In-School and Out-Of-School Youth</w:t>
      </w:r>
      <w:r>
        <w:rPr>
          <w:spacing w:val="-4"/>
        </w:rPr>
        <w:t xml:space="preserve"> </w:t>
      </w:r>
      <w:r>
        <w:t>in</w:t>
      </w:r>
      <w:r>
        <w:rPr>
          <w:spacing w:val="-4"/>
        </w:rPr>
        <w:t xml:space="preserve"> </w:t>
      </w:r>
      <w:r>
        <w:t>Sokoto,</w:t>
      </w:r>
      <w:r>
        <w:rPr>
          <w:spacing w:val="-4"/>
        </w:rPr>
        <w:t xml:space="preserve"> </w:t>
      </w:r>
      <w:r>
        <w:t>Northwestern,</w:t>
      </w:r>
      <w:r>
        <w:rPr>
          <w:spacing w:val="-4"/>
        </w:rPr>
        <w:t xml:space="preserve"> </w:t>
      </w:r>
      <w:r>
        <w:t>Nigeria.</w:t>
      </w:r>
      <w:r>
        <w:rPr>
          <w:spacing w:val="-3"/>
        </w:rPr>
        <w:t xml:space="preserve"> </w:t>
      </w:r>
      <w:r>
        <w:rPr>
          <w:i/>
        </w:rPr>
        <w:t>J.</w:t>
      </w:r>
      <w:r>
        <w:rPr>
          <w:i/>
          <w:spacing w:val="-4"/>
        </w:rPr>
        <w:t xml:space="preserve"> </w:t>
      </w:r>
      <w:r>
        <w:rPr>
          <w:i/>
        </w:rPr>
        <w:t>Appl.</w:t>
      </w:r>
      <w:r>
        <w:rPr>
          <w:i/>
          <w:spacing w:val="-4"/>
        </w:rPr>
        <w:t xml:space="preserve"> </w:t>
      </w:r>
      <w:r>
        <w:rPr>
          <w:i/>
        </w:rPr>
        <w:t>Sci.</w:t>
      </w:r>
      <w:r>
        <w:rPr>
          <w:i/>
          <w:spacing w:val="-4"/>
        </w:rPr>
        <w:t xml:space="preserve"> </w:t>
      </w:r>
      <w:r>
        <w:rPr>
          <w:i/>
        </w:rPr>
        <w:t>Environ.</w:t>
      </w:r>
      <w:r>
        <w:rPr>
          <w:i/>
          <w:spacing w:val="-4"/>
        </w:rPr>
        <w:t xml:space="preserve"> </w:t>
      </w:r>
      <w:r>
        <w:rPr>
          <w:i/>
        </w:rPr>
        <w:t>Manage</w:t>
      </w:r>
      <w:r>
        <w:t>.</w:t>
      </w:r>
      <w:r>
        <w:rPr>
          <w:spacing w:val="-4"/>
        </w:rPr>
        <w:t xml:space="preserve"> </w:t>
      </w:r>
      <w:r>
        <w:t>24(9):1545-1550.</w:t>
      </w:r>
    </w:p>
    <w:p w14:paraId="1C453634" w14:textId="77777777" w:rsidR="00D34154" w:rsidRDefault="00D34154" w:rsidP="00D34154">
      <w:pPr>
        <w:pStyle w:val="BodyText"/>
        <w:numPr>
          <w:ilvl w:val="0"/>
          <w:numId w:val="18"/>
        </w:numPr>
        <w:spacing w:line="360" w:lineRule="auto"/>
        <w:ind w:right="461"/>
      </w:pPr>
      <w:r>
        <w:t>Soremekun,</w:t>
      </w:r>
      <w:r>
        <w:rPr>
          <w:spacing w:val="-4"/>
        </w:rPr>
        <w:t xml:space="preserve"> </w:t>
      </w:r>
      <w:r>
        <w:t>R.O.,</w:t>
      </w:r>
      <w:r>
        <w:rPr>
          <w:spacing w:val="-4"/>
        </w:rPr>
        <w:t xml:space="preserve"> </w:t>
      </w:r>
      <w:r>
        <w:t>Omole,</w:t>
      </w:r>
      <w:r>
        <w:rPr>
          <w:spacing w:val="-4"/>
        </w:rPr>
        <w:t xml:space="preserve"> </w:t>
      </w:r>
      <w:r>
        <w:t>O.E.,</w:t>
      </w:r>
      <w:r>
        <w:rPr>
          <w:spacing w:val="-4"/>
        </w:rPr>
        <w:t xml:space="preserve"> </w:t>
      </w:r>
      <w:r>
        <w:t>Adeyemi,</w:t>
      </w:r>
      <w:r>
        <w:rPr>
          <w:spacing w:val="-4"/>
        </w:rPr>
        <w:t xml:space="preserve"> </w:t>
      </w:r>
      <w:r>
        <w:t>O.C.,</w:t>
      </w:r>
      <w:r>
        <w:rPr>
          <w:spacing w:val="-2"/>
        </w:rPr>
        <w:t xml:space="preserve"> </w:t>
      </w:r>
      <w:r>
        <w:t>&amp;</w:t>
      </w:r>
      <w:r>
        <w:rPr>
          <w:spacing w:val="-4"/>
        </w:rPr>
        <w:t xml:space="preserve"> </w:t>
      </w:r>
      <w:r>
        <w:t>Oshatimi,</w:t>
      </w:r>
      <w:r>
        <w:rPr>
          <w:spacing w:val="-4"/>
        </w:rPr>
        <w:t xml:space="preserve"> </w:t>
      </w:r>
      <w:r>
        <w:t>A.M.</w:t>
      </w:r>
      <w:r>
        <w:rPr>
          <w:spacing w:val="-4"/>
        </w:rPr>
        <w:t xml:space="preserve"> </w:t>
      </w:r>
      <w:r>
        <w:t>(2021).</w:t>
      </w:r>
      <w:r>
        <w:rPr>
          <w:spacing w:val="-4"/>
        </w:rPr>
        <w:t xml:space="preserve"> </w:t>
      </w:r>
      <w:r>
        <w:t>Assessment</w:t>
      </w:r>
      <w:r>
        <w:rPr>
          <w:spacing w:val="-4"/>
        </w:rPr>
        <w:t xml:space="preserve"> </w:t>
      </w:r>
      <w:r>
        <w:t>of</w:t>
      </w:r>
      <w:r>
        <w:rPr>
          <w:spacing w:val="-4"/>
        </w:rPr>
        <w:t xml:space="preserve"> </w:t>
      </w:r>
      <w:r>
        <w:t>use</w:t>
      </w:r>
      <w:r>
        <w:rPr>
          <w:spacing w:val="-5"/>
        </w:rPr>
        <w:t xml:space="preserve"> </w:t>
      </w:r>
      <w:r>
        <w:t xml:space="preserve">of psychoactive and other non-prescription drugs among students of selected tertiary institutions in Ekiti State South West Nigeria - A baseline study. </w:t>
      </w:r>
      <w:r>
        <w:rPr>
          <w:i/>
        </w:rPr>
        <w:t xml:space="preserve">Heliyon </w:t>
      </w:r>
      <w:r>
        <w:t xml:space="preserve">7 (2021) e06232. </w:t>
      </w:r>
      <w:hyperlink r:id="rId20">
        <w:r>
          <w:rPr>
            <w:color w:val="0462C1"/>
            <w:spacing w:val="-2"/>
            <w:u w:val="single" w:color="0462C1"/>
          </w:rPr>
          <w:t>https://doi.org/10.1016/j.heliyon.2021.e06232</w:t>
        </w:r>
        <w:r>
          <w:rPr>
            <w:spacing w:val="-2"/>
          </w:rPr>
          <w:t>.</w:t>
        </w:r>
      </w:hyperlink>
    </w:p>
    <w:p w14:paraId="263D3A6A" w14:textId="77777777" w:rsidR="00D34154" w:rsidRDefault="00D34154" w:rsidP="00D34154">
      <w:pPr>
        <w:pStyle w:val="BodyText"/>
        <w:numPr>
          <w:ilvl w:val="0"/>
          <w:numId w:val="18"/>
        </w:numPr>
        <w:spacing w:before="74" w:line="360" w:lineRule="auto"/>
        <w:ind w:right="559"/>
      </w:pPr>
      <w:r>
        <w:t>Adesina, B.O., Adebayo, M.A., &amp; Iken, O.F. (2020). Factors Associated with Psychoactive Substance</w:t>
      </w:r>
      <w:r w:rsidRPr="00561AD9">
        <w:rPr>
          <w:spacing w:val="-6"/>
        </w:rPr>
        <w:t xml:space="preserve"> </w:t>
      </w:r>
      <w:r>
        <w:t>Use</w:t>
      </w:r>
      <w:r w:rsidRPr="00561AD9">
        <w:rPr>
          <w:spacing w:val="-7"/>
        </w:rPr>
        <w:t xml:space="preserve"> </w:t>
      </w:r>
      <w:r>
        <w:t>among</w:t>
      </w:r>
      <w:r w:rsidRPr="00561AD9">
        <w:rPr>
          <w:spacing w:val="-3"/>
        </w:rPr>
        <w:t xml:space="preserve"> </w:t>
      </w:r>
      <w:r>
        <w:t>In-School</w:t>
      </w:r>
      <w:r w:rsidRPr="00561AD9">
        <w:rPr>
          <w:spacing w:val="-5"/>
        </w:rPr>
        <w:t xml:space="preserve"> </w:t>
      </w:r>
      <w:r>
        <w:t>Adolescents</w:t>
      </w:r>
      <w:r w:rsidRPr="00561AD9">
        <w:rPr>
          <w:spacing w:val="-5"/>
        </w:rPr>
        <w:t xml:space="preserve"> </w:t>
      </w:r>
      <w:r>
        <w:t>in</w:t>
      </w:r>
      <w:r w:rsidRPr="00561AD9">
        <w:rPr>
          <w:spacing w:val="-3"/>
        </w:rPr>
        <w:t xml:space="preserve"> </w:t>
      </w:r>
      <w:r>
        <w:t>Zaria</w:t>
      </w:r>
      <w:r w:rsidRPr="00561AD9">
        <w:rPr>
          <w:spacing w:val="-5"/>
        </w:rPr>
        <w:t xml:space="preserve"> </w:t>
      </w:r>
      <w:r>
        <w:t>Local</w:t>
      </w:r>
      <w:r w:rsidRPr="00561AD9">
        <w:rPr>
          <w:spacing w:val="-3"/>
        </w:rPr>
        <w:t xml:space="preserve"> </w:t>
      </w:r>
      <w:r>
        <w:t>Government</w:t>
      </w:r>
      <w:r w:rsidRPr="00561AD9">
        <w:rPr>
          <w:spacing w:val="-5"/>
        </w:rPr>
        <w:t xml:space="preserve"> </w:t>
      </w:r>
      <w:r>
        <w:t>Area,</w:t>
      </w:r>
      <w:r w:rsidRPr="00561AD9">
        <w:rPr>
          <w:spacing w:val="-3"/>
        </w:rPr>
        <w:t xml:space="preserve"> </w:t>
      </w:r>
      <w:r>
        <w:t xml:space="preserve">Kaduna State, Nigeria: A Cross-Sectional Study. </w:t>
      </w:r>
      <w:r w:rsidRPr="00561AD9">
        <w:rPr>
          <w:i/>
        </w:rPr>
        <w:t>Int. J. School. Health</w:t>
      </w:r>
      <w:r>
        <w:t>. 7(1):14-22.</w:t>
      </w:r>
    </w:p>
    <w:p w14:paraId="15F6BFF7" w14:textId="77777777" w:rsidR="00D34154" w:rsidRDefault="00D34154" w:rsidP="00D34154">
      <w:pPr>
        <w:pStyle w:val="BodyText"/>
        <w:numPr>
          <w:ilvl w:val="0"/>
          <w:numId w:val="18"/>
        </w:numPr>
        <w:spacing w:line="360" w:lineRule="auto"/>
        <w:ind w:right="559"/>
      </w:pPr>
      <w:r>
        <w:t>Anyanwu, O.U., Ibekwe, R.C., &amp; Ojinnaka, N.C. (2017). Psychosocial dysfunction among adolescents</w:t>
      </w:r>
      <w:r>
        <w:rPr>
          <w:spacing w:val="-3"/>
        </w:rPr>
        <w:t xml:space="preserve"> </w:t>
      </w:r>
      <w:r>
        <w:t>who</w:t>
      </w:r>
      <w:r>
        <w:rPr>
          <w:spacing w:val="-1"/>
        </w:rPr>
        <w:t xml:space="preserve"> </w:t>
      </w:r>
      <w:r>
        <w:t>abuse</w:t>
      </w:r>
      <w:r>
        <w:rPr>
          <w:spacing w:val="-4"/>
        </w:rPr>
        <w:t xml:space="preserve"> </w:t>
      </w:r>
      <w:r>
        <w:t>substances</w:t>
      </w:r>
      <w:r>
        <w:rPr>
          <w:spacing w:val="-3"/>
        </w:rPr>
        <w:t xml:space="preserve"> </w:t>
      </w:r>
      <w:r>
        <w:t>in</w:t>
      </w:r>
      <w:r>
        <w:rPr>
          <w:spacing w:val="-3"/>
        </w:rPr>
        <w:t xml:space="preserve"> </w:t>
      </w:r>
      <w:r>
        <w:t>secondary</w:t>
      </w:r>
      <w:r>
        <w:rPr>
          <w:spacing w:val="-8"/>
        </w:rPr>
        <w:t xml:space="preserve"> </w:t>
      </w:r>
      <w:r>
        <w:t>schools</w:t>
      </w:r>
      <w:r>
        <w:rPr>
          <w:spacing w:val="-3"/>
        </w:rPr>
        <w:t xml:space="preserve"> </w:t>
      </w:r>
      <w:r>
        <w:t>in</w:t>
      </w:r>
      <w:r>
        <w:rPr>
          <w:spacing w:val="-3"/>
        </w:rPr>
        <w:t xml:space="preserve"> </w:t>
      </w:r>
      <w:r>
        <w:t>Abakaliki,</w:t>
      </w:r>
      <w:r>
        <w:rPr>
          <w:spacing w:val="-3"/>
        </w:rPr>
        <w:t xml:space="preserve"> </w:t>
      </w:r>
      <w:r>
        <w:t>Nigeria.</w:t>
      </w:r>
      <w:r>
        <w:rPr>
          <w:spacing w:val="-3"/>
        </w:rPr>
        <w:t xml:space="preserve"> </w:t>
      </w:r>
      <w:r>
        <w:rPr>
          <w:i/>
        </w:rPr>
        <w:t>Niger</w:t>
      </w:r>
      <w:r>
        <w:rPr>
          <w:i/>
          <w:spacing w:val="-3"/>
        </w:rPr>
        <w:t xml:space="preserve"> </w:t>
      </w:r>
      <w:r>
        <w:rPr>
          <w:i/>
        </w:rPr>
        <w:t>J</w:t>
      </w:r>
      <w:r>
        <w:rPr>
          <w:i/>
          <w:spacing w:val="-5"/>
        </w:rPr>
        <w:t xml:space="preserve"> </w:t>
      </w:r>
      <w:r>
        <w:rPr>
          <w:i/>
        </w:rPr>
        <w:t>Clin Pract</w:t>
      </w:r>
      <w:r>
        <w:t>. 20:665-9.</w:t>
      </w:r>
    </w:p>
    <w:p w14:paraId="362F16D6" w14:textId="77777777" w:rsidR="00D34154" w:rsidRPr="00561AD9" w:rsidRDefault="00D34154" w:rsidP="00D34154">
      <w:pPr>
        <w:pStyle w:val="ListParagraph"/>
        <w:numPr>
          <w:ilvl w:val="0"/>
          <w:numId w:val="18"/>
        </w:numPr>
        <w:spacing w:line="360" w:lineRule="auto"/>
        <w:ind w:right="559"/>
      </w:pPr>
      <w:r w:rsidRPr="00561AD9">
        <w:lastRenderedPageBreak/>
        <w:t>Hansadah,</w:t>
      </w:r>
      <w:r w:rsidRPr="00561AD9">
        <w:rPr>
          <w:spacing w:val="-4"/>
        </w:rPr>
        <w:t xml:space="preserve"> </w:t>
      </w:r>
      <w:r w:rsidRPr="00561AD9">
        <w:t>T.,</w:t>
      </w:r>
      <w:r w:rsidRPr="00561AD9">
        <w:rPr>
          <w:spacing w:val="-3"/>
        </w:rPr>
        <w:t xml:space="preserve"> </w:t>
      </w:r>
      <w:r w:rsidRPr="00561AD9">
        <w:t>&amp;</w:t>
      </w:r>
      <w:r w:rsidRPr="00561AD9">
        <w:rPr>
          <w:spacing w:val="-6"/>
        </w:rPr>
        <w:t xml:space="preserve"> </w:t>
      </w:r>
      <w:r w:rsidRPr="00561AD9">
        <w:t>Sonalika,</w:t>
      </w:r>
      <w:r w:rsidRPr="00561AD9">
        <w:rPr>
          <w:spacing w:val="-4"/>
        </w:rPr>
        <w:t xml:space="preserve"> </w:t>
      </w:r>
      <w:r w:rsidRPr="00561AD9">
        <w:t>S.</w:t>
      </w:r>
      <w:r w:rsidRPr="00561AD9">
        <w:rPr>
          <w:spacing w:val="-4"/>
        </w:rPr>
        <w:t xml:space="preserve"> </w:t>
      </w:r>
      <w:r w:rsidRPr="00561AD9">
        <w:t>(2018).</w:t>
      </w:r>
      <w:r w:rsidRPr="00561AD9">
        <w:rPr>
          <w:spacing w:val="-4"/>
        </w:rPr>
        <w:t xml:space="preserve"> </w:t>
      </w:r>
      <w:r w:rsidRPr="00561AD9">
        <w:t>Health</w:t>
      </w:r>
      <w:r w:rsidRPr="00561AD9">
        <w:rPr>
          <w:spacing w:val="-4"/>
        </w:rPr>
        <w:t xml:space="preserve"> </w:t>
      </w:r>
      <w:r w:rsidRPr="00561AD9">
        <w:t>Awareness</w:t>
      </w:r>
      <w:r w:rsidRPr="00561AD9">
        <w:rPr>
          <w:spacing w:val="-4"/>
        </w:rPr>
        <w:t xml:space="preserve"> </w:t>
      </w:r>
      <w:r w:rsidRPr="00561AD9">
        <w:t>Programme</w:t>
      </w:r>
      <w:r w:rsidRPr="00561AD9">
        <w:rPr>
          <w:spacing w:val="-5"/>
        </w:rPr>
        <w:t xml:space="preserve"> </w:t>
      </w:r>
      <w:r w:rsidRPr="00561AD9">
        <w:t>on</w:t>
      </w:r>
      <w:r w:rsidRPr="00561AD9">
        <w:rPr>
          <w:spacing w:val="-4"/>
        </w:rPr>
        <w:t xml:space="preserve"> </w:t>
      </w:r>
      <w:r w:rsidRPr="00561AD9">
        <w:t>Knowledge</w:t>
      </w:r>
      <w:r w:rsidRPr="00561AD9">
        <w:rPr>
          <w:spacing w:val="-5"/>
        </w:rPr>
        <w:t xml:space="preserve"> </w:t>
      </w:r>
      <w:r w:rsidRPr="00561AD9">
        <w:t xml:space="preserve">Regarding Substance Abuse and its Consequences among Adolescents. </w:t>
      </w:r>
      <w:r w:rsidRPr="00561AD9">
        <w:rPr>
          <w:i/>
        </w:rPr>
        <w:t xml:space="preserve">International Journal of Nursing and Medical Investigation. </w:t>
      </w:r>
      <w:r w:rsidRPr="00561AD9">
        <w:t>3(4):116-119.</w:t>
      </w:r>
    </w:p>
    <w:p w14:paraId="478BDABF" w14:textId="77777777" w:rsidR="00D34154" w:rsidRDefault="00D34154" w:rsidP="00D34154">
      <w:pPr>
        <w:pStyle w:val="BodyText"/>
        <w:spacing w:before="74" w:line="360" w:lineRule="auto"/>
        <w:ind w:left="440" w:right="559"/>
      </w:pPr>
    </w:p>
    <w:p w14:paraId="6FC3450C" w14:textId="77777777" w:rsidR="00A21C0F" w:rsidRDefault="00A21C0F" w:rsidP="001F2C53">
      <w:pPr>
        <w:spacing w:line="360" w:lineRule="auto"/>
        <w:jc w:val="both"/>
      </w:pPr>
    </w:p>
    <w:sectPr w:rsidR="00A21C0F" w:rsidSect="004749B4">
      <w:pgSz w:w="12240" w:h="15840"/>
      <w:pgMar w:top="1440" w:right="1080" w:bottom="1440" w:left="1080" w:header="0" w:footer="10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C7ED5" w14:textId="77777777" w:rsidR="00997DB4" w:rsidRDefault="00997DB4">
      <w:r>
        <w:separator/>
      </w:r>
    </w:p>
  </w:endnote>
  <w:endnote w:type="continuationSeparator" w:id="0">
    <w:p w14:paraId="78AFC9B4" w14:textId="77777777" w:rsidR="00997DB4" w:rsidRDefault="0099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9172086"/>
      <w:docPartObj>
        <w:docPartGallery w:val="Page Numbers (Bottom of Page)"/>
        <w:docPartUnique/>
      </w:docPartObj>
    </w:sdtPr>
    <w:sdtEndPr>
      <w:rPr>
        <w:rStyle w:val="PageNumber"/>
      </w:rPr>
    </w:sdtEndPr>
    <w:sdtContent>
      <w:p w14:paraId="0DE838B1" w14:textId="6E55DEEE" w:rsidR="00D34154" w:rsidRDefault="00D34154" w:rsidP="004E0A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6A1D05" w14:textId="77777777" w:rsidR="00D34154" w:rsidRDefault="00D34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98923460"/>
      <w:docPartObj>
        <w:docPartGallery w:val="Page Numbers (Bottom of Page)"/>
        <w:docPartUnique/>
      </w:docPartObj>
    </w:sdtPr>
    <w:sdtEndPr>
      <w:rPr>
        <w:rStyle w:val="PageNumber"/>
      </w:rPr>
    </w:sdtEndPr>
    <w:sdtContent>
      <w:p w14:paraId="053D6743" w14:textId="326FBABE" w:rsidR="00D34154" w:rsidRDefault="00D34154" w:rsidP="004E0A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6FB22BE" w14:textId="466A638F" w:rsidR="00A61900" w:rsidRDefault="00A6190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DCF5C" w14:textId="77777777" w:rsidR="0009232C" w:rsidRDefault="000923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58A26" w14:textId="77777777" w:rsidR="00A61900" w:rsidRDefault="00FC0A72">
    <w:pPr>
      <w:pStyle w:val="BodyText"/>
      <w:spacing w:line="14" w:lineRule="auto"/>
      <w:rPr>
        <w:sz w:val="20"/>
      </w:rPr>
    </w:pPr>
    <w:r>
      <w:rPr>
        <w:noProof/>
      </w:rPr>
      <mc:AlternateContent>
        <mc:Choice Requires="wps">
          <w:drawing>
            <wp:anchor distT="0" distB="0" distL="114300" distR="114300" simplePos="0" relativeHeight="480329728" behindDoc="1" locked="0" layoutInCell="1" allowOverlap="1" wp14:anchorId="35DC117C" wp14:editId="6B1DCB9D">
              <wp:simplePos x="0" y="0"/>
              <wp:positionH relativeFrom="page">
                <wp:posOffset>4199255</wp:posOffset>
              </wp:positionH>
              <wp:positionV relativeFrom="page">
                <wp:posOffset>9274175</wp:posOffset>
              </wp:positionV>
              <wp:extent cx="301625" cy="165735"/>
              <wp:effectExtent l="0" t="0" r="3175" b="12065"/>
              <wp:wrapNone/>
              <wp:docPr id="10514490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1C251" w14:textId="77777777" w:rsidR="00A61900" w:rsidRDefault="00997DB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C117C" id="_x0000_t202" coordsize="21600,21600" o:spt="202" path="m,l,21600r21600,l21600,xe">
              <v:stroke joinstyle="miter"/>
              <v:path gradientshapeok="t" o:connecttype="rect"/>
            </v:shapetype>
            <v:shape id="docshape4" o:spid="_x0000_s1026" type="#_x0000_t202" style="position:absolute;margin-left:330.65pt;margin-top:730.25pt;width:23.75pt;height:13.05pt;z-index:-2298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" filled="f" stroked="f">
              <v:path arrowok="t"/>
              <v:textbox inset="0,0,0,0">
                <w:txbxContent>
                  <w:p w14:paraId="7931C251" w14:textId="77777777" w:rsidR="00A61900" w:rsidRDefault="00997DB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EA1F9" w14:textId="77777777" w:rsidR="00997DB4" w:rsidRDefault="00997DB4">
      <w:r>
        <w:separator/>
      </w:r>
    </w:p>
  </w:footnote>
  <w:footnote w:type="continuationSeparator" w:id="0">
    <w:p w14:paraId="5C7F757D" w14:textId="77777777" w:rsidR="00997DB4" w:rsidRDefault="00997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FE654" w14:textId="07A6349A" w:rsidR="0009232C" w:rsidRDefault="0009232C">
    <w:pPr>
      <w:pStyle w:val="Header"/>
    </w:pPr>
    <w:r>
      <w:rPr>
        <w:noProof/>
      </w:rPr>
      <w:pict w14:anchorId="160638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397297" o:spid="_x0000_s2050" type="#_x0000_t136" style="position:absolute;margin-left:0;margin-top:0;width:639.45pt;height:71.05pt;rotation:315;z-index:-2298265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CE54" w14:textId="74149FC5" w:rsidR="0009232C" w:rsidRDefault="0009232C">
    <w:pPr>
      <w:pStyle w:val="Header"/>
    </w:pPr>
    <w:r>
      <w:rPr>
        <w:noProof/>
      </w:rPr>
      <w:pict w14:anchorId="2A936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397298" o:spid="_x0000_s2051" type="#_x0000_t136" style="position:absolute;margin-left:0;margin-top:0;width:639.45pt;height:71.05pt;rotation:315;z-index:-2298060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84AA0" w14:textId="4DC6F182" w:rsidR="0009232C" w:rsidRDefault="0009232C">
    <w:pPr>
      <w:pStyle w:val="Header"/>
    </w:pPr>
    <w:r>
      <w:rPr>
        <w:noProof/>
      </w:rPr>
      <w:pict w14:anchorId="439F35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397296" o:spid="_x0000_s2049" type="#_x0000_t136" style="position:absolute;margin-left:0;margin-top:0;width:639.45pt;height:71.05pt;rotation:315;z-index:-2298470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2CDE8" w14:textId="4E3AF17D" w:rsidR="0009232C" w:rsidRDefault="0009232C">
    <w:pPr>
      <w:pStyle w:val="Header"/>
    </w:pPr>
    <w:r>
      <w:rPr>
        <w:noProof/>
      </w:rPr>
      <w:pict w14:anchorId="23960B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397300" o:spid="_x0000_s2053" type="#_x0000_t136" style="position:absolute;margin-left:0;margin-top:0;width:639.45pt;height:71.05pt;rotation:315;z-index:-2297651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4E31B" w14:textId="63AF6265" w:rsidR="0009232C" w:rsidRDefault="0009232C">
    <w:pPr>
      <w:pStyle w:val="Header"/>
    </w:pPr>
    <w:r>
      <w:rPr>
        <w:noProof/>
      </w:rPr>
      <w:pict w14:anchorId="7F867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397301" o:spid="_x0000_s2054" type="#_x0000_t136" style="position:absolute;margin-left:0;margin-top:0;width:639.45pt;height:71.05pt;rotation:315;z-index:-2297446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FD0BF" w14:textId="694D8C2C" w:rsidR="0009232C" w:rsidRDefault="0009232C">
    <w:pPr>
      <w:pStyle w:val="Header"/>
    </w:pPr>
    <w:r>
      <w:rPr>
        <w:noProof/>
      </w:rPr>
      <w:pict w14:anchorId="7E003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397299" o:spid="_x0000_s2052" type="#_x0000_t136" style="position:absolute;margin-left:0;margin-top:0;width:639.45pt;height:71.05pt;rotation:315;z-index:-2297856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208E"/>
    <w:multiLevelType w:val="hybridMultilevel"/>
    <w:tmpl w:val="9CB08B34"/>
    <w:lvl w:ilvl="0" w:tplc="C1B01ACE">
      <w:start w:val="1"/>
      <w:numFmt w:val="decimal"/>
      <w:lvlText w:val="%1."/>
      <w:lvlJc w:val="left"/>
      <w:pPr>
        <w:ind w:left="80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1" w15:restartNumberingAfterBreak="0">
    <w:nsid w:val="06F224E1"/>
    <w:multiLevelType w:val="multilevel"/>
    <w:tmpl w:val="1D76960C"/>
    <w:lvl w:ilvl="0">
      <w:start w:val="3"/>
      <w:numFmt w:val="decimal"/>
      <w:lvlText w:val="%1"/>
      <w:lvlJc w:val="left"/>
      <w:pPr>
        <w:ind w:left="1160" w:hanging="720"/>
        <w:jc w:val="left"/>
      </w:pPr>
      <w:rPr>
        <w:rFonts w:hint="default"/>
        <w:lang w:val="en-US" w:eastAsia="en-US" w:bidi="ar-SA"/>
      </w:rPr>
    </w:lvl>
    <w:lvl w:ilvl="1">
      <w:start w:val="1"/>
      <w:numFmt w:val="decimal"/>
      <w:lvlText w:val="%1.%2"/>
      <w:lvlJc w:val="left"/>
      <w:pPr>
        <w:ind w:left="1160" w:hanging="720"/>
        <w:jc w:val="left"/>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2980" w:hanging="720"/>
      </w:pPr>
      <w:rPr>
        <w:rFonts w:hint="default"/>
        <w:lang w:val="en-US" w:eastAsia="en-US" w:bidi="ar-SA"/>
      </w:rPr>
    </w:lvl>
    <w:lvl w:ilvl="3">
      <w:numFmt w:val="bullet"/>
      <w:lvlText w:val="•"/>
      <w:lvlJc w:val="left"/>
      <w:pPr>
        <w:ind w:left="3890" w:hanging="720"/>
      </w:pPr>
      <w:rPr>
        <w:rFonts w:hint="default"/>
        <w:lang w:val="en-US" w:eastAsia="en-US" w:bidi="ar-SA"/>
      </w:rPr>
    </w:lvl>
    <w:lvl w:ilvl="4">
      <w:numFmt w:val="bullet"/>
      <w:lvlText w:val="•"/>
      <w:lvlJc w:val="left"/>
      <w:pPr>
        <w:ind w:left="4800" w:hanging="720"/>
      </w:pPr>
      <w:rPr>
        <w:rFonts w:hint="default"/>
        <w:lang w:val="en-US" w:eastAsia="en-US" w:bidi="ar-SA"/>
      </w:rPr>
    </w:lvl>
    <w:lvl w:ilvl="5">
      <w:numFmt w:val="bullet"/>
      <w:lvlText w:val="•"/>
      <w:lvlJc w:val="left"/>
      <w:pPr>
        <w:ind w:left="5710" w:hanging="720"/>
      </w:pPr>
      <w:rPr>
        <w:rFonts w:hint="default"/>
        <w:lang w:val="en-US" w:eastAsia="en-US" w:bidi="ar-SA"/>
      </w:rPr>
    </w:lvl>
    <w:lvl w:ilvl="6">
      <w:numFmt w:val="bullet"/>
      <w:lvlText w:val="•"/>
      <w:lvlJc w:val="left"/>
      <w:pPr>
        <w:ind w:left="6620" w:hanging="720"/>
      </w:pPr>
      <w:rPr>
        <w:rFonts w:hint="default"/>
        <w:lang w:val="en-US" w:eastAsia="en-US" w:bidi="ar-SA"/>
      </w:rPr>
    </w:lvl>
    <w:lvl w:ilvl="7">
      <w:numFmt w:val="bullet"/>
      <w:lvlText w:val="•"/>
      <w:lvlJc w:val="left"/>
      <w:pPr>
        <w:ind w:left="7530" w:hanging="720"/>
      </w:pPr>
      <w:rPr>
        <w:rFonts w:hint="default"/>
        <w:lang w:val="en-US" w:eastAsia="en-US" w:bidi="ar-SA"/>
      </w:rPr>
    </w:lvl>
    <w:lvl w:ilvl="8">
      <w:numFmt w:val="bullet"/>
      <w:lvlText w:val="•"/>
      <w:lvlJc w:val="left"/>
      <w:pPr>
        <w:ind w:left="8440" w:hanging="720"/>
      </w:pPr>
      <w:rPr>
        <w:rFonts w:hint="default"/>
        <w:lang w:val="en-US" w:eastAsia="en-US" w:bidi="ar-SA"/>
      </w:rPr>
    </w:lvl>
  </w:abstractNum>
  <w:abstractNum w:abstractNumId="2" w15:restartNumberingAfterBreak="0">
    <w:nsid w:val="07C53FCB"/>
    <w:multiLevelType w:val="multilevel"/>
    <w:tmpl w:val="31864680"/>
    <w:lvl w:ilvl="0">
      <w:start w:val="1"/>
      <w:numFmt w:val="decimal"/>
      <w:lvlText w:val="%1"/>
      <w:lvlJc w:val="left"/>
      <w:pPr>
        <w:ind w:left="1160" w:hanging="720"/>
        <w:jc w:val="left"/>
      </w:pPr>
      <w:rPr>
        <w:rFonts w:hint="default"/>
        <w:lang w:val="en-US" w:eastAsia="en-US" w:bidi="ar-SA"/>
      </w:rPr>
    </w:lvl>
    <w:lvl w:ilvl="1">
      <w:start w:val="1"/>
      <w:numFmt w:val="decimal"/>
      <w:lvlText w:val="%1.%2"/>
      <w:lvlJc w:val="left"/>
      <w:pPr>
        <w:ind w:left="11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980" w:hanging="720"/>
      </w:pPr>
      <w:rPr>
        <w:rFonts w:hint="default"/>
        <w:lang w:val="en-US" w:eastAsia="en-US" w:bidi="ar-SA"/>
      </w:rPr>
    </w:lvl>
    <w:lvl w:ilvl="3">
      <w:numFmt w:val="bullet"/>
      <w:lvlText w:val="•"/>
      <w:lvlJc w:val="left"/>
      <w:pPr>
        <w:ind w:left="3890" w:hanging="720"/>
      </w:pPr>
      <w:rPr>
        <w:rFonts w:hint="default"/>
        <w:lang w:val="en-US" w:eastAsia="en-US" w:bidi="ar-SA"/>
      </w:rPr>
    </w:lvl>
    <w:lvl w:ilvl="4">
      <w:numFmt w:val="bullet"/>
      <w:lvlText w:val="•"/>
      <w:lvlJc w:val="left"/>
      <w:pPr>
        <w:ind w:left="4800" w:hanging="720"/>
      </w:pPr>
      <w:rPr>
        <w:rFonts w:hint="default"/>
        <w:lang w:val="en-US" w:eastAsia="en-US" w:bidi="ar-SA"/>
      </w:rPr>
    </w:lvl>
    <w:lvl w:ilvl="5">
      <w:numFmt w:val="bullet"/>
      <w:lvlText w:val="•"/>
      <w:lvlJc w:val="left"/>
      <w:pPr>
        <w:ind w:left="5710" w:hanging="720"/>
      </w:pPr>
      <w:rPr>
        <w:rFonts w:hint="default"/>
        <w:lang w:val="en-US" w:eastAsia="en-US" w:bidi="ar-SA"/>
      </w:rPr>
    </w:lvl>
    <w:lvl w:ilvl="6">
      <w:numFmt w:val="bullet"/>
      <w:lvlText w:val="•"/>
      <w:lvlJc w:val="left"/>
      <w:pPr>
        <w:ind w:left="6620" w:hanging="720"/>
      </w:pPr>
      <w:rPr>
        <w:rFonts w:hint="default"/>
        <w:lang w:val="en-US" w:eastAsia="en-US" w:bidi="ar-SA"/>
      </w:rPr>
    </w:lvl>
    <w:lvl w:ilvl="7">
      <w:numFmt w:val="bullet"/>
      <w:lvlText w:val="•"/>
      <w:lvlJc w:val="left"/>
      <w:pPr>
        <w:ind w:left="7530" w:hanging="720"/>
      </w:pPr>
      <w:rPr>
        <w:rFonts w:hint="default"/>
        <w:lang w:val="en-US" w:eastAsia="en-US" w:bidi="ar-SA"/>
      </w:rPr>
    </w:lvl>
    <w:lvl w:ilvl="8">
      <w:numFmt w:val="bullet"/>
      <w:lvlText w:val="•"/>
      <w:lvlJc w:val="left"/>
      <w:pPr>
        <w:ind w:left="8440" w:hanging="720"/>
      </w:pPr>
      <w:rPr>
        <w:rFonts w:hint="default"/>
        <w:lang w:val="en-US" w:eastAsia="en-US" w:bidi="ar-SA"/>
      </w:rPr>
    </w:lvl>
  </w:abstractNum>
  <w:abstractNum w:abstractNumId="3" w15:restartNumberingAfterBreak="0">
    <w:nsid w:val="21EA5397"/>
    <w:multiLevelType w:val="multilevel"/>
    <w:tmpl w:val="17D82986"/>
    <w:lvl w:ilvl="0">
      <w:start w:val="2"/>
      <w:numFmt w:val="decimal"/>
      <w:lvlText w:val="%1"/>
      <w:lvlJc w:val="left"/>
      <w:pPr>
        <w:ind w:left="1160" w:hanging="720"/>
        <w:jc w:val="left"/>
      </w:pPr>
      <w:rPr>
        <w:rFonts w:hint="default"/>
        <w:lang w:val="en-US" w:eastAsia="en-US" w:bidi="ar-SA"/>
      </w:rPr>
    </w:lvl>
    <w:lvl w:ilvl="1">
      <w:start w:val="1"/>
      <w:numFmt w:val="decimal"/>
      <w:lvlText w:val="%1.%2"/>
      <w:lvlJc w:val="left"/>
      <w:pPr>
        <w:ind w:left="1160" w:hanging="720"/>
        <w:jc w:val="lef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1100" w:hanging="660"/>
        <w:jc w:val="left"/>
      </w:pPr>
      <w:rPr>
        <w:rFonts w:ascii="Times New Roman" w:eastAsia="Times New Roman" w:hAnsi="Times New Roman" w:cs="Times New Roman" w:hint="default"/>
        <w:b/>
        <w:bCs/>
        <w:i w:val="0"/>
        <w:iCs w:val="0"/>
        <w:w w:val="100"/>
        <w:sz w:val="24"/>
        <w:szCs w:val="24"/>
        <w:lang w:val="en-US" w:eastAsia="en-US" w:bidi="ar-SA"/>
      </w:rPr>
    </w:lvl>
    <w:lvl w:ilvl="3">
      <w:start w:val="1"/>
      <w:numFmt w:val="decimal"/>
      <w:lvlText w:val="%4."/>
      <w:lvlJc w:val="left"/>
      <w:pPr>
        <w:ind w:left="116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4">
      <w:numFmt w:val="bullet"/>
      <w:lvlText w:val="•"/>
      <w:lvlJc w:val="left"/>
      <w:pPr>
        <w:ind w:left="4193" w:hanging="360"/>
      </w:pPr>
      <w:rPr>
        <w:rFonts w:hint="default"/>
        <w:lang w:val="en-US" w:eastAsia="en-US" w:bidi="ar-SA"/>
      </w:rPr>
    </w:lvl>
    <w:lvl w:ilvl="5">
      <w:numFmt w:val="bullet"/>
      <w:lvlText w:val="•"/>
      <w:lvlJc w:val="left"/>
      <w:pPr>
        <w:ind w:left="5204" w:hanging="360"/>
      </w:pPr>
      <w:rPr>
        <w:rFonts w:hint="default"/>
        <w:lang w:val="en-US" w:eastAsia="en-US" w:bidi="ar-SA"/>
      </w:rPr>
    </w:lvl>
    <w:lvl w:ilvl="6">
      <w:numFmt w:val="bullet"/>
      <w:lvlText w:val="•"/>
      <w:lvlJc w:val="left"/>
      <w:pPr>
        <w:ind w:left="6215" w:hanging="360"/>
      </w:pPr>
      <w:rPr>
        <w:rFonts w:hint="default"/>
        <w:lang w:val="en-US" w:eastAsia="en-US" w:bidi="ar-SA"/>
      </w:rPr>
    </w:lvl>
    <w:lvl w:ilvl="7">
      <w:numFmt w:val="bullet"/>
      <w:lvlText w:val="•"/>
      <w:lvlJc w:val="left"/>
      <w:pPr>
        <w:ind w:left="7226" w:hanging="360"/>
      </w:pPr>
      <w:rPr>
        <w:rFonts w:hint="default"/>
        <w:lang w:val="en-US" w:eastAsia="en-US" w:bidi="ar-SA"/>
      </w:rPr>
    </w:lvl>
    <w:lvl w:ilvl="8">
      <w:numFmt w:val="bullet"/>
      <w:lvlText w:val="•"/>
      <w:lvlJc w:val="left"/>
      <w:pPr>
        <w:ind w:left="8237" w:hanging="360"/>
      </w:pPr>
      <w:rPr>
        <w:rFonts w:hint="default"/>
        <w:lang w:val="en-US" w:eastAsia="en-US" w:bidi="ar-SA"/>
      </w:rPr>
    </w:lvl>
  </w:abstractNum>
  <w:abstractNum w:abstractNumId="4" w15:restartNumberingAfterBreak="0">
    <w:nsid w:val="28F337F1"/>
    <w:multiLevelType w:val="multilevel"/>
    <w:tmpl w:val="BBE4A262"/>
    <w:lvl w:ilvl="0">
      <w:start w:val="3"/>
      <w:numFmt w:val="decimal"/>
      <w:lvlText w:val="%1"/>
      <w:lvlJc w:val="left"/>
      <w:pPr>
        <w:ind w:left="860" w:hanging="420"/>
        <w:jc w:val="left"/>
      </w:pPr>
      <w:rPr>
        <w:rFonts w:hint="default"/>
        <w:lang w:val="en-US" w:eastAsia="en-US" w:bidi="ar-SA"/>
      </w:rPr>
    </w:lvl>
    <w:lvl w:ilvl="1">
      <w:start w:val="3"/>
      <w:numFmt w:val="decimal"/>
      <w:lvlText w:val="%1.%2"/>
      <w:lvlJc w:val="left"/>
      <w:pPr>
        <w:ind w:left="860" w:hanging="420"/>
        <w:jc w:val="lef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1160" w:hanging="720"/>
        <w:jc w:val="left"/>
      </w:pPr>
      <w:rPr>
        <w:rFonts w:ascii="Times New Roman" w:eastAsia="Times New Roman" w:hAnsi="Times New Roman" w:cs="Times New Roman" w:hint="default"/>
        <w:b/>
        <w:bCs/>
        <w:i w:val="0"/>
        <w:iCs w:val="0"/>
        <w:w w:val="100"/>
        <w:sz w:val="24"/>
        <w:szCs w:val="24"/>
        <w:lang w:val="en-US" w:eastAsia="en-US" w:bidi="ar-SA"/>
      </w:rPr>
    </w:lvl>
    <w:lvl w:ilvl="3">
      <w:start w:val="1"/>
      <w:numFmt w:val="decimal"/>
      <w:lvlText w:val="%4."/>
      <w:lvlJc w:val="left"/>
      <w:pPr>
        <w:ind w:left="116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4">
      <w:numFmt w:val="bullet"/>
      <w:lvlText w:val=""/>
      <w:lvlJc w:val="left"/>
      <w:pPr>
        <w:ind w:left="1160" w:hanging="360"/>
      </w:pPr>
      <w:rPr>
        <w:rFonts w:ascii="Symbol" w:eastAsia="Symbol" w:hAnsi="Symbol" w:cs="Symbol" w:hint="default"/>
        <w:b w:val="0"/>
        <w:bCs w:val="0"/>
        <w:i w:val="0"/>
        <w:iCs w:val="0"/>
        <w:w w:val="100"/>
        <w:sz w:val="24"/>
        <w:szCs w:val="24"/>
        <w:lang w:val="en-US" w:eastAsia="en-US" w:bidi="ar-SA"/>
      </w:rPr>
    </w:lvl>
    <w:lvl w:ilvl="5">
      <w:numFmt w:val="bullet"/>
      <w:lvlText w:val="•"/>
      <w:lvlJc w:val="left"/>
      <w:pPr>
        <w:ind w:left="4572" w:hanging="360"/>
      </w:pPr>
      <w:rPr>
        <w:rFonts w:hint="default"/>
        <w:lang w:val="en-US" w:eastAsia="en-US" w:bidi="ar-SA"/>
      </w:rPr>
    </w:lvl>
    <w:lvl w:ilvl="6">
      <w:numFmt w:val="bullet"/>
      <w:lvlText w:val="•"/>
      <w:lvlJc w:val="left"/>
      <w:pPr>
        <w:ind w:left="5710" w:hanging="360"/>
      </w:pPr>
      <w:rPr>
        <w:rFonts w:hint="default"/>
        <w:lang w:val="en-US" w:eastAsia="en-US" w:bidi="ar-SA"/>
      </w:rPr>
    </w:lvl>
    <w:lvl w:ilvl="7">
      <w:numFmt w:val="bullet"/>
      <w:lvlText w:val="•"/>
      <w:lvlJc w:val="left"/>
      <w:pPr>
        <w:ind w:left="6847" w:hanging="360"/>
      </w:pPr>
      <w:rPr>
        <w:rFonts w:hint="default"/>
        <w:lang w:val="en-US" w:eastAsia="en-US" w:bidi="ar-SA"/>
      </w:rPr>
    </w:lvl>
    <w:lvl w:ilvl="8">
      <w:numFmt w:val="bullet"/>
      <w:lvlText w:val="•"/>
      <w:lvlJc w:val="left"/>
      <w:pPr>
        <w:ind w:left="7985" w:hanging="360"/>
      </w:pPr>
      <w:rPr>
        <w:rFonts w:hint="default"/>
        <w:lang w:val="en-US" w:eastAsia="en-US" w:bidi="ar-SA"/>
      </w:rPr>
    </w:lvl>
  </w:abstractNum>
  <w:abstractNum w:abstractNumId="5" w15:restartNumberingAfterBreak="0">
    <w:nsid w:val="29497E5F"/>
    <w:multiLevelType w:val="multilevel"/>
    <w:tmpl w:val="B00A1264"/>
    <w:lvl w:ilvl="0">
      <w:start w:val="2"/>
      <w:numFmt w:val="decimal"/>
      <w:lvlText w:val="%1"/>
      <w:lvlJc w:val="left"/>
      <w:pPr>
        <w:ind w:left="1160" w:hanging="720"/>
        <w:jc w:val="left"/>
      </w:pPr>
      <w:rPr>
        <w:rFonts w:hint="default"/>
        <w:lang w:val="en-US" w:eastAsia="en-US" w:bidi="ar-SA"/>
      </w:rPr>
    </w:lvl>
    <w:lvl w:ilvl="1">
      <w:start w:val="1"/>
      <w:numFmt w:val="decimal"/>
      <w:lvlText w:val="%1.%2"/>
      <w:lvlJc w:val="left"/>
      <w:pPr>
        <w:ind w:left="11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1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890" w:hanging="720"/>
      </w:pPr>
      <w:rPr>
        <w:rFonts w:hint="default"/>
        <w:lang w:val="en-US" w:eastAsia="en-US" w:bidi="ar-SA"/>
      </w:rPr>
    </w:lvl>
    <w:lvl w:ilvl="4">
      <w:numFmt w:val="bullet"/>
      <w:lvlText w:val="•"/>
      <w:lvlJc w:val="left"/>
      <w:pPr>
        <w:ind w:left="4800" w:hanging="720"/>
      </w:pPr>
      <w:rPr>
        <w:rFonts w:hint="default"/>
        <w:lang w:val="en-US" w:eastAsia="en-US" w:bidi="ar-SA"/>
      </w:rPr>
    </w:lvl>
    <w:lvl w:ilvl="5">
      <w:numFmt w:val="bullet"/>
      <w:lvlText w:val="•"/>
      <w:lvlJc w:val="left"/>
      <w:pPr>
        <w:ind w:left="5710" w:hanging="720"/>
      </w:pPr>
      <w:rPr>
        <w:rFonts w:hint="default"/>
        <w:lang w:val="en-US" w:eastAsia="en-US" w:bidi="ar-SA"/>
      </w:rPr>
    </w:lvl>
    <w:lvl w:ilvl="6">
      <w:numFmt w:val="bullet"/>
      <w:lvlText w:val="•"/>
      <w:lvlJc w:val="left"/>
      <w:pPr>
        <w:ind w:left="6620" w:hanging="720"/>
      </w:pPr>
      <w:rPr>
        <w:rFonts w:hint="default"/>
        <w:lang w:val="en-US" w:eastAsia="en-US" w:bidi="ar-SA"/>
      </w:rPr>
    </w:lvl>
    <w:lvl w:ilvl="7">
      <w:numFmt w:val="bullet"/>
      <w:lvlText w:val="•"/>
      <w:lvlJc w:val="left"/>
      <w:pPr>
        <w:ind w:left="7530" w:hanging="720"/>
      </w:pPr>
      <w:rPr>
        <w:rFonts w:hint="default"/>
        <w:lang w:val="en-US" w:eastAsia="en-US" w:bidi="ar-SA"/>
      </w:rPr>
    </w:lvl>
    <w:lvl w:ilvl="8">
      <w:numFmt w:val="bullet"/>
      <w:lvlText w:val="•"/>
      <w:lvlJc w:val="left"/>
      <w:pPr>
        <w:ind w:left="8440" w:hanging="720"/>
      </w:pPr>
      <w:rPr>
        <w:rFonts w:hint="default"/>
        <w:lang w:val="en-US" w:eastAsia="en-US" w:bidi="ar-SA"/>
      </w:rPr>
    </w:lvl>
  </w:abstractNum>
  <w:abstractNum w:abstractNumId="6" w15:restartNumberingAfterBreak="0">
    <w:nsid w:val="2A035EA7"/>
    <w:multiLevelType w:val="multilevel"/>
    <w:tmpl w:val="09182184"/>
    <w:lvl w:ilvl="0">
      <w:start w:val="5"/>
      <w:numFmt w:val="decimal"/>
      <w:lvlText w:val="%1"/>
      <w:lvlJc w:val="left"/>
      <w:pPr>
        <w:ind w:left="1040" w:hanging="600"/>
        <w:jc w:val="left"/>
      </w:pPr>
      <w:rPr>
        <w:rFonts w:hint="default"/>
        <w:lang w:val="en-US" w:eastAsia="en-US" w:bidi="ar-SA"/>
      </w:rPr>
    </w:lvl>
    <w:lvl w:ilvl="1">
      <w:start w:val="1"/>
      <w:numFmt w:val="decimal"/>
      <w:lvlText w:val="%1.%2"/>
      <w:lvlJc w:val="left"/>
      <w:pPr>
        <w:ind w:left="1040" w:hanging="600"/>
        <w:jc w:val="lef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1107" w:hanging="540"/>
        <w:jc w:val="left"/>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1339" w:hanging="540"/>
      </w:pPr>
      <w:rPr>
        <w:rFonts w:hint="default"/>
        <w:lang w:val="en-US" w:eastAsia="en-US" w:bidi="ar-SA"/>
      </w:rPr>
    </w:lvl>
    <w:lvl w:ilvl="4">
      <w:numFmt w:val="bullet"/>
      <w:lvlText w:val="•"/>
      <w:lvlJc w:val="left"/>
      <w:pPr>
        <w:ind w:left="1488" w:hanging="540"/>
      </w:pPr>
      <w:rPr>
        <w:rFonts w:hint="default"/>
        <w:lang w:val="en-US" w:eastAsia="en-US" w:bidi="ar-SA"/>
      </w:rPr>
    </w:lvl>
    <w:lvl w:ilvl="5">
      <w:numFmt w:val="bullet"/>
      <w:lvlText w:val="•"/>
      <w:lvlJc w:val="left"/>
      <w:pPr>
        <w:ind w:left="1638" w:hanging="540"/>
      </w:pPr>
      <w:rPr>
        <w:rFonts w:hint="default"/>
        <w:lang w:val="en-US" w:eastAsia="en-US" w:bidi="ar-SA"/>
      </w:rPr>
    </w:lvl>
    <w:lvl w:ilvl="6">
      <w:numFmt w:val="bullet"/>
      <w:lvlText w:val="•"/>
      <w:lvlJc w:val="left"/>
      <w:pPr>
        <w:ind w:left="1788" w:hanging="540"/>
      </w:pPr>
      <w:rPr>
        <w:rFonts w:hint="default"/>
        <w:lang w:val="en-US" w:eastAsia="en-US" w:bidi="ar-SA"/>
      </w:rPr>
    </w:lvl>
    <w:lvl w:ilvl="7">
      <w:numFmt w:val="bullet"/>
      <w:lvlText w:val="•"/>
      <w:lvlJc w:val="left"/>
      <w:pPr>
        <w:ind w:left="1937" w:hanging="540"/>
      </w:pPr>
      <w:rPr>
        <w:rFonts w:hint="default"/>
        <w:lang w:val="en-US" w:eastAsia="en-US" w:bidi="ar-SA"/>
      </w:rPr>
    </w:lvl>
    <w:lvl w:ilvl="8">
      <w:numFmt w:val="bullet"/>
      <w:lvlText w:val="•"/>
      <w:lvlJc w:val="left"/>
      <w:pPr>
        <w:ind w:left="2087" w:hanging="540"/>
      </w:pPr>
      <w:rPr>
        <w:rFonts w:hint="default"/>
        <w:lang w:val="en-US" w:eastAsia="en-US" w:bidi="ar-SA"/>
      </w:rPr>
    </w:lvl>
  </w:abstractNum>
  <w:abstractNum w:abstractNumId="7" w15:restartNumberingAfterBreak="0">
    <w:nsid w:val="32287080"/>
    <w:multiLevelType w:val="multilevel"/>
    <w:tmpl w:val="806652B6"/>
    <w:lvl w:ilvl="0">
      <w:start w:val="4"/>
      <w:numFmt w:val="decimal"/>
      <w:lvlText w:val="%1"/>
      <w:lvlJc w:val="left"/>
      <w:pPr>
        <w:ind w:left="1162" w:hanging="723"/>
        <w:jc w:val="left"/>
      </w:pPr>
      <w:rPr>
        <w:rFonts w:hint="default"/>
        <w:lang w:val="en-US" w:eastAsia="en-US" w:bidi="ar-SA"/>
      </w:rPr>
    </w:lvl>
    <w:lvl w:ilvl="1">
      <w:start w:val="1"/>
      <w:numFmt w:val="decimal"/>
      <w:lvlText w:val="%1.%2"/>
      <w:lvlJc w:val="left"/>
      <w:pPr>
        <w:ind w:left="1162" w:hanging="723"/>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980" w:hanging="723"/>
      </w:pPr>
      <w:rPr>
        <w:rFonts w:hint="default"/>
        <w:lang w:val="en-US" w:eastAsia="en-US" w:bidi="ar-SA"/>
      </w:rPr>
    </w:lvl>
    <w:lvl w:ilvl="3">
      <w:numFmt w:val="bullet"/>
      <w:lvlText w:val="•"/>
      <w:lvlJc w:val="left"/>
      <w:pPr>
        <w:ind w:left="3890" w:hanging="723"/>
      </w:pPr>
      <w:rPr>
        <w:rFonts w:hint="default"/>
        <w:lang w:val="en-US" w:eastAsia="en-US" w:bidi="ar-SA"/>
      </w:rPr>
    </w:lvl>
    <w:lvl w:ilvl="4">
      <w:numFmt w:val="bullet"/>
      <w:lvlText w:val="•"/>
      <w:lvlJc w:val="left"/>
      <w:pPr>
        <w:ind w:left="4800" w:hanging="723"/>
      </w:pPr>
      <w:rPr>
        <w:rFonts w:hint="default"/>
        <w:lang w:val="en-US" w:eastAsia="en-US" w:bidi="ar-SA"/>
      </w:rPr>
    </w:lvl>
    <w:lvl w:ilvl="5">
      <w:numFmt w:val="bullet"/>
      <w:lvlText w:val="•"/>
      <w:lvlJc w:val="left"/>
      <w:pPr>
        <w:ind w:left="5710" w:hanging="723"/>
      </w:pPr>
      <w:rPr>
        <w:rFonts w:hint="default"/>
        <w:lang w:val="en-US" w:eastAsia="en-US" w:bidi="ar-SA"/>
      </w:rPr>
    </w:lvl>
    <w:lvl w:ilvl="6">
      <w:numFmt w:val="bullet"/>
      <w:lvlText w:val="•"/>
      <w:lvlJc w:val="left"/>
      <w:pPr>
        <w:ind w:left="6620" w:hanging="723"/>
      </w:pPr>
      <w:rPr>
        <w:rFonts w:hint="default"/>
        <w:lang w:val="en-US" w:eastAsia="en-US" w:bidi="ar-SA"/>
      </w:rPr>
    </w:lvl>
    <w:lvl w:ilvl="7">
      <w:numFmt w:val="bullet"/>
      <w:lvlText w:val="•"/>
      <w:lvlJc w:val="left"/>
      <w:pPr>
        <w:ind w:left="7530" w:hanging="723"/>
      </w:pPr>
      <w:rPr>
        <w:rFonts w:hint="default"/>
        <w:lang w:val="en-US" w:eastAsia="en-US" w:bidi="ar-SA"/>
      </w:rPr>
    </w:lvl>
    <w:lvl w:ilvl="8">
      <w:numFmt w:val="bullet"/>
      <w:lvlText w:val="•"/>
      <w:lvlJc w:val="left"/>
      <w:pPr>
        <w:ind w:left="8440" w:hanging="723"/>
      </w:pPr>
      <w:rPr>
        <w:rFonts w:hint="default"/>
        <w:lang w:val="en-US" w:eastAsia="en-US" w:bidi="ar-SA"/>
      </w:rPr>
    </w:lvl>
  </w:abstractNum>
  <w:abstractNum w:abstractNumId="8" w15:restartNumberingAfterBreak="0">
    <w:nsid w:val="394C4776"/>
    <w:multiLevelType w:val="multilevel"/>
    <w:tmpl w:val="9EA83F3E"/>
    <w:lvl w:ilvl="0">
      <w:start w:val="4"/>
      <w:numFmt w:val="decimal"/>
      <w:lvlText w:val="%1"/>
      <w:lvlJc w:val="left"/>
      <w:pPr>
        <w:ind w:left="920" w:hanging="480"/>
        <w:jc w:val="left"/>
      </w:pPr>
      <w:rPr>
        <w:rFonts w:hint="default"/>
        <w:lang w:val="en-US" w:eastAsia="en-US" w:bidi="ar-SA"/>
      </w:rPr>
    </w:lvl>
    <w:lvl w:ilvl="1">
      <w:start w:val="1"/>
      <w:numFmt w:val="decimal"/>
      <w:lvlText w:val="%1.%2"/>
      <w:lvlJc w:val="left"/>
      <w:pPr>
        <w:ind w:left="920" w:hanging="480"/>
        <w:jc w:val="left"/>
      </w:pPr>
      <w:rPr>
        <w:rFonts w:hint="default"/>
        <w:w w:val="100"/>
        <w:lang w:val="en-US" w:eastAsia="en-US" w:bidi="ar-SA"/>
      </w:rPr>
    </w:lvl>
    <w:lvl w:ilvl="2">
      <w:numFmt w:val="bullet"/>
      <w:lvlText w:val="•"/>
      <w:lvlJc w:val="left"/>
      <w:pPr>
        <w:ind w:left="2788" w:hanging="480"/>
      </w:pPr>
      <w:rPr>
        <w:rFonts w:hint="default"/>
        <w:lang w:val="en-US" w:eastAsia="en-US" w:bidi="ar-SA"/>
      </w:rPr>
    </w:lvl>
    <w:lvl w:ilvl="3">
      <w:numFmt w:val="bullet"/>
      <w:lvlText w:val="•"/>
      <w:lvlJc w:val="left"/>
      <w:pPr>
        <w:ind w:left="3722" w:hanging="480"/>
      </w:pPr>
      <w:rPr>
        <w:rFonts w:hint="default"/>
        <w:lang w:val="en-US" w:eastAsia="en-US" w:bidi="ar-SA"/>
      </w:rPr>
    </w:lvl>
    <w:lvl w:ilvl="4">
      <w:numFmt w:val="bullet"/>
      <w:lvlText w:val="•"/>
      <w:lvlJc w:val="left"/>
      <w:pPr>
        <w:ind w:left="4656" w:hanging="480"/>
      </w:pPr>
      <w:rPr>
        <w:rFonts w:hint="default"/>
        <w:lang w:val="en-US" w:eastAsia="en-US" w:bidi="ar-SA"/>
      </w:rPr>
    </w:lvl>
    <w:lvl w:ilvl="5">
      <w:numFmt w:val="bullet"/>
      <w:lvlText w:val="•"/>
      <w:lvlJc w:val="left"/>
      <w:pPr>
        <w:ind w:left="5590" w:hanging="480"/>
      </w:pPr>
      <w:rPr>
        <w:rFonts w:hint="default"/>
        <w:lang w:val="en-US" w:eastAsia="en-US" w:bidi="ar-SA"/>
      </w:rPr>
    </w:lvl>
    <w:lvl w:ilvl="6">
      <w:numFmt w:val="bullet"/>
      <w:lvlText w:val="•"/>
      <w:lvlJc w:val="left"/>
      <w:pPr>
        <w:ind w:left="6524" w:hanging="480"/>
      </w:pPr>
      <w:rPr>
        <w:rFonts w:hint="default"/>
        <w:lang w:val="en-US" w:eastAsia="en-US" w:bidi="ar-SA"/>
      </w:rPr>
    </w:lvl>
    <w:lvl w:ilvl="7">
      <w:numFmt w:val="bullet"/>
      <w:lvlText w:val="•"/>
      <w:lvlJc w:val="left"/>
      <w:pPr>
        <w:ind w:left="7458" w:hanging="480"/>
      </w:pPr>
      <w:rPr>
        <w:rFonts w:hint="default"/>
        <w:lang w:val="en-US" w:eastAsia="en-US" w:bidi="ar-SA"/>
      </w:rPr>
    </w:lvl>
    <w:lvl w:ilvl="8">
      <w:numFmt w:val="bullet"/>
      <w:lvlText w:val="•"/>
      <w:lvlJc w:val="left"/>
      <w:pPr>
        <w:ind w:left="8392" w:hanging="480"/>
      </w:pPr>
      <w:rPr>
        <w:rFonts w:hint="default"/>
        <w:lang w:val="en-US" w:eastAsia="en-US" w:bidi="ar-SA"/>
      </w:rPr>
    </w:lvl>
  </w:abstractNum>
  <w:abstractNum w:abstractNumId="9" w15:restartNumberingAfterBreak="0">
    <w:nsid w:val="42C54A2F"/>
    <w:multiLevelType w:val="hybridMultilevel"/>
    <w:tmpl w:val="830CECBA"/>
    <w:lvl w:ilvl="0" w:tplc="2542A3F6">
      <w:numFmt w:val="bullet"/>
      <w:lvlText w:val=""/>
      <w:lvlJc w:val="left"/>
      <w:pPr>
        <w:ind w:left="1160" w:hanging="360"/>
      </w:pPr>
      <w:rPr>
        <w:rFonts w:ascii="Symbol" w:eastAsia="Symbol" w:hAnsi="Symbol" w:cs="Symbol" w:hint="default"/>
        <w:b w:val="0"/>
        <w:bCs w:val="0"/>
        <w:i w:val="0"/>
        <w:iCs w:val="0"/>
        <w:w w:val="100"/>
        <w:sz w:val="22"/>
        <w:szCs w:val="22"/>
        <w:lang w:val="en-US" w:eastAsia="en-US" w:bidi="ar-SA"/>
      </w:rPr>
    </w:lvl>
    <w:lvl w:ilvl="1" w:tplc="BDDA0E68">
      <w:numFmt w:val="bullet"/>
      <w:lvlText w:val="•"/>
      <w:lvlJc w:val="left"/>
      <w:pPr>
        <w:ind w:left="2070" w:hanging="360"/>
      </w:pPr>
      <w:rPr>
        <w:rFonts w:hint="default"/>
        <w:lang w:val="en-US" w:eastAsia="en-US" w:bidi="ar-SA"/>
      </w:rPr>
    </w:lvl>
    <w:lvl w:ilvl="2" w:tplc="31C01472">
      <w:numFmt w:val="bullet"/>
      <w:lvlText w:val="•"/>
      <w:lvlJc w:val="left"/>
      <w:pPr>
        <w:ind w:left="2980" w:hanging="360"/>
      </w:pPr>
      <w:rPr>
        <w:rFonts w:hint="default"/>
        <w:lang w:val="en-US" w:eastAsia="en-US" w:bidi="ar-SA"/>
      </w:rPr>
    </w:lvl>
    <w:lvl w:ilvl="3" w:tplc="B10CCC56">
      <w:numFmt w:val="bullet"/>
      <w:lvlText w:val="•"/>
      <w:lvlJc w:val="left"/>
      <w:pPr>
        <w:ind w:left="3890" w:hanging="360"/>
      </w:pPr>
      <w:rPr>
        <w:rFonts w:hint="default"/>
        <w:lang w:val="en-US" w:eastAsia="en-US" w:bidi="ar-SA"/>
      </w:rPr>
    </w:lvl>
    <w:lvl w:ilvl="4" w:tplc="7EBEBA5C">
      <w:numFmt w:val="bullet"/>
      <w:lvlText w:val="•"/>
      <w:lvlJc w:val="left"/>
      <w:pPr>
        <w:ind w:left="4800" w:hanging="360"/>
      </w:pPr>
      <w:rPr>
        <w:rFonts w:hint="default"/>
        <w:lang w:val="en-US" w:eastAsia="en-US" w:bidi="ar-SA"/>
      </w:rPr>
    </w:lvl>
    <w:lvl w:ilvl="5" w:tplc="EDE89AB6">
      <w:numFmt w:val="bullet"/>
      <w:lvlText w:val="•"/>
      <w:lvlJc w:val="left"/>
      <w:pPr>
        <w:ind w:left="5710" w:hanging="360"/>
      </w:pPr>
      <w:rPr>
        <w:rFonts w:hint="default"/>
        <w:lang w:val="en-US" w:eastAsia="en-US" w:bidi="ar-SA"/>
      </w:rPr>
    </w:lvl>
    <w:lvl w:ilvl="6" w:tplc="D1DC88C8">
      <w:numFmt w:val="bullet"/>
      <w:lvlText w:val="•"/>
      <w:lvlJc w:val="left"/>
      <w:pPr>
        <w:ind w:left="6620" w:hanging="360"/>
      </w:pPr>
      <w:rPr>
        <w:rFonts w:hint="default"/>
        <w:lang w:val="en-US" w:eastAsia="en-US" w:bidi="ar-SA"/>
      </w:rPr>
    </w:lvl>
    <w:lvl w:ilvl="7" w:tplc="E744AB72">
      <w:numFmt w:val="bullet"/>
      <w:lvlText w:val="•"/>
      <w:lvlJc w:val="left"/>
      <w:pPr>
        <w:ind w:left="7530" w:hanging="360"/>
      </w:pPr>
      <w:rPr>
        <w:rFonts w:hint="default"/>
        <w:lang w:val="en-US" w:eastAsia="en-US" w:bidi="ar-SA"/>
      </w:rPr>
    </w:lvl>
    <w:lvl w:ilvl="8" w:tplc="C7B0334A">
      <w:numFmt w:val="bullet"/>
      <w:lvlText w:val="•"/>
      <w:lvlJc w:val="left"/>
      <w:pPr>
        <w:ind w:left="8440" w:hanging="360"/>
      </w:pPr>
      <w:rPr>
        <w:rFonts w:hint="default"/>
        <w:lang w:val="en-US" w:eastAsia="en-US" w:bidi="ar-SA"/>
      </w:rPr>
    </w:lvl>
  </w:abstractNum>
  <w:abstractNum w:abstractNumId="10" w15:restartNumberingAfterBreak="0">
    <w:nsid w:val="50050356"/>
    <w:multiLevelType w:val="multilevel"/>
    <w:tmpl w:val="562C3BDA"/>
    <w:lvl w:ilvl="0">
      <w:start w:val="4"/>
      <w:numFmt w:val="decimal"/>
      <w:lvlText w:val="%1"/>
      <w:lvlJc w:val="left"/>
      <w:pPr>
        <w:ind w:left="440" w:hanging="720"/>
        <w:jc w:val="left"/>
      </w:pPr>
      <w:rPr>
        <w:rFonts w:hint="default"/>
        <w:lang w:val="en-US" w:eastAsia="en-US" w:bidi="ar-SA"/>
      </w:rPr>
    </w:lvl>
    <w:lvl w:ilvl="1">
      <w:start w:val="4"/>
      <w:numFmt w:val="decimal"/>
      <w:lvlText w:val="%1.%2"/>
      <w:lvlJc w:val="left"/>
      <w:pPr>
        <w:ind w:left="1004" w:hanging="720"/>
        <w:jc w:val="lef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440" w:hanging="689"/>
        <w:jc w:val="left"/>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3386" w:hanging="689"/>
      </w:pPr>
      <w:rPr>
        <w:rFonts w:hint="default"/>
        <w:lang w:val="en-US" w:eastAsia="en-US" w:bidi="ar-SA"/>
      </w:rPr>
    </w:lvl>
    <w:lvl w:ilvl="4">
      <w:numFmt w:val="bullet"/>
      <w:lvlText w:val="•"/>
      <w:lvlJc w:val="left"/>
      <w:pPr>
        <w:ind w:left="4368" w:hanging="689"/>
      </w:pPr>
      <w:rPr>
        <w:rFonts w:hint="default"/>
        <w:lang w:val="en-US" w:eastAsia="en-US" w:bidi="ar-SA"/>
      </w:rPr>
    </w:lvl>
    <w:lvl w:ilvl="5">
      <w:numFmt w:val="bullet"/>
      <w:lvlText w:val="•"/>
      <w:lvlJc w:val="left"/>
      <w:pPr>
        <w:ind w:left="5350" w:hanging="689"/>
      </w:pPr>
      <w:rPr>
        <w:rFonts w:hint="default"/>
        <w:lang w:val="en-US" w:eastAsia="en-US" w:bidi="ar-SA"/>
      </w:rPr>
    </w:lvl>
    <w:lvl w:ilvl="6">
      <w:numFmt w:val="bullet"/>
      <w:lvlText w:val="•"/>
      <w:lvlJc w:val="left"/>
      <w:pPr>
        <w:ind w:left="6332" w:hanging="689"/>
      </w:pPr>
      <w:rPr>
        <w:rFonts w:hint="default"/>
        <w:lang w:val="en-US" w:eastAsia="en-US" w:bidi="ar-SA"/>
      </w:rPr>
    </w:lvl>
    <w:lvl w:ilvl="7">
      <w:numFmt w:val="bullet"/>
      <w:lvlText w:val="•"/>
      <w:lvlJc w:val="left"/>
      <w:pPr>
        <w:ind w:left="7314" w:hanging="689"/>
      </w:pPr>
      <w:rPr>
        <w:rFonts w:hint="default"/>
        <w:lang w:val="en-US" w:eastAsia="en-US" w:bidi="ar-SA"/>
      </w:rPr>
    </w:lvl>
    <w:lvl w:ilvl="8">
      <w:numFmt w:val="bullet"/>
      <w:lvlText w:val="•"/>
      <w:lvlJc w:val="left"/>
      <w:pPr>
        <w:ind w:left="8296" w:hanging="689"/>
      </w:pPr>
      <w:rPr>
        <w:rFonts w:hint="default"/>
        <w:lang w:val="en-US" w:eastAsia="en-US" w:bidi="ar-SA"/>
      </w:rPr>
    </w:lvl>
  </w:abstractNum>
  <w:abstractNum w:abstractNumId="11" w15:restartNumberingAfterBreak="0">
    <w:nsid w:val="5670580B"/>
    <w:multiLevelType w:val="multilevel"/>
    <w:tmpl w:val="C0C4AFEA"/>
    <w:lvl w:ilvl="0">
      <w:start w:val="3"/>
      <w:numFmt w:val="decimal"/>
      <w:lvlText w:val="%1"/>
      <w:lvlJc w:val="left"/>
      <w:pPr>
        <w:ind w:left="1160" w:hanging="720"/>
        <w:jc w:val="left"/>
      </w:pPr>
      <w:rPr>
        <w:rFonts w:hint="default"/>
        <w:lang w:val="en-US" w:eastAsia="en-US" w:bidi="ar-SA"/>
      </w:rPr>
    </w:lvl>
    <w:lvl w:ilvl="1">
      <w:start w:val="1"/>
      <w:numFmt w:val="decimal"/>
      <w:lvlText w:val="%1.%2"/>
      <w:lvlJc w:val="left"/>
      <w:pPr>
        <w:ind w:left="11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1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182" w:hanging="720"/>
      </w:pPr>
      <w:rPr>
        <w:rFonts w:hint="default"/>
        <w:lang w:val="en-US" w:eastAsia="en-US" w:bidi="ar-SA"/>
      </w:rPr>
    </w:lvl>
    <w:lvl w:ilvl="4">
      <w:numFmt w:val="bullet"/>
      <w:lvlText w:val="•"/>
      <w:lvlJc w:val="left"/>
      <w:pPr>
        <w:ind w:left="4193" w:hanging="720"/>
      </w:pPr>
      <w:rPr>
        <w:rFonts w:hint="default"/>
        <w:lang w:val="en-US" w:eastAsia="en-US" w:bidi="ar-SA"/>
      </w:rPr>
    </w:lvl>
    <w:lvl w:ilvl="5">
      <w:numFmt w:val="bullet"/>
      <w:lvlText w:val="•"/>
      <w:lvlJc w:val="left"/>
      <w:pPr>
        <w:ind w:left="5204" w:hanging="720"/>
      </w:pPr>
      <w:rPr>
        <w:rFonts w:hint="default"/>
        <w:lang w:val="en-US" w:eastAsia="en-US" w:bidi="ar-SA"/>
      </w:rPr>
    </w:lvl>
    <w:lvl w:ilvl="6">
      <w:numFmt w:val="bullet"/>
      <w:lvlText w:val="•"/>
      <w:lvlJc w:val="left"/>
      <w:pPr>
        <w:ind w:left="6215" w:hanging="720"/>
      </w:pPr>
      <w:rPr>
        <w:rFonts w:hint="default"/>
        <w:lang w:val="en-US" w:eastAsia="en-US" w:bidi="ar-SA"/>
      </w:rPr>
    </w:lvl>
    <w:lvl w:ilvl="7">
      <w:numFmt w:val="bullet"/>
      <w:lvlText w:val="•"/>
      <w:lvlJc w:val="left"/>
      <w:pPr>
        <w:ind w:left="7226" w:hanging="720"/>
      </w:pPr>
      <w:rPr>
        <w:rFonts w:hint="default"/>
        <w:lang w:val="en-US" w:eastAsia="en-US" w:bidi="ar-SA"/>
      </w:rPr>
    </w:lvl>
    <w:lvl w:ilvl="8">
      <w:numFmt w:val="bullet"/>
      <w:lvlText w:val="•"/>
      <w:lvlJc w:val="left"/>
      <w:pPr>
        <w:ind w:left="8237" w:hanging="720"/>
      </w:pPr>
      <w:rPr>
        <w:rFonts w:hint="default"/>
        <w:lang w:val="en-US" w:eastAsia="en-US" w:bidi="ar-SA"/>
      </w:rPr>
    </w:lvl>
  </w:abstractNum>
  <w:abstractNum w:abstractNumId="12" w15:restartNumberingAfterBreak="0">
    <w:nsid w:val="63A56A37"/>
    <w:multiLevelType w:val="multilevel"/>
    <w:tmpl w:val="30D8570A"/>
    <w:lvl w:ilvl="0">
      <w:start w:val="5"/>
      <w:numFmt w:val="decimal"/>
      <w:lvlText w:val="%1"/>
      <w:lvlJc w:val="left"/>
      <w:pPr>
        <w:ind w:left="1162" w:hanging="723"/>
        <w:jc w:val="left"/>
      </w:pPr>
      <w:rPr>
        <w:rFonts w:hint="default"/>
        <w:lang w:val="en-US" w:eastAsia="en-US" w:bidi="ar-SA"/>
      </w:rPr>
    </w:lvl>
    <w:lvl w:ilvl="1">
      <w:start w:val="1"/>
      <w:numFmt w:val="decimal"/>
      <w:lvlText w:val="%1.%2"/>
      <w:lvlJc w:val="left"/>
      <w:pPr>
        <w:ind w:left="1162" w:hanging="723"/>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980" w:hanging="723"/>
      </w:pPr>
      <w:rPr>
        <w:rFonts w:hint="default"/>
        <w:lang w:val="en-US" w:eastAsia="en-US" w:bidi="ar-SA"/>
      </w:rPr>
    </w:lvl>
    <w:lvl w:ilvl="3">
      <w:numFmt w:val="bullet"/>
      <w:lvlText w:val="•"/>
      <w:lvlJc w:val="left"/>
      <w:pPr>
        <w:ind w:left="3890" w:hanging="723"/>
      </w:pPr>
      <w:rPr>
        <w:rFonts w:hint="default"/>
        <w:lang w:val="en-US" w:eastAsia="en-US" w:bidi="ar-SA"/>
      </w:rPr>
    </w:lvl>
    <w:lvl w:ilvl="4">
      <w:numFmt w:val="bullet"/>
      <w:lvlText w:val="•"/>
      <w:lvlJc w:val="left"/>
      <w:pPr>
        <w:ind w:left="4800" w:hanging="723"/>
      </w:pPr>
      <w:rPr>
        <w:rFonts w:hint="default"/>
        <w:lang w:val="en-US" w:eastAsia="en-US" w:bidi="ar-SA"/>
      </w:rPr>
    </w:lvl>
    <w:lvl w:ilvl="5">
      <w:numFmt w:val="bullet"/>
      <w:lvlText w:val="•"/>
      <w:lvlJc w:val="left"/>
      <w:pPr>
        <w:ind w:left="5710" w:hanging="723"/>
      </w:pPr>
      <w:rPr>
        <w:rFonts w:hint="default"/>
        <w:lang w:val="en-US" w:eastAsia="en-US" w:bidi="ar-SA"/>
      </w:rPr>
    </w:lvl>
    <w:lvl w:ilvl="6">
      <w:numFmt w:val="bullet"/>
      <w:lvlText w:val="•"/>
      <w:lvlJc w:val="left"/>
      <w:pPr>
        <w:ind w:left="6620" w:hanging="723"/>
      </w:pPr>
      <w:rPr>
        <w:rFonts w:hint="default"/>
        <w:lang w:val="en-US" w:eastAsia="en-US" w:bidi="ar-SA"/>
      </w:rPr>
    </w:lvl>
    <w:lvl w:ilvl="7">
      <w:numFmt w:val="bullet"/>
      <w:lvlText w:val="•"/>
      <w:lvlJc w:val="left"/>
      <w:pPr>
        <w:ind w:left="7530" w:hanging="723"/>
      </w:pPr>
      <w:rPr>
        <w:rFonts w:hint="default"/>
        <w:lang w:val="en-US" w:eastAsia="en-US" w:bidi="ar-SA"/>
      </w:rPr>
    </w:lvl>
    <w:lvl w:ilvl="8">
      <w:numFmt w:val="bullet"/>
      <w:lvlText w:val="•"/>
      <w:lvlJc w:val="left"/>
      <w:pPr>
        <w:ind w:left="8440" w:hanging="723"/>
      </w:pPr>
      <w:rPr>
        <w:rFonts w:hint="default"/>
        <w:lang w:val="en-US" w:eastAsia="en-US" w:bidi="ar-SA"/>
      </w:rPr>
    </w:lvl>
  </w:abstractNum>
  <w:abstractNum w:abstractNumId="13" w15:restartNumberingAfterBreak="0">
    <w:nsid w:val="675E5ACD"/>
    <w:multiLevelType w:val="hybridMultilevel"/>
    <w:tmpl w:val="574672C0"/>
    <w:lvl w:ilvl="0" w:tplc="A04AA35E">
      <w:start w:val="1"/>
      <w:numFmt w:val="decimal"/>
      <w:lvlText w:val="%1."/>
      <w:lvlJc w:val="left"/>
      <w:pPr>
        <w:ind w:left="80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DEE0F582">
      <w:numFmt w:val="bullet"/>
      <w:lvlText w:val="•"/>
      <w:lvlJc w:val="left"/>
      <w:pPr>
        <w:ind w:left="1746" w:hanging="360"/>
      </w:pPr>
      <w:rPr>
        <w:rFonts w:hint="default"/>
        <w:lang w:val="en-US" w:eastAsia="en-US" w:bidi="ar-SA"/>
      </w:rPr>
    </w:lvl>
    <w:lvl w:ilvl="2" w:tplc="05282014">
      <w:numFmt w:val="bullet"/>
      <w:lvlText w:val="•"/>
      <w:lvlJc w:val="left"/>
      <w:pPr>
        <w:ind w:left="2692" w:hanging="360"/>
      </w:pPr>
      <w:rPr>
        <w:rFonts w:hint="default"/>
        <w:lang w:val="en-US" w:eastAsia="en-US" w:bidi="ar-SA"/>
      </w:rPr>
    </w:lvl>
    <w:lvl w:ilvl="3" w:tplc="FCF01788">
      <w:numFmt w:val="bullet"/>
      <w:lvlText w:val="•"/>
      <w:lvlJc w:val="left"/>
      <w:pPr>
        <w:ind w:left="3638" w:hanging="360"/>
      </w:pPr>
      <w:rPr>
        <w:rFonts w:hint="default"/>
        <w:lang w:val="en-US" w:eastAsia="en-US" w:bidi="ar-SA"/>
      </w:rPr>
    </w:lvl>
    <w:lvl w:ilvl="4" w:tplc="4266A036">
      <w:numFmt w:val="bullet"/>
      <w:lvlText w:val="•"/>
      <w:lvlJc w:val="left"/>
      <w:pPr>
        <w:ind w:left="4584" w:hanging="360"/>
      </w:pPr>
      <w:rPr>
        <w:rFonts w:hint="default"/>
        <w:lang w:val="en-US" w:eastAsia="en-US" w:bidi="ar-SA"/>
      </w:rPr>
    </w:lvl>
    <w:lvl w:ilvl="5" w:tplc="CA3E4E7A">
      <w:numFmt w:val="bullet"/>
      <w:lvlText w:val="•"/>
      <w:lvlJc w:val="left"/>
      <w:pPr>
        <w:ind w:left="5530" w:hanging="360"/>
      </w:pPr>
      <w:rPr>
        <w:rFonts w:hint="default"/>
        <w:lang w:val="en-US" w:eastAsia="en-US" w:bidi="ar-SA"/>
      </w:rPr>
    </w:lvl>
    <w:lvl w:ilvl="6" w:tplc="F8CAF78A">
      <w:numFmt w:val="bullet"/>
      <w:lvlText w:val="•"/>
      <w:lvlJc w:val="left"/>
      <w:pPr>
        <w:ind w:left="6476" w:hanging="360"/>
      </w:pPr>
      <w:rPr>
        <w:rFonts w:hint="default"/>
        <w:lang w:val="en-US" w:eastAsia="en-US" w:bidi="ar-SA"/>
      </w:rPr>
    </w:lvl>
    <w:lvl w:ilvl="7" w:tplc="2D7401E6">
      <w:numFmt w:val="bullet"/>
      <w:lvlText w:val="•"/>
      <w:lvlJc w:val="left"/>
      <w:pPr>
        <w:ind w:left="7422" w:hanging="360"/>
      </w:pPr>
      <w:rPr>
        <w:rFonts w:hint="default"/>
        <w:lang w:val="en-US" w:eastAsia="en-US" w:bidi="ar-SA"/>
      </w:rPr>
    </w:lvl>
    <w:lvl w:ilvl="8" w:tplc="41DE41DA">
      <w:numFmt w:val="bullet"/>
      <w:lvlText w:val="•"/>
      <w:lvlJc w:val="left"/>
      <w:pPr>
        <w:ind w:left="8368" w:hanging="360"/>
      </w:pPr>
      <w:rPr>
        <w:rFonts w:hint="default"/>
        <w:lang w:val="en-US" w:eastAsia="en-US" w:bidi="ar-SA"/>
      </w:rPr>
    </w:lvl>
  </w:abstractNum>
  <w:abstractNum w:abstractNumId="14" w15:restartNumberingAfterBreak="0">
    <w:nsid w:val="6B7F4224"/>
    <w:multiLevelType w:val="multilevel"/>
    <w:tmpl w:val="479C87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77C93C8A"/>
    <w:multiLevelType w:val="multilevel"/>
    <w:tmpl w:val="75407DC8"/>
    <w:lvl w:ilvl="0">
      <w:start w:val="4"/>
      <w:numFmt w:val="decimal"/>
      <w:lvlText w:val="%1"/>
      <w:lvlJc w:val="left"/>
      <w:pPr>
        <w:ind w:left="920" w:hanging="480"/>
        <w:jc w:val="left"/>
      </w:pPr>
      <w:rPr>
        <w:rFonts w:hint="default"/>
        <w:lang w:val="en-US" w:eastAsia="en-US" w:bidi="ar-SA"/>
      </w:rPr>
    </w:lvl>
    <w:lvl w:ilvl="1">
      <w:start w:val="1"/>
      <w:numFmt w:val="decimal"/>
      <w:lvlText w:val="%1.%2"/>
      <w:lvlJc w:val="left"/>
      <w:pPr>
        <w:ind w:left="920" w:hanging="48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788" w:hanging="480"/>
      </w:pPr>
      <w:rPr>
        <w:rFonts w:hint="default"/>
        <w:lang w:val="en-US" w:eastAsia="en-US" w:bidi="ar-SA"/>
      </w:rPr>
    </w:lvl>
    <w:lvl w:ilvl="3">
      <w:numFmt w:val="bullet"/>
      <w:lvlText w:val="•"/>
      <w:lvlJc w:val="left"/>
      <w:pPr>
        <w:ind w:left="3722" w:hanging="480"/>
      </w:pPr>
      <w:rPr>
        <w:rFonts w:hint="default"/>
        <w:lang w:val="en-US" w:eastAsia="en-US" w:bidi="ar-SA"/>
      </w:rPr>
    </w:lvl>
    <w:lvl w:ilvl="4">
      <w:numFmt w:val="bullet"/>
      <w:lvlText w:val="•"/>
      <w:lvlJc w:val="left"/>
      <w:pPr>
        <w:ind w:left="4656" w:hanging="480"/>
      </w:pPr>
      <w:rPr>
        <w:rFonts w:hint="default"/>
        <w:lang w:val="en-US" w:eastAsia="en-US" w:bidi="ar-SA"/>
      </w:rPr>
    </w:lvl>
    <w:lvl w:ilvl="5">
      <w:numFmt w:val="bullet"/>
      <w:lvlText w:val="•"/>
      <w:lvlJc w:val="left"/>
      <w:pPr>
        <w:ind w:left="5590" w:hanging="480"/>
      </w:pPr>
      <w:rPr>
        <w:rFonts w:hint="default"/>
        <w:lang w:val="en-US" w:eastAsia="en-US" w:bidi="ar-SA"/>
      </w:rPr>
    </w:lvl>
    <w:lvl w:ilvl="6">
      <w:numFmt w:val="bullet"/>
      <w:lvlText w:val="•"/>
      <w:lvlJc w:val="left"/>
      <w:pPr>
        <w:ind w:left="6524" w:hanging="480"/>
      </w:pPr>
      <w:rPr>
        <w:rFonts w:hint="default"/>
        <w:lang w:val="en-US" w:eastAsia="en-US" w:bidi="ar-SA"/>
      </w:rPr>
    </w:lvl>
    <w:lvl w:ilvl="7">
      <w:numFmt w:val="bullet"/>
      <w:lvlText w:val="•"/>
      <w:lvlJc w:val="left"/>
      <w:pPr>
        <w:ind w:left="7458" w:hanging="480"/>
      </w:pPr>
      <w:rPr>
        <w:rFonts w:hint="default"/>
        <w:lang w:val="en-US" w:eastAsia="en-US" w:bidi="ar-SA"/>
      </w:rPr>
    </w:lvl>
    <w:lvl w:ilvl="8">
      <w:numFmt w:val="bullet"/>
      <w:lvlText w:val="•"/>
      <w:lvlJc w:val="left"/>
      <w:pPr>
        <w:ind w:left="8392" w:hanging="480"/>
      </w:pPr>
      <w:rPr>
        <w:rFonts w:hint="default"/>
        <w:lang w:val="en-US" w:eastAsia="en-US" w:bidi="ar-SA"/>
      </w:rPr>
    </w:lvl>
  </w:abstractNum>
  <w:abstractNum w:abstractNumId="16" w15:restartNumberingAfterBreak="0">
    <w:nsid w:val="77F82E05"/>
    <w:multiLevelType w:val="multilevel"/>
    <w:tmpl w:val="62BEA42E"/>
    <w:lvl w:ilvl="0">
      <w:start w:val="6"/>
      <w:numFmt w:val="decimal"/>
      <w:lvlText w:val="%1"/>
      <w:lvlJc w:val="left"/>
      <w:pPr>
        <w:ind w:left="1160" w:hanging="720"/>
        <w:jc w:val="left"/>
      </w:pPr>
      <w:rPr>
        <w:rFonts w:hint="default"/>
        <w:lang w:val="en-US" w:eastAsia="en-US" w:bidi="ar-SA"/>
      </w:rPr>
    </w:lvl>
    <w:lvl w:ilvl="1">
      <w:start w:val="1"/>
      <w:numFmt w:val="decimal"/>
      <w:lvlText w:val="%1.%2"/>
      <w:lvlJc w:val="left"/>
      <w:pPr>
        <w:ind w:left="11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980" w:hanging="720"/>
      </w:pPr>
      <w:rPr>
        <w:rFonts w:hint="default"/>
        <w:lang w:val="en-US" w:eastAsia="en-US" w:bidi="ar-SA"/>
      </w:rPr>
    </w:lvl>
    <w:lvl w:ilvl="3">
      <w:numFmt w:val="bullet"/>
      <w:lvlText w:val="•"/>
      <w:lvlJc w:val="left"/>
      <w:pPr>
        <w:ind w:left="3890" w:hanging="720"/>
      </w:pPr>
      <w:rPr>
        <w:rFonts w:hint="default"/>
        <w:lang w:val="en-US" w:eastAsia="en-US" w:bidi="ar-SA"/>
      </w:rPr>
    </w:lvl>
    <w:lvl w:ilvl="4">
      <w:numFmt w:val="bullet"/>
      <w:lvlText w:val="•"/>
      <w:lvlJc w:val="left"/>
      <w:pPr>
        <w:ind w:left="4800" w:hanging="720"/>
      </w:pPr>
      <w:rPr>
        <w:rFonts w:hint="default"/>
        <w:lang w:val="en-US" w:eastAsia="en-US" w:bidi="ar-SA"/>
      </w:rPr>
    </w:lvl>
    <w:lvl w:ilvl="5">
      <w:numFmt w:val="bullet"/>
      <w:lvlText w:val="•"/>
      <w:lvlJc w:val="left"/>
      <w:pPr>
        <w:ind w:left="5710" w:hanging="720"/>
      </w:pPr>
      <w:rPr>
        <w:rFonts w:hint="default"/>
        <w:lang w:val="en-US" w:eastAsia="en-US" w:bidi="ar-SA"/>
      </w:rPr>
    </w:lvl>
    <w:lvl w:ilvl="6">
      <w:numFmt w:val="bullet"/>
      <w:lvlText w:val="•"/>
      <w:lvlJc w:val="left"/>
      <w:pPr>
        <w:ind w:left="6620" w:hanging="720"/>
      </w:pPr>
      <w:rPr>
        <w:rFonts w:hint="default"/>
        <w:lang w:val="en-US" w:eastAsia="en-US" w:bidi="ar-SA"/>
      </w:rPr>
    </w:lvl>
    <w:lvl w:ilvl="7">
      <w:numFmt w:val="bullet"/>
      <w:lvlText w:val="•"/>
      <w:lvlJc w:val="left"/>
      <w:pPr>
        <w:ind w:left="7530" w:hanging="720"/>
      </w:pPr>
      <w:rPr>
        <w:rFonts w:hint="default"/>
        <w:lang w:val="en-US" w:eastAsia="en-US" w:bidi="ar-SA"/>
      </w:rPr>
    </w:lvl>
    <w:lvl w:ilvl="8">
      <w:numFmt w:val="bullet"/>
      <w:lvlText w:val="•"/>
      <w:lvlJc w:val="left"/>
      <w:pPr>
        <w:ind w:left="8440" w:hanging="720"/>
      </w:pPr>
      <w:rPr>
        <w:rFonts w:hint="default"/>
        <w:lang w:val="en-US" w:eastAsia="en-US" w:bidi="ar-SA"/>
      </w:rPr>
    </w:lvl>
  </w:abstractNum>
  <w:abstractNum w:abstractNumId="17" w15:restartNumberingAfterBreak="0">
    <w:nsid w:val="79E631B2"/>
    <w:multiLevelType w:val="multilevel"/>
    <w:tmpl w:val="83968994"/>
    <w:lvl w:ilvl="0">
      <w:start w:val="1"/>
      <w:numFmt w:val="decimal"/>
      <w:lvlText w:val="%1"/>
      <w:lvlJc w:val="left"/>
      <w:pPr>
        <w:ind w:left="1160" w:hanging="720"/>
        <w:jc w:val="left"/>
      </w:pPr>
      <w:rPr>
        <w:rFonts w:hint="default"/>
        <w:lang w:val="en-US" w:eastAsia="en-US" w:bidi="ar-SA"/>
      </w:rPr>
    </w:lvl>
    <w:lvl w:ilvl="1">
      <w:start w:val="1"/>
      <w:numFmt w:val="decimal"/>
      <w:lvlText w:val="%1.%2"/>
      <w:lvlJc w:val="left"/>
      <w:pPr>
        <w:ind w:left="1160" w:hanging="720"/>
        <w:jc w:val="left"/>
      </w:pPr>
      <w:rPr>
        <w:rFonts w:ascii="Times New Roman" w:eastAsia="Times New Roman" w:hAnsi="Times New Roman" w:cs="Times New Roman" w:hint="default"/>
        <w:b/>
        <w:bCs/>
        <w:i w:val="0"/>
        <w:iCs w:val="0"/>
        <w:w w:val="100"/>
        <w:sz w:val="24"/>
        <w:szCs w:val="24"/>
        <w:lang w:val="en-US" w:eastAsia="en-US" w:bidi="ar-SA"/>
      </w:rPr>
    </w:lvl>
    <w:lvl w:ilvl="2">
      <w:start w:val="1"/>
      <w:numFmt w:val="lowerRoman"/>
      <w:lvlText w:val="%3."/>
      <w:lvlJc w:val="left"/>
      <w:pPr>
        <w:ind w:left="1160" w:hanging="488"/>
        <w:jc w:val="right"/>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462" w:hanging="488"/>
      </w:pPr>
      <w:rPr>
        <w:rFonts w:hint="default"/>
        <w:lang w:val="en-US" w:eastAsia="en-US" w:bidi="ar-SA"/>
      </w:rPr>
    </w:lvl>
    <w:lvl w:ilvl="4">
      <w:numFmt w:val="bullet"/>
      <w:lvlText w:val="•"/>
      <w:lvlJc w:val="left"/>
      <w:pPr>
        <w:ind w:left="4433" w:hanging="488"/>
      </w:pPr>
      <w:rPr>
        <w:rFonts w:hint="default"/>
        <w:lang w:val="en-US" w:eastAsia="en-US" w:bidi="ar-SA"/>
      </w:rPr>
    </w:lvl>
    <w:lvl w:ilvl="5">
      <w:numFmt w:val="bullet"/>
      <w:lvlText w:val="•"/>
      <w:lvlJc w:val="left"/>
      <w:pPr>
        <w:ind w:left="5404" w:hanging="488"/>
      </w:pPr>
      <w:rPr>
        <w:rFonts w:hint="default"/>
        <w:lang w:val="en-US" w:eastAsia="en-US" w:bidi="ar-SA"/>
      </w:rPr>
    </w:lvl>
    <w:lvl w:ilvl="6">
      <w:numFmt w:val="bullet"/>
      <w:lvlText w:val="•"/>
      <w:lvlJc w:val="left"/>
      <w:pPr>
        <w:ind w:left="6375" w:hanging="488"/>
      </w:pPr>
      <w:rPr>
        <w:rFonts w:hint="default"/>
        <w:lang w:val="en-US" w:eastAsia="en-US" w:bidi="ar-SA"/>
      </w:rPr>
    </w:lvl>
    <w:lvl w:ilvl="7">
      <w:numFmt w:val="bullet"/>
      <w:lvlText w:val="•"/>
      <w:lvlJc w:val="left"/>
      <w:pPr>
        <w:ind w:left="7346" w:hanging="488"/>
      </w:pPr>
      <w:rPr>
        <w:rFonts w:hint="default"/>
        <w:lang w:val="en-US" w:eastAsia="en-US" w:bidi="ar-SA"/>
      </w:rPr>
    </w:lvl>
    <w:lvl w:ilvl="8">
      <w:numFmt w:val="bullet"/>
      <w:lvlText w:val="•"/>
      <w:lvlJc w:val="left"/>
      <w:pPr>
        <w:ind w:left="8317" w:hanging="488"/>
      </w:pPr>
      <w:rPr>
        <w:rFonts w:hint="default"/>
        <w:lang w:val="en-US" w:eastAsia="en-US" w:bidi="ar-SA"/>
      </w:rPr>
    </w:lvl>
  </w:abstractNum>
  <w:abstractNum w:abstractNumId="18" w15:restartNumberingAfterBreak="0">
    <w:nsid w:val="7C1A3AF1"/>
    <w:multiLevelType w:val="multilevel"/>
    <w:tmpl w:val="F25A311E"/>
    <w:lvl w:ilvl="0">
      <w:start w:val="6"/>
      <w:numFmt w:val="decimal"/>
      <w:lvlText w:val="%1"/>
      <w:lvlJc w:val="left"/>
      <w:pPr>
        <w:ind w:left="860" w:hanging="360"/>
        <w:jc w:val="left"/>
      </w:pPr>
      <w:rPr>
        <w:rFonts w:hint="default"/>
        <w:lang w:val="en-US" w:eastAsia="en-US" w:bidi="ar-SA"/>
      </w:rPr>
    </w:lvl>
    <w:lvl w:ilvl="1">
      <w:start w:val="1"/>
      <w:numFmt w:val="decimal"/>
      <w:lvlText w:val="%1.%2"/>
      <w:lvlJc w:val="left"/>
      <w:pPr>
        <w:ind w:left="860" w:hanging="360"/>
        <w:jc w:val="left"/>
      </w:pPr>
      <w:rPr>
        <w:rFonts w:ascii="Times New Roman" w:eastAsia="Times New Roman" w:hAnsi="Times New Roman" w:cs="Times New Roman" w:hint="default"/>
        <w:b/>
        <w:bCs/>
        <w:i w:val="0"/>
        <w:iCs w:val="0"/>
        <w:w w:val="100"/>
        <w:sz w:val="24"/>
        <w:szCs w:val="24"/>
        <w:lang w:val="en-US" w:eastAsia="en-US" w:bidi="ar-SA"/>
      </w:rPr>
    </w:lvl>
    <w:lvl w:ilvl="2">
      <w:start w:val="1"/>
      <w:numFmt w:val="lowerRoman"/>
      <w:lvlText w:val="%3."/>
      <w:lvlJc w:val="left"/>
      <w:pPr>
        <w:ind w:left="1160" w:hanging="488"/>
        <w:jc w:val="right"/>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182" w:hanging="488"/>
      </w:pPr>
      <w:rPr>
        <w:rFonts w:hint="default"/>
        <w:lang w:val="en-US" w:eastAsia="en-US" w:bidi="ar-SA"/>
      </w:rPr>
    </w:lvl>
    <w:lvl w:ilvl="4">
      <w:numFmt w:val="bullet"/>
      <w:lvlText w:val="•"/>
      <w:lvlJc w:val="left"/>
      <w:pPr>
        <w:ind w:left="4193" w:hanging="488"/>
      </w:pPr>
      <w:rPr>
        <w:rFonts w:hint="default"/>
        <w:lang w:val="en-US" w:eastAsia="en-US" w:bidi="ar-SA"/>
      </w:rPr>
    </w:lvl>
    <w:lvl w:ilvl="5">
      <w:numFmt w:val="bullet"/>
      <w:lvlText w:val="•"/>
      <w:lvlJc w:val="left"/>
      <w:pPr>
        <w:ind w:left="5204" w:hanging="488"/>
      </w:pPr>
      <w:rPr>
        <w:rFonts w:hint="default"/>
        <w:lang w:val="en-US" w:eastAsia="en-US" w:bidi="ar-SA"/>
      </w:rPr>
    </w:lvl>
    <w:lvl w:ilvl="6">
      <w:numFmt w:val="bullet"/>
      <w:lvlText w:val="•"/>
      <w:lvlJc w:val="left"/>
      <w:pPr>
        <w:ind w:left="6215" w:hanging="488"/>
      </w:pPr>
      <w:rPr>
        <w:rFonts w:hint="default"/>
        <w:lang w:val="en-US" w:eastAsia="en-US" w:bidi="ar-SA"/>
      </w:rPr>
    </w:lvl>
    <w:lvl w:ilvl="7">
      <w:numFmt w:val="bullet"/>
      <w:lvlText w:val="•"/>
      <w:lvlJc w:val="left"/>
      <w:pPr>
        <w:ind w:left="7226" w:hanging="488"/>
      </w:pPr>
      <w:rPr>
        <w:rFonts w:hint="default"/>
        <w:lang w:val="en-US" w:eastAsia="en-US" w:bidi="ar-SA"/>
      </w:rPr>
    </w:lvl>
    <w:lvl w:ilvl="8">
      <w:numFmt w:val="bullet"/>
      <w:lvlText w:val="•"/>
      <w:lvlJc w:val="left"/>
      <w:pPr>
        <w:ind w:left="8237" w:hanging="488"/>
      </w:pPr>
      <w:rPr>
        <w:rFonts w:hint="default"/>
        <w:lang w:val="en-US" w:eastAsia="en-US" w:bidi="ar-SA"/>
      </w:rPr>
    </w:lvl>
  </w:abstractNum>
  <w:num w:numId="1">
    <w:abstractNumId w:val="13"/>
  </w:num>
  <w:num w:numId="2">
    <w:abstractNumId w:val="18"/>
  </w:num>
  <w:num w:numId="3">
    <w:abstractNumId w:val="6"/>
  </w:num>
  <w:num w:numId="4">
    <w:abstractNumId w:val="10"/>
  </w:num>
  <w:num w:numId="5">
    <w:abstractNumId w:val="8"/>
  </w:num>
  <w:num w:numId="6">
    <w:abstractNumId w:val="4"/>
  </w:num>
  <w:num w:numId="7">
    <w:abstractNumId w:val="1"/>
  </w:num>
  <w:num w:numId="8">
    <w:abstractNumId w:val="9"/>
  </w:num>
  <w:num w:numId="9">
    <w:abstractNumId w:val="3"/>
  </w:num>
  <w:num w:numId="10">
    <w:abstractNumId w:val="17"/>
  </w:num>
  <w:num w:numId="11">
    <w:abstractNumId w:val="15"/>
  </w:num>
  <w:num w:numId="12">
    <w:abstractNumId w:val="16"/>
  </w:num>
  <w:num w:numId="13">
    <w:abstractNumId w:val="12"/>
  </w:num>
  <w:num w:numId="14">
    <w:abstractNumId w:val="7"/>
  </w:num>
  <w:num w:numId="15">
    <w:abstractNumId w:val="11"/>
  </w:num>
  <w:num w:numId="16">
    <w:abstractNumId w:val="5"/>
  </w:num>
  <w:num w:numId="17">
    <w:abstractNumId w:val="2"/>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00"/>
    <w:rsid w:val="0009232C"/>
    <w:rsid w:val="000B72F1"/>
    <w:rsid w:val="000B742F"/>
    <w:rsid w:val="00116AE9"/>
    <w:rsid w:val="00121938"/>
    <w:rsid w:val="0017439A"/>
    <w:rsid w:val="001C6AE6"/>
    <w:rsid w:val="001F2C53"/>
    <w:rsid w:val="00251782"/>
    <w:rsid w:val="002D3FDF"/>
    <w:rsid w:val="002D7ACD"/>
    <w:rsid w:val="002D7BFA"/>
    <w:rsid w:val="002F5045"/>
    <w:rsid w:val="003079BA"/>
    <w:rsid w:val="00382D73"/>
    <w:rsid w:val="003A7177"/>
    <w:rsid w:val="003E335E"/>
    <w:rsid w:val="00402D2C"/>
    <w:rsid w:val="004749B4"/>
    <w:rsid w:val="004850B3"/>
    <w:rsid w:val="004A303D"/>
    <w:rsid w:val="00621E72"/>
    <w:rsid w:val="00700AC4"/>
    <w:rsid w:val="007404AC"/>
    <w:rsid w:val="007F7E17"/>
    <w:rsid w:val="00854E03"/>
    <w:rsid w:val="008A7898"/>
    <w:rsid w:val="008C42CB"/>
    <w:rsid w:val="008E16C1"/>
    <w:rsid w:val="00993D68"/>
    <w:rsid w:val="00997DB4"/>
    <w:rsid w:val="00A21C0F"/>
    <w:rsid w:val="00A61900"/>
    <w:rsid w:val="00B81AD0"/>
    <w:rsid w:val="00BF18F8"/>
    <w:rsid w:val="00C7162D"/>
    <w:rsid w:val="00CA5472"/>
    <w:rsid w:val="00D34154"/>
    <w:rsid w:val="00D34E8C"/>
    <w:rsid w:val="00D56CB9"/>
    <w:rsid w:val="00D7411C"/>
    <w:rsid w:val="00DA383E"/>
    <w:rsid w:val="00E27C7E"/>
    <w:rsid w:val="00E533BF"/>
    <w:rsid w:val="00EA2D26"/>
    <w:rsid w:val="00FC0A72"/>
    <w:rsid w:val="00FD5B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84174EC"/>
  <w15:docId w15:val="{FA58452A-7710-674D-8C8A-AA57F9A3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335E"/>
    <w:pPr>
      <w:widowControl/>
      <w:autoSpaceDE/>
      <w:autoSpaceDN/>
    </w:pPr>
    <w:rPr>
      <w:rFonts w:ascii="Times New Roman" w:eastAsia="Times New Roman" w:hAnsi="Times New Roman" w:cs="Times New Roman"/>
      <w:sz w:val="24"/>
      <w:szCs w:val="24"/>
      <w:lang w:eastAsia="zh-CN"/>
    </w:rPr>
  </w:style>
  <w:style w:type="paragraph" w:styleId="Heading1">
    <w:name w:val="heading 1"/>
    <w:basedOn w:val="Normal"/>
    <w:uiPriority w:val="9"/>
    <w:qFormat/>
    <w:pPr>
      <w:spacing w:before="76"/>
      <w:ind w:left="470" w:right="489"/>
      <w:jc w:val="center"/>
      <w:outlineLvl w:val="0"/>
    </w:pPr>
    <w:rPr>
      <w:b/>
      <w:bCs/>
    </w:rPr>
  </w:style>
  <w:style w:type="paragraph" w:styleId="Heading2">
    <w:name w:val="heading 2"/>
    <w:basedOn w:val="Normal"/>
    <w:uiPriority w:val="9"/>
    <w:unhideWhenUsed/>
    <w:qFormat/>
    <w:pPr>
      <w:spacing w:before="5"/>
      <w:ind w:left="116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1"/>
      <w:ind w:left="440"/>
    </w:pPr>
    <w:rPr>
      <w:b/>
      <w:bCs/>
    </w:rPr>
  </w:style>
  <w:style w:type="paragraph" w:styleId="TOC2">
    <w:name w:val="toc 2"/>
    <w:basedOn w:val="Normal"/>
    <w:uiPriority w:val="1"/>
    <w:qFormat/>
    <w:pPr>
      <w:spacing w:before="276"/>
      <w:ind w:left="1160" w:hanging="721"/>
    </w:pPr>
  </w:style>
  <w:style w:type="paragraph" w:styleId="BodyText">
    <w:name w:val="Body Text"/>
    <w:basedOn w:val="Normal"/>
    <w:link w:val="BodyTextChar"/>
    <w:uiPriority w:val="1"/>
    <w:qFormat/>
  </w:style>
  <w:style w:type="paragraph" w:styleId="Title">
    <w:name w:val="Title"/>
    <w:basedOn w:val="Normal"/>
    <w:uiPriority w:val="10"/>
    <w:qFormat/>
    <w:pPr>
      <w:ind w:left="470" w:right="485"/>
      <w:jc w:val="center"/>
    </w:pPr>
    <w:rPr>
      <w:b/>
      <w:bCs/>
      <w:sz w:val="28"/>
      <w:szCs w:val="28"/>
    </w:rPr>
  </w:style>
  <w:style w:type="paragraph" w:styleId="ListParagraph">
    <w:name w:val="List Paragraph"/>
    <w:basedOn w:val="Normal"/>
    <w:uiPriority w:val="1"/>
    <w:qFormat/>
    <w:pPr>
      <w:ind w:left="1160" w:hanging="721"/>
    </w:pPr>
  </w:style>
  <w:style w:type="paragraph" w:customStyle="1" w:styleId="TableParagraph">
    <w:name w:val="Table Paragraph"/>
    <w:basedOn w:val="Normal"/>
    <w:uiPriority w:val="1"/>
    <w:qFormat/>
    <w:pPr>
      <w:spacing w:line="268" w:lineRule="exact"/>
      <w:ind w:left="107"/>
    </w:pPr>
  </w:style>
  <w:style w:type="table" w:styleId="PlainTable2">
    <w:name w:val="Plain Table 2"/>
    <w:basedOn w:val="TableNormal"/>
    <w:uiPriority w:val="42"/>
    <w:rsid w:val="00993D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2F5045"/>
    <w:rPr>
      <w:color w:val="0000FF" w:themeColor="hyperlink"/>
      <w:u w:val="single"/>
    </w:rPr>
  </w:style>
  <w:style w:type="character" w:styleId="UnresolvedMention">
    <w:name w:val="Unresolved Mention"/>
    <w:basedOn w:val="DefaultParagraphFont"/>
    <w:uiPriority w:val="99"/>
    <w:semiHidden/>
    <w:unhideWhenUsed/>
    <w:rsid w:val="002F5045"/>
    <w:rPr>
      <w:color w:val="605E5C"/>
      <w:shd w:val="clear" w:color="auto" w:fill="E1DFDD"/>
    </w:rPr>
  </w:style>
  <w:style w:type="character" w:styleId="FollowedHyperlink">
    <w:name w:val="FollowedHyperlink"/>
    <w:basedOn w:val="DefaultParagraphFont"/>
    <w:uiPriority w:val="99"/>
    <w:semiHidden/>
    <w:unhideWhenUsed/>
    <w:rsid w:val="00A21C0F"/>
    <w:rPr>
      <w:color w:val="800080" w:themeColor="followedHyperlink"/>
      <w:u w:val="single"/>
    </w:rPr>
  </w:style>
  <w:style w:type="paragraph" w:styleId="Header">
    <w:name w:val="header"/>
    <w:basedOn w:val="Normal"/>
    <w:link w:val="HeaderChar"/>
    <w:uiPriority w:val="99"/>
    <w:unhideWhenUsed/>
    <w:rsid w:val="0017439A"/>
    <w:pPr>
      <w:tabs>
        <w:tab w:val="center" w:pos="4513"/>
        <w:tab w:val="right" w:pos="9026"/>
      </w:tabs>
    </w:pPr>
  </w:style>
  <w:style w:type="character" w:customStyle="1" w:styleId="HeaderChar">
    <w:name w:val="Header Char"/>
    <w:basedOn w:val="DefaultParagraphFont"/>
    <w:link w:val="Header"/>
    <w:uiPriority w:val="99"/>
    <w:rsid w:val="0017439A"/>
    <w:rPr>
      <w:rFonts w:ascii="Times New Roman" w:eastAsia="Times New Roman" w:hAnsi="Times New Roman" w:cs="Times New Roman"/>
    </w:rPr>
  </w:style>
  <w:style w:type="paragraph" w:styleId="Footer">
    <w:name w:val="footer"/>
    <w:basedOn w:val="Normal"/>
    <w:link w:val="FooterChar"/>
    <w:uiPriority w:val="99"/>
    <w:unhideWhenUsed/>
    <w:rsid w:val="0017439A"/>
    <w:pPr>
      <w:tabs>
        <w:tab w:val="center" w:pos="4513"/>
        <w:tab w:val="right" w:pos="9026"/>
      </w:tabs>
    </w:pPr>
  </w:style>
  <w:style w:type="character" w:customStyle="1" w:styleId="FooterChar">
    <w:name w:val="Footer Char"/>
    <w:basedOn w:val="DefaultParagraphFont"/>
    <w:link w:val="Footer"/>
    <w:uiPriority w:val="99"/>
    <w:rsid w:val="0017439A"/>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34154"/>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D34154"/>
  </w:style>
  <w:style w:type="character" w:styleId="Strong">
    <w:name w:val="Strong"/>
    <w:basedOn w:val="DefaultParagraphFont"/>
    <w:uiPriority w:val="22"/>
    <w:qFormat/>
    <w:rsid w:val="003E33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098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yperlink" Target="https://doi.org/10.1016/j.heliyon.2021.e062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dx.doi.org/10.4314/ahs.v21i2.49"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16</Pages>
  <Words>3319</Words>
  <Characters>18923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AYSMART</dc:creator>
  <cp:lastModifiedBy>SDI PC 1170</cp:lastModifiedBy>
  <cp:revision>43</cp:revision>
  <dcterms:created xsi:type="dcterms:W3CDTF">2025-02-24T08:10:00Z</dcterms:created>
  <dcterms:modified xsi:type="dcterms:W3CDTF">2025-05-27T11:59:00Z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Microsoft® Word 2013</vt:lpwstr>
  </property>
  <property fmtid="{D5CDD505-2E9C-101B-9397-08002B2CF9AE}" pid="4" name="LastSaved">
    <vt:filetime>2024-11-19T00:00:00Z</vt:filetime>
  </property>
  <property fmtid="{D5CDD505-2E9C-101B-9397-08002B2CF9AE}" pid="5" name="Producer">
    <vt:lpwstr>Microsoft® Word 2013</vt:lpwstr>
  </property>
</Properties>
</file>