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2C414" w14:textId="77777777" w:rsidR="00A25262" w:rsidRPr="00D3548E" w:rsidRDefault="00A25262" w:rsidP="00A25262">
      <w:pPr>
        <w:spacing w:line="360" w:lineRule="auto"/>
        <w:jc w:val="both"/>
        <w:rPr>
          <w:rFonts w:ascii="Times New Roman" w:hAnsi="Times New Roman" w:cs="Times New Roman"/>
          <w:b/>
          <w:bCs/>
          <w:sz w:val="26"/>
          <w:szCs w:val="26"/>
        </w:rPr>
      </w:pPr>
      <w:r w:rsidRPr="00D3548E">
        <w:rPr>
          <w:rFonts w:ascii="Times New Roman" w:hAnsi="Times New Roman" w:cs="Times New Roman"/>
          <w:b/>
          <w:bCs/>
          <w:sz w:val="26"/>
          <w:szCs w:val="26"/>
        </w:rPr>
        <w:t>Assessment of morphotypes of false sesame (</w:t>
      </w:r>
      <w:proofErr w:type="spellStart"/>
      <w:r w:rsidRPr="00D3548E">
        <w:rPr>
          <w:rFonts w:ascii="Times New Roman" w:hAnsi="Times New Roman" w:cs="Times New Roman"/>
          <w:b/>
          <w:bCs/>
          <w:i/>
          <w:iCs/>
          <w:sz w:val="26"/>
          <w:szCs w:val="26"/>
        </w:rPr>
        <w:t>Ceratotheca</w:t>
      </w:r>
      <w:proofErr w:type="spellEnd"/>
      <w:r w:rsidRPr="00D3548E">
        <w:rPr>
          <w:rFonts w:ascii="Times New Roman" w:hAnsi="Times New Roman" w:cs="Times New Roman"/>
          <w:b/>
          <w:bCs/>
          <w:i/>
          <w:iCs/>
          <w:sz w:val="26"/>
          <w:szCs w:val="26"/>
        </w:rPr>
        <w:t xml:space="preserve"> </w:t>
      </w:r>
      <w:proofErr w:type="spellStart"/>
      <w:r w:rsidRPr="00D3548E">
        <w:rPr>
          <w:rFonts w:ascii="Times New Roman" w:hAnsi="Times New Roman" w:cs="Times New Roman"/>
          <w:b/>
          <w:bCs/>
          <w:i/>
          <w:iCs/>
          <w:sz w:val="26"/>
          <w:szCs w:val="26"/>
        </w:rPr>
        <w:t>sesamoides</w:t>
      </w:r>
      <w:proofErr w:type="spellEnd"/>
      <w:r w:rsidRPr="00D3548E">
        <w:rPr>
          <w:rFonts w:ascii="Times New Roman" w:hAnsi="Times New Roman" w:cs="Times New Roman"/>
          <w:b/>
          <w:bCs/>
          <w:sz w:val="26"/>
          <w:szCs w:val="26"/>
        </w:rPr>
        <w:t xml:space="preserve"> Endl.) in Burkina Faso</w:t>
      </w:r>
    </w:p>
    <w:p w14:paraId="41E3047D" w14:textId="77777777" w:rsidR="00607D09" w:rsidRDefault="00607D09" w:rsidP="000E1616">
      <w:pPr>
        <w:spacing w:after="0" w:line="360" w:lineRule="auto"/>
        <w:jc w:val="both"/>
        <w:rPr>
          <w:rFonts w:ascii="Times New Roman" w:eastAsia="Calibri" w:hAnsi="Times New Roman" w:cs="Times New Roman"/>
          <w:b/>
          <w:bCs/>
        </w:rPr>
      </w:pPr>
    </w:p>
    <w:p w14:paraId="5825C8E6" w14:textId="4275F273" w:rsidR="000353AF" w:rsidRPr="00081472" w:rsidRDefault="000353AF" w:rsidP="000E1616">
      <w:pPr>
        <w:spacing w:after="0" w:line="360" w:lineRule="auto"/>
        <w:jc w:val="both"/>
        <w:rPr>
          <w:rFonts w:ascii="Times New Roman" w:eastAsia="Calibri" w:hAnsi="Times New Roman" w:cs="Times New Roman"/>
          <w:b/>
          <w:bCs/>
        </w:rPr>
      </w:pPr>
      <w:r w:rsidRPr="00081472">
        <w:rPr>
          <w:rFonts w:ascii="Times New Roman" w:eastAsia="Calibri" w:hAnsi="Times New Roman" w:cs="Times New Roman"/>
          <w:b/>
          <w:bCs/>
        </w:rPr>
        <w:t xml:space="preserve">Abstract </w:t>
      </w:r>
    </w:p>
    <w:p w14:paraId="3C98FDBD" w14:textId="05EC815E" w:rsidR="000353AF" w:rsidRPr="00081472" w:rsidRDefault="001335AD" w:rsidP="00081472">
      <w:pPr>
        <w:spacing w:line="360" w:lineRule="auto"/>
        <w:jc w:val="both"/>
        <w:rPr>
          <w:rFonts w:ascii="Times New Roman" w:hAnsi="Times New Roman" w:cs="Times New Roman"/>
        </w:rPr>
      </w:pPr>
      <w:r w:rsidRPr="00081472">
        <w:rPr>
          <w:rFonts w:ascii="Times New Roman" w:hAnsi="Times New Roman" w:cs="Times New Roman"/>
        </w:rPr>
        <w:t xml:space="preserve">The aim of this study was to assess the </w:t>
      </w:r>
      <w:proofErr w:type="spellStart"/>
      <w:r w:rsidRPr="00081472">
        <w:rPr>
          <w:rFonts w:ascii="Times New Roman" w:hAnsi="Times New Roman" w:cs="Times New Roman"/>
        </w:rPr>
        <w:t>agro</w:t>
      </w:r>
      <w:proofErr w:type="spellEnd"/>
      <w:r w:rsidRPr="00081472">
        <w:rPr>
          <w:rFonts w:ascii="Times New Roman" w:hAnsi="Times New Roman" w:cs="Times New Roman"/>
        </w:rPr>
        <w:t xml:space="preserve">-morphological diversity of </w:t>
      </w:r>
      <w:proofErr w:type="spellStart"/>
      <w:r w:rsidRPr="00081472">
        <w:rPr>
          <w:rFonts w:ascii="Times New Roman" w:hAnsi="Times New Roman" w:cs="Times New Roman"/>
        </w:rPr>
        <w:t>Ceratotheca</w:t>
      </w:r>
      <w:proofErr w:type="spellEnd"/>
      <w:r w:rsidRPr="00081472">
        <w:rPr>
          <w:rFonts w:ascii="Times New Roman" w:hAnsi="Times New Roman" w:cs="Times New Roman"/>
        </w:rPr>
        <w:t xml:space="preserve"> </w:t>
      </w:r>
      <w:proofErr w:type="spellStart"/>
      <w:r w:rsidRPr="00081472">
        <w:rPr>
          <w:rFonts w:ascii="Times New Roman" w:hAnsi="Times New Roman" w:cs="Times New Roman"/>
        </w:rPr>
        <w:t>sesamoides</w:t>
      </w:r>
      <w:proofErr w:type="spellEnd"/>
      <w:r w:rsidRPr="00081472">
        <w:rPr>
          <w:rFonts w:ascii="Times New Roman" w:hAnsi="Times New Roman" w:cs="Times New Roman"/>
        </w:rPr>
        <w:t xml:space="preserve"> accessions in Burkina Faso. A series of 49 accessions from four regions of Burkina Faso in two different climatic zones were studied. A randomised Fisher block design with three replications was used to set up the experiment. The study revealed the existence of </w:t>
      </w:r>
      <w:proofErr w:type="spellStart"/>
      <w:r w:rsidRPr="00081472">
        <w:rPr>
          <w:rFonts w:ascii="Times New Roman" w:hAnsi="Times New Roman" w:cs="Times New Roman"/>
        </w:rPr>
        <w:t>agro</w:t>
      </w:r>
      <w:proofErr w:type="spellEnd"/>
      <w:r w:rsidRPr="00081472">
        <w:rPr>
          <w:rFonts w:ascii="Times New Roman" w:hAnsi="Times New Roman" w:cs="Times New Roman"/>
        </w:rPr>
        <w:t xml:space="preserve">-morphological variability within the </w:t>
      </w:r>
      <w:proofErr w:type="spellStart"/>
      <w:r w:rsidRPr="00081472">
        <w:rPr>
          <w:rFonts w:ascii="Times New Roman" w:hAnsi="Times New Roman" w:cs="Times New Roman"/>
        </w:rPr>
        <w:t>Ceratotheca</w:t>
      </w:r>
      <w:proofErr w:type="spellEnd"/>
      <w:r w:rsidRPr="00081472">
        <w:rPr>
          <w:rFonts w:ascii="Times New Roman" w:hAnsi="Times New Roman" w:cs="Times New Roman"/>
        </w:rPr>
        <w:t xml:space="preserve"> </w:t>
      </w:r>
      <w:proofErr w:type="spellStart"/>
      <w:r w:rsidRPr="00081472">
        <w:rPr>
          <w:rFonts w:ascii="Times New Roman" w:hAnsi="Times New Roman" w:cs="Times New Roman"/>
        </w:rPr>
        <w:t>sesamoides</w:t>
      </w:r>
      <w:proofErr w:type="spellEnd"/>
      <w:r w:rsidRPr="00081472">
        <w:rPr>
          <w:rFonts w:ascii="Times New Roman" w:hAnsi="Times New Roman" w:cs="Times New Roman"/>
        </w:rPr>
        <w:t xml:space="preserve"> species during plant development. This variability was most notable in stem colour, stem pubescence and leaf shape and margin. The difference between accessions in terms of qualitative characteristics was confirmed by the chi-2 test. Multiple Correspondence Analysis (MCA) on the basis of the qualitative and quantitative variables was used to divide the 49 accessions into four groups on the basis of their differences due to the diversity of the species in Burkina Faso. Each of the groups obtained contains accessions with specific characteristics linked to the harvesting area and performance. For example, group 1 obtained from the MCA contained variables with better leaf biomass and length performance. </w:t>
      </w:r>
    </w:p>
    <w:p w14:paraId="544B21DD" w14:textId="622FC7FB" w:rsidR="000353AF" w:rsidRPr="00081472" w:rsidRDefault="000353AF" w:rsidP="000E1616">
      <w:pPr>
        <w:spacing w:after="0" w:line="360" w:lineRule="auto"/>
        <w:jc w:val="both"/>
        <w:rPr>
          <w:rFonts w:ascii="Times New Roman" w:eastAsia="Calibri" w:hAnsi="Times New Roman" w:cs="Times New Roman"/>
        </w:rPr>
      </w:pPr>
      <w:r w:rsidRPr="00081472">
        <w:rPr>
          <w:rFonts w:ascii="Times New Roman" w:eastAsia="Calibri" w:hAnsi="Times New Roman" w:cs="Times New Roman"/>
          <w:b/>
          <w:bCs/>
        </w:rPr>
        <w:t>Key words:</w:t>
      </w:r>
      <w:r w:rsidRPr="00081472">
        <w:rPr>
          <w:rFonts w:ascii="Times New Roman" w:eastAsia="Calibri" w:hAnsi="Times New Roman" w:cs="Times New Roman"/>
        </w:rPr>
        <w:t xml:space="preserve"> </w:t>
      </w:r>
      <w:proofErr w:type="spellStart"/>
      <w:r w:rsidRPr="00081472">
        <w:rPr>
          <w:rFonts w:ascii="Times New Roman" w:eastAsia="Calibri" w:hAnsi="Times New Roman" w:cs="Times New Roman"/>
          <w:i/>
          <w:iCs/>
        </w:rPr>
        <w:t>Ceratotheca</w:t>
      </w:r>
      <w:proofErr w:type="spellEnd"/>
      <w:r w:rsidRPr="00081472">
        <w:rPr>
          <w:rFonts w:ascii="Times New Roman" w:eastAsia="Calibri" w:hAnsi="Times New Roman" w:cs="Times New Roman"/>
          <w:i/>
          <w:iCs/>
        </w:rPr>
        <w:t xml:space="preserve"> </w:t>
      </w:r>
      <w:proofErr w:type="spellStart"/>
      <w:r w:rsidRPr="00081472">
        <w:rPr>
          <w:rFonts w:ascii="Times New Roman" w:eastAsia="Calibri" w:hAnsi="Times New Roman" w:cs="Times New Roman"/>
          <w:i/>
          <w:iCs/>
        </w:rPr>
        <w:t>sesamoides</w:t>
      </w:r>
      <w:proofErr w:type="spellEnd"/>
      <w:r w:rsidRPr="00081472">
        <w:rPr>
          <w:rFonts w:ascii="Times New Roman" w:eastAsia="Calibri" w:hAnsi="Times New Roman" w:cs="Times New Roman"/>
        </w:rPr>
        <w:t xml:space="preserve">, </w:t>
      </w:r>
      <w:proofErr w:type="spellStart"/>
      <w:r w:rsidRPr="00081472">
        <w:rPr>
          <w:rFonts w:ascii="Times New Roman" w:eastAsia="Calibri" w:hAnsi="Times New Roman" w:cs="Times New Roman"/>
        </w:rPr>
        <w:t>agro</w:t>
      </w:r>
      <w:proofErr w:type="spellEnd"/>
      <w:r w:rsidRPr="00081472">
        <w:rPr>
          <w:rFonts w:ascii="Times New Roman" w:eastAsia="Calibri" w:hAnsi="Times New Roman" w:cs="Times New Roman"/>
        </w:rPr>
        <w:t xml:space="preserve">-morphological variability, </w:t>
      </w:r>
      <w:r w:rsidR="000E1616" w:rsidRPr="00081472">
        <w:rPr>
          <w:rFonts w:ascii="Times New Roman" w:eastAsia="Calibri" w:hAnsi="Times New Roman" w:cs="Times New Roman"/>
        </w:rPr>
        <w:t xml:space="preserve">characters, </w:t>
      </w:r>
      <w:r w:rsidRPr="00081472">
        <w:rPr>
          <w:rFonts w:ascii="Times New Roman" w:eastAsia="Calibri" w:hAnsi="Times New Roman" w:cs="Times New Roman"/>
        </w:rPr>
        <w:t>accession, Burkina Faso.</w:t>
      </w:r>
    </w:p>
    <w:p w14:paraId="4CFB30C9" w14:textId="77777777" w:rsidR="00D43A82" w:rsidRDefault="00D43A82" w:rsidP="000E1616">
      <w:pPr>
        <w:spacing w:after="0" w:line="360" w:lineRule="auto"/>
        <w:jc w:val="both"/>
        <w:rPr>
          <w:rFonts w:ascii="Times New Roman" w:hAnsi="Times New Roman" w:cs="Times New Roman"/>
          <w:sz w:val="24"/>
          <w:szCs w:val="24"/>
        </w:rPr>
      </w:pPr>
    </w:p>
    <w:p w14:paraId="58FB3DA4" w14:textId="16B20E63" w:rsidR="000353AF" w:rsidRPr="000E1616" w:rsidRDefault="00543AAB" w:rsidP="000E16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0353AF" w:rsidRPr="000E1616">
        <w:rPr>
          <w:rFonts w:ascii="Times New Roman" w:hAnsi="Times New Roman" w:cs="Times New Roman"/>
          <w:sz w:val="24"/>
          <w:szCs w:val="24"/>
        </w:rPr>
        <w:t>Introduction</w:t>
      </w:r>
    </w:p>
    <w:p w14:paraId="118A2E56" w14:textId="274C9A0C" w:rsidR="000353AF" w:rsidRPr="000E1616" w:rsidRDefault="000353AF" w:rsidP="000E1616">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 xml:space="preserve">In the rural environment, part of the population uses native plants as a source of medicinal, food, economic and cultural supplies </w:t>
      </w:r>
      <w:r w:rsidR="005B4070">
        <w:rPr>
          <w:rFonts w:ascii="Times New Roman" w:hAnsi="Times New Roman" w:cs="Times New Roman"/>
          <w:sz w:val="24"/>
          <w:szCs w:val="24"/>
        </w:rPr>
        <w:fldChar w:fldCharType="begin"/>
      </w:r>
      <w:r w:rsidR="005B4070">
        <w:rPr>
          <w:rFonts w:ascii="Times New Roman" w:hAnsi="Times New Roman" w:cs="Times New Roman"/>
          <w:sz w:val="24"/>
          <w:szCs w:val="24"/>
        </w:rPr>
        <w:instrText xml:space="preserve"> ADDIN ZOTERO_ITEM CSL_CITATION {"citationID":"gnJt6lJ5","properties":{"formattedCitation":"(Tabuti et al., 2003)","plainCitation":"(Tabuti et al., 2003)","noteIndex":0},"citationItems":[{"id":148,"uris":["http://zotero.org/users/11341817/items/AL7E69E8"],"itemData":{"id":148,"type":"article-journal","container-title":"Journal of Ethnopharmacology","DOI":"10.1016/S0378-8741(03)00161-2","ISSN":"03788741","issue":"1","journalAbbreviation":"Journal of Ethnopharmacology","language":"en","license":"https://www.elsevier.com/tdm/userlicense/1.0/","page":"19-44","source":"DOI.org (Crossref)","title":"Traditional herbal drugs of Bulamogi, Uganda: plants, use and administration","title-short":"Traditional herbal drugs of Bulamogi, Uganda","volume":"88","author":[{"family":"Tabuti","given":"J.R.S"},{"family":"Lye","given":"K.A"},{"family":"Dhillion","given":"S.S"}],"issued":{"date-parts":[["2003",9]]}}}],"schema":"https://github.com/citation-style-language/schema/raw/master/csl-citation.json"} </w:instrText>
      </w:r>
      <w:r w:rsidR="005B4070">
        <w:rPr>
          <w:rFonts w:ascii="Times New Roman" w:hAnsi="Times New Roman" w:cs="Times New Roman"/>
          <w:sz w:val="24"/>
          <w:szCs w:val="24"/>
        </w:rPr>
        <w:fldChar w:fldCharType="separate"/>
      </w:r>
      <w:r w:rsidR="005B4070" w:rsidRPr="005B4070">
        <w:rPr>
          <w:rFonts w:ascii="Times New Roman" w:hAnsi="Times New Roman" w:cs="Times New Roman"/>
          <w:sz w:val="24"/>
        </w:rPr>
        <w:t xml:space="preserve">(Tabuti </w:t>
      </w:r>
      <w:r w:rsidR="005B4070" w:rsidRPr="005B4070">
        <w:rPr>
          <w:rFonts w:ascii="Times New Roman" w:hAnsi="Times New Roman" w:cs="Times New Roman"/>
          <w:i/>
          <w:iCs/>
          <w:sz w:val="24"/>
        </w:rPr>
        <w:t>et al</w:t>
      </w:r>
      <w:r w:rsidR="005B4070" w:rsidRPr="005B4070">
        <w:rPr>
          <w:rFonts w:ascii="Times New Roman" w:hAnsi="Times New Roman" w:cs="Times New Roman"/>
          <w:sz w:val="24"/>
        </w:rPr>
        <w:t>., 2003</w:t>
      </w:r>
      <w:r w:rsidR="005B4070">
        <w:rPr>
          <w:rFonts w:ascii="Times New Roman" w:hAnsi="Times New Roman" w:cs="Times New Roman"/>
          <w:sz w:val="24"/>
          <w:szCs w:val="24"/>
        </w:rPr>
        <w:fldChar w:fldCharType="end"/>
      </w:r>
      <w:r w:rsidR="005B4070">
        <w:rPr>
          <w:rFonts w:ascii="Times New Roman" w:hAnsi="Times New Roman" w:cs="Times New Roman"/>
          <w:sz w:val="24"/>
          <w:szCs w:val="24"/>
        </w:rPr>
        <w:t xml:space="preserve"> ; </w:t>
      </w:r>
      <w:r w:rsidR="005B4070">
        <w:rPr>
          <w:rFonts w:ascii="Times New Roman" w:hAnsi="Times New Roman" w:cs="Times New Roman"/>
          <w:sz w:val="24"/>
          <w:szCs w:val="24"/>
        </w:rPr>
        <w:fldChar w:fldCharType="begin"/>
      </w:r>
      <w:r w:rsidR="005B4070">
        <w:rPr>
          <w:rFonts w:ascii="Times New Roman" w:hAnsi="Times New Roman" w:cs="Times New Roman"/>
          <w:sz w:val="24"/>
          <w:szCs w:val="24"/>
        </w:rPr>
        <w:instrText xml:space="preserve"> ADDIN ZOTERO_ITEM CSL_CITATION {"citationID":"plwWdLl6","properties":{"formattedCitation":"(Mugisha et al., 2014)","plainCitation":"(Mugisha et al., 2014)","noteIndex":0},"citationItems":[{"id":149,"uris":["http://zotero.org/users/11341817/items/9XXTYBFG"],"itemData":{"id":149,"type":"article-journal","container-title":"Journal of Ethnopharmacology","DOI":"10.1016/j.jep.2014.05.012","ISSN":"03788741","issue":"1","journalAbbreviation":"Journal of Ethnopharmacology","language":"en","page":"194-202","source":"DOI.org (Crossref)","title":"Ethnobotanical study of indigenous knowledge on medicinal and nutritious plants used to manage opportunistic infections associated with HIV/AIDS in western Uganda","volume":"155","author":[{"family":"Mugisha","given":"Maud Kamatenesi"},{"family":"Asiimwe","given":"Savina"},{"family":"Namutebi","given":"Agnes"},{"family":"Borg-Karlson","given":"Anna-Karin"},{"family":"Kakudidi","given":"Esezah Kyomugisha"}],"issued":{"date-parts":[["2014",8]]}}}],"schema":"https://github.com/citation-style-language/schema/raw/master/csl-citation.json"} </w:instrText>
      </w:r>
      <w:r w:rsidR="005B4070">
        <w:rPr>
          <w:rFonts w:ascii="Times New Roman" w:hAnsi="Times New Roman" w:cs="Times New Roman"/>
          <w:sz w:val="24"/>
          <w:szCs w:val="24"/>
        </w:rPr>
        <w:fldChar w:fldCharType="separate"/>
      </w:r>
      <w:r w:rsidR="005B4070" w:rsidRPr="005B4070">
        <w:rPr>
          <w:rFonts w:ascii="Times New Roman" w:hAnsi="Times New Roman" w:cs="Times New Roman"/>
          <w:sz w:val="24"/>
        </w:rPr>
        <w:t xml:space="preserve">Mugisha </w:t>
      </w:r>
      <w:r w:rsidR="005B4070" w:rsidRPr="005B4070">
        <w:rPr>
          <w:rFonts w:ascii="Times New Roman" w:hAnsi="Times New Roman" w:cs="Times New Roman"/>
          <w:i/>
          <w:iCs/>
          <w:sz w:val="24"/>
        </w:rPr>
        <w:t>et al</w:t>
      </w:r>
      <w:r w:rsidR="005B4070" w:rsidRPr="005B4070">
        <w:rPr>
          <w:rFonts w:ascii="Times New Roman" w:hAnsi="Times New Roman" w:cs="Times New Roman"/>
          <w:sz w:val="24"/>
        </w:rPr>
        <w:t>., 2014</w:t>
      </w:r>
      <w:r w:rsidR="005B4070">
        <w:rPr>
          <w:rFonts w:ascii="Times New Roman" w:hAnsi="Times New Roman" w:cs="Times New Roman"/>
          <w:sz w:val="24"/>
          <w:szCs w:val="24"/>
        </w:rPr>
        <w:fldChar w:fldCharType="end"/>
      </w:r>
      <w:r w:rsidR="005B4070">
        <w:rPr>
          <w:rFonts w:ascii="Times New Roman" w:hAnsi="Times New Roman" w:cs="Times New Roman"/>
          <w:sz w:val="24"/>
          <w:szCs w:val="24"/>
        </w:rPr>
        <w:t xml:space="preserve"> ; </w:t>
      </w:r>
      <w:r w:rsidR="005B4070">
        <w:rPr>
          <w:rFonts w:ascii="Times New Roman" w:hAnsi="Times New Roman" w:cs="Times New Roman"/>
          <w:sz w:val="24"/>
          <w:szCs w:val="24"/>
        </w:rPr>
        <w:fldChar w:fldCharType="begin"/>
      </w:r>
      <w:r w:rsidR="005B4070">
        <w:rPr>
          <w:rFonts w:ascii="Times New Roman" w:hAnsi="Times New Roman" w:cs="Times New Roman"/>
          <w:sz w:val="24"/>
          <w:szCs w:val="24"/>
        </w:rPr>
        <w:instrText xml:space="preserve"> ADDIN ZOTERO_ITEM CSL_CITATION {"citationID":"q6uo7iof","properties":{"formattedCitation":"(Tugume et al., 2016)","plainCitation":"(Tugume et al., 2016)","noteIndex":0},"citationItems":[{"id":150,"uris":["http://zotero.org/users/11341817/items/MU4GBXAU"],"itemData":{"id":150,"type":"article-journal","abstract":"Abstract\n            \n              Background\n              An ethnobotanical study of medicinal plants was carried out in 14 villages adjacent to Mabira Central Forest Reserve (CFR) in Central Uganda between August 2013 and March 2014.\n            \n            \n              Methods\n              Information was obtained through interviews using semi- structured questionnaires. Field excursions with traditional healers and herbal medicine collectors were carried out. Descriptive statistics were used to present the data. Fidelity ratios and Informant consensus agreements were calculated.\n            \n            \n              Results\n              \n                A total of 190 plant species in 61 families and 152 genera were reported in the treatment of various health conditions. Family Fabaceae was dominant representing 14 % of the plant species documented.\n                Vernonia amygdalina\n                was the preferred species for treating malaria. Leaves (68 %) were the most frequently used parts in preparing herbal remedies. Decoctions (29 %) and oral route (53 %) of administration were commonly used method of herbal medicine preparation and administration respectively. Fifty-eight health conditions grouped in 25 categories were treated using medicinal plants. Informant consensus agreement was highest for blood system disorders (0.9) that included anaemia, hypertension and blood cleansing indicating homogeneity of informant’s knowledge about remedies used.\n                Vernonia amygdalina and Erythrina abyssinica\n                had 100 % fidelity level for treatment of malaria and vomiting respectively.\n              \n            \n            \n              Conclusion\n              The diversity of medicinal plant species used and the associated indigenous knowledge are of great value to the local community and their conservation and preservation is paramount. The therapeutic uses of the documented plants provides basic data for further research focused on pharmacological studies and conservation of the most important species.","container-title":"Journal of Ethnobiology and Ethnomedicine","DOI":"10.1186/s13002-015-0077-4","ISSN":"1746-4269","issue":"1","journalAbbreviation":"J Ethnobiology Ethnomedicine","language":"en","page":"5","source":"DOI.org (Crossref)","title":"Ethnobotanical survey of medicinal plant species used by communities around Mabira Central Forest Reserve, Uganda","volume":"12","author":[{"family":"Tugume","given":"Patience"},{"family":"Kakudidi","given":"Esezah K."},{"family":"Buyinza","given":"Mukadasi"},{"family":"Namaalwa","given":"Justine"},{"family":"Kamatenesi","given":"Maud"},{"family":"Mucunguzi","given":"Patrick"},{"family":"Kalema","given":"James"}],"issued":{"date-parts":[["2016",12]]}}}],"schema":"https://github.com/citation-style-language/schema/raw/master/csl-citation.json"} </w:instrText>
      </w:r>
      <w:r w:rsidR="005B4070">
        <w:rPr>
          <w:rFonts w:ascii="Times New Roman" w:hAnsi="Times New Roman" w:cs="Times New Roman"/>
          <w:sz w:val="24"/>
          <w:szCs w:val="24"/>
        </w:rPr>
        <w:fldChar w:fldCharType="separate"/>
      </w:r>
      <w:r w:rsidR="005B4070" w:rsidRPr="005B4070">
        <w:rPr>
          <w:rFonts w:ascii="Times New Roman" w:hAnsi="Times New Roman" w:cs="Times New Roman"/>
          <w:sz w:val="24"/>
        </w:rPr>
        <w:t xml:space="preserve">Tugume </w:t>
      </w:r>
      <w:r w:rsidR="005B4070" w:rsidRPr="005B4070">
        <w:rPr>
          <w:rFonts w:ascii="Times New Roman" w:hAnsi="Times New Roman" w:cs="Times New Roman"/>
          <w:i/>
          <w:iCs/>
          <w:sz w:val="24"/>
        </w:rPr>
        <w:t>et al</w:t>
      </w:r>
      <w:r w:rsidR="005B4070" w:rsidRPr="005B4070">
        <w:rPr>
          <w:rFonts w:ascii="Times New Roman" w:hAnsi="Times New Roman" w:cs="Times New Roman"/>
          <w:sz w:val="24"/>
        </w:rPr>
        <w:t>., 2016)</w:t>
      </w:r>
      <w:r w:rsidR="005B4070">
        <w:rPr>
          <w:rFonts w:ascii="Times New Roman" w:hAnsi="Times New Roman" w:cs="Times New Roman"/>
          <w:sz w:val="24"/>
          <w:szCs w:val="24"/>
        </w:rPr>
        <w:fldChar w:fldCharType="end"/>
      </w:r>
      <w:r w:rsidRPr="000E1616">
        <w:rPr>
          <w:rFonts w:ascii="Times New Roman" w:hAnsi="Times New Roman" w:cs="Times New Roman"/>
          <w:sz w:val="24"/>
          <w:szCs w:val="24"/>
        </w:rPr>
        <w:t xml:space="preserve">. However, in view of the vulnerability of exotic plants to climate change, an interest in native plants is gradually taking root in the farming habits of rural populations </w:t>
      </w:r>
      <w:r w:rsidR="005B4070">
        <w:rPr>
          <w:rFonts w:ascii="Times New Roman" w:hAnsi="Times New Roman" w:cs="Times New Roman"/>
          <w:sz w:val="24"/>
          <w:szCs w:val="24"/>
        </w:rPr>
        <w:fldChar w:fldCharType="begin"/>
      </w:r>
      <w:r w:rsidR="005B4070">
        <w:rPr>
          <w:rFonts w:ascii="Times New Roman" w:hAnsi="Times New Roman" w:cs="Times New Roman"/>
          <w:sz w:val="24"/>
          <w:szCs w:val="24"/>
        </w:rPr>
        <w:instrText xml:space="preserve"> ADDIN ZOTERO_ITEM CSL_CITATION {"citationID":"Ypi9nPFB","properties":{"formattedCitation":"(IPGRI, 2002)","plainCitation":"(IPGRI, 2002)","noteIndex":0},"citationItems":[{"id":166,"uris":["http://zotero.org/users/11341817/items/3Q7WSMZJ"],"itemData":{"id":166,"type":"document","abstract":"The International Plant Genetic Resources Institute (IPGRI) is an\ninternational scientific organization, supported by the Consultative\nGroup on International Agricultural Research (CGIAR). IPGRI’s\nmandate is to advance the conservation and use of plant genetic\nresources for the benefit of present and future generations. IPGRI’s\nheadquarters are in Maccarese near Rome, Italy, with offices in\nanother 22 countries worldwide. It operates through three\nprogrammes:","publisher":"Foreword","title":"International Plant Genetic Resources Institute","author":[{"family":"IPGRI","given":""}],"issued":{"date-parts":[["2002"]]}}}],"schema":"https://github.com/citation-style-language/schema/raw/master/csl-citation.json"} </w:instrText>
      </w:r>
      <w:r w:rsidR="005B4070">
        <w:rPr>
          <w:rFonts w:ascii="Times New Roman" w:hAnsi="Times New Roman" w:cs="Times New Roman"/>
          <w:sz w:val="24"/>
          <w:szCs w:val="24"/>
        </w:rPr>
        <w:fldChar w:fldCharType="separate"/>
      </w:r>
      <w:r w:rsidR="005B4070" w:rsidRPr="005B4070">
        <w:rPr>
          <w:rFonts w:ascii="Times New Roman" w:hAnsi="Times New Roman" w:cs="Times New Roman"/>
          <w:sz w:val="24"/>
        </w:rPr>
        <w:t>(IPGRI, 2002</w:t>
      </w:r>
      <w:r w:rsidR="005B4070">
        <w:rPr>
          <w:rFonts w:ascii="Times New Roman" w:hAnsi="Times New Roman" w:cs="Times New Roman"/>
          <w:sz w:val="24"/>
          <w:szCs w:val="24"/>
        </w:rPr>
        <w:fldChar w:fldCharType="end"/>
      </w:r>
      <w:r w:rsidR="005B4070">
        <w:rPr>
          <w:rFonts w:ascii="Times New Roman" w:hAnsi="Times New Roman" w:cs="Times New Roman"/>
          <w:sz w:val="24"/>
          <w:szCs w:val="24"/>
        </w:rPr>
        <w:t xml:space="preserve"> ; </w:t>
      </w:r>
      <w:r w:rsidR="005B4070">
        <w:rPr>
          <w:rFonts w:ascii="Times New Roman" w:hAnsi="Times New Roman" w:cs="Times New Roman"/>
          <w:sz w:val="24"/>
          <w:szCs w:val="24"/>
        </w:rPr>
        <w:fldChar w:fldCharType="begin"/>
      </w:r>
      <w:r w:rsidR="005B4070">
        <w:rPr>
          <w:rFonts w:ascii="Times New Roman" w:hAnsi="Times New Roman" w:cs="Times New Roman"/>
          <w:sz w:val="24"/>
          <w:szCs w:val="24"/>
        </w:rPr>
        <w:instrText xml:space="preserve"> ADDIN ZOTERO_ITEM CSL_CITATION {"citationID":"L8Qt6Lqv","properties":{"formattedCitation":"(Sauv\\uc0\\u233{} &amp; Watts, 2003)","plainCitation":"(Sauvé &amp; Watts, 2003)","noteIndex":0},"citationItems":[{"id":153,"uris":["http://zotero.org/users/11341817/items/GVWHEII7"],"itemData":{"id":153,"type":"article-journal","container-title":"Agricultural Systems","DOI":"10.1016/S0308-521X(03)00131-8","ISSN":"0308521X","issue":"2","journalAbbreviation":"Agricultural Systems","language":"en","license":"https://www.elsevier.com/tdm/userlicense/1.0/","page":"307-327","source":"DOI.org (Crossref)","title":"An analysis of IPGRI's influence on the International Treaty on Plant Genetic Resources for Food and Agriculture","volume":"78","author":[{"family":"Sauvé","given":"Raphaël"},{"family":"Watts","given":"Jamie"}],"issued":{"date-parts":[["2003",11]]}}}],"schema":"https://github.com/citation-style-language/schema/raw/master/csl-citation.json"} </w:instrText>
      </w:r>
      <w:r w:rsidR="005B4070">
        <w:rPr>
          <w:rFonts w:ascii="Times New Roman" w:hAnsi="Times New Roman" w:cs="Times New Roman"/>
          <w:sz w:val="24"/>
          <w:szCs w:val="24"/>
        </w:rPr>
        <w:fldChar w:fldCharType="separate"/>
      </w:r>
      <w:r w:rsidR="005B4070" w:rsidRPr="005B4070">
        <w:rPr>
          <w:rFonts w:ascii="Times New Roman" w:hAnsi="Times New Roman" w:cs="Times New Roman"/>
          <w:kern w:val="0"/>
          <w:sz w:val="24"/>
          <w:szCs w:val="24"/>
        </w:rPr>
        <w:t>Sauvé &amp; Watts, 2003)</w:t>
      </w:r>
      <w:r w:rsidR="005B4070">
        <w:rPr>
          <w:rFonts w:ascii="Times New Roman" w:hAnsi="Times New Roman" w:cs="Times New Roman"/>
          <w:sz w:val="24"/>
          <w:szCs w:val="24"/>
        </w:rPr>
        <w:fldChar w:fldCharType="end"/>
      </w:r>
      <w:r w:rsidRPr="000E1616">
        <w:rPr>
          <w:rFonts w:ascii="Times New Roman" w:hAnsi="Times New Roman" w:cs="Times New Roman"/>
          <w:sz w:val="24"/>
          <w:szCs w:val="24"/>
        </w:rPr>
        <w:t xml:space="preserve">. In Burkina Faso, indigenous plants, particularly leafy vegetables, are used during lean periods to combat food shortages in rural areas </w:t>
      </w:r>
      <w:r w:rsidR="002A4B8D">
        <w:rPr>
          <w:rFonts w:ascii="Times New Roman" w:hAnsi="Times New Roman" w:cs="Times New Roman"/>
          <w:sz w:val="24"/>
          <w:szCs w:val="24"/>
        </w:rPr>
        <w:fldChar w:fldCharType="begin"/>
      </w:r>
      <w:r w:rsidR="002A4B8D">
        <w:rPr>
          <w:rFonts w:ascii="Times New Roman" w:hAnsi="Times New Roman" w:cs="Times New Roman"/>
          <w:sz w:val="24"/>
          <w:szCs w:val="24"/>
        </w:rPr>
        <w:instrText xml:space="preserve"> ADDIN ZOTERO_ITEM CSL_CITATION {"citationID":"yI8otSks","properties":{"formattedCitation":"(Rasolodimby /Millogo, 2001)","plainCitation":"(Rasolodimby /Millogo, 2001)","noteIndex":0},"citationItems":[{"id":154,"uris":["http://zotero.org/users/11341817/items/T8XVH943"],"itemData":{"id":154,"type":"thesis","abstract":"L'enquête ethnobotanique, menée sur un échantillon de 474 personnes réparties dans 13\nprovinces anciennes du Burkina Faso suivant le gradient bioclimatique, montre la succession de\nplusieurs crises de subsistance durant le 20e siècle. Les trois types de crises sont d'origine\ndiverse. La soudure est une crise étroitement liée aux conditions édaphiques et au mode de\ngestion du grenier. La sécheresse constitue une des principales causes de disette et de famine\nL'analyse de la répartition spatio-temporelle de la pluviométrie met en évidence la poursuite de\nla période sèche débutée il ya 3 000 ans dans la zone sahélienne sensu lato et faisant disparaître\nla végétation forestière. Les acridiens grégaires, dont le développement est influencé par le\nretard de la pluie, forment principalement J'agent biologique le plus connu. Le contexte socio\u0002politique peut aussi engendrer des crises alimentaires. Le récapitulatif de la chronologie des\nprincipales famines révèle une crise à chaque décennie et dont l'ampleur varie d'une zone agro -\nécologique à une autre et au sein de la même zone. La famine la plus atroce est celle de 1970 -\n1973. Les plantes consommées au cours de la soudure, de la disette et de la famine, au total 159\nespèces sauvages et cultivées, sont décrites brièvement.. La synthèse botanique montre que ces\nespèces sont réparties dans 53 familles et 106 genres dont la répartition spécifique est de 39\nmonocotylédones et 120 dicotylédones; elles ont un mode de préparation spéciale au cours des\ndifférentes crises alimentaires. La synthèse de leur valeur nutritionnelle révèle un apport en\néléments indispensables à l'homme quoique certaines renferment des substances toxiques. Parmi\nces dernières on compte principalement des géophytes appartenant à la famille des Araceae et\ndes Dioscoreaceae. La note écologique esquissée sur ces plantes toxiques met en évidence la\ncolonisation des ferrières; elles constituent avec d'autres espèces ligneuses des formations\nstationnelles et pourraient constituer des espèces indicatrices de ces sites particuliers. L'étude\nmet aussi en évidence l'importance de la mémoire collective, l'évolution des utilisations des\nressources végétales (:1 des modes alimentaires au sein de la population burkinabé.\nMots clés : crises alimentaires - 20e siècle - climat - alimentation - géophytes toxiques -\nécologie - Burkina Fa~o.","genre":"Thèse","number-of-pages":"290","publisher":"UNIVERSITE DE OUAGADOUGOU","title":"L'HOMME, LE CLIMAT ET LES RESSOURCES ALIMENTAIRES , , , VEGETALES EN PERIODE DE CR/SES DESUBSISTANCE AU COURS DU 2(/ SIÈCLE A U BURKINA FASO","author":[{"family":"Rasolodimby /Millogo","given":"Jeanne Frémiot de Cballt.aJ"}],"issued":{"date-parts":[["2001"]]}}}],"schema":"https://github.com/citation-style-language/schema/raw/master/csl-citation.json"} </w:instrText>
      </w:r>
      <w:r w:rsidR="002A4B8D">
        <w:rPr>
          <w:rFonts w:ascii="Times New Roman" w:hAnsi="Times New Roman" w:cs="Times New Roman"/>
          <w:sz w:val="24"/>
          <w:szCs w:val="24"/>
        </w:rPr>
        <w:fldChar w:fldCharType="separate"/>
      </w:r>
      <w:r w:rsidR="002A4B8D" w:rsidRPr="002A4B8D">
        <w:rPr>
          <w:rFonts w:ascii="Times New Roman" w:hAnsi="Times New Roman" w:cs="Times New Roman"/>
          <w:sz w:val="24"/>
        </w:rPr>
        <w:t>(Rasolodimby /Millogo, 2001</w:t>
      </w:r>
      <w:r w:rsidR="002A4B8D">
        <w:rPr>
          <w:rFonts w:ascii="Times New Roman" w:hAnsi="Times New Roman" w:cs="Times New Roman"/>
          <w:sz w:val="24"/>
          <w:szCs w:val="24"/>
        </w:rPr>
        <w:fldChar w:fldCharType="end"/>
      </w:r>
      <w:r w:rsidR="002A4B8D">
        <w:rPr>
          <w:rFonts w:ascii="Times New Roman" w:hAnsi="Times New Roman" w:cs="Times New Roman"/>
          <w:sz w:val="24"/>
          <w:szCs w:val="24"/>
        </w:rPr>
        <w:t xml:space="preserve"> ; </w:t>
      </w:r>
      <w:r w:rsidR="002A4B8D">
        <w:rPr>
          <w:rFonts w:ascii="Times New Roman" w:hAnsi="Times New Roman" w:cs="Times New Roman"/>
          <w:sz w:val="24"/>
          <w:szCs w:val="24"/>
        </w:rPr>
        <w:fldChar w:fldCharType="begin"/>
      </w:r>
      <w:r w:rsidR="002A4B8D">
        <w:rPr>
          <w:rFonts w:ascii="Times New Roman" w:hAnsi="Times New Roman" w:cs="Times New Roman"/>
          <w:sz w:val="24"/>
          <w:szCs w:val="24"/>
        </w:rPr>
        <w:instrText xml:space="preserve"> ADDIN ZOTERO_ITEM CSL_CITATION {"citationID":"jPE1WMcN","properties":{"formattedCitation":"(Dansi et al., 2009)","plainCitation":"(Dansi et al., 2009)","noteIndex":0},"citationItems":[{"id":146,"uris":["http://zotero.org/users/11341817/items/PP69AKV9"],"itemData":{"id":146,"type":"article-journal","container-title":"Acta Botanica Gallica","DOI":"10.1080/12538078.2009.10516150","ISSN":"1253-8078, 2166-3408","issue":"2","journalAbbreviation":"Acta Botanica Gallica","language":"en","page":"183-199","source":"DOI.org (Crossref)","title":"Traditional leafy vegetables in Benin: folk nomenclature, species under threat and domestication","title-short":"Traditional leafy vegetables in Benin","volume":"156","author":[{"family":"Dansi","given":"Alexandre"},{"family":"Adjatin","given":"Arlette"},{"family":"Adoukonou-Sagbadja","given":"Hubert"},{"family":"Faladé","given":"Victoire"},{"family":"Adomou","given":"Aristide C."},{"family":"Yedomonhan","given":"Hounnankpon"},{"family":"Akpagana","given":"Koffi"},{"family":"De Foucault","given":"Bruno"}],"issued":{"date-parts":[["2009",1]]}}}],"schema":"https://github.com/citation-style-language/schema/raw/master/csl-citation.json"} </w:instrText>
      </w:r>
      <w:r w:rsidR="002A4B8D">
        <w:rPr>
          <w:rFonts w:ascii="Times New Roman" w:hAnsi="Times New Roman" w:cs="Times New Roman"/>
          <w:sz w:val="24"/>
          <w:szCs w:val="24"/>
        </w:rPr>
        <w:fldChar w:fldCharType="separate"/>
      </w:r>
      <w:r w:rsidR="002A4B8D" w:rsidRPr="002A4B8D">
        <w:rPr>
          <w:rFonts w:ascii="Times New Roman" w:hAnsi="Times New Roman" w:cs="Times New Roman"/>
          <w:sz w:val="24"/>
        </w:rPr>
        <w:t xml:space="preserve">Dansi </w:t>
      </w:r>
      <w:r w:rsidR="002A4B8D" w:rsidRPr="002A4B8D">
        <w:rPr>
          <w:rFonts w:ascii="Times New Roman" w:hAnsi="Times New Roman" w:cs="Times New Roman"/>
          <w:i/>
          <w:iCs/>
          <w:sz w:val="24"/>
        </w:rPr>
        <w:t>et al</w:t>
      </w:r>
      <w:r w:rsidR="002A4B8D" w:rsidRPr="002A4B8D">
        <w:rPr>
          <w:rFonts w:ascii="Times New Roman" w:hAnsi="Times New Roman" w:cs="Times New Roman"/>
          <w:sz w:val="24"/>
        </w:rPr>
        <w:t>., 2009)</w:t>
      </w:r>
      <w:r w:rsidR="002A4B8D">
        <w:rPr>
          <w:rFonts w:ascii="Times New Roman" w:hAnsi="Times New Roman" w:cs="Times New Roman"/>
          <w:sz w:val="24"/>
          <w:szCs w:val="24"/>
        </w:rPr>
        <w:fldChar w:fldCharType="end"/>
      </w:r>
      <w:r w:rsidRPr="000E1616">
        <w:rPr>
          <w:rFonts w:ascii="Times New Roman" w:hAnsi="Times New Roman" w:cs="Times New Roman"/>
          <w:sz w:val="24"/>
          <w:szCs w:val="24"/>
        </w:rPr>
        <w:t xml:space="preserve">. In addition, these leafy vegetables remedy malnutrition in children, pregnant women and the elderly </w:t>
      </w:r>
      <w:r w:rsidR="002A4B8D">
        <w:rPr>
          <w:rFonts w:ascii="Times New Roman" w:hAnsi="Times New Roman" w:cs="Times New Roman"/>
          <w:sz w:val="24"/>
          <w:szCs w:val="24"/>
        </w:rPr>
        <w:fldChar w:fldCharType="begin"/>
      </w:r>
      <w:r w:rsidR="002A4B8D">
        <w:rPr>
          <w:rFonts w:ascii="Times New Roman" w:hAnsi="Times New Roman" w:cs="Times New Roman"/>
          <w:sz w:val="24"/>
          <w:szCs w:val="24"/>
        </w:rPr>
        <w:instrText xml:space="preserve"> ADDIN ZOTERO_ITEM CSL_CITATION {"citationID":"xjcPkd52","properties":{"formattedCitation":"(Akouehou et al., 2014)","plainCitation":"(Akouehou et al., 2014)","noteIndex":0},"citationItems":[{"id":136,"uris":["http://zotero.org/users/11341817/items/ZJHKJE4S"],"itemData":{"id":136,"type":"article-journal","container-title":"Journal of Applied Biosciences","DOI":"10.4314/jab.v75i1.5","ISSN":"1997-5902","issue":"1","journalAbbreviation":"J. App. Bioscience.","page":"6173","source":"DOI.org (Crossref)","title":"Importance socioculturelle de &lt;i&gt;Artocarpus altilis&lt;/i&gt; (Parkinson) Fosberg (Moraceae) au Sud-Bénin","volume":"75","author":[{"family":"Akouehou","given":"Gs"},{"family":"Goussanou","given":"Ca"},{"family":"Idohou","given":"R"},{"family":"Dissou","given":"Fe"},{"family":"Azokpota","given":"P"}],"issued":{"date-parts":[["2014",4,16]]}}}],"schema":"https://github.com/citation-style-language/schema/raw/master/csl-citation.json"} </w:instrText>
      </w:r>
      <w:r w:rsidR="002A4B8D">
        <w:rPr>
          <w:rFonts w:ascii="Times New Roman" w:hAnsi="Times New Roman" w:cs="Times New Roman"/>
          <w:sz w:val="24"/>
          <w:szCs w:val="24"/>
        </w:rPr>
        <w:fldChar w:fldCharType="separate"/>
      </w:r>
      <w:r w:rsidR="002A4B8D" w:rsidRPr="002A4B8D">
        <w:rPr>
          <w:rFonts w:ascii="Times New Roman" w:hAnsi="Times New Roman" w:cs="Times New Roman"/>
          <w:sz w:val="24"/>
        </w:rPr>
        <w:t xml:space="preserve">(Akouehou </w:t>
      </w:r>
      <w:r w:rsidR="002A4B8D" w:rsidRPr="002A4B8D">
        <w:rPr>
          <w:rFonts w:ascii="Times New Roman" w:hAnsi="Times New Roman" w:cs="Times New Roman"/>
          <w:i/>
          <w:iCs/>
          <w:sz w:val="24"/>
        </w:rPr>
        <w:t>et al</w:t>
      </w:r>
      <w:r w:rsidR="002A4B8D" w:rsidRPr="002A4B8D">
        <w:rPr>
          <w:rFonts w:ascii="Times New Roman" w:hAnsi="Times New Roman" w:cs="Times New Roman"/>
          <w:sz w:val="24"/>
        </w:rPr>
        <w:t>., 2014</w:t>
      </w:r>
      <w:r w:rsidR="002A4B8D">
        <w:rPr>
          <w:rFonts w:ascii="Times New Roman" w:hAnsi="Times New Roman" w:cs="Times New Roman"/>
          <w:sz w:val="24"/>
          <w:szCs w:val="24"/>
        </w:rPr>
        <w:fldChar w:fldCharType="end"/>
      </w:r>
      <w:r w:rsidR="002A4B8D">
        <w:rPr>
          <w:rFonts w:ascii="Times New Roman" w:hAnsi="Times New Roman" w:cs="Times New Roman"/>
          <w:sz w:val="24"/>
          <w:szCs w:val="24"/>
        </w:rPr>
        <w:t xml:space="preserve"> ; </w:t>
      </w:r>
      <w:r w:rsidR="002A4B8D">
        <w:rPr>
          <w:rFonts w:ascii="Times New Roman" w:hAnsi="Times New Roman" w:cs="Times New Roman"/>
          <w:sz w:val="24"/>
          <w:szCs w:val="24"/>
        </w:rPr>
        <w:fldChar w:fldCharType="begin"/>
      </w:r>
      <w:r w:rsidR="002A4B8D">
        <w:rPr>
          <w:rFonts w:ascii="Times New Roman" w:hAnsi="Times New Roman" w:cs="Times New Roman"/>
          <w:sz w:val="24"/>
          <w:szCs w:val="24"/>
        </w:rPr>
        <w:instrText xml:space="preserve"> ADDIN ZOTERO_ITEM CSL_CITATION {"citationID":"uFNacH9X","properties":{"formattedCitation":"(Adomou et al., 2018)","plainCitation":"(Adomou et al., 2018)","noteIndex":0},"citationItems":[{"id":137,"uris":["http://zotero.org/users/11341817/items/JWAY5WTS"],"itemData":{"id":137,"type":"article-journal","container-title":"International Journal of Biological and Chemical Sciences","DOI":"10.4314/ijbcs.v11i5.9","ISSN":"1997-342X, 1991-8631","issue":"5","journalAbbreviation":"Int. J. Bio. Chem. Sci","page":"2040","source":"DOI.org (Crossref)","title":"Comprendre les besoins en ressources végétales des populations riveraines pour une gestion durable de la forêt Bahazoun au Sud-Bénin (Afrique de l’Ouest)","volume":"11","author":[{"family":"Adomou","given":"Cossi Aristide"},{"family":"Dassou","given":"Hospice Gbèwonmèdéa"},{"family":"Houenon","given":"Gbèdomèdji Hurgues Aristide"},{"family":"Alladayè","given":"Amour"},{"family":"Yedomonhan","given":"Hounnankpon"}],"issued":{"date-parts":[["2018",1,11]]}}}],"schema":"https://github.com/citation-style-language/schema/raw/master/csl-citation.json"} </w:instrText>
      </w:r>
      <w:r w:rsidR="002A4B8D">
        <w:rPr>
          <w:rFonts w:ascii="Times New Roman" w:hAnsi="Times New Roman" w:cs="Times New Roman"/>
          <w:sz w:val="24"/>
          <w:szCs w:val="24"/>
        </w:rPr>
        <w:fldChar w:fldCharType="separate"/>
      </w:r>
      <w:r w:rsidR="002A4B8D" w:rsidRPr="002A4B8D">
        <w:rPr>
          <w:rFonts w:ascii="Times New Roman" w:hAnsi="Times New Roman" w:cs="Times New Roman"/>
          <w:sz w:val="24"/>
        </w:rPr>
        <w:t xml:space="preserve">Adomou </w:t>
      </w:r>
      <w:r w:rsidR="002A4B8D" w:rsidRPr="002A4B8D">
        <w:rPr>
          <w:rFonts w:ascii="Times New Roman" w:hAnsi="Times New Roman" w:cs="Times New Roman"/>
          <w:i/>
          <w:iCs/>
          <w:sz w:val="24"/>
        </w:rPr>
        <w:t>et al</w:t>
      </w:r>
      <w:r w:rsidR="002A4B8D" w:rsidRPr="002A4B8D">
        <w:rPr>
          <w:rFonts w:ascii="Times New Roman" w:hAnsi="Times New Roman" w:cs="Times New Roman"/>
          <w:sz w:val="24"/>
        </w:rPr>
        <w:t>., 2018)</w:t>
      </w:r>
      <w:r w:rsidR="002A4B8D">
        <w:rPr>
          <w:rFonts w:ascii="Times New Roman" w:hAnsi="Times New Roman" w:cs="Times New Roman"/>
          <w:sz w:val="24"/>
          <w:szCs w:val="24"/>
        </w:rPr>
        <w:fldChar w:fldCharType="end"/>
      </w:r>
      <w:r w:rsidRPr="000E1616">
        <w:rPr>
          <w:rFonts w:ascii="Times New Roman" w:hAnsi="Times New Roman" w:cs="Times New Roman"/>
          <w:sz w:val="24"/>
          <w:szCs w:val="24"/>
        </w:rPr>
        <w:t xml:space="preserve">. Despite the potential of these so-called indigenous plant species, many of them remain unknown to the general public. This is the case of </w:t>
      </w:r>
      <w:proofErr w:type="spellStart"/>
      <w:r w:rsidRPr="00D43A82">
        <w:rPr>
          <w:rFonts w:ascii="Times New Roman" w:hAnsi="Times New Roman" w:cs="Times New Roman"/>
          <w:i/>
          <w:iCs/>
          <w:sz w:val="24"/>
          <w:szCs w:val="24"/>
        </w:rPr>
        <w:t>Ceratotheca</w:t>
      </w:r>
      <w:proofErr w:type="spellEnd"/>
      <w:r w:rsidRPr="00D43A82">
        <w:rPr>
          <w:rFonts w:ascii="Times New Roman" w:hAnsi="Times New Roman" w:cs="Times New Roman"/>
          <w:i/>
          <w:iCs/>
          <w:sz w:val="24"/>
          <w:szCs w:val="24"/>
        </w:rPr>
        <w:t xml:space="preserve"> </w:t>
      </w:r>
      <w:proofErr w:type="spellStart"/>
      <w:r w:rsidRPr="00D43A82">
        <w:rPr>
          <w:rFonts w:ascii="Times New Roman" w:hAnsi="Times New Roman" w:cs="Times New Roman"/>
          <w:i/>
          <w:iCs/>
          <w:sz w:val="24"/>
          <w:szCs w:val="24"/>
        </w:rPr>
        <w:t>sesamoides</w:t>
      </w:r>
      <w:proofErr w:type="spellEnd"/>
      <w:r w:rsidRPr="000E1616">
        <w:rPr>
          <w:rFonts w:ascii="Times New Roman" w:hAnsi="Times New Roman" w:cs="Times New Roman"/>
          <w:sz w:val="24"/>
          <w:szCs w:val="24"/>
        </w:rPr>
        <w:t xml:space="preserve">, commonly known as ‘false sesame’ in French. Yet it plays an important role in people's diets and serves an important medicinal need. The leaves, tender young shoots and fruits of this species are eaten raw or cooked </w:t>
      </w:r>
      <w:r w:rsidR="002A4B8D">
        <w:rPr>
          <w:rFonts w:ascii="Times New Roman" w:hAnsi="Times New Roman" w:cs="Times New Roman"/>
          <w:sz w:val="24"/>
          <w:szCs w:val="24"/>
        </w:rPr>
        <w:fldChar w:fldCharType="begin"/>
      </w:r>
      <w:r w:rsidR="002A4B8D">
        <w:rPr>
          <w:rFonts w:ascii="Times New Roman" w:hAnsi="Times New Roman" w:cs="Times New Roman"/>
          <w:sz w:val="24"/>
          <w:szCs w:val="24"/>
        </w:rPr>
        <w:instrText xml:space="preserve"> ADDIN ZOTERO_ITEM CSL_CITATION {"citationID":"4nmwYv0V","properties":{"formattedCitation":"(Fasakin, 2005)","plainCitation":"(Fasakin, 2005)","noteIndex":0},"citationItems":[{"id":156,"uris":["http://zotero.org/users/11341817/items/BPJDRLPX"],"itemData":{"id":156,"type":"article-journal","container-title":"Biokemistri","DOI":"10.4314/biokem.v16i2.32575","ISSN":"0795-8080","issue":"2","source":"DOI.org (Crossref)","title":"Proximate composition of bungu (&lt;I&gt;Ceratotheca sesamoides&lt;/I&gt; Endl.) leaves and seeds","URL":"http://www.ajol.info/index.php/biokem/article/view/32575","volume":"16","author":[{"family":"Fasakin","given":"Kola"}],"accessed":{"date-parts":[["2024",12,23]]},"issued":{"date-parts":[["2005",3,15]]}}}],"schema":"https://github.com/citation-style-language/schema/raw/master/csl-citation.json"} </w:instrText>
      </w:r>
      <w:r w:rsidR="002A4B8D">
        <w:rPr>
          <w:rFonts w:ascii="Times New Roman" w:hAnsi="Times New Roman" w:cs="Times New Roman"/>
          <w:sz w:val="24"/>
          <w:szCs w:val="24"/>
        </w:rPr>
        <w:fldChar w:fldCharType="separate"/>
      </w:r>
      <w:r w:rsidR="002A4B8D" w:rsidRPr="002A4B8D">
        <w:rPr>
          <w:rFonts w:ascii="Times New Roman" w:hAnsi="Times New Roman" w:cs="Times New Roman"/>
          <w:sz w:val="24"/>
        </w:rPr>
        <w:t>(Fasakin, 2005)</w:t>
      </w:r>
      <w:r w:rsidR="002A4B8D">
        <w:rPr>
          <w:rFonts w:ascii="Times New Roman" w:hAnsi="Times New Roman" w:cs="Times New Roman"/>
          <w:sz w:val="24"/>
          <w:szCs w:val="24"/>
        </w:rPr>
        <w:fldChar w:fldCharType="end"/>
      </w:r>
      <w:r w:rsidRPr="000E1616">
        <w:rPr>
          <w:rFonts w:ascii="Times New Roman" w:hAnsi="Times New Roman" w:cs="Times New Roman"/>
          <w:sz w:val="24"/>
          <w:szCs w:val="24"/>
        </w:rPr>
        <w:t xml:space="preserve">. False sesame is generally used to treat certain illnesses such as measles </w:t>
      </w:r>
      <w:r w:rsidR="007D09F5" w:rsidRPr="000E1616">
        <w:rPr>
          <w:rFonts w:ascii="Times New Roman" w:hAnsi="Times New Roman" w:cs="Times New Roman"/>
          <w:sz w:val="24"/>
          <w:szCs w:val="24"/>
        </w:rPr>
        <w:t xml:space="preserve">and conjunctivitis </w:t>
      </w:r>
      <w:r w:rsidR="002A4B8D">
        <w:rPr>
          <w:rFonts w:ascii="Times New Roman" w:hAnsi="Times New Roman" w:cs="Times New Roman"/>
          <w:sz w:val="24"/>
          <w:szCs w:val="24"/>
        </w:rPr>
        <w:fldChar w:fldCharType="begin"/>
      </w:r>
      <w:r w:rsidR="007D09F5">
        <w:rPr>
          <w:rFonts w:ascii="Times New Roman" w:hAnsi="Times New Roman" w:cs="Times New Roman"/>
          <w:sz w:val="24"/>
          <w:szCs w:val="24"/>
        </w:rPr>
        <w:instrText xml:space="preserve"> ADDIN ZOTERO_ITEM CSL_CITATION {"citationID":"gl7gCdAR","properties":{"formattedCitation":"(Fasakin, 2005)","plainCitation":"(Fasakin, 2005)","noteIndex":0},"citationItems":[{"id":156,"uris":["http://zotero.org/users/11341817/items/BPJDRLPX"],"itemData":{"id":156,"type":"article-journal","container-title":"Biokemistri","DOI":"10.4314/biokem.v16i2.32575","ISSN":"0795-8080","issue":"2","source":"DOI.org (Crossref)","title":"Proximate composition of bungu (&lt;I&gt;Ceratotheca sesamoides&lt;/I&gt; Endl.) leaves and seeds","URL":"http://www.ajol.info/index.php/biokem/article/view/32575","volume":"16","author":[{"family":"Fasakin","given":"Kola"}],"accessed":{"date-parts":[["2024",12,23]]},"issued":{"date-parts":[["2005",3,15]]}}}],"schema":"https://github.com/citation-style-language/schema/raw/master/csl-citation.json"} </w:instrText>
      </w:r>
      <w:r w:rsidR="002A4B8D">
        <w:rPr>
          <w:rFonts w:ascii="Times New Roman" w:hAnsi="Times New Roman" w:cs="Times New Roman"/>
          <w:sz w:val="24"/>
          <w:szCs w:val="24"/>
        </w:rPr>
        <w:fldChar w:fldCharType="separate"/>
      </w:r>
      <w:r w:rsidR="007D09F5" w:rsidRPr="007D09F5">
        <w:rPr>
          <w:rFonts w:ascii="Times New Roman" w:hAnsi="Times New Roman" w:cs="Times New Roman"/>
          <w:sz w:val="24"/>
        </w:rPr>
        <w:t>(Fasakin, 2005)</w:t>
      </w:r>
      <w:r w:rsidR="002A4B8D">
        <w:rPr>
          <w:rFonts w:ascii="Times New Roman" w:hAnsi="Times New Roman" w:cs="Times New Roman"/>
          <w:sz w:val="24"/>
          <w:szCs w:val="24"/>
        </w:rPr>
        <w:fldChar w:fldCharType="end"/>
      </w:r>
      <w:r w:rsidRPr="000E1616">
        <w:rPr>
          <w:rFonts w:ascii="Times New Roman" w:hAnsi="Times New Roman" w:cs="Times New Roman"/>
          <w:sz w:val="24"/>
          <w:szCs w:val="24"/>
        </w:rPr>
        <w:t xml:space="preserve">. Although it has food and medicinal virtues, many people in </w:t>
      </w:r>
      <w:r w:rsidRPr="000E1616">
        <w:rPr>
          <w:rFonts w:ascii="Times New Roman" w:hAnsi="Times New Roman" w:cs="Times New Roman"/>
          <w:sz w:val="24"/>
          <w:szCs w:val="24"/>
        </w:rPr>
        <w:lastRenderedPageBreak/>
        <w:t xml:space="preserve">Burkina Faso misunderstand the plant on the basis of morphological </w:t>
      </w:r>
      <w:proofErr w:type="spellStart"/>
      <w:r w:rsidRPr="000E1616">
        <w:rPr>
          <w:rFonts w:ascii="Times New Roman" w:hAnsi="Times New Roman" w:cs="Times New Roman"/>
          <w:sz w:val="24"/>
          <w:szCs w:val="24"/>
        </w:rPr>
        <w:t>criteria.However</w:t>
      </w:r>
      <w:proofErr w:type="spellEnd"/>
      <w:r w:rsidRPr="000E1616">
        <w:rPr>
          <w:rFonts w:ascii="Times New Roman" w:hAnsi="Times New Roman" w:cs="Times New Roman"/>
          <w:sz w:val="24"/>
          <w:szCs w:val="24"/>
        </w:rPr>
        <w:t xml:space="preserve">, knowledge of morphological characteristics would be essential for a proper assessment of the adaptive potential of </w:t>
      </w:r>
      <w:proofErr w:type="spellStart"/>
      <w:r w:rsidRPr="00D43A82">
        <w:rPr>
          <w:rFonts w:ascii="Times New Roman" w:hAnsi="Times New Roman" w:cs="Times New Roman"/>
          <w:i/>
          <w:iCs/>
          <w:sz w:val="24"/>
          <w:szCs w:val="24"/>
        </w:rPr>
        <w:t>Ceratotheca</w:t>
      </w:r>
      <w:proofErr w:type="spellEnd"/>
      <w:r w:rsidRPr="00D43A82">
        <w:rPr>
          <w:rFonts w:ascii="Times New Roman" w:hAnsi="Times New Roman" w:cs="Times New Roman"/>
          <w:i/>
          <w:iCs/>
          <w:sz w:val="24"/>
          <w:szCs w:val="24"/>
        </w:rPr>
        <w:t xml:space="preserve"> </w:t>
      </w:r>
      <w:proofErr w:type="spellStart"/>
      <w:r w:rsidRPr="00D43A82">
        <w:rPr>
          <w:rFonts w:ascii="Times New Roman" w:hAnsi="Times New Roman" w:cs="Times New Roman"/>
          <w:i/>
          <w:iCs/>
          <w:sz w:val="24"/>
          <w:szCs w:val="24"/>
        </w:rPr>
        <w:t>sesamoides</w:t>
      </w:r>
      <w:r w:rsidRPr="000E1616">
        <w:rPr>
          <w:rFonts w:ascii="Times New Roman" w:hAnsi="Times New Roman" w:cs="Times New Roman"/>
          <w:sz w:val="24"/>
          <w:szCs w:val="24"/>
        </w:rPr>
        <w:t>.In</w:t>
      </w:r>
      <w:proofErr w:type="spellEnd"/>
      <w:r w:rsidRPr="000E1616">
        <w:rPr>
          <w:rFonts w:ascii="Times New Roman" w:hAnsi="Times New Roman" w:cs="Times New Roman"/>
          <w:sz w:val="24"/>
          <w:szCs w:val="24"/>
        </w:rPr>
        <w:t xml:space="preserve"> addition, this knowledge would be a tool for phenotypic </w:t>
      </w:r>
      <w:proofErr w:type="spellStart"/>
      <w:r w:rsidRPr="000E1616">
        <w:rPr>
          <w:rFonts w:ascii="Times New Roman" w:hAnsi="Times New Roman" w:cs="Times New Roman"/>
          <w:sz w:val="24"/>
          <w:szCs w:val="24"/>
        </w:rPr>
        <w:t>characterisation.In</w:t>
      </w:r>
      <w:proofErr w:type="spellEnd"/>
      <w:r w:rsidRPr="000E1616">
        <w:rPr>
          <w:rFonts w:ascii="Times New Roman" w:hAnsi="Times New Roman" w:cs="Times New Roman"/>
          <w:sz w:val="24"/>
          <w:szCs w:val="24"/>
        </w:rPr>
        <w:t xml:space="preserve"> addition, the availability of data on morphological characterisation would enable varietal breeders to be guided in their choice of genitors according to substantial </w:t>
      </w:r>
      <w:proofErr w:type="spellStart"/>
      <w:r w:rsidRPr="000E1616">
        <w:rPr>
          <w:rFonts w:ascii="Times New Roman" w:hAnsi="Times New Roman" w:cs="Times New Roman"/>
          <w:sz w:val="24"/>
          <w:szCs w:val="24"/>
        </w:rPr>
        <w:t>needs.This</w:t>
      </w:r>
      <w:proofErr w:type="spellEnd"/>
      <w:r w:rsidRPr="000E1616">
        <w:rPr>
          <w:rFonts w:ascii="Times New Roman" w:hAnsi="Times New Roman" w:cs="Times New Roman"/>
          <w:sz w:val="24"/>
          <w:szCs w:val="24"/>
        </w:rPr>
        <w:t xml:space="preserve"> is the interest of this article, the aim of which is to contribute to a better understanding of the </w:t>
      </w:r>
      <w:proofErr w:type="spellStart"/>
      <w:r w:rsidRPr="000E1616">
        <w:rPr>
          <w:rFonts w:ascii="Times New Roman" w:hAnsi="Times New Roman" w:cs="Times New Roman"/>
          <w:sz w:val="24"/>
          <w:szCs w:val="24"/>
        </w:rPr>
        <w:t>agro</w:t>
      </w:r>
      <w:proofErr w:type="spellEnd"/>
      <w:r w:rsidRPr="000E1616">
        <w:rPr>
          <w:rFonts w:ascii="Times New Roman" w:hAnsi="Times New Roman" w:cs="Times New Roman"/>
          <w:sz w:val="24"/>
          <w:szCs w:val="24"/>
        </w:rPr>
        <w:t xml:space="preserve">-morphological diversity of </w:t>
      </w:r>
      <w:proofErr w:type="spellStart"/>
      <w:r w:rsidRPr="000E1616">
        <w:rPr>
          <w:rFonts w:ascii="Times New Roman" w:hAnsi="Times New Roman" w:cs="Times New Roman"/>
          <w:sz w:val="24"/>
          <w:szCs w:val="24"/>
        </w:rPr>
        <w:t>Ceratotheca</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sesamoides</w:t>
      </w:r>
      <w:proofErr w:type="spellEnd"/>
      <w:r w:rsidRPr="000E1616">
        <w:rPr>
          <w:rFonts w:ascii="Times New Roman" w:hAnsi="Times New Roman" w:cs="Times New Roman"/>
          <w:sz w:val="24"/>
          <w:szCs w:val="24"/>
        </w:rPr>
        <w:t xml:space="preserve"> in Burkina Faso.</w:t>
      </w:r>
    </w:p>
    <w:p w14:paraId="44F6F808" w14:textId="723FA560" w:rsidR="000353AF" w:rsidRPr="00543AAB" w:rsidRDefault="00543AAB" w:rsidP="00543AAB">
      <w:pPr>
        <w:spacing w:after="0" w:line="360" w:lineRule="auto"/>
        <w:jc w:val="both"/>
        <w:rPr>
          <w:rFonts w:ascii="Times New Roman" w:hAnsi="Times New Roman" w:cs="Times New Roman"/>
          <w:b/>
          <w:bCs/>
          <w:sz w:val="24"/>
          <w:szCs w:val="24"/>
        </w:rPr>
      </w:pPr>
      <w:r w:rsidRPr="00543AAB">
        <w:rPr>
          <w:rFonts w:ascii="Times New Roman" w:hAnsi="Times New Roman" w:cs="Times New Roman"/>
          <w:b/>
          <w:bCs/>
          <w:sz w:val="24"/>
          <w:szCs w:val="24"/>
        </w:rPr>
        <w:t xml:space="preserve">2. </w:t>
      </w:r>
      <w:r w:rsidR="000353AF" w:rsidRPr="00543AAB">
        <w:rPr>
          <w:rFonts w:ascii="Times New Roman" w:hAnsi="Times New Roman" w:cs="Times New Roman"/>
          <w:b/>
          <w:bCs/>
          <w:sz w:val="24"/>
          <w:szCs w:val="24"/>
        </w:rPr>
        <w:t>Material and methods</w:t>
      </w:r>
    </w:p>
    <w:p w14:paraId="51962292" w14:textId="4549693A" w:rsidR="000353AF" w:rsidRPr="00543AAB" w:rsidRDefault="00543AAB" w:rsidP="00543AA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0353AF" w:rsidRPr="00543AAB">
        <w:rPr>
          <w:rFonts w:ascii="Times New Roman" w:hAnsi="Times New Roman" w:cs="Times New Roman"/>
          <w:b/>
          <w:bCs/>
          <w:sz w:val="24"/>
          <w:szCs w:val="24"/>
        </w:rPr>
        <w:t>Plant material and growing area</w:t>
      </w:r>
    </w:p>
    <w:p w14:paraId="64856175" w14:textId="0B660971" w:rsidR="000353AF" w:rsidRDefault="000353AF" w:rsidP="000E1616">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 xml:space="preserve">The plant material consists of 49 accessions. Prospecting and collection of these accessions was limited to the two climatic zones, namely the </w:t>
      </w:r>
      <w:proofErr w:type="spellStart"/>
      <w:r w:rsidRPr="000E1616">
        <w:rPr>
          <w:rFonts w:ascii="Times New Roman" w:hAnsi="Times New Roman" w:cs="Times New Roman"/>
          <w:sz w:val="24"/>
          <w:szCs w:val="24"/>
        </w:rPr>
        <w:t>Sudanian</w:t>
      </w:r>
      <w:proofErr w:type="spellEnd"/>
      <w:r w:rsidRPr="000E1616">
        <w:rPr>
          <w:rFonts w:ascii="Times New Roman" w:hAnsi="Times New Roman" w:cs="Times New Roman"/>
          <w:sz w:val="24"/>
          <w:szCs w:val="24"/>
        </w:rPr>
        <w:t xml:space="preserve"> zone and the Sudano-Sahelian zone (</w:t>
      </w:r>
      <w:r w:rsidR="007D09F5">
        <w:rPr>
          <w:rFonts w:ascii="Times New Roman" w:hAnsi="Times New Roman" w:cs="Times New Roman"/>
          <w:sz w:val="24"/>
          <w:szCs w:val="24"/>
        </w:rPr>
        <w:t>Plate</w:t>
      </w:r>
      <w:r w:rsidRPr="000E1616">
        <w:rPr>
          <w:rFonts w:ascii="Times New Roman" w:hAnsi="Times New Roman" w:cs="Times New Roman"/>
          <w:sz w:val="24"/>
          <w:szCs w:val="24"/>
        </w:rPr>
        <w:t xml:space="preserve"> 1). Six provinces were visited in the Sudano-Sahelian zone, compared with five in the </w:t>
      </w:r>
      <w:proofErr w:type="spellStart"/>
      <w:r w:rsidRPr="000E1616">
        <w:rPr>
          <w:rFonts w:ascii="Times New Roman" w:hAnsi="Times New Roman" w:cs="Times New Roman"/>
          <w:sz w:val="24"/>
          <w:szCs w:val="24"/>
        </w:rPr>
        <w:t>Sudanian</w:t>
      </w:r>
      <w:proofErr w:type="spellEnd"/>
      <w:r w:rsidRPr="000E1616">
        <w:rPr>
          <w:rFonts w:ascii="Times New Roman" w:hAnsi="Times New Roman" w:cs="Times New Roman"/>
          <w:sz w:val="24"/>
          <w:szCs w:val="24"/>
        </w:rPr>
        <w:t xml:space="preserve"> zone. The reasons for this uneven distribution of the provinces surveyed during the ethnobotanical study were the security crisis that Burkina Faso has been experiencing since 2016. These accessions were collected in 11 provinces spread across four regions. The species is also highly vulnerable to the use of herbicides. This farming practice is thought to be one of the reasons for the low number of accessions obtained in the areas surveyed </w:t>
      </w:r>
      <w:r w:rsidR="007D09F5">
        <w:rPr>
          <w:rFonts w:ascii="Times New Roman" w:hAnsi="Times New Roman" w:cs="Times New Roman"/>
          <w:sz w:val="24"/>
          <w:szCs w:val="24"/>
        </w:rPr>
        <w:fldChar w:fldCharType="begin"/>
      </w:r>
      <w:r w:rsidR="007D09F5">
        <w:rPr>
          <w:rFonts w:ascii="Times New Roman" w:hAnsi="Times New Roman" w:cs="Times New Roman"/>
          <w:sz w:val="24"/>
          <w:szCs w:val="24"/>
        </w:rPr>
        <w:instrText xml:space="preserve"> ADDIN ZOTERO_ITEM CSL_CITATION {"citationID":"AHfLgPmt","properties":{"formattedCitation":"(Kabor\\uc0\\u233{} et al., 2022)","plainCitation":"(Kaboré et al., 2022)","noteIndex":0},"citationItems":[{"id":165,"uris":["http://zotero.org/users/11341817/items/4J4KYLGV"],"itemData":{"id":165,"type":"article-journal","abstract":"Le but de cette étude est de promouvoir le faux sésame qui est en voie d’extinction. A cet effet, des \nenquêtes ethnobotaniques sur le faux sésame ont été réalisées en novembre 2019 au Burkina Faso. L’objectif \nde l’étude était de connaitre les variétés paysannes de faux sésame et leurs usages, ainsi que leur mode de \ngestion au Burkina Faso. Ainsi, 240 exploitants agricoles ont été interviewés dans deux zones agro-climatiques \nà savoir la zone soudano-sahélienne et la zone soudanienne du Burkina Faso. Les questions portaient sur les \nnoms vernaculaires, la gestion paysanne, le mode d'obtention et de conservation des semences et des feuilles, \nl'importance socio-économique et culturelle de la plante. Les résultats de l’étude ont montré qu’il existe 15 \nnoms vernaculaires. La dénomination de l’espèce est liée soit à la couleur de la tige, soit à la couleur des \nfeuilles, soit à la présence du mucilage. Les feuilles conservées de l’espèce constituent une source de revenus \npour les paysans. Les feuilles sont utilisées dans les mets locaux, dans les astuces médicales traditionnelles et \ndans les rituels. En somme, l’étude a montré que le faux sésame est bénéfique pour les populations locales tant \nau plan économique, nutritif, médicinal qu’au plan artisanal.","DOI":"org/10.4314/ijbcs.v16i5.16","ISSN":"1991-8631","journalAbbreviation":"Int. J. Biol. Chem. Sci","title":"Enquête ethnobotanique sur la diversité paysanne et l’utilisation du faux  sésame (Ceratotheca sesamoides Endl.) au Burkina Faso","volume":"16 (5)","author":[{"family":"Kaboré","given":"Dramane"},{"family":"TRAORE","given":"Renan Ernest"},{"family":"OUOBA","given":"Adjima"},{"family":"KIEBRE","given":"Mariam"},{"family":"BATIONO","given":"Pauline KANDO"}],"issued":{"date-parts":[["2022"]]}}}],"schema":"https://github.com/citation-style-language/schema/raw/master/csl-citation.json"} </w:instrText>
      </w:r>
      <w:r w:rsidR="007D09F5">
        <w:rPr>
          <w:rFonts w:ascii="Times New Roman" w:hAnsi="Times New Roman" w:cs="Times New Roman"/>
          <w:sz w:val="24"/>
          <w:szCs w:val="24"/>
        </w:rPr>
        <w:fldChar w:fldCharType="separate"/>
      </w:r>
      <w:r w:rsidR="007D09F5" w:rsidRPr="007D09F5">
        <w:rPr>
          <w:rFonts w:ascii="Times New Roman" w:hAnsi="Times New Roman" w:cs="Times New Roman"/>
          <w:kern w:val="0"/>
          <w:sz w:val="24"/>
          <w:szCs w:val="24"/>
        </w:rPr>
        <w:t xml:space="preserve">(Kaboré </w:t>
      </w:r>
      <w:r w:rsidR="007D09F5" w:rsidRPr="007D09F5">
        <w:rPr>
          <w:rFonts w:ascii="Times New Roman" w:hAnsi="Times New Roman" w:cs="Times New Roman"/>
          <w:i/>
          <w:iCs/>
          <w:kern w:val="0"/>
          <w:sz w:val="24"/>
          <w:szCs w:val="24"/>
        </w:rPr>
        <w:t>et al</w:t>
      </w:r>
      <w:r w:rsidR="007D09F5" w:rsidRPr="007D09F5">
        <w:rPr>
          <w:rFonts w:ascii="Times New Roman" w:hAnsi="Times New Roman" w:cs="Times New Roman"/>
          <w:kern w:val="0"/>
          <w:sz w:val="24"/>
          <w:szCs w:val="24"/>
        </w:rPr>
        <w:t>., 2022)</w:t>
      </w:r>
      <w:r w:rsidR="007D09F5">
        <w:rPr>
          <w:rFonts w:ascii="Times New Roman" w:hAnsi="Times New Roman" w:cs="Times New Roman"/>
          <w:sz w:val="24"/>
          <w:szCs w:val="24"/>
        </w:rPr>
        <w:fldChar w:fldCharType="end"/>
      </w:r>
      <w:r w:rsidRPr="000E1616">
        <w:rPr>
          <w:rFonts w:ascii="Times New Roman" w:hAnsi="Times New Roman" w:cs="Times New Roman"/>
          <w:sz w:val="24"/>
          <w:szCs w:val="24"/>
        </w:rPr>
        <w:t>. In addition, according to the same author, the low number of accessions in these collection areas is linked to animal roaming and precarious climatic conditions.</w:t>
      </w:r>
    </w:p>
    <w:p w14:paraId="540468F5" w14:textId="77777777" w:rsidR="00851CB1" w:rsidRPr="00F95056" w:rsidRDefault="00851CB1" w:rsidP="00851CB1">
      <w:pPr>
        <w:autoSpaceDE w:val="0"/>
        <w:autoSpaceDN w:val="0"/>
        <w:adjustRightInd w:val="0"/>
        <w:spacing w:after="0" w:line="360" w:lineRule="auto"/>
        <w:jc w:val="center"/>
        <w:rPr>
          <w:rFonts w:eastAsia="Calibri"/>
        </w:rPr>
      </w:pPr>
      <w:r>
        <w:rPr>
          <w:noProof/>
        </w:rPr>
        <w:drawing>
          <wp:inline distT="0" distB="0" distL="0" distR="0" wp14:anchorId="289DFEB4" wp14:editId="5040F87C">
            <wp:extent cx="4298950" cy="3145155"/>
            <wp:effectExtent l="0" t="0" r="6350" b="0"/>
            <wp:docPr id="6" name="Image 11"/>
            <wp:cNvGraphicFramePr/>
            <a:graphic xmlns:a="http://schemas.openxmlformats.org/drawingml/2006/main">
              <a:graphicData uri="http://schemas.openxmlformats.org/drawingml/2006/picture">
                <pic:pic xmlns:pic="http://schemas.openxmlformats.org/drawingml/2006/picture">
                  <pic:nvPicPr>
                    <pic:cNvPr id="6" name="Image 11"/>
                    <pic:cNvPicPr/>
                  </pic:nvPicPr>
                  <pic:blipFill rotWithShape="1">
                    <a:blip r:embed="rId7">
                      <a:extLst>
                        <a:ext uri="{28A0092B-C50C-407E-A947-70E740481C1C}">
                          <a14:useLocalDpi xmlns:a14="http://schemas.microsoft.com/office/drawing/2010/main" val="0"/>
                        </a:ext>
                      </a:extLst>
                    </a:blip>
                    <a:srcRect l="17257" t="4662" r="13872" b="5745"/>
                    <a:stretch/>
                  </pic:blipFill>
                  <pic:spPr bwMode="auto">
                    <a:xfrm>
                      <a:off x="0" y="0"/>
                      <a:ext cx="4298950" cy="3145155"/>
                    </a:xfrm>
                    <a:prstGeom prst="rect">
                      <a:avLst/>
                    </a:prstGeom>
                    <a:ln>
                      <a:noFill/>
                    </a:ln>
                    <a:extLst>
                      <a:ext uri="{53640926-AAD7-44D8-BBD7-CCE9431645EC}">
                        <a14:shadowObscured xmlns:a14="http://schemas.microsoft.com/office/drawing/2010/main"/>
                      </a:ext>
                    </a:extLst>
                  </pic:spPr>
                </pic:pic>
              </a:graphicData>
            </a:graphic>
          </wp:inline>
        </w:drawing>
      </w:r>
      <w:r w:rsidRPr="00AD2EA7">
        <w:rPr>
          <w:rFonts w:eastAsia="Calibri"/>
          <w:sz w:val="24"/>
          <w:szCs w:val="24"/>
        </w:rPr>
        <w:t xml:space="preserve"> </w:t>
      </w:r>
    </w:p>
    <w:p w14:paraId="483B5E50" w14:textId="77777777" w:rsidR="00851CB1" w:rsidRPr="00A02AAA" w:rsidRDefault="00851CB1" w:rsidP="00851CB1">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F4A36">
        <w:rPr>
          <w:rFonts w:ascii="Times New Roman" w:eastAsia="Calibri" w:hAnsi="Times New Roman" w:cs="Times New Roman"/>
          <w:sz w:val="24"/>
          <w:szCs w:val="24"/>
        </w:rPr>
        <w:t>Plate 1: Map of Burkina Faso showing the locations where accessions were collected</w:t>
      </w:r>
    </w:p>
    <w:p w14:paraId="4DCBE4C9" w14:textId="5BD877A5" w:rsidR="000353AF" w:rsidRPr="00543AAB" w:rsidRDefault="00543AAB" w:rsidP="00543AAB">
      <w:pPr>
        <w:spacing w:after="0" w:line="360" w:lineRule="auto"/>
        <w:jc w:val="both"/>
        <w:rPr>
          <w:rFonts w:ascii="Times New Roman" w:hAnsi="Times New Roman" w:cs="Times New Roman"/>
          <w:b/>
          <w:bCs/>
          <w:sz w:val="24"/>
          <w:szCs w:val="24"/>
        </w:rPr>
      </w:pPr>
      <w:r w:rsidRPr="00543AAB">
        <w:rPr>
          <w:rFonts w:ascii="Times New Roman" w:hAnsi="Times New Roman" w:cs="Times New Roman"/>
          <w:b/>
          <w:bCs/>
          <w:sz w:val="24"/>
          <w:szCs w:val="24"/>
        </w:rPr>
        <w:lastRenderedPageBreak/>
        <w:t>2.</w:t>
      </w:r>
      <w:r>
        <w:rPr>
          <w:rFonts w:ascii="Times New Roman" w:hAnsi="Times New Roman" w:cs="Times New Roman"/>
          <w:b/>
          <w:bCs/>
          <w:sz w:val="24"/>
          <w:szCs w:val="24"/>
        </w:rPr>
        <w:t>2</w:t>
      </w:r>
      <w:r w:rsidRPr="00543AAB">
        <w:rPr>
          <w:rFonts w:ascii="Times New Roman" w:hAnsi="Times New Roman" w:cs="Times New Roman"/>
          <w:b/>
          <w:bCs/>
          <w:sz w:val="24"/>
          <w:szCs w:val="24"/>
        </w:rPr>
        <w:t xml:space="preserve">. </w:t>
      </w:r>
      <w:r w:rsidR="000353AF" w:rsidRPr="00543AAB">
        <w:rPr>
          <w:rFonts w:ascii="Times New Roman" w:hAnsi="Times New Roman" w:cs="Times New Roman"/>
          <w:b/>
          <w:bCs/>
          <w:sz w:val="24"/>
          <w:szCs w:val="24"/>
        </w:rPr>
        <w:t>Collection survey</w:t>
      </w:r>
    </w:p>
    <w:p w14:paraId="2214CA64" w14:textId="77777777" w:rsidR="000353AF" w:rsidRDefault="000353AF" w:rsidP="000E1616">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The survey was carried out at the same time and in the same areas as the ethnobotanical survey. The areas where false sesame is present were identified with the help of the heads of the Technical Animation Zones (ZAT) of the decentralised services of the Ministry of Agriculture. Following this identification, accessions were collected along roadsides, in agricultural fields and in forests, particularly in the species' spontaneous habitats. Each sample was made up exclusively of pods or seeds belonging to the same plant. These accessions were coded according to their locality of origin (Table 1).</w:t>
      </w:r>
    </w:p>
    <w:p w14:paraId="376F72F6" w14:textId="605AE815" w:rsidR="00D52C67" w:rsidRDefault="00D52C67" w:rsidP="008B6C93">
      <w:pPr>
        <w:spacing w:before="240" w:after="200" w:line="240" w:lineRule="auto"/>
        <w:ind w:right="2"/>
        <w:jc w:val="both"/>
        <w:rPr>
          <w:rFonts w:ascii="Times New Roman" w:eastAsia="Times New Roman" w:hAnsi="Times New Roman" w:cs="Times New Roman"/>
          <w:iCs/>
          <w:sz w:val="24"/>
          <w:szCs w:val="24"/>
          <w:lang w:eastAsia="fr-FR"/>
        </w:rPr>
      </w:pPr>
      <w:bookmarkStart w:id="0" w:name="_Hlk154500480"/>
      <w:r w:rsidRPr="00836FC6">
        <w:rPr>
          <w:rFonts w:ascii="Times New Roman" w:eastAsia="Times New Roman" w:hAnsi="Times New Roman" w:cs="Times New Roman"/>
          <w:iCs/>
          <w:sz w:val="24"/>
          <w:szCs w:val="24"/>
          <w:lang w:eastAsia="fr-FR"/>
        </w:rPr>
        <w:t>Table 1: Distribution of false sesame accessions from the Centre-West area of Burkina Faso</w:t>
      </w:r>
    </w:p>
    <w:tbl>
      <w:tblPr>
        <w:tblStyle w:val="Style21111"/>
        <w:tblW w:w="5000" w:type="pct"/>
        <w:jc w:val="center"/>
        <w:tblBorders>
          <w:top w:val="none" w:sz="0" w:space="0" w:color="auto"/>
          <w:bottom w:val="none" w:sz="0" w:space="0" w:color="auto"/>
        </w:tblBorders>
        <w:tblLook w:val="04A0" w:firstRow="1" w:lastRow="0" w:firstColumn="1" w:lastColumn="0" w:noHBand="0" w:noVBand="1"/>
      </w:tblPr>
      <w:tblGrid>
        <w:gridCol w:w="1381"/>
        <w:gridCol w:w="1943"/>
        <w:gridCol w:w="1390"/>
        <w:gridCol w:w="1631"/>
        <w:gridCol w:w="1366"/>
        <w:gridCol w:w="1361"/>
      </w:tblGrid>
      <w:tr w:rsidR="0025676E" w:rsidRPr="0025676E" w14:paraId="2006412D" w14:textId="77777777" w:rsidTr="00BD5F7C">
        <w:trPr>
          <w:cnfStyle w:val="100000000000" w:firstRow="1" w:lastRow="0" w:firstColumn="0" w:lastColumn="0" w:oddVBand="0" w:evenVBand="0" w:oddHBand="0" w:evenHBand="0" w:firstRowFirstColumn="0" w:firstRowLastColumn="0" w:lastRowFirstColumn="0" w:lastRowLastColumn="0"/>
          <w:trHeight w:val="274"/>
          <w:jc w:val="center"/>
        </w:trPr>
        <w:tc>
          <w:tcPr>
            <w:tcW w:w="761" w:type="pct"/>
            <w:tcBorders>
              <w:top w:val="single" w:sz="4" w:space="0" w:color="auto"/>
              <w:left w:val="nil"/>
              <w:bottom w:val="single" w:sz="4" w:space="0" w:color="auto"/>
              <w:right w:val="single" w:sz="4" w:space="0" w:color="auto"/>
            </w:tcBorders>
            <w:vAlign w:val="center"/>
            <w:hideMark/>
          </w:tcPr>
          <w:p w14:paraId="07FBC28D" w14:textId="77777777" w:rsidR="0025676E" w:rsidRPr="0025676E" w:rsidRDefault="0025676E" w:rsidP="00BD5F7C">
            <w:pPr>
              <w:rPr>
                <w:rFonts w:ascii="Times New Roman" w:hAnsi="Times New Roman"/>
              </w:rPr>
            </w:pPr>
            <w:r w:rsidRPr="0025676E">
              <w:rPr>
                <w:rFonts w:ascii="Times New Roman" w:hAnsi="Times New Roman"/>
              </w:rPr>
              <w:t>Climate zone</w:t>
            </w:r>
          </w:p>
        </w:tc>
        <w:tc>
          <w:tcPr>
            <w:tcW w:w="1071" w:type="pct"/>
            <w:tcBorders>
              <w:top w:val="single" w:sz="4" w:space="0" w:color="auto"/>
              <w:left w:val="single" w:sz="4" w:space="0" w:color="auto"/>
              <w:bottom w:val="single" w:sz="4" w:space="0" w:color="auto"/>
              <w:right w:val="single" w:sz="4" w:space="0" w:color="auto"/>
            </w:tcBorders>
            <w:vAlign w:val="center"/>
            <w:hideMark/>
          </w:tcPr>
          <w:p w14:paraId="606360C1" w14:textId="77777777" w:rsidR="0025676E" w:rsidRPr="0025676E" w:rsidRDefault="0025676E" w:rsidP="00BD5F7C">
            <w:pPr>
              <w:rPr>
                <w:rFonts w:ascii="Times New Roman" w:hAnsi="Times New Roman"/>
              </w:rPr>
            </w:pPr>
            <w:r w:rsidRPr="0025676E">
              <w:rPr>
                <w:rFonts w:ascii="Times New Roman" w:hAnsi="Times New Roman"/>
              </w:rPr>
              <w:t>Regions</w:t>
            </w:r>
          </w:p>
        </w:tc>
        <w:tc>
          <w:tcPr>
            <w:tcW w:w="766" w:type="pct"/>
            <w:tcBorders>
              <w:top w:val="single" w:sz="4" w:space="0" w:color="auto"/>
              <w:left w:val="single" w:sz="4" w:space="0" w:color="auto"/>
              <w:bottom w:val="single" w:sz="4" w:space="0" w:color="auto"/>
              <w:right w:val="nil"/>
            </w:tcBorders>
            <w:vAlign w:val="center"/>
            <w:hideMark/>
          </w:tcPr>
          <w:p w14:paraId="5F83BB88"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hideMark/>
          </w:tcPr>
          <w:p w14:paraId="5BBE2E11" w14:textId="77777777" w:rsidR="0025676E" w:rsidRPr="0025676E" w:rsidRDefault="0025676E" w:rsidP="00BD5F7C">
            <w:pPr>
              <w:rPr>
                <w:rFonts w:ascii="Times New Roman" w:hAnsi="Times New Roman"/>
              </w:rPr>
            </w:pPr>
            <w:r w:rsidRPr="0025676E">
              <w:rPr>
                <w:rFonts w:ascii="Times New Roman" w:hAnsi="Times New Roman"/>
              </w:rPr>
              <w:t>Villages</w:t>
            </w:r>
          </w:p>
        </w:tc>
        <w:tc>
          <w:tcPr>
            <w:tcW w:w="753" w:type="pct"/>
            <w:tcBorders>
              <w:top w:val="single" w:sz="4" w:space="0" w:color="auto"/>
              <w:left w:val="nil"/>
              <w:bottom w:val="single" w:sz="4" w:space="0" w:color="auto"/>
              <w:right w:val="nil"/>
            </w:tcBorders>
            <w:vAlign w:val="center"/>
            <w:hideMark/>
          </w:tcPr>
          <w:p w14:paraId="29FA1DF7" w14:textId="77777777" w:rsidR="0025676E" w:rsidRPr="0025676E" w:rsidRDefault="0025676E" w:rsidP="00BD5F7C">
            <w:pPr>
              <w:rPr>
                <w:rFonts w:ascii="Times New Roman" w:hAnsi="Times New Roman"/>
              </w:rPr>
            </w:pPr>
            <w:r w:rsidRPr="0025676E">
              <w:rPr>
                <w:rFonts w:ascii="Times New Roman" w:hAnsi="Times New Roman"/>
              </w:rPr>
              <w:t>Accession code</w:t>
            </w:r>
          </w:p>
        </w:tc>
        <w:tc>
          <w:tcPr>
            <w:tcW w:w="750" w:type="pct"/>
            <w:tcBorders>
              <w:top w:val="single" w:sz="4" w:space="0" w:color="auto"/>
              <w:left w:val="nil"/>
              <w:bottom w:val="single" w:sz="4" w:space="0" w:color="auto"/>
              <w:right w:val="nil"/>
            </w:tcBorders>
            <w:vAlign w:val="center"/>
            <w:hideMark/>
          </w:tcPr>
          <w:p w14:paraId="7B5C53C2" w14:textId="77777777" w:rsidR="0025676E" w:rsidRPr="0025676E" w:rsidRDefault="0025676E" w:rsidP="00BD5F7C">
            <w:pPr>
              <w:rPr>
                <w:rFonts w:ascii="Times New Roman" w:hAnsi="Times New Roman"/>
              </w:rPr>
            </w:pPr>
            <w:r w:rsidRPr="0025676E">
              <w:rPr>
                <w:rFonts w:ascii="Times New Roman" w:hAnsi="Times New Roman"/>
              </w:rPr>
              <w:t>Number of accessions</w:t>
            </w:r>
          </w:p>
        </w:tc>
      </w:tr>
      <w:tr w:rsidR="0025676E" w:rsidRPr="0025676E" w14:paraId="1F8E906E" w14:textId="77777777" w:rsidTr="00BD5F7C">
        <w:trPr>
          <w:trHeight w:val="159"/>
          <w:jc w:val="center"/>
        </w:trPr>
        <w:tc>
          <w:tcPr>
            <w:tcW w:w="761" w:type="pct"/>
            <w:vMerge w:val="restart"/>
            <w:tcBorders>
              <w:top w:val="single" w:sz="4" w:space="0" w:color="auto"/>
              <w:left w:val="nil"/>
              <w:bottom w:val="single" w:sz="4" w:space="0" w:color="auto"/>
              <w:right w:val="single" w:sz="4" w:space="0" w:color="auto"/>
            </w:tcBorders>
            <w:vAlign w:val="center"/>
          </w:tcPr>
          <w:p w14:paraId="2AFF0D07" w14:textId="77777777" w:rsidR="0025676E" w:rsidRPr="0025676E" w:rsidRDefault="0025676E" w:rsidP="00BD5F7C">
            <w:pPr>
              <w:rPr>
                <w:rFonts w:ascii="Times New Roman" w:hAnsi="Times New Roman"/>
              </w:rPr>
            </w:pPr>
          </w:p>
          <w:p w14:paraId="15A3896E" w14:textId="77777777" w:rsidR="0025676E" w:rsidRPr="0025676E" w:rsidRDefault="0025676E" w:rsidP="00BD5F7C">
            <w:pPr>
              <w:rPr>
                <w:rFonts w:ascii="Times New Roman" w:hAnsi="Times New Roman"/>
              </w:rPr>
            </w:pPr>
          </w:p>
          <w:p w14:paraId="3DDC0A2B" w14:textId="77777777" w:rsidR="0025676E" w:rsidRPr="0025676E" w:rsidRDefault="0025676E" w:rsidP="00BD5F7C">
            <w:pPr>
              <w:rPr>
                <w:rFonts w:ascii="Times New Roman" w:hAnsi="Times New Roman"/>
              </w:rPr>
            </w:pPr>
            <w:r w:rsidRPr="0025676E">
              <w:rPr>
                <w:rFonts w:ascii="Times New Roman" w:hAnsi="Times New Roman"/>
              </w:rPr>
              <w:t>Sudan-Sahel</w:t>
            </w:r>
          </w:p>
        </w:tc>
        <w:tc>
          <w:tcPr>
            <w:tcW w:w="1071" w:type="pct"/>
            <w:vMerge w:val="restart"/>
            <w:tcBorders>
              <w:top w:val="single" w:sz="4" w:space="0" w:color="auto"/>
              <w:left w:val="single" w:sz="4" w:space="0" w:color="auto"/>
              <w:right w:val="single" w:sz="4" w:space="0" w:color="auto"/>
            </w:tcBorders>
            <w:vAlign w:val="center"/>
          </w:tcPr>
          <w:p w14:paraId="3D7ED8DB" w14:textId="77777777" w:rsidR="0025676E" w:rsidRPr="0025676E" w:rsidRDefault="0025676E" w:rsidP="00BD5F7C">
            <w:pPr>
              <w:rPr>
                <w:rFonts w:ascii="Times New Roman" w:hAnsi="Times New Roman"/>
              </w:rPr>
            </w:pPr>
          </w:p>
          <w:p w14:paraId="46521D1B" w14:textId="77777777" w:rsidR="0025676E" w:rsidRPr="0025676E" w:rsidRDefault="0025676E" w:rsidP="00BD5F7C">
            <w:pPr>
              <w:rPr>
                <w:rFonts w:ascii="Times New Roman" w:hAnsi="Times New Roman"/>
              </w:rPr>
            </w:pPr>
            <w:r w:rsidRPr="0025676E">
              <w:rPr>
                <w:rFonts w:ascii="Times New Roman" w:hAnsi="Times New Roman"/>
              </w:rPr>
              <w:t xml:space="preserve">Boucle du </w:t>
            </w:r>
            <w:proofErr w:type="spellStart"/>
            <w:r w:rsidRPr="0025676E">
              <w:rPr>
                <w:rFonts w:ascii="Times New Roman" w:hAnsi="Times New Roman"/>
              </w:rPr>
              <w:t>Mouhoun</w:t>
            </w:r>
            <w:proofErr w:type="spellEnd"/>
          </w:p>
        </w:tc>
        <w:tc>
          <w:tcPr>
            <w:tcW w:w="766" w:type="pct"/>
            <w:vMerge w:val="restart"/>
            <w:tcBorders>
              <w:top w:val="single" w:sz="4" w:space="0" w:color="auto"/>
              <w:left w:val="single" w:sz="4" w:space="0" w:color="auto"/>
              <w:right w:val="nil"/>
            </w:tcBorders>
            <w:vAlign w:val="center"/>
          </w:tcPr>
          <w:p w14:paraId="57335C97" w14:textId="77777777" w:rsidR="0025676E" w:rsidRPr="0025676E" w:rsidRDefault="0025676E" w:rsidP="00BD5F7C">
            <w:pPr>
              <w:rPr>
                <w:rFonts w:ascii="Times New Roman" w:hAnsi="Times New Roman"/>
              </w:rPr>
            </w:pPr>
            <w:proofErr w:type="spellStart"/>
            <w:r w:rsidRPr="0025676E">
              <w:rPr>
                <w:rFonts w:ascii="Times New Roman" w:hAnsi="Times New Roman"/>
              </w:rPr>
              <w:t>Mouhoun</w:t>
            </w:r>
            <w:proofErr w:type="spellEnd"/>
          </w:p>
        </w:tc>
        <w:tc>
          <w:tcPr>
            <w:tcW w:w="899" w:type="pct"/>
            <w:tcBorders>
              <w:top w:val="single" w:sz="4" w:space="0" w:color="auto"/>
              <w:left w:val="nil"/>
              <w:bottom w:val="single" w:sz="4" w:space="0" w:color="auto"/>
              <w:right w:val="nil"/>
            </w:tcBorders>
            <w:vAlign w:val="center"/>
            <w:hideMark/>
          </w:tcPr>
          <w:p w14:paraId="6873E724" w14:textId="77777777" w:rsidR="0025676E" w:rsidRPr="0025676E" w:rsidRDefault="0025676E" w:rsidP="00BD5F7C">
            <w:pPr>
              <w:rPr>
                <w:rFonts w:ascii="Times New Roman" w:hAnsi="Times New Roman"/>
              </w:rPr>
            </w:pPr>
            <w:proofErr w:type="spellStart"/>
            <w:r w:rsidRPr="0025676E">
              <w:rPr>
                <w:rFonts w:ascii="Times New Roman" w:hAnsi="Times New Roman"/>
              </w:rPr>
              <w:t>Douroula</w:t>
            </w:r>
            <w:proofErr w:type="spellEnd"/>
          </w:p>
        </w:tc>
        <w:tc>
          <w:tcPr>
            <w:tcW w:w="753" w:type="pct"/>
            <w:tcBorders>
              <w:top w:val="single" w:sz="4" w:space="0" w:color="auto"/>
              <w:left w:val="nil"/>
              <w:bottom w:val="single" w:sz="4" w:space="0" w:color="auto"/>
              <w:right w:val="nil"/>
            </w:tcBorders>
            <w:vAlign w:val="center"/>
            <w:hideMark/>
          </w:tcPr>
          <w:p w14:paraId="41774B8F" w14:textId="77777777" w:rsidR="0025676E" w:rsidRPr="0025676E" w:rsidRDefault="0025676E" w:rsidP="00BD5F7C">
            <w:pPr>
              <w:rPr>
                <w:rFonts w:ascii="Times New Roman" w:hAnsi="Times New Roman"/>
              </w:rPr>
            </w:pPr>
            <w:proofErr w:type="spellStart"/>
            <w:r w:rsidRPr="0025676E">
              <w:rPr>
                <w:rFonts w:ascii="Times New Roman" w:hAnsi="Times New Roman"/>
              </w:rPr>
              <w:t>DRl</w:t>
            </w:r>
            <w:proofErr w:type="spellEnd"/>
          </w:p>
        </w:tc>
        <w:tc>
          <w:tcPr>
            <w:tcW w:w="750" w:type="pct"/>
            <w:vMerge w:val="restart"/>
            <w:tcBorders>
              <w:top w:val="single" w:sz="4" w:space="0" w:color="auto"/>
              <w:left w:val="nil"/>
              <w:right w:val="nil"/>
            </w:tcBorders>
            <w:vAlign w:val="center"/>
          </w:tcPr>
          <w:p w14:paraId="189A93FA" w14:textId="77777777" w:rsidR="0025676E" w:rsidRPr="0025676E" w:rsidRDefault="0025676E" w:rsidP="00BD5F7C">
            <w:pPr>
              <w:rPr>
                <w:rFonts w:ascii="Times New Roman" w:hAnsi="Times New Roman"/>
              </w:rPr>
            </w:pPr>
          </w:p>
          <w:p w14:paraId="7D2BAE4A" w14:textId="77777777" w:rsidR="0025676E" w:rsidRPr="0025676E" w:rsidRDefault="0025676E" w:rsidP="00BD5F7C">
            <w:pPr>
              <w:rPr>
                <w:rFonts w:ascii="Times New Roman" w:hAnsi="Times New Roman"/>
              </w:rPr>
            </w:pPr>
          </w:p>
          <w:p w14:paraId="0FCA503C" w14:textId="77777777" w:rsidR="0025676E" w:rsidRPr="0025676E" w:rsidRDefault="0025676E" w:rsidP="00BD5F7C">
            <w:pPr>
              <w:rPr>
                <w:rFonts w:ascii="Times New Roman" w:hAnsi="Times New Roman"/>
              </w:rPr>
            </w:pPr>
          </w:p>
          <w:p w14:paraId="5F74D14E" w14:textId="77777777" w:rsidR="0025676E" w:rsidRPr="0025676E" w:rsidRDefault="0025676E" w:rsidP="00BD5F7C">
            <w:pPr>
              <w:rPr>
                <w:rFonts w:ascii="Times New Roman" w:hAnsi="Times New Roman"/>
              </w:rPr>
            </w:pPr>
            <w:r w:rsidRPr="0025676E">
              <w:rPr>
                <w:rFonts w:ascii="Times New Roman" w:hAnsi="Times New Roman"/>
              </w:rPr>
              <w:t>06</w:t>
            </w:r>
          </w:p>
        </w:tc>
      </w:tr>
      <w:tr w:rsidR="0025676E" w:rsidRPr="0025676E" w14:paraId="02897A56" w14:textId="77777777" w:rsidTr="00BD5F7C">
        <w:trPr>
          <w:trHeight w:val="240"/>
          <w:jc w:val="center"/>
        </w:trPr>
        <w:tc>
          <w:tcPr>
            <w:tcW w:w="761" w:type="pct"/>
            <w:vMerge/>
            <w:tcBorders>
              <w:top w:val="single" w:sz="4" w:space="0" w:color="auto"/>
              <w:left w:val="nil"/>
              <w:bottom w:val="single" w:sz="4" w:space="0" w:color="auto"/>
              <w:right w:val="single" w:sz="4" w:space="0" w:color="auto"/>
            </w:tcBorders>
            <w:vAlign w:val="center"/>
          </w:tcPr>
          <w:p w14:paraId="3B477F70"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40F0BD5C"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6E9D4BCF"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237238CA" w14:textId="77777777" w:rsidR="0025676E" w:rsidRPr="0025676E" w:rsidRDefault="0025676E" w:rsidP="00BD5F7C">
            <w:pPr>
              <w:rPr>
                <w:rFonts w:ascii="Times New Roman" w:hAnsi="Times New Roman"/>
              </w:rPr>
            </w:pPr>
            <w:proofErr w:type="spellStart"/>
            <w:r w:rsidRPr="0025676E">
              <w:rPr>
                <w:rFonts w:ascii="Times New Roman" w:hAnsi="Times New Roman"/>
              </w:rPr>
              <w:t>Dedougou</w:t>
            </w:r>
            <w:proofErr w:type="spellEnd"/>
          </w:p>
        </w:tc>
        <w:tc>
          <w:tcPr>
            <w:tcW w:w="753" w:type="pct"/>
            <w:tcBorders>
              <w:top w:val="single" w:sz="4" w:space="0" w:color="auto"/>
              <w:left w:val="nil"/>
              <w:bottom w:val="single" w:sz="4" w:space="0" w:color="auto"/>
              <w:right w:val="nil"/>
            </w:tcBorders>
            <w:vAlign w:val="center"/>
          </w:tcPr>
          <w:p w14:paraId="6FF96922" w14:textId="77777777" w:rsidR="0025676E" w:rsidRPr="0025676E" w:rsidRDefault="0025676E" w:rsidP="00BD5F7C">
            <w:pPr>
              <w:rPr>
                <w:rFonts w:ascii="Times New Roman" w:hAnsi="Times New Roman"/>
              </w:rPr>
            </w:pPr>
            <w:proofErr w:type="spellStart"/>
            <w:r w:rsidRPr="0025676E">
              <w:rPr>
                <w:rFonts w:ascii="Times New Roman" w:hAnsi="Times New Roman"/>
              </w:rPr>
              <w:t>DdG</w:t>
            </w:r>
            <w:proofErr w:type="spellEnd"/>
          </w:p>
        </w:tc>
        <w:tc>
          <w:tcPr>
            <w:tcW w:w="750" w:type="pct"/>
            <w:vMerge/>
            <w:tcBorders>
              <w:left w:val="nil"/>
              <w:right w:val="nil"/>
            </w:tcBorders>
            <w:vAlign w:val="center"/>
          </w:tcPr>
          <w:p w14:paraId="4E432FB1" w14:textId="77777777" w:rsidR="0025676E" w:rsidRPr="0025676E" w:rsidRDefault="0025676E" w:rsidP="00BD5F7C">
            <w:pPr>
              <w:rPr>
                <w:rFonts w:ascii="Times New Roman" w:hAnsi="Times New Roman"/>
              </w:rPr>
            </w:pPr>
          </w:p>
        </w:tc>
      </w:tr>
      <w:tr w:rsidR="0025676E" w:rsidRPr="0025676E" w14:paraId="6881DA42" w14:textId="77777777" w:rsidTr="00BD5F7C">
        <w:trPr>
          <w:trHeight w:val="240"/>
          <w:jc w:val="center"/>
        </w:trPr>
        <w:tc>
          <w:tcPr>
            <w:tcW w:w="761" w:type="pct"/>
            <w:vMerge/>
            <w:tcBorders>
              <w:top w:val="single" w:sz="4" w:space="0" w:color="auto"/>
              <w:left w:val="nil"/>
              <w:bottom w:val="single" w:sz="4" w:space="0" w:color="auto"/>
              <w:right w:val="single" w:sz="4" w:space="0" w:color="auto"/>
            </w:tcBorders>
            <w:vAlign w:val="center"/>
          </w:tcPr>
          <w:p w14:paraId="6F26F155"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44053DA5"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181AC5C6"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562206CF" w14:textId="77777777" w:rsidR="0025676E" w:rsidRPr="0025676E" w:rsidRDefault="0025676E" w:rsidP="00BD5F7C">
            <w:pPr>
              <w:rPr>
                <w:rFonts w:ascii="Times New Roman" w:hAnsi="Times New Roman"/>
              </w:rPr>
            </w:pPr>
            <w:proofErr w:type="spellStart"/>
            <w:r w:rsidRPr="0025676E">
              <w:rPr>
                <w:rFonts w:ascii="Times New Roman" w:hAnsi="Times New Roman"/>
              </w:rPr>
              <w:t>Tcheriba</w:t>
            </w:r>
            <w:proofErr w:type="spellEnd"/>
          </w:p>
        </w:tc>
        <w:tc>
          <w:tcPr>
            <w:tcW w:w="753" w:type="pct"/>
            <w:tcBorders>
              <w:top w:val="single" w:sz="4" w:space="0" w:color="auto"/>
              <w:left w:val="nil"/>
              <w:bottom w:val="single" w:sz="4" w:space="0" w:color="auto"/>
              <w:right w:val="nil"/>
            </w:tcBorders>
            <w:vAlign w:val="center"/>
          </w:tcPr>
          <w:p w14:paraId="726C10C8" w14:textId="77777777" w:rsidR="0025676E" w:rsidRPr="0025676E" w:rsidRDefault="0025676E" w:rsidP="00BD5F7C">
            <w:pPr>
              <w:rPr>
                <w:rFonts w:ascii="Times New Roman" w:hAnsi="Times New Roman"/>
              </w:rPr>
            </w:pPr>
            <w:proofErr w:type="spellStart"/>
            <w:r w:rsidRPr="0025676E">
              <w:rPr>
                <w:rFonts w:ascii="Times New Roman" w:hAnsi="Times New Roman"/>
              </w:rPr>
              <w:t>TcH</w:t>
            </w:r>
            <w:proofErr w:type="spellEnd"/>
          </w:p>
        </w:tc>
        <w:tc>
          <w:tcPr>
            <w:tcW w:w="750" w:type="pct"/>
            <w:vMerge/>
            <w:tcBorders>
              <w:left w:val="nil"/>
              <w:right w:val="nil"/>
            </w:tcBorders>
            <w:vAlign w:val="center"/>
          </w:tcPr>
          <w:p w14:paraId="36CCC3D7" w14:textId="77777777" w:rsidR="0025676E" w:rsidRPr="0025676E" w:rsidRDefault="0025676E" w:rsidP="00BD5F7C">
            <w:pPr>
              <w:rPr>
                <w:rFonts w:ascii="Times New Roman" w:hAnsi="Times New Roman"/>
              </w:rPr>
            </w:pPr>
          </w:p>
        </w:tc>
      </w:tr>
      <w:tr w:rsidR="0025676E" w:rsidRPr="0025676E" w14:paraId="46805212" w14:textId="77777777" w:rsidTr="00BD5F7C">
        <w:trPr>
          <w:trHeight w:val="174"/>
          <w:jc w:val="center"/>
        </w:trPr>
        <w:tc>
          <w:tcPr>
            <w:tcW w:w="761" w:type="pct"/>
            <w:vMerge/>
            <w:tcBorders>
              <w:top w:val="single" w:sz="4" w:space="0" w:color="auto"/>
              <w:left w:val="nil"/>
              <w:bottom w:val="single" w:sz="4" w:space="0" w:color="auto"/>
              <w:right w:val="single" w:sz="4" w:space="0" w:color="auto"/>
            </w:tcBorders>
            <w:vAlign w:val="center"/>
          </w:tcPr>
          <w:p w14:paraId="589EF6EF"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65740A4F"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2FBC7096"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6B37F5F1" w14:textId="77777777" w:rsidR="0025676E" w:rsidRPr="0025676E" w:rsidRDefault="0025676E" w:rsidP="00BD5F7C">
            <w:pPr>
              <w:rPr>
                <w:rFonts w:ascii="Times New Roman" w:hAnsi="Times New Roman"/>
              </w:rPr>
            </w:pPr>
            <w:proofErr w:type="spellStart"/>
            <w:r w:rsidRPr="0025676E">
              <w:rPr>
                <w:rFonts w:ascii="Times New Roman" w:hAnsi="Times New Roman"/>
              </w:rPr>
              <w:t>Safane</w:t>
            </w:r>
            <w:proofErr w:type="spellEnd"/>
          </w:p>
        </w:tc>
        <w:tc>
          <w:tcPr>
            <w:tcW w:w="753" w:type="pct"/>
            <w:tcBorders>
              <w:top w:val="single" w:sz="4" w:space="0" w:color="auto"/>
              <w:left w:val="nil"/>
              <w:bottom w:val="single" w:sz="4" w:space="0" w:color="auto"/>
              <w:right w:val="nil"/>
            </w:tcBorders>
            <w:vAlign w:val="center"/>
          </w:tcPr>
          <w:p w14:paraId="5CE31B61" w14:textId="77777777" w:rsidR="0025676E" w:rsidRPr="0025676E" w:rsidRDefault="0025676E" w:rsidP="00BD5F7C">
            <w:pPr>
              <w:rPr>
                <w:rFonts w:ascii="Times New Roman" w:hAnsi="Times New Roman"/>
              </w:rPr>
            </w:pPr>
            <w:r w:rsidRPr="0025676E">
              <w:rPr>
                <w:rFonts w:ascii="Times New Roman" w:hAnsi="Times New Roman"/>
              </w:rPr>
              <w:t>SF</w:t>
            </w:r>
          </w:p>
        </w:tc>
        <w:tc>
          <w:tcPr>
            <w:tcW w:w="750" w:type="pct"/>
            <w:vMerge/>
            <w:tcBorders>
              <w:left w:val="nil"/>
              <w:right w:val="nil"/>
            </w:tcBorders>
            <w:vAlign w:val="center"/>
          </w:tcPr>
          <w:p w14:paraId="0F9E49C2" w14:textId="77777777" w:rsidR="0025676E" w:rsidRPr="0025676E" w:rsidRDefault="0025676E" w:rsidP="00BD5F7C">
            <w:pPr>
              <w:rPr>
                <w:rFonts w:ascii="Times New Roman" w:hAnsi="Times New Roman"/>
              </w:rPr>
            </w:pPr>
          </w:p>
        </w:tc>
      </w:tr>
      <w:tr w:rsidR="0025676E" w:rsidRPr="0025676E" w14:paraId="226BAAFD" w14:textId="77777777" w:rsidTr="00BD5F7C">
        <w:trPr>
          <w:trHeight w:val="159"/>
          <w:jc w:val="center"/>
        </w:trPr>
        <w:tc>
          <w:tcPr>
            <w:tcW w:w="761" w:type="pct"/>
            <w:vMerge/>
            <w:tcBorders>
              <w:top w:val="single" w:sz="4" w:space="0" w:color="auto"/>
              <w:left w:val="nil"/>
              <w:bottom w:val="single" w:sz="4" w:space="0" w:color="auto"/>
              <w:right w:val="single" w:sz="4" w:space="0" w:color="auto"/>
            </w:tcBorders>
            <w:vAlign w:val="center"/>
          </w:tcPr>
          <w:p w14:paraId="43D95807"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0412D612"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61AB15A0"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7B6997F4" w14:textId="77777777" w:rsidR="0025676E" w:rsidRPr="0025676E" w:rsidRDefault="0025676E" w:rsidP="00BD5F7C">
            <w:pPr>
              <w:rPr>
                <w:rFonts w:ascii="Times New Roman" w:hAnsi="Times New Roman"/>
              </w:rPr>
            </w:pPr>
            <w:r w:rsidRPr="0025676E">
              <w:rPr>
                <w:rFonts w:ascii="Times New Roman" w:hAnsi="Times New Roman"/>
              </w:rPr>
              <w:t>Banga</w:t>
            </w:r>
          </w:p>
        </w:tc>
        <w:tc>
          <w:tcPr>
            <w:tcW w:w="753" w:type="pct"/>
            <w:tcBorders>
              <w:top w:val="single" w:sz="4" w:space="0" w:color="auto"/>
              <w:left w:val="nil"/>
              <w:bottom w:val="single" w:sz="4" w:space="0" w:color="auto"/>
              <w:right w:val="nil"/>
            </w:tcBorders>
            <w:vAlign w:val="center"/>
          </w:tcPr>
          <w:p w14:paraId="1CF75D02" w14:textId="77777777" w:rsidR="0025676E" w:rsidRPr="0025676E" w:rsidRDefault="0025676E" w:rsidP="00BD5F7C">
            <w:pPr>
              <w:rPr>
                <w:rFonts w:ascii="Times New Roman" w:hAnsi="Times New Roman"/>
              </w:rPr>
            </w:pPr>
            <w:proofErr w:type="spellStart"/>
            <w:r w:rsidRPr="0025676E">
              <w:rPr>
                <w:rFonts w:ascii="Times New Roman" w:hAnsi="Times New Roman"/>
              </w:rPr>
              <w:t>BaN</w:t>
            </w:r>
            <w:proofErr w:type="spellEnd"/>
          </w:p>
        </w:tc>
        <w:tc>
          <w:tcPr>
            <w:tcW w:w="750" w:type="pct"/>
            <w:vMerge/>
            <w:tcBorders>
              <w:left w:val="nil"/>
              <w:right w:val="nil"/>
            </w:tcBorders>
            <w:vAlign w:val="center"/>
          </w:tcPr>
          <w:p w14:paraId="58B7E8D2" w14:textId="77777777" w:rsidR="0025676E" w:rsidRPr="0025676E" w:rsidRDefault="0025676E" w:rsidP="00BD5F7C">
            <w:pPr>
              <w:rPr>
                <w:rFonts w:ascii="Times New Roman" w:hAnsi="Times New Roman"/>
              </w:rPr>
            </w:pPr>
          </w:p>
        </w:tc>
      </w:tr>
      <w:tr w:rsidR="0025676E" w:rsidRPr="0025676E" w14:paraId="339AFCD0" w14:textId="77777777" w:rsidTr="00BD5F7C">
        <w:trPr>
          <w:trHeight w:val="240"/>
          <w:jc w:val="center"/>
        </w:trPr>
        <w:tc>
          <w:tcPr>
            <w:tcW w:w="761" w:type="pct"/>
            <w:vMerge/>
            <w:tcBorders>
              <w:top w:val="single" w:sz="4" w:space="0" w:color="auto"/>
              <w:left w:val="nil"/>
              <w:bottom w:val="single" w:sz="4" w:space="0" w:color="auto"/>
              <w:right w:val="single" w:sz="4" w:space="0" w:color="auto"/>
            </w:tcBorders>
            <w:vAlign w:val="center"/>
          </w:tcPr>
          <w:p w14:paraId="178B7891"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5C9CFF2F" w14:textId="77777777" w:rsidR="0025676E" w:rsidRPr="0025676E" w:rsidRDefault="0025676E" w:rsidP="00BD5F7C">
            <w:pPr>
              <w:rPr>
                <w:rFonts w:ascii="Times New Roman" w:hAnsi="Times New Roman"/>
              </w:rPr>
            </w:pPr>
          </w:p>
        </w:tc>
        <w:tc>
          <w:tcPr>
            <w:tcW w:w="766" w:type="pct"/>
            <w:vMerge/>
            <w:tcBorders>
              <w:left w:val="single" w:sz="4" w:space="0" w:color="auto"/>
              <w:bottom w:val="single" w:sz="4" w:space="0" w:color="auto"/>
              <w:right w:val="nil"/>
            </w:tcBorders>
            <w:vAlign w:val="center"/>
          </w:tcPr>
          <w:p w14:paraId="0DF683DF"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452DB4AA" w14:textId="77777777" w:rsidR="0025676E" w:rsidRPr="0025676E" w:rsidRDefault="0025676E" w:rsidP="00BD5F7C">
            <w:pPr>
              <w:rPr>
                <w:rFonts w:ascii="Times New Roman" w:hAnsi="Times New Roman"/>
              </w:rPr>
            </w:pPr>
            <w:r w:rsidRPr="0025676E">
              <w:rPr>
                <w:rFonts w:ascii="Times New Roman" w:hAnsi="Times New Roman"/>
              </w:rPr>
              <w:t>Konan</w:t>
            </w:r>
          </w:p>
        </w:tc>
        <w:tc>
          <w:tcPr>
            <w:tcW w:w="753" w:type="pct"/>
            <w:tcBorders>
              <w:top w:val="single" w:sz="4" w:space="0" w:color="auto"/>
              <w:left w:val="nil"/>
              <w:bottom w:val="single" w:sz="4" w:space="0" w:color="auto"/>
              <w:right w:val="nil"/>
            </w:tcBorders>
            <w:vAlign w:val="center"/>
          </w:tcPr>
          <w:p w14:paraId="0578AF82" w14:textId="77777777" w:rsidR="0025676E" w:rsidRPr="0025676E" w:rsidRDefault="0025676E" w:rsidP="00BD5F7C">
            <w:pPr>
              <w:rPr>
                <w:rFonts w:ascii="Times New Roman" w:hAnsi="Times New Roman"/>
              </w:rPr>
            </w:pPr>
            <w:proofErr w:type="spellStart"/>
            <w:r w:rsidRPr="0025676E">
              <w:rPr>
                <w:rFonts w:ascii="Times New Roman" w:hAnsi="Times New Roman"/>
              </w:rPr>
              <w:t>Kn</w:t>
            </w:r>
            <w:proofErr w:type="spellEnd"/>
          </w:p>
        </w:tc>
        <w:tc>
          <w:tcPr>
            <w:tcW w:w="750" w:type="pct"/>
            <w:vMerge/>
            <w:tcBorders>
              <w:left w:val="nil"/>
              <w:bottom w:val="single" w:sz="4" w:space="0" w:color="auto"/>
              <w:right w:val="nil"/>
            </w:tcBorders>
            <w:vAlign w:val="center"/>
          </w:tcPr>
          <w:p w14:paraId="01F1C83A" w14:textId="77777777" w:rsidR="0025676E" w:rsidRPr="0025676E" w:rsidRDefault="0025676E" w:rsidP="00BD5F7C">
            <w:pPr>
              <w:rPr>
                <w:rFonts w:ascii="Times New Roman" w:hAnsi="Times New Roman"/>
              </w:rPr>
            </w:pPr>
          </w:p>
        </w:tc>
      </w:tr>
      <w:tr w:rsidR="0025676E" w:rsidRPr="0025676E" w14:paraId="6545F5E8" w14:textId="77777777" w:rsidTr="00BD5F7C">
        <w:trPr>
          <w:trHeight w:val="165"/>
          <w:jc w:val="center"/>
        </w:trPr>
        <w:tc>
          <w:tcPr>
            <w:tcW w:w="761" w:type="pct"/>
            <w:vMerge/>
            <w:tcBorders>
              <w:top w:val="single" w:sz="4" w:space="0" w:color="auto"/>
              <w:left w:val="nil"/>
              <w:bottom w:val="single" w:sz="4" w:space="0" w:color="auto"/>
              <w:right w:val="single" w:sz="4" w:space="0" w:color="auto"/>
            </w:tcBorders>
            <w:vAlign w:val="center"/>
          </w:tcPr>
          <w:p w14:paraId="5BE183B1"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7585FCC2" w14:textId="77777777" w:rsidR="0025676E" w:rsidRPr="0025676E" w:rsidRDefault="0025676E" w:rsidP="00BD5F7C">
            <w:pPr>
              <w:rPr>
                <w:rFonts w:ascii="Times New Roman" w:hAnsi="Times New Roman"/>
              </w:rPr>
            </w:pPr>
          </w:p>
        </w:tc>
        <w:tc>
          <w:tcPr>
            <w:tcW w:w="766" w:type="pct"/>
            <w:vMerge w:val="restart"/>
            <w:tcBorders>
              <w:top w:val="single" w:sz="4" w:space="0" w:color="auto"/>
              <w:left w:val="single" w:sz="4" w:space="0" w:color="auto"/>
              <w:right w:val="nil"/>
            </w:tcBorders>
            <w:vAlign w:val="center"/>
          </w:tcPr>
          <w:p w14:paraId="303E880D" w14:textId="77777777" w:rsidR="0025676E" w:rsidRPr="0025676E" w:rsidRDefault="0025676E" w:rsidP="00BD5F7C">
            <w:pPr>
              <w:rPr>
                <w:rFonts w:ascii="Times New Roman" w:hAnsi="Times New Roman"/>
              </w:rPr>
            </w:pPr>
          </w:p>
          <w:p w14:paraId="69F63203" w14:textId="77777777" w:rsidR="0025676E" w:rsidRPr="0025676E" w:rsidRDefault="0025676E" w:rsidP="00BD5F7C">
            <w:pPr>
              <w:rPr>
                <w:rFonts w:ascii="Times New Roman" w:hAnsi="Times New Roman"/>
              </w:rPr>
            </w:pPr>
          </w:p>
          <w:p w14:paraId="24E98E62" w14:textId="77777777" w:rsidR="0025676E" w:rsidRPr="0025676E" w:rsidRDefault="0025676E" w:rsidP="00BD5F7C">
            <w:pPr>
              <w:rPr>
                <w:rFonts w:ascii="Times New Roman" w:hAnsi="Times New Roman"/>
              </w:rPr>
            </w:pPr>
            <w:proofErr w:type="spellStart"/>
            <w:r w:rsidRPr="0025676E">
              <w:rPr>
                <w:rFonts w:ascii="Times New Roman" w:hAnsi="Times New Roman"/>
              </w:rPr>
              <w:t>Balé</w:t>
            </w:r>
            <w:proofErr w:type="spellEnd"/>
          </w:p>
        </w:tc>
        <w:tc>
          <w:tcPr>
            <w:tcW w:w="899" w:type="pct"/>
            <w:tcBorders>
              <w:top w:val="single" w:sz="4" w:space="0" w:color="auto"/>
              <w:left w:val="nil"/>
              <w:bottom w:val="single" w:sz="4" w:space="0" w:color="auto"/>
              <w:right w:val="nil"/>
            </w:tcBorders>
            <w:vAlign w:val="center"/>
          </w:tcPr>
          <w:p w14:paraId="2F0811A8" w14:textId="77777777" w:rsidR="0025676E" w:rsidRPr="0025676E" w:rsidRDefault="0025676E" w:rsidP="00BD5F7C">
            <w:pPr>
              <w:rPr>
                <w:rFonts w:ascii="Times New Roman" w:hAnsi="Times New Roman"/>
              </w:rPr>
            </w:pPr>
            <w:r w:rsidRPr="0025676E">
              <w:rPr>
                <w:rFonts w:ascii="Times New Roman" w:hAnsi="Times New Roman"/>
              </w:rPr>
              <w:t>Pa</w:t>
            </w:r>
          </w:p>
        </w:tc>
        <w:tc>
          <w:tcPr>
            <w:tcW w:w="753" w:type="pct"/>
            <w:tcBorders>
              <w:top w:val="single" w:sz="4" w:space="0" w:color="auto"/>
              <w:left w:val="nil"/>
              <w:bottom w:val="single" w:sz="4" w:space="0" w:color="auto"/>
              <w:right w:val="nil"/>
            </w:tcBorders>
            <w:vAlign w:val="center"/>
          </w:tcPr>
          <w:p w14:paraId="639A1B84" w14:textId="77777777" w:rsidR="0025676E" w:rsidRPr="0025676E" w:rsidRDefault="0025676E" w:rsidP="00BD5F7C">
            <w:pPr>
              <w:rPr>
                <w:rFonts w:ascii="Times New Roman" w:hAnsi="Times New Roman"/>
              </w:rPr>
            </w:pPr>
            <w:r w:rsidRPr="0025676E">
              <w:rPr>
                <w:rFonts w:ascii="Times New Roman" w:hAnsi="Times New Roman"/>
              </w:rPr>
              <w:t>Pa</w:t>
            </w:r>
          </w:p>
        </w:tc>
        <w:tc>
          <w:tcPr>
            <w:tcW w:w="750" w:type="pct"/>
            <w:vMerge w:val="restart"/>
            <w:tcBorders>
              <w:top w:val="single" w:sz="4" w:space="0" w:color="auto"/>
              <w:left w:val="nil"/>
              <w:right w:val="nil"/>
            </w:tcBorders>
            <w:vAlign w:val="center"/>
          </w:tcPr>
          <w:p w14:paraId="2A1E8DB7" w14:textId="77777777" w:rsidR="0025676E" w:rsidRPr="0025676E" w:rsidRDefault="0025676E" w:rsidP="00BD5F7C">
            <w:pPr>
              <w:rPr>
                <w:rFonts w:ascii="Times New Roman" w:hAnsi="Times New Roman"/>
              </w:rPr>
            </w:pPr>
          </w:p>
          <w:p w14:paraId="712F7B7F" w14:textId="77777777" w:rsidR="0025676E" w:rsidRPr="0025676E" w:rsidRDefault="0025676E" w:rsidP="00BD5F7C">
            <w:pPr>
              <w:rPr>
                <w:rFonts w:ascii="Times New Roman" w:hAnsi="Times New Roman"/>
              </w:rPr>
            </w:pPr>
          </w:p>
          <w:p w14:paraId="45A1A50E" w14:textId="77777777" w:rsidR="0025676E" w:rsidRPr="0025676E" w:rsidRDefault="0025676E" w:rsidP="00BD5F7C">
            <w:pPr>
              <w:rPr>
                <w:rFonts w:ascii="Times New Roman" w:hAnsi="Times New Roman"/>
              </w:rPr>
            </w:pPr>
            <w:r w:rsidRPr="0025676E">
              <w:rPr>
                <w:rFonts w:ascii="Times New Roman" w:hAnsi="Times New Roman"/>
              </w:rPr>
              <w:t>04</w:t>
            </w:r>
          </w:p>
        </w:tc>
      </w:tr>
      <w:tr w:rsidR="0025676E" w:rsidRPr="0025676E" w14:paraId="727A8A48" w14:textId="77777777" w:rsidTr="00BD5F7C">
        <w:trPr>
          <w:trHeight w:val="144"/>
          <w:jc w:val="center"/>
        </w:trPr>
        <w:tc>
          <w:tcPr>
            <w:tcW w:w="761" w:type="pct"/>
            <w:vMerge/>
            <w:tcBorders>
              <w:top w:val="single" w:sz="4" w:space="0" w:color="auto"/>
              <w:left w:val="nil"/>
              <w:bottom w:val="single" w:sz="4" w:space="0" w:color="auto"/>
              <w:right w:val="single" w:sz="4" w:space="0" w:color="auto"/>
            </w:tcBorders>
            <w:vAlign w:val="center"/>
          </w:tcPr>
          <w:p w14:paraId="47F7ADBB"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03D0C0B8"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right w:val="nil"/>
            </w:tcBorders>
            <w:vAlign w:val="center"/>
          </w:tcPr>
          <w:p w14:paraId="7A7E07E4"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5001A6BF" w14:textId="77777777" w:rsidR="0025676E" w:rsidRPr="0025676E" w:rsidRDefault="0025676E" w:rsidP="00BD5F7C">
            <w:pPr>
              <w:rPr>
                <w:rFonts w:ascii="Times New Roman" w:hAnsi="Times New Roman"/>
              </w:rPr>
            </w:pPr>
            <w:r w:rsidRPr="0025676E">
              <w:rPr>
                <w:rFonts w:ascii="Times New Roman" w:hAnsi="Times New Roman"/>
              </w:rPr>
              <w:t>Pa 1</w:t>
            </w:r>
          </w:p>
        </w:tc>
        <w:tc>
          <w:tcPr>
            <w:tcW w:w="753" w:type="pct"/>
            <w:tcBorders>
              <w:top w:val="single" w:sz="4" w:space="0" w:color="auto"/>
              <w:left w:val="nil"/>
              <w:bottom w:val="single" w:sz="4" w:space="0" w:color="auto"/>
              <w:right w:val="nil"/>
            </w:tcBorders>
            <w:vAlign w:val="center"/>
          </w:tcPr>
          <w:p w14:paraId="6A66BD09" w14:textId="77777777" w:rsidR="0025676E" w:rsidRPr="0025676E" w:rsidRDefault="0025676E" w:rsidP="00BD5F7C">
            <w:pPr>
              <w:rPr>
                <w:rFonts w:ascii="Times New Roman" w:hAnsi="Times New Roman"/>
              </w:rPr>
            </w:pPr>
            <w:r w:rsidRPr="0025676E">
              <w:rPr>
                <w:rFonts w:ascii="Times New Roman" w:hAnsi="Times New Roman"/>
              </w:rPr>
              <w:t>Pa 1</w:t>
            </w:r>
          </w:p>
        </w:tc>
        <w:tc>
          <w:tcPr>
            <w:tcW w:w="750" w:type="pct"/>
            <w:vMerge/>
            <w:tcBorders>
              <w:top w:val="single" w:sz="4" w:space="0" w:color="auto"/>
              <w:left w:val="nil"/>
              <w:right w:val="nil"/>
            </w:tcBorders>
            <w:vAlign w:val="center"/>
          </w:tcPr>
          <w:p w14:paraId="026EDF56" w14:textId="77777777" w:rsidR="0025676E" w:rsidRPr="0025676E" w:rsidRDefault="0025676E" w:rsidP="00BD5F7C">
            <w:pPr>
              <w:rPr>
                <w:rFonts w:ascii="Times New Roman" w:hAnsi="Times New Roman"/>
              </w:rPr>
            </w:pPr>
          </w:p>
        </w:tc>
      </w:tr>
      <w:tr w:rsidR="0025676E" w:rsidRPr="0025676E" w14:paraId="1BD9EA87" w14:textId="77777777" w:rsidTr="00BD5F7C">
        <w:trPr>
          <w:trHeight w:val="255"/>
          <w:jc w:val="center"/>
        </w:trPr>
        <w:tc>
          <w:tcPr>
            <w:tcW w:w="761" w:type="pct"/>
            <w:vMerge/>
            <w:tcBorders>
              <w:top w:val="single" w:sz="4" w:space="0" w:color="auto"/>
              <w:left w:val="nil"/>
              <w:bottom w:val="single" w:sz="4" w:space="0" w:color="auto"/>
              <w:right w:val="single" w:sz="4" w:space="0" w:color="auto"/>
            </w:tcBorders>
            <w:vAlign w:val="center"/>
          </w:tcPr>
          <w:p w14:paraId="6217D428"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4732F7F2"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right w:val="nil"/>
            </w:tcBorders>
            <w:vAlign w:val="center"/>
          </w:tcPr>
          <w:p w14:paraId="095ECA98"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148EEE3B" w14:textId="77777777" w:rsidR="0025676E" w:rsidRPr="0025676E" w:rsidRDefault="0025676E" w:rsidP="00BD5F7C">
            <w:pPr>
              <w:rPr>
                <w:rFonts w:ascii="Times New Roman" w:hAnsi="Times New Roman"/>
              </w:rPr>
            </w:pPr>
            <w:proofErr w:type="spellStart"/>
            <w:r w:rsidRPr="0025676E">
              <w:rPr>
                <w:rFonts w:ascii="Times New Roman" w:hAnsi="Times New Roman"/>
              </w:rPr>
              <w:t>Bagassi</w:t>
            </w:r>
            <w:proofErr w:type="spellEnd"/>
          </w:p>
        </w:tc>
        <w:tc>
          <w:tcPr>
            <w:tcW w:w="753" w:type="pct"/>
            <w:tcBorders>
              <w:top w:val="single" w:sz="4" w:space="0" w:color="auto"/>
              <w:left w:val="nil"/>
              <w:bottom w:val="single" w:sz="4" w:space="0" w:color="auto"/>
              <w:right w:val="nil"/>
            </w:tcBorders>
            <w:vAlign w:val="center"/>
          </w:tcPr>
          <w:p w14:paraId="4A560C13" w14:textId="77777777" w:rsidR="0025676E" w:rsidRPr="0025676E" w:rsidRDefault="0025676E" w:rsidP="00BD5F7C">
            <w:pPr>
              <w:rPr>
                <w:rFonts w:ascii="Times New Roman" w:hAnsi="Times New Roman"/>
              </w:rPr>
            </w:pPr>
            <w:proofErr w:type="spellStart"/>
            <w:r w:rsidRPr="0025676E">
              <w:rPr>
                <w:rFonts w:ascii="Times New Roman" w:hAnsi="Times New Roman"/>
              </w:rPr>
              <w:t>BaG</w:t>
            </w:r>
            <w:proofErr w:type="spellEnd"/>
          </w:p>
        </w:tc>
        <w:tc>
          <w:tcPr>
            <w:tcW w:w="750" w:type="pct"/>
            <w:vMerge/>
            <w:tcBorders>
              <w:top w:val="single" w:sz="4" w:space="0" w:color="auto"/>
              <w:left w:val="nil"/>
              <w:right w:val="nil"/>
            </w:tcBorders>
            <w:vAlign w:val="center"/>
          </w:tcPr>
          <w:p w14:paraId="621A090C" w14:textId="77777777" w:rsidR="0025676E" w:rsidRPr="0025676E" w:rsidRDefault="0025676E" w:rsidP="00BD5F7C">
            <w:pPr>
              <w:rPr>
                <w:rFonts w:ascii="Times New Roman" w:hAnsi="Times New Roman"/>
              </w:rPr>
            </w:pPr>
          </w:p>
        </w:tc>
      </w:tr>
      <w:tr w:rsidR="0025676E" w:rsidRPr="0025676E" w14:paraId="03582149" w14:textId="77777777" w:rsidTr="00BD5F7C">
        <w:trPr>
          <w:trHeight w:val="180"/>
          <w:jc w:val="center"/>
        </w:trPr>
        <w:tc>
          <w:tcPr>
            <w:tcW w:w="761" w:type="pct"/>
            <w:vMerge/>
            <w:tcBorders>
              <w:top w:val="single" w:sz="4" w:space="0" w:color="auto"/>
              <w:left w:val="nil"/>
              <w:bottom w:val="single" w:sz="4" w:space="0" w:color="auto"/>
              <w:right w:val="single" w:sz="4" w:space="0" w:color="auto"/>
            </w:tcBorders>
            <w:vAlign w:val="center"/>
          </w:tcPr>
          <w:p w14:paraId="1206F65E"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302625E7" w14:textId="77777777" w:rsidR="0025676E" w:rsidRPr="0025676E" w:rsidRDefault="0025676E" w:rsidP="00BD5F7C">
            <w:pPr>
              <w:rPr>
                <w:rFonts w:ascii="Times New Roman" w:hAnsi="Times New Roman"/>
              </w:rPr>
            </w:pPr>
          </w:p>
        </w:tc>
        <w:tc>
          <w:tcPr>
            <w:tcW w:w="766" w:type="pct"/>
            <w:vMerge/>
            <w:tcBorders>
              <w:left w:val="single" w:sz="4" w:space="0" w:color="auto"/>
              <w:bottom w:val="single" w:sz="4" w:space="0" w:color="auto"/>
              <w:right w:val="nil"/>
            </w:tcBorders>
            <w:vAlign w:val="center"/>
          </w:tcPr>
          <w:p w14:paraId="4288D9C6"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17174604" w14:textId="77777777" w:rsidR="0025676E" w:rsidRPr="0025676E" w:rsidRDefault="0025676E" w:rsidP="00BD5F7C">
            <w:pPr>
              <w:rPr>
                <w:rFonts w:ascii="Times New Roman" w:hAnsi="Times New Roman"/>
              </w:rPr>
            </w:pPr>
            <w:proofErr w:type="spellStart"/>
            <w:r w:rsidRPr="0025676E">
              <w:rPr>
                <w:rFonts w:ascii="Times New Roman" w:hAnsi="Times New Roman"/>
              </w:rPr>
              <w:t>Darsalam</w:t>
            </w:r>
            <w:proofErr w:type="spellEnd"/>
          </w:p>
        </w:tc>
        <w:tc>
          <w:tcPr>
            <w:tcW w:w="753" w:type="pct"/>
            <w:tcBorders>
              <w:top w:val="single" w:sz="4" w:space="0" w:color="auto"/>
              <w:left w:val="nil"/>
              <w:bottom w:val="single" w:sz="4" w:space="0" w:color="auto"/>
              <w:right w:val="nil"/>
            </w:tcBorders>
            <w:vAlign w:val="center"/>
          </w:tcPr>
          <w:p w14:paraId="72E5CD0F" w14:textId="77777777" w:rsidR="0025676E" w:rsidRPr="0025676E" w:rsidRDefault="0025676E" w:rsidP="00BD5F7C">
            <w:pPr>
              <w:rPr>
                <w:rFonts w:ascii="Times New Roman" w:hAnsi="Times New Roman"/>
              </w:rPr>
            </w:pPr>
            <w:proofErr w:type="spellStart"/>
            <w:r w:rsidRPr="0025676E">
              <w:rPr>
                <w:rFonts w:ascii="Times New Roman" w:hAnsi="Times New Roman"/>
              </w:rPr>
              <w:t>DrL</w:t>
            </w:r>
            <w:proofErr w:type="spellEnd"/>
          </w:p>
        </w:tc>
        <w:tc>
          <w:tcPr>
            <w:tcW w:w="750" w:type="pct"/>
            <w:vMerge/>
            <w:tcBorders>
              <w:left w:val="nil"/>
              <w:bottom w:val="single" w:sz="4" w:space="0" w:color="auto"/>
              <w:right w:val="nil"/>
            </w:tcBorders>
            <w:vAlign w:val="center"/>
          </w:tcPr>
          <w:p w14:paraId="74F8AED5" w14:textId="77777777" w:rsidR="0025676E" w:rsidRPr="0025676E" w:rsidRDefault="0025676E" w:rsidP="00BD5F7C">
            <w:pPr>
              <w:rPr>
                <w:rFonts w:ascii="Times New Roman" w:hAnsi="Times New Roman"/>
              </w:rPr>
            </w:pPr>
          </w:p>
        </w:tc>
      </w:tr>
      <w:tr w:rsidR="0025676E" w:rsidRPr="0025676E" w14:paraId="6EF380C5" w14:textId="77777777" w:rsidTr="00BD5F7C">
        <w:trPr>
          <w:trHeight w:val="144"/>
          <w:jc w:val="center"/>
        </w:trPr>
        <w:tc>
          <w:tcPr>
            <w:tcW w:w="761" w:type="pct"/>
            <w:vMerge/>
            <w:tcBorders>
              <w:top w:val="single" w:sz="4" w:space="0" w:color="auto"/>
              <w:left w:val="nil"/>
              <w:bottom w:val="single" w:sz="4" w:space="0" w:color="auto"/>
              <w:right w:val="single" w:sz="4" w:space="0" w:color="auto"/>
            </w:tcBorders>
            <w:vAlign w:val="center"/>
          </w:tcPr>
          <w:p w14:paraId="6701A364"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44E6242C" w14:textId="77777777" w:rsidR="0025676E" w:rsidRPr="0025676E" w:rsidRDefault="0025676E" w:rsidP="00BD5F7C">
            <w:pPr>
              <w:rPr>
                <w:rFonts w:ascii="Times New Roman" w:hAnsi="Times New Roman"/>
              </w:rPr>
            </w:pPr>
          </w:p>
        </w:tc>
        <w:tc>
          <w:tcPr>
            <w:tcW w:w="766" w:type="pct"/>
            <w:vMerge w:val="restart"/>
            <w:tcBorders>
              <w:top w:val="single" w:sz="4" w:space="0" w:color="auto"/>
              <w:left w:val="single" w:sz="4" w:space="0" w:color="auto"/>
              <w:right w:val="nil"/>
            </w:tcBorders>
            <w:vAlign w:val="center"/>
          </w:tcPr>
          <w:p w14:paraId="4C067497" w14:textId="77777777" w:rsidR="0025676E" w:rsidRPr="0025676E" w:rsidRDefault="0025676E" w:rsidP="00BD5F7C">
            <w:pPr>
              <w:rPr>
                <w:rFonts w:ascii="Times New Roman" w:hAnsi="Times New Roman"/>
              </w:rPr>
            </w:pPr>
          </w:p>
          <w:p w14:paraId="2EB39F12" w14:textId="77777777" w:rsidR="0025676E" w:rsidRPr="0025676E" w:rsidRDefault="0025676E" w:rsidP="00BD5F7C">
            <w:pPr>
              <w:rPr>
                <w:rFonts w:ascii="Times New Roman" w:hAnsi="Times New Roman"/>
              </w:rPr>
            </w:pPr>
          </w:p>
          <w:p w14:paraId="3BEA43B1" w14:textId="77777777" w:rsidR="0025676E" w:rsidRPr="0025676E" w:rsidRDefault="0025676E" w:rsidP="00BD5F7C">
            <w:pPr>
              <w:rPr>
                <w:rFonts w:ascii="Times New Roman" w:hAnsi="Times New Roman"/>
              </w:rPr>
            </w:pPr>
            <w:r w:rsidRPr="0025676E">
              <w:rPr>
                <w:rFonts w:ascii="Times New Roman" w:hAnsi="Times New Roman"/>
              </w:rPr>
              <w:t>Nayala</w:t>
            </w:r>
          </w:p>
        </w:tc>
        <w:tc>
          <w:tcPr>
            <w:tcW w:w="899" w:type="pct"/>
            <w:tcBorders>
              <w:top w:val="single" w:sz="4" w:space="0" w:color="auto"/>
              <w:left w:val="nil"/>
              <w:bottom w:val="single" w:sz="4" w:space="0" w:color="auto"/>
              <w:right w:val="nil"/>
            </w:tcBorders>
            <w:vAlign w:val="center"/>
          </w:tcPr>
          <w:p w14:paraId="2533A216" w14:textId="77777777" w:rsidR="0025676E" w:rsidRPr="0025676E" w:rsidRDefault="0025676E" w:rsidP="00BD5F7C">
            <w:pPr>
              <w:rPr>
                <w:rFonts w:ascii="Times New Roman" w:hAnsi="Times New Roman"/>
              </w:rPr>
            </w:pPr>
            <w:proofErr w:type="spellStart"/>
            <w:r w:rsidRPr="0025676E">
              <w:rPr>
                <w:rFonts w:ascii="Times New Roman" w:hAnsi="Times New Roman"/>
              </w:rPr>
              <w:t>Gossina</w:t>
            </w:r>
            <w:proofErr w:type="spellEnd"/>
          </w:p>
        </w:tc>
        <w:tc>
          <w:tcPr>
            <w:tcW w:w="753" w:type="pct"/>
            <w:tcBorders>
              <w:top w:val="single" w:sz="4" w:space="0" w:color="auto"/>
              <w:left w:val="nil"/>
              <w:bottom w:val="single" w:sz="4" w:space="0" w:color="auto"/>
              <w:right w:val="nil"/>
            </w:tcBorders>
            <w:vAlign w:val="center"/>
          </w:tcPr>
          <w:p w14:paraId="48DDF617" w14:textId="77777777" w:rsidR="0025676E" w:rsidRPr="0025676E" w:rsidRDefault="0025676E" w:rsidP="00BD5F7C">
            <w:pPr>
              <w:rPr>
                <w:rFonts w:ascii="Times New Roman" w:hAnsi="Times New Roman"/>
              </w:rPr>
            </w:pPr>
            <w:r w:rsidRPr="0025676E">
              <w:rPr>
                <w:rFonts w:ascii="Times New Roman" w:hAnsi="Times New Roman"/>
              </w:rPr>
              <w:t>GS</w:t>
            </w:r>
          </w:p>
        </w:tc>
        <w:tc>
          <w:tcPr>
            <w:tcW w:w="750" w:type="pct"/>
            <w:vMerge w:val="restart"/>
            <w:tcBorders>
              <w:top w:val="single" w:sz="4" w:space="0" w:color="auto"/>
              <w:left w:val="nil"/>
              <w:right w:val="nil"/>
            </w:tcBorders>
            <w:vAlign w:val="center"/>
          </w:tcPr>
          <w:p w14:paraId="0636B0DE" w14:textId="77777777" w:rsidR="0025676E" w:rsidRPr="0025676E" w:rsidRDefault="0025676E" w:rsidP="00BD5F7C">
            <w:pPr>
              <w:rPr>
                <w:rFonts w:ascii="Times New Roman" w:hAnsi="Times New Roman"/>
              </w:rPr>
            </w:pPr>
          </w:p>
          <w:p w14:paraId="7B2BE653" w14:textId="77777777" w:rsidR="0025676E" w:rsidRPr="0025676E" w:rsidRDefault="0025676E" w:rsidP="00BD5F7C">
            <w:pPr>
              <w:rPr>
                <w:rFonts w:ascii="Times New Roman" w:hAnsi="Times New Roman"/>
              </w:rPr>
            </w:pPr>
          </w:p>
          <w:p w14:paraId="5E2FE866" w14:textId="77777777" w:rsidR="0025676E" w:rsidRPr="0025676E" w:rsidRDefault="0025676E" w:rsidP="00BD5F7C">
            <w:pPr>
              <w:rPr>
                <w:rFonts w:ascii="Times New Roman" w:hAnsi="Times New Roman"/>
              </w:rPr>
            </w:pPr>
            <w:r w:rsidRPr="0025676E">
              <w:rPr>
                <w:rFonts w:ascii="Times New Roman" w:hAnsi="Times New Roman"/>
              </w:rPr>
              <w:t>04</w:t>
            </w:r>
          </w:p>
        </w:tc>
      </w:tr>
      <w:tr w:rsidR="0025676E" w:rsidRPr="0025676E" w14:paraId="6012608C" w14:textId="77777777" w:rsidTr="00BD5F7C">
        <w:trPr>
          <w:trHeight w:val="240"/>
          <w:jc w:val="center"/>
        </w:trPr>
        <w:tc>
          <w:tcPr>
            <w:tcW w:w="761" w:type="pct"/>
            <w:vMerge/>
            <w:tcBorders>
              <w:top w:val="single" w:sz="4" w:space="0" w:color="auto"/>
              <w:left w:val="nil"/>
              <w:bottom w:val="single" w:sz="4" w:space="0" w:color="auto"/>
              <w:right w:val="single" w:sz="4" w:space="0" w:color="auto"/>
            </w:tcBorders>
            <w:vAlign w:val="center"/>
          </w:tcPr>
          <w:p w14:paraId="0E9FFF1A"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2B0A53E6"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46417506"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5833322F" w14:textId="77777777" w:rsidR="0025676E" w:rsidRPr="0025676E" w:rsidRDefault="0025676E" w:rsidP="00BD5F7C">
            <w:pPr>
              <w:rPr>
                <w:rFonts w:ascii="Times New Roman" w:hAnsi="Times New Roman"/>
              </w:rPr>
            </w:pPr>
            <w:r w:rsidRPr="0025676E">
              <w:rPr>
                <w:rFonts w:ascii="Times New Roman" w:hAnsi="Times New Roman"/>
              </w:rPr>
              <w:t>Ye</w:t>
            </w:r>
          </w:p>
        </w:tc>
        <w:tc>
          <w:tcPr>
            <w:tcW w:w="753" w:type="pct"/>
            <w:tcBorders>
              <w:top w:val="single" w:sz="4" w:space="0" w:color="auto"/>
              <w:left w:val="nil"/>
              <w:bottom w:val="single" w:sz="4" w:space="0" w:color="auto"/>
              <w:right w:val="nil"/>
            </w:tcBorders>
            <w:vAlign w:val="center"/>
          </w:tcPr>
          <w:p w14:paraId="3F190818" w14:textId="77777777" w:rsidR="0025676E" w:rsidRPr="0025676E" w:rsidRDefault="0025676E" w:rsidP="00BD5F7C">
            <w:pPr>
              <w:rPr>
                <w:rFonts w:ascii="Times New Roman" w:hAnsi="Times New Roman"/>
              </w:rPr>
            </w:pPr>
            <w:r w:rsidRPr="0025676E">
              <w:rPr>
                <w:rFonts w:ascii="Times New Roman" w:hAnsi="Times New Roman"/>
              </w:rPr>
              <w:t>Ye</w:t>
            </w:r>
          </w:p>
        </w:tc>
        <w:tc>
          <w:tcPr>
            <w:tcW w:w="750" w:type="pct"/>
            <w:vMerge/>
            <w:tcBorders>
              <w:left w:val="nil"/>
              <w:right w:val="nil"/>
            </w:tcBorders>
            <w:vAlign w:val="center"/>
          </w:tcPr>
          <w:p w14:paraId="3E586473" w14:textId="77777777" w:rsidR="0025676E" w:rsidRPr="0025676E" w:rsidRDefault="0025676E" w:rsidP="00BD5F7C">
            <w:pPr>
              <w:rPr>
                <w:rFonts w:ascii="Times New Roman" w:hAnsi="Times New Roman"/>
              </w:rPr>
            </w:pPr>
          </w:p>
        </w:tc>
      </w:tr>
      <w:tr w:rsidR="0025676E" w:rsidRPr="0025676E" w14:paraId="692EB174" w14:textId="77777777" w:rsidTr="00BD5F7C">
        <w:trPr>
          <w:trHeight w:val="159"/>
          <w:jc w:val="center"/>
        </w:trPr>
        <w:tc>
          <w:tcPr>
            <w:tcW w:w="761" w:type="pct"/>
            <w:vMerge/>
            <w:tcBorders>
              <w:top w:val="single" w:sz="4" w:space="0" w:color="auto"/>
              <w:left w:val="nil"/>
              <w:bottom w:val="single" w:sz="4" w:space="0" w:color="auto"/>
              <w:right w:val="single" w:sz="4" w:space="0" w:color="auto"/>
            </w:tcBorders>
            <w:vAlign w:val="center"/>
          </w:tcPr>
          <w:p w14:paraId="3C0ED3B8"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1FDD1329"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7F34D326"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28954F0B" w14:textId="77777777" w:rsidR="0025676E" w:rsidRPr="0025676E" w:rsidRDefault="0025676E" w:rsidP="00BD5F7C">
            <w:pPr>
              <w:rPr>
                <w:rFonts w:ascii="Times New Roman" w:hAnsi="Times New Roman"/>
              </w:rPr>
            </w:pPr>
            <w:r w:rsidRPr="0025676E">
              <w:rPr>
                <w:rFonts w:ascii="Times New Roman" w:hAnsi="Times New Roman"/>
              </w:rPr>
              <w:t>Yayo</w:t>
            </w:r>
          </w:p>
        </w:tc>
        <w:tc>
          <w:tcPr>
            <w:tcW w:w="753" w:type="pct"/>
            <w:tcBorders>
              <w:top w:val="single" w:sz="4" w:space="0" w:color="auto"/>
              <w:left w:val="nil"/>
              <w:bottom w:val="single" w:sz="4" w:space="0" w:color="auto"/>
              <w:right w:val="nil"/>
            </w:tcBorders>
            <w:vAlign w:val="center"/>
          </w:tcPr>
          <w:p w14:paraId="030624C1" w14:textId="77777777" w:rsidR="0025676E" w:rsidRPr="0025676E" w:rsidRDefault="0025676E" w:rsidP="00BD5F7C">
            <w:pPr>
              <w:rPr>
                <w:rFonts w:ascii="Times New Roman" w:hAnsi="Times New Roman"/>
              </w:rPr>
            </w:pPr>
            <w:r w:rsidRPr="0025676E">
              <w:rPr>
                <w:rFonts w:ascii="Times New Roman" w:hAnsi="Times New Roman"/>
              </w:rPr>
              <w:t>Ya</w:t>
            </w:r>
          </w:p>
        </w:tc>
        <w:tc>
          <w:tcPr>
            <w:tcW w:w="750" w:type="pct"/>
            <w:vMerge/>
            <w:tcBorders>
              <w:left w:val="nil"/>
              <w:right w:val="nil"/>
            </w:tcBorders>
            <w:vAlign w:val="center"/>
          </w:tcPr>
          <w:p w14:paraId="1DBCA5BB" w14:textId="77777777" w:rsidR="0025676E" w:rsidRPr="0025676E" w:rsidRDefault="0025676E" w:rsidP="00BD5F7C">
            <w:pPr>
              <w:rPr>
                <w:rFonts w:ascii="Times New Roman" w:hAnsi="Times New Roman"/>
              </w:rPr>
            </w:pPr>
          </w:p>
        </w:tc>
      </w:tr>
      <w:tr w:rsidR="0025676E" w:rsidRPr="0025676E" w14:paraId="107E9435" w14:textId="77777777" w:rsidTr="00BD5F7C">
        <w:trPr>
          <w:trHeight w:val="270"/>
          <w:jc w:val="center"/>
        </w:trPr>
        <w:tc>
          <w:tcPr>
            <w:tcW w:w="761" w:type="pct"/>
            <w:vMerge/>
            <w:tcBorders>
              <w:top w:val="single" w:sz="4" w:space="0" w:color="auto"/>
              <w:left w:val="nil"/>
              <w:bottom w:val="single" w:sz="4" w:space="0" w:color="auto"/>
              <w:right w:val="single" w:sz="4" w:space="0" w:color="auto"/>
            </w:tcBorders>
            <w:vAlign w:val="center"/>
          </w:tcPr>
          <w:p w14:paraId="3F5A9AAA" w14:textId="77777777" w:rsidR="0025676E" w:rsidRPr="0025676E" w:rsidRDefault="0025676E" w:rsidP="00BD5F7C">
            <w:pPr>
              <w:rPr>
                <w:rFonts w:ascii="Times New Roman" w:hAnsi="Times New Roman"/>
              </w:rPr>
            </w:pPr>
          </w:p>
        </w:tc>
        <w:tc>
          <w:tcPr>
            <w:tcW w:w="1071" w:type="pct"/>
            <w:vMerge/>
            <w:tcBorders>
              <w:left w:val="single" w:sz="4" w:space="0" w:color="auto"/>
              <w:bottom w:val="single" w:sz="4" w:space="0" w:color="auto"/>
              <w:right w:val="single" w:sz="4" w:space="0" w:color="auto"/>
            </w:tcBorders>
            <w:vAlign w:val="center"/>
          </w:tcPr>
          <w:p w14:paraId="11EC3856" w14:textId="77777777" w:rsidR="0025676E" w:rsidRPr="0025676E" w:rsidRDefault="0025676E" w:rsidP="00BD5F7C">
            <w:pPr>
              <w:rPr>
                <w:rFonts w:ascii="Times New Roman" w:hAnsi="Times New Roman"/>
              </w:rPr>
            </w:pPr>
          </w:p>
        </w:tc>
        <w:tc>
          <w:tcPr>
            <w:tcW w:w="766" w:type="pct"/>
            <w:vMerge/>
            <w:tcBorders>
              <w:left w:val="single" w:sz="4" w:space="0" w:color="auto"/>
              <w:bottom w:val="single" w:sz="4" w:space="0" w:color="auto"/>
              <w:right w:val="nil"/>
            </w:tcBorders>
            <w:vAlign w:val="center"/>
          </w:tcPr>
          <w:p w14:paraId="2E3A0725"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0330F05C" w14:textId="77777777" w:rsidR="0025676E" w:rsidRPr="0025676E" w:rsidRDefault="0025676E" w:rsidP="00BD5F7C">
            <w:pPr>
              <w:rPr>
                <w:rFonts w:ascii="Times New Roman" w:hAnsi="Times New Roman"/>
              </w:rPr>
            </w:pPr>
            <w:r w:rsidRPr="0025676E">
              <w:rPr>
                <w:rFonts w:ascii="Times New Roman" w:hAnsi="Times New Roman"/>
              </w:rPr>
              <w:t>Yaba</w:t>
            </w:r>
          </w:p>
        </w:tc>
        <w:tc>
          <w:tcPr>
            <w:tcW w:w="753" w:type="pct"/>
            <w:tcBorders>
              <w:top w:val="single" w:sz="4" w:space="0" w:color="auto"/>
              <w:left w:val="nil"/>
              <w:bottom w:val="single" w:sz="4" w:space="0" w:color="auto"/>
              <w:right w:val="nil"/>
            </w:tcBorders>
            <w:vAlign w:val="center"/>
          </w:tcPr>
          <w:p w14:paraId="0781ABB4" w14:textId="77777777" w:rsidR="0025676E" w:rsidRPr="0025676E" w:rsidRDefault="0025676E" w:rsidP="00BD5F7C">
            <w:pPr>
              <w:rPr>
                <w:rFonts w:ascii="Times New Roman" w:hAnsi="Times New Roman"/>
              </w:rPr>
            </w:pPr>
            <w:r w:rsidRPr="0025676E">
              <w:rPr>
                <w:rFonts w:ascii="Times New Roman" w:hAnsi="Times New Roman"/>
              </w:rPr>
              <w:t>Yb</w:t>
            </w:r>
          </w:p>
        </w:tc>
        <w:tc>
          <w:tcPr>
            <w:tcW w:w="750" w:type="pct"/>
            <w:vMerge/>
            <w:tcBorders>
              <w:left w:val="nil"/>
              <w:bottom w:val="single" w:sz="4" w:space="0" w:color="auto"/>
              <w:right w:val="nil"/>
            </w:tcBorders>
            <w:vAlign w:val="center"/>
          </w:tcPr>
          <w:p w14:paraId="14A4C74D" w14:textId="77777777" w:rsidR="0025676E" w:rsidRPr="0025676E" w:rsidRDefault="0025676E" w:rsidP="00BD5F7C">
            <w:pPr>
              <w:rPr>
                <w:rFonts w:ascii="Times New Roman" w:hAnsi="Times New Roman"/>
              </w:rPr>
            </w:pPr>
          </w:p>
        </w:tc>
      </w:tr>
      <w:tr w:rsidR="0025676E" w:rsidRPr="0025676E" w14:paraId="150326B7" w14:textId="77777777" w:rsidTr="00BD5F7C">
        <w:trPr>
          <w:trHeight w:val="555"/>
          <w:jc w:val="center"/>
        </w:trPr>
        <w:tc>
          <w:tcPr>
            <w:tcW w:w="761" w:type="pct"/>
            <w:vMerge/>
            <w:tcBorders>
              <w:top w:val="single" w:sz="4" w:space="0" w:color="auto"/>
              <w:left w:val="nil"/>
              <w:bottom w:val="single" w:sz="4" w:space="0" w:color="auto"/>
              <w:right w:val="single" w:sz="4" w:space="0" w:color="auto"/>
            </w:tcBorders>
            <w:vAlign w:val="center"/>
          </w:tcPr>
          <w:p w14:paraId="6308652B" w14:textId="77777777" w:rsidR="0025676E" w:rsidRPr="0025676E" w:rsidRDefault="0025676E" w:rsidP="00BD5F7C">
            <w:pPr>
              <w:rPr>
                <w:rFonts w:ascii="Times New Roman" w:hAnsi="Times New Roman"/>
              </w:rPr>
            </w:pPr>
          </w:p>
        </w:tc>
        <w:tc>
          <w:tcPr>
            <w:tcW w:w="1071" w:type="pct"/>
            <w:vMerge w:val="restart"/>
            <w:tcBorders>
              <w:top w:val="single" w:sz="4" w:space="0" w:color="auto"/>
              <w:left w:val="single" w:sz="4" w:space="0" w:color="auto"/>
              <w:bottom w:val="single" w:sz="4" w:space="0" w:color="auto"/>
              <w:right w:val="single" w:sz="4" w:space="0" w:color="auto"/>
            </w:tcBorders>
            <w:vAlign w:val="center"/>
          </w:tcPr>
          <w:p w14:paraId="541E15BF" w14:textId="77777777" w:rsidR="0025676E" w:rsidRPr="0025676E" w:rsidRDefault="0025676E" w:rsidP="00BD5F7C">
            <w:pPr>
              <w:rPr>
                <w:rFonts w:ascii="Times New Roman" w:hAnsi="Times New Roman"/>
              </w:rPr>
            </w:pPr>
          </w:p>
          <w:p w14:paraId="213530EE" w14:textId="77777777" w:rsidR="0025676E" w:rsidRPr="0025676E" w:rsidRDefault="0025676E" w:rsidP="00BD5F7C">
            <w:pPr>
              <w:rPr>
                <w:rFonts w:ascii="Times New Roman" w:hAnsi="Times New Roman"/>
              </w:rPr>
            </w:pPr>
          </w:p>
          <w:p w14:paraId="10A2ED8F" w14:textId="77777777" w:rsidR="0025676E" w:rsidRPr="0025676E" w:rsidRDefault="0025676E" w:rsidP="00BD5F7C">
            <w:pPr>
              <w:rPr>
                <w:rFonts w:ascii="Times New Roman" w:hAnsi="Times New Roman"/>
              </w:rPr>
            </w:pPr>
            <w:r w:rsidRPr="0025676E">
              <w:rPr>
                <w:rFonts w:ascii="Times New Roman" w:hAnsi="Times New Roman"/>
              </w:rPr>
              <w:t>Centre-west</w:t>
            </w:r>
          </w:p>
        </w:tc>
        <w:tc>
          <w:tcPr>
            <w:tcW w:w="766" w:type="pct"/>
            <w:vMerge w:val="restart"/>
            <w:tcBorders>
              <w:top w:val="single" w:sz="4" w:space="0" w:color="auto"/>
              <w:left w:val="single" w:sz="4" w:space="0" w:color="auto"/>
              <w:bottom w:val="nil"/>
              <w:right w:val="nil"/>
            </w:tcBorders>
            <w:vAlign w:val="center"/>
          </w:tcPr>
          <w:p w14:paraId="55804B48" w14:textId="77777777" w:rsidR="0025676E" w:rsidRPr="0025676E" w:rsidRDefault="0025676E" w:rsidP="00BD5F7C">
            <w:pPr>
              <w:rPr>
                <w:rFonts w:ascii="Times New Roman" w:hAnsi="Times New Roman"/>
              </w:rPr>
            </w:pPr>
            <w:proofErr w:type="spellStart"/>
            <w:r w:rsidRPr="0025676E">
              <w:rPr>
                <w:rFonts w:ascii="Times New Roman" w:hAnsi="Times New Roman"/>
              </w:rPr>
              <w:t>Boulkièmdé</w:t>
            </w:r>
            <w:proofErr w:type="spellEnd"/>
          </w:p>
        </w:tc>
        <w:tc>
          <w:tcPr>
            <w:tcW w:w="899" w:type="pct"/>
            <w:tcBorders>
              <w:top w:val="single" w:sz="4" w:space="0" w:color="auto"/>
              <w:left w:val="nil"/>
              <w:bottom w:val="nil"/>
              <w:right w:val="nil"/>
            </w:tcBorders>
            <w:vAlign w:val="center"/>
          </w:tcPr>
          <w:p w14:paraId="35D4FC2C" w14:textId="77777777" w:rsidR="0025676E" w:rsidRPr="0025676E" w:rsidRDefault="0025676E" w:rsidP="00BD5F7C">
            <w:pPr>
              <w:rPr>
                <w:rFonts w:ascii="Times New Roman" w:hAnsi="Times New Roman"/>
              </w:rPr>
            </w:pPr>
            <w:r w:rsidRPr="0025676E">
              <w:rPr>
                <w:rFonts w:ascii="Times New Roman" w:hAnsi="Times New Roman"/>
              </w:rPr>
              <w:t>Sabou</w:t>
            </w:r>
          </w:p>
        </w:tc>
        <w:tc>
          <w:tcPr>
            <w:tcW w:w="753" w:type="pct"/>
            <w:tcBorders>
              <w:top w:val="single" w:sz="4" w:space="0" w:color="auto"/>
              <w:left w:val="nil"/>
              <w:bottom w:val="nil"/>
              <w:right w:val="nil"/>
            </w:tcBorders>
            <w:vAlign w:val="center"/>
          </w:tcPr>
          <w:p w14:paraId="46DAF6DB" w14:textId="77777777" w:rsidR="0025676E" w:rsidRPr="0025676E" w:rsidRDefault="0025676E" w:rsidP="00BD5F7C">
            <w:pPr>
              <w:rPr>
                <w:rFonts w:ascii="Times New Roman" w:hAnsi="Times New Roman"/>
              </w:rPr>
            </w:pPr>
            <w:r w:rsidRPr="0025676E">
              <w:rPr>
                <w:rFonts w:ascii="Times New Roman" w:hAnsi="Times New Roman"/>
              </w:rPr>
              <w:t>SB</w:t>
            </w:r>
          </w:p>
        </w:tc>
        <w:tc>
          <w:tcPr>
            <w:tcW w:w="750" w:type="pct"/>
            <w:vMerge w:val="restart"/>
            <w:tcBorders>
              <w:top w:val="single" w:sz="4" w:space="0" w:color="auto"/>
              <w:left w:val="nil"/>
              <w:bottom w:val="nil"/>
              <w:right w:val="nil"/>
            </w:tcBorders>
            <w:vAlign w:val="center"/>
          </w:tcPr>
          <w:p w14:paraId="593D055A" w14:textId="77777777" w:rsidR="0025676E" w:rsidRPr="0025676E" w:rsidRDefault="0025676E" w:rsidP="00BD5F7C">
            <w:pPr>
              <w:rPr>
                <w:rFonts w:ascii="Times New Roman" w:hAnsi="Times New Roman"/>
              </w:rPr>
            </w:pPr>
            <w:r w:rsidRPr="0025676E">
              <w:rPr>
                <w:rFonts w:ascii="Times New Roman" w:hAnsi="Times New Roman"/>
              </w:rPr>
              <w:t>03</w:t>
            </w:r>
          </w:p>
        </w:tc>
      </w:tr>
      <w:tr w:rsidR="0025676E" w:rsidRPr="0025676E" w14:paraId="0839447E" w14:textId="77777777" w:rsidTr="00BD5F7C">
        <w:trPr>
          <w:trHeight w:val="172"/>
          <w:jc w:val="center"/>
        </w:trPr>
        <w:tc>
          <w:tcPr>
            <w:tcW w:w="761" w:type="pct"/>
            <w:vMerge/>
            <w:tcBorders>
              <w:top w:val="single" w:sz="4" w:space="0" w:color="auto"/>
              <w:left w:val="nil"/>
              <w:bottom w:val="single" w:sz="4" w:space="0" w:color="auto"/>
              <w:right w:val="single" w:sz="4" w:space="0" w:color="auto"/>
            </w:tcBorders>
            <w:vAlign w:val="center"/>
            <w:hideMark/>
          </w:tcPr>
          <w:p w14:paraId="34F0E5DD" w14:textId="77777777" w:rsidR="0025676E" w:rsidRPr="0025676E" w:rsidRDefault="0025676E" w:rsidP="00BD5F7C">
            <w:pPr>
              <w:rPr>
                <w:rFonts w:ascii="Times New Roman" w:hAnsi="Times New Roman"/>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18AF2FA5"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bottom w:val="nil"/>
              <w:right w:val="nil"/>
            </w:tcBorders>
            <w:vAlign w:val="center"/>
            <w:hideMark/>
          </w:tcPr>
          <w:p w14:paraId="13C3970C" w14:textId="77777777" w:rsidR="0025676E" w:rsidRPr="0025676E" w:rsidRDefault="0025676E" w:rsidP="00BD5F7C">
            <w:pPr>
              <w:rPr>
                <w:rFonts w:ascii="Times New Roman" w:hAnsi="Times New Roman"/>
              </w:rPr>
            </w:pPr>
          </w:p>
        </w:tc>
        <w:tc>
          <w:tcPr>
            <w:tcW w:w="899" w:type="pct"/>
            <w:vAlign w:val="center"/>
            <w:hideMark/>
          </w:tcPr>
          <w:p w14:paraId="5186737C" w14:textId="77777777" w:rsidR="0025676E" w:rsidRPr="0025676E" w:rsidRDefault="0025676E" w:rsidP="00BD5F7C">
            <w:pPr>
              <w:rPr>
                <w:rFonts w:ascii="Times New Roman" w:hAnsi="Times New Roman"/>
              </w:rPr>
            </w:pPr>
            <w:r w:rsidRPr="0025676E">
              <w:rPr>
                <w:rFonts w:ascii="Times New Roman" w:hAnsi="Times New Roman"/>
              </w:rPr>
              <w:t>Sabou 1</w:t>
            </w:r>
          </w:p>
        </w:tc>
        <w:tc>
          <w:tcPr>
            <w:tcW w:w="753" w:type="pct"/>
            <w:vAlign w:val="center"/>
            <w:hideMark/>
          </w:tcPr>
          <w:p w14:paraId="2E094ADE" w14:textId="77777777" w:rsidR="0025676E" w:rsidRPr="0025676E" w:rsidRDefault="0025676E" w:rsidP="00BD5F7C">
            <w:pPr>
              <w:rPr>
                <w:rFonts w:ascii="Times New Roman" w:hAnsi="Times New Roman"/>
              </w:rPr>
            </w:pPr>
            <w:r w:rsidRPr="0025676E">
              <w:rPr>
                <w:rFonts w:ascii="Times New Roman" w:hAnsi="Times New Roman"/>
              </w:rPr>
              <w:t>SB 1</w:t>
            </w:r>
          </w:p>
        </w:tc>
        <w:tc>
          <w:tcPr>
            <w:tcW w:w="750" w:type="pct"/>
            <w:vMerge/>
            <w:tcBorders>
              <w:top w:val="single" w:sz="4" w:space="0" w:color="auto"/>
              <w:left w:val="nil"/>
              <w:bottom w:val="nil"/>
              <w:right w:val="nil"/>
            </w:tcBorders>
            <w:vAlign w:val="center"/>
            <w:hideMark/>
          </w:tcPr>
          <w:p w14:paraId="3589F2ED" w14:textId="77777777" w:rsidR="0025676E" w:rsidRPr="0025676E" w:rsidRDefault="0025676E" w:rsidP="00BD5F7C">
            <w:pPr>
              <w:rPr>
                <w:rFonts w:ascii="Times New Roman" w:hAnsi="Times New Roman"/>
              </w:rPr>
            </w:pPr>
          </w:p>
        </w:tc>
      </w:tr>
      <w:tr w:rsidR="0025676E" w:rsidRPr="0025676E" w14:paraId="1F0511A2" w14:textId="77777777" w:rsidTr="00BD5F7C">
        <w:trPr>
          <w:trHeight w:val="236"/>
          <w:jc w:val="center"/>
        </w:trPr>
        <w:tc>
          <w:tcPr>
            <w:tcW w:w="761" w:type="pct"/>
            <w:vMerge/>
            <w:tcBorders>
              <w:top w:val="single" w:sz="4" w:space="0" w:color="auto"/>
              <w:left w:val="nil"/>
              <w:bottom w:val="single" w:sz="4" w:space="0" w:color="auto"/>
              <w:right w:val="single" w:sz="4" w:space="0" w:color="auto"/>
            </w:tcBorders>
            <w:vAlign w:val="center"/>
            <w:hideMark/>
          </w:tcPr>
          <w:p w14:paraId="180559D0" w14:textId="77777777" w:rsidR="0025676E" w:rsidRPr="0025676E" w:rsidRDefault="0025676E" w:rsidP="00BD5F7C">
            <w:pPr>
              <w:rPr>
                <w:rFonts w:ascii="Times New Roman" w:hAnsi="Times New Roman"/>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20533158"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bottom w:val="nil"/>
              <w:right w:val="nil"/>
            </w:tcBorders>
            <w:vAlign w:val="center"/>
            <w:hideMark/>
          </w:tcPr>
          <w:p w14:paraId="3298B9F6" w14:textId="77777777" w:rsidR="0025676E" w:rsidRPr="0025676E" w:rsidRDefault="0025676E" w:rsidP="00BD5F7C">
            <w:pPr>
              <w:rPr>
                <w:rFonts w:ascii="Times New Roman" w:hAnsi="Times New Roman"/>
              </w:rPr>
            </w:pPr>
          </w:p>
        </w:tc>
        <w:tc>
          <w:tcPr>
            <w:tcW w:w="899" w:type="pct"/>
            <w:vAlign w:val="center"/>
            <w:hideMark/>
          </w:tcPr>
          <w:p w14:paraId="2822E6AA" w14:textId="77777777" w:rsidR="0025676E" w:rsidRPr="0025676E" w:rsidRDefault="0025676E" w:rsidP="00BD5F7C">
            <w:pPr>
              <w:rPr>
                <w:rFonts w:ascii="Times New Roman" w:hAnsi="Times New Roman"/>
              </w:rPr>
            </w:pPr>
            <w:r w:rsidRPr="0025676E">
              <w:rPr>
                <w:rFonts w:ascii="Times New Roman" w:hAnsi="Times New Roman"/>
              </w:rPr>
              <w:t>Pella</w:t>
            </w:r>
          </w:p>
        </w:tc>
        <w:tc>
          <w:tcPr>
            <w:tcW w:w="753" w:type="pct"/>
            <w:vAlign w:val="center"/>
            <w:hideMark/>
          </w:tcPr>
          <w:p w14:paraId="5DF7C87F" w14:textId="77777777" w:rsidR="0025676E" w:rsidRPr="0025676E" w:rsidRDefault="0025676E" w:rsidP="00BD5F7C">
            <w:pPr>
              <w:rPr>
                <w:rFonts w:ascii="Times New Roman" w:hAnsi="Times New Roman"/>
              </w:rPr>
            </w:pPr>
            <w:r w:rsidRPr="0025676E">
              <w:rPr>
                <w:rFonts w:ascii="Times New Roman" w:hAnsi="Times New Roman"/>
              </w:rPr>
              <w:t>PL</w:t>
            </w:r>
          </w:p>
        </w:tc>
        <w:tc>
          <w:tcPr>
            <w:tcW w:w="750" w:type="pct"/>
            <w:vMerge/>
            <w:tcBorders>
              <w:top w:val="single" w:sz="4" w:space="0" w:color="auto"/>
              <w:left w:val="nil"/>
              <w:bottom w:val="nil"/>
              <w:right w:val="nil"/>
            </w:tcBorders>
            <w:vAlign w:val="center"/>
            <w:hideMark/>
          </w:tcPr>
          <w:p w14:paraId="05D38795" w14:textId="77777777" w:rsidR="0025676E" w:rsidRPr="0025676E" w:rsidRDefault="0025676E" w:rsidP="00BD5F7C">
            <w:pPr>
              <w:rPr>
                <w:rFonts w:ascii="Times New Roman" w:hAnsi="Times New Roman"/>
              </w:rPr>
            </w:pPr>
          </w:p>
        </w:tc>
      </w:tr>
      <w:tr w:rsidR="0025676E" w:rsidRPr="0025676E" w14:paraId="46CCC11F" w14:textId="77777777" w:rsidTr="00BD5F7C">
        <w:trPr>
          <w:trHeight w:val="215"/>
          <w:jc w:val="center"/>
        </w:trPr>
        <w:tc>
          <w:tcPr>
            <w:tcW w:w="761" w:type="pct"/>
            <w:vMerge/>
            <w:tcBorders>
              <w:top w:val="single" w:sz="4" w:space="0" w:color="auto"/>
              <w:left w:val="nil"/>
              <w:bottom w:val="single" w:sz="4" w:space="0" w:color="auto"/>
              <w:right w:val="single" w:sz="4" w:space="0" w:color="auto"/>
            </w:tcBorders>
            <w:vAlign w:val="center"/>
            <w:hideMark/>
          </w:tcPr>
          <w:p w14:paraId="208237AA" w14:textId="77777777" w:rsidR="0025676E" w:rsidRPr="0025676E" w:rsidRDefault="0025676E" w:rsidP="00BD5F7C">
            <w:pPr>
              <w:rPr>
                <w:rFonts w:ascii="Times New Roman" w:hAnsi="Times New Roman"/>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3E9E36FF" w14:textId="77777777" w:rsidR="0025676E" w:rsidRPr="0025676E" w:rsidRDefault="0025676E" w:rsidP="00BD5F7C">
            <w:pPr>
              <w:rPr>
                <w:rFonts w:ascii="Times New Roman" w:hAnsi="Times New Roman"/>
              </w:rPr>
            </w:pPr>
          </w:p>
        </w:tc>
        <w:tc>
          <w:tcPr>
            <w:tcW w:w="766" w:type="pct"/>
            <w:tcBorders>
              <w:top w:val="single" w:sz="4" w:space="0" w:color="auto"/>
              <w:left w:val="single" w:sz="4" w:space="0" w:color="auto"/>
              <w:bottom w:val="single" w:sz="4" w:space="0" w:color="auto"/>
              <w:right w:val="nil"/>
            </w:tcBorders>
            <w:vAlign w:val="center"/>
            <w:hideMark/>
          </w:tcPr>
          <w:p w14:paraId="56B09DFE" w14:textId="77777777" w:rsidR="0025676E" w:rsidRPr="0025676E" w:rsidRDefault="0025676E" w:rsidP="00BD5F7C">
            <w:pPr>
              <w:rPr>
                <w:rFonts w:ascii="Times New Roman" w:hAnsi="Times New Roman"/>
              </w:rPr>
            </w:pPr>
            <w:proofErr w:type="spellStart"/>
            <w:r w:rsidRPr="0025676E">
              <w:rPr>
                <w:rFonts w:ascii="Times New Roman" w:hAnsi="Times New Roman"/>
              </w:rPr>
              <w:t>Sanguié</w:t>
            </w:r>
            <w:proofErr w:type="spellEnd"/>
          </w:p>
        </w:tc>
        <w:tc>
          <w:tcPr>
            <w:tcW w:w="899" w:type="pct"/>
            <w:tcBorders>
              <w:top w:val="single" w:sz="4" w:space="0" w:color="auto"/>
              <w:left w:val="nil"/>
              <w:bottom w:val="single" w:sz="4" w:space="0" w:color="auto"/>
              <w:right w:val="nil"/>
            </w:tcBorders>
            <w:vAlign w:val="center"/>
            <w:hideMark/>
          </w:tcPr>
          <w:p w14:paraId="50A9EC71" w14:textId="77777777" w:rsidR="0025676E" w:rsidRPr="0025676E" w:rsidRDefault="0025676E" w:rsidP="00BD5F7C">
            <w:pPr>
              <w:rPr>
                <w:rFonts w:ascii="Times New Roman" w:hAnsi="Times New Roman"/>
              </w:rPr>
            </w:pPr>
            <w:r w:rsidRPr="0025676E">
              <w:rPr>
                <w:rFonts w:ascii="Times New Roman" w:hAnsi="Times New Roman"/>
              </w:rPr>
              <w:t>Kyon</w:t>
            </w:r>
          </w:p>
        </w:tc>
        <w:tc>
          <w:tcPr>
            <w:tcW w:w="753" w:type="pct"/>
            <w:tcBorders>
              <w:top w:val="single" w:sz="4" w:space="0" w:color="auto"/>
              <w:left w:val="nil"/>
              <w:bottom w:val="single" w:sz="4" w:space="0" w:color="auto"/>
              <w:right w:val="nil"/>
            </w:tcBorders>
            <w:vAlign w:val="center"/>
            <w:hideMark/>
          </w:tcPr>
          <w:p w14:paraId="21E09CB8" w14:textId="77777777" w:rsidR="0025676E" w:rsidRPr="0025676E" w:rsidRDefault="0025676E" w:rsidP="00BD5F7C">
            <w:pPr>
              <w:rPr>
                <w:rFonts w:ascii="Times New Roman" w:hAnsi="Times New Roman"/>
              </w:rPr>
            </w:pPr>
            <w:r w:rsidRPr="0025676E">
              <w:rPr>
                <w:rFonts w:ascii="Times New Roman" w:hAnsi="Times New Roman"/>
              </w:rPr>
              <w:t>KY</w:t>
            </w:r>
          </w:p>
        </w:tc>
        <w:tc>
          <w:tcPr>
            <w:tcW w:w="750" w:type="pct"/>
            <w:tcBorders>
              <w:top w:val="single" w:sz="4" w:space="0" w:color="auto"/>
              <w:left w:val="nil"/>
              <w:bottom w:val="single" w:sz="4" w:space="0" w:color="auto"/>
              <w:right w:val="nil"/>
            </w:tcBorders>
            <w:vAlign w:val="center"/>
            <w:hideMark/>
          </w:tcPr>
          <w:p w14:paraId="40E90760" w14:textId="77777777" w:rsidR="0025676E" w:rsidRPr="0025676E" w:rsidRDefault="0025676E" w:rsidP="00BD5F7C">
            <w:pPr>
              <w:rPr>
                <w:rFonts w:ascii="Times New Roman" w:hAnsi="Times New Roman"/>
              </w:rPr>
            </w:pPr>
            <w:r w:rsidRPr="0025676E">
              <w:rPr>
                <w:rFonts w:ascii="Times New Roman" w:hAnsi="Times New Roman"/>
              </w:rPr>
              <w:t>01</w:t>
            </w:r>
          </w:p>
        </w:tc>
      </w:tr>
      <w:tr w:rsidR="0025676E" w:rsidRPr="0025676E" w14:paraId="7506C84D" w14:textId="77777777" w:rsidTr="00BD5F7C">
        <w:trPr>
          <w:trHeight w:val="124"/>
          <w:jc w:val="center"/>
        </w:trPr>
        <w:tc>
          <w:tcPr>
            <w:tcW w:w="761" w:type="pct"/>
            <w:vMerge/>
            <w:tcBorders>
              <w:top w:val="single" w:sz="4" w:space="0" w:color="auto"/>
              <w:left w:val="nil"/>
              <w:bottom w:val="single" w:sz="4" w:space="0" w:color="auto"/>
              <w:right w:val="single" w:sz="4" w:space="0" w:color="auto"/>
            </w:tcBorders>
            <w:vAlign w:val="center"/>
            <w:hideMark/>
          </w:tcPr>
          <w:p w14:paraId="38199489" w14:textId="77777777" w:rsidR="0025676E" w:rsidRPr="0025676E" w:rsidRDefault="0025676E" w:rsidP="00BD5F7C">
            <w:pPr>
              <w:rPr>
                <w:rFonts w:ascii="Times New Roman" w:hAnsi="Times New Roman"/>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4864102E" w14:textId="77777777" w:rsidR="0025676E" w:rsidRPr="0025676E" w:rsidRDefault="0025676E" w:rsidP="00BD5F7C">
            <w:pPr>
              <w:rPr>
                <w:rFonts w:ascii="Times New Roman" w:hAnsi="Times New Roman"/>
              </w:rPr>
            </w:pPr>
          </w:p>
        </w:tc>
        <w:tc>
          <w:tcPr>
            <w:tcW w:w="766" w:type="pct"/>
            <w:vMerge w:val="restart"/>
            <w:tcBorders>
              <w:top w:val="single" w:sz="4" w:space="0" w:color="auto"/>
              <w:left w:val="single" w:sz="4" w:space="0" w:color="auto"/>
              <w:bottom w:val="single" w:sz="4" w:space="0" w:color="auto"/>
              <w:right w:val="nil"/>
            </w:tcBorders>
            <w:vAlign w:val="center"/>
            <w:hideMark/>
          </w:tcPr>
          <w:p w14:paraId="41CD8855" w14:textId="77777777" w:rsidR="0025676E" w:rsidRPr="0025676E" w:rsidRDefault="0025676E" w:rsidP="00BD5F7C">
            <w:pPr>
              <w:rPr>
                <w:rFonts w:ascii="Times New Roman" w:hAnsi="Times New Roman"/>
              </w:rPr>
            </w:pPr>
            <w:r w:rsidRPr="0025676E">
              <w:rPr>
                <w:rFonts w:ascii="Times New Roman" w:hAnsi="Times New Roman"/>
              </w:rPr>
              <w:t>Ziro</w:t>
            </w:r>
          </w:p>
        </w:tc>
        <w:tc>
          <w:tcPr>
            <w:tcW w:w="899" w:type="pct"/>
            <w:tcBorders>
              <w:top w:val="single" w:sz="4" w:space="0" w:color="auto"/>
              <w:left w:val="nil"/>
              <w:bottom w:val="nil"/>
              <w:right w:val="nil"/>
            </w:tcBorders>
            <w:vAlign w:val="center"/>
            <w:hideMark/>
          </w:tcPr>
          <w:p w14:paraId="04F3F3A2" w14:textId="77777777" w:rsidR="0025676E" w:rsidRPr="0025676E" w:rsidRDefault="0025676E" w:rsidP="00BD5F7C">
            <w:pPr>
              <w:rPr>
                <w:rFonts w:ascii="Times New Roman" w:hAnsi="Times New Roman"/>
              </w:rPr>
            </w:pPr>
            <w:proofErr w:type="spellStart"/>
            <w:r w:rsidRPr="0025676E">
              <w:rPr>
                <w:rFonts w:ascii="Times New Roman" w:hAnsi="Times New Roman"/>
              </w:rPr>
              <w:t>Bougnounou</w:t>
            </w:r>
            <w:proofErr w:type="spellEnd"/>
          </w:p>
        </w:tc>
        <w:tc>
          <w:tcPr>
            <w:tcW w:w="753" w:type="pct"/>
            <w:tcBorders>
              <w:top w:val="single" w:sz="4" w:space="0" w:color="auto"/>
              <w:left w:val="nil"/>
              <w:bottom w:val="nil"/>
              <w:right w:val="nil"/>
            </w:tcBorders>
            <w:vAlign w:val="center"/>
            <w:hideMark/>
          </w:tcPr>
          <w:p w14:paraId="1DD63DA9" w14:textId="77777777" w:rsidR="0025676E" w:rsidRPr="0025676E" w:rsidRDefault="0025676E" w:rsidP="00BD5F7C">
            <w:pPr>
              <w:rPr>
                <w:rFonts w:ascii="Times New Roman" w:hAnsi="Times New Roman"/>
              </w:rPr>
            </w:pPr>
            <w:proofErr w:type="spellStart"/>
            <w:r w:rsidRPr="0025676E">
              <w:rPr>
                <w:rFonts w:ascii="Times New Roman" w:hAnsi="Times New Roman"/>
              </w:rPr>
              <w:t>BGn</w:t>
            </w:r>
            <w:proofErr w:type="spellEnd"/>
          </w:p>
        </w:tc>
        <w:tc>
          <w:tcPr>
            <w:tcW w:w="750" w:type="pct"/>
            <w:vMerge w:val="restart"/>
            <w:tcBorders>
              <w:top w:val="single" w:sz="4" w:space="0" w:color="auto"/>
              <w:left w:val="nil"/>
              <w:right w:val="nil"/>
            </w:tcBorders>
            <w:vAlign w:val="center"/>
          </w:tcPr>
          <w:p w14:paraId="3F082B86" w14:textId="77777777" w:rsidR="0025676E" w:rsidRPr="0025676E" w:rsidRDefault="0025676E" w:rsidP="00BD5F7C">
            <w:pPr>
              <w:rPr>
                <w:rFonts w:ascii="Times New Roman" w:hAnsi="Times New Roman"/>
              </w:rPr>
            </w:pPr>
          </w:p>
          <w:p w14:paraId="377A972F" w14:textId="77777777" w:rsidR="0025676E" w:rsidRPr="0025676E" w:rsidRDefault="0025676E" w:rsidP="00BD5F7C">
            <w:pPr>
              <w:rPr>
                <w:rFonts w:ascii="Times New Roman" w:hAnsi="Times New Roman"/>
              </w:rPr>
            </w:pPr>
            <w:r w:rsidRPr="0025676E">
              <w:rPr>
                <w:rFonts w:ascii="Times New Roman" w:hAnsi="Times New Roman"/>
              </w:rPr>
              <w:t>03</w:t>
            </w:r>
          </w:p>
        </w:tc>
      </w:tr>
      <w:tr w:rsidR="0025676E" w:rsidRPr="0025676E" w14:paraId="4DA5B8B1" w14:textId="77777777" w:rsidTr="00BD5F7C">
        <w:trPr>
          <w:trHeight w:val="279"/>
          <w:jc w:val="center"/>
        </w:trPr>
        <w:tc>
          <w:tcPr>
            <w:tcW w:w="761" w:type="pct"/>
            <w:vMerge/>
            <w:tcBorders>
              <w:top w:val="single" w:sz="4" w:space="0" w:color="auto"/>
              <w:left w:val="nil"/>
              <w:bottom w:val="single" w:sz="4" w:space="0" w:color="auto"/>
              <w:right w:val="single" w:sz="4" w:space="0" w:color="auto"/>
            </w:tcBorders>
            <w:vAlign w:val="center"/>
            <w:hideMark/>
          </w:tcPr>
          <w:p w14:paraId="203F3733" w14:textId="77777777" w:rsidR="0025676E" w:rsidRPr="0025676E" w:rsidRDefault="0025676E" w:rsidP="00BD5F7C">
            <w:pPr>
              <w:rPr>
                <w:rFonts w:ascii="Times New Roman" w:hAnsi="Times New Roman"/>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34355181"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bottom w:val="single" w:sz="4" w:space="0" w:color="auto"/>
              <w:right w:val="nil"/>
            </w:tcBorders>
            <w:vAlign w:val="center"/>
            <w:hideMark/>
          </w:tcPr>
          <w:p w14:paraId="7C84A19E" w14:textId="77777777" w:rsidR="0025676E" w:rsidRPr="0025676E" w:rsidRDefault="0025676E" w:rsidP="00BD5F7C">
            <w:pPr>
              <w:rPr>
                <w:rFonts w:ascii="Times New Roman" w:hAnsi="Times New Roman"/>
              </w:rPr>
            </w:pPr>
          </w:p>
        </w:tc>
        <w:tc>
          <w:tcPr>
            <w:tcW w:w="899" w:type="pct"/>
            <w:vAlign w:val="center"/>
            <w:hideMark/>
          </w:tcPr>
          <w:p w14:paraId="07392FD9" w14:textId="77777777" w:rsidR="0025676E" w:rsidRPr="0025676E" w:rsidRDefault="0025676E" w:rsidP="00BD5F7C">
            <w:pPr>
              <w:rPr>
                <w:rFonts w:ascii="Times New Roman" w:hAnsi="Times New Roman"/>
              </w:rPr>
            </w:pPr>
            <w:proofErr w:type="spellStart"/>
            <w:r w:rsidRPr="0025676E">
              <w:rPr>
                <w:rFonts w:ascii="Times New Roman" w:hAnsi="Times New Roman"/>
              </w:rPr>
              <w:t>Cassou</w:t>
            </w:r>
            <w:proofErr w:type="spellEnd"/>
          </w:p>
        </w:tc>
        <w:tc>
          <w:tcPr>
            <w:tcW w:w="753" w:type="pct"/>
            <w:vAlign w:val="center"/>
            <w:hideMark/>
          </w:tcPr>
          <w:p w14:paraId="37ED5EA4" w14:textId="77777777" w:rsidR="0025676E" w:rsidRPr="0025676E" w:rsidRDefault="0025676E" w:rsidP="00BD5F7C">
            <w:pPr>
              <w:rPr>
                <w:rFonts w:ascii="Times New Roman" w:hAnsi="Times New Roman"/>
              </w:rPr>
            </w:pPr>
            <w:r w:rsidRPr="0025676E">
              <w:rPr>
                <w:rFonts w:ascii="Times New Roman" w:hAnsi="Times New Roman"/>
              </w:rPr>
              <w:t>CS</w:t>
            </w:r>
          </w:p>
        </w:tc>
        <w:tc>
          <w:tcPr>
            <w:tcW w:w="750" w:type="pct"/>
            <w:vMerge/>
            <w:tcBorders>
              <w:left w:val="nil"/>
              <w:right w:val="nil"/>
            </w:tcBorders>
            <w:vAlign w:val="center"/>
            <w:hideMark/>
          </w:tcPr>
          <w:p w14:paraId="28548602" w14:textId="77777777" w:rsidR="0025676E" w:rsidRPr="0025676E" w:rsidRDefault="0025676E" w:rsidP="00BD5F7C">
            <w:pPr>
              <w:rPr>
                <w:rFonts w:ascii="Times New Roman" w:hAnsi="Times New Roman"/>
              </w:rPr>
            </w:pPr>
          </w:p>
        </w:tc>
      </w:tr>
      <w:tr w:rsidR="0025676E" w:rsidRPr="0025676E" w14:paraId="3D1ADED3" w14:textId="77777777" w:rsidTr="00BD5F7C">
        <w:trPr>
          <w:trHeight w:val="420"/>
          <w:jc w:val="center"/>
        </w:trPr>
        <w:tc>
          <w:tcPr>
            <w:tcW w:w="761" w:type="pct"/>
            <w:vMerge/>
            <w:tcBorders>
              <w:top w:val="single" w:sz="4" w:space="0" w:color="auto"/>
              <w:left w:val="nil"/>
              <w:bottom w:val="single" w:sz="4" w:space="0" w:color="auto"/>
              <w:right w:val="single" w:sz="4" w:space="0" w:color="auto"/>
            </w:tcBorders>
            <w:vAlign w:val="center"/>
            <w:hideMark/>
          </w:tcPr>
          <w:p w14:paraId="69AB4074" w14:textId="77777777" w:rsidR="0025676E" w:rsidRPr="0025676E" w:rsidRDefault="0025676E" w:rsidP="00BD5F7C">
            <w:pPr>
              <w:rPr>
                <w:rFonts w:ascii="Times New Roman" w:hAnsi="Times New Roman"/>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69D4A064"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bottom w:val="single" w:sz="4" w:space="0" w:color="auto"/>
              <w:right w:val="nil"/>
            </w:tcBorders>
            <w:vAlign w:val="center"/>
            <w:hideMark/>
          </w:tcPr>
          <w:p w14:paraId="1D1A1F01" w14:textId="77777777" w:rsidR="0025676E" w:rsidRPr="0025676E" w:rsidRDefault="0025676E" w:rsidP="00BD5F7C">
            <w:pPr>
              <w:rPr>
                <w:rFonts w:ascii="Times New Roman" w:hAnsi="Times New Roman"/>
              </w:rPr>
            </w:pPr>
          </w:p>
        </w:tc>
        <w:tc>
          <w:tcPr>
            <w:tcW w:w="899" w:type="pct"/>
            <w:tcBorders>
              <w:top w:val="nil"/>
              <w:left w:val="nil"/>
              <w:bottom w:val="single" w:sz="4" w:space="0" w:color="auto"/>
              <w:right w:val="nil"/>
            </w:tcBorders>
            <w:vAlign w:val="center"/>
            <w:hideMark/>
          </w:tcPr>
          <w:p w14:paraId="0E243AD0" w14:textId="77777777" w:rsidR="0025676E" w:rsidRPr="0025676E" w:rsidRDefault="0025676E" w:rsidP="00BD5F7C">
            <w:pPr>
              <w:rPr>
                <w:rFonts w:ascii="Times New Roman" w:hAnsi="Times New Roman"/>
              </w:rPr>
            </w:pPr>
            <w:proofErr w:type="spellStart"/>
            <w:r w:rsidRPr="0025676E">
              <w:rPr>
                <w:rFonts w:ascii="Times New Roman" w:hAnsi="Times New Roman"/>
              </w:rPr>
              <w:t>Payiri</w:t>
            </w:r>
            <w:proofErr w:type="spellEnd"/>
          </w:p>
        </w:tc>
        <w:tc>
          <w:tcPr>
            <w:tcW w:w="753" w:type="pct"/>
            <w:tcBorders>
              <w:top w:val="nil"/>
              <w:left w:val="nil"/>
              <w:bottom w:val="single" w:sz="4" w:space="0" w:color="auto"/>
              <w:right w:val="nil"/>
            </w:tcBorders>
            <w:vAlign w:val="center"/>
            <w:hideMark/>
          </w:tcPr>
          <w:p w14:paraId="1EF1020D" w14:textId="77777777" w:rsidR="0025676E" w:rsidRPr="0025676E" w:rsidRDefault="0025676E" w:rsidP="00BD5F7C">
            <w:pPr>
              <w:rPr>
                <w:rFonts w:ascii="Times New Roman" w:hAnsi="Times New Roman"/>
              </w:rPr>
            </w:pPr>
            <w:proofErr w:type="spellStart"/>
            <w:r w:rsidRPr="0025676E">
              <w:rPr>
                <w:rFonts w:ascii="Times New Roman" w:hAnsi="Times New Roman"/>
              </w:rPr>
              <w:t>PaY</w:t>
            </w:r>
            <w:proofErr w:type="spellEnd"/>
          </w:p>
          <w:p w14:paraId="1EE860F3" w14:textId="77777777" w:rsidR="0025676E" w:rsidRPr="0025676E" w:rsidRDefault="0025676E" w:rsidP="00BD5F7C">
            <w:pPr>
              <w:rPr>
                <w:rFonts w:ascii="Times New Roman" w:hAnsi="Times New Roman"/>
              </w:rPr>
            </w:pPr>
          </w:p>
        </w:tc>
        <w:tc>
          <w:tcPr>
            <w:tcW w:w="750" w:type="pct"/>
            <w:vMerge/>
            <w:tcBorders>
              <w:left w:val="nil"/>
              <w:bottom w:val="single" w:sz="4" w:space="0" w:color="auto"/>
              <w:right w:val="nil"/>
            </w:tcBorders>
            <w:vAlign w:val="center"/>
            <w:hideMark/>
          </w:tcPr>
          <w:p w14:paraId="53DC14E8" w14:textId="77777777" w:rsidR="0025676E" w:rsidRPr="0025676E" w:rsidRDefault="0025676E" w:rsidP="00BD5F7C">
            <w:pPr>
              <w:rPr>
                <w:rFonts w:ascii="Times New Roman" w:hAnsi="Times New Roman"/>
              </w:rPr>
            </w:pPr>
          </w:p>
        </w:tc>
      </w:tr>
      <w:tr w:rsidR="0025676E" w:rsidRPr="0025676E" w14:paraId="1519769A" w14:textId="77777777" w:rsidTr="00BD5F7C">
        <w:trPr>
          <w:trHeight w:val="210"/>
          <w:jc w:val="center"/>
        </w:trPr>
        <w:tc>
          <w:tcPr>
            <w:tcW w:w="761" w:type="pct"/>
            <w:vMerge w:val="restart"/>
            <w:tcBorders>
              <w:top w:val="single" w:sz="4" w:space="0" w:color="auto"/>
              <w:left w:val="nil"/>
              <w:right w:val="single" w:sz="4" w:space="0" w:color="auto"/>
            </w:tcBorders>
            <w:vAlign w:val="center"/>
          </w:tcPr>
          <w:p w14:paraId="4AE316A0" w14:textId="77777777" w:rsidR="0025676E" w:rsidRPr="0025676E" w:rsidRDefault="0025676E" w:rsidP="00BD5F7C">
            <w:pPr>
              <w:rPr>
                <w:rFonts w:ascii="Times New Roman" w:hAnsi="Times New Roman"/>
              </w:rPr>
            </w:pPr>
            <w:proofErr w:type="spellStart"/>
            <w:r w:rsidRPr="0025676E">
              <w:rPr>
                <w:rFonts w:ascii="Times New Roman" w:hAnsi="Times New Roman"/>
              </w:rPr>
              <w:t>Sudanian</w:t>
            </w:r>
            <w:proofErr w:type="spellEnd"/>
            <w:r w:rsidRPr="0025676E">
              <w:rPr>
                <w:rFonts w:ascii="Times New Roman" w:hAnsi="Times New Roman"/>
              </w:rPr>
              <w:t xml:space="preserve"> zone</w:t>
            </w:r>
          </w:p>
          <w:p w14:paraId="04E7C707" w14:textId="77777777" w:rsidR="0025676E" w:rsidRPr="0025676E" w:rsidRDefault="0025676E" w:rsidP="00BD5F7C">
            <w:pPr>
              <w:rPr>
                <w:rFonts w:ascii="Times New Roman" w:hAnsi="Times New Roman"/>
              </w:rPr>
            </w:pPr>
          </w:p>
        </w:tc>
        <w:tc>
          <w:tcPr>
            <w:tcW w:w="1071" w:type="pct"/>
            <w:vMerge w:val="restart"/>
            <w:tcBorders>
              <w:top w:val="single" w:sz="4" w:space="0" w:color="auto"/>
              <w:left w:val="single" w:sz="4" w:space="0" w:color="auto"/>
              <w:right w:val="single" w:sz="4" w:space="0" w:color="auto"/>
            </w:tcBorders>
            <w:vAlign w:val="center"/>
          </w:tcPr>
          <w:p w14:paraId="4ACB1549" w14:textId="77777777" w:rsidR="0025676E" w:rsidRPr="0025676E" w:rsidRDefault="0025676E" w:rsidP="00BD5F7C">
            <w:pPr>
              <w:rPr>
                <w:rFonts w:ascii="Times New Roman" w:hAnsi="Times New Roman"/>
              </w:rPr>
            </w:pPr>
            <w:r w:rsidRPr="0025676E">
              <w:rPr>
                <w:rFonts w:ascii="Times New Roman" w:hAnsi="Times New Roman"/>
              </w:rPr>
              <w:t xml:space="preserve">Hauts </w:t>
            </w:r>
            <w:proofErr w:type="spellStart"/>
            <w:r w:rsidRPr="0025676E">
              <w:rPr>
                <w:rFonts w:ascii="Times New Roman" w:hAnsi="Times New Roman"/>
              </w:rPr>
              <w:t>Bassins</w:t>
            </w:r>
            <w:proofErr w:type="spellEnd"/>
          </w:p>
        </w:tc>
        <w:tc>
          <w:tcPr>
            <w:tcW w:w="766" w:type="pct"/>
            <w:vMerge w:val="restart"/>
            <w:tcBorders>
              <w:top w:val="single" w:sz="4" w:space="0" w:color="auto"/>
              <w:left w:val="single" w:sz="4" w:space="0" w:color="auto"/>
              <w:right w:val="nil"/>
            </w:tcBorders>
            <w:vAlign w:val="center"/>
          </w:tcPr>
          <w:p w14:paraId="6BFC5EC5" w14:textId="77777777" w:rsidR="0025676E" w:rsidRPr="0025676E" w:rsidRDefault="0025676E" w:rsidP="00BD5F7C">
            <w:pPr>
              <w:rPr>
                <w:rFonts w:ascii="Times New Roman" w:hAnsi="Times New Roman"/>
              </w:rPr>
            </w:pPr>
            <w:r w:rsidRPr="0025676E">
              <w:rPr>
                <w:rFonts w:ascii="Times New Roman" w:hAnsi="Times New Roman"/>
              </w:rPr>
              <w:t>Tuy</w:t>
            </w:r>
          </w:p>
        </w:tc>
        <w:tc>
          <w:tcPr>
            <w:tcW w:w="899" w:type="pct"/>
            <w:tcBorders>
              <w:top w:val="single" w:sz="4" w:space="0" w:color="auto"/>
              <w:left w:val="nil"/>
              <w:bottom w:val="single" w:sz="4" w:space="0" w:color="auto"/>
              <w:right w:val="nil"/>
            </w:tcBorders>
            <w:vAlign w:val="center"/>
          </w:tcPr>
          <w:p w14:paraId="4BCC8FD2" w14:textId="77777777" w:rsidR="0025676E" w:rsidRPr="0025676E" w:rsidRDefault="0025676E" w:rsidP="00BD5F7C">
            <w:pPr>
              <w:rPr>
                <w:rFonts w:ascii="Times New Roman" w:hAnsi="Times New Roman"/>
              </w:rPr>
            </w:pPr>
            <w:r w:rsidRPr="0025676E">
              <w:rPr>
                <w:rFonts w:ascii="Times New Roman" w:hAnsi="Times New Roman"/>
              </w:rPr>
              <w:t>Boni</w:t>
            </w:r>
          </w:p>
        </w:tc>
        <w:tc>
          <w:tcPr>
            <w:tcW w:w="753" w:type="pct"/>
            <w:tcBorders>
              <w:top w:val="single" w:sz="4" w:space="0" w:color="auto"/>
              <w:left w:val="nil"/>
              <w:bottom w:val="single" w:sz="4" w:space="0" w:color="auto"/>
              <w:right w:val="nil"/>
            </w:tcBorders>
            <w:vAlign w:val="center"/>
          </w:tcPr>
          <w:p w14:paraId="01B646A1" w14:textId="77777777" w:rsidR="0025676E" w:rsidRPr="0025676E" w:rsidRDefault="0025676E" w:rsidP="00BD5F7C">
            <w:pPr>
              <w:rPr>
                <w:rFonts w:ascii="Times New Roman" w:hAnsi="Times New Roman"/>
              </w:rPr>
            </w:pPr>
            <w:r w:rsidRPr="0025676E">
              <w:rPr>
                <w:rFonts w:ascii="Times New Roman" w:hAnsi="Times New Roman"/>
              </w:rPr>
              <w:t>Bn</w:t>
            </w:r>
          </w:p>
        </w:tc>
        <w:tc>
          <w:tcPr>
            <w:tcW w:w="750" w:type="pct"/>
            <w:vMerge w:val="restart"/>
            <w:tcBorders>
              <w:top w:val="single" w:sz="4" w:space="0" w:color="auto"/>
              <w:left w:val="nil"/>
              <w:right w:val="nil"/>
            </w:tcBorders>
            <w:vAlign w:val="center"/>
          </w:tcPr>
          <w:p w14:paraId="48C05213" w14:textId="77777777" w:rsidR="0025676E" w:rsidRPr="0025676E" w:rsidRDefault="0025676E" w:rsidP="00BD5F7C">
            <w:pPr>
              <w:rPr>
                <w:rFonts w:ascii="Times New Roman" w:hAnsi="Times New Roman"/>
              </w:rPr>
            </w:pPr>
            <w:r w:rsidRPr="0025676E">
              <w:rPr>
                <w:rFonts w:ascii="Times New Roman" w:hAnsi="Times New Roman"/>
              </w:rPr>
              <w:t>05</w:t>
            </w:r>
          </w:p>
        </w:tc>
      </w:tr>
      <w:tr w:rsidR="0025676E" w:rsidRPr="0025676E" w14:paraId="4E6316B7" w14:textId="77777777" w:rsidTr="00BD5F7C">
        <w:trPr>
          <w:trHeight w:val="189"/>
          <w:jc w:val="center"/>
        </w:trPr>
        <w:tc>
          <w:tcPr>
            <w:tcW w:w="761" w:type="pct"/>
            <w:vMerge/>
            <w:tcBorders>
              <w:left w:val="nil"/>
              <w:right w:val="single" w:sz="4" w:space="0" w:color="auto"/>
            </w:tcBorders>
            <w:vAlign w:val="center"/>
          </w:tcPr>
          <w:p w14:paraId="0CE7B84E"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30965151"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11BA671F"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3712C9CF" w14:textId="77777777" w:rsidR="0025676E" w:rsidRPr="0025676E" w:rsidRDefault="0025676E" w:rsidP="00BD5F7C">
            <w:pPr>
              <w:rPr>
                <w:rFonts w:ascii="Times New Roman" w:hAnsi="Times New Roman"/>
              </w:rPr>
            </w:pPr>
            <w:proofErr w:type="spellStart"/>
            <w:r w:rsidRPr="0025676E">
              <w:rPr>
                <w:rFonts w:ascii="Times New Roman" w:hAnsi="Times New Roman"/>
              </w:rPr>
              <w:t>Founzan</w:t>
            </w:r>
            <w:proofErr w:type="spellEnd"/>
          </w:p>
        </w:tc>
        <w:tc>
          <w:tcPr>
            <w:tcW w:w="753" w:type="pct"/>
            <w:tcBorders>
              <w:top w:val="single" w:sz="4" w:space="0" w:color="auto"/>
              <w:left w:val="nil"/>
              <w:bottom w:val="single" w:sz="4" w:space="0" w:color="auto"/>
              <w:right w:val="nil"/>
            </w:tcBorders>
            <w:vAlign w:val="center"/>
          </w:tcPr>
          <w:p w14:paraId="66D4D0DB" w14:textId="77777777" w:rsidR="0025676E" w:rsidRPr="0025676E" w:rsidRDefault="0025676E" w:rsidP="00BD5F7C">
            <w:pPr>
              <w:rPr>
                <w:rFonts w:ascii="Times New Roman" w:hAnsi="Times New Roman"/>
              </w:rPr>
            </w:pPr>
            <w:r w:rsidRPr="0025676E">
              <w:rPr>
                <w:rFonts w:ascii="Times New Roman" w:hAnsi="Times New Roman"/>
              </w:rPr>
              <w:t>FZ</w:t>
            </w:r>
          </w:p>
        </w:tc>
        <w:tc>
          <w:tcPr>
            <w:tcW w:w="750" w:type="pct"/>
            <w:vMerge/>
            <w:tcBorders>
              <w:top w:val="single" w:sz="4" w:space="0" w:color="auto"/>
              <w:left w:val="nil"/>
              <w:right w:val="nil"/>
            </w:tcBorders>
            <w:vAlign w:val="center"/>
          </w:tcPr>
          <w:p w14:paraId="0D5D466A" w14:textId="77777777" w:rsidR="0025676E" w:rsidRPr="0025676E" w:rsidRDefault="0025676E" w:rsidP="00BD5F7C">
            <w:pPr>
              <w:rPr>
                <w:rFonts w:ascii="Times New Roman" w:hAnsi="Times New Roman"/>
              </w:rPr>
            </w:pPr>
          </w:p>
        </w:tc>
      </w:tr>
      <w:tr w:rsidR="0025676E" w:rsidRPr="0025676E" w14:paraId="7D9923DA" w14:textId="77777777" w:rsidTr="00BD5F7C">
        <w:trPr>
          <w:trHeight w:val="225"/>
          <w:jc w:val="center"/>
        </w:trPr>
        <w:tc>
          <w:tcPr>
            <w:tcW w:w="761" w:type="pct"/>
            <w:vMerge/>
            <w:tcBorders>
              <w:left w:val="nil"/>
              <w:right w:val="single" w:sz="4" w:space="0" w:color="auto"/>
            </w:tcBorders>
            <w:vAlign w:val="center"/>
          </w:tcPr>
          <w:p w14:paraId="4A6B4BE3"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114B2267"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0A738238"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0C5745AF" w14:textId="77777777" w:rsidR="0025676E" w:rsidRPr="0025676E" w:rsidRDefault="0025676E" w:rsidP="00BD5F7C">
            <w:pPr>
              <w:rPr>
                <w:rFonts w:ascii="Times New Roman" w:hAnsi="Times New Roman"/>
              </w:rPr>
            </w:pPr>
            <w:r w:rsidRPr="0025676E">
              <w:rPr>
                <w:rFonts w:ascii="Times New Roman" w:hAnsi="Times New Roman"/>
              </w:rPr>
              <w:t>Bouzan 2</w:t>
            </w:r>
          </w:p>
        </w:tc>
        <w:tc>
          <w:tcPr>
            <w:tcW w:w="753" w:type="pct"/>
            <w:tcBorders>
              <w:top w:val="single" w:sz="4" w:space="0" w:color="auto"/>
              <w:left w:val="nil"/>
              <w:bottom w:val="single" w:sz="4" w:space="0" w:color="auto"/>
              <w:right w:val="nil"/>
            </w:tcBorders>
            <w:vAlign w:val="center"/>
          </w:tcPr>
          <w:p w14:paraId="0B190BEA" w14:textId="77777777" w:rsidR="0025676E" w:rsidRPr="0025676E" w:rsidRDefault="0025676E" w:rsidP="00BD5F7C">
            <w:pPr>
              <w:rPr>
                <w:rFonts w:ascii="Times New Roman" w:hAnsi="Times New Roman"/>
              </w:rPr>
            </w:pPr>
            <w:r w:rsidRPr="0025676E">
              <w:rPr>
                <w:rFonts w:ascii="Times New Roman" w:hAnsi="Times New Roman"/>
              </w:rPr>
              <w:t>BZ 2</w:t>
            </w:r>
          </w:p>
        </w:tc>
        <w:tc>
          <w:tcPr>
            <w:tcW w:w="750" w:type="pct"/>
            <w:vMerge/>
            <w:tcBorders>
              <w:left w:val="nil"/>
              <w:right w:val="nil"/>
            </w:tcBorders>
            <w:vAlign w:val="center"/>
          </w:tcPr>
          <w:p w14:paraId="5AEAD278" w14:textId="77777777" w:rsidR="0025676E" w:rsidRPr="0025676E" w:rsidRDefault="0025676E" w:rsidP="00BD5F7C">
            <w:pPr>
              <w:rPr>
                <w:rFonts w:ascii="Times New Roman" w:hAnsi="Times New Roman"/>
              </w:rPr>
            </w:pPr>
          </w:p>
        </w:tc>
      </w:tr>
      <w:tr w:rsidR="0025676E" w:rsidRPr="0025676E" w14:paraId="0256F741" w14:textId="77777777" w:rsidTr="00BD5F7C">
        <w:trPr>
          <w:trHeight w:val="189"/>
          <w:jc w:val="center"/>
        </w:trPr>
        <w:tc>
          <w:tcPr>
            <w:tcW w:w="761" w:type="pct"/>
            <w:vMerge/>
            <w:tcBorders>
              <w:left w:val="nil"/>
              <w:right w:val="single" w:sz="4" w:space="0" w:color="auto"/>
            </w:tcBorders>
            <w:vAlign w:val="center"/>
          </w:tcPr>
          <w:p w14:paraId="77014F5D"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084E95A7"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49CFECAD"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48B78DDA" w14:textId="77777777" w:rsidR="0025676E" w:rsidRPr="0025676E" w:rsidRDefault="0025676E" w:rsidP="00BD5F7C">
            <w:pPr>
              <w:rPr>
                <w:rFonts w:ascii="Times New Roman" w:hAnsi="Times New Roman"/>
              </w:rPr>
            </w:pPr>
            <w:r w:rsidRPr="0025676E">
              <w:rPr>
                <w:rFonts w:ascii="Times New Roman" w:hAnsi="Times New Roman"/>
              </w:rPr>
              <w:t>Bouzan 1</w:t>
            </w:r>
          </w:p>
        </w:tc>
        <w:tc>
          <w:tcPr>
            <w:tcW w:w="753" w:type="pct"/>
            <w:tcBorders>
              <w:top w:val="single" w:sz="4" w:space="0" w:color="auto"/>
              <w:left w:val="nil"/>
              <w:bottom w:val="single" w:sz="4" w:space="0" w:color="auto"/>
              <w:right w:val="nil"/>
            </w:tcBorders>
            <w:vAlign w:val="center"/>
          </w:tcPr>
          <w:p w14:paraId="44C9B857" w14:textId="77777777" w:rsidR="0025676E" w:rsidRPr="0025676E" w:rsidRDefault="0025676E" w:rsidP="00BD5F7C">
            <w:pPr>
              <w:rPr>
                <w:rFonts w:ascii="Times New Roman" w:hAnsi="Times New Roman"/>
              </w:rPr>
            </w:pPr>
            <w:r w:rsidRPr="0025676E">
              <w:rPr>
                <w:rFonts w:ascii="Times New Roman" w:hAnsi="Times New Roman"/>
              </w:rPr>
              <w:t>BZ 1</w:t>
            </w:r>
          </w:p>
        </w:tc>
        <w:tc>
          <w:tcPr>
            <w:tcW w:w="750" w:type="pct"/>
            <w:vMerge/>
            <w:tcBorders>
              <w:left w:val="nil"/>
              <w:right w:val="nil"/>
            </w:tcBorders>
            <w:vAlign w:val="center"/>
          </w:tcPr>
          <w:p w14:paraId="09B1BAC6" w14:textId="77777777" w:rsidR="0025676E" w:rsidRPr="0025676E" w:rsidRDefault="0025676E" w:rsidP="00BD5F7C">
            <w:pPr>
              <w:rPr>
                <w:rFonts w:ascii="Times New Roman" w:hAnsi="Times New Roman"/>
              </w:rPr>
            </w:pPr>
          </w:p>
        </w:tc>
      </w:tr>
      <w:tr w:rsidR="0025676E" w:rsidRPr="0025676E" w14:paraId="0D3A0939" w14:textId="77777777" w:rsidTr="00BD5F7C">
        <w:trPr>
          <w:trHeight w:val="210"/>
          <w:jc w:val="center"/>
        </w:trPr>
        <w:tc>
          <w:tcPr>
            <w:tcW w:w="761" w:type="pct"/>
            <w:vMerge/>
            <w:tcBorders>
              <w:left w:val="nil"/>
              <w:right w:val="single" w:sz="4" w:space="0" w:color="auto"/>
            </w:tcBorders>
            <w:vAlign w:val="center"/>
          </w:tcPr>
          <w:p w14:paraId="5D582A5D"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1A5E2302" w14:textId="77777777" w:rsidR="0025676E" w:rsidRPr="0025676E" w:rsidRDefault="0025676E" w:rsidP="00BD5F7C">
            <w:pPr>
              <w:rPr>
                <w:rFonts w:ascii="Times New Roman" w:hAnsi="Times New Roman"/>
              </w:rPr>
            </w:pPr>
          </w:p>
        </w:tc>
        <w:tc>
          <w:tcPr>
            <w:tcW w:w="766" w:type="pct"/>
            <w:vMerge/>
            <w:tcBorders>
              <w:left w:val="single" w:sz="4" w:space="0" w:color="auto"/>
              <w:bottom w:val="single" w:sz="4" w:space="0" w:color="auto"/>
              <w:right w:val="nil"/>
            </w:tcBorders>
            <w:vAlign w:val="center"/>
          </w:tcPr>
          <w:p w14:paraId="2871B974"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2DE453AF" w14:textId="77777777" w:rsidR="0025676E" w:rsidRPr="0025676E" w:rsidRDefault="0025676E" w:rsidP="00BD5F7C">
            <w:pPr>
              <w:rPr>
                <w:rFonts w:ascii="Times New Roman" w:hAnsi="Times New Roman"/>
              </w:rPr>
            </w:pPr>
            <w:r w:rsidRPr="0025676E">
              <w:rPr>
                <w:rFonts w:ascii="Times New Roman" w:hAnsi="Times New Roman"/>
              </w:rPr>
              <w:t>Koti</w:t>
            </w:r>
          </w:p>
        </w:tc>
        <w:tc>
          <w:tcPr>
            <w:tcW w:w="753" w:type="pct"/>
            <w:tcBorders>
              <w:top w:val="single" w:sz="4" w:space="0" w:color="auto"/>
              <w:left w:val="nil"/>
              <w:bottom w:val="single" w:sz="4" w:space="0" w:color="auto"/>
              <w:right w:val="nil"/>
            </w:tcBorders>
            <w:vAlign w:val="center"/>
          </w:tcPr>
          <w:p w14:paraId="2B6B316C" w14:textId="77777777" w:rsidR="0025676E" w:rsidRPr="0025676E" w:rsidRDefault="0025676E" w:rsidP="00BD5F7C">
            <w:pPr>
              <w:rPr>
                <w:rFonts w:ascii="Times New Roman" w:hAnsi="Times New Roman"/>
              </w:rPr>
            </w:pPr>
            <w:r w:rsidRPr="0025676E">
              <w:rPr>
                <w:rFonts w:ascii="Times New Roman" w:hAnsi="Times New Roman"/>
              </w:rPr>
              <w:t>Kt</w:t>
            </w:r>
          </w:p>
        </w:tc>
        <w:tc>
          <w:tcPr>
            <w:tcW w:w="750" w:type="pct"/>
            <w:vMerge/>
            <w:tcBorders>
              <w:left w:val="nil"/>
              <w:bottom w:val="single" w:sz="4" w:space="0" w:color="auto"/>
              <w:right w:val="nil"/>
            </w:tcBorders>
            <w:vAlign w:val="center"/>
          </w:tcPr>
          <w:p w14:paraId="4A53D5B3" w14:textId="77777777" w:rsidR="0025676E" w:rsidRPr="0025676E" w:rsidRDefault="0025676E" w:rsidP="00BD5F7C">
            <w:pPr>
              <w:rPr>
                <w:rFonts w:ascii="Times New Roman" w:hAnsi="Times New Roman"/>
              </w:rPr>
            </w:pPr>
          </w:p>
        </w:tc>
      </w:tr>
      <w:tr w:rsidR="0025676E" w:rsidRPr="0025676E" w14:paraId="17755B48" w14:textId="77777777" w:rsidTr="00BD5F7C">
        <w:trPr>
          <w:trHeight w:val="195"/>
          <w:jc w:val="center"/>
        </w:trPr>
        <w:tc>
          <w:tcPr>
            <w:tcW w:w="761" w:type="pct"/>
            <w:vMerge/>
            <w:tcBorders>
              <w:left w:val="nil"/>
              <w:right w:val="single" w:sz="4" w:space="0" w:color="auto"/>
            </w:tcBorders>
            <w:vAlign w:val="center"/>
          </w:tcPr>
          <w:p w14:paraId="06809758"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0E3AB0F6" w14:textId="77777777" w:rsidR="0025676E" w:rsidRPr="0025676E" w:rsidRDefault="0025676E" w:rsidP="00BD5F7C">
            <w:pPr>
              <w:rPr>
                <w:rFonts w:ascii="Times New Roman" w:hAnsi="Times New Roman"/>
              </w:rPr>
            </w:pPr>
          </w:p>
        </w:tc>
        <w:tc>
          <w:tcPr>
            <w:tcW w:w="766" w:type="pct"/>
            <w:vMerge w:val="restart"/>
            <w:tcBorders>
              <w:top w:val="single" w:sz="4" w:space="0" w:color="auto"/>
              <w:left w:val="single" w:sz="4" w:space="0" w:color="auto"/>
              <w:right w:val="nil"/>
            </w:tcBorders>
            <w:vAlign w:val="center"/>
          </w:tcPr>
          <w:p w14:paraId="7CA3845C"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2819CA10" w14:textId="77777777" w:rsidR="0025676E" w:rsidRPr="0025676E" w:rsidRDefault="0025676E" w:rsidP="00BD5F7C">
            <w:pPr>
              <w:rPr>
                <w:rFonts w:ascii="Times New Roman" w:hAnsi="Times New Roman"/>
              </w:rPr>
            </w:pPr>
            <w:r w:rsidRPr="0025676E">
              <w:rPr>
                <w:rFonts w:ascii="Times New Roman" w:hAnsi="Times New Roman"/>
              </w:rPr>
              <w:t>Léna</w:t>
            </w:r>
          </w:p>
        </w:tc>
        <w:tc>
          <w:tcPr>
            <w:tcW w:w="753" w:type="pct"/>
            <w:tcBorders>
              <w:top w:val="single" w:sz="4" w:space="0" w:color="auto"/>
              <w:left w:val="nil"/>
              <w:bottom w:val="single" w:sz="4" w:space="0" w:color="auto"/>
              <w:right w:val="nil"/>
            </w:tcBorders>
            <w:vAlign w:val="center"/>
          </w:tcPr>
          <w:p w14:paraId="00699F68" w14:textId="77777777" w:rsidR="0025676E" w:rsidRPr="0025676E" w:rsidRDefault="0025676E" w:rsidP="00BD5F7C">
            <w:pPr>
              <w:rPr>
                <w:rFonts w:ascii="Times New Roman" w:hAnsi="Times New Roman"/>
              </w:rPr>
            </w:pPr>
            <w:r w:rsidRPr="0025676E">
              <w:rPr>
                <w:rFonts w:ascii="Times New Roman" w:hAnsi="Times New Roman"/>
              </w:rPr>
              <w:t>Ln</w:t>
            </w:r>
          </w:p>
        </w:tc>
        <w:tc>
          <w:tcPr>
            <w:tcW w:w="750" w:type="pct"/>
            <w:vMerge w:val="restart"/>
            <w:tcBorders>
              <w:top w:val="single" w:sz="4" w:space="0" w:color="auto"/>
              <w:left w:val="nil"/>
              <w:right w:val="nil"/>
            </w:tcBorders>
            <w:vAlign w:val="center"/>
          </w:tcPr>
          <w:p w14:paraId="6F151938" w14:textId="77777777" w:rsidR="0025676E" w:rsidRPr="0025676E" w:rsidRDefault="0025676E" w:rsidP="00BD5F7C">
            <w:pPr>
              <w:rPr>
                <w:rFonts w:ascii="Times New Roman" w:hAnsi="Times New Roman"/>
              </w:rPr>
            </w:pPr>
            <w:r w:rsidRPr="0025676E">
              <w:rPr>
                <w:rFonts w:ascii="Times New Roman" w:hAnsi="Times New Roman"/>
              </w:rPr>
              <w:t>05</w:t>
            </w:r>
          </w:p>
        </w:tc>
      </w:tr>
      <w:tr w:rsidR="0025676E" w:rsidRPr="0025676E" w14:paraId="0EFD52C5" w14:textId="77777777" w:rsidTr="00BD5F7C">
        <w:trPr>
          <w:trHeight w:val="210"/>
          <w:jc w:val="center"/>
        </w:trPr>
        <w:tc>
          <w:tcPr>
            <w:tcW w:w="761" w:type="pct"/>
            <w:vMerge/>
            <w:tcBorders>
              <w:left w:val="nil"/>
              <w:right w:val="single" w:sz="4" w:space="0" w:color="auto"/>
            </w:tcBorders>
            <w:vAlign w:val="center"/>
          </w:tcPr>
          <w:p w14:paraId="0C3B843E"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624D0302"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3F793E51"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2958740E" w14:textId="77777777" w:rsidR="0025676E" w:rsidRPr="0025676E" w:rsidRDefault="0025676E" w:rsidP="00BD5F7C">
            <w:pPr>
              <w:rPr>
                <w:rFonts w:ascii="Times New Roman" w:hAnsi="Times New Roman"/>
              </w:rPr>
            </w:pPr>
            <w:r w:rsidRPr="0025676E">
              <w:rPr>
                <w:rFonts w:ascii="Times New Roman" w:hAnsi="Times New Roman"/>
              </w:rPr>
              <w:t>Satiri</w:t>
            </w:r>
          </w:p>
        </w:tc>
        <w:tc>
          <w:tcPr>
            <w:tcW w:w="753" w:type="pct"/>
            <w:tcBorders>
              <w:top w:val="single" w:sz="4" w:space="0" w:color="auto"/>
              <w:left w:val="nil"/>
              <w:bottom w:val="single" w:sz="4" w:space="0" w:color="auto"/>
              <w:right w:val="nil"/>
            </w:tcBorders>
            <w:vAlign w:val="center"/>
          </w:tcPr>
          <w:p w14:paraId="416913A1" w14:textId="77777777" w:rsidR="0025676E" w:rsidRPr="0025676E" w:rsidRDefault="0025676E" w:rsidP="00BD5F7C">
            <w:pPr>
              <w:rPr>
                <w:rFonts w:ascii="Times New Roman" w:hAnsi="Times New Roman"/>
              </w:rPr>
            </w:pPr>
            <w:proofErr w:type="spellStart"/>
            <w:r w:rsidRPr="0025676E">
              <w:rPr>
                <w:rFonts w:ascii="Times New Roman" w:hAnsi="Times New Roman"/>
              </w:rPr>
              <w:t>SaT</w:t>
            </w:r>
            <w:proofErr w:type="spellEnd"/>
          </w:p>
        </w:tc>
        <w:tc>
          <w:tcPr>
            <w:tcW w:w="750" w:type="pct"/>
            <w:vMerge/>
            <w:tcBorders>
              <w:left w:val="nil"/>
              <w:right w:val="nil"/>
            </w:tcBorders>
            <w:vAlign w:val="center"/>
          </w:tcPr>
          <w:p w14:paraId="7722D975" w14:textId="77777777" w:rsidR="0025676E" w:rsidRPr="0025676E" w:rsidRDefault="0025676E" w:rsidP="00BD5F7C">
            <w:pPr>
              <w:rPr>
                <w:rFonts w:ascii="Times New Roman" w:hAnsi="Times New Roman"/>
              </w:rPr>
            </w:pPr>
          </w:p>
        </w:tc>
      </w:tr>
      <w:tr w:rsidR="0025676E" w:rsidRPr="0025676E" w14:paraId="4847D9A2" w14:textId="77777777" w:rsidTr="00BD5F7C">
        <w:trPr>
          <w:trHeight w:val="189"/>
          <w:jc w:val="center"/>
        </w:trPr>
        <w:tc>
          <w:tcPr>
            <w:tcW w:w="761" w:type="pct"/>
            <w:vMerge/>
            <w:tcBorders>
              <w:left w:val="nil"/>
              <w:right w:val="single" w:sz="4" w:space="0" w:color="auto"/>
            </w:tcBorders>
            <w:vAlign w:val="center"/>
          </w:tcPr>
          <w:p w14:paraId="275D0D62"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37D73CD2"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5745246C"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12931ECD" w14:textId="77777777" w:rsidR="0025676E" w:rsidRPr="0025676E" w:rsidRDefault="0025676E" w:rsidP="00BD5F7C">
            <w:pPr>
              <w:rPr>
                <w:rFonts w:ascii="Times New Roman" w:hAnsi="Times New Roman"/>
              </w:rPr>
            </w:pPr>
            <w:r w:rsidRPr="0025676E">
              <w:rPr>
                <w:rFonts w:ascii="Times New Roman" w:hAnsi="Times New Roman"/>
              </w:rPr>
              <w:t>Bama</w:t>
            </w:r>
          </w:p>
        </w:tc>
        <w:tc>
          <w:tcPr>
            <w:tcW w:w="753" w:type="pct"/>
            <w:tcBorders>
              <w:top w:val="single" w:sz="4" w:space="0" w:color="auto"/>
              <w:left w:val="nil"/>
              <w:bottom w:val="single" w:sz="4" w:space="0" w:color="auto"/>
              <w:right w:val="nil"/>
            </w:tcBorders>
            <w:vAlign w:val="center"/>
          </w:tcPr>
          <w:p w14:paraId="3111509A" w14:textId="77777777" w:rsidR="0025676E" w:rsidRPr="0025676E" w:rsidRDefault="0025676E" w:rsidP="00BD5F7C">
            <w:pPr>
              <w:rPr>
                <w:rFonts w:ascii="Times New Roman" w:hAnsi="Times New Roman"/>
              </w:rPr>
            </w:pPr>
            <w:r w:rsidRPr="0025676E">
              <w:rPr>
                <w:rFonts w:ascii="Times New Roman" w:hAnsi="Times New Roman"/>
              </w:rPr>
              <w:t>Bm</w:t>
            </w:r>
          </w:p>
        </w:tc>
        <w:tc>
          <w:tcPr>
            <w:tcW w:w="750" w:type="pct"/>
            <w:vMerge/>
            <w:tcBorders>
              <w:left w:val="nil"/>
              <w:right w:val="nil"/>
            </w:tcBorders>
            <w:vAlign w:val="center"/>
          </w:tcPr>
          <w:p w14:paraId="004DEB48" w14:textId="77777777" w:rsidR="0025676E" w:rsidRPr="0025676E" w:rsidRDefault="0025676E" w:rsidP="00BD5F7C">
            <w:pPr>
              <w:rPr>
                <w:rFonts w:ascii="Times New Roman" w:hAnsi="Times New Roman"/>
              </w:rPr>
            </w:pPr>
          </w:p>
        </w:tc>
      </w:tr>
      <w:tr w:rsidR="0025676E" w:rsidRPr="0025676E" w14:paraId="4A2A6DCF" w14:textId="77777777" w:rsidTr="00BD5F7C">
        <w:trPr>
          <w:trHeight w:val="450"/>
          <w:jc w:val="center"/>
        </w:trPr>
        <w:tc>
          <w:tcPr>
            <w:tcW w:w="761" w:type="pct"/>
            <w:vMerge/>
            <w:tcBorders>
              <w:left w:val="nil"/>
              <w:right w:val="single" w:sz="4" w:space="0" w:color="auto"/>
            </w:tcBorders>
            <w:vAlign w:val="center"/>
          </w:tcPr>
          <w:p w14:paraId="077509B4"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3001E4D5"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53B479D2"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4DB26134" w14:textId="77777777" w:rsidR="0025676E" w:rsidRPr="0025676E" w:rsidRDefault="0025676E" w:rsidP="00BD5F7C">
            <w:pPr>
              <w:rPr>
                <w:rFonts w:ascii="Times New Roman" w:hAnsi="Times New Roman"/>
              </w:rPr>
            </w:pPr>
            <w:proofErr w:type="spellStart"/>
            <w:r w:rsidRPr="0025676E">
              <w:rPr>
                <w:rFonts w:ascii="Times New Roman" w:hAnsi="Times New Roman"/>
              </w:rPr>
              <w:t>Dandé</w:t>
            </w:r>
            <w:proofErr w:type="spellEnd"/>
          </w:p>
        </w:tc>
        <w:tc>
          <w:tcPr>
            <w:tcW w:w="753" w:type="pct"/>
            <w:tcBorders>
              <w:top w:val="single" w:sz="4" w:space="0" w:color="auto"/>
              <w:left w:val="nil"/>
              <w:bottom w:val="single" w:sz="4" w:space="0" w:color="auto"/>
              <w:right w:val="nil"/>
            </w:tcBorders>
            <w:vAlign w:val="center"/>
          </w:tcPr>
          <w:p w14:paraId="4F47E1A7" w14:textId="77777777" w:rsidR="0025676E" w:rsidRPr="0025676E" w:rsidRDefault="0025676E" w:rsidP="00BD5F7C">
            <w:pPr>
              <w:rPr>
                <w:rFonts w:ascii="Times New Roman" w:hAnsi="Times New Roman"/>
              </w:rPr>
            </w:pPr>
            <w:proofErr w:type="spellStart"/>
            <w:r w:rsidRPr="0025676E">
              <w:rPr>
                <w:rFonts w:ascii="Times New Roman" w:hAnsi="Times New Roman"/>
              </w:rPr>
              <w:t>Dde</w:t>
            </w:r>
            <w:proofErr w:type="spellEnd"/>
          </w:p>
        </w:tc>
        <w:tc>
          <w:tcPr>
            <w:tcW w:w="750" w:type="pct"/>
            <w:vMerge/>
            <w:tcBorders>
              <w:left w:val="nil"/>
              <w:right w:val="nil"/>
            </w:tcBorders>
            <w:vAlign w:val="center"/>
          </w:tcPr>
          <w:p w14:paraId="13A8B4BD" w14:textId="77777777" w:rsidR="0025676E" w:rsidRPr="0025676E" w:rsidRDefault="0025676E" w:rsidP="00BD5F7C">
            <w:pPr>
              <w:rPr>
                <w:rFonts w:ascii="Times New Roman" w:hAnsi="Times New Roman"/>
              </w:rPr>
            </w:pPr>
          </w:p>
        </w:tc>
      </w:tr>
      <w:tr w:rsidR="0025676E" w:rsidRPr="0025676E" w14:paraId="2938089B" w14:textId="77777777" w:rsidTr="00BD5F7C">
        <w:trPr>
          <w:trHeight w:val="507"/>
          <w:jc w:val="center"/>
        </w:trPr>
        <w:tc>
          <w:tcPr>
            <w:tcW w:w="761" w:type="pct"/>
            <w:vMerge/>
            <w:tcBorders>
              <w:left w:val="nil"/>
              <w:right w:val="single" w:sz="4" w:space="0" w:color="auto"/>
            </w:tcBorders>
            <w:vAlign w:val="center"/>
          </w:tcPr>
          <w:p w14:paraId="58C36C0C" w14:textId="77777777" w:rsidR="0025676E" w:rsidRPr="0025676E" w:rsidRDefault="0025676E" w:rsidP="00BD5F7C">
            <w:pPr>
              <w:rPr>
                <w:rFonts w:ascii="Times New Roman" w:hAnsi="Times New Roman"/>
              </w:rPr>
            </w:pPr>
          </w:p>
        </w:tc>
        <w:tc>
          <w:tcPr>
            <w:tcW w:w="1071" w:type="pct"/>
            <w:vMerge/>
            <w:tcBorders>
              <w:left w:val="single" w:sz="4" w:space="0" w:color="auto"/>
              <w:bottom w:val="single" w:sz="4" w:space="0" w:color="auto"/>
              <w:right w:val="single" w:sz="4" w:space="0" w:color="auto"/>
            </w:tcBorders>
            <w:vAlign w:val="center"/>
          </w:tcPr>
          <w:p w14:paraId="5C14FDFF" w14:textId="77777777" w:rsidR="0025676E" w:rsidRPr="0025676E" w:rsidRDefault="0025676E" w:rsidP="00BD5F7C">
            <w:pPr>
              <w:rPr>
                <w:rFonts w:ascii="Times New Roman" w:hAnsi="Times New Roman"/>
              </w:rPr>
            </w:pPr>
          </w:p>
        </w:tc>
        <w:tc>
          <w:tcPr>
            <w:tcW w:w="766" w:type="pct"/>
            <w:vMerge/>
            <w:tcBorders>
              <w:left w:val="single" w:sz="4" w:space="0" w:color="auto"/>
              <w:bottom w:val="single" w:sz="4" w:space="0" w:color="auto"/>
              <w:right w:val="nil"/>
            </w:tcBorders>
            <w:vAlign w:val="center"/>
          </w:tcPr>
          <w:p w14:paraId="2C610039"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2052435B" w14:textId="77777777" w:rsidR="0025676E" w:rsidRPr="0025676E" w:rsidRDefault="0025676E" w:rsidP="00BD5F7C">
            <w:pPr>
              <w:rPr>
                <w:rFonts w:ascii="Times New Roman" w:hAnsi="Times New Roman"/>
              </w:rPr>
            </w:pPr>
            <w:proofErr w:type="spellStart"/>
            <w:r w:rsidRPr="0025676E">
              <w:rPr>
                <w:rFonts w:ascii="Times New Roman" w:hAnsi="Times New Roman"/>
              </w:rPr>
              <w:t>Mogabasso</w:t>
            </w:r>
            <w:proofErr w:type="spellEnd"/>
          </w:p>
        </w:tc>
        <w:tc>
          <w:tcPr>
            <w:tcW w:w="753" w:type="pct"/>
            <w:tcBorders>
              <w:top w:val="single" w:sz="4" w:space="0" w:color="auto"/>
              <w:left w:val="nil"/>
              <w:bottom w:val="single" w:sz="4" w:space="0" w:color="auto"/>
              <w:right w:val="nil"/>
            </w:tcBorders>
            <w:vAlign w:val="center"/>
          </w:tcPr>
          <w:p w14:paraId="0EEEB9D3" w14:textId="77777777" w:rsidR="0025676E" w:rsidRPr="0025676E" w:rsidRDefault="0025676E" w:rsidP="00BD5F7C">
            <w:pPr>
              <w:rPr>
                <w:rFonts w:ascii="Times New Roman" w:hAnsi="Times New Roman"/>
              </w:rPr>
            </w:pPr>
            <w:proofErr w:type="spellStart"/>
            <w:r w:rsidRPr="0025676E">
              <w:rPr>
                <w:rFonts w:ascii="Times New Roman" w:hAnsi="Times New Roman"/>
              </w:rPr>
              <w:t>MoG</w:t>
            </w:r>
            <w:proofErr w:type="spellEnd"/>
          </w:p>
          <w:p w14:paraId="775B9D3B" w14:textId="77777777" w:rsidR="0025676E" w:rsidRPr="0025676E" w:rsidRDefault="0025676E" w:rsidP="00BD5F7C">
            <w:pPr>
              <w:rPr>
                <w:rFonts w:ascii="Times New Roman" w:hAnsi="Times New Roman"/>
              </w:rPr>
            </w:pPr>
          </w:p>
        </w:tc>
        <w:tc>
          <w:tcPr>
            <w:tcW w:w="750" w:type="pct"/>
            <w:vMerge/>
            <w:tcBorders>
              <w:left w:val="nil"/>
              <w:bottom w:val="single" w:sz="4" w:space="0" w:color="auto"/>
              <w:right w:val="nil"/>
            </w:tcBorders>
            <w:vAlign w:val="center"/>
          </w:tcPr>
          <w:p w14:paraId="10ABC883" w14:textId="77777777" w:rsidR="0025676E" w:rsidRPr="0025676E" w:rsidRDefault="0025676E" w:rsidP="00BD5F7C">
            <w:pPr>
              <w:rPr>
                <w:rFonts w:ascii="Times New Roman" w:hAnsi="Times New Roman"/>
              </w:rPr>
            </w:pPr>
          </w:p>
        </w:tc>
      </w:tr>
      <w:tr w:rsidR="0025676E" w:rsidRPr="0025676E" w14:paraId="6B8E34F5" w14:textId="77777777" w:rsidTr="00BD5F7C">
        <w:trPr>
          <w:trHeight w:val="189"/>
          <w:jc w:val="center"/>
        </w:trPr>
        <w:tc>
          <w:tcPr>
            <w:tcW w:w="761" w:type="pct"/>
            <w:vMerge/>
            <w:tcBorders>
              <w:left w:val="nil"/>
              <w:right w:val="single" w:sz="4" w:space="0" w:color="auto"/>
            </w:tcBorders>
            <w:vAlign w:val="center"/>
          </w:tcPr>
          <w:p w14:paraId="65AEF2EE" w14:textId="77777777" w:rsidR="0025676E" w:rsidRPr="0025676E" w:rsidRDefault="0025676E" w:rsidP="00BD5F7C">
            <w:pPr>
              <w:rPr>
                <w:rFonts w:ascii="Times New Roman" w:hAnsi="Times New Roman"/>
              </w:rPr>
            </w:pPr>
          </w:p>
        </w:tc>
        <w:tc>
          <w:tcPr>
            <w:tcW w:w="1071" w:type="pct"/>
            <w:vMerge w:val="restart"/>
            <w:tcBorders>
              <w:top w:val="single" w:sz="4" w:space="0" w:color="auto"/>
              <w:left w:val="single" w:sz="4" w:space="0" w:color="auto"/>
              <w:right w:val="single" w:sz="4" w:space="0" w:color="auto"/>
            </w:tcBorders>
            <w:vAlign w:val="center"/>
          </w:tcPr>
          <w:p w14:paraId="03AA7F63" w14:textId="77777777" w:rsidR="0025676E" w:rsidRPr="0025676E" w:rsidRDefault="0025676E" w:rsidP="00BD5F7C">
            <w:pPr>
              <w:rPr>
                <w:rFonts w:ascii="Times New Roman" w:hAnsi="Times New Roman"/>
              </w:rPr>
            </w:pPr>
            <w:r w:rsidRPr="0025676E">
              <w:rPr>
                <w:rFonts w:ascii="Times New Roman" w:hAnsi="Times New Roman"/>
              </w:rPr>
              <w:t>South-West</w:t>
            </w:r>
          </w:p>
        </w:tc>
        <w:tc>
          <w:tcPr>
            <w:tcW w:w="766" w:type="pct"/>
            <w:vMerge w:val="restart"/>
            <w:tcBorders>
              <w:top w:val="single" w:sz="4" w:space="0" w:color="auto"/>
              <w:left w:val="single" w:sz="4" w:space="0" w:color="auto"/>
              <w:right w:val="nil"/>
            </w:tcBorders>
            <w:vAlign w:val="center"/>
          </w:tcPr>
          <w:p w14:paraId="3EE5B429" w14:textId="77777777" w:rsidR="0025676E" w:rsidRPr="0025676E" w:rsidRDefault="0025676E" w:rsidP="00BD5F7C">
            <w:pPr>
              <w:rPr>
                <w:rFonts w:ascii="Times New Roman" w:hAnsi="Times New Roman"/>
              </w:rPr>
            </w:pPr>
            <w:r w:rsidRPr="0025676E">
              <w:rPr>
                <w:rFonts w:ascii="Times New Roman" w:hAnsi="Times New Roman"/>
              </w:rPr>
              <w:t>Ioba</w:t>
            </w:r>
          </w:p>
        </w:tc>
        <w:tc>
          <w:tcPr>
            <w:tcW w:w="899" w:type="pct"/>
            <w:tcBorders>
              <w:top w:val="single" w:sz="4" w:space="0" w:color="auto"/>
              <w:left w:val="nil"/>
              <w:bottom w:val="single" w:sz="4" w:space="0" w:color="auto"/>
              <w:right w:val="nil"/>
            </w:tcBorders>
            <w:vAlign w:val="center"/>
          </w:tcPr>
          <w:p w14:paraId="0D3D4F68" w14:textId="77777777" w:rsidR="0025676E" w:rsidRPr="0025676E" w:rsidRDefault="0025676E" w:rsidP="00BD5F7C">
            <w:pPr>
              <w:rPr>
                <w:rFonts w:ascii="Times New Roman" w:hAnsi="Times New Roman"/>
              </w:rPr>
            </w:pPr>
            <w:proofErr w:type="spellStart"/>
            <w:r w:rsidRPr="0025676E">
              <w:rPr>
                <w:rFonts w:ascii="Times New Roman" w:hAnsi="Times New Roman"/>
              </w:rPr>
              <w:t>Oronkua</w:t>
            </w:r>
            <w:proofErr w:type="spellEnd"/>
          </w:p>
        </w:tc>
        <w:tc>
          <w:tcPr>
            <w:tcW w:w="753" w:type="pct"/>
            <w:tcBorders>
              <w:top w:val="single" w:sz="4" w:space="0" w:color="auto"/>
              <w:left w:val="nil"/>
              <w:bottom w:val="single" w:sz="4" w:space="0" w:color="auto"/>
              <w:right w:val="nil"/>
            </w:tcBorders>
            <w:vAlign w:val="center"/>
          </w:tcPr>
          <w:p w14:paraId="041BF957" w14:textId="77777777" w:rsidR="0025676E" w:rsidRPr="0025676E" w:rsidRDefault="0025676E" w:rsidP="00BD5F7C">
            <w:pPr>
              <w:rPr>
                <w:rFonts w:ascii="Times New Roman" w:hAnsi="Times New Roman"/>
              </w:rPr>
            </w:pPr>
            <w:r w:rsidRPr="0025676E">
              <w:rPr>
                <w:rFonts w:ascii="Times New Roman" w:hAnsi="Times New Roman"/>
              </w:rPr>
              <w:t>OR</w:t>
            </w:r>
          </w:p>
        </w:tc>
        <w:tc>
          <w:tcPr>
            <w:tcW w:w="750" w:type="pct"/>
            <w:vMerge w:val="restart"/>
            <w:tcBorders>
              <w:top w:val="single" w:sz="4" w:space="0" w:color="auto"/>
              <w:left w:val="nil"/>
              <w:right w:val="nil"/>
            </w:tcBorders>
            <w:vAlign w:val="center"/>
          </w:tcPr>
          <w:p w14:paraId="403926B1" w14:textId="77777777" w:rsidR="0025676E" w:rsidRPr="0025676E" w:rsidRDefault="0025676E" w:rsidP="00BD5F7C">
            <w:pPr>
              <w:rPr>
                <w:rFonts w:ascii="Times New Roman" w:hAnsi="Times New Roman"/>
              </w:rPr>
            </w:pPr>
            <w:r w:rsidRPr="0025676E">
              <w:rPr>
                <w:rFonts w:ascii="Times New Roman" w:hAnsi="Times New Roman"/>
              </w:rPr>
              <w:t>04</w:t>
            </w:r>
          </w:p>
        </w:tc>
      </w:tr>
      <w:tr w:rsidR="0025676E" w:rsidRPr="0025676E" w14:paraId="59CFCD44" w14:textId="77777777" w:rsidTr="00BD5F7C">
        <w:trPr>
          <w:trHeight w:val="195"/>
          <w:jc w:val="center"/>
        </w:trPr>
        <w:tc>
          <w:tcPr>
            <w:tcW w:w="761" w:type="pct"/>
            <w:vMerge/>
            <w:tcBorders>
              <w:left w:val="nil"/>
              <w:right w:val="single" w:sz="4" w:space="0" w:color="auto"/>
            </w:tcBorders>
            <w:vAlign w:val="center"/>
          </w:tcPr>
          <w:p w14:paraId="499280FB"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146AFF45"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right w:val="nil"/>
            </w:tcBorders>
            <w:vAlign w:val="center"/>
          </w:tcPr>
          <w:p w14:paraId="67CFA4A0"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23EB6E8F" w14:textId="77777777" w:rsidR="0025676E" w:rsidRPr="0025676E" w:rsidRDefault="0025676E" w:rsidP="00BD5F7C">
            <w:pPr>
              <w:rPr>
                <w:rFonts w:ascii="Times New Roman" w:hAnsi="Times New Roman"/>
              </w:rPr>
            </w:pPr>
            <w:proofErr w:type="spellStart"/>
            <w:r w:rsidRPr="0025676E">
              <w:rPr>
                <w:rFonts w:ascii="Times New Roman" w:hAnsi="Times New Roman"/>
              </w:rPr>
              <w:t>Bapla</w:t>
            </w:r>
            <w:proofErr w:type="spellEnd"/>
          </w:p>
        </w:tc>
        <w:tc>
          <w:tcPr>
            <w:tcW w:w="753" w:type="pct"/>
            <w:tcBorders>
              <w:top w:val="single" w:sz="4" w:space="0" w:color="auto"/>
              <w:left w:val="nil"/>
              <w:bottom w:val="single" w:sz="4" w:space="0" w:color="auto"/>
              <w:right w:val="nil"/>
            </w:tcBorders>
            <w:vAlign w:val="center"/>
          </w:tcPr>
          <w:p w14:paraId="19FD3506" w14:textId="77777777" w:rsidR="0025676E" w:rsidRPr="0025676E" w:rsidRDefault="0025676E" w:rsidP="00BD5F7C">
            <w:pPr>
              <w:rPr>
                <w:rFonts w:ascii="Times New Roman" w:hAnsi="Times New Roman"/>
              </w:rPr>
            </w:pPr>
            <w:proofErr w:type="spellStart"/>
            <w:r w:rsidRPr="0025676E">
              <w:rPr>
                <w:rFonts w:ascii="Times New Roman" w:hAnsi="Times New Roman"/>
              </w:rPr>
              <w:t>BaP</w:t>
            </w:r>
            <w:proofErr w:type="spellEnd"/>
          </w:p>
        </w:tc>
        <w:tc>
          <w:tcPr>
            <w:tcW w:w="750" w:type="pct"/>
            <w:vMerge/>
            <w:tcBorders>
              <w:top w:val="single" w:sz="4" w:space="0" w:color="auto"/>
              <w:left w:val="nil"/>
              <w:right w:val="nil"/>
            </w:tcBorders>
            <w:vAlign w:val="center"/>
          </w:tcPr>
          <w:p w14:paraId="21E7EF30" w14:textId="77777777" w:rsidR="0025676E" w:rsidRPr="0025676E" w:rsidRDefault="0025676E" w:rsidP="00BD5F7C">
            <w:pPr>
              <w:rPr>
                <w:rFonts w:ascii="Times New Roman" w:hAnsi="Times New Roman"/>
              </w:rPr>
            </w:pPr>
          </w:p>
        </w:tc>
      </w:tr>
      <w:tr w:rsidR="0025676E" w:rsidRPr="0025676E" w14:paraId="512EFCAF" w14:textId="77777777" w:rsidTr="00BD5F7C">
        <w:trPr>
          <w:trHeight w:val="204"/>
          <w:jc w:val="center"/>
        </w:trPr>
        <w:tc>
          <w:tcPr>
            <w:tcW w:w="761" w:type="pct"/>
            <w:vMerge/>
            <w:tcBorders>
              <w:left w:val="nil"/>
              <w:right w:val="single" w:sz="4" w:space="0" w:color="auto"/>
            </w:tcBorders>
            <w:vAlign w:val="center"/>
          </w:tcPr>
          <w:p w14:paraId="140298D3"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42AD9871"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right w:val="nil"/>
            </w:tcBorders>
            <w:vAlign w:val="center"/>
          </w:tcPr>
          <w:p w14:paraId="18BDECF6"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49385EE7" w14:textId="77777777" w:rsidR="0025676E" w:rsidRPr="0025676E" w:rsidRDefault="0025676E" w:rsidP="00BD5F7C">
            <w:pPr>
              <w:rPr>
                <w:rFonts w:ascii="Times New Roman" w:hAnsi="Times New Roman"/>
              </w:rPr>
            </w:pPr>
            <w:proofErr w:type="spellStart"/>
            <w:r w:rsidRPr="0025676E">
              <w:rPr>
                <w:rFonts w:ascii="Times New Roman" w:hAnsi="Times New Roman"/>
              </w:rPr>
              <w:t>Kipai</w:t>
            </w:r>
            <w:proofErr w:type="spellEnd"/>
          </w:p>
        </w:tc>
        <w:tc>
          <w:tcPr>
            <w:tcW w:w="753" w:type="pct"/>
            <w:tcBorders>
              <w:top w:val="single" w:sz="4" w:space="0" w:color="auto"/>
              <w:left w:val="nil"/>
              <w:bottom w:val="single" w:sz="4" w:space="0" w:color="auto"/>
              <w:right w:val="nil"/>
            </w:tcBorders>
            <w:vAlign w:val="center"/>
          </w:tcPr>
          <w:p w14:paraId="129D8CFA" w14:textId="77777777" w:rsidR="0025676E" w:rsidRPr="0025676E" w:rsidRDefault="0025676E" w:rsidP="00BD5F7C">
            <w:pPr>
              <w:rPr>
                <w:rFonts w:ascii="Times New Roman" w:hAnsi="Times New Roman"/>
              </w:rPr>
            </w:pPr>
            <w:r w:rsidRPr="0025676E">
              <w:rPr>
                <w:rFonts w:ascii="Times New Roman" w:hAnsi="Times New Roman"/>
              </w:rPr>
              <w:t>Kip</w:t>
            </w:r>
          </w:p>
        </w:tc>
        <w:tc>
          <w:tcPr>
            <w:tcW w:w="750" w:type="pct"/>
            <w:vMerge/>
            <w:tcBorders>
              <w:top w:val="single" w:sz="4" w:space="0" w:color="auto"/>
              <w:left w:val="nil"/>
              <w:right w:val="nil"/>
            </w:tcBorders>
            <w:vAlign w:val="center"/>
          </w:tcPr>
          <w:p w14:paraId="41360A1E" w14:textId="77777777" w:rsidR="0025676E" w:rsidRPr="0025676E" w:rsidRDefault="0025676E" w:rsidP="00BD5F7C">
            <w:pPr>
              <w:rPr>
                <w:rFonts w:ascii="Times New Roman" w:hAnsi="Times New Roman"/>
              </w:rPr>
            </w:pPr>
          </w:p>
        </w:tc>
      </w:tr>
      <w:tr w:rsidR="0025676E" w:rsidRPr="0025676E" w14:paraId="33890BCD" w14:textId="77777777" w:rsidTr="00BD5F7C">
        <w:trPr>
          <w:trHeight w:val="210"/>
          <w:jc w:val="center"/>
        </w:trPr>
        <w:tc>
          <w:tcPr>
            <w:tcW w:w="761" w:type="pct"/>
            <w:vMerge/>
            <w:tcBorders>
              <w:left w:val="nil"/>
              <w:right w:val="single" w:sz="4" w:space="0" w:color="auto"/>
            </w:tcBorders>
            <w:vAlign w:val="center"/>
          </w:tcPr>
          <w:p w14:paraId="12A0B2F9"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39FEB56D" w14:textId="77777777" w:rsidR="0025676E" w:rsidRPr="0025676E" w:rsidRDefault="0025676E" w:rsidP="00BD5F7C">
            <w:pPr>
              <w:rPr>
                <w:rFonts w:ascii="Times New Roman" w:hAnsi="Times New Roman"/>
              </w:rPr>
            </w:pPr>
          </w:p>
        </w:tc>
        <w:tc>
          <w:tcPr>
            <w:tcW w:w="766" w:type="pct"/>
            <w:vMerge/>
            <w:tcBorders>
              <w:left w:val="single" w:sz="4" w:space="0" w:color="auto"/>
              <w:bottom w:val="single" w:sz="4" w:space="0" w:color="auto"/>
              <w:right w:val="nil"/>
            </w:tcBorders>
            <w:vAlign w:val="center"/>
          </w:tcPr>
          <w:p w14:paraId="7B82EE8F"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6906ED97" w14:textId="77777777" w:rsidR="0025676E" w:rsidRPr="0025676E" w:rsidRDefault="0025676E" w:rsidP="00BD5F7C">
            <w:pPr>
              <w:rPr>
                <w:rFonts w:ascii="Times New Roman" w:hAnsi="Times New Roman"/>
              </w:rPr>
            </w:pPr>
            <w:r w:rsidRPr="0025676E">
              <w:rPr>
                <w:rFonts w:ascii="Times New Roman" w:hAnsi="Times New Roman"/>
              </w:rPr>
              <w:t>Koper</w:t>
            </w:r>
          </w:p>
        </w:tc>
        <w:tc>
          <w:tcPr>
            <w:tcW w:w="753" w:type="pct"/>
            <w:tcBorders>
              <w:top w:val="single" w:sz="4" w:space="0" w:color="auto"/>
              <w:left w:val="nil"/>
              <w:bottom w:val="single" w:sz="4" w:space="0" w:color="auto"/>
              <w:right w:val="nil"/>
            </w:tcBorders>
            <w:vAlign w:val="center"/>
          </w:tcPr>
          <w:p w14:paraId="49D5AD9F" w14:textId="77777777" w:rsidR="0025676E" w:rsidRPr="0025676E" w:rsidRDefault="0025676E" w:rsidP="00BD5F7C">
            <w:pPr>
              <w:rPr>
                <w:rFonts w:ascii="Times New Roman" w:hAnsi="Times New Roman"/>
              </w:rPr>
            </w:pPr>
            <w:r w:rsidRPr="0025676E">
              <w:rPr>
                <w:rFonts w:ascii="Times New Roman" w:hAnsi="Times New Roman"/>
              </w:rPr>
              <w:t>KP</w:t>
            </w:r>
          </w:p>
        </w:tc>
        <w:tc>
          <w:tcPr>
            <w:tcW w:w="750" w:type="pct"/>
            <w:vMerge/>
            <w:tcBorders>
              <w:left w:val="nil"/>
              <w:bottom w:val="single" w:sz="4" w:space="0" w:color="auto"/>
              <w:right w:val="nil"/>
            </w:tcBorders>
            <w:vAlign w:val="center"/>
          </w:tcPr>
          <w:p w14:paraId="25727897" w14:textId="77777777" w:rsidR="0025676E" w:rsidRPr="0025676E" w:rsidRDefault="0025676E" w:rsidP="00BD5F7C">
            <w:pPr>
              <w:rPr>
                <w:rFonts w:ascii="Times New Roman" w:hAnsi="Times New Roman"/>
              </w:rPr>
            </w:pPr>
          </w:p>
        </w:tc>
      </w:tr>
      <w:tr w:rsidR="0025676E" w:rsidRPr="0025676E" w14:paraId="3097E8F9" w14:textId="77777777" w:rsidTr="00BD5F7C">
        <w:trPr>
          <w:trHeight w:val="240"/>
          <w:jc w:val="center"/>
        </w:trPr>
        <w:tc>
          <w:tcPr>
            <w:tcW w:w="761" w:type="pct"/>
            <w:vMerge/>
            <w:tcBorders>
              <w:left w:val="nil"/>
              <w:right w:val="single" w:sz="4" w:space="0" w:color="auto"/>
            </w:tcBorders>
            <w:vAlign w:val="center"/>
          </w:tcPr>
          <w:p w14:paraId="2B96943C"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4AC196B1" w14:textId="77777777" w:rsidR="0025676E" w:rsidRPr="0025676E" w:rsidRDefault="0025676E" w:rsidP="00BD5F7C">
            <w:pPr>
              <w:rPr>
                <w:rFonts w:ascii="Times New Roman" w:hAnsi="Times New Roman"/>
              </w:rPr>
            </w:pPr>
          </w:p>
        </w:tc>
        <w:tc>
          <w:tcPr>
            <w:tcW w:w="766" w:type="pct"/>
            <w:vMerge w:val="restart"/>
            <w:tcBorders>
              <w:top w:val="single" w:sz="4" w:space="0" w:color="auto"/>
              <w:left w:val="single" w:sz="4" w:space="0" w:color="auto"/>
              <w:right w:val="nil"/>
            </w:tcBorders>
            <w:vAlign w:val="center"/>
          </w:tcPr>
          <w:p w14:paraId="7FBED66B" w14:textId="77777777" w:rsidR="0025676E" w:rsidRPr="0025676E" w:rsidRDefault="0025676E" w:rsidP="00BD5F7C">
            <w:pPr>
              <w:rPr>
                <w:rFonts w:ascii="Times New Roman" w:hAnsi="Times New Roman"/>
              </w:rPr>
            </w:pPr>
            <w:proofErr w:type="spellStart"/>
            <w:r w:rsidRPr="0025676E">
              <w:rPr>
                <w:rFonts w:ascii="Times New Roman" w:hAnsi="Times New Roman"/>
              </w:rPr>
              <w:t>Bougouriba</w:t>
            </w:r>
            <w:proofErr w:type="spellEnd"/>
          </w:p>
        </w:tc>
        <w:tc>
          <w:tcPr>
            <w:tcW w:w="899" w:type="pct"/>
            <w:tcBorders>
              <w:top w:val="single" w:sz="4" w:space="0" w:color="auto"/>
              <w:left w:val="nil"/>
              <w:bottom w:val="single" w:sz="4" w:space="0" w:color="auto"/>
              <w:right w:val="nil"/>
            </w:tcBorders>
            <w:vAlign w:val="center"/>
          </w:tcPr>
          <w:p w14:paraId="5734CA12" w14:textId="77777777" w:rsidR="0025676E" w:rsidRPr="0025676E" w:rsidRDefault="0025676E" w:rsidP="00BD5F7C">
            <w:pPr>
              <w:rPr>
                <w:rFonts w:ascii="Times New Roman" w:hAnsi="Times New Roman"/>
              </w:rPr>
            </w:pPr>
            <w:r w:rsidRPr="0025676E">
              <w:rPr>
                <w:rFonts w:ascii="Times New Roman" w:hAnsi="Times New Roman"/>
              </w:rPr>
              <w:t>Wangara</w:t>
            </w:r>
          </w:p>
        </w:tc>
        <w:tc>
          <w:tcPr>
            <w:tcW w:w="753" w:type="pct"/>
            <w:tcBorders>
              <w:top w:val="single" w:sz="4" w:space="0" w:color="auto"/>
              <w:left w:val="nil"/>
              <w:bottom w:val="single" w:sz="4" w:space="0" w:color="auto"/>
              <w:right w:val="nil"/>
            </w:tcBorders>
            <w:vAlign w:val="center"/>
          </w:tcPr>
          <w:p w14:paraId="1F38F07A" w14:textId="77777777" w:rsidR="0025676E" w:rsidRPr="0025676E" w:rsidRDefault="0025676E" w:rsidP="00BD5F7C">
            <w:pPr>
              <w:rPr>
                <w:rFonts w:ascii="Times New Roman" w:hAnsi="Times New Roman"/>
              </w:rPr>
            </w:pPr>
            <w:proofErr w:type="spellStart"/>
            <w:r w:rsidRPr="0025676E">
              <w:rPr>
                <w:rFonts w:ascii="Times New Roman" w:hAnsi="Times New Roman"/>
              </w:rPr>
              <w:t>WaG</w:t>
            </w:r>
            <w:proofErr w:type="spellEnd"/>
          </w:p>
        </w:tc>
        <w:tc>
          <w:tcPr>
            <w:tcW w:w="750" w:type="pct"/>
            <w:vMerge w:val="restart"/>
            <w:tcBorders>
              <w:top w:val="single" w:sz="4" w:space="0" w:color="auto"/>
              <w:left w:val="nil"/>
              <w:right w:val="nil"/>
            </w:tcBorders>
            <w:vAlign w:val="center"/>
          </w:tcPr>
          <w:p w14:paraId="666E4D49" w14:textId="77777777" w:rsidR="0025676E" w:rsidRPr="0025676E" w:rsidRDefault="0025676E" w:rsidP="00BD5F7C">
            <w:pPr>
              <w:rPr>
                <w:rFonts w:ascii="Times New Roman" w:hAnsi="Times New Roman"/>
              </w:rPr>
            </w:pPr>
            <w:r w:rsidRPr="0025676E">
              <w:rPr>
                <w:rFonts w:ascii="Times New Roman" w:hAnsi="Times New Roman"/>
              </w:rPr>
              <w:t>07</w:t>
            </w:r>
          </w:p>
        </w:tc>
      </w:tr>
      <w:tr w:rsidR="0025676E" w:rsidRPr="0025676E" w14:paraId="4669AF5A" w14:textId="77777777" w:rsidTr="00BD5F7C">
        <w:trPr>
          <w:trHeight w:val="159"/>
          <w:jc w:val="center"/>
        </w:trPr>
        <w:tc>
          <w:tcPr>
            <w:tcW w:w="761" w:type="pct"/>
            <w:vMerge/>
            <w:tcBorders>
              <w:left w:val="nil"/>
              <w:right w:val="single" w:sz="4" w:space="0" w:color="auto"/>
            </w:tcBorders>
            <w:vAlign w:val="center"/>
          </w:tcPr>
          <w:p w14:paraId="4ED1712C"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53EF8138"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right w:val="nil"/>
            </w:tcBorders>
            <w:vAlign w:val="center"/>
          </w:tcPr>
          <w:p w14:paraId="263D3230"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14BB240C" w14:textId="77777777" w:rsidR="0025676E" w:rsidRPr="0025676E" w:rsidRDefault="0025676E" w:rsidP="00BD5F7C">
            <w:pPr>
              <w:rPr>
                <w:rFonts w:ascii="Times New Roman" w:hAnsi="Times New Roman"/>
              </w:rPr>
            </w:pPr>
            <w:r w:rsidRPr="0025676E">
              <w:rPr>
                <w:rFonts w:ascii="Times New Roman" w:hAnsi="Times New Roman"/>
              </w:rPr>
              <w:t>Bamako</w:t>
            </w:r>
          </w:p>
        </w:tc>
        <w:tc>
          <w:tcPr>
            <w:tcW w:w="753" w:type="pct"/>
            <w:tcBorders>
              <w:top w:val="single" w:sz="4" w:space="0" w:color="auto"/>
              <w:left w:val="nil"/>
              <w:bottom w:val="single" w:sz="4" w:space="0" w:color="auto"/>
              <w:right w:val="nil"/>
            </w:tcBorders>
            <w:vAlign w:val="center"/>
          </w:tcPr>
          <w:p w14:paraId="6A629435" w14:textId="77777777" w:rsidR="0025676E" w:rsidRPr="0025676E" w:rsidRDefault="0025676E" w:rsidP="00BD5F7C">
            <w:pPr>
              <w:rPr>
                <w:rFonts w:ascii="Times New Roman" w:hAnsi="Times New Roman"/>
              </w:rPr>
            </w:pPr>
            <w:proofErr w:type="spellStart"/>
            <w:r w:rsidRPr="0025676E">
              <w:rPr>
                <w:rFonts w:ascii="Times New Roman" w:hAnsi="Times New Roman"/>
              </w:rPr>
              <w:t>BmK</w:t>
            </w:r>
            <w:proofErr w:type="spellEnd"/>
          </w:p>
        </w:tc>
        <w:tc>
          <w:tcPr>
            <w:tcW w:w="750" w:type="pct"/>
            <w:vMerge/>
            <w:tcBorders>
              <w:top w:val="single" w:sz="4" w:space="0" w:color="auto"/>
              <w:left w:val="nil"/>
              <w:right w:val="nil"/>
            </w:tcBorders>
            <w:vAlign w:val="center"/>
          </w:tcPr>
          <w:p w14:paraId="62DCA9C4" w14:textId="77777777" w:rsidR="0025676E" w:rsidRPr="0025676E" w:rsidRDefault="0025676E" w:rsidP="00BD5F7C">
            <w:pPr>
              <w:rPr>
                <w:rFonts w:ascii="Times New Roman" w:hAnsi="Times New Roman"/>
              </w:rPr>
            </w:pPr>
          </w:p>
        </w:tc>
      </w:tr>
      <w:tr w:rsidR="0025676E" w:rsidRPr="0025676E" w14:paraId="18916654" w14:textId="77777777" w:rsidTr="00BD5F7C">
        <w:trPr>
          <w:trHeight w:val="210"/>
          <w:jc w:val="center"/>
        </w:trPr>
        <w:tc>
          <w:tcPr>
            <w:tcW w:w="761" w:type="pct"/>
            <w:vMerge/>
            <w:tcBorders>
              <w:left w:val="nil"/>
              <w:right w:val="single" w:sz="4" w:space="0" w:color="auto"/>
            </w:tcBorders>
            <w:vAlign w:val="center"/>
          </w:tcPr>
          <w:p w14:paraId="5F78DFCB"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3B2E4F41"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7AA348A7"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652718EA" w14:textId="77777777" w:rsidR="0025676E" w:rsidRPr="0025676E" w:rsidRDefault="0025676E" w:rsidP="00BD5F7C">
            <w:pPr>
              <w:rPr>
                <w:rFonts w:ascii="Times New Roman" w:hAnsi="Times New Roman"/>
              </w:rPr>
            </w:pPr>
            <w:proofErr w:type="spellStart"/>
            <w:r w:rsidRPr="0025676E">
              <w:rPr>
                <w:rFonts w:ascii="Times New Roman" w:hAnsi="Times New Roman"/>
              </w:rPr>
              <w:t>Tiankoura</w:t>
            </w:r>
            <w:proofErr w:type="spellEnd"/>
          </w:p>
        </w:tc>
        <w:tc>
          <w:tcPr>
            <w:tcW w:w="753" w:type="pct"/>
            <w:tcBorders>
              <w:top w:val="single" w:sz="4" w:space="0" w:color="auto"/>
              <w:left w:val="nil"/>
              <w:bottom w:val="single" w:sz="4" w:space="0" w:color="auto"/>
              <w:right w:val="nil"/>
            </w:tcBorders>
            <w:vAlign w:val="center"/>
          </w:tcPr>
          <w:p w14:paraId="27F3B8BA" w14:textId="77777777" w:rsidR="0025676E" w:rsidRPr="0025676E" w:rsidRDefault="0025676E" w:rsidP="00BD5F7C">
            <w:pPr>
              <w:rPr>
                <w:rFonts w:ascii="Times New Roman" w:hAnsi="Times New Roman"/>
              </w:rPr>
            </w:pPr>
            <w:proofErr w:type="spellStart"/>
            <w:r w:rsidRPr="0025676E">
              <w:rPr>
                <w:rFonts w:ascii="Times New Roman" w:hAnsi="Times New Roman"/>
              </w:rPr>
              <w:t>TiK</w:t>
            </w:r>
            <w:proofErr w:type="spellEnd"/>
          </w:p>
        </w:tc>
        <w:tc>
          <w:tcPr>
            <w:tcW w:w="750" w:type="pct"/>
            <w:vMerge/>
            <w:tcBorders>
              <w:left w:val="nil"/>
              <w:right w:val="nil"/>
            </w:tcBorders>
            <w:vAlign w:val="center"/>
          </w:tcPr>
          <w:p w14:paraId="4C028ABE" w14:textId="77777777" w:rsidR="0025676E" w:rsidRPr="0025676E" w:rsidRDefault="0025676E" w:rsidP="00BD5F7C">
            <w:pPr>
              <w:rPr>
                <w:rFonts w:ascii="Times New Roman" w:hAnsi="Times New Roman"/>
              </w:rPr>
            </w:pPr>
          </w:p>
        </w:tc>
      </w:tr>
      <w:tr w:rsidR="0025676E" w:rsidRPr="0025676E" w14:paraId="392C4B9A" w14:textId="77777777" w:rsidTr="00BD5F7C">
        <w:trPr>
          <w:trHeight w:val="210"/>
          <w:jc w:val="center"/>
        </w:trPr>
        <w:tc>
          <w:tcPr>
            <w:tcW w:w="761" w:type="pct"/>
            <w:vMerge/>
            <w:tcBorders>
              <w:left w:val="nil"/>
              <w:right w:val="single" w:sz="4" w:space="0" w:color="auto"/>
            </w:tcBorders>
            <w:vAlign w:val="center"/>
          </w:tcPr>
          <w:p w14:paraId="1D0F6D0C"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73D7389A"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22A36495"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71566CB0" w14:textId="77777777" w:rsidR="0025676E" w:rsidRPr="0025676E" w:rsidRDefault="0025676E" w:rsidP="00BD5F7C">
            <w:pPr>
              <w:rPr>
                <w:rFonts w:ascii="Times New Roman" w:hAnsi="Times New Roman"/>
              </w:rPr>
            </w:pPr>
            <w:r w:rsidRPr="0025676E">
              <w:rPr>
                <w:rFonts w:ascii="Times New Roman" w:hAnsi="Times New Roman"/>
              </w:rPr>
              <w:t>Dolo</w:t>
            </w:r>
          </w:p>
        </w:tc>
        <w:tc>
          <w:tcPr>
            <w:tcW w:w="753" w:type="pct"/>
            <w:tcBorders>
              <w:top w:val="single" w:sz="4" w:space="0" w:color="auto"/>
              <w:left w:val="nil"/>
              <w:bottom w:val="single" w:sz="4" w:space="0" w:color="auto"/>
              <w:right w:val="nil"/>
            </w:tcBorders>
            <w:vAlign w:val="center"/>
          </w:tcPr>
          <w:p w14:paraId="1B947D7F" w14:textId="77777777" w:rsidR="0025676E" w:rsidRPr="0025676E" w:rsidRDefault="0025676E" w:rsidP="00BD5F7C">
            <w:pPr>
              <w:rPr>
                <w:rFonts w:ascii="Times New Roman" w:hAnsi="Times New Roman"/>
              </w:rPr>
            </w:pPr>
            <w:r w:rsidRPr="0025676E">
              <w:rPr>
                <w:rFonts w:ascii="Times New Roman" w:hAnsi="Times New Roman"/>
              </w:rPr>
              <w:t>Dl</w:t>
            </w:r>
          </w:p>
        </w:tc>
        <w:tc>
          <w:tcPr>
            <w:tcW w:w="750" w:type="pct"/>
            <w:vMerge/>
            <w:tcBorders>
              <w:left w:val="nil"/>
              <w:right w:val="nil"/>
            </w:tcBorders>
            <w:vAlign w:val="center"/>
          </w:tcPr>
          <w:p w14:paraId="2A9F37CC" w14:textId="77777777" w:rsidR="0025676E" w:rsidRPr="0025676E" w:rsidRDefault="0025676E" w:rsidP="00BD5F7C">
            <w:pPr>
              <w:rPr>
                <w:rFonts w:ascii="Times New Roman" w:hAnsi="Times New Roman"/>
              </w:rPr>
            </w:pPr>
          </w:p>
        </w:tc>
      </w:tr>
      <w:tr w:rsidR="0025676E" w:rsidRPr="0025676E" w14:paraId="1D800F69" w14:textId="77777777" w:rsidTr="00BD5F7C">
        <w:trPr>
          <w:trHeight w:val="189"/>
          <w:jc w:val="center"/>
        </w:trPr>
        <w:tc>
          <w:tcPr>
            <w:tcW w:w="761" w:type="pct"/>
            <w:vMerge/>
            <w:tcBorders>
              <w:left w:val="nil"/>
              <w:right w:val="single" w:sz="4" w:space="0" w:color="auto"/>
            </w:tcBorders>
            <w:vAlign w:val="center"/>
          </w:tcPr>
          <w:p w14:paraId="735D1926"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559ACE93"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2EF3BC56"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578D0E66" w14:textId="77777777" w:rsidR="0025676E" w:rsidRPr="0025676E" w:rsidRDefault="0025676E" w:rsidP="00BD5F7C">
            <w:pPr>
              <w:rPr>
                <w:rFonts w:ascii="Times New Roman" w:hAnsi="Times New Roman"/>
              </w:rPr>
            </w:pPr>
            <w:r w:rsidRPr="0025676E">
              <w:rPr>
                <w:rFonts w:ascii="Times New Roman" w:hAnsi="Times New Roman"/>
              </w:rPr>
              <w:t>Dolo 1</w:t>
            </w:r>
          </w:p>
        </w:tc>
        <w:tc>
          <w:tcPr>
            <w:tcW w:w="753" w:type="pct"/>
            <w:tcBorders>
              <w:top w:val="single" w:sz="4" w:space="0" w:color="auto"/>
              <w:left w:val="nil"/>
              <w:bottom w:val="single" w:sz="4" w:space="0" w:color="auto"/>
              <w:right w:val="nil"/>
            </w:tcBorders>
            <w:vAlign w:val="center"/>
          </w:tcPr>
          <w:p w14:paraId="596E531E" w14:textId="77777777" w:rsidR="0025676E" w:rsidRPr="0025676E" w:rsidRDefault="0025676E" w:rsidP="00BD5F7C">
            <w:pPr>
              <w:rPr>
                <w:rFonts w:ascii="Times New Roman" w:hAnsi="Times New Roman"/>
              </w:rPr>
            </w:pPr>
            <w:r w:rsidRPr="0025676E">
              <w:rPr>
                <w:rFonts w:ascii="Times New Roman" w:hAnsi="Times New Roman"/>
              </w:rPr>
              <w:t>Dl 1</w:t>
            </w:r>
          </w:p>
        </w:tc>
        <w:tc>
          <w:tcPr>
            <w:tcW w:w="750" w:type="pct"/>
            <w:vMerge/>
            <w:tcBorders>
              <w:left w:val="nil"/>
              <w:right w:val="nil"/>
            </w:tcBorders>
            <w:vAlign w:val="center"/>
          </w:tcPr>
          <w:p w14:paraId="78778D99" w14:textId="77777777" w:rsidR="0025676E" w:rsidRPr="0025676E" w:rsidRDefault="0025676E" w:rsidP="00BD5F7C">
            <w:pPr>
              <w:rPr>
                <w:rFonts w:ascii="Times New Roman" w:hAnsi="Times New Roman"/>
              </w:rPr>
            </w:pPr>
          </w:p>
        </w:tc>
      </w:tr>
      <w:tr w:rsidR="0025676E" w:rsidRPr="0025676E" w14:paraId="66E56330" w14:textId="77777777" w:rsidTr="00BD5F7C">
        <w:trPr>
          <w:trHeight w:val="210"/>
          <w:jc w:val="center"/>
        </w:trPr>
        <w:tc>
          <w:tcPr>
            <w:tcW w:w="761" w:type="pct"/>
            <w:vMerge/>
            <w:tcBorders>
              <w:left w:val="nil"/>
              <w:right w:val="single" w:sz="4" w:space="0" w:color="auto"/>
            </w:tcBorders>
            <w:vAlign w:val="center"/>
          </w:tcPr>
          <w:p w14:paraId="54DBE71D"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133E37AD"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54EAB027"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4A74ACDF" w14:textId="77777777" w:rsidR="0025676E" w:rsidRPr="0025676E" w:rsidRDefault="0025676E" w:rsidP="00BD5F7C">
            <w:pPr>
              <w:rPr>
                <w:rFonts w:ascii="Times New Roman" w:hAnsi="Times New Roman"/>
              </w:rPr>
            </w:pPr>
            <w:proofErr w:type="spellStart"/>
            <w:r w:rsidRPr="0025676E">
              <w:rPr>
                <w:rFonts w:ascii="Times New Roman" w:hAnsi="Times New Roman"/>
              </w:rPr>
              <w:t>Bohero</w:t>
            </w:r>
            <w:proofErr w:type="spellEnd"/>
          </w:p>
        </w:tc>
        <w:tc>
          <w:tcPr>
            <w:tcW w:w="753" w:type="pct"/>
            <w:tcBorders>
              <w:top w:val="single" w:sz="4" w:space="0" w:color="auto"/>
              <w:left w:val="nil"/>
              <w:bottom w:val="single" w:sz="4" w:space="0" w:color="auto"/>
              <w:right w:val="nil"/>
            </w:tcBorders>
            <w:vAlign w:val="center"/>
          </w:tcPr>
          <w:p w14:paraId="7918C5A5" w14:textId="77777777" w:rsidR="0025676E" w:rsidRPr="0025676E" w:rsidRDefault="0025676E" w:rsidP="00BD5F7C">
            <w:pPr>
              <w:rPr>
                <w:rFonts w:ascii="Times New Roman" w:hAnsi="Times New Roman"/>
              </w:rPr>
            </w:pPr>
            <w:proofErr w:type="spellStart"/>
            <w:r w:rsidRPr="0025676E">
              <w:rPr>
                <w:rFonts w:ascii="Times New Roman" w:hAnsi="Times New Roman"/>
              </w:rPr>
              <w:t>Bor</w:t>
            </w:r>
            <w:proofErr w:type="spellEnd"/>
          </w:p>
        </w:tc>
        <w:tc>
          <w:tcPr>
            <w:tcW w:w="750" w:type="pct"/>
            <w:vMerge/>
            <w:tcBorders>
              <w:left w:val="nil"/>
              <w:right w:val="nil"/>
            </w:tcBorders>
            <w:vAlign w:val="center"/>
          </w:tcPr>
          <w:p w14:paraId="46633497" w14:textId="77777777" w:rsidR="0025676E" w:rsidRPr="0025676E" w:rsidRDefault="0025676E" w:rsidP="00BD5F7C">
            <w:pPr>
              <w:rPr>
                <w:rFonts w:ascii="Times New Roman" w:hAnsi="Times New Roman"/>
              </w:rPr>
            </w:pPr>
          </w:p>
        </w:tc>
      </w:tr>
      <w:tr w:rsidR="0025676E" w:rsidRPr="0025676E" w14:paraId="05A66766" w14:textId="77777777" w:rsidTr="00BD5F7C">
        <w:trPr>
          <w:trHeight w:val="210"/>
          <w:jc w:val="center"/>
        </w:trPr>
        <w:tc>
          <w:tcPr>
            <w:tcW w:w="761" w:type="pct"/>
            <w:vMerge/>
            <w:tcBorders>
              <w:left w:val="nil"/>
              <w:right w:val="single" w:sz="4" w:space="0" w:color="auto"/>
            </w:tcBorders>
            <w:vAlign w:val="center"/>
          </w:tcPr>
          <w:p w14:paraId="091B1C94"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70242212" w14:textId="77777777" w:rsidR="0025676E" w:rsidRPr="0025676E" w:rsidRDefault="0025676E" w:rsidP="00BD5F7C">
            <w:pPr>
              <w:rPr>
                <w:rFonts w:ascii="Times New Roman" w:hAnsi="Times New Roman"/>
              </w:rPr>
            </w:pPr>
          </w:p>
        </w:tc>
        <w:tc>
          <w:tcPr>
            <w:tcW w:w="766" w:type="pct"/>
            <w:vMerge/>
            <w:tcBorders>
              <w:left w:val="single" w:sz="4" w:space="0" w:color="auto"/>
              <w:bottom w:val="single" w:sz="4" w:space="0" w:color="auto"/>
              <w:right w:val="nil"/>
            </w:tcBorders>
            <w:vAlign w:val="center"/>
          </w:tcPr>
          <w:p w14:paraId="353BF13E"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57A2B628" w14:textId="77777777" w:rsidR="0025676E" w:rsidRPr="0025676E" w:rsidRDefault="0025676E" w:rsidP="00BD5F7C">
            <w:pPr>
              <w:rPr>
                <w:rFonts w:ascii="Times New Roman" w:hAnsi="Times New Roman"/>
              </w:rPr>
            </w:pPr>
            <w:proofErr w:type="spellStart"/>
            <w:r w:rsidRPr="0025676E">
              <w:rPr>
                <w:rFonts w:ascii="Times New Roman" w:hAnsi="Times New Roman"/>
              </w:rPr>
              <w:t>Bondigui</w:t>
            </w:r>
            <w:proofErr w:type="spellEnd"/>
          </w:p>
        </w:tc>
        <w:tc>
          <w:tcPr>
            <w:tcW w:w="753" w:type="pct"/>
            <w:tcBorders>
              <w:top w:val="single" w:sz="4" w:space="0" w:color="auto"/>
              <w:left w:val="nil"/>
              <w:bottom w:val="single" w:sz="4" w:space="0" w:color="auto"/>
              <w:right w:val="nil"/>
            </w:tcBorders>
            <w:vAlign w:val="center"/>
          </w:tcPr>
          <w:p w14:paraId="1833062F" w14:textId="77777777" w:rsidR="0025676E" w:rsidRPr="0025676E" w:rsidRDefault="0025676E" w:rsidP="00BD5F7C">
            <w:pPr>
              <w:rPr>
                <w:rFonts w:ascii="Times New Roman" w:hAnsi="Times New Roman"/>
              </w:rPr>
            </w:pPr>
            <w:proofErr w:type="spellStart"/>
            <w:r w:rsidRPr="0025676E">
              <w:rPr>
                <w:rFonts w:ascii="Times New Roman" w:hAnsi="Times New Roman"/>
              </w:rPr>
              <w:t>BoD</w:t>
            </w:r>
            <w:proofErr w:type="spellEnd"/>
          </w:p>
        </w:tc>
        <w:tc>
          <w:tcPr>
            <w:tcW w:w="750" w:type="pct"/>
            <w:vMerge/>
            <w:tcBorders>
              <w:left w:val="nil"/>
              <w:bottom w:val="single" w:sz="4" w:space="0" w:color="auto"/>
              <w:right w:val="nil"/>
            </w:tcBorders>
            <w:vAlign w:val="center"/>
          </w:tcPr>
          <w:p w14:paraId="7880F0E5" w14:textId="77777777" w:rsidR="0025676E" w:rsidRPr="0025676E" w:rsidRDefault="0025676E" w:rsidP="00BD5F7C">
            <w:pPr>
              <w:rPr>
                <w:rFonts w:ascii="Times New Roman" w:hAnsi="Times New Roman"/>
              </w:rPr>
            </w:pPr>
          </w:p>
        </w:tc>
      </w:tr>
      <w:tr w:rsidR="0025676E" w:rsidRPr="0025676E" w14:paraId="53C79160" w14:textId="77777777" w:rsidTr="00BD5F7C">
        <w:trPr>
          <w:trHeight w:val="225"/>
          <w:jc w:val="center"/>
        </w:trPr>
        <w:tc>
          <w:tcPr>
            <w:tcW w:w="761" w:type="pct"/>
            <w:vMerge/>
            <w:tcBorders>
              <w:left w:val="nil"/>
              <w:right w:val="single" w:sz="4" w:space="0" w:color="auto"/>
            </w:tcBorders>
            <w:vAlign w:val="center"/>
          </w:tcPr>
          <w:p w14:paraId="5BD95E3D"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3D012E1D" w14:textId="77777777" w:rsidR="0025676E" w:rsidRPr="0025676E" w:rsidRDefault="0025676E" w:rsidP="00BD5F7C">
            <w:pPr>
              <w:rPr>
                <w:rFonts w:ascii="Times New Roman" w:hAnsi="Times New Roman"/>
              </w:rPr>
            </w:pPr>
          </w:p>
        </w:tc>
        <w:tc>
          <w:tcPr>
            <w:tcW w:w="766" w:type="pct"/>
            <w:vMerge w:val="restart"/>
            <w:tcBorders>
              <w:top w:val="single" w:sz="4" w:space="0" w:color="auto"/>
              <w:left w:val="single" w:sz="4" w:space="0" w:color="auto"/>
              <w:right w:val="nil"/>
            </w:tcBorders>
            <w:vAlign w:val="center"/>
          </w:tcPr>
          <w:p w14:paraId="7152F436" w14:textId="77777777" w:rsidR="0025676E" w:rsidRPr="0025676E" w:rsidRDefault="0025676E" w:rsidP="00BD5F7C">
            <w:pPr>
              <w:rPr>
                <w:rFonts w:ascii="Times New Roman" w:hAnsi="Times New Roman"/>
              </w:rPr>
            </w:pPr>
            <w:r w:rsidRPr="0025676E">
              <w:rPr>
                <w:rFonts w:ascii="Times New Roman" w:hAnsi="Times New Roman"/>
              </w:rPr>
              <w:t>Poni</w:t>
            </w:r>
          </w:p>
        </w:tc>
        <w:tc>
          <w:tcPr>
            <w:tcW w:w="899" w:type="pct"/>
            <w:tcBorders>
              <w:top w:val="single" w:sz="4" w:space="0" w:color="auto"/>
              <w:left w:val="nil"/>
              <w:bottom w:val="single" w:sz="4" w:space="0" w:color="auto"/>
              <w:right w:val="nil"/>
            </w:tcBorders>
            <w:vAlign w:val="center"/>
          </w:tcPr>
          <w:p w14:paraId="166FA81E" w14:textId="77777777" w:rsidR="0025676E" w:rsidRPr="0025676E" w:rsidRDefault="0025676E" w:rsidP="00BD5F7C">
            <w:pPr>
              <w:rPr>
                <w:rFonts w:ascii="Times New Roman" w:hAnsi="Times New Roman"/>
              </w:rPr>
            </w:pPr>
            <w:proofErr w:type="spellStart"/>
            <w:r w:rsidRPr="0025676E">
              <w:rPr>
                <w:rFonts w:ascii="Times New Roman" w:hAnsi="Times New Roman"/>
              </w:rPr>
              <w:t>Perigban</w:t>
            </w:r>
            <w:proofErr w:type="spellEnd"/>
          </w:p>
        </w:tc>
        <w:tc>
          <w:tcPr>
            <w:tcW w:w="753" w:type="pct"/>
            <w:tcBorders>
              <w:top w:val="single" w:sz="4" w:space="0" w:color="auto"/>
              <w:left w:val="nil"/>
              <w:bottom w:val="single" w:sz="4" w:space="0" w:color="auto"/>
              <w:right w:val="nil"/>
            </w:tcBorders>
            <w:vAlign w:val="center"/>
          </w:tcPr>
          <w:p w14:paraId="54913AF9" w14:textId="77777777" w:rsidR="0025676E" w:rsidRPr="0025676E" w:rsidRDefault="0025676E" w:rsidP="00BD5F7C">
            <w:pPr>
              <w:rPr>
                <w:rFonts w:ascii="Times New Roman" w:hAnsi="Times New Roman"/>
              </w:rPr>
            </w:pPr>
            <w:proofErr w:type="spellStart"/>
            <w:r w:rsidRPr="0025676E">
              <w:rPr>
                <w:rFonts w:ascii="Times New Roman" w:hAnsi="Times New Roman"/>
              </w:rPr>
              <w:t>PrG</w:t>
            </w:r>
            <w:proofErr w:type="spellEnd"/>
          </w:p>
        </w:tc>
        <w:tc>
          <w:tcPr>
            <w:tcW w:w="750" w:type="pct"/>
            <w:vMerge w:val="restart"/>
            <w:tcBorders>
              <w:top w:val="single" w:sz="4" w:space="0" w:color="auto"/>
              <w:left w:val="nil"/>
              <w:right w:val="nil"/>
            </w:tcBorders>
            <w:vAlign w:val="center"/>
          </w:tcPr>
          <w:p w14:paraId="62904583" w14:textId="77777777" w:rsidR="0025676E" w:rsidRPr="0025676E" w:rsidRDefault="0025676E" w:rsidP="00BD5F7C">
            <w:pPr>
              <w:rPr>
                <w:rFonts w:ascii="Times New Roman" w:hAnsi="Times New Roman"/>
              </w:rPr>
            </w:pPr>
            <w:r w:rsidRPr="0025676E">
              <w:rPr>
                <w:rFonts w:ascii="Times New Roman" w:hAnsi="Times New Roman"/>
              </w:rPr>
              <w:t>07</w:t>
            </w:r>
          </w:p>
        </w:tc>
      </w:tr>
      <w:tr w:rsidR="0025676E" w:rsidRPr="0025676E" w14:paraId="7CAF395A" w14:textId="77777777" w:rsidTr="00BD5F7C">
        <w:trPr>
          <w:trHeight w:val="189"/>
          <w:jc w:val="center"/>
        </w:trPr>
        <w:tc>
          <w:tcPr>
            <w:tcW w:w="761" w:type="pct"/>
            <w:vMerge/>
            <w:tcBorders>
              <w:left w:val="nil"/>
              <w:right w:val="single" w:sz="4" w:space="0" w:color="auto"/>
            </w:tcBorders>
            <w:vAlign w:val="center"/>
          </w:tcPr>
          <w:p w14:paraId="2A20E119"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4A685206"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right w:val="nil"/>
            </w:tcBorders>
            <w:vAlign w:val="center"/>
          </w:tcPr>
          <w:p w14:paraId="1F1F9722"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19F5BCDC" w14:textId="77777777" w:rsidR="0025676E" w:rsidRPr="0025676E" w:rsidRDefault="0025676E" w:rsidP="00BD5F7C">
            <w:pPr>
              <w:rPr>
                <w:rFonts w:ascii="Times New Roman" w:hAnsi="Times New Roman"/>
              </w:rPr>
            </w:pPr>
            <w:proofErr w:type="spellStart"/>
            <w:r w:rsidRPr="0025676E">
              <w:rPr>
                <w:rFonts w:ascii="Times New Roman" w:hAnsi="Times New Roman"/>
              </w:rPr>
              <w:t>Bakoerena</w:t>
            </w:r>
            <w:proofErr w:type="spellEnd"/>
          </w:p>
        </w:tc>
        <w:tc>
          <w:tcPr>
            <w:tcW w:w="753" w:type="pct"/>
            <w:tcBorders>
              <w:top w:val="single" w:sz="4" w:space="0" w:color="auto"/>
              <w:left w:val="nil"/>
              <w:bottom w:val="single" w:sz="4" w:space="0" w:color="auto"/>
              <w:right w:val="nil"/>
            </w:tcBorders>
            <w:vAlign w:val="center"/>
          </w:tcPr>
          <w:p w14:paraId="035AFEAB" w14:textId="77777777" w:rsidR="0025676E" w:rsidRPr="0025676E" w:rsidRDefault="0025676E" w:rsidP="00BD5F7C">
            <w:pPr>
              <w:rPr>
                <w:rFonts w:ascii="Times New Roman" w:hAnsi="Times New Roman"/>
              </w:rPr>
            </w:pPr>
            <w:proofErr w:type="spellStart"/>
            <w:r w:rsidRPr="0025676E">
              <w:rPr>
                <w:rFonts w:ascii="Times New Roman" w:hAnsi="Times New Roman"/>
              </w:rPr>
              <w:t>BKr</w:t>
            </w:r>
            <w:proofErr w:type="spellEnd"/>
          </w:p>
        </w:tc>
        <w:tc>
          <w:tcPr>
            <w:tcW w:w="750" w:type="pct"/>
            <w:vMerge/>
            <w:tcBorders>
              <w:top w:val="single" w:sz="4" w:space="0" w:color="auto"/>
              <w:left w:val="nil"/>
              <w:right w:val="nil"/>
            </w:tcBorders>
            <w:vAlign w:val="center"/>
          </w:tcPr>
          <w:p w14:paraId="54E8A92E" w14:textId="77777777" w:rsidR="0025676E" w:rsidRPr="0025676E" w:rsidRDefault="0025676E" w:rsidP="00BD5F7C">
            <w:pPr>
              <w:rPr>
                <w:rFonts w:ascii="Times New Roman" w:hAnsi="Times New Roman"/>
              </w:rPr>
            </w:pPr>
          </w:p>
        </w:tc>
      </w:tr>
      <w:tr w:rsidR="0025676E" w:rsidRPr="0025676E" w14:paraId="16FE6E81" w14:textId="77777777" w:rsidTr="00BD5F7C">
        <w:trPr>
          <w:trHeight w:val="210"/>
          <w:jc w:val="center"/>
        </w:trPr>
        <w:tc>
          <w:tcPr>
            <w:tcW w:w="761" w:type="pct"/>
            <w:vMerge/>
            <w:tcBorders>
              <w:left w:val="nil"/>
              <w:right w:val="single" w:sz="4" w:space="0" w:color="auto"/>
            </w:tcBorders>
            <w:vAlign w:val="center"/>
          </w:tcPr>
          <w:p w14:paraId="69382442"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29D3EDD7"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right w:val="nil"/>
            </w:tcBorders>
            <w:vAlign w:val="center"/>
          </w:tcPr>
          <w:p w14:paraId="4258203B"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49D94A14" w14:textId="77777777" w:rsidR="0025676E" w:rsidRPr="0025676E" w:rsidRDefault="0025676E" w:rsidP="00BD5F7C">
            <w:pPr>
              <w:rPr>
                <w:rFonts w:ascii="Times New Roman" w:hAnsi="Times New Roman"/>
              </w:rPr>
            </w:pPr>
            <w:proofErr w:type="spellStart"/>
            <w:r w:rsidRPr="0025676E">
              <w:rPr>
                <w:rFonts w:ascii="Times New Roman" w:hAnsi="Times New Roman"/>
              </w:rPr>
              <w:t>Perigban</w:t>
            </w:r>
            <w:proofErr w:type="spellEnd"/>
            <w:r w:rsidRPr="0025676E">
              <w:rPr>
                <w:rFonts w:ascii="Times New Roman" w:hAnsi="Times New Roman"/>
              </w:rPr>
              <w:t xml:space="preserve"> 1</w:t>
            </w:r>
          </w:p>
        </w:tc>
        <w:tc>
          <w:tcPr>
            <w:tcW w:w="753" w:type="pct"/>
            <w:tcBorders>
              <w:top w:val="single" w:sz="4" w:space="0" w:color="auto"/>
              <w:left w:val="nil"/>
              <w:bottom w:val="single" w:sz="4" w:space="0" w:color="auto"/>
              <w:right w:val="nil"/>
            </w:tcBorders>
            <w:vAlign w:val="center"/>
          </w:tcPr>
          <w:p w14:paraId="2FFBC885" w14:textId="77777777" w:rsidR="0025676E" w:rsidRPr="0025676E" w:rsidRDefault="0025676E" w:rsidP="00BD5F7C">
            <w:pPr>
              <w:rPr>
                <w:rFonts w:ascii="Times New Roman" w:hAnsi="Times New Roman"/>
              </w:rPr>
            </w:pPr>
            <w:proofErr w:type="spellStart"/>
            <w:r w:rsidRPr="0025676E">
              <w:rPr>
                <w:rFonts w:ascii="Times New Roman" w:hAnsi="Times New Roman"/>
              </w:rPr>
              <w:t>PrG</w:t>
            </w:r>
            <w:proofErr w:type="spellEnd"/>
            <w:r w:rsidRPr="0025676E">
              <w:rPr>
                <w:rFonts w:ascii="Times New Roman" w:hAnsi="Times New Roman"/>
              </w:rPr>
              <w:t xml:space="preserve"> 1</w:t>
            </w:r>
          </w:p>
        </w:tc>
        <w:tc>
          <w:tcPr>
            <w:tcW w:w="750" w:type="pct"/>
            <w:vMerge/>
            <w:tcBorders>
              <w:top w:val="single" w:sz="4" w:space="0" w:color="auto"/>
              <w:left w:val="nil"/>
              <w:right w:val="nil"/>
            </w:tcBorders>
            <w:vAlign w:val="center"/>
          </w:tcPr>
          <w:p w14:paraId="69485554" w14:textId="77777777" w:rsidR="0025676E" w:rsidRPr="0025676E" w:rsidRDefault="0025676E" w:rsidP="00BD5F7C">
            <w:pPr>
              <w:rPr>
                <w:rFonts w:ascii="Times New Roman" w:hAnsi="Times New Roman"/>
              </w:rPr>
            </w:pPr>
          </w:p>
        </w:tc>
      </w:tr>
      <w:tr w:rsidR="0025676E" w:rsidRPr="0025676E" w14:paraId="0739B1F6" w14:textId="77777777" w:rsidTr="00BD5F7C">
        <w:trPr>
          <w:trHeight w:val="285"/>
          <w:jc w:val="center"/>
        </w:trPr>
        <w:tc>
          <w:tcPr>
            <w:tcW w:w="761" w:type="pct"/>
            <w:vMerge/>
            <w:tcBorders>
              <w:left w:val="nil"/>
              <w:right w:val="single" w:sz="4" w:space="0" w:color="auto"/>
            </w:tcBorders>
            <w:vAlign w:val="center"/>
          </w:tcPr>
          <w:p w14:paraId="39E20F6C"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307683CB"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right w:val="nil"/>
            </w:tcBorders>
            <w:vAlign w:val="center"/>
          </w:tcPr>
          <w:p w14:paraId="4DAAC941"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2BF79988" w14:textId="77777777" w:rsidR="0025676E" w:rsidRPr="0025676E" w:rsidRDefault="0025676E" w:rsidP="00BD5F7C">
            <w:pPr>
              <w:rPr>
                <w:rFonts w:ascii="Times New Roman" w:hAnsi="Times New Roman"/>
              </w:rPr>
            </w:pPr>
            <w:r w:rsidRPr="0025676E">
              <w:rPr>
                <w:rFonts w:ascii="Times New Roman" w:hAnsi="Times New Roman"/>
              </w:rPr>
              <w:t>Nako</w:t>
            </w:r>
          </w:p>
        </w:tc>
        <w:tc>
          <w:tcPr>
            <w:tcW w:w="753" w:type="pct"/>
            <w:tcBorders>
              <w:top w:val="single" w:sz="4" w:space="0" w:color="auto"/>
              <w:left w:val="nil"/>
              <w:bottom w:val="single" w:sz="4" w:space="0" w:color="auto"/>
              <w:right w:val="nil"/>
            </w:tcBorders>
            <w:vAlign w:val="center"/>
          </w:tcPr>
          <w:p w14:paraId="54C9C4DB" w14:textId="77777777" w:rsidR="0025676E" w:rsidRPr="0025676E" w:rsidRDefault="0025676E" w:rsidP="00BD5F7C">
            <w:pPr>
              <w:rPr>
                <w:rFonts w:ascii="Times New Roman" w:hAnsi="Times New Roman"/>
              </w:rPr>
            </w:pPr>
            <w:r w:rsidRPr="0025676E">
              <w:rPr>
                <w:rFonts w:ascii="Times New Roman" w:hAnsi="Times New Roman"/>
              </w:rPr>
              <w:t>NK</w:t>
            </w:r>
          </w:p>
        </w:tc>
        <w:tc>
          <w:tcPr>
            <w:tcW w:w="750" w:type="pct"/>
            <w:vMerge/>
            <w:tcBorders>
              <w:top w:val="single" w:sz="4" w:space="0" w:color="auto"/>
              <w:left w:val="nil"/>
              <w:right w:val="nil"/>
            </w:tcBorders>
            <w:vAlign w:val="center"/>
          </w:tcPr>
          <w:p w14:paraId="5B91E637" w14:textId="77777777" w:rsidR="0025676E" w:rsidRPr="0025676E" w:rsidRDefault="0025676E" w:rsidP="00BD5F7C">
            <w:pPr>
              <w:rPr>
                <w:rFonts w:ascii="Times New Roman" w:hAnsi="Times New Roman"/>
              </w:rPr>
            </w:pPr>
          </w:p>
        </w:tc>
      </w:tr>
      <w:tr w:rsidR="0025676E" w:rsidRPr="0025676E" w14:paraId="46C2032D" w14:textId="77777777" w:rsidTr="00BD5F7C">
        <w:trPr>
          <w:trHeight w:val="270"/>
          <w:jc w:val="center"/>
        </w:trPr>
        <w:tc>
          <w:tcPr>
            <w:tcW w:w="761" w:type="pct"/>
            <w:vMerge/>
            <w:tcBorders>
              <w:left w:val="nil"/>
              <w:right w:val="single" w:sz="4" w:space="0" w:color="auto"/>
            </w:tcBorders>
            <w:vAlign w:val="center"/>
          </w:tcPr>
          <w:p w14:paraId="4B6CE602"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2BC0CB0C"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right w:val="nil"/>
            </w:tcBorders>
            <w:vAlign w:val="center"/>
          </w:tcPr>
          <w:p w14:paraId="1E3A498D"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3D2476EC" w14:textId="77777777" w:rsidR="0025676E" w:rsidRPr="0025676E" w:rsidRDefault="0025676E" w:rsidP="00BD5F7C">
            <w:pPr>
              <w:rPr>
                <w:rFonts w:ascii="Times New Roman" w:hAnsi="Times New Roman"/>
              </w:rPr>
            </w:pPr>
            <w:proofErr w:type="spellStart"/>
            <w:r w:rsidRPr="0025676E">
              <w:rPr>
                <w:rFonts w:ascii="Times New Roman" w:hAnsi="Times New Roman"/>
              </w:rPr>
              <w:t>Loropeni</w:t>
            </w:r>
            <w:proofErr w:type="spellEnd"/>
          </w:p>
        </w:tc>
        <w:tc>
          <w:tcPr>
            <w:tcW w:w="753" w:type="pct"/>
            <w:tcBorders>
              <w:top w:val="single" w:sz="4" w:space="0" w:color="auto"/>
              <w:left w:val="nil"/>
              <w:bottom w:val="single" w:sz="4" w:space="0" w:color="auto"/>
              <w:right w:val="nil"/>
            </w:tcBorders>
            <w:vAlign w:val="center"/>
          </w:tcPr>
          <w:p w14:paraId="3AF30743" w14:textId="77777777" w:rsidR="0025676E" w:rsidRPr="0025676E" w:rsidRDefault="0025676E" w:rsidP="00BD5F7C">
            <w:pPr>
              <w:rPr>
                <w:rFonts w:ascii="Times New Roman" w:hAnsi="Times New Roman"/>
              </w:rPr>
            </w:pPr>
            <w:proofErr w:type="spellStart"/>
            <w:r w:rsidRPr="0025676E">
              <w:rPr>
                <w:rFonts w:ascii="Times New Roman" w:hAnsi="Times New Roman"/>
              </w:rPr>
              <w:t>Lp</w:t>
            </w:r>
            <w:proofErr w:type="spellEnd"/>
          </w:p>
        </w:tc>
        <w:tc>
          <w:tcPr>
            <w:tcW w:w="750" w:type="pct"/>
            <w:vMerge/>
            <w:tcBorders>
              <w:top w:val="single" w:sz="4" w:space="0" w:color="auto"/>
              <w:left w:val="nil"/>
              <w:right w:val="nil"/>
            </w:tcBorders>
            <w:vAlign w:val="center"/>
          </w:tcPr>
          <w:p w14:paraId="186A72C7" w14:textId="77777777" w:rsidR="0025676E" w:rsidRPr="0025676E" w:rsidRDefault="0025676E" w:rsidP="00BD5F7C">
            <w:pPr>
              <w:rPr>
                <w:rFonts w:ascii="Times New Roman" w:hAnsi="Times New Roman"/>
              </w:rPr>
            </w:pPr>
          </w:p>
        </w:tc>
      </w:tr>
      <w:tr w:rsidR="0025676E" w:rsidRPr="0025676E" w14:paraId="3DC24A4D" w14:textId="77777777" w:rsidTr="00BD5F7C">
        <w:trPr>
          <w:trHeight w:val="189"/>
          <w:jc w:val="center"/>
        </w:trPr>
        <w:tc>
          <w:tcPr>
            <w:tcW w:w="761" w:type="pct"/>
            <w:vMerge/>
            <w:tcBorders>
              <w:left w:val="nil"/>
              <w:right w:val="single" w:sz="4" w:space="0" w:color="auto"/>
            </w:tcBorders>
            <w:vAlign w:val="center"/>
          </w:tcPr>
          <w:p w14:paraId="1C00A8BF"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6056613B"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right w:val="nil"/>
            </w:tcBorders>
            <w:vAlign w:val="center"/>
          </w:tcPr>
          <w:p w14:paraId="6CDCF6F6"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73FB3619" w14:textId="77777777" w:rsidR="0025676E" w:rsidRPr="0025676E" w:rsidRDefault="0025676E" w:rsidP="00BD5F7C">
            <w:pPr>
              <w:rPr>
                <w:rFonts w:ascii="Times New Roman" w:hAnsi="Times New Roman"/>
              </w:rPr>
            </w:pPr>
            <w:proofErr w:type="spellStart"/>
            <w:r w:rsidRPr="0025676E">
              <w:rPr>
                <w:rFonts w:ascii="Times New Roman" w:hAnsi="Times New Roman"/>
              </w:rPr>
              <w:t>Koutenao</w:t>
            </w:r>
            <w:proofErr w:type="spellEnd"/>
          </w:p>
        </w:tc>
        <w:tc>
          <w:tcPr>
            <w:tcW w:w="753" w:type="pct"/>
            <w:tcBorders>
              <w:top w:val="single" w:sz="4" w:space="0" w:color="auto"/>
              <w:left w:val="nil"/>
              <w:bottom w:val="single" w:sz="4" w:space="0" w:color="auto"/>
              <w:right w:val="nil"/>
            </w:tcBorders>
            <w:vAlign w:val="center"/>
          </w:tcPr>
          <w:p w14:paraId="07574B4E" w14:textId="77777777" w:rsidR="0025676E" w:rsidRPr="0025676E" w:rsidRDefault="0025676E" w:rsidP="00BD5F7C">
            <w:pPr>
              <w:rPr>
                <w:rFonts w:ascii="Times New Roman" w:hAnsi="Times New Roman"/>
              </w:rPr>
            </w:pPr>
            <w:proofErr w:type="spellStart"/>
            <w:r w:rsidRPr="0025676E">
              <w:rPr>
                <w:rFonts w:ascii="Times New Roman" w:hAnsi="Times New Roman"/>
              </w:rPr>
              <w:t>KuT</w:t>
            </w:r>
            <w:proofErr w:type="spellEnd"/>
          </w:p>
        </w:tc>
        <w:tc>
          <w:tcPr>
            <w:tcW w:w="750" w:type="pct"/>
            <w:vMerge/>
            <w:tcBorders>
              <w:top w:val="single" w:sz="4" w:space="0" w:color="auto"/>
              <w:left w:val="nil"/>
              <w:right w:val="nil"/>
            </w:tcBorders>
            <w:vAlign w:val="center"/>
          </w:tcPr>
          <w:p w14:paraId="3AF0AA4E" w14:textId="77777777" w:rsidR="0025676E" w:rsidRPr="0025676E" w:rsidRDefault="0025676E" w:rsidP="00BD5F7C">
            <w:pPr>
              <w:rPr>
                <w:rFonts w:ascii="Times New Roman" w:hAnsi="Times New Roman"/>
              </w:rPr>
            </w:pPr>
          </w:p>
        </w:tc>
      </w:tr>
      <w:tr w:rsidR="0025676E" w:rsidRPr="0025676E" w14:paraId="575A6D05" w14:textId="77777777" w:rsidTr="00BD5F7C">
        <w:trPr>
          <w:trHeight w:val="204"/>
          <w:jc w:val="center"/>
        </w:trPr>
        <w:tc>
          <w:tcPr>
            <w:tcW w:w="761" w:type="pct"/>
            <w:vMerge/>
            <w:tcBorders>
              <w:left w:val="nil"/>
              <w:bottom w:val="single" w:sz="4" w:space="0" w:color="auto"/>
              <w:right w:val="single" w:sz="4" w:space="0" w:color="auto"/>
            </w:tcBorders>
            <w:vAlign w:val="center"/>
          </w:tcPr>
          <w:p w14:paraId="61A94F40" w14:textId="77777777" w:rsidR="0025676E" w:rsidRPr="0025676E" w:rsidRDefault="0025676E" w:rsidP="00BD5F7C">
            <w:pPr>
              <w:rPr>
                <w:rFonts w:ascii="Times New Roman" w:hAnsi="Times New Roman"/>
              </w:rPr>
            </w:pPr>
          </w:p>
        </w:tc>
        <w:tc>
          <w:tcPr>
            <w:tcW w:w="1071" w:type="pct"/>
            <w:vMerge/>
            <w:tcBorders>
              <w:left w:val="single" w:sz="4" w:space="0" w:color="auto"/>
              <w:bottom w:val="single" w:sz="4" w:space="0" w:color="auto"/>
              <w:right w:val="single" w:sz="4" w:space="0" w:color="auto"/>
            </w:tcBorders>
            <w:vAlign w:val="center"/>
          </w:tcPr>
          <w:p w14:paraId="37523DF1" w14:textId="77777777" w:rsidR="0025676E" w:rsidRPr="0025676E" w:rsidRDefault="0025676E" w:rsidP="00BD5F7C">
            <w:pPr>
              <w:rPr>
                <w:rFonts w:ascii="Times New Roman" w:hAnsi="Times New Roman"/>
              </w:rPr>
            </w:pPr>
          </w:p>
        </w:tc>
        <w:tc>
          <w:tcPr>
            <w:tcW w:w="766" w:type="pct"/>
            <w:vMerge/>
            <w:tcBorders>
              <w:left w:val="single" w:sz="4" w:space="0" w:color="auto"/>
              <w:bottom w:val="single" w:sz="4" w:space="0" w:color="auto"/>
              <w:right w:val="nil"/>
            </w:tcBorders>
            <w:vAlign w:val="center"/>
          </w:tcPr>
          <w:p w14:paraId="691F0B68"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67059236" w14:textId="77777777" w:rsidR="0025676E" w:rsidRPr="0025676E" w:rsidRDefault="0025676E" w:rsidP="00BD5F7C">
            <w:pPr>
              <w:rPr>
                <w:rFonts w:ascii="Times New Roman" w:hAnsi="Times New Roman"/>
              </w:rPr>
            </w:pPr>
            <w:proofErr w:type="spellStart"/>
            <w:r w:rsidRPr="0025676E">
              <w:rPr>
                <w:rFonts w:ascii="Times New Roman" w:hAnsi="Times New Roman"/>
              </w:rPr>
              <w:t>Bonkolo</w:t>
            </w:r>
            <w:proofErr w:type="spellEnd"/>
          </w:p>
        </w:tc>
        <w:tc>
          <w:tcPr>
            <w:tcW w:w="753" w:type="pct"/>
            <w:tcBorders>
              <w:top w:val="single" w:sz="4" w:space="0" w:color="auto"/>
              <w:left w:val="nil"/>
              <w:bottom w:val="single" w:sz="4" w:space="0" w:color="auto"/>
              <w:right w:val="nil"/>
            </w:tcBorders>
            <w:vAlign w:val="center"/>
          </w:tcPr>
          <w:p w14:paraId="5BC6FE01" w14:textId="77777777" w:rsidR="0025676E" w:rsidRPr="0025676E" w:rsidRDefault="0025676E" w:rsidP="00BD5F7C">
            <w:pPr>
              <w:rPr>
                <w:rFonts w:ascii="Times New Roman" w:hAnsi="Times New Roman"/>
              </w:rPr>
            </w:pPr>
            <w:proofErr w:type="spellStart"/>
            <w:r w:rsidRPr="0025676E">
              <w:rPr>
                <w:rFonts w:ascii="Times New Roman" w:hAnsi="Times New Roman"/>
              </w:rPr>
              <w:t>BoK</w:t>
            </w:r>
            <w:proofErr w:type="spellEnd"/>
          </w:p>
        </w:tc>
        <w:tc>
          <w:tcPr>
            <w:tcW w:w="750" w:type="pct"/>
            <w:vMerge/>
            <w:tcBorders>
              <w:left w:val="nil"/>
              <w:bottom w:val="single" w:sz="4" w:space="0" w:color="auto"/>
              <w:right w:val="nil"/>
            </w:tcBorders>
            <w:vAlign w:val="center"/>
          </w:tcPr>
          <w:p w14:paraId="7C0B44C6" w14:textId="77777777" w:rsidR="0025676E" w:rsidRPr="0025676E" w:rsidRDefault="0025676E" w:rsidP="00BD5F7C">
            <w:pPr>
              <w:rPr>
                <w:rFonts w:ascii="Times New Roman" w:hAnsi="Times New Roman"/>
              </w:rPr>
            </w:pPr>
          </w:p>
        </w:tc>
      </w:tr>
    </w:tbl>
    <w:p w14:paraId="354DDC62" w14:textId="38749C6E" w:rsidR="00D52C67" w:rsidRDefault="00D52C67" w:rsidP="00D52C67">
      <w:pPr>
        <w:spacing w:after="200" w:line="240" w:lineRule="auto"/>
        <w:ind w:right="2"/>
        <w:jc w:val="both"/>
        <w:rPr>
          <w:rFonts w:ascii="Times New Roman" w:eastAsia="Times New Roman" w:hAnsi="Times New Roman" w:cs="Times New Roman"/>
          <w:iCs/>
          <w:sz w:val="24"/>
          <w:szCs w:val="24"/>
          <w:lang w:eastAsia="fr-FR"/>
        </w:rPr>
      </w:pPr>
    </w:p>
    <w:bookmarkEnd w:id="0"/>
    <w:p w14:paraId="12A520DE" w14:textId="2933B3EB" w:rsidR="000353AF" w:rsidRPr="00FC0892" w:rsidRDefault="00FC0892" w:rsidP="00FC0892">
      <w:pPr>
        <w:spacing w:after="0" w:line="360" w:lineRule="auto"/>
        <w:jc w:val="both"/>
        <w:rPr>
          <w:rFonts w:ascii="Times New Roman" w:hAnsi="Times New Roman" w:cs="Times New Roman"/>
          <w:b/>
          <w:bCs/>
          <w:sz w:val="24"/>
          <w:szCs w:val="24"/>
        </w:rPr>
      </w:pPr>
      <w:r w:rsidRPr="00FC0892">
        <w:rPr>
          <w:rFonts w:ascii="Times New Roman" w:hAnsi="Times New Roman" w:cs="Times New Roman"/>
          <w:b/>
          <w:bCs/>
          <w:sz w:val="24"/>
          <w:szCs w:val="24"/>
        </w:rPr>
        <w:t xml:space="preserve">2.3. </w:t>
      </w:r>
      <w:r w:rsidR="000353AF" w:rsidRPr="00FC0892">
        <w:rPr>
          <w:rFonts w:ascii="Times New Roman" w:hAnsi="Times New Roman" w:cs="Times New Roman"/>
          <w:b/>
          <w:bCs/>
          <w:sz w:val="24"/>
          <w:szCs w:val="24"/>
        </w:rPr>
        <w:t>Experimental site</w:t>
      </w:r>
    </w:p>
    <w:p w14:paraId="6D94A98A" w14:textId="3B32DECE" w:rsidR="000353AF" w:rsidRPr="000E1616" w:rsidRDefault="000353AF" w:rsidP="000E1616">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 xml:space="preserve">The study was carried out at the IDR experimental station at </w:t>
      </w:r>
      <w:proofErr w:type="spellStart"/>
      <w:r w:rsidRPr="000E1616">
        <w:rPr>
          <w:rFonts w:ascii="Times New Roman" w:hAnsi="Times New Roman" w:cs="Times New Roman"/>
          <w:sz w:val="24"/>
          <w:szCs w:val="24"/>
        </w:rPr>
        <w:t>Gampèla</w:t>
      </w:r>
      <w:proofErr w:type="spellEnd"/>
      <w:r w:rsidRPr="000E1616">
        <w:rPr>
          <w:rFonts w:ascii="Times New Roman" w:hAnsi="Times New Roman" w:cs="Times New Roman"/>
          <w:sz w:val="24"/>
          <w:szCs w:val="24"/>
        </w:rPr>
        <w:t xml:space="preserve">, about twenty kilometres from Ouagadougou. The site is identified geographically by the coordinates 1°21'96‘’ west longitude and 12°24'29‘’ north latitude. It is located in the northern </w:t>
      </w:r>
      <w:proofErr w:type="spellStart"/>
      <w:r w:rsidRPr="000E1616">
        <w:rPr>
          <w:rFonts w:ascii="Times New Roman" w:hAnsi="Times New Roman" w:cs="Times New Roman"/>
          <w:sz w:val="24"/>
          <w:szCs w:val="24"/>
        </w:rPr>
        <w:t>Sudanian</w:t>
      </w:r>
      <w:proofErr w:type="spellEnd"/>
      <w:r w:rsidRPr="000E1616">
        <w:rPr>
          <w:rFonts w:ascii="Times New Roman" w:hAnsi="Times New Roman" w:cs="Times New Roman"/>
          <w:sz w:val="24"/>
          <w:szCs w:val="24"/>
        </w:rPr>
        <w:t xml:space="preserve"> phytogeographical zone and is characterised by annual rainfall of between 600 and 900 mm </w:t>
      </w:r>
      <w:r w:rsidR="007D09F5">
        <w:rPr>
          <w:rFonts w:ascii="Times New Roman" w:hAnsi="Times New Roman" w:cs="Times New Roman"/>
          <w:sz w:val="24"/>
          <w:szCs w:val="24"/>
        </w:rPr>
        <w:fldChar w:fldCharType="begin"/>
      </w:r>
      <w:r w:rsidR="007D09F5">
        <w:rPr>
          <w:rFonts w:ascii="Times New Roman" w:hAnsi="Times New Roman" w:cs="Times New Roman"/>
          <w:sz w:val="24"/>
          <w:szCs w:val="24"/>
        </w:rPr>
        <w:instrText xml:space="preserve"> ADDIN ZOTERO_ITEM CSL_CITATION {"citationID":"X5JAagi3","properties":{"formattedCitation":"(Thiombiano &amp; Kampmann, 2010)","plainCitation":"(Thiombiano &amp; Kampmann, 2010)","noteIndex":0},"citationItems":[{"id":131,"uris":["http://zotero.org/users/11341817/items/JKYZRXRS"],"itemData":{"id":131,"type":"book","abstract":"Cotonou [Benin] Ouagadougou [Burkina Faso] Abidjan [Côte d'Ivoire] Frankfurt/Main","edition":"BIOTA","event-place":"Cotonou [Benin] Ouagadougou [Burkina Faso] Abidjan [Côte d'Ivoire] Frankfurt/Main","ISBN":"978-3-9813933-0-9","language":"fre eng","publisher-place":"Cotonou [Benin] Ouagadougou [Burkina Faso] Abidjan [Côte d'Ivoire] Frankfurt/Main","title":"Atlas de la biodiversité de l'Afrique de l'Ouest","author":[{"family":"Thiombiano","given":"A"},{"family":"Kampmann","given":"D"}],"issued":{"date-parts":[["2010"]]}}}],"schema":"https://github.com/citation-style-language/schema/raw/master/csl-citation.json"} </w:instrText>
      </w:r>
      <w:r w:rsidR="007D09F5">
        <w:rPr>
          <w:rFonts w:ascii="Times New Roman" w:hAnsi="Times New Roman" w:cs="Times New Roman"/>
          <w:sz w:val="24"/>
          <w:szCs w:val="24"/>
        </w:rPr>
        <w:fldChar w:fldCharType="separate"/>
      </w:r>
      <w:r w:rsidR="007D09F5" w:rsidRPr="007D09F5">
        <w:rPr>
          <w:rFonts w:ascii="Times New Roman" w:hAnsi="Times New Roman" w:cs="Times New Roman"/>
          <w:sz w:val="24"/>
        </w:rPr>
        <w:t>(Thiombiano &amp; Kampmann, 2010)</w:t>
      </w:r>
      <w:r w:rsidR="007D09F5">
        <w:rPr>
          <w:rFonts w:ascii="Times New Roman" w:hAnsi="Times New Roman" w:cs="Times New Roman"/>
          <w:sz w:val="24"/>
          <w:szCs w:val="24"/>
        </w:rPr>
        <w:fldChar w:fldCharType="end"/>
      </w:r>
      <w:r w:rsidRPr="000E1616">
        <w:rPr>
          <w:rFonts w:ascii="Times New Roman" w:hAnsi="Times New Roman" w:cs="Times New Roman"/>
          <w:sz w:val="24"/>
          <w:szCs w:val="24"/>
        </w:rPr>
        <w:t>.</w:t>
      </w:r>
    </w:p>
    <w:p w14:paraId="3548AD18" w14:textId="4AEEE756" w:rsidR="002C76E1" w:rsidRPr="00FC0892" w:rsidRDefault="00FC0892" w:rsidP="00FC0892">
      <w:pPr>
        <w:spacing w:after="0" w:line="360" w:lineRule="auto"/>
        <w:jc w:val="both"/>
        <w:rPr>
          <w:rFonts w:ascii="Times New Roman" w:hAnsi="Times New Roman" w:cs="Times New Roman"/>
          <w:b/>
          <w:bCs/>
          <w:sz w:val="24"/>
          <w:szCs w:val="24"/>
        </w:rPr>
      </w:pPr>
      <w:r w:rsidRPr="00FC0892">
        <w:rPr>
          <w:rFonts w:ascii="Times New Roman" w:hAnsi="Times New Roman" w:cs="Times New Roman"/>
          <w:b/>
          <w:bCs/>
          <w:sz w:val="24"/>
          <w:szCs w:val="24"/>
        </w:rPr>
        <w:t xml:space="preserve">2.4. </w:t>
      </w:r>
      <w:r w:rsidR="002C76E1" w:rsidRPr="00FC0892">
        <w:rPr>
          <w:rFonts w:ascii="Times New Roman" w:hAnsi="Times New Roman" w:cs="Times New Roman"/>
          <w:b/>
          <w:bCs/>
          <w:sz w:val="24"/>
          <w:szCs w:val="24"/>
        </w:rPr>
        <w:t>Experimental design</w:t>
      </w:r>
    </w:p>
    <w:p w14:paraId="40252EB6" w14:textId="77777777" w:rsidR="002C76E1" w:rsidRPr="000E1616" w:rsidRDefault="002C76E1" w:rsidP="000E1616">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 xml:space="preserve">The experimental design adopted was the Fisher design with three replicates. The blocks (replicates) were separated from each other by a 1.5 m aisle. In each replication, each accession was transplanted onto a line (elementary plot) 4 m long, on which six </w:t>
      </w:r>
      <w:proofErr w:type="spellStart"/>
      <w:r w:rsidRPr="000E1616">
        <w:rPr>
          <w:rFonts w:ascii="Times New Roman" w:hAnsi="Times New Roman" w:cs="Times New Roman"/>
          <w:sz w:val="24"/>
          <w:szCs w:val="24"/>
        </w:rPr>
        <w:t>seedpots</w:t>
      </w:r>
      <w:proofErr w:type="spellEnd"/>
      <w:r w:rsidRPr="000E1616">
        <w:rPr>
          <w:rFonts w:ascii="Times New Roman" w:hAnsi="Times New Roman" w:cs="Times New Roman"/>
          <w:sz w:val="24"/>
          <w:szCs w:val="24"/>
        </w:rPr>
        <w:t xml:space="preserve"> were sown at a rate of seven seeds per </w:t>
      </w:r>
      <w:proofErr w:type="spellStart"/>
      <w:r w:rsidRPr="000E1616">
        <w:rPr>
          <w:rFonts w:ascii="Times New Roman" w:hAnsi="Times New Roman" w:cs="Times New Roman"/>
          <w:sz w:val="24"/>
          <w:szCs w:val="24"/>
        </w:rPr>
        <w:t>seedpot</w:t>
      </w:r>
      <w:proofErr w:type="spellEnd"/>
      <w:r w:rsidRPr="000E1616">
        <w:rPr>
          <w:rFonts w:ascii="Times New Roman" w:hAnsi="Times New Roman" w:cs="Times New Roman"/>
          <w:sz w:val="24"/>
          <w:szCs w:val="24"/>
        </w:rPr>
        <w:t xml:space="preserve">. The row spacing and the spacing between successive </w:t>
      </w:r>
      <w:proofErr w:type="spellStart"/>
      <w:r w:rsidRPr="000E1616">
        <w:rPr>
          <w:rFonts w:ascii="Times New Roman" w:hAnsi="Times New Roman" w:cs="Times New Roman"/>
          <w:sz w:val="24"/>
          <w:szCs w:val="24"/>
        </w:rPr>
        <w:t>seedpots</w:t>
      </w:r>
      <w:proofErr w:type="spellEnd"/>
      <w:r w:rsidRPr="000E1616">
        <w:rPr>
          <w:rFonts w:ascii="Times New Roman" w:hAnsi="Times New Roman" w:cs="Times New Roman"/>
          <w:sz w:val="24"/>
          <w:szCs w:val="24"/>
        </w:rPr>
        <w:t xml:space="preserve"> were 1 m and 0.8 m respectively. The seed was removed 16 days after sowing.</w:t>
      </w:r>
    </w:p>
    <w:p w14:paraId="0EB13340" w14:textId="6DA851B2" w:rsidR="002C76E1" w:rsidRPr="00FC0892" w:rsidRDefault="00FC0892" w:rsidP="00FC0892">
      <w:pPr>
        <w:spacing w:after="0" w:line="360" w:lineRule="auto"/>
        <w:jc w:val="both"/>
        <w:rPr>
          <w:rFonts w:ascii="Times New Roman" w:hAnsi="Times New Roman" w:cs="Times New Roman"/>
          <w:b/>
          <w:bCs/>
          <w:sz w:val="24"/>
          <w:szCs w:val="24"/>
        </w:rPr>
      </w:pPr>
      <w:r w:rsidRPr="00FC0892">
        <w:rPr>
          <w:rFonts w:ascii="Times New Roman" w:hAnsi="Times New Roman" w:cs="Times New Roman"/>
          <w:b/>
          <w:bCs/>
          <w:sz w:val="24"/>
          <w:szCs w:val="24"/>
        </w:rPr>
        <w:t xml:space="preserve">2.5. </w:t>
      </w:r>
      <w:r w:rsidR="002C76E1" w:rsidRPr="00FC0892">
        <w:rPr>
          <w:rFonts w:ascii="Times New Roman" w:hAnsi="Times New Roman" w:cs="Times New Roman"/>
          <w:b/>
          <w:bCs/>
          <w:sz w:val="24"/>
          <w:szCs w:val="24"/>
        </w:rPr>
        <w:t>Cultural practices</w:t>
      </w:r>
    </w:p>
    <w:p w14:paraId="198F40EA" w14:textId="3F07CF54" w:rsidR="000353AF" w:rsidRPr="000E1616" w:rsidRDefault="002C76E1" w:rsidP="000E1616">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 xml:space="preserve">Before setting up the trial, the plot was ploughed with a tractor and levelled with a </w:t>
      </w:r>
      <w:proofErr w:type="spellStart"/>
      <w:r w:rsidRPr="000E1616">
        <w:rPr>
          <w:rFonts w:ascii="Times New Roman" w:hAnsi="Times New Roman" w:cs="Times New Roman"/>
          <w:sz w:val="24"/>
          <w:szCs w:val="24"/>
        </w:rPr>
        <w:t>daba</w:t>
      </w:r>
      <w:proofErr w:type="spellEnd"/>
      <w:r w:rsidRPr="000E1616">
        <w:rPr>
          <w:rFonts w:ascii="Times New Roman" w:hAnsi="Times New Roman" w:cs="Times New Roman"/>
          <w:sz w:val="24"/>
          <w:szCs w:val="24"/>
        </w:rPr>
        <w:t>. Sowing took place on 13 July 2020, with six (06) seeds per plot. Two weeks after sowing, a weeding operation was carried out in the plot. Other weeding operations were carried out on the 25th and 42nd days after sowing, respectively, to reduce competition between weeds and false sesame seedlings and to aerate the soil. After the first weeding, NPK fertiliser of the 12-30-17 formulation was applied at a rate of 25 kg/ha.</w:t>
      </w:r>
    </w:p>
    <w:p w14:paraId="6BC74D69" w14:textId="77777777" w:rsidR="002C76E1" w:rsidRPr="000E1616" w:rsidRDefault="002C76E1" w:rsidP="000E1616">
      <w:pPr>
        <w:spacing w:line="360" w:lineRule="auto"/>
        <w:jc w:val="both"/>
        <w:rPr>
          <w:rFonts w:ascii="Times New Roman" w:hAnsi="Times New Roman" w:cs="Times New Roman"/>
          <w:sz w:val="24"/>
          <w:szCs w:val="24"/>
        </w:rPr>
      </w:pPr>
    </w:p>
    <w:p w14:paraId="52F7832C" w14:textId="77777777" w:rsidR="00FC0892" w:rsidRDefault="00FC0892" w:rsidP="000E1616">
      <w:pPr>
        <w:spacing w:line="360" w:lineRule="auto"/>
        <w:jc w:val="both"/>
        <w:rPr>
          <w:rFonts w:ascii="Times New Roman" w:hAnsi="Times New Roman" w:cs="Times New Roman"/>
          <w:sz w:val="24"/>
          <w:szCs w:val="24"/>
        </w:rPr>
      </w:pPr>
    </w:p>
    <w:p w14:paraId="47F8D685" w14:textId="1B1C5C6D" w:rsidR="002C76E1" w:rsidRPr="00FC0892" w:rsidRDefault="00FC0892" w:rsidP="00FC0892">
      <w:pPr>
        <w:spacing w:after="0" w:line="360" w:lineRule="auto"/>
        <w:jc w:val="both"/>
        <w:rPr>
          <w:rFonts w:ascii="Times New Roman" w:hAnsi="Times New Roman" w:cs="Times New Roman"/>
          <w:b/>
          <w:bCs/>
          <w:sz w:val="24"/>
          <w:szCs w:val="24"/>
        </w:rPr>
      </w:pPr>
      <w:r w:rsidRPr="00FC0892">
        <w:rPr>
          <w:rFonts w:ascii="Times New Roman" w:hAnsi="Times New Roman" w:cs="Times New Roman"/>
          <w:b/>
          <w:bCs/>
          <w:sz w:val="24"/>
          <w:szCs w:val="24"/>
        </w:rPr>
        <w:t xml:space="preserve">2.6. </w:t>
      </w:r>
      <w:r w:rsidR="002C76E1" w:rsidRPr="00FC0892">
        <w:rPr>
          <w:rFonts w:ascii="Times New Roman" w:hAnsi="Times New Roman" w:cs="Times New Roman"/>
          <w:b/>
          <w:bCs/>
          <w:sz w:val="24"/>
          <w:szCs w:val="24"/>
        </w:rPr>
        <w:t>Characteristics studied</w:t>
      </w:r>
    </w:p>
    <w:p w14:paraId="304A9A8A" w14:textId="77777777" w:rsidR="002C76E1" w:rsidRDefault="002C76E1" w:rsidP="00FC0892">
      <w:pPr>
        <w:spacing w:after="0" w:line="360" w:lineRule="auto"/>
        <w:jc w:val="both"/>
        <w:rPr>
          <w:rFonts w:ascii="Times New Roman" w:hAnsi="Times New Roman" w:cs="Times New Roman"/>
          <w:sz w:val="24"/>
          <w:szCs w:val="24"/>
        </w:rPr>
      </w:pPr>
      <w:r w:rsidRPr="000E1616">
        <w:rPr>
          <w:rFonts w:ascii="Times New Roman" w:hAnsi="Times New Roman" w:cs="Times New Roman"/>
          <w:sz w:val="24"/>
          <w:szCs w:val="24"/>
        </w:rPr>
        <w:lastRenderedPageBreak/>
        <w:t xml:space="preserve">Eight qualitative variables were observed throughout the plant's development cycle. These relate to the above-ground part of the plant, in particular stem, leaf and flower characteristics (Table 2). </w:t>
      </w:r>
    </w:p>
    <w:p w14:paraId="22D82EB6" w14:textId="77777777" w:rsidR="00B0261A" w:rsidRPr="000E1616" w:rsidRDefault="00B0261A" w:rsidP="00B0261A">
      <w:pPr>
        <w:spacing w:after="0" w:line="360" w:lineRule="auto"/>
        <w:ind w:right="2"/>
        <w:jc w:val="both"/>
        <w:rPr>
          <w:rFonts w:ascii="Times New Roman" w:eastAsia="Calibri" w:hAnsi="Times New Roman" w:cs="Times New Roman"/>
          <w:bCs/>
          <w:iCs/>
          <w:sz w:val="24"/>
          <w:szCs w:val="24"/>
        </w:rPr>
      </w:pPr>
      <w:r w:rsidRPr="000E1616">
        <w:rPr>
          <w:rFonts w:ascii="Times New Roman" w:eastAsia="Calibri" w:hAnsi="Times New Roman" w:cs="Times New Roman"/>
          <w:bCs/>
          <w:iCs/>
          <w:sz w:val="24"/>
          <w:szCs w:val="24"/>
        </w:rPr>
        <w:t>Table 2: Qualitative characteristics of</w:t>
      </w:r>
      <w:r>
        <w:rPr>
          <w:rFonts w:ascii="Times New Roman" w:eastAsia="Calibri" w:hAnsi="Times New Roman" w:cs="Times New Roman"/>
          <w:bCs/>
          <w:iCs/>
          <w:sz w:val="24"/>
          <w:szCs w:val="24"/>
        </w:rPr>
        <w:t xml:space="preserve"> </w:t>
      </w:r>
      <w:r w:rsidRPr="000E1616">
        <w:rPr>
          <w:rFonts w:ascii="Times New Roman" w:eastAsia="Calibri" w:hAnsi="Times New Roman" w:cs="Times New Roman"/>
          <w:bCs/>
          <w:iCs/>
          <w:sz w:val="24"/>
          <w:szCs w:val="24"/>
        </w:rPr>
        <w:t xml:space="preserve"> </w:t>
      </w:r>
      <w:proofErr w:type="spellStart"/>
      <w:r w:rsidRPr="00990477">
        <w:rPr>
          <w:rFonts w:ascii="Times New Roman" w:eastAsia="Calibri" w:hAnsi="Times New Roman" w:cs="Times New Roman"/>
          <w:bCs/>
          <w:i/>
          <w:sz w:val="24"/>
          <w:szCs w:val="24"/>
        </w:rPr>
        <w:t>C</w:t>
      </w:r>
      <w:r>
        <w:rPr>
          <w:rFonts w:ascii="Times New Roman" w:eastAsia="Calibri" w:hAnsi="Times New Roman" w:cs="Times New Roman"/>
          <w:bCs/>
          <w:i/>
          <w:sz w:val="24"/>
          <w:szCs w:val="24"/>
        </w:rPr>
        <w:t>eratotheca</w:t>
      </w:r>
      <w:proofErr w:type="spellEnd"/>
      <w:r w:rsidRPr="00990477">
        <w:rPr>
          <w:rFonts w:ascii="Times New Roman" w:eastAsia="Calibri" w:hAnsi="Times New Roman" w:cs="Times New Roman"/>
          <w:bCs/>
          <w:i/>
          <w:sz w:val="24"/>
          <w:szCs w:val="24"/>
        </w:rPr>
        <w:t xml:space="preserve"> </w:t>
      </w:r>
      <w:proofErr w:type="spellStart"/>
      <w:r w:rsidRPr="00990477">
        <w:rPr>
          <w:rFonts w:ascii="Times New Roman" w:eastAsia="Calibri" w:hAnsi="Times New Roman" w:cs="Times New Roman"/>
          <w:bCs/>
          <w:i/>
          <w:sz w:val="24"/>
          <w:szCs w:val="24"/>
        </w:rPr>
        <w:t>sesamoides</w:t>
      </w:r>
      <w:proofErr w:type="spellEnd"/>
    </w:p>
    <w:tbl>
      <w:tblPr>
        <w:tblStyle w:val="Style2"/>
        <w:tblW w:w="9495" w:type="dxa"/>
        <w:jc w:val="center"/>
        <w:tblLayout w:type="fixed"/>
        <w:tblLook w:val="04A0" w:firstRow="1" w:lastRow="0" w:firstColumn="1" w:lastColumn="0" w:noHBand="0" w:noVBand="1"/>
      </w:tblPr>
      <w:tblGrid>
        <w:gridCol w:w="562"/>
        <w:gridCol w:w="2416"/>
        <w:gridCol w:w="1559"/>
        <w:gridCol w:w="4958"/>
      </w:tblGrid>
      <w:tr w:rsidR="00B0261A" w:rsidRPr="000E1616" w14:paraId="7708301D" w14:textId="77777777" w:rsidTr="00835BC5">
        <w:trPr>
          <w:cnfStyle w:val="100000000000" w:firstRow="1" w:lastRow="0" w:firstColumn="0" w:lastColumn="0" w:oddVBand="0" w:evenVBand="0" w:oddHBand="0" w:evenHBand="0" w:firstRowFirstColumn="0" w:firstRowLastColumn="0" w:lastRowFirstColumn="0" w:lastRowLastColumn="0"/>
          <w:jc w:val="center"/>
        </w:trPr>
        <w:tc>
          <w:tcPr>
            <w:tcW w:w="562" w:type="dxa"/>
            <w:tcBorders>
              <w:top w:val="single" w:sz="12" w:space="0" w:color="008000"/>
              <w:left w:val="nil"/>
              <w:bottom w:val="single" w:sz="4" w:space="0" w:color="auto"/>
              <w:right w:val="single" w:sz="4" w:space="0" w:color="auto"/>
            </w:tcBorders>
            <w:hideMark/>
          </w:tcPr>
          <w:p w14:paraId="5A84CF96" w14:textId="77777777" w:rsidR="00B0261A" w:rsidRPr="000E1616" w:rsidRDefault="00B0261A" w:rsidP="00835BC5">
            <w:pPr>
              <w:spacing w:line="360" w:lineRule="auto"/>
              <w:jc w:val="both"/>
              <w:rPr>
                <w:rFonts w:ascii="Times New Roman" w:hAnsi="Times New Roman"/>
                <w:b/>
                <w:bCs/>
                <w:sz w:val="24"/>
                <w:szCs w:val="24"/>
              </w:rPr>
            </w:pPr>
            <w:r w:rsidRPr="000E1616">
              <w:rPr>
                <w:rFonts w:ascii="Times New Roman" w:hAnsi="Times New Roman"/>
                <w:b/>
                <w:bCs/>
                <w:sz w:val="24"/>
                <w:szCs w:val="24"/>
              </w:rPr>
              <w:t>N°</w:t>
            </w:r>
          </w:p>
        </w:tc>
        <w:tc>
          <w:tcPr>
            <w:tcW w:w="2415" w:type="dxa"/>
            <w:tcBorders>
              <w:top w:val="single" w:sz="12" w:space="0" w:color="008000"/>
              <w:left w:val="single" w:sz="4" w:space="0" w:color="auto"/>
              <w:bottom w:val="single" w:sz="4" w:space="0" w:color="auto"/>
              <w:right w:val="single" w:sz="4" w:space="0" w:color="auto"/>
            </w:tcBorders>
            <w:hideMark/>
          </w:tcPr>
          <w:p w14:paraId="341C94AB" w14:textId="77777777" w:rsidR="00B0261A" w:rsidRPr="000E1616" w:rsidRDefault="00B0261A" w:rsidP="00835BC5">
            <w:pPr>
              <w:spacing w:line="360" w:lineRule="auto"/>
              <w:ind w:firstLine="4"/>
              <w:jc w:val="both"/>
              <w:rPr>
                <w:rFonts w:ascii="Times New Roman" w:hAnsi="Times New Roman"/>
                <w:b/>
                <w:bCs/>
                <w:sz w:val="24"/>
                <w:szCs w:val="24"/>
              </w:rPr>
            </w:pPr>
            <w:r w:rsidRPr="000E1616">
              <w:rPr>
                <w:rFonts w:ascii="Times New Roman" w:hAnsi="Times New Roman"/>
                <w:b/>
                <w:bCs/>
                <w:sz w:val="24"/>
                <w:szCs w:val="24"/>
              </w:rPr>
              <w:t>Variables</w:t>
            </w:r>
          </w:p>
        </w:tc>
        <w:tc>
          <w:tcPr>
            <w:tcW w:w="1559" w:type="dxa"/>
            <w:tcBorders>
              <w:top w:val="single" w:sz="12" w:space="0" w:color="008000"/>
              <w:left w:val="single" w:sz="4" w:space="0" w:color="auto"/>
              <w:bottom w:val="single" w:sz="4" w:space="0" w:color="auto"/>
              <w:right w:val="nil"/>
            </w:tcBorders>
            <w:hideMark/>
          </w:tcPr>
          <w:tbl>
            <w:tblPr>
              <w:tblW w:w="1590" w:type="dxa"/>
              <w:tblLayout w:type="fixed"/>
              <w:tblLook w:val="04A0" w:firstRow="1" w:lastRow="0" w:firstColumn="1" w:lastColumn="0" w:noHBand="0" w:noVBand="1"/>
            </w:tblPr>
            <w:tblGrid>
              <w:gridCol w:w="1590"/>
            </w:tblGrid>
            <w:tr w:rsidR="00B0261A" w:rsidRPr="000E1616" w14:paraId="1E853027" w14:textId="77777777" w:rsidTr="00835BC5">
              <w:trPr>
                <w:trHeight w:val="109"/>
              </w:trPr>
              <w:tc>
                <w:tcPr>
                  <w:tcW w:w="1593" w:type="dxa"/>
                  <w:tcBorders>
                    <w:top w:val="nil"/>
                    <w:left w:val="nil"/>
                    <w:bottom w:val="nil"/>
                    <w:right w:val="nil"/>
                  </w:tcBorders>
                  <w:hideMark/>
                </w:tcPr>
                <w:p w14:paraId="47804288" w14:textId="77777777" w:rsidR="00B0261A" w:rsidRPr="000E1616" w:rsidRDefault="00B0261A" w:rsidP="00835BC5">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0E1616">
                    <w:rPr>
                      <w:rFonts w:ascii="Times New Roman" w:eastAsia="Calibri" w:hAnsi="Times New Roman" w:cs="Times New Roman"/>
                      <w:b/>
                      <w:bCs/>
                      <w:color w:val="000000"/>
                      <w:sz w:val="24"/>
                      <w:szCs w:val="24"/>
                    </w:rPr>
                    <w:t>Acronyms</w:t>
                  </w:r>
                </w:p>
              </w:tc>
            </w:tr>
          </w:tbl>
          <w:p w14:paraId="76950C5A" w14:textId="77777777" w:rsidR="00B0261A" w:rsidRPr="000E1616" w:rsidRDefault="00B0261A" w:rsidP="00835BC5">
            <w:pPr>
              <w:spacing w:line="360" w:lineRule="auto"/>
              <w:jc w:val="both"/>
              <w:rPr>
                <w:rFonts w:ascii="Times New Roman" w:hAnsi="Times New Roman"/>
                <w:b/>
                <w:bCs/>
                <w:sz w:val="24"/>
                <w:szCs w:val="24"/>
              </w:rPr>
            </w:pPr>
          </w:p>
        </w:tc>
        <w:tc>
          <w:tcPr>
            <w:tcW w:w="4957" w:type="dxa"/>
            <w:tcBorders>
              <w:top w:val="single" w:sz="12" w:space="0" w:color="008000"/>
              <w:left w:val="nil"/>
              <w:bottom w:val="single" w:sz="4" w:space="0" w:color="auto"/>
              <w:right w:val="nil"/>
            </w:tcBorders>
            <w:hideMark/>
          </w:tcPr>
          <w:p w14:paraId="4F07BDC6" w14:textId="77777777" w:rsidR="00B0261A" w:rsidRPr="000E1616" w:rsidRDefault="00B0261A" w:rsidP="00835BC5">
            <w:pPr>
              <w:spacing w:line="360" w:lineRule="auto"/>
              <w:jc w:val="both"/>
              <w:rPr>
                <w:rFonts w:ascii="Times New Roman" w:hAnsi="Times New Roman"/>
                <w:b/>
                <w:bCs/>
                <w:sz w:val="24"/>
                <w:szCs w:val="24"/>
              </w:rPr>
            </w:pPr>
            <w:proofErr w:type="spellStart"/>
            <w:r w:rsidRPr="000E1616">
              <w:rPr>
                <w:rFonts w:ascii="Times New Roman" w:hAnsi="Times New Roman"/>
                <w:b/>
                <w:bCs/>
                <w:sz w:val="24"/>
                <w:szCs w:val="24"/>
              </w:rPr>
              <w:t>Technical</w:t>
            </w:r>
            <w:proofErr w:type="spellEnd"/>
            <w:r w:rsidRPr="000E1616">
              <w:rPr>
                <w:rFonts w:ascii="Times New Roman" w:hAnsi="Times New Roman"/>
                <w:b/>
                <w:bCs/>
                <w:sz w:val="24"/>
                <w:szCs w:val="24"/>
              </w:rPr>
              <w:t xml:space="preserve"> collection</w:t>
            </w:r>
          </w:p>
        </w:tc>
      </w:tr>
      <w:tr w:rsidR="00B0261A" w:rsidRPr="000E1616" w14:paraId="05AE6E8E" w14:textId="77777777" w:rsidTr="00835BC5">
        <w:trPr>
          <w:jc w:val="center"/>
        </w:trPr>
        <w:tc>
          <w:tcPr>
            <w:tcW w:w="562" w:type="dxa"/>
            <w:tcBorders>
              <w:top w:val="single" w:sz="4" w:space="0" w:color="auto"/>
              <w:left w:val="nil"/>
              <w:bottom w:val="single" w:sz="4" w:space="0" w:color="auto"/>
              <w:right w:val="single" w:sz="4" w:space="0" w:color="auto"/>
            </w:tcBorders>
            <w:hideMark/>
          </w:tcPr>
          <w:p w14:paraId="102ACAEA"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1</w:t>
            </w:r>
          </w:p>
        </w:tc>
        <w:tc>
          <w:tcPr>
            <w:tcW w:w="2415" w:type="dxa"/>
            <w:tcBorders>
              <w:top w:val="single" w:sz="4" w:space="0" w:color="auto"/>
              <w:left w:val="single" w:sz="4" w:space="0" w:color="auto"/>
              <w:bottom w:val="single" w:sz="4" w:space="0" w:color="auto"/>
              <w:right w:val="single" w:sz="4" w:space="0" w:color="auto"/>
            </w:tcBorders>
            <w:hideMark/>
          </w:tcPr>
          <w:p w14:paraId="54B72895" w14:textId="77777777" w:rsidR="00B0261A" w:rsidRPr="000E1616" w:rsidRDefault="00B0261A" w:rsidP="00835BC5">
            <w:pPr>
              <w:spacing w:line="360" w:lineRule="auto"/>
              <w:ind w:firstLine="4"/>
              <w:jc w:val="both"/>
              <w:rPr>
                <w:rFonts w:ascii="Times New Roman" w:hAnsi="Times New Roman"/>
                <w:bCs/>
                <w:sz w:val="24"/>
                <w:szCs w:val="24"/>
              </w:rPr>
            </w:pPr>
            <w:proofErr w:type="spellStart"/>
            <w:r w:rsidRPr="000E1616">
              <w:rPr>
                <w:rFonts w:ascii="Times New Roman" w:hAnsi="Times New Roman"/>
                <w:bCs/>
                <w:sz w:val="24"/>
                <w:szCs w:val="24"/>
              </w:rPr>
              <w:t>Colour</w:t>
            </w:r>
            <w:proofErr w:type="spellEnd"/>
            <w:r w:rsidRPr="000E1616">
              <w:rPr>
                <w:rFonts w:ascii="Times New Roman" w:hAnsi="Times New Roman"/>
                <w:bCs/>
                <w:sz w:val="24"/>
                <w:szCs w:val="24"/>
              </w:rPr>
              <w:t xml:space="preserve"> of stems</w:t>
            </w:r>
          </w:p>
          <w:p w14:paraId="119CB11A" w14:textId="77777777" w:rsidR="00B0261A" w:rsidRPr="000E1616" w:rsidRDefault="00B0261A" w:rsidP="00835BC5">
            <w:pPr>
              <w:spacing w:line="360" w:lineRule="auto"/>
              <w:ind w:firstLine="4"/>
              <w:jc w:val="both"/>
              <w:rPr>
                <w:rFonts w:ascii="Times New Roman" w:hAnsi="Times New Roman"/>
                <w:bCs/>
                <w:sz w:val="24"/>
                <w:szCs w:val="24"/>
              </w:rPr>
            </w:pPr>
          </w:p>
          <w:p w14:paraId="4342E52C" w14:textId="77777777" w:rsidR="00B0261A" w:rsidRPr="000E1616" w:rsidRDefault="00B0261A" w:rsidP="00835BC5">
            <w:pPr>
              <w:spacing w:line="360" w:lineRule="auto"/>
              <w:ind w:firstLine="4"/>
              <w:jc w:val="both"/>
              <w:rPr>
                <w:rFonts w:ascii="Times New Roman" w:hAnsi="Times New Roman"/>
                <w:bCs/>
                <w:sz w:val="24"/>
                <w:szCs w:val="24"/>
              </w:rPr>
            </w:pPr>
          </w:p>
        </w:tc>
        <w:tc>
          <w:tcPr>
            <w:tcW w:w="1559" w:type="dxa"/>
            <w:tcBorders>
              <w:top w:val="single" w:sz="4" w:space="0" w:color="auto"/>
              <w:left w:val="single" w:sz="4" w:space="0" w:color="auto"/>
              <w:bottom w:val="single" w:sz="4" w:space="0" w:color="auto"/>
              <w:right w:val="nil"/>
            </w:tcBorders>
            <w:hideMark/>
          </w:tcPr>
          <w:p w14:paraId="785EA1B2"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sz w:val="24"/>
                <w:szCs w:val="24"/>
              </w:rPr>
              <w:t>CTI</w:t>
            </w:r>
          </w:p>
        </w:tc>
        <w:tc>
          <w:tcPr>
            <w:tcW w:w="4957" w:type="dxa"/>
            <w:tcBorders>
              <w:top w:val="single" w:sz="4" w:space="0" w:color="auto"/>
              <w:left w:val="nil"/>
              <w:bottom w:val="single" w:sz="4" w:space="0" w:color="auto"/>
              <w:right w:val="nil"/>
            </w:tcBorders>
            <w:hideMark/>
          </w:tcPr>
          <w:p w14:paraId="616E2C43"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 xml:space="preserve">The stems of </w:t>
            </w:r>
            <w:proofErr w:type="spellStart"/>
            <w:r w:rsidRPr="000E1616">
              <w:rPr>
                <w:rFonts w:ascii="Times New Roman" w:hAnsi="Times New Roman"/>
                <w:bCs/>
                <w:sz w:val="24"/>
                <w:szCs w:val="24"/>
              </w:rPr>
              <w:t>individuals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from</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each</w:t>
            </w:r>
            <w:proofErr w:type="spellEnd"/>
            <w:r w:rsidRPr="000E1616">
              <w:rPr>
                <w:rFonts w:ascii="Times New Roman" w:hAnsi="Times New Roman"/>
                <w:bCs/>
                <w:sz w:val="24"/>
                <w:szCs w:val="24"/>
              </w:rPr>
              <w:t xml:space="preserve"> accession </w:t>
            </w:r>
            <w:proofErr w:type="spellStart"/>
            <w:r w:rsidRPr="000E1616">
              <w:rPr>
                <w:rFonts w:ascii="Times New Roman" w:hAnsi="Times New Roman"/>
                <w:bCs/>
                <w:sz w:val="24"/>
                <w:szCs w:val="24"/>
              </w:rPr>
              <w:t>were</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carefully</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observed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with</w:t>
            </w:r>
            <w:proofErr w:type="spellEnd"/>
            <w:r w:rsidRPr="000E1616">
              <w:rPr>
                <w:rFonts w:ascii="Times New Roman" w:hAnsi="Times New Roman"/>
                <w:bCs/>
                <w:sz w:val="24"/>
                <w:szCs w:val="24"/>
              </w:rPr>
              <w:t xml:space="preserve"> the </w:t>
            </w:r>
            <w:proofErr w:type="spellStart"/>
            <w:r w:rsidRPr="000E1616">
              <w:rPr>
                <w:rFonts w:ascii="Times New Roman" w:hAnsi="Times New Roman"/>
                <w:bCs/>
                <w:sz w:val="24"/>
                <w:szCs w:val="24"/>
              </w:rPr>
              <w:t>naked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eye</w:t>
            </w:r>
            <w:proofErr w:type="spellEnd"/>
            <w:r w:rsidRPr="000E1616">
              <w:rPr>
                <w:rFonts w:ascii="Times New Roman" w:hAnsi="Times New Roman"/>
                <w:bCs/>
                <w:sz w:val="24"/>
                <w:szCs w:val="24"/>
              </w:rPr>
              <w:t xml:space="preserve">, 4 and 7 </w:t>
            </w:r>
            <w:proofErr w:type="spellStart"/>
            <w:r w:rsidRPr="000E1616">
              <w:rPr>
                <w:rFonts w:ascii="Times New Roman" w:hAnsi="Times New Roman"/>
                <w:bCs/>
                <w:sz w:val="24"/>
                <w:szCs w:val="24"/>
              </w:rPr>
              <w:t>weeks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after</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sowing</w:t>
            </w:r>
            <w:proofErr w:type="spellEnd"/>
            <w:r w:rsidRPr="000E1616">
              <w:rPr>
                <w:rFonts w:ascii="Times New Roman" w:hAnsi="Times New Roman"/>
                <w:bCs/>
                <w:sz w:val="24"/>
                <w:szCs w:val="24"/>
              </w:rPr>
              <w:t>.</w:t>
            </w:r>
          </w:p>
          <w:p w14:paraId="5AA4F741" w14:textId="77777777" w:rsidR="00B0261A" w:rsidRPr="000E1616" w:rsidRDefault="00B0261A" w:rsidP="00835BC5">
            <w:pPr>
              <w:spacing w:line="360" w:lineRule="auto"/>
              <w:jc w:val="both"/>
              <w:rPr>
                <w:rFonts w:ascii="Times New Roman" w:hAnsi="Times New Roman"/>
                <w:bCs/>
                <w:sz w:val="24"/>
                <w:szCs w:val="24"/>
              </w:rPr>
            </w:pPr>
          </w:p>
        </w:tc>
      </w:tr>
      <w:tr w:rsidR="00B0261A" w:rsidRPr="000E1616" w14:paraId="5EA50B15" w14:textId="77777777" w:rsidTr="00835BC5">
        <w:trPr>
          <w:trHeight w:val="1386"/>
          <w:jc w:val="center"/>
        </w:trPr>
        <w:tc>
          <w:tcPr>
            <w:tcW w:w="562" w:type="dxa"/>
            <w:tcBorders>
              <w:top w:val="single" w:sz="4" w:space="0" w:color="auto"/>
              <w:left w:val="nil"/>
              <w:bottom w:val="single" w:sz="4" w:space="0" w:color="auto"/>
              <w:right w:val="single" w:sz="4" w:space="0" w:color="auto"/>
            </w:tcBorders>
            <w:hideMark/>
          </w:tcPr>
          <w:p w14:paraId="0FD3ED52"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2</w:t>
            </w:r>
          </w:p>
        </w:tc>
        <w:tc>
          <w:tcPr>
            <w:tcW w:w="2415" w:type="dxa"/>
            <w:tcBorders>
              <w:top w:val="single" w:sz="4" w:space="0" w:color="auto"/>
              <w:left w:val="single" w:sz="4" w:space="0" w:color="auto"/>
              <w:bottom w:val="single" w:sz="4" w:space="0" w:color="auto"/>
              <w:right w:val="single" w:sz="4" w:space="0" w:color="auto"/>
            </w:tcBorders>
            <w:hideMark/>
          </w:tcPr>
          <w:p w14:paraId="50440AF3" w14:textId="77777777" w:rsidR="00B0261A" w:rsidRPr="000E1616" w:rsidRDefault="00B0261A" w:rsidP="00835BC5">
            <w:pPr>
              <w:spacing w:line="360" w:lineRule="auto"/>
              <w:ind w:firstLine="4"/>
              <w:jc w:val="both"/>
              <w:rPr>
                <w:rFonts w:ascii="Times New Roman" w:hAnsi="Times New Roman"/>
                <w:bCs/>
                <w:sz w:val="24"/>
                <w:szCs w:val="24"/>
              </w:rPr>
            </w:pPr>
            <w:proofErr w:type="spellStart"/>
            <w:r w:rsidRPr="000E1616">
              <w:rPr>
                <w:rFonts w:ascii="Times New Roman" w:hAnsi="Times New Roman"/>
                <w:bCs/>
                <w:sz w:val="24"/>
                <w:szCs w:val="24"/>
              </w:rPr>
              <w:t>Degree</w:t>
            </w:r>
            <w:proofErr w:type="spellEnd"/>
            <w:r w:rsidRPr="000E1616">
              <w:rPr>
                <w:rFonts w:ascii="Times New Roman" w:hAnsi="Times New Roman"/>
                <w:bCs/>
                <w:sz w:val="24"/>
                <w:szCs w:val="24"/>
              </w:rPr>
              <w:t xml:space="preserve"> of pubescence</w:t>
            </w:r>
          </w:p>
          <w:p w14:paraId="5D64F3E7" w14:textId="77777777" w:rsidR="00B0261A" w:rsidRPr="000E1616" w:rsidRDefault="00B0261A" w:rsidP="00835BC5">
            <w:pPr>
              <w:spacing w:line="360" w:lineRule="auto"/>
              <w:jc w:val="both"/>
              <w:rPr>
                <w:rFonts w:ascii="Times New Roman" w:hAnsi="Times New Roman"/>
                <w:bCs/>
                <w:sz w:val="24"/>
                <w:szCs w:val="24"/>
              </w:rPr>
            </w:pPr>
          </w:p>
        </w:tc>
        <w:tc>
          <w:tcPr>
            <w:tcW w:w="1559" w:type="dxa"/>
            <w:tcBorders>
              <w:top w:val="single" w:sz="4" w:space="0" w:color="auto"/>
              <w:left w:val="single" w:sz="4" w:space="0" w:color="auto"/>
              <w:bottom w:val="single" w:sz="4" w:space="0" w:color="auto"/>
              <w:right w:val="nil"/>
            </w:tcBorders>
            <w:hideMark/>
          </w:tcPr>
          <w:p w14:paraId="04EDC6C7"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DPU3.</w:t>
            </w:r>
          </w:p>
        </w:tc>
        <w:tc>
          <w:tcPr>
            <w:tcW w:w="4957" w:type="dxa"/>
            <w:tcBorders>
              <w:top w:val="single" w:sz="4" w:space="0" w:color="auto"/>
              <w:left w:val="nil"/>
              <w:bottom w:val="single" w:sz="4" w:space="0" w:color="auto"/>
              <w:right w:val="nil"/>
            </w:tcBorders>
            <w:hideMark/>
          </w:tcPr>
          <w:p w14:paraId="30EF7C50"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 xml:space="preserve">The pubescence of the stems of the plants of </w:t>
            </w:r>
            <w:proofErr w:type="spellStart"/>
            <w:r w:rsidRPr="000E1616">
              <w:rPr>
                <w:rFonts w:ascii="Times New Roman" w:hAnsi="Times New Roman"/>
                <w:bCs/>
                <w:sz w:val="24"/>
                <w:szCs w:val="24"/>
              </w:rPr>
              <w:t>each</w:t>
            </w:r>
            <w:proofErr w:type="spellEnd"/>
            <w:r w:rsidRPr="000E1616">
              <w:rPr>
                <w:rFonts w:ascii="Times New Roman" w:hAnsi="Times New Roman"/>
                <w:bCs/>
                <w:sz w:val="24"/>
                <w:szCs w:val="24"/>
              </w:rPr>
              <w:t xml:space="preserve"> accession </w:t>
            </w:r>
            <w:proofErr w:type="spellStart"/>
            <w:r w:rsidRPr="000E1616">
              <w:rPr>
                <w:rFonts w:ascii="Times New Roman" w:hAnsi="Times New Roman"/>
                <w:bCs/>
                <w:sz w:val="24"/>
                <w:szCs w:val="24"/>
              </w:rPr>
              <w:t>was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carefully</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assessed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with</w:t>
            </w:r>
            <w:proofErr w:type="spellEnd"/>
            <w:r w:rsidRPr="000E1616">
              <w:rPr>
                <w:rFonts w:ascii="Times New Roman" w:hAnsi="Times New Roman"/>
                <w:bCs/>
                <w:sz w:val="24"/>
                <w:szCs w:val="24"/>
              </w:rPr>
              <w:t xml:space="preserve"> the </w:t>
            </w:r>
            <w:proofErr w:type="spellStart"/>
            <w:r w:rsidRPr="000E1616">
              <w:rPr>
                <w:rFonts w:ascii="Times New Roman" w:hAnsi="Times New Roman"/>
                <w:bCs/>
                <w:sz w:val="24"/>
                <w:szCs w:val="24"/>
              </w:rPr>
              <w:t>naked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eye</w:t>
            </w:r>
            <w:proofErr w:type="spellEnd"/>
            <w:r w:rsidRPr="000E1616">
              <w:rPr>
                <w:rFonts w:ascii="Times New Roman" w:hAnsi="Times New Roman"/>
                <w:bCs/>
                <w:sz w:val="24"/>
                <w:szCs w:val="24"/>
              </w:rPr>
              <w:t xml:space="preserve">, 4 </w:t>
            </w:r>
            <w:proofErr w:type="spellStart"/>
            <w:r w:rsidRPr="000E1616">
              <w:rPr>
                <w:rFonts w:ascii="Times New Roman" w:hAnsi="Times New Roman"/>
                <w:bCs/>
                <w:sz w:val="24"/>
                <w:szCs w:val="24"/>
              </w:rPr>
              <w:t>weeks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after</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sowing</w:t>
            </w:r>
            <w:proofErr w:type="spellEnd"/>
            <w:r w:rsidRPr="000E1616">
              <w:rPr>
                <w:rFonts w:ascii="Times New Roman" w:hAnsi="Times New Roman"/>
                <w:bCs/>
                <w:sz w:val="24"/>
                <w:szCs w:val="24"/>
              </w:rPr>
              <w:t>.</w:t>
            </w:r>
          </w:p>
          <w:p w14:paraId="6E80CF7E" w14:textId="77777777" w:rsidR="00B0261A" w:rsidRPr="000E1616" w:rsidRDefault="00B0261A" w:rsidP="00835BC5">
            <w:pPr>
              <w:spacing w:line="360" w:lineRule="auto"/>
              <w:jc w:val="both"/>
              <w:rPr>
                <w:rFonts w:ascii="Times New Roman" w:hAnsi="Times New Roman"/>
                <w:bCs/>
                <w:sz w:val="24"/>
                <w:szCs w:val="24"/>
              </w:rPr>
            </w:pPr>
          </w:p>
        </w:tc>
      </w:tr>
      <w:tr w:rsidR="00B0261A" w:rsidRPr="000E1616" w14:paraId="08B61BF7" w14:textId="77777777" w:rsidTr="00835BC5">
        <w:trPr>
          <w:jc w:val="center"/>
        </w:trPr>
        <w:tc>
          <w:tcPr>
            <w:tcW w:w="562" w:type="dxa"/>
            <w:tcBorders>
              <w:top w:val="single" w:sz="4" w:space="0" w:color="auto"/>
              <w:left w:val="nil"/>
              <w:bottom w:val="single" w:sz="4" w:space="0" w:color="auto"/>
              <w:right w:val="single" w:sz="4" w:space="0" w:color="auto"/>
            </w:tcBorders>
            <w:hideMark/>
          </w:tcPr>
          <w:p w14:paraId="7CA71DA2"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3</w:t>
            </w:r>
          </w:p>
        </w:tc>
        <w:tc>
          <w:tcPr>
            <w:tcW w:w="2415" w:type="dxa"/>
            <w:tcBorders>
              <w:top w:val="single" w:sz="4" w:space="0" w:color="auto"/>
              <w:left w:val="single" w:sz="4" w:space="0" w:color="auto"/>
              <w:bottom w:val="single" w:sz="4" w:space="0" w:color="auto"/>
              <w:right w:val="single" w:sz="4" w:space="0" w:color="auto"/>
            </w:tcBorders>
            <w:hideMark/>
          </w:tcPr>
          <w:p w14:paraId="3228DD78" w14:textId="77777777" w:rsidR="00B0261A" w:rsidRPr="000E1616" w:rsidRDefault="00B0261A" w:rsidP="00835BC5">
            <w:pPr>
              <w:spacing w:line="360" w:lineRule="auto"/>
              <w:ind w:firstLine="4"/>
              <w:jc w:val="both"/>
              <w:rPr>
                <w:rFonts w:ascii="Times New Roman" w:hAnsi="Times New Roman"/>
                <w:bCs/>
                <w:sz w:val="24"/>
                <w:szCs w:val="24"/>
              </w:rPr>
            </w:pPr>
            <w:r w:rsidRPr="000E1616">
              <w:rPr>
                <w:rFonts w:ascii="Times New Roman" w:hAnsi="Times New Roman"/>
                <w:bCs/>
                <w:sz w:val="24"/>
                <w:szCs w:val="24"/>
              </w:rPr>
              <w:t xml:space="preserve"> Stem section</w:t>
            </w:r>
          </w:p>
          <w:p w14:paraId="64C503C2" w14:textId="77777777" w:rsidR="00B0261A" w:rsidRPr="000E1616" w:rsidRDefault="00B0261A" w:rsidP="00835BC5">
            <w:pPr>
              <w:spacing w:line="360" w:lineRule="auto"/>
              <w:ind w:firstLine="4"/>
              <w:jc w:val="both"/>
              <w:rPr>
                <w:rFonts w:ascii="Times New Roman" w:hAnsi="Times New Roman"/>
                <w:bCs/>
                <w:sz w:val="24"/>
                <w:szCs w:val="24"/>
              </w:rPr>
            </w:pPr>
          </w:p>
          <w:p w14:paraId="752E0808" w14:textId="77777777" w:rsidR="00B0261A" w:rsidRPr="000E1616" w:rsidRDefault="00B0261A" w:rsidP="00835BC5">
            <w:pPr>
              <w:spacing w:line="360" w:lineRule="auto"/>
              <w:ind w:firstLine="4"/>
              <w:jc w:val="both"/>
              <w:rPr>
                <w:rFonts w:ascii="Times New Roman" w:hAnsi="Times New Roman"/>
                <w:bCs/>
                <w:sz w:val="24"/>
                <w:szCs w:val="24"/>
              </w:rPr>
            </w:pPr>
          </w:p>
        </w:tc>
        <w:tc>
          <w:tcPr>
            <w:tcW w:w="1559" w:type="dxa"/>
            <w:tcBorders>
              <w:top w:val="single" w:sz="4" w:space="0" w:color="auto"/>
              <w:left w:val="single" w:sz="4" w:space="0" w:color="auto"/>
              <w:bottom w:val="single" w:sz="4" w:space="0" w:color="auto"/>
              <w:right w:val="nil"/>
            </w:tcBorders>
            <w:hideMark/>
          </w:tcPr>
          <w:p w14:paraId="01F723F4"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STI</w:t>
            </w:r>
          </w:p>
        </w:tc>
        <w:tc>
          <w:tcPr>
            <w:tcW w:w="4957" w:type="dxa"/>
            <w:tcBorders>
              <w:top w:val="single" w:sz="4" w:space="0" w:color="auto"/>
              <w:left w:val="nil"/>
              <w:bottom w:val="single" w:sz="4" w:space="0" w:color="auto"/>
              <w:right w:val="nil"/>
            </w:tcBorders>
            <w:hideMark/>
          </w:tcPr>
          <w:p w14:paraId="012B03AA"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 xml:space="preserve">The section of the stems on all the </w:t>
            </w:r>
            <w:proofErr w:type="spellStart"/>
            <w:r w:rsidRPr="000E1616">
              <w:rPr>
                <w:rFonts w:ascii="Times New Roman" w:hAnsi="Times New Roman"/>
                <w:bCs/>
                <w:sz w:val="24"/>
                <w:szCs w:val="24"/>
              </w:rPr>
              <w:t>individuals</w:t>
            </w:r>
            <w:proofErr w:type="spellEnd"/>
            <w:r w:rsidRPr="000E1616">
              <w:rPr>
                <w:rFonts w:ascii="Times New Roman" w:hAnsi="Times New Roman"/>
                <w:bCs/>
                <w:sz w:val="24"/>
                <w:szCs w:val="24"/>
              </w:rPr>
              <w:t xml:space="preserve"> of </w:t>
            </w:r>
            <w:proofErr w:type="spellStart"/>
            <w:r w:rsidRPr="000E1616">
              <w:rPr>
                <w:rFonts w:ascii="Times New Roman" w:hAnsi="Times New Roman"/>
                <w:bCs/>
                <w:sz w:val="24"/>
                <w:szCs w:val="24"/>
              </w:rPr>
              <w:t>each</w:t>
            </w:r>
            <w:proofErr w:type="spellEnd"/>
            <w:r w:rsidRPr="000E1616">
              <w:rPr>
                <w:rFonts w:ascii="Times New Roman" w:hAnsi="Times New Roman"/>
                <w:bCs/>
                <w:sz w:val="24"/>
                <w:szCs w:val="24"/>
              </w:rPr>
              <w:t xml:space="preserve"> accession </w:t>
            </w:r>
            <w:proofErr w:type="spellStart"/>
            <w:r w:rsidRPr="000E1616">
              <w:rPr>
                <w:rFonts w:ascii="Times New Roman" w:hAnsi="Times New Roman"/>
                <w:bCs/>
                <w:sz w:val="24"/>
                <w:szCs w:val="24"/>
              </w:rPr>
              <w:t>was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carefully</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observed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with</w:t>
            </w:r>
            <w:proofErr w:type="spellEnd"/>
            <w:r w:rsidRPr="000E1616">
              <w:rPr>
                <w:rFonts w:ascii="Times New Roman" w:hAnsi="Times New Roman"/>
                <w:bCs/>
                <w:sz w:val="24"/>
                <w:szCs w:val="24"/>
              </w:rPr>
              <w:t xml:space="preserve"> the </w:t>
            </w:r>
            <w:proofErr w:type="spellStart"/>
            <w:r w:rsidRPr="000E1616">
              <w:rPr>
                <w:rFonts w:ascii="Times New Roman" w:hAnsi="Times New Roman"/>
                <w:bCs/>
                <w:sz w:val="24"/>
                <w:szCs w:val="24"/>
              </w:rPr>
              <w:t>naked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eye</w:t>
            </w:r>
            <w:proofErr w:type="spellEnd"/>
            <w:r w:rsidRPr="000E1616">
              <w:rPr>
                <w:rFonts w:ascii="Times New Roman" w:hAnsi="Times New Roman"/>
                <w:bCs/>
                <w:sz w:val="24"/>
                <w:szCs w:val="24"/>
              </w:rPr>
              <w:t xml:space="preserve">, 7 </w:t>
            </w:r>
            <w:proofErr w:type="spellStart"/>
            <w:r w:rsidRPr="000E1616">
              <w:rPr>
                <w:rFonts w:ascii="Times New Roman" w:hAnsi="Times New Roman"/>
                <w:bCs/>
                <w:sz w:val="24"/>
                <w:szCs w:val="24"/>
              </w:rPr>
              <w:t>weeks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after</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sowing</w:t>
            </w:r>
            <w:proofErr w:type="spellEnd"/>
            <w:r w:rsidRPr="000E1616">
              <w:rPr>
                <w:rFonts w:ascii="Times New Roman" w:hAnsi="Times New Roman"/>
                <w:bCs/>
                <w:sz w:val="24"/>
                <w:szCs w:val="24"/>
              </w:rPr>
              <w:t>.</w:t>
            </w:r>
          </w:p>
          <w:p w14:paraId="6A3830D4" w14:textId="77777777" w:rsidR="00B0261A" w:rsidRPr="000E1616" w:rsidRDefault="00B0261A" w:rsidP="00835BC5">
            <w:pPr>
              <w:spacing w:line="360" w:lineRule="auto"/>
              <w:jc w:val="both"/>
              <w:rPr>
                <w:rFonts w:ascii="Times New Roman" w:hAnsi="Times New Roman"/>
                <w:bCs/>
                <w:sz w:val="24"/>
                <w:szCs w:val="24"/>
              </w:rPr>
            </w:pPr>
          </w:p>
        </w:tc>
      </w:tr>
      <w:tr w:rsidR="00B0261A" w:rsidRPr="000E1616" w14:paraId="4C863943" w14:textId="77777777" w:rsidTr="00835BC5">
        <w:trPr>
          <w:trHeight w:val="150"/>
          <w:jc w:val="center"/>
        </w:trPr>
        <w:tc>
          <w:tcPr>
            <w:tcW w:w="562" w:type="dxa"/>
            <w:tcBorders>
              <w:top w:val="single" w:sz="4" w:space="0" w:color="auto"/>
              <w:left w:val="nil"/>
              <w:bottom w:val="single" w:sz="4" w:space="0" w:color="auto"/>
              <w:right w:val="single" w:sz="4" w:space="0" w:color="auto"/>
            </w:tcBorders>
            <w:hideMark/>
          </w:tcPr>
          <w:p w14:paraId="4D5B8921"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4</w:t>
            </w:r>
          </w:p>
        </w:tc>
        <w:tc>
          <w:tcPr>
            <w:tcW w:w="2415" w:type="dxa"/>
            <w:tcBorders>
              <w:top w:val="single" w:sz="4" w:space="0" w:color="auto"/>
              <w:left w:val="single" w:sz="4" w:space="0" w:color="auto"/>
              <w:bottom w:val="single" w:sz="4" w:space="0" w:color="auto"/>
              <w:right w:val="single" w:sz="4" w:space="0" w:color="auto"/>
            </w:tcBorders>
            <w:hideMark/>
          </w:tcPr>
          <w:p w14:paraId="4BA88BE2" w14:textId="77777777" w:rsidR="00B0261A" w:rsidRPr="000E1616" w:rsidRDefault="00B0261A" w:rsidP="00835BC5">
            <w:pPr>
              <w:spacing w:line="360" w:lineRule="auto"/>
              <w:ind w:firstLine="4"/>
              <w:jc w:val="both"/>
              <w:rPr>
                <w:rFonts w:ascii="Times New Roman" w:hAnsi="Times New Roman"/>
                <w:bCs/>
                <w:sz w:val="24"/>
                <w:szCs w:val="24"/>
              </w:rPr>
            </w:pPr>
            <w:r w:rsidRPr="000E1616">
              <w:rPr>
                <w:rFonts w:ascii="Times New Roman" w:hAnsi="Times New Roman"/>
                <w:bCs/>
                <w:sz w:val="24"/>
                <w:szCs w:val="24"/>
              </w:rPr>
              <w:t xml:space="preserve"> </w:t>
            </w:r>
            <w:proofErr w:type="spellStart"/>
            <w:r w:rsidRPr="000E1616">
              <w:rPr>
                <w:rFonts w:ascii="Times New Roman" w:hAnsi="Times New Roman"/>
                <w:bCs/>
                <w:sz w:val="24"/>
                <w:szCs w:val="24"/>
              </w:rPr>
              <w:t>Colour</w:t>
            </w:r>
            <w:proofErr w:type="spellEnd"/>
            <w:r w:rsidRPr="000E1616">
              <w:rPr>
                <w:rFonts w:ascii="Times New Roman" w:hAnsi="Times New Roman"/>
                <w:bCs/>
                <w:sz w:val="24"/>
                <w:szCs w:val="24"/>
              </w:rPr>
              <w:t xml:space="preserve"> of </w:t>
            </w:r>
            <w:proofErr w:type="spellStart"/>
            <w:r w:rsidRPr="000E1616">
              <w:rPr>
                <w:rFonts w:ascii="Times New Roman" w:hAnsi="Times New Roman"/>
                <w:bCs/>
                <w:sz w:val="24"/>
                <w:szCs w:val="24"/>
              </w:rPr>
              <w:t>leaves</w:t>
            </w:r>
            <w:proofErr w:type="spellEnd"/>
          </w:p>
          <w:p w14:paraId="1C0B2F3A" w14:textId="77777777" w:rsidR="00B0261A" w:rsidRPr="000E1616" w:rsidRDefault="00B0261A" w:rsidP="00835BC5">
            <w:pPr>
              <w:spacing w:line="360" w:lineRule="auto"/>
              <w:ind w:firstLine="4"/>
              <w:jc w:val="both"/>
              <w:rPr>
                <w:rFonts w:ascii="Times New Roman" w:hAnsi="Times New Roman"/>
                <w:bCs/>
                <w:sz w:val="24"/>
                <w:szCs w:val="24"/>
              </w:rPr>
            </w:pPr>
          </w:p>
          <w:p w14:paraId="741F7A8A" w14:textId="77777777" w:rsidR="00B0261A" w:rsidRPr="000E1616" w:rsidRDefault="00B0261A" w:rsidP="00835BC5">
            <w:pPr>
              <w:spacing w:line="360" w:lineRule="auto"/>
              <w:ind w:firstLine="4"/>
              <w:jc w:val="both"/>
              <w:rPr>
                <w:rFonts w:ascii="Times New Roman" w:hAnsi="Times New Roman"/>
                <w:bCs/>
                <w:sz w:val="24"/>
                <w:szCs w:val="24"/>
              </w:rPr>
            </w:pPr>
          </w:p>
        </w:tc>
        <w:tc>
          <w:tcPr>
            <w:tcW w:w="1559" w:type="dxa"/>
            <w:tcBorders>
              <w:top w:val="single" w:sz="4" w:space="0" w:color="auto"/>
              <w:left w:val="single" w:sz="4" w:space="0" w:color="auto"/>
              <w:bottom w:val="single" w:sz="4" w:space="0" w:color="auto"/>
              <w:right w:val="nil"/>
            </w:tcBorders>
            <w:hideMark/>
          </w:tcPr>
          <w:p w14:paraId="76AD025B"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CFE</w:t>
            </w:r>
          </w:p>
        </w:tc>
        <w:tc>
          <w:tcPr>
            <w:tcW w:w="4957" w:type="dxa"/>
            <w:tcBorders>
              <w:top w:val="single" w:sz="4" w:space="0" w:color="auto"/>
              <w:left w:val="nil"/>
              <w:bottom w:val="single" w:sz="4" w:space="0" w:color="auto"/>
              <w:right w:val="nil"/>
            </w:tcBorders>
            <w:hideMark/>
          </w:tcPr>
          <w:p w14:paraId="66405192"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 xml:space="preserve">The stems of the </w:t>
            </w:r>
            <w:proofErr w:type="spellStart"/>
            <w:r w:rsidRPr="000E1616">
              <w:rPr>
                <w:rFonts w:ascii="Times New Roman" w:hAnsi="Times New Roman"/>
                <w:bCs/>
                <w:sz w:val="24"/>
                <w:szCs w:val="24"/>
              </w:rPr>
              <w:t>individuals</w:t>
            </w:r>
            <w:proofErr w:type="spellEnd"/>
            <w:r w:rsidRPr="000E1616">
              <w:rPr>
                <w:rFonts w:ascii="Times New Roman" w:hAnsi="Times New Roman"/>
                <w:bCs/>
                <w:sz w:val="24"/>
                <w:szCs w:val="24"/>
              </w:rPr>
              <w:t xml:space="preserve"> in </w:t>
            </w:r>
            <w:proofErr w:type="spellStart"/>
            <w:r w:rsidRPr="000E1616">
              <w:rPr>
                <w:rFonts w:ascii="Times New Roman" w:hAnsi="Times New Roman"/>
                <w:bCs/>
                <w:sz w:val="24"/>
                <w:szCs w:val="24"/>
              </w:rPr>
              <w:t>each</w:t>
            </w:r>
            <w:proofErr w:type="spellEnd"/>
            <w:r w:rsidRPr="000E1616">
              <w:rPr>
                <w:rFonts w:ascii="Times New Roman" w:hAnsi="Times New Roman"/>
                <w:bCs/>
                <w:sz w:val="24"/>
                <w:szCs w:val="24"/>
              </w:rPr>
              <w:t xml:space="preserve"> accession </w:t>
            </w:r>
            <w:proofErr w:type="spellStart"/>
            <w:r w:rsidRPr="000E1616">
              <w:rPr>
                <w:rFonts w:ascii="Times New Roman" w:hAnsi="Times New Roman"/>
                <w:bCs/>
                <w:sz w:val="24"/>
                <w:szCs w:val="24"/>
              </w:rPr>
              <w:t>were</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carefully</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observed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with</w:t>
            </w:r>
            <w:proofErr w:type="spellEnd"/>
            <w:r w:rsidRPr="000E1616">
              <w:rPr>
                <w:rFonts w:ascii="Times New Roman" w:hAnsi="Times New Roman"/>
                <w:bCs/>
                <w:sz w:val="24"/>
                <w:szCs w:val="24"/>
              </w:rPr>
              <w:t xml:space="preserve"> the </w:t>
            </w:r>
            <w:proofErr w:type="spellStart"/>
            <w:r w:rsidRPr="000E1616">
              <w:rPr>
                <w:rFonts w:ascii="Times New Roman" w:hAnsi="Times New Roman"/>
                <w:bCs/>
                <w:sz w:val="24"/>
                <w:szCs w:val="24"/>
              </w:rPr>
              <w:t>naked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eye</w:t>
            </w:r>
            <w:proofErr w:type="spellEnd"/>
            <w:r w:rsidRPr="000E1616">
              <w:rPr>
                <w:rFonts w:ascii="Times New Roman" w:hAnsi="Times New Roman"/>
                <w:bCs/>
                <w:sz w:val="24"/>
                <w:szCs w:val="24"/>
              </w:rPr>
              <w:t xml:space="preserve">, 4 and 7 </w:t>
            </w:r>
            <w:proofErr w:type="spellStart"/>
            <w:r w:rsidRPr="000E1616">
              <w:rPr>
                <w:rFonts w:ascii="Times New Roman" w:hAnsi="Times New Roman"/>
                <w:bCs/>
                <w:sz w:val="24"/>
                <w:szCs w:val="24"/>
              </w:rPr>
              <w:t>weeks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after</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sowing</w:t>
            </w:r>
            <w:proofErr w:type="spellEnd"/>
            <w:r w:rsidRPr="000E1616">
              <w:rPr>
                <w:rFonts w:ascii="Times New Roman" w:hAnsi="Times New Roman"/>
                <w:bCs/>
                <w:sz w:val="24"/>
                <w:szCs w:val="24"/>
              </w:rPr>
              <w:t>.</w:t>
            </w:r>
          </w:p>
        </w:tc>
      </w:tr>
      <w:tr w:rsidR="00B0261A" w:rsidRPr="000E1616" w14:paraId="6AE9B3D5" w14:textId="77777777" w:rsidTr="00835BC5">
        <w:trPr>
          <w:trHeight w:val="260"/>
          <w:jc w:val="center"/>
        </w:trPr>
        <w:tc>
          <w:tcPr>
            <w:tcW w:w="562" w:type="dxa"/>
            <w:tcBorders>
              <w:top w:val="single" w:sz="4" w:space="0" w:color="auto"/>
              <w:left w:val="nil"/>
              <w:bottom w:val="single" w:sz="4" w:space="0" w:color="auto"/>
              <w:right w:val="single" w:sz="4" w:space="0" w:color="auto"/>
            </w:tcBorders>
            <w:hideMark/>
          </w:tcPr>
          <w:p w14:paraId="544F9668"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5</w:t>
            </w:r>
          </w:p>
        </w:tc>
        <w:tc>
          <w:tcPr>
            <w:tcW w:w="2415" w:type="dxa"/>
            <w:tcBorders>
              <w:top w:val="single" w:sz="4" w:space="0" w:color="auto"/>
              <w:left w:val="single" w:sz="4" w:space="0" w:color="auto"/>
              <w:bottom w:val="single" w:sz="4" w:space="0" w:color="auto"/>
              <w:right w:val="single" w:sz="4" w:space="0" w:color="auto"/>
            </w:tcBorders>
            <w:hideMark/>
          </w:tcPr>
          <w:p w14:paraId="0C49F02C" w14:textId="77777777" w:rsidR="00B0261A" w:rsidRPr="000E1616" w:rsidRDefault="00B0261A" w:rsidP="00835BC5">
            <w:pPr>
              <w:spacing w:line="360" w:lineRule="auto"/>
              <w:ind w:firstLine="4"/>
              <w:jc w:val="both"/>
              <w:rPr>
                <w:rFonts w:ascii="Times New Roman" w:hAnsi="Times New Roman"/>
                <w:bCs/>
                <w:sz w:val="24"/>
                <w:szCs w:val="24"/>
              </w:rPr>
            </w:pPr>
            <w:r w:rsidRPr="000E1616">
              <w:rPr>
                <w:rFonts w:ascii="Times New Roman" w:hAnsi="Times New Roman"/>
                <w:bCs/>
                <w:sz w:val="24"/>
                <w:szCs w:val="24"/>
              </w:rPr>
              <w:t xml:space="preserve"> </w:t>
            </w:r>
            <w:proofErr w:type="spellStart"/>
            <w:r w:rsidRPr="000E1616">
              <w:rPr>
                <w:rFonts w:ascii="Times New Roman" w:hAnsi="Times New Roman"/>
                <w:bCs/>
                <w:sz w:val="24"/>
                <w:szCs w:val="24"/>
              </w:rPr>
              <w:t>Sepal</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colour</w:t>
            </w:r>
            <w:proofErr w:type="spellEnd"/>
          </w:p>
          <w:p w14:paraId="0B8F7A0A" w14:textId="77777777" w:rsidR="00B0261A" w:rsidRPr="000E1616" w:rsidRDefault="00B0261A" w:rsidP="00835BC5">
            <w:pPr>
              <w:spacing w:line="360" w:lineRule="auto"/>
              <w:ind w:firstLine="4"/>
              <w:jc w:val="both"/>
              <w:rPr>
                <w:rFonts w:ascii="Times New Roman" w:hAnsi="Times New Roman"/>
                <w:bCs/>
                <w:sz w:val="24"/>
                <w:szCs w:val="24"/>
              </w:rPr>
            </w:pPr>
          </w:p>
          <w:p w14:paraId="1A499200" w14:textId="77777777" w:rsidR="00B0261A" w:rsidRPr="000E1616" w:rsidRDefault="00B0261A" w:rsidP="00835BC5">
            <w:pPr>
              <w:spacing w:line="360" w:lineRule="auto"/>
              <w:ind w:firstLine="4"/>
              <w:jc w:val="both"/>
              <w:rPr>
                <w:rFonts w:ascii="Times New Roman" w:hAnsi="Times New Roman"/>
                <w:bCs/>
                <w:sz w:val="24"/>
                <w:szCs w:val="24"/>
              </w:rPr>
            </w:pPr>
          </w:p>
          <w:p w14:paraId="1372BE9A" w14:textId="77777777" w:rsidR="00B0261A" w:rsidRPr="000E1616" w:rsidRDefault="00B0261A" w:rsidP="00835BC5">
            <w:pPr>
              <w:spacing w:line="360" w:lineRule="auto"/>
              <w:ind w:firstLine="4"/>
              <w:jc w:val="both"/>
              <w:rPr>
                <w:rFonts w:ascii="Times New Roman" w:hAnsi="Times New Roman"/>
                <w:bCs/>
                <w:sz w:val="24"/>
                <w:szCs w:val="24"/>
              </w:rPr>
            </w:pPr>
          </w:p>
        </w:tc>
        <w:tc>
          <w:tcPr>
            <w:tcW w:w="1559" w:type="dxa"/>
            <w:tcBorders>
              <w:top w:val="single" w:sz="4" w:space="0" w:color="auto"/>
              <w:left w:val="single" w:sz="4" w:space="0" w:color="auto"/>
              <w:bottom w:val="single" w:sz="4" w:space="0" w:color="auto"/>
              <w:right w:val="nil"/>
            </w:tcBorders>
            <w:hideMark/>
          </w:tcPr>
          <w:p w14:paraId="3406E10E"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CSE</w:t>
            </w:r>
          </w:p>
        </w:tc>
        <w:tc>
          <w:tcPr>
            <w:tcW w:w="4957" w:type="dxa"/>
            <w:tcBorders>
              <w:top w:val="single" w:sz="4" w:space="0" w:color="auto"/>
              <w:left w:val="nil"/>
              <w:bottom w:val="single" w:sz="4" w:space="0" w:color="auto"/>
              <w:right w:val="nil"/>
            </w:tcBorders>
            <w:hideMark/>
          </w:tcPr>
          <w:p w14:paraId="06F49807"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 xml:space="preserve">The </w:t>
            </w:r>
            <w:proofErr w:type="spellStart"/>
            <w:r w:rsidRPr="000E1616">
              <w:rPr>
                <w:rFonts w:ascii="Times New Roman" w:hAnsi="Times New Roman"/>
                <w:bCs/>
                <w:sz w:val="24"/>
                <w:szCs w:val="24"/>
              </w:rPr>
              <w:t>sepals</w:t>
            </w:r>
            <w:proofErr w:type="spellEnd"/>
            <w:r w:rsidRPr="000E1616">
              <w:rPr>
                <w:rFonts w:ascii="Times New Roman" w:hAnsi="Times New Roman"/>
                <w:bCs/>
                <w:sz w:val="24"/>
                <w:szCs w:val="24"/>
              </w:rPr>
              <w:t xml:space="preserve"> of </w:t>
            </w:r>
            <w:proofErr w:type="spellStart"/>
            <w:r w:rsidRPr="000E1616">
              <w:rPr>
                <w:rFonts w:ascii="Times New Roman" w:hAnsi="Times New Roman"/>
                <w:bCs/>
                <w:sz w:val="24"/>
                <w:szCs w:val="24"/>
              </w:rPr>
              <w:t>three</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flowers</w:t>
            </w:r>
            <w:proofErr w:type="spellEnd"/>
            <w:r w:rsidRPr="000E1616">
              <w:rPr>
                <w:rFonts w:ascii="Times New Roman" w:hAnsi="Times New Roman"/>
                <w:bCs/>
                <w:sz w:val="24"/>
                <w:szCs w:val="24"/>
              </w:rPr>
              <w:t xml:space="preserve"> per plant </w:t>
            </w:r>
            <w:proofErr w:type="spellStart"/>
            <w:r w:rsidRPr="000E1616">
              <w:rPr>
                <w:rFonts w:ascii="Times New Roman" w:hAnsi="Times New Roman"/>
                <w:bCs/>
                <w:sz w:val="24"/>
                <w:szCs w:val="24"/>
              </w:rPr>
              <w:t>were</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carefully</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observed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with</w:t>
            </w:r>
            <w:proofErr w:type="spellEnd"/>
            <w:r w:rsidRPr="000E1616">
              <w:rPr>
                <w:rFonts w:ascii="Times New Roman" w:hAnsi="Times New Roman"/>
                <w:bCs/>
                <w:sz w:val="24"/>
                <w:szCs w:val="24"/>
              </w:rPr>
              <w:t xml:space="preserve"> the </w:t>
            </w:r>
            <w:proofErr w:type="spellStart"/>
            <w:r w:rsidRPr="000E1616">
              <w:rPr>
                <w:rFonts w:ascii="Times New Roman" w:hAnsi="Times New Roman"/>
                <w:bCs/>
                <w:sz w:val="24"/>
                <w:szCs w:val="24"/>
              </w:rPr>
              <w:t>naked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eye</w:t>
            </w:r>
            <w:proofErr w:type="spellEnd"/>
            <w:r w:rsidRPr="000E1616">
              <w:rPr>
                <w:rFonts w:ascii="Times New Roman" w:hAnsi="Times New Roman"/>
                <w:bCs/>
                <w:sz w:val="24"/>
                <w:szCs w:val="24"/>
              </w:rPr>
              <w:t xml:space="preserve"> on </w:t>
            </w:r>
            <w:proofErr w:type="spellStart"/>
            <w:r w:rsidRPr="000E1616">
              <w:rPr>
                <w:rFonts w:ascii="Times New Roman" w:hAnsi="Times New Roman"/>
                <w:bCs/>
                <w:sz w:val="24"/>
                <w:szCs w:val="24"/>
              </w:rPr>
              <w:t>each</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individual</w:t>
            </w:r>
            <w:proofErr w:type="spellEnd"/>
            <w:r w:rsidRPr="000E1616">
              <w:rPr>
                <w:rFonts w:ascii="Times New Roman" w:hAnsi="Times New Roman"/>
                <w:bCs/>
                <w:sz w:val="24"/>
                <w:szCs w:val="24"/>
              </w:rPr>
              <w:t xml:space="preserve"> of </w:t>
            </w:r>
            <w:proofErr w:type="spellStart"/>
            <w:r w:rsidRPr="000E1616">
              <w:rPr>
                <w:rFonts w:ascii="Times New Roman" w:hAnsi="Times New Roman"/>
                <w:bCs/>
                <w:sz w:val="24"/>
                <w:szCs w:val="24"/>
              </w:rPr>
              <w:t>each</w:t>
            </w:r>
            <w:proofErr w:type="spellEnd"/>
            <w:r w:rsidRPr="000E1616">
              <w:rPr>
                <w:rFonts w:ascii="Times New Roman" w:hAnsi="Times New Roman"/>
                <w:bCs/>
                <w:sz w:val="24"/>
                <w:szCs w:val="24"/>
              </w:rPr>
              <w:t xml:space="preserve"> accession, 8 </w:t>
            </w:r>
            <w:proofErr w:type="spellStart"/>
            <w:r w:rsidRPr="000E1616">
              <w:rPr>
                <w:rFonts w:ascii="Times New Roman" w:hAnsi="Times New Roman"/>
                <w:bCs/>
                <w:sz w:val="24"/>
                <w:szCs w:val="24"/>
              </w:rPr>
              <w:t>weeks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after</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sowing</w:t>
            </w:r>
            <w:proofErr w:type="spellEnd"/>
            <w:r w:rsidRPr="000E1616">
              <w:rPr>
                <w:rFonts w:ascii="Times New Roman" w:hAnsi="Times New Roman"/>
                <w:bCs/>
                <w:sz w:val="24"/>
                <w:szCs w:val="24"/>
              </w:rPr>
              <w:t>.</w:t>
            </w:r>
          </w:p>
          <w:p w14:paraId="7078F206" w14:textId="77777777" w:rsidR="00B0261A" w:rsidRPr="000E1616" w:rsidRDefault="00B0261A" w:rsidP="00835BC5">
            <w:pPr>
              <w:spacing w:line="360" w:lineRule="auto"/>
              <w:jc w:val="both"/>
              <w:rPr>
                <w:rFonts w:ascii="Times New Roman" w:hAnsi="Times New Roman"/>
                <w:bCs/>
                <w:sz w:val="24"/>
                <w:szCs w:val="24"/>
              </w:rPr>
            </w:pPr>
          </w:p>
        </w:tc>
      </w:tr>
      <w:tr w:rsidR="00B0261A" w:rsidRPr="000E1616" w14:paraId="13A5674D" w14:textId="77777777" w:rsidTr="00835BC5">
        <w:trPr>
          <w:jc w:val="center"/>
        </w:trPr>
        <w:tc>
          <w:tcPr>
            <w:tcW w:w="562" w:type="dxa"/>
            <w:tcBorders>
              <w:top w:val="single" w:sz="4" w:space="0" w:color="auto"/>
              <w:left w:val="nil"/>
              <w:bottom w:val="single" w:sz="4" w:space="0" w:color="auto"/>
              <w:right w:val="single" w:sz="4" w:space="0" w:color="auto"/>
            </w:tcBorders>
            <w:hideMark/>
          </w:tcPr>
          <w:p w14:paraId="22A4E2B3"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6</w:t>
            </w:r>
          </w:p>
        </w:tc>
        <w:tc>
          <w:tcPr>
            <w:tcW w:w="2415" w:type="dxa"/>
            <w:tcBorders>
              <w:top w:val="single" w:sz="4" w:space="0" w:color="auto"/>
              <w:left w:val="single" w:sz="4" w:space="0" w:color="auto"/>
              <w:bottom w:val="single" w:sz="4" w:space="0" w:color="auto"/>
              <w:right w:val="single" w:sz="4" w:space="0" w:color="auto"/>
            </w:tcBorders>
            <w:hideMark/>
          </w:tcPr>
          <w:p w14:paraId="2A99AB4B" w14:textId="77777777" w:rsidR="00B0261A" w:rsidRPr="000E1616" w:rsidRDefault="00B0261A" w:rsidP="00835BC5">
            <w:pPr>
              <w:spacing w:line="360" w:lineRule="auto"/>
              <w:ind w:firstLine="4"/>
              <w:jc w:val="both"/>
              <w:rPr>
                <w:rFonts w:ascii="Times New Roman" w:hAnsi="Times New Roman"/>
                <w:bCs/>
                <w:sz w:val="24"/>
                <w:szCs w:val="24"/>
              </w:rPr>
            </w:pPr>
            <w:r w:rsidRPr="000E1616">
              <w:rPr>
                <w:rFonts w:ascii="Times New Roman" w:hAnsi="Times New Roman"/>
                <w:bCs/>
                <w:sz w:val="24"/>
                <w:szCs w:val="24"/>
              </w:rPr>
              <w:t xml:space="preserve"> </w:t>
            </w:r>
            <w:proofErr w:type="spellStart"/>
            <w:r w:rsidRPr="000E1616">
              <w:rPr>
                <w:rFonts w:ascii="Times New Roman" w:hAnsi="Times New Roman"/>
                <w:bCs/>
                <w:sz w:val="24"/>
                <w:szCs w:val="24"/>
              </w:rPr>
              <w:t>Colour</w:t>
            </w:r>
            <w:proofErr w:type="spellEnd"/>
            <w:r w:rsidRPr="000E1616">
              <w:rPr>
                <w:rFonts w:ascii="Times New Roman" w:hAnsi="Times New Roman"/>
                <w:bCs/>
                <w:sz w:val="24"/>
                <w:szCs w:val="24"/>
              </w:rPr>
              <w:t xml:space="preserve"> of </w:t>
            </w:r>
            <w:proofErr w:type="spellStart"/>
            <w:r w:rsidRPr="000E1616">
              <w:rPr>
                <w:rFonts w:ascii="Times New Roman" w:hAnsi="Times New Roman"/>
                <w:bCs/>
                <w:sz w:val="24"/>
                <w:szCs w:val="24"/>
              </w:rPr>
              <w:t>petals</w:t>
            </w:r>
            <w:proofErr w:type="spellEnd"/>
          </w:p>
          <w:p w14:paraId="644D33E9" w14:textId="77777777" w:rsidR="00B0261A" w:rsidRPr="000E1616" w:rsidRDefault="00B0261A" w:rsidP="00835BC5">
            <w:pPr>
              <w:spacing w:line="360" w:lineRule="auto"/>
              <w:ind w:firstLine="4"/>
              <w:jc w:val="both"/>
              <w:rPr>
                <w:rFonts w:ascii="Times New Roman" w:hAnsi="Times New Roman"/>
                <w:bCs/>
                <w:sz w:val="24"/>
                <w:szCs w:val="24"/>
              </w:rPr>
            </w:pPr>
          </w:p>
          <w:p w14:paraId="00CD5F6B" w14:textId="77777777" w:rsidR="00B0261A" w:rsidRPr="000E1616" w:rsidRDefault="00B0261A" w:rsidP="00835BC5">
            <w:pPr>
              <w:spacing w:line="360" w:lineRule="auto"/>
              <w:ind w:firstLine="4"/>
              <w:jc w:val="both"/>
              <w:rPr>
                <w:rFonts w:ascii="Times New Roman" w:hAnsi="Times New Roman"/>
                <w:bCs/>
                <w:sz w:val="24"/>
                <w:szCs w:val="24"/>
              </w:rPr>
            </w:pPr>
          </w:p>
        </w:tc>
        <w:tc>
          <w:tcPr>
            <w:tcW w:w="1559" w:type="dxa"/>
            <w:tcBorders>
              <w:top w:val="single" w:sz="4" w:space="0" w:color="auto"/>
              <w:left w:val="single" w:sz="4" w:space="0" w:color="auto"/>
              <w:bottom w:val="single" w:sz="4" w:space="0" w:color="auto"/>
              <w:right w:val="nil"/>
            </w:tcBorders>
            <w:hideMark/>
          </w:tcPr>
          <w:p w14:paraId="61D24351"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CPE</w:t>
            </w:r>
          </w:p>
        </w:tc>
        <w:tc>
          <w:tcPr>
            <w:tcW w:w="4957" w:type="dxa"/>
            <w:tcBorders>
              <w:top w:val="single" w:sz="4" w:space="0" w:color="auto"/>
              <w:left w:val="nil"/>
              <w:bottom w:val="single" w:sz="4" w:space="0" w:color="auto"/>
              <w:right w:val="nil"/>
            </w:tcBorders>
            <w:hideMark/>
          </w:tcPr>
          <w:p w14:paraId="5A6D6426"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 xml:space="preserve">The </w:t>
            </w:r>
            <w:proofErr w:type="spellStart"/>
            <w:r w:rsidRPr="000E1616">
              <w:rPr>
                <w:rFonts w:ascii="Times New Roman" w:hAnsi="Times New Roman"/>
                <w:bCs/>
                <w:sz w:val="24"/>
                <w:szCs w:val="24"/>
              </w:rPr>
              <w:t>petals</w:t>
            </w:r>
            <w:proofErr w:type="spellEnd"/>
            <w:r w:rsidRPr="000E1616">
              <w:rPr>
                <w:rFonts w:ascii="Times New Roman" w:hAnsi="Times New Roman"/>
                <w:bCs/>
                <w:sz w:val="24"/>
                <w:szCs w:val="24"/>
              </w:rPr>
              <w:t xml:space="preserve"> of </w:t>
            </w:r>
            <w:proofErr w:type="spellStart"/>
            <w:r w:rsidRPr="000E1616">
              <w:rPr>
                <w:rFonts w:ascii="Times New Roman" w:hAnsi="Times New Roman"/>
                <w:bCs/>
                <w:sz w:val="24"/>
                <w:szCs w:val="24"/>
              </w:rPr>
              <w:t>three</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flowers</w:t>
            </w:r>
            <w:proofErr w:type="spellEnd"/>
            <w:r w:rsidRPr="000E1616">
              <w:rPr>
                <w:rFonts w:ascii="Times New Roman" w:hAnsi="Times New Roman"/>
                <w:bCs/>
                <w:sz w:val="24"/>
                <w:szCs w:val="24"/>
              </w:rPr>
              <w:t xml:space="preserve"> per plant </w:t>
            </w:r>
            <w:proofErr w:type="spellStart"/>
            <w:r w:rsidRPr="000E1616">
              <w:rPr>
                <w:rFonts w:ascii="Times New Roman" w:hAnsi="Times New Roman"/>
                <w:bCs/>
                <w:sz w:val="24"/>
                <w:szCs w:val="24"/>
              </w:rPr>
              <w:t>were</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carefully</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observed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with</w:t>
            </w:r>
            <w:proofErr w:type="spellEnd"/>
            <w:r w:rsidRPr="000E1616">
              <w:rPr>
                <w:rFonts w:ascii="Times New Roman" w:hAnsi="Times New Roman"/>
                <w:bCs/>
                <w:sz w:val="24"/>
                <w:szCs w:val="24"/>
              </w:rPr>
              <w:t xml:space="preserve"> the </w:t>
            </w:r>
            <w:proofErr w:type="spellStart"/>
            <w:r w:rsidRPr="000E1616">
              <w:rPr>
                <w:rFonts w:ascii="Times New Roman" w:hAnsi="Times New Roman"/>
                <w:bCs/>
                <w:sz w:val="24"/>
                <w:szCs w:val="24"/>
              </w:rPr>
              <w:t>naked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eye</w:t>
            </w:r>
            <w:proofErr w:type="spellEnd"/>
            <w:r w:rsidRPr="000E1616">
              <w:rPr>
                <w:rFonts w:ascii="Times New Roman" w:hAnsi="Times New Roman"/>
                <w:bCs/>
                <w:sz w:val="24"/>
                <w:szCs w:val="24"/>
              </w:rPr>
              <w:t xml:space="preserve"> on </w:t>
            </w:r>
            <w:proofErr w:type="spellStart"/>
            <w:r w:rsidRPr="000E1616">
              <w:rPr>
                <w:rFonts w:ascii="Times New Roman" w:hAnsi="Times New Roman"/>
                <w:bCs/>
                <w:sz w:val="24"/>
                <w:szCs w:val="24"/>
              </w:rPr>
              <w:t>each</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individual</w:t>
            </w:r>
            <w:proofErr w:type="spellEnd"/>
            <w:r w:rsidRPr="000E1616">
              <w:rPr>
                <w:rFonts w:ascii="Times New Roman" w:hAnsi="Times New Roman"/>
                <w:bCs/>
                <w:sz w:val="24"/>
                <w:szCs w:val="24"/>
              </w:rPr>
              <w:t xml:space="preserve"> of </w:t>
            </w:r>
            <w:proofErr w:type="spellStart"/>
            <w:r w:rsidRPr="000E1616">
              <w:rPr>
                <w:rFonts w:ascii="Times New Roman" w:hAnsi="Times New Roman"/>
                <w:bCs/>
                <w:sz w:val="24"/>
                <w:szCs w:val="24"/>
              </w:rPr>
              <w:t>each</w:t>
            </w:r>
            <w:proofErr w:type="spellEnd"/>
            <w:r w:rsidRPr="000E1616">
              <w:rPr>
                <w:rFonts w:ascii="Times New Roman" w:hAnsi="Times New Roman"/>
                <w:bCs/>
                <w:sz w:val="24"/>
                <w:szCs w:val="24"/>
              </w:rPr>
              <w:t xml:space="preserve"> accession, 8 </w:t>
            </w:r>
            <w:proofErr w:type="spellStart"/>
            <w:r w:rsidRPr="000E1616">
              <w:rPr>
                <w:rFonts w:ascii="Times New Roman" w:hAnsi="Times New Roman"/>
                <w:bCs/>
                <w:sz w:val="24"/>
                <w:szCs w:val="24"/>
              </w:rPr>
              <w:t>weeks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after</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sowing</w:t>
            </w:r>
            <w:proofErr w:type="spellEnd"/>
            <w:r w:rsidRPr="000E1616">
              <w:rPr>
                <w:rFonts w:ascii="Times New Roman" w:hAnsi="Times New Roman"/>
                <w:bCs/>
                <w:sz w:val="24"/>
                <w:szCs w:val="24"/>
              </w:rPr>
              <w:t>.</w:t>
            </w:r>
          </w:p>
          <w:p w14:paraId="31A7F66C" w14:textId="77777777" w:rsidR="00B0261A" w:rsidRPr="000E1616" w:rsidRDefault="00B0261A" w:rsidP="00835BC5">
            <w:pPr>
              <w:spacing w:line="360" w:lineRule="auto"/>
              <w:jc w:val="both"/>
              <w:rPr>
                <w:rFonts w:ascii="Times New Roman" w:hAnsi="Times New Roman"/>
                <w:bCs/>
                <w:sz w:val="24"/>
                <w:szCs w:val="24"/>
              </w:rPr>
            </w:pPr>
          </w:p>
        </w:tc>
      </w:tr>
      <w:tr w:rsidR="00B0261A" w:rsidRPr="000E1616" w14:paraId="2CB839C5" w14:textId="77777777" w:rsidTr="00835BC5">
        <w:trPr>
          <w:jc w:val="center"/>
        </w:trPr>
        <w:tc>
          <w:tcPr>
            <w:tcW w:w="562" w:type="dxa"/>
            <w:tcBorders>
              <w:top w:val="single" w:sz="4" w:space="0" w:color="auto"/>
              <w:left w:val="nil"/>
              <w:bottom w:val="single" w:sz="4" w:space="0" w:color="auto"/>
              <w:right w:val="single" w:sz="4" w:space="0" w:color="auto"/>
            </w:tcBorders>
            <w:hideMark/>
          </w:tcPr>
          <w:p w14:paraId="4B78B530"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7</w:t>
            </w:r>
          </w:p>
        </w:tc>
        <w:tc>
          <w:tcPr>
            <w:tcW w:w="2415" w:type="dxa"/>
            <w:tcBorders>
              <w:top w:val="single" w:sz="4" w:space="0" w:color="auto"/>
              <w:left w:val="single" w:sz="4" w:space="0" w:color="auto"/>
              <w:bottom w:val="single" w:sz="4" w:space="0" w:color="auto"/>
              <w:right w:val="single" w:sz="4" w:space="0" w:color="auto"/>
            </w:tcBorders>
            <w:hideMark/>
          </w:tcPr>
          <w:p w14:paraId="70CBBF76" w14:textId="77777777" w:rsidR="00B0261A" w:rsidRPr="000E1616" w:rsidRDefault="00B0261A" w:rsidP="00835BC5">
            <w:pPr>
              <w:spacing w:line="360" w:lineRule="auto"/>
              <w:ind w:firstLine="4"/>
              <w:jc w:val="both"/>
              <w:rPr>
                <w:rFonts w:ascii="Times New Roman" w:hAnsi="Times New Roman"/>
                <w:bCs/>
                <w:sz w:val="24"/>
                <w:szCs w:val="24"/>
              </w:rPr>
            </w:pPr>
          </w:p>
          <w:p w14:paraId="537D0794" w14:textId="77777777" w:rsidR="00B0261A" w:rsidRPr="000E1616" w:rsidRDefault="00B0261A" w:rsidP="00835BC5">
            <w:pPr>
              <w:spacing w:line="360" w:lineRule="auto"/>
              <w:ind w:firstLine="4"/>
              <w:jc w:val="both"/>
              <w:rPr>
                <w:rFonts w:ascii="Times New Roman" w:hAnsi="Times New Roman"/>
                <w:bCs/>
                <w:sz w:val="24"/>
                <w:szCs w:val="24"/>
              </w:rPr>
            </w:pPr>
            <w:r w:rsidRPr="000E1616">
              <w:rPr>
                <w:rFonts w:ascii="Times New Roman" w:hAnsi="Times New Roman"/>
                <w:bCs/>
                <w:sz w:val="24"/>
                <w:szCs w:val="24"/>
              </w:rPr>
              <w:t xml:space="preserve"> </w:t>
            </w:r>
            <w:proofErr w:type="spellStart"/>
            <w:r w:rsidRPr="000E1616">
              <w:rPr>
                <w:rFonts w:ascii="Times New Roman" w:hAnsi="Times New Roman"/>
                <w:bCs/>
                <w:sz w:val="24"/>
                <w:szCs w:val="24"/>
              </w:rPr>
              <w:t>Stamen</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colour</w:t>
            </w:r>
            <w:proofErr w:type="spellEnd"/>
          </w:p>
          <w:p w14:paraId="7E98A063" w14:textId="77777777" w:rsidR="00B0261A" w:rsidRPr="000E1616" w:rsidRDefault="00B0261A" w:rsidP="00835BC5">
            <w:pPr>
              <w:spacing w:line="360" w:lineRule="auto"/>
              <w:ind w:firstLine="4"/>
              <w:jc w:val="both"/>
              <w:rPr>
                <w:rFonts w:ascii="Times New Roman" w:hAnsi="Times New Roman"/>
                <w:bCs/>
                <w:sz w:val="24"/>
                <w:szCs w:val="24"/>
              </w:rPr>
            </w:pPr>
          </w:p>
          <w:p w14:paraId="404DFE2F" w14:textId="77777777" w:rsidR="00B0261A" w:rsidRPr="000E1616" w:rsidRDefault="00B0261A" w:rsidP="00835BC5">
            <w:pPr>
              <w:spacing w:line="360" w:lineRule="auto"/>
              <w:ind w:firstLine="4"/>
              <w:jc w:val="both"/>
              <w:rPr>
                <w:rFonts w:ascii="Times New Roman" w:hAnsi="Times New Roman"/>
                <w:bCs/>
                <w:sz w:val="24"/>
                <w:szCs w:val="24"/>
              </w:rPr>
            </w:pPr>
          </w:p>
        </w:tc>
        <w:tc>
          <w:tcPr>
            <w:tcW w:w="1559" w:type="dxa"/>
            <w:tcBorders>
              <w:top w:val="single" w:sz="4" w:space="0" w:color="auto"/>
              <w:left w:val="single" w:sz="4" w:space="0" w:color="auto"/>
              <w:bottom w:val="single" w:sz="4" w:space="0" w:color="auto"/>
              <w:right w:val="nil"/>
            </w:tcBorders>
            <w:hideMark/>
          </w:tcPr>
          <w:p w14:paraId="0B1D339C"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CET</w:t>
            </w:r>
          </w:p>
        </w:tc>
        <w:tc>
          <w:tcPr>
            <w:tcW w:w="4957" w:type="dxa"/>
            <w:tcBorders>
              <w:top w:val="single" w:sz="4" w:space="0" w:color="auto"/>
              <w:left w:val="nil"/>
              <w:bottom w:val="single" w:sz="4" w:space="0" w:color="auto"/>
              <w:right w:val="nil"/>
            </w:tcBorders>
            <w:hideMark/>
          </w:tcPr>
          <w:p w14:paraId="7A5195AD"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 xml:space="preserve">The </w:t>
            </w:r>
            <w:proofErr w:type="spellStart"/>
            <w:r w:rsidRPr="000E1616">
              <w:rPr>
                <w:rFonts w:ascii="Times New Roman" w:hAnsi="Times New Roman"/>
                <w:bCs/>
                <w:sz w:val="24"/>
                <w:szCs w:val="24"/>
              </w:rPr>
              <w:t>stamens</w:t>
            </w:r>
            <w:proofErr w:type="spellEnd"/>
            <w:r w:rsidRPr="000E1616">
              <w:rPr>
                <w:rFonts w:ascii="Times New Roman" w:hAnsi="Times New Roman"/>
                <w:bCs/>
                <w:sz w:val="24"/>
                <w:szCs w:val="24"/>
              </w:rPr>
              <w:t xml:space="preserve"> of </w:t>
            </w:r>
            <w:proofErr w:type="spellStart"/>
            <w:r w:rsidRPr="000E1616">
              <w:rPr>
                <w:rFonts w:ascii="Times New Roman" w:hAnsi="Times New Roman"/>
                <w:bCs/>
                <w:sz w:val="24"/>
                <w:szCs w:val="24"/>
              </w:rPr>
              <w:t>three</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flowers</w:t>
            </w:r>
            <w:proofErr w:type="spellEnd"/>
            <w:r w:rsidRPr="000E1616">
              <w:rPr>
                <w:rFonts w:ascii="Times New Roman" w:hAnsi="Times New Roman"/>
                <w:bCs/>
                <w:sz w:val="24"/>
                <w:szCs w:val="24"/>
              </w:rPr>
              <w:t xml:space="preserve"> per plant </w:t>
            </w:r>
            <w:proofErr w:type="spellStart"/>
            <w:r w:rsidRPr="000E1616">
              <w:rPr>
                <w:rFonts w:ascii="Times New Roman" w:hAnsi="Times New Roman"/>
                <w:bCs/>
                <w:sz w:val="24"/>
                <w:szCs w:val="24"/>
              </w:rPr>
              <w:t>were</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carefully</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observed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with</w:t>
            </w:r>
            <w:proofErr w:type="spellEnd"/>
            <w:r w:rsidRPr="000E1616">
              <w:rPr>
                <w:rFonts w:ascii="Times New Roman" w:hAnsi="Times New Roman"/>
                <w:bCs/>
                <w:sz w:val="24"/>
                <w:szCs w:val="24"/>
              </w:rPr>
              <w:t xml:space="preserve"> the </w:t>
            </w:r>
            <w:proofErr w:type="spellStart"/>
            <w:r w:rsidRPr="000E1616">
              <w:rPr>
                <w:rFonts w:ascii="Times New Roman" w:hAnsi="Times New Roman"/>
                <w:bCs/>
                <w:sz w:val="24"/>
                <w:szCs w:val="24"/>
              </w:rPr>
              <w:t>naked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eye</w:t>
            </w:r>
            <w:proofErr w:type="spellEnd"/>
            <w:r w:rsidRPr="000E1616">
              <w:rPr>
                <w:rFonts w:ascii="Times New Roman" w:hAnsi="Times New Roman"/>
                <w:bCs/>
                <w:sz w:val="24"/>
                <w:szCs w:val="24"/>
              </w:rPr>
              <w:t xml:space="preserve"> on </w:t>
            </w:r>
            <w:proofErr w:type="spellStart"/>
            <w:r w:rsidRPr="000E1616">
              <w:rPr>
                <w:rFonts w:ascii="Times New Roman" w:hAnsi="Times New Roman"/>
                <w:bCs/>
                <w:sz w:val="24"/>
                <w:szCs w:val="24"/>
              </w:rPr>
              <w:t>each</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individual</w:t>
            </w:r>
            <w:proofErr w:type="spellEnd"/>
            <w:r w:rsidRPr="000E1616">
              <w:rPr>
                <w:rFonts w:ascii="Times New Roman" w:hAnsi="Times New Roman"/>
                <w:bCs/>
                <w:sz w:val="24"/>
                <w:szCs w:val="24"/>
              </w:rPr>
              <w:t xml:space="preserve"> of </w:t>
            </w:r>
            <w:proofErr w:type="spellStart"/>
            <w:r w:rsidRPr="000E1616">
              <w:rPr>
                <w:rFonts w:ascii="Times New Roman" w:hAnsi="Times New Roman"/>
                <w:bCs/>
                <w:sz w:val="24"/>
                <w:szCs w:val="24"/>
              </w:rPr>
              <w:t>each</w:t>
            </w:r>
            <w:proofErr w:type="spellEnd"/>
            <w:r w:rsidRPr="000E1616">
              <w:rPr>
                <w:rFonts w:ascii="Times New Roman" w:hAnsi="Times New Roman"/>
                <w:bCs/>
                <w:sz w:val="24"/>
                <w:szCs w:val="24"/>
              </w:rPr>
              <w:t xml:space="preserve"> accession, 8 </w:t>
            </w:r>
            <w:proofErr w:type="spellStart"/>
            <w:r w:rsidRPr="000E1616">
              <w:rPr>
                <w:rFonts w:ascii="Times New Roman" w:hAnsi="Times New Roman"/>
                <w:bCs/>
                <w:sz w:val="24"/>
                <w:szCs w:val="24"/>
              </w:rPr>
              <w:t>weeks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after</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sowing</w:t>
            </w:r>
            <w:proofErr w:type="spellEnd"/>
            <w:r w:rsidRPr="000E1616">
              <w:rPr>
                <w:rFonts w:ascii="Times New Roman" w:hAnsi="Times New Roman"/>
                <w:bCs/>
                <w:sz w:val="24"/>
                <w:szCs w:val="24"/>
              </w:rPr>
              <w:t>.</w:t>
            </w:r>
          </w:p>
          <w:p w14:paraId="26E7FBEB" w14:textId="77777777" w:rsidR="00B0261A" w:rsidRPr="000E1616" w:rsidRDefault="00B0261A" w:rsidP="00835BC5">
            <w:pPr>
              <w:spacing w:line="360" w:lineRule="auto"/>
              <w:jc w:val="both"/>
              <w:rPr>
                <w:rFonts w:ascii="Times New Roman" w:hAnsi="Times New Roman"/>
                <w:bCs/>
                <w:sz w:val="24"/>
                <w:szCs w:val="24"/>
              </w:rPr>
            </w:pPr>
          </w:p>
        </w:tc>
      </w:tr>
      <w:tr w:rsidR="00B0261A" w:rsidRPr="000E1616" w14:paraId="6C51D0A9" w14:textId="77777777" w:rsidTr="00835BC5">
        <w:trPr>
          <w:jc w:val="center"/>
        </w:trPr>
        <w:tc>
          <w:tcPr>
            <w:tcW w:w="6" w:type="dxa"/>
            <w:tcBorders>
              <w:top w:val="single" w:sz="4" w:space="0" w:color="auto"/>
              <w:left w:val="nil"/>
              <w:bottom w:val="single" w:sz="12" w:space="0" w:color="008000"/>
              <w:right w:val="single" w:sz="4" w:space="0" w:color="auto"/>
            </w:tcBorders>
          </w:tcPr>
          <w:p w14:paraId="328CF46A"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8</w:t>
            </w:r>
          </w:p>
          <w:p w14:paraId="648942AC" w14:textId="77777777" w:rsidR="00B0261A" w:rsidRPr="000E1616" w:rsidRDefault="00B0261A" w:rsidP="00835BC5">
            <w:pPr>
              <w:spacing w:line="360" w:lineRule="auto"/>
              <w:jc w:val="both"/>
              <w:rPr>
                <w:rFonts w:ascii="Times New Roman" w:hAnsi="Times New Roman"/>
                <w:bCs/>
                <w:sz w:val="24"/>
                <w:szCs w:val="24"/>
              </w:rPr>
            </w:pPr>
          </w:p>
        </w:tc>
        <w:tc>
          <w:tcPr>
            <w:tcW w:w="2415" w:type="dxa"/>
            <w:tcBorders>
              <w:top w:val="single" w:sz="4" w:space="0" w:color="auto"/>
              <w:left w:val="single" w:sz="4" w:space="0" w:color="auto"/>
              <w:bottom w:val="single" w:sz="12" w:space="0" w:color="008000"/>
              <w:right w:val="single" w:sz="4" w:space="0" w:color="auto"/>
            </w:tcBorders>
            <w:hideMark/>
          </w:tcPr>
          <w:p w14:paraId="00CFBB39"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 xml:space="preserve">Shape and </w:t>
            </w:r>
            <w:proofErr w:type="spellStart"/>
            <w:r w:rsidRPr="000E1616">
              <w:rPr>
                <w:rFonts w:ascii="Times New Roman" w:hAnsi="Times New Roman"/>
                <w:bCs/>
                <w:sz w:val="24"/>
                <w:szCs w:val="24"/>
              </w:rPr>
              <w:t>margin</w:t>
            </w:r>
            <w:proofErr w:type="spellEnd"/>
            <w:r w:rsidRPr="000E1616">
              <w:rPr>
                <w:rFonts w:ascii="Times New Roman" w:hAnsi="Times New Roman"/>
                <w:bCs/>
                <w:sz w:val="24"/>
                <w:szCs w:val="24"/>
              </w:rPr>
              <w:t xml:space="preserve"> of </w:t>
            </w:r>
          </w:p>
          <w:p w14:paraId="3C4E1B0D" w14:textId="77777777" w:rsidR="00B0261A" w:rsidRPr="000E1616" w:rsidRDefault="00B0261A" w:rsidP="00835BC5">
            <w:pPr>
              <w:spacing w:line="360" w:lineRule="auto"/>
              <w:ind w:firstLine="4"/>
              <w:jc w:val="both"/>
              <w:rPr>
                <w:rFonts w:ascii="Times New Roman" w:hAnsi="Times New Roman"/>
                <w:bCs/>
                <w:sz w:val="24"/>
                <w:szCs w:val="24"/>
              </w:rPr>
            </w:pPr>
            <w:proofErr w:type="spellStart"/>
            <w:proofErr w:type="gramStart"/>
            <w:r w:rsidRPr="000E1616">
              <w:rPr>
                <w:rFonts w:ascii="Times New Roman" w:hAnsi="Times New Roman"/>
                <w:bCs/>
                <w:sz w:val="24"/>
                <w:szCs w:val="24"/>
              </w:rPr>
              <w:t>leaves</w:t>
            </w:r>
            <w:proofErr w:type="spellEnd"/>
            <w:proofErr w:type="gramEnd"/>
          </w:p>
        </w:tc>
        <w:tc>
          <w:tcPr>
            <w:tcW w:w="1559" w:type="dxa"/>
            <w:tcBorders>
              <w:top w:val="single" w:sz="4" w:space="0" w:color="auto"/>
              <w:left w:val="single" w:sz="4" w:space="0" w:color="auto"/>
              <w:bottom w:val="single" w:sz="12" w:space="0" w:color="008000"/>
              <w:right w:val="nil"/>
            </w:tcBorders>
            <w:hideMark/>
          </w:tcPr>
          <w:p w14:paraId="1B70950C"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FFE</w:t>
            </w:r>
          </w:p>
        </w:tc>
        <w:tc>
          <w:tcPr>
            <w:tcW w:w="4957" w:type="dxa"/>
            <w:tcBorders>
              <w:top w:val="single" w:sz="4" w:space="0" w:color="auto"/>
              <w:left w:val="nil"/>
              <w:bottom w:val="single" w:sz="12" w:space="0" w:color="008000"/>
              <w:right w:val="nil"/>
            </w:tcBorders>
            <w:hideMark/>
          </w:tcPr>
          <w:p w14:paraId="4912ABB3"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 xml:space="preserve">The </w:t>
            </w:r>
            <w:proofErr w:type="spellStart"/>
            <w:r w:rsidRPr="000E1616">
              <w:rPr>
                <w:rFonts w:ascii="Times New Roman" w:hAnsi="Times New Roman"/>
                <w:bCs/>
                <w:sz w:val="24"/>
                <w:szCs w:val="24"/>
              </w:rPr>
              <w:t>shape</w:t>
            </w:r>
            <w:proofErr w:type="spellEnd"/>
            <w:r w:rsidRPr="000E1616">
              <w:rPr>
                <w:rFonts w:ascii="Times New Roman" w:hAnsi="Times New Roman"/>
                <w:bCs/>
                <w:sz w:val="24"/>
                <w:szCs w:val="24"/>
              </w:rPr>
              <w:t xml:space="preserve"> and </w:t>
            </w:r>
            <w:proofErr w:type="spellStart"/>
            <w:r w:rsidRPr="000E1616">
              <w:rPr>
                <w:rFonts w:ascii="Times New Roman" w:hAnsi="Times New Roman"/>
                <w:bCs/>
                <w:sz w:val="24"/>
                <w:szCs w:val="24"/>
              </w:rPr>
              <w:t>margins</w:t>
            </w:r>
            <w:proofErr w:type="spellEnd"/>
            <w:r w:rsidRPr="000E1616">
              <w:rPr>
                <w:rFonts w:ascii="Times New Roman" w:hAnsi="Times New Roman"/>
                <w:bCs/>
                <w:sz w:val="24"/>
                <w:szCs w:val="24"/>
              </w:rPr>
              <w:t xml:space="preserve"> of the </w:t>
            </w:r>
            <w:proofErr w:type="spellStart"/>
            <w:r w:rsidRPr="000E1616">
              <w:rPr>
                <w:rFonts w:ascii="Times New Roman" w:hAnsi="Times New Roman"/>
                <w:bCs/>
                <w:sz w:val="24"/>
                <w:szCs w:val="24"/>
              </w:rPr>
              <w:t>leaves</w:t>
            </w:r>
            <w:proofErr w:type="spellEnd"/>
            <w:r w:rsidRPr="000E1616">
              <w:rPr>
                <w:rFonts w:ascii="Times New Roman" w:hAnsi="Times New Roman"/>
                <w:bCs/>
                <w:sz w:val="24"/>
                <w:szCs w:val="24"/>
              </w:rPr>
              <w:t xml:space="preserve"> of </w:t>
            </w:r>
            <w:proofErr w:type="spellStart"/>
            <w:r w:rsidRPr="000E1616">
              <w:rPr>
                <w:rFonts w:ascii="Times New Roman" w:hAnsi="Times New Roman"/>
                <w:bCs/>
                <w:sz w:val="24"/>
                <w:szCs w:val="24"/>
              </w:rPr>
              <w:t>individuals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from</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each</w:t>
            </w:r>
            <w:proofErr w:type="spellEnd"/>
            <w:r w:rsidRPr="000E1616">
              <w:rPr>
                <w:rFonts w:ascii="Times New Roman" w:hAnsi="Times New Roman"/>
                <w:bCs/>
                <w:sz w:val="24"/>
                <w:szCs w:val="24"/>
              </w:rPr>
              <w:t xml:space="preserve"> accession </w:t>
            </w:r>
            <w:proofErr w:type="spellStart"/>
            <w:r w:rsidRPr="000E1616">
              <w:rPr>
                <w:rFonts w:ascii="Times New Roman" w:hAnsi="Times New Roman"/>
                <w:bCs/>
                <w:sz w:val="24"/>
                <w:szCs w:val="24"/>
              </w:rPr>
              <w:t>were</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carefully</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observed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with</w:t>
            </w:r>
            <w:proofErr w:type="spellEnd"/>
            <w:r w:rsidRPr="000E1616">
              <w:rPr>
                <w:rFonts w:ascii="Times New Roman" w:hAnsi="Times New Roman"/>
                <w:bCs/>
                <w:sz w:val="24"/>
                <w:szCs w:val="24"/>
              </w:rPr>
              <w:t xml:space="preserve"> the </w:t>
            </w:r>
            <w:proofErr w:type="spellStart"/>
            <w:r w:rsidRPr="000E1616">
              <w:rPr>
                <w:rFonts w:ascii="Times New Roman" w:hAnsi="Times New Roman"/>
                <w:bCs/>
                <w:sz w:val="24"/>
                <w:szCs w:val="24"/>
              </w:rPr>
              <w:t>naked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eye</w:t>
            </w:r>
            <w:proofErr w:type="spellEnd"/>
            <w:r w:rsidRPr="000E1616">
              <w:rPr>
                <w:rFonts w:ascii="Times New Roman" w:hAnsi="Times New Roman"/>
                <w:bCs/>
                <w:sz w:val="24"/>
                <w:szCs w:val="24"/>
              </w:rPr>
              <w:t xml:space="preserve">, 4 and 7 </w:t>
            </w:r>
            <w:proofErr w:type="spellStart"/>
            <w:r w:rsidRPr="000E1616">
              <w:rPr>
                <w:rFonts w:ascii="Times New Roman" w:hAnsi="Times New Roman"/>
                <w:bCs/>
                <w:sz w:val="24"/>
                <w:szCs w:val="24"/>
              </w:rPr>
              <w:t>weeks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after</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sowing</w:t>
            </w:r>
            <w:proofErr w:type="spellEnd"/>
            <w:r w:rsidRPr="000E1616">
              <w:rPr>
                <w:rFonts w:ascii="Times New Roman" w:hAnsi="Times New Roman"/>
                <w:bCs/>
                <w:sz w:val="24"/>
                <w:szCs w:val="24"/>
              </w:rPr>
              <w:t>.</w:t>
            </w:r>
          </w:p>
        </w:tc>
      </w:tr>
    </w:tbl>
    <w:p w14:paraId="4C9CE719" w14:textId="77777777" w:rsidR="00B0261A" w:rsidRPr="000E1616" w:rsidRDefault="00B0261A" w:rsidP="00FC0892">
      <w:pPr>
        <w:spacing w:after="0" w:line="360" w:lineRule="auto"/>
        <w:jc w:val="both"/>
        <w:rPr>
          <w:rFonts w:ascii="Times New Roman" w:hAnsi="Times New Roman" w:cs="Times New Roman"/>
          <w:sz w:val="24"/>
          <w:szCs w:val="24"/>
        </w:rPr>
      </w:pPr>
    </w:p>
    <w:p w14:paraId="747E5188" w14:textId="55EB0675" w:rsidR="002C76E1" w:rsidRDefault="002C76E1" w:rsidP="00FC0892">
      <w:pPr>
        <w:spacing w:after="0" w:line="360" w:lineRule="auto"/>
        <w:jc w:val="both"/>
        <w:rPr>
          <w:rFonts w:ascii="Times New Roman" w:hAnsi="Times New Roman" w:cs="Times New Roman"/>
          <w:sz w:val="24"/>
          <w:szCs w:val="24"/>
        </w:rPr>
      </w:pPr>
      <w:r w:rsidRPr="000E1616">
        <w:rPr>
          <w:rFonts w:ascii="Times New Roman" w:hAnsi="Times New Roman" w:cs="Times New Roman"/>
          <w:sz w:val="24"/>
          <w:szCs w:val="24"/>
        </w:rPr>
        <w:t xml:space="preserve">In addition, 16 quantitative variables were assessed, all related to the above-ground part of the plant. In this study, the number of days to emergence (NJL) and the number of days to 50% flowering (NJF) were obtained respectively by observing 50% of the emerged and 50% of the flowering plants on the same elementary plot. Unlike the two variables (NJL and NJF), some variables were assessed by counting and others by measuring or weighing four individuals from the same elementary plot. An electronic balance was used for weighing. A </w:t>
      </w:r>
      <w:proofErr w:type="spellStart"/>
      <w:r w:rsidRPr="000E1616">
        <w:rPr>
          <w:rFonts w:ascii="Times New Roman" w:hAnsi="Times New Roman" w:cs="Times New Roman"/>
          <w:sz w:val="24"/>
          <w:szCs w:val="24"/>
        </w:rPr>
        <w:t>decameter</w:t>
      </w:r>
      <w:proofErr w:type="spellEnd"/>
      <w:r w:rsidRPr="000E1616">
        <w:rPr>
          <w:rFonts w:ascii="Times New Roman" w:hAnsi="Times New Roman" w:cs="Times New Roman"/>
          <w:sz w:val="24"/>
          <w:szCs w:val="24"/>
        </w:rPr>
        <w:t xml:space="preserve"> and a calliper were used for the various measurements. From sowing to flowering, the quantitative variables assessed are listed in Table 3.</w:t>
      </w:r>
    </w:p>
    <w:p w14:paraId="4A4B2338" w14:textId="77777777" w:rsidR="00B0261A" w:rsidRPr="000E1616" w:rsidRDefault="00B0261A" w:rsidP="00B0261A">
      <w:pPr>
        <w:spacing w:after="0" w:line="360" w:lineRule="auto"/>
        <w:ind w:right="2"/>
        <w:jc w:val="both"/>
        <w:rPr>
          <w:rFonts w:ascii="Times New Roman" w:eastAsia="TimesNewRomanPS-ItalicMT" w:hAnsi="Times New Roman" w:cs="Times New Roman"/>
          <w:sz w:val="24"/>
          <w:szCs w:val="24"/>
        </w:rPr>
      </w:pPr>
      <w:r w:rsidRPr="000E1616">
        <w:rPr>
          <w:rFonts w:ascii="Times New Roman" w:eastAsia="TimesNewRomanPS-ItalicMT" w:hAnsi="Times New Roman" w:cs="Times New Roman"/>
          <w:sz w:val="24"/>
          <w:szCs w:val="24"/>
        </w:rPr>
        <w:t xml:space="preserve">Table 3: Quantitative variables for </w:t>
      </w:r>
      <w:r w:rsidRPr="00975E28">
        <w:rPr>
          <w:rFonts w:ascii="Times New Roman" w:eastAsia="TimesNewRomanPS-ItalicMT" w:hAnsi="Times New Roman" w:cs="Times New Roman"/>
          <w:i/>
          <w:iCs/>
          <w:sz w:val="24"/>
          <w:szCs w:val="24"/>
        </w:rPr>
        <w:t xml:space="preserve">C </w:t>
      </w:r>
      <w:proofErr w:type="spellStart"/>
      <w:r w:rsidRPr="00975E28">
        <w:rPr>
          <w:rFonts w:ascii="Times New Roman" w:eastAsia="TimesNewRomanPS-ItalicMT" w:hAnsi="Times New Roman" w:cs="Times New Roman"/>
          <w:i/>
          <w:iCs/>
          <w:sz w:val="24"/>
          <w:szCs w:val="24"/>
        </w:rPr>
        <w:t>sesamoides</w:t>
      </w:r>
      <w:proofErr w:type="spellEnd"/>
    </w:p>
    <w:tbl>
      <w:tblPr>
        <w:tblStyle w:val="TableGrid"/>
        <w:tblW w:w="9214" w:type="dxa"/>
        <w:tblInd w:w="0" w:type="dxa"/>
        <w:tblBorders>
          <w:left w:val="none" w:sz="0" w:space="0" w:color="auto"/>
          <w:right w:val="none" w:sz="0" w:space="0" w:color="auto"/>
        </w:tblBorders>
        <w:tblLayout w:type="fixed"/>
        <w:tblLook w:val="04A0" w:firstRow="1" w:lastRow="0" w:firstColumn="1" w:lastColumn="0" w:noHBand="0" w:noVBand="1"/>
      </w:tblPr>
      <w:tblGrid>
        <w:gridCol w:w="567"/>
        <w:gridCol w:w="1843"/>
        <w:gridCol w:w="1411"/>
        <w:gridCol w:w="5393"/>
      </w:tblGrid>
      <w:tr w:rsidR="00B0261A" w:rsidRPr="000E1616" w14:paraId="0108D2D3" w14:textId="77777777" w:rsidTr="00835BC5">
        <w:trPr>
          <w:trHeight w:val="219"/>
        </w:trPr>
        <w:tc>
          <w:tcPr>
            <w:tcW w:w="567" w:type="dxa"/>
            <w:hideMark/>
          </w:tcPr>
          <w:p w14:paraId="3F92E8BF"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b/>
                <w:bCs/>
                <w:sz w:val="24"/>
                <w:szCs w:val="24"/>
              </w:rPr>
            </w:pPr>
            <w:r w:rsidRPr="000E1616">
              <w:rPr>
                <w:rFonts w:ascii="Times New Roman" w:eastAsia="Times New Roman" w:hAnsi="Times New Roman"/>
                <w:b/>
                <w:bCs/>
                <w:sz w:val="24"/>
                <w:szCs w:val="24"/>
              </w:rPr>
              <w:t>N°</w:t>
            </w:r>
          </w:p>
        </w:tc>
        <w:tc>
          <w:tcPr>
            <w:tcW w:w="1843" w:type="dxa"/>
            <w:hideMark/>
          </w:tcPr>
          <w:p w14:paraId="01F7B338"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b/>
                <w:bCs/>
                <w:sz w:val="24"/>
                <w:szCs w:val="24"/>
              </w:rPr>
            </w:pPr>
            <w:r w:rsidRPr="000E1616">
              <w:rPr>
                <w:rFonts w:ascii="Times New Roman" w:eastAsia="Times New Roman" w:hAnsi="Times New Roman"/>
                <w:b/>
                <w:bCs/>
                <w:sz w:val="24"/>
                <w:szCs w:val="24"/>
              </w:rPr>
              <w:t>Variables</w:t>
            </w:r>
          </w:p>
        </w:tc>
        <w:tc>
          <w:tcPr>
            <w:tcW w:w="1411" w:type="dxa"/>
            <w:hideMark/>
          </w:tcPr>
          <w:p w14:paraId="16A317EE"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b/>
                <w:bCs/>
                <w:sz w:val="24"/>
                <w:szCs w:val="24"/>
              </w:rPr>
            </w:pPr>
            <w:proofErr w:type="spellStart"/>
            <w:r w:rsidRPr="000E1616">
              <w:rPr>
                <w:rFonts w:ascii="Times New Roman" w:eastAsia="Times New Roman" w:hAnsi="Times New Roman"/>
                <w:b/>
                <w:bCs/>
                <w:sz w:val="24"/>
                <w:szCs w:val="24"/>
              </w:rPr>
              <w:t>Acronyms</w:t>
            </w:r>
            <w:proofErr w:type="spellEnd"/>
          </w:p>
        </w:tc>
        <w:tc>
          <w:tcPr>
            <w:tcW w:w="5393" w:type="dxa"/>
            <w:hideMark/>
          </w:tcPr>
          <w:p w14:paraId="09D9BBDD"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b/>
                <w:bCs/>
                <w:sz w:val="24"/>
                <w:szCs w:val="24"/>
              </w:rPr>
            </w:pPr>
            <w:r w:rsidRPr="000E1616">
              <w:rPr>
                <w:rFonts w:ascii="Times New Roman" w:eastAsia="Times New Roman" w:hAnsi="Times New Roman"/>
                <w:b/>
                <w:bCs/>
                <w:sz w:val="24"/>
                <w:szCs w:val="24"/>
              </w:rPr>
              <w:t xml:space="preserve">Description of the </w:t>
            </w:r>
            <w:proofErr w:type="spellStart"/>
            <w:r w:rsidRPr="000E1616">
              <w:rPr>
                <w:rFonts w:ascii="Times New Roman" w:eastAsia="Times New Roman" w:hAnsi="Times New Roman"/>
                <w:b/>
                <w:bCs/>
                <w:sz w:val="24"/>
                <w:szCs w:val="24"/>
              </w:rPr>
              <w:t>measure</w:t>
            </w:r>
            <w:proofErr w:type="spellEnd"/>
          </w:p>
        </w:tc>
      </w:tr>
      <w:tr w:rsidR="00B0261A" w:rsidRPr="000E1616" w14:paraId="5F86AC53" w14:textId="77777777" w:rsidTr="00835BC5">
        <w:trPr>
          <w:trHeight w:val="218"/>
        </w:trPr>
        <w:tc>
          <w:tcPr>
            <w:tcW w:w="567" w:type="dxa"/>
            <w:hideMark/>
          </w:tcPr>
          <w:p w14:paraId="4A8C8B58"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1</w:t>
            </w:r>
          </w:p>
        </w:tc>
        <w:tc>
          <w:tcPr>
            <w:tcW w:w="1843" w:type="dxa"/>
            <w:hideMark/>
          </w:tcPr>
          <w:p w14:paraId="0CCA8CA2"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roofErr w:type="spellStart"/>
            <w:r w:rsidRPr="000E1616">
              <w:rPr>
                <w:rFonts w:ascii="Times New Roman" w:eastAsia="Times New Roman" w:hAnsi="Times New Roman"/>
                <w:sz w:val="24"/>
                <w:szCs w:val="24"/>
              </w:rPr>
              <w:t>Number</w:t>
            </w:r>
            <w:proofErr w:type="spellEnd"/>
            <w:r w:rsidRPr="000E1616">
              <w:rPr>
                <w:rFonts w:ascii="Times New Roman" w:eastAsia="Times New Roman" w:hAnsi="Times New Roman"/>
                <w:sz w:val="24"/>
                <w:szCs w:val="24"/>
              </w:rPr>
              <w:t xml:space="preserve"> of </w:t>
            </w:r>
            <w:proofErr w:type="spellStart"/>
            <w:r w:rsidRPr="000E1616">
              <w:rPr>
                <w:rFonts w:ascii="Times New Roman" w:eastAsia="Times New Roman" w:hAnsi="Times New Roman"/>
                <w:sz w:val="24"/>
                <w:szCs w:val="24"/>
              </w:rPr>
              <w:t>days</w:t>
            </w:r>
            <w:proofErr w:type="spellEnd"/>
            <w:r w:rsidRPr="000E1616">
              <w:rPr>
                <w:rFonts w:ascii="Times New Roman" w:eastAsia="Times New Roman" w:hAnsi="Times New Roman"/>
                <w:sz w:val="24"/>
                <w:szCs w:val="24"/>
              </w:rPr>
              <w:t xml:space="preserve"> 50 % </w:t>
            </w:r>
            <w:proofErr w:type="spellStart"/>
            <w:r w:rsidRPr="000E1616">
              <w:rPr>
                <w:rFonts w:ascii="Times New Roman" w:eastAsia="Times New Roman" w:hAnsi="Times New Roman"/>
                <w:sz w:val="24"/>
                <w:szCs w:val="24"/>
              </w:rPr>
              <w:t>flowering</w:t>
            </w:r>
            <w:proofErr w:type="spellEnd"/>
          </w:p>
          <w:p w14:paraId="5181E3BD"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
        </w:tc>
        <w:tc>
          <w:tcPr>
            <w:tcW w:w="1411" w:type="dxa"/>
            <w:hideMark/>
          </w:tcPr>
          <w:p w14:paraId="7F0AAF09"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hAnsi="Times New Roman"/>
                <w:bCs/>
                <w:sz w:val="24"/>
                <w:szCs w:val="24"/>
              </w:rPr>
              <w:t>NJF</w:t>
            </w:r>
          </w:p>
        </w:tc>
        <w:tc>
          <w:tcPr>
            <w:tcW w:w="5393" w:type="dxa"/>
            <w:hideMark/>
          </w:tcPr>
          <w:p w14:paraId="57E9E341"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Determined</w:t>
            </w:r>
            <w:proofErr w:type="spellEnd"/>
            <w:r w:rsidRPr="000E1616">
              <w:rPr>
                <w:rFonts w:ascii="Times New Roman" w:hAnsi="Times New Roman"/>
                <w:sz w:val="24"/>
                <w:szCs w:val="24"/>
              </w:rPr>
              <w:t xml:space="preserve"> by </w:t>
            </w:r>
            <w:proofErr w:type="spellStart"/>
            <w:r w:rsidRPr="000E1616">
              <w:rPr>
                <w:rFonts w:ascii="Times New Roman" w:hAnsi="Times New Roman"/>
                <w:sz w:val="24"/>
                <w:szCs w:val="24"/>
              </w:rPr>
              <w:t>counting</w:t>
            </w:r>
            <w:proofErr w:type="spellEnd"/>
            <w:r w:rsidRPr="000E1616">
              <w:rPr>
                <w:rFonts w:ascii="Times New Roman" w:hAnsi="Times New Roman"/>
                <w:sz w:val="24"/>
                <w:szCs w:val="24"/>
              </w:rPr>
              <w:t xml:space="preserve"> the </w:t>
            </w:r>
            <w:proofErr w:type="spellStart"/>
            <w:r w:rsidRPr="000E1616">
              <w:rPr>
                <w:rFonts w:ascii="Times New Roman" w:hAnsi="Times New Roman"/>
                <w:sz w:val="24"/>
                <w:szCs w:val="24"/>
              </w:rPr>
              <w:t>number</w:t>
            </w:r>
            <w:proofErr w:type="spellEnd"/>
            <w:r w:rsidRPr="000E1616">
              <w:rPr>
                <w:rFonts w:ascii="Times New Roman" w:hAnsi="Times New Roman"/>
                <w:sz w:val="24"/>
                <w:szCs w:val="24"/>
              </w:rPr>
              <w:t xml:space="preserve"> of </w:t>
            </w:r>
            <w:proofErr w:type="spellStart"/>
            <w:r w:rsidRPr="000E1616">
              <w:rPr>
                <w:rFonts w:ascii="Times New Roman" w:hAnsi="Times New Roman"/>
                <w:sz w:val="24"/>
                <w:szCs w:val="24"/>
              </w:rPr>
              <w:t>days</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between</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sowing</w:t>
            </w:r>
            <w:proofErr w:type="spellEnd"/>
            <w:r w:rsidRPr="000E1616">
              <w:rPr>
                <w:rFonts w:ascii="Times New Roman" w:hAnsi="Times New Roman"/>
                <w:sz w:val="24"/>
                <w:szCs w:val="24"/>
              </w:rPr>
              <w:t xml:space="preserve"> and </w:t>
            </w:r>
            <w:proofErr w:type="spellStart"/>
            <w:r w:rsidRPr="000E1616">
              <w:rPr>
                <w:rFonts w:ascii="Times New Roman" w:hAnsi="Times New Roman"/>
                <w:sz w:val="24"/>
                <w:szCs w:val="24"/>
              </w:rPr>
              <w:t>flowering</w:t>
            </w:r>
            <w:proofErr w:type="spellEnd"/>
            <w:r w:rsidRPr="000E1616">
              <w:rPr>
                <w:rFonts w:ascii="Times New Roman" w:hAnsi="Times New Roman"/>
                <w:sz w:val="24"/>
                <w:szCs w:val="24"/>
              </w:rPr>
              <w:t xml:space="preserve"> of at least 50% of the plants on the </w:t>
            </w:r>
            <w:proofErr w:type="spellStart"/>
            <w:r w:rsidRPr="000E1616">
              <w:rPr>
                <w:rFonts w:ascii="Times New Roman" w:hAnsi="Times New Roman"/>
                <w:sz w:val="24"/>
                <w:szCs w:val="24"/>
              </w:rPr>
              <w:t>elementary</w:t>
            </w:r>
            <w:proofErr w:type="spellEnd"/>
            <w:r w:rsidRPr="000E1616">
              <w:rPr>
                <w:rFonts w:ascii="Times New Roman" w:hAnsi="Times New Roman"/>
                <w:sz w:val="24"/>
                <w:szCs w:val="24"/>
              </w:rPr>
              <w:t xml:space="preserve"> plot.</w:t>
            </w:r>
          </w:p>
          <w:p w14:paraId="42C01F89"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
        </w:tc>
      </w:tr>
      <w:tr w:rsidR="00B0261A" w:rsidRPr="000E1616" w14:paraId="2E63956E" w14:textId="77777777" w:rsidTr="00835BC5">
        <w:trPr>
          <w:trHeight w:val="230"/>
        </w:trPr>
        <w:tc>
          <w:tcPr>
            <w:tcW w:w="567" w:type="dxa"/>
            <w:hideMark/>
          </w:tcPr>
          <w:p w14:paraId="4C8DD906"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2</w:t>
            </w:r>
          </w:p>
        </w:tc>
        <w:tc>
          <w:tcPr>
            <w:tcW w:w="1843" w:type="dxa"/>
            <w:hideMark/>
          </w:tcPr>
          <w:p w14:paraId="78CB9218"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roofErr w:type="spellStart"/>
            <w:r w:rsidRPr="000E1616">
              <w:rPr>
                <w:rFonts w:ascii="Times New Roman" w:eastAsia="Times New Roman" w:hAnsi="Times New Roman"/>
                <w:sz w:val="24"/>
                <w:szCs w:val="24"/>
              </w:rPr>
              <w:t>Number</w:t>
            </w:r>
            <w:proofErr w:type="spellEnd"/>
            <w:r w:rsidRPr="000E1616">
              <w:rPr>
                <w:rFonts w:ascii="Times New Roman" w:eastAsia="Times New Roman" w:hAnsi="Times New Roman"/>
                <w:sz w:val="24"/>
                <w:szCs w:val="24"/>
              </w:rPr>
              <w:t xml:space="preserve"> of </w:t>
            </w:r>
            <w:proofErr w:type="spellStart"/>
            <w:r w:rsidRPr="000E1616">
              <w:rPr>
                <w:rFonts w:ascii="Times New Roman" w:eastAsia="Times New Roman" w:hAnsi="Times New Roman"/>
                <w:sz w:val="24"/>
                <w:szCs w:val="24"/>
              </w:rPr>
              <w:t>days</w:t>
            </w:r>
            <w:proofErr w:type="spellEnd"/>
            <w:r w:rsidRPr="000E1616">
              <w:rPr>
                <w:rFonts w:ascii="Times New Roman" w:eastAsia="Times New Roman" w:hAnsi="Times New Roman"/>
                <w:sz w:val="24"/>
                <w:szCs w:val="24"/>
              </w:rPr>
              <w:t xml:space="preserve"> to </w:t>
            </w:r>
            <w:proofErr w:type="spellStart"/>
            <w:r w:rsidRPr="000E1616">
              <w:rPr>
                <w:rFonts w:ascii="Times New Roman" w:eastAsia="Times New Roman" w:hAnsi="Times New Roman"/>
                <w:sz w:val="24"/>
                <w:szCs w:val="24"/>
              </w:rPr>
              <w:t>emergence</w:t>
            </w:r>
            <w:proofErr w:type="spellEnd"/>
          </w:p>
          <w:p w14:paraId="34B09788"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
        </w:tc>
        <w:tc>
          <w:tcPr>
            <w:tcW w:w="1411" w:type="dxa"/>
            <w:hideMark/>
          </w:tcPr>
          <w:p w14:paraId="75B21D23"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hAnsi="Times New Roman"/>
                <w:sz w:val="24"/>
                <w:szCs w:val="24"/>
              </w:rPr>
              <w:t>NJL</w:t>
            </w:r>
          </w:p>
        </w:tc>
        <w:tc>
          <w:tcPr>
            <w:tcW w:w="5393" w:type="dxa"/>
            <w:hideMark/>
          </w:tcPr>
          <w:p w14:paraId="4D14B4A9"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Determined</w:t>
            </w:r>
            <w:proofErr w:type="spellEnd"/>
            <w:r w:rsidRPr="000E1616">
              <w:rPr>
                <w:rFonts w:ascii="Times New Roman" w:hAnsi="Times New Roman"/>
                <w:sz w:val="24"/>
                <w:szCs w:val="24"/>
              </w:rPr>
              <w:t xml:space="preserve"> by </w:t>
            </w:r>
            <w:proofErr w:type="spellStart"/>
            <w:r w:rsidRPr="000E1616">
              <w:rPr>
                <w:rFonts w:ascii="Times New Roman" w:hAnsi="Times New Roman"/>
                <w:sz w:val="24"/>
                <w:szCs w:val="24"/>
              </w:rPr>
              <w:t>counting</w:t>
            </w:r>
            <w:proofErr w:type="spellEnd"/>
            <w:r w:rsidRPr="000E1616">
              <w:rPr>
                <w:rFonts w:ascii="Times New Roman" w:hAnsi="Times New Roman"/>
                <w:sz w:val="24"/>
                <w:szCs w:val="24"/>
              </w:rPr>
              <w:t xml:space="preserve"> the </w:t>
            </w:r>
            <w:proofErr w:type="spellStart"/>
            <w:r w:rsidRPr="000E1616">
              <w:rPr>
                <w:rFonts w:ascii="Times New Roman" w:hAnsi="Times New Roman"/>
                <w:sz w:val="24"/>
                <w:szCs w:val="24"/>
              </w:rPr>
              <w:t>number</w:t>
            </w:r>
            <w:proofErr w:type="spellEnd"/>
            <w:r w:rsidRPr="000E1616">
              <w:rPr>
                <w:rFonts w:ascii="Times New Roman" w:hAnsi="Times New Roman"/>
                <w:sz w:val="24"/>
                <w:szCs w:val="24"/>
              </w:rPr>
              <w:t xml:space="preserve"> of </w:t>
            </w:r>
            <w:proofErr w:type="spellStart"/>
            <w:r w:rsidRPr="000E1616">
              <w:rPr>
                <w:rFonts w:ascii="Times New Roman" w:hAnsi="Times New Roman"/>
                <w:sz w:val="24"/>
                <w:szCs w:val="24"/>
              </w:rPr>
              <w:t>days</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when</w:t>
            </w:r>
            <w:proofErr w:type="spellEnd"/>
            <w:r w:rsidRPr="000E1616">
              <w:rPr>
                <w:rFonts w:ascii="Times New Roman" w:hAnsi="Times New Roman"/>
                <w:sz w:val="24"/>
                <w:szCs w:val="24"/>
              </w:rPr>
              <w:t xml:space="preserve"> 50% of the </w:t>
            </w:r>
            <w:proofErr w:type="spellStart"/>
            <w:r w:rsidRPr="000E1616">
              <w:rPr>
                <w:rFonts w:ascii="Times New Roman" w:hAnsi="Times New Roman"/>
                <w:sz w:val="24"/>
                <w:szCs w:val="24"/>
              </w:rPr>
              <w:t>bunches</w:t>
            </w:r>
            <w:proofErr w:type="spellEnd"/>
            <w:r w:rsidRPr="000E1616">
              <w:rPr>
                <w:rFonts w:ascii="Times New Roman" w:hAnsi="Times New Roman"/>
                <w:sz w:val="24"/>
                <w:szCs w:val="24"/>
              </w:rPr>
              <w:t xml:space="preserve"> have </w:t>
            </w:r>
            <w:proofErr w:type="spellStart"/>
            <w:r w:rsidRPr="000E1616">
              <w:rPr>
                <w:rFonts w:ascii="Times New Roman" w:hAnsi="Times New Roman"/>
                <w:sz w:val="24"/>
                <w:szCs w:val="24"/>
              </w:rPr>
              <w:t>emerged</w:t>
            </w:r>
            <w:proofErr w:type="spellEnd"/>
            <w:r w:rsidRPr="000E1616">
              <w:rPr>
                <w:rFonts w:ascii="Times New Roman" w:hAnsi="Times New Roman"/>
                <w:sz w:val="24"/>
                <w:szCs w:val="24"/>
              </w:rPr>
              <w:t xml:space="preserve"> on the line.</w:t>
            </w:r>
          </w:p>
        </w:tc>
      </w:tr>
      <w:tr w:rsidR="00B0261A" w:rsidRPr="000E1616" w14:paraId="4A42FFC1" w14:textId="77777777" w:rsidTr="00835BC5">
        <w:trPr>
          <w:trHeight w:val="172"/>
        </w:trPr>
        <w:tc>
          <w:tcPr>
            <w:tcW w:w="567" w:type="dxa"/>
            <w:hideMark/>
          </w:tcPr>
          <w:p w14:paraId="3D68753A"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3</w:t>
            </w:r>
          </w:p>
        </w:tc>
        <w:tc>
          <w:tcPr>
            <w:tcW w:w="1843" w:type="dxa"/>
            <w:hideMark/>
          </w:tcPr>
          <w:p w14:paraId="6B660ADC" w14:textId="77777777" w:rsidR="00B0261A" w:rsidRPr="00990477" w:rsidRDefault="00B0261A" w:rsidP="00835BC5">
            <w:pPr>
              <w:autoSpaceDE w:val="0"/>
              <w:autoSpaceDN w:val="0"/>
              <w:adjustRightInd w:val="0"/>
              <w:spacing w:line="360" w:lineRule="auto"/>
              <w:jc w:val="both"/>
              <w:rPr>
                <w:rFonts w:ascii="Times New Roman" w:eastAsia="Times New Roman" w:hAnsi="Times New Roman"/>
                <w:sz w:val="24"/>
                <w:szCs w:val="24"/>
              </w:rPr>
            </w:pPr>
            <w:proofErr w:type="spellStart"/>
            <w:r w:rsidRPr="000E1616">
              <w:rPr>
                <w:rFonts w:ascii="Times New Roman" w:eastAsia="Times New Roman" w:hAnsi="Times New Roman"/>
                <w:sz w:val="24"/>
                <w:szCs w:val="24"/>
              </w:rPr>
              <w:t>Height</w:t>
            </w:r>
            <w:proofErr w:type="spellEnd"/>
            <w:r w:rsidRPr="000E1616">
              <w:rPr>
                <w:rFonts w:ascii="Times New Roman" w:eastAsia="Times New Roman" w:hAnsi="Times New Roman"/>
                <w:sz w:val="24"/>
                <w:szCs w:val="24"/>
              </w:rPr>
              <w:t xml:space="preserve"> of plant</w:t>
            </w:r>
          </w:p>
          <w:p w14:paraId="44BB7D21"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
        </w:tc>
        <w:tc>
          <w:tcPr>
            <w:tcW w:w="1411" w:type="dxa"/>
            <w:hideMark/>
          </w:tcPr>
          <w:p w14:paraId="67BC2158"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hAnsi="Times New Roman"/>
                <w:sz w:val="24"/>
                <w:szCs w:val="24"/>
              </w:rPr>
              <w:t>HPL</w:t>
            </w:r>
          </w:p>
        </w:tc>
        <w:tc>
          <w:tcPr>
            <w:tcW w:w="5393" w:type="dxa"/>
            <w:hideMark/>
          </w:tcPr>
          <w:p w14:paraId="37581C50"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Measured</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from</w:t>
            </w:r>
            <w:proofErr w:type="spellEnd"/>
            <w:r w:rsidRPr="000E1616">
              <w:rPr>
                <w:rFonts w:ascii="Times New Roman" w:hAnsi="Times New Roman"/>
                <w:sz w:val="24"/>
                <w:szCs w:val="24"/>
              </w:rPr>
              <w:t xml:space="preserve"> the base to the top of the terminal </w:t>
            </w:r>
            <w:proofErr w:type="spellStart"/>
            <w:r w:rsidRPr="000E1616">
              <w:rPr>
                <w:rFonts w:ascii="Times New Roman" w:hAnsi="Times New Roman"/>
                <w:sz w:val="24"/>
                <w:szCs w:val="24"/>
              </w:rPr>
              <w:t>bud</w:t>
            </w:r>
            <w:proofErr w:type="spellEnd"/>
            <w:r w:rsidRPr="000E1616">
              <w:rPr>
                <w:rFonts w:ascii="Times New Roman" w:hAnsi="Times New Roman"/>
                <w:sz w:val="24"/>
                <w:szCs w:val="24"/>
              </w:rPr>
              <w:t xml:space="preserve"> at the </w:t>
            </w:r>
            <w:proofErr w:type="spellStart"/>
            <w:r w:rsidRPr="000E1616">
              <w:rPr>
                <w:rFonts w:ascii="Times New Roman" w:hAnsi="Times New Roman"/>
                <w:sz w:val="24"/>
                <w:szCs w:val="24"/>
              </w:rPr>
              <w:t>maturity</w:t>
            </w:r>
            <w:proofErr w:type="spellEnd"/>
            <w:r w:rsidRPr="000E1616">
              <w:rPr>
                <w:rFonts w:ascii="Times New Roman" w:hAnsi="Times New Roman"/>
                <w:sz w:val="24"/>
                <w:szCs w:val="24"/>
              </w:rPr>
              <w:t xml:space="preserve"> stage.</w:t>
            </w:r>
          </w:p>
        </w:tc>
      </w:tr>
      <w:tr w:rsidR="00B0261A" w:rsidRPr="000E1616" w14:paraId="43557A51" w14:textId="77777777" w:rsidTr="00835BC5">
        <w:trPr>
          <w:trHeight w:val="149"/>
        </w:trPr>
        <w:tc>
          <w:tcPr>
            <w:tcW w:w="567" w:type="dxa"/>
            <w:hideMark/>
          </w:tcPr>
          <w:p w14:paraId="075A6F06"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4</w:t>
            </w:r>
          </w:p>
        </w:tc>
        <w:tc>
          <w:tcPr>
            <w:tcW w:w="1843" w:type="dxa"/>
            <w:hideMark/>
          </w:tcPr>
          <w:p w14:paraId="3361FFD7"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 xml:space="preserve">Stem </w:t>
            </w:r>
            <w:proofErr w:type="spellStart"/>
            <w:r w:rsidRPr="000E1616">
              <w:rPr>
                <w:rFonts w:ascii="Times New Roman" w:eastAsia="Times New Roman" w:hAnsi="Times New Roman"/>
                <w:sz w:val="24"/>
                <w:szCs w:val="24"/>
              </w:rPr>
              <w:t>diameter</w:t>
            </w:r>
            <w:proofErr w:type="spellEnd"/>
          </w:p>
          <w:p w14:paraId="51A09998"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
        </w:tc>
        <w:tc>
          <w:tcPr>
            <w:tcW w:w="1411" w:type="dxa"/>
            <w:hideMark/>
          </w:tcPr>
          <w:p w14:paraId="193148CB"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hAnsi="Times New Roman"/>
                <w:sz w:val="24"/>
                <w:szCs w:val="24"/>
              </w:rPr>
              <w:t>DTI</w:t>
            </w:r>
          </w:p>
        </w:tc>
        <w:tc>
          <w:tcPr>
            <w:tcW w:w="5393" w:type="dxa"/>
            <w:hideMark/>
          </w:tcPr>
          <w:p w14:paraId="12C24ECB"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roofErr w:type="spellStart"/>
            <w:r w:rsidRPr="000E1616">
              <w:rPr>
                <w:rFonts w:ascii="Times New Roman" w:hAnsi="Times New Roman"/>
                <w:sz w:val="24"/>
                <w:szCs w:val="24"/>
              </w:rPr>
              <w:t>Measured</w:t>
            </w:r>
            <w:proofErr w:type="spellEnd"/>
            <w:r w:rsidRPr="000E1616">
              <w:rPr>
                <w:rFonts w:ascii="Times New Roman" w:hAnsi="Times New Roman"/>
                <w:sz w:val="24"/>
                <w:szCs w:val="24"/>
              </w:rPr>
              <w:t xml:space="preserve"> at the </w:t>
            </w:r>
            <w:proofErr w:type="spellStart"/>
            <w:r w:rsidRPr="000E1616">
              <w:rPr>
                <w:rFonts w:ascii="Times New Roman" w:hAnsi="Times New Roman"/>
                <w:sz w:val="24"/>
                <w:szCs w:val="24"/>
              </w:rPr>
              <w:t>level</w:t>
            </w:r>
            <w:proofErr w:type="spellEnd"/>
            <w:r w:rsidRPr="000E1616">
              <w:rPr>
                <w:rFonts w:ascii="Times New Roman" w:hAnsi="Times New Roman"/>
                <w:sz w:val="24"/>
                <w:szCs w:val="24"/>
              </w:rPr>
              <w:t xml:space="preserve"> of the </w:t>
            </w:r>
            <w:proofErr w:type="spellStart"/>
            <w:r w:rsidRPr="000E1616">
              <w:rPr>
                <w:rFonts w:ascii="Times New Roman" w:hAnsi="Times New Roman"/>
                <w:sz w:val="24"/>
                <w:szCs w:val="24"/>
              </w:rPr>
              <w:t>collar</w:t>
            </w:r>
            <w:proofErr w:type="spellEnd"/>
            <w:r w:rsidRPr="000E1616">
              <w:rPr>
                <w:rFonts w:ascii="Times New Roman" w:hAnsi="Times New Roman"/>
                <w:sz w:val="24"/>
                <w:szCs w:val="24"/>
              </w:rPr>
              <w:t xml:space="preserve"> at the </w:t>
            </w:r>
            <w:proofErr w:type="spellStart"/>
            <w:r w:rsidRPr="000E1616">
              <w:rPr>
                <w:rFonts w:ascii="Times New Roman" w:hAnsi="Times New Roman"/>
                <w:sz w:val="24"/>
                <w:szCs w:val="24"/>
              </w:rPr>
              <w:t>maturity</w:t>
            </w:r>
            <w:proofErr w:type="spellEnd"/>
            <w:r w:rsidRPr="000E1616">
              <w:rPr>
                <w:rFonts w:ascii="Times New Roman" w:hAnsi="Times New Roman"/>
                <w:sz w:val="24"/>
                <w:szCs w:val="24"/>
              </w:rPr>
              <w:t xml:space="preserve"> stage, </w:t>
            </w:r>
            <w:proofErr w:type="spellStart"/>
            <w:r w:rsidRPr="000E1616">
              <w:rPr>
                <w:rFonts w:ascii="Times New Roman" w:hAnsi="Times New Roman"/>
                <w:sz w:val="24"/>
                <w:szCs w:val="24"/>
              </w:rPr>
              <w:t>is</w:t>
            </w:r>
            <w:proofErr w:type="spellEnd"/>
            <w:r w:rsidRPr="000E1616">
              <w:rPr>
                <w:rFonts w:ascii="Times New Roman" w:hAnsi="Times New Roman"/>
                <w:sz w:val="24"/>
                <w:szCs w:val="24"/>
              </w:rPr>
              <w:t xml:space="preserve"> the </w:t>
            </w:r>
            <w:proofErr w:type="spellStart"/>
            <w:r w:rsidRPr="000E1616">
              <w:rPr>
                <w:rFonts w:ascii="Times New Roman" w:hAnsi="Times New Roman"/>
                <w:sz w:val="24"/>
                <w:szCs w:val="24"/>
              </w:rPr>
              <w:t>circumference</w:t>
            </w:r>
            <w:proofErr w:type="spellEnd"/>
            <w:r w:rsidRPr="000E1616">
              <w:rPr>
                <w:rFonts w:ascii="Times New Roman" w:hAnsi="Times New Roman"/>
                <w:sz w:val="24"/>
                <w:szCs w:val="24"/>
              </w:rPr>
              <w:t xml:space="preserve"> of the stem.</w:t>
            </w:r>
          </w:p>
        </w:tc>
      </w:tr>
      <w:tr w:rsidR="00B0261A" w:rsidRPr="000E1616" w14:paraId="3289D551" w14:textId="77777777" w:rsidTr="00835BC5">
        <w:trPr>
          <w:trHeight w:val="253"/>
        </w:trPr>
        <w:tc>
          <w:tcPr>
            <w:tcW w:w="567" w:type="dxa"/>
            <w:hideMark/>
          </w:tcPr>
          <w:p w14:paraId="41425496"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5</w:t>
            </w:r>
          </w:p>
        </w:tc>
        <w:tc>
          <w:tcPr>
            <w:tcW w:w="1843" w:type="dxa"/>
            <w:hideMark/>
          </w:tcPr>
          <w:p w14:paraId="28B3CC32"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roofErr w:type="spellStart"/>
            <w:r w:rsidRPr="000E1616">
              <w:rPr>
                <w:rFonts w:ascii="Times New Roman" w:eastAsia="Times New Roman" w:hAnsi="Times New Roman"/>
                <w:sz w:val="24"/>
                <w:szCs w:val="24"/>
              </w:rPr>
              <w:t>Number</w:t>
            </w:r>
            <w:proofErr w:type="spellEnd"/>
            <w:r w:rsidRPr="000E1616">
              <w:rPr>
                <w:rFonts w:ascii="Times New Roman" w:eastAsia="Times New Roman" w:hAnsi="Times New Roman"/>
                <w:sz w:val="24"/>
                <w:szCs w:val="24"/>
              </w:rPr>
              <w:t xml:space="preserve"> of </w:t>
            </w:r>
            <w:proofErr w:type="spellStart"/>
            <w:r w:rsidRPr="000E1616">
              <w:rPr>
                <w:rFonts w:ascii="Times New Roman" w:eastAsia="Times New Roman" w:hAnsi="Times New Roman"/>
                <w:sz w:val="24"/>
                <w:szCs w:val="24"/>
              </w:rPr>
              <w:t>primary</w:t>
            </w:r>
            <w:proofErr w:type="spellEnd"/>
            <w:r w:rsidRPr="000E1616">
              <w:rPr>
                <w:rFonts w:ascii="Times New Roman" w:eastAsia="Times New Roman" w:hAnsi="Times New Roman"/>
                <w:sz w:val="24"/>
                <w:szCs w:val="24"/>
              </w:rPr>
              <w:t xml:space="preserve"> branches</w:t>
            </w:r>
          </w:p>
          <w:p w14:paraId="14AD5B81"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
        </w:tc>
        <w:tc>
          <w:tcPr>
            <w:tcW w:w="1411" w:type="dxa"/>
            <w:hideMark/>
          </w:tcPr>
          <w:p w14:paraId="599C2653"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hAnsi="Times New Roman"/>
                <w:sz w:val="24"/>
                <w:szCs w:val="24"/>
              </w:rPr>
              <w:t>NRP</w:t>
            </w:r>
          </w:p>
        </w:tc>
        <w:tc>
          <w:tcPr>
            <w:tcW w:w="5393" w:type="dxa"/>
            <w:hideMark/>
          </w:tcPr>
          <w:p w14:paraId="56771C69"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Determined</w:t>
            </w:r>
            <w:proofErr w:type="spellEnd"/>
            <w:r w:rsidRPr="000E1616">
              <w:rPr>
                <w:rFonts w:ascii="Times New Roman" w:hAnsi="Times New Roman"/>
                <w:sz w:val="24"/>
                <w:szCs w:val="24"/>
              </w:rPr>
              <w:t xml:space="preserve"> by </w:t>
            </w:r>
            <w:proofErr w:type="spellStart"/>
            <w:r w:rsidRPr="000E1616">
              <w:rPr>
                <w:rFonts w:ascii="Times New Roman" w:hAnsi="Times New Roman"/>
                <w:sz w:val="24"/>
                <w:szCs w:val="24"/>
              </w:rPr>
              <w:t>counting</w:t>
            </w:r>
            <w:proofErr w:type="spellEnd"/>
            <w:r w:rsidRPr="000E1616">
              <w:rPr>
                <w:rFonts w:ascii="Times New Roman" w:hAnsi="Times New Roman"/>
                <w:sz w:val="24"/>
                <w:szCs w:val="24"/>
              </w:rPr>
              <w:t xml:space="preserve"> the </w:t>
            </w:r>
            <w:proofErr w:type="spellStart"/>
            <w:r w:rsidRPr="000E1616">
              <w:rPr>
                <w:rFonts w:ascii="Times New Roman" w:hAnsi="Times New Roman"/>
                <w:sz w:val="24"/>
                <w:szCs w:val="24"/>
              </w:rPr>
              <w:t>number</w:t>
            </w:r>
            <w:proofErr w:type="spellEnd"/>
            <w:r w:rsidRPr="000E1616">
              <w:rPr>
                <w:rFonts w:ascii="Times New Roman" w:hAnsi="Times New Roman"/>
                <w:sz w:val="24"/>
                <w:szCs w:val="24"/>
              </w:rPr>
              <w:t xml:space="preserve"> of branches on the main stem at the mature stage.</w:t>
            </w:r>
          </w:p>
        </w:tc>
      </w:tr>
      <w:tr w:rsidR="00B0261A" w:rsidRPr="000E1616" w14:paraId="353E5EEF" w14:textId="77777777" w:rsidTr="00835BC5">
        <w:trPr>
          <w:trHeight w:val="207"/>
        </w:trPr>
        <w:tc>
          <w:tcPr>
            <w:tcW w:w="567" w:type="dxa"/>
            <w:hideMark/>
          </w:tcPr>
          <w:p w14:paraId="6CC950DA"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6</w:t>
            </w:r>
          </w:p>
        </w:tc>
        <w:tc>
          <w:tcPr>
            <w:tcW w:w="1843" w:type="dxa"/>
            <w:hideMark/>
          </w:tcPr>
          <w:p w14:paraId="022F9F87"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 xml:space="preserve">Blade </w:t>
            </w:r>
            <w:proofErr w:type="spellStart"/>
            <w:r w:rsidRPr="000E1616">
              <w:rPr>
                <w:rFonts w:ascii="Times New Roman" w:eastAsia="Times New Roman" w:hAnsi="Times New Roman"/>
                <w:sz w:val="24"/>
                <w:szCs w:val="24"/>
              </w:rPr>
              <w:t>length</w:t>
            </w:r>
            <w:proofErr w:type="spellEnd"/>
          </w:p>
          <w:p w14:paraId="7807B9E8"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
          <w:p w14:paraId="5B73FE81"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
        </w:tc>
        <w:tc>
          <w:tcPr>
            <w:tcW w:w="1411" w:type="dxa"/>
            <w:hideMark/>
          </w:tcPr>
          <w:p w14:paraId="0BF78A23"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hAnsi="Times New Roman"/>
                <w:sz w:val="24"/>
                <w:szCs w:val="24"/>
              </w:rPr>
              <w:t>LOL</w:t>
            </w:r>
          </w:p>
        </w:tc>
        <w:tc>
          <w:tcPr>
            <w:tcW w:w="5393" w:type="dxa"/>
            <w:hideMark/>
          </w:tcPr>
          <w:p w14:paraId="327B0A14" w14:textId="77777777" w:rsidR="00B0261A" w:rsidRPr="000E1616" w:rsidRDefault="00B0261A" w:rsidP="00835BC5">
            <w:pPr>
              <w:autoSpaceDE w:val="0"/>
              <w:autoSpaceDN w:val="0"/>
              <w:adjustRightInd w:val="0"/>
              <w:spacing w:line="360" w:lineRule="auto"/>
              <w:jc w:val="both"/>
              <w:rPr>
                <w:rFonts w:ascii="Times New Roman" w:eastAsia="TimesNewRomanPSMT" w:hAnsi="Times New Roman"/>
                <w:sz w:val="24"/>
                <w:szCs w:val="24"/>
              </w:rPr>
            </w:pPr>
            <w:proofErr w:type="spellStart"/>
            <w:r w:rsidRPr="000E1616">
              <w:rPr>
                <w:rFonts w:ascii="Times New Roman" w:hAnsi="Times New Roman"/>
                <w:sz w:val="24"/>
                <w:szCs w:val="24"/>
              </w:rPr>
              <w:t>Measured</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from</w:t>
            </w:r>
            <w:proofErr w:type="spellEnd"/>
            <w:r w:rsidRPr="000E1616">
              <w:rPr>
                <w:rFonts w:ascii="Times New Roman" w:hAnsi="Times New Roman"/>
                <w:sz w:val="24"/>
                <w:szCs w:val="24"/>
              </w:rPr>
              <w:t xml:space="preserve"> the base to the tip of the </w:t>
            </w:r>
            <w:proofErr w:type="spellStart"/>
            <w:r w:rsidRPr="000E1616">
              <w:rPr>
                <w:rFonts w:ascii="Times New Roman" w:hAnsi="Times New Roman"/>
                <w:sz w:val="24"/>
                <w:szCs w:val="24"/>
              </w:rPr>
              <w:t>leaf</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blade</w:t>
            </w:r>
            <w:proofErr w:type="spellEnd"/>
            <w:r w:rsidRPr="000E1616">
              <w:rPr>
                <w:rFonts w:ascii="Times New Roman" w:hAnsi="Times New Roman"/>
                <w:sz w:val="24"/>
                <w:szCs w:val="24"/>
              </w:rPr>
              <w:t xml:space="preserve"> on 4 </w:t>
            </w:r>
            <w:proofErr w:type="spellStart"/>
            <w:r w:rsidRPr="000E1616">
              <w:rPr>
                <w:rFonts w:ascii="Times New Roman" w:hAnsi="Times New Roman"/>
                <w:sz w:val="24"/>
                <w:szCs w:val="24"/>
              </w:rPr>
              <w:t>leaves</w:t>
            </w:r>
            <w:proofErr w:type="spellEnd"/>
            <w:r w:rsidRPr="000E1616">
              <w:rPr>
                <w:rFonts w:ascii="Times New Roman" w:hAnsi="Times New Roman"/>
                <w:sz w:val="24"/>
                <w:szCs w:val="24"/>
              </w:rPr>
              <w:t xml:space="preserve"> per plant at the </w:t>
            </w:r>
            <w:proofErr w:type="spellStart"/>
            <w:r w:rsidRPr="000E1616">
              <w:rPr>
                <w:rFonts w:ascii="Times New Roman" w:hAnsi="Times New Roman"/>
                <w:sz w:val="24"/>
                <w:szCs w:val="24"/>
              </w:rPr>
              <w:t>flowering</w:t>
            </w:r>
            <w:proofErr w:type="spellEnd"/>
            <w:r w:rsidRPr="000E1616">
              <w:rPr>
                <w:rFonts w:ascii="Times New Roman" w:hAnsi="Times New Roman"/>
                <w:sz w:val="24"/>
                <w:szCs w:val="24"/>
              </w:rPr>
              <w:t xml:space="preserve"> stage.</w:t>
            </w:r>
          </w:p>
        </w:tc>
      </w:tr>
      <w:tr w:rsidR="00B0261A" w:rsidRPr="000E1616" w14:paraId="47B34834" w14:textId="77777777" w:rsidTr="00835BC5">
        <w:trPr>
          <w:trHeight w:val="196"/>
        </w:trPr>
        <w:tc>
          <w:tcPr>
            <w:tcW w:w="567" w:type="dxa"/>
            <w:hideMark/>
          </w:tcPr>
          <w:p w14:paraId="34CCBD1C"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7</w:t>
            </w:r>
          </w:p>
        </w:tc>
        <w:tc>
          <w:tcPr>
            <w:tcW w:w="1843" w:type="dxa"/>
            <w:hideMark/>
          </w:tcPr>
          <w:p w14:paraId="2D7F9D2F"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 xml:space="preserve">Blade </w:t>
            </w:r>
            <w:proofErr w:type="spellStart"/>
            <w:r w:rsidRPr="000E1616">
              <w:rPr>
                <w:rFonts w:ascii="Times New Roman" w:eastAsia="Times New Roman" w:hAnsi="Times New Roman"/>
                <w:sz w:val="24"/>
                <w:szCs w:val="24"/>
              </w:rPr>
              <w:t>width</w:t>
            </w:r>
            <w:proofErr w:type="spellEnd"/>
          </w:p>
          <w:p w14:paraId="13BDEEE4"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
          <w:p w14:paraId="788259FF"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
        </w:tc>
        <w:tc>
          <w:tcPr>
            <w:tcW w:w="1411" w:type="dxa"/>
            <w:hideMark/>
          </w:tcPr>
          <w:p w14:paraId="3BC37C2E"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hAnsi="Times New Roman"/>
                <w:sz w:val="24"/>
                <w:szCs w:val="24"/>
              </w:rPr>
              <w:t>LAL</w:t>
            </w:r>
          </w:p>
        </w:tc>
        <w:tc>
          <w:tcPr>
            <w:tcW w:w="5393" w:type="dxa"/>
            <w:hideMark/>
          </w:tcPr>
          <w:p w14:paraId="557FC3F5"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Measured</w:t>
            </w:r>
            <w:proofErr w:type="spellEnd"/>
            <w:r w:rsidRPr="000E1616">
              <w:rPr>
                <w:rFonts w:ascii="Times New Roman" w:hAnsi="Times New Roman"/>
                <w:sz w:val="24"/>
                <w:szCs w:val="24"/>
              </w:rPr>
              <w:t xml:space="preserve"> on the </w:t>
            </w:r>
            <w:proofErr w:type="spellStart"/>
            <w:r w:rsidRPr="000E1616">
              <w:rPr>
                <w:rFonts w:ascii="Times New Roman" w:hAnsi="Times New Roman"/>
                <w:sz w:val="24"/>
                <w:szCs w:val="24"/>
              </w:rPr>
              <w:t>lower</w:t>
            </w:r>
            <w:proofErr w:type="spellEnd"/>
            <w:r w:rsidRPr="000E1616">
              <w:rPr>
                <w:rFonts w:ascii="Times New Roman" w:hAnsi="Times New Roman"/>
                <w:sz w:val="24"/>
                <w:szCs w:val="24"/>
              </w:rPr>
              <w:t xml:space="preserve"> 1/3 (</w:t>
            </w:r>
            <w:proofErr w:type="spellStart"/>
            <w:r w:rsidRPr="000E1616">
              <w:rPr>
                <w:rFonts w:ascii="Times New Roman" w:hAnsi="Times New Roman"/>
                <w:sz w:val="24"/>
                <w:szCs w:val="24"/>
              </w:rPr>
              <w:t>widest</w:t>
            </w:r>
            <w:proofErr w:type="spellEnd"/>
            <w:r w:rsidRPr="000E1616">
              <w:rPr>
                <w:rFonts w:ascii="Times New Roman" w:hAnsi="Times New Roman"/>
                <w:sz w:val="24"/>
                <w:szCs w:val="24"/>
              </w:rPr>
              <w:t xml:space="preserve"> part) of 4 </w:t>
            </w:r>
            <w:proofErr w:type="spellStart"/>
            <w:r w:rsidRPr="000E1616">
              <w:rPr>
                <w:rFonts w:ascii="Times New Roman" w:hAnsi="Times New Roman"/>
                <w:sz w:val="24"/>
                <w:szCs w:val="24"/>
              </w:rPr>
              <w:t>leaves</w:t>
            </w:r>
            <w:proofErr w:type="spellEnd"/>
            <w:r w:rsidRPr="000E1616">
              <w:rPr>
                <w:rFonts w:ascii="Times New Roman" w:hAnsi="Times New Roman"/>
                <w:sz w:val="24"/>
                <w:szCs w:val="24"/>
              </w:rPr>
              <w:t xml:space="preserve"> per plant at </w:t>
            </w:r>
            <w:proofErr w:type="spellStart"/>
            <w:r w:rsidRPr="000E1616">
              <w:rPr>
                <w:rFonts w:ascii="Times New Roman" w:hAnsi="Times New Roman"/>
                <w:sz w:val="24"/>
                <w:szCs w:val="24"/>
              </w:rPr>
              <w:t>flowering</w:t>
            </w:r>
            <w:proofErr w:type="spellEnd"/>
            <w:r w:rsidRPr="000E1616">
              <w:rPr>
                <w:rFonts w:ascii="Times New Roman" w:hAnsi="Times New Roman"/>
                <w:sz w:val="24"/>
                <w:szCs w:val="24"/>
              </w:rPr>
              <w:t xml:space="preserve"> stage.</w:t>
            </w:r>
          </w:p>
          <w:p w14:paraId="218D6047"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
        </w:tc>
      </w:tr>
      <w:tr w:rsidR="00B0261A" w:rsidRPr="000E1616" w14:paraId="6B4F1393" w14:textId="77777777" w:rsidTr="00835BC5">
        <w:trPr>
          <w:trHeight w:val="172"/>
        </w:trPr>
        <w:tc>
          <w:tcPr>
            <w:tcW w:w="567" w:type="dxa"/>
            <w:hideMark/>
          </w:tcPr>
          <w:p w14:paraId="43E5C683"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8</w:t>
            </w:r>
          </w:p>
        </w:tc>
        <w:tc>
          <w:tcPr>
            <w:tcW w:w="1843" w:type="dxa"/>
            <w:hideMark/>
          </w:tcPr>
          <w:p w14:paraId="60FD5E56"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roofErr w:type="spellStart"/>
            <w:r w:rsidRPr="000E1616">
              <w:rPr>
                <w:rFonts w:ascii="Times New Roman" w:eastAsia="Times New Roman" w:hAnsi="Times New Roman"/>
                <w:sz w:val="24"/>
                <w:szCs w:val="24"/>
              </w:rPr>
              <w:t>Length</w:t>
            </w:r>
            <w:proofErr w:type="spellEnd"/>
            <w:r w:rsidRPr="000E1616">
              <w:rPr>
                <w:rFonts w:ascii="Times New Roman" w:eastAsia="Times New Roman" w:hAnsi="Times New Roman"/>
                <w:sz w:val="24"/>
                <w:szCs w:val="24"/>
              </w:rPr>
              <w:t xml:space="preserve"> of </w:t>
            </w:r>
            <w:proofErr w:type="spellStart"/>
            <w:r w:rsidRPr="000E1616">
              <w:rPr>
                <w:rFonts w:ascii="Times New Roman" w:eastAsia="Times New Roman" w:hAnsi="Times New Roman"/>
                <w:sz w:val="24"/>
                <w:szCs w:val="24"/>
              </w:rPr>
              <w:t>petiole</w:t>
            </w:r>
            <w:proofErr w:type="spellEnd"/>
          </w:p>
          <w:p w14:paraId="731905C5"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
          <w:p w14:paraId="21FF526D"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
        </w:tc>
        <w:tc>
          <w:tcPr>
            <w:tcW w:w="1411" w:type="dxa"/>
            <w:hideMark/>
          </w:tcPr>
          <w:p w14:paraId="5B09DCD0"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LOP</w:t>
            </w:r>
          </w:p>
        </w:tc>
        <w:tc>
          <w:tcPr>
            <w:tcW w:w="5393" w:type="dxa"/>
            <w:hideMark/>
          </w:tcPr>
          <w:p w14:paraId="246900C4"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Measured</w:t>
            </w:r>
            <w:proofErr w:type="spellEnd"/>
            <w:r w:rsidRPr="000E1616">
              <w:rPr>
                <w:rFonts w:ascii="Times New Roman" w:hAnsi="Times New Roman"/>
                <w:sz w:val="24"/>
                <w:szCs w:val="24"/>
              </w:rPr>
              <w:t xml:space="preserve"> on 4 </w:t>
            </w:r>
            <w:proofErr w:type="spellStart"/>
            <w:r w:rsidRPr="000E1616">
              <w:rPr>
                <w:rFonts w:ascii="Times New Roman" w:hAnsi="Times New Roman"/>
                <w:sz w:val="24"/>
                <w:szCs w:val="24"/>
              </w:rPr>
              <w:t>leaves</w:t>
            </w:r>
            <w:proofErr w:type="spellEnd"/>
            <w:r w:rsidRPr="000E1616">
              <w:rPr>
                <w:rFonts w:ascii="Times New Roman" w:hAnsi="Times New Roman"/>
                <w:sz w:val="24"/>
                <w:szCs w:val="24"/>
              </w:rPr>
              <w:t xml:space="preserve"> per plant </w:t>
            </w:r>
            <w:proofErr w:type="spellStart"/>
            <w:r w:rsidRPr="000E1616">
              <w:rPr>
                <w:rFonts w:ascii="Times New Roman" w:hAnsi="Times New Roman"/>
                <w:sz w:val="24"/>
                <w:szCs w:val="24"/>
              </w:rPr>
              <w:t>from</w:t>
            </w:r>
            <w:proofErr w:type="spellEnd"/>
            <w:r w:rsidRPr="000E1616">
              <w:rPr>
                <w:rFonts w:ascii="Times New Roman" w:hAnsi="Times New Roman"/>
                <w:sz w:val="24"/>
                <w:szCs w:val="24"/>
              </w:rPr>
              <w:t xml:space="preserve"> the </w:t>
            </w:r>
            <w:proofErr w:type="spellStart"/>
            <w:r w:rsidRPr="000E1616">
              <w:rPr>
                <w:rFonts w:ascii="Times New Roman" w:hAnsi="Times New Roman"/>
                <w:sz w:val="24"/>
                <w:szCs w:val="24"/>
              </w:rPr>
              <w:t>sheath</w:t>
            </w:r>
            <w:proofErr w:type="spellEnd"/>
            <w:r w:rsidRPr="000E1616">
              <w:rPr>
                <w:rFonts w:ascii="Times New Roman" w:hAnsi="Times New Roman"/>
                <w:sz w:val="24"/>
                <w:szCs w:val="24"/>
              </w:rPr>
              <w:t xml:space="preserve"> to the base of the </w:t>
            </w:r>
            <w:proofErr w:type="spellStart"/>
            <w:r w:rsidRPr="000E1616">
              <w:rPr>
                <w:rFonts w:ascii="Times New Roman" w:hAnsi="Times New Roman"/>
                <w:sz w:val="24"/>
                <w:szCs w:val="24"/>
              </w:rPr>
              <w:t>blade</w:t>
            </w:r>
            <w:proofErr w:type="spellEnd"/>
            <w:r w:rsidRPr="000E1616">
              <w:rPr>
                <w:rFonts w:ascii="Times New Roman" w:hAnsi="Times New Roman"/>
                <w:sz w:val="24"/>
                <w:szCs w:val="24"/>
              </w:rPr>
              <w:t xml:space="preserve"> at the </w:t>
            </w:r>
            <w:proofErr w:type="spellStart"/>
            <w:r w:rsidRPr="000E1616">
              <w:rPr>
                <w:rFonts w:ascii="Times New Roman" w:hAnsi="Times New Roman"/>
                <w:sz w:val="24"/>
                <w:szCs w:val="24"/>
              </w:rPr>
              <w:t>flowering</w:t>
            </w:r>
            <w:proofErr w:type="spellEnd"/>
            <w:r w:rsidRPr="000E1616">
              <w:rPr>
                <w:rFonts w:ascii="Times New Roman" w:hAnsi="Times New Roman"/>
                <w:sz w:val="24"/>
                <w:szCs w:val="24"/>
              </w:rPr>
              <w:t xml:space="preserve"> stage.</w:t>
            </w:r>
          </w:p>
        </w:tc>
      </w:tr>
      <w:tr w:rsidR="00B0261A" w:rsidRPr="000E1616" w14:paraId="70E6BF9C" w14:textId="77777777" w:rsidTr="00835BC5">
        <w:trPr>
          <w:trHeight w:val="230"/>
        </w:trPr>
        <w:tc>
          <w:tcPr>
            <w:tcW w:w="567" w:type="dxa"/>
            <w:hideMark/>
          </w:tcPr>
          <w:p w14:paraId="53AEED54"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9</w:t>
            </w:r>
          </w:p>
        </w:tc>
        <w:tc>
          <w:tcPr>
            <w:tcW w:w="1843" w:type="dxa"/>
            <w:hideMark/>
          </w:tcPr>
          <w:p w14:paraId="78D3A453"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roofErr w:type="spellStart"/>
            <w:r w:rsidRPr="000E1616">
              <w:rPr>
                <w:rFonts w:ascii="Times New Roman" w:eastAsia="Times New Roman" w:hAnsi="Times New Roman"/>
                <w:sz w:val="24"/>
                <w:szCs w:val="24"/>
              </w:rPr>
              <w:t>Fresh</w:t>
            </w:r>
            <w:proofErr w:type="spellEnd"/>
            <w:r w:rsidRPr="000E1616">
              <w:rPr>
                <w:rFonts w:ascii="Times New Roman" w:eastAsia="Times New Roman" w:hAnsi="Times New Roman"/>
                <w:sz w:val="24"/>
                <w:szCs w:val="24"/>
              </w:rPr>
              <w:t xml:space="preserve"> </w:t>
            </w:r>
            <w:proofErr w:type="spellStart"/>
            <w:r w:rsidRPr="000E1616">
              <w:rPr>
                <w:rFonts w:ascii="Times New Roman" w:eastAsia="Times New Roman" w:hAnsi="Times New Roman"/>
                <w:sz w:val="24"/>
                <w:szCs w:val="24"/>
              </w:rPr>
              <w:t>leaf</w:t>
            </w:r>
            <w:proofErr w:type="spellEnd"/>
            <w:r w:rsidRPr="000E1616">
              <w:rPr>
                <w:rFonts w:ascii="Times New Roman" w:eastAsia="Times New Roman" w:hAnsi="Times New Roman"/>
                <w:sz w:val="24"/>
                <w:szCs w:val="24"/>
              </w:rPr>
              <w:t xml:space="preserve"> </w:t>
            </w:r>
            <w:proofErr w:type="spellStart"/>
            <w:r w:rsidRPr="000E1616">
              <w:rPr>
                <w:rFonts w:ascii="Times New Roman" w:eastAsia="Times New Roman" w:hAnsi="Times New Roman"/>
                <w:sz w:val="24"/>
                <w:szCs w:val="24"/>
              </w:rPr>
              <w:t>biomass</w:t>
            </w:r>
            <w:proofErr w:type="spellEnd"/>
          </w:p>
          <w:p w14:paraId="6A540B2C"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
        </w:tc>
        <w:tc>
          <w:tcPr>
            <w:tcW w:w="1411" w:type="dxa"/>
            <w:hideMark/>
          </w:tcPr>
          <w:p w14:paraId="353D7D1D"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BMF</w:t>
            </w:r>
          </w:p>
        </w:tc>
        <w:tc>
          <w:tcPr>
            <w:tcW w:w="5393" w:type="dxa"/>
            <w:hideMark/>
          </w:tcPr>
          <w:p w14:paraId="12F58B1E"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Assessed</w:t>
            </w:r>
            <w:proofErr w:type="spellEnd"/>
            <w:r w:rsidRPr="000E1616">
              <w:rPr>
                <w:rFonts w:ascii="Times New Roman" w:hAnsi="Times New Roman"/>
                <w:sz w:val="24"/>
                <w:szCs w:val="24"/>
              </w:rPr>
              <w:t xml:space="preserve"> by </w:t>
            </w:r>
            <w:proofErr w:type="spellStart"/>
            <w:r w:rsidRPr="000E1616">
              <w:rPr>
                <w:rFonts w:ascii="Times New Roman" w:hAnsi="Times New Roman"/>
                <w:sz w:val="24"/>
                <w:szCs w:val="24"/>
              </w:rPr>
              <w:t>weighing</w:t>
            </w:r>
            <w:proofErr w:type="spellEnd"/>
            <w:r w:rsidRPr="000E1616">
              <w:rPr>
                <w:rFonts w:ascii="Times New Roman" w:hAnsi="Times New Roman"/>
                <w:sz w:val="24"/>
                <w:szCs w:val="24"/>
              </w:rPr>
              <w:t xml:space="preserve"> the </w:t>
            </w:r>
            <w:proofErr w:type="spellStart"/>
            <w:r w:rsidRPr="000E1616">
              <w:rPr>
                <w:rFonts w:ascii="Times New Roman" w:hAnsi="Times New Roman"/>
                <w:sz w:val="24"/>
                <w:szCs w:val="24"/>
              </w:rPr>
              <w:t>leaves</w:t>
            </w:r>
            <w:proofErr w:type="spellEnd"/>
            <w:r w:rsidRPr="000E1616">
              <w:rPr>
                <w:rFonts w:ascii="Times New Roman" w:hAnsi="Times New Roman"/>
                <w:sz w:val="24"/>
                <w:szCs w:val="24"/>
              </w:rPr>
              <w:t xml:space="preserve"> of </w:t>
            </w:r>
            <w:proofErr w:type="spellStart"/>
            <w:r w:rsidRPr="000E1616">
              <w:rPr>
                <w:rFonts w:ascii="Times New Roman" w:hAnsi="Times New Roman"/>
                <w:sz w:val="24"/>
                <w:szCs w:val="24"/>
              </w:rPr>
              <w:t>each</w:t>
            </w:r>
            <w:proofErr w:type="spellEnd"/>
            <w:r w:rsidRPr="000E1616">
              <w:rPr>
                <w:rFonts w:ascii="Times New Roman" w:hAnsi="Times New Roman"/>
                <w:sz w:val="24"/>
                <w:szCs w:val="24"/>
              </w:rPr>
              <w:t xml:space="preserve"> plant </w:t>
            </w:r>
            <w:proofErr w:type="spellStart"/>
            <w:r w:rsidRPr="000E1616">
              <w:rPr>
                <w:rFonts w:ascii="Times New Roman" w:hAnsi="Times New Roman"/>
                <w:sz w:val="24"/>
                <w:szCs w:val="24"/>
              </w:rPr>
              <w:t>after</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harvesting</w:t>
            </w:r>
            <w:proofErr w:type="spellEnd"/>
            <w:r w:rsidRPr="000E1616">
              <w:rPr>
                <w:rFonts w:ascii="Times New Roman" w:hAnsi="Times New Roman"/>
                <w:sz w:val="24"/>
                <w:szCs w:val="24"/>
              </w:rPr>
              <w:t xml:space="preserve"> at the mature stage.</w:t>
            </w:r>
          </w:p>
        </w:tc>
      </w:tr>
      <w:tr w:rsidR="00B0261A" w:rsidRPr="000E1616" w14:paraId="7856531A" w14:textId="77777777" w:rsidTr="00835BC5">
        <w:trPr>
          <w:trHeight w:val="161"/>
        </w:trPr>
        <w:tc>
          <w:tcPr>
            <w:tcW w:w="567" w:type="dxa"/>
            <w:hideMark/>
          </w:tcPr>
          <w:p w14:paraId="5F51A8F9"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hAnsi="Times New Roman"/>
                <w:sz w:val="24"/>
                <w:szCs w:val="24"/>
              </w:rPr>
              <w:t>10</w:t>
            </w:r>
          </w:p>
        </w:tc>
        <w:tc>
          <w:tcPr>
            <w:tcW w:w="1843" w:type="dxa"/>
            <w:hideMark/>
          </w:tcPr>
          <w:p w14:paraId="5ACC4879"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 xml:space="preserve">Dry </w:t>
            </w:r>
            <w:proofErr w:type="spellStart"/>
            <w:r w:rsidRPr="000E1616">
              <w:rPr>
                <w:rFonts w:ascii="Times New Roman" w:eastAsia="Times New Roman" w:hAnsi="Times New Roman"/>
                <w:sz w:val="24"/>
                <w:szCs w:val="24"/>
              </w:rPr>
              <w:t>leaf</w:t>
            </w:r>
            <w:proofErr w:type="spellEnd"/>
            <w:r w:rsidRPr="000E1616">
              <w:rPr>
                <w:rFonts w:ascii="Times New Roman" w:eastAsia="Times New Roman" w:hAnsi="Times New Roman"/>
                <w:sz w:val="24"/>
                <w:szCs w:val="24"/>
              </w:rPr>
              <w:t xml:space="preserve"> </w:t>
            </w:r>
            <w:proofErr w:type="spellStart"/>
            <w:r w:rsidRPr="000E1616">
              <w:rPr>
                <w:rFonts w:ascii="Times New Roman" w:eastAsia="Times New Roman" w:hAnsi="Times New Roman"/>
                <w:sz w:val="24"/>
                <w:szCs w:val="24"/>
              </w:rPr>
              <w:t>biomass</w:t>
            </w:r>
            <w:proofErr w:type="spellEnd"/>
          </w:p>
        </w:tc>
        <w:tc>
          <w:tcPr>
            <w:tcW w:w="1411" w:type="dxa"/>
            <w:hideMark/>
          </w:tcPr>
          <w:p w14:paraId="6A053900"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BMS</w:t>
            </w:r>
          </w:p>
        </w:tc>
        <w:tc>
          <w:tcPr>
            <w:tcW w:w="5393" w:type="dxa"/>
            <w:hideMark/>
          </w:tcPr>
          <w:p w14:paraId="6568962E"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Assessed</w:t>
            </w:r>
            <w:proofErr w:type="spellEnd"/>
            <w:r w:rsidRPr="000E1616">
              <w:rPr>
                <w:rFonts w:ascii="Times New Roman" w:hAnsi="Times New Roman"/>
                <w:sz w:val="24"/>
                <w:szCs w:val="24"/>
              </w:rPr>
              <w:t xml:space="preserve"> by </w:t>
            </w:r>
            <w:proofErr w:type="spellStart"/>
            <w:r w:rsidRPr="000E1616">
              <w:rPr>
                <w:rFonts w:ascii="Times New Roman" w:hAnsi="Times New Roman"/>
                <w:sz w:val="24"/>
                <w:szCs w:val="24"/>
              </w:rPr>
              <w:t>weighing</w:t>
            </w:r>
            <w:proofErr w:type="spellEnd"/>
            <w:r w:rsidRPr="000E1616">
              <w:rPr>
                <w:rFonts w:ascii="Times New Roman" w:hAnsi="Times New Roman"/>
                <w:sz w:val="24"/>
                <w:szCs w:val="24"/>
              </w:rPr>
              <w:t xml:space="preserve"> the </w:t>
            </w:r>
            <w:proofErr w:type="spellStart"/>
            <w:r w:rsidRPr="000E1616">
              <w:rPr>
                <w:rFonts w:ascii="Times New Roman" w:hAnsi="Times New Roman"/>
                <w:sz w:val="24"/>
                <w:szCs w:val="24"/>
              </w:rPr>
              <w:t>leaves</w:t>
            </w:r>
            <w:proofErr w:type="spellEnd"/>
            <w:r w:rsidRPr="000E1616">
              <w:rPr>
                <w:rFonts w:ascii="Times New Roman" w:hAnsi="Times New Roman"/>
                <w:sz w:val="24"/>
                <w:szCs w:val="24"/>
              </w:rPr>
              <w:t xml:space="preserve"> of </w:t>
            </w:r>
            <w:proofErr w:type="spellStart"/>
            <w:r w:rsidRPr="000E1616">
              <w:rPr>
                <w:rFonts w:ascii="Times New Roman" w:hAnsi="Times New Roman"/>
                <w:sz w:val="24"/>
                <w:szCs w:val="24"/>
              </w:rPr>
              <w:t>each</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harvested</w:t>
            </w:r>
            <w:proofErr w:type="spellEnd"/>
            <w:r w:rsidRPr="000E1616">
              <w:rPr>
                <w:rFonts w:ascii="Times New Roman" w:hAnsi="Times New Roman"/>
                <w:sz w:val="24"/>
                <w:szCs w:val="24"/>
              </w:rPr>
              <w:t xml:space="preserve"> plant </w:t>
            </w:r>
            <w:proofErr w:type="spellStart"/>
            <w:r w:rsidRPr="000E1616">
              <w:rPr>
                <w:rFonts w:ascii="Times New Roman" w:hAnsi="Times New Roman"/>
                <w:sz w:val="24"/>
                <w:szCs w:val="24"/>
              </w:rPr>
              <w:t>after</w:t>
            </w:r>
            <w:proofErr w:type="spellEnd"/>
            <w:r w:rsidRPr="000E1616">
              <w:rPr>
                <w:rFonts w:ascii="Times New Roman" w:hAnsi="Times New Roman"/>
                <w:sz w:val="24"/>
                <w:szCs w:val="24"/>
              </w:rPr>
              <w:t xml:space="preserve"> drying at the </w:t>
            </w:r>
            <w:proofErr w:type="spellStart"/>
            <w:r w:rsidRPr="000E1616">
              <w:rPr>
                <w:rFonts w:ascii="Times New Roman" w:hAnsi="Times New Roman"/>
                <w:sz w:val="24"/>
                <w:szCs w:val="24"/>
              </w:rPr>
              <w:t>maturity</w:t>
            </w:r>
            <w:proofErr w:type="spellEnd"/>
            <w:r w:rsidRPr="000E1616">
              <w:rPr>
                <w:rFonts w:ascii="Times New Roman" w:hAnsi="Times New Roman"/>
                <w:sz w:val="24"/>
                <w:szCs w:val="24"/>
              </w:rPr>
              <w:t xml:space="preserve"> stage.</w:t>
            </w:r>
          </w:p>
        </w:tc>
      </w:tr>
      <w:tr w:rsidR="00B0261A" w:rsidRPr="000E1616" w14:paraId="32088AA8" w14:textId="77777777" w:rsidTr="00835BC5">
        <w:trPr>
          <w:trHeight w:val="242"/>
        </w:trPr>
        <w:tc>
          <w:tcPr>
            <w:tcW w:w="567" w:type="dxa"/>
            <w:hideMark/>
          </w:tcPr>
          <w:p w14:paraId="22BEF7F8"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lastRenderedPageBreak/>
              <w:t>11</w:t>
            </w:r>
          </w:p>
        </w:tc>
        <w:tc>
          <w:tcPr>
            <w:tcW w:w="1843" w:type="dxa"/>
            <w:hideMark/>
          </w:tcPr>
          <w:p w14:paraId="133BB1C0"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roofErr w:type="spellStart"/>
            <w:r w:rsidRPr="000E1616">
              <w:rPr>
                <w:rFonts w:ascii="Times New Roman" w:eastAsia="Times New Roman" w:hAnsi="Times New Roman"/>
                <w:sz w:val="24"/>
                <w:szCs w:val="24"/>
              </w:rPr>
              <w:t>Number</w:t>
            </w:r>
            <w:proofErr w:type="spellEnd"/>
            <w:r w:rsidRPr="000E1616">
              <w:rPr>
                <w:rFonts w:ascii="Times New Roman" w:eastAsia="Times New Roman" w:hAnsi="Times New Roman"/>
                <w:sz w:val="24"/>
                <w:szCs w:val="24"/>
              </w:rPr>
              <w:t xml:space="preserve"> of </w:t>
            </w:r>
            <w:proofErr w:type="spellStart"/>
            <w:r w:rsidRPr="000E1616">
              <w:rPr>
                <w:rFonts w:ascii="Times New Roman" w:eastAsia="Times New Roman" w:hAnsi="Times New Roman"/>
                <w:sz w:val="24"/>
                <w:szCs w:val="24"/>
              </w:rPr>
              <w:t>sepals</w:t>
            </w:r>
            <w:proofErr w:type="spellEnd"/>
          </w:p>
        </w:tc>
        <w:tc>
          <w:tcPr>
            <w:tcW w:w="1411" w:type="dxa"/>
            <w:hideMark/>
          </w:tcPr>
          <w:p w14:paraId="741EBF41"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NSE</w:t>
            </w:r>
          </w:p>
        </w:tc>
        <w:tc>
          <w:tcPr>
            <w:tcW w:w="5393" w:type="dxa"/>
            <w:hideMark/>
          </w:tcPr>
          <w:p w14:paraId="5A9C1CC5"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Determined</w:t>
            </w:r>
            <w:proofErr w:type="spellEnd"/>
            <w:r w:rsidRPr="000E1616">
              <w:rPr>
                <w:rFonts w:ascii="Times New Roman" w:hAnsi="Times New Roman"/>
                <w:sz w:val="24"/>
                <w:szCs w:val="24"/>
              </w:rPr>
              <w:t xml:space="preserve"> by </w:t>
            </w:r>
            <w:proofErr w:type="spellStart"/>
            <w:r w:rsidRPr="000E1616">
              <w:rPr>
                <w:rFonts w:ascii="Times New Roman" w:hAnsi="Times New Roman"/>
                <w:sz w:val="24"/>
                <w:szCs w:val="24"/>
              </w:rPr>
              <w:t>counting</w:t>
            </w:r>
            <w:proofErr w:type="spellEnd"/>
            <w:r w:rsidRPr="000E1616">
              <w:rPr>
                <w:rFonts w:ascii="Times New Roman" w:hAnsi="Times New Roman"/>
                <w:sz w:val="24"/>
                <w:szCs w:val="24"/>
              </w:rPr>
              <w:t xml:space="preserve"> the </w:t>
            </w:r>
            <w:proofErr w:type="spellStart"/>
            <w:r w:rsidRPr="000E1616">
              <w:rPr>
                <w:rFonts w:ascii="Times New Roman" w:hAnsi="Times New Roman"/>
                <w:sz w:val="24"/>
                <w:szCs w:val="24"/>
              </w:rPr>
              <w:t>number</w:t>
            </w:r>
            <w:proofErr w:type="spellEnd"/>
            <w:r w:rsidRPr="000E1616">
              <w:rPr>
                <w:rFonts w:ascii="Times New Roman" w:hAnsi="Times New Roman"/>
                <w:sz w:val="24"/>
                <w:szCs w:val="24"/>
              </w:rPr>
              <w:t xml:space="preserve"> of </w:t>
            </w:r>
            <w:proofErr w:type="spellStart"/>
            <w:r w:rsidRPr="000E1616">
              <w:rPr>
                <w:rFonts w:ascii="Times New Roman" w:hAnsi="Times New Roman"/>
                <w:sz w:val="24"/>
                <w:szCs w:val="24"/>
              </w:rPr>
              <w:t>sepals</w:t>
            </w:r>
            <w:proofErr w:type="spellEnd"/>
            <w:r w:rsidRPr="000E1616">
              <w:rPr>
                <w:rFonts w:ascii="Times New Roman" w:hAnsi="Times New Roman"/>
                <w:sz w:val="24"/>
                <w:szCs w:val="24"/>
              </w:rPr>
              <w:t xml:space="preserve"> per </w:t>
            </w:r>
            <w:proofErr w:type="spellStart"/>
            <w:r w:rsidRPr="000E1616">
              <w:rPr>
                <w:rFonts w:ascii="Times New Roman" w:hAnsi="Times New Roman"/>
                <w:sz w:val="24"/>
                <w:szCs w:val="24"/>
              </w:rPr>
              <w:t>flower</w:t>
            </w:r>
            <w:proofErr w:type="spellEnd"/>
            <w:r w:rsidRPr="000E1616">
              <w:rPr>
                <w:rFonts w:ascii="Times New Roman" w:hAnsi="Times New Roman"/>
                <w:sz w:val="24"/>
                <w:szCs w:val="24"/>
              </w:rPr>
              <w:t xml:space="preserve"> on 4 plants per </w:t>
            </w:r>
            <w:proofErr w:type="spellStart"/>
            <w:r w:rsidRPr="000E1616">
              <w:rPr>
                <w:rFonts w:ascii="Times New Roman" w:hAnsi="Times New Roman"/>
                <w:sz w:val="24"/>
                <w:szCs w:val="24"/>
              </w:rPr>
              <w:t>row</w:t>
            </w:r>
            <w:proofErr w:type="spellEnd"/>
            <w:r w:rsidRPr="000E1616">
              <w:rPr>
                <w:rFonts w:ascii="Times New Roman" w:hAnsi="Times New Roman"/>
                <w:sz w:val="24"/>
                <w:szCs w:val="24"/>
              </w:rPr>
              <w:t xml:space="preserve"> at the </w:t>
            </w:r>
            <w:proofErr w:type="spellStart"/>
            <w:r w:rsidRPr="000E1616">
              <w:rPr>
                <w:rFonts w:ascii="Times New Roman" w:hAnsi="Times New Roman"/>
                <w:sz w:val="24"/>
                <w:szCs w:val="24"/>
              </w:rPr>
              <w:t>maturity</w:t>
            </w:r>
            <w:proofErr w:type="spellEnd"/>
            <w:r w:rsidRPr="000E1616">
              <w:rPr>
                <w:rFonts w:ascii="Times New Roman" w:hAnsi="Times New Roman"/>
                <w:sz w:val="24"/>
                <w:szCs w:val="24"/>
              </w:rPr>
              <w:t xml:space="preserve"> stage.</w:t>
            </w:r>
          </w:p>
        </w:tc>
      </w:tr>
      <w:tr w:rsidR="00B0261A" w:rsidRPr="000E1616" w14:paraId="4A56C739" w14:textId="77777777" w:rsidTr="00835BC5">
        <w:trPr>
          <w:trHeight w:val="184"/>
        </w:trPr>
        <w:tc>
          <w:tcPr>
            <w:tcW w:w="567" w:type="dxa"/>
            <w:hideMark/>
          </w:tcPr>
          <w:p w14:paraId="0CBC27C0"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12</w:t>
            </w:r>
          </w:p>
        </w:tc>
        <w:tc>
          <w:tcPr>
            <w:tcW w:w="1843" w:type="dxa"/>
            <w:hideMark/>
          </w:tcPr>
          <w:p w14:paraId="294DA6A0"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Number</w:t>
            </w:r>
            <w:proofErr w:type="spellEnd"/>
            <w:r w:rsidRPr="000E1616">
              <w:rPr>
                <w:rFonts w:ascii="Times New Roman" w:hAnsi="Times New Roman"/>
                <w:sz w:val="24"/>
                <w:szCs w:val="24"/>
              </w:rPr>
              <w:t xml:space="preserve"> of </w:t>
            </w:r>
            <w:proofErr w:type="spellStart"/>
            <w:r w:rsidRPr="000E1616">
              <w:rPr>
                <w:rFonts w:ascii="Times New Roman" w:hAnsi="Times New Roman"/>
                <w:sz w:val="24"/>
                <w:szCs w:val="24"/>
              </w:rPr>
              <w:t>petals</w:t>
            </w:r>
            <w:proofErr w:type="spellEnd"/>
          </w:p>
        </w:tc>
        <w:tc>
          <w:tcPr>
            <w:tcW w:w="1411" w:type="dxa"/>
            <w:hideMark/>
          </w:tcPr>
          <w:p w14:paraId="22FE129B"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NPE</w:t>
            </w:r>
          </w:p>
        </w:tc>
        <w:tc>
          <w:tcPr>
            <w:tcW w:w="5393" w:type="dxa"/>
            <w:hideMark/>
          </w:tcPr>
          <w:p w14:paraId="081C8CEB"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Determined</w:t>
            </w:r>
            <w:proofErr w:type="spellEnd"/>
            <w:r w:rsidRPr="000E1616">
              <w:rPr>
                <w:rFonts w:ascii="Times New Roman" w:hAnsi="Times New Roman"/>
                <w:sz w:val="24"/>
                <w:szCs w:val="24"/>
              </w:rPr>
              <w:t xml:space="preserve"> by </w:t>
            </w:r>
            <w:proofErr w:type="spellStart"/>
            <w:r w:rsidRPr="000E1616">
              <w:rPr>
                <w:rFonts w:ascii="Times New Roman" w:hAnsi="Times New Roman"/>
                <w:sz w:val="24"/>
                <w:szCs w:val="24"/>
              </w:rPr>
              <w:t>counting</w:t>
            </w:r>
            <w:proofErr w:type="spellEnd"/>
            <w:r w:rsidRPr="000E1616">
              <w:rPr>
                <w:rFonts w:ascii="Times New Roman" w:hAnsi="Times New Roman"/>
                <w:sz w:val="24"/>
                <w:szCs w:val="24"/>
              </w:rPr>
              <w:t xml:space="preserve"> the </w:t>
            </w:r>
            <w:proofErr w:type="spellStart"/>
            <w:r w:rsidRPr="000E1616">
              <w:rPr>
                <w:rFonts w:ascii="Times New Roman" w:hAnsi="Times New Roman"/>
                <w:sz w:val="24"/>
                <w:szCs w:val="24"/>
              </w:rPr>
              <w:t>number</w:t>
            </w:r>
            <w:proofErr w:type="spellEnd"/>
            <w:r w:rsidRPr="000E1616">
              <w:rPr>
                <w:rFonts w:ascii="Times New Roman" w:hAnsi="Times New Roman"/>
                <w:sz w:val="24"/>
                <w:szCs w:val="24"/>
              </w:rPr>
              <w:t xml:space="preserve"> of </w:t>
            </w:r>
            <w:proofErr w:type="spellStart"/>
            <w:r w:rsidRPr="000E1616">
              <w:rPr>
                <w:rFonts w:ascii="Times New Roman" w:hAnsi="Times New Roman"/>
                <w:sz w:val="24"/>
                <w:szCs w:val="24"/>
              </w:rPr>
              <w:t>petals</w:t>
            </w:r>
            <w:proofErr w:type="spellEnd"/>
            <w:r w:rsidRPr="000E1616">
              <w:rPr>
                <w:rFonts w:ascii="Times New Roman" w:hAnsi="Times New Roman"/>
                <w:sz w:val="24"/>
                <w:szCs w:val="24"/>
              </w:rPr>
              <w:t xml:space="preserve"> per </w:t>
            </w:r>
            <w:proofErr w:type="spellStart"/>
            <w:r w:rsidRPr="000E1616">
              <w:rPr>
                <w:rFonts w:ascii="Times New Roman" w:hAnsi="Times New Roman"/>
                <w:sz w:val="24"/>
                <w:szCs w:val="24"/>
              </w:rPr>
              <w:t>flower</w:t>
            </w:r>
            <w:proofErr w:type="spellEnd"/>
            <w:r w:rsidRPr="000E1616">
              <w:rPr>
                <w:rFonts w:ascii="Times New Roman" w:hAnsi="Times New Roman"/>
                <w:sz w:val="24"/>
                <w:szCs w:val="24"/>
              </w:rPr>
              <w:t xml:space="preserve"> at </w:t>
            </w:r>
            <w:proofErr w:type="spellStart"/>
            <w:r w:rsidRPr="000E1616">
              <w:rPr>
                <w:rFonts w:ascii="Times New Roman" w:hAnsi="Times New Roman"/>
                <w:sz w:val="24"/>
                <w:szCs w:val="24"/>
              </w:rPr>
              <w:t>maturity</w:t>
            </w:r>
            <w:proofErr w:type="spellEnd"/>
            <w:r w:rsidRPr="000E1616">
              <w:rPr>
                <w:rFonts w:ascii="Times New Roman" w:hAnsi="Times New Roman"/>
                <w:sz w:val="24"/>
                <w:szCs w:val="24"/>
              </w:rPr>
              <w:t xml:space="preserve"> on 4 plants per line.</w:t>
            </w:r>
          </w:p>
        </w:tc>
      </w:tr>
      <w:tr w:rsidR="00B0261A" w:rsidRPr="000E1616" w14:paraId="189A24B1" w14:textId="77777777" w:rsidTr="00835BC5">
        <w:trPr>
          <w:trHeight w:val="195"/>
        </w:trPr>
        <w:tc>
          <w:tcPr>
            <w:tcW w:w="567" w:type="dxa"/>
            <w:hideMark/>
          </w:tcPr>
          <w:p w14:paraId="7E25A3DB"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13</w:t>
            </w:r>
          </w:p>
        </w:tc>
        <w:tc>
          <w:tcPr>
            <w:tcW w:w="1843" w:type="dxa"/>
            <w:hideMark/>
          </w:tcPr>
          <w:p w14:paraId="050BF3B6"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Number</w:t>
            </w:r>
            <w:proofErr w:type="spellEnd"/>
            <w:r w:rsidRPr="000E1616">
              <w:rPr>
                <w:rFonts w:ascii="Times New Roman" w:hAnsi="Times New Roman"/>
                <w:sz w:val="24"/>
                <w:szCs w:val="24"/>
              </w:rPr>
              <w:t xml:space="preserve"> of </w:t>
            </w:r>
            <w:proofErr w:type="spellStart"/>
            <w:r w:rsidRPr="000E1616">
              <w:rPr>
                <w:rFonts w:ascii="Times New Roman" w:hAnsi="Times New Roman"/>
                <w:sz w:val="24"/>
                <w:szCs w:val="24"/>
              </w:rPr>
              <w:t>stamens</w:t>
            </w:r>
            <w:proofErr w:type="spellEnd"/>
          </w:p>
          <w:p w14:paraId="36913701"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
        </w:tc>
        <w:tc>
          <w:tcPr>
            <w:tcW w:w="1411" w:type="dxa"/>
            <w:hideMark/>
          </w:tcPr>
          <w:p w14:paraId="7BF7E971"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NET</w:t>
            </w:r>
          </w:p>
        </w:tc>
        <w:tc>
          <w:tcPr>
            <w:tcW w:w="5393" w:type="dxa"/>
            <w:hideMark/>
          </w:tcPr>
          <w:p w14:paraId="70C38A36"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Determined</w:t>
            </w:r>
            <w:proofErr w:type="spellEnd"/>
            <w:r w:rsidRPr="000E1616">
              <w:rPr>
                <w:rFonts w:ascii="Times New Roman" w:hAnsi="Times New Roman"/>
                <w:sz w:val="24"/>
                <w:szCs w:val="24"/>
              </w:rPr>
              <w:t xml:space="preserve"> by </w:t>
            </w:r>
            <w:proofErr w:type="spellStart"/>
            <w:r w:rsidRPr="000E1616">
              <w:rPr>
                <w:rFonts w:ascii="Times New Roman" w:hAnsi="Times New Roman"/>
                <w:sz w:val="24"/>
                <w:szCs w:val="24"/>
              </w:rPr>
              <w:t>counting</w:t>
            </w:r>
            <w:proofErr w:type="spellEnd"/>
            <w:r w:rsidRPr="000E1616">
              <w:rPr>
                <w:rFonts w:ascii="Times New Roman" w:hAnsi="Times New Roman"/>
                <w:sz w:val="24"/>
                <w:szCs w:val="24"/>
              </w:rPr>
              <w:t xml:space="preserve"> the </w:t>
            </w:r>
            <w:proofErr w:type="spellStart"/>
            <w:r w:rsidRPr="000E1616">
              <w:rPr>
                <w:rFonts w:ascii="Times New Roman" w:hAnsi="Times New Roman"/>
                <w:sz w:val="24"/>
                <w:szCs w:val="24"/>
              </w:rPr>
              <w:t>number</w:t>
            </w:r>
            <w:proofErr w:type="spellEnd"/>
            <w:r w:rsidRPr="000E1616">
              <w:rPr>
                <w:rFonts w:ascii="Times New Roman" w:hAnsi="Times New Roman"/>
                <w:sz w:val="24"/>
                <w:szCs w:val="24"/>
              </w:rPr>
              <w:t xml:space="preserve"> of </w:t>
            </w:r>
            <w:proofErr w:type="spellStart"/>
            <w:r w:rsidRPr="000E1616">
              <w:rPr>
                <w:rFonts w:ascii="Times New Roman" w:hAnsi="Times New Roman"/>
                <w:sz w:val="24"/>
                <w:szCs w:val="24"/>
              </w:rPr>
              <w:t>stamens</w:t>
            </w:r>
            <w:proofErr w:type="spellEnd"/>
            <w:r w:rsidRPr="000E1616">
              <w:rPr>
                <w:rFonts w:ascii="Times New Roman" w:hAnsi="Times New Roman"/>
                <w:sz w:val="24"/>
                <w:szCs w:val="24"/>
              </w:rPr>
              <w:t xml:space="preserve"> per </w:t>
            </w:r>
            <w:proofErr w:type="spellStart"/>
            <w:r w:rsidRPr="000E1616">
              <w:rPr>
                <w:rFonts w:ascii="Times New Roman" w:hAnsi="Times New Roman"/>
                <w:sz w:val="24"/>
                <w:szCs w:val="24"/>
              </w:rPr>
              <w:t>flower</w:t>
            </w:r>
            <w:proofErr w:type="spellEnd"/>
            <w:r w:rsidRPr="000E1616">
              <w:rPr>
                <w:rFonts w:ascii="Times New Roman" w:hAnsi="Times New Roman"/>
                <w:sz w:val="24"/>
                <w:szCs w:val="24"/>
              </w:rPr>
              <w:t xml:space="preserve"> at </w:t>
            </w:r>
            <w:proofErr w:type="spellStart"/>
            <w:r w:rsidRPr="000E1616">
              <w:rPr>
                <w:rFonts w:ascii="Times New Roman" w:hAnsi="Times New Roman"/>
                <w:sz w:val="24"/>
                <w:szCs w:val="24"/>
              </w:rPr>
              <w:t>maturity</w:t>
            </w:r>
            <w:proofErr w:type="spellEnd"/>
            <w:r w:rsidRPr="000E1616">
              <w:rPr>
                <w:rFonts w:ascii="Times New Roman" w:hAnsi="Times New Roman"/>
                <w:sz w:val="24"/>
                <w:szCs w:val="24"/>
              </w:rPr>
              <w:t xml:space="preserve"> on 4 plants per line.</w:t>
            </w:r>
          </w:p>
        </w:tc>
      </w:tr>
      <w:tr w:rsidR="00B0261A" w:rsidRPr="000E1616" w14:paraId="4D3EFD79" w14:textId="77777777" w:rsidTr="00835BC5">
        <w:trPr>
          <w:trHeight w:val="91"/>
        </w:trPr>
        <w:tc>
          <w:tcPr>
            <w:tcW w:w="567" w:type="dxa"/>
            <w:hideMark/>
          </w:tcPr>
          <w:p w14:paraId="6C7E6381"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14</w:t>
            </w:r>
          </w:p>
        </w:tc>
        <w:tc>
          <w:tcPr>
            <w:tcW w:w="1843" w:type="dxa"/>
            <w:hideMark/>
          </w:tcPr>
          <w:p w14:paraId="47BC3776"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 xml:space="preserve">Fruit </w:t>
            </w:r>
            <w:proofErr w:type="spellStart"/>
            <w:r w:rsidRPr="000E1616">
              <w:rPr>
                <w:rFonts w:ascii="Times New Roman" w:hAnsi="Times New Roman"/>
                <w:sz w:val="24"/>
                <w:szCs w:val="24"/>
              </w:rPr>
              <w:t>length</w:t>
            </w:r>
            <w:proofErr w:type="spellEnd"/>
          </w:p>
          <w:p w14:paraId="1AA87D6A"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
          <w:p w14:paraId="4CE0134A"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
        </w:tc>
        <w:tc>
          <w:tcPr>
            <w:tcW w:w="1411" w:type="dxa"/>
            <w:hideMark/>
          </w:tcPr>
          <w:p w14:paraId="4B50D82C"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LGca</w:t>
            </w:r>
            <w:proofErr w:type="spellEnd"/>
          </w:p>
        </w:tc>
        <w:tc>
          <w:tcPr>
            <w:tcW w:w="5393" w:type="dxa"/>
            <w:hideMark/>
          </w:tcPr>
          <w:p w14:paraId="7781E51A"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Measured</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longitudinally</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taking</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into</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account</w:t>
            </w:r>
            <w:proofErr w:type="spellEnd"/>
            <w:r w:rsidRPr="000E1616">
              <w:rPr>
                <w:rFonts w:ascii="Times New Roman" w:hAnsi="Times New Roman"/>
                <w:sz w:val="24"/>
                <w:szCs w:val="24"/>
              </w:rPr>
              <w:t xml:space="preserve"> the first 3 fruits of the plant at </w:t>
            </w:r>
            <w:proofErr w:type="spellStart"/>
            <w:r w:rsidRPr="000E1616">
              <w:rPr>
                <w:rFonts w:ascii="Times New Roman" w:hAnsi="Times New Roman"/>
                <w:sz w:val="24"/>
                <w:szCs w:val="24"/>
              </w:rPr>
              <w:t>maturity</w:t>
            </w:r>
            <w:proofErr w:type="spellEnd"/>
            <w:r w:rsidRPr="000E1616">
              <w:rPr>
                <w:rFonts w:ascii="Times New Roman" w:hAnsi="Times New Roman"/>
                <w:sz w:val="24"/>
                <w:szCs w:val="24"/>
              </w:rPr>
              <w:t>.</w:t>
            </w:r>
          </w:p>
        </w:tc>
      </w:tr>
      <w:tr w:rsidR="00B0261A" w:rsidRPr="000E1616" w14:paraId="3111975B" w14:textId="77777777" w:rsidTr="00835BC5">
        <w:trPr>
          <w:trHeight w:val="172"/>
        </w:trPr>
        <w:tc>
          <w:tcPr>
            <w:tcW w:w="567" w:type="dxa"/>
            <w:hideMark/>
          </w:tcPr>
          <w:p w14:paraId="048EDB82"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15</w:t>
            </w:r>
          </w:p>
        </w:tc>
        <w:tc>
          <w:tcPr>
            <w:tcW w:w="1843" w:type="dxa"/>
            <w:hideMark/>
          </w:tcPr>
          <w:p w14:paraId="7787C7D1"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 xml:space="preserve">Fruit </w:t>
            </w:r>
            <w:proofErr w:type="spellStart"/>
            <w:r w:rsidRPr="000E1616">
              <w:rPr>
                <w:rFonts w:ascii="Times New Roman" w:hAnsi="Times New Roman"/>
                <w:sz w:val="24"/>
                <w:szCs w:val="24"/>
              </w:rPr>
              <w:t>width</w:t>
            </w:r>
            <w:proofErr w:type="spellEnd"/>
          </w:p>
          <w:p w14:paraId="2F09829B"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
        </w:tc>
        <w:tc>
          <w:tcPr>
            <w:tcW w:w="1411" w:type="dxa"/>
            <w:hideMark/>
          </w:tcPr>
          <w:p w14:paraId="1AE43A85"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LRca</w:t>
            </w:r>
            <w:proofErr w:type="spellEnd"/>
          </w:p>
        </w:tc>
        <w:tc>
          <w:tcPr>
            <w:tcW w:w="5393" w:type="dxa"/>
            <w:hideMark/>
          </w:tcPr>
          <w:p w14:paraId="40A5BB5C"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Measured</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diametrically</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taking</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into</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account</w:t>
            </w:r>
            <w:proofErr w:type="spellEnd"/>
            <w:r w:rsidRPr="000E1616">
              <w:rPr>
                <w:rFonts w:ascii="Times New Roman" w:hAnsi="Times New Roman"/>
                <w:sz w:val="24"/>
                <w:szCs w:val="24"/>
              </w:rPr>
              <w:t xml:space="preserve"> the first 3 fruits of the plant at the </w:t>
            </w:r>
            <w:proofErr w:type="spellStart"/>
            <w:r w:rsidRPr="000E1616">
              <w:rPr>
                <w:rFonts w:ascii="Times New Roman" w:hAnsi="Times New Roman"/>
                <w:sz w:val="24"/>
                <w:szCs w:val="24"/>
              </w:rPr>
              <w:t>ripening</w:t>
            </w:r>
            <w:proofErr w:type="spellEnd"/>
            <w:r w:rsidRPr="000E1616">
              <w:rPr>
                <w:rFonts w:ascii="Times New Roman" w:hAnsi="Times New Roman"/>
                <w:sz w:val="24"/>
                <w:szCs w:val="24"/>
              </w:rPr>
              <w:t xml:space="preserve"> stage.</w:t>
            </w:r>
          </w:p>
        </w:tc>
      </w:tr>
      <w:tr w:rsidR="00B0261A" w:rsidRPr="000E1616" w14:paraId="59BD56AB" w14:textId="77777777" w:rsidTr="00835BC5">
        <w:trPr>
          <w:trHeight w:val="230"/>
        </w:trPr>
        <w:tc>
          <w:tcPr>
            <w:tcW w:w="567" w:type="dxa"/>
            <w:hideMark/>
          </w:tcPr>
          <w:p w14:paraId="0AE85D39"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16</w:t>
            </w:r>
          </w:p>
        </w:tc>
        <w:tc>
          <w:tcPr>
            <w:tcW w:w="1843" w:type="dxa"/>
            <w:hideMark/>
          </w:tcPr>
          <w:p w14:paraId="0F4CFB0C"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Height</w:t>
            </w:r>
            <w:proofErr w:type="spellEnd"/>
            <w:r w:rsidRPr="000E1616">
              <w:rPr>
                <w:rFonts w:ascii="Times New Roman" w:hAnsi="Times New Roman"/>
                <w:sz w:val="24"/>
                <w:szCs w:val="24"/>
              </w:rPr>
              <w:t xml:space="preserve"> of insertion of first capsule</w:t>
            </w:r>
          </w:p>
        </w:tc>
        <w:tc>
          <w:tcPr>
            <w:tcW w:w="1411" w:type="dxa"/>
            <w:hideMark/>
          </w:tcPr>
          <w:p w14:paraId="1747BCB3"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HIPC</w:t>
            </w:r>
          </w:p>
        </w:tc>
        <w:tc>
          <w:tcPr>
            <w:tcW w:w="5393" w:type="dxa"/>
            <w:hideMark/>
          </w:tcPr>
          <w:p w14:paraId="361EE17D"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Measured</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from</w:t>
            </w:r>
            <w:proofErr w:type="spellEnd"/>
            <w:r w:rsidRPr="000E1616">
              <w:rPr>
                <w:rFonts w:ascii="Times New Roman" w:hAnsi="Times New Roman"/>
                <w:sz w:val="24"/>
                <w:szCs w:val="24"/>
              </w:rPr>
              <w:t xml:space="preserve"> the </w:t>
            </w:r>
            <w:proofErr w:type="spellStart"/>
            <w:r w:rsidRPr="000E1616">
              <w:rPr>
                <w:rFonts w:ascii="Times New Roman" w:hAnsi="Times New Roman"/>
                <w:sz w:val="24"/>
                <w:szCs w:val="24"/>
              </w:rPr>
              <w:t>ground</w:t>
            </w:r>
            <w:proofErr w:type="spellEnd"/>
            <w:r w:rsidRPr="000E1616">
              <w:rPr>
                <w:rFonts w:ascii="Times New Roman" w:hAnsi="Times New Roman"/>
                <w:sz w:val="24"/>
                <w:szCs w:val="24"/>
              </w:rPr>
              <w:t xml:space="preserve"> to the first fruit on the main stem at </w:t>
            </w:r>
            <w:proofErr w:type="spellStart"/>
            <w:r w:rsidRPr="000E1616">
              <w:rPr>
                <w:rFonts w:ascii="Times New Roman" w:hAnsi="Times New Roman"/>
                <w:sz w:val="24"/>
                <w:szCs w:val="24"/>
              </w:rPr>
              <w:t>maturity</w:t>
            </w:r>
            <w:proofErr w:type="spellEnd"/>
            <w:r w:rsidRPr="000E1616">
              <w:rPr>
                <w:rFonts w:ascii="Times New Roman" w:hAnsi="Times New Roman"/>
                <w:sz w:val="24"/>
                <w:szCs w:val="24"/>
              </w:rPr>
              <w:t>.</w:t>
            </w:r>
          </w:p>
        </w:tc>
      </w:tr>
    </w:tbl>
    <w:p w14:paraId="6092E751" w14:textId="77777777" w:rsidR="00B0261A" w:rsidRPr="000E1616" w:rsidRDefault="00B0261A" w:rsidP="00FC0892">
      <w:pPr>
        <w:spacing w:after="0" w:line="360" w:lineRule="auto"/>
        <w:jc w:val="both"/>
        <w:rPr>
          <w:rFonts w:ascii="Times New Roman" w:hAnsi="Times New Roman" w:cs="Times New Roman"/>
          <w:sz w:val="24"/>
          <w:szCs w:val="24"/>
        </w:rPr>
      </w:pPr>
    </w:p>
    <w:p w14:paraId="496AE1E3" w14:textId="3A91C818" w:rsidR="002C76E1" w:rsidRPr="00FC0892" w:rsidRDefault="00FC0892" w:rsidP="00FC089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2.7. </w:t>
      </w:r>
      <w:r w:rsidR="002C76E1" w:rsidRPr="00FC0892">
        <w:rPr>
          <w:rFonts w:ascii="Times New Roman" w:hAnsi="Times New Roman" w:cs="Times New Roman"/>
          <w:b/>
          <w:bCs/>
          <w:sz w:val="24"/>
          <w:szCs w:val="24"/>
        </w:rPr>
        <w:t>Data analysis</w:t>
      </w:r>
    </w:p>
    <w:p w14:paraId="24689CCE" w14:textId="77777777" w:rsidR="002C76E1" w:rsidRPr="000E1616" w:rsidRDefault="002C76E1" w:rsidP="00FC0892">
      <w:pPr>
        <w:spacing w:after="0" w:line="360" w:lineRule="auto"/>
        <w:jc w:val="both"/>
        <w:rPr>
          <w:rFonts w:ascii="Times New Roman" w:hAnsi="Times New Roman" w:cs="Times New Roman"/>
          <w:sz w:val="24"/>
          <w:szCs w:val="24"/>
        </w:rPr>
      </w:pPr>
      <w:r w:rsidRPr="000E1616">
        <w:rPr>
          <w:rFonts w:ascii="Times New Roman" w:hAnsi="Times New Roman" w:cs="Times New Roman"/>
          <w:sz w:val="24"/>
          <w:szCs w:val="24"/>
        </w:rPr>
        <w:t>The data was collected and entered using Excel 2010. For all the accessions, the different variants of the qualitative characteristics observed were summarised for each block and for all three replicates. These values were used to calculate the frequencies of each variant within the collection. These calculations were made using Excel 2010.</w:t>
      </w:r>
    </w:p>
    <w:p w14:paraId="30CD782E" w14:textId="55884EC2" w:rsidR="002C76E1" w:rsidRPr="000E1616" w:rsidRDefault="002C76E1" w:rsidP="00FC0892">
      <w:pPr>
        <w:spacing w:after="0" w:line="360" w:lineRule="auto"/>
        <w:jc w:val="both"/>
        <w:rPr>
          <w:rFonts w:ascii="Times New Roman" w:hAnsi="Times New Roman" w:cs="Times New Roman"/>
          <w:sz w:val="24"/>
          <w:szCs w:val="24"/>
        </w:rPr>
      </w:pPr>
      <w:r w:rsidRPr="000E1616">
        <w:rPr>
          <w:rFonts w:ascii="Times New Roman" w:hAnsi="Times New Roman" w:cs="Times New Roman"/>
          <w:sz w:val="24"/>
          <w:szCs w:val="24"/>
        </w:rPr>
        <w:t>The data were then analysed using R3.3.3 software to perform the Chi-2 test of independence and to highlight the Shannon diversity indices. In this respect, the Chi-2 test of independence was carried out in order to verify the existence of differences between the qualitative variants according to the place of origin of the accessions. The significance threshold for the probability P associated with the Chi-2 test statistic is 5%. The Shannon diversity indices were produced in order to estimate the specific diversity of the species as a function of the qualitative characteristics and the place of origin of the accessions. Diversity is low when the value of H' is close to 0, but otherwise it is considered high.</w:t>
      </w:r>
    </w:p>
    <w:p w14:paraId="614B6555" w14:textId="77777777" w:rsidR="002C76E1" w:rsidRPr="000E1616" w:rsidRDefault="002C76E1" w:rsidP="00FC0892">
      <w:pPr>
        <w:spacing w:after="0" w:line="360" w:lineRule="auto"/>
        <w:jc w:val="both"/>
        <w:rPr>
          <w:rFonts w:ascii="Times New Roman" w:hAnsi="Times New Roman" w:cs="Times New Roman"/>
          <w:sz w:val="24"/>
          <w:szCs w:val="24"/>
        </w:rPr>
      </w:pPr>
      <w:r w:rsidRPr="000E1616">
        <w:rPr>
          <w:rFonts w:ascii="Times New Roman" w:hAnsi="Times New Roman" w:cs="Times New Roman"/>
          <w:sz w:val="24"/>
          <w:szCs w:val="24"/>
        </w:rPr>
        <w:t>All the quantitative and qualitative data were subjected to an MCA using XLSTAT-Pro version 2016 software. This made it possible to assess the associations between the different variables. To do this, the quantitative data were also transformed into qualitative data.</w:t>
      </w:r>
    </w:p>
    <w:p w14:paraId="2AB096E0" w14:textId="2BF0D408" w:rsidR="004076B0" w:rsidRDefault="002C76E1" w:rsidP="000E1616">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 xml:space="preserve">Finally, the geographical coordinates of the various harvesting sites were processed using </w:t>
      </w:r>
      <w:proofErr w:type="spellStart"/>
      <w:r w:rsidRPr="000E1616">
        <w:rPr>
          <w:rFonts w:ascii="Times New Roman" w:hAnsi="Times New Roman" w:cs="Times New Roman"/>
          <w:sz w:val="24"/>
          <w:szCs w:val="24"/>
        </w:rPr>
        <w:t>Arcgis</w:t>
      </w:r>
      <w:proofErr w:type="spellEnd"/>
      <w:r w:rsidRPr="000E1616">
        <w:rPr>
          <w:rFonts w:ascii="Times New Roman" w:hAnsi="Times New Roman" w:cs="Times New Roman"/>
          <w:sz w:val="24"/>
          <w:szCs w:val="24"/>
        </w:rPr>
        <w:t xml:space="preserve"> 10.8 software. This software was used to produce a map of the geographical distribution of false sesame.</w:t>
      </w:r>
    </w:p>
    <w:p w14:paraId="5D73238F" w14:textId="0C4F3758" w:rsidR="002C76E1" w:rsidRPr="004076B0" w:rsidRDefault="004076B0" w:rsidP="004076B0">
      <w:pPr>
        <w:spacing w:after="0" w:line="360" w:lineRule="auto"/>
        <w:jc w:val="both"/>
        <w:rPr>
          <w:rFonts w:ascii="Times New Roman" w:hAnsi="Times New Roman" w:cs="Times New Roman"/>
          <w:b/>
          <w:bCs/>
          <w:sz w:val="24"/>
          <w:szCs w:val="24"/>
        </w:rPr>
      </w:pPr>
      <w:r w:rsidRPr="004076B0">
        <w:rPr>
          <w:rFonts w:ascii="Times New Roman" w:hAnsi="Times New Roman" w:cs="Times New Roman"/>
          <w:b/>
          <w:bCs/>
          <w:sz w:val="24"/>
          <w:szCs w:val="24"/>
        </w:rPr>
        <w:lastRenderedPageBreak/>
        <w:t xml:space="preserve">3. </w:t>
      </w:r>
      <w:r w:rsidR="002C76E1" w:rsidRPr="004076B0">
        <w:rPr>
          <w:rFonts w:ascii="Times New Roman" w:hAnsi="Times New Roman" w:cs="Times New Roman"/>
          <w:b/>
          <w:bCs/>
          <w:sz w:val="24"/>
          <w:szCs w:val="24"/>
        </w:rPr>
        <w:t>Results</w:t>
      </w:r>
    </w:p>
    <w:p w14:paraId="25280E86" w14:textId="77777777" w:rsidR="002C76E1" w:rsidRDefault="002C76E1" w:rsidP="004076B0">
      <w:pPr>
        <w:spacing w:after="0" w:line="360" w:lineRule="auto"/>
        <w:jc w:val="both"/>
        <w:rPr>
          <w:rFonts w:ascii="Times New Roman" w:hAnsi="Times New Roman" w:cs="Times New Roman"/>
          <w:sz w:val="24"/>
          <w:szCs w:val="24"/>
        </w:rPr>
      </w:pPr>
      <w:r w:rsidRPr="000E1616">
        <w:rPr>
          <w:rFonts w:ascii="Times New Roman" w:hAnsi="Times New Roman" w:cs="Times New Roman"/>
          <w:sz w:val="24"/>
          <w:szCs w:val="24"/>
        </w:rPr>
        <w:t xml:space="preserve">The Shannon diversity indices (H') and the independent Chi-2 test were carried out for all the qualitative variables, except those observed on the basis of a single modality. The single-mode variables include those related to floral organs such as sepal colour, petal colour and stamen colour. Furthermore, the Chi-2 test of independence showed a significant difference for all the qualitative characteristics studied. This difference in qualitative characteristics was highest for leaf shape and margin (p = 0.001), followed by stem shape (p = 0.013). The Shannon indices showed a higher diversity of accessions from the Sudan-Sahelian zone than those from the </w:t>
      </w:r>
      <w:proofErr w:type="spellStart"/>
      <w:r w:rsidRPr="000E1616">
        <w:rPr>
          <w:rFonts w:ascii="Times New Roman" w:hAnsi="Times New Roman" w:cs="Times New Roman"/>
          <w:sz w:val="24"/>
          <w:szCs w:val="24"/>
        </w:rPr>
        <w:t>Sudanian</w:t>
      </w:r>
      <w:proofErr w:type="spellEnd"/>
      <w:r w:rsidRPr="000E1616">
        <w:rPr>
          <w:rFonts w:ascii="Times New Roman" w:hAnsi="Times New Roman" w:cs="Times New Roman"/>
          <w:sz w:val="24"/>
          <w:szCs w:val="24"/>
        </w:rPr>
        <w:t xml:space="preserve"> zone (Table 4).</w:t>
      </w:r>
    </w:p>
    <w:p w14:paraId="0C6A9A22" w14:textId="77777777" w:rsidR="00B0261A" w:rsidRPr="00705688" w:rsidRDefault="00B0261A" w:rsidP="00B0261A">
      <w:pPr>
        <w:spacing w:after="200" w:line="360" w:lineRule="auto"/>
        <w:ind w:right="2"/>
        <w:jc w:val="both"/>
        <w:rPr>
          <w:rFonts w:ascii="Times New Roman" w:eastAsia="Times New Roman" w:hAnsi="Times New Roman" w:cs="Times New Roman"/>
          <w:b/>
          <w:iCs/>
          <w:sz w:val="24"/>
          <w:szCs w:val="24"/>
          <w:lang w:eastAsia="fr-FR"/>
        </w:rPr>
      </w:pPr>
      <w:r w:rsidRPr="00836FC6">
        <w:rPr>
          <w:rFonts w:ascii="Times New Roman" w:eastAsia="Times New Roman" w:hAnsi="Times New Roman" w:cs="Times New Roman"/>
          <w:b/>
          <w:iCs/>
          <w:sz w:val="24"/>
          <w:szCs w:val="24"/>
          <w:lang w:eastAsia="fr-FR"/>
        </w:rPr>
        <w:t xml:space="preserve">Table 4: Variability in qualitative characters of C. </w:t>
      </w:r>
      <w:proofErr w:type="spellStart"/>
      <w:r w:rsidRPr="00836FC6">
        <w:rPr>
          <w:rFonts w:ascii="Times New Roman" w:eastAsia="Times New Roman" w:hAnsi="Times New Roman" w:cs="Times New Roman"/>
          <w:b/>
          <w:iCs/>
          <w:sz w:val="24"/>
          <w:szCs w:val="24"/>
          <w:lang w:eastAsia="fr-FR"/>
        </w:rPr>
        <w:t>sesamoides</w:t>
      </w:r>
      <w:proofErr w:type="spellEnd"/>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2096"/>
        <w:gridCol w:w="1780"/>
        <w:gridCol w:w="2154"/>
      </w:tblGrid>
      <w:tr w:rsidR="00B0261A" w:rsidRPr="00705688" w14:paraId="0F2F1F1B" w14:textId="77777777" w:rsidTr="00835BC5">
        <w:trPr>
          <w:trHeight w:val="340"/>
        </w:trPr>
        <w:tc>
          <w:tcPr>
            <w:tcW w:w="1676" w:type="pct"/>
            <w:vMerge w:val="restart"/>
            <w:tcBorders>
              <w:top w:val="single" w:sz="4" w:space="0" w:color="auto"/>
              <w:left w:val="nil"/>
              <w:bottom w:val="single" w:sz="4" w:space="0" w:color="auto"/>
              <w:right w:val="nil"/>
            </w:tcBorders>
            <w:hideMark/>
          </w:tcPr>
          <w:p w14:paraId="70A7B535" w14:textId="77777777" w:rsidR="00B0261A" w:rsidRPr="00705688" w:rsidRDefault="00B0261A" w:rsidP="00835BC5">
            <w:pPr>
              <w:spacing w:line="360" w:lineRule="auto"/>
              <w:rPr>
                <w:rFonts w:ascii="Times New Roman" w:hAnsi="Times New Roman"/>
                <w:sz w:val="24"/>
                <w:szCs w:val="24"/>
              </w:rPr>
            </w:pPr>
          </w:p>
        </w:tc>
        <w:tc>
          <w:tcPr>
            <w:tcW w:w="2136" w:type="pct"/>
            <w:gridSpan w:val="2"/>
            <w:tcBorders>
              <w:top w:val="single" w:sz="4" w:space="0" w:color="auto"/>
              <w:left w:val="nil"/>
              <w:bottom w:val="single" w:sz="4" w:space="0" w:color="auto"/>
              <w:right w:val="nil"/>
            </w:tcBorders>
            <w:hideMark/>
          </w:tcPr>
          <w:p w14:paraId="6CDFAE8F"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 xml:space="preserve">              </w:t>
            </w:r>
            <w:r w:rsidRPr="00892D40">
              <w:rPr>
                <w:rFonts w:ascii="Times New Roman" w:hAnsi="Times New Roman"/>
                <w:sz w:val="24"/>
                <w:szCs w:val="24"/>
              </w:rPr>
              <w:t>Shannon test(H')</w:t>
            </w:r>
          </w:p>
        </w:tc>
        <w:tc>
          <w:tcPr>
            <w:tcW w:w="1187" w:type="pct"/>
            <w:vMerge w:val="restart"/>
            <w:tcBorders>
              <w:top w:val="single" w:sz="4" w:space="0" w:color="auto"/>
              <w:left w:val="nil"/>
              <w:bottom w:val="single" w:sz="4" w:space="0" w:color="auto"/>
              <w:right w:val="nil"/>
            </w:tcBorders>
            <w:hideMark/>
          </w:tcPr>
          <w:p w14:paraId="5C388AF9" w14:textId="77777777" w:rsidR="00B0261A" w:rsidRPr="00892D40" w:rsidRDefault="00B0261A" w:rsidP="00835BC5">
            <w:pPr>
              <w:spacing w:line="360" w:lineRule="auto"/>
              <w:ind w:firstLine="4"/>
              <w:rPr>
                <w:rFonts w:ascii="Times New Roman" w:hAnsi="Times New Roman"/>
                <w:sz w:val="24"/>
                <w:szCs w:val="24"/>
              </w:rPr>
            </w:pPr>
            <w:r w:rsidRPr="00892D40">
              <w:rPr>
                <w:rFonts w:ascii="Times New Roman" w:hAnsi="Times New Roman"/>
                <w:sz w:val="24"/>
                <w:szCs w:val="24"/>
              </w:rPr>
              <w:t xml:space="preserve">Chi-2 test </w:t>
            </w:r>
          </w:p>
          <w:p w14:paraId="0038695F" w14:textId="77777777" w:rsidR="00B0261A" w:rsidRPr="00705688" w:rsidRDefault="00B0261A" w:rsidP="00835BC5">
            <w:pPr>
              <w:spacing w:line="360" w:lineRule="auto"/>
              <w:ind w:firstLine="4"/>
              <w:rPr>
                <w:rFonts w:ascii="Times New Roman" w:hAnsi="Times New Roman"/>
                <w:sz w:val="24"/>
                <w:szCs w:val="24"/>
              </w:rPr>
            </w:pPr>
            <w:r w:rsidRPr="00892D40">
              <w:rPr>
                <w:rFonts w:ascii="Times New Roman" w:hAnsi="Times New Roman"/>
                <w:sz w:val="24"/>
                <w:szCs w:val="24"/>
              </w:rPr>
              <w:t xml:space="preserve">     (</w:t>
            </w:r>
            <w:proofErr w:type="gramStart"/>
            <w:r w:rsidRPr="00892D40">
              <w:rPr>
                <w:rFonts w:ascii="Times New Roman" w:hAnsi="Times New Roman"/>
                <w:sz w:val="24"/>
                <w:szCs w:val="24"/>
              </w:rPr>
              <w:t>p</w:t>
            </w:r>
            <w:proofErr w:type="gramEnd"/>
            <w:r w:rsidRPr="00892D40">
              <w:rPr>
                <w:rFonts w:ascii="Times New Roman" w:hAnsi="Times New Roman"/>
                <w:sz w:val="24"/>
                <w:szCs w:val="24"/>
              </w:rPr>
              <w:t>-value)</w:t>
            </w:r>
          </w:p>
        </w:tc>
      </w:tr>
      <w:tr w:rsidR="00B0261A" w:rsidRPr="00705688" w14:paraId="223A24F4" w14:textId="77777777" w:rsidTr="00835BC5">
        <w:trPr>
          <w:trHeight w:val="220"/>
        </w:trPr>
        <w:tc>
          <w:tcPr>
            <w:tcW w:w="0" w:type="auto"/>
            <w:vMerge/>
            <w:tcBorders>
              <w:top w:val="single" w:sz="4" w:space="0" w:color="auto"/>
              <w:left w:val="nil"/>
              <w:bottom w:val="single" w:sz="4" w:space="0" w:color="auto"/>
              <w:right w:val="nil"/>
            </w:tcBorders>
            <w:vAlign w:val="center"/>
            <w:hideMark/>
          </w:tcPr>
          <w:p w14:paraId="1DC90E20" w14:textId="77777777" w:rsidR="00B0261A" w:rsidRPr="00705688" w:rsidRDefault="00B0261A" w:rsidP="00835BC5">
            <w:pPr>
              <w:rPr>
                <w:rFonts w:ascii="Times New Roman" w:hAnsi="Times New Roman"/>
                <w:sz w:val="24"/>
                <w:szCs w:val="24"/>
              </w:rPr>
            </w:pPr>
          </w:p>
        </w:tc>
        <w:tc>
          <w:tcPr>
            <w:tcW w:w="1155" w:type="pct"/>
            <w:tcBorders>
              <w:top w:val="single" w:sz="4" w:space="0" w:color="auto"/>
              <w:left w:val="nil"/>
              <w:bottom w:val="single" w:sz="4" w:space="0" w:color="auto"/>
              <w:right w:val="nil"/>
            </w:tcBorders>
            <w:hideMark/>
          </w:tcPr>
          <w:p w14:paraId="452FB620" w14:textId="77777777" w:rsidR="00B0261A" w:rsidRPr="00705688" w:rsidRDefault="00B0261A" w:rsidP="00835BC5">
            <w:pPr>
              <w:spacing w:line="360" w:lineRule="auto"/>
              <w:rPr>
                <w:rFonts w:ascii="Times New Roman" w:hAnsi="Times New Roman"/>
                <w:sz w:val="24"/>
                <w:szCs w:val="24"/>
              </w:rPr>
            </w:pPr>
            <w:proofErr w:type="spellStart"/>
            <w:r w:rsidRPr="00892D40">
              <w:rPr>
                <w:rFonts w:ascii="Times New Roman" w:hAnsi="Times New Roman"/>
                <w:sz w:val="24"/>
                <w:szCs w:val="24"/>
              </w:rPr>
              <w:t>Sudan</w:t>
            </w:r>
            <w:proofErr w:type="spellEnd"/>
            <w:r w:rsidRPr="00892D40">
              <w:rPr>
                <w:rFonts w:ascii="Times New Roman" w:hAnsi="Times New Roman"/>
                <w:sz w:val="24"/>
                <w:szCs w:val="24"/>
              </w:rPr>
              <w:t xml:space="preserve"> zone</w:t>
            </w:r>
          </w:p>
        </w:tc>
        <w:tc>
          <w:tcPr>
            <w:tcW w:w="981" w:type="pct"/>
            <w:tcBorders>
              <w:top w:val="single" w:sz="4" w:space="0" w:color="auto"/>
              <w:left w:val="nil"/>
              <w:bottom w:val="single" w:sz="4" w:space="0" w:color="auto"/>
              <w:right w:val="nil"/>
            </w:tcBorders>
            <w:hideMark/>
          </w:tcPr>
          <w:p w14:paraId="526AC722" w14:textId="77777777" w:rsidR="00B0261A" w:rsidRPr="00705688" w:rsidRDefault="00B0261A" w:rsidP="00835BC5">
            <w:pPr>
              <w:spacing w:line="360" w:lineRule="auto"/>
              <w:rPr>
                <w:rFonts w:ascii="Times New Roman" w:hAnsi="Times New Roman"/>
                <w:sz w:val="24"/>
                <w:szCs w:val="24"/>
              </w:rPr>
            </w:pPr>
            <w:proofErr w:type="spellStart"/>
            <w:r w:rsidRPr="00892D40">
              <w:rPr>
                <w:rFonts w:ascii="Times New Roman" w:hAnsi="Times New Roman"/>
                <w:sz w:val="24"/>
                <w:szCs w:val="24"/>
              </w:rPr>
              <w:t>Sudan</w:t>
            </w:r>
            <w:proofErr w:type="spellEnd"/>
            <w:r w:rsidRPr="00892D40">
              <w:rPr>
                <w:rFonts w:ascii="Times New Roman" w:hAnsi="Times New Roman"/>
                <w:sz w:val="24"/>
                <w:szCs w:val="24"/>
              </w:rPr>
              <w:t>-Sahel zone</w:t>
            </w:r>
          </w:p>
        </w:tc>
        <w:tc>
          <w:tcPr>
            <w:tcW w:w="0" w:type="auto"/>
            <w:vMerge/>
            <w:tcBorders>
              <w:top w:val="single" w:sz="4" w:space="0" w:color="auto"/>
              <w:left w:val="nil"/>
              <w:bottom w:val="single" w:sz="4" w:space="0" w:color="auto"/>
              <w:right w:val="nil"/>
            </w:tcBorders>
            <w:vAlign w:val="center"/>
            <w:hideMark/>
          </w:tcPr>
          <w:p w14:paraId="65665790" w14:textId="77777777" w:rsidR="00B0261A" w:rsidRPr="00705688" w:rsidRDefault="00B0261A" w:rsidP="00835BC5">
            <w:pPr>
              <w:rPr>
                <w:rFonts w:ascii="Times New Roman" w:hAnsi="Times New Roman"/>
                <w:sz w:val="24"/>
                <w:szCs w:val="24"/>
              </w:rPr>
            </w:pPr>
          </w:p>
        </w:tc>
      </w:tr>
      <w:tr w:rsidR="00B0261A" w:rsidRPr="00705688" w14:paraId="3786E859" w14:textId="77777777" w:rsidTr="00835BC5">
        <w:tc>
          <w:tcPr>
            <w:tcW w:w="1676" w:type="pct"/>
            <w:tcBorders>
              <w:top w:val="single" w:sz="4" w:space="0" w:color="auto"/>
              <w:left w:val="nil"/>
              <w:bottom w:val="nil"/>
              <w:right w:val="nil"/>
            </w:tcBorders>
            <w:hideMark/>
          </w:tcPr>
          <w:p w14:paraId="2BA85EDD" w14:textId="77777777" w:rsidR="00B0261A" w:rsidRPr="00705688" w:rsidRDefault="00B0261A" w:rsidP="00835BC5">
            <w:pPr>
              <w:spacing w:line="360" w:lineRule="auto"/>
              <w:rPr>
                <w:rFonts w:ascii="Times New Roman" w:hAnsi="Times New Roman"/>
                <w:sz w:val="24"/>
                <w:szCs w:val="24"/>
              </w:rPr>
            </w:pPr>
            <w:r w:rsidRPr="00892D40">
              <w:rPr>
                <w:rFonts w:ascii="Times New Roman" w:hAnsi="Times New Roman"/>
                <w:sz w:val="24"/>
                <w:szCs w:val="24"/>
              </w:rPr>
              <w:t xml:space="preserve">Stem </w:t>
            </w:r>
            <w:proofErr w:type="spellStart"/>
            <w:r w:rsidRPr="00892D40">
              <w:rPr>
                <w:rFonts w:ascii="Times New Roman" w:hAnsi="Times New Roman"/>
                <w:sz w:val="24"/>
                <w:szCs w:val="24"/>
              </w:rPr>
              <w:t>colour</w:t>
            </w:r>
            <w:proofErr w:type="spellEnd"/>
          </w:p>
        </w:tc>
        <w:tc>
          <w:tcPr>
            <w:tcW w:w="1155" w:type="pct"/>
            <w:tcBorders>
              <w:top w:val="single" w:sz="4" w:space="0" w:color="auto"/>
              <w:left w:val="nil"/>
              <w:bottom w:val="nil"/>
              <w:right w:val="nil"/>
            </w:tcBorders>
            <w:hideMark/>
          </w:tcPr>
          <w:p w14:paraId="754BFCEE"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0,49</w:t>
            </w:r>
          </w:p>
        </w:tc>
        <w:tc>
          <w:tcPr>
            <w:tcW w:w="981" w:type="pct"/>
            <w:hideMark/>
          </w:tcPr>
          <w:p w14:paraId="7F331C96"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0,52</w:t>
            </w:r>
          </w:p>
        </w:tc>
        <w:tc>
          <w:tcPr>
            <w:tcW w:w="1187" w:type="pct"/>
            <w:hideMark/>
          </w:tcPr>
          <w:p w14:paraId="66DC9682"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 xml:space="preserve">                0,042</w:t>
            </w:r>
          </w:p>
        </w:tc>
      </w:tr>
      <w:tr w:rsidR="00B0261A" w:rsidRPr="00705688" w14:paraId="602E112C" w14:textId="77777777" w:rsidTr="00835BC5">
        <w:trPr>
          <w:trHeight w:val="550"/>
        </w:trPr>
        <w:tc>
          <w:tcPr>
            <w:tcW w:w="1676" w:type="pct"/>
            <w:hideMark/>
          </w:tcPr>
          <w:p w14:paraId="4D8C601E" w14:textId="77777777" w:rsidR="00B0261A" w:rsidRPr="00705688" w:rsidRDefault="00B0261A" w:rsidP="00835BC5">
            <w:pPr>
              <w:spacing w:line="360" w:lineRule="auto"/>
              <w:rPr>
                <w:rFonts w:ascii="Times New Roman" w:hAnsi="Times New Roman"/>
                <w:sz w:val="24"/>
                <w:szCs w:val="24"/>
              </w:rPr>
            </w:pPr>
            <w:proofErr w:type="spellStart"/>
            <w:r w:rsidRPr="00892D40">
              <w:rPr>
                <w:rFonts w:ascii="Times New Roman" w:hAnsi="Times New Roman"/>
                <w:sz w:val="24"/>
                <w:szCs w:val="24"/>
              </w:rPr>
              <w:t>Leaf</w:t>
            </w:r>
            <w:proofErr w:type="spellEnd"/>
            <w:r w:rsidRPr="00892D40">
              <w:rPr>
                <w:rFonts w:ascii="Times New Roman" w:hAnsi="Times New Roman"/>
                <w:sz w:val="24"/>
                <w:szCs w:val="24"/>
              </w:rPr>
              <w:t xml:space="preserve"> </w:t>
            </w:r>
            <w:proofErr w:type="spellStart"/>
            <w:r w:rsidRPr="00892D40">
              <w:rPr>
                <w:rFonts w:ascii="Times New Roman" w:hAnsi="Times New Roman"/>
                <w:sz w:val="24"/>
                <w:szCs w:val="24"/>
              </w:rPr>
              <w:t>colour</w:t>
            </w:r>
            <w:proofErr w:type="spellEnd"/>
          </w:p>
        </w:tc>
        <w:tc>
          <w:tcPr>
            <w:tcW w:w="1155" w:type="pct"/>
            <w:hideMark/>
          </w:tcPr>
          <w:p w14:paraId="1D504B2C"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0,55</w:t>
            </w:r>
          </w:p>
        </w:tc>
        <w:tc>
          <w:tcPr>
            <w:tcW w:w="981" w:type="pct"/>
            <w:hideMark/>
          </w:tcPr>
          <w:p w14:paraId="2C609C85"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0,69</w:t>
            </w:r>
          </w:p>
        </w:tc>
        <w:tc>
          <w:tcPr>
            <w:tcW w:w="1187" w:type="pct"/>
            <w:hideMark/>
          </w:tcPr>
          <w:p w14:paraId="11616360"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 xml:space="preserve">                0,031</w:t>
            </w:r>
          </w:p>
        </w:tc>
      </w:tr>
      <w:tr w:rsidR="00B0261A" w:rsidRPr="00705688" w14:paraId="1357BD8E" w14:textId="77777777" w:rsidTr="00835BC5">
        <w:trPr>
          <w:trHeight w:val="250"/>
        </w:trPr>
        <w:tc>
          <w:tcPr>
            <w:tcW w:w="1676" w:type="pct"/>
            <w:hideMark/>
          </w:tcPr>
          <w:p w14:paraId="6255A0C5" w14:textId="77777777" w:rsidR="00B0261A" w:rsidRPr="00705688" w:rsidRDefault="00B0261A" w:rsidP="00835BC5">
            <w:pPr>
              <w:spacing w:line="360" w:lineRule="auto"/>
              <w:rPr>
                <w:rFonts w:ascii="Times New Roman" w:eastAsia="Times New Roman" w:hAnsi="Times New Roman"/>
                <w:sz w:val="24"/>
                <w:szCs w:val="24"/>
              </w:rPr>
            </w:pPr>
            <w:proofErr w:type="spellStart"/>
            <w:r w:rsidRPr="00892D40">
              <w:rPr>
                <w:rFonts w:ascii="Times New Roman" w:eastAsia="Times New Roman" w:hAnsi="Times New Roman"/>
                <w:sz w:val="24"/>
                <w:szCs w:val="24"/>
              </w:rPr>
              <w:t>Sheet</w:t>
            </w:r>
            <w:proofErr w:type="spellEnd"/>
            <w:r w:rsidRPr="00892D40">
              <w:rPr>
                <w:rFonts w:ascii="Times New Roman" w:eastAsia="Times New Roman" w:hAnsi="Times New Roman"/>
                <w:sz w:val="24"/>
                <w:szCs w:val="24"/>
              </w:rPr>
              <w:t xml:space="preserve"> </w:t>
            </w:r>
            <w:proofErr w:type="spellStart"/>
            <w:r w:rsidRPr="00892D40">
              <w:rPr>
                <w:rFonts w:ascii="Times New Roman" w:eastAsia="Times New Roman" w:hAnsi="Times New Roman"/>
                <w:sz w:val="24"/>
                <w:szCs w:val="24"/>
              </w:rPr>
              <w:t>shape</w:t>
            </w:r>
            <w:proofErr w:type="spellEnd"/>
            <w:r w:rsidRPr="00892D40">
              <w:rPr>
                <w:rFonts w:ascii="Times New Roman" w:eastAsia="Times New Roman" w:hAnsi="Times New Roman"/>
                <w:sz w:val="24"/>
                <w:szCs w:val="24"/>
              </w:rPr>
              <w:t xml:space="preserve"> and </w:t>
            </w:r>
            <w:proofErr w:type="spellStart"/>
            <w:r w:rsidRPr="00892D40">
              <w:rPr>
                <w:rFonts w:ascii="Times New Roman" w:eastAsia="Times New Roman" w:hAnsi="Times New Roman"/>
                <w:sz w:val="24"/>
                <w:szCs w:val="24"/>
              </w:rPr>
              <w:t>margins</w:t>
            </w:r>
            <w:proofErr w:type="spellEnd"/>
          </w:p>
        </w:tc>
        <w:tc>
          <w:tcPr>
            <w:tcW w:w="1155" w:type="pct"/>
            <w:hideMark/>
          </w:tcPr>
          <w:p w14:paraId="0A0592F7"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0,63</w:t>
            </w:r>
          </w:p>
        </w:tc>
        <w:tc>
          <w:tcPr>
            <w:tcW w:w="981" w:type="pct"/>
            <w:hideMark/>
          </w:tcPr>
          <w:p w14:paraId="12E3C8B4"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0,82</w:t>
            </w:r>
          </w:p>
        </w:tc>
        <w:tc>
          <w:tcPr>
            <w:tcW w:w="1187" w:type="pct"/>
            <w:hideMark/>
          </w:tcPr>
          <w:p w14:paraId="479752FE"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 xml:space="preserve">                0,001</w:t>
            </w:r>
          </w:p>
        </w:tc>
      </w:tr>
      <w:tr w:rsidR="00B0261A" w:rsidRPr="00705688" w14:paraId="18E3ADCF" w14:textId="77777777" w:rsidTr="00835BC5">
        <w:trPr>
          <w:trHeight w:val="190"/>
        </w:trPr>
        <w:tc>
          <w:tcPr>
            <w:tcW w:w="1676" w:type="pct"/>
            <w:hideMark/>
          </w:tcPr>
          <w:p w14:paraId="280FBDEA" w14:textId="77777777" w:rsidR="00B0261A" w:rsidRPr="00705688" w:rsidRDefault="00B0261A" w:rsidP="00835BC5">
            <w:pPr>
              <w:spacing w:line="360" w:lineRule="auto"/>
              <w:rPr>
                <w:rFonts w:ascii="Times New Roman" w:hAnsi="Times New Roman"/>
                <w:sz w:val="24"/>
                <w:szCs w:val="24"/>
              </w:rPr>
            </w:pPr>
            <w:r w:rsidRPr="00892D40">
              <w:rPr>
                <w:rFonts w:ascii="Times New Roman" w:hAnsi="Times New Roman"/>
                <w:sz w:val="24"/>
                <w:szCs w:val="24"/>
              </w:rPr>
              <w:t>Pubescence of the stem</w:t>
            </w:r>
          </w:p>
        </w:tc>
        <w:tc>
          <w:tcPr>
            <w:tcW w:w="1155" w:type="pct"/>
            <w:hideMark/>
          </w:tcPr>
          <w:p w14:paraId="7EF57EDD"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0,57</w:t>
            </w:r>
          </w:p>
        </w:tc>
        <w:tc>
          <w:tcPr>
            <w:tcW w:w="981" w:type="pct"/>
            <w:hideMark/>
          </w:tcPr>
          <w:p w14:paraId="2B10E1B7"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0,65</w:t>
            </w:r>
          </w:p>
        </w:tc>
        <w:tc>
          <w:tcPr>
            <w:tcW w:w="1187" w:type="pct"/>
            <w:hideMark/>
          </w:tcPr>
          <w:p w14:paraId="41B00604"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 xml:space="preserve">                0,039</w:t>
            </w:r>
          </w:p>
        </w:tc>
      </w:tr>
      <w:tr w:rsidR="00B0261A" w:rsidRPr="00705688" w14:paraId="793B00D0" w14:textId="77777777" w:rsidTr="00835BC5">
        <w:trPr>
          <w:trHeight w:val="69"/>
        </w:trPr>
        <w:tc>
          <w:tcPr>
            <w:tcW w:w="1676" w:type="pct"/>
            <w:tcBorders>
              <w:top w:val="nil"/>
              <w:left w:val="nil"/>
              <w:bottom w:val="single" w:sz="4" w:space="0" w:color="auto"/>
              <w:right w:val="nil"/>
            </w:tcBorders>
            <w:hideMark/>
          </w:tcPr>
          <w:p w14:paraId="718F9651" w14:textId="77777777" w:rsidR="00B0261A" w:rsidRPr="00705688" w:rsidRDefault="00B0261A" w:rsidP="00835BC5">
            <w:pPr>
              <w:spacing w:line="360" w:lineRule="auto"/>
              <w:rPr>
                <w:rFonts w:ascii="Times New Roman" w:hAnsi="Times New Roman"/>
                <w:sz w:val="24"/>
                <w:szCs w:val="24"/>
              </w:rPr>
            </w:pPr>
            <w:r w:rsidRPr="00892D40">
              <w:rPr>
                <w:rFonts w:ascii="Times New Roman" w:hAnsi="Times New Roman"/>
                <w:sz w:val="24"/>
                <w:szCs w:val="24"/>
              </w:rPr>
              <w:t>Shape of stem</w:t>
            </w:r>
          </w:p>
        </w:tc>
        <w:tc>
          <w:tcPr>
            <w:tcW w:w="1155" w:type="pct"/>
            <w:tcBorders>
              <w:top w:val="nil"/>
              <w:left w:val="nil"/>
              <w:bottom w:val="single" w:sz="4" w:space="0" w:color="auto"/>
              <w:right w:val="nil"/>
            </w:tcBorders>
            <w:hideMark/>
          </w:tcPr>
          <w:p w14:paraId="2C86A381"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0,77</w:t>
            </w:r>
          </w:p>
        </w:tc>
        <w:tc>
          <w:tcPr>
            <w:tcW w:w="981" w:type="pct"/>
            <w:tcBorders>
              <w:top w:val="nil"/>
              <w:left w:val="nil"/>
              <w:bottom w:val="single" w:sz="4" w:space="0" w:color="auto"/>
              <w:right w:val="nil"/>
            </w:tcBorders>
            <w:hideMark/>
          </w:tcPr>
          <w:p w14:paraId="443B4BED"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0,85</w:t>
            </w:r>
          </w:p>
        </w:tc>
        <w:tc>
          <w:tcPr>
            <w:tcW w:w="1187" w:type="pct"/>
            <w:tcBorders>
              <w:top w:val="nil"/>
              <w:left w:val="nil"/>
              <w:bottom w:val="single" w:sz="4" w:space="0" w:color="auto"/>
              <w:right w:val="nil"/>
            </w:tcBorders>
            <w:hideMark/>
          </w:tcPr>
          <w:p w14:paraId="31DCA88D"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 xml:space="preserve">                0,013</w:t>
            </w:r>
          </w:p>
        </w:tc>
      </w:tr>
    </w:tbl>
    <w:p w14:paraId="62ED02C2" w14:textId="77777777" w:rsidR="00B0261A" w:rsidRPr="000E1616" w:rsidRDefault="00B0261A" w:rsidP="004076B0">
      <w:pPr>
        <w:spacing w:after="0" w:line="360" w:lineRule="auto"/>
        <w:jc w:val="both"/>
        <w:rPr>
          <w:rFonts w:ascii="Times New Roman" w:hAnsi="Times New Roman" w:cs="Times New Roman"/>
          <w:sz w:val="24"/>
          <w:szCs w:val="24"/>
        </w:rPr>
      </w:pPr>
    </w:p>
    <w:p w14:paraId="764E1341" w14:textId="589384D7" w:rsidR="002C76E1" w:rsidRPr="004076B0" w:rsidRDefault="004076B0" w:rsidP="004076B0">
      <w:pPr>
        <w:spacing w:after="0" w:line="360" w:lineRule="auto"/>
        <w:jc w:val="both"/>
        <w:rPr>
          <w:rFonts w:ascii="Times New Roman" w:hAnsi="Times New Roman" w:cs="Times New Roman"/>
          <w:b/>
          <w:bCs/>
          <w:sz w:val="24"/>
          <w:szCs w:val="24"/>
        </w:rPr>
      </w:pPr>
      <w:r w:rsidRPr="004076B0">
        <w:rPr>
          <w:rFonts w:ascii="Times New Roman" w:hAnsi="Times New Roman" w:cs="Times New Roman"/>
          <w:b/>
          <w:bCs/>
          <w:sz w:val="24"/>
          <w:szCs w:val="24"/>
        </w:rPr>
        <w:t xml:space="preserve">3.1. </w:t>
      </w:r>
      <w:r w:rsidR="002C76E1" w:rsidRPr="004076B0">
        <w:rPr>
          <w:rFonts w:ascii="Times New Roman" w:hAnsi="Times New Roman" w:cs="Times New Roman"/>
          <w:b/>
          <w:bCs/>
          <w:sz w:val="24"/>
          <w:szCs w:val="24"/>
        </w:rPr>
        <w:t>Stem colour variability</w:t>
      </w:r>
    </w:p>
    <w:p w14:paraId="6CD30F03" w14:textId="4B66D9AB" w:rsidR="002C76E1" w:rsidRDefault="002C76E1" w:rsidP="004076B0">
      <w:pPr>
        <w:spacing w:after="0" w:line="360" w:lineRule="auto"/>
        <w:jc w:val="both"/>
        <w:rPr>
          <w:rFonts w:ascii="Times New Roman" w:hAnsi="Times New Roman" w:cs="Times New Roman"/>
          <w:sz w:val="24"/>
          <w:szCs w:val="24"/>
        </w:rPr>
      </w:pPr>
      <w:r w:rsidRPr="000E1616">
        <w:rPr>
          <w:rFonts w:ascii="Times New Roman" w:hAnsi="Times New Roman" w:cs="Times New Roman"/>
          <w:sz w:val="24"/>
          <w:szCs w:val="24"/>
        </w:rPr>
        <w:t>A range of qualitative characteristics was observed during the development cycle of the species. Three modalities, namely green, purple and violet, were observed on all the stems in the collection (</w:t>
      </w:r>
      <w:r w:rsidR="00B47529">
        <w:rPr>
          <w:rFonts w:ascii="Times New Roman" w:hAnsi="Times New Roman" w:cs="Times New Roman"/>
          <w:sz w:val="24"/>
          <w:szCs w:val="24"/>
        </w:rPr>
        <w:t>Plate</w:t>
      </w:r>
      <w:r w:rsidRPr="000E1616">
        <w:rPr>
          <w:rFonts w:ascii="Times New Roman" w:hAnsi="Times New Roman" w:cs="Times New Roman"/>
          <w:sz w:val="24"/>
          <w:szCs w:val="24"/>
        </w:rPr>
        <w:t xml:space="preserve"> 2). Uneven variation in colour was observed between accessions from the two climatic zones (</w:t>
      </w:r>
      <w:proofErr w:type="spellStart"/>
      <w:r w:rsidRPr="000E1616">
        <w:rPr>
          <w:rFonts w:ascii="Times New Roman" w:hAnsi="Times New Roman" w:cs="Times New Roman"/>
          <w:sz w:val="24"/>
          <w:szCs w:val="24"/>
        </w:rPr>
        <w:t>Sudanian</w:t>
      </w:r>
      <w:proofErr w:type="spellEnd"/>
      <w:r w:rsidRPr="000E1616">
        <w:rPr>
          <w:rFonts w:ascii="Times New Roman" w:hAnsi="Times New Roman" w:cs="Times New Roman"/>
          <w:sz w:val="24"/>
          <w:szCs w:val="24"/>
        </w:rPr>
        <w:t xml:space="preserve"> and Sudano-Sahelian). In fact, 57.15% of accessions were green, of which 64.28% came from the </w:t>
      </w:r>
      <w:proofErr w:type="spellStart"/>
      <w:r w:rsidRPr="000E1616">
        <w:rPr>
          <w:rFonts w:ascii="Times New Roman" w:hAnsi="Times New Roman" w:cs="Times New Roman"/>
          <w:sz w:val="24"/>
          <w:szCs w:val="24"/>
        </w:rPr>
        <w:t>Sudanian</w:t>
      </w:r>
      <w:proofErr w:type="spellEnd"/>
      <w:r w:rsidRPr="000E1616">
        <w:rPr>
          <w:rFonts w:ascii="Times New Roman" w:hAnsi="Times New Roman" w:cs="Times New Roman"/>
          <w:sz w:val="24"/>
          <w:szCs w:val="24"/>
        </w:rPr>
        <w:t xml:space="preserve"> zone and 48% from the Sudano-Sahelian zone.  In addition, 17.86% of the purple-coloured accessions came from the Sudan zone, compared with 16% from the Sudan-Sahel zone. For the violet colour of the stems, 26.53% of the whole collection was representative, with a rate of 17.86% for the </w:t>
      </w:r>
      <w:proofErr w:type="spellStart"/>
      <w:r w:rsidRPr="000E1616">
        <w:rPr>
          <w:rFonts w:ascii="Times New Roman" w:hAnsi="Times New Roman" w:cs="Times New Roman"/>
          <w:sz w:val="24"/>
          <w:szCs w:val="24"/>
        </w:rPr>
        <w:t>Sudanian</w:t>
      </w:r>
      <w:proofErr w:type="spellEnd"/>
      <w:r w:rsidRPr="000E1616">
        <w:rPr>
          <w:rFonts w:ascii="Times New Roman" w:hAnsi="Times New Roman" w:cs="Times New Roman"/>
          <w:sz w:val="24"/>
          <w:szCs w:val="24"/>
        </w:rPr>
        <w:t xml:space="preserve"> zone compared with 36% for the Sudan-Sahelian zone.</w:t>
      </w:r>
    </w:p>
    <w:p w14:paraId="72B5C644" w14:textId="77777777" w:rsidR="00851CB1" w:rsidRPr="00A02AAA" w:rsidRDefault="00851CB1" w:rsidP="00851CB1">
      <w:pPr>
        <w:spacing w:after="0" w:line="240" w:lineRule="auto"/>
        <w:jc w:val="center"/>
        <w:rPr>
          <w:rFonts w:ascii="Times New Roman" w:eastAsia="Calibri" w:hAnsi="Times New Roman" w:cs="Times New Roman"/>
          <w:sz w:val="24"/>
          <w:szCs w:val="24"/>
        </w:rPr>
      </w:pPr>
      <w:r w:rsidRPr="00A02AAA">
        <w:rPr>
          <w:rFonts w:ascii="Times New Roman" w:eastAsia="Calibri" w:hAnsi="Times New Roman" w:cs="Times New Roman"/>
          <w:noProof/>
          <w:sz w:val="24"/>
          <w:szCs w:val="24"/>
        </w:rPr>
        <w:lastRenderedPageBreak/>
        <w:drawing>
          <wp:inline distT="0" distB="0" distL="0" distR="0" wp14:anchorId="58BDED3F" wp14:editId="09436E38">
            <wp:extent cx="5048250" cy="1847850"/>
            <wp:effectExtent l="0" t="0" r="0" b="0"/>
            <wp:docPr id="1"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0" cy="1847850"/>
                    </a:xfrm>
                    <a:prstGeom prst="rect">
                      <a:avLst/>
                    </a:prstGeom>
                    <a:noFill/>
                    <a:ln>
                      <a:noFill/>
                    </a:ln>
                  </pic:spPr>
                </pic:pic>
              </a:graphicData>
            </a:graphic>
          </wp:inline>
        </w:drawing>
      </w:r>
    </w:p>
    <w:p w14:paraId="42842427" w14:textId="77777777" w:rsidR="00851CB1" w:rsidRPr="00B05D6E" w:rsidRDefault="00851CB1" w:rsidP="00851CB1">
      <w:pPr>
        <w:spacing w:after="0" w:line="360" w:lineRule="auto"/>
        <w:jc w:val="both"/>
        <w:rPr>
          <w:rFonts w:ascii="Times New Roman" w:eastAsia="Times New Roman" w:hAnsi="Times New Roman" w:cs="Times New Roman"/>
          <w:b/>
          <w:bCs/>
          <w:color w:val="000000"/>
          <w:sz w:val="24"/>
          <w:szCs w:val="24"/>
          <w:lang w:eastAsia="fr-FR"/>
        </w:rPr>
      </w:pPr>
      <w:r w:rsidRPr="00A02AAA">
        <w:rPr>
          <w:rFonts w:ascii="Times New Roman" w:eastAsia="Times New Roman" w:hAnsi="Times New Roman" w:cs="Times New Roman"/>
          <w:b/>
          <w:bCs/>
          <w:color w:val="000000"/>
          <w:sz w:val="24"/>
          <w:szCs w:val="24"/>
          <w:lang w:eastAsia="fr-FR"/>
        </w:rPr>
        <w:t xml:space="preserve">          A : </w:t>
      </w:r>
      <w:r>
        <w:rPr>
          <w:rFonts w:ascii="Times New Roman" w:eastAsia="Times New Roman" w:hAnsi="Times New Roman" w:cs="Times New Roman"/>
          <w:b/>
          <w:bCs/>
          <w:color w:val="000000"/>
          <w:sz w:val="24"/>
          <w:szCs w:val="24"/>
          <w:lang w:eastAsia="fr-FR"/>
        </w:rPr>
        <w:t>Purple stem</w:t>
      </w:r>
      <w:r w:rsidRPr="00A02AAA">
        <w:rPr>
          <w:rFonts w:ascii="Times New Roman" w:eastAsia="Times New Roman" w:hAnsi="Times New Roman" w:cs="Times New Roman"/>
          <w:b/>
          <w:bCs/>
          <w:color w:val="000000"/>
          <w:sz w:val="24"/>
          <w:szCs w:val="24"/>
          <w:lang w:eastAsia="fr-FR"/>
        </w:rPr>
        <w:t xml:space="preserve">                B :  </w:t>
      </w:r>
      <w:r>
        <w:rPr>
          <w:rFonts w:ascii="Times New Roman" w:eastAsia="Times New Roman" w:hAnsi="Times New Roman" w:cs="Times New Roman"/>
          <w:b/>
          <w:bCs/>
          <w:color w:val="000000"/>
          <w:sz w:val="24"/>
          <w:szCs w:val="24"/>
          <w:lang w:eastAsia="fr-FR"/>
        </w:rPr>
        <w:t>green stem</w:t>
      </w:r>
      <w:r w:rsidRPr="00A02AAA">
        <w:rPr>
          <w:rFonts w:ascii="Times New Roman" w:eastAsia="Times New Roman" w:hAnsi="Times New Roman" w:cs="Times New Roman"/>
          <w:b/>
          <w:bCs/>
          <w:color w:val="000000"/>
          <w:sz w:val="24"/>
          <w:szCs w:val="24"/>
          <w:lang w:eastAsia="fr-FR"/>
        </w:rPr>
        <w:t xml:space="preserve">                        C : </w:t>
      </w:r>
      <w:r>
        <w:rPr>
          <w:rFonts w:ascii="Times New Roman" w:eastAsia="Times New Roman" w:hAnsi="Times New Roman" w:cs="Times New Roman"/>
          <w:b/>
          <w:bCs/>
          <w:color w:val="000000"/>
          <w:sz w:val="24"/>
          <w:szCs w:val="24"/>
          <w:lang w:eastAsia="fr-FR"/>
        </w:rPr>
        <w:t>V</w:t>
      </w:r>
      <w:r w:rsidRPr="00A02AAA">
        <w:rPr>
          <w:rFonts w:ascii="Times New Roman" w:eastAsia="Times New Roman" w:hAnsi="Times New Roman" w:cs="Times New Roman"/>
          <w:b/>
          <w:bCs/>
          <w:color w:val="000000"/>
          <w:sz w:val="24"/>
          <w:szCs w:val="24"/>
          <w:lang w:eastAsia="fr-FR"/>
        </w:rPr>
        <w:t>iolet</w:t>
      </w:r>
      <w:r>
        <w:rPr>
          <w:rFonts w:ascii="Times New Roman" w:eastAsia="Times New Roman" w:hAnsi="Times New Roman" w:cs="Times New Roman"/>
          <w:b/>
          <w:bCs/>
          <w:color w:val="000000"/>
          <w:sz w:val="24"/>
          <w:szCs w:val="24"/>
          <w:lang w:eastAsia="fr-FR"/>
        </w:rPr>
        <w:t xml:space="preserve"> stem</w:t>
      </w:r>
    </w:p>
    <w:p w14:paraId="626BB2F9" w14:textId="77777777" w:rsidR="00851CB1" w:rsidRPr="00B47529" w:rsidRDefault="00851CB1" w:rsidP="00851CB1">
      <w:pPr>
        <w:spacing w:after="0" w:line="360" w:lineRule="auto"/>
        <w:ind w:right="2"/>
        <w:jc w:val="both"/>
        <w:rPr>
          <w:rFonts w:ascii="Times New Roman" w:eastAsia="Calibri" w:hAnsi="Times New Roman" w:cs="Times New Roman"/>
          <w:sz w:val="24"/>
          <w:szCs w:val="24"/>
        </w:rPr>
      </w:pPr>
      <w:r w:rsidRPr="00B47529">
        <w:rPr>
          <w:rFonts w:ascii="Times New Roman" w:eastAsia="Calibri" w:hAnsi="Times New Roman" w:cs="Times New Roman"/>
          <w:sz w:val="24"/>
          <w:szCs w:val="24"/>
        </w:rPr>
        <w:t>Plate 2: Variations in stem colour within the accessions studied</w:t>
      </w:r>
    </w:p>
    <w:p w14:paraId="4A490C02" w14:textId="2DCF8A01" w:rsidR="002C76E1" w:rsidRPr="004076B0" w:rsidRDefault="004076B0" w:rsidP="004076B0">
      <w:pPr>
        <w:spacing w:after="0" w:line="360" w:lineRule="auto"/>
        <w:jc w:val="both"/>
        <w:rPr>
          <w:rFonts w:ascii="Times New Roman" w:hAnsi="Times New Roman" w:cs="Times New Roman"/>
          <w:b/>
          <w:bCs/>
          <w:sz w:val="24"/>
          <w:szCs w:val="24"/>
        </w:rPr>
      </w:pPr>
      <w:r w:rsidRPr="004076B0">
        <w:rPr>
          <w:rFonts w:ascii="Times New Roman" w:hAnsi="Times New Roman" w:cs="Times New Roman"/>
          <w:b/>
          <w:bCs/>
          <w:sz w:val="24"/>
          <w:szCs w:val="24"/>
        </w:rPr>
        <w:t xml:space="preserve">3.2. </w:t>
      </w:r>
      <w:r w:rsidR="002C76E1" w:rsidRPr="004076B0">
        <w:rPr>
          <w:rFonts w:ascii="Times New Roman" w:hAnsi="Times New Roman" w:cs="Times New Roman"/>
          <w:b/>
          <w:bCs/>
          <w:sz w:val="24"/>
          <w:szCs w:val="24"/>
        </w:rPr>
        <w:t>Variability in stem pubescence</w:t>
      </w:r>
    </w:p>
    <w:p w14:paraId="6F5E9452" w14:textId="0358CDB8" w:rsidR="002C76E1" w:rsidRDefault="002C76E1" w:rsidP="000E1616">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In addition to the colour difference observed on the stem, a variation in pubescence was observed (</w:t>
      </w:r>
      <w:r w:rsidR="00B47529">
        <w:rPr>
          <w:rFonts w:ascii="Times New Roman" w:hAnsi="Times New Roman" w:cs="Times New Roman"/>
          <w:sz w:val="24"/>
          <w:szCs w:val="24"/>
        </w:rPr>
        <w:t>Plate</w:t>
      </w:r>
      <w:r w:rsidRPr="000E1616">
        <w:rPr>
          <w:rFonts w:ascii="Times New Roman" w:hAnsi="Times New Roman" w:cs="Times New Roman"/>
          <w:sz w:val="24"/>
          <w:szCs w:val="24"/>
        </w:rPr>
        <w:t xml:space="preserve"> 3). Of all the accessions, 81.63% had stems with low pubescence compared with 18.37% with high pubescence. Specifically, of the number of accessions from the Sudan zone, 87.5% had stems with low pubescence compared with 12.5% of accessions with high pubescence. As for the accessions of Sudanese-Sahelian origin, 76% had stems with low pubescence compared with 24% of accessions with high pubescence.</w:t>
      </w:r>
    </w:p>
    <w:p w14:paraId="3BEC9D35" w14:textId="77777777" w:rsidR="00851CB1" w:rsidRPr="003F1E41" w:rsidRDefault="00851CB1" w:rsidP="00851CB1">
      <w:pPr>
        <w:spacing w:after="0" w:line="360" w:lineRule="auto"/>
        <w:jc w:val="center"/>
        <w:rPr>
          <w:rFonts w:ascii="Times New Roman" w:eastAsia="Calibri" w:hAnsi="Times New Roman" w:cs="Times New Roman"/>
          <w:sz w:val="24"/>
          <w:szCs w:val="24"/>
        </w:rPr>
      </w:pPr>
      <w:r w:rsidRPr="003F1E41">
        <w:rPr>
          <w:rFonts w:ascii="Times New Roman" w:eastAsia="Calibri" w:hAnsi="Times New Roman" w:cs="Times New Roman"/>
          <w:noProof/>
          <w:sz w:val="24"/>
          <w:szCs w:val="24"/>
        </w:rPr>
        <w:drawing>
          <wp:inline distT="0" distB="0" distL="0" distR="0" wp14:anchorId="412DFBEF" wp14:editId="1C26E415">
            <wp:extent cx="4732655" cy="1638300"/>
            <wp:effectExtent l="0" t="0" r="0" b="0"/>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2655" cy="1638300"/>
                    </a:xfrm>
                    <a:prstGeom prst="rect">
                      <a:avLst/>
                    </a:prstGeom>
                    <a:noFill/>
                    <a:ln>
                      <a:noFill/>
                    </a:ln>
                  </pic:spPr>
                </pic:pic>
              </a:graphicData>
            </a:graphic>
          </wp:inline>
        </w:drawing>
      </w:r>
    </w:p>
    <w:p w14:paraId="7F57D6F0" w14:textId="77777777" w:rsidR="00851CB1" w:rsidRPr="00B05D6E" w:rsidRDefault="00851CB1" w:rsidP="00851CB1">
      <w:pPr>
        <w:spacing w:after="0" w:line="360" w:lineRule="auto"/>
        <w:ind w:right="2"/>
        <w:jc w:val="both"/>
        <w:rPr>
          <w:rFonts w:ascii="Times New Roman" w:eastAsia="Times New Roman" w:hAnsi="Times New Roman" w:cs="Times New Roman"/>
          <w:b/>
          <w:iCs/>
          <w:sz w:val="24"/>
          <w:szCs w:val="24"/>
          <w:lang w:eastAsia="fr-FR"/>
        </w:rPr>
      </w:pPr>
      <w:r w:rsidRPr="003F1E41">
        <w:rPr>
          <w:rFonts w:ascii="Times New Roman" w:eastAsia="Times New Roman" w:hAnsi="Times New Roman" w:cs="Times New Roman"/>
          <w:b/>
          <w:iCs/>
          <w:sz w:val="24"/>
          <w:szCs w:val="24"/>
          <w:lang w:eastAsia="fr-FR"/>
        </w:rPr>
        <w:t xml:space="preserve">             A : </w:t>
      </w:r>
      <w:r w:rsidRPr="003F4A36">
        <w:rPr>
          <w:rFonts w:ascii="Times New Roman" w:eastAsia="Times New Roman" w:hAnsi="Times New Roman" w:cs="Times New Roman"/>
          <w:sz w:val="24"/>
          <w:szCs w:val="24"/>
          <w:lang w:eastAsia="fr-FR"/>
        </w:rPr>
        <w:t>High pubescence</w:t>
      </w:r>
      <w:r w:rsidRPr="003F1E41">
        <w:rPr>
          <w:rFonts w:ascii="Times New Roman" w:eastAsia="Times New Roman" w:hAnsi="Times New Roman" w:cs="Times New Roman"/>
          <w:b/>
          <w:iCs/>
          <w:sz w:val="24"/>
          <w:szCs w:val="24"/>
          <w:lang w:eastAsia="fr-FR"/>
        </w:rPr>
        <w:t xml:space="preserve">                          </w:t>
      </w:r>
      <w:r>
        <w:rPr>
          <w:rFonts w:ascii="Times New Roman" w:eastAsia="Times New Roman" w:hAnsi="Times New Roman" w:cs="Times New Roman"/>
          <w:b/>
          <w:iCs/>
          <w:sz w:val="24"/>
          <w:szCs w:val="24"/>
          <w:lang w:eastAsia="fr-FR"/>
        </w:rPr>
        <w:t xml:space="preserve">     </w:t>
      </w:r>
      <w:r w:rsidRPr="003F1E41">
        <w:rPr>
          <w:rFonts w:ascii="Times New Roman" w:eastAsia="Times New Roman" w:hAnsi="Times New Roman" w:cs="Times New Roman"/>
          <w:b/>
          <w:iCs/>
          <w:sz w:val="24"/>
          <w:szCs w:val="24"/>
          <w:lang w:eastAsia="fr-FR"/>
        </w:rPr>
        <w:t xml:space="preserve">B :  </w:t>
      </w:r>
      <w:r w:rsidRPr="003F4A36">
        <w:rPr>
          <w:rFonts w:ascii="Times New Roman" w:eastAsia="Times New Roman" w:hAnsi="Times New Roman" w:cs="Times New Roman"/>
          <w:sz w:val="24"/>
          <w:szCs w:val="24"/>
          <w:lang w:eastAsia="fr-FR"/>
        </w:rPr>
        <w:t>Low pubescence</w:t>
      </w:r>
    </w:p>
    <w:p w14:paraId="67DDC07A" w14:textId="76CE62A9" w:rsidR="00851CB1" w:rsidRPr="003F1E41" w:rsidRDefault="00851CB1" w:rsidP="00851CB1">
      <w:pPr>
        <w:autoSpaceDE w:val="0"/>
        <w:autoSpaceDN w:val="0"/>
        <w:adjustRightInd w:val="0"/>
        <w:spacing w:after="5" w:line="360" w:lineRule="auto"/>
        <w:jc w:val="both"/>
        <w:rPr>
          <w:rFonts w:ascii="Times New Roman" w:eastAsia="Times New Roman" w:hAnsi="Times New Roman" w:cs="Times New Roman"/>
          <w:sz w:val="24"/>
          <w:szCs w:val="24"/>
          <w:lang w:eastAsia="fr-FR"/>
        </w:rPr>
      </w:pPr>
      <w:r w:rsidRPr="003F4A36">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Plate </w:t>
      </w:r>
      <w:r w:rsidRPr="003F4A36">
        <w:rPr>
          <w:rFonts w:ascii="Times New Roman" w:eastAsia="Times New Roman" w:hAnsi="Times New Roman" w:cs="Times New Roman"/>
          <w:sz w:val="24"/>
          <w:szCs w:val="24"/>
          <w:lang w:eastAsia="fr-FR"/>
        </w:rPr>
        <w:t>3: Variation in pubescence within the accessions studied</w:t>
      </w:r>
    </w:p>
    <w:p w14:paraId="63CD25E2" w14:textId="6CFE5E35" w:rsidR="002C76E1" w:rsidRPr="004076B0" w:rsidRDefault="004076B0" w:rsidP="004076B0">
      <w:pPr>
        <w:spacing w:after="0" w:line="360" w:lineRule="auto"/>
        <w:jc w:val="both"/>
        <w:rPr>
          <w:rFonts w:ascii="Times New Roman" w:hAnsi="Times New Roman" w:cs="Times New Roman"/>
          <w:b/>
          <w:bCs/>
          <w:sz w:val="24"/>
          <w:szCs w:val="24"/>
        </w:rPr>
      </w:pPr>
      <w:r w:rsidRPr="004076B0">
        <w:rPr>
          <w:rFonts w:ascii="Times New Roman" w:hAnsi="Times New Roman" w:cs="Times New Roman"/>
          <w:b/>
          <w:bCs/>
          <w:sz w:val="24"/>
          <w:szCs w:val="24"/>
        </w:rPr>
        <w:t xml:space="preserve">3.3. </w:t>
      </w:r>
      <w:r w:rsidR="002C76E1" w:rsidRPr="004076B0">
        <w:rPr>
          <w:rFonts w:ascii="Times New Roman" w:hAnsi="Times New Roman" w:cs="Times New Roman"/>
          <w:b/>
          <w:bCs/>
          <w:sz w:val="24"/>
          <w:szCs w:val="24"/>
        </w:rPr>
        <w:t>Variability in leaf colour</w:t>
      </w:r>
    </w:p>
    <w:p w14:paraId="48DF2D5E" w14:textId="582E3E85" w:rsidR="00975E28" w:rsidRDefault="002C76E1" w:rsidP="000E1616">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The leaves showed two types of colour, dark green represented by 38.78% of the accessions and light green represented by 61.22% of the accessions studied (</w:t>
      </w:r>
      <w:r w:rsidR="00B47529">
        <w:rPr>
          <w:rFonts w:ascii="Times New Roman" w:hAnsi="Times New Roman" w:cs="Times New Roman"/>
          <w:sz w:val="24"/>
          <w:szCs w:val="24"/>
        </w:rPr>
        <w:t>Plate</w:t>
      </w:r>
      <w:r w:rsidRPr="000E1616">
        <w:rPr>
          <w:rFonts w:ascii="Times New Roman" w:hAnsi="Times New Roman" w:cs="Times New Roman"/>
          <w:sz w:val="24"/>
          <w:szCs w:val="24"/>
        </w:rPr>
        <w:t xml:space="preserve"> 4). Accessions from the Sudan zone are half dark green and half light green. For accessions collected in the Sudano-Sahelian zone, 24% had dark-green leaves compared with 76% of accessions with light-green leaves.</w:t>
      </w:r>
    </w:p>
    <w:p w14:paraId="493DA584" w14:textId="77777777" w:rsidR="00851CB1" w:rsidRPr="00A02AAA" w:rsidRDefault="00851CB1" w:rsidP="00851CB1">
      <w:pPr>
        <w:spacing w:after="0" w:line="360" w:lineRule="auto"/>
        <w:ind w:right="2" w:firstLine="4"/>
        <w:jc w:val="center"/>
        <w:rPr>
          <w:rFonts w:ascii="Times New Roman" w:eastAsia="Times New Roman" w:hAnsi="Times New Roman" w:cs="Times New Roman"/>
          <w:b/>
          <w:bCs/>
          <w:color w:val="44546A" w:themeColor="text2"/>
          <w:sz w:val="24"/>
          <w:szCs w:val="24"/>
          <w:lang w:eastAsia="fr-FR"/>
        </w:rPr>
      </w:pPr>
      <w:r w:rsidRPr="00A02AAA">
        <w:rPr>
          <w:rFonts w:ascii="Times New Roman" w:eastAsia="Times New Roman" w:hAnsi="Times New Roman" w:cs="Times New Roman"/>
          <w:b/>
          <w:iCs/>
          <w:noProof/>
          <w:color w:val="44546A" w:themeColor="text2"/>
          <w:sz w:val="24"/>
          <w:szCs w:val="24"/>
          <w:lang w:eastAsia="fr-FR"/>
        </w:rPr>
        <w:lastRenderedPageBreak/>
        <w:drawing>
          <wp:inline distT="0" distB="0" distL="0" distR="0" wp14:anchorId="6D85DE1B" wp14:editId="43A6A652">
            <wp:extent cx="4659630" cy="1901825"/>
            <wp:effectExtent l="0" t="0" r="7620" b="3175"/>
            <wp:docPr id="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9630" cy="1901825"/>
                    </a:xfrm>
                    <a:prstGeom prst="rect">
                      <a:avLst/>
                    </a:prstGeom>
                    <a:noFill/>
                    <a:ln>
                      <a:noFill/>
                    </a:ln>
                  </pic:spPr>
                </pic:pic>
              </a:graphicData>
            </a:graphic>
          </wp:inline>
        </w:drawing>
      </w:r>
    </w:p>
    <w:p w14:paraId="5D039A6F" w14:textId="77777777" w:rsidR="00851CB1" w:rsidRPr="002F55E2" w:rsidRDefault="00851CB1" w:rsidP="00851CB1">
      <w:pPr>
        <w:spacing w:after="0" w:line="360" w:lineRule="auto"/>
        <w:ind w:right="2" w:firstLine="4"/>
        <w:jc w:val="both"/>
        <w:rPr>
          <w:rFonts w:ascii="Times New Roman" w:eastAsia="Times New Roman" w:hAnsi="Times New Roman" w:cs="Times New Roman"/>
          <w:color w:val="44546A" w:themeColor="text2"/>
          <w:sz w:val="24"/>
          <w:szCs w:val="24"/>
          <w:lang w:eastAsia="fr-FR"/>
        </w:rPr>
      </w:pPr>
      <w:r w:rsidRPr="00A02AAA">
        <w:rPr>
          <w:rFonts w:ascii="Times New Roman" w:eastAsia="Times New Roman" w:hAnsi="Times New Roman" w:cs="Times New Roman"/>
          <w:b/>
          <w:bCs/>
          <w:color w:val="44546A" w:themeColor="text2"/>
          <w:sz w:val="24"/>
          <w:szCs w:val="24"/>
          <w:lang w:eastAsia="fr-FR"/>
        </w:rPr>
        <w:t xml:space="preserve">             </w:t>
      </w:r>
      <w:r w:rsidRPr="002F55E2">
        <w:rPr>
          <w:rFonts w:ascii="Times New Roman" w:eastAsia="Times New Roman" w:hAnsi="Times New Roman" w:cs="Times New Roman"/>
          <w:b/>
          <w:bCs/>
          <w:sz w:val="24"/>
          <w:szCs w:val="24"/>
          <w:lang w:eastAsia="fr-FR"/>
        </w:rPr>
        <w:t xml:space="preserve">A </w:t>
      </w:r>
      <w:r w:rsidRPr="002F55E2">
        <w:rPr>
          <w:rFonts w:ascii="Times New Roman" w:eastAsia="Times New Roman" w:hAnsi="Times New Roman" w:cs="Times New Roman"/>
          <w:sz w:val="24"/>
          <w:szCs w:val="24"/>
          <w:lang w:eastAsia="fr-FR"/>
        </w:rPr>
        <w:t xml:space="preserve">:  </w:t>
      </w:r>
      <w:r w:rsidRPr="003F4A36">
        <w:rPr>
          <w:rFonts w:ascii="Times New Roman" w:eastAsia="Times New Roman" w:hAnsi="Times New Roman" w:cs="Times New Roman"/>
          <w:sz w:val="24"/>
          <w:szCs w:val="24"/>
          <w:lang w:eastAsia="fr-FR"/>
        </w:rPr>
        <w:t>light green leaves</w:t>
      </w:r>
      <w:r w:rsidRPr="002F55E2">
        <w:rPr>
          <w:rFonts w:ascii="Times New Roman" w:eastAsia="Times New Roman" w:hAnsi="Times New Roman" w:cs="Times New Roman"/>
          <w:sz w:val="24"/>
          <w:szCs w:val="24"/>
          <w:lang w:eastAsia="fr-FR"/>
        </w:rPr>
        <w:t xml:space="preserve">                           </w:t>
      </w:r>
      <w:r w:rsidRPr="002F55E2">
        <w:rPr>
          <w:rFonts w:ascii="Times New Roman" w:eastAsia="Times New Roman" w:hAnsi="Times New Roman" w:cs="Times New Roman"/>
          <w:b/>
          <w:bCs/>
          <w:sz w:val="24"/>
          <w:szCs w:val="24"/>
          <w:lang w:eastAsia="fr-FR"/>
        </w:rPr>
        <w:t>B</w:t>
      </w:r>
      <w:r w:rsidRPr="002F55E2">
        <w:rPr>
          <w:rFonts w:ascii="Times New Roman" w:eastAsia="Times New Roman" w:hAnsi="Times New Roman" w:cs="Times New Roman"/>
          <w:sz w:val="24"/>
          <w:szCs w:val="24"/>
          <w:lang w:eastAsia="fr-FR"/>
        </w:rPr>
        <w:t xml:space="preserve"> : </w:t>
      </w:r>
      <w:r w:rsidRPr="003F4A36">
        <w:rPr>
          <w:rFonts w:ascii="Times New Roman" w:eastAsia="Times New Roman" w:hAnsi="Times New Roman" w:cs="Times New Roman"/>
          <w:sz w:val="24"/>
          <w:szCs w:val="24"/>
          <w:lang w:eastAsia="fr-FR"/>
        </w:rPr>
        <w:t>dark green leaves</w:t>
      </w:r>
    </w:p>
    <w:p w14:paraId="7578496F" w14:textId="6B478302" w:rsidR="00851CB1" w:rsidRPr="00851CB1" w:rsidRDefault="00851CB1" w:rsidP="00851CB1">
      <w:pPr>
        <w:spacing w:after="0" w:line="360" w:lineRule="auto"/>
        <w:ind w:right="2" w:firstLine="4"/>
        <w:jc w:val="both"/>
        <w:rPr>
          <w:rFonts w:ascii="Times New Roman" w:eastAsia="Times New Roman" w:hAnsi="Times New Roman" w:cs="Times New Roman"/>
          <w:sz w:val="24"/>
          <w:szCs w:val="24"/>
          <w:lang w:eastAsia="fr-FR"/>
        </w:rPr>
      </w:pPr>
      <w:r w:rsidRPr="00A02AAA">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sz w:val="24"/>
          <w:szCs w:val="24"/>
          <w:lang w:eastAsia="fr-FR"/>
        </w:rPr>
        <w:t xml:space="preserve">            </w:t>
      </w:r>
      <w:r w:rsidRPr="00097FB1">
        <w:rPr>
          <w:rFonts w:ascii="Times New Roman" w:eastAsia="Times New Roman" w:hAnsi="Times New Roman" w:cs="Times New Roman"/>
          <w:b/>
          <w:bCs/>
          <w:sz w:val="24"/>
          <w:szCs w:val="24"/>
          <w:lang w:eastAsia="fr-FR"/>
        </w:rPr>
        <w:t>Plate  4:</w:t>
      </w:r>
      <w:r w:rsidRPr="003F4A36">
        <w:rPr>
          <w:rFonts w:ascii="Times New Roman" w:eastAsia="Times New Roman" w:hAnsi="Times New Roman" w:cs="Times New Roman"/>
          <w:sz w:val="24"/>
          <w:szCs w:val="24"/>
          <w:lang w:eastAsia="fr-FR"/>
        </w:rPr>
        <w:t xml:space="preserve"> Variation in leaf colour within the accessions studied</w:t>
      </w:r>
    </w:p>
    <w:p w14:paraId="168903BC" w14:textId="517EE1BF" w:rsidR="002C76E1" w:rsidRPr="00975E28" w:rsidRDefault="00975E28" w:rsidP="00975E28">
      <w:pPr>
        <w:spacing w:after="0" w:line="360" w:lineRule="auto"/>
        <w:jc w:val="both"/>
        <w:rPr>
          <w:rFonts w:ascii="Times New Roman" w:hAnsi="Times New Roman" w:cs="Times New Roman"/>
          <w:b/>
          <w:bCs/>
          <w:sz w:val="24"/>
          <w:szCs w:val="24"/>
        </w:rPr>
      </w:pPr>
      <w:r w:rsidRPr="00975E28">
        <w:rPr>
          <w:rFonts w:ascii="Times New Roman" w:hAnsi="Times New Roman" w:cs="Times New Roman"/>
          <w:b/>
          <w:bCs/>
          <w:sz w:val="24"/>
          <w:szCs w:val="24"/>
        </w:rPr>
        <w:t xml:space="preserve">3.4. </w:t>
      </w:r>
      <w:r w:rsidR="002C76E1" w:rsidRPr="00975E28">
        <w:rPr>
          <w:rFonts w:ascii="Times New Roman" w:hAnsi="Times New Roman" w:cs="Times New Roman"/>
          <w:b/>
          <w:bCs/>
          <w:sz w:val="24"/>
          <w:szCs w:val="24"/>
        </w:rPr>
        <w:t>Variability in leaf shape and border type</w:t>
      </w:r>
    </w:p>
    <w:p w14:paraId="79439245" w14:textId="25A09B3E" w:rsidR="002C76E1" w:rsidRDefault="002C76E1" w:rsidP="00975E28">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In addition to colour, the leaves showed four types of shape and two types of margin (</w:t>
      </w:r>
      <w:r w:rsidR="00B47529">
        <w:rPr>
          <w:rFonts w:ascii="Times New Roman" w:hAnsi="Times New Roman" w:cs="Times New Roman"/>
          <w:sz w:val="24"/>
          <w:szCs w:val="24"/>
        </w:rPr>
        <w:t>Plate</w:t>
      </w:r>
      <w:r w:rsidRPr="000E1616">
        <w:rPr>
          <w:rFonts w:ascii="Times New Roman" w:hAnsi="Times New Roman" w:cs="Times New Roman"/>
          <w:sz w:val="24"/>
          <w:szCs w:val="24"/>
        </w:rPr>
        <w:t xml:space="preserve"> 5). Accessions with triangular leaves with toothed margins represented 44.89% of the accessions in the collection. Those with oblong leaves with smooth margins represented 8.18% of the accessions in the collection. Accessions with oval-shaped leaves with toothed margins accounted for 30% of all the accessions in the collection. Finally, those with lanceolate leaves with smooth margins represented 16.32% of the accessions in the collection.</w:t>
      </w:r>
    </w:p>
    <w:p w14:paraId="398E8939" w14:textId="77777777" w:rsidR="00851CB1" w:rsidRPr="00A02AAA" w:rsidRDefault="00851CB1" w:rsidP="00851CB1">
      <w:pPr>
        <w:spacing w:after="0" w:line="360" w:lineRule="auto"/>
        <w:ind w:right="2" w:firstLine="4"/>
        <w:jc w:val="center"/>
        <w:rPr>
          <w:rFonts w:ascii="Times New Roman" w:eastAsia="Times New Roman" w:hAnsi="Times New Roman" w:cs="Times New Roman"/>
          <w:color w:val="000000"/>
          <w:sz w:val="24"/>
          <w:szCs w:val="24"/>
          <w:lang w:eastAsia="fr-FR"/>
        </w:rPr>
      </w:pPr>
      <w:r w:rsidRPr="00A02AAA">
        <w:rPr>
          <w:rFonts w:ascii="Times New Roman" w:eastAsia="Times New Roman" w:hAnsi="Times New Roman" w:cs="Times New Roman"/>
          <w:noProof/>
          <w:color w:val="000000"/>
          <w:sz w:val="24"/>
          <w:szCs w:val="24"/>
          <w:lang w:eastAsia="fr-FR"/>
        </w:rPr>
        <w:drawing>
          <wp:inline distT="0" distB="0" distL="0" distR="0" wp14:anchorId="4E5AE820" wp14:editId="10880465">
            <wp:extent cx="5457190" cy="1711960"/>
            <wp:effectExtent l="0" t="0" r="0" b="2540"/>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7190" cy="1711960"/>
                    </a:xfrm>
                    <a:prstGeom prst="rect">
                      <a:avLst/>
                    </a:prstGeom>
                    <a:noFill/>
                    <a:ln>
                      <a:noFill/>
                    </a:ln>
                  </pic:spPr>
                </pic:pic>
              </a:graphicData>
            </a:graphic>
          </wp:inline>
        </w:drawing>
      </w:r>
    </w:p>
    <w:p w14:paraId="2C333430" w14:textId="77777777" w:rsidR="00851CB1" w:rsidRPr="00A02AAA" w:rsidRDefault="00851CB1" w:rsidP="00851CB1">
      <w:pPr>
        <w:spacing w:after="0" w:line="240" w:lineRule="auto"/>
        <w:ind w:right="2" w:firstLine="4"/>
        <w:jc w:val="both"/>
        <w:rPr>
          <w:rFonts w:ascii="Times New Roman" w:eastAsia="Times New Roman" w:hAnsi="Times New Roman" w:cs="Times New Roman"/>
          <w:b/>
          <w:bCs/>
          <w:color w:val="000000"/>
          <w:sz w:val="24"/>
          <w:szCs w:val="24"/>
          <w:lang w:eastAsia="fr-FR"/>
        </w:rPr>
      </w:pPr>
      <w:r w:rsidRPr="00A02AAA">
        <w:rPr>
          <w:rFonts w:ascii="Times New Roman" w:eastAsia="Times New Roman" w:hAnsi="Times New Roman" w:cs="Times New Roman"/>
          <w:b/>
          <w:bCs/>
          <w:color w:val="000000"/>
          <w:sz w:val="24"/>
          <w:szCs w:val="24"/>
          <w:lang w:eastAsia="fr-FR"/>
        </w:rPr>
        <w:t xml:space="preserve">   A : </w:t>
      </w:r>
      <w:r>
        <w:rPr>
          <w:rFonts w:ascii="Times New Roman" w:eastAsia="Times New Roman" w:hAnsi="Times New Roman" w:cs="Times New Roman"/>
          <w:color w:val="000000"/>
          <w:sz w:val="24"/>
          <w:szCs w:val="24"/>
          <w:lang w:eastAsia="fr-FR"/>
        </w:rPr>
        <w:t xml:space="preserve">Triangular leaf       </w:t>
      </w:r>
      <w:r w:rsidRPr="00A02AAA">
        <w:rPr>
          <w:rFonts w:ascii="Times New Roman" w:eastAsia="Times New Roman" w:hAnsi="Times New Roman" w:cs="Times New Roman"/>
          <w:color w:val="000000"/>
          <w:sz w:val="24"/>
          <w:szCs w:val="24"/>
          <w:lang w:eastAsia="fr-FR"/>
        </w:rPr>
        <w:t xml:space="preserve"> </w:t>
      </w:r>
      <w:r w:rsidRPr="00A02AAA">
        <w:rPr>
          <w:rFonts w:ascii="Times New Roman" w:eastAsia="Times New Roman" w:hAnsi="Times New Roman" w:cs="Times New Roman"/>
          <w:b/>
          <w:bCs/>
          <w:color w:val="000000"/>
          <w:sz w:val="24"/>
          <w:szCs w:val="24"/>
          <w:lang w:eastAsia="fr-FR"/>
        </w:rPr>
        <w:t xml:space="preserve">B </w:t>
      </w:r>
      <w:r w:rsidRPr="00A02AAA">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Oblong leaf       </w:t>
      </w:r>
      <w:r w:rsidRPr="00A02AAA">
        <w:rPr>
          <w:rFonts w:ascii="Times New Roman" w:eastAsia="Times New Roman" w:hAnsi="Times New Roman" w:cs="Times New Roman"/>
          <w:color w:val="000000"/>
          <w:sz w:val="24"/>
          <w:szCs w:val="24"/>
          <w:lang w:eastAsia="fr-FR"/>
        </w:rPr>
        <w:t xml:space="preserve">   </w:t>
      </w:r>
      <w:r w:rsidRPr="00A02AAA">
        <w:rPr>
          <w:rFonts w:ascii="Times New Roman" w:eastAsia="Times New Roman" w:hAnsi="Times New Roman" w:cs="Times New Roman"/>
          <w:b/>
          <w:bCs/>
          <w:color w:val="000000"/>
          <w:sz w:val="24"/>
          <w:szCs w:val="24"/>
          <w:lang w:eastAsia="fr-FR"/>
        </w:rPr>
        <w:t xml:space="preserve">C </w:t>
      </w:r>
      <w:r w:rsidRPr="00A02AAA">
        <w:rPr>
          <w:rFonts w:ascii="Times New Roman" w:eastAsia="Times New Roman" w:hAnsi="Times New Roman" w:cs="Times New Roman"/>
          <w:color w:val="000000"/>
          <w:sz w:val="24"/>
          <w:szCs w:val="24"/>
          <w:lang w:eastAsia="fr-FR"/>
        </w:rPr>
        <w:t xml:space="preserve">: </w:t>
      </w:r>
      <w:proofErr w:type="spellStart"/>
      <w:r w:rsidRPr="00A02AAA">
        <w:rPr>
          <w:rFonts w:ascii="Times New Roman" w:eastAsia="Times New Roman" w:hAnsi="Times New Roman" w:cs="Times New Roman"/>
          <w:color w:val="000000"/>
          <w:sz w:val="24"/>
          <w:szCs w:val="24"/>
          <w:lang w:eastAsia="fr-FR"/>
        </w:rPr>
        <w:t>Ovale</w:t>
      </w:r>
      <w:proofErr w:type="spellEnd"/>
      <w:r w:rsidRPr="00A02AAA">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leaf</w:t>
      </w:r>
      <w:r w:rsidRPr="00A02AAA">
        <w:rPr>
          <w:rFonts w:ascii="Times New Roman" w:eastAsia="Times New Roman" w:hAnsi="Times New Roman" w:cs="Times New Roman"/>
          <w:color w:val="000000"/>
          <w:sz w:val="24"/>
          <w:szCs w:val="24"/>
          <w:lang w:eastAsia="fr-FR"/>
        </w:rPr>
        <w:t xml:space="preserve">          </w:t>
      </w:r>
      <w:r w:rsidRPr="00A02AAA">
        <w:rPr>
          <w:rFonts w:ascii="Times New Roman" w:eastAsia="Times New Roman" w:hAnsi="Times New Roman" w:cs="Times New Roman"/>
          <w:b/>
          <w:bCs/>
          <w:color w:val="000000"/>
          <w:sz w:val="24"/>
          <w:szCs w:val="24"/>
          <w:lang w:eastAsia="fr-FR"/>
        </w:rPr>
        <w:t>D</w:t>
      </w:r>
      <w:r w:rsidRPr="00A02AAA">
        <w:rPr>
          <w:rFonts w:ascii="Times New Roman" w:eastAsia="Times New Roman" w:hAnsi="Times New Roman" w:cs="Times New Roman"/>
          <w:color w:val="000000"/>
          <w:sz w:val="24"/>
          <w:szCs w:val="24"/>
          <w:lang w:eastAsia="fr-FR"/>
        </w:rPr>
        <w:t xml:space="preserve"> : </w:t>
      </w:r>
      <w:proofErr w:type="spellStart"/>
      <w:r>
        <w:rPr>
          <w:rFonts w:ascii="Times New Roman" w:eastAsia="Times New Roman" w:hAnsi="Times New Roman" w:cs="Times New Roman"/>
          <w:color w:val="000000"/>
          <w:sz w:val="24"/>
          <w:szCs w:val="24"/>
          <w:lang w:eastAsia="fr-FR"/>
        </w:rPr>
        <w:t>L</w:t>
      </w:r>
      <w:r w:rsidRPr="00A02AAA">
        <w:rPr>
          <w:rFonts w:ascii="Times New Roman" w:eastAsia="Times New Roman" w:hAnsi="Times New Roman" w:cs="Times New Roman"/>
          <w:color w:val="000000"/>
          <w:sz w:val="24"/>
          <w:szCs w:val="24"/>
          <w:lang w:eastAsia="fr-FR"/>
        </w:rPr>
        <w:t>ancéol</w:t>
      </w:r>
      <w:r>
        <w:rPr>
          <w:rFonts w:ascii="Times New Roman" w:eastAsia="Times New Roman" w:hAnsi="Times New Roman" w:cs="Times New Roman"/>
          <w:color w:val="000000"/>
          <w:sz w:val="24"/>
          <w:szCs w:val="24"/>
          <w:lang w:eastAsia="fr-FR"/>
        </w:rPr>
        <w:t>ate</w:t>
      </w:r>
      <w:proofErr w:type="spellEnd"/>
      <w:r>
        <w:rPr>
          <w:rFonts w:ascii="Times New Roman" w:eastAsia="Times New Roman" w:hAnsi="Times New Roman" w:cs="Times New Roman"/>
          <w:color w:val="000000"/>
          <w:sz w:val="24"/>
          <w:szCs w:val="24"/>
          <w:lang w:eastAsia="fr-FR"/>
        </w:rPr>
        <w:t xml:space="preserve"> leaf</w:t>
      </w:r>
    </w:p>
    <w:p w14:paraId="4365DF2B" w14:textId="77777777" w:rsidR="00851CB1" w:rsidRPr="00A02AAA" w:rsidRDefault="00851CB1" w:rsidP="00851CB1">
      <w:pPr>
        <w:spacing w:after="5" w:line="240" w:lineRule="auto"/>
        <w:ind w:right="2" w:firstLine="4"/>
        <w:jc w:val="both"/>
        <w:rPr>
          <w:rFonts w:ascii="Times New Roman" w:eastAsia="Times New Roman" w:hAnsi="Times New Roman" w:cs="Times New Roman"/>
          <w:b/>
          <w:bCs/>
          <w:color w:val="000000"/>
          <w:sz w:val="24"/>
          <w:szCs w:val="24"/>
          <w:lang w:eastAsia="fr-FR"/>
        </w:rPr>
      </w:pPr>
      <w:r w:rsidRPr="00A02AAA">
        <w:rPr>
          <w:rFonts w:ascii="Times New Roman" w:eastAsia="Times New Roman" w:hAnsi="Times New Roman" w:cs="Times New Roman"/>
          <w:color w:val="000000"/>
          <w:sz w:val="24"/>
          <w:szCs w:val="24"/>
          <w:lang w:eastAsia="fr-FR"/>
        </w:rPr>
        <w:t xml:space="preserve">      </w:t>
      </w:r>
      <w:r w:rsidRPr="003F4A36">
        <w:rPr>
          <w:rFonts w:ascii="Times New Roman" w:eastAsia="Times New Roman" w:hAnsi="Times New Roman" w:cs="Times New Roman"/>
          <w:sz w:val="24"/>
          <w:szCs w:val="24"/>
          <w:lang w:eastAsia="fr-FR"/>
        </w:rPr>
        <w:t>toothed</w:t>
      </w:r>
      <w:r w:rsidRPr="00A02AAA">
        <w:rPr>
          <w:rFonts w:ascii="Times New Roman" w:eastAsia="Times New Roman" w:hAnsi="Times New Roman" w:cs="Times New Roman"/>
          <w:color w:val="000000"/>
          <w:sz w:val="24"/>
          <w:szCs w:val="24"/>
          <w:lang w:eastAsia="fr-FR"/>
        </w:rPr>
        <w:t xml:space="preserve">                              </w:t>
      </w:r>
      <w:r w:rsidRPr="003F4A36">
        <w:rPr>
          <w:rFonts w:ascii="Times New Roman" w:eastAsia="Times New Roman" w:hAnsi="Times New Roman" w:cs="Times New Roman"/>
          <w:sz w:val="24"/>
          <w:szCs w:val="24"/>
          <w:lang w:eastAsia="fr-FR"/>
        </w:rPr>
        <w:t>smooth</w:t>
      </w:r>
      <w:r w:rsidRPr="00A02AAA">
        <w:rPr>
          <w:rFonts w:ascii="Times New Roman" w:eastAsia="Times New Roman" w:hAnsi="Times New Roman" w:cs="Times New Roman"/>
          <w:color w:val="000000"/>
          <w:sz w:val="24"/>
          <w:szCs w:val="24"/>
          <w:lang w:eastAsia="fr-FR"/>
        </w:rPr>
        <w:t xml:space="preserve">                            </w:t>
      </w:r>
      <w:r w:rsidRPr="003F4A36">
        <w:rPr>
          <w:rFonts w:ascii="Times New Roman" w:eastAsia="Times New Roman" w:hAnsi="Times New Roman" w:cs="Times New Roman"/>
          <w:sz w:val="24"/>
          <w:szCs w:val="24"/>
          <w:lang w:eastAsia="fr-FR"/>
        </w:rPr>
        <w:t>toothed</w:t>
      </w:r>
      <w:r w:rsidRPr="00A02AAA">
        <w:rPr>
          <w:rFonts w:ascii="Times New Roman" w:eastAsia="Times New Roman" w:hAnsi="Times New Roman" w:cs="Times New Roman"/>
          <w:color w:val="000000"/>
          <w:sz w:val="24"/>
          <w:szCs w:val="24"/>
          <w:lang w:eastAsia="fr-FR"/>
        </w:rPr>
        <w:t xml:space="preserve">              </w:t>
      </w:r>
      <w:r w:rsidRPr="003F4A36">
        <w:rPr>
          <w:rFonts w:ascii="Times New Roman" w:eastAsia="Times New Roman" w:hAnsi="Times New Roman" w:cs="Times New Roman"/>
          <w:sz w:val="24"/>
          <w:szCs w:val="24"/>
          <w:lang w:eastAsia="fr-FR"/>
        </w:rPr>
        <w:t>smooth</w:t>
      </w:r>
      <w:r w:rsidRPr="00A02AAA">
        <w:rPr>
          <w:rFonts w:ascii="Times New Roman" w:eastAsia="Times New Roman" w:hAnsi="Times New Roman" w:cs="Times New Roman"/>
          <w:color w:val="000000"/>
          <w:sz w:val="24"/>
          <w:szCs w:val="24"/>
          <w:lang w:eastAsia="fr-FR"/>
        </w:rPr>
        <w:t xml:space="preserve"> </w:t>
      </w:r>
    </w:p>
    <w:p w14:paraId="29BE8E2E" w14:textId="4D1D5854" w:rsidR="00851CB1" w:rsidRPr="00851CB1" w:rsidRDefault="00851CB1" w:rsidP="00851CB1">
      <w:pPr>
        <w:spacing w:after="0" w:line="360" w:lineRule="auto"/>
        <w:ind w:right="2" w:firstLine="4"/>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b/>
          <w:bCs/>
          <w:sz w:val="24"/>
          <w:szCs w:val="24"/>
          <w:lang w:eastAsia="fr-FR"/>
        </w:rPr>
        <w:t>Plate 5</w:t>
      </w:r>
      <w:r w:rsidRPr="003F4A36">
        <w:rPr>
          <w:rFonts w:ascii="Times New Roman" w:eastAsia="Times New Roman" w:hAnsi="Times New Roman" w:cs="Times New Roman"/>
          <w:sz w:val="24"/>
          <w:szCs w:val="24"/>
          <w:lang w:eastAsia="fr-FR"/>
        </w:rPr>
        <w:t>: Variation in leaf shape and margin within the accessions studied</w:t>
      </w:r>
    </w:p>
    <w:p w14:paraId="3426741C" w14:textId="1A1E8EBB" w:rsidR="002C76E1" w:rsidRPr="00975E28" w:rsidRDefault="00975E28" w:rsidP="00975E28">
      <w:pPr>
        <w:spacing w:after="0" w:line="360" w:lineRule="auto"/>
        <w:jc w:val="both"/>
        <w:rPr>
          <w:rFonts w:ascii="Times New Roman" w:hAnsi="Times New Roman" w:cs="Times New Roman"/>
          <w:b/>
          <w:bCs/>
          <w:sz w:val="24"/>
          <w:szCs w:val="24"/>
        </w:rPr>
      </w:pPr>
      <w:r w:rsidRPr="00975E28">
        <w:rPr>
          <w:rFonts w:ascii="Times New Roman" w:hAnsi="Times New Roman" w:cs="Times New Roman"/>
          <w:b/>
          <w:bCs/>
          <w:sz w:val="24"/>
          <w:szCs w:val="24"/>
        </w:rPr>
        <w:t xml:space="preserve">3.5. </w:t>
      </w:r>
      <w:r w:rsidR="002C76E1" w:rsidRPr="00975E28">
        <w:rPr>
          <w:rFonts w:ascii="Times New Roman" w:hAnsi="Times New Roman" w:cs="Times New Roman"/>
          <w:b/>
          <w:bCs/>
          <w:sz w:val="24"/>
          <w:szCs w:val="24"/>
        </w:rPr>
        <w:t>Relationships between quantitative and qualitative variables</w:t>
      </w:r>
    </w:p>
    <w:p w14:paraId="0B26E63B" w14:textId="50CE01AD" w:rsidR="002C76E1" w:rsidRDefault="002C76E1" w:rsidP="000E1616">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The multiple correspondence analysis (MCA) carried out on the qualitative and quantitative characteristics gave four associations of characteristics (</w:t>
      </w:r>
      <w:r w:rsidR="00B47529">
        <w:rPr>
          <w:rFonts w:ascii="Times New Roman" w:hAnsi="Times New Roman" w:cs="Times New Roman"/>
          <w:sz w:val="24"/>
          <w:szCs w:val="24"/>
        </w:rPr>
        <w:t>Plate</w:t>
      </w:r>
      <w:r w:rsidRPr="000E1616">
        <w:rPr>
          <w:rFonts w:ascii="Times New Roman" w:hAnsi="Times New Roman" w:cs="Times New Roman"/>
          <w:sz w:val="24"/>
          <w:szCs w:val="24"/>
        </w:rPr>
        <w:t xml:space="preserve"> 6). Axis 1 (26.10% inertia) is defined by the purple colour of the leaves and the plant's leaf biomass yield. It associates with positive values the characters purple colour of the stem (CTI-purple), the oval shape and toothed margin of the leaf blade (FAF-Ov-</w:t>
      </w:r>
      <w:proofErr w:type="spellStart"/>
      <w:r w:rsidRPr="000E1616">
        <w:rPr>
          <w:rFonts w:ascii="Times New Roman" w:hAnsi="Times New Roman" w:cs="Times New Roman"/>
          <w:sz w:val="24"/>
          <w:szCs w:val="24"/>
        </w:rPr>
        <w:t>Dnt</w:t>
      </w:r>
      <w:proofErr w:type="spellEnd"/>
      <w:r w:rsidRPr="000E1616">
        <w:rPr>
          <w:rFonts w:ascii="Times New Roman" w:hAnsi="Times New Roman" w:cs="Times New Roman"/>
          <w:sz w:val="24"/>
          <w:szCs w:val="24"/>
        </w:rPr>
        <w:t>), the average length of the leaf blade (LOL-M-</w:t>
      </w:r>
      <w:proofErr w:type="spellStart"/>
      <w:r w:rsidRPr="000E1616">
        <w:rPr>
          <w:rFonts w:ascii="Times New Roman" w:hAnsi="Times New Roman" w:cs="Times New Roman"/>
          <w:sz w:val="24"/>
          <w:szCs w:val="24"/>
        </w:rPr>
        <w:t>Lng</w:t>
      </w:r>
      <w:proofErr w:type="spellEnd"/>
      <w:r w:rsidRPr="000E1616">
        <w:rPr>
          <w:rFonts w:ascii="Times New Roman" w:hAnsi="Times New Roman" w:cs="Times New Roman"/>
          <w:sz w:val="24"/>
          <w:szCs w:val="24"/>
        </w:rPr>
        <w:t xml:space="preserve">) and the height of low insertion of the first capsule (HIPC-Low). This association is referred to as </w:t>
      </w:r>
      <w:r w:rsidRPr="000E1616">
        <w:rPr>
          <w:rFonts w:ascii="Times New Roman" w:hAnsi="Times New Roman" w:cs="Times New Roman"/>
          <w:sz w:val="24"/>
          <w:szCs w:val="24"/>
        </w:rPr>
        <w:lastRenderedPageBreak/>
        <w:t>morphotype 1. On the opposite side of axis 1, the characters dark green colour of the leaves (CFE-V-</w:t>
      </w:r>
      <w:proofErr w:type="spellStart"/>
      <w:r w:rsidRPr="000E1616">
        <w:rPr>
          <w:rFonts w:ascii="Times New Roman" w:hAnsi="Times New Roman" w:cs="Times New Roman"/>
          <w:sz w:val="24"/>
          <w:szCs w:val="24"/>
        </w:rPr>
        <w:t>Fce</w:t>
      </w:r>
      <w:proofErr w:type="spellEnd"/>
      <w:r w:rsidRPr="000E1616">
        <w:rPr>
          <w:rFonts w:ascii="Times New Roman" w:hAnsi="Times New Roman" w:cs="Times New Roman"/>
          <w:sz w:val="24"/>
          <w:szCs w:val="24"/>
        </w:rPr>
        <w:t>), reduced shape with toothed margin of the leaf blade (FAF-R-</w:t>
      </w:r>
      <w:proofErr w:type="spellStart"/>
      <w:r w:rsidRPr="000E1616">
        <w:rPr>
          <w:rFonts w:ascii="Times New Roman" w:hAnsi="Times New Roman" w:cs="Times New Roman"/>
          <w:sz w:val="24"/>
          <w:szCs w:val="24"/>
        </w:rPr>
        <w:t>Dnt</w:t>
      </w:r>
      <w:proofErr w:type="spellEnd"/>
      <w:r w:rsidRPr="000E1616">
        <w:rPr>
          <w:rFonts w:ascii="Times New Roman" w:hAnsi="Times New Roman" w:cs="Times New Roman"/>
          <w:sz w:val="24"/>
          <w:szCs w:val="24"/>
        </w:rPr>
        <w:t>), very long leaf blade (LOL-T-</w:t>
      </w:r>
      <w:proofErr w:type="spellStart"/>
      <w:r w:rsidRPr="000E1616">
        <w:rPr>
          <w:rFonts w:ascii="Times New Roman" w:hAnsi="Times New Roman" w:cs="Times New Roman"/>
          <w:sz w:val="24"/>
          <w:szCs w:val="24"/>
        </w:rPr>
        <w:t>Lng</w:t>
      </w:r>
      <w:proofErr w:type="spellEnd"/>
      <w:r w:rsidRPr="000E1616">
        <w:rPr>
          <w:rFonts w:ascii="Times New Roman" w:hAnsi="Times New Roman" w:cs="Times New Roman"/>
          <w:sz w:val="24"/>
          <w:szCs w:val="24"/>
        </w:rPr>
        <w:t>), average width of the capsule (</w:t>
      </w:r>
      <w:proofErr w:type="spellStart"/>
      <w:r w:rsidRPr="000E1616">
        <w:rPr>
          <w:rFonts w:ascii="Times New Roman" w:hAnsi="Times New Roman" w:cs="Times New Roman"/>
          <w:sz w:val="24"/>
          <w:szCs w:val="24"/>
        </w:rPr>
        <w:t>LRcA</w:t>
      </w:r>
      <w:proofErr w:type="spellEnd"/>
      <w:r w:rsidRPr="000E1616">
        <w:rPr>
          <w:rFonts w:ascii="Times New Roman" w:hAnsi="Times New Roman" w:cs="Times New Roman"/>
          <w:sz w:val="24"/>
          <w:szCs w:val="24"/>
        </w:rPr>
        <w:t>-M-</w:t>
      </w:r>
      <w:proofErr w:type="spellStart"/>
      <w:r w:rsidRPr="000E1616">
        <w:rPr>
          <w:rFonts w:ascii="Times New Roman" w:hAnsi="Times New Roman" w:cs="Times New Roman"/>
          <w:sz w:val="24"/>
          <w:szCs w:val="24"/>
        </w:rPr>
        <w:t>Lng</w:t>
      </w:r>
      <w:proofErr w:type="spellEnd"/>
      <w:r w:rsidRPr="000E1616">
        <w:rPr>
          <w:rFonts w:ascii="Times New Roman" w:hAnsi="Times New Roman" w:cs="Times New Roman"/>
          <w:sz w:val="24"/>
          <w:szCs w:val="24"/>
        </w:rPr>
        <w:t>) and high insertion height of the first capsule (HIPC-Hut) are associated. This association is called morphotype 4.</w:t>
      </w:r>
      <w:r w:rsidR="00C670FB" w:rsidRPr="000E1616">
        <w:rPr>
          <w:rFonts w:ascii="Times New Roman" w:hAnsi="Times New Roman" w:cs="Times New Roman"/>
          <w:sz w:val="24"/>
          <w:szCs w:val="24"/>
        </w:rPr>
        <w:t xml:space="preserve"> Axis 2 (17.87%) is defined by plant height. It is associated with positive values for the traits high dry leaf biomass (BMS-</w:t>
      </w:r>
      <w:proofErr w:type="spellStart"/>
      <w:r w:rsidR="00C670FB" w:rsidRPr="000E1616">
        <w:rPr>
          <w:rFonts w:ascii="Times New Roman" w:hAnsi="Times New Roman" w:cs="Times New Roman"/>
          <w:sz w:val="24"/>
          <w:szCs w:val="24"/>
        </w:rPr>
        <w:t>elev</w:t>
      </w:r>
      <w:proofErr w:type="spellEnd"/>
      <w:r w:rsidR="00C670FB" w:rsidRPr="000E1616">
        <w:rPr>
          <w:rFonts w:ascii="Times New Roman" w:hAnsi="Times New Roman" w:cs="Times New Roman"/>
          <w:sz w:val="24"/>
          <w:szCs w:val="24"/>
        </w:rPr>
        <w:t>), high number of primary branches (NRP-</w:t>
      </w:r>
      <w:proofErr w:type="spellStart"/>
      <w:r w:rsidR="00C670FB" w:rsidRPr="000E1616">
        <w:rPr>
          <w:rFonts w:ascii="Times New Roman" w:hAnsi="Times New Roman" w:cs="Times New Roman"/>
          <w:sz w:val="24"/>
          <w:szCs w:val="24"/>
        </w:rPr>
        <w:t>Trp</w:t>
      </w:r>
      <w:proofErr w:type="spellEnd"/>
      <w:r w:rsidR="00C670FB" w:rsidRPr="000E1616">
        <w:rPr>
          <w:rFonts w:ascii="Times New Roman" w:hAnsi="Times New Roman" w:cs="Times New Roman"/>
          <w:sz w:val="24"/>
          <w:szCs w:val="24"/>
        </w:rPr>
        <w:t>), cylindrical stem section (STI-</w:t>
      </w:r>
      <w:proofErr w:type="spellStart"/>
      <w:r w:rsidR="00C670FB" w:rsidRPr="000E1616">
        <w:rPr>
          <w:rFonts w:ascii="Times New Roman" w:hAnsi="Times New Roman" w:cs="Times New Roman"/>
          <w:sz w:val="24"/>
          <w:szCs w:val="24"/>
        </w:rPr>
        <w:t>Cyl</w:t>
      </w:r>
      <w:proofErr w:type="spellEnd"/>
      <w:r w:rsidR="00C670FB" w:rsidRPr="000E1616">
        <w:rPr>
          <w:rFonts w:ascii="Times New Roman" w:hAnsi="Times New Roman" w:cs="Times New Roman"/>
          <w:sz w:val="24"/>
          <w:szCs w:val="24"/>
        </w:rPr>
        <w:t>) and purple stem colour (CTI- viol). This association is called morphotype 2. A fourth association of characteristics with negative values on axis 2 consists of low fresh leaf biomass (BMF-</w:t>
      </w:r>
      <w:proofErr w:type="spellStart"/>
      <w:r w:rsidR="00C670FB" w:rsidRPr="000E1616">
        <w:rPr>
          <w:rFonts w:ascii="Times New Roman" w:hAnsi="Times New Roman" w:cs="Times New Roman"/>
          <w:sz w:val="24"/>
          <w:szCs w:val="24"/>
        </w:rPr>
        <w:t>Fbl</w:t>
      </w:r>
      <w:proofErr w:type="spellEnd"/>
      <w:r w:rsidR="00C670FB" w:rsidRPr="000E1616">
        <w:rPr>
          <w:rFonts w:ascii="Times New Roman" w:hAnsi="Times New Roman" w:cs="Times New Roman"/>
          <w:sz w:val="24"/>
          <w:szCs w:val="24"/>
        </w:rPr>
        <w:t>), low dry leaf biomass (BMS-</w:t>
      </w:r>
      <w:proofErr w:type="spellStart"/>
      <w:r w:rsidR="00C670FB" w:rsidRPr="000E1616">
        <w:rPr>
          <w:rFonts w:ascii="Times New Roman" w:hAnsi="Times New Roman" w:cs="Times New Roman"/>
          <w:sz w:val="24"/>
          <w:szCs w:val="24"/>
        </w:rPr>
        <w:t>Fbl</w:t>
      </w:r>
      <w:proofErr w:type="spellEnd"/>
      <w:r w:rsidR="00C670FB" w:rsidRPr="000E1616">
        <w:rPr>
          <w:rFonts w:ascii="Times New Roman" w:hAnsi="Times New Roman" w:cs="Times New Roman"/>
          <w:sz w:val="24"/>
          <w:szCs w:val="24"/>
        </w:rPr>
        <w:t>), short stem diameters (DTI-</w:t>
      </w:r>
      <w:proofErr w:type="spellStart"/>
      <w:r w:rsidR="00C670FB" w:rsidRPr="000E1616">
        <w:rPr>
          <w:rFonts w:ascii="Times New Roman" w:hAnsi="Times New Roman" w:cs="Times New Roman"/>
          <w:sz w:val="24"/>
          <w:szCs w:val="24"/>
        </w:rPr>
        <w:t>Crt</w:t>
      </w:r>
      <w:proofErr w:type="spellEnd"/>
      <w:r w:rsidR="00C670FB" w:rsidRPr="000E1616">
        <w:rPr>
          <w:rFonts w:ascii="Times New Roman" w:hAnsi="Times New Roman" w:cs="Times New Roman"/>
          <w:sz w:val="24"/>
          <w:szCs w:val="24"/>
        </w:rPr>
        <w:t>) and triangular leaves with smooth margins (FAF-T-Liss). This association is called morphotype 3.</w:t>
      </w:r>
    </w:p>
    <w:p w14:paraId="1AE110EA" w14:textId="1E7DD3AA" w:rsidR="00851CB1" w:rsidRPr="00851CB1" w:rsidRDefault="00851CB1" w:rsidP="00851CB1">
      <w:pPr>
        <w:autoSpaceDE w:val="0"/>
        <w:autoSpaceDN w:val="0"/>
        <w:adjustRightInd w:val="0"/>
        <w:spacing w:after="0" w:line="36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noProof/>
          <w:color w:val="000000"/>
          <w:sz w:val="24"/>
          <w:szCs w:val="24"/>
          <w:lang w:eastAsia="fr-FR"/>
        </w:rPr>
        <w:drawing>
          <wp:inline distT="0" distB="0" distL="0" distR="0" wp14:anchorId="096A3E7E" wp14:editId="4BEC1F38">
            <wp:extent cx="6118860" cy="3810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8860" cy="3810000"/>
                    </a:xfrm>
                    <a:prstGeom prst="rect">
                      <a:avLst/>
                    </a:prstGeom>
                    <a:noFill/>
                  </pic:spPr>
                </pic:pic>
              </a:graphicData>
            </a:graphic>
          </wp:inline>
        </w:drawing>
      </w:r>
    </w:p>
    <w:p w14:paraId="47529F46" w14:textId="77777777" w:rsidR="00851CB1" w:rsidRPr="00A96C43" w:rsidRDefault="00851CB1" w:rsidP="00851CB1">
      <w:pPr>
        <w:spacing w:after="0" w:line="360" w:lineRule="auto"/>
        <w:ind w:right="2" w:firstLine="4"/>
        <w:jc w:val="both"/>
        <w:rPr>
          <w:rFonts w:ascii="Times New Roman" w:eastAsia="Times New Roman" w:hAnsi="Times New Roman" w:cs="Times New Roman"/>
          <w:b/>
          <w:iCs/>
          <w:sz w:val="24"/>
          <w:szCs w:val="24"/>
          <w:lang w:eastAsia="fr-FR"/>
        </w:rPr>
      </w:pPr>
      <w:r w:rsidRPr="00A96C43">
        <w:rPr>
          <w:rFonts w:ascii="Times New Roman" w:eastAsia="Times New Roman" w:hAnsi="Times New Roman" w:cs="Times New Roman"/>
          <w:i/>
          <w:iCs/>
          <w:noProof/>
          <w:color w:val="44546A" w:themeColor="text2"/>
          <w:sz w:val="18"/>
          <w:szCs w:val="18"/>
          <w:lang w:eastAsia="fr-FR"/>
        </w:rPr>
        <mc:AlternateContent>
          <mc:Choice Requires="wps">
            <w:drawing>
              <wp:anchor distT="0" distB="0" distL="114300" distR="114300" simplePos="0" relativeHeight="251659264" behindDoc="0" locked="0" layoutInCell="1" allowOverlap="1" wp14:anchorId="3C769111" wp14:editId="2BA81E55">
                <wp:simplePos x="0" y="0"/>
                <wp:positionH relativeFrom="margin">
                  <wp:posOffset>-1270</wp:posOffset>
                </wp:positionH>
                <wp:positionV relativeFrom="paragraph">
                  <wp:posOffset>6985</wp:posOffset>
                </wp:positionV>
                <wp:extent cx="127000" cy="134620"/>
                <wp:effectExtent l="0" t="0" r="25400" b="17780"/>
                <wp:wrapNone/>
                <wp:docPr id="9" name="Organigramme : Connecteur 33"/>
                <wp:cNvGraphicFramePr/>
                <a:graphic xmlns:a="http://schemas.openxmlformats.org/drawingml/2006/main">
                  <a:graphicData uri="http://schemas.microsoft.com/office/word/2010/wordprocessingShape">
                    <wps:wsp>
                      <wps:cNvSpPr/>
                      <wps:spPr>
                        <a:xfrm>
                          <a:off x="0" y="0"/>
                          <a:ext cx="127000" cy="134620"/>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B224C0"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33" o:spid="_x0000_s1026" type="#_x0000_t120" style="position:absolute;margin-left:-.1pt;margin-top:.55pt;width:10pt;height:1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" fillcolor="#5b9bd5" strokecolor="#41719c" strokeweight="1pt">
                <v:stroke joinstyle="miter"/>
                <w10:wrap anchorx="margin"/>
              </v:shape>
            </w:pict>
          </mc:Fallback>
        </mc:AlternateContent>
      </w:r>
      <w:r w:rsidRPr="00A96C43">
        <w:rPr>
          <w:rFonts w:ascii="Times New Roman" w:eastAsia="Times New Roman" w:hAnsi="Times New Roman" w:cs="Times New Roman"/>
          <w:i/>
          <w:iCs/>
          <w:noProof/>
          <w:color w:val="44546A" w:themeColor="text2"/>
          <w:sz w:val="18"/>
          <w:szCs w:val="18"/>
          <w:lang w:eastAsia="fr-FR"/>
        </w:rPr>
        <mc:AlternateContent>
          <mc:Choice Requires="wps">
            <w:drawing>
              <wp:anchor distT="0" distB="0" distL="114300" distR="114300" simplePos="0" relativeHeight="251660288" behindDoc="0" locked="0" layoutInCell="1" allowOverlap="1" wp14:anchorId="6BA05E98" wp14:editId="0259E482">
                <wp:simplePos x="0" y="0"/>
                <wp:positionH relativeFrom="column">
                  <wp:posOffset>1939925</wp:posOffset>
                </wp:positionH>
                <wp:positionV relativeFrom="paragraph">
                  <wp:posOffset>31115</wp:posOffset>
                </wp:positionV>
                <wp:extent cx="127000" cy="135255"/>
                <wp:effectExtent l="0" t="0" r="25400" b="17145"/>
                <wp:wrapNone/>
                <wp:docPr id="10" name="Organigramme : Connecteur 34"/>
                <wp:cNvGraphicFramePr/>
                <a:graphic xmlns:a="http://schemas.openxmlformats.org/drawingml/2006/main">
                  <a:graphicData uri="http://schemas.microsoft.com/office/word/2010/wordprocessingShape">
                    <wps:wsp>
                      <wps:cNvSpPr/>
                      <wps:spPr>
                        <a:xfrm>
                          <a:off x="0" y="0"/>
                          <a:ext cx="127000" cy="134620"/>
                        </a:xfrm>
                        <a:prstGeom prst="flowChartConnector">
                          <a:avLst/>
                        </a:prstGeom>
                        <a:solidFill>
                          <a:srgbClr val="FF0000"/>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FFC39E" id="Organigramme : Connecteur 34" o:spid="_x0000_s1026" type="#_x0000_t120" style="position:absolute;margin-left:152.75pt;margin-top:2.45pt;width:10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" fillcolor="red" strokecolor="#41719c" strokeweight="1pt">
                <v:stroke joinstyle="miter"/>
              </v:shape>
            </w:pict>
          </mc:Fallback>
        </mc:AlternateContent>
      </w:r>
      <w:r w:rsidRPr="00A96C43">
        <w:rPr>
          <w:rFonts w:ascii="Times New Roman" w:eastAsia="Times New Roman" w:hAnsi="Times New Roman" w:cs="Times New Roman"/>
          <w:b/>
          <w:iCs/>
          <w:sz w:val="24"/>
          <w:szCs w:val="24"/>
          <w:lang w:eastAsia="fr-FR"/>
        </w:rPr>
        <w:t xml:space="preserve">     </w:t>
      </w:r>
      <w:proofErr w:type="spellStart"/>
      <w:r w:rsidRPr="00A96C43">
        <w:rPr>
          <w:rFonts w:ascii="Times New Roman" w:eastAsia="Times New Roman" w:hAnsi="Times New Roman" w:cs="Times New Roman"/>
          <w:b/>
          <w:iCs/>
          <w:sz w:val="24"/>
          <w:szCs w:val="24"/>
          <w:lang w:eastAsia="fr-FR"/>
        </w:rPr>
        <w:t>C</w:t>
      </w:r>
      <w:r>
        <w:rPr>
          <w:rFonts w:ascii="Times New Roman" w:eastAsia="Times New Roman" w:hAnsi="Times New Roman" w:cs="Times New Roman"/>
          <w:b/>
          <w:iCs/>
          <w:sz w:val="24"/>
          <w:szCs w:val="24"/>
          <w:lang w:eastAsia="fr-FR"/>
        </w:rPr>
        <w:t>h</w:t>
      </w:r>
      <w:r w:rsidRPr="00A96C43">
        <w:rPr>
          <w:rFonts w:ascii="Times New Roman" w:eastAsia="Times New Roman" w:hAnsi="Times New Roman" w:cs="Times New Roman"/>
          <w:b/>
          <w:iCs/>
          <w:sz w:val="24"/>
          <w:szCs w:val="24"/>
          <w:lang w:eastAsia="fr-FR"/>
        </w:rPr>
        <w:t>aractèrs</w:t>
      </w:r>
      <w:proofErr w:type="spellEnd"/>
      <w:r w:rsidRPr="00A96C43">
        <w:rPr>
          <w:rFonts w:ascii="Times New Roman" w:eastAsia="Times New Roman" w:hAnsi="Times New Roman" w:cs="Times New Roman"/>
          <w:b/>
          <w:iCs/>
          <w:sz w:val="24"/>
          <w:szCs w:val="24"/>
          <w:lang w:eastAsia="fr-FR"/>
        </w:rPr>
        <w:t xml:space="preserve">                                 accessions</w:t>
      </w:r>
    </w:p>
    <w:p w14:paraId="47B51818" w14:textId="77777777" w:rsidR="00851CB1" w:rsidRDefault="00851CB1" w:rsidP="00851CB1">
      <w:pPr>
        <w:spacing w:after="0" w:line="360" w:lineRule="auto"/>
        <w:ind w:right="2"/>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Plate</w:t>
      </w:r>
      <w:r w:rsidRPr="003F4A36">
        <w:rPr>
          <w:rFonts w:ascii="Times New Roman" w:eastAsia="Calibri" w:hAnsi="Times New Roman" w:cs="Times New Roman"/>
          <w:bCs/>
          <w:iCs/>
          <w:sz w:val="24"/>
          <w:szCs w:val="24"/>
        </w:rPr>
        <w:t xml:space="preserve"> 6: Representation of the different characters of </w:t>
      </w:r>
      <w:proofErr w:type="spellStart"/>
      <w:r w:rsidRPr="003F4A36">
        <w:rPr>
          <w:rFonts w:ascii="Times New Roman" w:eastAsia="Calibri" w:hAnsi="Times New Roman" w:cs="Times New Roman"/>
          <w:bCs/>
          <w:iCs/>
          <w:sz w:val="24"/>
          <w:szCs w:val="24"/>
        </w:rPr>
        <w:t>Ceratotheca</w:t>
      </w:r>
      <w:proofErr w:type="spellEnd"/>
      <w:r w:rsidRPr="003F4A36">
        <w:rPr>
          <w:rFonts w:ascii="Times New Roman" w:eastAsia="Calibri" w:hAnsi="Times New Roman" w:cs="Times New Roman"/>
          <w:bCs/>
          <w:iCs/>
          <w:sz w:val="24"/>
          <w:szCs w:val="24"/>
        </w:rPr>
        <w:t xml:space="preserve"> </w:t>
      </w:r>
      <w:proofErr w:type="spellStart"/>
      <w:r w:rsidRPr="003F4A36">
        <w:rPr>
          <w:rFonts w:ascii="Times New Roman" w:eastAsia="Calibri" w:hAnsi="Times New Roman" w:cs="Times New Roman"/>
          <w:bCs/>
          <w:iCs/>
          <w:sz w:val="24"/>
          <w:szCs w:val="24"/>
        </w:rPr>
        <w:t>sesamoides</w:t>
      </w:r>
      <w:proofErr w:type="spellEnd"/>
      <w:r w:rsidRPr="003F4A36">
        <w:rPr>
          <w:rFonts w:ascii="Times New Roman" w:eastAsia="Calibri" w:hAnsi="Times New Roman" w:cs="Times New Roman"/>
          <w:bCs/>
          <w:iCs/>
          <w:sz w:val="24"/>
          <w:szCs w:val="24"/>
        </w:rPr>
        <w:t xml:space="preserve"> (Endl.) according to the origin of the accessions.</w:t>
      </w:r>
    </w:p>
    <w:p w14:paraId="43473512" w14:textId="7E8BC71B" w:rsidR="00C670FB" w:rsidRPr="00975E28" w:rsidRDefault="00975E28" w:rsidP="00975E28">
      <w:pPr>
        <w:spacing w:after="0" w:line="360" w:lineRule="auto"/>
        <w:jc w:val="both"/>
        <w:rPr>
          <w:rFonts w:ascii="Times New Roman" w:hAnsi="Times New Roman" w:cs="Times New Roman"/>
          <w:b/>
          <w:bCs/>
          <w:sz w:val="24"/>
          <w:szCs w:val="24"/>
        </w:rPr>
      </w:pPr>
      <w:r w:rsidRPr="00975E28">
        <w:rPr>
          <w:rFonts w:ascii="Times New Roman" w:hAnsi="Times New Roman" w:cs="Times New Roman"/>
          <w:b/>
          <w:bCs/>
          <w:sz w:val="24"/>
          <w:szCs w:val="24"/>
        </w:rPr>
        <w:t xml:space="preserve">4. </w:t>
      </w:r>
      <w:r w:rsidR="00C670FB" w:rsidRPr="00975E28">
        <w:rPr>
          <w:rFonts w:ascii="Times New Roman" w:hAnsi="Times New Roman" w:cs="Times New Roman"/>
          <w:b/>
          <w:bCs/>
          <w:sz w:val="24"/>
          <w:szCs w:val="24"/>
        </w:rPr>
        <w:t>Discussion</w:t>
      </w:r>
    </w:p>
    <w:p w14:paraId="51A42A2F" w14:textId="1DCBD313" w:rsidR="00C670FB" w:rsidRPr="000E1616" w:rsidRDefault="00C670FB" w:rsidP="000E1616">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 xml:space="preserve">Analysis of the qualitative and quantitative data showed the existence of characters that discriminate between the 49 accessions. This distinction within variables reflects the existence of </w:t>
      </w:r>
      <w:proofErr w:type="spellStart"/>
      <w:r w:rsidRPr="000E1616">
        <w:rPr>
          <w:rFonts w:ascii="Times New Roman" w:hAnsi="Times New Roman" w:cs="Times New Roman"/>
          <w:sz w:val="24"/>
          <w:szCs w:val="24"/>
        </w:rPr>
        <w:t>agromorphological</w:t>
      </w:r>
      <w:proofErr w:type="spellEnd"/>
      <w:r w:rsidRPr="000E1616">
        <w:rPr>
          <w:rFonts w:ascii="Times New Roman" w:hAnsi="Times New Roman" w:cs="Times New Roman"/>
          <w:sz w:val="24"/>
          <w:szCs w:val="24"/>
        </w:rPr>
        <w:t xml:space="preserve"> variability in </w:t>
      </w:r>
      <w:proofErr w:type="spellStart"/>
      <w:r w:rsidRPr="000E1616">
        <w:rPr>
          <w:rFonts w:ascii="Times New Roman" w:hAnsi="Times New Roman" w:cs="Times New Roman"/>
          <w:sz w:val="24"/>
          <w:szCs w:val="24"/>
        </w:rPr>
        <w:t>Ceratotheca</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sesamoides</w:t>
      </w:r>
      <w:proofErr w:type="spellEnd"/>
      <w:r w:rsidRPr="000E1616">
        <w:rPr>
          <w:rFonts w:ascii="Times New Roman" w:hAnsi="Times New Roman" w:cs="Times New Roman"/>
          <w:sz w:val="24"/>
          <w:szCs w:val="24"/>
        </w:rPr>
        <w:t xml:space="preserve"> in Burkina Faso. For qualitative traits, this variation is observed in both leaves and stems. The high Shannon diversity indices </w:t>
      </w:r>
      <w:r w:rsidRPr="000E1616">
        <w:rPr>
          <w:rFonts w:ascii="Times New Roman" w:hAnsi="Times New Roman" w:cs="Times New Roman"/>
          <w:sz w:val="24"/>
          <w:szCs w:val="24"/>
        </w:rPr>
        <w:lastRenderedPageBreak/>
        <w:t xml:space="preserve">reveal significant variability in leaves, stem pubescence, leaf shape and margin in the Sudan-Sahelian zone and in the </w:t>
      </w:r>
      <w:proofErr w:type="spellStart"/>
      <w:r w:rsidRPr="000E1616">
        <w:rPr>
          <w:rFonts w:ascii="Times New Roman" w:hAnsi="Times New Roman" w:cs="Times New Roman"/>
          <w:sz w:val="24"/>
          <w:szCs w:val="24"/>
        </w:rPr>
        <w:t>Sudanian</w:t>
      </w:r>
      <w:proofErr w:type="spellEnd"/>
      <w:r w:rsidRPr="000E1616">
        <w:rPr>
          <w:rFonts w:ascii="Times New Roman" w:hAnsi="Times New Roman" w:cs="Times New Roman"/>
          <w:sz w:val="24"/>
          <w:szCs w:val="24"/>
        </w:rPr>
        <w:t xml:space="preserve"> zone. The p-values observed from the Ch-2 analysis showed that the variability observed for qualitative traits remains different from one climatic zone to another.</w:t>
      </w:r>
    </w:p>
    <w:p w14:paraId="0EBFDABA" w14:textId="00C0C4AE" w:rsidR="00C670FB" w:rsidRPr="000E1616" w:rsidRDefault="00C670FB" w:rsidP="00975E28">
      <w:pPr>
        <w:spacing w:after="0" w:line="360" w:lineRule="auto"/>
        <w:jc w:val="both"/>
        <w:rPr>
          <w:rFonts w:ascii="Times New Roman" w:hAnsi="Times New Roman" w:cs="Times New Roman"/>
          <w:sz w:val="24"/>
          <w:szCs w:val="24"/>
        </w:rPr>
      </w:pPr>
      <w:r w:rsidRPr="000E1616">
        <w:rPr>
          <w:rFonts w:ascii="Times New Roman" w:hAnsi="Times New Roman" w:cs="Times New Roman"/>
          <w:sz w:val="24"/>
          <w:szCs w:val="24"/>
        </w:rPr>
        <w:t xml:space="preserve">Multiple correspondence analysis (MCA) was used to divide the accessions into four groups on the basis of the variability of quantitative and qualitative characteristics. In addition, the calculation of the frequencies of the qualitative variables of the accessions shows that accessions with light green leaves come mainly from the </w:t>
      </w:r>
      <w:proofErr w:type="spellStart"/>
      <w:r w:rsidRPr="000E1616">
        <w:rPr>
          <w:rFonts w:ascii="Times New Roman" w:hAnsi="Times New Roman" w:cs="Times New Roman"/>
          <w:sz w:val="24"/>
          <w:szCs w:val="24"/>
        </w:rPr>
        <w:t>Sudanian</w:t>
      </w:r>
      <w:proofErr w:type="spellEnd"/>
      <w:r w:rsidRPr="000E1616">
        <w:rPr>
          <w:rFonts w:ascii="Times New Roman" w:hAnsi="Times New Roman" w:cs="Times New Roman"/>
          <w:sz w:val="24"/>
          <w:szCs w:val="24"/>
        </w:rPr>
        <w:t xml:space="preserve"> zone of Burkina Faso. On the other hand, most of the accessions with dark green leaves come from the Sudan-Sahelian zone. Two types of leaf colouring were also identified within the species and described by farmers during the ethnobotanical survey carried out by</w:t>
      </w:r>
      <w:r w:rsidR="00786D9C">
        <w:rPr>
          <w:rFonts w:ascii="Times New Roman" w:hAnsi="Times New Roman" w:cs="Times New Roman"/>
          <w:sz w:val="24"/>
          <w:szCs w:val="24"/>
        </w:rPr>
        <w:t xml:space="preserve"> </w:t>
      </w:r>
      <w:r w:rsidR="00786D9C">
        <w:rPr>
          <w:rFonts w:ascii="Times New Roman" w:hAnsi="Times New Roman" w:cs="Times New Roman"/>
          <w:sz w:val="24"/>
          <w:szCs w:val="24"/>
        </w:rPr>
        <w:fldChar w:fldCharType="begin"/>
      </w:r>
      <w:r w:rsidR="00786D9C">
        <w:rPr>
          <w:rFonts w:ascii="Times New Roman" w:hAnsi="Times New Roman" w:cs="Times New Roman"/>
          <w:sz w:val="24"/>
          <w:szCs w:val="24"/>
        </w:rPr>
        <w:instrText xml:space="preserve"> ADDIN ZOTERO_ITEM CSL_CITATION {"citationID":"B4t18Ou2","properties":{"formattedCitation":"(Kabor\\uc0\\u233{} et al., 2022)","plainCitation":"(Kaboré et al., 2022)","noteIndex":0},"citationItems":[{"id":165,"uris":["http://zotero.org/users/11341817/items/4J4KYLGV"],"itemData":{"id":165,"type":"article-journal","abstract":"Le but de cette étude est de promouvoir le faux sésame qui est en voie d’extinction. A cet effet, des \nenquêtes ethnobotaniques sur le faux sésame ont été réalisées en novembre 2019 au Burkina Faso. L’objectif \nde l’étude était de connaitre les variétés paysannes de faux sésame et leurs usages, ainsi que leur mode de \ngestion au Burkina Faso. Ainsi, 240 exploitants agricoles ont été interviewés dans deux zones agro-climatiques \nà savoir la zone soudano-sahélienne et la zone soudanienne du Burkina Faso. Les questions portaient sur les \nnoms vernaculaires, la gestion paysanne, le mode d'obtention et de conservation des semences et des feuilles, \nl'importance socio-économique et culturelle de la plante. Les résultats de l’étude ont montré qu’il existe 15 \nnoms vernaculaires. La dénomination de l’espèce est liée soit à la couleur de la tige, soit à la couleur des \nfeuilles, soit à la présence du mucilage. Les feuilles conservées de l’espèce constituent une source de revenus \npour les paysans. Les feuilles sont utilisées dans les mets locaux, dans les astuces médicales traditionnelles et \ndans les rituels. En somme, l’étude a montré que le faux sésame est bénéfique pour les populations locales tant \nau plan économique, nutritif, médicinal qu’au plan artisanal.","DOI":"org/10.4314/ijbcs.v16i5.16","ISSN":"1991-8631","journalAbbreviation":"Int. J. Biol. Chem. Sci","title":"Enquête ethnobotanique sur la diversité paysanne et l’utilisation du faux  sésame (Ceratotheca sesamoides Endl.) au Burkina Faso","volume":"16 (5)","author":[{"family":"Kaboré","given":"Dramane"},{"family":"TRAORE","given":"Renan Ernest"},{"family":"OUOBA","given":"Adjima"},{"family":"KIEBRE","given":"Mariam"},{"family":"BATIONO","given":"Pauline KANDO"}],"issued":{"date-parts":[["2022"]]}}}],"schema":"https://github.com/citation-style-language/schema/raw/master/csl-citation.json"} </w:instrText>
      </w:r>
      <w:r w:rsidR="00786D9C">
        <w:rPr>
          <w:rFonts w:ascii="Times New Roman" w:hAnsi="Times New Roman" w:cs="Times New Roman"/>
          <w:sz w:val="24"/>
          <w:szCs w:val="24"/>
        </w:rPr>
        <w:fldChar w:fldCharType="separate"/>
      </w:r>
      <w:r w:rsidR="00786D9C" w:rsidRPr="00786D9C">
        <w:rPr>
          <w:rFonts w:ascii="Times New Roman" w:hAnsi="Times New Roman" w:cs="Times New Roman"/>
          <w:kern w:val="0"/>
          <w:sz w:val="24"/>
          <w:szCs w:val="24"/>
        </w:rPr>
        <w:t xml:space="preserve">(Kaboré </w:t>
      </w:r>
      <w:r w:rsidR="00786D9C" w:rsidRPr="00786D9C">
        <w:rPr>
          <w:rFonts w:ascii="Times New Roman" w:hAnsi="Times New Roman" w:cs="Times New Roman"/>
          <w:i/>
          <w:iCs/>
          <w:kern w:val="0"/>
          <w:sz w:val="24"/>
          <w:szCs w:val="24"/>
        </w:rPr>
        <w:t>et al</w:t>
      </w:r>
      <w:r w:rsidR="00786D9C" w:rsidRPr="00786D9C">
        <w:rPr>
          <w:rFonts w:ascii="Times New Roman" w:hAnsi="Times New Roman" w:cs="Times New Roman"/>
          <w:kern w:val="0"/>
          <w:sz w:val="24"/>
          <w:szCs w:val="24"/>
        </w:rPr>
        <w:t>., 2022</w:t>
      </w:r>
      <w:r w:rsidR="00786D9C">
        <w:rPr>
          <w:rFonts w:ascii="Times New Roman" w:hAnsi="Times New Roman" w:cs="Times New Roman"/>
          <w:sz w:val="24"/>
          <w:szCs w:val="24"/>
        </w:rPr>
        <w:fldChar w:fldCharType="end"/>
      </w:r>
      <w:r w:rsidR="00786D9C">
        <w:rPr>
          <w:rFonts w:ascii="Times New Roman" w:hAnsi="Times New Roman" w:cs="Times New Roman"/>
          <w:sz w:val="24"/>
          <w:szCs w:val="24"/>
        </w:rPr>
        <w:t xml:space="preserve"> ; </w:t>
      </w:r>
      <w:r w:rsidR="00786D9C">
        <w:rPr>
          <w:rFonts w:ascii="Times New Roman" w:hAnsi="Times New Roman" w:cs="Times New Roman"/>
          <w:sz w:val="24"/>
          <w:szCs w:val="24"/>
        </w:rPr>
        <w:fldChar w:fldCharType="begin"/>
      </w:r>
      <w:r w:rsidR="00786D9C">
        <w:rPr>
          <w:rFonts w:ascii="Times New Roman" w:hAnsi="Times New Roman" w:cs="Times New Roman"/>
          <w:sz w:val="24"/>
          <w:szCs w:val="24"/>
        </w:rPr>
        <w:instrText xml:space="preserve"> ADDIN ZOTERO_ITEM CSL_CITATION {"citationID":"nliEvEN8","properties":{"formattedCitation":"(Adoukonou-Sagbadja et al., 2006)","plainCitation":"(Adoukonou-Sagbadja et al., 2006)","noteIndex":0},"citationItems":[{"id":142,"uris":["http://zotero.org/users/11341817/items/XDV7A3ZU"],"itemData":{"id":142,"type":"chapter","container-title":"Human Exploitation and Biodiversity Conservation","event-place":"Dordrecht","ISBN":"978-1-4020-5282-8","language":"en","note":"collection-title: Topics in Biodiversity and Conservation\nDOI: 10.1007/978-1-4020-5283-5_4","page":"39-55","publisher":"Springer Netherlands","publisher-place":"Dordrecht","source":"DOI.org (Crossref)","title":"Indigenous knowledge and traditional conservation of fonio millet (Digitaria exilis, Digitaria iburua) in Togo","URL":"http://link.springer.com/10.1007/978-1-4020-5283-5_4","volume":"3","editor":[{"family":"Hawksworth","given":"David L."},{"family":"Bull","given":"Alan T."}],"author":[{"family":"Adoukonou-Sagbadja","given":"H."},{"family":"Dansi","given":"A."},{"family":"Vodouhè","given":"R."},{"family":"Akpagana","given":"K."}],"accessed":{"date-parts":[["2024",12,23]]},"issued":{"date-parts":[["2006"]]}}}],"schema":"https://github.com/citation-style-language/schema/raw/master/csl-citation.json"} </w:instrText>
      </w:r>
      <w:r w:rsidR="00786D9C">
        <w:rPr>
          <w:rFonts w:ascii="Times New Roman" w:hAnsi="Times New Roman" w:cs="Times New Roman"/>
          <w:sz w:val="24"/>
          <w:szCs w:val="24"/>
        </w:rPr>
        <w:fldChar w:fldCharType="separate"/>
      </w:r>
      <w:r w:rsidR="00786D9C" w:rsidRPr="00786D9C">
        <w:rPr>
          <w:rFonts w:ascii="Times New Roman" w:hAnsi="Times New Roman" w:cs="Times New Roman"/>
          <w:sz w:val="24"/>
        </w:rPr>
        <w:t xml:space="preserve">(Adoukonou-Sagbadja </w:t>
      </w:r>
      <w:r w:rsidR="00786D9C" w:rsidRPr="00786D9C">
        <w:rPr>
          <w:rFonts w:ascii="Times New Roman" w:hAnsi="Times New Roman" w:cs="Times New Roman"/>
          <w:i/>
          <w:iCs/>
          <w:sz w:val="24"/>
        </w:rPr>
        <w:t>et al</w:t>
      </w:r>
      <w:r w:rsidR="00786D9C" w:rsidRPr="00786D9C">
        <w:rPr>
          <w:rFonts w:ascii="Times New Roman" w:hAnsi="Times New Roman" w:cs="Times New Roman"/>
          <w:sz w:val="24"/>
        </w:rPr>
        <w:t>., 2006</w:t>
      </w:r>
      <w:r w:rsidR="00786D9C">
        <w:rPr>
          <w:rFonts w:ascii="Times New Roman" w:hAnsi="Times New Roman" w:cs="Times New Roman"/>
          <w:sz w:val="24"/>
          <w:szCs w:val="24"/>
        </w:rPr>
        <w:fldChar w:fldCharType="end"/>
      </w:r>
      <w:r w:rsidR="00786D9C">
        <w:rPr>
          <w:rFonts w:ascii="Times New Roman" w:hAnsi="Times New Roman" w:cs="Times New Roman"/>
          <w:sz w:val="24"/>
          <w:szCs w:val="24"/>
        </w:rPr>
        <w:t xml:space="preserve"> ; </w:t>
      </w:r>
      <w:r w:rsidR="00786D9C">
        <w:rPr>
          <w:rFonts w:ascii="Times New Roman" w:hAnsi="Times New Roman" w:cs="Times New Roman"/>
          <w:sz w:val="24"/>
          <w:szCs w:val="24"/>
        </w:rPr>
        <w:fldChar w:fldCharType="begin"/>
      </w:r>
      <w:r w:rsidR="00786D9C">
        <w:rPr>
          <w:rFonts w:ascii="Times New Roman" w:hAnsi="Times New Roman" w:cs="Times New Roman"/>
          <w:sz w:val="24"/>
          <w:szCs w:val="24"/>
        </w:rPr>
        <w:instrText xml:space="preserve"> ADDIN ZOTERO_ITEM CSL_CITATION {"citationID":"RHpijCUL","properties":{"formattedCitation":"(Hirschfeld, 1994)","plainCitation":"(Hirschfeld, 1994)","noteIndex":0},"citationItems":[{"id":143,"uris":["http://zotero.org/users/11341817/items/P5ABIXRI"],"itemData":{"id":143,"type":"article-journal","container-title":"American Ethnologist","DOI":"10.1525/ae.1994.21.2.02a00220","ISSN":"0094-0496, 1548-1425","issue":"2","journalAbbreviation":"American Ethnologist","language":"en","page":"430-431","source":"DOI.org (Crossref)","title":"Ethnobiological Classification: Principles of Categorization of Plants and Animals in Traditional Societies. BRENT BERLIN","title-short":"Ethnobiological Classification","volume":"21","author":[{"family":"Hirschfeld","given":"Lawrence A."}],"issued":{"date-parts":[["1994",5]]}}}],"schema":"https://github.com/citation-style-language/schema/raw/master/csl-citation.json"} </w:instrText>
      </w:r>
      <w:r w:rsidR="00786D9C">
        <w:rPr>
          <w:rFonts w:ascii="Times New Roman" w:hAnsi="Times New Roman" w:cs="Times New Roman"/>
          <w:sz w:val="24"/>
          <w:szCs w:val="24"/>
        </w:rPr>
        <w:fldChar w:fldCharType="separate"/>
      </w:r>
      <w:r w:rsidR="00786D9C" w:rsidRPr="00786D9C">
        <w:rPr>
          <w:rFonts w:ascii="Times New Roman" w:hAnsi="Times New Roman" w:cs="Times New Roman"/>
          <w:sz w:val="24"/>
        </w:rPr>
        <w:t>Hirschfeld, 1994)</w:t>
      </w:r>
      <w:r w:rsidR="00786D9C">
        <w:rPr>
          <w:rFonts w:ascii="Times New Roman" w:hAnsi="Times New Roman" w:cs="Times New Roman"/>
          <w:sz w:val="24"/>
          <w:szCs w:val="24"/>
        </w:rPr>
        <w:fldChar w:fldCharType="end"/>
      </w:r>
      <w:r w:rsidRPr="000E1616">
        <w:rPr>
          <w:rFonts w:ascii="Times New Roman" w:hAnsi="Times New Roman" w:cs="Times New Roman"/>
          <w:sz w:val="24"/>
          <w:szCs w:val="24"/>
        </w:rPr>
        <w:t xml:space="preserve">. This shows that the farmers surveyed do not have a good grasp of the morphological aspects of false sesame. In terms of leaf shape, accessions from Burkina differ from those from Cameroon </w:t>
      </w:r>
      <w:r w:rsidR="00913645">
        <w:rPr>
          <w:rFonts w:ascii="Times New Roman" w:hAnsi="Times New Roman" w:cs="Times New Roman"/>
          <w:sz w:val="24"/>
          <w:szCs w:val="24"/>
        </w:rPr>
        <w:t xml:space="preserve">and other countries </w:t>
      </w:r>
      <w:r w:rsidR="00786D9C">
        <w:rPr>
          <w:rFonts w:ascii="Times New Roman" w:hAnsi="Times New Roman" w:cs="Times New Roman"/>
          <w:sz w:val="24"/>
          <w:szCs w:val="24"/>
        </w:rPr>
        <w:fldChar w:fldCharType="begin"/>
      </w:r>
      <w:r w:rsidR="00786D9C">
        <w:rPr>
          <w:rFonts w:ascii="Times New Roman" w:hAnsi="Times New Roman" w:cs="Times New Roman"/>
          <w:sz w:val="24"/>
          <w:szCs w:val="24"/>
        </w:rPr>
        <w:instrText xml:space="preserve"> ADDIN ZOTERO_ITEM CSL_CITATION {"citationID":"uLTYtpX5","properties":{"formattedCitation":"(Westphal, 1985)","plainCitation":"(Westphal, 1985)","noteIndex":0},"citationItems":[{"id":152,"uris":["http://zotero.org/users/11341817/items/V7AM8NTV"],"itemData":{"id":152,"type":"book","edition":"2. impr","event-place":"Wageningen","ISBN":"978-90-220-0845-4","language":"fre","number-of-pages":"514","publisher":"Pudoc","publisher-place":"Wageningen","source":"K10plus ISBN","title":"Cultures vivrières tropicales: avec référence spéciale au Cameroun","title-short":"Cultures vivrières tropicales","editor":[{"family":"Westphal","given":"Egbert"}],"issued":{"date-parts":[["1985"]]}}}],"schema":"https://github.com/citation-style-language/schema/raw/master/csl-citation.json"} </w:instrText>
      </w:r>
      <w:r w:rsidR="00786D9C">
        <w:rPr>
          <w:rFonts w:ascii="Times New Roman" w:hAnsi="Times New Roman" w:cs="Times New Roman"/>
          <w:sz w:val="24"/>
          <w:szCs w:val="24"/>
        </w:rPr>
        <w:fldChar w:fldCharType="separate"/>
      </w:r>
      <w:r w:rsidR="00786D9C" w:rsidRPr="00786D9C">
        <w:rPr>
          <w:rFonts w:ascii="Times New Roman" w:hAnsi="Times New Roman" w:cs="Times New Roman"/>
          <w:sz w:val="24"/>
        </w:rPr>
        <w:t>(Westphal, 1985)</w:t>
      </w:r>
      <w:r w:rsidR="00786D9C">
        <w:rPr>
          <w:rFonts w:ascii="Times New Roman" w:hAnsi="Times New Roman" w:cs="Times New Roman"/>
          <w:sz w:val="24"/>
          <w:szCs w:val="24"/>
        </w:rPr>
        <w:fldChar w:fldCharType="end"/>
      </w:r>
      <w:r w:rsidRPr="000E1616">
        <w:rPr>
          <w:rFonts w:ascii="Times New Roman" w:hAnsi="Times New Roman" w:cs="Times New Roman"/>
          <w:sz w:val="24"/>
          <w:szCs w:val="24"/>
        </w:rPr>
        <w:t xml:space="preserve">. In fact, the results obtained by </w:t>
      </w:r>
      <w:r w:rsidR="00913645">
        <w:rPr>
          <w:rFonts w:ascii="Times New Roman" w:hAnsi="Times New Roman" w:cs="Times New Roman"/>
          <w:sz w:val="24"/>
          <w:szCs w:val="24"/>
        </w:rPr>
        <w:fldChar w:fldCharType="begin"/>
      </w:r>
      <w:r w:rsidR="00913645">
        <w:rPr>
          <w:rFonts w:ascii="Times New Roman" w:hAnsi="Times New Roman" w:cs="Times New Roman"/>
          <w:sz w:val="24"/>
          <w:szCs w:val="24"/>
        </w:rPr>
        <w:instrText xml:space="preserve"> ADDIN ZOTERO_ITEM CSL_CITATION {"citationID":"Q2pLBJUT","properties":{"formattedCitation":"(Westphal, 1985)","plainCitation":"(Westphal, 1985)","noteIndex":0},"citationItems":[{"id":152,"uris":["http://zotero.org/users/11341817/items/V7AM8NTV"],"itemData":{"id":152,"type":"book","edition":"2. impr","event-place":"Wageningen","ISBN":"978-90-220-0845-4","language":"fre","number-of-pages":"514","publisher":"Pudoc","publisher-place":"Wageningen","source":"K10plus ISBN","title":"Cultures vivrières tropicales: avec référence spéciale au Cameroun","title-short":"Cultures vivrières tropicales","editor":[{"family":"Westphal","given":"Egbert"}],"issued":{"date-parts":[["1985"]]}}}],"schema":"https://github.com/citation-style-language/schema/raw/master/csl-citation.json"} </w:instrText>
      </w:r>
      <w:r w:rsidR="00913645">
        <w:rPr>
          <w:rFonts w:ascii="Times New Roman" w:hAnsi="Times New Roman" w:cs="Times New Roman"/>
          <w:sz w:val="24"/>
          <w:szCs w:val="24"/>
        </w:rPr>
        <w:fldChar w:fldCharType="separate"/>
      </w:r>
      <w:r w:rsidR="00913645" w:rsidRPr="00913645">
        <w:rPr>
          <w:rFonts w:ascii="Times New Roman" w:hAnsi="Times New Roman" w:cs="Times New Roman"/>
          <w:sz w:val="24"/>
        </w:rPr>
        <w:t xml:space="preserve">Westphal, </w:t>
      </w:r>
      <w:r w:rsidR="00913645">
        <w:rPr>
          <w:rFonts w:ascii="Times New Roman" w:hAnsi="Times New Roman" w:cs="Times New Roman"/>
          <w:sz w:val="24"/>
        </w:rPr>
        <w:t>(</w:t>
      </w:r>
      <w:r w:rsidR="00913645" w:rsidRPr="00913645">
        <w:rPr>
          <w:rFonts w:ascii="Times New Roman" w:hAnsi="Times New Roman" w:cs="Times New Roman"/>
          <w:sz w:val="24"/>
        </w:rPr>
        <w:t>1985)</w:t>
      </w:r>
      <w:r w:rsidR="00913645">
        <w:rPr>
          <w:rFonts w:ascii="Times New Roman" w:hAnsi="Times New Roman" w:cs="Times New Roman"/>
          <w:sz w:val="24"/>
          <w:szCs w:val="24"/>
        </w:rPr>
        <w:fldChar w:fldCharType="end"/>
      </w:r>
      <w:r w:rsidRPr="000E1616">
        <w:rPr>
          <w:rFonts w:ascii="Times New Roman" w:hAnsi="Times New Roman" w:cs="Times New Roman"/>
          <w:sz w:val="24"/>
          <w:szCs w:val="24"/>
        </w:rPr>
        <w:t xml:space="preserve"> did not reveal the presence of rhomboidal leaf shapes. The shape of the leaves and the presence of </w:t>
      </w:r>
      <w:proofErr w:type="spellStart"/>
      <w:r w:rsidRPr="000E1616">
        <w:rPr>
          <w:rFonts w:ascii="Times New Roman" w:hAnsi="Times New Roman" w:cs="Times New Roman"/>
          <w:sz w:val="24"/>
          <w:szCs w:val="24"/>
        </w:rPr>
        <w:t>pilosities</w:t>
      </w:r>
      <w:proofErr w:type="spellEnd"/>
      <w:r w:rsidRPr="000E1616">
        <w:rPr>
          <w:rFonts w:ascii="Times New Roman" w:hAnsi="Times New Roman" w:cs="Times New Roman"/>
          <w:sz w:val="24"/>
          <w:szCs w:val="24"/>
        </w:rPr>
        <w:t xml:space="preserve"> on the stem from the two climatic zones would be linked to a form of resistance against the scarcity of rain. Similar observations have been made of certain species belonging to the same family as false sesame</w:t>
      </w:r>
      <w:r w:rsidR="00913645">
        <w:rPr>
          <w:rFonts w:ascii="Times New Roman" w:hAnsi="Times New Roman" w:cs="Times New Roman"/>
          <w:sz w:val="24"/>
          <w:szCs w:val="24"/>
        </w:rPr>
        <w:t xml:space="preserve"> </w:t>
      </w:r>
      <w:r w:rsidR="00913645">
        <w:rPr>
          <w:rFonts w:ascii="Times New Roman" w:hAnsi="Times New Roman" w:cs="Times New Roman"/>
          <w:sz w:val="24"/>
          <w:szCs w:val="24"/>
        </w:rPr>
        <w:fldChar w:fldCharType="begin"/>
      </w:r>
      <w:r w:rsidR="00913645">
        <w:rPr>
          <w:rFonts w:ascii="Times New Roman" w:hAnsi="Times New Roman" w:cs="Times New Roman"/>
          <w:sz w:val="24"/>
          <w:szCs w:val="24"/>
        </w:rPr>
        <w:instrText xml:space="preserve"> ADDIN ZOTERO_ITEM CSL_CITATION {"citationID":"tqa8MYG5","properties":{"formattedCitation":"(Alege et al., 2021)","plainCitation":"(Alege et al., 2021)","noteIndex":0},"citationItems":[{"id":157,"uris":["http://zotero.org/users/11341817/items/5GU277FT"],"itemData":{"id":157,"type":"article-newspaper","abstract":"The relevance of the vegetative and the pod characteristics to the taxonomy of three Nigerian species of \nsesame was investigated. The plant materials used are Sesame alatum, Sesame radiatum and Sesame indicum.\nAfter growing the plants for two years in the same environment, the seeds of each species were harvested and \nbroadcast in a separate perforated 5 L plastic bucket filled with sandy loam soil. The buckets were kept at the\nnursery and watering carried out until seedlings were fully established. Two seedlings of each species were \nthen transplanted to a 5 L plastic bucket filled with sandy loam soil and each bucket was replicated 20 times. \nThe experimental design used was the completely randomized design (CRD). Each plant stand was thinned to \none seedling two weeks after transplanting. Ten vegetative and five pod characteristics were investigated at \nflowering and harvest respectively. Mean values for each species were calculated and recorded from five plants \nrandomly selected. Data were subjected to analysis of variance (ANOVA) and means separated using the least \nsignificant difference (LSD). Results revealed that the majority of the vegetative, pod and quantitative \ncharacteristics investigated show significant differences among the three species. These characteristics were \nused to construct a taxonomic key that facilitates the identification of the three sesame species.\nKey words: Sesame, Nigeria, characteristics, taxonomy, sandy loam soil.","container-title":"International Scholars Journals","ISSN":"2375-1134","page":"001-005","title":"Characteristics of three Nigerian species of sesame in taxonomic importance of the vegetative and pod","author":[{"family":"Alege","given":"G.O"},{"family":"Akinyele","given":"B. O"},{"family":"Ayodele","given":"S.M"},{"family":"Ogbode","given":"A.V"}],"issued":{"date-parts":[["2021"]]}}}],"schema":"https://github.com/citation-style-language/schema/raw/master/csl-citation.json"} </w:instrText>
      </w:r>
      <w:r w:rsidR="00913645">
        <w:rPr>
          <w:rFonts w:ascii="Times New Roman" w:hAnsi="Times New Roman" w:cs="Times New Roman"/>
          <w:sz w:val="24"/>
          <w:szCs w:val="24"/>
        </w:rPr>
        <w:fldChar w:fldCharType="separate"/>
      </w:r>
      <w:r w:rsidR="00913645" w:rsidRPr="00913645">
        <w:rPr>
          <w:rFonts w:ascii="Times New Roman" w:hAnsi="Times New Roman" w:cs="Times New Roman"/>
          <w:sz w:val="24"/>
        </w:rPr>
        <w:t xml:space="preserve">(Alege </w:t>
      </w:r>
      <w:r w:rsidR="00913645" w:rsidRPr="00913645">
        <w:rPr>
          <w:rFonts w:ascii="Times New Roman" w:hAnsi="Times New Roman" w:cs="Times New Roman"/>
          <w:i/>
          <w:iCs/>
          <w:sz w:val="24"/>
        </w:rPr>
        <w:t>et al</w:t>
      </w:r>
      <w:r w:rsidR="00913645" w:rsidRPr="00913645">
        <w:rPr>
          <w:rFonts w:ascii="Times New Roman" w:hAnsi="Times New Roman" w:cs="Times New Roman"/>
          <w:sz w:val="24"/>
        </w:rPr>
        <w:t>., 2021</w:t>
      </w:r>
      <w:r w:rsidR="00913645">
        <w:rPr>
          <w:rFonts w:ascii="Times New Roman" w:hAnsi="Times New Roman" w:cs="Times New Roman"/>
          <w:sz w:val="24"/>
          <w:szCs w:val="24"/>
        </w:rPr>
        <w:fldChar w:fldCharType="end"/>
      </w:r>
      <w:r w:rsidR="00913645">
        <w:rPr>
          <w:rFonts w:ascii="Times New Roman" w:hAnsi="Times New Roman" w:cs="Times New Roman"/>
          <w:sz w:val="24"/>
          <w:szCs w:val="24"/>
        </w:rPr>
        <w:t xml:space="preserve"> ; </w:t>
      </w:r>
      <w:r w:rsidR="00913645">
        <w:rPr>
          <w:rFonts w:ascii="Times New Roman" w:hAnsi="Times New Roman" w:cs="Times New Roman"/>
          <w:sz w:val="24"/>
          <w:szCs w:val="24"/>
        </w:rPr>
        <w:fldChar w:fldCharType="begin"/>
      </w:r>
      <w:r w:rsidR="00913645">
        <w:rPr>
          <w:rFonts w:ascii="Times New Roman" w:hAnsi="Times New Roman" w:cs="Times New Roman"/>
          <w:sz w:val="24"/>
          <w:szCs w:val="24"/>
        </w:rPr>
        <w:instrText xml:space="preserve"> ADDIN ZOTERO_ITEM CSL_CITATION {"citationID":"j0zITQ5F","properties":{"formattedCitation":"(Monteiro et al., 2006)","plainCitation":"(Monteiro et al., 2006)","noteIndex":0},"citationItems":[{"id":140,"uris":["http://zotero.org/users/11341817/items/EYZ232CN"],"itemData":{"id":140,"type":"article-journal","container-title":"Journal of Ethnopharmacology","DOI":"10.1016/j.jep.2005.10.016","ISSN":"03788741","issue":"1-2","journalAbbreviation":"Journal of Ethnopharmacology","language":"en","license":"https://www.elsevier.com/tdm/userlicense/1.0/","page":"173-186","source":"DOI.org (Crossref)","title":"Use patterns and knowledge of medicinal species among two rural communities in Brazil's semi-arid northeastern region","volume":"105","author":[{"family":"Monteiro","given":"Julio Marcelino"},{"family":"Albuquerque","given":"Ulysses Paulino De"},{"family":"Lins-Neto","given":"Ernani Machado De Freitas"},{"family":"Araújo","given":"Elcida Lima De"},{"family":"Amorim","given":"Elba Lúcia Cavalcanti De"}],"issued":{"date-parts":[["2006",4]]}}}],"schema":"https://github.com/citation-style-language/schema/raw/master/csl-citation.json"} </w:instrText>
      </w:r>
      <w:r w:rsidR="00913645">
        <w:rPr>
          <w:rFonts w:ascii="Times New Roman" w:hAnsi="Times New Roman" w:cs="Times New Roman"/>
          <w:sz w:val="24"/>
          <w:szCs w:val="24"/>
        </w:rPr>
        <w:fldChar w:fldCharType="separate"/>
      </w:r>
      <w:r w:rsidR="00913645" w:rsidRPr="00913645">
        <w:rPr>
          <w:rFonts w:ascii="Times New Roman" w:hAnsi="Times New Roman" w:cs="Times New Roman"/>
          <w:sz w:val="24"/>
        </w:rPr>
        <w:t xml:space="preserve">Monteiro </w:t>
      </w:r>
      <w:r w:rsidR="00913645" w:rsidRPr="00913645">
        <w:rPr>
          <w:rFonts w:ascii="Times New Roman" w:hAnsi="Times New Roman" w:cs="Times New Roman"/>
          <w:i/>
          <w:iCs/>
          <w:sz w:val="24"/>
        </w:rPr>
        <w:t>et al</w:t>
      </w:r>
      <w:r w:rsidR="00913645" w:rsidRPr="00913645">
        <w:rPr>
          <w:rFonts w:ascii="Times New Roman" w:hAnsi="Times New Roman" w:cs="Times New Roman"/>
          <w:sz w:val="24"/>
        </w:rPr>
        <w:t>., 2006</w:t>
      </w:r>
      <w:r w:rsidR="00913645">
        <w:rPr>
          <w:rFonts w:ascii="Times New Roman" w:hAnsi="Times New Roman" w:cs="Times New Roman"/>
          <w:sz w:val="24"/>
          <w:szCs w:val="24"/>
        </w:rPr>
        <w:fldChar w:fldCharType="end"/>
      </w:r>
      <w:r w:rsidR="00913645">
        <w:rPr>
          <w:rFonts w:ascii="Times New Roman" w:hAnsi="Times New Roman" w:cs="Times New Roman"/>
          <w:sz w:val="24"/>
          <w:szCs w:val="24"/>
        </w:rPr>
        <w:t xml:space="preserve"> ; </w:t>
      </w:r>
      <w:r w:rsidR="00913645">
        <w:rPr>
          <w:rFonts w:ascii="Times New Roman" w:hAnsi="Times New Roman" w:cs="Times New Roman"/>
          <w:sz w:val="24"/>
          <w:szCs w:val="24"/>
        </w:rPr>
        <w:fldChar w:fldCharType="begin"/>
      </w:r>
      <w:r w:rsidR="00913645">
        <w:rPr>
          <w:rFonts w:ascii="Times New Roman" w:hAnsi="Times New Roman" w:cs="Times New Roman"/>
          <w:sz w:val="24"/>
          <w:szCs w:val="24"/>
        </w:rPr>
        <w:instrText xml:space="preserve"> ADDIN ZOTERO_ITEM CSL_CITATION {"citationID":"OvvqN6j1","properties":{"formattedCitation":"(Olawuyi et al., 2023)","plainCitation":"(Olawuyi et al., 2023)","noteIndex":0},"citationItems":[{"id":161,"uris":["http://zotero.org/users/11341817/items/L4F6IIHZ"],"itemData":{"id":161,"type":"article-journal","abstract":"This study was carried out to assess morphological characteristics of ten accessions of sesame \n(Sesamum indicum L.) cultivated in north central states, Nigeria. A total of ten accessions of \nsesame were collected from National Centre for Genetic Resources and Biotechnology \n(NACGRAB) Ibadan, Nigeria. The seeds were grown to maturity in pots arranged in experimental \nlayout to assess morphological characteristics. Ten accessions of sesame were evaluated for \nmorphological traits at the at the landscape garden, Modibbo Adama University (MAU), Yola \nduring 2017/2018 and 2018/2019 growing seasons, using a complete Randomized Block Design \n(CRBD) with three replicates. The morphological parameters were investigated using standard \nprocedures. The results on the morphological characteristics showed significant difference \n(p≤0.05) in the leaf lengths and leaf areas, number of leaves, plant heights, internodes flowers \nemergence, bud opening. The accessions showed variations in the leaf length at 4, 6, and 8 weeks \nafter planting (WAP). NGB943 had significantly highest in leaf lengths at 4, 6, and 8 WAP with \nthe values of 10.07 cm, 20.67 cm, and 50.50 cm respectively. Similarly, the significant highest in \nleaf area was recorded at 4, 6, and 8 WAP for NGB943 with the values of 66.63 cm2\n, 134.0 cm2,\nand 199.80 cm2\nrespectively. The number of leaves and plant heights of sesame plants at 4WAP, \nNGB1336 recorded the highest number of leaves with the value of 12 leaves. Plant height of \nsesame accessions significantly varied at 4, 6, and 8 WAP. NGB 1336 produced the tallest plant \nwith the values of 20.33, 40.33, and 60.33 at 4, 6, and 8 WAP respectively. The variations of \naccessions on internodes flower, bud emergence, and bud opening were significantly different (P≤ \n0.05) at both 6 and 8WAP respectively. NGB380 produced the highest number of internodes \nflower at both 6 and 8WAP. The variations of accessions on internodes flower, bud emergence, \nand bud opening were significantly different at both 6 and 8WAP respectively. NGB380 \nproduced the highest number of internodes flower at both 6 and 8WAP. Also, NGB454 and \nNGB943 recorded the highest bud emergence at 6WAP. Bud emergence at 8WAP indicated that \nNGB380 had a significantly highest value of 20 compared to other accessions. Also, NGB419 \nrecorded significantly highest in bud opening at 6WAP with the values of 13.00 buds while \nNGB454 was significantly higher in the number of bud opening at 8WAP with the value of 18.00 \nbuds. The study revealed that all of the morphological characteristics were influenced by genetic \nfactors such characteristics are suitable for selection. Therefore, combination of high heritability \nestimates with genetic advance in the selection program is vital for selection of the crop in the \nfuture. Emphasis should be made on those morphological characteristics that show greater genetic \nimportance for selection and improvement of the crop in Nigeria.\nKeywords: Accession, CRBD, NGB, Variation and WAP","ISSN":"1118-2733","journalAbbreviation":"Nigerian Journal of Horticultural Science","title":"VARIATION IN AGRO-MORPHOLOGICAL CHARACTERISTICS OF  TEN ACCESSIONS OF SESAME (Sesamum indicum L.) CULTIVATED  IN NORTHERN CENTRAL STATES, NIGERIA","volume":"27 (3)","author":[{"family":"Olawuyi","given":"P.O"},{"family":"Malgwi","given":"M.M"},{"family":"Aji","given":"P.B"},{"family":"Waja","given":"S"},{"family":"Ogunsola","given":"A"},{"family":"Kolo","given":"J.T"},{"family":"Morrs","given":"H.D"},{"family":"Bako","given":"M. Y"}],"issued":{"date-parts":[["2023"]]}}}],"schema":"https://github.com/citation-style-language/schema/raw/master/csl-citation.json"} </w:instrText>
      </w:r>
      <w:r w:rsidR="00913645">
        <w:rPr>
          <w:rFonts w:ascii="Times New Roman" w:hAnsi="Times New Roman" w:cs="Times New Roman"/>
          <w:sz w:val="24"/>
          <w:szCs w:val="24"/>
        </w:rPr>
        <w:fldChar w:fldCharType="separate"/>
      </w:r>
      <w:r w:rsidR="00913645" w:rsidRPr="00913645">
        <w:rPr>
          <w:rFonts w:ascii="Times New Roman" w:hAnsi="Times New Roman" w:cs="Times New Roman"/>
          <w:sz w:val="24"/>
        </w:rPr>
        <w:t xml:space="preserve">Olawuyi </w:t>
      </w:r>
      <w:r w:rsidR="00913645" w:rsidRPr="00913645">
        <w:rPr>
          <w:rFonts w:ascii="Times New Roman" w:hAnsi="Times New Roman" w:cs="Times New Roman"/>
          <w:i/>
          <w:iCs/>
          <w:sz w:val="24"/>
        </w:rPr>
        <w:t>et al</w:t>
      </w:r>
      <w:r w:rsidR="00913645" w:rsidRPr="00913645">
        <w:rPr>
          <w:rFonts w:ascii="Times New Roman" w:hAnsi="Times New Roman" w:cs="Times New Roman"/>
          <w:sz w:val="24"/>
        </w:rPr>
        <w:t>., 2023)</w:t>
      </w:r>
      <w:r w:rsidR="00913645">
        <w:rPr>
          <w:rFonts w:ascii="Times New Roman" w:hAnsi="Times New Roman" w:cs="Times New Roman"/>
          <w:sz w:val="24"/>
          <w:szCs w:val="24"/>
        </w:rPr>
        <w:fldChar w:fldCharType="end"/>
      </w:r>
      <w:r w:rsidRPr="000E1616">
        <w:rPr>
          <w:rFonts w:ascii="Times New Roman" w:hAnsi="Times New Roman" w:cs="Times New Roman"/>
          <w:sz w:val="24"/>
          <w:szCs w:val="24"/>
        </w:rPr>
        <w:t xml:space="preserve">. For example, the work carried out by </w:t>
      </w:r>
      <w:r w:rsidR="00913645">
        <w:rPr>
          <w:rFonts w:ascii="Times New Roman" w:hAnsi="Times New Roman" w:cs="Times New Roman"/>
          <w:sz w:val="24"/>
          <w:szCs w:val="24"/>
        </w:rPr>
        <w:fldChar w:fldCharType="begin"/>
      </w:r>
      <w:r w:rsidR="00913645">
        <w:rPr>
          <w:rFonts w:ascii="Times New Roman" w:hAnsi="Times New Roman" w:cs="Times New Roman"/>
          <w:sz w:val="24"/>
          <w:szCs w:val="24"/>
        </w:rPr>
        <w:instrText xml:space="preserve"> ADDIN ZOTERO_ITEM CSL_CITATION {"citationID":"K2BrSExc","properties":{"formattedCitation":"(Alege et al., 2021)","plainCitation":"(Alege et al., 2021)","noteIndex":0},"citationItems":[{"id":157,"uris":["http://zotero.org/users/11341817/items/5GU277FT"],"itemData":{"id":157,"type":"article-newspaper","abstract":"The relevance of the vegetative and the pod characteristics to the taxonomy of three Nigerian species of \nsesame was investigated. The plant materials used are Sesame alatum, Sesame radiatum and Sesame indicum.\nAfter growing the plants for two years in the same environment, the seeds of each species were harvested and \nbroadcast in a separate perforated 5 L plastic bucket filled with sandy loam soil. The buckets were kept at the\nnursery and watering carried out until seedlings were fully established. Two seedlings of each species were \nthen transplanted to a 5 L plastic bucket filled with sandy loam soil and each bucket was replicated 20 times. \nThe experimental design used was the completely randomized design (CRD). Each plant stand was thinned to \none seedling two weeks after transplanting. Ten vegetative and five pod characteristics were investigated at \nflowering and harvest respectively. Mean values for each species were calculated and recorded from five plants \nrandomly selected. Data were subjected to analysis of variance (ANOVA) and means separated using the least \nsignificant difference (LSD). Results revealed that the majority of the vegetative, pod and quantitative \ncharacteristics investigated show significant differences among the three species. These characteristics were \nused to construct a taxonomic key that facilitates the identification of the three sesame species.\nKey words: Sesame, Nigeria, characteristics, taxonomy, sandy loam soil.","container-title":"International Scholars Journals","ISSN":"2375-1134","page":"001-005","title":"Characteristics of three Nigerian species of sesame in taxonomic importance of the vegetative and pod","author":[{"family":"Alege","given":"G.O"},{"family":"Akinyele","given":"B. O"},{"family":"Ayodele","given":"S.M"},{"family":"Ogbode","given":"A.V"}],"issued":{"date-parts":[["2021"]]}}}],"schema":"https://github.com/citation-style-language/schema/raw/master/csl-citation.json"} </w:instrText>
      </w:r>
      <w:r w:rsidR="00913645">
        <w:rPr>
          <w:rFonts w:ascii="Times New Roman" w:hAnsi="Times New Roman" w:cs="Times New Roman"/>
          <w:sz w:val="24"/>
          <w:szCs w:val="24"/>
        </w:rPr>
        <w:fldChar w:fldCharType="separate"/>
      </w:r>
      <w:r w:rsidR="00913645" w:rsidRPr="00913645">
        <w:rPr>
          <w:rFonts w:ascii="Times New Roman" w:hAnsi="Times New Roman" w:cs="Times New Roman"/>
          <w:sz w:val="24"/>
        </w:rPr>
        <w:t xml:space="preserve">Alege </w:t>
      </w:r>
      <w:r w:rsidR="00913645" w:rsidRPr="00913645">
        <w:rPr>
          <w:rFonts w:ascii="Times New Roman" w:hAnsi="Times New Roman" w:cs="Times New Roman"/>
          <w:i/>
          <w:iCs/>
          <w:sz w:val="24"/>
        </w:rPr>
        <w:t>et al</w:t>
      </w:r>
      <w:r w:rsidR="00913645" w:rsidRPr="00913645">
        <w:rPr>
          <w:rFonts w:ascii="Times New Roman" w:hAnsi="Times New Roman" w:cs="Times New Roman"/>
          <w:sz w:val="24"/>
        </w:rPr>
        <w:t xml:space="preserve">. </w:t>
      </w:r>
      <w:r w:rsidR="00913645">
        <w:rPr>
          <w:rFonts w:ascii="Times New Roman" w:hAnsi="Times New Roman" w:cs="Times New Roman"/>
          <w:sz w:val="24"/>
        </w:rPr>
        <w:t>(</w:t>
      </w:r>
      <w:r w:rsidR="00913645" w:rsidRPr="00913645">
        <w:rPr>
          <w:rFonts w:ascii="Times New Roman" w:hAnsi="Times New Roman" w:cs="Times New Roman"/>
          <w:sz w:val="24"/>
        </w:rPr>
        <w:t>2021)</w:t>
      </w:r>
      <w:r w:rsidR="00913645">
        <w:rPr>
          <w:rFonts w:ascii="Times New Roman" w:hAnsi="Times New Roman" w:cs="Times New Roman"/>
          <w:sz w:val="24"/>
          <w:szCs w:val="24"/>
        </w:rPr>
        <w:fldChar w:fldCharType="end"/>
      </w:r>
      <w:r w:rsidRPr="000E1616">
        <w:rPr>
          <w:rFonts w:ascii="Times New Roman" w:hAnsi="Times New Roman" w:cs="Times New Roman"/>
          <w:sz w:val="24"/>
          <w:szCs w:val="24"/>
        </w:rPr>
        <w:t xml:space="preserve"> in Nigeria showed different forms of pubescence on the stems of </w:t>
      </w:r>
      <w:proofErr w:type="spellStart"/>
      <w:r w:rsidRPr="000E1616">
        <w:rPr>
          <w:rFonts w:ascii="Times New Roman" w:hAnsi="Times New Roman" w:cs="Times New Roman"/>
          <w:sz w:val="24"/>
          <w:szCs w:val="24"/>
        </w:rPr>
        <w:t>sesamun</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radiatum</w:t>
      </w:r>
      <w:proofErr w:type="spellEnd"/>
      <w:r w:rsidRPr="000E1616">
        <w:rPr>
          <w:rFonts w:ascii="Times New Roman" w:hAnsi="Times New Roman" w:cs="Times New Roman"/>
          <w:sz w:val="24"/>
          <w:szCs w:val="24"/>
        </w:rPr>
        <w:t xml:space="preserve"> and </w:t>
      </w:r>
      <w:proofErr w:type="spellStart"/>
      <w:r w:rsidRPr="000E1616">
        <w:rPr>
          <w:rFonts w:ascii="Times New Roman" w:hAnsi="Times New Roman" w:cs="Times New Roman"/>
          <w:sz w:val="24"/>
          <w:szCs w:val="24"/>
        </w:rPr>
        <w:t>sesamun</w:t>
      </w:r>
      <w:proofErr w:type="spellEnd"/>
      <w:r w:rsidRPr="000E1616">
        <w:rPr>
          <w:rFonts w:ascii="Times New Roman" w:hAnsi="Times New Roman" w:cs="Times New Roman"/>
          <w:sz w:val="24"/>
          <w:szCs w:val="24"/>
        </w:rPr>
        <w:t xml:space="preserve"> indicum. In addition, all the accessions have free sepals, unlike the petals which are fused together to form violet </w:t>
      </w:r>
      <w:proofErr w:type="spellStart"/>
      <w:r w:rsidRPr="000E1616">
        <w:rPr>
          <w:rFonts w:ascii="Times New Roman" w:hAnsi="Times New Roman" w:cs="Times New Roman"/>
          <w:sz w:val="24"/>
          <w:szCs w:val="24"/>
        </w:rPr>
        <w:t>gamopetal</w:t>
      </w:r>
      <w:proofErr w:type="spellEnd"/>
      <w:r w:rsidRPr="000E1616">
        <w:rPr>
          <w:rFonts w:ascii="Times New Roman" w:hAnsi="Times New Roman" w:cs="Times New Roman"/>
          <w:sz w:val="24"/>
          <w:szCs w:val="24"/>
        </w:rPr>
        <w:t xml:space="preserve"> flowers. However, work carried out by </w:t>
      </w:r>
      <w:r w:rsidR="00DE671F">
        <w:rPr>
          <w:rFonts w:ascii="Times New Roman" w:hAnsi="Times New Roman" w:cs="Times New Roman"/>
          <w:sz w:val="24"/>
          <w:szCs w:val="24"/>
        </w:rPr>
        <w:fldChar w:fldCharType="begin"/>
      </w:r>
      <w:r w:rsidR="006E5EF3">
        <w:rPr>
          <w:rFonts w:ascii="Times New Roman" w:hAnsi="Times New Roman" w:cs="Times New Roman"/>
          <w:sz w:val="24"/>
          <w:szCs w:val="24"/>
        </w:rPr>
        <w:instrText xml:space="preserve"> ADDIN ZOTERO_ITEM CSL_CITATION {"citationID":"VSEGF1sI","properties":{"formattedCitation":"(Sienebou et al., 2012)","plainCitation":"(Sienebou et al., 2012)","noteIndex":0},"citationItems":[{"id":82,"uris":["http://zotero.org/users/11341817/items/RLBUGJKP"],"itemData":{"id":82,"type":"article-newspaper","abstract":"Objectif : Les légumes-feuilles traditionnels jouent un rôle extrêmement important dans la sécurité \nalimentaire et la lutte contre la pauvreté en Afrique. Malgré leur importance économique et nutritionnelle, \nces espèces sont sous la menace d’une disparition progressive du fait de leur cueillette répétée par les \npopulations. Pour des besoins de connaissances scientifiques du système de reproduction et de la \nproduction de semences de cette espèce, une étude a été conduite pour comprendre les mécanismes mis \nen jeu par la plante pour développer la phase générative. \nMéthodologie and résultats : Les résultats de cette étude ont montré que Ceratotheca sesamoides est une \nplante hermaphrodite avec un régime de reproduction dominé par l’allogamie. Le ratio fleurs mâles sur \nfleurs femelles est de 166,05 et range cette espèce dans le groupe des espèces facultativement \nautogames. L’indice d’auto-incompatibilité (0,60) déterminé pour cette espèce permet de dire aussi que \ncette Pédaliacée est partiellement auto-incompatible. La période favorable à l’ouverture des fleurs se situe \nentre 2 et 10 heures avec un pic à l’aube entre 4 et 6 heures. L’androcée comporte 4 étamines égales et \ndeux à deux soudées au 1/5 inférieur du tube de la corolle. Le gynécée comprend un ovaire contenant 35\novules. Les insectes rencontrés et identifiés sur les fleurs au cours de la floraison sont nombreux et les \ndeux groupes majoritaires étant les Hyménoptères et les Diptères. Les heures de fréquentation des fleurs \nvarient d’un insecte à un autre. \nConclusion and application: La simultanéité de floraison intraspécifique ainsi que l’attractivité équivalente \nsont déterminantes pour la production de semences. \nMots clés : Anthèse, système de reproduction, pollinisation, Ceratotheca sesamoides, Bénin","container-title":"58: 4251– 4261","edition":"Journal of Applied Biosciences","event-place":"Benin","ISSN":"1997–5902","language":"francais","page":"4251– 4261","publisher-place":"Benin","title":"Biologie florale de Ceratotheca sesamoides Endl., un  légume feuille traditionnel en voie de domestication  au Bénin","author":[{"family":"Sienebou","given":"V"},{"literal":"Ahoton, L.E"},{"literal":"Etèka, C.A"},{"literal":"Amadji, G"},{"literal":"Dansi, A"},{"literal":"Ahanchédé, A"},{"literal":"Hounhouigan, DJ"},{"literal":"Vodouhè, SR"},{"literal":"Sanni, A"}],"issued":{"date-parts":[["2012"]]}}}],"schema":"https://github.com/citation-style-language/schema/raw/master/csl-citation.json"} </w:instrText>
      </w:r>
      <w:r w:rsidR="00DE671F">
        <w:rPr>
          <w:rFonts w:ascii="Times New Roman" w:hAnsi="Times New Roman" w:cs="Times New Roman"/>
          <w:sz w:val="24"/>
          <w:szCs w:val="24"/>
        </w:rPr>
        <w:fldChar w:fldCharType="separate"/>
      </w:r>
      <w:r w:rsidR="006E5EF3" w:rsidRPr="006E5EF3">
        <w:rPr>
          <w:rFonts w:ascii="Times New Roman" w:hAnsi="Times New Roman" w:cs="Times New Roman"/>
          <w:sz w:val="24"/>
        </w:rPr>
        <w:t>(Sienebou et al., 2012)</w:t>
      </w:r>
      <w:r w:rsidR="00DE671F">
        <w:rPr>
          <w:rFonts w:ascii="Times New Roman" w:hAnsi="Times New Roman" w:cs="Times New Roman"/>
          <w:sz w:val="24"/>
          <w:szCs w:val="24"/>
        </w:rPr>
        <w:fldChar w:fldCharType="end"/>
      </w:r>
      <w:r w:rsidRPr="000E1616">
        <w:rPr>
          <w:rFonts w:ascii="Times New Roman" w:hAnsi="Times New Roman" w:cs="Times New Roman"/>
          <w:sz w:val="24"/>
          <w:szCs w:val="24"/>
        </w:rPr>
        <w:t xml:space="preserve"> in Benin showed the presence of pink petals. According to </w:t>
      </w:r>
      <w:r w:rsidR="006E5EF3">
        <w:rPr>
          <w:rFonts w:ascii="Times New Roman" w:hAnsi="Times New Roman" w:cs="Times New Roman"/>
          <w:sz w:val="24"/>
          <w:szCs w:val="24"/>
        </w:rPr>
        <w:fldChar w:fldCharType="begin"/>
      </w:r>
      <w:r w:rsidR="006E5EF3">
        <w:rPr>
          <w:rFonts w:ascii="Times New Roman" w:hAnsi="Times New Roman" w:cs="Times New Roman"/>
          <w:sz w:val="24"/>
          <w:szCs w:val="24"/>
        </w:rPr>
        <w:instrText xml:space="preserve"> ADDIN ZOTERO_ITEM CSL_CITATION {"citationID":"yppRdn1r","properties":{"formattedCitation":"(Sienebou et al., 2012)","plainCitation":"(Sienebou et al., 2012)","noteIndex":0},"citationItems":[{"id":82,"uris":["http://zotero.org/users/11341817/items/RLBUGJKP"],"itemData":{"id":82,"type":"article-newspaper","abstract":"Objectif : Les légumes-feuilles traditionnels jouent un rôle extrêmement important dans la sécurité \nalimentaire et la lutte contre la pauvreté en Afrique. Malgré leur importance économique et nutritionnelle, \nces espèces sont sous la menace d’une disparition progressive du fait de leur cueillette répétée par les \npopulations. Pour des besoins de connaissances scientifiques du système de reproduction et de la \nproduction de semences de cette espèce, une étude a été conduite pour comprendre les mécanismes mis \nen jeu par la plante pour développer la phase générative. \nMéthodologie and résultats : Les résultats de cette étude ont montré que Ceratotheca sesamoides est une \nplante hermaphrodite avec un régime de reproduction dominé par l’allogamie. Le ratio fleurs mâles sur \nfleurs femelles est de 166,05 et range cette espèce dans le groupe des espèces facultativement \nautogames. L’indice d’auto-incompatibilité (0,60) déterminé pour cette espèce permet de dire aussi que \ncette Pédaliacée est partiellement auto-incompatible. La période favorable à l’ouverture des fleurs se situe \nentre 2 et 10 heures avec un pic à l’aube entre 4 et 6 heures. L’androcée comporte 4 étamines égales et \ndeux à deux soudées au 1/5 inférieur du tube de la corolle. Le gynécée comprend un ovaire contenant 35\novules. Les insectes rencontrés et identifiés sur les fleurs au cours de la floraison sont nombreux et les \ndeux groupes majoritaires étant les Hyménoptères et les Diptères. Les heures de fréquentation des fleurs \nvarient d’un insecte à un autre. \nConclusion and application: La simultanéité de floraison intraspécifique ainsi que l’attractivité équivalente \nsont déterminantes pour la production de semences. \nMots clés : Anthèse, système de reproduction, pollinisation, Ceratotheca sesamoides, Bénin","container-title":"58: 4251– 4261","edition":"Journal of Applied Biosciences","event-place":"Benin","ISSN":"1997–5902","language":"francais","page":"4251– 4261","publisher-place":"Benin","title":"Biologie florale de Ceratotheca sesamoides Endl., un  légume feuille traditionnel en voie de domestication  au Bénin","author":[{"family":"Sienebou","given":"V"},{"literal":"Ahoton, L.E"},{"literal":"Etèka, C.A"},{"literal":"Amadji, G"},{"literal":"Dansi, A"},{"literal":"Ahanchédé, A"},{"literal":"Hounhouigan, DJ"},{"literal":"Vodouhè, SR"},{"literal":"Sanni, A"}],"issued":{"date-parts":[["2012"]]}}}],"schema":"https://github.com/citation-style-language/schema/raw/master/csl-citation.json"} </w:instrText>
      </w:r>
      <w:r w:rsidR="006E5EF3">
        <w:rPr>
          <w:rFonts w:ascii="Times New Roman" w:hAnsi="Times New Roman" w:cs="Times New Roman"/>
          <w:sz w:val="24"/>
          <w:szCs w:val="24"/>
        </w:rPr>
        <w:fldChar w:fldCharType="separate"/>
      </w:r>
      <w:r w:rsidR="006E5EF3" w:rsidRPr="006E5EF3">
        <w:rPr>
          <w:rFonts w:ascii="Times New Roman" w:hAnsi="Times New Roman" w:cs="Times New Roman"/>
          <w:sz w:val="24"/>
        </w:rPr>
        <w:t>(Sienebou et al., 2012)</w:t>
      </w:r>
      <w:r w:rsidR="006E5EF3">
        <w:rPr>
          <w:rFonts w:ascii="Times New Roman" w:hAnsi="Times New Roman" w:cs="Times New Roman"/>
          <w:sz w:val="24"/>
          <w:szCs w:val="24"/>
        </w:rPr>
        <w:fldChar w:fldCharType="end"/>
      </w:r>
      <w:r w:rsidRPr="000E1616">
        <w:rPr>
          <w:rFonts w:ascii="Times New Roman" w:hAnsi="Times New Roman" w:cs="Times New Roman"/>
          <w:sz w:val="24"/>
          <w:szCs w:val="24"/>
        </w:rPr>
        <w:t>, the four stamens formed are equal two by two. This difference between accessions from Burkina Faso and Benin is thought to be due to the influence of environmental factors.</w:t>
      </w:r>
    </w:p>
    <w:p w14:paraId="0903F63C" w14:textId="19D8A53A" w:rsidR="00C670FB" w:rsidRPr="000E1616" w:rsidRDefault="00C670FB" w:rsidP="000E1616">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The multiple correspondence analysis also showed that each association of characters was specific to the origin of the accessions</w:t>
      </w:r>
      <w:r w:rsidR="006E5EF3">
        <w:rPr>
          <w:rFonts w:ascii="Times New Roman" w:hAnsi="Times New Roman" w:cs="Times New Roman"/>
          <w:sz w:val="24"/>
          <w:szCs w:val="24"/>
        </w:rPr>
        <w:t xml:space="preserve"> </w:t>
      </w:r>
      <w:r w:rsidR="006E5EF3">
        <w:rPr>
          <w:rFonts w:ascii="Times New Roman" w:hAnsi="Times New Roman" w:cs="Times New Roman"/>
          <w:sz w:val="24"/>
          <w:szCs w:val="24"/>
        </w:rPr>
        <w:fldChar w:fldCharType="begin"/>
      </w:r>
      <w:r w:rsidR="006E5EF3">
        <w:rPr>
          <w:rFonts w:ascii="Times New Roman" w:hAnsi="Times New Roman" w:cs="Times New Roman"/>
          <w:sz w:val="24"/>
          <w:szCs w:val="24"/>
        </w:rPr>
        <w:instrText xml:space="preserve"> ADDIN ZOTERO_ITEM CSL_CITATION {"citationID":"kxFvlQTV","properties":{"formattedCitation":"(Shackleton et al., 2009)","plainCitation":"(Shackleton et al., 2009)","noteIndex":0},"citationItems":[{"id":158,"uris":["http://zotero.org/users/11341817/items/SW3V9MVQ"],"itemData":{"id":158,"type":"book","abstract":"Urban food systems and indigenous vegetables: defining the spaces and places for AIVs in urban and peri-urban agriculture / by Bianca Ambrose-Oji -- Urban and peri-urban agriculture in African cities / by Andreas de Neergaard, Axel W. Drescher, Christophe Kouame -- Biodiversity of African vegetables / by Patrick Maundu, Enoch Achigan-Dako &amp; Yasuyuki Morimoto -- Nutritional contributions of important African indigenous vegetables / by Ray-Yu Yang &amp; Gudrun B. Keding -- Production and harvesting systems for African indigenous vegetables / by Mel O. Oluoch ... [et al.] -- The production of African indigenous vegetables in urban and peri-urban agriculture: a comparative analysis of case studies from Benin, Kenya and South Africa / by Margaret W. Pasquini ... [et al.] -- Marketing of African indigenous vegetables along urban and peri-urban supply chains in SSA / by Katinka Weinberger &amp; Germain N. Pichop -- Integration of urban agriculture into spatial planning / by Wakuru Magigi &amp; Axel W. Drescher -- Integration of AIVs and urban agriculture: recurring themes and policy lessons for the future / by Charlie M. Shackleton, Margaret W. Pasquini &amp; Axel W. Drescher","event-place":"London Sterling, Va","ISBN":"978-1-84407-715-1","language":"eng","number-of-pages":"298","publisher":"Earthscan","publisher-place":"London Sterling, Va","source":"K10plus ISBN","title":"African indigenous vegetables in urban agriculture","editor":[{"family":"Shackleton","given":"Charlie M."},{"family":"Pasquini","given":"Margaret W."},{"family":"Drescher","given":"Axel W."}],"issued":{"date-parts":[["2009"]]}}}],"schema":"https://github.com/citation-style-language/schema/raw/master/csl-citation.json"} </w:instrText>
      </w:r>
      <w:r w:rsidR="006E5EF3">
        <w:rPr>
          <w:rFonts w:ascii="Times New Roman" w:hAnsi="Times New Roman" w:cs="Times New Roman"/>
          <w:sz w:val="24"/>
          <w:szCs w:val="24"/>
        </w:rPr>
        <w:fldChar w:fldCharType="separate"/>
      </w:r>
      <w:r w:rsidR="006E5EF3" w:rsidRPr="006E5EF3">
        <w:rPr>
          <w:rFonts w:ascii="Times New Roman" w:hAnsi="Times New Roman" w:cs="Times New Roman"/>
          <w:sz w:val="24"/>
        </w:rPr>
        <w:t>(Shackleton et al., 2009)</w:t>
      </w:r>
      <w:r w:rsidR="006E5EF3">
        <w:rPr>
          <w:rFonts w:ascii="Times New Roman" w:hAnsi="Times New Roman" w:cs="Times New Roman"/>
          <w:sz w:val="24"/>
          <w:szCs w:val="24"/>
        </w:rPr>
        <w:fldChar w:fldCharType="end"/>
      </w:r>
      <w:r w:rsidRPr="000E1616">
        <w:rPr>
          <w:rFonts w:ascii="Times New Roman" w:hAnsi="Times New Roman" w:cs="Times New Roman"/>
          <w:sz w:val="24"/>
          <w:szCs w:val="24"/>
        </w:rPr>
        <w:t xml:space="preserve">. The ‘morphotype 1’ character association is observed in accessions from the localities of </w:t>
      </w:r>
      <w:proofErr w:type="spellStart"/>
      <w:r w:rsidRPr="000E1616">
        <w:rPr>
          <w:rFonts w:ascii="Times New Roman" w:hAnsi="Times New Roman" w:cs="Times New Roman"/>
          <w:sz w:val="24"/>
          <w:szCs w:val="24"/>
        </w:rPr>
        <w:t>Tcheriba</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Douroula</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Perigban</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Bondigui</w:t>
      </w:r>
      <w:proofErr w:type="spellEnd"/>
      <w:r w:rsidRPr="000E1616">
        <w:rPr>
          <w:rFonts w:ascii="Times New Roman" w:hAnsi="Times New Roman" w:cs="Times New Roman"/>
          <w:sz w:val="24"/>
          <w:szCs w:val="24"/>
        </w:rPr>
        <w:t xml:space="preserve">, Bouzan and </w:t>
      </w:r>
      <w:proofErr w:type="spellStart"/>
      <w:r w:rsidRPr="000E1616">
        <w:rPr>
          <w:rFonts w:ascii="Times New Roman" w:hAnsi="Times New Roman" w:cs="Times New Roman"/>
          <w:sz w:val="24"/>
          <w:szCs w:val="24"/>
        </w:rPr>
        <w:t>Cassou</w:t>
      </w:r>
      <w:proofErr w:type="spellEnd"/>
      <w:r w:rsidRPr="000E1616">
        <w:rPr>
          <w:rFonts w:ascii="Times New Roman" w:hAnsi="Times New Roman" w:cs="Times New Roman"/>
          <w:sz w:val="24"/>
          <w:szCs w:val="24"/>
        </w:rPr>
        <w:t xml:space="preserve">. Morphotype 3 contains traits characteristic of accessions from Boni, Yaba, </w:t>
      </w:r>
      <w:proofErr w:type="spellStart"/>
      <w:r w:rsidRPr="000E1616">
        <w:rPr>
          <w:rFonts w:ascii="Times New Roman" w:hAnsi="Times New Roman" w:cs="Times New Roman"/>
          <w:sz w:val="24"/>
          <w:szCs w:val="24"/>
        </w:rPr>
        <w:t>Wagara</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Safané</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Dandé</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Dedougou</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Koutenao</w:t>
      </w:r>
      <w:proofErr w:type="spellEnd"/>
      <w:r w:rsidRPr="000E1616">
        <w:rPr>
          <w:rFonts w:ascii="Times New Roman" w:hAnsi="Times New Roman" w:cs="Times New Roman"/>
          <w:sz w:val="24"/>
          <w:szCs w:val="24"/>
        </w:rPr>
        <w:t xml:space="preserve">, Nako and Koper. Morphotype 2 contains characters from accessions from Konan, Kyon, </w:t>
      </w:r>
      <w:proofErr w:type="spellStart"/>
      <w:r w:rsidRPr="000E1616">
        <w:rPr>
          <w:rFonts w:ascii="Times New Roman" w:hAnsi="Times New Roman" w:cs="Times New Roman"/>
          <w:sz w:val="24"/>
          <w:szCs w:val="24"/>
        </w:rPr>
        <w:t>Dédougou</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Tiankoura</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Payiri</w:t>
      </w:r>
      <w:proofErr w:type="spellEnd"/>
      <w:r w:rsidRPr="000E1616">
        <w:rPr>
          <w:rFonts w:ascii="Times New Roman" w:hAnsi="Times New Roman" w:cs="Times New Roman"/>
          <w:sz w:val="24"/>
          <w:szCs w:val="24"/>
        </w:rPr>
        <w:t xml:space="preserve">, Sabou, Pa, Ye, Banga, </w:t>
      </w:r>
      <w:proofErr w:type="spellStart"/>
      <w:r w:rsidRPr="000E1616">
        <w:rPr>
          <w:rFonts w:ascii="Times New Roman" w:hAnsi="Times New Roman" w:cs="Times New Roman"/>
          <w:sz w:val="24"/>
          <w:szCs w:val="24"/>
        </w:rPr>
        <w:t>Gossina</w:t>
      </w:r>
      <w:proofErr w:type="spellEnd"/>
      <w:r w:rsidRPr="000E1616">
        <w:rPr>
          <w:rFonts w:ascii="Times New Roman" w:hAnsi="Times New Roman" w:cs="Times New Roman"/>
          <w:sz w:val="24"/>
          <w:szCs w:val="24"/>
        </w:rPr>
        <w:t xml:space="preserve"> and </w:t>
      </w:r>
      <w:proofErr w:type="spellStart"/>
      <w:r w:rsidRPr="000E1616">
        <w:rPr>
          <w:rFonts w:ascii="Times New Roman" w:hAnsi="Times New Roman" w:cs="Times New Roman"/>
          <w:sz w:val="24"/>
          <w:szCs w:val="24"/>
        </w:rPr>
        <w:t>Kipaii</w:t>
      </w:r>
      <w:proofErr w:type="spellEnd"/>
      <w:r w:rsidRPr="000E1616">
        <w:rPr>
          <w:rFonts w:ascii="Times New Roman" w:hAnsi="Times New Roman" w:cs="Times New Roman"/>
          <w:sz w:val="24"/>
          <w:szCs w:val="24"/>
        </w:rPr>
        <w:t xml:space="preserve">. Morphotype 4 characterises accessions from Satiri, Bamako, </w:t>
      </w:r>
      <w:proofErr w:type="spellStart"/>
      <w:r w:rsidRPr="000E1616">
        <w:rPr>
          <w:rFonts w:ascii="Times New Roman" w:hAnsi="Times New Roman" w:cs="Times New Roman"/>
          <w:sz w:val="24"/>
          <w:szCs w:val="24"/>
        </w:rPr>
        <w:t>Bapla</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Bagassi</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Darsalam</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Perigban</w:t>
      </w:r>
      <w:proofErr w:type="spellEnd"/>
      <w:r w:rsidRPr="000E1616">
        <w:rPr>
          <w:rFonts w:ascii="Times New Roman" w:hAnsi="Times New Roman" w:cs="Times New Roman"/>
          <w:sz w:val="24"/>
          <w:szCs w:val="24"/>
        </w:rPr>
        <w:t xml:space="preserve"> and Dolo. Morphotypes 1 are plants that perform well in </w:t>
      </w:r>
      <w:r w:rsidRPr="000E1616">
        <w:rPr>
          <w:rFonts w:ascii="Times New Roman" w:hAnsi="Times New Roman" w:cs="Times New Roman"/>
          <w:sz w:val="24"/>
          <w:szCs w:val="24"/>
        </w:rPr>
        <w:lastRenderedPageBreak/>
        <w:t>terms of leaf biomass, height and have purple stems. They are best suited to a breeding programme if the objective of the selection is biomass yield.</w:t>
      </w:r>
    </w:p>
    <w:p w14:paraId="7F42711E" w14:textId="3FCFFC74" w:rsidR="00C670FB" w:rsidRPr="00975E28" w:rsidRDefault="00975E28" w:rsidP="00975E2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C670FB" w:rsidRPr="00975E28">
        <w:rPr>
          <w:rFonts w:ascii="Times New Roman" w:hAnsi="Times New Roman" w:cs="Times New Roman"/>
          <w:b/>
          <w:bCs/>
          <w:sz w:val="24"/>
          <w:szCs w:val="24"/>
        </w:rPr>
        <w:t>Conclusion</w:t>
      </w:r>
    </w:p>
    <w:p w14:paraId="02921FCD" w14:textId="32FA922C" w:rsidR="00C670FB" w:rsidRDefault="00C670FB" w:rsidP="000E1616">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 xml:space="preserve">This study revealed significant </w:t>
      </w:r>
      <w:proofErr w:type="spellStart"/>
      <w:r w:rsidRPr="000E1616">
        <w:rPr>
          <w:rFonts w:ascii="Times New Roman" w:hAnsi="Times New Roman" w:cs="Times New Roman"/>
          <w:sz w:val="24"/>
          <w:szCs w:val="24"/>
        </w:rPr>
        <w:t>agro</w:t>
      </w:r>
      <w:proofErr w:type="spellEnd"/>
      <w:r w:rsidRPr="000E1616">
        <w:rPr>
          <w:rFonts w:ascii="Times New Roman" w:hAnsi="Times New Roman" w:cs="Times New Roman"/>
          <w:sz w:val="24"/>
          <w:szCs w:val="24"/>
        </w:rPr>
        <w:t>-morphological diversity within the accessions studied. The study revealed the presence of purple, violet and green stems. Two types of pubescence were observed: high and low pubescence. In terms of leaf shape and margin, triangular leaves with toothed margins, oblong leaves with smooth margins, oval leaves with toothed margins and lanceolate leaves with smooth margins were found. No variability was observed in the flowers in this study. The various parameters obtained from the chi-2 test of independence showed that there was a difference between the accessions. The MCA made it possible to structure the collection into four (04) groups with specific characteristics. These results could be used in a varietal improvement program.</w:t>
      </w:r>
    </w:p>
    <w:p w14:paraId="01163FC1" w14:textId="77777777" w:rsidR="00607D09" w:rsidRDefault="00607D09" w:rsidP="00EE177C">
      <w:pPr>
        <w:spacing w:after="0" w:line="360" w:lineRule="auto"/>
        <w:jc w:val="both"/>
        <w:rPr>
          <w:rFonts w:ascii="Times New Roman" w:hAnsi="Times New Roman" w:cs="Times New Roman"/>
          <w:b/>
          <w:sz w:val="24"/>
          <w:szCs w:val="24"/>
        </w:rPr>
      </w:pPr>
    </w:p>
    <w:p w14:paraId="631DA42A" w14:textId="64EA06DD" w:rsidR="00EE177C" w:rsidRPr="00897D0C" w:rsidRDefault="00EE177C" w:rsidP="00EE177C">
      <w:pPr>
        <w:spacing w:after="0" w:line="360" w:lineRule="auto"/>
        <w:jc w:val="both"/>
        <w:rPr>
          <w:rFonts w:ascii="Times New Roman" w:hAnsi="Times New Roman" w:cs="Times New Roman"/>
          <w:b/>
          <w:sz w:val="24"/>
          <w:szCs w:val="24"/>
        </w:rPr>
      </w:pPr>
      <w:r w:rsidRPr="00897D0C">
        <w:rPr>
          <w:rFonts w:ascii="Times New Roman" w:hAnsi="Times New Roman" w:cs="Times New Roman"/>
          <w:b/>
          <w:sz w:val="24"/>
          <w:szCs w:val="24"/>
        </w:rPr>
        <w:t xml:space="preserve">Ethical approval </w:t>
      </w:r>
    </w:p>
    <w:p w14:paraId="032FBB50" w14:textId="77777777" w:rsidR="00EE177C" w:rsidRPr="00897D0C" w:rsidRDefault="00EE177C" w:rsidP="00EE177C">
      <w:pPr>
        <w:spacing w:after="0" w:line="360" w:lineRule="auto"/>
        <w:jc w:val="both"/>
        <w:rPr>
          <w:rFonts w:ascii="Times New Roman" w:hAnsi="Times New Roman" w:cs="Times New Roman"/>
          <w:bCs/>
          <w:sz w:val="24"/>
          <w:szCs w:val="24"/>
        </w:rPr>
      </w:pPr>
      <w:r w:rsidRPr="00897D0C">
        <w:rPr>
          <w:rFonts w:ascii="Times New Roman" w:hAnsi="Times New Roman" w:cs="Times New Roman"/>
          <w:bCs/>
          <w:sz w:val="24"/>
          <w:szCs w:val="24"/>
        </w:rPr>
        <w:t>All authors consent to the publication of this work.</w:t>
      </w:r>
    </w:p>
    <w:p w14:paraId="593191FA" w14:textId="77777777" w:rsidR="00EE177C" w:rsidRPr="00897D0C" w:rsidRDefault="00EE177C" w:rsidP="00EE177C">
      <w:pPr>
        <w:spacing w:after="0" w:line="360" w:lineRule="auto"/>
        <w:jc w:val="both"/>
        <w:rPr>
          <w:rFonts w:ascii="Times New Roman" w:hAnsi="Times New Roman" w:cs="Times New Roman"/>
          <w:bCs/>
          <w:sz w:val="24"/>
          <w:szCs w:val="24"/>
        </w:rPr>
      </w:pPr>
      <w:r w:rsidRPr="00897D0C">
        <w:rPr>
          <w:rFonts w:ascii="Times New Roman" w:hAnsi="Times New Roman" w:cs="Times New Roman"/>
          <w:bCs/>
          <w:sz w:val="24"/>
          <w:szCs w:val="24"/>
        </w:rPr>
        <w:t>the three authors have read and approved the work.</w:t>
      </w:r>
    </w:p>
    <w:p w14:paraId="5DB9FA37" w14:textId="77777777" w:rsidR="00EE177C" w:rsidRPr="008504FC" w:rsidRDefault="00EE177C" w:rsidP="00EE177C">
      <w:pPr>
        <w:spacing w:after="0" w:line="360" w:lineRule="auto"/>
        <w:jc w:val="both"/>
        <w:rPr>
          <w:rFonts w:ascii="Times New Roman" w:hAnsi="Times New Roman" w:cs="Times New Roman"/>
          <w:b/>
          <w:sz w:val="24"/>
          <w:szCs w:val="24"/>
        </w:rPr>
      </w:pPr>
      <w:r w:rsidRPr="008504FC">
        <w:rPr>
          <w:rFonts w:ascii="Times New Roman" w:hAnsi="Times New Roman" w:cs="Times New Roman"/>
          <w:b/>
          <w:sz w:val="24"/>
          <w:szCs w:val="24"/>
        </w:rPr>
        <w:t xml:space="preserve">Ethical statement </w:t>
      </w:r>
    </w:p>
    <w:p w14:paraId="42C0EB05" w14:textId="77777777" w:rsidR="00EE177C" w:rsidRDefault="00EE177C" w:rsidP="00EE177C">
      <w:pPr>
        <w:spacing w:after="0" w:line="360" w:lineRule="auto"/>
        <w:jc w:val="both"/>
        <w:rPr>
          <w:rFonts w:ascii="Times New Roman" w:hAnsi="Times New Roman" w:cs="Times New Roman"/>
          <w:bCs/>
          <w:sz w:val="24"/>
          <w:szCs w:val="24"/>
        </w:rPr>
      </w:pPr>
      <w:r w:rsidRPr="008504FC">
        <w:rPr>
          <w:rFonts w:ascii="Times New Roman" w:hAnsi="Times New Roman" w:cs="Times New Roman"/>
          <w:bCs/>
          <w:sz w:val="24"/>
          <w:szCs w:val="24"/>
        </w:rPr>
        <w:t>This study is not directed towards research involving human beings or animals, nor is it aimed at vulnerable populations.</w:t>
      </w:r>
    </w:p>
    <w:p w14:paraId="7489C8D2" w14:textId="77777777" w:rsidR="00607D09" w:rsidRDefault="00607D09" w:rsidP="003E78B1">
      <w:pPr>
        <w:spacing w:after="0" w:line="360" w:lineRule="auto"/>
        <w:jc w:val="both"/>
        <w:rPr>
          <w:rFonts w:ascii="Times New Roman" w:hAnsi="Times New Roman" w:cs="Times New Roman"/>
          <w:b/>
          <w:sz w:val="28"/>
          <w:szCs w:val="28"/>
        </w:rPr>
      </w:pPr>
    </w:p>
    <w:p w14:paraId="6956801C" w14:textId="3D2FF9AA" w:rsidR="00EE177C" w:rsidRPr="003E78B1" w:rsidRDefault="003E78B1" w:rsidP="003E78B1">
      <w:pPr>
        <w:spacing w:after="0" w:line="360" w:lineRule="auto"/>
        <w:jc w:val="both"/>
        <w:rPr>
          <w:rFonts w:ascii="Times New Roman" w:hAnsi="Times New Roman" w:cs="Times New Roman"/>
          <w:b/>
          <w:sz w:val="28"/>
          <w:szCs w:val="28"/>
        </w:rPr>
      </w:pPr>
      <w:r w:rsidRPr="00A95474">
        <w:rPr>
          <w:rFonts w:ascii="Times New Roman" w:hAnsi="Times New Roman" w:cs="Times New Roman"/>
          <w:b/>
          <w:sz w:val="28"/>
          <w:szCs w:val="28"/>
        </w:rPr>
        <w:t>References</w:t>
      </w:r>
    </w:p>
    <w:p w14:paraId="72A9E4BA" w14:textId="77777777" w:rsidR="00BC5C94" w:rsidRPr="00BC5C94" w:rsidRDefault="00BC5C94" w:rsidP="00BC5C94">
      <w:pPr>
        <w:pStyle w:val="Bibliography"/>
        <w:spacing w:line="360" w:lineRule="auto"/>
        <w:jc w:val="both"/>
        <w:rPr>
          <w:rFonts w:ascii="Times New Roman" w:hAnsi="Times New Roman" w:cs="Times New Roman"/>
          <w:b/>
          <w:bCs/>
          <w:sz w:val="24"/>
          <w:szCs w:val="24"/>
        </w:rPr>
      </w:pPr>
      <w:r w:rsidRPr="00BC5C94">
        <w:rPr>
          <w:rFonts w:ascii="Times New Roman" w:hAnsi="Times New Roman" w:cs="Times New Roman"/>
          <w:b/>
          <w:bCs/>
          <w:sz w:val="24"/>
          <w:szCs w:val="24"/>
        </w:rPr>
        <w:t xml:space="preserve">Adomou, C. A., </w:t>
      </w:r>
      <w:proofErr w:type="spellStart"/>
      <w:r w:rsidRPr="00BC5C94">
        <w:rPr>
          <w:rFonts w:ascii="Times New Roman" w:hAnsi="Times New Roman" w:cs="Times New Roman"/>
          <w:b/>
          <w:bCs/>
          <w:sz w:val="24"/>
          <w:szCs w:val="24"/>
        </w:rPr>
        <w:t>Dassou</w:t>
      </w:r>
      <w:proofErr w:type="spellEnd"/>
      <w:r w:rsidRPr="00BC5C94">
        <w:rPr>
          <w:rFonts w:ascii="Times New Roman" w:hAnsi="Times New Roman" w:cs="Times New Roman"/>
          <w:b/>
          <w:bCs/>
          <w:sz w:val="24"/>
          <w:szCs w:val="24"/>
        </w:rPr>
        <w:t xml:space="preserve">, H. G., </w:t>
      </w:r>
      <w:proofErr w:type="spellStart"/>
      <w:r w:rsidRPr="00BC5C94">
        <w:rPr>
          <w:rFonts w:ascii="Times New Roman" w:hAnsi="Times New Roman" w:cs="Times New Roman"/>
          <w:b/>
          <w:bCs/>
          <w:sz w:val="24"/>
          <w:szCs w:val="24"/>
        </w:rPr>
        <w:t>Houenon</w:t>
      </w:r>
      <w:proofErr w:type="spellEnd"/>
      <w:r w:rsidRPr="00BC5C94">
        <w:rPr>
          <w:rFonts w:ascii="Times New Roman" w:hAnsi="Times New Roman" w:cs="Times New Roman"/>
          <w:b/>
          <w:bCs/>
          <w:sz w:val="24"/>
          <w:szCs w:val="24"/>
        </w:rPr>
        <w:t xml:space="preserve">, G. H. A., </w:t>
      </w:r>
      <w:proofErr w:type="spellStart"/>
      <w:r w:rsidRPr="00BC5C94">
        <w:rPr>
          <w:rFonts w:ascii="Times New Roman" w:hAnsi="Times New Roman" w:cs="Times New Roman"/>
          <w:b/>
          <w:bCs/>
          <w:sz w:val="24"/>
          <w:szCs w:val="24"/>
        </w:rPr>
        <w:t>Alladayè</w:t>
      </w:r>
      <w:proofErr w:type="spellEnd"/>
      <w:r w:rsidRPr="00BC5C94">
        <w:rPr>
          <w:rFonts w:ascii="Times New Roman" w:hAnsi="Times New Roman" w:cs="Times New Roman"/>
          <w:b/>
          <w:bCs/>
          <w:sz w:val="24"/>
          <w:szCs w:val="24"/>
        </w:rPr>
        <w:t xml:space="preserve">, A., &amp; </w:t>
      </w:r>
      <w:proofErr w:type="spellStart"/>
      <w:r w:rsidRPr="00BC5C94">
        <w:rPr>
          <w:rFonts w:ascii="Times New Roman" w:hAnsi="Times New Roman" w:cs="Times New Roman"/>
          <w:b/>
          <w:bCs/>
          <w:sz w:val="24"/>
          <w:szCs w:val="24"/>
        </w:rPr>
        <w:t>Yedomonhan</w:t>
      </w:r>
      <w:proofErr w:type="spellEnd"/>
      <w:r w:rsidRPr="00BC5C94">
        <w:rPr>
          <w:rFonts w:ascii="Times New Roman" w:hAnsi="Times New Roman" w:cs="Times New Roman"/>
          <w:b/>
          <w:bCs/>
          <w:sz w:val="24"/>
          <w:szCs w:val="24"/>
        </w:rPr>
        <w:t xml:space="preserve">, H. (2018). Understanding the plant resource needs of local populations for sustainable management of the </w:t>
      </w:r>
      <w:proofErr w:type="spellStart"/>
      <w:r w:rsidRPr="00BC5C94">
        <w:rPr>
          <w:rFonts w:ascii="Times New Roman" w:hAnsi="Times New Roman" w:cs="Times New Roman"/>
          <w:b/>
          <w:bCs/>
          <w:sz w:val="24"/>
          <w:szCs w:val="24"/>
        </w:rPr>
        <w:t>Bahazoun</w:t>
      </w:r>
      <w:proofErr w:type="spellEnd"/>
      <w:r w:rsidRPr="00BC5C94">
        <w:rPr>
          <w:rFonts w:ascii="Times New Roman" w:hAnsi="Times New Roman" w:cs="Times New Roman"/>
          <w:b/>
          <w:bCs/>
          <w:sz w:val="24"/>
          <w:szCs w:val="24"/>
        </w:rPr>
        <w:t xml:space="preserve"> forest in southern Benin (West Africa). International Journal of Biological and Chemical Sciences, 11(5), 2040. https://doi.org/10.4314/ijbcs.v11i5.9</w:t>
      </w:r>
    </w:p>
    <w:p w14:paraId="7AB8AAB4" w14:textId="77777777" w:rsidR="00BC5C94" w:rsidRPr="00BC5C94" w:rsidRDefault="00BC5C94" w:rsidP="00BC5C94">
      <w:pPr>
        <w:pStyle w:val="Bibliography"/>
        <w:spacing w:line="360" w:lineRule="auto"/>
        <w:jc w:val="both"/>
        <w:rPr>
          <w:rFonts w:ascii="Times New Roman" w:hAnsi="Times New Roman" w:cs="Times New Roman"/>
          <w:b/>
          <w:bCs/>
          <w:sz w:val="24"/>
          <w:szCs w:val="24"/>
        </w:rPr>
      </w:pPr>
      <w:proofErr w:type="spellStart"/>
      <w:r w:rsidRPr="00BC5C94">
        <w:rPr>
          <w:rFonts w:ascii="Times New Roman" w:hAnsi="Times New Roman" w:cs="Times New Roman"/>
          <w:b/>
          <w:bCs/>
          <w:sz w:val="24"/>
          <w:szCs w:val="24"/>
        </w:rPr>
        <w:t>Adoukonou-Sagbadja</w:t>
      </w:r>
      <w:proofErr w:type="spellEnd"/>
      <w:r w:rsidRPr="00BC5C94">
        <w:rPr>
          <w:rFonts w:ascii="Times New Roman" w:hAnsi="Times New Roman" w:cs="Times New Roman"/>
          <w:b/>
          <w:bCs/>
          <w:sz w:val="24"/>
          <w:szCs w:val="24"/>
        </w:rPr>
        <w:t xml:space="preserve">, H., Dansi, A., </w:t>
      </w:r>
      <w:proofErr w:type="spellStart"/>
      <w:r w:rsidRPr="00BC5C94">
        <w:rPr>
          <w:rFonts w:ascii="Times New Roman" w:hAnsi="Times New Roman" w:cs="Times New Roman"/>
          <w:b/>
          <w:bCs/>
          <w:sz w:val="24"/>
          <w:szCs w:val="24"/>
        </w:rPr>
        <w:t>Vodouhè</w:t>
      </w:r>
      <w:proofErr w:type="spellEnd"/>
      <w:r w:rsidRPr="00BC5C94">
        <w:rPr>
          <w:rFonts w:ascii="Times New Roman" w:hAnsi="Times New Roman" w:cs="Times New Roman"/>
          <w:b/>
          <w:bCs/>
          <w:sz w:val="24"/>
          <w:szCs w:val="24"/>
        </w:rPr>
        <w:t xml:space="preserve">, R., &amp; </w:t>
      </w:r>
      <w:proofErr w:type="spellStart"/>
      <w:r w:rsidRPr="00BC5C94">
        <w:rPr>
          <w:rFonts w:ascii="Times New Roman" w:hAnsi="Times New Roman" w:cs="Times New Roman"/>
          <w:b/>
          <w:bCs/>
          <w:sz w:val="24"/>
          <w:szCs w:val="24"/>
        </w:rPr>
        <w:t>Akpagana</w:t>
      </w:r>
      <w:proofErr w:type="spellEnd"/>
      <w:r w:rsidRPr="00BC5C94">
        <w:rPr>
          <w:rFonts w:ascii="Times New Roman" w:hAnsi="Times New Roman" w:cs="Times New Roman"/>
          <w:b/>
          <w:bCs/>
          <w:sz w:val="24"/>
          <w:szCs w:val="24"/>
        </w:rPr>
        <w:t xml:space="preserve">, K. (2006). Indigenous knowledge and traditional conservation of </w:t>
      </w:r>
      <w:proofErr w:type="spellStart"/>
      <w:r w:rsidRPr="00BC5C94">
        <w:rPr>
          <w:rFonts w:ascii="Times New Roman" w:hAnsi="Times New Roman" w:cs="Times New Roman"/>
          <w:b/>
          <w:bCs/>
          <w:sz w:val="24"/>
          <w:szCs w:val="24"/>
        </w:rPr>
        <w:t>fonio</w:t>
      </w:r>
      <w:proofErr w:type="spellEnd"/>
      <w:r w:rsidRPr="00BC5C94">
        <w:rPr>
          <w:rFonts w:ascii="Times New Roman" w:hAnsi="Times New Roman" w:cs="Times New Roman"/>
          <w:b/>
          <w:bCs/>
          <w:sz w:val="24"/>
          <w:szCs w:val="24"/>
        </w:rPr>
        <w:t xml:space="preserve"> millet (</w:t>
      </w:r>
      <w:proofErr w:type="spellStart"/>
      <w:r w:rsidRPr="00BC5C94">
        <w:rPr>
          <w:rFonts w:ascii="Times New Roman" w:hAnsi="Times New Roman" w:cs="Times New Roman"/>
          <w:b/>
          <w:bCs/>
          <w:sz w:val="24"/>
          <w:szCs w:val="24"/>
        </w:rPr>
        <w:t>Digitaria</w:t>
      </w:r>
      <w:proofErr w:type="spellEnd"/>
      <w:r w:rsidRPr="00BC5C94">
        <w:rPr>
          <w:rFonts w:ascii="Times New Roman" w:hAnsi="Times New Roman" w:cs="Times New Roman"/>
          <w:b/>
          <w:bCs/>
          <w:sz w:val="24"/>
          <w:szCs w:val="24"/>
        </w:rPr>
        <w:t xml:space="preserve"> exilis, </w:t>
      </w:r>
      <w:proofErr w:type="spellStart"/>
      <w:r w:rsidRPr="00BC5C94">
        <w:rPr>
          <w:rFonts w:ascii="Times New Roman" w:hAnsi="Times New Roman" w:cs="Times New Roman"/>
          <w:b/>
          <w:bCs/>
          <w:sz w:val="24"/>
          <w:szCs w:val="24"/>
        </w:rPr>
        <w:t>Digitaria</w:t>
      </w:r>
      <w:proofErr w:type="spellEnd"/>
      <w:r w:rsidRPr="00BC5C94">
        <w:rPr>
          <w:rFonts w:ascii="Times New Roman" w:hAnsi="Times New Roman" w:cs="Times New Roman"/>
          <w:b/>
          <w:bCs/>
          <w:sz w:val="24"/>
          <w:szCs w:val="24"/>
        </w:rPr>
        <w:t xml:space="preserve"> </w:t>
      </w:r>
      <w:proofErr w:type="spellStart"/>
      <w:r w:rsidRPr="00BC5C94">
        <w:rPr>
          <w:rFonts w:ascii="Times New Roman" w:hAnsi="Times New Roman" w:cs="Times New Roman"/>
          <w:b/>
          <w:bCs/>
          <w:sz w:val="24"/>
          <w:szCs w:val="24"/>
        </w:rPr>
        <w:t>iburua</w:t>
      </w:r>
      <w:proofErr w:type="spellEnd"/>
      <w:r w:rsidRPr="00BC5C94">
        <w:rPr>
          <w:rFonts w:ascii="Times New Roman" w:hAnsi="Times New Roman" w:cs="Times New Roman"/>
          <w:b/>
          <w:bCs/>
          <w:sz w:val="24"/>
          <w:szCs w:val="24"/>
        </w:rPr>
        <w:t>) in Togo. In D. L. Hawksworth &amp; A. T. Bull (Eds.), Human Exploitation and Biodiversity Conservation (Vol. 3, pp. 39-55). Springer Netherlands. https://doi.org/10.1007/978-1-4020-5283-5_4</w:t>
      </w:r>
    </w:p>
    <w:p w14:paraId="1979B467" w14:textId="77777777" w:rsidR="00BC5C94" w:rsidRPr="00BC5C94" w:rsidRDefault="00BC5C94" w:rsidP="00BC5C94">
      <w:pPr>
        <w:pStyle w:val="Bibliography"/>
        <w:spacing w:line="360" w:lineRule="auto"/>
        <w:jc w:val="both"/>
        <w:rPr>
          <w:rFonts w:ascii="Times New Roman" w:hAnsi="Times New Roman" w:cs="Times New Roman"/>
          <w:b/>
          <w:bCs/>
          <w:sz w:val="24"/>
          <w:szCs w:val="24"/>
        </w:rPr>
      </w:pPr>
      <w:proofErr w:type="spellStart"/>
      <w:r w:rsidRPr="00BC5C94">
        <w:rPr>
          <w:rFonts w:ascii="Times New Roman" w:hAnsi="Times New Roman" w:cs="Times New Roman"/>
          <w:b/>
          <w:bCs/>
          <w:sz w:val="24"/>
          <w:szCs w:val="24"/>
        </w:rPr>
        <w:t>Akouehou</w:t>
      </w:r>
      <w:proofErr w:type="spellEnd"/>
      <w:r w:rsidRPr="00BC5C94">
        <w:rPr>
          <w:rFonts w:ascii="Times New Roman" w:hAnsi="Times New Roman" w:cs="Times New Roman"/>
          <w:b/>
          <w:bCs/>
          <w:sz w:val="24"/>
          <w:szCs w:val="24"/>
        </w:rPr>
        <w:t xml:space="preserve">, G., </w:t>
      </w:r>
      <w:proofErr w:type="spellStart"/>
      <w:r w:rsidRPr="00BC5C94">
        <w:rPr>
          <w:rFonts w:ascii="Times New Roman" w:hAnsi="Times New Roman" w:cs="Times New Roman"/>
          <w:b/>
          <w:bCs/>
          <w:sz w:val="24"/>
          <w:szCs w:val="24"/>
        </w:rPr>
        <w:t>Goussanou</w:t>
      </w:r>
      <w:proofErr w:type="spellEnd"/>
      <w:r w:rsidRPr="00BC5C94">
        <w:rPr>
          <w:rFonts w:ascii="Times New Roman" w:hAnsi="Times New Roman" w:cs="Times New Roman"/>
          <w:b/>
          <w:bCs/>
          <w:sz w:val="24"/>
          <w:szCs w:val="24"/>
        </w:rPr>
        <w:t xml:space="preserve">, C., </w:t>
      </w:r>
      <w:proofErr w:type="spellStart"/>
      <w:r w:rsidRPr="00BC5C94">
        <w:rPr>
          <w:rFonts w:ascii="Times New Roman" w:hAnsi="Times New Roman" w:cs="Times New Roman"/>
          <w:b/>
          <w:bCs/>
          <w:sz w:val="24"/>
          <w:szCs w:val="24"/>
        </w:rPr>
        <w:t>Idohou</w:t>
      </w:r>
      <w:proofErr w:type="spellEnd"/>
      <w:r w:rsidRPr="00BC5C94">
        <w:rPr>
          <w:rFonts w:ascii="Times New Roman" w:hAnsi="Times New Roman" w:cs="Times New Roman"/>
          <w:b/>
          <w:bCs/>
          <w:sz w:val="24"/>
          <w:szCs w:val="24"/>
        </w:rPr>
        <w:t xml:space="preserve">, R., </w:t>
      </w:r>
      <w:proofErr w:type="spellStart"/>
      <w:r w:rsidRPr="00BC5C94">
        <w:rPr>
          <w:rFonts w:ascii="Times New Roman" w:hAnsi="Times New Roman" w:cs="Times New Roman"/>
          <w:b/>
          <w:bCs/>
          <w:sz w:val="24"/>
          <w:szCs w:val="24"/>
        </w:rPr>
        <w:t>Dissou</w:t>
      </w:r>
      <w:proofErr w:type="spellEnd"/>
      <w:r w:rsidRPr="00BC5C94">
        <w:rPr>
          <w:rFonts w:ascii="Times New Roman" w:hAnsi="Times New Roman" w:cs="Times New Roman"/>
          <w:b/>
          <w:bCs/>
          <w:sz w:val="24"/>
          <w:szCs w:val="24"/>
        </w:rPr>
        <w:t xml:space="preserve">, F., &amp; </w:t>
      </w:r>
      <w:proofErr w:type="spellStart"/>
      <w:r w:rsidRPr="00BC5C94">
        <w:rPr>
          <w:rFonts w:ascii="Times New Roman" w:hAnsi="Times New Roman" w:cs="Times New Roman"/>
          <w:b/>
          <w:bCs/>
          <w:sz w:val="24"/>
          <w:szCs w:val="24"/>
        </w:rPr>
        <w:t>Azokpota</w:t>
      </w:r>
      <w:proofErr w:type="spellEnd"/>
      <w:r w:rsidRPr="00BC5C94">
        <w:rPr>
          <w:rFonts w:ascii="Times New Roman" w:hAnsi="Times New Roman" w:cs="Times New Roman"/>
          <w:b/>
          <w:bCs/>
          <w:sz w:val="24"/>
          <w:szCs w:val="24"/>
        </w:rPr>
        <w:t xml:space="preserve">, P. (2014). Sociocultural importance of Artocarpus </w:t>
      </w:r>
      <w:proofErr w:type="spellStart"/>
      <w:r w:rsidRPr="00BC5C94">
        <w:rPr>
          <w:rFonts w:ascii="Times New Roman" w:hAnsi="Times New Roman" w:cs="Times New Roman"/>
          <w:b/>
          <w:bCs/>
          <w:sz w:val="24"/>
          <w:szCs w:val="24"/>
        </w:rPr>
        <w:t>altilis</w:t>
      </w:r>
      <w:proofErr w:type="spellEnd"/>
      <w:r w:rsidRPr="00BC5C94">
        <w:rPr>
          <w:rFonts w:ascii="Times New Roman" w:hAnsi="Times New Roman" w:cs="Times New Roman"/>
          <w:b/>
          <w:bCs/>
          <w:sz w:val="24"/>
          <w:szCs w:val="24"/>
        </w:rPr>
        <w:t xml:space="preserve"> (Parkinson) Fosberg (</w:t>
      </w:r>
      <w:proofErr w:type="spellStart"/>
      <w:r w:rsidRPr="00BC5C94">
        <w:rPr>
          <w:rFonts w:ascii="Times New Roman" w:hAnsi="Times New Roman" w:cs="Times New Roman"/>
          <w:b/>
          <w:bCs/>
          <w:sz w:val="24"/>
          <w:szCs w:val="24"/>
        </w:rPr>
        <w:t>Moraceae</w:t>
      </w:r>
      <w:proofErr w:type="spellEnd"/>
      <w:r w:rsidRPr="00BC5C94">
        <w:rPr>
          <w:rFonts w:ascii="Times New Roman" w:hAnsi="Times New Roman" w:cs="Times New Roman"/>
          <w:b/>
          <w:bCs/>
          <w:sz w:val="24"/>
          <w:szCs w:val="24"/>
        </w:rPr>
        <w:t xml:space="preserve">) in southern </w:t>
      </w:r>
      <w:r w:rsidRPr="00BC5C94">
        <w:rPr>
          <w:rFonts w:ascii="Times New Roman" w:hAnsi="Times New Roman" w:cs="Times New Roman"/>
          <w:b/>
          <w:bCs/>
          <w:sz w:val="24"/>
          <w:szCs w:val="24"/>
        </w:rPr>
        <w:lastRenderedPageBreak/>
        <w:t>Benin. Journal of Applied Biosciences, 75(1), 6173. https://doi.org/10.4314/jab.v75i1.5</w:t>
      </w:r>
    </w:p>
    <w:p w14:paraId="6D0A9461" w14:textId="77777777" w:rsidR="00BC5C94" w:rsidRPr="00BC5C94" w:rsidRDefault="00BC5C94" w:rsidP="00BC5C94">
      <w:pPr>
        <w:pStyle w:val="Bibliography"/>
        <w:spacing w:line="360" w:lineRule="auto"/>
        <w:jc w:val="both"/>
        <w:rPr>
          <w:rFonts w:ascii="Times New Roman" w:hAnsi="Times New Roman" w:cs="Times New Roman"/>
          <w:b/>
          <w:bCs/>
          <w:sz w:val="24"/>
          <w:szCs w:val="24"/>
        </w:rPr>
      </w:pPr>
      <w:proofErr w:type="spellStart"/>
      <w:r w:rsidRPr="00BC5C94">
        <w:rPr>
          <w:rFonts w:ascii="Times New Roman" w:hAnsi="Times New Roman" w:cs="Times New Roman"/>
          <w:b/>
          <w:bCs/>
          <w:sz w:val="24"/>
          <w:szCs w:val="24"/>
        </w:rPr>
        <w:t>Alege</w:t>
      </w:r>
      <w:proofErr w:type="spellEnd"/>
      <w:r w:rsidRPr="00BC5C94">
        <w:rPr>
          <w:rFonts w:ascii="Times New Roman" w:hAnsi="Times New Roman" w:cs="Times New Roman"/>
          <w:b/>
          <w:bCs/>
          <w:sz w:val="24"/>
          <w:szCs w:val="24"/>
        </w:rPr>
        <w:t xml:space="preserve">, G. O., Akinyele, B. O., Ayodele, S. M., &amp; </w:t>
      </w:r>
      <w:proofErr w:type="spellStart"/>
      <w:r w:rsidRPr="00BC5C94">
        <w:rPr>
          <w:rFonts w:ascii="Times New Roman" w:hAnsi="Times New Roman" w:cs="Times New Roman"/>
          <w:b/>
          <w:bCs/>
          <w:sz w:val="24"/>
          <w:szCs w:val="24"/>
        </w:rPr>
        <w:t>Ogbode</w:t>
      </w:r>
      <w:proofErr w:type="spellEnd"/>
      <w:r w:rsidRPr="00BC5C94">
        <w:rPr>
          <w:rFonts w:ascii="Times New Roman" w:hAnsi="Times New Roman" w:cs="Times New Roman"/>
          <w:b/>
          <w:bCs/>
          <w:sz w:val="24"/>
          <w:szCs w:val="24"/>
        </w:rPr>
        <w:t>, A. V. (2021). Characteristics of three Nigerian species of sesame in taxonomic importance of the vegetative and pod. International Scholars Journals, 001-005.</w:t>
      </w:r>
    </w:p>
    <w:p w14:paraId="49EB3996" w14:textId="77777777" w:rsidR="00BC5C94" w:rsidRPr="00BC5C94" w:rsidRDefault="00BC5C94" w:rsidP="00BC5C94">
      <w:pPr>
        <w:pStyle w:val="Bibliography"/>
        <w:spacing w:line="360" w:lineRule="auto"/>
        <w:jc w:val="both"/>
        <w:rPr>
          <w:rFonts w:ascii="Times New Roman" w:hAnsi="Times New Roman" w:cs="Times New Roman"/>
          <w:b/>
          <w:bCs/>
          <w:sz w:val="24"/>
          <w:szCs w:val="24"/>
        </w:rPr>
      </w:pPr>
      <w:r w:rsidRPr="00BC5C94">
        <w:rPr>
          <w:rFonts w:ascii="Times New Roman" w:hAnsi="Times New Roman" w:cs="Times New Roman"/>
          <w:b/>
          <w:bCs/>
          <w:sz w:val="24"/>
          <w:szCs w:val="24"/>
        </w:rPr>
        <w:t xml:space="preserve">Dansi, A., </w:t>
      </w:r>
      <w:proofErr w:type="spellStart"/>
      <w:r w:rsidRPr="00BC5C94">
        <w:rPr>
          <w:rFonts w:ascii="Times New Roman" w:hAnsi="Times New Roman" w:cs="Times New Roman"/>
          <w:b/>
          <w:bCs/>
          <w:sz w:val="24"/>
          <w:szCs w:val="24"/>
        </w:rPr>
        <w:t>Adjatin</w:t>
      </w:r>
      <w:proofErr w:type="spellEnd"/>
      <w:r w:rsidRPr="00BC5C94">
        <w:rPr>
          <w:rFonts w:ascii="Times New Roman" w:hAnsi="Times New Roman" w:cs="Times New Roman"/>
          <w:b/>
          <w:bCs/>
          <w:sz w:val="24"/>
          <w:szCs w:val="24"/>
        </w:rPr>
        <w:t xml:space="preserve">, A., </w:t>
      </w:r>
      <w:proofErr w:type="spellStart"/>
      <w:r w:rsidRPr="00BC5C94">
        <w:rPr>
          <w:rFonts w:ascii="Times New Roman" w:hAnsi="Times New Roman" w:cs="Times New Roman"/>
          <w:b/>
          <w:bCs/>
          <w:sz w:val="24"/>
          <w:szCs w:val="24"/>
        </w:rPr>
        <w:t>Adoukonou-Sagbadja</w:t>
      </w:r>
      <w:proofErr w:type="spellEnd"/>
      <w:r w:rsidRPr="00BC5C94">
        <w:rPr>
          <w:rFonts w:ascii="Times New Roman" w:hAnsi="Times New Roman" w:cs="Times New Roman"/>
          <w:b/>
          <w:bCs/>
          <w:sz w:val="24"/>
          <w:szCs w:val="24"/>
        </w:rPr>
        <w:t xml:space="preserve">, H., </w:t>
      </w:r>
      <w:proofErr w:type="spellStart"/>
      <w:r w:rsidRPr="00BC5C94">
        <w:rPr>
          <w:rFonts w:ascii="Times New Roman" w:hAnsi="Times New Roman" w:cs="Times New Roman"/>
          <w:b/>
          <w:bCs/>
          <w:sz w:val="24"/>
          <w:szCs w:val="24"/>
        </w:rPr>
        <w:t>Faladé</w:t>
      </w:r>
      <w:proofErr w:type="spellEnd"/>
      <w:r w:rsidRPr="00BC5C94">
        <w:rPr>
          <w:rFonts w:ascii="Times New Roman" w:hAnsi="Times New Roman" w:cs="Times New Roman"/>
          <w:b/>
          <w:bCs/>
          <w:sz w:val="24"/>
          <w:szCs w:val="24"/>
        </w:rPr>
        <w:t xml:space="preserve">, V., Adomou, A. C., </w:t>
      </w:r>
      <w:proofErr w:type="spellStart"/>
      <w:r w:rsidRPr="00BC5C94">
        <w:rPr>
          <w:rFonts w:ascii="Times New Roman" w:hAnsi="Times New Roman" w:cs="Times New Roman"/>
          <w:b/>
          <w:bCs/>
          <w:sz w:val="24"/>
          <w:szCs w:val="24"/>
        </w:rPr>
        <w:t>Yedomonhan</w:t>
      </w:r>
      <w:proofErr w:type="spellEnd"/>
      <w:r w:rsidRPr="00BC5C94">
        <w:rPr>
          <w:rFonts w:ascii="Times New Roman" w:hAnsi="Times New Roman" w:cs="Times New Roman"/>
          <w:b/>
          <w:bCs/>
          <w:sz w:val="24"/>
          <w:szCs w:val="24"/>
        </w:rPr>
        <w:t xml:space="preserve">, H., </w:t>
      </w:r>
      <w:proofErr w:type="spellStart"/>
      <w:r w:rsidRPr="00BC5C94">
        <w:rPr>
          <w:rFonts w:ascii="Times New Roman" w:hAnsi="Times New Roman" w:cs="Times New Roman"/>
          <w:b/>
          <w:bCs/>
          <w:sz w:val="24"/>
          <w:szCs w:val="24"/>
        </w:rPr>
        <w:t>Akpagana</w:t>
      </w:r>
      <w:proofErr w:type="spellEnd"/>
      <w:r w:rsidRPr="00BC5C94">
        <w:rPr>
          <w:rFonts w:ascii="Times New Roman" w:hAnsi="Times New Roman" w:cs="Times New Roman"/>
          <w:b/>
          <w:bCs/>
          <w:sz w:val="24"/>
          <w:szCs w:val="24"/>
        </w:rPr>
        <w:t>, K., &amp; De Foucault, B. (2009). Traditional leafy vegetables in Benin: Folk nomenclature, species under threat and domestication. Acta Botanica Gallica, 156(2), 183-199. https://doi.org/10.1080/12538078.2009.10516150</w:t>
      </w:r>
    </w:p>
    <w:p w14:paraId="600CFC24" w14:textId="77777777" w:rsidR="00BC5C94" w:rsidRPr="00BC5C94" w:rsidRDefault="00BC5C94" w:rsidP="00BC5C94">
      <w:pPr>
        <w:pStyle w:val="Bibliography"/>
        <w:spacing w:line="360" w:lineRule="auto"/>
        <w:jc w:val="both"/>
        <w:rPr>
          <w:rFonts w:ascii="Times New Roman" w:hAnsi="Times New Roman" w:cs="Times New Roman"/>
          <w:b/>
          <w:bCs/>
          <w:sz w:val="24"/>
          <w:szCs w:val="24"/>
        </w:rPr>
      </w:pPr>
      <w:proofErr w:type="spellStart"/>
      <w:r w:rsidRPr="00BC5C94">
        <w:rPr>
          <w:rFonts w:ascii="Times New Roman" w:hAnsi="Times New Roman" w:cs="Times New Roman"/>
          <w:b/>
          <w:bCs/>
          <w:sz w:val="24"/>
          <w:szCs w:val="24"/>
        </w:rPr>
        <w:t>Fasakin</w:t>
      </w:r>
      <w:proofErr w:type="spellEnd"/>
      <w:r w:rsidRPr="00BC5C94">
        <w:rPr>
          <w:rFonts w:ascii="Times New Roman" w:hAnsi="Times New Roman" w:cs="Times New Roman"/>
          <w:b/>
          <w:bCs/>
          <w:sz w:val="24"/>
          <w:szCs w:val="24"/>
        </w:rPr>
        <w:t xml:space="preserve">, K. (2005). Proximate composition of </w:t>
      </w:r>
      <w:proofErr w:type="spellStart"/>
      <w:r w:rsidRPr="00BC5C94">
        <w:rPr>
          <w:rFonts w:ascii="Times New Roman" w:hAnsi="Times New Roman" w:cs="Times New Roman"/>
          <w:b/>
          <w:bCs/>
          <w:sz w:val="24"/>
          <w:szCs w:val="24"/>
        </w:rPr>
        <w:t>bungu</w:t>
      </w:r>
      <w:proofErr w:type="spellEnd"/>
      <w:r w:rsidRPr="00BC5C94">
        <w:rPr>
          <w:rFonts w:ascii="Times New Roman" w:hAnsi="Times New Roman" w:cs="Times New Roman"/>
          <w:b/>
          <w:bCs/>
          <w:sz w:val="24"/>
          <w:szCs w:val="24"/>
        </w:rPr>
        <w:t xml:space="preserve"> (&lt;I&gt;</w:t>
      </w:r>
      <w:proofErr w:type="spellStart"/>
      <w:r w:rsidRPr="00BC5C94">
        <w:rPr>
          <w:rFonts w:ascii="Times New Roman" w:hAnsi="Times New Roman" w:cs="Times New Roman"/>
          <w:b/>
          <w:bCs/>
          <w:sz w:val="24"/>
          <w:szCs w:val="24"/>
        </w:rPr>
        <w:t>Ceratotheca</w:t>
      </w:r>
      <w:proofErr w:type="spellEnd"/>
      <w:r w:rsidRPr="00BC5C94">
        <w:rPr>
          <w:rFonts w:ascii="Times New Roman" w:hAnsi="Times New Roman" w:cs="Times New Roman"/>
          <w:b/>
          <w:bCs/>
          <w:sz w:val="24"/>
          <w:szCs w:val="24"/>
        </w:rPr>
        <w:t xml:space="preserve"> </w:t>
      </w:r>
      <w:proofErr w:type="spellStart"/>
      <w:r w:rsidRPr="00BC5C94">
        <w:rPr>
          <w:rFonts w:ascii="Times New Roman" w:hAnsi="Times New Roman" w:cs="Times New Roman"/>
          <w:b/>
          <w:bCs/>
          <w:sz w:val="24"/>
          <w:szCs w:val="24"/>
        </w:rPr>
        <w:t>sesamoides</w:t>
      </w:r>
      <w:proofErr w:type="spellEnd"/>
      <w:r w:rsidRPr="00BC5C94">
        <w:rPr>
          <w:rFonts w:ascii="Times New Roman" w:hAnsi="Times New Roman" w:cs="Times New Roman"/>
          <w:b/>
          <w:bCs/>
          <w:sz w:val="24"/>
          <w:szCs w:val="24"/>
        </w:rPr>
        <w:t xml:space="preserve">&lt;/I&gt; Endl.) leaves and seeds. </w:t>
      </w:r>
      <w:proofErr w:type="spellStart"/>
      <w:r w:rsidRPr="00BC5C94">
        <w:rPr>
          <w:rFonts w:ascii="Times New Roman" w:hAnsi="Times New Roman" w:cs="Times New Roman"/>
          <w:b/>
          <w:bCs/>
          <w:sz w:val="24"/>
          <w:szCs w:val="24"/>
        </w:rPr>
        <w:t>Biokemistri</w:t>
      </w:r>
      <w:proofErr w:type="spellEnd"/>
      <w:r w:rsidRPr="00BC5C94">
        <w:rPr>
          <w:rFonts w:ascii="Times New Roman" w:hAnsi="Times New Roman" w:cs="Times New Roman"/>
          <w:b/>
          <w:bCs/>
          <w:sz w:val="24"/>
          <w:szCs w:val="24"/>
        </w:rPr>
        <w:t>, 16(2). https://doi.org/10.4314/biokem.v16i2.32575</w:t>
      </w:r>
    </w:p>
    <w:p w14:paraId="6D31EA4F" w14:textId="77777777" w:rsidR="00BC5C94" w:rsidRPr="00BC5C94" w:rsidRDefault="00BC5C94" w:rsidP="00BC5C94">
      <w:pPr>
        <w:pStyle w:val="Bibliography"/>
        <w:spacing w:line="360" w:lineRule="auto"/>
        <w:jc w:val="both"/>
        <w:rPr>
          <w:rFonts w:ascii="Times New Roman" w:hAnsi="Times New Roman" w:cs="Times New Roman"/>
          <w:b/>
          <w:bCs/>
          <w:sz w:val="24"/>
          <w:szCs w:val="24"/>
        </w:rPr>
      </w:pPr>
      <w:r w:rsidRPr="00BC5C94">
        <w:rPr>
          <w:rFonts w:ascii="Times New Roman" w:hAnsi="Times New Roman" w:cs="Times New Roman"/>
          <w:b/>
          <w:bCs/>
          <w:sz w:val="24"/>
          <w:szCs w:val="24"/>
        </w:rPr>
        <w:t>Hirschfeld, L.A. (1994). Ethnobiological Classification: Principles of Categorization of Plants and Animals in Traditional Societies. BRENT BERLIN. American Ethnologist, 21(2), 430-431. https://doi.org/10.1525/ae.1994.21.2.02a00220</w:t>
      </w:r>
    </w:p>
    <w:p w14:paraId="2EF6D4DB" w14:textId="77777777" w:rsidR="00BC5C94" w:rsidRPr="00BC5C94" w:rsidRDefault="00BC5C94" w:rsidP="00BC5C94">
      <w:pPr>
        <w:pStyle w:val="Bibliography"/>
        <w:spacing w:line="360" w:lineRule="auto"/>
        <w:jc w:val="both"/>
        <w:rPr>
          <w:rFonts w:ascii="Times New Roman" w:hAnsi="Times New Roman" w:cs="Times New Roman"/>
          <w:b/>
          <w:bCs/>
          <w:sz w:val="24"/>
          <w:szCs w:val="24"/>
        </w:rPr>
      </w:pPr>
      <w:r w:rsidRPr="00BC5C94">
        <w:rPr>
          <w:rFonts w:ascii="Times New Roman" w:hAnsi="Times New Roman" w:cs="Times New Roman"/>
          <w:b/>
          <w:bCs/>
          <w:sz w:val="24"/>
          <w:szCs w:val="24"/>
        </w:rPr>
        <w:t>IPGRI. (2002). International Plant Genetic Resources Institute. Foreword.</w:t>
      </w:r>
    </w:p>
    <w:p w14:paraId="4E50AEA6" w14:textId="77777777" w:rsidR="00BC5C94" w:rsidRPr="00BC5C94" w:rsidRDefault="00BC5C94" w:rsidP="00BC5C94">
      <w:pPr>
        <w:pStyle w:val="Bibliography"/>
        <w:spacing w:line="360" w:lineRule="auto"/>
        <w:jc w:val="both"/>
        <w:rPr>
          <w:rFonts w:ascii="Times New Roman" w:hAnsi="Times New Roman" w:cs="Times New Roman"/>
          <w:b/>
          <w:bCs/>
          <w:sz w:val="24"/>
          <w:szCs w:val="24"/>
        </w:rPr>
      </w:pPr>
      <w:r w:rsidRPr="00BC5C94">
        <w:rPr>
          <w:rFonts w:ascii="Times New Roman" w:hAnsi="Times New Roman" w:cs="Times New Roman"/>
          <w:b/>
          <w:bCs/>
          <w:sz w:val="24"/>
          <w:szCs w:val="24"/>
        </w:rPr>
        <w:t>Kaboré, D., TRAORE, R. E., OUOBA, A., KIEBRE, M., &amp; BATIONO, P. K. (2022). Ethnobotanical survey on peasant diversity and the use of false sesame (</w:t>
      </w:r>
      <w:proofErr w:type="spellStart"/>
      <w:r w:rsidRPr="00BC5C94">
        <w:rPr>
          <w:rFonts w:ascii="Times New Roman" w:hAnsi="Times New Roman" w:cs="Times New Roman"/>
          <w:b/>
          <w:bCs/>
          <w:sz w:val="24"/>
          <w:szCs w:val="24"/>
        </w:rPr>
        <w:t>Ceratotheca</w:t>
      </w:r>
      <w:proofErr w:type="spellEnd"/>
      <w:r w:rsidRPr="00BC5C94">
        <w:rPr>
          <w:rFonts w:ascii="Times New Roman" w:hAnsi="Times New Roman" w:cs="Times New Roman"/>
          <w:b/>
          <w:bCs/>
          <w:sz w:val="24"/>
          <w:szCs w:val="24"/>
        </w:rPr>
        <w:t xml:space="preserve"> </w:t>
      </w:r>
      <w:proofErr w:type="spellStart"/>
      <w:r w:rsidRPr="00BC5C94">
        <w:rPr>
          <w:rFonts w:ascii="Times New Roman" w:hAnsi="Times New Roman" w:cs="Times New Roman"/>
          <w:b/>
          <w:bCs/>
          <w:sz w:val="24"/>
          <w:szCs w:val="24"/>
        </w:rPr>
        <w:t>sesamoides</w:t>
      </w:r>
      <w:proofErr w:type="spellEnd"/>
      <w:r w:rsidRPr="00BC5C94">
        <w:rPr>
          <w:rFonts w:ascii="Times New Roman" w:hAnsi="Times New Roman" w:cs="Times New Roman"/>
          <w:b/>
          <w:bCs/>
          <w:sz w:val="24"/>
          <w:szCs w:val="24"/>
        </w:rPr>
        <w:t xml:space="preserve"> Endl.) in Burkina Faso. 16 (5). https://doi.org/org/10.4314/ijbcs.v16i5.16</w:t>
      </w:r>
    </w:p>
    <w:p w14:paraId="0848EF06" w14:textId="77777777" w:rsidR="00BC5C94" w:rsidRPr="00BC5C94" w:rsidRDefault="00BC5C94" w:rsidP="00BC5C94">
      <w:pPr>
        <w:pStyle w:val="Bibliography"/>
        <w:spacing w:line="360" w:lineRule="auto"/>
        <w:jc w:val="both"/>
        <w:rPr>
          <w:rFonts w:ascii="Times New Roman" w:hAnsi="Times New Roman" w:cs="Times New Roman"/>
          <w:b/>
          <w:bCs/>
          <w:sz w:val="24"/>
          <w:szCs w:val="24"/>
        </w:rPr>
      </w:pPr>
      <w:r w:rsidRPr="00BC5C94">
        <w:rPr>
          <w:rFonts w:ascii="Times New Roman" w:hAnsi="Times New Roman" w:cs="Times New Roman"/>
          <w:b/>
          <w:bCs/>
          <w:sz w:val="24"/>
          <w:szCs w:val="24"/>
        </w:rPr>
        <w:t>Monteiro, J. M., Albuquerque, U. P. D., Lins-Neto, E. M. D. F., Araújo, E. L. D., &amp; Amorim, E. L. C. D. (2006). Use patterns and knowledge of medicinal species among two rural communities in Brazil’s semi-arid northeastern region. Journal of Ethnopharmacology, 105(1-2), 173-186. https://doi.org/10.1016/j.jep.2005.10.016</w:t>
      </w:r>
    </w:p>
    <w:p w14:paraId="71066F0D" w14:textId="77777777" w:rsidR="00BC5C94" w:rsidRPr="00BC5C94" w:rsidRDefault="00BC5C94" w:rsidP="00BC5C94">
      <w:pPr>
        <w:pStyle w:val="Bibliography"/>
        <w:spacing w:line="360" w:lineRule="auto"/>
        <w:jc w:val="both"/>
        <w:rPr>
          <w:rFonts w:ascii="Times New Roman" w:hAnsi="Times New Roman" w:cs="Times New Roman"/>
          <w:b/>
          <w:bCs/>
          <w:sz w:val="24"/>
          <w:szCs w:val="24"/>
        </w:rPr>
      </w:pPr>
      <w:r w:rsidRPr="00BC5C94">
        <w:rPr>
          <w:rFonts w:ascii="Times New Roman" w:hAnsi="Times New Roman" w:cs="Times New Roman"/>
          <w:b/>
          <w:bCs/>
          <w:sz w:val="24"/>
          <w:szCs w:val="24"/>
        </w:rPr>
        <w:t xml:space="preserve">Mugisha, M. K., Asiimwe, S., Namutebi, A., Borg-Karlson, A.-K., &amp; </w:t>
      </w:r>
      <w:proofErr w:type="spellStart"/>
      <w:r w:rsidRPr="00BC5C94">
        <w:rPr>
          <w:rFonts w:ascii="Times New Roman" w:hAnsi="Times New Roman" w:cs="Times New Roman"/>
          <w:b/>
          <w:bCs/>
          <w:sz w:val="24"/>
          <w:szCs w:val="24"/>
        </w:rPr>
        <w:t>Kakudidi</w:t>
      </w:r>
      <w:proofErr w:type="spellEnd"/>
      <w:r w:rsidRPr="00BC5C94">
        <w:rPr>
          <w:rFonts w:ascii="Times New Roman" w:hAnsi="Times New Roman" w:cs="Times New Roman"/>
          <w:b/>
          <w:bCs/>
          <w:sz w:val="24"/>
          <w:szCs w:val="24"/>
        </w:rPr>
        <w:t>, E. K. (2014). Ethnobotanical study of indigenous knowledge on medicinal and nutritious plants used to manage opportunistic infections associated with HIV/AIDS in western Uganda. Journal of Ethnopharmacology, 155(1), 194-202. https://doi.org/10.1016/j.jep.2014.05.012</w:t>
      </w:r>
    </w:p>
    <w:p w14:paraId="1EDF3691" w14:textId="77777777" w:rsidR="00BC5C94" w:rsidRPr="00BC5C94" w:rsidRDefault="00BC5C94" w:rsidP="00BC5C94">
      <w:pPr>
        <w:pStyle w:val="Bibliography"/>
        <w:spacing w:line="360" w:lineRule="auto"/>
        <w:jc w:val="both"/>
        <w:rPr>
          <w:rFonts w:ascii="Times New Roman" w:hAnsi="Times New Roman" w:cs="Times New Roman"/>
          <w:b/>
          <w:bCs/>
          <w:sz w:val="24"/>
          <w:szCs w:val="24"/>
        </w:rPr>
      </w:pPr>
      <w:r w:rsidRPr="00BC5C94">
        <w:rPr>
          <w:rFonts w:ascii="Times New Roman" w:hAnsi="Times New Roman" w:cs="Times New Roman"/>
          <w:b/>
          <w:bCs/>
          <w:sz w:val="24"/>
          <w:szCs w:val="24"/>
        </w:rPr>
        <w:t xml:space="preserve">Olawuyi, P. O., </w:t>
      </w:r>
      <w:proofErr w:type="spellStart"/>
      <w:r w:rsidRPr="00BC5C94">
        <w:rPr>
          <w:rFonts w:ascii="Times New Roman" w:hAnsi="Times New Roman" w:cs="Times New Roman"/>
          <w:b/>
          <w:bCs/>
          <w:sz w:val="24"/>
          <w:szCs w:val="24"/>
        </w:rPr>
        <w:t>Malgwi</w:t>
      </w:r>
      <w:proofErr w:type="spellEnd"/>
      <w:r w:rsidRPr="00BC5C94">
        <w:rPr>
          <w:rFonts w:ascii="Times New Roman" w:hAnsi="Times New Roman" w:cs="Times New Roman"/>
          <w:b/>
          <w:bCs/>
          <w:sz w:val="24"/>
          <w:szCs w:val="24"/>
        </w:rPr>
        <w:t xml:space="preserve">, M. M., Aji, P. B., Waja, S., Ogunsola, A., Kolo, J. T., </w:t>
      </w:r>
      <w:proofErr w:type="spellStart"/>
      <w:r w:rsidRPr="00BC5C94">
        <w:rPr>
          <w:rFonts w:ascii="Times New Roman" w:hAnsi="Times New Roman" w:cs="Times New Roman"/>
          <w:b/>
          <w:bCs/>
          <w:sz w:val="24"/>
          <w:szCs w:val="24"/>
        </w:rPr>
        <w:t>Morrs</w:t>
      </w:r>
      <w:proofErr w:type="spellEnd"/>
      <w:r w:rsidRPr="00BC5C94">
        <w:rPr>
          <w:rFonts w:ascii="Times New Roman" w:hAnsi="Times New Roman" w:cs="Times New Roman"/>
          <w:b/>
          <w:bCs/>
          <w:sz w:val="24"/>
          <w:szCs w:val="24"/>
        </w:rPr>
        <w:t>, H. D., &amp; Bako, M. Y. (2023). VARIATION IN AGRO-MORPHOLOGICAL CHARACTERISTICS OF TEN ACCESSIONS OF SESAME (Sesamum indicum L.) CULTIVATED IN NORTHERN CENTRAL STATES, NIGERIA. 27 (3).</w:t>
      </w:r>
    </w:p>
    <w:p w14:paraId="743D216E" w14:textId="77777777" w:rsidR="00BC5C94" w:rsidRPr="00BC5C94" w:rsidRDefault="00BC5C94" w:rsidP="00BC5C94">
      <w:pPr>
        <w:pStyle w:val="Bibliography"/>
        <w:spacing w:line="360" w:lineRule="auto"/>
        <w:jc w:val="both"/>
        <w:rPr>
          <w:rFonts w:ascii="Times New Roman" w:hAnsi="Times New Roman" w:cs="Times New Roman"/>
          <w:b/>
          <w:bCs/>
          <w:sz w:val="24"/>
          <w:szCs w:val="24"/>
        </w:rPr>
      </w:pPr>
      <w:proofErr w:type="spellStart"/>
      <w:r w:rsidRPr="00BC5C94">
        <w:rPr>
          <w:rFonts w:ascii="Times New Roman" w:hAnsi="Times New Roman" w:cs="Times New Roman"/>
          <w:b/>
          <w:bCs/>
          <w:sz w:val="24"/>
          <w:szCs w:val="24"/>
        </w:rPr>
        <w:lastRenderedPageBreak/>
        <w:t>Rasolodimby</w:t>
      </w:r>
      <w:proofErr w:type="spellEnd"/>
      <w:r w:rsidRPr="00BC5C94">
        <w:rPr>
          <w:rFonts w:ascii="Times New Roman" w:hAnsi="Times New Roman" w:cs="Times New Roman"/>
          <w:b/>
          <w:bCs/>
          <w:sz w:val="24"/>
          <w:szCs w:val="24"/>
        </w:rPr>
        <w:t xml:space="preserve"> /Millogo, J. F. de </w:t>
      </w:r>
      <w:proofErr w:type="spellStart"/>
      <w:r w:rsidRPr="00BC5C94">
        <w:rPr>
          <w:rFonts w:ascii="Times New Roman" w:hAnsi="Times New Roman" w:cs="Times New Roman"/>
          <w:b/>
          <w:bCs/>
          <w:sz w:val="24"/>
          <w:szCs w:val="24"/>
        </w:rPr>
        <w:t>Cballt</w:t>
      </w:r>
      <w:proofErr w:type="spellEnd"/>
      <w:r w:rsidRPr="00BC5C94">
        <w:rPr>
          <w:rFonts w:ascii="Times New Roman" w:hAnsi="Times New Roman" w:cs="Times New Roman"/>
          <w:b/>
          <w:bCs/>
          <w:sz w:val="24"/>
          <w:szCs w:val="24"/>
        </w:rPr>
        <w:t xml:space="preserve">. </w:t>
      </w:r>
      <w:proofErr w:type="spellStart"/>
      <w:r w:rsidRPr="00BC5C94">
        <w:rPr>
          <w:rFonts w:ascii="Times New Roman" w:hAnsi="Times New Roman" w:cs="Times New Roman"/>
          <w:b/>
          <w:bCs/>
          <w:sz w:val="24"/>
          <w:szCs w:val="24"/>
        </w:rPr>
        <w:t>aJ</w:t>
      </w:r>
      <w:proofErr w:type="spellEnd"/>
      <w:r w:rsidRPr="00BC5C94">
        <w:rPr>
          <w:rFonts w:ascii="Times New Roman" w:hAnsi="Times New Roman" w:cs="Times New Roman"/>
          <w:b/>
          <w:bCs/>
          <w:sz w:val="24"/>
          <w:szCs w:val="24"/>
        </w:rPr>
        <w:t xml:space="preserve">. (2001). MAN, CLIMATE AND FOOD </w:t>
      </w:r>
      <w:proofErr w:type="gramStart"/>
      <w:r w:rsidRPr="00BC5C94">
        <w:rPr>
          <w:rFonts w:ascii="Times New Roman" w:hAnsi="Times New Roman" w:cs="Times New Roman"/>
          <w:b/>
          <w:bCs/>
          <w:sz w:val="24"/>
          <w:szCs w:val="24"/>
        </w:rPr>
        <w:t>RESOURCES ,</w:t>
      </w:r>
      <w:proofErr w:type="gramEnd"/>
      <w:r w:rsidRPr="00BC5C94">
        <w:rPr>
          <w:rFonts w:ascii="Times New Roman" w:hAnsi="Times New Roman" w:cs="Times New Roman"/>
          <w:b/>
          <w:bCs/>
          <w:sz w:val="24"/>
          <w:szCs w:val="24"/>
        </w:rPr>
        <w:t xml:space="preserve"> </w:t>
      </w:r>
      <w:proofErr w:type="gramStart"/>
      <w:r w:rsidRPr="00BC5C94">
        <w:rPr>
          <w:rFonts w:ascii="Times New Roman" w:hAnsi="Times New Roman" w:cs="Times New Roman"/>
          <w:b/>
          <w:bCs/>
          <w:sz w:val="24"/>
          <w:szCs w:val="24"/>
        </w:rPr>
        <w:t>, ,</w:t>
      </w:r>
      <w:proofErr w:type="gramEnd"/>
      <w:r w:rsidRPr="00BC5C94">
        <w:rPr>
          <w:rFonts w:ascii="Times New Roman" w:hAnsi="Times New Roman" w:cs="Times New Roman"/>
          <w:b/>
          <w:bCs/>
          <w:sz w:val="24"/>
          <w:szCs w:val="24"/>
        </w:rPr>
        <w:t xml:space="preserve"> PLANT RESOURCES DURING THE PERIOD OF CRISIS DESUBSISTENCE DURING THE 2ND CENTURY IN BURKINA FASO [Thesis]. UNIVERSITY OF OUAGADOUGOU.</w:t>
      </w:r>
    </w:p>
    <w:p w14:paraId="6838611C" w14:textId="77777777" w:rsidR="00BC5C94" w:rsidRPr="00BC5C94" w:rsidRDefault="00BC5C94" w:rsidP="00BC5C94">
      <w:pPr>
        <w:pStyle w:val="Bibliography"/>
        <w:spacing w:line="360" w:lineRule="auto"/>
        <w:jc w:val="both"/>
        <w:rPr>
          <w:rFonts w:ascii="Times New Roman" w:hAnsi="Times New Roman" w:cs="Times New Roman"/>
          <w:b/>
          <w:bCs/>
          <w:sz w:val="24"/>
          <w:szCs w:val="24"/>
        </w:rPr>
      </w:pPr>
      <w:r w:rsidRPr="00BC5C94">
        <w:rPr>
          <w:rFonts w:ascii="Times New Roman" w:hAnsi="Times New Roman" w:cs="Times New Roman"/>
          <w:b/>
          <w:bCs/>
          <w:sz w:val="24"/>
          <w:szCs w:val="24"/>
        </w:rPr>
        <w:t>Sauvé, R., &amp; Watts, J. (2003). An analysis of IPGRI’s influence on the International Treaty on Plant Genetic Resources for Food and Agriculture. Agricultural Systems, 78(2), 307-327. https://doi.org/10.1016/S0308-521X(03)00131-8</w:t>
      </w:r>
    </w:p>
    <w:p w14:paraId="55F25B98" w14:textId="77777777" w:rsidR="00BC5C94" w:rsidRPr="00BC5C94" w:rsidRDefault="00BC5C94" w:rsidP="00BC5C94">
      <w:pPr>
        <w:pStyle w:val="Bibliography"/>
        <w:spacing w:line="360" w:lineRule="auto"/>
        <w:jc w:val="both"/>
        <w:rPr>
          <w:rFonts w:ascii="Times New Roman" w:hAnsi="Times New Roman" w:cs="Times New Roman"/>
          <w:b/>
          <w:bCs/>
          <w:sz w:val="24"/>
          <w:szCs w:val="24"/>
        </w:rPr>
      </w:pPr>
      <w:r w:rsidRPr="00BC5C94">
        <w:rPr>
          <w:rFonts w:ascii="Times New Roman" w:hAnsi="Times New Roman" w:cs="Times New Roman"/>
          <w:b/>
          <w:bCs/>
          <w:sz w:val="24"/>
          <w:szCs w:val="24"/>
        </w:rPr>
        <w:t>Shackleton, C. M., Pasquini, M. W., &amp; Drescher, A. W. (Eds.). (2009). African indigenous vegetables in urban agriculture. Earthscan.</w:t>
      </w:r>
    </w:p>
    <w:p w14:paraId="4DB0A9B0" w14:textId="77777777" w:rsidR="00BC5C94" w:rsidRPr="00BC5C94" w:rsidRDefault="00BC5C94" w:rsidP="00BC5C94">
      <w:pPr>
        <w:pStyle w:val="Bibliography"/>
        <w:spacing w:line="360" w:lineRule="auto"/>
        <w:jc w:val="both"/>
        <w:rPr>
          <w:rFonts w:ascii="Times New Roman" w:hAnsi="Times New Roman" w:cs="Times New Roman"/>
          <w:b/>
          <w:bCs/>
          <w:sz w:val="24"/>
          <w:szCs w:val="24"/>
        </w:rPr>
      </w:pPr>
      <w:proofErr w:type="spellStart"/>
      <w:r w:rsidRPr="00BC5C94">
        <w:rPr>
          <w:rFonts w:ascii="Times New Roman" w:hAnsi="Times New Roman" w:cs="Times New Roman"/>
          <w:b/>
          <w:bCs/>
          <w:sz w:val="24"/>
          <w:szCs w:val="24"/>
        </w:rPr>
        <w:t>Sienebou</w:t>
      </w:r>
      <w:proofErr w:type="spellEnd"/>
      <w:r w:rsidRPr="00BC5C94">
        <w:rPr>
          <w:rFonts w:ascii="Times New Roman" w:hAnsi="Times New Roman" w:cs="Times New Roman"/>
          <w:b/>
          <w:bCs/>
          <w:sz w:val="24"/>
          <w:szCs w:val="24"/>
        </w:rPr>
        <w:t xml:space="preserve">, V., </w:t>
      </w:r>
      <w:proofErr w:type="spellStart"/>
      <w:r w:rsidRPr="00BC5C94">
        <w:rPr>
          <w:rFonts w:ascii="Times New Roman" w:hAnsi="Times New Roman" w:cs="Times New Roman"/>
          <w:b/>
          <w:bCs/>
          <w:sz w:val="24"/>
          <w:szCs w:val="24"/>
        </w:rPr>
        <w:t>Ahoton</w:t>
      </w:r>
      <w:proofErr w:type="spellEnd"/>
      <w:r w:rsidRPr="00BC5C94">
        <w:rPr>
          <w:rFonts w:ascii="Times New Roman" w:hAnsi="Times New Roman" w:cs="Times New Roman"/>
          <w:b/>
          <w:bCs/>
          <w:sz w:val="24"/>
          <w:szCs w:val="24"/>
        </w:rPr>
        <w:t xml:space="preserve">, L.E, </w:t>
      </w:r>
      <w:proofErr w:type="spellStart"/>
      <w:r w:rsidRPr="00BC5C94">
        <w:rPr>
          <w:rFonts w:ascii="Times New Roman" w:hAnsi="Times New Roman" w:cs="Times New Roman"/>
          <w:b/>
          <w:bCs/>
          <w:sz w:val="24"/>
          <w:szCs w:val="24"/>
        </w:rPr>
        <w:t>Etèka</w:t>
      </w:r>
      <w:proofErr w:type="spellEnd"/>
      <w:r w:rsidRPr="00BC5C94">
        <w:rPr>
          <w:rFonts w:ascii="Times New Roman" w:hAnsi="Times New Roman" w:cs="Times New Roman"/>
          <w:b/>
          <w:bCs/>
          <w:sz w:val="24"/>
          <w:szCs w:val="24"/>
        </w:rPr>
        <w:t xml:space="preserve">, C.A, </w:t>
      </w:r>
      <w:proofErr w:type="spellStart"/>
      <w:r w:rsidRPr="00BC5C94">
        <w:rPr>
          <w:rFonts w:ascii="Times New Roman" w:hAnsi="Times New Roman" w:cs="Times New Roman"/>
          <w:b/>
          <w:bCs/>
          <w:sz w:val="24"/>
          <w:szCs w:val="24"/>
        </w:rPr>
        <w:t>Amadji</w:t>
      </w:r>
      <w:proofErr w:type="spellEnd"/>
      <w:r w:rsidRPr="00BC5C94">
        <w:rPr>
          <w:rFonts w:ascii="Times New Roman" w:hAnsi="Times New Roman" w:cs="Times New Roman"/>
          <w:b/>
          <w:bCs/>
          <w:sz w:val="24"/>
          <w:szCs w:val="24"/>
        </w:rPr>
        <w:t xml:space="preserve">, G, Dansi, A, </w:t>
      </w:r>
      <w:proofErr w:type="spellStart"/>
      <w:r w:rsidRPr="00BC5C94">
        <w:rPr>
          <w:rFonts w:ascii="Times New Roman" w:hAnsi="Times New Roman" w:cs="Times New Roman"/>
          <w:b/>
          <w:bCs/>
          <w:sz w:val="24"/>
          <w:szCs w:val="24"/>
        </w:rPr>
        <w:t>Ahanchédé</w:t>
      </w:r>
      <w:proofErr w:type="spellEnd"/>
      <w:r w:rsidRPr="00BC5C94">
        <w:rPr>
          <w:rFonts w:ascii="Times New Roman" w:hAnsi="Times New Roman" w:cs="Times New Roman"/>
          <w:b/>
          <w:bCs/>
          <w:sz w:val="24"/>
          <w:szCs w:val="24"/>
        </w:rPr>
        <w:t xml:space="preserve">, A, </w:t>
      </w:r>
      <w:proofErr w:type="spellStart"/>
      <w:r w:rsidRPr="00BC5C94">
        <w:rPr>
          <w:rFonts w:ascii="Times New Roman" w:hAnsi="Times New Roman" w:cs="Times New Roman"/>
          <w:b/>
          <w:bCs/>
          <w:sz w:val="24"/>
          <w:szCs w:val="24"/>
        </w:rPr>
        <w:t>Hounhouigan</w:t>
      </w:r>
      <w:proofErr w:type="spellEnd"/>
      <w:r w:rsidRPr="00BC5C94">
        <w:rPr>
          <w:rFonts w:ascii="Times New Roman" w:hAnsi="Times New Roman" w:cs="Times New Roman"/>
          <w:b/>
          <w:bCs/>
          <w:sz w:val="24"/>
          <w:szCs w:val="24"/>
        </w:rPr>
        <w:t xml:space="preserve">, DJ, </w:t>
      </w:r>
      <w:proofErr w:type="spellStart"/>
      <w:r w:rsidRPr="00BC5C94">
        <w:rPr>
          <w:rFonts w:ascii="Times New Roman" w:hAnsi="Times New Roman" w:cs="Times New Roman"/>
          <w:b/>
          <w:bCs/>
          <w:sz w:val="24"/>
          <w:szCs w:val="24"/>
        </w:rPr>
        <w:t>Vodouhè</w:t>
      </w:r>
      <w:proofErr w:type="spellEnd"/>
      <w:r w:rsidRPr="00BC5C94">
        <w:rPr>
          <w:rFonts w:ascii="Times New Roman" w:hAnsi="Times New Roman" w:cs="Times New Roman"/>
          <w:b/>
          <w:bCs/>
          <w:sz w:val="24"/>
          <w:szCs w:val="24"/>
        </w:rPr>
        <w:t xml:space="preserve">, SR, &amp; Sanni, A. (2012). Floral biology of </w:t>
      </w:r>
      <w:proofErr w:type="spellStart"/>
      <w:r w:rsidRPr="00BC5C94">
        <w:rPr>
          <w:rFonts w:ascii="Times New Roman" w:hAnsi="Times New Roman" w:cs="Times New Roman"/>
          <w:b/>
          <w:bCs/>
          <w:sz w:val="24"/>
          <w:szCs w:val="24"/>
        </w:rPr>
        <w:t>Ceratotheca</w:t>
      </w:r>
      <w:proofErr w:type="spellEnd"/>
      <w:r w:rsidRPr="00BC5C94">
        <w:rPr>
          <w:rFonts w:ascii="Times New Roman" w:hAnsi="Times New Roman" w:cs="Times New Roman"/>
          <w:b/>
          <w:bCs/>
          <w:sz w:val="24"/>
          <w:szCs w:val="24"/>
        </w:rPr>
        <w:t xml:space="preserve"> </w:t>
      </w:r>
      <w:proofErr w:type="spellStart"/>
      <w:r w:rsidRPr="00BC5C94">
        <w:rPr>
          <w:rFonts w:ascii="Times New Roman" w:hAnsi="Times New Roman" w:cs="Times New Roman"/>
          <w:b/>
          <w:bCs/>
          <w:sz w:val="24"/>
          <w:szCs w:val="24"/>
        </w:rPr>
        <w:t>sesamoides</w:t>
      </w:r>
      <w:proofErr w:type="spellEnd"/>
      <w:r w:rsidRPr="00BC5C94">
        <w:rPr>
          <w:rFonts w:ascii="Times New Roman" w:hAnsi="Times New Roman" w:cs="Times New Roman"/>
          <w:b/>
          <w:bCs/>
          <w:sz w:val="24"/>
          <w:szCs w:val="24"/>
        </w:rPr>
        <w:t xml:space="preserve"> Endl., a traditional leafy vegetable undergoing domestication in Benin. 58: 4251–4261, 4251–4261.</w:t>
      </w:r>
    </w:p>
    <w:p w14:paraId="0D6AAC1E" w14:textId="77777777" w:rsidR="00BC5C94" w:rsidRPr="00BC5C94" w:rsidRDefault="00BC5C94" w:rsidP="00BC5C94">
      <w:pPr>
        <w:pStyle w:val="Bibliography"/>
        <w:spacing w:line="360" w:lineRule="auto"/>
        <w:jc w:val="both"/>
        <w:rPr>
          <w:rFonts w:ascii="Times New Roman" w:hAnsi="Times New Roman" w:cs="Times New Roman"/>
          <w:b/>
          <w:bCs/>
          <w:sz w:val="24"/>
          <w:szCs w:val="24"/>
        </w:rPr>
      </w:pPr>
      <w:proofErr w:type="spellStart"/>
      <w:r w:rsidRPr="00BC5C94">
        <w:rPr>
          <w:rFonts w:ascii="Times New Roman" w:hAnsi="Times New Roman" w:cs="Times New Roman"/>
          <w:b/>
          <w:bCs/>
          <w:sz w:val="24"/>
          <w:szCs w:val="24"/>
        </w:rPr>
        <w:t>Tabuti</w:t>
      </w:r>
      <w:proofErr w:type="spellEnd"/>
      <w:r w:rsidRPr="00BC5C94">
        <w:rPr>
          <w:rFonts w:ascii="Times New Roman" w:hAnsi="Times New Roman" w:cs="Times New Roman"/>
          <w:b/>
          <w:bCs/>
          <w:sz w:val="24"/>
          <w:szCs w:val="24"/>
        </w:rPr>
        <w:t xml:space="preserve">, J.R.S., Lye, K.A., &amp; </w:t>
      </w:r>
      <w:proofErr w:type="spellStart"/>
      <w:r w:rsidRPr="00BC5C94">
        <w:rPr>
          <w:rFonts w:ascii="Times New Roman" w:hAnsi="Times New Roman" w:cs="Times New Roman"/>
          <w:b/>
          <w:bCs/>
          <w:sz w:val="24"/>
          <w:szCs w:val="24"/>
        </w:rPr>
        <w:t>Dhillion</w:t>
      </w:r>
      <w:proofErr w:type="spellEnd"/>
      <w:r w:rsidRPr="00BC5C94">
        <w:rPr>
          <w:rFonts w:ascii="Times New Roman" w:hAnsi="Times New Roman" w:cs="Times New Roman"/>
          <w:b/>
          <w:bCs/>
          <w:sz w:val="24"/>
          <w:szCs w:val="24"/>
        </w:rPr>
        <w:t xml:space="preserve">, S.S. (2003). Traditional herbal drugs of </w:t>
      </w:r>
      <w:proofErr w:type="spellStart"/>
      <w:r w:rsidRPr="00BC5C94">
        <w:rPr>
          <w:rFonts w:ascii="Times New Roman" w:hAnsi="Times New Roman" w:cs="Times New Roman"/>
          <w:b/>
          <w:bCs/>
          <w:sz w:val="24"/>
          <w:szCs w:val="24"/>
        </w:rPr>
        <w:t>Bulamogi</w:t>
      </w:r>
      <w:proofErr w:type="spellEnd"/>
      <w:r w:rsidRPr="00BC5C94">
        <w:rPr>
          <w:rFonts w:ascii="Times New Roman" w:hAnsi="Times New Roman" w:cs="Times New Roman"/>
          <w:b/>
          <w:bCs/>
          <w:sz w:val="24"/>
          <w:szCs w:val="24"/>
        </w:rPr>
        <w:t>, Uganda: Plants, use and administration. Journal of Ethnopharmacology, 88(1), 19-44. https://doi.org/10.1016/S0378-8741(03)00161-2</w:t>
      </w:r>
    </w:p>
    <w:p w14:paraId="5059B2F2" w14:textId="77777777" w:rsidR="00BC5C94" w:rsidRPr="00BC5C94" w:rsidRDefault="00BC5C94" w:rsidP="00BC5C94">
      <w:pPr>
        <w:pStyle w:val="Bibliography"/>
        <w:spacing w:line="360" w:lineRule="auto"/>
        <w:jc w:val="both"/>
        <w:rPr>
          <w:rFonts w:ascii="Times New Roman" w:hAnsi="Times New Roman" w:cs="Times New Roman"/>
          <w:b/>
          <w:bCs/>
          <w:sz w:val="24"/>
          <w:szCs w:val="24"/>
        </w:rPr>
      </w:pPr>
      <w:r w:rsidRPr="00BC5C94">
        <w:rPr>
          <w:rFonts w:ascii="Times New Roman" w:hAnsi="Times New Roman" w:cs="Times New Roman"/>
          <w:b/>
          <w:bCs/>
          <w:sz w:val="24"/>
          <w:szCs w:val="24"/>
        </w:rPr>
        <w:t>Thiombiano, A., &amp; Kampmann, D. (2010). Biodiversity Atlas of West Africa (BIOTA).</w:t>
      </w:r>
    </w:p>
    <w:p w14:paraId="1C32C2A9" w14:textId="77777777" w:rsidR="00BC5C94" w:rsidRPr="00BC5C94" w:rsidRDefault="00BC5C94" w:rsidP="00BC5C94">
      <w:pPr>
        <w:pStyle w:val="Bibliography"/>
        <w:spacing w:line="360" w:lineRule="auto"/>
        <w:jc w:val="both"/>
        <w:rPr>
          <w:rFonts w:ascii="Times New Roman" w:hAnsi="Times New Roman" w:cs="Times New Roman"/>
          <w:b/>
          <w:bCs/>
          <w:sz w:val="24"/>
          <w:szCs w:val="24"/>
        </w:rPr>
      </w:pPr>
      <w:r w:rsidRPr="00BC5C94">
        <w:rPr>
          <w:rFonts w:ascii="Times New Roman" w:hAnsi="Times New Roman" w:cs="Times New Roman"/>
          <w:b/>
          <w:bCs/>
          <w:sz w:val="24"/>
          <w:szCs w:val="24"/>
        </w:rPr>
        <w:t xml:space="preserve">Tugume, P., </w:t>
      </w:r>
      <w:proofErr w:type="spellStart"/>
      <w:r w:rsidRPr="00BC5C94">
        <w:rPr>
          <w:rFonts w:ascii="Times New Roman" w:hAnsi="Times New Roman" w:cs="Times New Roman"/>
          <w:b/>
          <w:bCs/>
          <w:sz w:val="24"/>
          <w:szCs w:val="24"/>
        </w:rPr>
        <w:t>Kakudidi</w:t>
      </w:r>
      <w:proofErr w:type="spellEnd"/>
      <w:r w:rsidRPr="00BC5C94">
        <w:rPr>
          <w:rFonts w:ascii="Times New Roman" w:hAnsi="Times New Roman" w:cs="Times New Roman"/>
          <w:b/>
          <w:bCs/>
          <w:sz w:val="24"/>
          <w:szCs w:val="24"/>
        </w:rPr>
        <w:t xml:space="preserve">, E. K., Buyinza, M., </w:t>
      </w:r>
      <w:proofErr w:type="spellStart"/>
      <w:r w:rsidRPr="00BC5C94">
        <w:rPr>
          <w:rFonts w:ascii="Times New Roman" w:hAnsi="Times New Roman" w:cs="Times New Roman"/>
          <w:b/>
          <w:bCs/>
          <w:sz w:val="24"/>
          <w:szCs w:val="24"/>
        </w:rPr>
        <w:t>Namaalwa</w:t>
      </w:r>
      <w:proofErr w:type="spellEnd"/>
      <w:r w:rsidRPr="00BC5C94">
        <w:rPr>
          <w:rFonts w:ascii="Times New Roman" w:hAnsi="Times New Roman" w:cs="Times New Roman"/>
          <w:b/>
          <w:bCs/>
          <w:sz w:val="24"/>
          <w:szCs w:val="24"/>
        </w:rPr>
        <w:t xml:space="preserve">, J., </w:t>
      </w:r>
      <w:proofErr w:type="spellStart"/>
      <w:r w:rsidRPr="00BC5C94">
        <w:rPr>
          <w:rFonts w:ascii="Times New Roman" w:hAnsi="Times New Roman" w:cs="Times New Roman"/>
          <w:b/>
          <w:bCs/>
          <w:sz w:val="24"/>
          <w:szCs w:val="24"/>
        </w:rPr>
        <w:t>Kamatenesi</w:t>
      </w:r>
      <w:proofErr w:type="spellEnd"/>
      <w:r w:rsidRPr="00BC5C94">
        <w:rPr>
          <w:rFonts w:ascii="Times New Roman" w:hAnsi="Times New Roman" w:cs="Times New Roman"/>
          <w:b/>
          <w:bCs/>
          <w:sz w:val="24"/>
          <w:szCs w:val="24"/>
        </w:rPr>
        <w:t>, M., Mucunguzi, P., &amp; Kalema, J. (2016). Ethnobotanical survey of medicinal plant species used by communities around Mabira Central Forest Reserve, Uganda. Journal of Ethnobiology and Ethnomedicine, 12(1), 5. https://doi.org/10.1186/s13002-015-0077-4</w:t>
      </w:r>
    </w:p>
    <w:p w14:paraId="0D7D8F98" w14:textId="62629194" w:rsidR="00836FC6" w:rsidRPr="00B0261A" w:rsidRDefault="00BC5C94" w:rsidP="00BC5C94">
      <w:pPr>
        <w:pStyle w:val="Bibliography"/>
        <w:spacing w:line="360" w:lineRule="auto"/>
        <w:jc w:val="both"/>
        <w:rPr>
          <w:rFonts w:ascii="Times New Roman" w:hAnsi="Times New Roman" w:cs="Times New Roman"/>
          <w:b/>
          <w:bCs/>
          <w:sz w:val="24"/>
          <w:szCs w:val="24"/>
        </w:rPr>
      </w:pPr>
      <w:r w:rsidRPr="00BC5C94">
        <w:rPr>
          <w:rFonts w:ascii="Times New Roman" w:hAnsi="Times New Roman" w:cs="Times New Roman"/>
          <w:b/>
          <w:bCs/>
          <w:sz w:val="24"/>
          <w:szCs w:val="24"/>
        </w:rPr>
        <w:t xml:space="preserve">Westphal, E. (Ed.). (1985). Tropical Food Crops: With Special Reference to Cameroon (2nd </w:t>
      </w:r>
      <w:proofErr w:type="spellStart"/>
      <w:r w:rsidRPr="00BC5C94">
        <w:rPr>
          <w:rFonts w:ascii="Times New Roman" w:hAnsi="Times New Roman" w:cs="Times New Roman"/>
          <w:b/>
          <w:bCs/>
          <w:sz w:val="24"/>
          <w:szCs w:val="24"/>
        </w:rPr>
        <w:t>impr</w:t>
      </w:r>
      <w:proofErr w:type="spellEnd"/>
      <w:r w:rsidRPr="00BC5C94">
        <w:rPr>
          <w:rFonts w:ascii="Times New Roman" w:hAnsi="Times New Roman" w:cs="Times New Roman"/>
          <w:b/>
          <w:bCs/>
          <w:sz w:val="24"/>
          <w:szCs w:val="24"/>
        </w:rPr>
        <w:t xml:space="preserve">.). </w:t>
      </w:r>
      <w:proofErr w:type="spellStart"/>
      <w:r w:rsidRPr="00BC5C94">
        <w:rPr>
          <w:rFonts w:ascii="Times New Roman" w:hAnsi="Times New Roman" w:cs="Times New Roman"/>
          <w:b/>
          <w:bCs/>
          <w:sz w:val="24"/>
          <w:szCs w:val="24"/>
        </w:rPr>
        <w:t>Pudoc</w:t>
      </w:r>
      <w:proofErr w:type="spellEnd"/>
      <w:r w:rsidRPr="00BC5C94">
        <w:rPr>
          <w:rFonts w:ascii="Times New Roman" w:hAnsi="Times New Roman" w:cs="Times New Roman"/>
          <w:b/>
          <w:bCs/>
          <w:sz w:val="24"/>
          <w:szCs w:val="24"/>
        </w:rPr>
        <w:t>.</w:t>
      </w:r>
    </w:p>
    <w:sectPr w:rsidR="00836FC6" w:rsidRPr="00B0261A">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B6E5D" w14:textId="77777777" w:rsidR="00822A49" w:rsidRDefault="00822A49" w:rsidP="00DE671F">
      <w:pPr>
        <w:spacing w:after="0" w:line="240" w:lineRule="auto"/>
      </w:pPr>
      <w:r>
        <w:separator/>
      </w:r>
    </w:p>
  </w:endnote>
  <w:endnote w:type="continuationSeparator" w:id="0">
    <w:p w14:paraId="3911415D" w14:textId="77777777" w:rsidR="00822A49" w:rsidRDefault="00822A49" w:rsidP="00DE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6ABBF" w14:textId="77777777" w:rsidR="00607D09" w:rsidRDefault="00607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14EDD" w14:textId="77777777" w:rsidR="00607D09" w:rsidRDefault="00607D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F2768" w14:textId="77777777" w:rsidR="00607D09" w:rsidRDefault="00607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3A200" w14:textId="77777777" w:rsidR="00822A49" w:rsidRDefault="00822A49" w:rsidP="00DE671F">
      <w:pPr>
        <w:spacing w:after="0" w:line="240" w:lineRule="auto"/>
      </w:pPr>
      <w:r>
        <w:separator/>
      </w:r>
    </w:p>
  </w:footnote>
  <w:footnote w:type="continuationSeparator" w:id="0">
    <w:p w14:paraId="514B6715" w14:textId="77777777" w:rsidR="00822A49" w:rsidRDefault="00822A49" w:rsidP="00DE6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A31BB" w14:textId="0C4E19AE" w:rsidR="00607D09" w:rsidRDefault="00607D09">
    <w:pPr>
      <w:pStyle w:val="Header"/>
    </w:pPr>
    <w:r>
      <w:rPr>
        <w:noProof/>
      </w:rPr>
      <w:pict w14:anchorId="24D14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408344"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20DC" w14:textId="2753DD98" w:rsidR="00607D09" w:rsidRDefault="00607D09">
    <w:pPr>
      <w:pStyle w:val="Header"/>
    </w:pPr>
    <w:r>
      <w:rPr>
        <w:noProof/>
      </w:rPr>
      <w:pict w14:anchorId="4556A0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408345"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C4305" w14:textId="02D4C6D0" w:rsidR="00607D09" w:rsidRDefault="00607D09">
    <w:pPr>
      <w:pStyle w:val="Header"/>
    </w:pPr>
    <w:r>
      <w:rPr>
        <w:noProof/>
      </w:rPr>
      <w:pict w14:anchorId="59C558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408343"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85872"/>
    <w:multiLevelType w:val="hybridMultilevel"/>
    <w:tmpl w:val="951E1752"/>
    <w:lvl w:ilvl="0" w:tplc="04090009">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16cid:durableId="1788310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AF"/>
    <w:rsid w:val="00010AC5"/>
    <w:rsid w:val="00031DB7"/>
    <w:rsid w:val="000353AF"/>
    <w:rsid w:val="00081472"/>
    <w:rsid w:val="000921CF"/>
    <w:rsid w:val="00097FB1"/>
    <w:rsid w:val="000B07E1"/>
    <w:rsid w:val="000E1616"/>
    <w:rsid w:val="001335AD"/>
    <w:rsid w:val="0014006B"/>
    <w:rsid w:val="001A45FC"/>
    <w:rsid w:val="001B48C4"/>
    <w:rsid w:val="001B5EBB"/>
    <w:rsid w:val="0020631A"/>
    <w:rsid w:val="0025676E"/>
    <w:rsid w:val="002A4B8D"/>
    <w:rsid w:val="002C51AB"/>
    <w:rsid w:val="002C76E1"/>
    <w:rsid w:val="002F0C04"/>
    <w:rsid w:val="002F4863"/>
    <w:rsid w:val="003001AA"/>
    <w:rsid w:val="003172AB"/>
    <w:rsid w:val="00352DF8"/>
    <w:rsid w:val="00361706"/>
    <w:rsid w:val="00362A53"/>
    <w:rsid w:val="003D14C8"/>
    <w:rsid w:val="003E78B1"/>
    <w:rsid w:val="003F4A36"/>
    <w:rsid w:val="004076B0"/>
    <w:rsid w:val="0048778F"/>
    <w:rsid w:val="004C3958"/>
    <w:rsid w:val="004D6825"/>
    <w:rsid w:val="004F5871"/>
    <w:rsid w:val="005010FF"/>
    <w:rsid w:val="00543AAB"/>
    <w:rsid w:val="0055394F"/>
    <w:rsid w:val="00571357"/>
    <w:rsid w:val="005B4070"/>
    <w:rsid w:val="005F40CD"/>
    <w:rsid w:val="00607D09"/>
    <w:rsid w:val="006704AA"/>
    <w:rsid w:val="006C0B45"/>
    <w:rsid w:val="006E5EF3"/>
    <w:rsid w:val="0071605C"/>
    <w:rsid w:val="0073454E"/>
    <w:rsid w:val="00752405"/>
    <w:rsid w:val="00762187"/>
    <w:rsid w:val="00786D9C"/>
    <w:rsid w:val="007A0E15"/>
    <w:rsid w:val="007D09F5"/>
    <w:rsid w:val="007D5609"/>
    <w:rsid w:val="007F5B57"/>
    <w:rsid w:val="00801A30"/>
    <w:rsid w:val="008167BD"/>
    <w:rsid w:val="00822A49"/>
    <w:rsid w:val="00836FC6"/>
    <w:rsid w:val="008455BC"/>
    <w:rsid w:val="00851CB1"/>
    <w:rsid w:val="0085334F"/>
    <w:rsid w:val="00892D40"/>
    <w:rsid w:val="008B662B"/>
    <w:rsid w:val="008B6C93"/>
    <w:rsid w:val="00913645"/>
    <w:rsid w:val="00931930"/>
    <w:rsid w:val="00975E28"/>
    <w:rsid w:val="00990477"/>
    <w:rsid w:val="00994688"/>
    <w:rsid w:val="009B4C55"/>
    <w:rsid w:val="00A25262"/>
    <w:rsid w:val="00A81E78"/>
    <w:rsid w:val="00AD19CE"/>
    <w:rsid w:val="00B0261A"/>
    <w:rsid w:val="00B05D6E"/>
    <w:rsid w:val="00B47529"/>
    <w:rsid w:val="00B5703B"/>
    <w:rsid w:val="00BC5C94"/>
    <w:rsid w:val="00BD5F7C"/>
    <w:rsid w:val="00C65BC2"/>
    <w:rsid w:val="00C670FB"/>
    <w:rsid w:val="00CB26D4"/>
    <w:rsid w:val="00D3548E"/>
    <w:rsid w:val="00D42DFF"/>
    <w:rsid w:val="00D43A82"/>
    <w:rsid w:val="00D52C67"/>
    <w:rsid w:val="00D87BCC"/>
    <w:rsid w:val="00DE671F"/>
    <w:rsid w:val="00DF4240"/>
    <w:rsid w:val="00EE177C"/>
    <w:rsid w:val="00F0722C"/>
    <w:rsid w:val="00F56A08"/>
    <w:rsid w:val="00F95056"/>
    <w:rsid w:val="00FC0892"/>
    <w:rsid w:val="00FE4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DEB3C"/>
  <w15:chartTrackingRefBased/>
  <w15:docId w15:val="{907A6620-41FC-4B15-A1D9-A495C688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0B45"/>
    <w:pPr>
      <w:spacing w:after="0" w:line="240" w:lineRule="auto"/>
    </w:pPr>
    <w:rPr>
      <w:rFonts w:ascii="Calibri" w:eastAsia="Calibri" w:hAnsi="Calibri" w:cs="Times New Roman"/>
      <w:kern w:val="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Simple1"/>
    <w:uiPriority w:val="99"/>
    <w:rsid w:val="006C0B45"/>
    <w:pPr>
      <w:spacing w:after="0" w:line="240" w:lineRule="auto"/>
    </w:pPr>
    <w:rPr>
      <w:rFonts w:ascii="Calibri" w:eastAsia="Calibri" w:hAnsi="Calibri" w:cs="Times New Roman"/>
      <w:kern w:val="0"/>
      <w:sz w:val="20"/>
      <w:szCs w:val="20"/>
      <w:lang w:val="fr-FR" w:eastAsia="en-GB"/>
      <w14:ligatures w14:val="none"/>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6C0B4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Paragraph">
    <w:name w:val="List Paragraph"/>
    <w:basedOn w:val="Normal"/>
    <w:uiPriority w:val="34"/>
    <w:qFormat/>
    <w:rsid w:val="000E1616"/>
    <w:pPr>
      <w:ind w:left="720"/>
      <w:contextualSpacing/>
    </w:pPr>
    <w:rPr>
      <w:kern w:val="0"/>
      <w:lang w:val="en-US"/>
      <w14:ligatures w14:val="none"/>
    </w:rPr>
  </w:style>
  <w:style w:type="paragraph" w:styleId="Caption">
    <w:name w:val="caption"/>
    <w:basedOn w:val="Normal"/>
    <w:next w:val="Normal"/>
    <w:uiPriority w:val="35"/>
    <w:semiHidden/>
    <w:unhideWhenUsed/>
    <w:qFormat/>
    <w:rsid w:val="005F40CD"/>
    <w:pPr>
      <w:spacing w:after="200" w:line="240" w:lineRule="auto"/>
      <w:ind w:right="2" w:firstLine="4"/>
      <w:jc w:val="both"/>
    </w:pPr>
    <w:rPr>
      <w:rFonts w:ascii="Times New Roman" w:eastAsia="Times New Roman" w:hAnsi="Times New Roman" w:cs="Times New Roman"/>
      <w:i/>
      <w:iCs/>
      <w:color w:val="44546A" w:themeColor="text2"/>
      <w:kern w:val="0"/>
      <w:sz w:val="18"/>
      <w:szCs w:val="18"/>
      <w:lang w:val="fr-FR" w:eastAsia="fr-FR"/>
      <w14:ligatures w14:val="none"/>
    </w:rPr>
  </w:style>
  <w:style w:type="table" w:customStyle="1" w:styleId="Style211">
    <w:name w:val="Style211"/>
    <w:basedOn w:val="TableSimple1"/>
    <w:uiPriority w:val="99"/>
    <w:rsid w:val="00836FC6"/>
    <w:pPr>
      <w:spacing w:after="0" w:line="240" w:lineRule="auto"/>
    </w:pPr>
    <w:rPr>
      <w:rFonts w:ascii="Calibri" w:eastAsia="Calibri" w:hAnsi="Calibri" w:cs="Times New Roman"/>
      <w:kern w:val="0"/>
      <w:sz w:val="20"/>
      <w:szCs w:val="20"/>
      <w14:ligatures w14:val="none"/>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2">
    <w:name w:val="Style22"/>
    <w:basedOn w:val="TableSimple1"/>
    <w:uiPriority w:val="99"/>
    <w:rsid w:val="00836FC6"/>
    <w:pPr>
      <w:spacing w:after="0" w:line="240" w:lineRule="auto"/>
    </w:pPr>
    <w:rPr>
      <w:rFonts w:ascii="Calibri" w:eastAsia="Calibri" w:hAnsi="Calibri" w:cs="Times New Roman"/>
      <w:kern w:val="0"/>
      <w:lang w:val="fr-FR"/>
      <w14:ligatures w14:val="none"/>
    </w:rPr>
    <w:tblPr>
      <w:tblInd w:w="0" w:type="nil"/>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1">
    <w:name w:val="Style21"/>
    <w:basedOn w:val="TableSimple1"/>
    <w:uiPriority w:val="99"/>
    <w:rsid w:val="00836FC6"/>
    <w:pPr>
      <w:spacing w:after="0" w:line="240" w:lineRule="auto"/>
    </w:pPr>
    <w:rPr>
      <w:rFonts w:ascii="Calibri" w:eastAsia="Calibri" w:hAnsi="Calibri" w:cs="Times New Roman"/>
      <w:kern w:val="0"/>
      <w:lang w:val="fr-FR"/>
      <w14:ligatures w14:val="none"/>
    </w:rPr>
    <w:tblPr>
      <w:tblInd w:w="0" w:type="nil"/>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111">
    <w:name w:val="Style2111"/>
    <w:basedOn w:val="TableSimple1"/>
    <w:uiPriority w:val="99"/>
    <w:rsid w:val="00362A53"/>
    <w:pPr>
      <w:spacing w:after="0" w:line="240" w:lineRule="auto"/>
    </w:pPr>
    <w:rPr>
      <w:rFonts w:ascii="Calibri" w:eastAsia="Calibri" w:hAnsi="Calibri" w:cs="Times New Roman"/>
      <w:kern w:val="0"/>
      <w:sz w:val="20"/>
      <w:szCs w:val="20"/>
      <w14:ligatures w14:val="none"/>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762187"/>
    <w:pPr>
      <w:autoSpaceDE w:val="0"/>
      <w:autoSpaceDN w:val="0"/>
      <w:adjustRightInd w:val="0"/>
      <w:spacing w:after="0" w:line="240" w:lineRule="auto"/>
    </w:pPr>
    <w:rPr>
      <w:rFonts w:ascii="Times New Roman" w:hAnsi="Times New Roman" w:cs="Times New Roman"/>
      <w:color w:val="000000"/>
      <w:kern w:val="0"/>
      <w:sz w:val="24"/>
      <w:szCs w:val="24"/>
      <w:lang w:val="fr-FR"/>
      <w14:ligatures w14:val="none"/>
    </w:rPr>
  </w:style>
  <w:style w:type="paragraph" w:styleId="FootnoteText">
    <w:name w:val="footnote text"/>
    <w:basedOn w:val="Normal"/>
    <w:link w:val="FootnoteTextChar"/>
    <w:uiPriority w:val="99"/>
    <w:semiHidden/>
    <w:unhideWhenUsed/>
    <w:rsid w:val="00DE67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671F"/>
    <w:rPr>
      <w:sz w:val="20"/>
      <w:szCs w:val="20"/>
    </w:rPr>
  </w:style>
  <w:style w:type="character" w:styleId="FootnoteReference">
    <w:name w:val="footnote reference"/>
    <w:basedOn w:val="DefaultParagraphFont"/>
    <w:uiPriority w:val="99"/>
    <w:semiHidden/>
    <w:unhideWhenUsed/>
    <w:rsid w:val="00DE671F"/>
    <w:rPr>
      <w:vertAlign w:val="superscript"/>
    </w:rPr>
  </w:style>
  <w:style w:type="paragraph" w:styleId="Bibliography">
    <w:name w:val="Bibliography"/>
    <w:basedOn w:val="Normal"/>
    <w:next w:val="Normal"/>
    <w:uiPriority w:val="37"/>
    <w:unhideWhenUsed/>
    <w:rsid w:val="00F56A08"/>
    <w:pPr>
      <w:spacing w:after="0" w:line="480" w:lineRule="auto"/>
      <w:ind w:left="720" w:hanging="720"/>
    </w:pPr>
  </w:style>
  <w:style w:type="table" w:customStyle="1" w:styleId="Style21111">
    <w:name w:val="Style21111"/>
    <w:basedOn w:val="TableSimple1"/>
    <w:uiPriority w:val="99"/>
    <w:rsid w:val="0025676E"/>
    <w:pPr>
      <w:spacing w:after="0" w:line="240" w:lineRule="auto"/>
    </w:pPr>
    <w:rPr>
      <w:rFonts w:ascii="Calibri" w:eastAsia="Calibri" w:hAnsi="Calibri" w:cs="Times New Roman"/>
      <w:kern w:val="0"/>
      <w:sz w:val="20"/>
      <w:szCs w:val="20"/>
      <w14:ligatures w14:val="none"/>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eader">
    <w:name w:val="header"/>
    <w:basedOn w:val="Normal"/>
    <w:link w:val="HeaderChar"/>
    <w:uiPriority w:val="99"/>
    <w:unhideWhenUsed/>
    <w:rsid w:val="00607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D09"/>
  </w:style>
  <w:style w:type="paragraph" w:styleId="Footer">
    <w:name w:val="footer"/>
    <w:basedOn w:val="Normal"/>
    <w:link w:val="FooterChar"/>
    <w:uiPriority w:val="99"/>
    <w:unhideWhenUsed/>
    <w:rsid w:val="00607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15</Pages>
  <Words>10524</Words>
  <Characters>59989</Characters>
  <Application>Microsoft Office Word</Application>
  <DocSecurity>0</DocSecurity>
  <Lines>499</Lines>
  <Paragraphs>140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SALIF</dc:creator>
  <cp:keywords/>
  <dc:description/>
  <cp:lastModifiedBy>Editor-22</cp:lastModifiedBy>
  <cp:revision>58</cp:revision>
  <dcterms:created xsi:type="dcterms:W3CDTF">2024-12-20T14:56:00Z</dcterms:created>
  <dcterms:modified xsi:type="dcterms:W3CDTF">2025-05-15T12:09:00Z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id="o69ZqrJc"/&gt;&lt;style id="http://www.zotero.org/styles/apa" locale="fr-FR" hasBibliography="1" bibliographyStyleHasBeenSet="1"/&gt;&lt;prefs&gt;&lt;pref name="fieldType" value="Field"/&gt;&lt;/prefs&gt;&lt;/data&gt;</vt:lpwstr>
  </property>
</Properties>
</file>