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1994" w14:textId="53B1D7C7" w:rsidR="00E568FD" w:rsidRPr="00E568FD" w:rsidRDefault="00E568FD" w:rsidP="00E568FD">
      <w:pPr>
        <w:rPr>
          <w:rFonts w:ascii="Times New Roman" w:hAnsi="Times New Roman" w:cs="Times New Roman"/>
          <w:b/>
          <w:bCs/>
          <w:sz w:val="24"/>
          <w:szCs w:val="24"/>
          <w:u w:val="single"/>
        </w:rPr>
      </w:pPr>
      <w:bookmarkStart w:id="0" w:name="_GoBack"/>
      <w:bookmarkEnd w:id="0"/>
      <w:r w:rsidRPr="00E568FD">
        <w:rPr>
          <w:rFonts w:ascii="Times New Roman" w:hAnsi="Times New Roman" w:cs="Times New Roman"/>
          <w:b/>
          <w:bCs/>
          <w:sz w:val="24"/>
          <w:szCs w:val="24"/>
          <w:u w:val="single"/>
        </w:rPr>
        <w:t>Original Research Article</w:t>
      </w:r>
    </w:p>
    <w:p w14:paraId="0E4528B2" w14:textId="72A2272F" w:rsidR="001D20A9" w:rsidRPr="001D20A9" w:rsidRDefault="00EE29DB" w:rsidP="001D20A9">
      <w:pPr>
        <w:jc w:val="center"/>
        <w:rPr>
          <w:rFonts w:ascii="Times New Roman" w:hAnsi="Times New Roman" w:cs="Times New Roman"/>
          <w:b/>
          <w:bCs/>
          <w:sz w:val="24"/>
          <w:szCs w:val="24"/>
        </w:rPr>
      </w:pPr>
      <w:r w:rsidRPr="00483516">
        <w:rPr>
          <w:rFonts w:ascii="Times New Roman" w:hAnsi="Times New Roman" w:cs="Times New Roman"/>
          <w:b/>
          <w:bCs/>
          <w:sz w:val="24"/>
          <w:szCs w:val="24"/>
        </w:rPr>
        <w:t>A SURVEY OF ECTOPARASITES ON PIGS IN AWKA, ANAMBRA STATE</w:t>
      </w:r>
    </w:p>
    <w:p w14:paraId="49D8691C" w14:textId="77777777" w:rsidR="001D20A9" w:rsidRPr="00483516" w:rsidRDefault="001D20A9" w:rsidP="00EE29DB">
      <w:pPr>
        <w:jc w:val="center"/>
        <w:rPr>
          <w:rFonts w:ascii="Times New Roman" w:hAnsi="Times New Roman" w:cs="Times New Roman"/>
          <w:b/>
          <w:bCs/>
          <w:sz w:val="24"/>
          <w:szCs w:val="24"/>
        </w:rPr>
      </w:pPr>
    </w:p>
    <w:p w14:paraId="14220D43" w14:textId="77777777" w:rsidR="00EE29DB" w:rsidRPr="00483516" w:rsidRDefault="00EE29DB" w:rsidP="00287C36">
      <w:pPr>
        <w:tabs>
          <w:tab w:val="left" w:pos="6360"/>
        </w:tabs>
        <w:spacing w:line="360" w:lineRule="auto"/>
        <w:jc w:val="center"/>
        <w:rPr>
          <w:rFonts w:ascii="Times New Roman" w:hAnsi="Times New Roman" w:cs="Times New Roman"/>
          <w:b/>
          <w:bCs/>
          <w:sz w:val="24"/>
          <w:szCs w:val="24"/>
        </w:rPr>
      </w:pPr>
      <w:r w:rsidRPr="00483516">
        <w:rPr>
          <w:rStyle w:val="Strong"/>
          <w:rFonts w:ascii="Times New Roman" w:hAnsi="Times New Roman" w:cs="Times New Roman"/>
          <w:sz w:val="24"/>
          <w:szCs w:val="24"/>
        </w:rPr>
        <w:t>A</w:t>
      </w:r>
      <w:r w:rsidRPr="00483516">
        <w:rPr>
          <w:rFonts w:ascii="Times New Roman" w:hAnsi="Times New Roman" w:cs="Times New Roman"/>
          <w:b/>
          <w:bCs/>
          <w:sz w:val="24"/>
          <w:szCs w:val="24"/>
        </w:rPr>
        <w:t>BSTRACT</w:t>
      </w:r>
    </w:p>
    <w:p w14:paraId="516BE60B" w14:textId="2D8D1177" w:rsidR="008B04E6" w:rsidRPr="00483516" w:rsidRDefault="00EE29DB" w:rsidP="00EE29DB">
      <w:pPr>
        <w:pStyle w:val="NoSpacing"/>
        <w:jc w:val="both"/>
        <w:rPr>
          <w:rFonts w:ascii="Times New Roman" w:hAnsi="Times New Roman" w:cs="Times New Roman"/>
          <w:sz w:val="24"/>
          <w:szCs w:val="24"/>
        </w:rPr>
      </w:pPr>
      <w:r w:rsidRPr="00483516">
        <w:rPr>
          <w:rFonts w:ascii="Times New Roman" w:hAnsi="Times New Roman" w:cs="Times New Roman"/>
          <w:sz w:val="24"/>
          <w:szCs w:val="24"/>
        </w:rPr>
        <w:t xml:space="preserve">Ectoparasite infestation is a major problem faced by pig farmers which is often associated with a huge economic loss and decreased yield in production. </w:t>
      </w:r>
      <w:r w:rsidR="004F7597" w:rsidRPr="00483516">
        <w:rPr>
          <w:rFonts w:ascii="Times New Roman" w:hAnsi="Times New Roman" w:cs="Times New Roman"/>
          <w:sz w:val="24"/>
          <w:szCs w:val="24"/>
        </w:rPr>
        <w:t>This</w:t>
      </w:r>
      <w:r w:rsidRPr="00483516">
        <w:rPr>
          <w:rFonts w:ascii="Times New Roman" w:hAnsi="Times New Roman" w:cs="Times New Roman"/>
          <w:sz w:val="24"/>
          <w:szCs w:val="24"/>
        </w:rPr>
        <w:t xml:space="preserve"> cross-sectional study was undertaken to </w:t>
      </w:r>
      <w:r w:rsidR="004F7597" w:rsidRPr="00483516">
        <w:rPr>
          <w:rFonts w:ascii="Times New Roman" w:hAnsi="Times New Roman" w:cs="Times New Roman"/>
          <w:sz w:val="24"/>
          <w:szCs w:val="24"/>
        </w:rPr>
        <w:t xml:space="preserve">survey </w:t>
      </w:r>
      <w:r w:rsidRPr="00483516">
        <w:rPr>
          <w:rFonts w:ascii="Times New Roman" w:hAnsi="Times New Roman" w:cs="Times New Roman"/>
          <w:sz w:val="24"/>
          <w:szCs w:val="24"/>
        </w:rPr>
        <w:t xml:space="preserve">ectoparasites present in three selected farms in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xml:space="preserve">, Anambra state and their prevalence in relation to sex, age and </w:t>
      </w:r>
      <w:r w:rsidR="004F7597" w:rsidRPr="00483516">
        <w:rPr>
          <w:rFonts w:ascii="Times New Roman" w:hAnsi="Times New Roman" w:cs="Times New Roman"/>
          <w:sz w:val="24"/>
          <w:szCs w:val="24"/>
        </w:rPr>
        <w:t>location</w:t>
      </w:r>
      <w:r w:rsidRPr="00483516">
        <w:rPr>
          <w:rFonts w:ascii="Times New Roman" w:hAnsi="Times New Roman" w:cs="Times New Roman"/>
          <w:sz w:val="24"/>
          <w:szCs w:val="24"/>
        </w:rPr>
        <w:t xml:space="preserve">.  A total of 101 pigs were examined for the presence of ectoparasites using standard parasitological methods. </w:t>
      </w:r>
      <w:r w:rsidR="00E249CA" w:rsidRPr="00483516">
        <w:rPr>
          <w:rFonts w:ascii="Times New Roman" w:hAnsi="Times New Roman" w:cs="Times New Roman"/>
          <w:sz w:val="24"/>
          <w:szCs w:val="24"/>
        </w:rPr>
        <w:t xml:space="preserve">A total of </w:t>
      </w:r>
      <w:r w:rsidRPr="00483516">
        <w:rPr>
          <w:rFonts w:ascii="Times New Roman" w:hAnsi="Times New Roman" w:cs="Times New Roman"/>
          <w:sz w:val="24"/>
          <w:szCs w:val="24"/>
        </w:rPr>
        <w:t>69 pigs were infe</w:t>
      </w:r>
      <w:r w:rsidR="00E249CA" w:rsidRPr="00483516">
        <w:rPr>
          <w:rFonts w:ascii="Times New Roman" w:hAnsi="Times New Roman" w:cs="Times New Roman"/>
          <w:sz w:val="24"/>
          <w:szCs w:val="24"/>
        </w:rPr>
        <w:t>s</w:t>
      </w:r>
      <w:r w:rsidRPr="00483516">
        <w:rPr>
          <w:rFonts w:ascii="Times New Roman" w:hAnsi="Times New Roman" w:cs="Times New Roman"/>
          <w:sz w:val="24"/>
          <w:szCs w:val="24"/>
        </w:rPr>
        <w:t xml:space="preserve">ted </w:t>
      </w:r>
      <w:r w:rsidR="00287C36" w:rsidRPr="00483516">
        <w:rPr>
          <w:rFonts w:ascii="Times New Roman" w:hAnsi="Times New Roman" w:cs="Times New Roman"/>
          <w:sz w:val="24"/>
          <w:szCs w:val="24"/>
        </w:rPr>
        <w:t xml:space="preserve">with an overall prevalence of </w:t>
      </w:r>
      <w:r w:rsidRPr="00483516">
        <w:rPr>
          <w:rFonts w:ascii="Times New Roman" w:hAnsi="Times New Roman" w:cs="Times New Roman"/>
          <w:bCs/>
          <w:sz w:val="24"/>
          <w:szCs w:val="24"/>
        </w:rPr>
        <w:t>68.3</w:t>
      </w:r>
      <w:r w:rsidR="00CE5ABD">
        <w:rPr>
          <w:rFonts w:ascii="Times New Roman" w:hAnsi="Times New Roman" w:cs="Times New Roman"/>
          <w:bCs/>
          <w:sz w:val="24"/>
          <w:szCs w:val="24"/>
        </w:rPr>
        <w:t>2</w:t>
      </w:r>
      <w:r w:rsidRPr="00483516">
        <w:rPr>
          <w:rFonts w:ascii="Times New Roman" w:hAnsi="Times New Roman" w:cs="Times New Roman"/>
          <w:bCs/>
          <w:sz w:val="24"/>
          <w:szCs w:val="24"/>
        </w:rPr>
        <w:t>%</w:t>
      </w:r>
      <w:r w:rsidR="00E249CA"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r w:rsidR="00287C36" w:rsidRPr="00483516">
        <w:rPr>
          <w:rFonts w:ascii="Times New Roman" w:hAnsi="Times New Roman" w:cs="Times New Roman"/>
          <w:sz w:val="24"/>
          <w:szCs w:val="24"/>
        </w:rPr>
        <w:t>The ectoparasites seen on the pigs included; louse (</w:t>
      </w:r>
      <w:proofErr w:type="spellStart"/>
      <w:r w:rsidR="00287C36" w:rsidRPr="00483516">
        <w:rPr>
          <w:rFonts w:ascii="Times New Roman" w:hAnsi="Times New Roman" w:cs="Times New Roman"/>
          <w:i/>
          <w:sz w:val="24"/>
          <w:szCs w:val="24"/>
        </w:rPr>
        <w:t>Haematopinus</w:t>
      </w:r>
      <w:proofErr w:type="spellEnd"/>
      <w:r w:rsidR="00287C36" w:rsidRPr="00483516">
        <w:rPr>
          <w:rFonts w:ascii="Times New Roman" w:hAnsi="Times New Roman" w:cs="Times New Roman"/>
          <w:i/>
          <w:sz w:val="24"/>
          <w:szCs w:val="24"/>
        </w:rPr>
        <w:t xml:space="preserve"> </w:t>
      </w:r>
      <w:proofErr w:type="spellStart"/>
      <w:r w:rsidR="00287C36" w:rsidRPr="00483516">
        <w:rPr>
          <w:rFonts w:ascii="Times New Roman" w:hAnsi="Times New Roman" w:cs="Times New Roman"/>
          <w:i/>
          <w:sz w:val="24"/>
          <w:szCs w:val="24"/>
        </w:rPr>
        <w:t>suis</w:t>
      </w:r>
      <w:proofErr w:type="spellEnd"/>
      <w:r w:rsidR="00287C36" w:rsidRPr="00483516">
        <w:rPr>
          <w:rFonts w:ascii="Times New Roman" w:hAnsi="Times New Roman" w:cs="Times New Roman"/>
          <w:sz w:val="24"/>
          <w:szCs w:val="24"/>
        </w:rPr>
        <w:t xml:space="preserve"> 37.68%), mites (</w:t>
      </w:r>
      <w:proofErr w:type="spellStart"/>
      <w:r w:rsidR="00287C36" w:rsidRPr="00483516">
        <w:rPr>
          <w:rFonts w:ascii="Times New Roman" w:hAnsi="Times New Roman" w:cs="Times New Roman"/>
          <w:i/>
          <w:sz w:val="24"/>
          <w:szCs w:val="24"/>
        </w:rPr>
        <w:t>Sarcoptes</w:t>
      </w:r>
      <w:proofErr w:type="spellEnd"/>
      <w:r w:rsidR="00287C36" w:rsidRPr="00483516">
        <w:rPr>
          <w:rFonts w:ascii="Times New Roman" w:hAnsi="Times New Roman" w:cs="Times New Roman"/>
          <w:i/>
          <w:sz w:val="24"/>
          <w:szCs w:val="24"/>
        </w:rPr>
        <w:t xml:space="preserve"> </w:t>
      </w:r>
      <w:proofErr w:type="spellStart"/>
      <w:r w:rsidR="00287C36" w:rsidRPr="00483516">
        <w:rPr>
          <w:rFonts w:ascii="Times New Roman" w:hAnsi="Times New Roman" w:cs="Times New Roman"/>
          <w:i/>
          <w:sz w:val="24"/>
          <w:szCs w:val="24"/>
        </w:rPr>
        <w:t>scabiei</w:t>
      </w:r>
      <w:proofErr w:type="spellEnd"/>
      <w:r w:rsidR="00287C36" w:rsidRPr="00483516">
        <w:rPr>
          <w:rFonts w:ascii="Times New Roman" w:hAnsi="Times New Roman" w:cs="Times New Roman"/>
          <w:sz w:val="24"/>
          <w:szCs w:val="24"/>
        </w:rPr>
        <w:t xml:space="preserve"> 34.78%) and ticks (</w:t>
      </w:r>
      <w:r w:rsidR="00287C36" w:rsidRPr="00483516">
        <w:rPr>
          <w:rFonts w:ascii="Times New Roman" w:hAnsi="Times New Roman" w:cs="Times New Roman"/>
          <w:i/>
          <w:sz w:val="24"/>
          <w:szCs w:val="24"/>
        </w:rPr>
        <w:t xml:space="preserve">Rhipicephalus species </w:t>
      </w:r>
      <w:r w:rsidR="00287C36" w:rsidRPr="00483516">
        <w:rPr>
          <w:rFonts w:ascii="Times New Roman" w:hAnsi="Times New Roman" w:cs="Times New Roman"/>
          <w:sz w:val="24"/>
          <w:szCs w:val="24"/>
        </w:rPr>
        <w:t xml:space="preserve">11.59%, </w:t>
      </w:r>
      <w:proofErr w:type="spellStart"/>
      <w:r w:rsidR="00287C36" w:rsidRPr="00483516">
        <w:rPr>
          <w:rFonts w:ascii="Times New Roman" w:hAnsi="Times New Roman" w:cs="Times New Roman"/>
          <w:i/>
          <w:sz w:val="24"/>
          <w:szCs w:val="24"/>
        </w:rPr>
        <w:t>Amblyomma</w:t>
      </w:r>
      <w:proofErr w:type="spellEnd"/>
      <w:r w:rsidR="00287C36" w:rsidRPr="00483516">
        <w:rPr>
          <w:rFonts w:ascii="Times New Roman" w:hAnsi="Times New Roman" w:cs="Times New Roman"/>
          <w:sz w:val="24"/>
          <w:szCs w:val="24"/>
        </w:rPr>
        <w:t xml:space="preserve"> species 13.04%, and </w:t>
      </w:r>
      <w:proofErr w:type="spellStart"/>
      <w:r w:rsidR="00287C36" w:rsidRPr="00483516">
        <w:rPr>
          <w:rFonts w:ascii="Times New Roman" w:hAnsi="Times New Roman" w:cs="Times New Roman"/>
          <w:i/>
          <w:sz w:val="24"/>
          <w:szCs w:val="24"/>
        </w:rPr>
        <w:t>Haematopinus</w:t>
      </w:r>
      <w:proofErr w:type="spellEnd"/>
      <w:r w:rsidR="00287C36" w:rsidRPr="00483516">
        <w:rPr>
          <w:rFonts w:ascii="Times New Roman" w:hAnsi="Times New Roman" w:cs="Times New Roman"/>
          <w:sz w:val="24"/>
          <w:szCs w:val="24"/>
        </w:rPr>
        <w:t xml:space="preserve"> </w:t>
      </w:r>
      <w:proofErr w:type="spellStart"/>
      <w:r w:rsidR="00287C36" w:rsidRPr="00483516">
        <w:rPr>
          <w:rFonts w:ascii="Times New Roman" w:hAnsi="Times New Roman" w:cs="Times New Roman"/>
          <w:i/>
          <w:sz w:val="24"/>
          <w:szCs w:val="24"/>
        </w:rPr>
        <w:t>longicornis</w:t>
      </w:r>
      <w:proofErr w:type="spellEnd"/>
      <w:r w:rsidR="00287C36" w:rsidRPr="00483516">
        <w:rPr>
          <w:rFonts w:ascii="Times New Roman" w:hAnsi="Times New Roman" w:cs="Times New Roman"/>
          <w:sz w:val="24"/>
          <w:szCs w:val="24"/>
        </w:rPr>
        <w:t xml:space="preserve"> 2.9</w:t>
      </w:r>
      <w:r w:rsidR="00CE5ABD">
        <w:rPr>
          <w:rFonts w:ascii="Times New Roman" w:hAnsi="Times New Roman" w:cs="Times New Roman"/>
          <w:sz w:val="24"/>
          <w:szCs w:val="24"/>
        </w:rPr>
        <w:t>1</w:t>
      </w:r>
      <w:r w:rsidR="00287C36" w:rsidRPr="00483516">
        <w:rPr>
          <w:rFonts w:ascii="Times New Roman" w:hAnsi="Times New Roman" w:cs="Times New Roman"/>
          <w:sz w:val="24"/>
          <w:szCs w:val="24"/>
        </w:rPr>
        <w:t xml:space="preserve">%). </w:t>
      </w:r>
      <w:r w:rsidR="00E249CA" w:rsidRPr="00483516">
        <w:rPr>
          <w:rFonts w:ascii="Times New Roman" w:hAnsi="Times New Roman" w:cs="Times New Roman"/>
          <w:sz w:val="24"/>
          <w:szCs w:val="24"/>
        </w:rPr>
        <w:t xml:space="preserve">The </w:t>
      </w:r>
      <w:r w:rsidRPr="00483516">
        <w:rPr>
          <w:rFonts w:ascii="Times New Roman" w:hAnsi="Times New Roman" w:cs="Times New Roman"/>
          <w:sz w:val="24"/>
          <w:szCs w:val="24"/>
        </w:rPr>
        <w:t xml:space="preserve">female pigs had the highest level of </w:t>
      </w:r>
      <w:r w:rsidR="00555EA4" w:rsidRPr="00483516">
        <w:rPr>
          <w:rFonts w:ascii="Times New Roman" w:hAnsi="Times New Roman" w:cs="Times New Roman"/>
          <w:sz w:val="24"/>
          <w:szCs w:val="24"/>
        </w:rPr>
        <w:t xml:space="preserve">ectoparasites </w:t>
      </w:r>
      <w:r w:rsidRPr="00483516">
        <w:rPr>
          <w:rFonts w:ascii="Times New Roman" w:hAnsi="Times New Roman" w:cs="Times New Roman"/>
          <w:sz w:val="24"/>
          <w:szCs w:val="24"/>
        </w:rPr>
        <w:t xml:space="preserve">infestation </w:t>
      </w:r>
      <w:r w:rsidR="00555EA4" w:rsidRPr="00483516">
        <w:rPr>
          <w:rFonts w:ascii="Times New Roman" w:hAnsi="Times New Roman" w:cs="Times New Roman"/>
          <w:sz w:val="24"/>
          <w:szCs w:val="24"/>
        </w:rPr>
        <w:t>(</w:t>
      </w:r>
      <w:r w:rsidRPr="00483516">
        <w:rPr>
          <w:rFonts w:ascii="Times New Roman" w:hAnsi="Times New Roman" w:cs="Times New Roman"/>
          <w:sz w:val="24"/>
          <w:szCs w:val="24"/>
        </w:rPr>
        <w:t>69.3</w:t>
      </w:r>
      <w:r w:rsidR="00CE5ABD">
        <w:rPr>
          <w:rFonts w:ascii="Times New Roman" w:hAnsi="Times New Roman" w:cs="Times New Roman"/>
          <w:sz w:val="24"/>
          <w:szCs w:val="24"/>
        </w:rPr>
        <w:t>9</w:t>
      </w:r>
      <w:r w:rsidRPr="00483516">
        <w:rPr>
          <w:rFonts w:ascii="Times New Roman" w:hAnsi="Times New Roman" w:cs="Times New Roman"/>
          <w:sz w:val="24"/>
          <w:szCs w:val="24"/>
        </w:rPr>
        <w:t>%</w:t>
      </w:r>
      <w:r w:rsidR="00555EA4" w:rsidRPr="00483516">
        <w:rPr>
          <w:rFonts w:ascii="Times New Roman" w:hAnsi="Times New Roman" w:cs="Times New Roman"/>
          <w:sz w:val="24"/>
          <w:szCs w:val="24"/>
        </w:rPr>
        <w:t>)</w:t>
      </w:r>
      <w:r w:rsidRPr="00483516">
        <w:rPr>
          <w:rFonts w:ascii="Times New Roman" w:hAnsi="Times New Roman" w:cs="Times New Roman"/>
          <w:sz w:val="24"/>
          <w:szCs w:val="24"/>
        </w:rPr>
        <w:t xml:space="preserve"> while the male pigs had </w:t>
      </w:r>
      <w:r w:rsidR="00E249CA" w:rsidRPr="00483516">
        <w:rPr>
          <w:rFonts w:ascii="Times New Roman" w:hAnsi="Times New Roman" w:cs="Times New Roman"/>
          <w:sz w:val="24"/>
          <w:szCs w:val="24"/>
        </w:rPr>
        <w:t>a slightly</w:t>
      </w:r>
      <w:r w:rsidRPr="00483516">
        <w:rPr>
          <w:rFonts w:ascii="Times New Roman" w:hAnsi="Times New Roman" w:cs="Times New Roman"/>
          <w:sz w:val="24"/>
          <w:szCs w:val="24"/>
        </w:rPr>
        <w:t xml:space="preserve"> l</w:t>
      </w:r>
      <w:r w:rsidR="00555EA4" w:rsidRPr="00483516">
        <w:rPr>
          <w:rFonts w:ascii="Times New Roman" w:hAnsi="Times New Roman" w:cs="Times New Roman"/>
          <w:sz w:val="24"/>
          <w:szCs w:val="24"/>
        </w:rPr>
        <w:t>ower</w:t>
      </w:r>
      <w:r w:rsidRPr="00483516">
        <w:rPr>
          <w:rFonts w:ascii="Times New Roman" w:hAnsi="Times New Roman" w:cs="Times New Roman"/>
          <w:sz w:val="24"/>
          <w:szCs w:val="24"/>
        </w:rPr>
        <w:t xml:space="preserve"> infestation </w:t>
      </w:r>
      <w:r w:rsidR="00555EA4" w:rsidRPr="00483516">
        <w:rPr>
          <w:rFonts w:ascii="Times New Roman" w:hAnsi="Times New Roman" w:cs="Times New Roman"/>
          <w:sz w:val="24"/>
          <w:szCs w:val="24"/>
        </w:rPr>
        <w:t>rate</w:t>
      </w:r>
      <w:r w:rsidRPr="00483516">
        <w:rPr>
          <w:rFonts w:ascii="Times New Roman" w:hAnsi="Times New Roman" w:cs="Times New Roman"/>
          <w:sz w:val="24"/>
          <w:szCs w:val="24"/>
        </w:rPr>
        <w:t xml:space="preserve"> 67.3%</w:t>
      </w:r>
      <w:r w:rsidR="00A464FB" w:rsidRPr="00483516">
        <w:rPr>
          <w:rFonts w:ascii="Times New Roman" w:hAnsi="Times New Roman" w:cs="Times New Roman"/>
          <w:sz w:val="24"/>
          <w:szCs w:val="24"/>
        </w:rPr>
        <w:t xml:space="preserve"> although the result was not statistically significant</w:t>
      </w:r>
      <w:r w:rsidRPr="00483516">
        <w:rPr>
          <w:rFonts w:ascii="Times New Roman" w:hAnsi="Times New Roman" w:cs="Times New Roman"/>
          <w:sz w:val="24"/>
          <w:szCs w:val="24"/>
        </w:rPr>
        <w:t xml:space="preserve"> (</w:t>
      </w:r>
      <w:r w:rsidR="00A464FB" w:rsidRPr="00483516">
        <w:rPr>
          <w:rFonts w:ascii="Times New Roman" w:hAnsi="Times New Roman" w:cs="Times New Roman"/>
          <w:i/>
          <w:iCs/>
          <w:sz w:val="24"/>
          <w:szCs w:val="24"/>
        </w:rPr>
        <w:t>P</w:t>
      </w:r>
      <w:r w:rsidRPr="00483516">
        <w:rPr>
          <w:rFonts w:ascii="Times New Roman" w:hAnsi="Times New Roman" w:cs="Times New Roman"/>
          <w:sz w:val="24"/>
          <w:szCs w:val="24"/>
        </w:rPr>
        <w:t xml:space="preserve">=0.917). </w:t>
      </w:r>
      <w:r w:rsidR="00A464FB" w:rsidRPr="00483516">
        <w:rPr>
          <w:rFonts w:ascii="Times New Roman" w:hAnsi="Times New Roman" w:cs="Times New Roman"/>
          <w:sz w:val="24"/>
          <w:szCs w:val="24"/>
        </w:rPr>
        <w:t>Pigs within the age range of 6-19 months recorded the highest infestation of ectoparasites (67.92%) while thos</w:t>
      </w:r>
      <w:r w:rsidRPr="00483516">
        <w:rPr>
          <w:rFonts w:ascii="Times New Roman" w:hAnsi="Times New Roman" w:cs="Times New Roman"/>
          <w:sz w:val="24"/>
          <w:szCs w:val="24"/>
        </w:rPr>
        <w:t xml:space="preserve">e </w:t>
      </w:r>
      <w:r w:rsidR="00A464FB" w:rsidRPr="00483516">
        <w:rPr>
          <w:rFonts w:ascii="Times New Roman" w:hAnsi="Times New Roman" w:cs="Times New Roman"/>
          <w:sz w:val="24"/>
          <w:szCs w:val="24"/>
        </w:rPr>
        <w:t xml:space="preserve">between the </w:t>
      </w:r>
      <w:r w:rsidRPr="00483516">
        <w:rPr>
          <w:rFonts w:ascii="Times New Roman" w:hAnsi="Times New Roman" w:cs="Times New Roman"/>
          <w:sz w:val="24"/>
          <w:szCs w:val="24"/>
        </w:rPr>
        <w:t>age range</w:t>
      </w:r>
      <w:r w:rsidR="00A464FB" w:rsidRPr="00483516">
        <w:rPr>
          <w:rFonts w:ascii="Times New Roman" w:hAnsi="Times New Roman" w:cs="Times New Roman"/>
          <w:sz w:val="24"/>
          <w:szCs w:val="24"/>
        </w:rPr>
        <w:t>s</w:t>
      </w:r>
      <w:r w:rsidRPr="00483516">
        <w:rPr>
          <w:rFonts w:ascii="Times New Roman" w:hAnsi="Times New Roman" w:cs="Times New Roman"/>
          <w:sz w:val="24"/>
          <w:szCs w:val="24"/>
        </w:rPr>
        <w:t xml:space="preserve"> of 1-5 months </w:t>
      </w:r>
      <w:r w:rsidR="00A464FB" w:rsidRPr="00483516">
        <w:rPr>
          <w:rFonts w:ascii="Times New Roman" w:hAnsi="Times New Roman" w:cs="Times New Roman"/>
          <w:sz w:val="24"/>
          <w:szCs w:val="24"/>
        </w:rPr>
        <w:t xml:space="preserve">and &gt;20 months </w:t>
      </w:r>
      <w:r w:rsidRPr="00483516">
        <w:rPr>
          <w:rFonts w:ascii="Times New Roman" w:hAnsi="Times New Roman" w:cs="Times New Roman"/>
          <w:sz w:val="24"/>
          <w:szCs w:val="24"/>
        </w:rPr>
        <w:t xml:space="preserve">had 66.66% </w:t>
      </w:r>
      <w:r w:rsidR="00A464FB" w:rsidRPr="00483516">
        <w:rPr>
          <w:rFonts w:ascii="Times New Roman" w:hAnsi="Times New Roman" w:cs="Times New Roman"/>
          <w:sz w:val="24"/>
          <w:szCs w:val="24"/>
        </w:rPr>
        <w:t xml:space="preserve">parasite </w:t>
      </w:r>
      <w:r w:rsidRPr="00483516">
        <w:rPr>
          <w:rFonts w:ascii="Times New Roman" w:hAnsi="Times New Roman" w:cs="Times New Roman"/>
          <w:sz w:val="24"/>
          <w:szCs w:val="24"/>
        </w:rPr>
        <w:t>infestation</w:t>
      </w:r>
      <w:r w:rsidR="00394FE9" w:rsidRPr="00483516">
        <w:rPr>
          <w:rFonts w:ascii="Times New Roman" w:hAnsi="Times New Roman" w:cs="Times New Roman"/>
          <w:sz w:val="24"/>
          <w:szCs w:val="24"/>
        </w:rPr>
        <w:t xml:space="preserve"> respectively</w:t>
      </w:r>
      <w:r w:rsidR="00A464FB" w:rsidRPr="00483516">
        <w:rPr>
          <w:rFonts w:ascii="Times New Roman" w:hAnsi="Times New Roman" w:cs="Times New Roman"/>
          <w:sz w:val="24"/>
          <w:szCs w:val="24"/>
        </w:rPr>
        <w:t>.</w:t>
      </w:r>
      <w:r w:rsidRPr="00483516">
        <w:rPr>
          <w:rFonts w:ascii="Times New Roman" w:hAnsi="Times New Roman" w:cs="Times New Roman"/>
          <w:sz w:val="24"/>
          <w:szCs w:val="24"/>
        </w:rPr>
        <w:t xml:space="preserve"> There was no significant difference in the level of infestation across the different age of the pigs examined (</w:t>
      </w:r>
      <w:r w:rsidR="00394FE9" w:rsidRPr="00483516">
        <w:rPr>
          <w:rFonts w:ascii="Times New Roman" w:hAnsi="Times New Roman" w:cs="Times New Roman"/>
          <w:i/>
          <w:iCs/>
          <w:sz w:val="24"/>
          <w:szCs w:val="24"/>
        </w:rPr>
        <w:t>P</w:t>
      </w:r>
      <w:r w:rsidRPr="00483516">
        <w:rPr>
          <w:rFonts w:ascii="Times New Roman" w:hAnsi="Times New Roman" w:cs="Times New Roman"/>
          <w:sz w:val="24"/>
          <w:szCs w:val="24"/>
        </w:rPr>
        <w:t>=0.706).</w:t>
      </w:r>
      <w:r w:rsidR="00017751" w:rsidRPr="00483516">
        <w:rPr>
          <w:rFonts w:ascii="Times New Roman" w:hAnsi="Times New Roman" w:cs="Times New Roman"/>
          <w:sz w:val="24"/>
          <w:szCs w:val="24"/>
        </w:rPr>
        <w:t xml:space="preserve"> the infestation of pigs by ectoparasites in the study area was found to be high and this calls for implementation of regular control strategies and better management practices of pig farms.</w:t>
      </w:r>
    </w:p>
    <w:p w14:paraId="3F312079" w14:textId="67EA613C" w:rsidR="00EE29DB" w:rsidRPr="00483516" w:rsidRDefault="008B04E6" w:rsidP="00EE29DB">
      <w:pPr>
        <w:pStyle w:val="NoSpacing"/>
        <w:jc w:val="both"/>
        <w:rPr>
          <w:rFonts w:ascii="Times New Roman" w:hAnsi="Times New Roman" w:cs="Times New Roman"/>
          <w:sz w:val="24"/>
          <w:szCs w:val="24"/>
        </w:rPr>
      </w:pPr>
      <w:r w:rsidRPr="00483516">
        <w:rPr>
          <w:rFonts w:ascii="Times New Roman" w:hAnsi="Times New Roman" w:cs="Times New Roman"/>
          <w:b/>
          <w:bCs/>
          <w:sz w:val="24"/>
          <w:szCs w:val="24"/>
        </w:rPr>
        <w:t>Keywords:</w:t>
      </w:r>
      <w:r w:rsidRPr="00483516">
        <w:rPr>
          <w:rFonts w:ascii="Times New Roman" w:hAnsi="Times New Roman" w:cs="Times New Roman"/>
          <w:sz w:val="24"/>
          <w:szCs w:val="24"/>
        </w:rPr>
        <w:t xml:space="preserve"> Pigs, Ectoparasites, Survey, </w:t>
      </w:r>
      <w:r w:rsidR="000F2D5D" w:rsidRPr="00483516">
        <w:rPr>
          <w:rFonts w:ascii="Times New Roman" w:hAnsi="Times New Roman" w:cs="Times New Roman"/>
          <w:sz w:val="24"/>
          <w:szCs w:val="24"/>
        </w:rPr>
        <w:t xml:space="preserve">Intensive </w:t>
      </w:r>
      <w:r w:rsidRPr="00483516">
        <w:rPr>
          <w:rFonts w:ascii="Times New Roman" w:hAnsi="Times New Roman" w:cs="Times New Roman"/>
          <w:sz w:val="24"/>
          <w:szCs w:val="24"/>
        </w:rPr>
        <w:t xml:space="preserve">rearing, </w:t>
      </w:r>
      <w:proofErr w:type="spellStart"/>
      <w:r w:rsidRPr="00483516">
        <w:rPr>
          <w:rFonts w:ascii="Times New Roman" w:hAnsi="Times New Roman" w:cs="Times New Roman"/>
          <w:sz w:val="24"/>
          <w:szCs w:val="24"/>
        </w:rPr>
        <w:t>Awka</w:t>
      </w:r>
      <w:proofErr w:type="spellEnd"/>
      <w:r w:rsidR="00EE29DB" w:rsidRPr="00483516">
        <w:rPr>
          <w:rFonts w:ascii="Times New Roman" w:hAnsi="Times New Roman" w:cs="Times New Roman"/>
          <w:sz w:val="24"/>
          <w:szCs w:val="24"/>
        </w:rPr>
        <w:t xml:space="preserve"> </w:t>
      </w:r>
    </w:p>
    <w:p w14:paraId="162492D7" w14:textId="5B92E93D" w:rsidR="00EE29DB" w:rsidRPr="00483516" w:rsidRDefault="00EE29DB" w:rsidP="00EE29DB">
      <w:pPr>
        <w:jc w:val="both"/>
        <w:rPr>
          <w:sz w:val="24"/>
          <w:szCs w:val="24"/>
        </w:rPr>
      </w:pPr>
    </w:p>
    <w:p w14:paraId="46F921F6" w14:textId="77777777" w:rsidR="00EE29DB" w:rsidRPr="00483516" w:rsidRDefault="00EE29DB" w:rsidP="00EE29DB">
      <w:pPr>
        <w:jc w:val="both"/>
        <w:rPr>
          <w:rFonts w:ascii="Times New Roman" w:hAnsi="Times New Roman" w:cs="Times New Roman"/>
          <w:b/>
          <w:bCs/>
          <w:sz w:val="24"/>
          <w:szCs w:val="24"/>
        </w:rPr>
        <w:sectPr w:rsidR="00EE29DB" w:rsidRPr="00483516" w:rsidSect="008573F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docGrid w:linePitch="360"/>
        </w:sectPr>
      </w:pPr>
    </w:p>
    <w:p w14:paraId="5608B468" w14:textId="3AD52B3A" w:rsidR="00EE29DB" w:rsidRPr="00814B5D" w:rsidRDefault="00EE29DB" w:rsidP="00814B5D">
      <w:pPr>
        <w:pStyle w:val="ListParagraph"/>
        <w:numPr>
          <w:ilvl w:val="0"/>
          <w:numId w:val="1"/>
        </w:numPr>
        <w:jc w:val="both"/>
        <w:rPr>
          <w:rFonts w:ascii="Times New Roman" w:hAnsi="Times New Roman" w:cs="Times New Roman"/>
          <w:b/>
          <w:bCs/>
          <w:sz w:val="24"/>
          <w:szCs w:val="24"/>
        </w:rPr>
      </w:pPr>
      <w:r w:rsidRPr="00814B5D">
        <w:rPr>
          <w:rFonts w:ascii="Times New Roman" w:hAnsi="Times New Roman" w:cs="Times New Roman"/>
          <w:b/>
          <w:bCs/>
          <w:sz w:val="24"/>
          <w:szCs w:val="24"/>
        </w:rPr>
        <w:t>INTRODUCTION</w:t>
      </w:r>
    </w:p>
    <w:p w14:paraId="26FDE229" w14:textId="26B4FEE3" w:rsidR="00EE29DB" w:rsidRPr="00483516" w:rsidRDefault="006F2EE1" w:rsidP="00EE29DB">
      <w:pPr>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 xml:space="preserve">Livestock farming is </w:t>
      </w:r>
      <w:r w:rsidR="003B2800" w:rsidRPr="00483516">
        <w:rPr>
          <w:rFonts w:ascii="Times New Roman" w:hAnsi="Times New Roman" w:cs="Times New Roman"/>
          <w:sz w:val="24"/>
          <w:szCs w:val="24"/>
        </w:rPr>
        <w:t xml:space="preserve">one </w:t>
      </w:r>
      <w:r w:rsidRPr="00483516">
        <w:rPr>
          <w:rFonts w:ascii="Times New Roman" w:hAnsi="Times New Roman" w:cs="Times New Roman"/>
          <w:sz w:val="24"/>
          <w:szCs w:val="24"/>
        </w:rPr>
        <w:t>of the most important components of the Agricultural sector in Nigeria and beyond. Animal rearing particularly pig production is on the rise in most countries including Nigeria due its income generating potentials (</w:t>
      </w:r>
      <w:proofErr w:type="spellStart"/>
      <w:r w:rsidRPr="00483516">
        <w:rPr>
          <w:rFonts w:ascii="Times New Roman" w:hAnsi="Times New Roman" w:cs="Times New Roman"/>
          <w:sz w:val="24"/>
          <w:szCs w:val="24"/>
        </w:rPr>
        <w:t>Toure</w:t>
      </w:r>
      <w:proofErr w:type="spellEnd"/>
      <w:r w:rsidRPr="00483516">
        <w:rPr>
          <w:rFonts w:ascii="Times New Roman" w:hAnsi="Times New Roman" w:cs="Times New Roman"/>
          <w:sz w:val="24"/>
          <w:szCs w:val="24"/>
        </w:rPr>
        <w:t xml:space="preserve"> et al. 2024). Estimates associate Nigeria with the 2</w:t>
      </w:r>
      <w:r w:rsidRPr="00483516">
        <w:rPr>
          <w:rFonts w:ascii="Times New Roman" w:hAnsi="Times New Roman" w:cs="Times New Roman"/>
          <w:sz w:val="24"/>
          <w:szCs w:val="24"/>
          <w:vertAlign w:val="superscript"/>
        </w:rPr>
        <w:t>nd</w:t>
      </w:r>
      <w:r w:rsidRPr="00483516">
        <w:rPr>
          <w:rFonts w:ascii="Times New Roman" w:hAnsi="Times New Roman" w:cs="Times New Roman"/>
          <w:sz w:val="24"/>
          <w:szCs w:val="24"/>
        </w:rPr>
        <w:t xml:space="preserve"> largest pig population in Africa which represents about 4.45% of the total </w:t>
      </w:r>
      <w:r w:rsidR="00F80B18" w:rsidRPr="00483516">
        <w:rPr>
          <w:rFonts w:ascii="Times New Roman" w:hAnsi="Times New Roman" w:cs="Times New Roman"/>
          <w:sz w:val="24"/>
          <w:szCs w:val="24"/>
        </w:rPr>
        <w:t xml:space="preserve">meat </w:t>
      </w:r>
      <w:r w:rsidRPr="00483516">
        <w:rPr>
          <w:rFonts w:ascii="Times New Roman" w:hAnsi="Times New Roman" w:cs="Times New Roman"/>
          <w:sz w:val="24"/>
          <w:szCs w:val="24"/>
        </w:rPr>
        <w:t>available in the country (</w:t>
      </w:r>
      <w:r w:rsidR="00502213" w:rsidRPr="00483516">
        <w:rPr>
          <w:rFonts w:ascii="Times New Roman" w:hAnsi="Times New Roman" w:cs="Times New Roman"/>
          <w:sz w:val="24"/>
          <w:szCs w:val="24"/>
        </w:rPr>
        <w:t>Mohammed et al.</w:t>
      </w:r>
      <w:r w:rsidRPr="00483516">
        <w:rPr>
          <w:rFonts w:ascii="Times New Roman" w:hAnsi="Times New Roman" w:cs="Times New Roman"/>
          <w:sz w:val="24"/>
          <w:szCs w:val="24"/>
        </w:rPr>
        <w:t xml:space="preserve"> </w:t>
      </w:r>
      <w:r w:rsidR="00AD16E3" w:rsidRPr="00483516">
        <w:rPr>
          <w:rFonts w:ascii="Times New Roman" w:hAnsi="Times New Roman" w:cs="Times New Roman"/>
          <w:sz w:val="24"/>
          <w:szCs w:val="24"/>
        </w:rPr>
        <w:t>2024</w:t>
      </w:r>
      <w:r w:rsidRPr="00483516">
        <w:rPr>
          <w:rFonts w:ascii="Times New Roman" w:hAnsi="Times New Roman" w:cs="Times New Roman"/>
          <w:sz w:val="24"/>
          <w:szCs w:val="24"/>
        </w:rPr>
        <w:t xml:space="preserve">). Swine </w:t>
      </w:r>
      <w:r w:rsidR="00F80B18" w:rsidRPr="00483516">
        <w:rPr>
          <w:rFonts w:ascii="Times New Roman" w:hAnsi="Times New Roman" w:cs="Times New Roman"/>
          <w:sz w:val="24"/>
          <w:szCs w:val="24"/>
        </w:rPr>
        <w:t>breeds</w:t>
      </w:r>
      <w:r w:rsidRPr="00483516">
        <w:rPr>
          <w:rFonts w:ascii="Times New Roman" w:hAnsi="Times New Roman" w:cs="Times New Roman"/>
          <w:sz w:val="24"/>
          <w:szCs w:val="24"/>
        </w:rPr>
        <w:t xml:space="preserve"> can be found throughout tropical and temperate regions especially areas where religious and cultural beliefs </w:t>
      </w:r>
      <w:r w:rsidR="00F80B18" w:rsidRPr="00483516">
        <w:rPr>
          <w:rFonts w:ascii="Times New Roman" w:hAnsi="Times New Roman" w:cs="Times New Roman"/>
          <w:sz w:val="24"/>
          <w:szCs w:val="24"/>
        </w:rPr>
        <w:t>pose</w:t>
      </w:r>
      <w:r w:rsidRPr="00483516">
        <w:rPr>
          <w:rFonts w:ascii="Times New Roman" w:hAnsi="Times New Roman" w:cs="Times New Roman"/>
          <w:sz w:val="24"/>
          <w:szCs w:val="24"/>
        </w:rPr>
        <w:t xml:space="preserve"> no restraint (</w:t>
      </w:r>
      <w:r w:rsidR="00BB4407" w:rsidRPr="00483516">
        <w:rPr>
          <w:rFonts w:ascii="Times New Roman" w:hAnsi="Times New Roman" w:cs="Times New Roman"/>
          <w:sz w:val="24"/>
          <w:szCs w:val="24"/>
        </w:rPr>
        <w:t xml:space="preserve">Igbokwe and </w:t>
      </w:r>
      <w:proofErr w:type="spellStart"/>
      <w:r w:rsidR="00BB4407" w:rsidRPr="00483516">
        <w:rPr>
          <w:rFonts w:ascii="Times New Roman" w:hAnsi="Times New Roman" w:cs="Times New Roman"/>
          <w:sz w:val="24"/>
          <w:szCs w:val="24"/>
        </w:rPr>
        <w:t>Maduka</w:t>
      </w:r>
      <w:proofErr w:type="spellEnd"/>
      <w:r w:rsidR="00BB4407" w:rsidRPr="00483516">
        <w:rPr>
          <w:rFonts w:ascii="Times New Roman" w:hAnsi="Times New Roman" w:cs="Times New Roman"/>
          <w:sz w:val="24"/>
          <w:szCs w:val="24"/>
        </w:rPr>
        <w:t xml:space="preserve"> 2018</w:t>
      </w:r>
      <w:r w:rsidRPr="00483516">
        <w:rPr>
          <w:rFonts w:ascii="Times New Roman" w:hAnsi="Times New Roman" w:cs="Times New Roman"/>
          <w:sz w:val="24"/>
          <w:szCs w:val="24"/>
        </w:rPr>
        <w:t xml:space="preserve">). </w:t>
      </w:r>
      <w:r w:rsidR="0045049C" w:rsidRPr="00483516">
        <w:rPr>
          <w:rFonts w:ascii="Times New Roman" w:hAnsi="Times New Roman" w:cs="Times New Roman"/>
          <w:sz w:val="24"/>
          <w:szCs w:val="24"/>
        </w:rPr>
        <w:t xml:space="preserve">The crucial role played by pig in the meat </w:t>
      </w:r>
      <w:r w:rsidR="00EE29DB" w:rsidRPr="00483516">
        <w:rPr>
          <w:rFonts w:ascii="Times New Roman" w:hAnsi="Times New Roman" w:cs="Times New Roman"/>
          <w:sz w:val="24"/>
          <w:szCs w:val="24"/>
        </w:rPr>
        <w:t>industry cannot be over emphasized as it contributes</w:t>
      </w:r>
      <w:r w:rsidR="0045049C" w:rsidRPr="00483516">
        <w:rPr>
          <w:rFonts w:ascii="Times New Roman" w:hAnsi="Times New Roman" w:cs="Times New Roman"/>
          <w:sz w:val="24"/>
          <w:szCs w:val="24"/>
        </w:rPr>
        <w:t xml:space="preserve"> great</w:t>
      </w:r>
      <w:r w:rsidR="00EE29DB" w:rsidRPr="00483516">
        <w:rPr>
          <w:rFonts w:ascii="Times New Roman" w:hAnsi="Times New Roman" w:cs="Times New Roman"/>
          <w:sz w:val="24"/>
          <w:szCs w:val="24"/>
        </w:rPr>
        <w:t xml:space="preserve">ly </w:t>
      </w:r>
      <w:r w:rsidR="0045049C" w:rsidRPr="00483516">
        <w:rPr>
          <w:rFonts w:ascii="Times New Roman" w:hAnsi="Times New Roman" w:cs="Times New Roman"/>
          <w:sz w:val="24"/>
          <w:szCs w:val="24"/>
        </w:rPr>
        <w:t xml:space="preserve">to </w:t>
      </w:r>
      <w:r w:rsidR="00EE29DB" w:rsidRPr="00483516">
        <w:rPr>
          <w:rFonts w:ascii="Times New Roman" w:hAnsi="Times New Roman" w:cs="Times New Roman"/>
          <w:sz w:val="24"/>
          <w:szCs w:val="24"/>
        </w:rPr>
        <w:t xml:space="preserve">national development </w:t>
      </w:r>
      <w:r w:rsidR="0045049C" w:rsidRPr="00483516">
        <w:rPr>
          <w:rFonts w:ascii="Times New Roman" w:hAnsi="Times New Roman" w:cs="Times New Roman"/>
          <w:sz w:val="24"/>
          <w:szCs w:val="24"/>
        </w:rPr>
        <w:t xml:space="preserve">through provision of </w:t>
      </w:r>
      <w:r w:rsidR="00F80B18" w:rsidRPr="00483516">
        <w:rPr>
          <w:rFonts w:ascii="Times New Roman" w:hAnsi="Times New Roman" w:cs="Times New Roman"/>
          <w:sz w:val="24"/>
          <w:szCs w:val="24"/>
        </w:rPr>
        <w:t>high-quality</w:t>
      </w:r>
      <w:r w:rsidR="0045049C" w:rsidRPr="00483516">
        <w:rPr>
          <w:rFonts w:ascii="Times New Roman" w:hAnsi="Times New Roman" w:cs="Times New Roman"/>
          <w:sz w:val="24"/>
          <w:szCs w:val="24"/>
        </w:rPr>
        <w:t xml:space="preserve"> animal protein for </w:t>
      </w:r>
      <w:r w:rsidR="00EE29DB" w:rsidRPr="00483516">
        <w:rPr>
          <w:rFonts w:ascii="Times New Roman" w:hAnsi="Times New Roman" w:cs="Times New Roman"/>
          <w:sz w:val="24"/>
          <w:szCs w:val="24"/>
        </w:rPr>
        <w:t xml:space="preserve">human consumption, </w:t>
      </w:r>
      <w:r w:rsidR="0045049C" w:rsidRPr="00483516">
        <w:rPr>
          <w:rFonts w:ascii="Times New Roman" w:hAnsi="Times New Roman" w:cs="Times New Roman"/>
          <w:sz w:val="24"/>
          <w:szCs w:val="24"/>
        </w:rPr>
        <w:t xml:space="preserve">poverty reduction, </w:t>
      </w:r>
      <w:r w:rsidR="00EE29DB" w:rsidRPr="00483516">
        <w:rPr>
          <w:rFonts w:ascii="Times New Roman" w:hAnsi="Times New Roman" w:cs="Times New Roman"/>
          <w:sz w:val="24"/>
          <w:szCs w:val="24"/>
        </w:rPr>
        <w:t xml:space="preserve">employment </w:t>
      </w:r>
      <w:r w:rsidR="0045049C" w:rsidRPr="00483516">
        <w:rPr>
          <w:rFonts w:ascii="Times New Roman" w:hAnsi="Times New Roman" w:cs="Times New Roman"/>
          <w:sz w:val="24"/>
          <w:szCs w:val="24"/>
        </w:rPr>
        <w:t>opportunities</w:t>
      </w:r>
      <w:r w:rsidR="00EE29DB" w:rsidRPr="00483516">
        <w:rPr>
          <w:rFonts w:ascii="Times New Roman" w:hAnsi="Times New Roman" w:cs="Times New Roman"/>
          <w:sz w:val="24"/>
          <w:szCs w:val="24"/>
        </w:rPr>
        <w:t xml:space="preserve">, contribution to </w:t>
      </w:r>
      <w:r w:rsidR="0045049C" w:rsidRPr="00483516">
        <w:rPr>
          <w:rFonts w:ascii="Times New Roman" w:hAnsi="Times New Roman" w:cs="Times New Roman"/>
          <w:sz w:val="24"/>
          <w:szCs w:val="24"/>
        </w:rPr>
        <w:t>GDP and overall economic upliftment (</w:t>
      </w:r>
      <w:proofErr w:type="spellStart"/>
      <w:r w:rsidR="00CB1CFE" w:rsidRPr="00483516">
        <w:rPr>
          <w:rFonts w:ascii="Times New Roman" w:hAnsi="Times New Roman" w:cs="Times New Roman"/>
          <w:sz w:val="24"/>
          <w:szCs w:val="24"/>
        </w:rPr>
        <w:t>Geresu</w:t>
      </w:r>
      <w:proofErr w:type="spellEnd"/>
      <w:r w:rsidR="00CB1CFE" w:rsidRPr="00483516">
        <w:rPr>
          <w:rFonts w:ascii="Times New Roman" w:hAnsi="Times New Roman" w:cs="Times New Roman"/>
          <w:sz w:val="24"/>
          <w:szCs w:val="24"/>
        </w:rPr>
        <w:t xml:space="preserve"> et al.</w:t>
      </w:r>
      <w:r w:rsidR="0045049C" w:rsidRPr="00483516">
        <w:rPr>
          <w:rFonts w:ascii="Times New Roman" w:hAnsi="Times New Roman" w:cs="Times New Roman"/>
          <w:sz w:val="24"/>
          <w:szCs w:val="24"/>
        </w:rPr>
        <w:t xml:space="preserve"> 20</w:t>
      </w:r>
      <w:r w:rsidR="00CB1CFE" w:rsidRPr="00483516">
        <w:rPr>
          <w:rFonts w:ascii="Times New Roman" w:hAnsi="Times New Roman" w:cs="Times New Roman"/>
          <w:sz w:val="24"/>
          <w:szCs w:val="24"/>
        </w:rPr>
        <w:t>15</w:t>
      </w:r>
      <w:r w:rsidR="0045049C" w:rsidRPr="00483516">
        <w:rPr>
          <w:rFonts w:ascii="Times New Roman" w:hAnsi="Times New Roman" w:cs="Times New Roman"/>
          <w:sz w:val="24"/>
          <w:szCs w:val="24"/>
        </w:rPr>
        <w:t xml:space="preserve">). </w:t>
      </w:r>
      <w:r w:rsidR="00EE29DB" w:rsidRPr="00483516">
        <w:rPr>
          <w:rFonts w:ascii="Times New Roman" w:hAnsi="Times New Roman" w:cs="Times New Roman"/>
          <w:sz w:val="24"/>
          <w:szCs w:val="24"/>
        </w:rPr>
        <w:t>The pig</w:t>
      </w:r>
      <w:r w:rsidR="0045049C" w:rsidRPr="00483516">
        <w:rPr>
          <w:rFonts w:ascii="Times New Roman" w:hAnsi="Times New Roman" w:cs="Times New Roman"/>
          <w:sz w:val="24"/>
          <w:szCs w:val="24"/>
        </w:rPr>
        <w:t xml:space="preserve"> has </w:t>
      </w:r>
      <w:r w:rsidR="00C6178A" w:rsidRPr="00483516">
        <w:rPr>
          <w:rFonts w:ascii="Times New Roman" w:hAnsi="Times New Roman" w:cs="Times New Roman"/>
          <w:sz w:val="24"/>
          <w:szCs w:val="24"/>
        </w:rPr>
        <w:t>high fecundity and feed conversion efficiency</w:t>
      </w:r>
      <w:r w:rsidR="0045049C" w:rsidRPr="00483516">
        <w:rPr>
          <w:rFonts w:ascii="Times New Roman" w:hAnsi="Times New Roman" w:cs="Times New Roman"/>
          <w:sz w:val="24"/>
          <w:szCs w:val="24"/>
        </w:rPr>
        <w:t>, good quality meat</w:t>
      </w:r>
      <w:r w:rsidR="00C6178A" w:rsidRPr="00483516">
        <w:rPr>
          <w:rFonts w:ascii="Times New Roman" w:hAnsi="Times New Roman" w:cs="Times New Roman"/>
          <w:sz w:val="24"/>
          <w:szCs w:val="24"/>
        </w:rPr>
        <w:t xml:space="preserve">, relatively small space requirement, </w:t>
      </w:r>
      <w:r w:rsidR="0045049C" w:rsidRPr="00483516">
        <w:rPr>
          <w:rFonts w:ascii="Times New Roman" w:hAnsi="Times New Roman" w:cs="Times New Roman"/>
          <w:sz w:val="24"/>
          <w:szCs w:val="24"/>
        </w:rPr>
        <w:t>efficient adaptation to different habitats</w:t>
      </w:r>
      <w:r w:rsidR="00C6178A" w:rsidRPr="00483516">
        <w:rPr>
          <w:rFonts w:ascii="Times New Roman" w:hAnsi="Times New Roman" w:cs="Times New Roman"/>
          <w:sz w:val="24"/>
          <w:szCs w:val="24"/>
        </w:rPr>
        <w:t xml:space="preserve"> and management conditions, early maturity and short generation cycle are some of the merits of pig farming compared to other </w:t>
      </w:r>
      <w:proofErr w:type="spellStart"/>
      <w:r w:rsidR="00C6178A" w:rsidRPr="00483516">
        <w:rPr>
          <w:rFonts w:ascii="Times New Roman" w:hAnsi="Times New Roman" w:cs="Times New Roman"/>
          <w:sz w:val="24"/>
          <w:szCs w:val="24"/>
        </w:rPr>
        <w:t>livestocks</w:t>
      </w:r>
      <w:proofErr w:type="spellEnd"/>
      <w:r w:rsidR="0045049C" w:rsidRPr="00483516">
        <w:rPr>
          <w:rFonts w:ascii="Times New Roman" w:hAnsi="Times New Roman" w:cs="Times New Roman"/>
          <w:sz w:val="24"/>
          <w:szCs w:val="24"/>
        </w:rPr>
        <w:t xml:space="preserve"> (</w:t>
      </w:r>
      <w:proofErr w:type="spellStart"/>
      <w:r w:rsidR="00C6178A" w:rsidRPr="00483516">
        <w:rPr>
          <w:rFonts w:ascii="Times New Roman" w:hAnsi="Times New Roman" w:cs="Times New Roman"/>
          <w:sz w:val="24"/>
          <w:szCs w:val="24"/>
        </w:rPr>
        <w:t>Jufare</w:t>
      </w:r>
      <w:proofErr w:type="spellEnd"/>
      <w:r w:rsidR="0045049C" w:rsidRPr="00483516">
        <w:rPr>
          <w:rFonts w:ascii="Times New Roman" w:hAnsi="Times New Roman" w:cs="Times New Roman"/>
          <w:sz w:val="24"/>
          <w:szCs w:val="24"/>
        </w:rPr>
        <w:t xml:space="preserve"> et al. 201</w:t>
      </w:r>
      <w:r w:rsidR="00C6178A" w:rsidRPr="00483516">
        <w:rPr>
          <w:rFonts w:ascii="Times New Roman" w:hAnsi="Times New Roman" w:cs="Times New Roman"/>
          <w:sz w:val="24"/>
          <w:szCs w:val="24"/>
        </w:rPr>
        <w:t>5</w:t>
      </w:r>
      <w:r w:rsidR="0045049C" w:rsidRPr="00483516">
        <w:rPr>
          <w:rFonts w:ascii="Times New Roman" w:hAnsi="Times New Roman" w:cs="Times New Roman"/>
          <w:sz w:val="24"/>
          <w:szCs w:val="24"/>
        </w:rPr>
        <w:t>).</w:t>
      </w:r>
      <w:r w:rsidR="00EE29DB" w:rsidRPr="00483516">
        <w:rPr>
          <w:rFonts w:ascii="Times New Roman" w:hAnsi="Times New Roman" w:cs="Times New Roman"/>
          <w:sz w:val="24"/>
          <w:szCs w:val="24"/>
        </w:rPr>
        <w:t xml:space="preserve"> </w:t>
      </w:r>
      <w:r w:rsidR="0045049C" w:rsidRPr="00483516">
        <w:rPr>
          <w:rFonts w:ascii="Times New Roman" w:hAnsi="Times New Roman" w:cs="Times New Roman"/>
          <w:sz w:val="24"/>
          <w:szCs w:val="24"/>
        </w:rPr>
        <w:t xml:space="preserve">Pigs are reared under intensive, semi-intensive and </w:t>
      </w:r>
      <w:r w:rsidR="00F4261E" w:rsidRPr="00483516">
        <w:rPr>
          <w:rFonts w:ascii="Times New Roman" w:hAnsi="Times New Roman" w:cs="Times New Roman"/>
          <w:sz w:val="24"/>
          <w:szCs w:val="24"/>
        </w:rPr>
        <w:t>free-range</w:t>
      </w:r>
      <w:r w:rsidR="0045049C" w:rsidRPr="00483516">
        <w:rPr>
          <w:rFonts w:ascii="Times New Roman" w:hAnsi="Times New Roman" w:cs="Times New Roman"/>
          <w:sz w:val="24"/>
          <w:szCs w:val="24"/>
        </w:rPr>
        <w:t xml:space="preserve"> systems, all of which presents various advantages and </w:t>
      </w:r>
      <w:r w:rsidR="00E807C5" w:rsidRPr="00483516">
        <w:rPr>
          <w:rFonts w:ascii="Times New Roman" w:hAnsi="Times New Roman" w:cs="Times New Roman"/>
          <w:sz w:val="24"/>
          <w:szCs w:val="24"/>
        </w:rPr>
        <w:t xml:space="preserve">disadvantages. There are many factors limiting pig production in Nigeria, the most important being parasitic disease pathogens </w:t>
      </w:r>
      <w:r w:rsidR="00E807C5" w:rsidRPr="00483516">
        <w:rPr>
          <w:rFonts w:ascii="Times New Roman" w:hAnsi="Times New Roman" w:cs="Times New Roman"/>
          <w:sz w:val="24"/>
          <w:szCs w:val="24"/>
        </w:rPr>
        <w:lastRenderedPageBreak/>
        <w:t>such as ectoparasites. Parasitic disease</w:t>
      </w:r>
      <w:r w:rsidR="00E201A2" w:rsidRPr="00483516">
        <w:rPr>
          <w:rFonts w:ascii="Times New Roman" w:hAnsi="Times New Roman" w:cs="Times New Roman"/>
          <w:sz w:val="24"/>
          <w:szCs w:val="24"/>
        </w:rPr>
        <w:t>s</w:t>
      </w:r>
      <w:r w:rsidR="00E807C5" w:rsidRPr="00483516">
        <w:rPr>
          <w:rFonts w:ascii="Times New Roman" w:hAnsi="Times New Roman" w:cs="Times New Roman"/>
          <w:sz w:val="24"/>
          <w:szCs w:val="24"/>
        </w:rPr>
        <w:t xml:space="preserve"> are a huge challenge limiting pig production in </w:t>
      </w:r>
      <w:proofErr w:type="spellStart"/>
      <w:r w:rsidR="00E807C5" w:rsidRPr="00483516">
        <w:rPr>
          <w:rFonts w:ascii="Times New Roman" w:hAnsi="Times New Roman" w:cs="Times New Roman"/>
          <w:sz w:val="24"/>
          <w:szCs w:val="24"/>
        </w:rPr>
        <w:t>Awka</w:t>
      </w:r>
      <w:proofErr w:type="spellEnd"/>
      <w:r w:rsidR="00E807C5" w:rsidRPr="00483516">
        <w:rPr>
          <w:rFonts w:ascii="Times New Roman" w:hAnsi="Times New Roman" w:cs="Times New Roman"/>
          <w:sz w:val="24"/>
          <w:szCs w:val="24"/>
        </w:rPr>
        <w:t xml:space="preserve"> with associated high levels of morbidity and mortality. The effects of these parasitic infestation ranges from reduced litter size, growth rate, amnesia, premature slaughter and rejection of carcasses during meat inspection (</w:t>
      </w:r>
      <w:proofErr w:type="spellStart"/>
      <w:r w:rsidR="00E807C5" w:rsidRPr="00483516">
        <w:rPr>
          <w:rFonts w:ascii="Times New Roman" w:hAnsi="Times New Roman" w:cs="Times New Roman"/>
          <w:sz w:val="24"/>
          <w:szCs w:val="24"/>
        </w:rPr>
        <w:t>Odo</w:t>
      </w:r>
      <w:proofErr w:type="spellEnd"/>
      <w:r w:rsidR="00E807C5" w:rsidRPr="00483516">
        <w:rPr>
          <w:rFonts w:ascii="Times New Roman" w:hAnsi="Times New Roman" w:cs="Times New Roman"/>
          <w:sz w:val="24"/>
          <w:szCs w:val="24"/>
        </w:rPr>
        <w:t xml:space="preserve"> et al. 2016).</w:t>
      </w:r>
    </w:p>
    <w:p w14:paraId="12784BAF" w14:textId="1327112D" w:rsidR="00EE29DB" w:rsidRPr="00483516" w:rsidRDefault="00876C44" w:rsidP="00EE29DB">
      <w:pPr>
        <w:spacing w:line="276" w:lineRule="auto"/>
        <w:jc w:val="both"/>
        <w:rPr>
          <w:b/>
          <w:bCs/>
          <w:sz w:val="24"/>
          <w:szCs w:val="24"/>
        </w:rPr>
      </w:pPr>
      <w:r w:rsidRPr="00483516">
        <w:rPr>
          <w:rFonts w:ascii="Times New Roman" w:hAnsi="Times New Roman" w:cs="Times New Roman"/>
          <w:sz w:val="24"/>
          <w:szCs w:val="24"/>
        </w:rPr>
        <w:t xml:space="preserve">Numerous ectoparasites </w:t>
      </w:r>
      <w:r w:rsidR="00E201A2" w:rsidRPr="00483516">
        <w:rPr>
          <w:rFonts w:ascii="Times New Roman" w:hAnsi="Times New Roman" w:cs="Times New Roman"/>
          <w:sz w:val="24"/>
          <w:szCs w:val="24"/>
        </w:rPr>
        <w:t>compris</w:t>
      </w:r>
      <w:r w:rsidRPr="00483516">
        <w:rPr>
          <w:rFonts w:ascii="Times New Roman" w:hAnsi="Times New Roman" w:cs="Times New Roman"/>
          <w:sz w:val="24"/>
          <w:szCs w:val="24"/>
        </w:rPr>
        <w:t xml:space="preserve">ing lice, mites, ticks and fleas have been implicated as ectoparasitic agents in pigs, particularly in regions with poor sanitary conditions and where </w:t>
      </w:r>
      <w:r w:rsidR="004149F1" w:rsidRPr="00483516">
        <w:rPr>
          <w:rFonts w:ascii="Times New Roman" w:hAnsi="Times New Roman" w:cs="Times New Roman"/>
          <w:sz w:val="24"/>
          <w:szCs w:val="24"/>
        </w:rPr>
        <w:t>free-range</w:t>
      </w:r>
      <w:r w:rsidRPr="00483516">
        <w:rPr>
          <w:rFonts w:ascii="Times New Roman" w:hAnsi="Times New Roman" w:cs="Times New Roman"/>
          <w:sz w:val="24"/>
          <w:szCs w:val="24"/>
        </w:rPr>
        <w:t xml:space="preserve"> rearing is practiced (</w:t>
      </w:r>
      <w:proofErr w:type="spellStart"/>
      <w:r w:rsidRPr="00483516">
        <w:rPr>
          <w:rFonts w:ascii="Times New Roman" w:hAnsi="Times New Roman" w:cs="Times New Roman"/>
          <w:sz w:val="24"/>
          <w:szCs w:val="24"/>
        </w:rPr>
        <w:t>Elom</w:t>
      </w:r>
      <w:proofErr w:type="spellEnd"/>
      <w:r w:rsidRPr="00483516">
        <w:rPr>
          <w:rFonts w:ascii="Times New Roman" w:hAnsi="Times New Roman" w:cs="Times New Roman"/>
          <w:sz w:val="24"/>
          <w:szCs w:val="24"/>
        </w:rPr>
        <w:t xml:space="preserve"> et al. 2021). </w:t>
      </w:r>
      <w:r w:rsidR="00FF1612" w:rsidRPr="00483516">
        <w:rPr>
          <w:rFonts w:ascii="Times New Roman" w:hAnsi="Times New Roman" w:cs="Times New Roman"/>
          <w:sz w:val="24"/>
          <w:szCs w:val="24"/>
        </w:rPr>
        <w:t xml:space="preserve">The activity of ectoparasites infesting livestock and companion animal hosts is of particular interest because it results in a wide range of pathogenic effects. </w:t>
      </w:r>
      <w:r w:rsidRPr="00483516">
        <w:rPr>
          <w:rFonts w:ascii="Times New Roman" w:hAnsi="Times New Roman" w:cs="Times New Roman"/>
          <w:sz w:val="24"/>
          <w:szCs w:val="24"/>
        </w:rPr>
        <w:t xml:space="preserve">Research conducted in different parts of the world have attributed ectoparasites of pigs such as ticks, mites and lice with the transmission of </w:t>
      </w:r>
      <w:proofErr w:type="spellStart"/>
      <w:r w:rsidRPr="00483516">
        <w:rPr>
          <w:rFonts w:ascii="Times New Roman" w:hAnsi="Times New Roman" w:cs="Times New Roman"/>
          <w:sz w:val="24"/>
          <w:szCs w:val="24"/>
        </w:rPr>
        <w:t>rickettsial</w:t>
      </w:r>
      <w:proofErr w:type="spellEnd"/>
      <w:r w:rsidRPr="00483516">
        <w:rPr>
          <w:rFonts w:ascii="Times New Roman" w:hAnsi="Times New Roman" w:cs="Times New Roman"/>
          <w:sz w:val="24"/>
          <w:szCs w:val="24"/>
        </w:rPr>
        <w:t xml:space="preserve">, viral and protozoan pathogens to host animals (Liu and Bonnet 2014). Infestation by ectoparasites causes </w:t>
      </w:r>
      <w:r w:rsidR="00E6269F" w:rsidRPr="00483516">
        <w:rPr>
          <w:rFonts w:ascii="Times New Roman" w:hAnsi="Times New Roman" w:cs="Times New Roman"/>
          <w:sz w:val="24"/>
          <w:szCs w:val="24"/>
        </w:rPr>
        <w:t xml:space="preserve">discomfort due to itching and irritation in host animals which may result to irregular feeding, weight loss and moderate to severe blood loss (Islam et al. 2022). </w:t>
      </w:r>
      <w:r w:rsidR="00E22401" w:rsidRPr="00483516">
        <w:rPr>
          <w:rFonts w:ascii="Times New Roman" w:hAnsi="Times New Roman" w:cs="Times New Roman"/>
          <w:sz w:val="24"/>
          <w:szCs w:val="24"/>
        </w:rPr>
        <w:t>In endemic settings, the basic concepts of biosecurity which include cleaning, disinfection and segregation must be implemented to minimize the risk of parasitic disease transmission. Unfortunately, these measures are grossly inadequate especially in under developed regions globally (</w:t>
      </w:r>
      <w:proofErr w:type="spellStart"/>
      <w:r w:rsidR="008A424C" w:rsidRPr="00483516">
        <w:rPr>
          <w:rFonts w:ascii="Times New Roman" w:hAnsi="Times New Roman" w:cs="Times New Roman"/>
          <w:sz w:val="24"/>
          <w:szCs w:val="24"/>
        </w:rPr>
        <w:t>Kouam</w:t>
      </w:r>
      <w:proofErr w:type="spellEnd"/>
      <w:r w:rsidR="008A424C" w:rsidRPr="00483516">
        <w:rPr>
          <w:rFonts w:ascii="Times New Roman" w:hAnsi="Times New Roman" w:cs="Times New Roman"/>
          <w:sz w:val="24"/>
          <w:szCs w:val="24"/>
        </w:rPr>
        <w:t xml:space="preserve"> et al. 2019</w:t>
      </w:r>
      <w:r w:rsidR="00E22401" w:rsidRPr="00483516">
        <w:rPr>
          <w:rFonts w:ascii="Times New Roman" w:hAnsi="Times New Roman" w:cs="Times New Roman"/>
          <w:sz w:val="24"/>
          <w:szCs w:val="24"/>
        </w:rPr>
        <w:t xml:space="preserve">). </w:t>
      </w:r>
      <w:r w:rsidR="001C68A7" w:rsidRPr="00483516">
        <w:rPr>
          <w:rFonts w:ascii="Times New Roman" w:hAnsi="Times New Roman" w:cs="Times New Roman"/>
          <w:sz w:val="24"/>
          <w:szCs w:val="24"/>
        </w:rPr>
        <w:t xml:space="preserve">The increasing rate of pork consumption in </w:t>
      </w:r>
      <w:proofErr w:type="spellStart"/>
      <w:r w:rsidR="001C68A7" w:rsidRPr="00483516">
        <w:rPr>
          <w:rFonts w:ascii="Times New Roman" w:hAnsi="Times New Roman" w:cs="Times New Roman"/>
          <w:sz w:val="24"/>
          <w:szCs w:val="24"/>
        </w:rPr>
        <w:t>Awka</w:t>
      </w:r>
      <w:proofErr w:type="spellEnd"/>
      <w:r w:rsidR="001C68A7" w:rsidRPr="00483516">
        <w:rPr>
          <w:rFonts w:ascii="Times New Roman" w:hAnsi="Times New Roman" w:cs="Times New Roman"/>
          <w:sz w:val="24"/>
          <w:szCs w:val="24"/>
        </w:rPr>
        <w:t xml:space="preserve"> </w:t>
      </w:r>
      <w:r w:rsidR="006038AB" w:rsidRPr="00483516">
        <w:rPr>
          <w:rFonts w:ascii="Times New Roman" w:hAnsi="Times New Roman" w:cs="Times New Roman"/>
          <w:sz w:val="24"/>
          <w:szCs w:val="24"/>
        </w:rPr>
        <w:t xml:space="preserve">metropolis and southeast in general poses significant threat to public health due to its potential to act as intermediate host of </w:t>
      </w:r>
      <w:r w:rsidR="00787227" w:rsidRPr="00483516">
        <w:rPr>
          <w:rFonts w:ascii="Times New Roman" w:hAnsi="Times New Roman" w:cs="Times New Roman"/>
          <w:sz w:val="24"/>
          <w:szCs w:val="24"/>
        </w:rPr>
        <w:t>disease-causing</w:t>
      </w:r>
      <w:r w:rsidR="006038AB" w:rsidRPr="00483516">
        <w:rPr>
          <w:rFonts w:ascii="Times New Roman" w:hAnsi="Times New Roman" w:cs="Times New Roman"/>
          <w:sz w:val="24"/>
          <w:szCs w:val="24"/>
        </w:rPr>
        <w:t xml:space="preserve"> pathogens </w:t>
      </w:r>
      <w:r w:rsidR="00AA5E40" w:rsidRPr="00483516">
        <w:rPr>
          <w:rFonts w:ascii="Times New Roman" w:hAnsi="Times New Roman" w:cs="Times New Roman"/>
          <w:sz w:val="24"/>
          <w:szCs w:val="24"/>
        </w:rPr>
        <w:t>(</w:t>
      </w:r>
      <w:proofErr w:type="spellStart"/>
      <w:r w:rsidR="00AA5E40" w:rsidRPr="00483516">
        <w:rPr>
          <w:rFonts w:ascii="Times New Roman" w:hAnsi="Times New Roman" w:cs="Times New Roman"/>
          <w:sz w:val="24"/>
          <w:szCs w:val="24"/>
        </w:rPr>
        <w:t>Odo</w:t>
      </w:r>
      <w:proofErr w:type="spellEnd"/>
      <w:r w:rsidR="00AA5E40" w:rsidRPr="00483516">
        <w:rPr>
          <w:rFonts w:ascii="Times New Roman" w:hAnsi="Times New Roman" w:cs="Times New Roman"/>
          <w:sz w:val="24"/>
          <w:szCs w:val="24"/>
        </w:rPr>
        <w:t xml:space="preserve"> et al. 2016; </w:t>
      </w:r>
      <w:proofErr w:type="spellStart"/>
      <w:r w:rsidR="00AA5E40" w:rsidRPr="00483516">
        <w:rPr>
          <w:rFonts w:ascii="Times New Roman" w:hAnsi="Times New Roman" w:cs="Times New Roman"/>
          <w:sz w:val="24"/>
          <w:szCs w:val="24"/>
        </w:rPr>
        <w:t>Okoli</w:t>
      </w:r>
      <w:proofErr w:type="spellEnd"/>
      <w:r w:rsidR="00AA5E40" w:rsidRPr="00483516">
        <w:rPr>
          <w:rFonts w:ascii="Times New Roman" w:hAnsi="Times New Roman" w:cs="Times New Roman"/>
          <w:sz w:val="24"/>
          <w:szCs w:val="24"/>
        </w:rPr>
        <w:t xml:space="preserve"> et al. </w:t>
      </w:r>
      <w:r w:rsidR="00AA5E40" w:rsidRPr="00483516">
        <w:rPr>
          <w:rFonts w:ascii="Times New Roman" w:hAnsi="Times New Roman" w:cs="Times New Roman"/>
          <w:sz w:val="24"/>
          <w:szCs w:val="24"/>
        </w:rPr>
        <w:t xml:space="preserve">2002). There is no doubt that pig </w:t>
      </w:r>
      <w:r w:rsidR="00E201A2" w:rsidRPr="00483516">
        <w:rPr>
          <w:rFonts w:ascii="Times New Roman" w:hAnsi="Times New Roman" w:cs="Times New Roman"/>
          <w:sz w:val="24"/>
          <w:szCs w:val="24"/>
        </w:rPr>
        <w:t xml:space="preserve">farming </w:t>
      </w:r>
      <w:r w:rsidR="00AA5E40" w:rsidRPr="00483516">
        <w:rPr>
          <w:rFonts w:ascii="Times New Roman" w:hAnsi="Times New Roman" w:cs="Times New Roman"/>
          <w:sz w:val="24"/>
          <w:szCs w:val="24"/>
        </w:rPr>
        <w:t xml:space="preserve">in </w:t>
      </w:r>
      <w:r w:rsidR="00787227" w:rsidRPr="00483516">
        <w:rPr>
          <w:rFonts w:ascii="Times New Roman" w:hAnsi="Times New Roman" w:cs="Times New Roman"/>
          <w:sz w:val="24"/>
          <w:szCs w:val="24"/>
        </w:rPr>
        <w:t xml:space="preserve">Nigeria </w:t>
      </w:r>
      <w:r w:rsidR="00AA5E40" w:rsidRPr="00483516">
        <w:rPr>
          <w:rFonts w:ascii="Times New Roman" w:hAnsi="Times New Roman" w:cs="Times New Roman"/>
          <w:sz w:val="24"/>
          <w:szCs w:val="24"/>
        </w:rPr>
        <w:t>is greatly affected by persistence of diseases especially those caused by ectoparasites, the impact of which remains under-assessed (</w:t>
      </w:r>
      <w:proofErr w:type="spellStart"/>
      <w:r w:rsidR="00AA5E40" w:rsidRPr="00483516">
        <w:rPr>
          <w:rFonts w:ascii="Times New Roman" w:hAnsi="Times New Roman" w:cs="Times New Roman"/>
          <w:sz w:val="24"/>
          <w:szCs w:val="24"/>
        </w:rPr>
        <w:t>Toure</w:t>
      </w:r>
      <w:proofErr w:type="spellEnd"/>
      <w:r w:rsidR="00AA5E40" w:rsidRPr="00483516">
        <w:rPr>
          <w:rFonts w:ascii="Times New Roman" w:hAnsi="Times New Roman" w:cs="Times New Roman"/>
          <w:sz w:val="24"/>
          <w:szCs w:val="24"/>
        </w:rPr>
        <w:t xml:space="preserve"> et al. 2024).</w:t>
      </w:r>
      <w:r w:rsidR="00CF350D" w:rsidRPr="00483516">
        <w:rPr>
          <w:rFonts w:ascii="Times New Roman" w:hAnsi="Times New Roman" w:cs="Times New Roman"/>
          <w:sz w:val="24"/>
          <w:szCs w:val="24"/>
        </w:rPr>
        <w:t xml:space="preserve"> Even </w:t>
      </w:r>
      <w:r w:rsidR="00BB61A9" w:rsidRPr="00483516">
        <w:rPr>
          <w:rFonts w:ascii="Times New Roman" w:hAnsi="Times New Roman" w:cs="Times New Roman"/>
          <w:sz w:val="24"/>
          <w:szCs w:val="24"/>
        </w:rPr>
        <w:t xml:space="preserve">when </w:t>
      </w:r>
      <w:r w:rsidR="00CF350D" w:rsidRPr="00483516">
        <w:rPr>
          <w:rFonts w:ascii="Times New Roman" w:hAnsi="Times New Roman" w:cs="Times New Roman"/>
          <w:sz w:val="24"/>
          <w:szCs w:val="24"/>
        </w:rPr>
        <w:t>they are not the direct cause of mortality in swine</w:t>
      </w:r>
      <w:r w:rsidR="00283B0D" w:rsidRPr="00483516">
        <w:rPr>
          <w:rFonts w:ascii="Times New Roman" w:hAnsi="Times New Roman" w:cs="Times New Roman"/>
          <w:sz w:val="24"/>
          <w:szCs w:val="24"/>
        </w:rPr>
        <w:t>, these ectoparasites</w:t>
      </w:r>
      <w:r w:rsidR="0060481F" w:rsidRPr="00483516">
        <w:rPr>
          <w:rFonts w:ascii="Times New Roman" w:hAnsi="Times New Roman" w:cs="Times New Roman"/>
          <w:sz w:val="24"/>
          <w:szCs w:val="24"/>
        </w:rPr>
        <w:t xml:space="preserve"> give rise </w:t>
      </w:r>
      <w:r w:rsidR="000507ED" w:rsidRPr="00483516">
        <w:rPr>
          <w:rFonts w:ascii="Times New Roman" w:hAnsi="Times New Roman" w:cs="Times New Roman"/>
          <w:sz w:val="24"/>
          <w:szCs w:val="24"/>
        </w:rPr>
        <w:t>to</w:t>
      </w:r>
      <w:r w:rsidR="000238E7" w:rsidRPr="00483516">
        <w:rPr>
          <w:rFonts w:ascii="Times New Roman" w:hAnsi="Times New Roman" w:cs="Times New Roman"/>
          <w:sz w:val="24"/>
          <w:szCs w:val="24"/>
        </w:rPr>
        <w:t xml:space="preserve"> sub-clinical parasitism that can severely influence </w:t>
      </w:r>
      <w:r w:rsidR="00454AEE" w:rsidRPr="00483516">
        <w:rPr>
          <w:rFonts w:ascii="Times New Roman" w:hAnsi="Times New Roman" w:cs="Times New Roman"/>
          <w:sz w:val="24"/>
          <w:szCs w:val="24"/>
        </w:rPr>
        <w:t>animal rearing and productivity (</w:t>
      </w:r>
      <w:proofErr w:type="spellStart"/>
      <w:r w:rsidR="00454AEE" w:rsidRPr="00483516">
        <w:rPr>
          <w:rFonts w:ascii="Times New Roman" w:hAnsi="Times New Roman" w:cs="Times New Roman"/>
          <w:sz w:val="24"/>
          <w:szCs w:val="24"/>
        </w:rPr>
        <w:t>Tassou</w:t>
      </w:r>
      <w:proofErr w:type="spellEnd"/>
      <w:r w:rsidR="00454AEE" w:rsidRPr="00483516">
        <w:rPr>
          <w:rFonts w:ascii="Times New Roman" w:hAnsi="Times New Roman" w:cs="Times New Roman"/>
          <w:sz w:val="24"/>
          <w:szCs w:val="24"/>
        </w:rPr>
        <w:t xml:space="preserve"> 2009).</w:t>
      </w:r>
      <w:r w:rsidR="006C752E" w:rsidRPr="00483516">
        <w:rPr>
          <w:rFonts w:ascii="Times New Roman" w:hAnsi="Times New Roman" w:cs="Times New Roman"/>
          <w:sz w:val="24"/>
          <w:szCs w:val="24"/>
        </w:rPr>
        <w:t xml:space="preserve"> </w:t>
      </w:r>
      <w:r w:rsidR="00787227" w:rsidRPr="00483516">
        <w:rPr>
          <w:rFonts w:ascii="Times New Roman" w:hAnsi="Times New Roman" w:cs="Times New Roman"/>
          <w:sz w:val="24"/>
          <w:szCs w:val="24"/>
        </w:rPr>
        <w:t>Currently, there</w:t>
      </w:r>
      <w:r w:rsidR="004F1D9A" w:rsidRPr="00483516">
        <w:rPr>
          <w:rFonts w:ascii="Times New Roman" w:hAnsi="Times New Roman" w:cs="Times New Roman"/>
          <w:sz w:val="24"/>
          <w:szCs w:val="24"/>
        </w:rPr>
        <w:t xml:space="preserve"> is paucity of data regarding </w:t>
      </w:r>
      <w:proofErr w:type="spellStart"/>
      <w:r w:rsidR="004F1D9A" w:rsidRPr="00483516">
        <w:rPr>
          <w:rFonts w:ascii="Times New Roman" w:hAnsi="Times New Roman" w:cs="Times New Roman"/>
          <w:sz w:val="24"/>
          <w:szCs w:val="24"/>
        </w:rPr>
        <w:t>ecto</w:t>
      </w:r>
      <w:proofErr w:type="spellEnd"/>
      <w:r w:rsidR="00DA753E" w:rsidRPr="00483516">
        <w:rPr>
          <w:rFonts w:ascii="Times New Roman" w:hAnsi="Times New Roman" w:cs="Times New Roman"/>
          <w:sz w:val="24"/>
          <w:szCs w:val="24"/>
        </w:rPr>
        <w:t xml:space="preserve"> parasitism in swine and associate</w:t>
      </w:r>
      <w:r w:rsidR="00BB61A9" w:rsidRPr="00483516">
        <w:rPr>
          <w:rFonts w:ascii="Times New Roman" w:hAnsi="Times New Roman" w:cs="Times New Roman"/>
          <w:sz w:val="24"/>
          <w:szCs w:val="24"/>
        </w:rPr>
        <w:t>d</w:t>
      </w:r>
      <w:r w:rsidR="00DA753E" w:rsidRPr="00483516">
        <w:rPr>
          <w:rFonts w:ascii="Times New Roman" w:hAnsi="Times New Roman" w:cs="Times New Roman"/>
          <w:sz w:val="24"/>
          <w:szCs w:val="24"/>
        </w:rPr>
        <w:t xml:space="preserve"> risk factors</w:t>
      </w:r>
      <w:r w:rsidR="00392319" w:rsidRPr="00483516">
        <w:rPr>
          <w:rFonts w:ascii="Times New Roman" w:hAnsi="Times New Roman" w:cs="Times New Roman"/>
          <w:sz w:val="24"/>
          <w:szCs w:val="24"/>
        </w:rPr>
        <w:t xml:space="preserve"> in southeastern Nigeria</w:t>
      </w:r>
      <w:r w:rsidR="00BB61A9" w:rsidRPr="00483516">
        <w:rPr>
          <w:rFonts w:ascii="Times New Roman" w:hAnsi="Times New Roman" w:cs="Times New Roman"/>
          <w:sz w:val="24"/>
          <w:szCs w:val="24"/>
        </w:rPr>
        <w:t>,</w:t>
      </w:r>
      <w:r w:rsidR="00392319" w:rsidRPr="00483516">
        <w:rPr>
          <w:rFonts w:ascii="Times New Roman" w:hAnsi="Times New Roman" w:cs="Times New Roman"/>
          <w:sz w:val="24"/>
          <w:szCs w:val="24"/>
        </w:rPr>
        <w:t xml:space="preserve"> particularly A</w:t>
      </w:r>
      <w:r w:rsidR="00E23D22" w:rsidRPr="00483516">
        <w:rPr>
          <w:rFonts w:ascii="Times New Roman" w:hAnsi="Times New Roman" w:cs="Times New Roman"/>
          <w:sz w:val="24"/>
          <w:szCs w:val="24"/>
        </w:rPr>
        <w:t xml:space="preserve">nambra </w:t>
      </w:r>
      <w:r w:rsidR="00392319" w:rsidRPr="00483516">
        <w:rPr>
          <w:rFonts w:ascii="Times New Roman" w:hAnsi="Times New Roman" w:cs="Times New Roman"/>
          <w:sz w:val="24"/>
          <w:szCs w:val="24"/>
        </w:rPr>
        <w:t>S</w:t>
      </w:r>
      <w:r w:rsidR="00E23D22" w:rsidRPr="00483516">
        <w:rPr>
          <w:rFonts w:ascii="Times New Roman" w:hAnsi="Times New Roman" w:cs="Times New Roman"/>
          <w:sz w:val="24"/>
          <w:szCs w:val="24"/>
        </w:rPr>
        <w:t>tate</w:t>
      </w:r>
      <w:r w:rsidR="00392319" w:rsidRPr="00483516">
        <w:rPr>
          <w:rFonts w:ascii="Times New Roman" w:hAnsi="Times New Roman" w:cs="Times New Roman"/>
          <w:sz w:val="24"/>
          <w:szCs w:val="24"/>
        </w:rPr>
        <w:t>.</w:t>
      </w:r>
      <w:r w:rsidR="00691FBC" w:rsidRPr="00483516">
        <w:rPr>
          <w:rFonts w:ascii="Times New Roman" w:hAnsi="Times New Roman" w:cs="Times New Roman"/>
          <w:sz w:val="24"/>
          <w:szCs w:val="24"/>
        </w:rPr>
        <w:t xml:space="preserve"> Therefore, this study was carried out to survey the prevalence of ectoparasites on pigs in</w:t>
      </w:r>
      <w:r w:rsidR="003A70DD" w:rsidRPr="00483516">
        <w:rPr>
          <w:rFonts w:ascii="Times New Roman" w:hAnsi="Times New Roman" w:cs="Times New Roman"/>
          <w:sz w:val="24"/>
          <w:szCs w:val="24"/>
        </w:rPr>
        <w:t xml:space="preserve"> </w:t>
      </w:r>
      <w:proofErr w:type="spellStart"/>
      <w:r w:rsidR="003A70DD" w:rsidRPr="00483516">
        <w:rPr>
          <w:rFonts w:ascii="Times New Roman" w:hAnsi="Times New Roman" w:cs="Times New Roman"/>
          <w:sz w:val="24"/>
          <w:szCs w:val="24"/>
        </w:rPr>
        <w:t>Awka</w:t>
      </w:r>
      <w:proofErr w:type="spellEnd"/>
      <w:r w:rsidR="003A70DD" w:rsidRPr="00483516">
        <w:rPr>
          <w:rFonts w:ascii="Times New Roman" w:hAnsi="Times New Roman" w:cs="Times New Roman"/>
          <w:sz w:val="24"/>
          <w:szCs w:val="24"/>
        </w:rPr>
        <w:t>, Anambra State, Nigeria.</w:t>
      </w:r>
      <w:r w:rsidR="00691FBC" w:rsidRPr="00483516">
        <w:rPr>
          <w:rFonts w:ascii="Times New Roman" w:hAnsi="Times New Roman" w:cs="Times New Roman"/>
          <w:sz w:val="24"/>
          <w:szCs w:val="24"/>
        </w:rPr>
        <w:t xml:space="preserve"> </w:t>
      </w:r>
      <w:r w:rsidR="00266EDB" w:rsidRPr="00483516">
        <w:rPr>
          <w:rFonts w:ascii="Times New Roman" w:hAnsi="Times New Roman" w:cs="Times New Roman"/>
          <w:sz w:val="24"/>
          <w:szCs w:val="24"/>
        </w:rPr>
        <w:t xml:space="preserve"> </w:t>
      </w:r>
      <w:r w:rsidR="000507ED" w:rsidRPr="00483516">
        <w:rPr>
          <w:rFonts w:ascii="Times New Roman" w:hAnsi="Times New Roman" w:cs="Times New Roman"/>
          <w:sz w:val="24"/>
          <w:szCs w:val="24"/>
        </w:rPr>
        <w:t xml:space="preserve"> </w:t>
      </w:r>
    </w:p>
    <w:p w14:paraId="0F769519" w14:textId="0AB7CACD" w:rsidR="00EE29DB" w:rsidRPr="00814B5D" w:rsidRDefault="00EE29DB" w:rsidP="00814B5D">
      <w:pPr>
        <w:pStyle w:val="ListParagraph"/>
        <w:numPr>
          <w:ilvl w:val="0"/>
          <w:numId w:val="1"/>
        </w:numPr>
        <w:spacing w:line="360" w:lineRule="auto"/>
        <w:jc w:val="both"/>
        <w:rPr>
          <w:rFonts w:ascii="Times New Roman" w:hAnsi="Times New Roman" w:cs="Times New Roman"/>
          <w:b/>
          <w:sz w:val="24"/>
          <w:szCs w:val="24"/>
        </w:rPr>
      </w:pPr>
      <w:r w:rsidRPr="00814B5D">
        <w:rPr>
          <w:rFonts w:ascii="Times New Roman" w:hAnsi="Times New Roman" w:cs="Times New Roman"/>
          <w:b/>
          <w:sz w:val="24"/>
          <w:szCs w:val="24"/>
        </w:rPr>
        <w:t>MATERIALS AND METHODS</w:t>
      </w:r>
    </w:p>
    <w:p w14:paraId="2C4611C2" w14:textId="6D3998C5" w:rsidR="00E535FD" w:rsidRPr="00483516" w:rsidRDefault="00814B5D" w:rsidP="00E53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E535FD" w:rsidRPr="00483516">
        <w:rPr>
          <w:rFonts w:ascii="Times New Roman" w:hAnsi="Times New Roman" w:cs="Times New Roman"/>
          <w:b/>
          <w:sz w:val="24"/>
          <w:szCs w:val="24"/>
        </w:rPr>
        <w:t>Study area</w:t>
      </w:r>
    </w:p>
    <w:p w14:paraId="5EACCCF1" w14:textId="75B49601" w:rsidR="00E535FD" w:rsidRPr="00483516" w:rsidRDefault="00E535FD" w:rsidP="00E535FD">
      <w:pPr>
        <w:tabs>
          <w:tab w:val="left" w:pos="3975"/>
        </w:tabs>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 xml:space="preserve">The study was conducted in 3 different farm locations within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xml:space="preserve">, Anambra </w:t>
      </w:r>
      <w:r w:rsidR="00316436" w:rsidRPr="00483516">
        <w:rPr>
          <w:rFonts w:ascii="Times New Roman" w:hAnsi="Times New Roman" w:cs="Times New Roman"/>
          <w:sz w:val="24"/>
          <w:szCs w:val="24"/>
        </w:rPr>
        <w:t>State</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xml:space="preserve"> is the capital of </w:t>
      </w:r>
      <w:r w:rsidR="004755FF" w:rsidRPr="00483516">
        <w:rPr>
          <w:rFonts w:ascii="Times New Roman" w:hAnsi="Times New Roman" w:cs="Times New Roman"/>
          <w:sz w:val="24"/>
          <w:szCs w:val="24"/>
        </w:rPr>
        <w:t>Anambra</w:t>
      </w:r>
      <w:r w:rsidRPr="00483516">
        <w:rPr>
          <w:rFonts w:ascii="Times New Roman" w:hAnsi="Times New Roman" w:cs="Times New Roman"/>
          <w:sz w:val="24"/>
          <w:szCs w:val="24"/>
        </w:rPr>
        <w:t xml:space="preserve"> </w:t>
      </w:r>
      <w:r w:rsidR="00101817" w:rsidRPr="00483516">
        <w:rPr>
          <w:rFonts w:ascii="Times New Roman" w:hAnsi="Times New Roman" w:cs="Times New Roman"/>
          <w:sz w:val="24"/>
          <w:szCs w:val="24"/>
        </w:rPr>
        <w:t xml:space="preserve">State </w:t>
      </w:r>
      <w:r w:rsidRPr="00483516">
        <w:rPr>
          <w:rFonts w:ascii="Times New Roman" w:hAnsi="Times New Roman" w:cs="Times New Roman"/>
          <w:sz w:val="24"/>
          <w:szCs w:val="24"/>
        </w:rPr>
        <w:t xml:space="preserve">and with a population of 371,038 inhabitants according to the 2006 </w:t>
      </w:r>
      <w:r w:rsidR="001333AA" w:rsidRPr="00483516">
        <w:rPr>
          <w:rFonts w:ascii="Times New Roman" w:hAnsi="Times New Roman" w:cs="Times New Roman"/>
          <w:sz w:val="24"/>
          <w:szCs w:val="24"/>
        </w:rPr>
        <w:t xml:space="preserve">Nigerian population </w:t>
      </w:r>
      <w:r w:rsidRPr="00483516">
        <w:rPr>
          <w:rFonts w:ascii="Times New Roman" w:hAnsi="Times New Roman" w:cs="Times New Roman"/>
          <w:sz w:val="24"/>
          <w:szCs w:val="24"/>
        </w:rPr>
        <w:t xml:space="preserve">census. </w:t>
      </w:r>
      <w:proofErr w:type="spellStart"/>
      <w:r w:rsidR="005B2203" w:rsidRPr="00483516">
        <w:rPr>
          <w:rFonts w:ascii="Times New Roman" w:hAnsi="Times New Roman" w:cs="Times New Roman"/>
          <w:sz w:val="24"/>
          <w:szCs w:val="24"/>
        </w:rPr>
        <w:t>Awka</w:t>
      </w:r>
      <w:proofErr w:type="spellEnd"/>
      <w:r w:rsidR="005B2203" w:rsidRPr="00483516">
        <w:rPr>
          <w:rFonts w:ascii="Times New Roman" w:hAnsi="Times New Roman" w:cs="Times New Roman"/>
          <w:sz w:val="24"/>
          <w:szCs w:val="24"/>
        </w:rPr>
        <w:t xml:space="preserve"> is l</w:t>
      </w:r>
      <w:r w:rsidRPr="00483516">
        <w:rPr>
          <w:rFonts w:ascii="Times New Roman" w:hAnsi="Times New Roman" w:cs="Times New Roman"/>
          <w:sz w:val="24"/>
          <w:szCs w:val="24"/>
        </w:rPr>
        <w:t>ocated in the southeast region of Nigeria</w:t>
      </w:r>
      <w:r w:rsidR="005B2203" w:rsidRPr="00483516">
        <w:rPr>
          <w:rFonts w:ascii="Times New Roman" w:hAnsi="Times New Roman" w:cs="Times New Roman"/>
          <w:sz w:val="24"/>
          <w:szCs w:val="24"/>
        </w:rPr>
        <w:t xml:space="preserve"> and t</w:t>
      </w:r>
      <w:r w:rsidRPr="00483516">
        <w:rPr>
          <w:rFonts w:ascii="Times New Roman" w:hAnsi="Times New Roman" w:cs="Times New Roman"/>
          <w:sz w:val="24"/>
          <w:szCs w:val="24"/>
        </w:rPr>
        <w:t xml:space="preserve">he area is characterized by 8 months of rainfall usually from march to </w:t>
      </w:r>
      <w:r w:rsidR="00BE2928" w:rsidRPr="00483516">
        <w:rPr>
          <w:rFonts w:ascii="Times New Roman" w:hAnsi="Times New Roman" w:cs="Times New Roman"/>
          <w:sz w:val="24"/>
          <w:szCs w:val="24"/>
        </w:rPr>
        <w:t xml:space="preserve">October </w:t>
      </w:r>
      <w:r w:rsidRPr="00483516">
        <w:rPr>
          <w:rFonts w:ascii="Times New Roman" w:hAnsi="Times New Roman" w:cs="Times New Roman"/>
          <w:sz w:val="24"/>
          <w:szCs w:val="24"/>
        </w:rPr>
        <w:t xml:space="preserve">and 4 months of dryness from November to </w:t>
      </w:r>
      <w:r w:rsidR="00BE2928" w:rsidRPr="00483516">
        <w:rPr>
          <w:rFonts w:ascii="Times New Roman" w:hAnsi="Times New Roman" w:cs="Times New Roman"/>
          <w:sz w:val="24"/>
          <w:szCs w:val="24"/>
        </w:rPr>
        <w:t xml:space="preserve">February </w:t>
      </w:r>
      <w:r w:rsidRPr="00483516">
        <w:rPr>
          <w:rFonts w:ascii="Times New Roman" w:hAnsi="Times New Roman" w:cs="Times New Roman"/>
          <w:sz w:val="24"/>
          <w:szCs w:val="24"/>
        </w:rPr>
        <w:t xml:space="preserve">yearly. </w:t>
      </w:r>
      <w:r w:rsidR="005B2203" w:rsidRPr="00483516">
        <w:rPr>
          <w:rFonts w:ascii="Times New Roman" w:hAnsi="Times New Roman" w:cs="Times New Roman"/>
          <w:sz w:val="24"/>
          <w:szCs w:val="24"/>
        </w:rPr>
        <w:t>The town</w:t>
      </w:r>
      <w:r w:rsidRPr="00483516">
        <w:rPr>
          <w:rFonts w:ascii="Times New Roman" w:hAnsi="Times New Roman" w:cs="Times New Roman"/>
          <w:sz w:val="24"/>
          <w:szCs w:val="24"/>
        </w:rPr>
        <w:t xml:space="preserve"> experiences </w:t>
      </w:r>
      <w:r w:rsidR="005B2203" w:rsidRPr="00483516">
        <w:rPr>
          <w:rFonts w:ascii="Times New Roman" w:hAnsi="Times New Roman" w:cs="Times New Roman"/>
          <w:sz w:val="24"/>
          <w:szCs w:val="24"/>
        </w:rPr>
        <w:t>v</w:t>
      </w:r>
      <w:r w:rsidRPr="00483516">
        <w:rPr>
          <w:rFonts w:ascii="Times New Roman" w:hAnsi="Times New Roman" w:cs="Times New Roman"/>
          <w:sz w:val="24"/>
          <w:szCs w:val="24"/>
        </w:rPr>
        <w:t xml:space="preserve">arying temperature </w:t>
      </w:r>
      <w:r w:rsidR="005B2203" w:rsidRPr="00483516">
        <w:rPr>
          <w:rFonts w:ascii="Times New Roman" w:hAnsi="Times New Roman" w:cs="Times New Roman"/>
          <w:sz w:val="24"/>
          <w:szCs w:val="24"/>
        </w:rPr>
        <w:t>ranges</w:t>
      </w:r>
      <w:r w:rsidRPr="00483516">
        <w:rPr>
          <w:rFonts w:ascii="Times New Roman" w:hAnsi="Times New Roman" w:cs="Times New Roman"/>
          <w:sz w:val="24"/>
          <w:szCs w:val="24"/>
        </w:rPr>
        <w:t xml:space="preserve"> f</w:t>
      </w:r>
      <w:r w:rsidR="005B2203" w:rsidRPr="00483516">
        <w:rPr>
          <w:rFonts w:ascii="Times New Roman" w:hAnsi="Times New Roman" w:cs="Times New Roman"/>
          <w:sz w:val="24"/>
          <w:szCs w:val="24"/>
        </w:rPr>
        <w:t>rom</w:t>
      </w:r>
      <w:r w:rsidRPr="00483516">
        <w:rPr>
          <w:rFonts w:ascii="Times New Roman" w:hAnsi="Times New Roman" w:cs="Times New Roman"/>
          <w:sz w:val="24"/>
          <w:szCs w:val="24"/>
        </w:rPr>
        <w:t xml:space="preserve"> 27</w:t>
      </w:r>
      <w:r w:rsidR="005B2203" w:rsidRPr="00483516">
        <w:rPr>
          <w:rFonts w:ascii="Times New Roman" w:hAnsi="Times New Roman" w:cs="Times New Roman"/>
          <w:sz w:val="24"/>
          <w:szCs w:val="24"/>
        </w:rPr>
        <w:t>°C</w:t>
      </w:r>
      <w:r w:rsidRPr="00483516">
        <w:rPr>
          <w:rFonts w:ascii="Times New Roman" w:hAnsi="Times New Roman" w:cs="Times New Roman"/>
          <w:sz w:val="24"/>
          <w:szCs w:val="24"/>
        </w:rPr>
        <w:t xml:space="preserve"> to 30</w:t>
      </w:r>
      <w:r w:rsidR="005B2203" w:rsidRPr="00483516">
        <w:rPr>
          <w:rFonts w:ascii="Times New Roman" w:hAnsi="Times New Roman" w:cs="Times New Roman"/>
          <w:sz w:val="24"/>
          <w:szCs w:val="24"/>
        </w:rPr>
        <w:t>°</w:t>
      </w:r>
      <w:r w:rsidRPr="00483516">
        <w:rPr>
          <w:rFonts w:ascii="Times New Roman" w:hAnsi="Times New Roman" w:cs="Times New Roman"/>
          <w:sz w:val="24"/>
          <w:szCs w:val="24"/>
        </w:rPr>
        <w:t xml:space="preserve">C between </w:t>
      </w:r>
      <w:r w:rsidR="00BE2928" w:rsidRPr="00483516">
        <w:rPr>
          <w:rFonts w:ascii="Times New Roman" w:hAnsi="Times New Roman" w:cs="Times New Roman"/>
          <w:sz w:val="24"/>
          <w:szCs w:val="24"/>
        </w:rPr>
        <w:t xml:space="preserve">June </w:t>
      </w:r>
      <w:r w:rsidRPr="00483516">
        <w:rPr>
          <w:rFonts w:ascii="Times New Roman" w:hAnsi="Times New Roman" w:cs="Times New Roman"/>
          <w:sz w:val="24"/>
          <w:szCs w:val="24"/>
        </w:rPr>
        <w:t>and December and 32</w:t>
      </w:r>
      <w:r w:rsidR="005B2203" w:rsidRPr="00483516">
        <w:rPr>
          <w:rFonts w:ascii="Times New Roman" w:hAnsi="Times New Roman" w:cs="Times New Roman"/>
          <w:sz w:val="24"/>
          <w:szCs w:val="24"/>
        </w:rPr>
        <w:t>°C</w:t>
      </w:r>
      <w:r w:rsidRPr="00483516">
        <w:rPr>
          <w:rFonts w:ascii="Times New Roman" w:hAnsi="Times New Roman" w:cs="Times New Roman"/>
          <w:sz w:val="24"/>
          <w:szCs w:val="24"/>
        </w:rPr>
        <w:t xml:space="preserve"> t</w:t>
      </w:r>
      <w:r w:rsidR="005B2203" w:rsidRPr="00483516">
        <w:rPr>
          <w:rFonts w:ascii="Times New Roman" w:hAnsi="Times New Roman" w:cs="Times New Roman"/>
          <w:sz w:val="24"/>
          <w:szCs w:val="24"/>
        </w:rPr>
        <w:t>o</w:t>
      </w:r>
      <w:r w:rsidRPr="00483516">
        <w:rPr>
          <w:rFonts w:ascii="Times New Roman" w:hAnsi="Times New Roman" w:cs="Times New Roman"/>
          <w:sz w:val="24"/>
          <w:szCs w:val="24"/>
        </w:rPr>
        <w:t xml:space="preserve"> 34</w:t>
      </w:r>
      <w:r w:rsidR="005B2203" w:rsidRPr="00483516">
        <w:rPr>
          <w:rFonts w:ascii="Times New Roman" w:hAnsi="Times New Roman" w:cs="Times New Roman"/>
          <w:sz w:val="24"/>
          <w:szCs w:val="24"/>
        </w:rPr>
        <w:t>°</w:t>
      </w:r>
      <w:r w:rsidRPr="00483516">
        <w:rPr>
          <w:rFonts w:ascii="Times New Roman" w:hAnsi="Times New Roman" w:cs="Times New Roman"/>
          <w:sz w:val="24"/>
          <w:szCs w:val="24"/>
        </w:rPr>
        <w:t xml:space="preserve">C between January </w:t>
      </w:r>
      <w:r w:rsidR="00A348DC" w:rsidRPr="00483516">
        <w:rPr>
          <w:rFonts w:ascii="Times New Roman" w:hAnsi="Times New Roman" w:cs="Times New Roman"/>
          <w:sz w:val="24"/>
          <w:szCs w:val="24"/>
        </w:rPr>
        <w:t>annually</w:t>
      </w:r>
      <w:r w:rsidR="00DD3AFF" w:rsidRPr="00483516">
        <w:rPr>
          <w:rFonts w:ascii="Times New Roman" w:hAnsi="Times New Roman" w:cs="Times New Roman"/>
          <w:sz w:val="24"/>
          <w:szCs w:val="24"/>
        </w:rPr>
        <w:t xml:space="preserve"> (Nwadike et al. 2023)</w:t>
      </w:r>
      <w:r w:rsidR="00A348DC" w:rsidRPr="00483516">
        <w:rPr>
          <w:rFonts w:ascii="Times New Roman" w:hAnsi="Times New Roman" w:cs="Times New Roman"/>
          <w:sz w:val="24"/>
          <w:szCs w:val="24"/>
        </w:rPr>
        <w:t>. The</w:t>
      </w:r>
      <w:r w:rsidRPr="00483516">
        <w:rPr>
          <w:rFonts w:ascii="Times New Roman" w:hAnsi="Times New Roman" w:cs="Times New Roman"/>
          <w:sz w:val="24"/>
          <w:szCs w:val="24"/>
        </w:rPr>
        <w:t xml:space="preserve"> first </w:t>
      </w:r>
      <w:r w:rsidR="000227B5" w:rsidRPr="00483516">
        <w:rPr>
          <w:rFonts w:ascii="Times New Roman" w:hAnsi="Times New Roman" w:cs="Times New Roman"/>
          <w:sz w:val="24"/>
          <w:szCs w:val="24"/>
        </w:rPr>
        <w:t>study site</w:t>
      </w:r>
      <w:r w:rsidRPr="00483516">
        <w:rPr>
          <w:rFonts w:ascii="Times New Roman" w:hAnsi="Times New Roman" w:cs="Times New Roman"/>
          <w:sz w:val="24"/>
          <w:szCs w:val="24"/>
        </w:rPr>
        <w:t xml:space="preserve"> is </w:t>
      </w:r>
      <w:proofErr w:type="spellStart"/>
      <w:r w:rsidRPr="00483516">
        <w:rPr>
          <w:rFonts w:ascii="Times New Roman" w:hAnsi="Times New Roman" w:cs="Times New Roman"/>
          <w:sz w:val="24"/>
          <w:szCs w:val="24"/>
        </w:rPr>
        <w:t>Okeb</w:t>
      </w:r>
      <w:proofErr w:type="spellEnd"/>
      <w:r w:rsidRPr="00483516">
        <w:rPr>
          <w:rFonts w:ascii="Times New Roman" w:hAnsi="Times New Roman" w:cs="Times New Roman"/>
          <w:sz w:val="24"/>
          <w:szCs w:val="24"/>
        </w:rPr>
        <w:t xml:space="preserve"> farms which is located in </w:t>
      </w:r>
      <w:proofErr w:type="spellStart"/>
      <w:r w:rsidRPr="00483516">
        <w:rPr>
          <w:rFonts w:ascii="Times New Roman" w:hAnsi="Times New Roman" w:cs="Times New Roman"/>
          <w:sz w:val="24"/>
          <w:szCs w:val="24"/>
        </w:rPr>
        <w:t>Amawbia</w:t>
      </w:r>
      <w:proofErr w:type="spellEnd"/>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Amawbia</w:t>
      </w:r>
      <w:proofErr w:type="spellEnd"/>
      <w:r w:rsidRPr="00483516">
        <w:rPr>
          <w:rFonts w:ascii="Times New Roman" w:hAnsi="Times New Roman" w:cs="Times New Roman"/>
          <w:sz w:val="24"/>
          <w:szCs w:val="24"/>
        </w:rPr>
        <w:t xml:space="preserve"> is situated in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xml:space="preserve"> south Local Government Area of the state. It is about 10km south of </w:t>
      </w:r>
      <w:proofErr w:type="spellStart"/>
      <w:r w:rsidR="00170880" w:rsidRPr="00483516">
        <w:rPr>
          <w:rFonts w:ascii="Times New Roman" w:hAnsi="Times New Roman" w:cs="Times New Roman"/>
          <w:sz w:val="24"/>
          <w:szCs w:val="24"/>
        </w:rPr>
        <w:t>Awka</w:t>
      </w:r>
      <w:proofErr w:type="spellEnd"/>
      <w:r w:rsidR="00170880" w:rsidRPr="00483516">
        <w:rPr>
          <w:rFonts w:ascii="Times New Roman" w:hAnsi="Times New Roman" w:cs="Times New Roman"/>
          <w:sz w:val="24"/>
          <w:szCs w:val="24"/>
        </w:rPr>
        <w:t>. The</w:t>
      </w:r>
      <w:r w:rsidRPr="00483516">
        <w:rPr>
          <w:rFonts w:ascii="Times New Roman" w:hAnsi="Times New Roman" w:cs="Times New Roman"/>
          <w:sz w:val="24"/>
          <w:szCs w:val="24"/>
        </w:rPr>
        <w:t xml:space="preserve"> second location is </w:t>
      </w:r>
      <w:proofErr w:type="spellStart"/>
      <w:r w:rsidRPr="00483516">
        <w:rPr>
          <w:rFonts w:ascii="Times New Roman" w:hAnsi="Times New Roman" w:cs="Times New Roman"/>
          <w:sz w:val="24"/>
          <w:szCs w:val="24"/>
        </w:rPr>
        <w:t>Ejighiato</w:t>
      </w:r>
      <w:proofErr w:type="spellEnd"/>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agro</w:t>
      </w:r>
      <w:proofErr w:type="spellEnd"/>
      <w:r w:rsidRPr="00483516">
        <w:rPr>
          <w:rFonts w:ascii="Times New Roman" w:hAnsi="Times New Roman" w:cs="Times New Roman"/>
          <w:sz w:val="24"/>
          <w:szCs w:val="24"/>
        </w:rPr>
        <w:t xml:space="preserve"> farm which is located at ring road junction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xml:space="preserve">. The third </w:t>
      </w:r>
      <w:r w:rsidRPr="00483516">
        <w:rPr>
          <w:rFonts w:ascii="Times New Roman" w:hAnsi="Times New Roman" w:cs="Times New Roman"/>
          <w:sz w:val="24"/>
          <w:szCs w:val="24"/>
        </w:rPr>
        <w:lastRenderedPageBreak/>
        <w:t xml:space="preserve">farm is </w:t>
      </w:r>
      <w:proofErr w:type="spellStart"/>
      <w:r w:rsidRPr="00483516">
        <w:rPr>
          <w:rFonts w:ascii="Times New Roman" w:hAnsi="Times New Roman" w:cs="Times New Roman"/>
          <w:sz w:val="24"/>
          <w:szCs w:val="24"/>
        </w:rPr>
        <w:t>Obiekezie</w:t>
      </w:r>
      <w:proofErr w:type="spellEnd"/>
      <w:r w:rsidRPr="00483516">
        <w:rPr>
          <w:rFonts w:ascii="Times New Roman" w:hAnsi="Times New Roman" w:cs="Times New Roman"/>
          <w:sz w:val="24"/>
          <w:szCs w:val="24"/>
        </w:rPr>
        <w:t xml:space="preserve"> farm also located at ring road junction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xml:space="preserve">. </w:t>
      </w:r>
    </w:p>
    <w:p w14:paraId="2AFE990B" w14:textId="381645ED" w:rsidR="00E535FD" w:rsidRPr="00483516" w:rsidRDefault="00814B5D" w:rsidP="00E53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E535FD" w:rsidRPr="00483516">
        <w:rPr>
          <w:rFonts w:ascii="Times New Roman" w:hAnsi="Times New Roman" w:cs="Times New Roman"/>
          <w:b/>
          <w:sz w:val="24"/>
          <w:szCs w:val="24"/>
        </w:rPr>
        <w:t xml:space="preserve">Study Population </w:t>
      </w:r>
    </w:p>
    <w:p w14:paraId="0441FCDD" w14:textId="055E863C" w:rsidR="00E535FD" w:rsidRPr="00483516" w:rsidRDefault="003453D6" w:rsidP="00E535FD">
      <w:pPr>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The study population comprised of all pigs that were currently been reared in the three farms sampled for this study.</w:t>
      </w:r>
      <w:r w:rsidR="002C3EC9" w:rsidRPr="00483516">
        <w:rPr>
          <w:rFonts w:ascii="Times New Roman" w:hAnsi="Times New Roman" w:cs="Times New Roman"/>
          <w:sz w:val="24"/>
          <w:szCs w:val="24"/>
        </w:rPr>
        <w:t xml:space="preserve"> The pig farm selection was based on the consent of the farm managers.</w:t>
      </w:r>
      <w:r w:rsidRPr="00483516">
        <w:rPr>
          <w:rFonts w:ascii="Times New Roman" w:hAnsi="Times New Roman" w:cs="Times New Roman"/>
          <w:sz w:val="24"/>
          <w:szCs w:val="24"/>
        </w:rPr>
        <w:t xml:space="preserve"> </w:t>
      </w:r>
    </w:p>
    <w:p w14:paraId="20BC92F9" w14:textId="31C306A8" w:rsidR="00E535FD" w:rsidRPr="00483516" w:rsidRDefault="00814B5D" w:rsidP="00E53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E535FD" w:rsidRPr="00483516">
        <w:rPr>
          <w:rFonts w:ascii="Times New Roman" w:hAnsi="Times New Roman" w:cs="Times New Roman"/>
          <w:b/>
          <w:sz w:val="24"/>
          <w:szCs w:val="24"/>
        </w:rPr>
        <w:t xml:space="preserve">Study Design </w:t>
      </w:r>
    </w:p>
    <w:p w14:paraId="7D5F1533" w14:textId="2D768F98" w:rsidR="00E535FD" w:rsidRPr="00483516" w:rsidRDefault="00E535FD" w:rsidP="00E535FD">
      <w:pPr>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 xml:space="preserve">The study adopted a cross sectional design. It was conducted between July and August 2024 to determine the prevalence of the ectoparasites found </w:t>
      </w:r>
      <w:r w:rsidR="005C6F31" w:rsidRPr="00483516">
        <w:rPr>
          <w:rFonts w:ascii="Times New Roman" w:hAnsi="Times New Roman" w:cs="Times New Roman"/>
          <w:sz w:val="24"/>
          <w:szCs w:val="24"/>
        </w:rPr>
        <w:t xml:space="preserve">on pigs </w:t>
      </w:r>
      <w:r w:rsidRPr="00483516">
        <w:rPr>
          <w:rFonts w:ascii="Times New Roman" w:hAnsi="Times New Roman" w:cs="Times New Roman"/>
          <w:sz w:val="24"/>
          <w:szCs w:val="24"/>
        </w:rPr>
        <w:t xml:space="preserve">in the </w:t>
      </w:r>
      <w:r w:rsidR="005C6F31" w:rsidRPr="00483516">
        <w:rPr>
          <w:rFonts w:ascii="Times New Roman" w:hAnsi="Times New Roman" w:cs="Times New Roman"/>
          <w:sz w:val="24"/>
          <w:szCs w:val="24"/>
        </w:rPr>
        <w:t>study locations.</w:t>
      </w:r>
      <w:r w:rsidRPr="00483516">
        <w:rPr>
          <w:rFonts w:ascii="Times New Roman" w:hAnsi="Times New Roman" w:cs="Times New Roman"/>
          <w:sz w:val="24"/>
          <w:szCs w:val="24"/>
        </w:rPr>
        <w:t xml:space="preserve"> </w:t>
      </w:r>
    </w:p>
    <w:p w14:paraId="43BD2EF4" w14:textId="3990F717" w:rsidR="00E535FD" w:rsidRPr="00483516" w:rsidRDefault="00814B5D" w:rsidP="00E53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E535FD" w:rsidRPr="00483516">
        <w:rPr>
          <w:rFonts w:ascii="Times New Roman" w:hAnsi="Times New Roman" w:cs="Times New Roman"/>
          <w:b/>
          <w:sz w:val="24"/>
          <w:szCs w:val="24"/>
        </w:rPr>
        <w:t>Sample Size</w:t>
      </w:r>
    </w:p>
    <w:p w14:paraId="4BBF0FFF" w14:textId="07438647" w:rsidR="00E535FD" w:rsidRPr="00483516" w:rsidRDefault="00E535FD" w:rsidP="00E535FD">
      <w:pPr>
        <w:spacing w:line="276" w:lineRule="auto"/>
        <w:jc w:val="both"/>
        <w:rPr>
          <w:rFonts w:ascii="Times New Roman" w:hAnsi="Times New Roman" w:cs="Times New Roman"/>
          <w:b/>
          <w:sz w:val="24"/>
          <w:szCs w:val="24"/>
        </w:rPr>
      </w:pPr>
      <w:r w:rsidRPr="00483516">
        <w:rPr>
          <w:rFonts w:ascii="Times New Roman" w:hAnsi="Times New Roman" w:cs="Times New Roman"/>
          <w:sz w:val="24"/>
          <w:szCs w:val="24"/>
        </w:rPr>
        <w:t xml:space="preserve">A </w:t>
      </w:r>
      <w:r w:rsidR="003453D6" w:rsidRPr="00483516">
        <w:rPr>
          <w:rFonts w:ascii="Times New Roman" w:hAnsi="Times New Roman" w:cs="Times New Roman"/>
          <w:sz w:val="24"/>
          <w:szCs w:val="24"/>
        </w:rPr>
        <w:t xml:space="preserve">total of 101 pigs randomly selected from three different farms in </w:t>
      </w:r>
      <w:proofErr w:type="spellStart"/>
      <w:r w:rsidR="003453D6" w:rsidRPr="00483516">
        <w:rPr>
          <w:rFonts w:ascii="Times New Roman" w:hAnsi="Times New Roman" w:cs="Times New Roman"/>
          <w:sz w:val="24"/>
          <w:szCs w:val="24"/>
        </w:rPr>
        <w:t>Awka</w:t>
      </w:r>
      <w:proofErr w:type="spellEnd"/>
      <w:r w:rsidR="003453D6" w:rsidRPr="00483516">
        <w:rPr>
          <w:rFonts w:ascii="Times New Roman" w:hAnsi="Times New Roman" w:cs="Times New Roman"/>
          <w:sz w:val="24"/>
          <w:szCs w:val="24"/>
        </w:rPr>
        <w:t xml:space="preserve"> was used for this study.</w:t>
      </w:r>
      <w:r w:rsidRPr="00483516">
        <w:rPr>
          <w:rFonts w:ascii="Times New Roman" w:hAnsi="Times New Roman" w:cs="Times New Roman"/>
          <w:sz w:val="24"/>
          <w:szCs w:val="24"/>
        </w:rPr>
        <w:t xml:space="preserve"> The age, sex and location of each screened pig was also documented.</w:t>
      </w:r>
    </w:p>
    <w:p w14:paraId="7BD57CCE" w14:textId="5BEC1E8B" w:rsidR="00E535FD" w:rsidRPr="00483516" w:rsidRDefault="00814B5D" w:rsidP="00E53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E535FD" w:rsidRPr="00483516">
        <w:rPr>
          <w:rFonts w:ascii="Times New Roman" w:hAnsi="Times New Roman" w:cs="Times New Roman"/>
          <w:b/>
          <w:sz w:val="24"/>
          <w:szCs w:val="24"/>
        </w:rPr>
        <w:t xml:space="preserve">Sample Collection </w:t>
      </w:r>
    </w:p>
    <w:p w14:paraId="4821DC81" w14:textId="62F795CD" w:rsidR="00E535FD" w:rsidRPr="00483516" w:rsidRDefault="00FA225B" w:rsidP="00E535FD">
      <w:pPr>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 xml:space="preserve">The samples were collected directly from the body of the pigs by using a brush to detach the </w:t>
      </w:r>
      <w:proofErr w:type="spellStart"/>
      <w:r w:rsidRPr="00483516">
        <w:rPr>
          <w:rFonts w:ascii="Times New Roman" w:hAnsi="Times New Roman" w:cs="Times New Roman"/>
          <w:sz w:val="24"/>
          <w:szCs w:val="24"/>
        </w:rPr>
        <w:t>ecto</w:t>
      </w:r>
      <w:proofErr w:type="spellEnd"/>
      <w:r w:rsidRPr="00483516">
        <w:rPr>
          <w:rFonts w:ascii="Times New Roman" w:hAnsi="Times New Roman" w:cs="Times New Roman"/>
          <w:sz w:val="24"/>
          <w:szCs w:val="24"/>
        </w:rPr>
        <w:t xml:space="preserve"> parasites onto an A4 paper. The samples were transferred into their respective sampling containers. For each sample, the age</w:t>
      </w:r>
      <w:r w:rsidR="0027093B" w:rsidRPr="00483516">
        <w:rPr>
          <w:rFonts w:ascii="Times New Roman" w:hAnsi="Times New Roman" w:cs="Times New Roman"/>
          <w:sz w:val="24"/>
          <w:szCs w:val="24"/>
        </w:rPr>
        <w:t xml:space="preserve"> and</w:t>
      </w:r>
      <w:r w:rsidRPr="00483516">
        <w:rPr>
          <w:rFonts w:ascii="Times New Roman" w:hAnsi="Times New Roman" w:cs="Times New Roman"/>
          <w:sz w:val="24"/>
          <w:szCs w:val="24"/>
        </w:rPr>
        <w:t xml:space="preserve"> sex</w:t>
      </w:r>
      <w:r w:rsidR="0027093B" w:rsidRPr="00483516">
        <w:rPr>
          <w:rFonts w:ascii="Times New Roman" w:hAnsi="Times New Roman" w:cs="Times New Roman"/>
          <w:sz w:val="24"/>
          <w:szCs w:val="24"/>
        </w:rPr>
        <w:t xml:space="preserve"> of the pig</w:t>
      </w:r>
      <w:r w:rsidRPr="00483516">
        <w:rPr>
          <w:rFonts w:ascii="Times New Roman" w:hAnsi="Times New Roman" w:cs="Times New Roman"/>
          <w:sz w:val="24"/>
          <w:szCs w:val="24"/>
        </w:rPr>
        <w:t>, farm location and specimen number were recorded</w:t>
      </w:r>
      <w:r w:rsidR="0027093B" w:rsidRPr="00483516">
        <w:rPr>
          <w:rFonts w:ascii="Times New Roman" w:hAnsi="Times New Roman" w:cs="Times New Roman"/>
          <w:sz w:val="24"/>
          <w:szCs w:val="24"/>
        </w:rPr>
        <w:t xml:space="preserve"> appropriately</w:t>
      </w:r>
      <w:r w:rsidRPr="00483516">
        <w:rPr>
          <w:rFonts w:ascii="Times New Roman" w:hAnsi="Times New Roman" w:cs="Times New Roman"/>
          <w:sz w:val="24"/>
          <w:szCs w:val="24"/>
        </w:rPr>
        <w:t xml:space="preserve">. </w:t>
      </w:r>
      <w:r w:rsidR="00E535FD" w:rsidRPr="00483516">
        <w:rPr>
          <w:rFonts w:ascii="Times New Roman" w:hAnsi="Times New Roman" w:cs="Times New Roman"/>
          <w:sz w:val="24"/>
          <w:szCs w:val="24"/>
        </w:rPr>
        <w:t xml:space="preserve">Weekly research visit for </w:t>
      </w:r>
      <w:r w:rsidR="00E535FD" w:rsidRPr="00483516">
        <w:rPr>
          <w:rFonts w:ascii="Times New Roman" w:hAnsi="Times New Roman" w:cs="Times New Roman"/>
          <w:sz w:val="24"/>
          <w:szCs w:val="24"/>
        </w:rPr>
        <w:t xml:space="preserve">sample collection was carried out for </w:t>
      </w:r>
      <w:r w:rsidRPr="00483516">
        <w:rPr>
          <w:rFonts w:ascii="Times New Roman" w:hAnsi="Times New Roman" w:cs="Times New Roman"/>
          <w:sz w:val="24"/>
          <w:szCs w:val="24"/>
        </w:rPr>
        <w:t xml:space="preserve">a period of </w:t>
      </w:r>
      <w:r w:rsidR="00E535FD" w:rsidRPr="00483516">
        <w:rPr>
          <w:rFonts w:ascii="Times New Roman" w:hAnsi="Times New Roman" w:cs="Times New Roman"/>
          <w:sz w:val="24"/>
          <w:szCs w:val="24"/>
        </w:rPr>
        <w:t xml:space="preserve">two months. </w:t>
      </w:r>
    </w:p>
    <w:p w14:paraId="057BB613" w14:textId="77777777" w:rsidR="00FA225B" w:rsidRPr="00483516" w:rsidRDefault="00FA225B" w:rsidP="00E535FD">
      <w:pPr>
        <w:spacing w:line="276" w:lineRule="auto"/>
        <w:jc w:val="both"/>
        <w:rPr>
          <w:rFonts w:ascii="Times New Roman" w:hAnsi="Times New Roman" w:cs="Times New Roman"/>
          <w:sz w:val="24"/>
          <w:szCs w:val="24"/>
        </w:rPr>
      </w:pPr>
    </w:p>
    <w:p w14:paraId="56150978" w14:textId="43CD8C05" w:rsidR="00E535FD" w:rsidRPr="00483516" w:rsidRDefault="00814991" w:rsidP="00E53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E535FD" w:rsidRPr="00483516">
        <w:rPr>
          <w:rFonts w:ascii="Times New Roman" w:hAnsi="Times New Roman" w:cs="Times New Roman"/>
          <w:b/>
          <w:sz w:val="24"/>
          <w:szCs w:val="24"/>
        </w:rPr>
        <w:t xml:space="preserve">Statistical Analysis </w:t>
      </w:r>
    </w:p>
    <w:p w14:paraId="00191AD0" w14:textId="4B97A552" w:rsidR="00E535FD" w:rsidRPr="00483516" w:rsidRDefault="00E535FD" w:rsidP="00E535FD">
      <w:pPr>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 xml:space="preserve">All data collected was entered into Microsoft Excel and exported to SPSS </w:t>
      </w:r>
      <w:r w:rsidR="0094538E" w:rsidRPr="00483516">
        <w:rPr>
          <w:rFonts w:ascii="Times New Roman" w:hAnsi="Times New Roman" w:cs="Times New Roman"/>
          <w:sz w:val="24"/>
          <w:szCs w:val="24"/>
        </w:rPr>
        <w:t xml:space="preserve">version </w:t>
      </w:r>
      <w:r w:rsidRPr="00483516">
        <w:rPr>
          <w:rFonts w:ascii="Times New Roman" w:hAnsi="Times New Roman" w:cs="Times New Roman"/>
          <w:sz w:val="24"/>
          <w:szCs w:val="24"/>
        </w:rPr>
        <w:t xml:space="preserve">20 for analysis. The data was analyzed using descriptive and inferential statistics. Descriptive statistics was used to analyze overall prevalence and specie prevalence. Difference in parasite infection prevalence in relation to sex was </w:t>
      </w:r>
      <w:r w:rsidR="00BF165C" w:rsidRPr="00483516">
        <w:rPr>
          <w:rFonts w:ascii="Times New Roman" w:hAnsi="Times New Roman" w:cs="Times New Roman"/>
          <w:sz w:val="24"/>
          <w:szCs w:val="24"/>
        </w:rPr>
        <w:t>determined</w:t>
      </w:r>
      <w:r w:rsidRPr="00483516">
        <w:rPr>
          <w:rFonts w:ascii="Times New Roman" w:hAnsi="Times New Roman" w:cs="Times New Roman"/>
          <w:sz w:val="24"/>
          <w:szCs w:val="24"/>
        </w:rPr>
        <w:t xml:space="preserve"> using Chi-square (</w:t>
      </w:r>
      <w:r w:rsidR="00BF165C" w:rsidRPr="00483516">
        <w:rPr>
          <w:rFonts w:ascii="Times New Roman" w:hAnsi="Times New Roman" w:cs="Times New Roman"/>
          <w:sz w:val="24"/>
          <w:szCs w:val="24"/>
        </w:rPr>
        <w:t>χ</w:t>
      </w:r>
      <w:r w:rsidR="00BF165C" w:rsidRPr="00483516">
        <w:rPr>
          <w:rFonts w:ascii="Times New Roman" w:hAnsi="Times New Roman" w:cs="Times New Roman"/>
          <w:sz w:val="24"/>
          <w:szCs w:val="24"/>
          <w:vertAlign w:val="superscript"/>
        </w:rPr>
        <w:t>2</w:t>
      </w:r>
      <w:r w:rsidRPr="00483516">
        <w:rPr>
          <w:rFonts w:ascii="Times New Roman" w:hAnsi="Times New Roman" w:cs="Times New Roman"/>
          <w:sz w:val="24"/>
          <w:szCs w:val="24"/>
        </w:rPr>
        <w:t xml:space="preserve">) test </w:t>
      </w:r>
      <w:r w:rsidR="0094538E" w:rsidRPr="00483516">
        <w:rPr>
          <w:rFonts w:ascii="Times New Roman" w:hAnsi="Times New Roman" w:cs="Times New Roman"/>
          <w:sz w:val="24"/>
          <w:szCs w:val="24"/>
        </w:rPr>
        <w:t xml:space="preserve">and </w:t>
      </w:r>
      <w:r w:rsidRPr="00483516">
        <w:rPr>
          <w:rFonts w:ascii="Times New Roman" w:hAnsi="Times New Roman" w:cs="Times New Roman"/>
          <w:i/>
          <w:iCs/>
          <w:sz w:val="24"/>
          <w:szCs w:val="24"/>
        </w:rPr>
        <w:t>P</w:t>
      </w:r>
      <w:r w:rsidR="0094538E" w:rsidRPr="00483516">
        <w:rPr>
          <w:rFonts w:ascii="Times New Roman" w:hAnsi="Times New Roman" w:cs="Times New Roman"/>
          <w:sz w:val="24"/>
          <w:szCs w:val="24"/>
        </w:rPr>
        <w:t xml:space="preserve"> ≤ 0.05 was considered significant</w:t>
      </w:r>
      <w:r w:rsidRPr="00483516">
        <w:rPr>
          <w:rFonts w:ascii="Times New Roman" w:hAnsi="Times New Roman" w:cs="Times New Roman"/>
          <w:sz w:val="24"/>
          <w:szCs w:val="24"/>
        </w:rPr>
        <w:t xml:space="preserve">. </w:t>
      </w:r>
    </w:p>
    <w:p w14:paraId="4C8DF613" w14:textId="3ECF2B7A" w:rsidR="007B077C" w:rsidRPr="00814991" w:rsidRDefault="007B077C" w:rsidP="00814991">
      <w:pPr>
        <w:pStyle w:val="ListParagraph"/>
        <w:numPr>
          <w:ilvl w:val="0"/>
          <w:numId w:val="1"/>
        </w:numPr>
        <w:spacing w:line="360" w:lineRule="auto"/>
        <w:jc w:val="both"/>
        <w:rPr>
          <w:rFonts w:ascii="Times New Roman" w:hAnsi="Times New Roman" w:cs="Times New Roman"/>
          <w:b/>
          <w:bCs/>
          <w:sz w:val="24"/>
          <w:szCs w:val="24"/>
        </w:rPr>
      </w:pPr>
      <w:r w:rsidRPr="00814991">
        <w:rPr>
          <w:rFonts w:ascii="Times New Roman" w:hAnsi="Times New Roman" w:cs="Times New Roman"/>
          <w:b/>
          <w:bCs/>
          <w:sz w:val="24"/>
          <w:szCs w:val="24"/>
        </w:rPr>
        <w:t>RESULTS</w:t>
      </w:r>
    </w:p>
    <w:p w14:paraId="75996FF0" w14:textId="205ADE32" w:rsidR="00EE29DB" w:rsidRDefault="007B077C" w:rsidP="007B077C">
      <w:pPr>
        <w:spacing w:line="360" w:lineRule="auto"/>
        <w:jc w:val="both"/>
        <w:rPr>
          <w:rFonts w:ascii="Times New Roman" w:hAnsi="Times New Roman" w:cs="Times New Roman"/>
          <w:bCs/>
          <w:iCs/>
          <w:sz w:val="24"/>
          <w:szCs w:val="24"/>
        </w:rPr>
      </w:pPr>
      <w:r w:rsidRPr="00483516">
        <w:rPr>
          <w:rFonts w:ascii="Times New Roman" w:hAnsi="Times New Roman" w:cs="Times New Roman"/>
          <w:bCs/>
          <w:sz w:val="24"/>
          <w:szCs w:val="24"/>
        </w:rPr>
        <w:t xml:space="preserve">Out of </w:t>
      </w:r>
      <w:r w:rsidR="00FC2096" w:rsidRPr="00483516">
        <w:rPr>
          <w:rFonts w:ascii="Times New Roman" w:hAnsi="Times New Roman" w:cs="Times New Roman"/>
          <w:bCs/>
          <w:sz w:val="24"/>
          <w:szCs w:val="24"/>
        </w:rPr>
        <w:t xml:space="preserve">the </w:t>
      </w:r>
      <w:r w:rsidRPr="00483516">
        <w:rPr>
          <w:rFonts w:ascii="Times New Roman" w:hAnsi="Times New Roman" w:cs="Times New Roman"/>
          <w:bCs/>
          <w:sz w:val="24"/>
          <w:szCs w:val="24"/>
        </w:rPr>
        <w:t>101 pigs sampled from 3 different locations,</w:t>
      </w:r>
      <w:r w:rsidRPr="00483516">
        <w:rPr>
          <w:rFonts w:ascii="Times New Roman" w:hAnsi="Times New Roman" w:cs="Times New Roman"/>
          <w:b/>
          <w:bCs/>
          <w:sz w:val="24"/>
          <w:szCs w:val="24"/>
        </w:rPr>
        <w:t xml:space="preserve"> </w:t>
      </w:r>
      <w:r w:rsidRPr="00483516">
        <w:rPr>
          <w:rFonts w:ascii="Times New Roman" w:hAnsi="Times New Roman" w:cs="Times New Roman"/>
          <w:bCs/>
          <w:sz w:val="24"/>
          <w:szCs w:val="24"/>
        </w:rPr>
        <w:t>5 species of ectoparasites f</w:t>
      </w:r>
      <w:r w:rsidR="00FC2096" w:rsidRPr="00483516">
        <w:rPr>
          <w:rFonts w:ascii="Times New Roman" w:hAnsi="Times New Roman" w:cs="Times New Roman"/>
          <w:bCs/>
          <w:sz w:val="24"/>
          <w:szCs w:val="24"/>
        </w:rPr>
        <w:t>rom</w:t>
      </w:r>
      <w:r w:rsidRPr="00483516">
        <w:rPr>
          <w:rFonts w:ascii="Times New Roman" w:hAnsi="Times New Roman" w:cs="Times New Roman"/>
          <w:bCs/>
          <w:sz w:val="24"/>
          <w:szCs w:val="24"/>
        </w:rPr>
        <w:t xml:space="preserve"> 2 order</w:t>
      </w:r>
      <w:r w:rsidR="00FC2096" w:rsidRPr="00483516">
        <w:rPr>
          <w:rFonts w:ascii="Times New Roman" w:hAnsi="Times New Roman" w:cs="Times New Roman"/>
          <w:bCs/>
          <w:sz w:val="24"/>
          <w:szCs w:val="24"/>
        </w:rPr>
        <w:t>s</w:t>
      </w:r>
      <w:r w:rsidRPr="00483516">
        <w:rPr>
          <w:rFonts w:ascii="Times New Roman" w:hAnsi="Times New Roman" w:cs="Times New Roman"/>
          <w:bCs/>
          <w:sz w:val="24"/>
          <w:szCs w:val="24"/>
        </w:rPr>
        <w:t xml:space="preserve"> and 3 families were seen namely; Lice (</w:t>
      </w:r>
      <w:proofErr w:type="spellStart"/>
      <w:r w:rsidRPr="00483516">
        <w:rPr>
          <w:rFonts w:ascii="Times New Roman" w:hAnsi="Times New Roman" w:cs="Times New Roman"/>
          <w:bCs/>
          <w:i/>
          <w:sz w:val="24"/>
          <w:szCs w:val="24"/>
        </w:rPr>
        <w:t>Haematopinus</w:t>
      </w:r>
      <w:proofErr w:type="spellEnd"/>
      <w:r w:rsidRPr="00483516">
        <w:rPr>
          <w:rFonts w:ascii="Times New Roman" w:hAnsi="Times New Roman" w:cs="Times New Roman"/>
          <w:bCs/>
          <w:i/>
          <w:sz w:val="24"/>
          <w:szCs w:val="24"/>
        </w:rPr>
        <w:t xml:space="preserve"> </w:t>
      </w:r>
      <w:proofErr w:type="spellStart"/>
      <w:r w:rsidRPr="00483516">
        <w:rPr>
          <w:rFonts w:ascii="Times New Roman" w:hAnsi="Times New Roman" w:cs="Times New Roman"/>
          <w:bCs/>
          <w:i/>
          <w:sz w:val="24"/>
          <w:szCs w:val="24"/>
        </w:rPr>
        <w:t>suis</w:t>
      </w:r>
      <w:proofErr w:type="spellEnd"/>
      <w:r w:rsidRPr="00483516">
        <w:rPr>
          <w:rFonts w:ascii="Times New Roman" w:hAnsi="Times New Roman" w:cs="Times New Roman"/>
          <w:bCs/>
          <w:iCs/>
          <w:sz w:val="24"/>
          <w:szCs w:val="24"/>
        </w:rPr>
        <w:t>)</w:t>
      </w:r>
      <w:r w:rsidRPr="00483516">
        <w:rPr>
          <w:rFonts w:ascii="Times New Roman" w:hAnsi="Times New Roman" w:cs="Times New Roman"/>
          <w:bCs/>
          <w:i/>
          <w:sz w:val="24"/>
          <w:szCs w:val="24"/>
        </w:rPr>
        <w:t xml:space="preserve">, </w:t>
      </w:r>
      <w:r w:rsidRPr="00483516">
        <w:rPr>
          <w:rFonts w:ascii="Times New Roman" w:hAnsi="Times New Roman" w:cs="Times New Roman"/>
          <w:bCs/>
          <w:iCs/>
          <w:sz w:val="24"/>
          <w:szCs w:val="24"/>
        </w:rPr>
        <w:t>mites</w:t>
      </w:r>
      <w:r w:rsidRPr="00483516">
        <w:rPr>
          <w:rFonts w:ascii="Times New Roman" w:hAnsi="Times New Roman" w:cs="Times New Roman"/>
          <w:bCs/>
          <w:i/>
          <w:sz w:val="24"/>
          <w:szCs w:val="24"/>
        </w:rPr>
        <w:t xml:space="preserve"> </w:t>
      </w:r>
      <w:r w:rsidRPr="00483516">
        <w:rPr>
          <w:rFonts w:ascii="Times New Roman" w:hAnsi="Times New Roman" w:cs="Times New Roman"/>
          <w:bCs/>
          <w:iCs/>
          <w:sz w:val="24"/>
          <w:szCs w:val="24"/>
        </w:rPr>
        <w:t>(</w:t>
      </w:r>
      <w:proofErr w:type="spellStart"/>
      <w:r w:rsidRPr="00483516">
        <w:rPr>
          <w:rFonts w:ascii="Times New Roman" w:hAnsi="Times New Roman" w:cs="Times New Roman"/>
          <w:bCs/>
          <w:i/>
          <w:sz w:val="24"/>
          <w:szCs w:val="24"/>
        </w:rPr>
        <w:t>Sarcoptes</w:t>
      </w:r>
      <w:proofErr w:type="spellEnd"/>
      <w:r w:rsidRPr="00483516">
        <w:rPr>
          <w:rFonts w:ascii="Times New Roman" w:hAnsi="Times New Roman" w:cs="Times New Roman"/>
          <w:bCs/>
          <w:i/>
          <w:sz w:val="24"/>
          <w:szCs w:val="24"/>
        </w:rPr>
        <w:t xml:space="preserve"> </w:t>
      </w:r>
      <w:proofErr w:type="spellStart"/>
      <w:r w:rsidRPr="00483516">
        <w:rPr>
          <w:rFonts w:ascii="Times New Roman" w:hAnsi="Times New Roman" w:cs="Times New Roman"/>
          <w:bCs/>
          <w:i/>
          <w:sz w:val="24"/>
          <w:szCs w:val="24"/>
        </w:rPr>
        <w:t>scabiei</w:t>
      </w:r>
      <w:proofErr w:type="spellEnd"/>
      <w:r w:rsidRPr="00483516">
        <w:rPr>
          <w:rFonts w:ascii="Times New Roman" w:hAnsi="Times New Roman" w:cs="Times New Roman"/>
          <w:bCs/>
          <w:iCs/>
          <w:sz w:val="24"/>
          <w:szCs w:val="24"/>
        </w:rPr>
        <w:t>)</w:t>
      </w:r>
      <w:r w:rsidRPr="00483516">
        <w:rPr>
          <w:rFonts w:ascii="Times New Roman" w:hAnsi="Times New Roman" w:cs="Times New Roman"/>
          <w:bCs/>
          <w:i/>
          <w:sz w:val="24"/>
          <w:szCs w:val="24"/>
        </w:rPr>
        <w:t xml:space="preserve"> and </w:t>
      </w:r>
      <w:r w:rsidRPr="00483516">
        <w:rPr>
          <w:rFonts w:ascii="Times New Roman" w:hAnsi="Times New Roman" w:cs="Times New Roman"/>
          <w:bCs/>
          <w:iCs/>
          <w:sz w:val="24"/>
          <w:szCs w:val="24"/>
        </w:rPr>
        <w:t>ticks</w:t>
      </w:r>
      <w:r w:rsidRPr="00483516">
        <w:rPr>
          <w:rFonts w:ascii="Times New Roman" w:hAnsi="Times New Roman" w:cs="Times New Roman"/>
          <w:bCs/>
          <w:i/>
          <w:sz w:val="24"/>
          <w:szCs w:val="24"/>
        </w:rPr>
        <w:t xml:space="preserve"> </w:t>
      </w:r>
      <w:r w:rsidRPr="00483516">
        <w:rPr>
          <w:rFonts w:ascii="Times New Roman" w:hAnsi="Times New Roman" w:cs="Times New Roman"/>
          <w:bCs/>
          <w:iCs/>
          <w:sz w:val="24"/>
          <w:szCs w:val="24"/>
        </w:rPr>
        <w:t>(</w:t>
      </w:r>
      <w:proofErr w:type="spellStart"/>
      <w:r w:rsidRPr="00483516">
        <w:rPr>
          <w:rFonts w:ascii="Times New Roman" w:hAnsi="Times New Roman" w:cs="Times New Roman"/>
          <w:bCs/>
          <w:i/>
          <w:sz w:val="24"/>
          <w:szCs w:val="24"/>
        </w:rPr>
        <w:t>Amblyomma</w:t>
      </w:r>
      <w:proofErr w:type="spellEnd"/>
      <w:r w:rsidRPr="00483516">
        <w:rPr>
          <w:rFonts w:ascii="Times New Roman" w:hAnsi="Times New Roman" w:cs="Times New Roman"/>
          <w:bCs/>
          <w:i/>
          <w:sz w:val="24"/>
          <w:szCs w:val="24"/>
        </w:rPr>
        <w:t xml:space="preserve"> </w:t>
      </w:r>
      <w:r w:rsidRPr="00483516">
        <w:rPr>
          <w:rFonts w:ascii="Times New Roman" w:hAnsi="Times New Roman" w:cs="Times New Roman"/>
          <w:bCs/>
          <w:iCs/>
          <w:sz w:val="24"/>
          <w:szCs w:val="24"/>
        </w:rPr>
        <w:t>species</w:t>
      </w:r>
      <w:r w:rsidRPr="00483516">
        <w:rPr>
          <w:rFonts w:ascii="Times New Roman" w:hAnsi="Times New Roman" w:cs="Times New Roman"/>
          <w:bCs/>
          <w:i/>
          <w:sz w:val="24"/>
          <w:szCs w:val="24"/>
        </w:rPr>
        <w:t xml:space="preserve">, </w:t>
      </w:r>
      <w:proofErr w:type="spellStart"/>
      <w:r w:rsidRPr="00483516">
        <w:rPr>
          <w:rFonts w:ascii="Times New Roman" w:hAnsi="Times New Roman" w:cs="Times New Roman"/>
          <w:bCs/>
          <w:i/>
          <w:sz w:val="24"/>
          <w:szCs w:val="24"/>
        </w:rPr>
        <w:t>Rhiphicephalus</w:t>
      </w:r>
      <w:proofErr w:type="spellEnd"/>
      <w:r w:rsidRPr="00483516">
        <w:rPr>
          <w:rFonts w:ascii="Times New Roman" w:hAnsi="Times New Roman" w:cs="Times New Roman"/>
          <w:bCs/>
          <w:i/>
          <w:sz w:val="24"/>
          <w:szCs w:val="24"/>
        </w:rPr>
        <w:t xml:space="preserve"> </w:t>
      </w:r>
      <w:r w:rsidRPr="00483516">
        <w:rPr>
          <w:rFonts w:ascii="Times New Roman" w:hAnsi="Times New Roman" w:cs="Times New Roman"/>
          <w:bCs/>
          <w:iCs/>
          <w:sz w:val="24"/>
          <w:szCs w:val="24"/>
        </w:rPr>
        <w:t>species</w:t>
      </w:r>
      <w:r w:rsidRPr="00483516">
        <w:rPr>
          <w:rFonts w:ascii="Times New Roman" w:hAnsi="Times New Roman" w:cs="Times New Roman"/>
          <w:bCs/>
          <w:i/>
          <w:sz w:val="24"/>
          <w:szCs w:val="24"/>
        </w:rPr>
        <w:t xml:space="preserve"> </w:t>
      </w:r>
      <w:r w:rsidRPr="00483516">
        <w:rPr>
          <w:rFonts w:ascii="Times New Roman" w:hAnsi="Times New Roman" w:cs="Times New Roman"/>
          <w:bCs/>
          <w:sz w:val="24"/>
          <w:szCs w:val="24"/>
        </w:rPr>
        <w:t>and</w:t>
      </w:r>
      <w:r w:rsidRPr="00483516">
        <w:rPr>
          <w:rFonts w:ascii="Times New Roman" w:hAnsi="Times New Roman" w:cs="Times New Roman"/>
          <w:bCs/>
          <w:i/>
          <w:sz w:val="24"/>
          <w:szCs w:val="24"/>
        </w:rPr>
        <w:t xml:space="preserve"> </w:t>
      </w:r>
      <w:proofErr w:type="spellStart"/>
      <w:r w:rsidRPr="00483516">
        <w:rPr>
          <w:rFonts w:ascii="Times New Roman" w:hAnsi="Times New Roman" w:cs="Times New Roman"/>
          <w:bCs/>
          <w:i/>
          <w:sz w:val="24"/>
          <w:szCs w:val="24"/>
        </w:rPr>
        <w:t>Haematopinus</w:t>
      </w:r>
      <w:proofErr w:type="spellEnd"/>
      <w:r w:rsidRPr="00483516">
        <w:rPr>
          <w:rFonts w:ascii="Times New Roman" w:hAnsi="Times New Roman" w:cs="Times New Roman"/>
          <w:bCs/>
          <w:i/>
          <w:sz w:val="24"/>
          <w:szCs w:val="24"/>
        </w:rPr>
        <w:t xml:space="preserve"> </w:t>
      </w:r>
      <w:proofErr w:type="spellStart"/>
      <w:r w:rsidRPr="00483516">
        <w:rPr>
          <w:rFonts w:ascii="Times New Roman" w:hAnsi="Times New Roman" w:cs="Times New Roman"/>
          <w:bCs/>
          <w:i/>
          <w:sz w:val="24"/>
          <w:szCs w:val="24"/>
        </w:rPr>
        <w:t>longicornis</w:t>
      </w:r>
      <w:proofErr w:type="spellEnd"/>
      <w:r w:rsidRPr="00483516">
        <w:rPr>
          <w:rFonts w:ascii="Times New Roman" w:hAnsi="Times New Roman" w:cs="Times New Roman"/>
          <w:bCs/>
          <w:iCs/>
          <w:sz w:val="24"/>
          <w:szCs w:val="24"/>
        </w:rPr>
        <w:t>).</w:t>
      </w:r>
    </w:p>
    <w:p w14:paraId="590AE0B4" w14:textId="115B509B" w:rsidR="004D5296" w:rsidRDefault="004D5296" w:rsidP="007B077C">
      <w:pPr>
        <w:spacing w:line="360" w:lineRule="auto"/>
        <w:jc w:val="both"/>
        <w:rPr>
          <w:rFonts w:ascii="Times New Roman" w:hAnsi="Times New Roman" w:cs="Times New Roman"/>
          <w:bCs/>
          <w:iCs/>
          <w:sz w:val="24"/>
          <w:szCs w:val="24"/>
        </w:rPr>
      </w:pPr>
    </w:p>
    <w:p w14:paraId="772FFD68" w14:textId="77777777" w:rsidR="004D5296" w:rsidRPr="00483516" w:rsidRDefault="004D5296" w:rsidP="007B077C">
      <w:pPr>
        <w:spacing w:line="360" w:lineRule="auto"/>
        <w:jc w:val="both"/>
        <w:rPr>
          <w:rFonts w:ascii="Times New Roman" w:hAnsi="Times New Roman" w:cs="Times New Roman"/>
          <w:bCs/>
          <w:iCs/>
          <w:sz w:val="24"/>
          <w:szCs w:val="24"/>
        </w:rPr>
      </w:pPr>
    </w:p>
    <w:p w14:paraId="72485D7B" w14:textId="77777777" w:rsidR="007B077C" w:rsidRPr="00483516" w:rsidRDefault="007B077C" w:rsidP="007B077C">
      <w:pPr>
        <w:spacing w:line="360" w:lineRule="auto"/>
        <w:jc w:val="both"/>
        <w:rPr>
          <w:rFonts w:ascii="Times New Roman" w:hAnsi="Times New Roman" w:cs="Times New Roman"/>
          <w:bCs/>
          <w:iCs/>
          <w:sz w:val="24"/>
          <w:szCs w:val="24"/>
        </w:rPr>
        <w:sectPr w:rsidR="007B077C" w:rsidRPr="00483516" w:rsidSect="008573F0">
          <w:type w:val="continuous"/>
          <w:pgSz w:w="12240" w:h="15840" w:code="1"/>
          <w:pgMar w:top="1440" w:right="1440" w:bottom="1440" w:left="1440" w:header="720" w:footer="720" w:gutter="0"/>
          <w:cols w:num="2" w:space="720"/>
          <w:docGrid w:linePitch="360"/>
        </w:sectPr>
      </w:pPr>
    </w:p>
    <w:p w14:paraId="5E98C0F1" w14:textId="3E230538" w:rsidR="007B077C" w:rsidRPr="00483516" w:rsidRDefault="004D5296" w:rsidP="004D5296">
      <w:pPr>
        <w:spacing w:line="360" w:lineRule="auto"/>
        <w:ind w:right="-4770"/>
        <w:jc w:val="both"/>
        <w:rPr>
          <w:rFonts w:ascii="Times New Roman" w:hAnsi="Times New Roman" w:cs="Times New Roman"/>
          <w:bCs/>
          <w:iCs/>
          <w:sz w:val="24"/>
          <w:szCs w:val="24"/>
        </w:rPr>
        <w:sectPr w:rsidR="007B077C" w:rsidRPr="00483516" w:rsidSect="008573F0">
          <w:type w:val="continuous"/>
          <w:pgSz w:w="12240" w:h="15840" w:code="1"/>
          <w:pgMar w:top="1440" w:right="1440" w:bottom="1440" w:left="1440" w:header="720" w:footer="720" w:gutter="0"/>
          <w:cols w:num="2" w:space="180"/>
          <w:docGrid w:linePitch="360"/>
        </w:sectPr>
      </w:pPr>
      <w:r>
        <w:rPr>
          <w:rFonts w:ascii="Times New Roman" w:hAnsi="Times New Roman" w:cs="Times New Roman"/>
          <w:bCs/>
          <w:iCs/>
          <w:sz w:val="24"/>
          <w:szCs w:val="24"/>
        </w:rPr>
        <w:t xml:space="preserve">Table 1: </w:t>
      </w:r>
      <w:proofErr w:type="gramStart"/>
      <w:r>
        <w:rPr>
          <w:rFonts w:ascii="Times New Roman" w:hAnsi="Times New Roman" w:cs="Times New Roman"/>
          <w:bCs/>
          <w:iCs/>
          <w:sz w:val="24"/>
          <w:szCs w:val="24"/>
        </w:rPr>
        <w:t>Ectoparasites  recovered</w:t>
      </w:r>
      <w:proofErr w:type="gramEnd"/>
      <w:r>
        <w:rPr>
          <w:rFonts w:ascii="Times New Roman" w:hAnsi="Times New Roman" w:cs="Times New Roman"/>
          <w:bCs/>
          <w:iCs/>
          <w:sz w:val="24"/>
          <w:szCs w:val="24"/>
        </w:rPr>
        <w:t xml:space="preserve"> from  sampled pigs</w:t>
      </w:r>
    </w:p>
    <w:tbl>
      <w:tblPr>
        <w:tblStyle w:val="TableGrid"/>
        <w:tblW w:w="87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907"/>
        <w:gridCol w:w="2909"/>
      </w:tblGrid>
      <w:tr w:rsidR="0042298B" w:rsidRPr="00483516" w14:paraId="0AE4DD1D" w14:textId="77777777" w:rsidTr="0042298B">
        <w:trPr>
          <w:trHeight w:val="351"/>
        </w:trPr>
        <w:tc>
          <w:tcPr>
            <w:tcW w:w="2907" w:type="dxa"/>
            <w:tcBorders>
              <w:top w:val="single" w:sz="12" w:space="0" w:color="auto"/>
              <w:bottom w:val="single" w:sz="12" w:space="0" w:color="auto"/>
            </w:tcBorders>
          </w:tcPr>
          <w:p w14:paraId="5D59E71D" w14:textId="1170956D"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Species</w:t>
            </w:r>
          </w:p>
        </w:tc>
        <w:tc>
          <w:tcPr>
            <w:tcW w:w="2907" w:type="dxa"/>
            <w:tcBorders>
              <w:top w:val="single" w:sz="12" w:space="0" w:color="auto"/>
              <w:bottom w:val="single" w:sz="12" w:space="0" w:color="auto"/>
            </w:tcBorders>
          </w:tcPr>
          <w:p w14:paraId="5D042E9B" w14:textId="063452D8" w:rsidR="0042298B" w:rsidRPr="00483516" w:rsidRDefault="004D5296"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Occurrence</w:t>
            </w:r>
          </w:p>
        </w:tc>
        <w:tc>
          <w:tcPr>
            <w:tcW w:w="2909" w:type="dxa"/>
            <w:tcBorders>
              <w:top w:val="single" w:sz="12" w:space="0" w:color="auto"/>
              <w:bottom w:val="single" w:sz="12" w:space="0" w:color="auto"/>
            </w:tcBorders>
          </w:tcPr>
          <w:p w14:paraId="047CDFCE" w14:textId="6B727B7E"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Abundance (%)</w:t>
            </w:r>
          </w:p>
        </w:tc>
      </w:tr>
      <w:tr w:rsidR="0042298B" w:rsidRPr="00483516" w14:paraId="2040B374" w14:textId="77777777" w:rsidTr="0042298B">
        <w:trPr>
          <w:trHeight w:val="506"/>
        </w:trPr>
        <w:tc>
          <w:tcPr>
            <w:tcW w:w="2907" w:type="dxa"/>
            <w:tcBorders>
              <w:top w:val="single" w:sz="12" w:space="0" w:color="auto"/>
            </w:tcBorders>
          </w:tcPr>
          <w:p w14:paraId="090368F2" w14:textId="3A8D8526" w:rsidR="0042298B" w:rsidRPr="00AB33A8" w:rsidRDefault="0042298B" w:rsidP="001B6C93">
            <w:pPr>
              <w:spacing w:line="360" w:lineRule="auto"/>
              <w:rPr>
                <w:rFonts w:ascii="Times New Roman" w:hAnsi="Times New Roman" w:cs="Times New Roman"/>
                <w:bCs/>
                <w:i/>
                <w:iCs/>
                <w:sz w:val="24"/>
                <w:szCs w:val="24"/>
              </w:rPr>
            </w:pPr>
            <w:proofErr w:type="spellStart"/>
            <w:r w:rsidRPr="00AB33A8">
              <w:rPr>
                <w:rFonts w:ascii="Times New Roman" w:hAnsi="Times New Roman" w:cs="Times New Roman"/>
                <w:bCs/>
                <w:i/>
                <w:iCs/>
                <w:sz w:val="24"/>
                <w:szCs w:val="24"/>
              </w:rPr>
              <w:t>Haematopinus</w:t>
            </w:r>
            <w:proofErr w:type="spellEnd"/>
            <w:r w:rsidRPr="00AB33A8">
              <w:rPr>
                <w:rFonts w:ascii="Times New Roman" w:hAnsi="Times New Roman" w:cs="Times New Roman"/>
                <w:bCs/>
                <w:i/>
                <w:iCs/>
                <w:sz w:val="24"/>
                <w:szCs w:val="24"/>
              </w:rPr>
              <w:t xml:space="preserve"> </w:t>
            </w:r>
            <w:proofErr w:type="spellStart"/>
            <w:r w:rsidRPr="00AB33A8">
              <w:rPr>
                <w:rFonts w:ascii="Times New Roman" w:hAnsi="Times New Roman" w:cs="Times New Roman"/>
                <w:bCs/>
                <w:i/>
                <w:iCs/>
                <w:sz w:val="24"/>
                <w:szCs w:val="24"/>
              </w:rPr>
              <w:t>suis</w:t>
            </w:r>
            <w:proofErr w:type="spellEnd"/>
            <w:r w:rsidRPr="00AB33A8">
              <w:rPr>
                <w:rFonts w:ascii="Times New Roman" w:hAnsi="Times New Roman" w:cs="Times New Roman"/>
                <w:bCs/>
                <w:i/>
                <w:iCs/>
                <w:sz w:val="24"/>
                <w:szCs w:val="24"/>
              </w:rPr>
              <w:t xml:space="preserve"> </w:t>
            </w:r>
          </w:p>
        </w:tc>
        <w:tc>
          <w:tcPr>
            <w:tcW w:w="2907" w:type="dxa"/>
            <w:tcBorders>
              <w:top w:val="single" w:sz="12" w:space="0" w:color="auto"/>
            </w:tcBorders>
          </w:tcPr>
          <w:p w14:paraId="62DDC35C" w14:textId="4E8F7FBA"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26</w:t>
            </w:r>
          </w:p>
        </w:tc>
        <w:tc>
          <w:tcPr>
            <w:tcW w:w="2909" w:type="dxa"/>
            <w:tcBorders>
              <w:top w:val="single" w:sz="12" w:space="0" w:color="auto"/>
            </w:tcBorders>
          </w:tcPr>
          <w:p w14:paraId="709C8A25" w14:textId="18EFABEC" w:rsidR="0042298B" w:rsidRPr="00483516" w:rsidRDefault="0042298B" w:rsidP="001B6C93">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3</w:t>
            </w:r>
            <w:r>
              <w:rPr>
                <w:rFonts w:ascii="Times New Roman" w:hAnsi="Times New Roman" w:cs="Times New Roman"/>
                <w:bCs/>
                <w:sz w:val="24"/>
                <w:szCs w:val="24"/>
              </w:rPr>
              <w:t>7.68</w:t>
            </w:r>
          </w:p>
        </w:tc>
      </w:tr>
      <w:tr w:rsidR="0042298B" w:rsidRPr="00483516" w14:paraId="650F054D" w14:textId="77777777" w:rsidTr="0042298B">
        <w:trPr>
          <w:trHeight w:val="981"/>
        </w:trPr>
        <w:tc>
          <w:tcPr>
            <w:tcW w:w="2907" w:type="dxa"/>
          </w:tcPr>
          <w:p w14:paraId="6D3121A2" w14:textId="089B5538" w:rsidR="0042298B" w:rsidRPr="00AB33A8" w:rsidRDefault="0042298B" w:rsidP="001B6C93">
            <w:pPr>
              <w:spacing w:line="360" w:lineRule="auto"/>
              <w:rPr>
                <w:rFonts w:ascii="Times New Roman" w:hAnsi="Times New Roman" w:cs="Times New Roman"/>
                <w:bCs/>
                <w:i/>
                <w:iCs/>
                <w:sz w:val="24"/>
                <w:szCs w:val="24"/>
              </w:rPr>
            </w:pPr>
            <w:proofErr w:type="spellStart"/>
            <w:r w:rsidRPr="00AB33A8">
              <w:rPr>
                <w:rFonts w:ascii="Times New Roman" w:hAnsi="Times New Roman" w:cs="Times New Roman"/>
                <w:bCs/>
                <w:i/>
                <w:iCs/>
                <w:sz w:val="24"/>
                <w:szCs w:val="24"/>
              </w:rPr>
              <w:t>Sarcoptes</w:t>
            </w:r>
            <w:proofErr w:type="spellEnd"/>
            <w:r w:rsidRPr="00AB33A8">
              <w:rPr>
                <w:rFonts w:ascii="Times New Roman" w:hAnsi="Times New Roman" w:cs="Times New Roman"/>
                <w:bCs/>
                <w:i/>
                <w:iCs/>
                <w:sz w:val="24"/>
                <w:szCs w:val="24"/>
              </w:rPr>
              <w:t xml:space="preserve"> </w:t>
            </w:r>
            <w:proofErr w:type="spellStart"/>
            <w:r w:rsidRPr="00AB33A8">
              <w:rPr>
                <w:rFonts w:ascii="Times New Roman" w:hAnsi="Times New Roman" w:cs="Times New Roman"/>
                <w:bCs/>
                <w:i/>
                <w:iCs/>
                <w:sz w:val="24"/>
                <w:szCs w:val="24"/>
              </w:rPr>
              <w:t>scabiei</w:t>
            </w:r>
            <w:proofErr w:type="spellEnd"/>
          </w:p>
        </w:tc>
        <w:tc>
          <w:tcPr>
            <w:tcW w:w="2907" w:type="dxa"/>
          </w:tcPr>
          <w:p w14:paraId="10E44269" w14:textId="63728955" w:rsidR="0042298B" w:rsidRPr="00483516" w:rsidRDefault="0042298B" w:rsidP="001B6C93">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2</w:t>
            </w:r>
            <w:r>
              <w:rPr>
                <w:rFonts w:ascii="Times New Roman" w:hAnsi="Times New Roman" w:cs="Times New Roman"/>
                <w:bCs/>
                <w:sz w:val="24"/>
                <w:szCs w:val="24"/>
              </w:rPr>
              <w:t>4</w:t>
            </w:r>
          </w:p>
        </w:tc>
        <w:tc>
          <w:tcPr>
            <w:tcW w:w="2909" w:type="dxa"/>
          </w:tcPr>
          <w:p w14:paraId="1FD461AE" w14:textId="16E817A7"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34.78</w:t>
            </w:r>
          </w:p>
        </w:tc>
      </w:tr>
      <w:tr w:rsidR="0042298B" w:rsidRPr="00483516" w14:paraId="34F74E9A" w14:textId="77777777" w:rsidTr="0042298B">
        <w:trPr>
          <w:trHeight w:val="490"/>
        </w:trPr>
        <w:tc>
          <w:tcPr>
            <w:tcW w:w="2907" w:type="dxa"/>
          </w:tcPr>
          <w:p w14:paraId="0C4B4E37" w14:textId="0C99DFCA" w:rsidR="0042298B" w:rsidRPr="00AB33A8" w:rsidRDefault="0042298B" w:rsidP="001B6C93">
            <w:pPr>
              <w:spacing w:line="360" w:lineRule="auto"/>
              <w:rPr>
                <w:rFonts w:ascii="Times New Roman" w:hAnsi="Times New Roman" w:cs="Times New Roman"/>
                <w:bCs/>
                <w:i/>
                <w:iCs/>
                <w:sz w:val="24"/>
                <w:szCs w:val="24"/>
              </w:rPr>
            </w:pPr>
            <w:proofErr w:type="spellStart"/>
            <w:r w:rsidRPr="00AB33A8">
              <w:rPr>
                <w:rFonts w:ascii="Times New Roman" w:hAnsi="Times New Roman" w:cs="Times New Roman"/>
                <w:bCs/>
                <w:i/>
                <w:iCs/>
                <w:sz w:val="24"/>
                <w:szCs w:val="24"/>
              </w:rPr>
              <w:lastRenderedPageBreak/>
              <w:t>Amblyomma</w:t>
            </w:r>
            <w:proofErr w:type="spellEnd"/>
            <w:r w:rsidRPr="00AB33A8">
              <w:rPr>
                <w:rFonts w:ascii="Times New Roman" w:hAnsi="Times New Roman" w:cs="Times New Roman"/>
                <w:bCs/>
                <w:i/>
                <w:iCs/>
                <w:sz w:val="24"/>
                <w:szCs w:val="24"/>
              </w:rPr>
              <w:t xml:space="preserve"> </w:t>
            </w:r>
            <w:proofErr w:type="spellStart"/>
            <w:r w:rsidRPr="00AB33A8">
              <w:rPr>
                <w:rFonts w:ascii="Times New Roman" w:hAnsi="Times New Roman" w:cs="Times New Roman"/>
                <w:bCs/>
                <w:i/>
                <w:iCs/>
                <w:sz w:val="24"/>
                <w:szCs w:val="24"/>
              </w:rPr>
              <w:t>sp</w:t>
            </w:r>
            <w:proofErr w:type="spellEnd"/>
          </w:p>
        </w:tc>
        <w:tc>
          <w:tcPr>
            <w:tcW w:w="2907" w:type="dxa"/>
          </w:tcPr>
          <w:p w14:paraId="40045565" w14:textId="32B8851E"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9</w:t>
            </w:r>
          </w:p>
        </w:tc>
        <w:tc>
          <w:tcPr>
            <w:tcW w:w="2909" w:type="dxa"/>
          </w:tcPr>
          <w:p w14:paraId="014CCD20" w14:textId="06448875" w:rsidR="0042298B" w:rsidRPr="00483516" w:rsidRDefault="0042298B" w:rsidP="001B6C93">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1</w:t>
            </w:r>
            <w:r>
              <w:rPr>
                <w:rFonts w:ascii="Times New Roman" w:hAnsi="Times New Roman" w:cs="Times New Roman"/>
                <w:bCs/>
                <w:sz w:val="24"/>
                <w:szCs w:val="24"/>
              </w:rPr>
              <w:t>3.04</w:t>
            </w:r>
          </w:p>
        </w:tc>
      </w:tr>
      <w:tr w:rsidR="0042298B" w:rsidRPr="00483516" w14:paraId="73B6A988" w14:textId="77777777" w:rsidTr="0042298B">
        <w:trPr>
          <w:trHeight w:val="490"/>
        </w:trPr>
        <w:tc>
          <w:tcPr>
            <w:tcW w:w="2907" w:type="dxa"/>
          </w:tcPr>
          <w:p w14:paraId="3B8772D0" w14:textId="1043B731" w:rsidR="0042298B" w:rsidRPr="00AB33A8" w:rsidRDefault="0042298B" w:rsidP="001B6C93">
            <w:pPr>
              <w:spacing w:line="360" w:lineRule="auto"/>
              <w:rPr>
                <w:rFonts w:ascii="Times New Roman" w:hAnsi="Times New Roman" w:cs="Times New Roman"/>
                <w:bCs/>
                <w:i/>
                <w:iCs/>
                <w:sz w:val="24"/>
                <w:szCs w:val="24"/>
              </w:rPr>
            </w:pPr>
            <w:proofErr w:type="spellStart"/>
            <w:r w:rsidRPr="00AB33A8">
              <w:rPr>
                <w:rFonts w:ascii="Times New Roman" w:hAnsi="Times New Roman" w:cs="Times New Roman"/>
                <w:bCs/>
                <w:i/>
                <w:iCs/>
                <w:sz w:val="24"/>
                <w:szCs w:val="24"/>
              </w:rPr>
              <w:t>Rhiphicephalus</w:t>
            </w:r>
            <w:proofErr w:type="spellEnd"/>
            <w:r w:rsidRPr="00AB33A8">
              <w:rPr>
                <w:rFonts w:ascii="Times New Roman" w:hAnsi="Times New Roman" w:cs="Times New Roman"/>
                <w:bCs/>
                <w:i/>
                <w:iCs/>
                <w:sz w:val="24"/>
                <w:szCs w:val="24"/>
              </w:rPr>
              <w:t xml:space="preserve"> </w:t>
            </w:r>
            <w:proofErr w:type="spellStart"/>
            <w:r w:rsidRPr="00AB33A8">
              <w:rPr>
                <w:rFonts w:ascii="Times New Roman" w:hAnsi="Times New Roman" w:cs="Times New Roman"/>
                <w:bCs/>
                <w:i/>
                <w:iCs/>
                <w:sz w:val="24"/>
                <w:szCs w:val="24"/>
              </w:rPr>
              <w:t>sp</w:t>
            </w:r>
            <w:proofErr w:type="spellEnd"/>
          </w:p>
        </w:tc>
        <w:tc>
          <w:tcPr>
            <w:tcW w:w="2907" w:type="dxa"/>
          </w:tcPr>
          <w:p w14:paraId="564C72B3" w14:textId="10D790D8"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8</w:t>
            </w:r>
          </w:p>
        </w:tc>
        <w:tc>
          <w:tcPr>
            <w:tcW w:w="2909" w:type="dxa"/>
          </w:tcPr>
          <w:p w14:paraId="4DD90E66" w14:textId="31DB7865"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11.59</w:t>
            </w:r>
          </w:p>
        </w:tc>
      </w:tr>
      <w:tr w:rsidR="0042298B" w:rsidRPr="00483516" w14:paraId="30DDAF07" w14:textId="77777777" w:rsidTr="0042298B">
        <w:trPr>
          <w:trHeight w:val="490"/>
        </w:trPr>
        <w:tc>
          <w:tcPr>
            <w:tcW w:w="2907" w:type="dxa"/>
          </w:tcPr>
          <w:p w14:paraId="67172269" w14:textId="01890A6C" w:rsidR="0042298B" w:rsidRPr="00AB33A8" w:rsidRDefault="0042298B" w:rsidP="001B6C93">
            <w:pPr>
              <w:spacing w:line="360" w:lineRule="auto"/>
              <w:rPr>
                <w:rFonts w:ascii="Times New Roman" w:hAnsi="Times New Roman" w:cs="Times New Roman"/>
                <w:bCs/>
                <w:i/>
                <w:iCs/>
                <w:sz w:val="24"/>
                <w:szCs w:val="24"/>
              </w:rPr>
            </w:pPr>
            <w:proofErr w:type="spellStart"/>
            <w:r w:rsidRPr="00AB33A8">
              <w:rPr>
                <w:rFonts w:ascii="Times New Roman" w:hAnsi="Times New Roman" w:cs="Times New Roman"/>
                <w:bCs/>
                <w:i/>
                <w:iCs/>
                <w:sz w:val="24"/>
                <w:szCs w:val="24"/>
              </w:rPr>
              <w:t>Haematopinus</w:t>
            </w:r>
            <w:proofErr w:type="spellEnd"/>
            <w:r w:rsidRPr="00AB33A8">
              <w:rPr>
                <w:rFonts w:ascii="Times New Roman" w:hAnsi="Times New Roman" w:cs="Times New Roman"/>
                <w:bCs/>
                <w:i/>
                <w:iCs/>
                <w:sz w:val="24"/>
                <w:szCs w:val="24"/>
              </w:rPr>
              <w:t xml:space="preserve"> </w:t>
            </w:r>
            <w:proofErr w:type="spellStart"/>
            <w:r w:rsidRPr="00AB33A8">
              <w:rPr>
                <w:rFonts w:ascii="Times New Roman" w:hAnsi="Times New Roman" w:cs="Times New Roman"/>
                <w:bCs/>
                <w:i/>
                <w:iCs/>
                <w:sz w:val="24"/>
                <w:szCs w:val="24"/>
              </w:rPr>
              <w:t>longicornis</w:t>
            </w:r>
            <w:proofErr w:type="spellEnd"/>
          </w:p>
        </w:tc>
        <w:tc>
          <w:tcPr>
            <w:tcW w:w="2907" w:type="dxa"/>
          </w:tcPr>
          <w:p w14:paraId="7D9014D8" w14:textId="01618D55" w:rsidR="0042298B"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2</w:t>
            </w:r>
          </w:p>
        </w:tc>
        <w:tc>
          <w:tcPr>
            <w:tcW w:w="2909" w:type="dxa"/>
          </w:tcPr>
          <w:p w14:paraId="1B7CA898" w14:textId="7D2E75B8"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2.91</w:t>
            </w:r>
          </w:p>
        </w:tc>
      </w:tr>
      <w:tr w:rsidR="0042298B" w:rsidRPr="00483516" w14:paraId="7FF3F239" w14:textId="77777777" w:rsidTr="0042298B">
        <w:trPr>
          <w:trHeight w:val="490"/>
        </w:trPr>
        <w:tc>
          <w:tcPr>
            <w:tcW w:w="2907" w:type="dxa"/>
          </w:tcPr>
          <w:p w14:paraId="0E8F3E65" w14:textId="77777777" w:rsidR="0042298B" w:rsidRPr="00483516" w:rsidRDefault="0042298B" w:rsidP="001B6C93">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T</w:t>
            </w:r>
            <w:r>
              <w:rPr>
                <w:rFonts w:ascii="Times New Roman" w:hAnsi="Times New Roman" w:cs="Times New Roman"/>
                <w:bCs/>
                <w:sz w:val="24"/>
                <w:szCs w:val="24"/>
              </w:rPr>
              <w:t>otal</w:t>
            </w:r>
          </w:p>
        </w:tc>
        <w:tc>
          <w:tcPr>
            <w:tcW w:w="2907" w:type="dxa"/>
          </w:tcPr>
          <w:p w14:paraId="28595101" w14:textId="38531556"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69</w:t>
            </w:r>
          </w:p>
        </w:tc>
        <w:tc>
          <w:tcPr>
            <w:tcW w:w="2909" w:type="dxa"/>
          </w:tcPr>
          <w:p w14:paraId="05856291" w14:textId="3ED1D4A4"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100</w:t>
            </w:r>
          </w:p>
        </w:tc>
      </w:tr>
      <w:tr w:rsidR="0042298B" w:rsidRPr="00483516" w14:paraId="4C7BE3FF" w14:textId="77777777" w:rsidTr="0042298B">
        <w:trPr>
          <w:trHeight w:val="490"/>
        </w:trPr>
        <w:tc>
          <w:tcPr>
            <w:tcW w:w="2907" w:type="dxa"/>
            <w:tcBorders>
              <w:bottom w:val="single" w:sz="12" w:space="0" w:color="auto"/>
            </w:tcBorders>
          </w:tcPr>
          <w:p w14:paraId="4CA080D3" w14:textId="48266D93"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χ</w:t>
            </w:r>
            <w:r w:rsidRPr="00391C94">
              <w:rPr>
                <w:rFonts w:ascii="Times New Roman" w:hAnsi="Times New Roman" w:cs="Times New Roman"/>
                <w:bCs/>
                <w:sz w:val="24"/>
                <w:szCs w:val="24"/>
                <w:vertAlign w:val="superscript"/>
              </w:rPr>
              <w:t>2</w:t>
            </w:r>
            <w:r>
              <w:rPr>
                <w:rFonts w:ascii="Times New Roman" w:hAnsi="Times New Roman" w:cs="Times New Roman"/>
                <w:bCs/>
                <w:sz w:val="24"/>
                <w:szCs w:val="24"/>
              </w:rPr>
              <w:t>=32.522</w:t>
            </w:r>
          </w:p>
        </w:tc>
        <w:tc>
          <w:tcPr>
            <w:tcW w:w="2907" w:type="dxa"/>
            <w:tcBorders>
              <w:bottom w:val="single" w:sz="12" w:space="0" w:color="auto"/>
            </w:tcBorders>
          </w:tcPr>
          <w:p w14:paraId="447AEBE7" w14:textId="7D535C9B"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df=4</w:t>
            </w:r>
          </w:p>
        </w:tc>
        <w:tc>
          <w:tcPr>
            <w:tcW w:w="2909" w:type="dxa"/>
            <w:tcBorders>
              <w:bottom w:val="single" w:sz="12" w:space="0" w:color="auto"/>
            </w:tcBorders>
          </w:tcPr>
          <w:p w14:paraId="3AB8E12C" w14:textId="3AD707D6" w:rsidR="0042298B" w:rsidRPr="00483516" w:rsidRDefault="0042298B" w:rsidP="001B6C93">
            <w:pPr>
              <w:spacing w:line="360" w:lineRule="auto"/>
              <w:rPr>
                <w:rFonts w:ascii="Times New Roman" w:hAnsi="Times New Roman" w:cs="Times New Roman"/>
                <w:bCs/>
                <w:sz w:val="24"/>
                <w:szCs w:val="24"/>
              </w:rPr>
            </w:pPr>
            <w:r>
              <w:rPr>
                <w:rFonts w:ascii="Times New Roman" w:hAnsi="Times New Roman" w:cs="Times New Roman"/>
                <w:bCs/>
                <w:sz w:val="24"/>
                <w:szCs w:val="24"/>
              </w:rPr>
              <w:t>P=0.000</w:t>
            </w:r>
          </w:p>
        </w:tc>
      </w:tr>
    </w:tbl>
    <w:p w14:paraId="65432E73" w14:textId="23517BD6" w:rsidR="0042298B" w:rsidRPr="004D5296" w:rsidRDefault="0042298B" w:rsidP="004D529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C6DA6BE" w14:textId="581B1DC2" w:rsidR="00F45E44" w:rsidRPr="00483516" w:rsidRDefault="00F45E44" w:rsidP="004D5296">
      <w:pPr>
        <w:spacing w:line="360" w:lineRule="auto"/>
        <w:ind w:right="-4770"/>
        <w:jc w:val="both"/>
        <w:rPr>
          <w:rFonts w:ascii="Times New Roman" w:hAnsi="Times New Roman" w:cs="Times New Roman"/>
          <w:bCs/>
          <w:sz w:val="24"/>
          <w:szCs w:val="24"/>
        </w:rPr>
        <w:sectPr w:rsidR="00F45E44" w:rsidRPr="00483516" w:rsidSect="008573F0">
          <w:type w:val="continuous"/>
          <w:pgSz w:w="12240" w:h="15840" w:code="1"/>
          <w:pgMar w:top="1440" w:right="1440" w:bottom="1440" w:left="1440" w:header="720" w:footer="720" w:gutter="0"/>
          <w:cols w:space="720"/>
          <w:docGrid w:linePitch="360"/>
        </w:sectPr>
      </w:pPr>
    </w:p>
    <w:p w14:paraId="43A3F55C" w14:textId="630436DD" w:rsidR="007B077C" w:rsidRPr="00483516" w:rsidRDefault="007B077C" w:rsidP="007B077C">
      <w:pPr>
        <w:spacing w:line="360" w:lineRule="auto"/>
        <w:jc w:val="both"/>
        <w:rPr>
          <w:rFonts w:ascii="Times New Roman" w:hAnsi="Times New Roman" w:cs="Times New Roman"/>
          <w:bCs/>
          <w:sz w:val="24"/>
          <w:szCs w:val="24"/>
        </w:rPr>
      </w:pPr>
      <w:r w:rsidRPr="00483516">
        <w:rPr>
          <w:rFonts w:ascii="Times New Roman" w:hAnsi="Times New Roman" w:cs="Times New Roman"/>
          <w:bCs/>
          <w:sz w:val="24"/>
          <w:szCs w:val="24"/>
        </w:rPr>
        <w:t xml:space="preserve">The overall prevalence of ectoparasites in the total population </w:t>
      </w:r>
      <w:r w:rsidR="00522DB3" w:rsidRPr="00483516">
        <w:rPr>
          <w:rFonts w:ascii="Times New Roman" w:hAnsi="Times New Roman" w:cs="Times New Roman"/>
          <w:bCs/>
          <w:sz w:val="24"/>
          <w:szCs w:val="24"/>
        </w:rPr>
        <w:t>was found to be</w:t>
      </w:r>
      <w:r w:rsidRPr="00483516">
        <w:rPr>
          <w:rFonts w:ascii="Times New Roman" w:hAnsi="Times New Roman" w:cs="Times New Roman"/>
          <w:bCs/>
          <w:sz w:val="24"/>
          <w:szCs w:val="24"/>
        </w:rPr>
        <w:t xml:space="preserve"> 68.31%.</w:t>
      </w:r>
      <w:r w:rsidR="001B754A" w:rsidRPr="00483516">
        <w:rPr>
          <w:rFonts w:ascii="Times New Roman" w:hAnsi="Times New Roman" w:cs="Times New Roman"/>
          <w:bCs/>
          <w:sz w:val="24"/>
          <w:szCs w:val="24"/>
        </w:rPr>
        <w:t xml:space="preserve"> Pigs sampled from</w:t>
      </w:r>
      <w:r w:rsidRPr="00483516">
        <w:rPr>
          <w:rFonts w:ascii="Times New Roman" w:hAnsi="Times New Roman" w:cs="Times New Roman"/>
          <w:bCs/>
          <w:sz w:val="24"/>
          <w:szCs w:val="24"/>
        </w:rPr>
        <w:t xml:space="preserve"> </w:t>
      </w:r>
      <w:proofErr w:type="spellStart"/>
      <w:r w:rsidRPr="00483516">
        <w:rPr>
          <w:rFonts w:ascii="Times New Roman" w:hAnsi="Times New Roman" w:cs="Times New Roman"/>
          <w:bCs/>
          <w:sz w:val="24"/>
          <w:szCs w:val="24"/>
        </w:rPr>
        <w:t>Obiekezie</w:t>
      </w:r>
      <w:proofErr w:type="spellEnd"/>
      <w:r w:rsidRPr="00483516">
        <w:rPr>
          <w:rFonts w:ascii="Times New Roman" w:hAnsi="Times New Roman" w:cs="Times New Roman"/>
          <w:bCs/>
          <w:sz w:val="24"/>
          <w:szCs w:val="24"/>
        </w:rPr>
        <w:t xml:space="preserve"> farms recorded the highest prevalence</w:t>
      </w:r>
      <w:r w:rsidR="007443AE" w:rsidRPr="00483516">
        <w:rPr>
          <w:rFonts w:ascii="Times New Roman" w:hAnsi="Times New Roman" w:cs="Times New Roman"/>
          <w:bCs/>
          <w:sz w:val="24"/>
          <w:szCs w:val="24"/>
        </w:rPr>
        <w:t xml:space="preserve"> of ectoparasites </w:t>
      </w:r>
      <w:r w:rsidR="007443AE" w:rsidRPr="00483516">
        <w:rPr>
          <w:rFonts w:ascii="Times New Roman" w:hAnsi="Times New Roman" w:cs="Times New Roman"/>
          <w:bCs/>
          <w:sz w:val="24"/>
          <w:szCs w:val="24"/>
        </w:rPr>
        <w:t>infestation</w:t>
      </w:r>
      <w:r w:rsidRPr="00483516">
        <w:rPr>
          <w:rFonts w:ascii="Times New Roman" w:hAnsi="Times New Roman" w:cs="Times New Roman"/>
          <w:bCs/>
          <w:sz w:val="24"/>
          <w:szCs w:val="24"/>
        </w:rPr>
        <w:t xml:space="preserve"> (80.00%), followed by </w:t>
      </w:r>
      <w:proofErr w:type="spellStart"/>
      <w:r w:rsidRPr="00483516">
        <w:rPr>
          <w:rFonts w:ascii="Times New Roman" w:hAnsi="Times New Roman" w:cs="Times New Roman"/>
          <w:bCs/>
          <w:sz w:val="24"/>
          <w:szCs w:val="24"/>
        </w:rPr>
        <w:t>Okeb</w:t>
      </w:r>
      <w:proofErr w:type="spellEnd"/>
      <w:r w:rsidRPr="00483516">
        <w:rPr>
          <w:rFonts w:ascii="Times New Roman" w:hAnsi="Times New Roman" w:cs="Times New Roman"/>
          <w:bCs/>
          <w:sz w:val="24"/>
          <w:szCs w:val="24"/>
        </w:rPr>
        <w:t xml:space="preserve"> farms (70.90%)</w:t>
      </w:r>
      <w:r w:rsidR="001B754A" w:rsidRPr="00483516">
        <w:rPr>
          <w:rFonts w:ascii="Times New Roman" w:hAnsi="Times New Roman" w:cs="Times New Roman"/>
          <w:bCs/>
          <w:sz w:val="24"/>
          <w:szCs w:val="24"/>
        </w:rPr>
        <w:t xml:space="preserve"> while the least infested pigs where from</w:t>
      </w:r>
      <w:r w:rsidRPr="00483516">
        <w:rPr>
          <w:rFonts w:ascii="Times New Roman" w:hAnsi="Times New Roman" w:cs="Times New Roman"/>
          <w:bCs/>
          <w:sz w:val="24"/>
          <w:szCs w:val="24"/>
        </w:rPr>
        <w:t xml:space="preserve"> </w:t>
      </w:r>
      <w:proofErr w:type="spellStart"/>
      <w:r w:rsidRPr="00483516">
        <w:rPr>
          <w:rFonts w:ascii="Times New Roman" w:hAnsi="Times New Roman" w:cs="Times New Roman"/>
          <w:bCs/>
          <w:sz w:val="24"/>
          <w:szCs w:val="24"/>
        </w:rPr>
        <w:t>Ejighiato</w:t>
      </w:r>
      <w:proofErr w:type="spellEnd"/>
      <w:r w:rsidRPr="00483516">
        <w:rPr>
          <w:rFonts w:ascii="Times New Roman" w:hAnsi="Times New Roman" w:cs="Times New Roman"/>
          <w:bCs/>
          <w:sz w:val="24"/>
          <w:szCs w:val="24"/>
        </w:rPr>
        <w:t xml:space="preserve"> </w:t>
      </w:r>
      <w:proofErr w:type="spellStart"/>
      <w:r w:rsidRPr="00483516">
        <w:rPr>
          <w:rFonts w:ascii="Times New Roman" w:hAnsi="Times New Roman" w:cs="Times New Roman"/>
          <w:bCs/>
          <w:sz w:val="24"/>
          <w:szCs w:val="24"/>
        </w:rPr>
        <w:t>Agro</w:t>
      </w:r>
      <w:proofErr w:type="spellEnd"/>
      <w:r w:rsidRPr="00483516">
        <w:rPr>
          <w:rFonts w:ascii="Times New Roman" w:hAnsi="Times New Roman" w:cs="Times New Roman"/>
          <w:bCs/>
          <w:sz w:val="24"/>
          <w:szCs w:val="24"/>
        </w:rPr>
        <w:t xml:space="preserve"> farms (53.00%).</w:t>
      </w:r>
    </w:p>
    <w:p w14:paraId="6978B813" w14:textId="77777777" w:rsidR="00F45E44" w:rsidRPr="00483516" w:rsidRDefault="00F45E44" w:rsidP="00F45E44">
      <w:pPr>
        <w:spacing w:line="360" w:lineRule="auto"/>
        <w:ind w:right="-5040"/>
        <w:rPr>
          <w:rFonts w:ascii="Times New Roman" w:hAnsi="Times New Roman" w:cs="Times New Roman"/>
          <w:bCs/>
          <w:sz w:val="24"/>
          <w:szCs w:val="24"/>
        </w:rPr>
        <w:sectPr w:rsidR="00F45E44" w:rsidRPr="00483516" w:rsidSect="008573F0">
          <w:type w:val="continuous"/>
          <w:pgSz w:w="12240" w:h="15840" w:code="1"/>
          <w:pgMar w:top="1440" w:right="1440" w:bottom="1440" w:left="1440" w:header="720" w:footer="720" w:gutter="0"/>
          <w:cols w:num="2" w:space="720"/>
          <w:docGrid w:linePitch="360"/>
        </w:sectPr>
      </w:pPr>
    </w:p>
    <w:p w14:paraId="36C44FD0" w14:textId="7A0EACE0" w:rsidR="00F45E44" w:rsidRPr="00483516" w:rsidRDefault="00F45E44" w:rsidP="00F45E44">
      <w:pPr>
        <w:spacing w:line="360" w:lineRule="auto"/>
        <w:ind w:right="-5040"/>
        <w:rPr>
          <w:rFonts w:ascii="Times New Roman" w:hAnsi="Times New Roman" w:cs="Times New Roman"/>
          <w:b/>
          <w:bCs/>
          <w:sz w:val="24"/>
          <w:szCs w:val="24"/>
        </w:rPr>
      </w:pPr>
      <w:r w:rsidRPr="00483516">
        <w:rPr>
          <w:rFonts w:ascii="Times New Roman" w:hAnsi="Times New Roman" w:cs="Times New Roman"/>
          <w:b/>
          <w:bCs/>
          <w:sz w:val="24"/>
          <w:szCs w:val="24"/>
        </w:rPr>
        <w:t>Table 2: Prevalence of ectoparasites infestation in relation to location</w:t>
      </w:r>
    </w:p>
    <w:tbl>
      <w:tblPr>
        <w:tblStyle w:val="TableGrid"/>
        <w:tblW w:w="102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62"/>
        <w:gridCol w:w="2563"/>
        <w:gridCol w:w="2563"/>
      </w:tblGrid>
      <w:tr w:rsidR="00F45E44" w:rsidRPr="00483516" w14:paraId="1F7E5AC2" w14:textId="77777777" w:rsidTr="00F45E44">
        <w:trPr>
          <w:trHeight w:val="346"/>
        </w:trPr>
        <w:tc>
          <w:tcPr>
            <w:tcW w:w="2562" w:type="dxa"/>
            <w:tcBorders>
              <w:top w:val="single" w:sz="12" w:space="0" w:color="auto"/>
              <w:bottom w:val="single" w:sz="12" w:space="0" w:color="auto"/>
            </w:tcBorders>
          </w:tcPr>
          <w:p w14:paraId="24369FD4"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Location</w:t>
            </w:r>
          </w:p>
        </w:tc>
        <w:tc>
          <w:tcPr>
            <w:tcW w:w="2562" w:type="dxa"/>
            <w:tcBorders>
              <w:top w:val="single" w:sz="12" w:space="0" w:color="auto"/>
              <w:bottom w:val="single" w:sz="12" w:space="0" w:color="auto"/>
            </w:tcBorders>
          </w:tcPr>
          <w:p w14:paraId="5E9E4382"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Number examined</w:t>
            </w:r>
          </w:p>
        </w:tc>
        <w:tc>
          <w:tcPr>
            <w:tcW w:w="2563" w:type="dxa"/>
            <w:tcBorders>
              <w:top w:val="single" w:sz="12" w:space="0" w:color="auto"/>
              <w:bottom w:val="single" w:sz="12" w:space="0" w:color="auto"/>
            </w:tcBorders>
          </w:tcPr>
          <w:p w14:paraId="7890B49B"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Number infected</w:t>
            </w:r>
          </w:p>
        </w:tc>
        <w:tc>
          <w:tcPr>
            <w:tcW w:w="2563" w:type="dxa"/>
            <w:tcBorders>
              <w:top w:val="single" w:sz="12" w:space="0" w:color="auto"/>
              <w:bottom w:val="single" w:sz="12" w:space="0" w:color="auto"/>
            </w:tcBorders>
          </w:tcPr>
          <w:p w14:paraId="626D8B1A"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Prevalence</w:t>
            </w:r>
          </w:p>
        </w:tc>
      </w:tr>
      <w:tr w:rsidR="00F45E44" w:rsidRPr="00483516" w14:paraId="11628B0A" w14:textId="77777777" w:rsidTr="00F45E44">
        <w:trPr>
          <w:trHeight w:val="498"/>
        </w:trPr>
        <w:tc>
          <w:tcPr>
            <w:tcW w:w="2562" w:type="dxa"/>
            <w:tcBorders>
              <w:top w:val="single" w:sz="12" w:space="0" w:color="auto"/>
            </w:tcBorders>
          </w:tcPr>
          <w:p w14:paraId="4D6C970C" w14:textId="77777777" w:rsidR="00F45E44" w:rsidRPr="00483516" w:rsidRDefault="00F45E44" w:rsidP="00DF6507">
            <w:pPr>
              <w:spacing w:line="360" w:lineRule="auto"/>
              <w:rPr>
                <w:rFonts w:ascii="Times New Roman" w:hAnsi="Times New Roman" w:cs="Times New Roman"/>
                <w:bCs/>
                <w:sz w:val="24"/>
                <w:szCs w:val="24"/>
              </w:rPr>
            </w:pPr>
            <w:proofErr w:type="spellStart"/>
            <w:r w:rsidRPr="00483516">
              <w:rPr>
                <w:rFonts w:ascii="Times New Roman" w:hAnsi="Times New Roman" w:cs="Times New Roman"/>
                <w:bCs/>
                <w:sz w:val="24"/>
                <w:szCs w:val="24"/>
              </w:rPr>
              <w:t>Okeb</w:t>
            </w:r>
            <w:proofErr w:type="spellEnd"/>
            <w:r w:rsidRPr="00483516">
              <w:rPr>
                <w:rFonts w:ascii="Times New Roman" w:hAnsi="Times New Roman" w:cs="Times New Roman"/>
                <w:bCs/>
                <w:sz w:val="24"/>
                <w:szCs w:val="24"/>
              </w:rPr>
              <w:t xml:space="preserve"> farms </w:t>
            </w:r>
          </w:p>
        </w:tc>
        <w:tc>
          <w:tcPr>
            <w:tcW w:w="2562" w:type="dxa"/>
            <w:tcBorders>
              <w:top w:val="single" w:sz="12" w:space="0" w:color="auto"/>
            </w:tcBorders>
          </w:tcPr>
          <w:p w14:paraId="59EB87A4"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55</w:t>
            </w:r>
          </w:p>
        </w:tc>
        <w:tc>
          <w:tcPr>
            <w:tcW w:w="2563" w:type="dxa"/>
            <w:tcBorders>
              <w:top w:val="single" w:sz="12" w:space="0" w:color="auto"/>
            </w:tcBorders>
          </w:tcPr>
          <w:p w14:paraId="3BBF8814"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39</w:t>
            </w:r>
          </w:p>
        </w:tc>
        <w:tc>
          <w:tcPr>
            <w:tcW w:w="2563" w:type="dxa"/>
            <w:tcBorders>
              <w:top w:val="single" w:sz="12" w:space="0" w:color="auto"/>
            </w:tcBorders>
          </w:tcPr>
          <w:p w14:paraId="3DD43784" w14:textId="30ED9FD3"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70.9</w:t>
            </w:r>
            <w:r w:rsidR="00955C6C">
              <w:rPr>
                <w:rFonts w:ascii="Times New Roman" w:hAnsi="Times New Roman" w:cs="Times New Roman"/>
                <w:bCs/>
                <w:sz w:val="24"/>
                <w:szCs w:val="24"/>
              </w:rPr>
              <w:t>1</w:t>
            </w:r>
            <w:r w:rsidRPr="00483516">
              <w:rPr>
                <w:rFonts w:ascii="Times New Roman" w:hAnsi="Times New Roman" w:cs="Times New Roman"/>
                <w:bCs/>
                <w:sz w:val="24"/>
                <w:szCs w:val="24"/>
              </w:rPr>
              <w:t xml:space="preserve"> %</w:t>
            </w:r>
          </w:p>
        </w:tc>
      </w:tr>
      <w:tr w:rsidR="00F45E44" w:rsidRPr="00483516" w14:paraId="771A401C" w14:textId="77777777" w:rsidTr="00F45E44">
        <w:trPr>
          <w:trHeight w:val="965"/>
        </w:trPr>
        <w:tc>
          <w:tcPr>
            <w:tcW w:w="2562" w:type="dxa"/>
          </w:tcPr>
          <w:p w14:paraId="0C7CA812" w14:textId="77777777" w:rsidR="00F45E44" w:rsidRPr="00483516" w:rsidRDefault="00F45E44" w:rsidP="00DF6507">
            <w:pPr>
              <w:spacing w:line="360" w:lineRule="auto"/>
              <w:rPr>
                <w:rFonts w:ascii="Times New Roman" w:hAnsi="Times New Roman" w:cs="Times New Roman"/>
                <w:bCs/>
                <w:sz w:val="24"/>
                <w:szCs w:val="24"/>
              </w:rPr>
            </w:pPr>
            <w:proofErr w:type="spellStart"/>
            <w:r w:rsidRPr="00483516">
              <w:rPr>
                <w:rFonts w:ascii="Times New Roman" w:hAnsi="Times New Roman" w:cs="Times New Roman"/>
                <w:bCs/>
                <w:sz w:val="24"/>
                <w:szCs w:val="24"/>
              </w:rPr>
              <w:t>Ejighiato</w:t>
            </w:r>
            <w:proofErr w:type="spellEnd"/>
            <w:r w:rsidRPr="00483516">
              <w:rPr>
                <w:rFonts w:ascii="Times New Roman" w:hAnsi="Times New Roman" w:cs="Times New Roman"/>
                <w:bCs/>
                <w:sz w:val="24"/>
                <w:szCs w:val="24"/>
              </w:rPr>
              <w:t xml:space="preserve"> </w:t>
            </w:r>
            <w:proofErr w:type="spellStart"/>
            <w:r w:rsidRPr="00483516">
              <w:rPr>
                <w:rFonts w:ascii="Times New Roman" w:hAnsi="Times New Roman" w:cs="Times New Roman"/>
                <w:bCs/>
                <w:sz w:val="24"/>
                <w:szCs w:val="24"/>
              </w:rPr>
              <w:t>Agro</w:t>
            </w:r>
            <w:proofErr w:type="spellEnd"/>
            <w:r w:rsidRPr="00483516">
              <w:rPr>
                <w:rFonts w:ascii="Times New Roman" w:hAnsi="Times New Roman" w:cs="Times New Roman"/>
                <w:bCs/>
                <w:sz w:val="24"/>
                <w:szCs w:val="24"/>
              </w:rPr>
              <w:t xml:space="preserve"> farms</w:t>
            </w:r>
          </w:p>
        </w:tc>
        <w:tc>
          <w:tcPr>
            <w:tcW w:w="2562" w:type="dxa"/>
          </w:tcPr>
          <w:p w14:paraId="25487F2D"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26</w:t>
            </w:r>
          </w:p>
        </w:tc>
        <w:tc>
          <w:tcPr>
            <w:tcW w:w="2563" w:type="dxa"/>
          </w:tcPr>
          <w:p w14:paraId="6943A382"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14</w:t>
            </w:r>
          </w:p>
        </w:tc>
        <w:tc>
          <w:tcPr>
            <w:tcW w:w="2563" w:type="dxa"/>
          </w:tcPr>
          <w:p w14:paraId="62E49AF9" w14:textId="44EC5D2C"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53.</w:t>
            </w:r>
            <w:r w:rsidR="00955C6C">
              <w:rPr>
                <w:rFonts w:ascii="Times New Roman" w:hAnsi="Times New Roman" w:cs="Times New Roman"/>
                <w:bCs/>
                <w:sz w:val="24"/>
                <w:szCs w:val="24"/>
              </w:rPr>
              <w:t>85</w:t>
            </w:r>
            <w:r w:rsidRPr="00483516">
              <w:rPr>
                <w:rFonts w:ascii="Times New Roman" w:hAnsi="Times New Roman" w:cs="Times New Roman"/>
                <w:bCs/>
                <w:sz w:val="24"/>
                <w:szCs w:val="24"/>
              </w:rPr>
              <w:t>%</w:t>
            </w:r>
          </w:p>
        </w:tc>
      </w:tr>
      <w:tr w:rsidR="00F45E44" w:rsidRPr="00483516" w14:paraId="03E8E4A6" w14:textId="77777777" w:rsidTr="00F45E44">
        <w:trPr>
          <w:trHeight w:val="482"/>
        </w:trPr>
        <w:tc>
          <w:tcPr>
            <w:tcW w:w="2562" w:type="dxa"/>
          </w:tcPr>
          <w:p w14:paraId="451A6377" w14:textId="77777777" w:rsidR="00F45E44" w:rsidRPr="00483516" w:rsidRDefault="00F45E44" w:rsidP="00DF6507">
            <w:pPr>
              <w:spacing w:line="360" w:lineRule="auto"/>
              <w:rPr>
                <w:rFonts w:ascii="Times New Roman" w:hAnsi="Times New Roman" w:cs="Times New Roman"/>
                <w:bCs/>
                <w:sz w:val="24"/>
                <w:szCs w:val="24"/>
              </w:rPr>
            </w:pPr>
            <w:proofErr w:type="spellStart"/>
            <w:r w:rsidRPr="00483516">
              <w:rPr>
                <w:rFonts w:ascii="Times New Roman" w:hAnsi="Times New Roman" w:cs="Times New Roman"/>
                <w:bCs/>
                <w:sz w:val="24"/>
                <w:szCs w:val="24"/>
              </w:rPr>
              <w:t>Obiekezie</w:t>
            </w:r>
            <w:proofErr w:type="spellEnd"/>
            <w:r w:rsidRPr="00483516">
              <w:rPr>
                <w:rFonts w:ascii="Times New Roman" w:hAnsi="Times New Roman" w:cs="Times New Roman"/>
                <w:bCs/>
                <w:sz w:val="24"/>
                <w:szCs w:val="24"/>
              </w:rPr>
              <w:t xml:space="preserve"> farms</w:t>
            </w:r>
          </w:p>
        </w:tc>
        <w:tc>
          <w:tcPr>
            <w:tcW w:w="2562" w:type="dxa"/>
          </w:tcPr>
          <w:p w14:paraId="20669849"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20</w:t>
            </w:r>
          </w:p>
        </w:tc>
        <w:tc>
          <w:tcPr>
            <w:tcW w:w="2563" w:type="dxa"/>
          </w:tcPr>
          <w:p w14:paraId="1AECEA02"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16</w:t>
            </w:r>
          </w:p>
        </w:tc>
        <w:tc>
          <w:tcPr>
            <w:tcW w:w="2563" w:type="dxa"/>
          </w:tcPr>
          <w:p w14:paraId="0DDA1F21"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80.00%</w:t>
            </w:r>
          </w:p>
        </w:tc>
      </w:tr>
      <w:tr w:rsidR="00F45E44" w:rsidRPr="00483516" w14:paraId="52353AF1" w14:textId="77777777" w:rsidTr="00391C94">
        <w:trPr>
          <w:trHeight w:val="482"/>
        </w:trPr>
        <w:tc>
          <w:tcPr>
            <w:tcW w:w="2562" w:type="dxa"/>
          </w:tcPr>
          <w:p w14:paraId="18985580" w14:textId="315C9704"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T</w:t>
            </w:r>
            <w:r w:rsidR="00391C94">
              <w:rPr>
                <w:rFonts w:ascii="Times New Roman" w:hAnsi="Times New Roman" w:cs="Times New Roman"/>
                <w:bCs/>
                <w:sz w:val="24"/>
                <w:szCs w:val="24"/>
              </w:rPr>
              <w:t>otal</w:t>
            </w:r>
          </w:p>
        </w:tc>
        <w:tc>
          <w:tcPr>
            <w:tcW w:w="2562" w:type="dxa"/>
          </w:tcPr>
          <w:p w14:paraId="2714D4E3"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101</w:t>
            </w:r>
          </w:p>
        </w:tc>
        <w:tc>
          <w:tcPr>
            <w:tcW w:w="2563" w:type="dxa"/>
          </w:tcPr>
          <w:p w14:paraId="6537C395"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69</w:t>
            </w:r>
          </w:p>
        </w:tc>
        <w:tc>
          <w:tcPr>
            <w:tcW w:w="2563" w:type="dxa"/>
          </w:tcPr>
          <w:p w14:paraId="27571109" w14:textId="550704E9"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68.3</w:t>
            </w:r>
            <w:r w:rsidR="00955C6C">
              <w:rPr>
                <w:rFonts w:ascii="Times New Roman" w:hAnsi="Times New Roman" w:cs="Times New Roman"/>
                <w:bCs/>
                <w:sz w:val="24"/>
                <w:szCs w:val="24"/>
              </w:rPr>
              <w:t>2</w:t>
            </w:r>
            <w:r w:rsidRPr="00483516">
              <w:rPr>
                <w:rFonts w:ascii="Times New Roman" w:hAnsi="Times New Roman" w:cs="Times New Roman"/>
                <w:bCs/>
                <w:sz w:val="24"/>
                <w:szCs w:val="24"/>
              </w:rPr>
              <w:t>%</w:t>
            </w:r>
          </w:p>
        </w:tc>
      </w:tr>
      <w:tr w:rsidR="00391C94" w:rsidRPr="00483516" w14:paraId="14270994" w14:textId="77777777" w:rsidTr="00F45E44">
        <w:trPr>
          <w:trHeight w:val="482"/>
        </w:trPr>
        <w:tc>
          <w:tcPr>
            <w:tcW w:w="2562" w:type="dxa"/>
            <w:tcBorders>
              <w:bottom w:val="single" w:sz="12" w:space="0" w:color="auto"/>
            </w:tcBorders>
          </w:tcPr>
          <w:p w14:paraId="2DAF7625" w14:textId="3FE3F526" w:rsidR="00391C94" w:rsidRPr="00483516" w:rsidRDefault="00391C94"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χ</w:t>
            </w:r>
            <w:r w:rsidRPr="00391C94">
              <w:rPr>
                <w:rFonts w:ascii="Times New Roman" w:hAnsi="Times New Roman" w:cs="Times New Roman"/>
                <w:bCs/>
                <w:sz w:val="24"/>
                <w:szCs w:val="24"/>
                <w:vertAlign w:val="superscript"/>
              </w:rPr>
              <w:t>2</w:t>
            </w:r>
            <w:r>
              <w:rPr>
                <w:rFonts w:ascii="Times New Roman" w:hAnsi="Times New Roman" w:cs="Times New Roman"/>
                <w:bCs/>
                <w:sz w:val="24"/>
                <w:szCs w:val="24"/>
              </w:rPr>
              <w:t>=3.947</w:t>
            </w:r>
          </w:p>
        </w:tc>
        <w:tc>
          <w:tcPr>
            <w:tcW w:w="2562" w:type="dxa"/>
            <w:tcBorders>
              <w:bottom w:val="single" w:sz="12" w:space="0" w:color="auto"/>
            </w:tcBorders>
          </w:tcPr>
          <w:p w14:paraId="3F544262" w14:textId="1B83C244" w:rsidR="00391C94" w:rsidRPr="00483516" w:rsidRDefault="00391C94"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df=2</w:t>
            </w:r>
          </w:p>
        </w:tc>
        <w:tc>
          <w:tcPr>
            <w:tcW w:w="2563" w:type="dxa"/>
            <w:tcBorders>
              <w:bottom w:val="single" w:sz="12" w:space="0" w:color="auto"/>
            </w:tcBorders>
          </w:tcPr>
          <w:p w14:paraId="1E837462" w14:textId="6766952B" w:rsidR="00391C94" w:rsidRPr="00483516" w:rsidRDefault="00391C94"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P=0.139</w:t>
            </w:r>
          </w:p>
        </w:tc>
        <w:tc>
          <w:tcPr>
            <w:tcW w:w="2563" w:type="dxa"/>
            <w:tcBorders>
              <w:bottom w:val="single" w:sz="12" w:space="0" w:color="auto"/>
            </w:tcBorders>
          </w:tcPr>
          <w:p w14:paraId="341491B8" w14:textId="77777777" w:rsidR="00391C94" w:rsidRPr="00483516" w:rsidRDefault="00391C94" w:rsidP="00DF6507">
            <w:pPr>
              <w:spacing w:line="360" w:lineRule="auto"/>
              <w:rPr>
                <w:rFonts w:ascii="Times New Roman" w:hAnsi="Times New Roman" w:cs="Times New Roman"/>
                <w:bCs/>
                <w:sz w:val="24"/>
                <w:szCs w:val="24"/>
              </w:rPr>
            </w:pPr>
          </w:p>
        </w:tc>
      </w:tr>
    </w:tbl>
    <w:p w14:paraId="057BF5A9" w14:textId="65759059" w:rsidR="00F45E44" w:rsidRPr="00483516" w:rsidRDefault="00955C6C" w:rsidP="007B077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F7C696E" w14:textId="4FFB4BFC" w:rsidR="0076333E" w:rsidRPr="00483516" w:rsidRDefault="0076333E" w:rsidP="00F45E44">
      <w:pPr>
        <w:spacing w:line="360" w:lineRule="auto"/>
        <w:jc w:val="both"/>
        <w:rPr>
          <w:rFonts w:ascii="Times New Roman" w:hAnsi="Times New Roman" w:cs="Times New Roman"/>
          <w:bCs/>
          <w:sz w:val="24"/>
          <w:szCs w:val="24"/>
        </w:rPr>
        <w:sectPr w:rsidR="0076333E" w:rsidRPr="00483516" w:rsidSect="008573F0">
          <w:type w:val="continuous"/>
          <w:pgSz w:w="12240" w:h="15840" w:code="1"/>
          <w:pgMar w:top="1440" w:right="1440" w:bottom="1440" w:left="1440" w:header="720" w:footer="720" w:gutter="0"/>
          <w:cols w:space="720"/>
          <w:docGrid w:linePitch="360"/>
        </w:sectPr>
      </w:pPr>
    </w:p>
    <w:p w14:paraId="39C92B2D" w14:textId="0C096361" w:rsidR="00F45E44" w:rsidRPr="00483516" w:rsidRDefault="0078509D" w:rsidP="00F45E44">
      <w:pPr>
        <w:spacing w:line="360" w:lineRule="auto"/>
        <w:jc w:val="both"/>
        <w:rPr>
          <w:rFonts w:ascii="Times New Roman" w:hAnsi="Times New Roman" w:cs="Times New Roman"/>
          <w:bCs/>
          <w:sz w:val="24"/>
          <w:szCs w:val="24"/>
        </w:rPr>
      </w:pPr>
      <w:r w:rsidRPr="00483516">
        <w:rPr>
          <w:rFonts w:ascii="Times New Roman" w:hAnsi="Times New Roman" w:cs="Times New Roman"/>
          <w:bCs/>
          <w:sz w:val="24"/>
          <w:szCs w:val="24"/>
        </w:rPr>
        <w:t xml:space="preserve">The result in table 3 revealed that </w:t>
      </w:r>
      <w:r w:rsidR="00F45E44" w:rsidRPr="00483516">
        <w:rPr>
          <w:rFonts w:ascii="Times New Roman" w:hAnsi="Times New Roman" w:cs="Times New Roman"/>
          <w:bCs/>
          <w:sz w:val="24"/>
          <w:szCs w:val="24"/>
        </w:rPr>
        <w:t xml:space="preserve">Pigs within the age </w:t>
      </w:r>
      <w:r w:rsidRPr="00483516">
        <w:rPr>
          <w:rFonts w:ascii="Times New Roman" w:hAnsi="Times New Roman" w:cs="Times New Roman"/>
          <w:bCs/>
          <w:sz w:val="24"/>
          <w:szCs w:val="24"/>
        </w:rPr>
        <w:t>range of</w:t>
      </w:r>
      <w:r w:rsidR="00F45E44" w:rsidRPr="00483516">
        <w:rPr>
          <w:rFonts w:ascii="Times New Roman" w:hAnsi="Times New Roman" w:cs="Times New Roman"/>
          <w:bCs/>
          <w:sz w:val="24"/>
          <w:szCs w:val="24"/>
        </w:rPr>
        <w:t xml:space="preserve"> 6-19 months (Grower) were the most </w:t>
      </w:r>
      <w:r w:rsidRPr="00483516">
        <w:rPr>
          <w:rFonts w:ascii="Times New Roman" w:hAnsi="Times New Roman" w:cs="Times New Roman"/>
          <w:bCs/>
          <w:sz w:val="24"/>
          <w:szCs w:val="24"/>
        </w:rPr>
        <w:t>infested</w:t>
      </w:r>
      <w:r w:rsidR="00F45E44" w:rsidRPr="00483516">
        <w:rPr>
          <w:rFonts w:ascii="Times New Roman" w:hAnsi="Times New Roman" w:cs="Times New Roman"/>
          <w:bCs/>
          <w:sz w:val="24"/>
          <w:szCs w:val="24"/>
        </w:rPr>
        <w:t xml:space="preserve"> (67.92%), </w:t>
      </w:r>
      <w:r w:rsidRPr="00483516">
        <w:rPr>
          <w:rFonts w:ascii="Times New Roman" w:hAnsi="Times New Roman" w:cs="Times New Roman"/>
          <w:bCs/>
          <w:sz w:val="24"/>
          <w:szCs w:val="24"/>
        </w:rPr>
        <w:t>while</w:t>
      </w:r>
      <w:r w:rsidR="00F45E44" w:rsidRPr="00483516">
        <w:rPr>
          <w:rFonts w:ascii="Times New Roman" w:hAnsi="Times New Roman" w:cs="Times New Roman"/>
          <w:bCs/>
          <w:sz w:val="24"/>
          <w:szCs w:val="24"/>
        </w:rPr>
        <w:t xml:space="preserve"> pigs within </w:t>
      </w:r>
      <w:r w:rsidR="00F45E44" w:rsidRPr="00483516">
        <w:rPr>
          <w:rFonts w:ascii="Times New Roman" w:hAnsi="Times New Roman" w:cs="Times New Roman"/>
          <w:bCs/>
          <w:sz w:val="24"/>
          <w:szCs w:val="24"/>
        </w:rPr>
        <w:t xml:space="preserve">the age of 1-5 months (piglet) and </w:t>
      </w:r>
      <w:r w:rsidRPr="00483516">
        <w:rPr>
          <w:rFonts w:ascii="Times New Roman" w:hAnsi="Times New Roman" w:cs="Times New Roman"/>
          <w:bCs/>
          <w:sz w:val="24"/>
          <w:szCs w:val="24"/>
        </w:rPr>
        <w:t>those</w:t>
      </w:r>
      <w:r w:rsidR="00F45E44" w:rsidRPr="00483516">
        <w:rPr>
          <w:rFonts w:ascii="Times New Roman" w:hAnsi="Times New Roman" w:cs="Times New Roman"/>
          <w:bCs/>
          <w:sz w:val="24"/>
          <w:szCs w:val="24"/>
        </w:rPr>
        <w:t xml:space="preserve"> above 20 months </w:t>
      </w:r>
      <w:r w:rsidRPr="00483516">
        <w:rPr>
          <w:rFonts w:ascii="Times New Roman" w:hAnsi="Times New Roman" w:cs="Times New Roman"/>
          <w:bCs/>
          <w:sz w:val="24"/>
          <w:szCs w:val="24"/>
        </w:rPr>
        <w:t>recorded</w:t>
      </w:r>
      <w:r w:rsidR="00F45E44" w:rsidRPr="00483516">
        <w:rPr>
          <w:rFonts w:ascii="Times New Roman" w:hAnsi="Times New Roman" w:cs="Times New Roman"/>
          <w:bCs/>
          <w:sz w:val="24"/>
          <w:szCs w:val="24"/>
        </w:rPr>
        <w:t xml:space="preserve"> the same prevalence (66.66%).</w:t>
      </w:r>
    </w:p>
    <w:p w14:paraId="12E580F3" w14:textId="77777777" w:rsidR="0076333E" w:rsidRPr="00483516" w:rsidRDefault="0076333E">
      <w:pPr>
        <w:rPr>
          <w:rFonts w:ascii="Times New Roman" w:hAnsi="Times New Roman" w:cs="Times New Roman"/>
          <w:b/>
          <w:bCs/>
          <w:sz w:val="24"/>
          <w:szCs w:val="24"/>
        </w:rPr>
        <w:sectPr w:rsidR="0076333E" w:rsidRPr="00483516" w:rsidSect="008573F0">
          <w:type w:val="continuous"/>
          <w:pgSz w:w="12240" w:h="15840" w:code="1"/>
          <w:pgMar w:top="1440" w:right="1440" w:bottom="1440" w:left="1440" w:header="720" w:footer="720" w:gutter="0"/>
          <w:cols w:num="2" w:space="720"/>
          <w:docGrid w:linePitch="360"/>
        </w:sectPr>
      </w:pPr>
    </w:p>
    <w:p w14:paraId="59036659" w14:textId="77777777" w:rsidR="0076333E" w:rsidRPr="00483516" w:rsidRDefault="0076333E">
      <w:pPr>
        <w:rPr>
          <w:rFonts w:ascii="Times New Roman" w:hAnsi="Times New Roman" w:cs="Times New Roman"/>
          <w:b/>
          <w:bCs/>
          <w:sz w:val="24"/>
          <w:szCs w:val="24"/>
        </w:rPr>
      </w:pPr>
      <w:r w:rsidRPr="00483516">
        <w:rPr>
          <w:rFonts w:ascii="Times New Roman" w:hAnsi="Times New Roman" w:cs="Times New Roman"/>
          <w:b/>
          <w:bCs/>
          <w:sz w:val="24"/>
          <w:szCs w:val="24"/>
        </w:rPr>
        <w:br w:type="page"/>
      </w:r>
    </w:p>
    <w:p w14:paraId="61BC02BC" w14:textId="5BD8415D" w:rsidR="00F45E44" w:rsidRPr="00483516" w:rsidRDefault="00F45E44" w:rsidP="00F45E44">
      <w:pPr>
        <w:spacing w:line="360" w:lineRule="auto"/>
        <w:rPr>
          <w:rFonts w:ascii="Times New Roman" w:hAnsi="Times New Roman" w:cs="Times New Roman"/>
          <w:b/>
          <w:sz w:val="24"/>
          <w:szCs w:val="24"/>
        </w:rPr>
      </w:pPr>
      <w:r w:rsidRPr="00483516">
        <w:rPr>
          <w:rFonts w:ascii="Times New Roman" w:hAnsi="Times New Roman" w:cs="Times New Roman"/>
          <w:b/>
          <w:bCs/>
          <w:sz w:val="24"/>
          <w:szCs w:val="24"/>
        </w:rPr>
        <w:lastRenderedPageBreak/>
        <w:t>Table 3:</w:t>
      </w:r>
      <w:r w:rsidRPr="00483516">
        <w:rPr>
          <w:rFonts w:ascii="Times New Roman" w:hAnsi="Times New Roman" w:cs="Times New Roman"/>
          <w:b/>
          <w:sz w:val="24"/>
          <w:szCs w:val="24"/>
        </w:rPr>
        <w:t xml:space="preserve"> Prevalence of ectoparasites in relation to age of </w:t>
      </w:r>
      <w:r w:rsidR="001E7335" w:rsidRPr="00483516">
        <w:rPr>
          <w:rFonts w:ascii="Times New Roman" w:hAnsi="Times New Roman" w:cs="Times New Roman"/>
          <w:b/>
          <w:sz w:val="24"/>
          <w:szCs w:val="24"/>
        </w:rPr>
        <w:t xml:space="preserve">the </w:t>
      </w:r>
      <w:r w:rsidRPr="00483516">
        <w:rPr>
          <w:rFonts w:ascii="Times New Roman" w:hAnsi="Times New Roman" w:cs="Times New Roman"/>
          <w:b/>
          <w:sz w:val="24"/>
          <w:szCs w:val="24"/>
        </w:rPr>
        <w:t>pigs.</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2644"/>
        <w:gridCol w:w="2831"/>
        <w:gridCol w:w="2431"/>
      </w:tblGrid>
      <w:tr w:rsidR="00F45E44" w:rsidRPr="00483516" w14:paraId="128BCBAE" w14:textId="77777777" w:rsidTr="0076333E">
        <w:trPr>
          <w:trHeight w:val="424"/>
        </w:trPr>
        <w:tc>
          <w:tcPr>
            <w:tcW w:w="2624" w:type="dxa"/>
            <w:tcBorders>
              <w:top w:val="single" w:sz="12" w:space="0" w:color="auto"/>
              <w:bottom w:val="single" w:sz="12" w:space="0" w:color="auto"/>
            </w:tcBorders>
          </w:tcPr>
          <w:p w14:paraId="04C1D68B" w14:textId="77777777" w:rsidR="00F45E44" w:rsidRPr="00483516" w:rsidRDefault="00F45E44" w:rsidP="00DF6507">
            <w:pPr>
              <w:spacing w:before="240"/>
              <w:rPr>
                <w:rFonts w:ascii="Times New Roman" w:hAnsi="Times New Roman" w:cs="Times New Roman"/>
                <w:bCs/>
                <w:sz w:val="24"/>
                <w:szCs w:val="24"/>
              </w:rPr>
            </w:pPr>
            <w:r w:rsidRPr="00483516">
              <w:rPr>
                <w:rFonts w:ascii="Times New Roman" w:hAnsi="Times New Roman" w:cs="Times New Roman"/>
                <w:bCs/>
                <w:sz w:val="24"/>
                <w:szCs w:val="24"/>
              </w:rPr>
              <w:t>Age (months)</w:t>
            </w:r>
          </w:p>
        </w:tc>
        <w:tc>
          <w:tcPr>
            <w:tcW w:w="2644" w:type="dxa"/>
            <w:tcBorders>
              <w:top w:val="single" w:sz="12" w:space="0" w:color="auto"/>
              <w:bottom w:val="single" w:sz="12" w:space="0" w:color="auto"/>
            </w:tcBorders>
          </w:tcPr>
          <w:p w14:paraId="1B5049B9"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Number examined</w:t>
            </w:r>
          </w:p>
        </w:tc>
        <w:tc>
          <w:tcPr>
            <w:tcW w:w="2831" w:type="dxa"/>
            <w:tcBorders>
              <w:top w:val="single" w:sz="12" w:space="0" w:color="auto"/>
              <w:bottom w:val="single" w:sz="12" w:space="0" w:color="auto"/>
            </w:tcBorders>
          </w:tcPr>
          <w:p w14:paraId="7228ECA9" w14:textId="50AF1316"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 xml:space="preserve">Number infected </w:t>
            </w:r>
          </w:p>
        </w:tc>
        <w:tc>
          <w:tcPr>
            <w:tcW w:w="2431" w:type="dxa"/>
            <w:tcBorders>
              <w:top w:val="single" w:sz="12" w:space="0" w:color="auto"/>
              <w:bottom w:val="single" w:sz="12" w:space="0" w:color="auto"/>
            </w:tcBorders>
          </w:tcPr>
          <w:p w14:paraId="270C00EA" w14:textId="2C8FF2C8"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P</w:t>
            </w:r>
            <w:r w:rsidR="00E16E3F">
              <w:rPr>
                <w:rFonts w:ascii="Times New Roman" w:hAnsi="Times New Roman" w:cs="Times New Roman"/>
                <w:bCs/>
                <w:sz w:val="24"/>
                <w:szCs w:val="24"/>
              </w:rPr>
              <w:t>revalence (%)</w:t>
            </w:r>
          </w:p>
        </w:tc>
      </w:tr>
      <w:tr w:rsidR="00F45E44" w:rsidRPr="00483516" w14:paraId="5BAD02D2" w14:textId="77777777" w:rsidTr="0076333E">
        <w:trPr>
          <w:trHeight w:val="615"/>
        </w:trPr>
        <w:tc>
          <w:tcPr>
            <w:tcW w:w="2624" w:type="dxa"/>
            <w:tcBorders>
              <w:top w:val="single" w:sz="12" w:space="0" w:color="auto"/>
            </w:tcBorders>
          </w:tcPr>
          <w:p w14:paraId="18118E4E"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1-5 (Piglet)</w:t>
            </w:r>
          </w:p>
        </w:tc>
        <w:tc>
          <w:tcPr>
            <w:tcW w:w="2644" w:type="dxa"/>
            <w:tcBorders>
              <w:top w:val="single" w:sz="12" w:space="0" w:color="auto"/>
            </w:tcBorders>
          </w:tcPr>
          <w:p w14:paraId="748D13BC" w14:textId="46ED0619" w:rsidR="00F45E44" w:rsidRPr="00483516" w:rsidRDefault="00E16E3F"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33</w:t>
            </w:r>
          </w:p>
        </w:tc>
        <w:tc>
          <w:tcPr>
            <w:tcW w:w="2831" w:type="dxa"/>
            <w:tcBorders>
              <w:top w:val="single" w:sz="12" w:space="0" w:color="auto"/>
            </w:tcBorders>
          </w:tcPr>
          <w:p w14:paraId="633B057C" w14:textId="641CEF32"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22</w:t>
            </w:r>
          </w:p>
        </w:tc>
        <w:tc>
          <w:tcPr>
            <w:tcW w:w="2431" w:type="dxa"/>
            <w:tcBorders>
              <w:top w:val="single" w:sz="12" w:space="0" w:color="auto"/>
            </w:tcBorders>
          </w:tcPr>
          <w:p w14:paraId="6A4E5F5B" w14:textId="7993D5CE" w:rsidR="00E16E3F" w:rsidRPr="00483516" w:rsidRDefault="00E16E3F"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66.67</w:t>
            </w:r>
          </w:p>
        </w:tc>
      </w:tr>
      <w:tr w:rsidR="00F45E44" w:rsidRPr="00483516" w14:paraId="2459F670" w14:textId="77777777" w:rsidTr="0076333E">
        <w:trPr>
          <w:trHeight w:val="615"/>
        </w:trPr>
        <w:tc>
          <w:tcPr>
            <w:tcW w:w="2624" w:type="dxa"/>
          </w:tcPr>
          <w:p w14:paraId="17520730"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6-19 (Grower)</w:t>
            </w:r>
          </w:p>
        </w:tc>
        <w:tc>
          <w:tcPr>
            <w:tcW w:w="2644" w:type="dxa"/>
          </w:tcPr>
          <w:p w14:paraId="40EA6832" w14:textId="21CE7384" w:rsidR="00F45E44" w:rsidRPr="00483516" w:rsidRDefault="00E16E3F"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53</w:t>
            </w:r>
          </w:p>
        </w:tc>
        <w:tc>
          <w:tcPr>
            <w:tcW w:w="2831" w:type="dxa"/>
          </w:tcPr>
          <w:p w14:paraId="7BAC22FF" w14:textId="58A30158"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3</w:t>
            </w:r>
            <w:r w:rsidR="00E16E3F">
              <w:rPr>
                <w:rFonts w:ascii="Times New Roman" w:hAnsi="Times New Roman" w:cs="Times New Roman"/>
                <w:bCs/>
                <w:sz w:val="24"/>
                <w:szCs w:val="24"/>
              </w:rPr>
              <w:t>7</w:t>
            </w:r>
          </w:p>
        </w:tc>
        <w:tc>
          <w:tcPr>
            <w:tcW w:w="2431" w:type="dxa"/>
          </w:tcPr>
          <w:p w14:paraId="15C792DD" w14:textId="0B8120F3" w:rsidR="00F45E44" w:rsidRPr="00483516" w:rsidRDefault="00E16E3F"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69.81</w:t>
            </w:r>
          </w:p>
        </w:tc>
      </w:tr>
      <w:tr w:rsidR="00F45E44" w:rsidRPr="00483516" w14:paraId="11AEA73A" w14:textId="77777777" w:rsidTr="0076333E">
        <w:trPr>
          <w:trHeight w:val="644"/>
        </w:trPr>
        <w:tc>
          <w:tcPr>
            <w:tcW w:w="2624" w:type="dxa"/>
          </w:tcPr>
          <w:p w14:paraId="2A4FEB79"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Above 20</w:t>
            </w:r>
          </w:p>
        </w:tc>
        <w:tc>
          <w:tcPr>
            <w:tcW w:w="2644" w:type="dxa"/>
          </w:tcPr>
          <w:p w14:paraId="5709510E" w14:textId="4AD9FEED" w:rsidR="00F45E44" w:rsidRPr="00483516" w:rsidRDefault="00E16E3F"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15</w:t>
            </w:r>
          </w:p>
        </w:tc>
        <w:tc>
          <w:tcPr>
            <w:tcW w:w="2831" w:type="dxa"/>
          </w:tcPr>
          <w:p w14:paraId="1B776699" w14:textId="2985C31D"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10</w:t>
            </w:r>
          </w:p>
        </w:tc>
        <w:tc>
          <w:tcPr>
            <w:tcW w:w="2431" w:type="dxa"/>
          </w:tcPr>
          <w:p w14:paraId="4EA7AD42" w14:textId="66FE4E30" w:rsidR="00F45E44" w:rsidRPr="00483516" w:rsidRDefault="00E16E3F"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66.67</w:t>
            </w:r>
          </w:p>
        </w:tc>
      </w:tr>
      <w:tr w:rsidR="00F45E44" w:rsidRPr="00483516" w14:paraId="75484D00" w14:textId="77777777" w:rsidTr="00F9532C">
        <w:trPr>
          <w:trHeight w:val="586"/>
        </w:trPr>
        <w:tc>
          <w:tcPr>
            <w:tcW w:w="2624" w:type="dxa"/>
          </w:tcPr>
          <w:p w14:paraId="74522546"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Total</w:t>
            </w:r>
          </w:p>
        </w:tc>
        <w:tc>
          <w:tcPr>
            <w:tcW w:w="2644" w:type="dxa"/>
          </w:tcPr>
          <w:p w14:paraId="0E6CDA08" w14:textId="77777777"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101</w:t>
            </w:r>
          </w:p>
        </w:tc>
        <w:tc>
          <w:tcPr>
            <w:tcW w:w="2831" w:type="dxa"/>
          </w:tcPr>
          <w:p w14:paraId="00F51218" w14:textId="1A06FE1B" w:rsidR="00F45E44" w:rsidRPr="00483516" w:rsidRDefault="00F45E44" w:rsidP="00DF6507">
            <w:pPr>
              <w:spacing w:line="360" w:lineRule="auto"/>
              <w:rPr>
                <w:rFonts w:ascii="Times New Roman" w:hAnsi="Times New Roman" w:cs="Times New Roman"/>
                <w:bCs/>
                <w:sz w:val="24"/>
                <w:szCs w:val="24"/>
              </w:rPr>
            </w:pPr>
            <w:r w:rsidRPr="00483516">
              <w:rPr>
                <w:rFonts w:ascii="Times New Roman" w:hAnsi="Times New Roman" w:cs="Times New Roman"/>
                <w:bCs/>
                <w:sz w:val="24"/>
                <w:szCs w:val="24"/>
              </w:rPr>
              <w:t>6</w:t>
            </w:r>
            <w:r w:rsidR="00E16E3F">
              <w:rPr>
                <w:rFonts w:ascii="Times New Roman" w:hAnsi="Times New Roman" w:cs="Times New Roman"/>
                <w:bCs/>
                <w:sz w:val="24"/>
                <w:szCs w:val="24"/>
              </w:rPr>
              <w:t>9</w:t>
            </w:r>
          </w:p>
        </w:tc>
        <w:tc>
          <w:tcPr>
            <w:tcW w:w="2431" w:type="dxa"/>
          </w:tcPr>
          <w:p w14:paraId="54C3C423" w14:textId="0982B597" w:rsidR="00F45E44" w:rsidRPr="00483516" w:rsidRDefault="00E16E3F" w:rsidP="00DF6507">
            <w:pPr>
              <w:spacing w:line="360" w:lineRule="auto"/>
              <w:rPr>
                <w:rFonts w:ascii="Times New Roman" w:hAnsi="Times New Roman" w:cs="Times New Roman"/>
                <w:bCs/>
                <w:sz w:val="24"/>
                <w:szCs w:val="24"/>
              </w:rPr>
            </w:pPr>
            <w:r>
              <w:rPr>
                <w:rFonts w:ascii="Times New Roman" w:hAnsi="Times New Roman" w:cs="Times New Roman"/>
                <w:bCs/>
                <w:sz w:val="24"/>
                <w:szCs w:val="24"/>
              </w:rPr>
              <w:t>68.32</w:t>
            </w:r>
          </w:p>
        </w:tc>
      </w:tr>
      <w:tr w:rsidR="00F9532C" w:rsidRPr="00483516" w14:paraId="0C03E957" w14:textId="77777777" w:rsidTr="0076333E">
        <w:trPr>
          <w:trHeight w:val="586"/>
        </w:trPr>
        <w:tc>
          <w:tcPr>
            <w:tcW w:w="2624" w:type="dxa"/>
            <w:tcBorders>
              <w:bottom w:val="single" w:sz="12" w:space="0" w:color="auto"/>
            </w:tcBorders>
          </w:tcPr>
          <w:p w14:paraId="7FEC0A15" w14:textId="463D2590" w:rsidR="00F9532C" w:rsidRPr="00483516" w:rsidRDefault="00F9532C" w:rsidP="00DF6507">
            <w:pPr>
              <w:spacing w:line="360" w:lineRule="auto"/>
              <w:rPr>
                <w:rFonts w:ascii="Times New Roman" w:hAnsi="Times New Roman" w:cs="Times New Roman"/>
                <w:bCs/>
                <w:sz w:val="24"/>
                <w:szCs w:val="24"/>
              </w:rPr>
            </w:pPr>
            <w:r>
              <w:rPr>
                <w:rFonts w:ascii="Times New Roman" w:hAnsi="Times New Roman" w:cs="Times New Roman"/>
                <w:sz w:val="24"/>
                <w:szCs w:val="24"/>
              </w:rPr>
              <w:t>χ</w:t>
            </w:r>
            <w:r w:rsidRPr="00F9532C">
              <w:rPr>
                <w:rFonts w:ascii="Times New Roman" w:hAnsi="Times New Roman" w:cs="Times New Roman"/>
                <w:sz w:val="24"/>
                <w:szCs w:val="24"/>
                <w:vertAlign w:val="superscript"/>
              </w:rPr>
              <w:t>2</w:t>
            </w:r>
            <w:r>
              <w:rPr>
                <w:rFonts w:ascii="Times New Roman" w:hAnsi="Times New Roman" w:cs="Times New Roman"/>
                <w:sz w:val="24"/>
                <w:szCs w:val="24"/>
              </w:rPr>
              <w:t xml:space="preserve">=0.115     </w:t>
            </w:r>
          </w:p>
        </w:tc>
        <w:tc>
          <w:tcPr>
            <w:tcW w:w="2644" w:type="dxa"/>
            <w:tcBorders>
              <w:bottom w:val="single" w:sz="12" w:space="0" w:color="auto"/>
            </w:tcBorders>
          </w:tcPr>
          <w:p w14:paraId="1D4BCF7A" w14:textId="32D6EC0A" w:rsidR="00F9532C" w:rsidRPr="00483516" w:rsidRDefault="00F9532C" w:rsidP="00DF6507">
            <w:pPr>
              <w:spacing w:line="360" w:lineRule="auto"/>
              <w:rPr>
                <w:rFonts w:ascii="Times New Roman" w:hAnsi="Times New Roman" w:cs="Times New Roman"/>
                <w:bCs/>
                <w:sz w:val="24"/>
                <w:szCs w:val="24"/>
              </w:rPr>
            </w:pPr>
            <w:r>
              <w:rPr>
                <w:rFonts w:ascii="Times New Roman" w:hAnsi="Times New Roman" w:cs="Times New Roman"/>
                <w:sz w:val="24"/>
                <w:szCs w:val="24"/>
              </w:rPr>
              <w:t>df=2</w:t>
            </w:r>
          </w:p>
        </w:tc>
        <w:tc>
          <w:tcPr>
            <w:tcW w:w="2831" w:type="dxa"/>
            <w:tcBorders>
              <w:bottom w:val="single" w:sz="12" w:space="0" w:color="auto"/>
            </w:tcBorders>
          </w:tcPr>
          <w:p w14:paraId="00633AF0" w14:textId="709EEDD2" w:rsidR="00F9532C" w:rsidRPr="00483516" w:rsidRDefault="00F9532C" w:rsidP="00DF6507">
            <w:pPr>
              <w:spacing w:line="360" w:lineRule="auto"/>
              <w:rPr>
                <w:rFonts w:ascii="Times New Roman" w:hAnsi="Times New Roman" w:cs="Times New Roman"/>
                <w:bCs/>
                <w:sz w:val="24"/>
                <w:szCs w:val="24"/>
              </w:rPr>
            </w:pPr>
            <w:r>
              <w:rPr>
                <w:rFonts w:ascii="Times New Roman" w:hAnsi="Times New Roman" w:cs="Times New Roman"/>
                <w:sz w:val="24"/>
                <w:szCs w:val="24"/>
              </w:rPr>
              <w:t>P=0.944</w:t>
            </w:r>
          </w:p>
        </w:tc>
        <w:tc>
          <w:tcPr>
            <w:tcW w:w="2431" w:type="dxa"/>
            <w:tcBorders>
              <w:bottom w:val="single" w:sz="12" w:space="0" w:color="auto"/>
            </w:tcBorders>
          </w:tcPr>
          <w:p w14:paraId="79D8C4D4" w14:textId="77777777" w:rsidR="00F9532C" w:rsidRDefault="00F9532C" w:rsidP="00DF6507">
            <w:pPr>
              <w:spacing w:line="360" w:lineRule="auto"/>
              <w:rPr>
                <w:rFonts w:ascii="Times New Roman" w:hAnsi="Times New Roman" w:cs="Times New Roman"/>
                <w:bCs/>
                <w:sz w:val="24"/>
                <w:szCs w:val="24"/>
              </w:rPr>
            </w:pPr>
          </w:p>
        </w:tc>
      </w:tr>
    </w:tbl>
    <w:p w14:paraId="40E8A5F2" w14:textId="60A68DE8" w:rsidR="0076333E" w:rsidRPr="00483516" w:rsidRDefault="00E16E3F" w:rsidP="0076333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720A0F" w14:textId="78D84194" w:rsidR="0076333E" w:rsidRPr="00483516" w:rsidRDefault="0076333E" w:rsidP="0076333E">
      <w:pPr>
        <w:spacing w:line="276" w:lineRule="auto"/>
        <w:jc w:val="both"/>
        <w:rPr>
          <w:rFonts w:ascii="Times New Roman" w:hAnsi="Times New Roman" w:cs="Times New Roman"/>
          <w:sz w:val="24"/>
          <w:szCs w:val="24"/>
        </w:rPr>
        <w:sectPr w:rsidR="0076333E" w:rsidRPr="00483516" w:rsidSect="008573F0">
          <w:type w:val="continuous"/>
          <w:pgSz w:w="12240" w:h="15840" w:code="1"/>
          <w:pgMar w:top="1440" w:right="1440" w:bottom="1440" w:left="1440" w:header="720" w:footer="720" w:gutter="0"/>
          <w:cols w:space="720"/>
          <w:docGrid w:linePitch="360"/>
        </w:sectPr>
      </w:pPr>
    </w:p>
    <w:p w14:paraId="1FF8B080" w14:textId="345B60F6" w:rsidR="0076333E" w:rsidRPr="00483516" w:rsidRDefault="0076333E" w:rsidP="0076333E">
      <w:pPr>
        <w:spacing w:line="276" w:lineRule="auto"/>
        <w:jc w:val="both"/>
        <w:rPr>
          <w:rFonts w:ascii="Times New Roman" w:hAnsi="Times New Roman" w:cs="Times New Roman"/>
          <w:sz w:val="24"/>
          <w:szCs w:val="24"/>
        </w:rPr>
        <w:sectPr w:rsidR="0076333E" w:rsidRPr="00483516" w:rsidSect="008573F0">
          <w:type w:val="continuous"/>
          <w:pgSz w:w="12240" w:h="15840" w:code="1"/>
          <w:pgMar w:top="1440" w:right="1440" w:bottom="1440" w:left="1440" w:header="720" w:footer="720" w:gutter="0"/>
          <w:cols w:num="2" w:space="720"/>
          <w:docGrid w:linePitch="360"/>
        </w:sectPr>
      </w:pPr>
      <w:r w:rsidRPr="00483516">
        <w:rPr>
          <w:rFonts w:ascii="Times New Roman" w:hAnsi="Times New Roman" w:cs="Times New Roman"/>
          <w:sz w:val="24"/>
          <w:szCs w:val="24"/>
        </w:rPr>
        <w:t xml:space="preserve">The </w:t>
      </w:r>
      <w:r w:rsidR="007135C1" w:rsidRPr="00483516">
        <w:rPr>
          <w:rFonts w:ascii="Times New Roman" w:hAnsi="Times New Roman" w:cs="Times New Roman"/>
          <w:sz w:val="24"/>
          <w:szCs w:val="24"/>
        </w:rPr>
        <w:t>female pigs (</w:t>
      </w:r>
      <w:r w:rsidRPr="00483516">
        <w:rPr>
          <w:rFonts w:ascii="Times New Roman" w:hAnsi="Times New Roman" w:cs="Times New Roman"/>
          <w:sz w:val="24"/>
          <w:szCs w:val="24"/>
        </w:rPr>
        <w:t>sow</w:t>
      </w:r>
      <w:r w:rsidR="007135C1" w:rsidRPr="00483516">
        <w:rPr>
          <w:rFonts w:ascii="Times New Roman" w:hAnsi="Times New Roman" w:cs="Times New Roman"/>
          <w:sz w:val="24"/>
          <w:szCs w:val="24"/>
        </w:rPr>
        <w:t xml:space="preserve">) </w:t>
      </w:r>
      <w:r w:rsidR="00505F1D" w:rsidRPr="00483516">
        <w:rPr>
          <w:rFonts w:ascii="Times New Roman" w:hAnsi="Times New Roman" w:cs="Times New Roman"/>
          <w:sz w:val="24"/>
          <w:szCs w:val="24"/>
        </w:rPr>
        <w:t>had</w:t>
      </w:r>
      <w:r w:rsidRPr="00483516">
        <w:rPr>
          <w:rFonts w:ascii="Times New Roman" w:hAnsi="Times New Roman" w:cs="Times New Roman"/>
          <w:sz w:val="24"/>
          <w:szCs w:val="24"/>
        </w:rPr>
        <w:t xml:space="preserve"> the most </w:t>
      </w:r>
      <w:r w:rsidR="00505F1D" w:rsidRPr="00483516">
        <w:rPr>
          <w:rFonts w:ascii="Times New Roman" w:hAnsi="Times New Roman" w:cs="Times New Roman"/>
          <w:sz w:val="24"/>
          <w:szCs w:val="24"/>
        </w:rPr>
        <w:t>ectoparasites infestation</w:t>
      </w:r>
      <w:r w:rsidRPr="00483516">
        <w:rPr>
          <w:rFonts w:ascii="Times New Roman" w:hAnsi="Times New Roman" w:cs="Times New Roman"/>
          <w:sz w:val="24"/>
          <w:szCs w:val="24"/>
        </w:rPr>
        <w:t xml:space="preserve"> (69.38%) while the </w:t>
      </w:r>
      <w:r w:rsidR="00505F1D" w:rsidRPr="00483516">
        <w:rPr>
          <w:rFonts w:ascii="Times New Roman" w:hAnsi="Times New Roman" w:cs="Times New Roman"/>
          <w:sz w:val="24"/>
          <w:szCs w:val="24"/>
        </w:rPr>
        <w:t>male pigs (</w:t>
      </w:r>
      <w:r w:rsidRPr="00483516">
        <w:rPr>
          <w:rFonts w:ascii="Times New Roman" w:hAnsi="Times New Roman" w:cs="Times New Roman"/>
          <w:sz w:val="24"/>
          <w:szCs w:val="24"/>
        </w:rPr>
        <w:t>boar</w:t>
      </w:r>
      <w:r w:rsidR="00505F1D" w:rsidRPr="00483516">
        <w:rPr>
          <w:rFonts w:ascii="Times New Roman" w:hAnsi="Times New Roman" w:cs="Times New Roman"/>
          <w:sz w:val="24"/>
          <w:szCs w:val="24"/>
        </w:rPr>
        <w:t>) recorded a slightly lower rate of ectoparasite infestation</w:t>
      </w:r>
      <w:r w:rsidRPr="00483516">
        <w:rPr>
          <w:rFonts w:ascii="Times New Roman" w:hAnsi="Times New Roman" w:cs="Times New Roman"/>
          <w:sz w:val="24"/>
          <w:szCs w:val="24"/>
        </w:rPr>
        <w:t xml:space="preserve"> (67.30%)</w:t>
      </w:r>
      <w:r w:rsidR="006C2292" w:rsidRPr="00483516">
        <w:rPr>
          <w:rFonts w:ascii="Times New Roman" w:hAnsi="Times New Roman" w:cs="Times New Roman"/>
          <w:sz w:val="24"/>
          <w:szCs w:val="24"/>
        </w:rPr>
        <w:t xml:space="preserve"> as </w:t>
      </w:r>
      <w:r w:rsidR="006C2292" w:rsidRPr="00483516">
        <w:rPr>
          <w:rFonts w:ascii="Times New Roman" w:hAnsi="Times New Roman" w:cs="Times New Roman"/>
          <w:sz w:val="24"/>
          <w:szCs w:val="24"/>
        </w:rPr>
        <w:t>shown in table 4</w:t>
      </w:r>
      <w:r w:rsidRPr="00483516">
        <w:rPr>
          <w:rFonts w:ascii="Times New Roman" w:hAnsi="Times New Roman" w:cs="Times New Roman"/>
          <w:sz w:val="24"/>
          <w:szCs w:val="24"/>
        </w:rPr>
        <w:t>.</w:t>
      </w:r>
      <w:r w:rsidR="00505F1D" w:rsidRPr="00483516">
        <w:rPr>
          <w:rFonts w:ascii="Times New Roman" w:hAnsi="Times New Roman" w:cs="Times New Roman"/>
          <w:sz w:val="24"/>
          <w:szCs w:val="24"/>
        </w:rPr>
        <w:t xml:space="preserve"> The result showed that infestation by ectoparasites was not dependent on sex of the pigs (</w:t>
      </w:r>
      <w:r w:rsidR="00505F1D" w:rsidRPr="00483516">
        <w:rPr>
          <w:rFonts w:ascii="Times New Roman" w:hAnsi="Times New Roman" w:cs="Times New Roman"/>
          <w:i/>
          <w:iCs/>
          <w:sz w:val="24"/>
          <w:szCs w:val="24"/>
        </w:rPr>
        <w:t>P</w:t>
      </w:r>
      <w:r w:rsidR="00505F1D" w:rsidRPr="00483516">
        <w:rPr>
          <w:rFonts w:ascii="Times New Roman" w:hAnsi="Times New Roman" w:cs="Times New Roman"/>
          <w:sz w:val="24"/>
          <w:szCs w:val="24"/>
        </w:rPr>
        <w:t xml:space="preserve"> &gt; 0.05).</w:t>
      </w:r>
    </w:p>
    <w:p w14:paraId="1CE245A0" w14:textId="436B96D9" w:rsidR="0076333E" w:rsidRPr="00483516" w:rsidRDefault="0076333E" w:rsidP="0076333E">
      <w:pPr>
        <w:spacing w:line="360" w:lineRule="auto"/>
        <w:jc w:val="both"/>
        <w:rPr>
          <w:rFonts w:ascii="Times New Roman" w:hAnsi="Times New Roman" w:cs="Times New Roman"/>
          <w:b/>
          <w:bCs/>
          <w:sz w:val="24"/>
          <w:szCs w:val="24"/>
        </w:rPr>
      </w:pPr>
      <w:r w:rsidRPr="00483516">
        <w:rPr>
          <w:rFonts w:ascii="Times New Roman" w:hAnsi="Times New Roman" w:cs="Times New Roman"/>
          <w:b/>
          <w:sz w:val="24"/>
          <w:szCs w:val="24"/>
        </w:rPr>
        <w:t xml:space="preserve">Table 4: </w:t>
      </w:r>
      <w:r w:rsidRPr="00483516">
        <w:rPr>
          <w:rFonts w:ascii="Times New Roman" w:hAnsi="Times New Roman" w:cs="Times New Roman"/>
          <w:b/>
          <w:bCs/>
          <w:sz w:val="24"/>
          <w:szCs w:val="24"/>
        </w:rPr>
        <w:t>Prevalence of ectoparasites in relation to sex of pig</w:t>
      </w:r>
    </w:p>
    <w:tbl>
      <w:tblPr>
        <w:tblStyle w:val="TableGrid"/>
        <w:tblW w:w="98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2509"/>
        <w:gridCol w:w="2499"/>
        <w:gridCol w:w="2307"/>
      </w:tblGrid>
      <w:tr w:rsidR="0076333E" w:rsidRPr="00483516" w14:paraId="113FB44D" w14:textId="77777777" w:rsidTr="0076333E">
        <w:trPr>
          <w:trHeight w:val="333"/>
        </w:trPr>
        <w:tc>
          <w:tcPr>
            <w:tcW w:w="2537" w:type="dxa"/>
            <w:tcBorders>
              <w:top w:val="single" w:sz="4" w:space="0" w:color="auto"/>
              <w:bottom w:val="single" w:sz="4" w:space="0" w:color="auto"/>
            </w:tcBorders>
          </w:tcPr>
          <w:p w14:paraId="2F95C98B" w14:textId="77777777" w:rsidR="0076333E" w:rsidRPr="00483516" w:rsidRDefault="0076333E" w:rsidP="0076333E">
            <w:pPr>
              <w:spacing w:line="360" w:lineRule="auto"/>
              <w:jc w:val="both"/>
              <w:rPr>
                <w:rFonts w:ascii="Times New Roman" w:hAnsi="Times New Roman" w:cs="Times New Roman"/>
                <w:bCs/>
                <w:sz w:val="24"/>
                <w:szCs w:val="24"/>
              </w:rPr>
            </w:pPr>
            <w:r w:rsidRPr="00483516">
              <w:rPr>
                <w:rFonts w:ascii="Times New Roman" w:hAnsi="Times New Roman" w:cs="Times New Roman"/>
                <w:bCs/>
                <w:sz w:val="24"/>
                <w:szCs w:val="24"/>
              </w:rPr>
              <w:t>Sex</w:t>
            </w:r>
          </w:p>
        </w:tc>
        <w:tc>
          <w:tcPr>
            <w:tcW w:w="2509" w:type="dxa"/>
            <w:tcBorders>
              <w:top w:val="single" w:sz="4" w:space="0" w:color="auto"/>
              <w:bottom w:val="single" w:sz="4" w:space="0" w:color="auto"/>
            </w:tcBorders>
          </w:tcPr>
          <w:p w14:paraId="206198BD" w14:textId="77777777"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Number examined</w:t>
            </w:r>
          </w:p>
        </w:tc>
        <w:tc>
          <w:tcPr>
            <w:tcW w:w="2499" w:type="dxa"/>
            <w:tcBorders>
              <w:top w:val="single" w:sz="4" w:space="0" w:color="auto"/>
              <w:bottom w:val="single" w:sz="4" w:space="0" w:color="auto"/>
            </w:tcBorders>
          </w:tcPr>
          <w:p w14:paraId="5B2D49D3" w14:textId="77777777"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Number infected</w:t>
            </w:r>
          </w:p>
        </w:tc>
        <w:tc>
          <w:tcPr>
            <w:tcW w:w="2307" w:type="dxa"/>
            <w:tcBorders>
              <w:top w:val="single" w:sz="4" w:space="0" w:color="auto"/>
              <w:bottom w:val="single" w:sz="4" w:space="0" w:color="auto"/>
            </w:tcBorders>
          </w:tcPr>
          <w:p w14:paraId="73760236" w14:textId="0F4EC507"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P</w:t>
            </w:r>
            <w:r w:rsidR="00E16E3F" w:rsidRPr="008D6742">
              <w:rPr>
                <w:rFonts w:ascii="Times New Roman" w:hAnsi="Times New Roman" w:cs="Times New Roman"/>
                <w:sz w:val="24"/>
                <w:szCs w:val="24"/>
              </w:rPr>
              <w:t>revalence (%)</w:t>
            </w:r>
          </w:p>
        </w:tc>
      </w:tr>
      <w:tr w:rsidR="0076333E" w:rsidRPr="00483516" w14:paraId="3B842A85" w14:textId="77777777" w:rsidTr="0076333E">
        <w:trPr>
          <w:trHeight w:val="688"/>
        </w:trPr>
        <w:tc>
          <w:tcPr>
            <w:tcW w:w="2537" w:type="dxa"/>
            <w:tcBorders>
              <w:top w:val="single" w:sz="4" w:space="0" w:color="auto"/>
            </w:tcBorders>
          </w:tcPr>
          <w:p w14:paraId="53F4A9FD" w14:textId="77777777" w:rsidR="0076333E" w:rsidRPr="00483516" w:rsidRDefault="0076333E" w:rsidP="0076333E">
            <w:pPr>
              <w:spacing w:line="360" w:lineRule="auto"/>
              <w:jc w:val="both"/>
              <w:rPr>
                <w:rFonts w:ascii="Times New Roman" w:hAnsi="Times New Roman" w:cs="Times New Roman"/>
                <w:bCs/>
                <w:sz w:val="24"/>
                <w:szCs w:val="24"/>
              </w:rPr>
            </w:pPr>
            <w:r w:rsidRPr="00483516">
              <w:rPr>
                <w:rFonts w:ascii="Times New Roman" w:hAnsi="Times New Roman" w:cs="Times New Roman"/>
                <w:bCs/>
                <w:sz w:val="24"/>
                <w:szCs w:val="24"/>
              </w:rPr>
              <w:t>Female (Sow)</w:t>
            </w:r>
          </w:p>
        </w:tc>
        <w:tc>
          <w:tcPr>
            <w:tcW w:w="2509" w:type="dxa"/>
            <w:tcBorders>
              <w:top w:val="single" w:sz="4" w:space="0" w:color="auto"/>
            </w:tcBorders>
          </w:tcPr>
          <w:p w14:paraId="6C2A3BB4" w14:textId="77777777"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49</w:t>
            </w:r>
          </w:p>
        </w:tc>
        <w:tc>
          <w:tcPr>
            <w:tcW w:w="2499" w:type="dxa"/>
            <w:tcBorders>
              <w:top w:val="single" w:sz="4" w:space="0" w:color="auto"/>
            </w:tcBorders>
          </w:tcPr>
          <w:p w14:paraId="2B415EB4" w14:textId="5DA055C9"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34</w:t>
            </w:r>
          </w:p>
        </w:tc>
        <w:tc>
          <w:tcPr>
            <w:tcW w:w="2307" w:type="dxa"/>
            <w:tcBorders>
              <w:top w:val="single" w:sz="4" w:space="0" w:color="auto"/>
            </w:tcBorders>
          </w:tcPr>
          <w:p w14:paraId="05DAF20A" w14:textId="32C81794" w:rsidR="0076333E" w:rsidRPr="008D6742" w:rsidRDefault="00E16E3F"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69.39</w:t>
            </w:r>
          </w:p>
        </w:tc>
      </w:tr>
      <w:tr w:rsidR="0076333E" w:rsidRPr="00483516" w14:paraId="0097200E" w14:textId="77777777" w:rsidTr="0076333E">
        <w:trPr>
          <w:trHeight w:val="688"/>
        </w:trPr>
        <w:tc>
          <w:tcPr>
            <w:tcW w:w="2537" w:type="dxa"/>
          </w:tcPr>
          <w:p w14:paraId="586015B1" w14:textId="77777777" w:rsidR="0076333E" w:rsidRPr="00483516" w:rsidRDefault="0076333E" w:rsidP="0076333E">
            <w:pPr>
              <w:spacing w:line="360" w:lineRule="auto"/>
              <w:jc w:val="both"/>
              <w:rPr>
                <w:rFonts w:ascii="Times New Roman" w:hAnsi="Times New Roman" w:cs="Times New Roman"/>
                <w:bCs/>
                <w:sz w:val="24"/>
                <w:szCs w:val="24"/>
              </w:rPr>
            </w:pPr>
            <w:r w:rsidRPr="00483516">
              <w:rPr>
                <w:rFonts w:ascii="Times New Roman" w:hAnsi="Times New Roman" w:cs="Times New Roman"/>
                <w:bCs/>
                <w:sz w:val="24"/>
                <w:szCs w:val="24"/>
              </w:rPr>
              <w:t>Male (Boar)</w:t>
            </w:r>
          </w:p>
        </w:tc>
        <w:tc>
          <w:tcPr>
            <w:tcW w:w="2509" w:type="dxa"/>
          </w:tcPr>
          <w:p w14:paraId="792D1E49" w14:textId="77777777"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52</w:t>
            </w:r>
          </w:p>
        </w:tc>
        <w:tc>
          <w:tcPr>
            <w:tcW w:w="2499" w:type="dxa"/>
          </w:tcPr>
          <w:p w14:paraId="52EFC171" w14:textId="79E8CE25"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35</w:t>
            </w:r>
          </w:p>
        </w:tc>
        <w:tc>
          <w:tcPr>
            <w:tcW w:w="2307" w:type="dxa"/>
          </w:tcPr>
          <w:p w14:paraId="52DCEDAE" w14:textId="7B636058" w:rsidR="0076333E" w:rsidRPr="008D6742" w:rsidRDefault="00E16E3F"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67.31</w:t>
            </w:r>
          </w:p>
        </w:tc>
      </w:tr>
      <w:tr w:rsidR="0076333E" w:rsidRPr="00483516" w14:paraId="462614D9" w14:textId="77777777" w:rsidTr="008D6742">
        <w:trPr>
          <w:trHeight w:val="273"/>
        </w:trPr>
        <w:tc>
          <w:tcPr>
            <w:tcW w:w="2537" w:type="dxa"/>
          </w:tcPr>
          <w:p w14:paraId="40B56585" w14:textId="46015019" w:rsidR="008D6742" w:rsidRPr="00483516" w:rsidRDefault="0076333E" w:rsidP="0076333E">
            <w:pPr>
              <w:spacing w:line="360" w:lineRule="auto"/>
              <w:jc w:val="both"/>
              <w:rPr>
                <w:rFonts w:ascii="Times New Roman" w:hAnsi="Times New Roman" w:cs="Times New Roman"/>
                <w:bCs/>
                <w:sz w:val="24"/>
                <w:szCs w:val="24"/>
              </w:rPr>
            </w:pPr>
            <w:r w:rsidRPr="00483516">
              <w:rPr>
                <w:rFonts w:ascii="Times New Roman" w:hAnsi="Times New Roman" w:cs="Times New Roman"/>
                <w:bCs/>
                <w:sz w:val="24"/>
                <w:szCs w:val="24"/>
              </w:rPr>
              <w:t>Total</w:t>
            </w:r>
          </w:p>
        </w:tc>
        <w:tc>
          <w:tcPr>
            <w:tcW w:w="2509" w:type="dxa"/>
          </w:tcPr>
          <w:p w14:paraId="0A046E25" w14:textId="77777777"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101</w:t>
            </w:r>
          </w:p>
        </w:tc>
        <w:tc>
          <w:tcPr>
            <w:tcW w:w="2499" w:type="dxa"/>
          </w:tcPr>
          <w:p w14:paraId="670243AD" w14:textId="3B3B5FA1" w:rsidR="0076333E" w:rsidRPr="008D6742" w:rsidRDefault="0076333E"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69</w:t>
            </w:r>
          </w:p>
        </w:tc>
        <w:tc>
          <w:tcPr>
            <w:tcW w:w="2307" w:type="dxa"/>
          </w:tcPr>
          <w:p w14:paraId="5CEB3390" w14:textId="702A2B49" w:rsidR="0076333E" w:rsidRPr="008D6742" w:rsidRDefault="00E16E3F"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68.32</w:t>
            </w:r>
          </w:p>
        </w:tc>
      </w:tr>
      <w:tr w:rsidR="008D6742" w:rsidRPr="00483516" w14:paraId="346DFD6E" w14:textId="77777777" w:rsidTr="0076333E">
        <w:trPr>
          <w:trHeight w:val="273"/>
        </w:trPr>
        <w:tc>
          <w:tcPr>
            <w:tcW w:w="2537" w:type="dxa"/>
            <w:tcBorders>
              <w:bottom w:val="single" w:sz="12" w:space="0" w:color="auto"/>
            </w:tcBorders>
          </w:tcPr>
          <w:p w14:paraId="7976B9B3" w14:textId="0260C2FD" w:rsidR="008D6742" w:rsidRPr="00483516" w:rsidRDefault="008D6742" w:rsidP="0076333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χ</w:t>
            </w:r>
            <w:r w:rsidRPr="008D6742">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0.050                        </w:t>
            </w:r>
          </w:p>
        </w:tc>
        <w:tc>
          <w:tcPr>
            <w:tcW w:w="2509" w:type="dxa"/>
            <w:tcBorders>
              <w:bottom w:val="single" w:sz="12" w:space="0" w:color="auto"/>
            </w:tcBorders>
          </w:tcPr>
          <w:p w14:paraId="5ABEF8F1" w14:textId="569B9F06" w:rsidR="008D6742" w:rsidRPr="008D6742" w:rsidRDefault="008D6742"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df=1</w:t>
            </w:r>
          </w:p>
        </w:tc>
        <w:tc>
          <w:tcPr>
            <w:tcW w:w="2499" w:type="dxa"/>
            <w:tcBorders>
              <w:bottom w:val="single" w:sz="12" w:space="0" w:color="auto"/>
            </w:tcBorders>
          </w:tcPr>
          <w:p w14:paraId="6B612B8F" w14:textId="1157F508" w:rsidR="008D6742" w:rsidRPr="008D6742" w:rsidRDefault="008D6742" w:rsidP="0076333E">
            <w:pPr>
              <w:spacing w:line="360" w:lineRule="auto"/>
              <w:jc w:val="both"/>
              <w:rPr>
                <w:rFonts w:ascii="Times New Roman" w:hAnsi="Times New Roman" w:cs="Times New Roman"/>
                <w:sz w:val="24"/>
                <w:szCs w:val="24"/>
              </w:rPr>
            </w:pPr>
            <w:r w:rsidRPr="008D6742">
              <w:rPr>
                <w:rFonts w:ascii="Times New Roman" w:hAnsi="Times New Roman" w:cs="Times New Roman"/>
                <w:sz w:val="24"/>
                <w:szCs w:val="24"/>
              </w:rPr>
              <w:t>P=0.822</w:t>
            </w:r>
          </w:p>
        </w:tc>
        <w:tc>
          <w:tcPr>
            <w:tcW w:w="2307" w:type="dxa"/>
            <w:tcBorders>
              <w:bottom w:val="single" w:sz="12" w:space="0" w:color="auto"/>
            </w:tcBorders>
          </w:tcPr>
          <w:p w14:paraId="09D11061" w14:textId="77777777" w:rsidR="008D6742" w:rsidRPr="008D6742" w:rsidRDefault="008D6742" w:rsidP="0076333E">
            <w:pPr>
              <w:spacing w:line="360" w:lineRule="auto"/>
              <w:jc w:val="both"/>
              <w:rPr>
                <w:rFonts w:ascii="Times New Roman" w:hAnsi="Times New Roman" w:cs="Times New Roman"/>
                <w:sz w:val="24"/>
                <w:szCs w:val="24"/>
              </w:rPr>
            </w:pPr>
          </w:p>
        </w:tc>
      </w:tr>
    </w:tbl>
    <w:p w14:paraId="1E2E3A8D" w14:textId="37688F56" w:rsidR="008573F0" w:rsidRPr="00483516" w:rsidRDefault="008573F0" w:rsidP="0076333E">
      <w:pPr>
        <w:spacing w:line="360" w:lineRule="auto"/>
        <w:jc w:val="both"/>
        <w:rPr>
          <w:rFonts w:ascii="Times New Roman" w:hAnsi="Times New Roman" w:cs="Times New Roman"/>
          <w:b/>
          <w:sz w:val="24"/>
          <w:szCs w:val="24"/>
        </w:rPr>
        <w:sectPr w:rsidR="008573F0" w:rsidRPr="00483516" w:rsidSect="008573F0">
          <w:type w:val="continuous"/>
          <w:pgSz w:w="12240" w:h="15840" w:code="1"/>
          <w:pgMar w:top="1440" w:right="1440" w:bottom="1440" w:left="1440" w:header="720" w:footer="720" w:gutter="0"/>
          <w:cols w:space="720"/>
          <w:docGrid w:linePitch="360"/>
        </w:sectPr>
      </w:pPr>
    </w:p>
    <w:p w14:paraId="3E901E9A" w14:textId="77777777" w:rsidR="008573F0" w:rsidRPr="00483516" w:rsidRDefault="008573F0" w:rsidP="00044F5C">
      <w:pPr>
        <w:spacing w:line="276" w:lineRule="auto"/>
        <w:jc w:val="both"/>
        <w:rPr>
          <w:rFonts w:ascii="Times New Roman" w:hAnsi="Times New Roman" w:cs="Times New Roman"/>
          <w:b/>
          <w:sz w:val="24"/>
          <w:szCs w:val="24"/>
        </w:rPr>
        <w:sectPr w:rsidR="008573F0" w:rsidRPr="00483516" w:rsidSect="008573F0">
          <w:type w:val="continuous"/>
          <w:pgSz w:w="12240" w:h="15840" w:code="1"/>
          <w:pgMar w:top="1440" w:right="1440" w:bottom="1440" w:left="1440" w:header="720" w:footer="720" w:gutter="0"/>
          <w:cols w:num="2" w:space="720"/>
          <w:docGrid w:linePitch="360"/>
        </w:sectPr>
      </w:pPr>
    </w:p>
    <w:p w14:paraId="23EC3DCA" w14:textId="20F0FBE6" w:rsidR="0076333E" w:rsidRPr="00945178" w:rsidRDefault="0076333E" w:rsidP="00945178">
      <w:pPr>
        <w:pStyle w:val="ListParagraph"/>
        <w:numPr>
          <w:ilvl w:val="0"/>
          <w:numId w:val="1"/>
        </w:numPr>
        <w:spacing w:line="276" w:lineRule="auto"/>
        <w:jc w:val="both"/>
        <w:rPr>
          <w:rFonts w:ascii="Times New Roman" w:hAnsi="Times New Roman" w:cs="Times New Roman"/>
          <w:b/>
          <w:sz w:val="24"/>
          <w:szCs w:val="24"/>
        </w:rPr>
      </w:pPr>
      <w:r w:rsidRPr="00945178">
        <w:rPr>
          <w:rFonts w:ascii="Times New Roman" w:hAnsi="Times New Roman" w:cs="Times New Roman"/>
          <w:b/>
          <w:sz w:val="24"/>
          <w:szCs w:val="24"/>
        </w:rPr>
        <w:t>DISCUSSION</w:t>
      </w:r>
    </w:p>
    <w:p w14:paraId="390B253B" w14:textId="13B7CD54" w:rsidR="0076333E" w:rsidRPr="00483516" w:rsidRDefault="0076333E" w:rsidP="00044F5C">
      <w:pPr>
        <w:spacing w:line="276" w:lineRule="auto"/>
        <w:jc w:val="both"/>
        <w:rPr>
          <w:rFonts w:ascii="Times New Roman" w:hAnsi="Times New Roman" w:cs="Times New Roman"/>
          <w:iCs/>
          <w:sz w:val="24"/>
          <w:szCs w:val="24"/>
        </w:rPr>
      </w:pPr>
      <w:r w:rsidRPr="00483516">
        <w:rPr>
          <w:rFonts w:ascii="Times New Roman" w:hAnsi="Times New Roman" w:cs="Times New Roman"/>
          <w:sz w:val="24"/>
          <w:szCs w:val="24"/>
        </w:rPr>
        <w:t>Th</w:t>
      </w:r>
      <w:r w:rsidR="00AA049E" w:rsidRPr="00483516">
        <w:rPr>
          <w:rFonts w:ascii="Times New Roman" w:hAnsi="Times New Roman" w:cs="Times New Roman"/>
          <w:sz w:val="24"/>
          <w:szCs w:val="24"/>
        </w:rPr>
        <w:t>e</w:t>
      </w:r>
      <w:r w:rsidRPr="00483516">
        <w:rPr>
          <w:rFonts w:ascii="Times New Roman" w:hAnsi="Times New Roman" w:cs="Times New Roman"/>
          <w:sz w:val="24"/>
          <w:szCs w:val="24"/>
        </w:rPr>
        <w:t xml:space="preserve"> </w:t>
      </w:r>
      <w:r w:rsidR="00AA049E" w:rsidRPr="00483516">
        <w:rPr>
          <w:rFonts w:ascii="Times New Roman" w:hAnsi="Times New Roman" w:cs="Times New Roman"/>
          <w:sz w:val="24"/>
          <w:szCs w:val="24"/>
        </w:rPr>
        <w:t xml:space="preserve">result from the survey have shown a high prevalence of various ectoparasite species infestation in pigs kept in a confined system in </w:t>
      </w:r>
      <w:proofErr w:type="spellStart"/>
      <w:r w:rsidR="00AA049E" w:rsidRPr="00483516">
        <w:rPr>
          <w:rFonts w:ascii="Times New Roman" w:hAnsi="Times New Roman" w:cs="Times New Roman"/>
          <w:sz w:val="24"/>
          <w:szCs w:val="24"/>
        </w:rPr>
        <w:t>Awka</w:t>
      </w:r>
      <w:proofErr w:type="spellEnd"/>
      <w:r w:rsidR="00AA049E" w:rsidRPr="00483516">
        <w:rPr>
          <w:rFonts w:ascii="Times New Roman" w:hAnsi="Times New Roman" w:cs="Times New Roman"/>
          <w:sz w:val="24"/>
          <w:szCs w:val="24"/>
        </w:rPr>
        <w:t xml:space="preserve">, Anambra State. </w:t>
      </w:r>
      <w:r w:rsidR="00F20A1A" w:rsidRPr="00483516">
        <w:rPr>
          <w:rFonts w:ascii="Times New Roman" w:hAnsi="Times New Roman" w:cs="Times New Roman"/>
          <w:sz w:val="24"/>
          <w:szCs w:val="24"/>
        </w:rPr>
        <w:t>The overall infestation prevalence of 68.3</w:t>
      </w:r>
      <w:r w:rsidR="00C64A98">
        <w:rPr>
          <w:rFonts w:ascii="Times New Roman" w:hAnsi="Times New Roman" w:cs="Times New Roman"/>
          <w:sz w:val="24"/>
          <w:szCs w:val="24"/>
        </w:rPr>
        <w:t>2</w:t>
      </w:r>
      <w:r w:rsidR="00F20A1A" w:rsidRPr="00483516">
        <w:rPr>
          <w:rFonts w:ascii="Times New Roman" w:hAnsi="Times New Roman" w:cs="Times New Roman"/>
          <w:sz w:val="24"/>
          <w:szCs w:val="24"/>
        </w:rPr>
        <w:t xml:space="preserve">% recorded in this </w:t>
      </w:r>
      <w:r w:rsidRPr="00483516">
        <w:rPr>
          <w:rFonts w:ascii="Times New Roman" w:hAnsi="Times New Roman" w:cs="Times New Roman"/>
          <w:sz w:val="24"/>
          <w:szCs w:val="24"/>
        </w:rPr>
        <w:t>study</w:t>
      </w:r>
      <w:r w:rsidR="000F1AB9" w:rsidRPr="00483516">
        <w:rPr>
          <w:rFonts w:ascii="Times New Roman" w:hAnsi="Times New Roman" w:cs="Times New Roman"/>
          <w:sz w:val="24"/>
          <w:szCs w:val="24"/>
        </w:rPr>
        <w:t xml:space="preserve"> is higher than the 26.1% and 50.75% </w:t>
      </w:r>
      <w:r w:rsidRPr="00483516">
        <w:rPr>
          <w:rFonts w:ascii="Times New Roman" w:hAnsi="Times New Roman" w:cs="Times New Roman"/>
          <w:sz w:val="24"/>
          <w:szCs w:val="24"/>
        </w:rPr>
        <w:t>report</w:t>
      </w:r>
      <w:r w:rsidR="000F1AB9" w:rsidRPr="00483516">
        <w:rPr>
          <w:rFonts w:ascii="Times New Roman" w:hAnsi="Times New Roman" w:cs="Times New Roman"/>
          <w:sz w:val="24"/>
          <w:szCs w:val="24"/>
        </w:rPr>
        <w:t xml:space="preserve">ed by </w:t>
      </w:r>
      <w:proofErr w:type="spellStart"/>
      <w:r w:rsidR="000F1AB9" w:rsidRPr="00483516">
        <w:rPr>
          <w:rFonts w:ascii="Times New Roman" w:hAnsi="Times New Roman" w:cs="Times New Roman"/>
          <w:sz w:val="24"/>
          <w:szCs w:val="24"/>
        </w:rPr>
        <w:t>Elom</w:t>
      </w:r>
      <w:proofErr w:type="spellEnd"/>
      <w:r w:rsidR="000F1AB9" w:rsidRPr="00483516">
        <w:rPr>
          <w:rFonts w:ascii="Times New Roman" w:hAnsi="Times New Roman" w:cs="Times New Roman"/>
          <w:sz w:val="24"/>
          <w:szCs w:val="24"/>
        </w:rPr>
        <w:t xml:space="preserve"> et al. (2021) and </w:t>
      </w:r>
      <w:proofErr w:type="spellStart"/>
      <w:r w:rsidR="000F1AB9" w:rsidRPr="00483516">
        <w:rPr>
          <w:rFonts w:ascii="Times New Roman" w:hAnsi="Times New Roman" w:cs="Times New Roman"/>
          <w:sz w:val="24"/>
          <w:szCs w:val="24"/>
        </w:rPr>
        <w:t>Odo</w:t>
      </w:r>
      <w:proofErr w:type="spellEnd"/>
      <w:r w:rsidR="000F1AB9" w:rsidRPr="00483516">
        <w:rPr>
          <w:rFonts w:ascii="Times New Roman" w:hAnsi="Times New Roman" w:cs="Times New Roman"/>
          <w:sz w:val="24"/>
          <w:szCs w:val="24"/>
        </w:rPr>
        <w:t xml:space="preserve"> et al. (2016)</w:t>
      </w:r>
      <w:r w:rsidRPr="00483516">
        <w:rPr>
          <w:rFonts w:ascii="Times New Roman" w:hAnsi="Times New Roman" w:cs="Times New Roman"/>
          <w:sz w:val="24"/>
          <w:szCs w:val="24"/>
        </w:rPr>
        <w:t xml:space="preserve"> </w:t>
      </w:r>
      <w:r w:rsidR="000F1AB9" w:rsidRPr="00483516">
        <w:rPr>
          <w:rFonts w:ascii="Times New Roman" w:hAnsi="Times New Roman" w:cs="Times New Roman"/>
          <w:sz w:val="24"/>
          <w:szCs w:val="24"/>
        </w:rPr>
        <w:t xml:space="preserve">in Enugu and Ebonyi States respectively. </w:t>
      </w:r>
      <w:r w:rsidR="00E97BBD" w:rsidRPr="00483516">
        <w:rPr>
          <w:rFonts w:ascii="Times New Roman" w:hAnsi="Times New Roman" w:cs="Times New Roman"/>
          <w:sz w:val="24"/>
          <w:szCs w:val="24"/>
        </w:rPr>
        <w:t xml:space="preserve">Elsewhere in Africa, </w:t>
      </w:r>
      <w:proofErr w:type="spellStart"/>
      <w:r w:rsidR="00E97BBD" w:rsidRPr="00483516">
        <w:rPr>
          <w:rFonts w:ascii="Times New Roman" w:hAnsi="Times New Roman" w:cs="Times New Roman"/>
          <w:sz w:val="24"/>
          <w:szCs w:val="24"/>
        </w:rPr>
        <w:t>Mhoma</w:t>
      </w:r>
      <w:proofErr w:type="spellEnd"/>
      <w:r w:rsidR="00E97BBD" w:rsidRPr="00483516">
        <w:rPr>
          <w:rFonts w:ascii="Times New Roman" w:hAnsi="Times New Roman" w:cs="Times New Roman"/>
          <w:sz w:val="24"/>
          <w:szCs w:val="24"/>
        </w:rPr>
        <w:t xml:space="preserve"> et al. (2012) had earlier documented lower infestation rate of 1.4% and 21.9% in urban and peri-urban areas of Mwanza city in Tanzania</w:t>
      </w:r>
      <w:r w:rsidR="00C64A98">
        <w:rPr>
          <w:rFonts w:ascii="Times New Roman" w:hAnsi="Times New Roman" w:cs="Times New Roman"/>
          <w:sz w:val="24"/>
          <w:szCs w:val="24"/>
        </w:rPr>
        <w:t xml:space="preserve"> while Patra et al. (2019) documented 24.28% prevalence in north-eastern region of India</w:t>
      </w:r>
      <w:r w:rsidR="00E97BBD" w:rsidRPr="00483516">
        <w:rPr>
          <w:rFonts w:ascii="Times New Roman" w:hAnsi="Times New Roman" w:cs="Times New Roman"/>
          <w:sz w:val="24"/>
          <w:szCs w:val="24"/>
        </w:rPr>
        <w:t xml:space="preserve">. </w:t>
      </w:r>
      <w:r w:rsidR="001E2178" w:rsidRPr="00483516">
        <w:rPr>
          <w:rFonts w:ascii="Times New Roman" w:hAnsi="Times New Roman" w:cs="Times New Roman"/>
          <w:sz w:val="24"/>
          <w:szCs w:val="24"/>
        </w:rPr>
        <w:t xml:space="preserve">On the contrary, </w:t>
      </w:r>
      <w:proofErr w:type="spellStart"/>
      <w:r w:rsidR="001E2178" w:rsidRPr="00483516">
        <w:rPr>
          <w:rFonts w:ascii="Times New Roman" w:hAnsi="Times New Roman" w:cs="Times New Roman"/>
          <w:sz w:val="24"/>
          <w:szCs w:val="24"/>
        </w:rPr>
        <w:lastRenderedPageBreak/>
        <w:t>Toure</w:t>
      </w:r>
      <w:proofErr w:type="spellEnd"/>
      <w:r w:rsidR="001E2178" w:rsidRPr="00483516">
        <w:rPr>
          <w:rFonts w:ascii="Times New Roman" w:hAnsi="Times New Roman" w:cs="Times New Roman"/>
          <w:sz w:val="24"/>
          <w:szCs w:val="24"/>
        </w:rPr>
        <w:t xml:space="preserve"> et al. (2024) reported a much higher rate (82%) of ectoparasites infestation of pigs in Ivory Coast. </w:t>
      </w:r>
      <w:r w:rsidR="00E97BBD" w:rsidRPr="00483516">
        <w:rPr>
          <w:rFonts w:ascii="Times New Roman" w:hAnsi="Times New Roman" w:cs="Times New Roman"/>
          <w:sz w:val="24"/>
          <w:szCs w:val="24"/>
        </w:rPr>
        <w:t xml:space="preserve">The differences observed in prevalence of </w:t>
      </w:r>
      <w:proofErr w:type="spellStart"/>
      <w:r w:rsidR="00E97BBD" w:rsidRPr="00483516">
        <w:rPr>
          <w:rFonts w:ascii="Times New Roman" w:hAnsi="Times New Roman" w:cs="Times New Roman"/>
          <w:sz w:val="24"/>
          <w:szCs w:val="24"/>
        </w:rPr>
        <w:t>ectoparasitism</w:t>
      </w:r>
      <w:proofErr w:type="spellEnd"/>
      <w:r w:rsidR="00E97BBD" w:rsidRPr="00483516">
        <w:rPr>
          <w:rFonts w:ascii="Times New Roman" w:hAnsi="Times New Roman" w:cs="Times New Roman"/>
          <w:sz w:val="24"/>
          <w:szCs w:val="24"/>
        </w:rPr>
        <w:t xml:space="preserve"> of pigs reported in different locations could be attributed to differences in management </w:t>
      </w:r>
      <w:r w:rsidR="00267121" w:rsidRPr="00483516">
        <w:rPr>
          <w:rFonts w:ascii="Times New Roman" w:hAnsi="Times New Roman" w:cs="Times New Roman"/>
          <w:sz w:val="24"/>
          <w:szCs w:val="24"/>
        </w:rPr>
        <w:t xml:space="preserve">practices like housing, feeding, provision and utilization of pesticides. </w:t>
      </w:r>
      <w:r w:rsidR="002B46FF" w:rsidRPr="00483516">
        <w:rPr>
          <w:rFonts w:ascii="Times New Roman" w:hAnsi="Times New Roman" w:cs="Times New Roman"/>
          <w:sz w:val="24"/>
          <w:szCs w:val="24"/>
        </w:rPr>
        <w:t>The difference in the prevalence could equally be as a result of differences in the number of samples taken from each farm</w:t>
      </w:r>
      <w:r w:rsidR="009C0D26">
        <w:rPr>
          <w:rFonts w:ascii="Times New Roman" w:hAnsi="Times New Roman" w:cs="Times New Roman"/>
          <w:sz w:val="24"/>
          <w:szCs w:val="24"/>
        </w:rPr>
        <w:t xml:space="preserve"> and diagnostic method adopted</w:t>
      </w:r>
      <w:r w:rsidR="002B46FF" w:rsidRPr="00483516">
        <w:rPr>
          <w:rFonts w:ascii="Times New Roman" w:hAnsi="Times New Roman" w:cs="Times New Roman"/>
          <w:sz w:val="24"/>
          <w:szCs w:val="24"/>
        </w:rPr>
        <w:t xml:space="preserve">. </w:t>
      </w:r>
      <w:r w:rsidR="000A01AF" w:rsidRPr="00483516">
        <w:rPr>
          <w:rFonts w:ascii="Times New Roman" w:hAnsi="Times New Roman" w:cs="Times New Roman"/>
          <w:sz w:val="24"/>
          <w:szCs w:val="24"/>
        </w:rPr>
        <w:t xml:space="preserve">The findings of this study further shows that </w:t>
      </w:r>
      <w:proofErr w:type="spellStart"/>
      <w:r w:rsidRPr="00483516">
        <w:rPr>
          <w:rFonts w:ascii="Times New Roman" w:hAnsi="Times New Roman" w:cs="Times New Roman"/>
          <w:i/>
          <w:sz w:val="24"/>
          <w:szCs w:val="24"/>
        </w:rPr>
        <w:t>Haematopinus</w:t>
      </w:r>
      <w:proofErr w:type="spellEnd"/>
      <w:r w:rsidRPr="00483516">
        <w:rPr>
          <w:rFonts w:ascii="Times New Roman" w:hAnsi="Times New Roman" w:cs="Times New Roman"/>
          <w:i/>
          <w:sz w:val="24"/>
          <w:szCs w:val="24"/>
        </w:rPr>
        <w:t xml:space="preserve"> </w:t>
      </w:r>
      <w:proofErr w:type="spellStart"/>
      <w:r w:rsidRPr="00483516">
        <w:rPr>
          <w:rFonts w:ascii="Times New Roman" w:hAnsi="Times New Roman" w:cs="Times New Roman"/>
          <w:i/>
          <w:sz w:val="24"/>
          <w:szCs w:val="24"/>
        </w:rPr>
        <w:t>suis</w:t>
      </w:r>
      <w:proofErr w:type="spellEnd"/>
      <w:r w:rsidRPr="00483516">
        <w:rPr>
          <w:rFonts w:ascii="Times New Roman" w:hAnsi="Times New Roman" w:cs="Times New Roman"/>
          <w:sz w:val="24"/>
          <w:szCs w:val="24"/>
        </w:rPr>
        <w:t xml:space="preserve"> was the most prevalent parasite species</w:t>
      </w:r>
      <w:r w:rsidR="000A01AF" w:rsidRPr="00483516">
        <w:rPr>
          <w:rFonts w:ascii="Times New Roman" w:hAnsi="Times New Roman" w:cs="Times New Roman"/>
          <w:sz w:val="24"/>
          <w:szCs w:val="24"/>
        </w:rPr>
        <w:t xml:space="preserve"> (37.68%) out of the five different ectoparasites seen</w:t>
      </w:r>
      <w:r w:rsidRPr="00483516">
        <w:rPr>
          <w:rFonts w:ascii="Times New Roman" w:hAnsi="Times New Roman" w:cs="Times New Roman"/>
          <w:sz w:val="24"/>
          <w:szCs w:val="24"/>
        </w:rPr>
        <w:t xml:space="preserve">. </w:t>
      </w:r>
      <w:r w:rsidR="000A01AF" w:rsidRPr="00483516">
        <w:rPr>
          <w:rFonts w:ascii="Times New Roman" w:hAnsi="Times New Roman" w:cs="Times New Roman"/>
          <w:sz w:val="24"/>
          <w:szCs w:val="24"/>
        </w:rPr>
        <w:t xml:space="preserve">This result is in-line </w:t>
      </w:r>
      <w:r w:rsidRPr="00483516">
        <w:rPr>
          <w:rFonts w:ascii="Times New Roman" w:hAnsi="Times New Roman" w:cs="Times New Roman"/>
          <w:sz w:val="24"/>
          <w:szCs w:val="24"/>
        </w:rPr>
        <w:t xml:space="preserve">with the findings of Mwangi et al. (2018) </w:t>
      </w:r>
      <w:r w:rsidR="000A01AF" w:rsidRPr="00483516">
        <w:rPr>
          <w:rFonts w:ascii="Times New Roman" w:hAnsi="Times New Roman" w:cs="Times New Roman"/>
          <w:sz w:val="24"/>
          <w:szCs w:val="24"/>
        </w:rPr>
        <w:t xml:space="preserve">that also reported </w:t>
      </w:r>
      <w:proofErr w:type="spellStart"/>
      <w:r w:rsidR="000A01AF" w:rsidRPr="00483516">
        <w:rPr>
          <w:rFonts w:ascii="Times New Roman" w:hAnsi="Times New Roman" w:cs="Times New Roman"/>
          <w:i/>
          <w:iCs/>
          <w:sz w:val="24"/>
          <w:szCs w:val="24"/>
        </w:rPr>
        <w:t>Haematopinus</w:t>
      </w:r>
      <w:proofErr w:type="spellEnd"/>
      <w:r w:rsidR="000A01AF" w:rsidRPr="00483516">
        <w:rPr>
          <w:rFonts w:ascii="Times New Roman" w:hAnsi="Times New Roman" w:cs="Times New Roman"/>
          <w:sz w:val="24"/>
          <w:szCs w:val="24"/>
        </w:rPr>
        <w:t xml:space="preserve"> </w:t>
      </w:r>
      <w:proofErr w:type="spellStart"/>
      <w:r w:rsidR="000A01AF" w:rsidRPr="00483516">
        <w:rPr>
          <w:rFonts w:ascii="Times New Roman" w:hAnsi="Times New Roman" w:cs="Times New Roman"/>
          <w:i/>
          <w:iCs/>
          <w:sz w:val="24"/>
          <w:szCs w:val="24"/>
        </w:rPr>
        <w:t>suis</w:t>
      </w:r>
      <w:proofErr w:type="spellEnd"/>
      <w:r w:rsidR="000A01AF" w:rsidRPr="00483516">
        <w:rPr>
          <w:rFonts w:ascii="Times New Roman" w:hAnsi="Times New Roman" w:cs="Times New Roman"/>
          <w:sz w:val="24"/>
          <w:szCs w:val="24"/>
        </w:rPr>
        <w:t xml:space="preserve"> as the most prevalent (96.1%) ectoparasite on pigs </w:t>
      </w:r>
      <w:r w:rsidRPr="00483516">
        <w:rPr>
          <w:rFonts w:ascii="Times New Roman" w:hAnsi="Times New Roman" w:cs="Times New Roman"/>
          <w:sz w:val="24"/>
          <w:szCs w:val="24"/>
        </w:rPr>
        <w:t>in Busia District, Kenya</w:t>
      </w:r>
      <w:r w:rsidR="000A01AF" w:rsidRPr="00483516">
        <w:rPr>
          <w:rFonts w:ascii="Times New Roman" w:hAnsi="Times New Roman" w:cs="Times New Roman"/>
          <w:sz w:val="24"/>
          <w:szCs w:val="24"/>
        </w:rPr>
        <w:t>.</w:t>
      </w:r>
      <w:r w:rsidRPr="00483516">
        <w:rPr>
          <w:rFonts w:ascii="Times New Roman" w:hAnsi="Times New Roman" w:cs="Times New Roman"/>
          <w:sz w:val="24"/>
          <w:szCs w:val="24"/>
        </w:rPr>
        <w:t xml:space="preserve"> The result also affirms the report of </w:t>
      </w:r>
      <w:proofErr w:type="spellStart"/>
      <w:r w:rsidRPr="00483516">
        <w:rPr>
          <w:rFonts w:ascii="Times New Roman" w:hAnsi="Times New Roman" w:cs="Times New Roman"/>
          <w:color w:val="212121"/>
          <w:sz w:val="24"/>
          <w:szCs w:val="24"/>
          <w:shd w:val="clear" w:color="auto" w:fill="FFFFFF"/>
        </w:rPr>
        <w:t>Braae</w:t>
      </w:r>
      <w:proofErr w:type="spellEnd"/>
      <w:r w:rsidRPr="00483516">
        <w:rPr>
          <w:rFonts w:ascii="Times New Roman" w:hAnsi="Times New Roman" w:cs="Times New Roman"/>
          <w:sz w:val="24"/>
          <w:szCs w:val="24"/>
        </w:rPr>
        <w:t xml:space="preserve"> et al. (2013) who reported </w:t>
      </w:r>
      <w:proofErr w:type="spellStart"/>
      <w:r w:rsidRPr="00483516">
        <w:rPr>
          <w:rStyle w:val="Emphasis"/>
          <w:rFonts w:ascii="Times New Roman" w:hAnsi="Times New Roman" w:cs="Times New Roman"/>
          <w:sz w:val="24"/>
          <w:szCs w:val="24"/>
        </w:rPr>
        <w:t>Haematopinus</w:t>
      </w:r>
      <w:proofErr w:type="spellEnd"/>
      <w:r w:rsidRPr="00483516">
        <w:rPr>
          <w:rStyle w:val="Emphasis"/>
          <w:rFonts w:ascii="Times New Roman" w:hAnsi="Times New Roman" w:cs="Times New Roman"/>
          <w:sz w:val="24"/>
          <w:szCs w:val="24"/>
        </w:rPr>
        <w:t xml:space="preserve"> </w:t>
      </w:r>
      <w:proofErr w:type="spellStart"/>
      <w:r w:rsidRPr="00483516">
        <w:rPr>
          <w:rStyle w:val="Emphasis"/>
          <w:rFonts w:ascii="Times New Roman" w:hAnsi="Times New Roman" w:cs="Times New Roman"/>
          <w:sz w:val="24"/>
          <w:szCs w:val="24"/>
        </w:rPr>
        <w:t>suis</w:t>
      </w:r>
      <w:proofErr w:type="spellEnd"/>
      <w:r w:rsidRPr="00483516">
        <w:rPr>
          <w:rFonts w:ascii="Times New Roman" w:hAnsi="Times New Roman" w:cs="Times New Roman"/>
          <w:sz w:val="24"/>
          <w:szCs w:val="24"/>
        </w:rPr>
        <w:t xml:space="preserve"> </w:t>
      </w:r>
      <w:r w:rsidR="00942AE5" w:rsidRPr="00483516">
        <w:rPr>
          <w:rFonts w:ascii="Times New Roman" w:hAnsi="Times New Roman" w:cs="Times New Roman"/>
          <w:sz w:val="24"/>
          <w:szCs w:val="24"/>
        </w:rPr>
        <w:t xml:space="preserve">as the most prevalent (63%) ectoparasite on pigs </w:t>
      </w:r>
      <w:r w:rsidRPr="00483516">
        <w:rPr>
          <w:rFonts w:ascii="Times New Roman" w:hAnsi="Times New Roman" w:cs="Times New Roman"/>
          <w:sz w:val="24"/>
          <w:szCs w:val="24"/>
        </w:rPr>
        <w:t>in a free-range system</w:t>
      </w:r>
      <w:r w:rsidR="00942AE5" w:rsidRPr="00483516">
        <w:rPr>
          <w:rFonts w:ascii="Times New Roman" w:hAnsi="Times New Roman" w:cs="Times New Roman"/>
          <w:sz w:val="24"/>
          <w:szCs w:val="24"/>
        </w:rPr>
        <w:t>. However, t</w:t>
      </w:r>
      <w:r w:rsidRPr="00483516">
        <w:rPr>
          <w:rFonts w:ascii="Times New Roman" w:hAnsi="Times New Roman" w:cs="Times New Roman"/>
          <w:sz w:val="24"/>
          <w:szCs w:val="24"/>
        </w:rPr>
        <w:t xml:space="preserve">his </w:t>
      </w:r>
      <w:r w:rsidR="00942AE5" w:rsidRPr="00483516">
        <w:rPr>
          <w:rFonts w:ascii="Times New Roman" w:hAnsi="Times New Roman" w:cs="Times New Roman"/>
          <w:sz w:val="24"/>
          <w:szCs w:val="24"/>
        </w:rPr>
        <w:t>finding</w:t>
      </w:r>
      <w:r w:rsidRPr="00483516">
        <w:rPr>
          <w:rFonts w:ascii="Times New Roman" w:hAnsi="Times New Roman" w:cs="Times New Roman"/>
          <w:sz w:val="24"/>
          <w:szCs w:val="24"/>
        </w:rPr>
        <w:t xml:space="preserve"> </w:t>
      </w:r>
      <w:r w:rsidR="00942AE5" w:rsidRPr="00483516">
        <w:rPr>
          <w:rFonts w:ascii="Times New Roman" w:hAnsi="Times New Roman" w:cs="Times New Roman"/>
          <w:sz w:val="24"/>
          <w:szCs w:val="24"/>
        </w:rPr>
        <w:t xml:space="preserve">contradicts the work of </w:t>
      </w:r>
      <w:proofErr w:type="spellStart"/>
      <w:r w:rsidR="00942AE5" w:rsidRPr="00483516">
        <w:rPr>
          <w:rFonts w:ascii="Times New Roman" w:hAnsi="Times New Roman" w:cs="Times New Roman"/>
          <w:sz w:val="24"/>
          <w:szCs w:val="24"/>
        </w:rPr>
        <w:t>Elom</w:t>
      </w:r>
      <w:proofErr w:type="spellEnd"/>
      <w:r w:rsidR="00942AE5" w:rsidRPr="00483516">
        <w:rPr>
          <w:rFonts w:ascii="Times New Roman" w:hAnsi="Times New Roman" w:cs="Times New Roman"/>
          <w:sz w:val="24"/>
          <w:szCs w:val="24"/>
        </w:rPr>
        <w:t xml:space="preserve"> et al. (2021) that reported </w:t>
      </w:r>
      <w:r w:rsidR="00942AE5" w:rsidRPr="00483516">
        <w:rPr>
          <w:rFonts w:ascii="Times New Roman" w:hAnsi="Times New Roman" w:cs="Times New Roman"/>
          <w:i/>
          <w:iCs/>
          <w:sz w:val="24"/>
          <w:szCs w:val="24"/>
        </w:rPr>
        <w:t>Ctenocephalides</w:t>
      </w:r>
      <w:r w:rsidR="00942AE5" w:rsidRPr="00483516">
        <w:rPr>
          <w:rFonts w:ascii="Times New Roman" w:hAnsi="Times New Roman" w:cs="Times New Roman"/>
          <w:sz w:val="24"/>
          <w:szCs w:val="24"/>
        </w:rPr>
        <w:t xml:space="preserve"> </w:t>
      </w:r>
      <w:proofErr w:type="spellStart"/>
      <w:r w:rsidR="00942AE5" w:rsidRPr="00483516">
        <w:rPr>
          <w:rFonts w:ascii="Times New Roman" w:hAnsi="Times New Roman" w:cs="Times New Roman"/>
          <w:i/>
          <w:iCs/>
          <w:sz w:val="24"/>
          <w:szCs w:val="24"/>
        </w:rPr>
        <w:t>canis</w:t>
      </w:r>
      <w:proofErr w:type="spellEnd"/>
      <w:r w:rsidR="00942AE5" w:rsidRPr="00483516">
        <w:rPr>
          <w:rFonts w:ascii="Times New Roman" w:hAnsi="Times New Roman" w:cs="Times New Roman"/>
          <w:sz w:val="24"/>
          <w:szCs w:val="24"/>
        </w:rPr>
        <w:t xml:space="preserve"> as the most abundant ectoparasite of pigs in Ebonyi State</w:t>
      </w:r>
      <w:r w:rsidR="00753A42" w:rsidRPr="00483516">
        <w:rPr>
          <w:rFonts w:ascii="Times New Roman" w:hAnsi="Times New Roman" w:cs="Times New Roman"/>
          <w:sz w:val="24"/>
          <w:szCs w:val="24"/>
        </w:rPr>
        <w:t>, southeastern Nigeria</w:t>
      </w:r>
      <w:r w:rsidR="00942AE5" w:rsidRPr="00483516">
        <w:rPr>
          <w:rFonts w:ascii="Times New Roman" w:hAnsi="Times New Roman" w:cs="Times New Roman"/>
          <w:sz w:val="24"/>
          <w:szCs w:val="24"/>
        </w:rPr>
        <w:t xml:space="preserve">. </w:t>
      </w:r>
      <w:r w:rsidR="00753A42" w:rsidRPr="00483516">
        <w:rPr>
          <w:rFonts w:ascii="Times New Roman" w:hAnsi="Times New Roman" w:cs="Times New Roman"/>
          <w:sz w:val="24"/>
          <w:szCs w:val="24"/>
        </w:rPr>
        <w:t>Elsewhere in</w:t>
      </w:r>
      <w:r w:rsidR="004D1EE2">
        <w:rPr>
          <w:rFonts w:ascii="Times New Roman" w:hAnsi="Times New Roman" w:cs="Times New Roman"/>
          <w:sz w:val="24"/>
          <w:szCs w:val="24"/>
        </w:rPr>
        <w:t xml:space="preserve"> Hesse</w:t>
      </w:r>
      <w:r w:rsidR="00753A42" w:rsidRPr="00483516">
        <w:rPr>
          <w:rFonts w:ascii="Times New Roman" w:hAnsi="Times New Roman" w:cs="Times New Roman"/>
          <w:sz w:val="24"/>
          <w:szCs w:val="24"/>
        </w:rPr>
        <w:t>,</w:t>
      </w:r>
      <w:r w:rsidR="004D1EE2">
        <w:rPr>
          <w:rFonts w:ascii="Times New Roman" w:hAnsi="Times New Roman" w:cs="Times New Roman"/>
          <w:sz w:val="24"/>
          <w:szCs w:val="24"/>
        </w:rPr>
        <w:t xml:space="preserve"> Germany,</w:t>
      </w:r>
      <w:r w:rsidR="00753A42" w:rsidRPr="00483516">
        <w:rPr>
          <w:rFonts w:ascii="Times New Roman" w:hAnsi="Times New Roman" w:cs="Times New Roman"/>
          <w:sz w:val="24"/>
          <w:szCs w:val="24"/>
        </w:rPr>
        <w:t xml:space="preserve"> </w:t>
      </w:r>
      <w:proofErr w:type="spellStart"/>
      <w:r w:rsidR="004D1EE2">
        <w:rPr>
          <w:rFonts w:ascii="Times New Roman" w:hAnsi="Times New Roman" w:cs="Times New Roman"/>
          <w:sz w:val="24"/>
          <w:szCs w:val="24"/>
        </w:rPr>
        <w:t>D</w:t>
      </w:r>
      <w:r w:rsidR="00CE436E">
        <w:rPr>
          <w:rFonts w:ascii="Times New Roman" w:hAnsi="Times New Roman" w:cs="Times New Roman"/>
          <w:sz w:val="24"/>
          <w:szCs w:val="24"/>
        </w:rPr>
        <w:t>am</w:t>
      </w:r>
      <w:r w:rsidR="004D1EE2">
        <w:rPr>
          <w:rFonts w:ascii="Times New Roman" w:hAnsi="Times New Roman" w:cs="Times New Roman"/>
          <w:sz w:val="24"/>
          <w:szCs w:val="24"/>
        </w:rPr>
        <w:t>r</w:t>
      </w:r>
      <w:r w:rsidR="00CE436E">
        <w:rPr>
          <w:rFonts w:ascii="Times New Roman" w:hAnsi="Times New Roman" w:cs="Times New Roman"/>
          <w:sz w:val="24"/>
          <w:szCs w:val="24"/>
        </w:rPr>
        <w:t>i</w:t>
      </w:r>
      <w:r w:rsidR="004D1EE2">
        <w:rPr>
          <w:rFonts w:ascii="Times New Roman" w:hAnsi="Times New Roman" w:cs="Times New Roman"/>
          <w:sz w:val="24"/>
          <w:szCs w:val="24"/>
        </w:rPr>
        <w:t>y</w:t>
      </w:r>
      <w:r w:rsidR="00CE436E">
        <w:rPr>
          <w:rFonts w:ascii="Times New Roman" w:hAnsi="Times New Roman" w:cs="Times New Roman"/>
          <w:sz w:val="24"/>
          <w:szCs w:val="24"/>
        </w:rPr>
        <w:t>asa</w:t>
      </w:r>
      <w:proofErr w:type="spellEnd"/>
      <w:r w:rsidR="00753A42" w:rsidRPr="00483516">
        <w:rPr>
          <w:rFonts w:ascii="Times New Roman" w:hAnsi="Times New Roman" w:cs="Times New Roman"/>
          <w:sz w:val="24"/>
          <w:szCs w:val="24"/>
        </w:rPr>
        <w:t xml:space="preserve"> et al. (</w:t>
      </w:r>
      <w:r w:rsidR="00CE436E">
        <w:rPr>
          <w:rFonts w:ascii="Times New Roman" w:hAnsi="Times New Roman" w:cs="Times New Roman"/>
          <w:sz w:val="24"/>
          <w:szCs w:val="24"/>
        </w:rPr>
        <w:t>2005</w:t>
      </w:r>
      <w:r w:rsidR="00753A42" w:rsidRPr="00483516">
        <w:rPr>
          <w:rFonts w:ascii="Times New Roman" w:hAnsi="Times New Roman" w:cs="Times New Roman"/>
          <w:sz w:val="24"/>
          <w:szCs w:val="24"/>
        </w:rPr>
        <w:t xml:space="preserve">) </w:t>
      </w:r>
      <w:r w:rsidR="002B46FF" w:rsidRPr="00483516">
        <w:rPr>
          <w:rFonts w:ascii="Times New Roman" w:hAnsi="Times New Roman" w:cs="Times New Roman"/>
          <w:sz w:val="24"/>
          <w:szCs w:val="24"/>
        </w:rPr>
        <w:t xml:space="preserve">documented </w:t>
      </w:r>
      <w:proofErr w:type="spellStart"/>
      <w:r w:rsidR="002B46FF" w:rsidRPr="00483516">
        <w:rPr>
          <w:rFonts w:ascii="Times New Roman" w:hAnsi="Times New Roman" w:cs="Times New Roman"/>
          <w:i/>
          <w:iCs/>
          <w:sz w:val="24"/>
          <w:szCs w:val="24"/>
        </w:rPr>
        <w:t>Sarcoptes</w:t>
      </w:r>
      <w:proofErr w:type="spellEnd"/>
      <w:r w:rsidR="002B46FF" w:rsidRPr="00483516">
        <w:rPr>
          <w:rFonts w:ascii="Times New Roman" w:hAnsi="Times New Roman" w:cs="Times New Roman"/>
          <w:sz w:val="24"/>
          <w:szCs w:val="24"/>
        </w:rPr>
        <w:t xml:space="preserve"> </w:t>
      </w:r>
      <w:proofErr w:type="spellStart"/>
      <w:r w:rsidR="002B46FF" w:rsidRPr="00483516">
        <w:rPr>
          <w:rFonts w:ascii="Times New Roman" w:hAnsi="Times New Roman" w:cs="Times New Roman"/>
          <w:i/>
          <w:iCs/>
          <w:sz w:val="24"/>
          <w:szCs w:val="24"/>
        </w:rPr>
        <w:t>scabiei</w:t>
      </w:r>
      <w:proofErr w:type="spellEnd"/>
      <w:r w:rsidR="002B46FF" w:rsidRPr="00483516">
        <w:rPr>
          <w:rFonts w:ascii="Times New Roman" w:hAnsi="Times New Roman" w:cs="Times New Roman"/>
          <w:sz w:val="24"/>
          <w:szCs w:val="24"/>
        </w:rPr>
        <w:t xml:space="preserve"> as the</w:t>
      </w:r>
      <w:r w:rsidR="00DC1007">
        <w:rPr>
          <w:rFonts w:ascii="Times New Roman" w:hAnsi="Times New Roman" w:cs="Times New Roman"/>
          <w:sz w:val="24"/>
          <w:szCs w:val="24"/>
        </w:rPr>
        <w:t xml:space="preserve"> most</w:t>
      </w:r>
      <w:r w:rsidR="002B46FF" w:rsidRPr="00483516">
        <w:rPr>
          <w:rFonts w:ascii="Times New Roman" w:hAnsi="Times New Roman" w:cs="Times New Roman"/>
          <w:sz w:val="24"/>
          <w:szCs w:val="24"/>
        </w:rPr>
        <w:t xml:space="preserve"> prevalent ectoparasite on pigs.</w:t>
      </w:r>
      <w:r w:rsidR="004D3EF2" w:rsidRPr="00483516">
        <w:rPr>
          <w:rFonts w:ascii="Times New Roman" w:hAnsi="Times New Roman" w:cs="Times New Roman"/>
          <w:sz w:val="24"/>
          <w:szCs w:val="24"/>
        </w:rPr>
        <w:t xml:space="preserve"> The high rate </w:t>
      </w:r>
      <w:r w:rsidR="00F14DB9" w:rsidRPr="00483516">
        <w:rPr>
          <w:rFonts w:ascii="Times New Roman" w:hAnsi="Times New Roman" w:cs="Times New Roman"/>
          <w:sz w:val="24"/>
          <w:szCs w:val="24"/>
        </w:rPr>
        <w:t xml:space="preserve">of </w:t>
      </w:r>
      <w:r w:rsidR="004D3EF2" w:rsidRPr="00483516">
        <w:rPr>
          <w:rFonts w:ascii="Times New Roman" w:hAnsi="Times New Roman" w:cs="Times New Roman"/>
          <w:sz w:val="24"/>
          <w:szCs w:val="24"/>
        </w:rPr>
        <w:t xml:space="preserve">infestation by </w:t>
      </w:r>
      <w:proofErr w:type="spellStart"/>
      <w:r w:rsidR="004D3EF2" w:rsidRPr="00483516">
        <w:rPr>
          <w:rFonts w:ascii="Times New Roman" w:hAnsi="Times New Roman" w:cs="Times New Roman"/>
          <w:i/>
          <w:iCs/>
          <w:sz w:val="24"/>
          <w:szCs w:val="24"/>
        </w:rPr>
        <w:t>Haematopinus</w:t>
      </w:r>
      <w:proofErr w:type="spellEnd"/>
      <w:r w:rsidR="004D3EF2" w:rsidRPr="00483516">
        <w:rPr>
          <w:rFonts w:ascii="Times New Roman" w:hAnsi="Times New Roman" w:cs="Times New Roman"/>
          <w:sz w:val="24"/>
          <w:szCs w:val="24"/>
        </w:rPr>
        <w:t xml:space="preserve"> </w:t>
      </w:r>
      <w:proofErr w:type="spellStart"/>
      <w:r w:rsidR="004D3EF2" w:rsidRPr="00483516">
        <w:rPr>
          <w:rFonts w:ascii="Times New Roman" w:hAnsi="Times New Roman" w:cs="Times New Roman"/>
          <w:i/>
          <w:iCs/>
          <w:sz w:val="24"/>
          <w:szCs w:val="24"/>
        </w:rPr>
        <w:t>suis</w:t>
      </w:r>
      <w:proofErr w:type="spellEnd"/>
      <w:r w:rsidR="004D3EF2" w:rsidRPr="00483516">
        <w:rPr>
          <w:rFonts w:ascii="Times New Roman" w:hAnsi="Times New Roman" w:cs="Times New Roman"/>
          <w:sz w:val="24"/>
          <w:szCs w:val="24"/>
        </w:rPr>
        <w:t xml:space="preserve"> </w:t>
      </w:r>
      <w:r w:rsidR="00D26D94" w:rsidRPr="00483516">
        <w:rPr>
          <w:rFonts w:ascii="Times New Roman" w:hAnsi="Times New Roman" w:cs="Times New Roman"/>
          <w:sz w:val="24"/>
          <w:szCs w:val="24"/>
        </w:rPr>
        <w:t xml:space="preserve">in this study </w:t>
      </w:r>
      <w:r w:rsidR="004D3EF2" w:rsidRPr="00483516">
        <w:rPr>
          <w:rFonts w:ascii="Times New Roman" w:hAnsi="Times New Roman" w:cs="Times New Roman"/>
          <w:sz w:val="24"/>
          <w:szCs w:val="24"/>
        </w:rPr>
        <w:t>could</w:t>
      </w:r>
      <w:r w:rsidR="00D26D94" w:rsidRPr="00483516">
        <w:rPr>
          <w:rFonts w:ascii="Times New Roman" w:hAnsi="Times New Roman" w:cs="Times New Roman"/>
          <w:sz w:val="24"/>
          <w:szCs w:val="24"/>
        </w:rPr>
        <w:t xml:space="preserve"> be due to the presence of environmental factors favoring the development of the parasite</w:t>
      </w:r>
      <w:r w:rsidR="004D3EF2" w:rsidRPr="00483516">
        <w:rPr>
          <w:rFonts w:ascii="Times New Roman" w:hAnsi="Times New Roman" w:cs="Times New Roman"/>
          <w:sz w:val="24"/>
          <w:szCs w:val="24"/>
        </w:rPr>
        <w:t xml:space="preserve"> </w:t>
      </w:r>
      <w:r w:rsidR="00D26D94" w:rsidRPr="00483516">
        <w:rPr>
          <w:rFonts w:ascii="Times New Roman" w:hAnsi="Times New Roman" w:cs="Times New Roman"/>
          <w:sz w:val="24"/>
          <w:szCs w:val="24"/>
        </w:rPr>
        <w:t>as well as the fact that this parasite spends it entire life cycle on its host.</w:t>
      </w:r>
      <w:r w:rsidR="002B46FF" w:rsidRPr="00483516">
        <w:rPr>
          <w:rFonts w:ascii="Times New Roman" w:hAnsi="Times New Roman" w:cs="Times New Roman"/>
          <w:sz w:val="24"/>
          <w:szCs w:val="24"/>
        </w:rPr>
        <w:t xml:space="preserve"> </w:t>
      </w:r>
      <w:r w:rsidR="00F14DB9" w:rsidRPr="00483516">
        <w:rPr>
          <w:rFonts w:ascii="Times New Roman" w:hAnsi="Times New Roman" w:cs="Times New Roman"/>
          <w:sz w:val="24"/>
          <w:szCs w:val="24"/>
        </w:rPr>
        <w:t xml:space="preserve">With respect to location, ectoparasite infestation was more prevalent among pigs in </w:t>
      </w:r>
      <w:proofErr w:type="spellStart"/>
      <w:r w:rsidR="00F14DB9" w:rsidRPr="00483516">
        <w:rPr>
          <w:rFonts w:ascii="Times New Roman" w:hAnsi="Times New Roman" w:cs="Times New Roman"/>
          <w:sz w:val="24"/>
          <w:szCs w:val="24"/>
        </w:rPr>
        <w:t>Obiekezie</w:t>
      </w:r>
      <w:proofErr w:type="spellEnd"/>
      <w:r w:rsidR="00F14DB9" w:rsidRPr="00483516">
        <w:rPr>
          <w:rFonts w:ascii="Times New Roman" w:hAnsi="Times New Roman" w:cs="Times New Roman"/>
          <w:sz w:val="24"/>
          <w:szCs w:val="24"/>
        </w:rPr>
        <w:t xml:space="preserve"> farms compared to the other locations. Other researchers such as Mohammed et al. (2024) similarly reported </w:t>
      </w:r>
      <w:r w:rsidR="00F14DB9" w:rsidRPr="00483516">
        <w:rPr>
          <w:rFonts w:ascii="Times New Roman" w:hAnsi="Times New Roman" w:cs="Times New Roman"/>
          <w:sz w:val="24"/>
          <w:szCs w:val="24"/>
        </w:rPr>
        <w:t>higher infestation in other study locations compared to others</w:t>
      </w:r>
      <w:r w:rsidR="00666747" w:rsidRPr="00483516">
        <w:rPr>
          <w:rFonts w:ascii="Times New Roman" w:hAnsi="Times New Roman" w:cs="Times New Roman"/>
          <w:sz w:val="24"/>
          <w:szCs w:val="24"/>
        </w:rPr>
        <w:t xml:space="preserve">. This observed differences in the different study sites may be due to level of exposure and poor management practices within the various farms. </w:t>
      </w:r>
    </w:p>
    <w:p w14:paraId="291FB4C0" w14:textId="62ABE2BA" w:rsidR="00044F5C" w:rsidRPr="00483516" w:rsidRDefault="0076333E" w:rsidP="00044F5C">
      <w:pPr>
        <w:spacing w:line="276" w:lineRule="auto"/>
        <w:jc w:val="both"/>
        <w:rPr>
          <w:rFonts w:ascii="Times New Roman" w:hAnsi="Times New Roman" w:cs="Times New Roman"/>
          <w:bCs/>
          <w:sz w:val="24"/>
          <w:szCs w:val="24"/>
        </w:rPr>
      </w:pPr>
      <w:r w:rsidRPr="00483516">
        <w:rPr>
          <w:rFonts w:ascii="Times New Roman" w:hAnsi="Times New Roman" w:cs="Times New Roman"/>
          <w:sz w:val="24"/>
          <w:szCs w:val="24"/>
        </w:rPr>
        <w:t xml:space="preserve">The prevalence of ectoparasites in relation to age was </w:t>
      </w:r>
      <w:r w:rsidR="00C20AE3" w:rsidRPr="00483516">
        <w:rPr>
          <w:rFonts w:ascii="Times New Roman" w:hAnsi="Times New Roman" w:cs="Times New Roman"/>
          <w:sz w:val="24"/>
          <w:szCs w:val="24"/>
        </w:rPr>
        <w:t xml:space="preserve">equally </w:t>
      </w:r>
      <w:r w:rsidRPr="00483516">
        <w:rPr>
          <w:rFonts w:ascii="Times New Roman" w:hAnsi="Times New Roman" w:cs="Times New Roman"/>
          <w:sz w:val="24"/>
          <w:szCs w:val="24"/>
        </w:rPr>
        <w:t>studied</w:t>
      </w:r>
      <w:r w:rsidR="00C20AE3" w:rsidRPr="00483516">
        <w:rPr>
          <w:rFonts w:ascii="Times New Roman" w:hAnsi="Times New Roman" w:cs="Times New Roman"/>
          <w:sz w:val="24"/>
          <w:szCs w:val="24"/>
        </w:rPr>
        <w:t xml:space="preserve"> and the result showed</w:t>
      </w:r>
      <w:r w:rsidRPr="00483516">
        <w:rPr>
          <w:rFonts w:ascii="Times New Roman" w:hAnsi="Times New Roman" w:cs="Times New Roman"/>
          <w:sz w:val="24"/>
          <w:szCs w:val="24"/>
        </w:rPr>
        <w:t xml:space="preserve"> no significant </w:t>
      </w:r>
      <w:r w:rsidR="00C20AE3" w:rsidRPr="00483516">
        <w:rPr>
          <w:rFonts w:ascii="Times New Roman" w:hAnsi="Times New Roman" w:cs="Times New Roman"/>
          <w:sz w:val="24"/>
          <w:szCs w:val="24"/>
        </w:rPr>
        <w:t>association</w:t>
      </w:r>
      <w:r w:rsidRPr="00483516">
        <w:rPr>
          <w:rFonts w:ascii="Times New Roman" w:hAnsi="Times New Roman" w:cs="Times New Roman"/>
          <w:sz w:val="24"/>
          <w:szCs w:val="24"/>
        </w:rPr>
        <w:t xml:space="preserve"> between the ectoparasites and age of the pigs (</w:t>
      </w:r>
      <w:r w:rsidR="00C20AE3" w:rsidRPr="00483516">
        <w:rPr>
          <w:rFonts w:ascii="Times New Roman" w:hAnsi="Times New Roman" w:cs="Times New Roman"/>
          <w:i/>
          <w:iCs/>
          <w:sz w:val="24"/>
          <w:szCs w:val="24"/>
        </w:rPr>
        <w:t>P</w:t>
      </w:r>
      <w:r w:rsidRPr="00483516">
        <w:rPr>
          <w:rFonts w:ascii="Times New Roman" w:hAnsi="Times New Roman" w:cs="Times New Roman"/>
          <w:sz w:val="24"/>
          <w:szCs w:val="24"/>
        </w:rPr>
        <w:t>=0.</w:t>
      </w:r>
      <w:r w:rsidR="00041BE6">
        <w:rPr>
          <w:rFonts w:ascii="Times New Roman" w:hAnsi="Times New Roman" w:cs="Times New Roman"/>
          <w:sz w:val="24"/>
          <w:szCs w:val="24"/>
        </w:rPr>
        <w:t>944</w:t>
      </w:r>
      <w:r w:rsidRPr="00483516">
        <w:rPr>
          <w:rFonts w:ascii="Times New Roman" w:hAnsi="Times New Roman" w:cs="Times New Roman"/>
          <w:sz w:val="24"/>
          <w:szCs w:val="24"/>
        </w:rPr>
        <w:t xml:space="preserve">). </w:t>
      </w:r>
      <w:r w:rsidR="00257A21">
        <w:rPr>
          <w:rFonts w:ascii="Times New Roman" w:hAnsi="Times New Roman" w:cs="Times New Roman"/>
          <w:sz w:val="24"/>
          <w:szCs w:val="24"/>
        </w:rPr>
        <w:t xml:space="preserve">Although statistically not significant, the higher prevalence among age group 6-19 months pigs deviates from the work of Patra et al. (2019) that reported highest infestation of ectoparasites among pigs aged 1-5(piglets) months old. </w:t>
      </w:r>
      <w:r w:rsidR="004062EF" w:rsidRPr="00483516">
        <w:rPr>
          <w:rFonts w:ascii="Times New Roman" w:hAnsi="Times New Roman" w:cs="Times New Roman"/>
          <w:sz w:val="24"/>
          <w:szCs w:val="24"/>
        </w:rPr>
        <w:t xml:space="preserve">Similar </w:t>
      </w:r>
      <w:r w:rsidR="00C404E3" w:rsidRPr="00483516">
        <w:rPr>
          <w:rFonts w:ascii="Times New Roman" w:hAnsi="Times New Roman" w:cs="Times New Roman"/>
          <w:sz w:val="24"/>
          <w:szCs w:val="24"/>
        </w:rPr>
        <w:t xml:space="preserve">findings have been documented in southeast Nigeria </w:t>
      </w:r>
      <w:r w:rsidR="00C345E7" w:rsidRPr="00483516">
        <w:rPr>
          <w:rFonts w:ascii="Times New Roman" w:hAnsi="Times New Roman" w:cs="Times New Roman"/>
          <w:sz w:val="24"/>
          <w:szCs w:val="24"/>
        </w:rPr>
        <w:t>where</w:t>
      </w:r>
      <w:r w:rsidR="00C404E3" w:rsidRPr="00483516">
        <w:rPr>
          <w:rFonts w:ascii="Times New Roman" w:hAnsi="Times New Roman" w:cs="Times New Roman"/>
          <w:sz w:val="24"/>
          <w:szCs w:val="24"/>
        </w:rPr>
        <w:t xml:space="preserve"> no significant association was found between gender and parasite infestation of pigs (</w:t>
      </w:r>
      <w:proofErr w:type="spellStart"/>
      <w:r w:rsidRPr="00483516">
        <w:rPr>
          <w:rFonts w:ascii="Times New Roman" w:hAnsi="Times New Roman" w:cs="Times New Roman"/>
          <w:sz w:val="24"/>
          <w:szCs w:val="24"/>
        </w:rPr>
        <w:t>Elom</w:t>
      </w:r>
      <w:proofErr w:type="spellEnd"/>
      <w:r w:rsidRPr="00483516">
        <w:rPr>
          <w:rFonts w:ascii="Times New Roman" w:hAnsi="Times New Roman" w:cs="Times New Roman"/>
          <w:sz w:val="24"/>
          <w:szCs w:val="24"/>
        </w:rPr>
        <w:t xml:space="preserve"> et al. 2021)</w:t>
      </w:r>
      <w:r w:rsidR="00C404E3"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r w:rsidR="00257A21">
        <w:rPr>
          <w:rFonts w:ascii="Times New Roman" w:hAnsi="Times New Roman" w:cs="Times New Roman"/>
          <w:sz w:val="24"/>
          <w:szCs w:val="24"/>
        </w:rPr>
        <w:t xml:space="preserve">Weaning time and management practices in younger pigs </w:t>
      </w:r>
      <w:r w:rsidR="0075390B">
        <w:rPr>
          <w:rFonts w:ascii="Times New Roman" w:hAnsi="Times New Roman" w:cs="Times New Roman"/>
          <w:sz w:val="24"/>
          <w:szCs w:val="24"/>
        </w:rPr>
        <w:t xml:space="preserve">might probably be responsible since it greatly affects environmental, social and nutritional changes. </w:t>
      </w:r>
      <w:r w:rsidR="00833EB8" w:rsidRPr="00483516">
        <w:rPr>
          <w:rFonts w:ascii="Times New Roman" w:hAnsi="Times New Roman" w:cs="Times New Roman"/>
          <w:sz w:val="24"/>
          <w:szCs w:val="24"/>
        </w:rPr>
        <w:t>T</w:t>
      </w:r>
      <w:r w:rsidRPr="00483516">
        <w:rPr>
          <w:rFonts w:ascii="Times New Roman" w:hAnsi="Times New Roman" w:cs="Times New Roman"/>
          <w:sz w:val="24"/>
          <w:szCs w:val="24"/>
        </w:rPr>
        <w:t>h</w:t>
      </w:r>
      <w:r w:rsidR="00833EB8" w:rsidRPr="00483516">
        <w:rPr>
          <w:rFonts w:ascii="Times New Roman" w:hAnsi="Times New Roman" w:cs="Times New Roman"/>
          <w:sz w:val="24"/>
          <w:szCs w:val="24"/>
        </w:rPr>
        <w:t xml:space="preserve">is survey further </w:t>
      </w:r>
      <w:r w:rsidRPr="00483516">
        <w:rPr>
          <w:rFonts w:ascii="Times New Roman" w:hAnsi="Times New Roman" w:cs="Times New Roman"/>
          <w:sz w:val="24"/>
          <w:szCs w:val="24"/>
        </w:rPr>
        <w:t>revealed that female pigs</w:t>
      </w:r>
      <w:r w:rsidR="005D3C71" w:rsidRPr="00483516">
        <w:rPr>
          <w:rFonts w:ascii="Times New Roman" w:hAnsi="Times New Roman" w:cs="Times New Roman"/>
          <w:sz w:val="24"/>
          <w:szCs w:val="24"/>
        </w:rPr>
        <w:t xml:space="preserve"> </w:t>
      </w:r>
      <w:r w:rsidRPr="00483516">
        <w:rPr>
          <w:rFonts w:ascii="Times New Roman" w:hAnsi="Times New Roman" w:cs="Times New Roman"/>
          <w:sz w:val="24"/>
          <w:szCs w:val="24"/>
        </w:rPr>
        <w:t>(sow) had a higher prevalence of ectoparasites infestations</w:t>
      </w:r>
      <w:r w:rsidR="00C345E7" w:rsidRPr="00483516">
        <w:rPr>
          <w:rFonts w:ascii="Times New Roman" w:hAnsi="Times New Roman" w:cs="Times New Roman"/>
          <w:sz w:val="24"/>
          <w:szCs w:val="24"/>
        </w:rPr>
        <w:t xml:space="preserve"> compared to male pigs although the result was not statistically significant</w:t>
      </w:r>
      <w:r w:rsidR="007E3DFD">
        <w:rPr>
          <w:rFonts w:ascii="Times New Roman" w:hAnsi="Times New Roman" w:cs="Times New Roman"/>
          <w:sz w:val="24"/>
          <w:szCs w:val="24"/>
        </w:rPr>
        <w:t xml:space="preserve"> (P=0.822)</w:t>
      </w:r>
      <w:r w:rsidRPr="00483516">
        <w:rPr>
          <w:rFonts w:ascii="Times New Roman" w:hAnsi="Times New Roman" w:cs="Times New Roman"/>
          <w:sz w:val="24"/>
          <w:szCs w:val="24"/>
        </w:rPr>
        <w:t xml:space="preserve">. </w:t>
      </w:r>
      <w:r w:rsidR="00C345E7" w:rsidRPr="00483516">
        <w:rPr>
          <w:rFonts w:ascii="Times New Roman" w:hAnsi="Times New Roman" w:cs="Times New Roman"/>
          <w:sz w:val="24"/>
          <w:szCs w:val="24"/>
        </w:rPr>
        <w:t xml:space="preserve">This result agrees with the work of </w:t>
      </w:r>
      <w:r w:rsidR="00D62699">
        <w:rPr>
          <w:rFonts w:ascii="Times New Roman" w:hAnsi="Times New Roman" w:cs="Times New Roman"/>
          <w:sz w:val="24"/>
          <w:szCs w:val="24"/>
        </w:rPr>
        <w:t xml:space="preserve">Patra et al. (2019) that also reported highest ectoparasites infestation in female pigs in India. In contrast, </w:t>
      </w:r>
      <w:r w:rsidR="00C345E7" w:rsidRPr="00483516">
        <w:rPr>
          <w:rFonts w:ascii="Times New Roman" w:hAnsi="Times New Roman" w:cs="Times New Roman"/>
          <w:sz w:val="24"/>
          <w:szCs w:val="24"/>
        </w:rPr>
        <w:t xml:space="preserve">Mohammed et al. (2024) reported highest ectoparasite infestation on male pigs in Gombe State, Nigeria. </w:t>
      </w:r>
      <w:r w:rsidRPr="00483516">
        <w:rPr>
          <w:rFonts w:ascii="Times New Roman" w:hAnsi="Times New Roman" w:cs="Times New Roman"/>
          <w:sz w:val="24"/>
          <w:szCs w:val="24"/>
        </w:rPr>
        <w:t xml:space="preserve">Similar </w:t>
      </w:r>
      <w:r w:rsidR="0003048C" w:rsidRPr="00483516">
        <w:rPr>
          <w:rFonts w:ascii="Times New Roman" w:hAnsi="Times New Roman" w:cs="Times New Roman"/>
          <w:sz w:val="24"/>
          <w:szCs w:val="24"/>
        </w:rPr>
        <w:t xml:space="preserve">observations were </w:t>
      </w:r>
      <w:r w:rsidR="006B170C">
        <w:rPr>
          <w:rFonts w:ascii="Times New Roman" w:hAnsi="Times New Roman" w:cs="Times New Roman"/>
          <w:sz w:val="24"/>
          <w:szCs w:val="24"/>
        </w:rPr>
        <w:t xml:space="preserve">also </w:t>
      </w:r>
      <w:r w:rsidR="0003048C" w:rsidRPr="00483516">
        <w:rPr>
          <w:rFonts w:ascii="Times New Roman" w:hAnsi="Times New Roman" w:cs="Times New Roman"/>
          <w:sz w:val="24"/>
          <w:szCs w:val="24"/>
        </w:rPr>
        <w:t xml:space="preserve">made by </w:t>
      </w:r>
      <w:proofErr w:type="spellStart"/>
      <w:r w:rsidRPr="00483516">
        <w:rPr>
          <w:rFonts w:ascii="Times New Roman" w:hAnsi="Times New Roman" w:cs="Times New Roman"/>
          <w:color w:val="1B1B1B"/>
          <w:sz w:val="24"/>
          <w:szCs w:val="24"/>
          <w:shd w:val="clear" w:color="auto" w:fill="FFFFFF"/>
        </w:rPr>
        <w:t>Kagira</w:t>
      </w:r>
      <w:proofErr w:type="spellEnd"/>
      <w:r w:rsidRPr="00483516">
        <w:rPr>
          <w:rFonts w:ascii="Times New Roman" w:hAnsi="Times New Roman" w:cs="Times New Roman"/>
          <w:sz w:val="24"/>
          <w:szCs w:val="24"/>
        </w:rPr>
        <w:t xml:space="preserve"> </w:t>
      </w:r>
      <w:r w:rsidRPr="00483516">
        <w:rPr>
          <w:rFonts w:ascii="Times New Roman" w:hAnsi="Times New Roman" w:cs="Times New Roman"/>
          <w:i/>
          <w:iCs/>
          <w:sz w:val="24"/>
          <w:szCs w:val="24"/>
        </w:rPr>
        <w:t>et al</w:t>
      </w:r>
      <w:r w:rsidRPr="00483516">
        <w:rPr>
          <w:rFonts w:ascii="Times New Roman" w:hAnsi="Times New Roman" w:cs="Times New Roman"/>
          <w:sz w:val="24"/>
          <w:szCs w:val="24"/>
        </w:rPr>
        <w:t>. (2013)</w:t>
      </w:r>
      <w:r w:rsidR="0003048C" w:rsidRPr="00483516">
        <w:rPr>
          <w:rFonts w:ascii="Times New Roman" w:hAnsi="Times New Roman" w:cs="Times New Roman"/>
          <w:sz w:val="24"/>
          <w:szCs w:val="24"/>
        </w:rPr>
        <w:t xml:space="preserve"> in Kenya</w:t>
      </w:r>
      <w:r w:rsidRPr="00483516">
        <w:rPr>
          <w:rFonts w:ascii="Times New Roman" w:hAnsi="Times New Roman" w:cs="Times New Roman"/>
          <w:sz w:val="24"/>
          <w:szCs w:val="24"/>
        </w:rPr>
        <w:t>. This</w:t>
      </w:r>
      <w:r w:rsidR="00193E5D" w:rsidRPr="00483516">
        <w:rPr>
          <w:rFonts w:ascii="Times New Roman" w:hAnsi="Times New Roman" w:cs="Times New Roman"/>
          <w:sz w:val="24"/>
          <w:szCs w:val="24"/>
        </w:rPr>
        <w:t xml:space="preserve"> probably suggests</w:t>
      </w:r>
      <w:r w:rsidRPr="00483516">
        <w:rPr>
          <w:rFonts w:ascii="Times New Roman" w:hAnsi="Times New Roman" w:cs="Times New Roman"/>
          <w:sz w:val="24"/>
          <w:szCs w:val="24"/>
        </w:rPr>
        <w:t xml:space="preserve"> </w:t>
      </w:r>
      <w:r w:rsidR="00193E5D" w:rsidRPr="00483516">
        <w:rPr>
          <w:rFonts w:ascii="Times New Roman" w:hAnsi="Times New Roman" w:cs="Times New Roman"/>
          <w:sz w:val="24"/>
          <w:szCs w:val="24"/>
        </w:rPr>
        <w:t xml:space="preserve">a higher preference for </w:t>
      </w:r>
      <w:r w:rsidRPr="00483516">
        <w:rPr>
          <w:rFonts w:ascii="Times New Roman" w:hAnsi="Times New Roman" w:cs="Times New Roman"/>
          <w:sz w:val="24"/>
          <w:szCs w:val="24"/>
        </w:rPr>
        <w:t>male pigs</w:t>
      </w:r>
      <w:r w:rsidR="00193E5D" w:rsidRPr="00483516">
        <w:rPr>
          <w:rFonts w:ascii="Times New Roman" w:hAnsi="Times New Roman" w:cs="Times New Roman"/>
          <w:sz w:val="24"/>
          <w:szCs w:val="24"/>
        </w:rPr>
        <w:t xml:space="preserve"> by ectoparasite species.</w:t>
      </w:r>
      <w:r w:rsidRPr="00483516">
        <w:rPr>
          <w:rFonts w:ascii="Times New Roman" w:hAnsi="Times New Roman" w:cs="Times New Roman"/>
          <w:sz w:val="24"/>
          <w:szCs w:val="24"/>
        </w:rPr>
        <w:t xml:space="preserve"> </w:t>
      </w:r>
      <w:r w:rsidR="00193E5D" w:rsidRPr="00483516">
        <w:rPr>
          <w:rFonts w:ascii="Times New Roman" w:hAnsi="Times New Roman" w:cs="Times New Roman"/>
          <w:sz w:val="24"/>
          <w:szCs w:val="24"/>
        </w:rPr>
        <w:t>Although conflicting reports have been presented by different scholars on gender prevalence in pigs</w:t>
      </w:r>
      <w:r w:rsidR="00846FA2">
        <w:rPr>
          <w:rFonts w:ascii="Times New Roman" w:hAnsi="Times New Roman" w:cs="Times New Roman"/>
          <w:sz w:val="24"/>
          <w:szCs w:val="24"/>
        </w:rPr>
        <w:t>.</w:t>
      </w:r>
      <w:r w:rsidR="00193E5D" w:rsidRPr="00483516">
        <w:rPr>
          <w:rFonts w:ascii="Times New Roman" w:hAnsi="Times New Roman" w:cs="Times New Roman"/>
          <w:sz w:val="24"/>
          <w:szCs w:val="24"/>
        </w:rPr>
        <w:t xml:space="preserve"> </w:t>
      </w:r>
      <w:r w:rsidR="00846FA2" w:rsidRPr="00483516">
        <w:rPr>
          <w:rFonts w:ascii="Times New Roman" w:hAnsi="Times New Roman" w:cs="Times New Roman"/>
          <w:sz w:val="24"/>
          <w:szCs w:val="24"/>
        </w:rPr>
        <w:t xml:space="preserve">There </w:t>
      </w:r>
      <w:r w:rsidR="00193E5D" w:rsidRPr="00483516">
        <w:rPr>
          <w:rFonts w:ascii="Times New Roman" w:hAnsi="Times New Roman" w:cs="Times New Roman"/>
          <w:sz w:val="24"/>
          <w:szCs w:val="24"/>
        </w:rPr>
        <w:lastRenderedPageBreak/>
        <w:t xml:space="preserve">is no doubt that the level of exposure and available </w:t>
      </w:r>
      <w:proofErr w:type="spellStart"/>
      <w:r w:rsidR="00193E5D" w:rsidRPr="00483516">
        <w:rPr>
          <w:rFonts w:ascii="Times New Roman" w:hAnsi="Times New Roman" w:cs="Times New Roman"/>
          <w:sz w:val="24"/>
          <w:szCs w:val="24"/>
        </w:rPr>
        <w:t>ecto</w:t>
      </w:r>
      <w:proofErr w:type="spellEnd"/>
      <w:r w:rsidR="00193E5D" w:rsidRPr="00483516">
        <w:rPr>
          <w:rFonts w:ascii="Times New Roman" w:hAnsi="Times New Roman" w:cs="Times New Roman"/>
          <w:sz w:val="24"/>
          <w:szCs w:val="24"/>
        </w:rPr>
        <w:t xml:space="preserve"> parasite species in these areas </w:t>
      </w:r>
      <w:r w:rsidR="00991A3B" w:rsidRPr="00483516">
        <w:rPr>
          <w:rFonts w:ascii="Times New Roman" w:hAnsi="Times New Roman" w:cs="Times New Roman"/>
          <w:sz w:val="24"/>
          <w:szCs w:val="24"/>
        </w:rPr>
        <w:t xml:space="preserve">play key roles. </w:t>
      </w:r>
    </w:p>
    <w:p w14:paraId="4CE3CF14" w14:textId="560ED9BB" w:rsidR="00044F5C" w:rsidRPr="00945178" w:rsidRDefault="00814B5D" w:rsidP="00945178">
      <w:pPr>
        <w:pStyle w:val="ListParagraph"/>
        <w:numPr>
          <w:ilvl w:val="0"/>
          <w:numId w:val="1"/>
        </w:numPr>
        <w:spacing w:line="276" w:lineRule="auto"/>
        <w:jc w:val="both"/>
        <w:rPr>
          <w:rFonts w:ascii="Times New Roman" w:hAnsi="Times New Roman" w:cs="Times New Roman"/>
          <w:b/>
          <w:sz w:val="24"/>
          <w:szCs w:val="24"/>
        </w:rPr>
      </w:pPr>
      <w:r w:rsidRPr="00945178">
        <w:rPr>
          <w:rFonts w:ascii="Times New Roman" w:hAnsi="Times New Roman" w:cs="Times New Roman"/>
          <w:b/>
          <w:sz w:val="24"/>
          <w:szCs w:val="24"/>
        </w:rPr>
        <w:t>CONCLUSION AND RECOMMENDATION</w:t>
      </w:r>
    </w:p>
    <w:p w14:paraId="4AE14C29" w14:textId="44AEA1D1" w:rsidR="00044F5C" w:rsidRPr="00483516" w:rsidRDefault="00044F5C" w:rsidP="00044F5C">
      <w:pPr>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 xml:space="preserve">The study shows that </w:t>
      </w:r>
      <w:r w:rsidR="009A06DD" w:rsidRPr="00483516">
        <w:rPr>
          <w:rFonts w:ascii="Times New Roman" w:hAnsi="Times New Roman" w:cs="Times New Roman"/>
          <w:sz w:val="24"/>
          <w:szCs w:val="24"/>
        </w:rPr>
        <w:t>infestation of pigs by ecto</w:t>
      </w:r>
      <w:r w:rsidRPr="00483516">
        <w:rPr>
          <w:rFonts w:ascii="Times New Roman" w:hAnsi="Times New Roman" w:cs="Times New Roman"/>
          <w:sz w:val="24"/>
          <w:szCs w:val="24"/>
        </w:rPr>
        <w:t>parasit</w:t>
      </w:r>
      <w:r w:rsidR="009A06DD" w:rsidRPr="00483516">
        <w:rPr>
          <w:rFonts w:ascii="Times New Roman" w:hAnsi="Times New Roman" w:cs="Times New Roman"/>
          <w:sz w:val="24"/>
          <w:szCs w:val="24"/>
        </w:rPr>
        <w:t>es is high</w:t>
      </w:r>
      <w:r w:rsidRPr="00483516">
        <w:rPr>
          <w:rFonts w:ascii="Times New Roman" w:hAnsi="Times New Roman" w:cs="Times New Roman"/>
          <w:sz w:val="24"/>
          <w:szCs w:val="24"/>
        </w:rPr>
        <w:t xml:space="preserve"> in the study area. However, the attention given to pigs in general and parasit</w:t>
      </w:r>
      <w:r w:rsidR="00413F1E" w:rsidRPr="00483516">
        <w:rPr>
          <w:rFonts w:ascii="Times New Roman" w:hAnsi="Times New Roman" w:cs="Times New Roman"/>
          <w:sz w:val="24"/>
          <w:szCs w:val="24"/>
        </w:rPr>
        <w:t>e control</w:t>
      </w:r>
      <w:r w:rsidRPr="00483516">
        <w:rPr>
          <w:rFonts w:ascii="Times New Roman" w:hAnsi="Times New Roman" w:cs="Times New Roman"/>
          <w:sz w:val="24"/>
          <w:szCs w:val="24"/>
        </w:rPr>
        <w:t xml:space="preserve"> in particular </w:t>
      </w:r>
      <w:r w:rsidR="00413F1E" w:rsidRPr="00483516">
        <w:rPr>
          <w:rFonts w:ascii="Times New Roman" w:hAnsi="Times New Roman" w:cs="Times New Roman"/>
          <w:sz w:val="24"/>
          <w:szCs w:val="24"/>
        </w:rPr>
        <w:t xml:space="preserve">is grossly inadequate. </w:t>
      </w:r>
      <w:r w:rsidR="00C956CD" w:rsidRPr="00483516">
        <w:rPr>
          <w:rFonts w:ascii="Times New Roman" w:hAnsi="Times New Roman" w:cs="Times New Roman"/>
          <w:sz w:val="24"/>
          <w:szCs w:val="24"/>
        </w:rPr>
        <w:t xml:space="preserve">the zoonotic potential of these parasites and associated health implications in both pig and humans entails that more efforts are needed in prevention and </w:t>
      </w:r>
      <w:r w:rsidR="002751B2" w:rsidRPr="00483516">
        <w:rPr>
          <w:rFonts w:ascii="Times New Roman" w:hAnsi="Times New Roman" w:cs="Times New Roman"/>
          <w:sz w:val="24"/>
          <w:szCs w:val="24"/>
        </w:rPr>
        <w:t xml:space="preserve">control </w:t>
      </w:r>
      <w:r w:rsidRPr="00483516">
        <w:rPr>
          <w:rFonts w:ascii="Times New Roman" w:hAnsi="Times New Roman" w:cs="Times New Roman"/>
          <w:sz w:val="24"/>
          <w:szCs w:val="24"/>
        </w:rPr>
        <w:t>strategies. Emphasis on use of intensive systems, regular training of farmers and involvement of veterinarians are recommended</w:t>
      </w:r>
      <w:r w:rsidR="002751B2" w:rsidRPr="00483516">
        <w:rPr>
          <w:rFonts w:ascii="Times New Roman" w:hAnsi="Times New Roman" w:cs="Times New Roman"/>
          <w:sz w:val="24"/>
          <w:szCs w:val="24"/>
        </w:rPr>
        <w:t xml:space="preserve"> for effective pig management</w:t>
      </w:r>
      <w:r w:rsidRPr="00483516">
        <w:rPr>
          <w:rFonts w:ascii="Times New Roman" w:hAnsi="Times New Roman" w:cs="Times New Roman"/>
          <w:sz w:val="24"/>
          <w:szCs w:val="24"/>
        </w:rPr>
        <w:t xml:space="preserve">. </w:t>
      </w:r>
    </w:p>
    <w:p w14:paraId="5433B30D" w14:textId="4F824D6F" w:rsidR="00964BFE" w:rsidRPr="00483516" w:rsidRDefault="00076D39" w:rsidP="00964BFE">
      <w:pPr>
        <w:spacing w:line="276" w:lineRule="auto"/>
        <w:jc w:val="both"/>
        <w:rPr>
          <w:rFonts w:ascii="Times New Roman" w:hAnsi="Times New Roman" w:cs="Times New Roman"/>
          <w:b/>
          <w:sz w:val="24"/>
          <w:szCs w:val="24"/>
        </w:rPr>
      </w:pPr>
      <w:r w:rsidRPr="00483516">
        <w:rPr>
          <w:rFonts w:ascii="Times New Roman" w:hAnsi="Times New Roman" w:cs="Times New Roman"/>
          <w:b/>
          <w:sz w:val="24"/>
          <w:szCs w:val="24"/>
        </w:rPr>
        <w:t xml:space="preserve">ETHICAL APPROVAL </w:t>
      </w:r>
    </w:p>
    <w:p w14:paraId="0F769B62" w14:textId="2700D817" w:rsidR="00964BFE" w:rsidRDefault="00964BFE" w:rsidP="00964BFE">
      <w:pPr>
        <w:spacing w:line="276" w:lineRule="auto"/>
        <w:jc w:val="both"/>
        <w:rPr>
          <w:rFonts w:ascii="Times New Roman" w:hAnsi="Times New Roman" w:cs="Times New Roman"/>
          <w:sz w:val="24"/>
          <w:szCs w:val="24"/>
        </w:rPr>
      </w:pPr>
      <w:r w:rsidRPr="00483516">
        <w:rPr>
          <w:rFonts w:ascii="Times New Roman" w:hAnsi="Times New Roman" w:cs="Times New Roman"/>
          <w:sz w:val="24"/>
          <w:szCs w:val="24"/>
        </w:rPr>
        <w:t xml:space="preserve">This study was performed in line with the principles of the Declaration of Helsinki. Approval was granted by the Animal Research Ethics committee of Nnamdi Azikiwe University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xml:space="preserve"> (09/12/2024/ No: NAU/AREC/2024/0122).</w:t>
      </w:r>
    </w:p>
    <w:p w14:paraId="41E829A8" w14:textId="77777777" w:rsidR="00815201" w:rsidRPr="00483516" w:rsidRDefault="00815201" w:rsidP="00815201">
      <w:pPr>
        <w:tabs>
          <w:tab w:val="left" w:pos="6360"/>
        </w:tabs>
        <w:spacing w:line="240" w:lineRule="auto"/>
        <w:jc w:val="both"/>
        <w:rPr>
          <w:rFonts w:ascii="Times New Roman" w:hAnsi="Times New Roman" w:cs="Times New Roman"/>
          <w:b/>
          <w:bCs/>
          <w:sz w:val="24"/>
          <w:szCs w:val="24"/>
        </w:rPr>
      </w:pPr>
      <w:r w:rsidRPr="00483516">
        <w:rPr>
          <w:rFonts w:ascii="Times New Roman" w:hAnsi="Times New Roman" w:cs="Times New Roman"/>
          <w:b/>
          <w:bCs/>
          <w:sz w:val="24"/>
          <w:szCs w:val="24"/>
        </w:rPr>
        <w:t>D</w:t>
      </w:r>
      <w:r>
        <w:rPr>
          <w:rFonts w:ascii="Times New Roman" w:hAnsi="Times New Roman" w:cs="Times New Roman"/>
          <w:b/>
          <w:bCs/>
          <w:sz w:val="24"/>
          <w:szCs w:val="24"/>
        </w:rPr>
        <w:t>ISCLAIMER (ARTIFICIAL INTELLIGENCE)</w:t>
      </w:r>
    </w:p>
    <w:p w14:paraId="0292E50E" w14:textId="5BFEA381" w:rsidR="00815201" w:rsidRDefault="00815201" w:rsidP="00815201">
      <w:pPr>
        <w:tabs>
          <w:tab w:val="left" w:pos="6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Author(s) hereby declare that NO </w:t>
      </w:r>
      <w:proofErr w:type="gramStart"/>
      <w:r>
        <w:rPr>
          <w:rFonts w:ascii="Times New Roman" w:hAnsi="Times New Roman" w:cs="Times New Roman"/>
          <w:sz w:val="24"/>
          <w:szCs w:val="24"/>
        </w:rPr>
        <w:t>generative  AI</w:t>
      </w:r>
      <w:proofErr w:type="gramEnd"/>
      <w:r>
        <w:rPr>
          <w:rFonts w:ascii="Times New Roman" w:hAnsi="Times New Roman" w:cs="Times New Roman"/>
          <w:sz w:val="24"/>
          <w:szCs w:val="24"/>
        </w:rPr>
        <w:t xml:space="preserve"> technologies such as 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COPILOT,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and text-to-image generators have been used during writing or editing of this manuscript.</w:t>
      </w:r>
    </w:p>
    <w:p w14:paraId="0A82C2B1" w14:textId="77777777" w:rsidR="00483516" w:rsidRPr="00483516" w:rsidRDefault="00483516" w:rsidP="000B5630">
      <w:pPr>
        <w:tabs>
          <w:tab w:val="left" w:pos="6360"/>
        </w:tabs>
        <w:spacing w:line="240" w:lineRule="auto"/>
        <w:jc w:val="both"/>
        <w:rPr>
          <w:rFonts w:ascii="Times New Roman" w:hAnsi="Times New Roman" w:cs="Times New Roman"/>
          <w:sz w:val="24"/>
          <w:szCs w:val="24"/>
        </w:rPr>
      </w:pPr>
    </w:p>
    <w:p w14:paraId="33CA9EAA" w14:textId="53984016" w:rsidR="00044F5C" w:rsidRPr="00483516" w:rsidRDefault="00044F5C" w:rsidP="00044F5C">
      <w:pPr>
        <w:spacing w:line="276" w:lineRule="auto"/>
        <w:jc w:val="both"/>
        <w:rPr>
          <w:rFonts w:ascii="Times New Roman" w:hAnsi="Times New Roman" w:cs="Times New Roman"/>
          <w:b/>
          <w:iCs/>
          <w:sz w:val="24"/>
          <w:szCs w:val="24"/>
        </w:rPr>
      </w:pPr>
      <w:r w:rsidRPr="00483516">
        <w:rPr>
          <w:rFonts w:ascii="Times New Roman" w:hAnsi="Times New Roman" w:cs="Times New Roman"/>
          <w:b/>
          <w:iCs/>
          <w:sz w:val="24"/>
          <w:szCs w:val="24"/>
        </w:rPr>
        <w:t>REFERENCES</w:t>
      </w:r>
    </w:p>
    <w:p w14:paraId="7F089FE2" w14:textId="7DA88414" w:rsidR="001E57B8" w:rsidRPr="00483516" w:rsidRDefault="001E57B8" w:rsidP="00044F5C">
      <w:pPr>
        <w:spacing w:line="276" w:lineRule="auto"/>
        <w:ind w:left="720" w:hanging="720"/>
        <w:jc w:val="both"/>
        <w:rPr>
          <w:rFonts w:ascii="Times New Roman" w:hAnsi="Times New Roman" w:cs="Times New Roman"/>
          <w:sz w:val="24"/>
          <w:szCs w:val="24"/>
        </w:rPr>
      </w:pPr>
      <w:r w:rsidRPr="00483516">
        <w:rPr>
          <w:rFonts w:ascii="Times New Roman" w:hAnsi="Times New Roman" w:cs="Times New Roman"/>
          <w:sz w:val="24"/>
          <w:szCs w:val="24"/>
        </w:rPr>
        <w:t>Mohammed</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A</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Gimba</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F</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 xml:space="preserve">I, </w:t>
      </w:r>
      <w:proofErr w:type="spellStart"/>
      <w:r w:rsidRPr="00483516">
        <w:rPr>
          <w:rFonts w:ascii="Times New Roman" w:hAnsi="Times New Roman" w:cs="Times New Roman"/>
          <w:sz w:val="24"/>
          <w:szCs w:val="24"/>
        </w:rPr>
        <w:t>Ijoh</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B</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B, Baka</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E</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E</w:t>
      </w:r>
      <w:r w:rsidR="00A90735">
        <w:rPr>
          <w:rFonts w:ascii="Times New Roman" w:hAnsi="Times New Roman" w:cs="Times New Roman"/>
          <w:sz w:val="24"/>
          <w:szCs w:val="24"/>
        </w:rPr>
        <w:t>.</w:t>
      </w:r>
      <w:r w:rsidRPr="00483516">
        <w:rPr>
          <w:rFonts w:ascii="Times New Roman" w:hAnsi="Times New Roman" w:cs="Times New Roman"/>
          <w:sz w:val="24"/>
          <w:szCs w:val="24"/>
        </w:rPr>
        <w:t>, A</w:t>
      </w:r>
      <w:r w:rsidR="0072023D" w:rsidRPr="00483516">
        <w:rPr>
          <w:rFonts w:ascii="Times New Roman" w:hAnsi="Times New Roman" w:cs="Times New Roman"/>
          <w:sz w:val="24"/>
          <w:szCs w:val="24"/>
        </w:rPr>
        <w:t>lfred</w:t>
      </w:r>
      <w:r w:rsidR="00A90735">
        <w:rPr>
          <w:rFonts w:ascii="Times New Roman" w:hAnsi="Times New Roman" w:cs="Times New Roman"/>
          <w:sz w:val="24"/>
          <w:szCs w:val="24"/>
        </w:rPr>
        <w:t>,</w:t>
      </w:r>
      <w:r w:rsidR="0072023D" w:rsidRPr="00483516">
        <w:rPr>
          <w:rFonts w:ascii="Times New Roman" w:hAnsi="Times New Roman" w:cs="Times New Roman"/>
          <w:sz w:val="24"/>
          <w:szCs w:val="24"/>
        </w:rPr>
        <w:t xml:space="preserve"> </w:t>
      </w:r>
      <w:r w:rsidRPr="00483516">
        <w:rPr>
          <w:rFonts w:ascii="Times New Roman" w:hAnsi="Times New Roman" w:cs="Times New Roman"/>
          <w:sz w:val="24"/>
          <w:szCs w:val="24"/>
        </w:rPr>
        <w:t>C</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M, T</w:t>
      </w:r>
      <w:r w:rsidR="0072023D" w:rsidRPr="00483516">
        <w:rPr>
          <w:rFonts w:ascii="Times New Roman" w:hAnsi="Times New Roman" w:cs="Times New Roman"/>
          <w:sz w:val="24"/>
          <w:szCs w:val="24"/>
        </w:rPr>
        <w:t>ukur</w:t>
      </w:r>
      <w:r w:rsidR="00A90735">
        <w:rPr>
          <w:rFonts w:ascii="Times New Roman" w:hAnsi="Times New Roman" w:cs="Times New Roman"/>
          <w:sz w:val="24"/>
          <w:szCs w:val="24"/>
        </w:rPr>
        <w:t>,</w:t>
      </w:r>
      <w:r w:rsidR="0072023D" w:rsidRPr="00483516">
        <w:rPr>
          <w:rFonts w:ascii="Times New Roman" w:hAnsi="Times New Roman" w:cs="Times New Roman"/>
          <w:sz w:val="24"/>
          <w:szCs w:val="24"/>
        </w:rPr>
        <w:t xml:space="preserve"> </w:t>
      </w:r>
      <w:r w:rsidRPr="00483516">
        <w:rPr>
          <w:rFonts w:ascii="Times New Roman" w:hAnsi="Times New Roman" w:cs="Times New Roman"/>
          <w:sz w:val="24"/>
          <w:szCs w:val="24"/>
        </w:rPr>
        <w:t>S</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 xml:space="preserve">M, </w:t>
      </w:r>
      <w:proofErr w:type="spellStart"/>
      <w:r w:rsidRPr="00483516">
        <w:rPr>
          <w:rFonts w:ascii="Times New Roman" w:hAnsi="Times New Roman" w:cs="Times New Roman"/>
          <w:sz w:val="24"/>
          <w:szCs w:val="24"/>
        </w:rPr>
        <w:t>M</w:t>
      </w:r>
      <w:r w:rsidR="0072023D" w:rsidRPr="00483516">
        <w:rPr>
          <w:rFonts w:ascii="Times New Roman" w:hAnsi="Times New Roman" w:cs="Times New Roman"/>
          <w:sz w:val="24"/>
          <w:szCs w:val="24"/>
        </w:rPr>
        <w:t>algwi</w:t>
      </w:r>
      <w:proofErr w:type="spellEnd"/>
      <w:r w:rsidR="00A90735">
        <w:rPr>
          <w:rFonts w:ascii="Times New Roman" w:hAnsi="Times New Roman" w:cs="Times New Roman"/>
          <w:sz w:val="24"/>
          <w:szCs w:val="24"/>
        </w:rPr>
        <w:t>,</w:t>
      </w:r>
      <w:r w:rsidR="0072023D" w:rsidRPr="00483516">
        <w:rPr>
          <w:rFonts w:ascii="Times New Roman" w:hAnsi="Times New Roman" w:cs="Times New Roman"/>
          <w:sz w:val="24"/>
          <w:szCs w:val="24"/>
        </w:rPr>
        <w:t xml:space="preserve"> </w:t>
      </w:r>
      <w:r w:rsidRPr="00483516">
        <w:rPr>
          <w:rFonts w:ascii="Times New Roman" w:hAnsi="Times New Roman" w:cs="Times New Roman"/>
          <w:sz w:val="24"/>
          <w:szCs w:val="24"/>
        </w:rPr>
        <w:t>E</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A</w:t>
      </w:r>
      <w:r w:rsidR="00C71FFD" w:rsidRPr="00483516">
        <w:rPr>
          <w:rFonts w:ascii="Times New Roman" w:hAnsi="Times New Roman" w:cs="Times New Roman"/>
          <w:sz w:val="24"/>
          <w:szCs w:val="24"/>
        </w:rPr>
        <w:t>,</w:t>
      </w:r>
      <w:r w:rsidR="0072023D"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B</w:t>
      </w:r>
      <w:r w:rsidR="0072023D" w:rsidRPr="00483516">
        <w:rPr>
          <w:rFonts w:ascii="Times New Roman" w:hAnsi="Times New Roman" w:cs="Times New Roman"/>
          <w:sz w:val="24"/>
          <w:szCs w:val="24"/>
        </w:rPr>
        <w:t>ilbonga</w:t>
      </w:r>
      <w:proofErr w:type="spellEnd"/>
      <w:r w:rsidR="00A90735">
        <w:rPr>
          <w:rFonts w:ascii="Times New Roman" w:hAnsi="Times New Roman" w:cs="Times New Roman"/>
          <w:sz w:val="24"/>
          <w:szCs w:val="24"/>
        </w:rPr>
        <w:t>,</w:t>
      </w:r>
      <w:r w:rsidR="0072023D" w:rsidRPr="00483516">
        <w:rPr>
          <w:rFonts w:ascii="Times New Roman" w:hAnsi="Times New Roman" w:cs="Times New Roman"/>
          <w:sz w:val="24"/>
          <w:szCs w:val="24"/>
        </w:rPr>
        <w:t xml:space="preserve"> </w:t>
      </w:r>
      <w:r w:rsidRPr="00483516">
        <w:rPr>
          <w:rFonts w:ascii="Times New Roman" w:hAnsi="Times New Roman" w:cs="Times New Roman"/>
          <w:sz w:val="24"/>
          <w:szCs w:val="24"/>
        </w:rPr>
        <w:t>G</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(2024)</w:t>
      </w:r>
      <w:r w:rsidR="00A90735">
        <w:rPr>
          <w:rFonts w:ascii="Times New Roman" w:hAnsi="Times New Roman" w:cs="Times New Roman"/>
          <w:sz w:val="24"/>
          <w:szCs w:val="24"/>
        </w:rPr>
        <w:t>.</w:t>
      </w:r>
      <w:r w:rsidR="0072023D" w:rsidRPr="00483516">
        <w:rPr>
          <w:rFonts w:ascii="Times New Roman" w:hAnsi="Times New Roman" w:cs="Times New Roman"/>
          <w:sz w:val="24"/>
          <w:szCs w:val="24"/>
        </w:rPr>
        <w:t xml:space="preserve"> Prevalence of </w:t>
      </w:r>
      <w:proofErr w:type="spellStart"/>
      <w:r w:rsidR="0072023D" w:rsidRPr="00483516">
        <w:rPr>
          <w:rFonts w:ascii="Times New Roman" w:hAnsi="Times New Roman" w:cs="Times New Roman"/>
          <w:sz w:val="24"/>
          <w:szCs w:val="24"/>
        </w:rPr>
        <w:t>ecto</w:t>
      </w:r>
      <w:proofErr w:type="spellEnd"/>
      <w:r w:rsidR="0072023D" w:rsidRPr="00483516">
        <w:rPr>
          <w:rFonts w:ascii="Times New Roman" w:hAnsi="Times New Roman" w:cs="Times New Roman"/>
          <w:sz w:val="24"/>
          <w:szCs w:val="24"/>
        </w:rPr>
        <w:t xml:space="preserve"> and </w:t>
      </w:r>
      <w:proofErr w:type="spellStart"/>
      <w:r w:rsidR="0072023D" w:rsidRPr="00483516">
        <w:rPr>
          <w:rFonts w:ascii="Times New Roman" w:hAnsi="Times New Roman" w:cs="Times New Roman"/>
          <w:sz w:val="24"/>
          <w:szCs w:val="24"/>
        </w:rPr>
        <w:t>haemoparasites</w:t>
      </w:r>
      <w:proofErr w:type="spellEnd"/>
      <w:r w:rsidR="0072023D" w:rsidRPr="00483516">
        <w:rPr>
          <w:rFonts w:ascii="Times New Roman" w:hAnsi="Times New Roman" w:cs="Times New Roman"/>
          <w:sz w:val="24"/>
          <w:szCs w:val="24"/>
        </w:rPr>
        <w:t xml:space="preserve"> of pigs slaughtered in southern part of Gombe State, Nigeria.</w:t>
      </w:r>
      <w:r w:rsidRPr="00483516">
        <w:rPr>
          <w:rFonts w:ascii="Times New Roman" w:hAnsi="Times New Roman" w:cs="Times New Roman"/>
          <w:sz w:val="24"/>
          <w:szCs w:val="24"/>
        </w:rPr>
        <w:t xml:space="preserve"> </w:t>
      </w:r>
      <w:r w:rsidRPr="00A90735">
        <w:rPr>
          <w:rFonts w:ascii="Times New Roman" w:hAnsi="Times New Roman" w:cs="Times New Roman"/>
          <w:i/>
          <w:iCs/>
          <w:sz w:val="24"/>
          <w:szCs w:val="24"/>
        </w:rPr>
        <w:t>Sokoto Journal of Veterinary Sciences</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22(1): 54-60.</w:t>
      </w:r>
    </w:p>
    <w:p w14:paraId="4C2ECB98" w14:textId="155D08B1" w:rsidR="00E67446" w:rsidRPr="00483516" w:rsidRDefault="00E67446" w:rsidP="00044F5C">
      <w:pPr>
        <w:spacing w:line="276" w:lineRule="auto"/>
        <w:ind w:left="720" w:hanging="720"/>
        <w:jc w:val="both"/>
        <w:rPr>
          <w:rFonts w:ascii="Times New Roman" w:hAnsi="Times New Roman" w:cs="Times New Roman"/>
          <w:sz w:val="24"/>
          <w:szCs w:val="24"/>
        </w:rPr>
      </w:pPr>
      <w:proofErr w:type="spellStart"/>
      <w:r w:rsidRPr="00483516">
        <w:rPr>
          <w:rFonts w:ascii="Times New Roman" w:hAnsi="Times New Roman" w:cs="Times New Roman"/>
          <w:sz w:val="24"/>
          <w:szCs w:val="24"/>
        </w:rPr>
        <w:t>Toure</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D</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 xml:space="preserve">S, </w:t>
      </w:r>
      <w:proofErr w:type="spellStart"/>
      <w:r w:rsidRPr="00483516">
        <w:rPr>
          <w:rFonts w:ascii="Times New Roman" w:hAnsi="Times New Roman" w:cs="Times New Roman"/>
          <w:sz w:val="24"/>
          <w:szCs w:val="24"/>
        </w:rPr>
        <w:t>M’Bari</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B</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K</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Kouassi</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Y</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J</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M</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P</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Koffi</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E</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N</w:t>
      </w:r>
      <w:r w:rsidR="00A90735">
        <w:rPr>
          <w:rFonts w:ascii="Times New Roman" w:hAnsi="Times New Roman" w:cs="Times New Roman"/>
          <w:sz w:val="24"/>
          <w:szCs w:val="24"/>
        </w:rPr>
        <w:t>.</w:t>
      </w:r>
      <w:r w:rsidR="00997926"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Doannio</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J</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M</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C</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(2024)</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Diversity of ectoparasites in racing pigs in the </w:t>
      </w:r>
      <w:proofErr w:type="spellStart"/>
      <w:r w:rsidRPr="00483516">
        <w:rPr>
          <w:rFonts w:ascii="Times New Roman" w:hAnsi="Times New Roman" w:cs="Times New Roman"/>
          <w:sz w:val="24"/>
          <w:szCs w:val="24"/>
        </w:rPr>
        <w:t>Poro</w:t>
      </w:r>
      <w:proofErr w:type="spellEnd"/>
      <w:r w:rsidRPr="00483516">
        <w:rPr>
          <w:rFonts w:ascii="Times New Roman" w:hAnsi="Times New Roman" w:cs="Times New Roman"/>
          <w:sz w:val="24"/>
          <w:szCs w:val="24"/>
        </w:rPr>
        <w:t xml:space="preserve"> region (northern Cote d’Ivoire). </w:t>
      </w:r>
      <w:r w:rsidRPr="00A90735">
        <w:rPr>
          <w:rFonts w:ascii="Times New Roman" w:hAnsi="Times New Roman" w:cs="Times New Roman"/>
          <w:i/>
          <w:iCs/>
          <w:sz w:val="24"/>
          <w:szCs w:val="24"/>
        </w:rPr>
        <w:t>Journal of Applied Biosciences</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196: 20731-20743.</w:t>
      </w:r>
    </w:p>
    <w:p w14:paraId="0E595192" w14:textId="6C9C6950" w:rsidR="00E34B29" w:rsidRDefault="00E34B29" w:rsidP="00044F5C">
      <w:pPr>
        <w:spacing w:line="276" w:lineRule="auto"/>
        <w:ind w:left="720" w:hanging="720"/>
        <w:jc w:val="both"/>
        <w:rPr>
          <w:rFonts w:ascii="Times New Roman" w:hAnsi="Times New Roman" w:cs="Times New Roman"/>
          <w:sz w:val="24"/>
          <w:szCs w:val="24"/>
        </w:rPr>
      </w:pPr>
      <w:proofErr w:type="spellStart"/>
      <w:r w:rsidRPr="00E34B29">
        <w:rPr>
          <w:rFonts w:ascii="Times New Roman" w:hAnsi="Times New Roman" w:cs="Times New Roman"/>
          <w:sz w:val="24"/>
          <w:szCs w:val="24"/>
        </w:rPr>
        <w:t>Tassou</w:t>
      </w:r>
      <w:proofErr w:type="spellEnd"/>
      <w:r w:rsidR="00A90735">
        <w:rPr>
          <w:rFonts w:ascii="Times New Roman" w:hAnsi="Times New Roman" w:cs="Times New Roman"/>
          <w:sz w:val="24"/>
          <w:szCs w:val="24"/>
        </w:rPr>
        <w:t>,</w:t>
      </w:r>
      <w:r w:rsidRPr="00E34B29">
        <w:rPr>
          <w:rFonts w:ascii="Times New Roman" w:hAnsi="Times New Roman" w:cs="Times New Roman"/>
          <w:sz w:val="24"/>
          <w:szCs w:val="24"/>
        </w:rPr>
        <w:t xml:space="preserve"> A</w:t>
      </w:r>
      <w:r w:rsidR="00A90735">
        <w:rPr>
          <w:rFonts w:ascii="Times New Roman" w:hAnsi="Times New Roman" w:cs="Times New Roman"/>
          <w:sz w:val="24"/>
          <w:szCs w:val="24"/>
        </w:rPr>
        <w:t xml:space="preserve">. </w:t>
      </w:r>
      <w:r w:rsidRPr="00E34B29">
        <w:rPr>
          <w:rFonts w:ascii="Times New Roman" w:hAnsi="Times New Roman" w:cs="Times New Roman"/>
          <w:sz w:val="24"/>
          <w:szCs w:val="24"/>
        </w:rPr>
        <w:t>W</w:t>
      </w:r>
      <w:r w:rsidR="00A90735">
        <w:rPr>
          <w:rFonts w:ascii="Times New Roman" w:hAnsi="Times New Roman" w:cs="Times New Roman"/>
          <w:sz w:val="24"/>
          <w:szCs w:val="24"/>
        </w:rPr>
        <w:t>.</w:t>
      </w:r>
      <w:r w:rsidRPr="00E34B29">
        <w:rPr>
          <w:rFonts w:ascii="Times New Roman" w:hAnsi="Times New Roman" w:cs="Times New Roman"/>
          <w:sz w:val="24"/>
          <w:szCs w:val="24"/>
        </w:rPr>
        <w:t xml:space="preserve"> (2009)</w:t>
      </w:r>
      <w:r w:rsidR="00A90735">
        <w:rPr>
          <w:rFonts w:ascii="Times New Roman" w:hAnsi="Times New Roman" w:cs="Times New Roman"/>
          <w:sz w:val="24"/>
          <w:szCs w:val="24"/>
        </w:rPr>
        <w:t>.</w:t>
      </w:r>
      <w:r w:rsidRPr="00E34B29">
        <w:rPr>
          <w:rFonts w:ascii="Times New Roman" w:hAnsi="Times New Roman" w:cs="Times New Roman"/>
          <w:sz w:val="24"/>
          <w:szCs w:val="24"/>
        </w:rPr>
        <w:t xml:space="preserve"> Infestation of domestic ruminants by mites and insects in northern Benin: impact and local farmers' knowledge of control methods. Doctoral Thesis in Veterinary Medicine, EISMV School, </w:t>
      </w:r>
      <w:proofErr w:type="spellStart"/>
      <w:r w:rsidRPr="00E34B29">
        <w:rPr>
          <w:rFonts w:ascii="Times New Roman" w:hAnsi="Times New Roman" w:cs="Times New Roman"/>
          <w:sz w:val="24"/>
          <w:szCs w:val="24"/>
        </w:rPr>
        <w:t>Cheikh</w:t>
      </w:r>
      <w:proofErr w:type="spellEnd"/>
      <w:r w:rsidRPr="00E34B29">
        <w:rPr>
          <w:rFonts w:ascii="Times New Roman" w:hAnsi="Times New Roman" w:cs="Times New Roman"/>
          <w:sz w:val="24"/>
          <w:szCs w:val="24"/>
        </w:rPr>
        <w:t xml:space="preserve"> Anta </w:t>
      </w:r>
      <w:proofErr w:type="spellStart"/>
      <w:r w:rsidRPr="00E34B29">
        <w:rPr>
          <w:rFonts w:ascii="Times New Roman" w:hAnsi="Times New Roman" w:cs="Times New Roman"/>
          <w:sz w:val="24"/>
          <w:szCs w:val="24"/>
        </w:rPr>
        <w:t>Diop</w:t>
      </w:r>
      <w:proofErr w:type="spellEnd"/>
      <w:r w:rsidRPr="00E34B29">
        <w:rPr>
          <w:rFonts w:ascii="Times New Roman" w:hAnsi="Times New Roman" w:cs="Times New Roman"/>
          <w:sz w:val="24"/>
          <w:szCs w:val="24"/>
        </w:rPr>
        <w:t xml:space="preserve"> University of Dakar No. 12, p. 1</w:t>
      </w:r>
    </w:p>
    <w:p w14:paraId="76699F30" w14:textId="3120EE06" w:rsidR="004D1EE2" w:rsidRPr="00E34B29" w:rsidRDefault="004D1EE2" w:rsidP="00044F5C">
      <w:pPr>
        <w:spacing w:line="276"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Damriyasa</w:t>
      </w:r>
      <w:proofErr w:type="spellEnd"/>
      <w:r w:rsidR="00A90735">
        <w:rPr>
          <w:rFonts w:ascii="Times New Roman" w:hAnsi="Times New Roman" w:cs="Times New Roman"/>
          <w:sz w:val="24"/>
          <w:szCs w:val="24"/>
        </w:rPr>
        <w:t>,</w:t>
      </w:r>
      <w:r>
        <w:rPr>
          <w:rFonts w:ascii="Times New Roman" w:hAnsi="Times New Roman" w:cs="Times New Roman"/>
          <w:sz w:val="24"/>
          <w:szCs w:val="24"/>
        </w:rPr>
        <w:t xml:space="preserve"> I</w:t>
      </w:r>
      <w:r w:rsidR="00A90735">
        <w:rPr>
          <w:rFonts w:ascii="Times New Roman" w:hAnsi="Times New Roman" w:cs="Times New Roman"/>
          <w:sz w:val="24"/>
          <w:szCs w:val="24"/>
        </w:rPr>
        <w:t xml:space="preserve">. </w:t>
      </w:r>
      <w:r>
        <w:rPr>
          <w:rFonts w:ascii="Times New Roman" w:hAnsi="Times New Roman" w:cs="Times New Roman"/>
          <w:sz w:val="24"/>
          <w:szCs w:val="24"/>
        </w:rPr>
        <w:t>M, Failing</w:t>
      </w:r>
      <w:r w:rsidR="00A90735">
        <w:rPr>
          <w:rFonts w:ascii="Times New Roman" w:hAnsi="Times New Roman" w:cs="Times New Roman"/>
          <w:sz w:val="24"/>
          <w:szCs w:val="24"/>
        </w:rPr>
        <w:t>,</w:t>
      </w:r>
      <w:r>
        <w:rPr>
          <w:rFonts w:ascii="Times New Roman" w:hAnsi="Times New Roman" w:cs="Times New Roman"/>
          <w:sz w:val="24"/>
          <w:szCs w:val="24"/>
        </w:rPr>
        <w:t xml:space="preserve"> K</w:t>
      </w:r>
      <w:r w:rsidR="00A90735">
        <w:rPr>
          <w:rFonts w:ascii="Times New Roman" w:hAnsi="Times New Roman" w:cs="Times New Roman"/>
          <w:sz w:val="24"/>
          <w:szCs w:val="24"/>
        </w:rPr>
        <w:t>.</w:t>
      </w:r>
      <w:r>
        <w:rPr>
          <w:rFonts w:ascii="Times New Roman" w:hAnsi="Times New Roman" w:cs="Times New Roman"/>
          <w:sz w:val="24"/>
          <w:szCs w:val="24"/>
        </w:rPr>
        <w:t>, Volmer</w:t>
      </w:r>
      <w:r w:rsidR="00A90735">
        <w:rPr>
          <w:rFonts w:ascii="Times New Roman" w:hAnsi="Times New Roman" w:cs="Times New Roman"/>
          <w:sz w:val="24"/>
          <w:szCs w:val="24"/>
        </w:rPr>
        <w:t>,</w:t>
      </w:r>
      <w:r>
        <w:rPr>
          <w:rFonts w:ascii="Times New Roman" w:hAnsi="Times New Roman" w:cs="Times New Roman"/>
          <w:sz w:val="24"/>
          <w:szCs w:val="24"/>
        </w:rPr>
        <w:t xml:space="preserve"> R</w:t>
      </w:r>
      <w:r w:rsidR="00A90735">
        <w:rPr>
          <w:rFonts w:ascii="Times New Roman" w:hAnsi="Times New Roman" w:cs="Times New Roman"/>
          <w:sz w:val="24"/>
          <w:szCs w:val="24"/>
        </w:rPr>
        <w:t>.</w:t>
      </w:r>
      <w:r>
        <w:rPr>
          <w:rFonts w:ascii="Times New Roman" w:hAnsi="Times New Roman" w:cs="Times New Roman"/>
          <w:sz w:val="24"/>
          <w:szCs w:val="24"/>
        </w:rPr>
        <w:t>, Zahner</w:t>
      </w:r>
      <w:r w:rsidR="00A90735">
        <w:rPr>
          <w:rFonts w:ascii="Times New Roman" w:hAnsi="Times New Roman" w:cs="Times New Roman"/>
          <w:sz w:val="24"/>
          <w:szCs w:val="24"/>
        </w:rPr>
        <w:t>,</w:t>
      </w:r>
      <w:r>
        <w:rPr>
          <w:rFonts w:ascii="Times New Roman" w:hAnsi="Times New Roman" w:cs="Times New Roman"/>
          <w:sz w:val="24"/>
          <w:szCs w:val="24"/>
        </w:rPr>
        <w:t xml:space="preserve"> H</w:t>
      </w:r>
      <w:r w:rsidR="00A90735">
        <w:rPr>
          <w:rFonts w:ascii="Times New Roman" w:hAnsi="Times New Roman" w:cs="Times New Roman"/>
          <w:sz w:val="24"/>
          <w:szCs w:val="24"/>
        </w:rPr>
        <w:t>.</w:t>
      </w:r>
      <w:r>
        <w:rPr>
          <w:rFonts w:ascii="Times New Roman" w:hAnsi="Times New Roman" w:cs="Times New Roman"/>
          <w:sz w:val="24"/>
          <w:szCs w:val="24"/>
        </w:rPr>
        <w:t>, Bauer</w:t>
      </w:r>
      <w:r w:rsidR="00A90735">
        <w:rPr>
          <w:rFonts w:ascii="Times New Roman" w:hAnsi="Times New Roman" w:cs="Times New Roman"/>
          <w:sz w:val="24"/>
          <w:szCs w:val="24"/>
        </w:rPr>
        <w:t>,</w:t>
      </w:r>
      <w:r>
        <w:rPr>
          <w:rFonts w:ascii="Times New Roman" w:hAnsi="Times New Roman" w:cs="Times New Roman"/>
          <w:sz w:val="24"/>
          <w:szCs w:val="24"/>
        </w:rPr>
        <w:t xml:space="preserve"> C</w:t>
      </w:r>
      <w:r w:rsidR="00A90735">
        <w:rPr>
          <w:rFonts w:ascii="Times New Roman" w:hAnsi="Times New Roman" w:cs="Times New Roman"/>
          <w:sz w:val="24"/>
          <w:szCs w:val="24"/>
        </w:rPr>
        <w:t>.</w:t>
      </w:r>
      <w:r>
        <w:rPr>
          <w:rFonts w:ascii="Times New Roman" w:hAnsi="Times New Roman" w:cs="Times New Roman"/>
          <w:sz w:val="24"/>
          <w:szCs w:val="24"/>
        </w:rPr>
        <w:t xml:space="preserve"> (2005)</w:t>
      </w:r>
      <w:r w:rsidR="00A90735">
        <w:rPr>
          <w:rFonts w:ascii="Times New Roman" w:hAnsi="Times New Roman" w:cs="Times New Roman"/>
          <w:sz w:val="24"/>
          <w:szCs w:val="24"/>
        </w:rPr>
        <w:t>.</w:t>
      </w:r>
      <w:r>
        <w:rPr>
          <w:rFonts w:ascii="Times New Roman" w:hAnsi="Times New Roman" w:cs="Times New Roman"/>
          <w:sz w:val="24"/>
          <w:szCs w:val="24"/>
        </w:rPr>
        <w:t xml:space="preserve"> Prevalence, risk factors and economic importance of infestations with </w:t>
      </w:r>
      <w:proofErr w:type="spellStart"/>
      <w:r w:rsidRPr="004D1EE2">
        <w:rPr>
          <w:rFonts w:ascii="Times New Roman" w:hAnsi="Times New Roman" w:cs="Times New Roman"/>
          <w:i/>
          <w:iCs/>
          <w:sz w:val="24"/>
          <w:szCs w:val="24"/>
        </w:rPr>
        <w:t>Sarcoptes</w:t>
      </w:r>
      <w:proofErr w:type="spellEnd"/>
      <w:r>
        <w:rPr>
          <w:rFonts w:ascii="Times New Roman" w:hAnsi="Times New Roman" w:cs="Times New Roman"/>
          <w:sz w:val="24"/>
          <w:szCs w:val="24"/>
        </w:rPr>
        <w:t xml:space="preserve"> </w:t>
      </w:r>
      <w:proofErr w:type="spellStart"/>
      <w:r w:rsidRPr="004D1EE2">
        <w:rPr>
          <w:rFonts w:ascii="Times New Roman" w:hAnsi="Times New Roman" w:cs="Times New Roman"/>
          <w:i/>
          <w:iCs/>
          <w:sz w:val="24"/>
          <w:szCs w:val="24"/>
        </w:rPr>
        <w:t>scabiei</w:t>
      </w:r>
      <w:proofErr w:type="spellEnd"/>
      <w:r>
        <w:rPr>
          <w:rFonts w:ascii="Times New Roman" w:hAnsi="Times New Roman" w:cs="Times New Roman"/>
          <w:sz w:val="24"/>
          <w:szCs w:val="24"/>
        </w:rPr>
        <w:t xml:space="preserve"> and </w:t>
      </w:r>
      <w:proofErr w:type="spellStart"/>
      <w:r w:rsidRPr="004D1EE2">
        <w:rPr>
          <w:rFonts w:ascii="Times New Roman" w:hAnsi="Times New Roman" w:cs="Times New Roman"/>
          <w:i/>
          <w:iCs/>
          <w:sz w:val="24"/>
          <w:szCs w:val="24"/>
        </w:rPr>
        <w:t>Haematopinus</w:t>
      </w:r>
      <w:proofErr w:type="spellEnd"/>
      <w:r>
        <w:rPr>
          <w:rFonts w:ascii="Times New Roman" w:hAnsi="Times New Roman" w:cs="Times New Roman"/>
          <w:sz w:val="24"/>
          <w:szCs w:val="24"/>
        </w:rPr>
        <w:t xml:space="preserve"> </w:t>
      </w:r>
      <w:proofErr w:type="spellStart"/>
      <w:r w:rsidRPr="004D1EE2">
        <w:rPr>
          <w:rFonts w:ascii="Times New Roman" w:hAnsi="Times New Roman" w:cs="Times New Roman"/>
          <w:i/>
          <w:iCs/>
          <w:sz w:val="24"/>
          <w:szCs w:val="24"/>
        </w:rPr>
        <w:t>suis</w:t>
      </w:r>
      <w:proofErr w:type="spellEnd"/>
      <w:r>
        <w:rPr>
          <w:rFonts w:ascii="Times New Roman" w:hAnsi="Times New Roman" w:cs="Times New Roman"/>
          <w:sz w:val="24"/>
          <w:szCs w:val="24"/>
        </w:rPr>
        <w:t xml:space="preserve"> in sows of pig breeding farms in Hesse, Germany. </w:t>
      </w:r>
      <w:r w:rsidRPr="00A90735">
        <w:rPr>
          <w:rFonts w:ascii="Times New Roman" w:hAnsi="Times New Roman" w:cs="Times New Roman"/>
          <w:i/>
          <w:iCs/>
          <w:sz w:val="24"/>
          <w:szCs w:val="24"/>
        </w:rPr>
        <w:t>Medical and Veterinary Entomology</w:t>
      </w:r>
      <w:r w:rsidR="00A90735">
        <w:rPr>
          <w:rFonts w:ascii="Times New Roman" w:hAnsi="Times New Roman" w:cs="Times New Roman"/>
          <w:sz w:val="24"/>
          <w:szCs w:val="24"/>
        </w:rPr>
        <w:t>,</w:t>
      </w:r>
      <w:r>
        <w:rPr>
          <w:rFonts w:ascii="Times New Roman" w:hAnsi="Times New Roman" w:cs="Times New Roman"/>
          <w:sz w:val="24"/>
          <w:szCs w:val="24"/>
        </w:rPr>
        <w:t xml:space="preserve"> 18(4): 361-367. </w:t>
      </w:r>
    </w:p>
    <w:p w14:paraId="1FAEAF42" w14:textId="6FB074B7" w:rsidR="00E159DD" w:rsidRPr="00483516" w:rsidRDefault="00E159DD" w:rsidP="00044F5C">
      <w:pPr>
        <w:spacing w:line="276" w:lineRule="auto"/>
        <w:ind w:left="720" w:hanging="720"/>
        <w:jc w:val="both"/>
        <w:rPr>
          <w:rFonts w:ascii="Times New Roman" w:hAnsi="Times New Roman" w:cs="Times New Roman"/>
          <w:sz w:val="24"/>
          <w:szCs w:val="24"/>
        </w:rPr>
      </w:pPr>
      <w:r w:rsidRPr="00483516">
        <w:rPr>
          <w:rFonts w:ascii="Times New Roman" w:hAnsi="Times New Roman" w:cs="Times New Roman"/>
          <w:sz w:val="24"/>
          <w:szCs w:val="24"/>
        </w:rPr>
        <w:t>Islam</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A</w:t>
      </w:r>
      <w:r w:rsidR="00A90735">
        <w:rPr>
          <w:rFonts w:ascii="Times New Roman" w:hAnsi="Times New Roman" w:cs="Times New Roman"/>
          <w:sz w:val="24"/>
          <w:szCs w:val="24"/>
        </w:rPr>
        <w:t>.</w:t>
      </w:r>
      <w:r w:rsidRPr="00483516">
        <w:rPr>
          <w:rFonts w:ascii="Times New Roman" w:hAnsi="Times New Roman" w:cs="Times New Roman"/>
          <w:sz w:val="24"/>
          <w:szCs w:val="24"/>
        </w:rPr>
        <w:t>, Rabbi</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A</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K</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M</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A</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Labony</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S</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S</w:t>
      </w:r>
      <w:r w:rsidR="00A90735">
        <w:rPr>
          <w:rFonts w:ascii="Times New Roman" w:hAnsi="Times New Roman" w:cs="Times New Roman"/>
          <w:sz w:val="24"/>
          <w:szCs w:val="24"/>
        </w:rPr>
        <w:t>.</w:t>
      </w:r>
      <w:r w:rsidR="00997926" w:rsidRPr="00483516">
        <w:rPr>
          <w:rFonts w:ascii="Times New Roman" w:hAnsi="Times New Roman" w:cs="Times New Roman"/>
          <w:sz w:val="24"/>
          <w:szCs w:val="24"/>
        </w:rPr>
        <w:t>,</w:t>
      </w:r>
      <w:r w:rsidRPr="00483516">
        <w:rPr>
          <w:rFonts w:ascii="Times New Roman" w:hAnsi="Times New Roman" w:cs="Times New Roman"/>
          <w:sz w:val="24"/>
          <w:szCs w:val="24"/>
        </w:rPr>
        <w:t xml:space="preserve"> Sardar</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M</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S</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A</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(2022)</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Identification of ectoparasites from domestic pigs of Rangamati district. </w:t>
      </w:r>
      <w:r w:rsidRPr="00A90735">
        <w:rPr>
          <w:rFonts w:ascii="Times New Roman" w:hAnsi="Times New Roman" w:cs="Times New Roman"/>
          <w:i/>
          <w:iCs/>
          <w:sz w:val="24"/>
          <w:szCs w:val="24"/>
        </w:rPr>
        <w:t>Bangladesh Journal of Agriculture</w:t>
      </w:r>
      <w:r w:rsidRPr="00483516">
        <w:rPr>
          <w:rFonts w:ascii="Times New Roman" w:hAnsi="Times New Roman" w:cs="Times New Roman"/>
          <w:sz w:val="24"/>
          <w:szCs w:val="24"/>
        </w:rPr>
        <w:t xml:space="preserve"> 47(1): 88-94.</w:t>
      </w:r>
    </w:p>
    <w:p w14:paraId="41FF9448" w14:textId="561029E1" w:rsidR="00EC5A20" w:rsidRPr="00483516" w:rsidRDefault="00EC5A20" w:rsidP="00044F5C">
      <w:pPr>
        <w:spacing w:line="276" w:lineRule="auto"/>
        <w:ind w:left="720" w:hanging="720"/>
        <w:jc w:val="both"/>
        <w:rPr>
          <w:rFonts w:ascii="Times New Roman" w:hAnsi="Times New Roman" w:cs="Times New Roman"/>
          <w:sz w:val="24"/>
          <w:szCs w:val="24"/>
        </w:rPr>
      </w:pPr>
      <w:r w:rsidRPr="00483516">
        <w:rPr>
          <w:rFonts w:ascii="Times New Roman" w:hAnsi="Times New Roman" w:cs="Times New Roman"/>
          <w:sz w:val="24"/>
          <w:szCs w:val="24"/>
        </w:rPr>
        <w:t>N</w:t>
      </w:r>
      <w:r w:rsidR="00713369" w:rsidRPr="00483516">
        <w:rPr>
          <w:rFonts w:ascii="Times New Roman" w:hAnsi="Times New Roman" w:cs="Times New Roman"/>
          <w:sz w:val="24"/>
          <w:szCs w:val="24"/>
        </w:rPr>
        <w:t>wadike</w:t>
      </w:r>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C</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C</w:t>
      </w:r>
      <w:r w:rsidR="004A421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A</w:t>
      </w:r>
      <w:r w:rsidR="00713369" w:rsidRPr="00483516">
        <w:rPr>
          <w:rFonts w:ascii="Times New Roman" w:hAnsi="Times New Roman" w:cs="Times New Roman"/>
          <w:sz w:val="24"/>
          <w:szCs w:val="24"/>
        </w:rPr>
        <w:t>gbata</w:t>
      </w:r>
      <w:proofErr w:type="spellEnd"/>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D</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O</w:t>
      </w:r>
      <w:r w:rsidR="004A4211">
        <w:rPr>
          <w:rFonts w:ascii="Times New Roman" w:hAnsi="Times New Roman" w:cs="Times New Roman"/>
          <w:sz w:val="24"/>
          <w:szCs w:val="24"/>
        </w:rPr>
        <w:t>.</w:t>
      </w:r>
      <w:r w:rsidRPr="00483516">
        <w:rPr>
          <w:rFonts w:ascii="Times New Roman" w:hAnsi="Times New Roman" w:cs="Times New Roman"/>
          <w:sz w:val="24"/>
          <w:szCs w:val="24"/>
        </w:rPr>
        <w:t>, O</w:t>
      </w:r>
      <w:r w:rsidR="00713369" w:rsidRPr="00483516">
        <w:rPr>
          <w:rFonts w:ascii="Times New Roman" w:hAnsi="Times New Roman" w:cs="Times New Roman"/>
          <w:sz w:val="24"/>
          <w:szCs w:val="24"/>
        </w:rPr>
        <w:t>keke</w:t>
      </w:r>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J</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J</w:t>
      </w:r>
      <w:r w:rsidR="004A4211">
        <w:rPr>
          <w:rFonts w:ascii="Times New Roman" w:hAnsi="Times New Roman" w:cs="Times New Roman"/>
          <w:sz w:val="24"/>
          <w:szCs w:val="24"/>
        </w:rPr>
        <w:t>.</w:t>
      </w:r>
      <w:r w:rsidRPr="00483516">
        <w:rPr>
          <w:rFonts w:ascii="Times New Roman" w:hAnsi="Times New Roman" w:cs="Times New Roman"/>
          <w:sz w:val="24"/>
          <w:szCs w:val="24"/>
        </w:rPr>
        <w:t>, O</w:t>
      </w:r>
      <w:r w:rsidR="00713369" w:rsidRPr="00483516">
        <w:rPr>
          <w:rFonts w:ascii="Times New Roman" w:hAnsi="Times New Roman" w:cs="Times New Roman"/>
          <w:sz w:val="24"/>
          <w:szCs w:val="24"/>
        </w:rPr>
        <w:t>keke</w:t>
      </w:r>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O</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A</w:t>
      </w:r>
      <w:r w:rsidR="004A421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N</w:t>
      </w:r>
      <w:r w:rsidR="00713369" w:rsidRPr="00483516">
        <w:rPr>
          <w:rFonts w:ascii="Times New Roman" w:hAnsi="Times New Roman" w:cs="Times New Roman"/>
          <w:sz w:val="24"/>
          <w:szCs w:val="24"/>
        </w:rPr>
        <w:t>natuanya</w:t>
      </w:r>
      <w:proofErr w:type="spellEnd"/>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I</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O</w:t>
      </w:r>
      <w:r w:rsidR="004A421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A</w:t>
      </w:r>
      <w:r w:rsidR="00713369" w:rsidRPr="00483516">
        <w:rPr>
          <w:rFonts w:ascii="Times New Roman" w:hAnsi="Times New Roman" w:cs="Times New Roman"/>
          <w:sz w:val="24"/>
          <w:szCs w:val="24"/>
        </w:rPr>
        <w:t>foemezie</w:t>
      </w:r>
      <w:proofErr w:type="spellEnd"/>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P</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I</w:t>
      </w:r>
      <w:r w:rsidR="004A421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U</w:t>
      </w:r>
      <w:r w:rsidR="00713369" w:rsidRPr="00483516">
        <w:rPr>
          <w:rFonts w:ascii="Times New Roman" w:hAnsi="Times New Roman" w:cs="Times New Roman"/>
          <w:sz w:val="24"/>
          <w:szCs w:val="24"/>
        </w:rPr>
        <w:t>deh</w:t>
      </w:r>
      <w:proofErr w:type="spellEnd"/>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N</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P</w:t>
      </w:r>
      <w:r w:rsidR="004A421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I</w:t>
      </w:r>
      <w:r w:rsidR="00713369" w:rsidRPr="00483516">
        <w:rPr>
          <w:rFonts w:ascii="Times New Roman" w:hAnsi="Times New Roman" w:cs="Times New Roman"/>
          <w:sz w:val="24"/>
          <w:szCs w:val="24"/>
        </w:rPr>
        <w:t>rikannu</w:t>
      </w:r>
      <w:proofErr w:type="spellEnd"/>
      <w:r w:rsidR="004A4211">
        <w:rPr>
          <w:rFonts w:ascii="Times New Roman" w:hAnsi="Times New Roman" w:cs="Times New Roman"/>
          <w:sz w:val="24"/>
          <w:szCs w:val="24"/>
        </w:rPr>
        <w:t>,</w:t>
      </w:r>
      <w:r w:rsidR="00713369" w:rsidRPr="00483516">
        <w:rPr>
          <w:rFonts w:ascii="Times New Roman" w:hAnsi="Times New Roman" w:cs="Times New Roman"/>
          <w:sz w:val="24"/>
          <w:szCs w:val="24"/>
        </w:rPr>
        <w:t xml:space="preserve"> </w:t>
      </w:r>
      <w:r w:rsidRPr="00483516">
        <w:rPr>
          <w:rFonts w:ascii="Times New Roman" w:hAnsi="Times New Roman" w:cs="Times New Roman"/>
          <w:sz w:val="24"/>
          <w:szCs w:val="24"/>
        </w:rPr>
        <w:t>K</w:t>
      </w:r>
      <w:r w:rsidR="004A4211">
        <w:rPr>
          <w:rFonts w:ascii="Times New Roman" w:hAnsi="Times New Roman" w:cs="Times New Roman"/>
          <w:sz w:val="24"/>
          <w:szCs w:val="24"/>
        </w:rPr>
        <w:t xml:space="preserve">. </w:t>
      </w:r>
      <w:r w:rsidRPr="00483516">
        <w:rPr>
          <w:rFonts w:ascii="Times New Roman" w:hAnsi="Times New Roman" w:cs="Times New Roman"/>
          <w:sz w:val="24"/>
          <w:szCs w:val="24"/>
        </w:rPr>
        <w:t>C</w:t>
      </w:r>
      <w:r w:rsidR="004A4211">
        <w:rPr>
          <w:rFonts w:ascii="Times New Roman" w:hAnsi="Times New Roman" w:cs="Times New Roman"/>
          <w:sz w:val="24"/>
          <w:szCs w:val="24"/>
        </w:rPr>
        <w:t>.</w:t>
      </w:r>
      <w:r w:rsidRPr="00483516">
        <w:rPr>
          <w:rFonts w:ascii="Times New Roman" w:hAnsi="Times New Roman" w:cs="Times New Roman"/>
          <w:sz w:val="24"/>
          <w:szCs w:val="24"/>
        </w:rPr>
        <w:t xml:space="preserve"> (2023)</w:t>
      </w:r>
      <w:r w:rsidR="004A4211">
        <w:rPr>
          <w:rFonts w:ascii="Times New Roman" w:hAnsi="Times New Roman" w:cs="Times New Roman"/>
          <w:sz w:val="24"/>
          <w:szCs w:val="24"/>
        </w:rPr>
        <w:t>.</w:t>
      </w:r>
      <w:r w:rsidRPr="00483516">
        <w:rPr>
          <w:rFonts w:ascii="Times New Roman" w:hAnsi="Times New Roman" w:cs="Times New Roman"/>
          <w:sz w:val="24"/>
          <w:szCs w:val="24"/>
        </w:rPr>
        <w:t xml:space="preserve"> Ectoparasites </w:t>
      </w:r>
      <w:r w:rsidRPr="00483516">
        <w:rPr>
          <w:rFonts w:ascii="Times New Roman" w:hAnsi="Times New Roman" w:cs="Times New Roman"/>
          <w:sz w:val="24"/>
          <w:szCs w:val="24"/>
        </w:rPr>
        <w:lastRenderedPageBreak/>
        <w:t xml:space="preserve">and gastrointestinal helminth of domestic pigeons in </w:t>
      </w:r>
      <w:proofErr w:type="spellStart"/>
      <w:r w:rsidRPr="00483516">
        <w:rPr>
          <w:rFonts w:ascii="Times New Roman" w:hAnsi="Times New Roman" w:cs="Times New Roman"/>
          <w:sz w:val="24"/>
          <w:szCs w:val="24"/>
        </w:rPr>
        <w:t>Awka</w:t>
      </w:r>
      <w:proofErr w:type="spellEnd"/>
      <w:r w:rsidRPr="00483516">
        <w:rPr>
          <w:rFonts w:ascii="Times New Roman" w:hAnsi="Times New Roman" w:cs="Times New Roman"/>
          <w:sz w:val="24"/>
          <w:szCs w:val="24"/>
        </w:rPr>
        <w:t>, southeastern Nigeria.</w:t>
      </w:r>
      <w:r w:rsidR="00713369" w:rsidRPr="00483516">
        <w:rPr>
          <w:rFonts w:ascii="Times New Roman" w:hAnsi="Times New Roman" w:cs="Times New Roman"/>
          <w:sz w:val="24"/>
          <w:szCs w:val="24"/>
        </w:rPr>
        <w:t xml:space="preserve"> </w:t>
      </w:r>
      <w:r w:rsidR="00713369" w:rsidRPr="007C4962">
        <w:rPr>
          <w:rFonts w:ascii="Times New Roman" w:hAnsi="Times New Roman" w:cs="Times New Roman"/>
          <w:i/>
          <w:iCs/>
          <w:sz w:val="24"/>
          <w:szCs w:val="24"/>
        </w:rPr>
        <w:t xml:space="preserve">The </w:t>
      </w:r>
      <w:proofErr w:type="spellStart"/>
      <w:r w:rsidR="00713369" w:rsidRPr="007C4962">
        <w:rPr>
          <w:rFonts w:ascii="Times New Roman" w:hAnsi="Times New Roman" w:cs="Times New Roman"/>
          <w:i/>
          <w:iCs/>
          <w:sz w:val="24"/>
          <w:szCs w:val="24"/>
        </w:rPr>
        <w:t>Bioscientist</w:t>
      </w:r>
      <w:proofErr w:type="spellEnd"/>
      <w:r w:rsidR="00713369" w:rsidRPr="007C4962">
        <w:rPr>
          <w:rFonts w:ascii="Times New Roman" w:hAnsi="Times New Roman" w:cs="Times New Roman"/>
          <w:i/>
          <w:iCs/>
          <w:sz w:val="24"/>
          <w:szCs w:val="24"/>
        </w:rPr>
        <w:t xml:space="preserve"> Journal</w:t>
      </w:r>
      <w:r w:rsidR="007C4962">
        <w:rPr>
          <w:rFonts w:ascii="Times New Roman" w:hAnsi="Times New Roman" w:cs="Times New Roman"/>
          <w:sz w:val="24"/>
          <w:szCs w:val="24"/>
        </w:rPr>
        <w:t>,</w:t>
      </w:r>
      <w:r w:rsidR="00713369" w:rsidRPr="00483516">
        <w:rPr>
          <w:rFonts w:ascii="Times New Roman" w:hAnsi="Times New Roman" w:cs="Times New Roman"/>
          <w:sz w:val="24"/>
          <w:szCs w:val="24"/>
        </w:rPr>
        <w:t xml:space="preserve"> 11(1): 1-7.</w:t>
      </w:r>
    </w:p>
    <w:p w14:paraId="1AB35E13" w14:textId="13C94295" w:rsidR="00926067" w:rsidRPr="00483516" w:rsidRDefault="00441074" w:rsidP="00B22F5D">
      <w:pPr>
        <w:spacing w:line="276" w:lineRule="auto"/>
        <w:ind w:left="720" w:hanging="720"/>
        <w:jc w:val="both"/>
        <w:rPr>
          <w:rFonts w:ascii="Times New Roman" w:hAnsi="Times New Roman" w:cs="Times New Roman"/>
          <w:sz w:val="24"/>
          <w:szCs w:val="24"/>
        </w:rPr>
      </w:pPr>
      <w:r w:rsidRPr="00483516">
        <w:rPr>
          <w:rFonts w:ascii="Times New Roman" w:hAnsi="Times New Roman" w:cs="Times New Roman"/>
          <w:sz w:val="24"/>
          <w:szCs w:val="24"/>
        </w:rPr>
        <w:t>Liu</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X</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Y</w:t>
      </w:r>
      <w:r w:rsidR="007C4962">
        <w:rPr>
          <w:rFonts w:ascii="Times New Roman" w:hAnsi="Times New Roman" w:cs="Times New Roman"/>
          <w:sz w:val="24"/>
          <w:szCs w:val="24"/>
        </w:rPr>
        <w:t>.</w:t>
      </w:r>
      <w:r w:rsidR="00997926" w:rsidRPr="00483516">
        <w:rPr>
          <w:rFonts w:ascii="Times New Roman" w:hAnsi="Times New Roman" w:cs="Times New Roman"/>
          <w:sz w:val="24"/>
          <w:szCs w:val="24"/>
        </w:rPr>
        <w:t>,</w:t>
      </w:r>
      <w:r w:rsidRPr="00483516">
        <w:rPr>
          <w:rFonts w:ascii="Times New Roman" w:hAnsi="Times New Roman" w:cs="Times New Roman"/>
          <w:sz w:val="24"/>
          <w:szCs w:val="24"/>
        </w:rPr>
        <w:t xml:space="preserve"> Bonnet</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S</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I</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(2014)</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Hard tick factors implicated in pathogen transmission. </w:t>
      </w:r>
      <w:r w:rsidRPr="007C4962">
        <w:rPr>
          <w:rFonts w:ascii="Times New Roman" w:hAnsi="Times New Roman" w:cs="Times New Roman"/>
          <w:i/>
          <w:iCs/>
          <w:sz w:val="24"/>
          <w:szCs w:val="24"/>
        </w:rPr>
        <w:t>PLOS Neglected Tropical Diseases</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8(1): e2566.</w:t>
      </w:r>
    </w:p>
    <w:p w14:paraId="66496A04" w14:textId="05B6F554" w:rsidR="000E2A5C" w:rsidRDefault="000E2A5C" w:rsidP="00044F5C">
      <w:pPr>
        <w:spacing w:line="276" w:lineRule="auto"/>
        <w:ind w:left="720" w:hanging="720"/>
        <w:jc w:val="both"/>
        <w:rPr>
          <w:rFonts w:ascii="Times New Roman" w:hAnsi="Times New Roman" w:cs="Times New Roman"/>
          <w:sz w:val="24"/>
          <w:szCs w:val="24"/>
        </w:rPr>
      </w:pPr>
      <w:proofErr w:type="spellStart"/>
      <w:r w:rsidRPr="00483516">
        <w:rPr>
          <w:rFonts w:ascii="Times New Roman" w:hAnsi="Times New Roman" w:cs="Times New Roman"/>
          <w:sz w:val="24"/>
          <w:szCs w:val="24"/>
        </w:rPr>
        <w:t>Mhoma</w:t>
      </w:r>
      <w:proofErr w:type="spellEnd"/>
      <w:r w:rsidR="007C4962">
        <w:rPr>
          <w:rFonts w:ascii="Times New Roman" w:hAnsi="Times New Roman" w:cs="Times New Roman"/>
          <w:sz w:val="24"/>
          <w:szCs w:val="24"/>
        </w:rPr>
        <w:t>,</w:t>
      </w:r>
      <w:r w:rsidRPr="00483516">
        <w:rPr>
          <w:rFonts w:ascii="Times New Roman" w:hAnsi="Times New Roman" w:cs="Times New Roman"/>
          <w:sz w:val="24"/>
          <w:szCs w:val="24"/>
        </w:rPr>
        <w:t xml:space="preserve"> J</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R</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Kanyari</w:t>
      </w:r>
      <w:proofErr w:type="spellEnd"/>
      <w:r w:rsidR="007C4962">
        <w:rPr>
          <w:rFonts w:ascii="Times New Roman" w:hAnsi="Times New Roman" w:cs="Times New Roman"/>
          <w:sz w:val="24"/>
          <w:szCs w:val="24"/>
        </w:rPr>
        <w:t>,</w:t>
      </w:r>
      <w:r w:rsidRPr="00483516">
        <w:rPr>
          <w:rFonts w:ascii="Times New Roman" w:hAnsi="Times New Roman" w:cs="Times New Roman"/>
          <w:sz w:val="24"/>
          <w:szCs w:val="24"/>
        </w:rPr>
        <w:t xml:space="preserve"> P</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W</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N</w:t>
      </w:r>
      <w:r w:rsidR="007C4962">
        <w:rPr>
          <w:rFonts w:ascii="Times New Roman" w:hAnsi="Times New Roman" w:cs="Times New Roman"/>
          <w:sz w:val="24"/>
          <w:szCs w:val="24"/>
        </w:rPr>
        <w:t>.</w:t>
      </w:r>
      <w:r w:rsidR="00997926"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Kagira</w:t>
      </w:r>
      <w:proofErr w:type="spellEnd"/>
      <w:r w:rsidR="007C4962">
        <w:rPr>
          <w:rFonts w:ascii="Times New Roman" w:hAnsi="Times New Roman" w:cs="Times New Roman"/>
          <w:sz w:val="24"/>
          <w:szCs w:val="24"/>
        </w:rPr>
        <w:t>,</w:t>
      </w:r>
      <w:r w:rsidRPr="00483516">
        <w:rPr>
          <w:rFonts w:ascii="Times New Roman" w:hAnsi="Times New Roman" w:cs="Times New Roman"/>
          <w:sz w:val="24"/>
          <w:szCs w:val="24"/>
        </w:rPr>
        <w:t xml:space="preserve"> J</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M</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(2012)</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The prevalence of </w:t>
      </w:r>
      <w:proofErr w:type="spellStart"/>
      <w:r w:rsidRPr="00483516">
        <w:rPr>
          <w:rFonts w:ascii="Times New Roman" w:hAnsi="Times New Roman" w:cs="Times New Roman"/>
          <w:sz w:val="24"/>
          <w:szCs w:val="24"/>
        </w:rPr>
        <w:t>ecto</w:t>
      </w:r>
      <w:proofErr w:type="spellEnd"/>
      <w:r w:rsidRPr="00483516">
        <w:rPr>
          <w:rFonts w:ascii="Times New Roman" w:hAnsi="Times New Roman" w:cs="Times New Roman"/>
          <w:sz w:val="24"/>
          <w:szCs w:val="24"/>
        </w:rPr>
        <w:t xml:space="preserve"> and endoparasites in pigs in urban and peri-urban areas of Mwanza city, Tanzania. 34-42.</w:t>
      </w:r>
    </w:p>
    <w:p w14:paraId="51C7E8A4" w14:textId="6667DB70" w:rsidR="00DE7CB0" w:rsidRPr="00483516" w:rsidRDefault="00DE7CB0" w:rsidP="00044F5C">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sidR="007B6850">
        <w:rPr>
          <w:rFonts w:ascii="Times New Roman" w:hAnsi="Times New Roman" w:cs="Times New Roman"/>
          <w:sz w:val="24"/>
          <w:szCs w:val="24"/>
        </w:rPr>
        <w:t>atra</w:t>
      </w:r>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G</w:t>
      </w:r>
      <w:r w:rsidR="007C4962">
        <w:rPr>
          <w:rFonts w:ascii="Times New Roman" w:hAnsi="Times New Roman" w:cs="Times New Roman"/>
          <w:sz w:val="24"/>
          <w:szCs w:val="24"/>
        </w:rPr>
        <w:t>.</w:t>
      </w:r>
      <w:r>
        <w:rPr>
          <w:rFonts w:ascii="Times New Roman" w:hAnsi="Times New Roman" w:cs="Times New Roman"/>
          <w:sz w:val="24"/>
          <w:szCs w:val="24"/>
        </w:rPr>
        <w:t>, AI-</w:t>
      </w:r>
      <w:proofErr w:type="spellStart"/>
      <w:r>
        <w:rPr>
          <w:rFonts w:ascii="Times New Roman" w:hAnsi="Times New Roman" w:cs="Times New Roman"/>
          <w:sz w:val="24"/>
          <w:szCs w:val="24"/>
        </w:rPr>
        <w:t>A</w:t>
      </w:r>
      <w:r w:rsidR="007B6850">
        <w:rPr>
          <w:rFonts w:ascii="Times New Roman" w:hAnsi="Times New Roman" w:cs="Times New Roman"/>
          <w:sz w:val="24"/>
          <w:szCs w:val="24"/>
        </w:rPr>
        <w:t>bodi</w:t>
      </w:r>
      <w:proofErr w:type="spellEnd"/>
      <w:r w:rsidR="007C4962">
        <w:rPr>
          <w:rFonts w:ascii="Times New Roman" w:hAnsi="Times New Roman" w:cs="Times New Roman"/>
          <w:sz w:val="24"/>
          <w:szCs w:val="24"/>
        </w:rPr>
        <w:t>,</w:t>
      </w:r>
      <w:r>
        <w:rPr>
          <w:rFonts w:ascii="Times New Roman" w:hAnsi="Times New Roman" w:cs="Times New Roman"/>
          <w:sz w:val="24"/>
          <w:szCs w:val="24"/>
        </w:rPr>
        <w:t xml:space="preserve"> H</w:t>
      </w:r>
      <w:r w:rsidR="007C4962">
        <w:rPr>
          <w:rFonts w:ascii="Times New Roman" w:hAnsi="Times New Roman" w:cs="Times New Roman"/>
          <w:sz w:val="24"/>
          <w:szCs w:val="24"/>
        </w:rPr>
        <w:t xml:space="preserve">. </w:t>
      </w:r>
      <w:r>
        <w:rPr>
          <w:rFonts w:ascii="Times New Roman" w:hAnsi="Times New Roman" w:cs="Times New Roman"/>
          <w:sz w:val="24"/>
          <w:szCs w:val="24"/>
        </w:rPr>
        <w:t>R</w:t>
      </w:r>
      <w:r w:rsidR="007C4962">
        <w:rPr>
          <w:rFonts w:ascii="Times New Roman" w:hAnsi="Times New Roman" w:cs="Times New Roman"/>
          <w:sz w:val="24"/>
          <w:szCs w:val="24"/>
        </w:rPr>
        <w:t>.</w:t>
      </w:r>
      <w:r>
        <w:rPr>
          <w:rFonts w:ascii="Times New Roman" w:hAnsi="Times New Roman" w:cs="Times New Roman"/>
          <w:sz w:val="24"/>
          <w:szCs w:val="24"/>
        </w:rPr>
        <w:t>, S</w:t>
      </w:r>
      <w:r w:rsidR="007B6850">
        <w:rPr>
          <w:rFonts w:ascii="Times New Roman" w:hAnsi="Times New Roman" w:cs="Times New Roman"/>
          <w:sz w:val="24"/>
          <w:szCs w:val="24"/>
        </w:rPr>
        <w:t>ahara</w:t>
      </w:r>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A</w:t>
      </w:r>
      <w:r w:rsidR="007C4962">
        <w:rPr>
          <w:rFonts w:ascii="Times New Roman" w:hAnsi="Times New Roman" w:cs="Times New Roman"/>
          <w:sz w:val="24"/>
          <w:szCs w:val="24"/>
        </w:rPr>
        <w:t>.</w:t>
      </w:r>
      <w:r>
        <w:rPr>
          <w:rFonts w:ascii="Times New Roman" w:hAnsi="Times New Roman" w:cs="Times New Roman"/>
          <w:sz w:val="24"/>
          <w:szCs w:val="24"/>
        </w:rPr>
        <w:t>, G</w:t>
      </w:r>
      <w:r w:rsidR="007B6850">
        <w:rPr>
          <w:rFonts w:ascii="Times New Roman" w:hAnsi="Times New Roman" w:cs="Times New Roman"/>
          <w:sz w:val="24"/>
          <w:szCs w:val="24"/>
        </w:rPr>
        <w:t>hosh</w:t>
      </w:r>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S</w:t>
      </w:r>
      <w:r w:rsidR="007C49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7B6850">
        <w:rPr>
          <w:rFonts w:ascii="Times New Roman" w:hAnsi="Times New Roman" w:cs="Times New Roman"/>
          <w:sz w:val="24"/>
          <w:szCs w:val="24"/>
        </w:rPr>
        <w:t>orthakur</w:t>
      </w:r>
      <w:proofErr w:type="spellEnd"/>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S</w:t>
      </w:r>
      <w:r w:rsidR="007C4962">
        <w:rPr>
          <w:rFonts w:ascii="Times New Roman" w:hAnsi="Times New Roman" w:cs="Times New Roman"/>
          <w:sz w:val="24"/>
          <w:szCs w:val="24"/>
        </w:rPr>
        <w:t xml:space="preserve">. </w:t>
      </w:r>
      <w:r>
        <w:rPr>
          <w:rFonts w:ascii="Times New Roman" w:hAnsi="Times New Roman" w:cs="Times New Roman"/>
          <w:sz w:val="24"/>
          <w:szCs w:val="24"/>
        </w:rPr>
        <w:t>K</w:t>
      </w:r>
      <w:r w:rsidR="007C49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7B6850">
        <w:rPr>
          <w:rFonts w:ascii="Times New Roman" w:hAnsi="Times New Roman" w:cs="Times New Roman"/>
          <w:sz w:val="24"/>
          <w:szCs w:val="24"/>
        </w:rPr>
        <w:t>olley</w:t>
      </w:r>
      <w:proofErr w:type="spellEnd"/>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S</w:t>
      </w:r>
      <w:r w:rsidR="007C4962">
        <w:rPr>
          <w:rFonts w:ascii="Times New Roman" w:hAnsi="Times New Roman" w:cs="Times New Roman"/>
          <w:sz w:val="24"/>
          <w:szCs w:val="24"/>
        </w:rPr>
        <w:t>.</w:t>
      </w:r>
      <w:r>
        <w:rPr>
          <w:rFonts w:ascii="Times New Roman" w:hAnsi="Times New Roman" w:cs="Times New Roman"/>
          <w:sz w:val="24"/>
          <w:szCs w:val="24"/>
        </w:rPr>
        <w:t>, B</w:t>
      </w:r>
      <w:r w:rsidR="007B6850">
        <w:rPr>
          <w:rFonts w:ascii="Times New Roman" w:hAnsi="Times New Roman" w:cs="Times New Roman"/>
          <w:sz w:val="24"/>
          <w:szCs w:val="24"/>
        </w:rPr>
        <w:t>ehera</w:t>
      </w:r>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P</w:t>
      </w:r>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 xml:space="preserve"> D</w:t>
      </w:r>
      <w:r w:rsidR="007B6850">
        <w:rPr>
          <w:rFonts w:ascii="Times New Roman" w:hAnsi="Times New Roman" w:cs="Times New Roman"/>
          <w:sz w:val="24"/>
          <w:szCs w:val="24"/>
        </w:rPr>
        <w:t>eka</w:t>
      </w:r>
      <w:r w:rsidR="007C4962">
        <w:rPr>
          <w:rFonts w:ascii="Times New Roman" w:hAnsi="Times New Roman" w:cs="Times New Roman"/>
          <w:sz w:val="24"/>
          <w:szCs w:val="24"/>
        </w:rPr>
        <w:t>,</w:t>
      </w:r>
      <w:r w:rsidR="007B6850">
        <w:rPr>
          <w:rFonts w:ascii="Times New Roman" w:hAnsi="Times New Roman" w:cs="Times New Roman"/>
          <w:sz w:val="24"/>
          <w:szCs w:val="24"/>
        </w:rPr>
        <w:t xml:space="preserve"> </w:t>
      </w:r>
      <w:r>
        <w:rPr>
          <w:rFonts w:ascii="Times New Roman" w:hAnsi="Times New Roman" w:cs="Times New Roman"/>
          <w:sz w:val="24"/>
          <w:szCs w:val="24"/>
        </w:rPr>
        <w:t>A</w:t>
      </w:r>
      <w:r w:rsidR="007C4962">
        <w:rPr>
          <w:rFonts w:ascii="Times New Roman" w:hAnsi="Times New Roman" w:cs="Times New Roman"/>
          <w:sz w:val="24"/>
          <w:szCs w:val="24"/>
        </w:rPr>
        <w:t>.</w:t>
      </w:r>
      <w:r>
        <w:rPr>
          <w:rFonts w:ascii="Times New Roman" w:hAnsi="Times New Roman" w:cs="Times New Roman"/>
          <w:sz w:val="24"/>
          <w:szCs w:val="24"/>
        </w:rPr>
        <w:t xml:space="preserve"> (2019)</w:t>
      </w:r>
      <w:r w:rsidR="007C4962">
        <w:rPr>
          <w:rFonts w:ascii="Times New Roman" w:hAnsi="Times New Roman" w:cs="Times New Roman"/>
          <w:sz w:val="24"/>
          <w:szCs w:val="24"/>
        </w:rPr>
        <w:t>.</w:t>
      </w:r>
      <w:r>
        <w:rPr>
          <w:rFonts w:ascii="Times New Roman" w:hAnsi="Times New Roman" w:cs="Times New Roman"/>
          <w:sz w:val="24"/>
          <w:szCs w:val="24"/>
        </w:rPr>
        <w:t xml:space="preserve"> Prevalence of parasitic fauna of pigs in north-eastern region of India. </w:t>
      </w:r>
      <w:r w:rsidRPr="007C4962">
        <w:rPr>
          <w:rFonts w:ascii="Times New Roman" w:hAnsi="Times New Roman" w:cs="Times New Roman"/>
          <w:i/>
          <w:iCs/>
          <w:sz w:val="24"/>
          <w:szCs w:val="24"/>
        </w:rPr>
        <w:t>Biological Rhythm Research</w:t>
      </w:r>
      <w:r>
        <w:rPr>
          <w:rFonts w:ascii="Times New Roman" w:hAnsi="Times New Roman" w:cs="Times New Roman"/>
          <w:sz w:val="24"/>
          <w:szCs w:val="24"/>
        </w:rPr>
        <w:t xml:space="preserve"> </w:t>
      </w:r>
      <w:r w:rsidR="007B6850">
        <w:rPr>
          <w:rFonts w:ascii="Times New Roman" w:hAnsi="Times New Roman" w:cs="Times New Roman"/>
          <w:sz w:val="24"/>
          <w:szCs w:val="24"/>
        </w:rPr>
        <w:t>Article ID: 1573460</w:t>
      </w:r>
    </w:p>
    <w:p w14:paraId="1763F953" w14:textId="21140194" w:rsidR="000B189D" w:rsidRPr="00483516" w:rsidRDefault="00044F5C" w:rsidP="000B189D">
      <w:pPr>
        <w:spacing w:line="276" w:lineRule="auto"/>
        <w:ind w:left="720" w:hanging="720"/>
        <w:jc w:val="both"/>
        <w:rPr>
          <w:rFonts w:ascii="Times New Roman" w:hAnsi="Times New Roman" w:cs="Times New Roman"/>
          <w:color w:val="212121"/>
          <w:sz w:val="24"/>
          <w:szCs w:val="24"/>
          <w:shd w:val="clear" w:color="auto" w:fill="FFFFFF"/>
        </w:rPr>
      </w:pPr>
      <w:proofErr w:type="spellStart"/>
      <w:r w:rsidRPr="00483516">
        <w:rPr>
          <w:rFonts w:ascii="Times New Roman" w:hAnsi="Times New Roman" w:cs="Times New Roman"/>
          <w:color w:val="212121"/>
          <w:sz w:val="24"/>
          <w:szCs w:val="24"/>
          <w:shd w:val="clear" w:color="auto" w:fill="FFFFFF"/>
        </w:rPr>
        <w:t>Braae</w:t>
      </w:r>
      <w:proofErr w:type="spellEnd"/>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xml:space="preserve"> U</w:t>
      </w:r>
      <w:r w:rsidR="007C4962">
        <w:rPr>
          <w:rFonts w:ascii="Times New Roman" w:hAnsi="Times New Roman" w:cs="Times New Roman"/>
          <w:color w:val="212121"/>
          <w:sz w:val="24"/>
          <w:szCs w:val="24"/>
          <w:shd w:val="clear" w:color="auto" w:fill="FFFFFF"/>
        </w:rPr>
        <w:t xml:space="preserve">. </w:t>
      </w:r>
      <w:r w:rsidRPr="00483516">
        <w:rPr>
          <w:rFonts w:ascii="Times New Roman" w:hAnsi="Times New Roman" w:cs="Times New Roman"/>
          <w:color w:val="212121"/>
          <w:sz w:val="24"/>
          <w:szCs w:val="24"/>
          <w:shd w:val="clear" w:color="auto" w:fill="FFFFFF"/>
        </w:rPr>
        <w:t>C</w:t>
      </w:r>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xml:space="preserve">, </w:t>
      </w:r>
      <w:proofErr w:type="spellStart"/>
      <w:r w:rsidRPr="00483516">
        <w:rPr>
          <w:rFonts w:ascii="Times New Roman" w:hAnsi="Times New Roman" w:cs="Times New Roman"/>
          <w:color w:val="212121"/>
          <w:sz w:val="24"/>
          <w:szCs w:val="24"/>
          <w:shd w:val="clear" w:color="auto" w:fill="FFFFFF"/>
        </w:rPr>
        <w:t>Ngowi</w:t>
      </w:r>
      <w:proofErr w:type="spellEnd"/>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xml:space="preserve"> H</w:t>
      </w:r>
      <w:r w:rsidR="007C4962">
        <w:rPr>
          <w:rFonts w:ascii="Times New Roman" w:hAnsi="Times New Roman" w:cs="Times New Roman"/>
          <w:color w:val="212121"/>
          <w:sz w:val="24"/>
          <w:szCs w:val="24"/>
          <w:shd w:val="clear" w:color="auto" w:fill="FFFFFF"/>
        </w:rPr>
        <w:t xml:space="preserve">. </w:t>
      </w:r>
      <w:r w:rsidRPr="00483516">
        <w:rPr>
          <w:rFonts w:ascii="Times New Roman" w:hAnsi="Times New Roman" w:cs="Times New Roman"/>
          <w:color w:val="212121"/>
          <w:sz w:val="24"/>
          <w:szCs w:val="24"/>
          <w:shd w:val="clear" w:color="auto" w:fill="FFFFFF"/>
        </w:rPr>
        <w:t>A</w:t>
      </w:r>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Johansen</w:t>
      </w:r>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xml:space="preserve"> M</w:t>
      </w:r>
      <w:r w:rsidR="007C4962">
        <w:rPr>
          <w:rFonts w:ascii="Times New Roman" w:hAnsi="Times New Roman" w:cs="Times New Roman"/>
          <w:color w:val="212121"/>
          <w:sz w:val="24"/>
          <w:szCs w:val="24"/>
          <w:shd w:val="clear" w:color="auto" w:fill="FFFFFF"/>
        </w:rPr>
        <w:t xml:space="preserve">. </w:t>
      </w:r>
      <w:r w:rsidRPr="00483516">
        <w:rPr>
          <w:rFonts w:ascii="Times New Roman" w:hAnsi="Times New Roman" w:cs="Times New Roman"/>
          <w:color w:val="212121"/>
          <w:sz w:val="24"/>
          <w:szCs w:val="24"/>
          <w:shd w:val="clear" w:color="auto" w:fill="FFFFFF"/>
        </w:rPr>
        <w:t>V</w:t>
      </w:r>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xml:space="preserve"> (2013)</w:t>
      </w:r>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xml:space="preserve"> Smallholder pig production: prevalence and risk factors of ectoparasites. </w:t>
      </w:r>
      <w:r w:rsidRPr="007C4962">
        <w:rPr>
          <w:rFonts w:ascii="Times New Roman" w:hAnsi="Times New Roman" w:cs="Times New Roman"/>
          <w:i/>
          <w:iCs/>
          <w:color w:val="212121"/>
          <w:sz w:val="24"/>
          <w:szCs w:val="24"/>
          <w:shd w:val="clear" w:color="auto" w:fill="FFFFFF"/>
        </w:rPr>
        <w:t>Veterinary parasitology</w:t>
      </w:r>
      <w:r w:rsidR="007C4962">
        <w:rPr>
          <w:rFonts w:ascii="Times New Roman" w:hAnsi="Times New Roman" w:cs="Times New Roman"/>
          <w:color w:val="212121"/>
          <w:sz w:val="24"/>
          <w:szCs w:val="24"/>
          <w:shd w:val="clear" w:color="auto" w:fill="FFFFFF"/>
        </w:rPr>
        <w:t>,</w:t>
      </w:r>
      <w:r w:rsidRPr="00483516">
        <w:rPr>
          <w:rFonts w:ascii="Times New Roman" w:hAnsi="Times New Roman" w:cs="Times New Roman"/>
          <w:color w:val="212121"/>
          <w:sz w:val="24"/>
          <w:szCs w:val="24"/>
          <w:shd w:val="clear" w:color="auto" w:fill="FFFFFF"/>
        </w:rPr>
        <w:t> </w:t>
      </w:r>
      <w:r w:rsidRPr="007C4962">
        <w:rPr>
          <w:rFonts w:ascii="Times New Roman" w:hAnsi="Times New Roman" w:cs="Times New Roman"/>
          <w:color w:val="212121"/>
          <w:sz w:val="24"/>
          <w:szCs w:val="24"/>
          <w:shd w:val="clear" w:color="auto" w:fill="FFFFFF"/>
        </w:rPr>
        <w:t>196</w:t>
      </w:r>
      <w:r w:rsidRPr="00483516">
        <w:rPr>
          <w:rFonts w:ascii="Times New Roman" w:hAnsi="Times New Roman" w:cs="Times New Roman"/>
          <w:color w:val="212121"/>
          <w:sz w:val="24"/>
          <w:szCs w:val="24"/>
          <w:shd w:val="clear" w:color="auto" w:fill="FFFFFF"/>
        </w:rPr>
        <w:t xml:space="preserve">(1-2), 241–244. </w:t>
      </w:r>
    </w:p>
    <w:p w14:paraId="2E90A257" w14:textId="078196CE" w:rsidR="00044F5C" w:rsidRPr="00483516" w:rsidRDefault="00044F5C" w:rsidP="00044F5C">
      <w:pPr>
        <w:spacing w:line="276" w:lineRule="auto"/>
        <w:ind w:left="720" w:hanging="720"/>
        <w:jc w:val="both"/>
        <w:rPr>
          <w:rFonts w:ascii="Times New Roman" w:hAnsi="Times New Roman" w:cs="Times New Roman"/>
          <w:sz w:val="24"/>
          <w:szCs w:val="24"/>
        </w:rPr>
      </w:pPr>
      <w:proofErr w:type="spellStart"/>
      <w:r w:rsidRPr="00483516">
        <w:rPr>
          <w:rFonts w:ascii="Times New Roman" w:hAnsi="Times New Roman" w:cs="Times New Roman"/>
          <w:sz w:val="24"/>
          <w:szCs w:val="24"/>
        </w:rPr>
        <w:t>Elom</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M</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O</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Ukaegbu</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P</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K</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Elom</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O</w:t>
      </w:r>
      <w:r w:rsidR="00A90735">
        <w:rPr>
          <w:rFonts w:ascii="Times New Roman" w:hAnsi="Times New Roman" w:cs="Times New Roman"/>
          <w:sz w:val="24"/>
          <w:szCs w:val="24"/>
        </w:rPr>
        <w:t>.</w:t>
      </w:r>
      <w:r w:rsidRPr="00483516">
        <w:rPr>
          <w:rFonts w:ascii="Times New Roman" w:hAnsi="Times New Roman" w:cs="Times New Roman"/>
          <w:sz w:val="24"/>
          <w:szCs w:val="24"/>
        </w:rPr>
        <w:t>, Okpara-</w:t>
      </w:r>
      <w:proofErr w:type="spellStart"/>
      <w:r w:rsidRPr="00483516">
        <w:rPr>
          <w:rFonts w:ascii="Times New Roman" w:hAnsi="Times New Roman" w:cs="Times New Roman"/>
          <w:sz w:val="24"/>
          <w:szCs w:val="24"/>
        </w:rPr>
        <w:t>Elom</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I</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A</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(2021)</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Ectoparas</w:t>
      </w:r>
      <w:r w:rsidR="00C263C5" w:rsidRPr="00483516">
        <w:rPr>
          <w:rFonts w:ascii="Times New Roman" w:hAnsi="Times New Roman" w:cs="Times New Roman"/>
          <w:sz w:val="24"/>
          <w:szCs w:val="24"/>
        </w:rPr>
        <w:t>i</w:t>
      </w:r>
      <w:r w:rsidRPr="00483516">
        <w:rPr>
          <w:rFonts w:ascii="Times New Roman" w:hAnsi="Times New Roman" w:cs="Times New Roman"/>
          <w:sz w:val="24"/>
          <w:szCs w:val="24"/>
        </w:rPr>
        <w:t xml:space="preserve">tes and endo-helminths from pigs in </w:t>
      </w:r>
      <w:proofErr w:type="spellStart"/>
      <w:r w:rsidRPr="00483516">
        <w:rPr>
          <w:rFonts w:ascii="Times New Roman" w:hAnsi="Times New Roman" w:cs="Times New Roman"/>
          <w:sz w:val="24"/>
          <w:szCs w:val="24"/>
        </w:rPr>
        <w:t>Abakiliki</w:t>
      </w:r>
      <w:proofErr w:type="spellEnd"/>
      <w:r w:rsidRPr="00483516">
        <w:rPr>
          <w:rFonts w:ascii="Times New Roman" w:hAnsi="Times New Roman" w:cs="Times New Roman"/>
          <w:sz w:val="24"/>
          <w:szCs w:val="24"/>
        </w:rPr>
        <w:t xml:space="preserve"> and </w:t>
      </w:r>
      <w:proofErr w:type="spellStart"/>
      <w:r w:rsidRPr="00483516">
        <w:rPr>
          <w:rFonts w:ascii="Times New Roman" w:hAnsi="Times New Roman" w:cs="Times New Roman"/>
          <w:sz w:val="24"/>
          <w:szCs w:val="24"/>
        </w:rPr>
        <w:t>Izzi</w:t>
      </w:r>
      <w:proofErr w:type="spellEnd"/>
      <w:r w:rsidRPr="00483516">
        <w:rPr>
          <w:rFonts w:ascii="Times New Roman" w:hAnsi="Times New Roman" w:cs="Times New Roman"/>
          <w:sz w:val="24"/>
          <w:szCs w:val="24"/>
        </w:rPr>
        <w:t xml:space="preserve"> Local Government Areas,</w:t>
      </w:r>
      <w:r w:rsidR="00CD6A67" w:rsidRPr="00483516">
        <w:rPr>
          <w:rFonts w:ascii="Times New Roman" w:hAnsi="Times New Roman" w:cs="Times New Roman"/>
          <w:sz w:val="24"/>
          <w:szCs w:val="24"/>
        </w:rPr>
        <w:t xml:space="preserve"> </w:t>
      </w:r>
      <w:r w:rsidRPr="00483516">
        <w:rPr>
          <w:rFonts w:ascii="Times New Roman" w:hAnsi="Times New Roman" w:cs="Times New Roman"/>
          <w:sz w:val="24"/>
          <w:szCs w:val="24"/>
        </w:rPr>
        <w:t xml:space="preserve">Ebonyi </w:t>
      </w:r>
      <w:r w:rsidR="008C3C72" w:rsidRPr="00483516">
        <w:rPr>
          <w:rFonts w:ascii="Times New Roman" w:hAnsi="Times New Roman" w:cs="Times New Roman"/>
          <w:sz w:val="24"/>
          <w:szCs w:val="24"/>
        </w:rPr>
        <w:t>State</w:t>
      </w:r>
      <w:r w:rsidRPr="00483516">
        <w:rPr>
          <w:rFonts w:ascii="Times New Roman" w:hAnsi="Times New Roman" w:cs="Times New Roman"/>
          <w:sz w:val="24"/>
          <w:szCs w:val="24"/>
        </w:rPr>
        <w:t>,</w:t>
      </w:r>
      <w:r w:rsidR="008C3C72" w:rsidRPr="00483516">
        <w:rPr>
          <w:rFonts w:ascii="Times New Roman" w:hAnsi="Times New Roman" w:cs="Times New Roman"/>
          <w:sz w:val="24"/>
          <w:szCs w:val="24"/>
        </w:rPr>
        <w:t xml:space="preserve"> </w:t>
      </w:r>
      <w:r w:rsidRPr="00483516">
        <w:rPr>
          <w:rFonts w:ascii="Times New Roman" w:hAnsi="Times New Roman" w:cs="Times New Roman"/>
          <w:sz w:val="24"/>
          <w:szCs w:val="24"/>
        </w:rPr>
        <w:t xml:space="preserve">Nigeria. </w:t>
      </w:r>
      <w:r w:rsidRPr="00A90735">
        <w:rPr>
          <w:rFonts w:ascii="Times New Roman" w:hAnsi="Times New Roman" w:cs="Times New Roman"/>
          <w:i/>
          <w:sz w:val="24"/>
          <w:szCs w:val="24"/>
        </w:rPr>
        <w:t>Animal Research International</w:t>
      </w:r>
      <w:r w:rsidR="00A90735">
        <w:rPr>
          <w:rFonts w:ascii="Times New Roman" w:hAnsi="Times New Roman" w:cs="Times New Roman"/>
          <w:i/>
          <w:sz w:val="24"/>
          <w:szCs w:val="24"/>
        </w:rPr>
        <w:t>,</w:t>
      </w:r>
      <w:r w:rsidRPr="00483516">
        <w:rPr>
          <w:rFonts w:ascii="Times New Roman" w:hAnsi="Times New Roman" w:cs="Times New Roman"/>
          <w:i/>
          <w:sz w:val="24"/>
          <w:szCs w:val="24"/>
        </w:rPr>
        <w:t xml:space="preserve"> </w:t>
      </w:r>
      <w:r w:rsidRPr="00483516">
        <w:rPr>
          <w:rFonts w:ascii="Times New Roman" w:hAnsi="Times New Roman" w:cs="Times New Roman"/>
          <w:iCs/>
          <w:sz w:val="24"/>
          <w:szCs w:val="24"/>
        </w:rPr>
        <w:t>18(</w:t>
      </w:r>
      <w:r w:rsidRPr="00483516">
        <w:rPr>
          <w:rFonts w:ascii="Times New Roman" w:hAnsi="Times New Roman" w:cs="Times New Roman"/>
          <w:sz w:val="24"/>
          <w:szCs w:val="24"/>
        </w:rPr>
        <w:t>3)</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4195-4202. </w:t>
      </w:r>
    </w:p>
    <w:p w14:paraId="0F5CF2DA" w14:textId="268CC363" w:rsidR="00044F5C" w:rsidRPr="00483516" w:rsidRDefault="00044F5C" w:rsidP="00044F5C">
      <w:pPr>
        <w:spacing w:line="276" w:lineRule="auto"/>
        <w:ind w:left="720" w:hanging="720"/>
        <w:jc w:val="both"/>
        <w:rPr>
          <w:rFonts w:ascii="Times New Roman" w:hAnsi="Times New Roman" w:cs="Times New Roman"/>
          <w:sz w:val="24"/>
          <w:szCs w:val="24"/>
        </w:rPr>
      </w:pPr>
      <w:proofErr w:type="spellStart"/>
      <w:r w:rsidRPr="00483516">
        <w:rPr>
          <w:rFonts w:ascii="Times New Roman" w:hAnsi="Times New Roman" w:cs="Times New Roman"/>
          <w:color w:val="1B1B1B"/>
          <w:sz w:val="24"/>
          <w:szCs w:val="24"/>
          <w:shd w:val="clear" w:color="auto" w:fill="FFFFFF"/>
        </w:rPr>
        <w:t>Kagira</w:t>
      </w:r>
      <w:proofErr w:type="spellEnd"/>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J</w:t>
      </w:r>
      <w:r w:rsidR="00A90735">
        <w:rPr>
          <w:rFonts w:ascii="Times New Roman" w:hAnsi="Times New Roman" w:cs="Times New Roman"/>
          <w:color w:val="1B1B1B"/>
          <w:sz w:val="24"/>
          <w:szCs w:val="24"/>
          <w:shd w:val="clear" w:color="auto" w:fill="FFFFFF"/>
        </w:rPr>
        <w:t xml:space="preserve">. </w:t>
      </w:r>
      <w:r w:rsidRPr="00483516">
        <w:rPr>
          <w:rFonts w:ascii="Times New Roman" w:hAnsi="Times New Roman" w:cs="Times New Roman"/>
          <w:color w:val="1B1B1B"/>
          <w:sz w:val="24"/>
          <w:szCs w:val="24"/>
          <w:shd w:val="clear" w:color="auto" w:fill="FFFFFF"/>
        </w:rPr>
        <w:t>M</w:t>
      </w:r>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w:t>
      </w:r>
      <w:proofErr w:type="spellStart"/>
      <w:r w:rsidRPr="00483516">
        <w:rPr>
          <w:rFonts w:ascii="Times New Roman" w:hAnsi="Times New Roman" w:cs="Times New Roman"/>
          <w:color w:val="1B1B1B"/>
          <w:sz w:val="24"/>
          <w:szCs w:val="24"/>
          <w:shd w:val="clear" w:color="auto" w:fill="FFFFFF"/>
        </w:rPr>
        <w:t>Kanyari</w:t>
      </w:r>
      <w:proofErr w:type="spellEnd"/>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P</w:t>
      </w:r>
      <w:r w:rsidR="00A90735">
        <w:rPr>
          <w:rFonts w:ascii="Times New Roman" w:hAnsi="Times New Roman" w:cs="Times New Roman"/>
          <w:color w:val="1B1B1B"/>
          <w:sz w:val="24"/>
          <w:szCs w:val="24"/>
          <w:shd w:val="clear" w:color="auto" w:fill="FFFFFF"/>
        </w:rPr>
        <w:t xml:space="preserve">. </w:t>
      </w:r>
      <w:r w:rsidRPr="00483516">
        <w:rPr>
          <w:rFonts w:ascii="Times New Roman" w:hAnsi="Times New Roman" w:cs="Times New Roman"/>
          <w:color w:val="1B1B1B"/>
          <w:sz w:val="24"/>
          <w:szCs w:val="24"/>
          <w:shd w:val="clear" w:color="auto" w:fill="FFFFFF"/>
        </w:rPr>
        <w:t>N</w:t>
      </w:r>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w:t>
      </w:r>
      <w:proofErr w:type="spellStart"/>
      <w:r w:rsidRPr="00483516">
        <w:rPr>
          <w:rFonts w:ascii="Times New Roman" w:hAnsi="Times New Roman" w:cs="Times New Roman"/>
          <w:color w:val="1B1B1B"/>
          <w:sz w:val="24"/>
          <w:szCs w:val="24"/>
          <w:shd w:val="clear" w:color="auto" w:fill="FFFFFF"/>
        </w:rPr>
        <w:t>Maingi</w:t>
      </w:r>
      <w:proofErr w:type="spellEnd"/>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N</w:t>
      </w:r>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w:t>
      </w:r>
      <w:proofErr w:type="spellStart"/>
      <w:r w:rsidRPr="00483516">
        <w:rPr>
          <w:rFonts w:ascii="Times New Roman" w:hAnsi="Times New Roman" w:cs="Times New Roman"/>
          <w:color w:val="1B1B1B"/>
          <w:sz w:val="24"/>
          <w:szCs w:val="24"/>
          <w:shd w:val="clear" w:color="auto" w:fill="FFFFFF"/>
        </w:rPr>
        <w:t>Githigia</w:t>
      </w:r>
      <w:proofErr w:type="spellEnd"/>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S</w:t>
      </w:r>
      <w:r w:rsidR="00A90735">
        <w:rPr>
          <w:rFonts w:ascii="Times New Roman" w:hAnsi="Times New Roman" w:cs="Times New Roman"/>
          <w:color w:val="1B1B1B"/>
          <w:sz w:val="24"/>
          <w:szCs w:val="24"/>
          <w:shd w:val="clear" w:color="auto" w:fill="FFFFFF"/>
        </w:rPr>
        <w:t xml:space="preserve">. </w:t>
      </w:r>
      <w:r w:rsidRPr="00483516">
        <w:rPr>
          <w:rFonts w:ascii="Times New Roman" w:hAnsi="Times New Roman" w:cs="Times New Roman"/>
          <w:color w:val="1B1B1B"/>
          <w:sz w:val="24"/>
          <w:szCs w:val="24"/>
          <w:shd w:val="clear" w:color="auto" w:fill="FFFFFF"/>
        </w:rPr>
        <w:t>M</w:t>
      </w:r>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w:t>
      </w:r>
      <w:proofErr w:type="spellStart"/>
      <w:r w:rsidRPr="00483516">
        <w:rPr>
          <w:rFonts w:ascii="Times New Roman" w:hAnsi="Times New Roman" w:cs="Times New Roman"/>
          <w:color w:val="1B1B1B"/>
          <w:sz w:val="24"/>
          <w:szCs w:val="24"/>
          <w:shd w:val="clear" w:color="auto" w:fill="FFFFFF"/>
        </w:rPr>
        <w:t>Ng'ang'a</w:t>
      </w:r>
      <w:proofErr w:type="spellEnd"/>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C</w:t>
      </w:r>
      <w:r w:rsidR="00A90735">
        <w:rPr>
          <w:rFonts w:ascii="Times New Roman" w:hAnsi="Times New Roman" w:cs="Times New Roman"/>
          <w:color w:val="1B1B1B"/>
          <w:sz w:val="24"/>
          <w:szCs w:val="24"/>
          <w:shd w:val="clear" w:color="auto" w:fill="FFFFFF"/>
        </w:rPr>
        <w:t>.</w:t>
      </w:r>
      <w:r w:rsidR="00A4533B" w:rsidRPr="00483516">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w:t>
      </w:r>
      <w:proofErr w:type="spellStart"/>
      <w:r w:rsidRPr="00483516">
        <w:rPr>
          <w:rFonts w:ascii="Times New Roman" w:hAnsi="Times New Roman" w:cs="Times New Roman"/>
          <w:color w:val="1B1B1B"/>
          <w:sz w:val="24"/>
          <w:szCs w:val="24"/>
          <w:shd w:val="clear" w:color="auto" w:fill="FFFFFF"/>
        </w:rPr>
        <w:t>Gachohi</w:t>
      </w:r>
      <w:proofErr w:type="spellEnd"/>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J</w:t>
      </w:r>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(2013)</w:t>
      </w:r>
      <w:r w:rsidR="00A90735">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Relationship between the Prevalence of Ectoparasites and Associated Risk </w:t>
      </w:r>
      <w:r w:rsidRPr="00483516">
        <w:rPr>
          <w:rFonts w:ascii="Times New Roman" w:hAnsi="Times New Roman" w:cs="Times New Roman"/>
          <w:color w:val="1B1B1B"/>
          <w:sz w:val="24"/>
          <w:szCs w:val="24"/>
          <w:shd w:val="clear" w:color="auto" w:fill="FFFFFF"/>
        </w:rPr>
        <w:t>Factors in Free-Range Pigs in Kenya. ISRN veterinary science 2013</w:t>
      </w:r>
      <w:r w:rsidR="00312C6A" w:rsidRPr="00483516">
        <w:rPr>
          <w:rFonts w:ascii="Times New Roman" w:hAnsi="Times New Roman" w:cs="Times New Roman"/>
          <w:color w:val="1B1B1B"/>
          <w:sz w:val="24"/>
          <w:szCs w:val="24"/>
          <w:shd w:val="clear" w:color="auto" w:fill="FFFFFF"/>
        </w:rPr>
        <w:t>:</w:t>
      </w:r>
      <w:r w:rsidRPr="00483516">
        <w:rPr>
          <w:rFonts w:ascii="Times New Roman" w:hAnsi="Times New Roman" w:cs="Times New Roman"/>
          <w:color w:val="1B1B1B"/>
          <w:sz w:val="24"/>
          <w:szCs w:val="24"/>
          <w:shd w:val="clear" w:color="auto" w:fill="FFFFFF"/>
        </w:rPr>
        <w:t xml:space="preserve"> 650890. https://doi.org/10.1155/2013/650890</w:t>
      </w:r>
    </w:p>
    <w:p w14:paraId="4A848D4A" w14:textId="07C844B3" w:rsidR="00044F5C" w:rsidRPr="00483516" w:rsidRDefault="00044F5C" w:rsidP="00044F5C">
      <w:pPr>
        <w:spacing w:line="276" w:lineRule="auto"/>
        <w:ind w:left="720" w:hanging="720"/>
        <w:jc w:val="both"/>
        <w:rPr>
          <w:rFonts w:ascii="Times New Roman" w:hAnsi="Times New Roman" w:cs="Times New Roman"/>
          <w:sz w:val="24"/>
          <w:szCs w:val="24"/>
        </w:rPr>
      </w:pPr>
      <w:r w:rsidRPr="00483516">
        <w:rPr>
          <w:rFonts w:ascii="Times New Roman" w:hAnsi="Times New Roman" w:cs="Times New Roman"/>
          <w:sz w:val="24"/>
          <w:szCs w:val="24"/>
        </w:rPr>
        <w:t>Mwangi</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H</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W</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Mulei</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C</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M</w:t>
      </w:r>
      <w:r w:rsidR="00A90735">
        <w:rPr>
          <w:rFonts w:ascii="Times New Roman" w:hAnsi="Times New Roman" w:cs="Times New Roman"/>
          <w:sz w:val="24"/>
          <w:szCs w:val="24"/>
        </w:rPr>
        <w:t>.</w:t>
      </w:r>
      <w:r w:rsidRPr="00483516">
        <w:rPr>
          <w:rFonts w:ascii="Times New Roman" w:hAnsi="Times New Roman" w:cs="Times New Roman"/>
          <w:sz w:val="24"/>
          <w:szCs w:val="24"/>
        </w:rPr>
        <w:t>, Muturi</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M</w:t>
      </w:r>
      <w:r w:rsidR="00A90735">
        <w:rPr>
          <w:rFonts w:ascii="Times New Roman" w:hAnsi="Times New Roman" w:cs="Times New Roman"/>
          <w:sz w:val="24"/>
          <w:szCs w:val="24"/>
        </w:rPr>
        <w:t>.</w:t>
      </w:r>
      <w:r w:rsidR="00A4533B"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Kithuka</w:t>
      </w:r>
      <w:proofErr w:type="spellEnd"/>
      <w:r w:rsidR="00A90735">
        <w:rPr>
          <w:rFonts w:ascii="Times New Roman" w:hAnsi="Times New Roman" w:cs="Times New Roman"/>
          <w:sz w:val="24"/>
          <w:szCs w:val="24"/>
        </w:rPr>
        <w:t>,</w:t>
      </w:r>
      <w:r w:rsidRPr="00483516">
        <w:rPr>
          <w:rFonts w:ascii="Times New Roman" w:hAnsi="Times New Roman" w:cs="Times New Roman"/>
          <w:sz w:val="24"/>
          <w:szCs w:val="24"/>
        </w:rPr>
        <w:t xml:space="preserve"> J</w:t>
      </w:r>
      <w:r w:rsidR="00A90735">
        <w:rPr>
          <w:rFonts w:ascii="Times New Roman" w:hAnsi="Times New Roman" w:cs="Times New Roman"/>
          <w:sz w:val="24"/>
          <w:szCs w:val="24"/>
        </w:rPr>
        <w:t xml:space="preserve">. </w:t>
      </w:r>
      <w:r w:rsidRPr="00483516">
        <w:rPr>
          <w:rFonts w:ascii="Times New Roman" w:hAnsi="Times New Roman" w:cs="Times New Roman"/>
          <w:sz w:val="24"/>
          <w:szCs w:val="24"/>
        </w:rPr>
        <w:t>M</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(2018)</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Relationship between the prevalence of ectoparasites and associated risk factors in free-range pigs in Kenya. </w:t>
      </w:r>
      <w:r w:rsidRPr="00A90735">
        <w:rPr>
          <w:rFonts w:ascii="Times New Roman" w:hAnsi="Times New Roman" w:cs="Times New Roman"/>
          <w:i/>
          <w:sz w:val="24"/>
          <w:szCs w:val="24"/>
        </w:rPr>
        <w:t>Journal of Veterinary Medicine and Animal Health</w:t>
      </w:r>
      <w:r w:rsidR="00A90735">
        <w:rPr>
          <w:rFonts w:ascii="Times New Roman" w:hAnsi="Times New Roman" w:cs="Times New Roman"/>
          <w:i/>
          <w:sz w:val="24"/>
          <w:szCs w:val="24"/>
        </w:rPr>
        <w:t>,</w:t>
      </w:r>
      <w:r w:rsidRPr="00483516">
        <w:rPr>
          <w:rFonts w:ascii="Times New Roman" w:hAnsi="Times New Roman" w:cs="Times New Roman"/>
          <w:i/>
          <w:sz w:val="24"/>
          <w:szCs w:val="24"/>
        </w:rPr>
        <w:t xml:space="preserve"> 10</w:t>
      </w:r>
      <w:r w:rsidRPr="00483516">
        <w:rPr>
          <w:rFonts w:ascii="Times New Roman" w:hAnsi="Times New Roman" w:cs="Times New Roman"/>
          <w:sz w:val="24"/>
          <w:szCs w:val="24"/>
        </w:rPr>
        <w:t>(12)</w:t>
      </w:r>
      <w:r w:rsidR="00A90735">
        <w:rPr>
          <w:rFonts w:ascii="Times New Roman" w:hAnsi="Times New Roman" w:cs="Times New Roman"/>
          <w:sz w:val="24"/>
          <w:szCs w:val="24"/>
        </w:rPr>
        <w:t>:</w:t>
      </w:r>
      <w:r w:rsidRPr="00483516">
        <w:rPr>
          <w:rFonts w:ascii="Times New Roman" w:hAnsi="Times New Roman" w:cs="Times New Roman"/>
          <w:sz w:val="24"/>
          <w:szCs w:val="24"/>
        </w:rPr>
        <w:t xml:space="preserve"> 143-153. </w:t>
      </w:r>
      <w:proofErr w:type="spellStart"/>
      <w:r w:rsidRPr="00483516">
        <w:rPr>
          <w:rFonts w:ascii="Times New Roman" w:hAnsi="Times New Roman" w:cs="Times New Roman"/>
          <w:sz w:val="24"/>
          <w:szCs w:val="24"/>
        </w:rPr>
        <w:t>doi</w:t>
      </w:r>
      <w:proofErr w:type="spellEnd"/>
      <w:r w:rsidRPr="00483516">
        <w:rPr>
          <w:rFonts w:ascii="Times New Roman" w:hAnsi="Times New Roman" w:cs="Times New Roman"/>
          <w:sz w:val="24"/>
          <w:szCs w:val="24"/>
        </w:rPr>
        <w:t>: 10.5897/JVMAH2018.0643</w:t>
      </w:r>
    </w:p>
    <w:p w14:paraId="162689E2" w14:textId="3E34CEAD" w:rsidR="00623040" w:rsidRPr="00483516" w:rsidRDefault="00044F5C" w:rsidP="00044F5C">
      <w:pPr>
        <w:spacing w:line="276" w:lineRule="auto"/>
        <w:ind w:left="720" w:hanging="720"/>
        <w:jc w:val="both"/>
        <w:rPr>
          <w:rFonts w:ascii="Times New Roman" w:hAnsi="Times New Roman" w:cs="Times New Roman"/>
          <w:sz w:val="24"/>
          <w:szCs w:val="24"/>
        </w:rPr>
      </w:pPr>
      <w:proofErr w:type="spellStart"/>
      <w:r w:rsidRPr="00483516">
        <w:rPr>
          <w:rFonts w:ascii="Times New Roman" w:hAnsi="Times New Roman" w:cs="Times New Roman"/>
          <w:sz w:val="24"/>
          <w:szCs w:val="24"/>
        </w:rPr>
        <w:t>Odo</w:t>
      </w:r>
      <w:proofErr w:type="spellEnd"/>
      <w:r w:rsidR="00E72679">
        <w:rPr>
          <w:rFonts w:ascii="Times New Roman" w:hAnsi="Times New Roman" w:cs="Times New Roman"/>
          <w:sz w:val="24"/>
          <w:szCs w:val="24"/>
        </w:rPr>
        <w:t>,</w:t>
      </w:r>
      <w:r w:rsidRPr="00483516">
        <w:rPr>
          <w:rFonts w:ascii="Times New Roman" w:hAnsi="Times New Roman" w:cs="Times New Roman"/>
          <w:sz w:val="24"/>
          <w:szCs w:val="24"/>
        </w:rPr>
        <w:t xml:space="preserve"> G</w:t>
      </w:r>
      <w:r w:rsidR="00E72679">
        <w:rPr>
          <w:rFonts w:ascii="Times New Roman" w:hAnsi="Times New Roman" w:cs="Times New Roman"/>
          <w:sz w:val="24"/>
          <w:szCs w:val="24"/>
        </w:rPr>
        <w:t xml:space="preserve">. </w:t>
      </w:r>
      <w:r w:rsidRPr="00483516">
        <w:rPr>
          <w:rFonts w:ascii="Times New Roman" w:hAnsi="Times New Roman" w:cs="Times New Roman"/>
          <w:sz w:val="24"/>
          <w:szCs w:val="24"/>
        </w:rPr>
        <w:t>E</w:t>
      </w:r>
      <w:r w:rsidR="00E72679">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Agwu</w:t>
      </w:r>
      <w:proofErr w:type="spellEnd"/>
      <w:r w:rsidR="00E72679">
        <w:rPr>
          <w:rFonts w:ascii="Times New Roman" w:hAnsi="Times New Roman" w:cs="Times New Roman"/>
          <w:sz w:val="24"/>
          <w:szCs w:val="24"/>
        </w:rPr>
        <w:t>,</w:t>
      </w:r>
      <w:r w:rsidRPr="00483516">
        <w:rPr>
          <w:rFonts w:ascii="Times New Roman" w:hAnsi="Times New Roman" w:cs="Times New Roman"/>
          <w:sz w:val="24"/>
          <w:szCs w:val="24"/>
        </w:rPr>
        <w:t xml:space="preserve"> E</w:t>
      </w:r>
      <w:r w:rsidR="00E72679">
        <w:rPr>
          <w:rFonts w:ascii="Times New Roman" w:hAnsi="Times New Roman" w:cs="Times New Roman"/>
          <w:sz w:val="24"/>
          <w:szCs w:val="24"/>
        </w:rPr>
        <w:t xml:space="preserve">. </w:t>
      </w:r>
      <w:r w:rsidRPr="00483516">
        <w:rPr>
          <w:rFonts w:ascii="Times New Roman" w:hAnsi="Times New Roman" w:cs="Times New Roman"/>
          <w:sz w:val="24"/>
          <w:szCs w:val="24"/>
        </w:rPr>
        <w:t>J</w:t>
      </w:r>
      <w:r w:rsidR="00E72679">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Ossai</w:t>
      </w:r>
      <w:proofErr w:type="spellEnd"/>
      <w:r w:rsidR="00E72679">
        <w:rPr>
          <w:rFonts w:ascii="Times New Roman" w:hAnsi="Times New Roman" w:cs="Times New Roman"/>
          <w:sz w:val="24"/>
          <w:szCs w:val="24"/>
        </w:rPr>
        <w:t>,</w:t>
      </w:r>
      <w:r w:rsidRPr="00483516">
        <w:rPr>
          <w:rFonts w:ascii="Times New Roman" w:hAnsi="Times New Roman" w:cs="Times New Roman"/>
          <w:sz w:val="24"/>
          <w:szCs w:val="24"/>
        </w:rPr>
        <w:t xml:space="preserve"> N</w:t>
      </w:r>
      <w:r w:rsidR="00E72679">
        <w:rPr>
          <w:rFonts w:ascii="Times New Roman" w:hAnsi="Times New Roman" w:cs="Times New Roman"/>
          <w:sz w:val="24"/>
          <w:szCs w:val="24"/>
        </w:rPr>
        <w:t xml:space="preserve">. </w:t>
      </w:r>
      <w:r w:rsidRPr="00483516">
        <w:rPr>
          <w:rFonts w:ascii="Times New Roman" w:hAnsi="Times New Roman" w:cs="Times New Roman"/>
          <w:sz w:val="24"/>
          <w:szCs w:val="24"/>
        </w:rPr>
        <w:t>I</w:t>
      </w:r>
      <w:r w:rsidR="00E72679">
        <w:rPr>
          <w:rFonts w:ascii="Times New Roman" w:hAnsi="Times New Roman" w:cs="Times New Roman"/>
          <w:sz w:val="24"/>
          <w:szCs w:val="24"/>
        </w:rPr>
        <w:t xml:space="preserve">. </w:t>
      </w:r>
      <w:r w:rsidRPr="00483516">
        <w:rPr>
          <w:rFonts w:ascii="Times New Roman" w:hAnsi="Times New Roman" w:cs="Times New Roman"/>
          <w:sz w:val="24"/>
          <w:szCs w:val="24"/>
        </w:rPr>
        <w:t>K</w:t>
      </w:r>
      <w:r w:rsidR="00E72679">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Ezea</w:t>
      </w:r>
      <w:proofErr w:type="spellEnd"/>
      <w:r w:rsidR="00E72679">
        <w:rPr>
          <w:rFonts w:ascii="Times New Roman" w:hAnsi="Times New Roman" w:cs="Times New Roman"/>
          <w:sz w:val="24"/>
          <w:szCs w:val="24"/>
        </w:rPr>
        <w:t>,</w:t>
      </w:r>
      <w:r w:rsidRPr="00483516">
        <w:rPr>
          <w:rFonts w:ascii="Times New Roman" w:hAnsi="Times New Roman" w:cs="Times New Roman"/>
          <w:sz w:val="24"/>
          <w:szCs w:val="24"/>
        </w:rPr>
        <w:t xml:space="preserve"> C</w:t>
      </w:r>
      <w:r w:rsidR="00E72679">
        <w:rPr>
          <w:rFonts w:ascii="Times New Roman" w:hAnsi="Times New Roman" w:cs="Times New Roman"/>
          <w:sz w:val="24"/>
          <w:szCs w:val="24"/>
        </w:rPr>
        <w:t xml:space="preserve">. </w:t>
      </w:r>
      <w:r w:rsidRPr="00483516">
        <w:rPr>
          <w:rFonts w:ascii="Times New Roman" w:hAnsi="Times New Roman" w:cs="Times New Roman"/>
          <w:sz w:val="24"/>
          <w:szCs w:val="24"/>
        </w:rPr>
        <w:t>O</w:t>
      </w:r>
      <w:r w:rsidR="00E72679">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Nwokolo</w:t>
      </w:r>
      <w:proofErr w:type="spellEnd"/>
      <w:r w:rsidR="00E72679">
        <w:rPr>
          <w:rFonts w:ascii="Times New Roman" w:hAnsi="Times New Roman" w:cs="Times New Roman"/>
          <w:sz w:val="24"/>
          <w:szCs w:val="24"/>
        </w:rPr>
        <w:t>,</w:t>
      </w:r>
      <w:r w:rsidRPr="00483516">
        <w:rPr>
          <w:rFonts w:ascii="Times New Roman" w:hAnsi="Times New Roman" w:cs="Times New Roman"/>
          <w:sz w:val="24"/>
          <w:szCs w:val="24"/>
        </w:rPr>
        <w:t xml:space="preserve"> E</w:t>
      </w:r>
      <w:r w:rsidR="00E72679">
        <w:rPr>
          <w:rFonts w:ascii="Times New Roman" w:hAnsi="Times New Roman" w:cs="Times New Roman"/>
          <w:sz w:val="24"/>
          <w:szCs w:val="24"/>
        </w:rPr>
        <w:t xml:space="preserve">. </w:t>
      </w:r>
      <w:r w:rsidRPr="00483516">
        <w:rPr>
          <w:rFonts w:ascii="Times New Roman" w:hAnsi="Times New Roman" w:cs="Times New Roman"/>
          <w:sz w:val="24"/>
          <w:szCs w:val="24"/>
        </w:rPr>
        <w:t>C</w:t>
      </w:r>
      <w:r w:rsidR="00E72679">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Eneje</w:t>
      </w:r>
      <w:proofErr w:type="spellEnd"/>
      <w:r w:rsidR="00E72679">
        <w:rPr>
          <w:rFonts w:ascii="Times New Roman" w:hAnsi="Times New Roman" w:cs="Times New Roman"/>
          <w:sz w:val="24"/>
          <w:szCs w:val="24"/>
        </w:rPr>
        <w:t>,</w:t>
      </w:r>
      <w:r w:rsidRPr="00483516">
        <w:rPr>
          <w:rFonts w:ascii="Times New Roman" w:hAnsi="Times New Roman" w:cs="Times New Roman"/>
          <w:sz w:val="24"/>
          <w:szCs w:val="24"/>
        </w:rPr>
        <w:t xml:space="preserve"> V</w:t>
      </w:r>
      <w:r w:rsidR="00E72679">
        <w:rPr>
          <w:rFonts w:ascii="Times New Roman" w:hAnsi="Times New Roman" w:cs="Times New Roman"/>
          <w:sz w:val="24"/>
          <w:szCs w:val="24"/>
        </w:rPr>
        <w:t>.</w:t>
      </w:r>
      <w:r w:rsidRPr="00483516">
        <w:rPr>
          <w:rFonts w:ascii="Times New Roman" w:hAnsi="Times New Roman" w:cs="Times New Roman"/>
          <w:sz w:val="24"/>
          <w:szCs w:val="24"/>
        </w:rPr>
        <w:t xml:space="preserve"> (2016)</w:t>
      </w:r>
      <w:r w:rsidR="00E72679">
        <w:rPr>
          <w:rFonts w:ascii="Times New Roman" w:hAnsi="Times New Roman" w:cs="Times New Roman"/>
          <w:sz w:val="24"/>
          <w:szCs w:val="24"/>
        </w:rPr>
        <w:t>.</w:t>
      </w:r>
      <w:r w:rsidRPr="00483516">
        <w:rPr>
          <w:rFonts w:ascii="Times New Roman" w:hAnsi="Times New Roman" w:cs="Times New Roman"/>
          <w:sz w:val="24"/>
          <w:szCs w:val="24"/>
        </w:rPr>
        <w:t xml:space="preserve"> A survey of Ectoparasites of local pigs, </w:t>
      </w:r>
      <w:proofErr w:type="spellStart"/>
      <w:r w:rsidRPr="00483516">
        <w:rPr>
          <w:rFonts w:ascii="Times New Roman" w:hAnsi="Times New Roman" w:cs="Times New Roman"/>
          <w:i/>
          <w:sz w:val="24"/>
          <w:szCs w:val="24"/>
        </w:rPr>
        <w:t>Susscrofa</w:t>
      </w:r>
      <w:proofErr w:type="spellEnd"/>
      <w:r w:rsidRPr="00483516">
        <w:rPr>
          <w:rFonts w:ascii="Times New Roman" w:hAnsi="Times New Roman" w:cs="Times New Roman"/>
          <w:i/>
          <w:sz w:val="24"/>
          <w:szCs w:val="24"/>
        </w:rPr>
        <w:t xml:space="preserve"> </w:t>
      </w:r>
      <w:proofErr w:type="spellStart"/>
      <w:r w:rsidRPr="00483516">
        <w:rPr>
          <w:rFonts w:ascii="Times New Roman" w:hAnsi="Times New Roman" w:cs="Times New Roman"/>
          <w:i/>
          <w:sz w:val="24"/>
          <w:szCs w:val="24"/>
        </w:rPr>
        <w:t>domesticus</w:t>
      </w:r>
      <w:proofErr w:type="spellEnd"/>
      <w:r w:rsidRPr="00483516">
        <w:rPr>
          <w:rFonts w:ascii="Times New Roman" w:hAnsi="Times New Roman" w:cs="Times New Roman"/>
          <w:sz w:val="24"/>
          <w:szCs w:val="24"/>
        </w:rPr>
        <w:t xml:space="preserve"> at </w:t>
      </w:r>
      <w:proofErr w:type="spellStart"/>
      <w:r w:rsidRPr="00483516">
        <w:rPr>
          <w:rFonts w:ascii="Times New Roman" w:hAnsi="Times New Roman" w:cs="Times New Roman"/>
          <w:sz w:val="24"/>
          <w:szCs w:val="24"/>
        </w:rPr>
        <w:t>Emene</w:t>
      </w:r>
      <w:proofErr w:type="spellEnd"/>
      <w:r w:rsidRPr="00483516">
        <w:rPr>
          <w:rFonts w:ascii="Times New Roman" w:hAnsi="Times New Roman" w:cs="Times New Roman"/>
          <w:sz w:val="24"/>
          <w:szCs w:val="24"/>
        </w:rPr>
        <w:t xml:space="preserve"> Town area in Enugu state. </w:t>
      </w:r>
      <w:r w:rsidRPr="00E72679">
        <w:rPr>
          <w:rFonts w:ascii="Times New Roman" w:hAnsi="Times New Roman" w:cs="Times New Roman"/>
          <w:i/>
          <w:sz w:val="24"/>
          <w:szCs w:val="24"/>
        </w:rPr>
        <w:t xml:space="preserve">Academic </w:t>
      </w:r>
      <w:r w:rsidR="00A4533B" w:rsidRPr="00E72679">
        <w:rPr>
          <w:rFonts w:ascii="Times New Roman" w:hAnsi="Times New Roman" w:cs="Times New Roman"/>
          <w:i/>
          <w:sz w:val="24"/>
          <w:szCs w:val="24"/>
        </w:rPr>
        <w:t xml:space="preserve">Journal </w:t>
      </w:r>
      <w:r w:rsidRPr="00E72679">
        <w:rPr>
          <w:rFonts w:ascii="Times New Roman" w:hAnsi="Times New Roman" w:cs="Times New Roman"/>
          <w:i/>
          <w:sz w:val="24"/>
          <w:szCs w:val="24"/>
        </w:rPr>
        <w:t>of Biotechnology</w:t>
      </w:r>
      <w:r w:rsidR="00E72679">
        <w:rPr>
          <w:rFonts w:ascii="Times New Roman" w:hAnsi="Times New Roman" w:cs="Times New Roman"/>
          <w:iCs/>
          <w:sz w:val="24"/>
          <w:szCs w:val="24"/>
        </w:rPr>
        <w:t>,</w:t>
      </w:r>
      <w:r w:rsidRPr="00483516">
        <w:rPr>
          <w:rFonts w:ascii="Times New Roman" w:hAnsi="Times New Roman" w:cs="Times New Roman"/>
          <w:iCs/>
          <w:sz w:val="24"/>
          <w:szCs w:val="24"/>
        </w:rPr>
        <w:t xml:space="preserve"> 4(</w:t>
      </w:r>
      <w:r w:rsidRPr="00483516">
        <w:rPr>
          <w:rFonts w:ascii="Times New Roman" w:hAnsi="Times New Roman" w:cs="Times New Roman"/>
          <w:sz w:val="24"/>
          <w:szCs w:val="24"/>
        </w:rPr>
        <w:t>4):126-137.</w:t>
      </w:r>
    </w:p>
    <w:p w14:paraId="204AF749" w14:textId="3EE4BADF" w:rsidR="000D487C" w:rsidRPr="00483516" w:rsidRDefault="000D487C" w:rsidP="00044F5C">
      <w:pPr>
        <w:spacing w:line="276" w:lineRule="auto"/>
        <w:ind w:left="720" w:hanging="720"/>
        <w:jc w:val="both"/>
        <w:rPr>
          <w:rFonts w:ascii="Times New Roman" w:hAnsi="Times New Roman" w:cs="Times New Roman"/>
          <w:sz w:val="24"/>
          <w:szCs w:val="24"/>
        </w:rPr>
      </w:pPr>
      <w:r w:rsidRPr="00483516">
        <w:rPr>
          <w:rFonts w:ascii="Times New Roman" w:hAnsi="Times New Roman" w:cs="Times New Roman"/>
          <w:sz w:val="24"/>
          <w:szCs w:val="24"/>
        </w:rPr>
        <w:t>Igbokwe</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I</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O</w:t>
      </w:r>
      <w:r w:rsidR="007C4962">
        <w:rPr>
          <w:rFonts w:ascii="Times New Roman" w:hAnsi="Times New Roman" w:cs="Times New Roman"/>
          <w:sz w:val="24"/>
          <w:szCs w:val="24"/>
        </w:rPr>
        <w:t>.</w:t>
      </w:r>
      <w:r w:rsidR="00A4533B"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Maduka</w:t>
      </w:r>
      <w:proofErr w:type="spellEnd"/>
      <w:r w:rsidR="007C4962">
        <w:rPr>
          <w:rFonts w:ascii="Times New Roman" w:hAnsi="Times New Roman" w:cs="Times New Roman"/>
          <w:sz w:val="24"/>
          <w:szCs w:val="24"/>
        </w:rPr>
        <w:t>,</w:t>
      </w:r>
      <w:r w:rsidRPr="00483516">
        <w:rPr>
          <w:rFonts w:ascii="Times New Roman" w:hAnsi="Times New Roman" w:cs="Times New Roman"/>
          <w:sz w:val="24"/>
          <w:szCs w:val="24"/>
        </w:rPr>
        <w:t xml:space="preserve"> C</w:t>
      </w:r>
      <w:r w:rsidR="007C4962">
        <w:rPr>
          <w:rFonts w:ascii="Times New Roman" w:hAnsi="Times New Roman" w:cs="Times New Roman"/>
          <w:sz w:val="24"/>
          <w:szCs w:val="24"/>
        </w:rPr>
        <w:t xml:space="preserve">. </w:t>
      </w:r>
      <w:r w:rsidRPr="00483516">
        <w:rPr>
          <w:rFonts w:ascii="Times New Roman" w:hAnsi="Times New Roman" w:cs="Times New Roman"/>
          <w:sz w:val="24"/>
          <w:szCs w:val="24"/>
        </w:rPr>
        <w:t>V</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(2018)</w:t>
      </w:r>
      <w:r w:rsidR="007C4962">
        <w:rPr>
          <w:rFonts w:ascii="Times New Roman" w:hAnsi="Times New Roman" w:cs="Times New Roman"/>
          <w:sz w:val="24"/>
          <w:szCs w:val="24"/>
        </w:rPr>
        <w:t>.</w:t>
      </w:r>
      <w:r w:rsidRPr="00483516">
        <w:rPr>
          <w:rFonts w:ascii="Times New Roman" w:hAnsi="Times New Roman" w:cs="Times New Roman"/>
          <w:sz w:val="24"/>
          <w:szCs w:val="24"/>
        </w:rPr>
        <w:t xml:space="preserve"> Disease burden affecting pig production in Nigeria: review of current issues and challenges. Revue </w:t>
      </w:r>
      <w:proofErr w:type="spellStart"/>
      <w:r w:rsidRPr="00483516">
        <w:rPr>
          <w:rFonts w:ascii="Times New Roman" w:hAnsi="Times New Roman" w:cs="Times New Roman"/>
          <w:sz w:val="24"/>
          <w:szCs w:val="24"/>
        </w:rPr>
        <w:t>d’elevage</w:t>
      </w:r>
      <w:proofErr w:type="spellEnd"/>
      <w:r w:rsidRPr="00483516">
        <w:rPr>
          <w:rFonts w:ascii="Times New Roman" w:hAnsi="Times New Roman" w:cs="Times New Roman"/>
          <w:sz w:val="24"/>
          <w:szCs w:val="24"/>
        </w:rPr>
        <w:t xml:space="preserve"> et de medicine </w:t>
      </w:r>
      <w:proofErr w:type="spellStart"/>
      <w:r w:rsidRPr="00483516">
        <w:rPr>
          <w:rFonts w:ascii="Times New Roman" w:hAnsi="Times New Roman" w:cs="Times New Roman"/>
          <w:sz w:val="24"/>
          <w:szCs w:val="24"/>
        </w:rPr>
        <w:t>veterinaire</w:t>
      </w:r>
      <w:proofErr w:type="spellEnd"/>
      <w:r w:rsidRPr="00483516">
        <w:rPr>
          <w:rFonts w:ascii="Times New Roman" w:hAnsi="Times New Roman" w:cs="Times New Roman"/>
          <w:sz w:val="24"/>
          <w:szCs w:val="24"/>
        </w:rPr>
        <w:t xml:space="preserve"> des pays </w:t>
      </w:r>
      <w:proofErr w:type="spellStart"/>
      <w:r w:rsidRPr="00483516">
        <w:rPr>
          <w:rFonts w:ascii="Times New Roman" w:hAnsi="Times New Roman" w:cs="Times New Roman"/>
          <w:sz w:val="24"/>
          <w:szCs w:val="24"/>
        </w:rPr>
        <w:t>tropicaux</w:t>
      </w:r>
      <w:proofErr w:type="spellEnd"/>
      <w:r w:rsidRPr="00483516">
        <w:rPr>
          <w:rFonts w:ascii="Times New Roman" w:hAnsi="Times New Roman" w:cs="Times New Roman"/>
          <w:sz w:val="24"/>
          <w:szCs w:val="24"/>
        </w:rPr>
        <w:t xml:space="preserve"> 71(1-2): 87-95.</w:t>
      </w:r>
    </w:p>
    <w:p w14:paraId="2CC7BD88" w14:textId="47024C7F" w:rsidR="00044F5C" w:rsidRPr="00483516" w:rsidRDefault="00623040" w:rsidP="00044F5C">
      <w:pPr>
        <w:spacing w:line="276" w:lineRule="auto"/>
        <w:ind w:left="720" w:hanging="720"/>
        <w:jc w:val="both"/>
        <w:rPr>
          <w:rFonts w:ascii="Times New Roman" w:hAnsi="Times New Roman" w:cs="Times New Roman"/>
          <w:sz w:val="24"/>
          <w:szCs w:val="24"/>
        </w:rPr>
      </w:pPr>
      <w:proofErr w:type="spellStart"/>
      <w:r w:rsidRPr="00483516">
        <w:rPr>
          <w:rFonts w:ascii="Times New Roman" w:hAnsi="Times New Roman" w:cs="Times New Roman"/>
          <w:sz w:val="24"/>
          <w:szCs w:val="24"/>
        </w:rPr>
        <w:t>G</w:t>
      </w:r>
      <w:r w:rsidR="000D487C" w:rsidRPr="00483516">
        <w:rPr>
          <w:rFonts w:ascii="Times New Roman" w:hAnsi="Times New Roman" w:cs="Times New Roman"/>
          <w:sz w:val="24"/>
          <w:szCs w:val="24"/>
        </w:rPr>
        <w:t>eresu</w:t>
      </w:r>
      <w:proofErr w:type="spellEnd"/>
      <w:r w:rsidR="000C3236">
        <w:rPr>
          <w:rFonts w:ascii="Times New Roman" w:hAnsi="Times New Roman" w:cs="Times New Roman"/>
          <w:sz w:val="24"/>
          <w:szCs w:val="24"/>
        </w:rPr>
        <w:t>,</w:t>
      </w:r>
      <w:r w:rsidR="000D487C" w:rsidRPr="00483516">
        <w:rPr>
          <w:rFonts w:ascii="Times New Roman" w:hAnsi="Times New Roman" w:cs="Times New Roman"/>
          <w:sz w:val="24"/>
          <w:szCs w:val="24"/>
        </w:rPr>
        <w:t xml:space="preserve"> </w:t>
      </w:r>
      <w:r w:rsidRPr="00483516">
        <w:rPr>
          <w:rFonts w:ascii="Times New Roman" w:hAnsi="Times New Roman" w:cs="Times New Roman"/>
          <w:sz w:val="24"/>
          <w:szCs w:val="24"/>
        </w:rPr>
        <w:t>M</w:t>
      </w:r>
      <w:r w:rsidR="000C3236">
        <w:rPr>
          <w:rFonts w:ascii="Times New Roman" w:hAnsi="Times New Roman" w:cs="Times New Roman"/>
          <w:sz w:val="24"/>
          <w:szCs w:val="24"/>
        </w:rPr>
        <w:t xml:space="preserve">. </w:t>
      </w:r>
      <w:r w:rsidRPr="00483516">
        <w:rPr>
          <w:rFonts w:ascii="Times New Roman" w:hAnsi="Times New Roman" w:cs="Times New Roman"/>
          <w:sz w:val="24"/>
          <w:szCs w:val="24"/>
        </w:rPr>
        <w:t>A</w:t>
      </w:r>
      <w:r w:rsidR="000C3236">
        <w:rPr>
          <w:rFonts w:ascii="Times New Roman" w:hAnsi="Times New Roman" w:cs="Times New Roman"/>
          <w:sz w:val="24"/>
          <w:szCs w:val="24"/>
        </w:rPr>
        <w:t>.</w:t>
      </w:r>
      <w:r w:rsidRPr="00483516">
        <w:rPr>
          <w:rFonts w:ascii="Times New Roman" w:hAnsi="Times New Roman" w:cs="Times New Roman"/>
          <w:sz w:val="24"/>
          <w:szCs w:val="24"/>
        </w:rPr>
        <w:t>, H</w:t>
      </w:r>
      <w:r w:rsidR="000D487C" w:rsidRPr="00483516">
        <w:rPr>
          <w:rFonts w:ascii="Times New Roman" w:hAnsi="Times New Roman" w:cs="Times New Roman"/>
          <w:sz w:val="24"/>
          <w:szCs w:val="24"/>
        </w:rPr>
        <w:t>ailemariam</w:t>
      </w:r>
      <w:r w:rsidR="000C3236">
        <w:rPr>
          <w:rFonts w:ascii="Times New Roman" w:hAnsi="Times New Roman" w:cs="Times New Roman"/>
          <w:sz w:val="24"/>
          <w:szCs w:val="24"/>
        </w:rPr>
        <w:t>,</w:t>
      </w:r>
      <w:r w:rsidR="000D487C" w:rsidRPr="00483516">
        <w:rPr>
          <w:rFonts w:ascii="Times New Roman" w:hAnsi="Times New Roman" w:cs="Times New Roman"/>
          <w:sz w:val="24"/>
          <w:szCs w:val="24"/>
        </w:rPr>
        <w:t xml:space="preserve"> </w:t>
      </w:r>
      <w:r w:rsidRPr="00483516">
        <w:rPr>
          <w:rFonts w:ascii="Times New Roman" w:hAnsi="Times New Roman" w:cs="Times New Roman"/>
          <w:sz w:val="24"/>
          <w:szCs w:val="24"/>
        </w:rPr>
        <w:t>Z</w:t>
      </w:r>
      <w:r w:rsidR="000C3236">
        <w:rPr>
          <w:rFonts w:ascii="Times New Roman" w:hAnsi="Times New Roman" w:cs="Times New Roman"/>
          <w:sz w:val="24"/>
          <w:szCs w:val="24"/>
        </w:rPr>
        <w:t>.</w:t>
      </w:r>
      <w:r w:rsidRPr="00483516">
        <w:rPr>
          <w:rFonts w:ascii="Times New Roman" w:hAnsi="Times New Roman" w:cs="Times New Roman"/>
          <w:sz w:val="24"/>
          <w:szCs w:val="24"/>
        </w:rPr>
        <w:t>, M</w:t>
      </w:r>
      <w:r w:rsidR="000D487C" w:rsidRPr="00483516">
        <w:rPr>
          <w:rFonts w:ascii="Times New Roman" w:hAnsi="Times New Roman" w:cs="Times New Roman"/>
          <w:sz w:val="24"/>
          <w:szCs w:val="24"/>
        </w:rPr>
        <w:t>amo</w:t>
      </w:r>
      <w:r w:rsidR="000C3236">
        <w:rPr>
          <w:rFonts w:ascii="Times New Roman" w:hAnsi="Times New Roman" w:cs="Times New Roman"/>
          <w:sz w:val="24"/>
          <w:szCs w:val="24"/>
        </w:rPr>
        <w:t>,</w:t>
      </w:r>
      <w:r w:rsidR="000D487C" w:rsidRPr="00483516">
        <w:rPr>
          <w:rFonts w:ascii="Times New Roman" w:hAnsi="Times New Roman" w:cs="Times New Roman"/>
          <w:sz w:val="24"/>
          <w:szCs w:val="24"/>
        </w:rPr>
        <w:t xml:space="preserve"> </w:t>
      </w:r>
      <w:r w:rsidRPr="00483516">
        <w:rPr>
          <w:rFonts w:ascii="Times New Roman" w:hAnsi="Times New Roman" w:cs="Times New Roman"/>
          <w:sz w:val="24"/>
          <w:szCs w:val="24"/>
        </w:rPr>
        <w:t>G</w:t>
      </w:r>
      <w:r w:rsidR="000C323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T</w:t>
      </w:r>
      <w:r w:rsidR="000D487C" w:rsidRPr="00483516">
        <w:rPr>
          <w:rFonts w:ascii="Times New Roman" w:hAnsi="Times New Roman" w:cs="Times New Roman"/>
          <w:sz w:val="24"/>
          <w:szCs w:val="24"/>
        </w:rPr>
        <w:t>afa</w:t>
      </w:r>
      <w:proofErr w:type="spellEnd"/>
      <w:r w:rsidR="000C3236">
        <w:rPr>
          <w:rFonts w:ascii="Times New Roman" w:hAnsi="Times New Roman" w:cs="Times New Roman"/>
          <w:sz w:val="24"/>
          <w:szCs w:val="24"/>
        </w:rPr>
        <w:t>,</w:t>
      </w:r>
      <w:r w:rsidR="000D487C" w:rsidRPr="00483516">
        <w:rPr>
          <w:rFonts w:ascii="Times New Roman" w:hAnsi="Times New Roman" w:cs="Times New Roman"/>
          <w:sz w:val="24"/>
          <w:szCs w:val="24"/>
        </w:rPr>
        <w:t xml:space="preserve"> </w:t>
      </w:r>
      <w:r w:rsidRPr="00483516">
        <w:rPr>
          <w:rFonts w:ascii="Times New Roman" w:hAnsi="Times New Roman" w:cs="Times New Roman"/>
          <w:sz w:val="24"/>
          <w:szCs w:val="24"/>
        </w:rPr>
        <w:t>M</w:t>
      </w:r>
      <w:r w:rsidR="000C3236">
        <w:rPr>
          <w:rFonts w:ascii="Times New Roman" w:hAnsi="Times New Roman" w:cs="Times New Roman"/>
          <w:sz w:val="24"/>
          <w:szCs w:val="24"/>
        </w:rPr>
        <w:t>.</w:t>
      </w:r>
      <w:r w:rsidR="003F0553"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000D487C" w:rsidRPr="00483516">
        <w:rPr>
          <w:rFonts w:ascii="Times New Roman" w:hAnsi="Times New Roman" w:cs="Times New Roman"/>
          <w:sz w:val="24"/>
          <w:szCs w:val="24"/>
        </w:rPr>
        <w:t>Megersa</w:t>
      </w:r>
      <w:proofErr w:type="spellEnd"/>
      <w:r w:rsidR="000C3236">
        <w:rPr>
          <w:rFonts w:ascii="Times New Roman" w:hAnsi="Times New Roman" w:cs="Times New Roman"/>
          <w:sz w:val="24"/>
          <w:szCs w:val="24"/>
        </w:rPr>
        <w:t>,</w:t>
      </w:r>
      <w:r w:rsidR="000D487C" w:rsidRPr="00483516">
        <w:rPr>
          <w:rFonts w:ascii="Times New Roman" w:hAnsi="Times New Roman" w:cs="Times New Roman"/>
          <w:sz w:val="24"/>
          <w:szCs w:val="24"/>
        </w:rPr>
        <w:t xml:space="preserve"> M</w:t>
      </w:r>
      <w:r w:rsidR="000C3236">
        <w:rPr>
          <w:rFonts w:ascii="Times New Roman" w:hAnsi="Times New Roman" w:cs="Times New Roman"/>
          <w:sz w:val="24"/>
          <w:szCs w:val="24"/>
        </w:rPr>
        <w:t>.</w:t>
      </w:r>
      <w:r w:rsidR="000D487C" w:rsidRPr="00483516">
        <w:rPr>
          <w:rFonts w:ascii="Times New Roman" w:hAnsi="Times New Roman" w:cs="Times New Roman"/>
          <w:sz w:val="24"/>
          <w:szCs w:val="24"/>
        </w:rPr>
        <w:t xml:space="preserve"> (2015)</w:t>
      </w:r>
      <w:r w:rsidR="000C3236">
        <w:rPr>
          <w:rFonts w:ascii="Times New Roman" w:hAnsi="Times New Roman" w:cs="Times New Roman"/>
          <w:sz w:val="24"/>
          <w:szCs w:val="24"/>
        </w:rPr>
        <w:t>.</w:t>
      </w:r>
      <w:r w:rsidR="000D487C" w:rsidRPr="00483516">
        <w:rPr>
          <w:rFonts w:ascii="Times New Roman" w:hAnsi="Times New Roman" w:cs="Times New Roman"/>
          <w:sz w:val="24"/>
          <w:szCs w:val="24"/>
        </w:rPr>
        <w:t xml:space="preserve"> Prevalence and associated risk factors of major gastrointestinal parasites of pig slaughtered at Addis Ababa abattoirs enterprise. </w:t>
      </w:r>
      <w:r w:rsidR="000D487C" w:rsidRPr="000C3236">
        <w:rPr>
          <w:rFonts w:ascii="Times New Roman" w:hAnsi="Times New Roman" w:cs="Times New Roman"/>
          <w:i/>
          <w:iCs/>
          <w:sz w:val="24"/>
          <w:szCs w:val="24"/>
        </w:rPr>
        <w:t>Ethiopian Journal of Veterinary Science and Technology</w:t>
      </w:r>
      <w:r w:rsidR="000D487C" w:rsidRPr="00483516">
        <w:rPr>
          <w:rFonts w:ascii="Times New Roman" w:hAnsi="Times New Roman" w:cs="Times New Roman"/>
          <w:sz w:val="24"/>
          <w:szCs w:val="24"/>
        </w:rPr>
        <w:t xml:space="preserve"> </w:t>
      </w:r>
      <w:r w:rsidR="00044F5C" w:rsidRPr="00483516">
        <w:rPr>
          <w:rFonts w:ascii="Times New Roman" w:hAnsi="Times New Roman" w:cs="Times New Roman"/>
          <w:sz w:val="24"/>
          <w:szCs w:val="24"/>
        </w:rPr>
        <w:t xml:space="preserve"> </w:t>
      </w:r>
    </w:p>
    <w:p w14:paraId="05BED710" w14:textId="409C8483" w:rsidR="00044F5C" w:rsidRPr="00483516" w:rsidRDefault="00044F5C" w:rsidP="00044F5C">
      <w:pPr>
        <w:spacing w:line="276" w:lineRule="auto"/>
        <w:ind w:left="720" w:hanging="720"/>
        <w:jc w:val="both"/>
        <w:rPr>
          <w:rFonts w:ascii="Times New Roman" w:hAnsi="Times New Roman" w:cs="Times New Roman"/>
          <w:sz w:val="24"/>
          <w:szCs w:val="24"/>
        </w:rPr>
      </w:pPr>
      <w:proofErr w:type="spellStart"/>
      <w:r w:rsidRPr="00483516">
        <w:rPr>
          <w:rFonts w:ascii="Times New Roman" w:hAnsi="Times New Roman" w:cs="Times New Roman"/>
          <w:sz w:val="24"/>
          <w:szCs w:val="24"/>
        </w:rPr>
        <w:t>Okoli</w:t>
      </w:r>
      <w:proofErr w:type="spellEnd"/>
      <w:r w:rsidR="00086B01">
        <w:rPr>
          <w:rFonts w:ascii="Times New Roman" w:hAnsi="Times New Roman" w:cs="Times New Roman"/>
          <w:sz w:val="24"/>
          <w:szCs w:val="24"/>
        </w:rPr>
        <w:t>,</w:t>
      </w:r>
      <w:r w:rsidRPr="00483516">
        <w:rPr>
          <w:rFonts w:ascii="Times New Roman" w:hAnsi="Times New Roman" w:cs="Times New Roman"/>
          <w:sz w:val="24"/>
          <w:szCs w:val="24"/>
        </w:rPr>
        <w:t xml:space="preserve"> C</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Nwokeocha</w:t>
      </w:r>
      <w:proofErr w:type="spellEnd"/>
      <w:r w:rsidR="00086B01">
        <w:rPr>
          <w:rFonts w:ascii="Times New Roman" w:hAnsi="Times New Roman" w:cs="Times New Roman"/>
          <w:sz w:val="24"/>
          <w:szCs w:val="24"/>
        </w:rPr>
        <w:t>,</w:t>
      </w:r>
      <w:r w:rsidRPr="00483516">
        <w:rPr>
          <w:rFonts w:ascii="Times New Roman" w:hAnsi="Times New Roman" w:cs="Times New Roman"/>
          <w:sz w:val="24"/>
          <w:szCs w:val="24"/>
        </w:rPr>
        <w:t xml:space="preserve"> J</w:t>
      </w:r>
      <w:r w:rsidR="00086B01">
        <w:rPr>
          <w:rFonts w:ascii="Times New Roman" w:hAnsi="Times New Roman" w:cs="Times New Roman"/>
          <w:sz w:val="24"/>
          <w:szCs w:val="24"/>
        </w:rPr>
        <w:t xml:space="preserve">. </w:t>
      </w:r>
      <w:r w:rsidRPr="00483516">
        <w:rPr>
          <w:rFonts w:ascii="Times New Roman" w:hAnsi="Times New Roman" w:cs="Times New Roman"/>
          <w:sz w:val="24"/>
          <w:szCs w:val="24"/>
        </w:rPr>
        <w:t>R</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Okeudo</w:t>
      </w:r>
      <w:proofErr w:type="spellEnd"/>
      <w:r w:rsidR="00086B01">
        <w:rPr>
          <w:rFonts w:ascii="Times New Roman" w:hAnsi="Times New Roman" w:cs="Times New Roman"/>
          <w:sz w:val="24"/>
          <w:szCs w:val="24"/>
        </w:rPr>
        <w:t>,</w:t>
      </w:r>
      <w:r w:rsidRPr="00483516">
        <w:rPr>
          <w:rFonts w:ascii="Times New Roman" w:hAnsi="Times New Roman" w:cs="Times New Roman"/>
          <w:sz w:val="24"/>
          <w:szCs w:val="24"/>
        </w:rPr>
        <w:t xml:space="preserve"> N</w:t>
      </w:r>
      <w:r w:rsidR="00086B01">
        <w:rPr>
          <w:rFonts w:ascii="Times New Roman" w:hAnsi="Times New Roman" w:cs="Times New Roman"/>
          <w:sz w:val="24"/>
          <w:szCs w:val="24"/>
        </w:rPr>
        <w:t xml:space="preserve">. </w:t>
      </w:r>
      <w:r w:rsidRPr="00483516">
        <w:rPr>
          <w:rFonts w:ascii="Times New Roman" w:hAnsi="Times New Roman" w:cs="Times New Roman"/>
          <w:sz w:val="24"/>
          <w:szCs w:val="24"/>
        </w:rPr>
        <w:t>J</w:t>
      </w:r>
      <w:r w:rsidR="00086B01">
        <w:rPr>
          <w:rFonts w:ascii="Times New Roman" w:hAnsi="Times New Roman" w:cs="Times New Roman"/>
          <w:sz w:val="24"/>
          <w:szCs w:val="24"/>
        </w:rPr>
        <w:t>.</w:t>
      </w:r>
      <w:r w:rsidRPr="00483516">
        <w:rPr>
          <w:rFonts w:ascii="Times New Roman" w:hAnsi="Times New Roman" w:cs="Times New Roman"/>
          <w:sz w:val="24"/>
          <w:szCs w:val="24"/>
        </w:rPr>
        <w:t>, Anyanwu</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G</w:t>
      </w:r>
      <w:r w:rsidR="00086B01">
        <w:rPr>
          <w:rFonts w:ascii="Times New Roman" w:hAnsi="Times New Roman" w:cs="Times New Roman"/>
          <w:sz w:val="24"/>
          <w:szCs w:val="24"/>
        </w:rPr>
        <w:t xml:space="preserve">. </w:t>
      </w:r>
      <w:r w:rsidRPr="00483516">
        <w:rPr>
          <w:rFonts w:ascii="Times New Roman" w:hAnsi="Times New Roman" w:cs="Times New Roman"/>
          <w:sz w:val="24"/>
          <w:szCs w:val="24"/>
        </w:rPr>
        <w:t>A</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(2002)</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Analysis of Imo State Abattoir records (1996</w:t>
      </w:r>
      <w:r w:rsidR="001D6CFF">
        <w:rPr>
          <w:rFonts w:ascii="Times New Roman" w:hAnsi="Times New Roman" w:cs="Times New Roman"/>
          <w:sz w:val="24"/>
          <w:szCs w:val="24"/>
        </w:rPr>
        <w:t>-</w:t>
      </w:r>
      <w:r w:rsidRPr="00483516">
        <w:rPr>
          <w:rFonts w:ascii="Times New Roman" w:hAnsi="Times New Roman" w:cs="Times New Roman"/>
          <w:sz w:val="24"/>
          <w:szCs w:val="24"/>
        </w:rPr>
        <w:t xml:space="preserve">1999) II: Assessment of estimated volume and value of slaughter </w:t>
      </w:r>
      <w:r w:rsidRPr="00483516">
        <w:rPr>
          <w:rFonts w:ascii="Times New Roman" w:hAnsi="Times New Roman" w:cs="Times New Roman"/>
          <w:sz w:val="24"/>
          <w:szCs w:val="24"/>
        </w:rPr>
        <w:lastRenderedPageBreak/>
        <w:t xml:space="preserve">figures. </w:t>
      </w:r>
      <w:r w:rsidRPr="00483516">
        <w:rPr>
          <w:rFonts w:ascii="Times New Roman" w:hAnsi="Times New Roman" w:cs="Times New Roman"/>
          <w:i/>
          <w:sz w:val="24"/>
          <w:szCs w:val="24"/>
        </w:rPr>
        <w:t>Int</w:t>
      </w:r>
      <w:r w:rsidR="001D6CFF">
        <w:rPr>
          <w:rFonts w:ascii="Times New Roman" w:hAnsi="Times New Roman" w:cs="Times New Roman"/>
          <w:i/>
          <w:sz w:val="24"/>
          <w:szCs w:val="24"/>
        </w:rPr>
        <w:t>ernational</w:t>
      </w:r>
      <w:r w:rsidRPr="00483516">
        <w:rPr>
          <w:rFonts w:ascii="Times New Roman" w:hAnsi="Times New Roman" w:cs="Times New Roman"/>
          <w:i/>
          <w:sz w:val="24"/>
          <w:szCs w:val="24"/>
        </w:rPr>
        <w:t xml:space="preserve"> J</w:t>
      </w:r>
      <w:r w:rsidR="001D6CFF">
        <w:rPr>
          <w:rFonts w:ascii="Times New Roman" w:hAnsi="Times New Roman" w:cs="Times New Roman"/>
          <w:i/>
          <w:sz w:val="24"/>
          <w:szCs w:val="24"/>
        </w:rPr>
        <w:t xml:space="preserve">ournal </w:t>
      </w:r>
      <w:r w:rsidRPr="00483516">
        <w:rPr>
          <w:rFonts w:ascii="Times New Roman" w:hAnsi="Times New Roman" w:cs="Times New Roman"/>
          <w:i/>
          <w:sz w:val="24"/>
          <w:szCs w:val="24"/>
        </w:rPr>
        <w:t>Environ</w:t>
      </w:r>
      <w:r w:rsidR="001D6CFF">
        <w:rPr>
          <w:rFonts w:ascii="Times New Roman" w:hAnsi="Times New Roman" w:cs="Times New Roman"/>
          <w:i/>
          <w:sz w:val="24"/>
          <w:szCs w:val="24"/>
        </w:rPr>
        <w:t>ment</w:t>
      </w:r>
      <w:r w:rsidRPr="00483516">
        <w:rPr>
          <w:rFonts w:ascii="Times New Roman" w:hAnsi="Times New Roman" w:cs="Times New Roman"/>
          <w:i/>
          <w:sz w:val="24"/>
          <w:szCs w:val="24"/>
        </w:rPr>
        <w:t xml:space="preserve"> Health </w:t>
      </w:r>
      <w:r w:rsidR="001D6CFF">
        <w:rPr>
          <w:rFonts w:ascii="Times New Roman" w:hAnsi="Times New Roman" w:cs="Times New Roman"/>
          <w:i/>
          <w:sz w:val="24"/>
          <w:szCs w:val="24"/>
        </w:rPr>
        <w:t xml:space="preserve">and </w:t>
      </w:r>
      <w:proofErr w:type="gramStart"/>
      <w:r w:rsidRPr="00483516">
        <w:rPr>
          <w:rFonts w:ascii="Times New Roman" w:hAnsi="Times New Roman" w:cs="Times New Roman"/>
          <w:i/>
          <w:sz w:val="24"/>
          <w:szCs w:val="24"/>
        </w:rPr>
        <w:t>Hum</w:t>
      </w:r>
      <w:r w:rsidR="001D6CFF">
        <w:rPr>
          <w:rFonts w:ascii="Times New Roman" w:hAnsi="Times New Roman" w:cs="Times New Roman"/>
          <w:i/>
          <w:sz w:val="24"/>
          <w:szCs w:val="24"/>
        </w:rPr>
        <w:t xml:space="preserve">an </w:t>
      </w:r>
      <w:r w:rsidRPr="00483516">
        <w:rPr>
          <w:rFonts w:ascii="Times New Roman" w:hAnsi="Times New Roman" w:cs="Times New Roman"/>
          <w:i/>
          <w:sz w:val="24"/>
          <w:szCs w:val="24"/>
        </w:rPr>
        <w:t xml:space="preserve"> Dev</w:t>
      </w:r>
      <w:r w:rsidR="001D6CFF">
        <w:rPr>
          <w:rFonts w:ascii="Times New Roman" w:hAnsi="Times New Roman" w:cs="Times New Roman"/>
          <w:i/>
          <w:sz w:val="24"/>
          <w:szCs w:val="24"/>
        </w:rPr>
        <w:t>elopment</w:t>
      </w:r>
      <w:proofErr w:type="gramEnd"/>
      <w:r w:rsidR="001D6CFF">
        <w:rPr>
          <w:rFonts w:ascii="Times New Roman" w:hAnsi="Times New Roman" w:cs="Times New Roman"/>
          <w:i/>
          <w:sz w:val="24"/>
          <w:szCs w:val="24"/>
        </w:rPr>
        <w:t>,</w:t>
      </w:r>
      <w:r w:rsidRPr="00483516">
        <w:rPr>
          <w:rFonts w:ascii="Times New Roman" w:hAnsi="Times New Roman" w:cs="Times New Roman"/>
          <w:sz w:val="24"/>
          <w:szCs w:val="24"/>
        </w:rPr>
        <w:t xml:space="preserve"> 3 (1): 16–20. </w:t>
      </w:r>
    </w:p>
    <w:p w14:paraId="05B18499" w14:textId="4AB7EF7C" w:rsidR="00044F5C" w:rsidRPr="00483516" w:rsidRDefault="00F141FC" w:rsidP="00CD6A67">
      <w:pPr>
        <w:spacing w:line="276" w:lineRule="auto"/>
        <w:ind w:left="1440" w:right="4" w:hanging="1440"/>
        <w:jc w:val="both"/>
        <w:rPr>
          <w:rFonts w:ascii="Times New Roman" w:hAnsi="Times New Roman" w:cs="Times New Roman"/>
          <w:sz w:val="24"/>
          <w:szCs w:val="24"/>
        </w:rPr>
      </w:pPr>
      <w:proofErr w:type="spellStart"/>
      <w:r w:rsidRPr="00483516">
        <w:rPr>
          <w:rFonts w:ascii="Times New Roman" w:hAnsi="Times New Roman" w:cs="Times New Roman"/>
          <w:sz w:val="24"/>
          <w:szCs w:val="24"/>
        </w:rPr>
        <w:t>Kouam</w:t>
      </w:r>
      <w:proofErr w:type="spellEnd"/>
      <w:r w:rsidR="00086B01">
        <w:rPr>
          <w:rFonts w:ascii="Times New Roman" w:hAnsi="Times New Roman" w:cs="Times New Roman"/>
          <w:sz w:val="24"/>
          <w:szCs w:val="24"/>
        </w:rPr>
        <w:t>,</w:t>
      </w:r>
      <w:r w:rsidRPr="00483516">
        <w:rPr>
          <w:rFonts w:ascii="Times New Roman" w:hAnsi="Times New Roman" w:cs="Times New Roman"/>
          <w:sz w:val="24"/>
          <w:szCs w:val="24"/>
        </w:rPr>
        <w:t xml:space="preserve"> M</w:t>
      </w:r>
      <w:r w:rsidR="00086B01">
        <w:rPr>
          <w:rFonts w:ascii="Times New Roman" w:hAnsi="Times New Roman" w:cs="Times New Roman"/>
          <w:sz w:val="24"/>
          <w:szCs w:val="24"/>
        </w:rPr>
        <w:t xml:space="preserve">. </w:t>
      </w:r>
      <w:r w:rsidRPr="00483516">
        <w:rPr>
          <w:rFonts w:ascii="Times New Roman" w:hAnsi="Times New Roman" w:cs="Times New Roman"/>
          <w:sz w:val="24"/>
          <w:szCs w:val="24"/>
        </w:rPr>
        <w:t>K</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Jacouba</w:t>
      </w:r>
      <w:proofErr w:type="spellEnd"/>
      <w:r w:rsidR="00086B01">
        <w:rPr>
          <w:rFonts w:ascii="Times New Roman" w:hAnsi="Times New Roman" w:cs="Times New Roman"/>
          <w:sz w:val="24"/>
          <w:szCs w:val="24"/>
        </w:rPr>
        <w:t>,</w:t>
      </w:r>
      <w:r w:rsidRPr="00483516">
        <w:rPr>
          <w:rFonts w:ascii="Times New Roman" w:hAnsi="Times New Roman" w:cs="Times New Roman"/>
          <w:sz w:val="24"/>
          <w:szCs w:val="24"/>
        </w:rPr>
        <w:t xml:space="preserve"> M</w:t>
      </w:r>
      <w:r w:rsidR="00086B01">
        <w:rPr>
          <w:rFonts w:ascii="Times New Roman" w:hAnsi="Times New Roman" w:cs="Times New Roman"/>
          <w:sz w:val="24"/>
          <w:szCs w:val="24"/>
        </w:rPr>
        <w:t>.</w:t>
      </w:r>
      <w:r w:rsidR="00A4533B"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Moussala</w:t>
      </w:r>
      <w:proofErr w:type="spellEnd"/>
      <w:r w:rsidR="00086B01">
        <w:rPr>
          <w:rFonts w:ascii="Times New Roman" w:hAnsi="Times New Roman" w:cs="Times New Roman"/>
          <w:sz w:val="24"/>
          <w:szCs w:val="24"/>
        </w:rPr>
        <w:t>,</w:t>
      </w:r>
      <w:r w:rsidRPr="00483516">
        <w:rPr>
          <w:rFonts w:ascii="Times New Roman" w:hAnsi="Times New Roman" w:cs="Times New Roman"/>
          <w:sz w:val="24"/>
          <w:szCs w:val="24"/>
        </w:rPr>
        <w:t xml:space="preserve"> J</w:t>
      </w:r>
      <w:r w:rsidR="00086B01">
        <w:rPr>
          <w:rFonts w:ascii="Times New Roman" w:hAnsi="Times New Roman" w:cs="Times New Roman"/>
          <w:sz w:val="24"/>
          <w:szCs w:val="24"/>
        </w:rPr>
        <w:t xml:space="preserve">. </w:t>
      </w:r>
      <w:r w:rsidRPr="00483516">
        <w:rPr>
          <w:rFonts w:ascii="Times New Roman" w:hAnsi="Times New Roman" w:cs="Times New Roman"/>
          <w:sz w:val="24"/>
          <w:szCs w:val="24"/>
        </w:rPr>
        <w:t>O</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(2019)</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Management and biosecurity practices on pig farms in the western highlands of Cameroon (Central Africa). </w:t>
      </w:r>
      <w:r w:rsidRPr="00086B01">
        <w:rPr>
          <w:rFonts w:ascii="Times New Roman" w:hAnsi="Times New Roman" w:cs="Times New Roman"/>
          <w:i/>
          <w:iCs/>
          <w:sz w:val="24"/>
          <w:szCs w:val="24"/>
        </w:rPr>
        <w:t>Veterinary Medicine and Science</w:t>
      </w:r>
      <w:r w:rsidR="00086B01">
        <w:rPr>
          <w:rFonts w:ascii="Times New Roman" w:hAnsi="Times New Roman" w:cs="Times New Roman"/>
          <w:sz w:val="24"/>
          <w:szCs w:val="24"/>
        </w:rPr>
        <w:t>,</w:t>
      </w:r>
      <w:r w:rsidRPr="00483516">
        <w:rPr>
          <w:rFonts w:ascii="Times New Roman" w:hAnsi="Times New Roman" w:cs="Times New Roman"/>
          <w:sz w:val="24"/>
          <w:szCs w:val="24"/>
        </w:rPr>
        <w:t xml:space="preserve"> 6(1): 82-91.</w:t>
      </w:r>
    </w:p>
    <w:p w14:paraId="6BE3D89E" w14:textId="325AB16F" w:rsidR="0048669F" w:rsidRPr="00483516" w:rsidRDefault="0048669F" w:rsidP="00CD6A67">
      <w:pPr>
        <w:spacing w:line="276" w:lineRule="auto"/>
        <w:ind w:left="1440" w:right="4" w:hanging="1440"/>
        <w:jc w:val="both"/>
        <w:rPr>
          <w:rFonts w:ascii="Times New Roman" w:hAnsi="Times New Roman" w:cs="Times New Roman"/>
          <w:i/>
          <w:iCs/>
          <w:sz w:val="24"/>
          <w:szCs w:val="24"/>
        </w:rPr>
      </w:pPr>
      <w:proofErr w:type="spellStart"/>
      <w:r w:rsidRPr="00483516">
        <w:rPr>
          <w:rFonts w:ascii="Times New Roman" w:hAnsi="Times New Roman" w:cs="Times New Roman"/>
          <w:sz w:val="24"/>
          <w:szCs w:val="24"/>
        </w:rPr>
        <w:t>Jufare</w:t>
      </w:r>
      <w:proofErr w:type="spellEnd"/>
      <w:r w:rsidR="00CD6A49">
        <w:rPr>
          <w:rFonts w:ascii="Times New Roman" w:hAnsi="Times New Roman" w:cs="Times New Roman"/>
          <w:sz w:val="24"/>
          <w:szCs w:val="24"/>
        </w:rPr>
        <w:t>,</w:t>
      </w:r>
      <w:r w:rsidRPr="00483516">
        <w:rPr>
          <w:rFonts w:ascii="Times New Roman" w:hAnsi="Times New Roman" w:cs="Times New Roman"/>
          <w:sz w:val="24"/>
          <w:szCs w:val="24"/>
        </w:rPr>
        <w:t xml:space="preserve"> A</w:t>
      </w:r>
      <w:r w:rsidR="00CD6A49">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Awol</w:t>
      </w:r>
      <w:proofErr w:type="spellEnd"/>
      <w:r w:rsidR="00CD6A49">
        <w:rPr>
          <w:rFonts w:ascii="Times New Roman" w:hAnsi="Times New Roman" w:cs="Times New Roman"/>
          <w:sz w:val="24"/>
          <w:szCs w:val="24"/>
        </w:rPr>
        <w:t>,</w:t>
      </w:r>
      <w:r w:rsidRPr="00483516">
        <w:rPr>
          <w:rFonts w:ascii="Times New Roman" w:hAnsi="Times New Roman" w:cs="Times New Roman"/>
          <w:sz w:val="24"/>
          <w:szCs w:val="24"/>
        </w:rPr>
        <w:t xml:space="preserve"> N</w:t>
      </w:r>
      <w:r w:rsidR="00CD6A49">
        <w:rPr>
          <w:rFonts w:ascii="Times New Roman" w:hAnsi="Times New Roman" w:cs="Times New Roman"/>
          <w:sz w:val="24"/>
          <w:szCs w:val="24"/>
        </w:rPr>
        <w:t>.</w:t>
      </w:r>
      <w:r w:rsidRPr="00483516">
        <w:rPr>
          <w:rFonts w:ascii="Times New Roman" w:hAnsi="Times New Roman" w:cs="Times New Roman"/>
          <w:sz w:val="24"/>
          <w:szCs w:val="24"/>
        </w:rPr>
        <w:t>, Tadesse</w:t>
      </w:r>
      <w:r w:rsidR="00CD6A49">
        <w:rPr>
          <w:rFonts w:ascii="Times New Roman" w:hAnsi="Times New Roman" w:cs="Times New Roman"/>
          <w:sz w:val="24"/>
          <w:szCs w:val="24"/>
        </w:rPr>
        <w:t>,</w:t>
      </w:r>
      <w:r w:rsidRPr="00483516">
        <w:rPr>
          <w:rFonts w:ascii="Times New Roman" w:hAnsi="Times New Roman" w:cs="Times New Roman"/>
          <w:sz w:val="24"/>
          <w:szCs w:val="24"/>
        </w:rPr>
        <w:t xml:space="preserve"> F</w:t>
      </w:r>
      <w:r w:rsidR="00CD6A49">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Tsegaye</w:t>
      </w:r>
      <w:proofErr w:type="spellEnd"/>
      <w:r w:rsidR="00CD6A49">
        <w:rPr>
          <w:rFonts w:ascii="Times New Roman" w:hAnsi="Times New Roman" w:cs="Times New Roman"/>
          <w:sz w:val="24"/>
          <w:szCs w:val="24"/>
        </w:rPr>
        <w:t>,</w:t>
      </w:r>
      <w:r w:rsidRPr="00483516">
        <w:rPr>
          <w:rFonts w:ascii="Times New Roman" w:hAnsi="Times New Roman" w:cs="Times New Roman"/>
          <w:sz w:val="24"/>
          <w:szCs w:val="24"/>
        </w:rPr>
        <w:t xml:space="preserve"> Y</w:t>
      </w:r>
      <w:r w:rsidR="00CD6A49">
        <w:rPr>
          <w:rFonts w:ascii="Times New Roman" w:hAnsi="Times New Roman" w:cs="Times New Roman"/>
          <w:sz w:val="24"/>
          <w:szCs w:val="24"/>
        </w:rPr>
        <w:t>.</w:t>
      </w:r>
      <w:r w:rsidR="003F0553" w:rsidRPr="00483516">
        <w:rPr>
          <w:rFonts w:ascii="Times New Roman" w:hAnsi="Times New Roman" w:cs="Times New Roman"/>
          <w:sz w:val="24"/>
          <w:szCs w:val="24"/>
        </w:rPr>
        <w:t>,</w:t>
      </w:r>
      <w:r w:rsidRPr="00483516">
        <w:rPr>
          <w:rFonts w:ascii="Times New Roman" w:hAnsi="Times New Roman" w:cs="Times New Roman"/>
          <w:sz w:val="24"/>
          <w:szCs w:val="24"/>
        </w:rPr>
        <w:t xml:space="preserve"> </w:t>
      </w:r>
      <w:proofErr w:type="spellStart"/>
      <w:r w:rsidRPr="00483516">
        <w:rPr>
          <w:rFonts w:ascii="Times New Roman" w:hAnsi="Times New Roman" w:cs="Times New Roman"/>
          <w:sz w:val="24"/>
          <w:szCs w:val="24"/>
        </w:rPr>
        <w:t>Hadush</w:t>
      </w:r>
      <w:proofErr w:type="spellEnd"/>
      <w:r w:rsidR="00CD6A49">
        <w:rPr>
          <w:rFonts w:ascii="Times New Roman" w:hAnsi="Times New Roman" w:cs="Times New Roman"/>
          <w:sz w:val="24"/>
          <w:szCs w:val="24"/>
        </w:rPr>
        <w:t>,</w:t>
      </w:r>
      <w:r w:rsidRPr="00483516">
        <w:rPr>
          <w:rFonts w:ascii="Times New Roman" w:hAnsi="Times New Roman" w:cs="Times New Roman"/>
          <w:sz w:val="24"/>
          <w:szCs w:val="24"/>
        </w:rPr>
        <w:t xml:space="preserve"> B</w:t>
      </w:r>
      <w:r w:rsidR="00CD6A49">
        <w:rPr>
          <w:rFonts w:ascii="Times New Roman" w:hAnsi="Times New Roman" w:cs="Times New Roman"/>
          <w:sz w:val="24"/>
          <w:szCs w:val="24"/>
        </w:rPr>
        <w:t>.</w:t>
      </w:r>
      <w:r w:rsidRPr="00483516">
        <w:rPr>
          <w:rFonts w:ascii="Times New Roman" w:hAnsi="Times New Roman" w:cs="Times New Roman"/>
          <w:sz w:val="24"/>
          <w:szCs w:val="24"/>
        </w:rPr>
        <w:t xml:space="preserve"> (2015)</w:t>
      </w:r>
      <w:r w:rsidR="00CD6A49">
        <w:rPr>
          <w:rFonts w:ascii="Times New Roman" w:hAnsi="Times New Roman" w:cs="Times New Roman"/>
          <w:sz w:val="24"/>
          <w:szCs w:val="24"/>
        </w:rPr>
        <w:t>.</w:t>
      </w:r>
      <w:r w:rsidRPr="00483516">
        <w:rPr>
          <w:rFonts w:ascii="Times New Roman" w:hAnsi="Times New Roman" w:cs="Times New Roman"/>
          <w:sz w:val="24"/>
          <w:szCs w:val="24"/>
        </w:rPr>
        <w:t xml:space="preserve"> Parasites of pigs in two farms with poor husbandry practices in </w:t>
      </w:r>
      <w:proofErr w:type="spellStart"/>
      <w:r w:rsidRPr="00483516">
        <w:rPr>
          <w:rFonts w:ascii="Times New Roman" w:hAnsi="Times New Roman" w:cs="Times New Roman"/>
          <w:sz w:val="24"/>
          <w:szCs w:val="24"/>
        </w:rPr>
        <w:t>Bishoftu</w:t>
      </w:r>
      <w:proofErr w:type="spellEnd"/>
      <w:r w:rsidRPr="00483516">
        <w:rPr>
          <w:rFonts w:ascii="Times New Roman" w:hAnsi="Times New Roman" w:cs="Times New Roman"/>
          <w:sz w:val="24"/>
          <w:szCs w:val="24"/>
        </w:rPr>
        <w:t xml:space="preserve">, Ethiopia. </w:t>
      </w:r>
      <w:proofErr w:type="spellStart"/>
      <w:r w:rsidRPr="00483516">
        <w:rPr>
          <w:rFonts w:ascii="Times New Roman" w:hAnsi="Times New Roman" w:cs="Times New Roman"/>
          <w:sz w:val="24"/>
          <w:szCs w:val="24"/>
        </w:rPr>
        <w:t>Onderstepoort</w:t>
      </w:r>
      <w:proofErr w:type="spellEnd"/>
      <w:r w:rsidRPr="00483516">
        <w:rPr>
          <w:rFonts w:ascii="Times New Roman" w:hAnsi="Times New Roman" w:cs="Times New Roman"/>
          <w:sz w:val="24"/>
          <w:szCs w:val="24"/>
        </w:rPr>
        <w:t xml:space="preserve"> </w:t>
      </w:r>
      <w:r w:rsidRPr="00CD6A49">
        <w:rPr>
          <w:rFonts w:ascii="Times New Roman" w:hAnsi="Times New Roman" w:cs="Times New Roman"/>
          <w:i/>
          <w:iCs/>
          <w:sz w:val="24"/>
          <w:szCs w:val="24"/>
        </w:rPr>
        <w:t>Journal of Veterinary Research</w:t>
      </w:r>
      <w:r w:rsidR="00CD6A49">
        <w:rPr>
          <w:rFonts w:ascii="Times New Roman" w:hAnsi="Times New Roman" w:cs="Times New Roman"/>
          <w:sz w:val="24"/>
          <w:szCs w:val="24"/>
        </w:rPr>
        <w:t>,</w:t>
      </w:r>
      <w:r w:rsidRPr="00483516">
        <w:rPr>
          <w:rFonts w:ascii="Times New Roman" w:hAnsi="Times New Roman" w:cs="Times New Roman"/>
          <w:sz w:val="24"/>
          <w:szCs w:val="24"/>
        </w:rPr>
        <w:t xml:space="preserve"> 82(1):</w:t>
      </w:r>
      <w:r w:rsidR="006F2891" w:rsidRPr="00483516">
        <w:rPr>
          <w:rFonts w:ascii="Times New Roman" w:hAnsi="Times New Roman" w:cs="Times New Roman"/>
          <w:sz w:val="24"/>
          <w:szCs w:val="24"/>
        </w:rPr>
        <w:t xml:space="preserve"> a839.</w:t>
      </w:r>
    </w:p>
    <w:sectPr w:rsidR="0048669F" w:rsidRPr="00483516" w:rsidSect="008573F0">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9DEF" w14:textId="77777777" w:rsidR="00E83D05" w:rsidRDefault="00E83D05" w:rsidP="00E67F4F">
      <w:pPr>
        <w:spacing w:after="0" w:line="240" w:lineRule="auto"/>
      </w:pPr>
      <w:r>
        <w:separator/>
      </w:r>
    </w:p>
  </w:endnote>
  <w:endnote w:type="continuationSeparator" w:id="0">
    <w:p w14:paraId="5EEF527C" w14:textId="77777777" w:rsidR="00E83D05" w:rsidRDefault="00E83D05" w:rsidP="00E6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B347" w14:textId="77777777" w:rsidR="00FB3B22" w:rsidRDefault="00FB3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664653"/>
      <w:docPartObj>
        <w:docPartGallery w:val="Page Numbers (Bottom of Page)"/>
        <w:docPartUnique/>
      </w:docPartObj>
    </w:sdtPr>
    <w:sdtEndPr>
      <w:rPr>
        <w:noProof/>
      </w:rPr>
    </w:sdtEndPr>
    <w:sdtContent>
      <w:p w14:paraId="1E270269" w14:textId="23B18E93" w:rsidR="00E67F4F" w:rsidRDefault="00E67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FDF63" w14:textId="77777777" w:rsidR="00E67F4F" w:rsidRDefault="00E67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FD79" w14:textId="77777777" w:rsidR="00FB3B22" w:rsidRDefault="00FB3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F2FE" w14:textId="77777777" w:rsidR="00E83D05" w:rsidRDefault="00E83D05" w:rsidP="00E67F4F">
      <w:pPr>
        <w:spacing w:after="0" w:line="240" w:lineRule="auto"/>
      </w:pPr>
      <w:r>
        <w:separator/>
      </w:r>
    </w:p>
  </w:footnote>
  <w:footnote w:type="continuationSeparator" w:id="0">
    <w:p w14:paraId="060D07C3" w14:textId="77777777" w:rsidR="00E83D05" w:rsidRDefault="00E83D05" w:rsidP="00E67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5539" w14:textId="2DFFA190" w:rsidR="00FB3B22" w:rsidRDefault="00FB3B22">
    <w:pPr>
      <w:pStyle w:val="Header"/>
    </w:pPr>
    <w:r>
      <w:rPr>
        <w:noProof/>
      </w:rPr>
      <w:pict w14:anchorId="5C471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124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601F" w14:textId="730723AD" w:rsidR="00FB3B22" w:rsidRDefault="00FB3B22">
    <w:pPr>
      <w:pStyle w:val="Header"/>
    </w:pPr>
    <w:r>
      <w:rPr>
        <w:noProof/>
      </w:rPr>
      <w:pict w14:anchorId="47326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124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ED8F" w14:textId="57FB2561" w:rsidR="00FB3B22" w:rsidRDefault="00FB3B22">
    <w:pPr>
      <w:pStyle w:val="Header"/>
    </w:pPr>
    <w:r>
      <w:rPr>
        <w:noProof/>
      </w:rPr>
      <w:pict w14:anchorId="08BD0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124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113E5"/>
    <w:multiLevelType w:val="hybridMultilevel"/>
    <w:tmpl w:val="1C6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DB"/>
    <w:rsid w:val="00016133"/>
    <w:rsid w:val="00017751"/>
    <w:rsid w:val="000227B5"/>
    <w:rsid w:val="000238E7"/>
    <w:rsid w:val="0003048C"/>
    <w:rsid w:val="00041BE6"/>
    <w:rsid w:val="00044F5C"/>
    <w:rsid w:val="000507ED"/>
    <w:rsid w:val="000514F4"/>
    <w:rsid w:val="00057D46"/>
    <w:rsid w:val="00063E9A"/>
    <w:rsid w:val="00076D39"/>
    <w:rsid w:val="00086B01"/>
    <w:rsid w:val="00090BFD"/>
    <w:rsid w:val="000A01AF"/>
    <w:rsid w:val="000B189D"/>
    <w:rsid w:val="000B5630"/>
    <w:rsid w:val="000B582D"/>
    <w:rsid w:val="000C22B3"/>
    <w:rsid w:val="000C3236"/>
    <w:rsid w:val="000D487C"/>
    <w:rsid w:val="000E2A5C"/>
    <w:rsid w:val="000F1AB9"/>
    <w:rsid w:val="000F2D5D"/>
    <w:rsid w:val="00101817"/>
    <w:rsid w:val="00103B8F"/>
    <w:rsid w:val="00117879"/>
    <w:rsid w:val="001333AA"/>
    <w:rsid w:val="00154B3A"/>
    <w:rsid w:val="00170880"/>
    <w:rsid w:val="00193E5D"/>
    <w:rsid w:val="001A10AC"/>
    <w:rsid w:val="001A2D50"/>
    <w:rsid w:val="001B368D"/>
    <w:rsid w:val="001B754A"/>
    <w:rsid w:val="001C68A7"/>
    <w:rsid w:val="001D20A9"/>
    <w:rsid w:val="001D6751"/>
    <w:rsid w:val="001D6CFF"/>
    <w:rsid w:val="001E2178"/>
    <w:rsid w:val="001E57B8"/>
    <w:rsid w:val="001E7335"/>
    <w:rsid w:val="002114C8"/>
    <w:rsid w:val="002522D5"/>
    <w:rsid w:val="00257A21"/>
    <w:rsid w:val="00266EDB"/>
    <w:rsid w:val="00267121"/>
    <w:rsid w:val="0027093B"/>
    <w:rsid w:val="002751B2"/>
    <w:rsid w:val="00283B0D"/>
    <w:rsid w:val="00287C36"/>
    <w:rsid w:val="002958D9"/>
    <w:rsid w:val="002A22EE"/>
    <w:rsid w:val="002B1318"/>
    <w:rsid w:val="002B46FF"/>
    <w:rsid w:val="002C3EC9"/>
    <w:rsid w:val="002F2230"/>
    <w:rsid w:val="00312C6A"/>
    <w:rsid w:val="00316137"/>
    <w:rsid w:val="00316436"/>
    <w:rsid w:val="003255B2"/>
    <w:rsid w:val="003453D6"/>
    <w:rsid w:val="00375B61"/>
    <w:rsid w:val="0039191A"/>
    <w:rsid w:val="00391C94"/>
    <w:rsid w:val="00392319"/>
    <w:rsid w:val="00394FE9"/>
    <w:rsid w:val="003A70DD"/>
    <w:rsid w:val="003B2800"/>
    <w:rsid w:val="003B307A"/>
    <w:rsid w:val="003D172C"/>
    <w:rsid w:val="003F0553"/>
    <w:rsid w:val="004062EF"/>
    <w:rsid w:val="00413F1E"/>
    <w:rsid w:val="004149F1"/>
    <w:rsid w:val="0042298B"/>
    <w:rsid w:val="00441074"/>
    <w:rsid w:val="0045049C"/>
    <w:rsid w:val="00450BDA"/>
    <w:rsid w:val="00454AEE"/>
    <w:rsid w:val="00464636"/>
    <w:rsid w:val="004755FF"/>
    <w:rsid w:val="00483516"/>
    <w:rsid w:val="0048669F"/>
    <w:rsid w:val="004A4211"/>
    <w:rsid w:val="004A5B5A"/>
    <w:rsid w:val="004C1361"/>
    <w:rsid w:val="004D1EE2"/>
    <w:rsid w:val="004D3EF2"/>
    <w:rsid w:val="004D5296"/>
    <w:rsid w:val="004F1D9A"/>
    <w:rsid w:val="004F7597"/>
    <w:rsid w:val="00502213"/>
    <w:rsid w:val="00505F1D"/>
    <w:rsid w:val="00507159"/>
    <w:rsid w:val="0050729D"/>
    <w:rsid w:val="00522DB3"/>
    <w:rsid w:val="00527548"/>
    <w:rsid w:val="00555EA4"/>
    <w:rsid w:val="00567FAC"/>
    <w:rsid w:val="005B2203"/>
    <w:rsid w:val="005C6F31"/>
    <w:rsid w:val="005D3C71"/>
    <w:rsid w:val="006038AB"/>
    <w:rsid w:val="0060481F"/>
    <w:rsid w:val="00606FCD"/>
    <w:rsid w:val="00623040"/>
    <w:rsid w:val="00666747"/>
    <w:rsid w:val="00691FBC"/>
    <w:rsid w:val="006977E7"/>
    <w:rsid w:val="006B170C"/>
    <w:rsid w:val="006C2292"/>
    <w:rsid w:val="006C752E"/>
    <w:rsid w:val="006E2E36"/>
    <w:rsid w:val="006F2891"/>
    <w:rsid w:val="006F2D8A"/>
    <w:rsid w:val="006F2EE1"/>
    <w:rsid w:val="0071241C"/>
    <w:rsid w:val="00713369"/>
    <w:rsid w:val="007135A5"/>
    <w:rsid w:val="007135C1"/>
    <w:rsid w:val="0071424A"/>
    <w:rsid w:val="0072023D"/>
    <w:rsid w:val="00723EDA"/>
    <w:rsid w:val="007372A7"/>
    <w:rsid w:val="007432D6"/>
    <w:rsid w:val="007443AE"/>
    <w:rsid w:val="0075390B"/>
    <w:rsid w:val="00753A42"/>
    <w:rsid w:val="0076333E"/>
    <w:rsid w:val="00773720"/>
    <w:rsid w:val="0078509D"/>
    <w:rsid w:val="00787227"/>
    <w:rsid w:val="007B077C"/>
    <w:rsid w:val="007B6850"/>
    <w:rsid w:val="007C4962"/>
    <w:rsid w:val="007E3DFD"/>
    <w:rsid w:val="007F76E2"/>
    <w:rsid w:val="00814991"/>
    <w:rsid w:val="00814B5D"/>
    <w:rsid w:val="00815201"/>
    <w:rsid w:val="008269F2"/>
    <w:rsid w:val="00833065"/>
    <w:rsid w:val="00833EB8"/>
    <w:rsid w:val="00846FA2"/>
    <w:rsid w:val="008573F0"/>
    <w:rsid w:val="00876C44"/>
    <w:rsid w:val="00893415"/>
    <w:rsid w:val="008A424C"/>
    <w:rsid w:val="008A4E36"/>
    <w:rsid w:val="008B04E6"/>
    <w:rsid w:val="008B748D"/>
    <w:rsid w:val="008B78AE"/>
    <w:rsid w:val="008C3C72"/>
    <w:rsid w:val="008D6742"/>
    <w:rsid w:val="008F1B60"/>
    <w:rsid w:val="00902995"/>
    <w:rsid w:val="00926067"/>
    <w:rsid w:val="00942AE5"/>
    <w:rsid w:val="00945178"/>
    <w:rsid w:val="0094538E"/>
    <w:rsid w:val="00955C6C"/>
    <w:rsid w:val="0096377A"/>
    <w:rsid w:val="00964BFE"/>
    <w:rsid w:val="00991A3B"/>
    <w:rsid w:val="00997926"/>
    <w:rsid w:val="009A06DD"/>
    <w:rsid w:val="009A32C5"/>
    <w:rsid w:val="009C0D26"/>
    <w:rsid w:val="009E6CD4"/>
    <w:rsid w:val="00A2364E"/>
    <w:rsid w:val="00A348DC"/>
    <w:rsid w:val="00A41F39"/>
    <w:rsid w:val="00A4533B"/>
    <w:rsid w:val="00A464FB"/>
    <w:rsid w:val="00A73AA3"/>
    <w:rsid w:val="00A90735"/>
    <w:rsid w:val="00AA049E"/>
    <w:rsid w:val="00AA489E"/>
    <w:rsid w:val="00AA4A33"/>
    <w:rsid w:val="00AA5E40"/>
    <w:rsid w:val="00AB33A8"/>
    <w:rsid w:val="00AB47F4"/>
    <w:rsid w:val="00AD16E3"/>
    <w:rsid w:val="00AD469D"/>
    <w:rsid w:val="00B22F5D"/>
    <w:rsid w:val="00B6020B"/>
    <w:rsid w:val="00B61071"/>
    <w:rsid w:val="00B64164"/>
    <w:rsid w:val="00BB1C15"/>
    <w:rsid w:val="00BB4407"/>
    <w:rsid w:val="00BB61A9"/>
    <w:rsid w:val="00BE2928"/>
    <w:rsid w:val="00BE3F8E"/>
    <w:rsid w:val="00BF165C"/>
    <w:rsid w:val="00C10EBA"/>
    <w:rsid w:val="00C20AE3"/>
    <w:rsid w:val="00C263C5"/>
    <w:rsid w:val="00C345E7"/>
    <w:rsid w:val="00C404E3"/>
    <w:rsid w:val="00C6178A"/>
    <w:rsid w:val="00C632CB"/>
    <w:rsid w:val="00C64A98"/>
    <w:rsid w:val="00C71FFD"/>
    <w:rsid w:val="00C956CD"/>
    <w:rsid w:val="00CB1CFE"/>
    <w:rsid w:val="00CD6A49"/>
    <w:rsid w:val="00CD6A67"/>
    <w:rsid w:val="00CE410B"/>
    <w:rsid w:val="00CE436E"/>
    <w:rsid w:val="00CE5ABD"/>
    <w:rsid w:val="00CF350D"/>
    <w:rsid w:val="00CF3985"/>
    <w:rsid w:val="00D1239B"/>
    <w:rsid w:val="00D14508"/>
    <w:rsid w:val="00D21980"/>
    <w:rsid w:val="00D26D94"/>
    <w:rsid w:val="00D532B6"/>
    <w:rsid w:val="00D62699"/>
    <w:rsid w:val="00D84C4C"/>
    <w:rsid w:val="00DA753E"/>
    <w:rsid w:val="00DC0759"/>
    <w:rsid w:val="00DC1007"/>
    <w:rsid w:val="00DD3AFF"/>
    <w:rsid w:val="00DD62C2"/>
    <w:rsid w:val="00DE7CB0"/>
    <w:rsid w:val="00DF1C8B"/>
    <w:rsid w:val="00E159DD"/>
    <w:rsid w:val="00E16E3F"/>
    <w:rsid w:val="00E201A2"/>
    <w:rsid w:val="00E22401"/>
    <w:rsid w:val="00E23D22"/>
    <w:rsid w:val="00E249CA"/>
    <w:rsid w:val="00E34B29"/>
    <w:rsid w:val="00E35B3B"/>
    <w:rsid w:val="00E43D33"/>
    <w:rsid w:val="00E44FF0"/>
    <w:rsid w:val="00E51C45"/>
    <w:rsid w:val="00E535FD"/>
    <w:rsid w:val="00E568FD"/>
    <w:rsid w:val="00E6269F"/>
    <w:rsid w:val="00E67446"/>
    <w:rsid w:val="00E67F4F"/>
    <w:rsid w:val="00E72679"/>
    <w:rsid w:val="00E807C5"/>
    <w:rsid w:val="00E83D05"/>
    <w:rsid w:val="00E95E78"/>
    <w:rsid w:val="00E97BBD"/>
    <w:rsid w:val="00EA5AF0"/>
    <w:rsid w:val="00EC1E64"/>
    <w:rsid w:val="00EC5A20"/>
    <w:rsid w:val="00EE29DB"/>
    <w:rsid w:val="00EF18E3"/>
    <w:rsid w:val="00EF75D2"/>
    <w:rsid w:val="00F04042"/>
    <w:rsid w:val="00F13316"/>
    <w:rsid w:val="00F141FC"/>
    <w:rsid w:val="00F14DB9"/>
    <w:rsid w:val="00F20A1A"/>
    <w:rsid w:val="00F33955"/>
    <w:rsid w:val="00F3426E"/>
    <w:rsid w:val="00F4261E"/>
    <w:rsid w:val="00F45E44"/>
    <w:rsid w:val="00F51A4B"/>
    <w:rsid w:val="00F80B18"/>
    <w:rsid w:val="00F9532C"/>
    <w:rsid w:val="00FA225B"/>
    <w:rsid w:val="00FA34A7"/>
    <w:rsid w:val="00FB344A"/>
    <w:rsid w:val="00FB3B22"/>
    <w:rsid w:val="00FB792D"/>
    <w:rsid w:val="00FC2096"/>
    <w:rsid w:val="00FC4CD3"/>
    <w:rsid w:val="00FD20B9"/>
    <w:rsid w:val="00FF1612"/>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2FC6DF"/>
  <w15:chartTrackingRefBased/>
  <w15:docId w15:val="{3E947CBC-360D-443A-B5B2-1A2FAD5A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D1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29DB"/>
    <w:rPr>
      <w:b/>
      <w:bCs/>
    </w:rPr>
  </w:style>
  <w:style w:type="paragraph" w:styleId="NoSpacing">
    <w:name w:val="No Spacing"/>
    <w:uiPriority w:val="1"/>
    <w:qFormat/>
    <w:rsid w:val="00EE29DB"/>
    <w:pPr>
      <w:spacing w:after="0" w:line="240" w:lineRule="auto"/>
    </w:pPr>
    <w:rPr>
      <w:rFonts w:ascii="Arial" w:eastAsia="Arial" w:hAnsi="Arial" w:cs="Arial"/>
      <w:lang w:val="en"/>
    </w:rPr>
  </w:style>
  <w:style w:type="table" w:styleId="TableGrid">
    <w:name w:val="Table Grid"/>
    <w:basedOn w:val="TableNormal"/>
    <w:uiPriority w:val="39"/>
    <w:rsid w:val="007B07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333E"/>
    <w:rPr>
      <w:i/>
      <w:iCs/>
    </w:rPr>
  </w:style>
  <w:style w:type="character" w:styleId="Hyperlink">
    <w:name w:val="Hyperlink"/>
    <w:basedOn w:val="DefaultParagraphFont"/>
    <w:uiPriority w:val="99"/>
    <w:unhideWhenUsed/>
    <w:rsid w:val="00044F5C"/>
    <w:rPr>
      <w:color w:val="0000FF"/>
      <w:u w:val="single"/>
    </w:rPr>
  </w:style>
  <w:style w:type="character" w:customStyle="1" w:styleId="Heading1Char">
    <w:name w:val="Heading 1 Char"/>
    <w:basedOn w:val="DefaultParagraphFont"/>
    <w:link w:val="Heading1"/>
    <w:uiPriority w:val="9"/>
    <w:rsid w:val="004D1EE2"/>
    <w:rPr>
      <w:rFonts w:ascii="Times New Roman" w:eastAsia="Times New Roman" w:hAnsi="Times New Roman" w:cs="Times New Roman"/>
      <w:b/>
      <w:bCs/>
      <w:kern w:val="36"/>
      <w:sz w:val="48"/>
      <w:szCs w:val="48"/>
    </w:rPr>
  </w:style>
  <w:style w:type="character" w:customStyle="1" w:styleId="accordion-tabbedtab-mobile">
    <w:name w:val="accordion-tabbed__tab-mobile"/>
    <w:basedOn w:val="DefaultParagraphFont"/>
    <w:rsid w:val="004D1EE2"/>
  </w:style>
  <w:style w:type="character" w:customStyle="1" w:styleId="comma-separator">
    <w:name w:val="comma-separator"/>
    <w:basedOn w:val="DefaultParagraphFont"/>
    <w:rsid w:val="004D1EE2"/>
  </w:style>
  <w:style w:type="paragraph" w:styleId="Header">
    <w:name w:val="header"/>
    <w:basedOn w:val="Normal"/>
    <w:link w:val="HeaderChar"/>
    <w:uiPriority w:val="99"/>
    <w:unhideWhenUsed/>
    <w:rsid w:val="00E67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4F"/>
  </w:style>
  <w:style w:type="paragraph" w:styleId="Footer">
    <w:name w:val="footer"/>
    <w:basedOn w:val="Normal"/>
    <w:link w:val="FooterChar"/>
    <w:uiPriority w:val="99"/>
    <w:unhideWhenUsed/>
    <w:rsid w:val="00E67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4F"/>
  </w:style>
  <w:style w:type="paragraph" w:styleId="ListParagraph">
    <w:name w:val="List Paragraph"/>
    <w:basedOn w:val="Normal"/>
    <w:uiPriority w:val="34"/>
    <w:qFormat/>
    <w:rsid w:val="00814B5D"/>
    <w:pPr>
      <w:ind w:left="720"/>
      <w:contextualSpacing/>
    </w:pPr>
  </w:style>
  <w:style w:type="character" w:styleId="UnresolvedMention">
    <w:name w:val="Unresolved Mention"/>
    <w:basedOn w:val="DefaultParagraphFont"/>
    <w:uiPriority w:val="99"/>
    <w:semiHidden/>
    <w:unhideWhenUsed/>
    <w:rsid w:val="003B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96118">
      <w:bodyDiv w:val="1"/>
      <w:marLeft w:val="0"/>
      <w:marRight w:val="0"/>
      <w:marTop w:val="0"/>
      <w:marBottom w:val="0"/>
      <w:divBdr>
        <w:top w:val="none" w:sz="0" w:space="0" w:color="auto"/>
        <w:left w:val="none" w:sz="0" w:space="0" w:color="auto"/>
        <w:bottom w:val="none" w:sz="0" w:space="0" w:color="auto"/>
        <w:right w:val="none" w:sz="0" w:space="0" w:color="auto"/>
      </w:divBdr>
      <w:divsChild>
        <w:div w:id="698624051">
          <w:marLeft w:val="0"/>
          <w:marRight w:val="0"/>
          <w:marTop w:val="0"/>
          <w:marBottom w:val="0"/>
          <w:divBdr>
            <w:top w:val="none" w:sz="0" w:space="0" w:color="auto"/>
            <w:left w:val="none" w:sz="0" w:space="0" w:color="auto"/>
            <w:bottom w:val="none" w:sz="0" w:space="0" w:color="auto"/>
            <w:right w:val="none" w:sz="0" w:space="0" w:color="auto"/>
          </w:divBdr>
          <w:divsChild>
            <w:div w:id="381826797">
              <w:marLeft w:val="0"/>
              <w:marRight w:val="0"/>
              <w:marTop w:val="0"/>
              <w:marBottom w:val="0"/>
              <w:divBdr>
                <w:top w:val="none" w:sz="0" w:space="0" w:color="auto"/>
                <w:left w:val="none" w:sz="0" w:space="0" w:color="auto"/>
                <w:bottom w:val="none" w:sz="0" w:space="0" w:color="auto"/>
                <w:right w:val="none" w:sz="0" w:space="0" w:color="auto"/>
              </w:divBdr>
              <w:divsChild>
                <w:div w:id="23487239">
                  <w:marLeft w:val="0"/>
                  <w:marRight w:val="0"/>
                  <w:marTop w:val="0"/>
                  <w:marBottom w:val="0"/>
                  <w:divBdr>
                    <w:top w:val="none" w:sz="0" w:space="0" w:color="auto"/>
                    <w:left w:val="none" w:sz="0" w:space="0" w:color="auto"/>
                    <w:bottom w:val="none" w:sz="0" w:space="0" w:color="auto"/>
                    <w:right w:val="none" w:sz="0" w:space="0" w:color="auto"/>
                  </w:divBdr>
                  <w:divsChild>
                    <w:div w:id="9544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61795">
      <w:bodyDiv w:val="1"/>
      <w:marLeft w:val="0"/>
      <w:marRight w:val="0"/>
      <w:marTop w:val="0"/>
      <w:marBottom w:val="0"/>
      <w:divBdr>
        <w:top w:val="none" w:sz="0" w:space="0" w:color="auto"/>
        <w:left w:val="none" w:sz="0" w:space="0" w:color="auto"/>
        <w:bottom w:val="none" w:sz="0" w:space="0" w:color="auto"/>
        <w:right w:val="none" w:sz="0" w:space="0" w:color="auto"/>
      </w:divBdr>
      <w:divsChild>
        <w:div w:id="192884394">
          <w:marLeft w:val="0"/>
          <w:marRight w:val="0"/>
          <w:marTop w:val="0"/>
          <w:marBottom w:val="0"/>
          <w:divBdr>
            <w:top w:val="none" w:sz="0" w:space="0" w:color="auto"/>
            <w:left w:val="none" w:sz="0" w:space="0" w:color="auto"/>
            <w:bottom w:val="none" w:sz="0" w:space="0" w:color="auto"/>
            <w:right w:val="none" w:sz="0" w:space="0" w:color="auto"/>
          </w:divBdr>
          <w:divsChild>
            <w:div w:id="608662756">
              <w:marLeft w:val="0"/>
              <w:marRight w:val="0"/>
              <w:marTop w:val="0"/>
              <w:marBottom w:val="0"/>
              <w:divBdr>
                <w:top w:val="none" w:sz="0" w:space="0" w:color="auto"/>
                <w:left w:val="none" w:sz="0" w:space="0" w:color="auto"/>
                <w:bottom w:val="none" w:sz="0" w:space="0" w:color="auto"/>
                <w:right w:val="none" w:sz="0" w:space="0" w:color="auto"/>
              </w:divBdr>
              <w:divsChild>
                <w:div w:id="2109960681">
                  <w:marLeft w:val="0"/>
                  <w:marRight w:val="0"/>
                  <w:marTop w:val="0"/>
                  <w:marBottom w:val="0"/>
                  <w:divBdr>
                    <w:top w:val="none" w:sz="0" w:space="0" w:color="auto"/>
                    <w:left w:val="none" w:sz="0" w:space="0" w:color="auto"/>
                    <w:bottom w:val="none" w:sz="0" w:space="0" w:color="auto"/>
                    <w:right w:val="none" w:sz="0" w:space="0" w:color="auto"/>
                  </w:divBdr>
                  <w:divsChild>
                    <w:div w:id="9016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2887</TotalTime>
  <Pages>9</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CHUKWUDI OKOR</dc:creator>
  <cp:keywords/>
  <dc:description/>
  <cp:lastModifiedBy>SDI 1084</cp:lastModifiedBy>
  <cp:revision>209</cp:revision>
  <dcterms:created xsi:type="dcterms:W3CDTF">2025-02-22T19:23:00Z</dcterms:created>
  <dcterms:modified xsi:type="dcterms:W3CDTF">2025-05-22T11:41:00Z</dcterms:modified>
</cp:coreProperties>
</file>