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B6B66" w14:textId="4F63B5C8" w:rsidR="00E2450D" w:rsidRPr="00504427" w:rsidRDefault="00504427" w:rsidP="004F6BC9">
      <w:pPr>
        <w:jc w:val="both"/>
        <w:rPr>
          <w:rFonts w:ascii="Times New Roman" w:hAnsi="Times New Roman" w:cs="Times New Roman"/>
          <w:u w:val="single"/>
        </w:rPr>
      </w:pPr>
      <w:r w:rsidRPr="00504427">
        <w:rPr>
          <w:rFonts w:ascii="Times New Roman" w:hAnsi="Times New Roman" w:cs="Times New Roman"/>
          <w:b/>
          <w:bCs/>
          <w:u w:val="single"/>
        </w:rPr>
        <w:t>Review Article</w:t>
      </w:r>
    </w:p>
    <w:p w14:paraId="55D422A3" w14:textId="77777777" w:rsidR="00081759" w:rsidRPr="00541754" w:rsidRDefault="00081759" w:rsidP="00AA6CAD">
      <w:pPr>
        <w:jc w:val="center"/>
        <w:rPr>
          <w:rFonts w:ascii="Times New Roman" w:hAnsi="Times New Roman" w:cs="Times New Roman"/>
          <w:b/>
          <w:bCs/>
        </w:rPr>
      </w:pPr>
      <w:r w:rsidRPr="00541754">
        <w:rPr>
          <w:rFonts w:ascii="Times New Roman" w:hAnsi="Times New Roman" w:cs="Times New Roman"/>
          <w:b/>
          <w:bCs/>
        </w:rPr>
        <w:t>Nutritional Composition and Health Advantages of Millets in Contemporary Dietary Practices – A Review</w:t>
      </w:r>
    </w:p>
    <w:p w14:paraId="4641A759" w14:textId="77777777" w:rsidR="004F6BC9" w:rsidRPr="00541754" w:rsidRDefault="004F6BC9" w:rsidP="00AA6CAD">
      <w:pPr>
        <w:jc w:val="center"/>
        <w:rPr>
          <w:rFonts w:ascii="Times New Roman" w:hAnsi="Times New Roman" w:cs="Times New Roman"/>
          <w:b/>
          <w:bCs/>
        </w:rPr>
      </w:pPr>
      <w:r w:rsidRPr="00541754">
        <w:rPr>
          <w:rFonts w:ascii="Times New Roman" w:hAnsi="Times New Roman" w:cs="Times New Roman"/>
          <w:b/>
          <w:bCs/>
        </w:rPr>
        <w:t>Abstract</w:t>
      </w:r>
    </w:p>
    <w:p w14:paraId="5FBDDCE5" w14:textId="47784973" w:rsidR="004F6BC9" w:rsidRPr="00541754" w:rsidRDefault="004F6BC9" w:rsidP="004F6BC9">
      <w:pPr>
        <w:jc w:val="both"/>
        <w:rPr>
          <w:rFonts w:ascii="Times New Roman" w:hAnsi="Times New Roman" w:cs="Times New Roman"/>
        </w:rPr>
      </w:pPr>
      <w:r w:rsidRPr="00541754">
        <w:rPr>
          <w:rFonts w:ascii="Times New Roman" w:hAnsi="Times New Roman" w:cs="Times New Roman"/>
        </w:rPr>
        <w:t xml:space="preserve">Millets are emerging as nutritionally dense and climate-resilient </w:t>
      </w:r>
      <w:proofErr w:type="spellStart"/>
      <w:r w:rsidRPr="00541754">
        <w:rPr>
          <w:rFonts w:ascii="Times New Roman" w:hAnsi="Times New Roman" w:cs="Times New Roman"/>
        </w:rPr>
        <w:t>gr</w:t>
      </w:r>
      <w:r w:rsidR="00724B02" w:rsidRPr="00541754">
        <w:rPr>
          <w:rFonts w:ascii="Times New Roman" w:hAnsi="Times New Roman" w:cs="Times New Roman"/>
        </w:rPr>
        <w:t>s</w:t>
      </w:r>
      <w:r w:rsidRPr="00541754">
        <w:rPr>
          <w:rFonts w:ascii="Times New Roman" w:hAnsi="Times New Roman" w:cs="Times New Roman"/>
        </w:rPr>
        <w:t>ains</w:t>
      </w:r>
      <w:proofErr w:type="spellEnd"/>
      <w:r w:rsidRPr="00541754">
        <w:rPr>
          <w:rFonts w:ascii="Times New Roman" w:hAnsi="Times New Roman" w:cs="Times New Roman"/>
        </w:rPr>
        <w:t xml:space="preserve"> capable of addressing the dual burden of malnutrition and sustainability in contemporary food systems. This review critically evaluates the nutritional composition, health benefits, and functional applications of millets, emphasizing their relevance in modern dietary practices. Millets such as finger millet, pearl millet, foxtail millet, and </w:t>
      </w:r>
      <w:proofErr w:type="spellStart"/>
      <w:r w:rsidRPr="00541754">
        <w:rPr>
          <w:rFonts w:ascii="Times New Roman" w:hAnsi="Times New Roman" w:cs="Times New Roman"/>
        </w:rPr>
        <w:t>proso</w:t>
      </w:r>
      <w:proofErr w:type="spellEnd"/>
      <w:r w:rsidRPr="00541754">
        <w:rPr>
          <w:rFonts w:ascii="Times New Roman" w:hAnsi="Times New Roman" w:cs="Times New Roman"/>
        </w:rPr>
        <w:t xml:space="preserve"> millet are rich in complex carbohydrates, dietary </w:t>
      </w:r>
      <w:r w:rsidR="00A06E78" w:rsidRPr="00541754">
        <w:rPr>
          <w:rFonts w:ascii="Times New Roman" w:hAnsi="Times New Roman" w:cs="Times New Roman"/>
        </w:rPr>
        <w:t>fibre</w:t>
      </w:r>
      <w:r w:rsidRPr="00541754">
        <w:rPr>
          <w:rFonts w:ascii="Times New Roman" w:hAnsi="Times New Roman" w:cs="Times New Roman"/>
        </w:rPr>
        <w:t xml:space="preserve">, essential amino acids, vitamins (notably B-complex and E), and minerals like calcium, iron, magnesium, and zinc. Their low </w:t>
      </w:r>
      <w:proofErr w:type="spellStart"/>
      <w:r w:rsidRPr="00541754">
        <w:rPr>
          <w:rFonts w:ascii="Times New Roman" w:hAnsi="Times New Roman" w:cs="Times New Roman"/>
        </w:rPr>
        <w:t>glycemic</w:t>
      </w:r>
      <w:proofErr w:type="spellEnd"/>
      <w:r w:rsidRPr="00541754">
        <w:rPr>
          <w:rFonts w:ascii="Times New Roman" w:hAnsi="Times New Roman" w:cs="Times New Roman"/>
        </w:rPr>
        <w:t xml:space="preserve"> index, high antioxidant potential, and bioactive phytochemicals contribute to the prevention and management of non-communicable diseases including type 2 diabetes, cardiovascular disorders, obesity, and gastrointestinal ailments. Functional attributes such as immunomodulation, anti-inflammatory activity, and gut microbiota modulation further reinforce their therapeutic potential. Th</w:t>
      </w:r>
      <w:bookmarkStart w:id="0" w:name="_GoBack"/>
      <w:bookmarkEnd w:id="0"/>
      <w:r w:rsidRPr="00541754">
        <w:rPr>
          <w:rFonts w:ascii="Times New Roman" w:hAnsi="Times New Roman" w:cs="Times New Roman"/>
        </w:rPr>
        <w:t>e development of millet-based nutraceuticals, gluten-free formulations, and ready-to-eat products has expanded their application in health-oriented food markets. Despite these advantages, challenges remain in consumer acceptance, processing technology, and market access due to issues like coarse texture, taste preferences, and fragmented value chains. Strategic integration of millets into public nutrition programs, such as school feeding and maternal health schemes, along with targeted awareness campaigns, has demonstrated success in improving dietary diversity and micronutrient intake. Research efforts in biofortification, hybridization, and nutrigenomics are enhancing the nutritional profile and adaptability of millets under diverse agroecological conditions. Future directions should focus on clinical validation of health claims through controlled trials and the implementation of sustainable supply chain models to ensure equitable access. The findings underscore the potential of millets to serve as cornerstone crops for achieving food and nutritional security, especially under climate variability and rising health concerns. Comprehensive efforts combining science, policy, and consumer engagement are essential for mainstreaming millets into daily diets and global nutrition strategies.</w:t>
      </w:r>
    </w:p>
    <w:p w14:paraId="11D015AF" w14:textId="77777777" w:rsidR="004F6BC9" w:rsidRPr="00541754" w:rsidRDefault="004F6BC9" w:rsidP="004F6BC9">
      <w:pPr>
        <w:jc w:val="both"/>
        <w:rPr>
          <w:rFonts w:ascii="Times New Roman" w:hAnsi="Times New Roman" w:cs="Times New Roman"/>
        </w:rPr>
      </w:pPr>
      <w:r w:rsidRPr="00541754">
        <w:rPr>
          <w:rFonts w:ascii="Times New Roman" w:hAnsi="Times New Roman" w:cs="Times New Roman"/>
          <w:b/>
          <w:bCs/>
        </w:rPr>
        <w:t xml:space="preserve">Keywords: </w:t>
      </w:r>
      <w:r w:rsidRPr="00541754">
        <w:rPr>
          <w:rFonts w:ascii="Times New Roman" w:hAnsi="Times New Roman" w:cs="Times New Roman"/>
          <w:i/>
          <w:iCs/>
        </w:rPr>
        <w:t>Millets, Nutrition, Glycaemic, Biofortification, Antioxidants, Functional foods, Sustainability</w:t>
      </w:r>
    </w:p>
    <w:p w14:paraId="76DCA1E7" w14:textId="77777777" w:rsidR="003B6FC2" w:rsidRPr="00541754" w:rsidRDefault="003B6FC2" w:rsidP="004F6BC9">
      <w:pPr>
        <w:jc w:val="both"/>
        <w:rPr>
          <w:rFonts w:ascii="Times New Roman" w:hAnsi="Times New Roman" w:cs="Times New Roman"/>
        </w:rPr>
      </w:pPr>
      <w:r w:rsidRPr="00541754">
        <w:rPr>
          <w:rFonts w:ascii="Times New Roman" w:hAnsi="Times New Roman" w:cs="Times New Roman"/>
          <w:b/>
          <w:bCs/>
        </w:rPr>
        <w:t>I. Introduction</w:t>
      </w:r>
    </w:p>
    <w:p w14:paraId="093C1820" w14:textId="77777777" w:rsidR="003B6FC2" w:rsidRPr="00541754" w:rsidRDefault="003B6FC2" w:rsidP="004F6BC9">
      <w:pPr>
        <w:jc w:val="both"/>
        <w:rPr>
          <w:rFonts w:ascii="Times New Roman" w:hAnsi="Times New Roman" w:cs="Times New Roman"/>
        </w:rPr>
      </w:pPr>
      <w:r w:rsidRPr="00541754">
        <w:rPr>
          <w:rFonts w:ascii="Times New Roman" w:hAnsi="Times New Roman" w:cs="Times New Roman"/>
          <w:i/>
          <w:iCs/>
        </w:rPr>
        <w:t>A.</w:t>
      </w:r>
      <w:r w:rsidR="004F6BC9" w:rsidRPr="00541754">
        <w:rPr>
          <w:rFonts w:ascii="Times New Roman" w:hAnsi="Times New Roman" w:cs="Times New Roman"/>
          <w:i/>
          <w:iCs/>
        </w:rPr>
        <w:t xml:space="preserve"> G</w:t>
      </w:r>
      <w:r w:rsidRPr="00541754">
        <w:rPr>
          <w:rFonts w:ascii="Times New Roman" w:hAnsi="Times New Roman" w:cs="Times New Roman"/>
          <w:i/>
          <w:iCs/>
        </w:rPr>
        <w:t>lobal nutrition challenges and shifting dietary patterns</w:t>
      </w:r>
      <w:r w:rsidRPr="00541754">
        <w:rPr>
          <w:rFonts w:ascii="Times New Roman" w:hAnsi="Times New Roman" w:cs="Times New Roman"/>
        </w:rPr>
        <w:br/>
        <w:t xml:space="preserve">Malnutrition in all its </w:t>
      </w:r>
      <w:proofErr w:type="spellStart"/>
      <w:r w:rsidRPr="00541754">
        <w:rPr>
          <w:rFonts w:ascii="Times New Roman" w:hAnsi="Times New Roman" w:cs="Times New Roman"/>
        </w:rPr>
        <w:t>formsundernutrition</w:t>
      </w:r>
      <w:proofErr w:type="spellEnd"/>
      <w:r w:rsidRPr="00541754">
        <w:rPr>
          <w:rFonts w:ascii="Times New Roman" w:hAnsi="Times New Roman" w:cs="Times New Roman"/>
        </w:rPr>
        <w:t xml:space="preserve">, micronutrient deficiencies, overweight, and </w:t>
      </w:r>
      <w:proofErr w:type="spellStart"/>
      <w:r w:rsidRPr="00541754">
        <w:rPr>
          <w:rFonts w:ascii="Times New Roman" w:hAnsi="Times New Roman" w:cs="Times New Roman"/>
        </w:rPr>
        <w:t>obesitycontinues</w:t>
      </w:r>
      <w:proofErr w:type="spellEnd"/>
      <w:r w:rsidRPr="00541754">
        <w:rPr>
          <w:rFonts w:ascii="Times New Roman" w:hAnsi="Times New Roman" w:cs="Times New Roman"/>
        </w:rPr>
        <w:t xml:space="preserve"> to be a major global publi</w:t>
      </w:r>
      <w:r w:rsidR="000F7171" w:rsidRPr="00541754">
        <w:rPr>
          <w:rFonts w:ascii="Times New Roman" w:hAnsi="Times New Roman" w:cs="Times New Roman"/>
        </w:rPr>
        <w:t>c health issue (</w:t>
      </w:r>
      <w:proofErr w:type="spellStart"/>
      <w:r w:rsidR="000F7171" w:rsidRPr="00541754">
        <w:rPr>
          <w:rFonts w:ascii="Times New Roman" w:hAnsi="Times New Roman" w:cs="Times New Roman"/>
        </w:rPr>
        <w:t>Eiden</w:t>
      </w:r>
      <w:proofErr w:type="spellEnd"/>
      <w:r w:rsidR="000F7171" w:rsidRPr="00541754">
        <w:rPr>
          <w:rFonts w:ascii="Times New Roman" w:hAnsi="Times New Roman" w:cs="Times New Roman"/>
        </w:rPr>
        <w:t xml:space="preserve"> </w:t>
      </w:r>
      <w:r w:rsidR="000F7171" w:rsidRPr="00541754">
        <w:rPr>
          <w:rFonts w:ascii="Times New Roman" w:hAnsi="Times New Roman" w:cs="Times New Roman"/>
          <w:i/>
        </w:rPr>
        <w:t>et.al.,</w:t>
      </w:r>
      <w:r w:rsidR="000F7171" w:rsidRPr="00541754">
        <w:rPr>
          <w:rFonts w:ascii="Times New Roman" w:hAnsi="Times New Roman" w:cs="Times New Roman"/>
        </w:rPr>
        <w:t xml:space="preserve"> 2016). </w:t>
      </w:r>
      <w:r w:rsidR="0065481A" w:rsidRPr="00541754">
        <w:rPr>
          <w:rFonts w:ascii="Times New Roman" w:hAnsi="Times New Roman" w:cs="Times New Roman"/>
        </w:rPr>
        <w:t xml:space="preserve"> As per the FAO</w:t>
      </w:r>
      <w:r w:rsidRPr="00541754">
        <w:rPr>
          <w:rFonts w:ascii="Times New Roman" w:hAnsi="Times New Roman" w:cs="Times New Roman"/>
        </w:rPr>
        <w:t xml:space="preserve">, over 2.4 billion individuals face moderate to severe food insecurity, and about 45 million children under five suffer from wasting. Modern dietary patterns, dominated by polished rice and refined wheat, have led to high </w:t>
      </w:r>
      <w:proofErr w:type="spellStart"/>
      <w:r w:rsidRPr="00541754">
        <w:rPr>
          <w:rFonts w:ascii="Times New Roman" w:hAnsi="Times New Roman" w:cs="Times New Roman"/>
        </w:rPr>
        <w:t>glycemic</w:t>
      </w:r>
      <w:proofErr w:type="spellEnd"/>
      <w:r w:rsidRPr="00541754">
        <w:rPr>
          <w:rFonts w:ascii="Times New Roman" w:hAnsi="Times New Roman" w:cs="Times New Roman"/>
        </w:rPr>
        <w:t xml:space="preserve"> loads and lower dietary </w:t>
      </w:r>
      <w:proofErr w:type="spellStart"/>
      <w:r w:rsidRPr="00541754">
        <w:rPr>
          <w:rFonts w:ascii="Times New Roman" w:hAnsi="Times New Roman" w:cs="Times New Roman"/>
        </w:rPr>
        <w:t>fiber</w:t>
      </w:r>
      <w:proofErr w:type="spellEnd"/>
      <w:r w:rsidRPr="00541754">
        <w:rPr>
          <w:rFonts w:ascii="Times New Roman" w:hAnsi="Times New Roman" w:cs="Times New Roman"/>
        </w:rPr>
        <w:t xml:space="preserve"> intake, contributing to a surge in non-communicable diseases (NCDs) like diabetes, cardiovascular disorde</w:t>
      </w:r>
      <w:r w:rsidR="0065481A" w:rsidRPr="00541754">
        <w:rPr>
          <w:rFonts w:ascii="Times New Roman" w:hAnsi="Times New Roman" w:cs="Times New Roman"/>
        </w:rPr>
        <w:t>rs, and certain cancers</w:t>
      </w:r>
      <w:r w:rsidRPr="00541754">
        <w:rPr>
          <w:rFonts w:ascii="Times New Roman" w:hAnsi="Times New Roman" w:cs="Times New Roman"/>
        </w:rPr>
        <w:t>. The increasing reliance on ultra-processed foods, characterized by high sugar, fat, and salt content, exacerbates nutritional imbalances and diet-related morbidities. Diversification of cereal intake by incorporating nutrient-dense, underutilized grains like millets is emerging as a strategic solution to address both macro and micronutrient deficiencies while reducing dependence on staple monocultures and pr</w:t>
      </w:r>
      <w:r w:rsidR="0065481A" w:rsidRPr="00541754">
        <w:rPr>
          <w:rFonts w:ascii="Times New Roman" w:hAnsi="Times New Roman" w:cs="Times New Roman"/>
        </w:rPr>
        <w:t>omoting dietary sustainability</w:t>
      </w:r>
      <w:r w:rsidRPr="00541754">
        <w:rPr>
          <w:rFonts w:ascii="Times New Roman" w:hAnsi="Times New Roman" w:cs="Times New Roman"/>
        </w:rPr>
        <w:t>.</w:t>
      </w:r>
    </w:p>
    <w:p w14:paraId="61764B2E" w14:textId="77777777" w:rsidR="003B6FC2" w:rsidRPr="00541754" w:rsidRDefault="003B6FC2" w:rsidP="0047252F">
      <w:pPr>
        <w:jc w:val="both"/>
        <w:rPr>
          <w:rFonts w:ascii="Times New Roman" w:hAnsi="Times New Roman" w:cs="Times New Roman"/>
        </w:rPr>
      </w:pPr>
      <w:r w:rsidRPr="00541754">
        <w:rPr>
          <w:rFonts w:ascii="Times New Roman" w:hAnsi="Times New Roman" w:cs="Times New Roman"/>
          <w:i/>
          <w:iCs/>
        </w:rPr>
        <w:t>B. Historical and cultural importance of millets in human diets</w:t>
      </w:r>
      <w:r w:rsidRPr="00541754">
        <w:rPr>
          <w:rFonts w:ascii="Times New Roman" w:hAnsi="Times New Roman" w:cs="Times New Roman"/>
        </w:rPr>
        <w:br/>
        <w:t>Millets were among the earliest cultivated crops, with archaeological records indicating their domestication as early as 3000–2500 BCE in the Indus</w:t>
      </w:r>
      <w:r w:rsidR="000F7171" w:rsidRPr="00541754">
        <w:rPr>
          <w:rFonts w:ascii="Times New Roman" w:hAnsi="Times New Roman" w:cs="Times New Roman"/>
        </w:rPr>
        <w:t xml:space="preserve"> Valley and parts of East Asia (</w:t>
      </w:r>
      <w:proofErr w:type="spellStart"/>
      <w:r w:rsidR="000F7171" w:rsidRPr="00541754">
        <w:rPr>
          <w:rFonts w:ascii="Times New Roman" w:hAnsi="Times New Roman" w:cs="Times New Roman"/>
        </w:rPr>
        <w:t>Pokharia</w:t>
      </w:r>
      <w:proofErr w:type="spellEnd"/>
      <w:r w:rsidR="000F7171" w:rsidRPr="00541754">
        <w:rPr>
          <w:rFonts w:ascii="Times New Roman" w:hAnsi="Times New Roman" w:cs="Times New Roman"/>
        </w:rPr>
        <w:t xml:space="preserve"> </w:t>
      </w:r>
      <w:r w:rsidR="000F7171" w:rsidRPr="00541754">
        <w:rPr>
          <w:rFonts w:ascii="Times New Roman" w:hAnsi="Times New Roman" w:cs="Times New Roman"/>
          <w:i/>
        </w:rPr>
        <w:t>et.al.,</w:t>
      </w:r>
      <w:r w:rsidR="000F7171" w:rsidRPr="00541754">
        <w:rPr>
          <w:rFonts w:ascii="Times New Roman" w:hAnsi="Times New Roman" w:cs="Times New Roman"/>
        </w:rPr>
        <w:t xml:space="preserve"> 2014). </w:t>
      </w:r>
      <w:r w:rsidRPr="00541754">
        <w:rPr>
          <w:rFonts w:ascii="Times New Roman" w:hAnsi="Times New Roman" w:cs="Times New Roman"/>
        </w:rPr>
        <w:t xml:space="preserve">These grains played a central role in traditional food systems across Africa and Asia, serving as </w:t>
      </w:r>
      <w:r w:rsidRPr="00541754">
        <w:rPr>
          <w:rFonts w:ascii="Times New Roman" w:hAnsi="Times New Roman" w:cs="Times New Roman"/>
        </w:rPr>
        <w:lastRenderedPageBreak/>
        <w:t>staple dietary components b</w:t>
      </w:r>
      <w:r w:rsidR="0065481A" w:rsidRPr="00541754">
        <w:rPr>
          <w:rFonts w:ascii="Times New Roman" w:hAnsi="Times New Roman" w:cs="Times New Roman"/>
        </w:rPr>
        <w:t>efore the Green Revolution era</w:t>
      </w:r>
      <w:r w:rsidRPr="00541754">
        <w:rPr>
          <w:rFonts w:ascii="Times New Roman" w:hAnsi="Times New Roman" w:cs="Times New Roman"/>
        </w:rPr>
        <w:t>. Millets such as foxtail, finger, and pearl millet were widely consumed in semi-arid regions due to their drought resilience and minimal input requirements. Culinary traditions such as fermented millet porridges, steamed dumplings, and unleavened flatbreads highlight their rich ethnobotanical relevance. Over time, socio-economic transitions and aggressive promotion of polished cereals contributed to a gradual decline in millet consumption. Despite this shift, millet-based recipes and ceremonial use continue to reflect their deep cultural embeddedness across multi</w:t>
      </w:r>
      <w:r w:rsidR="0065481A" w:rsidRPr="00541754">
        <w:rPr>
          <w:rFonts w:ascii="Times New Roman" w:hAnsi="Times New Roman" w:cs="Times New Roman"/>
        </w:rPr>
        <w:t xml:space="preserve">ple </w:t>
      </w:r>
      <w:proofErr w:type="spellStart"/>
      <w:r w:rsidR="0065481A" w:rsidRPr="00541754">
        <w:rPr>
          <w:rFonts w:ascii="Times New Roman" w:hAnsi="Times New Roman" w:cs="Times New Roman"/>
        </w:rPr>
        <w:t>agro</w:t>
      </w:r>
      <w:proofErr w:type="spellEnd"/>
      <w:r w:rsidR="0065481A" w:rsidRPr="00541754">
        <w:rPr>
          <w:rFonts w:ascii="Times New Roman" w:hAnsi="Times New Roman" w:cs="Times New Roman"/>
        </w:rPr>
        <w:t>-ecological landscapes</w:t>
      </w:r>
      <w:r w:rsidRPr="00541754">
        <w:rPr>
          <w:rFonts w:ascii="Times New Roman" w:hAnsi="Times New Roman" w:cs="Times New Roman"/>
        </w:rPr>
        <w:t>.</w:t>
      </w:r>
    </w:p>
    <w:p w14:paraId="122F0F76" w14:textId="77777777" w:rsidR="003B6FC2" w:rsidRPr="00541754" w:rsidRDefault="003B6FC2" w:rsidP="0047252F">
      <w:pPr>
        <w:jc w:val="both"/>
        <w:rPr>
          <w:rFonts w:ascii="Times New Roman" w:hAnsi="Times New Roman" w:cs="Times New Roman"/>
        </w:rPr>
      </w:pPr>
      <w:r w:rsidRPr="00541754">
        <w:rPr>
          <w:rFonts w:ascii="Times New Roman" w:hAnsi="Times New Roman" w:cs="Times New Roman"/>
          <w:i/>
          <w:iCs/>
        </w:rPr>
        <w:t>C. Objectives and scope of the review</w:t>
      </w:r>
      <w:r w:rsidRPr="00541754">
        <w:rPr>
          <w:rFonts w:ascii="Times New Roman" w:hAnsi="Times New Roman" w:cs="Times New Roman"/>
        </w:rPr>
        <w:br/>
        <w:t>This review aims to systematically evaluate the nutritional composition and health advantages of millets with a focus on their role in contemporary dietary practices. It explores their macro- and micronutrient profiles, bioactive compounds, and therapeutic potential against NCDs. The review also examines millet-based functional food innovations, compares their nutritional metrics with commonly consumed cereals, and discusses challenges related to consumption and policy-level integration. Emphasis is placed on understanding how millets can support sustainable dietary transitions, food security, and global nutrition targets. The review draws upon peer-reviewed literature, governmental databases, and recent clinical and epidemiological studies to provide a comprehensive and evidence-based analysis.</w:t>
      </w:r>
    </w:p>
    <w:p w14:paraId="3270DCFD" w14:textId="77777777" w:rsidR="00444AC3" w:rsidRPr="00541754" w:rsidRDefault="00444AC3" w:rsidP="004F6BC9">
      <w:pPr>
        <w:jc w:val="both"/>
        <w:rPr>
          <w:rFonts w:ascii="Times New Roman" w:hAnsi="Times New Roman" w:cs="Times New Roman"/>
        </w:rPr>
      </w:pPr>
      <w:r w:rsidRPr="00541754">
        <w:rPr>
          <w:rFonts w:ascii="Times New Roman" w:hAnsi="Times New Roman" w:cs="Times New Roman"/>
          <w:b/>
          <w:bCs/>
        </w:rPr>
        <w:t>II. Millet Species and Classification</w:t>
      </w:r>
    </w:p>
    <w:p w14:paraId="2EDA9573"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 xml:space="preserve">A. Major and minor millets: Finger millet, Pearl millet, Foxtail millet, </w:t>
      </w:r>
      <w:proofErr w:type="spellStart"/>
      <w:r w:rsidRPr="00541754">
        <w:rPr>
          <w:rFonts w:ascii="Times New Roman" w:hAnsi="Times New Roman" w:cs="Times New Roman"/>
          <w:i/>
          <w:iCs/>
        </w:rPr>
        <w:t>Kodo</w:t>
      </w:r>
      <w:proofErr w:type="spellEnd"/>
      <w:r w:rsidRPr="00541754">
        <w:rPr>
          <w:rFonts w:ascii="Times New Roman" w:hAnsi="Times New Roman" w:cs="Times New Roman"/>
          <w:i/>
          <w:iCs/>
        </w:rPr>
        <w:t xml:space="preserve"> millet, Barnyard millet, Little millet, </w:t>
      </w:r>
      <w:proofErr w:type="spellStart"/>
      <w:r w:rsidRPr="00541754">
        <w:rPr>
          <w:rFonts w:ascii="Times New Roman" w:hAnsi="Times New Roman" w:cs="Times New Roman"/>
          <w:i/>
          <w:iCs/>
        </w:rPr>
        <w:t>Proso</w:t>
      </w:r>
      <w:proofErr w:type="spellEnd"/>
      <w:r w:rsidRPr="00541754">
        <w:rPr>
          <w:rFonts w:ascii="Times New Roman" w:hAnsi="Times New Roman" w:cs="Times New Roman"/>
          <w:i/>
          <w:iCs/>
        </w:rPr>
        <w:t xml:space="preserve"> millet</w:t>
      </w:r>
      <w:r w:rsidRPr="00541754">
        <w:rPr>
          <w:rFonts w:ascii="Times New Roman" w:hAnsi="Times New Roman" w:cs="Times New Roman"/>
        </w:rPr>
        <w:br/>
        <w:t>Millets represent a diverse group of small-seeded grasses grown primaril</w:t>
      </w:r>
      <w:r w:rsidR="000F7171" w:rsidRPr="00541754">
        <w:rPr>
          <w:rFonts w:ascii="Times New Roman" w:hAnsi="Times New Roman" w:cs="Times New Roman"/>
        </w:rPr>
        <w:t>y in arid and semi-arid regions (</w:t>
      </w:r>
      <w:proofErr w:type="spellStart"/>
      <w:r w:rsidR="000F7171" w:rsidRPr="00541754">
        <w:rPr>
          <w:rFonts w:ascii="Times New Roman" w:hAnsi="Times New Roman" w:cs="Times New Roman"/>
        </w:rPr>
        <w:t>Nagaraja</w:t>
      </w:r>
      <w:proofErr w:type="spellEnd"/>
      <w:r w:rsidR="000F7171" w:rsidRPr="00541754">
        <w:rPr>
          <w:rFonts w:ascii="Times New Roman" w:hAnsi="Times New Roman" w:cs="Times New Roman"/>
        </w:rPr>
        <w:t xml:space="preserve"> </w:t>
      </w:r>
      <w:r w:rsidR="000F7171" w:rsidRPr="00541754">
        <w:rPr>
          <w:rFonts w:ascii="Times New Roman" w:hAnsi="Times New Roman" w:cs="Times New Roman"/>
          <w:i/>
        </w:rPr>
        <w:t>et.al.,</w:t>
      </w:r>
      <w:r w:rsidR="000F7171" w:rsidRPr="00541754">
        <w:rPr>
          <w:rFonts w:ascii="Times New Roman" w:hAnsi="Times New Roman" w:cs="Times New Roman"/>
        </w:rPr>
        <w:t xml:space="preserve"> 2024).</w:t>
      </w:r>
      <w:r w:rsidRPr="00541754">
        <w:rPr>
          <w:rFonts w:ascii="Times New Roman" w:hAnsi="Times New Roman" w:cs="Times New Roman"/>
        </w:rPr>
        <w:t xml:space="preserve"> They are broadly categorized as major and minor millets based on their area of cultivation and economic prominence. Major millets include Finger millet (</w:t>
      </w:r>
      <w:proofErr w:type="spellStart"/>
      <w:r w:rsidRPr="00541754">
        <w:rPr>
          <w:rFonts w:ascii="Times New Roman" w:hAnsi="Times New Roman" w:cs="Times New Roman"/>
        </w:rPr>
        <w:t>Eleusine</w:t>
      </w:r>
      <w:proofErr w:type="spellEnd"/>
      <w:r w:rsidRPr="00541754">
        <w:rPr>
          <w:rFonts w:ascii="Times New Roman" w:hAnsi="Times New Roman" w:cs="Times New Roman"/>
        </w:rPr>
        <w:t xml:space="preserve"> </w:t>
      </w:r>
      <w:proofErr w:type="spellStart"/>
      <w:r w:rsidRPr="00541754">
        <w:rPr>
          <w:rFonts w:ascii="Times New Roman" w:hAnsi="Times New Roman" w:cs="Times New Roman"/>
        </w:rPr>
        <w:t>coracana</w:t>
      </w:r>
      <w:proofErr w:type="spellEnd"/>
      <w:r w:rsidRPr="00541754">
        <w:rPr>
          <w:rFonts w:ascii="Times New Roman" w:hAnsi="Times New Roman" w:cs="Times New Roman"/>
        </w:rPr>
        <w:t>) and Pearl millet (</w:t>
      </w:r>
      <w:proofErr w:type="spellStart"/>
      <w:r w:rsidRPr="00541754">
        <w:rPr>
          <w:rFonts w:ascii="Times New Roman" w:hAnsi="Times New Roman" w:cs="Times New Roman"/>
        </w:rPr>
        <w:t>Pennisetum</w:t>
      </w:r>
      <w:proofErr w:type="spellEnd"/>
      <w:r w:rsidRPr="00541754">
        <w:rPr>
          <w:rFonts w:ascii="Times New Roman" w:hAnsi="Times New Roman" w:cs="Times New Roman"/>
        </w:rPr>
        <w:t xml:space="preserve"> </w:t>
      </w:r>
      <w:proofErr w:type="spellStart"/>
      <w:r w:rsidRPr="00541754">
        <w:rPr>
          <w:rFonts w:ascii="Times New Roman" w:hAnsi="Times New Roman" w:cs="Times New Roman"/>
        </w:rPr>
        <w:t>glaucum</w:t>
      </w:r>
      <w:proofErr w:type="spellEnd"/>
      <w:r w:rsidRPr="00541754">
        <w:rPr>
          <w:rFonts w:ascii="Times New Roman" w:hAnsi="Times New Roman" w:cs="Times New Roman"/>
        </w:rPr>
        <w:t xml:space="preserve">). Finger millet is a staple cereal rich in calcium and dietary </w:t>
      </w:r>
      <w:r w:rsidR="0047252F" w:rsidRPr="00541754">
        <w:rPr>
          <w:rFonts w:ascii="Times New Roman" w:hAnsi="Times New Roman" w:cs="Times New Roman"/>
        </w:rPr>
        <w:t>fibre</w:t>
      </w:r>
      <w:r w:rsidRPr="00541754">
        <w:rPr>
          <w:rFonts w:ascii="Times New Roman" w:hAnsi="Times New Roman" w:cs="Times New Roman"/>
        </w:rPr>
        <w:t>, commonly consumed in parts of Asia and Africa. Pearl millet, widely cultivated for its high drought tolerance, contains notable levels of iron, zinc, and protein. Minor millets encompass Foxtail millet (</w:t>
      </w:r>
      <w:proofErr w:type="spellStart"/>
      <w:r w:rsidRPr="00541754">
        <w:rPr>
          <w:rFonts w:ascii="Times New Roman" w:hAnsi="Times New Roman" w:cs="Times New Roman"/>
        </w:rPr>
        <w:t>Setaria</w:t>
      </w:r>
      <w:proofErr w:type="spellEnd"/>
      <w:r w:rsidRPr="00541754">
        <w:rPr>
          <w:rFonts w:ascii="Times New Roman" w:hAnsi="Times New Roman" w:cs="Times New Roman"/>
        </w:rPr>
        <w:t xml:space="preserve"> </w:t>
      </w:r>
      <w:proofErr w:type="spellStart"/>
      <w:r w:rsidRPr="00541754">
        <w:rPr>
          <w:rFonts w:ascii="Times New Roman" w:hAnsi="Times New Roman" w:cs="Times New Roman"/>
        </w:rPr>
        <w:t>italica</w:t>
      </w:r>
      <w:proofErr w:type="spellEnd"/>
      <w:r w:rsidRPr="00541754">
        <w:rPr>
          <w:rFonts w:ascii="Times New Roman" w:hAnsi="Times New Roman" w:cs="Times New Roman"/>
        </w:rPr>
        <w:t xml:space="preserve">), </w:t>
      </w:r>
      <w:proofErr w:type="spellStart"/>
      <w:r w:rsidRPr="00541754">
        <w:rPr>
          <w:rFonts w:ascii="Times New Roman" w:hAnsi="Times New Roman" w:cs="Times New Roman"/>
        </w:rPr>
        <w:t>Kodo</w:t>
      </w:r>
      <w:proofErr w:type="spellEnd"/>
      <w:r w:rsidRPr="00541754">
        <w:rPr>
          <w:rFonts w:ascii="Times New Roman" w:hAnsi="Times New Roman" w:cs="Times New Roman"/>
        </w:rPr>
        <w:t xml:space="preserve"> millet (</w:t>
      </w:r>
      <w:proofErr w:type="spellStart"/>
      <w:r w:rsidRPr="00541754">
        <w:rPr>
          <w:rFonts w:ascii="Times New Roman" w:hAnsi="Times New Roman" w:cs="Times New Roman"/>
        </w:rPr>
        <w:t>Paspalum</w:t>
      </w:r>
      <w:proofErr w:type="spellEnd"/>
      <w:r w:rsidRPr="00541754">
        <w:rPr>
          <w:rFonts w:ascii="Times New Roman" w:hAnsi="Times New Roman" w:cs="Times New Roman"/>
        </w:rPr>
        <w:t xml:space="preserve"> </w:t>
      </w:r>
      <w:proofErr w:type="spellStart"/>
      <w:r w:rsidRPr="00541754">
        <w:rPr>
          <w:rFonts w:ascii="Times New Roman" w:hAnsi="Times New Roman" w:cs="Times New Roman"/>
        </w:rPr>
        <w:t>scrobiculatum</w:t>
      </w:r>
      <w:proofErr w:type="spellEnd"/>
      <w:r w:rsidRPr="00541754">
        <w:rPr>
          <w:rFonts w:ascii="Times New Roman" w:hAnsi="Times New Roman" w:cs="Times New Roman"/>
        </w:rPr>
        <w:t>), Barnyard millet (</w:t>
      </w:r>
      <w:proofErr w:type="spellStart"/>
      <w:r w:rsidRPr="00541754">
        <w:rPr>
          <w:rFonts w:ascii="Times New Roman" w:hAnsi="Times New Roman" w:cs="Times New Roman"/>
        </w:rPr>
        <w:t>Echinochloa</w:t>
      </w:r>
      <w:proofErr w:type="spellEnd"/>
      <w:r w:rsidRPr="00541754">
        <w:rPr>
          <w:rFonts w:ascii="Times New Roman" w:hAnsi="Times New Roman" w:cs="Times New Roman"/>
        </w:rPr>
        <w:t xml:space="preserve"> spp.), Little millet (Panicum </w:t>
      </w:r>
      <w:proofErr w:type="spellStart"/>
      <w:r w:rsidRPr="00541754">
        <w:rPr>
          <w:rFonts w:ascii="Times New Roman" w:hAnsi="Times New Roman" w:cs="Times New Roman"/>
        </w:rPr>
        <w:t>sumatrense</w:t>
      </w:r>
      <w:proofErr w:type="spellEnd"/>
      <w:r w:rsidRPr="00541754">
        <w:rPr>
          <w:rFonts w:ascii="Times New Roman" w:hAnsi="Times New Roman" w:cs="Times New Roman"/>
        </w:rPr>
        <w:t xml:space="preserve">), and </w:t>
      </w:r>
      <w:proofErr w:type="spellStart"/>
      <w:r w:rsidRPr="00541754">
        <w:rPr>
          <w:rFonts w:ascii="Times New Roman" w:hAnsi="Times New Roman" w:cs="Times New Roman"/>
        </w:rPr>
        <w:t>Proso</w:t>
      </w:r>
      <w:proofErr w:type="spellEnd"/>
      <w:r w:rsidRPr="00541754">
        <w:rPr>
          <w:rFonts w:ascii="Times New Roman" w:hAnsi="Times New Roman" w:cs="Times New Roman"/>
        </w:rPr>
        <w:t xml:space="preserve"> millet (Panicum </w:t>
      </w:r>
      <w:proofErr w:type="spellStart"/>
      <w:r w:rsidRPr="00541754">
        <w:rPr>
          <w:rFonts w:ascii="Times New Roman" w:hAnsi="Times New Roman" w:cs="Times New Roman"/>
        </w:rPr>
        <w:t>miliaceum</w:t>
      </w:r>
      <w:proofErr w:type="spellEnd"/>
      <w:r w:rsidRPr="00541754">
        <w:rPr>
          <w:rFonts w:ascii="Times New Roman" w:hAnsi="Times New Roman" w:cs="Times New Roman"/>
        </w:rPr>
        <w:t xml:space="preserve">). These grains are valued for their high antioxidant capacity, low </w:t>
      </w:r>
      <w:proofErr w:type="spellStart"/>
      <w:r w:rsidRPr="00541754">
        <w:rPr>
          <w:rFonts w:ascii="Times New Roman" w:hAnsi="Times New Roman" w:cs="Times New Roman"/>
        </w:rPr>
        <w:t>glycemic</w:t>
      </w:r>
      <w:proofErr w:type="spellEnd"/>
      <w:r w:rsidRPr="00541754">
        <w:rPr>
          <w:rFonts w:ascii="Times New Roman" w:hAnsi="Times New Roman" w:cs="Times New Roman"/>
        </w:rPr>
        <w:t xml:space="preserve"> index, </w:t>
      </w:r>
      <w:r w:rsidR="0065481A" w:rsidRPr="00541754">
        <w:rPr>
          <w:rFonts w:ascii="Times New Roman" w:hAnsi="Times New Roman" w:cs="Times New Roman"/>
        </w:rPr>
        <w:t>and dense nutritional profiles</w:t>
      </w:r>
      <w:r w:rsidRPr="00541754">
        <w:rPr>
          <w:rFonts w:ascii="Times New Roman" w:hAnsi="Times New Roman" w:cs="Times New Roman"/>
        </w:rPr>
        <w:t xml:space="preserve">. The protein content of millets varies from 7% to 13%, and many minor millets contain higher dietary </w:t>
      </w:r>
      <w:proofErr w:type="spellStart"/>
      <w:r w:rsidRPr="00541754">
        <w:rPr>
          <w:rFonts w:ascii="Times New Roman" w:hAnsi="Times New Roman" w:cs="Times New Roman"/>
        </w:rPr>
        <w:t>fiber</w:t>
      </w:r>
      <w:proofErr w:type="spellEnd"/>
      <w:r w:rsidRPr="00541754">
        <w:rPr>
          <w:rFonts w:ascii="Times New Roman" w:hAnsi="Times New Roman" w:cs="Times New Roman"/>
        </w:rPr>
        <w:t xml:space="preserve"> (up to 18%) compared to traditional cereals. Their ability to grow in marginal soils under minimal input conditions has led to their identification as "climate-smart crops" by agric</w:t>
      </w:r>
      <w:r w:rsidR="0065481A" w:rsidRPr="00541754">
        <w:rPr>
          <w:rFonts w:ascii="Times New Roman" w:hAnsi="Times New Roman" w:cs="Times New Roman"/>
        </w:rPr>
        <w:t>ultural research organizations</w:t>
      </w:r>
      <w:r w:rsidRPr="00541754">
        <w:rPr>
          <w:rFonts w:ascii="Times New Roman" w:hAnsi="Times New Roman" w:cs="Times New Roman"/>
        </w:rPr>
        <w:t>.</w:t>
      </w:r>
    </w:p>
    <w:p w14:paraId="12A437D1"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B. Botanical classification and geographical distribution</w:t>
      </w:r>
      <w:r w:rsidRPr="00541754">
        <w:rPr>
          <w:rFonts w:ascii="Times New Roman" w:hAnsi="Times New Roman" w:cs="Times New Roman"/>
        </w:rPr>
        <w:br/>
        <w:t xml:space="preserve">Millets belong to the </w:t>
      </w:r>
      <w:proofErr w:type="spellStart"/>
      <w:r w:rsidRPr="00541754">
        <w:rPr>
          <w:rFonts w:ascii="Times New Roman" w:hAnsi="Times New Roman" w:cs="Times New Roman"/>
        </w:rPr>
        <w:t>Poacea</w:t>
      </w:r>
      <w:r w:rsidR="00DC400D" w:rsidRPr="00541754">
        <w:rPr>
          <w:rFonts w:ascii="Times New Roman" w:hAnsi="Times New Roman" w:cs="Times New Roman"/>
        </w:rPr>
        <w:t>e</w:t>
      </w:r>
      <w:proofErr w:type="spellEnd"/>
      <w:r w:rsidR="00DC400D" w:rsidRPr="00541754">
        <w:rPr>
          <w:rFonts w:ascii="Times New Roman" w:hAnsi="Times New Roman" w:cs="Times New Roman"/>
        </w:rPr>
        <w:t xml:space="preserve"> family, subfamily </w:t>
      </w:r>
      <w:proofErr w:type="spellStart"/>
      <w:r w:rsidR="00DC400D" w:rsidRPr="00541754">
        <w:rPr>
          <w:rFonts w:ascii="Times New Roman" w:hAnsi="Times New Roman" w:cs="Times New Roman"/>
        </w:rPr>
        <w:t>Panicoideae</w:t>
      </w:r>
      <w:proofErr w:type="spellEnd"/>
      <w:r w:rsidR="00DC400D" w:rsidRPr="00541754">
        <w:rPr>
          <w:rFonts w:ascii="Times New Roman" w:hAnsi="Times New Roman" w:cs="Times New Roman"/>
        </w:rPr>
        <w:t xml:space="preserve"> (</w:t>
      </w:r>
      <w:proofErr w:type="spellStart"/>
      <w:r w:rsidR="00DC400D" w:rsidRPr="00541754">
        <w:rPr>
          <w:rFonts w:ascii="Times New Roman" w:hAnsi="Times New Roman" w:cs="Times New Roman"/>
        </w:rPr>
        <w:t>Nie</w:t>
      </w:r>
      <w:proofErr w:type="spellEnd"/>
      <w:r w:rsidR="00DC400D" w:rsidRPr="00541754">
        <w:rPr>
          <w:rFonts w:ascii="Times New Roman" w:hAnsi="Times New Roman" w:cs="Times New Roman"/>
        </w:rPr>
        <w:t xml:space="preserve"> </w:t>
      </w:r>
      <w:r w:rsidR="00DC400D" w:rsidRPr="00541754">
        <w:rPr>
          <w:rFonts w:ascii="Times New Roman" w:hAnsi="Times New Roman" w:cs="Times New Roman"/>
          <w:i/>
        </w:rPr>
        <w:t>et.al.,</w:t>
      </w:r>
      <w:r w:rsidR="00DC400D" w:rsidRPr="00541754">
        <w:rPr>
          <w:rFonts w:ascii="Times New Roman" w:hAnsi="Times New Roman" w:cs="Times New Roman"/>
        </w:rPr>
        <w:t xml:space="preserve"> 2018).</w:t>
      </w:r>
      <w:r w:rsidRPr="00541754">
        <w:rPr>
          <w:rFonts w:ascii="Times New Roman" w:hAnsi="Times New Roman" w:cs="Times New Roman"/>
        </w:rPr>
        <w:t xml:space="preserve"> Each species is taxonomically distinct yet shares common features such as C4 photosynthesis and resilience to abiotic stresses. Pearl millet (</w:t>
      </w:r>
      <w:proofErr w:type="spellStart"/>
      <w:r w:rsidRPr="00541754">
        <w:rPr>
          <w:rFonts w:ascii="Times New Roman" w:hAnsi="Times New Roman" w:cs="Times New Roman"/>
        </w:rPr>
        <w:t>Pennisetum</w:t>
      </w:r>
      <w:proofErr w:type="spellEnd"/>
      <w:r w:rsidRPr="00541754">
        <w:rPr>
          <w:rFonts w:ascii="Times New Roman" w:hAnsi="Times New Roman" w:cs="Times New Roman"/>
        </w:rPr>
        <w:t xml:space="preserve"> </w:t>
      </w:r>
      <w:proofErr w:type="spellStart"/>
      <w:r w:rsidRPr="00541754">
        <w:rPr>
          <w:rFonts w:ascii="Times New Roman" w:hAnsi="Times New Roman" w:cs="Times New Roman"/>
        </w:rPr>
        <w:t>glaucum</w:t>
      </w:r>
      <w:proofErr w:type="spellEnd"/>
      <w:r w:rsidRPr="00541754">
        <w:rPr>
          <w:rFonts w:ascii="Times New Roman" w:hAnsi="Times New Roman" w:cs="Times New Roman"/>
        </w:rPr>
        <w:t>) is native to the Sahelian region of Africa and is cultivated extensively across arid zones. Finger millet (</w:t>
      </w:r>
      <w:proofErr w:type="spellStart"/>
      <w:r w:rsidRPr="00541754">
        <w:rPr>
          <w:rFonts w:ascii="Times New Roman" w:hAnsi="Times New Roman" w:cs="Times New Roman"/>
        </w:rPr>
        <w:t>Eleusine</w:t>
      </w:r>
      <w:proofErr w:type="spellEnd"/>
      <w:r w:rsidRPr="00541754">
        <w:rPr>
          <w:rFonts w:ascii="Times New Roman" w:hAnsi="Times New Roman" w:cs="Times New Roman"/>
        </w:rPr>
        <w:t xml:space="preserve"> </w:t>
      </w:r>
      <w:proofErr w:type="spellStart"/>
      <w:r w:rsidRPr="00541754">
        <w:rPr>
          <w:rFonts w:ascii="Times New Roman" w:hAnsi="Times New Roman" w:cs="Times New Roman"/>
        </w:rPr>
        <w:t>coracana</w:t>
      </w:r>
      <w:proofErr w:type="spellEnd"/>
      <w:r w:rsidRPr="00541754">
        <w:rPr>
          <w:rFonts w:ascii="Times New Roman" w:hAnsi="Times New Roman" w:cs="Times New Roman"/>
        </w:rPr>
        <w:t>) has its origin in the Ethiopian highlands and was later disseminated to other tropical regions. Foxtail millet (</w:t>
      </w:r>
      <w:proofErr w:type="spellStart"/>
      <w:r w:rsidRPr="00541754">
        <w:rPr>
          <w:rFonts w:ascii="Times New Roman" w:hAnsi="Times New Roman" w:cs="Times New Roman"/>
        </w:rPr>
        <w:t>Setaria</w:t>
      </w:r>
      <w:proofErr w:type="spellEnd"/>
      <w:r w:rsidRPr="00541754">
        <w:rPr>
          <w:rFonts w:ascii="Times New Roman" w:hAnsi="Times New Roman" w:cs="Times New Roman"/>
        </w:rPr>
        <w:t xml:space="preserve"> </w:t>
      </w:r>
      <w:proofErr w:type="spellStart"/>
      <w:r w:rsidRPr="00541754">
        <w:rPr>
          <w:rFonts w:ascii="Times New Roman" w:hAnsi="Times New Roman" w:cs="Times New Roman"/>
        </w:rPr>
        <w:t>italica</w:t>
      </w:r>
      <w:proofErr w:type="spellEnd"/>
      <w:r w:rsidRPr="00541754">
        <w:rPr>
          <w:rFonts w:ascii="Times New Roman" w:hAnsi="Times New Roman" w:cs="Times New Roman"/>
        </w:rPr>
        <w:t xml:space="preserve">) is one of the oldest domesticated millets, with origins traced to northern China around 6000 BCE. </w:t>
      </w:r>
      <w:proofErr w:type="spellStart"/>
      <w:r w:rsidRPr="00541754">
        <w:rPr>
          <w:rFonts w:ascii="Times New Roman" w:hAnsi="Times New Roman" w:cs="Times New Roman"/>
        </w:rPr>
        <w:t>Kodo</w:t>
      </w:r>
      <w:proofErr w:type="spellEnd"/>
      <w:r w:rsidRPr="00541754">
        <w:rPr>
          <w:rFonts w:ascii="Times New Roman" w:hAnsi="Times New Roman" w:cs="Times New Roman"/>
        </w:rPr>
        <w:t xml:space="preserve"> millet (</w:t>
      </w:r>
      <w:proofErr w:type="spellStart"/>
      <w:r w:rsidRPr="00541754">
        <w:rPr>
          <w:rFonts w:ascii="Times New Roman" w:hAnsi="Times New Roman" w:cs="Times New Roman"/>
        </w:rPr>
        <w:t>Paspalum</w:t>
      </w:r>
      <w:proofErr w:type="spellEnd"/>
      <w:r w:rsidRPr="00541754">
        <w:rPr>
          <w:rFonts w:ascii="Times New Roman" w:hAnsi="Times New Roman" w:cs="Times New Roman"/>
        </w:rPr>
        <w:t xml:space="preserve"> </w:t>
      </w:r>
      <w:proofErr w:type="spellStart"/>
      <w:r w:rsidRPr="00541754">
        <w:rPr>
          <w:rFonts w:ascii="Times New Roman" w:hAnsi="Times New Roman" w:cs="Times New Roman"/>
        </w:rPr>
        <w:t>scrobiculatum</w:t>
      </w:r>
      <w:proofErr w:type="spellEnd"/>
      <w:r w:rsidRPr="00541754">
        <w:rPr>
          <w:rFonts w:ascii="Times New Roman" w:hAnsi="Times New Roman" w:cs="Times New Roman"/>
        </w:rPr>
        <w:t xml:space="preserve">) and Little millet (Panicum </w:t>
      </w:r>
      <w:proofErr w:type="spellStart"/>
      <w:r w:rsidRPr="00541754">
        <w:rPr>
          <w:rFonts w:ascii="Times New Roman" w:hAnsi="Times New Roman" w:cs="Times New Roman"/>
        </w:rPr>
        <w:t>sumatrense</w:t>
      </w:r>
      <w:proofErr w:type="spellEnd"/>
      <w:r w:rsidRPr="00541754">
        <w:rPr>
          <w:rFonts w:ascii="Times New Roman" w:hAnsi="Times New Roman" w:cs="Times New Roman"/>
        </w:rPr>
        <w:t xml:space="preserve">) are largely cultivated in rainfed zones of South and Southeast Asia. </w:t>
      </w:r>
      <w:proofErr w:type="spellStart"/>
      <w:r w:rsidRPr="00541754">
        <w:rPr>
          <w:rFonts w:ascii="Times New Roman" w:hAnsi="Times New Roman" w:cs="Times New Roman"/>
        </w:rPr>
        <w:t>Proso</w:t>
      </w:r>
      <w:proofErr w:type="spellEnd"/>
      <w:r w:rsidRPr="00541754">
        <w:rPr>
          <w:rFonts w:ascii="Times New Roman" w:hAnsi="Times New Roman" w:cs="Times New Roman"/>
        </w:rPr>
        <w:t xml:space="preserve"> millet (Panicum </w:t>
      </w:r>
      <w:proofErr w:type="spellStart"/>
      <w:r w:rsidRPr="00541754">
        <w:rPr>
          <w:rFonts w:ascii="Times New Roman" w:hAnsi="Times New Roman" w:cs="Times New Roman"/>
        </w:rPr>
        <w:t>miliaceum</w:t>
      </w:r>
      <w:proofErr w:type="spellEnd"/>
      <w:r w:rsidRPr="00541754">
        <w:rPr>
          <w:rFonts w:ascii="Times New Roman" w:hAnsi="Times New Roman" w:cs="Times New Roman"/>
        </w:rPr>
        <w:t>) has Eurasian origins and is adapted to temperate climates. Barnyard millet (</w:t>
      </w:r>
      <w:proofErr w:type="spellStart"/>
      <w:r w:rsidRPr="00541754">
        <w:rPr>
          <w:rFonts w:ascii="Times New Roman" w:hAnsi="Times New Roman" w:cs="Times New Roman"/>
        </w:rPr>
        <w:t>Echinochloa</w:t>
      </w:r>
      <w:proofErr w:type="spellEnd"/>
      <w:r w:rsidRPr="00541754">
        <w:rPr>
          <w:rFonts w:ascii="Times New Roman" w:hAnsi="Times New Roman" w:cs="Times New Roman"/>
        </w:rPr>
        <w:t xml:space="preserve"> </w:t>
      </w:r>
      <w:proofErr w:type="spellStart"/>
      <w:r w:rsidRPr="00541754">
        <w:rPr>
          <w:rFonts w:ascii="Times New Roman" w:hAnsi="Times New Roman" w:cs="Times New Roman"/>
        </w:rPr>
        <w:t>frumentacea</w:t>
      </w:r>
      <w:proofErr w:type="spellEnd"/>
      <w:r w:rsidRPr="00541754">
        <w:rPr>
          <w:rFonts w:ascii="Times New Roman" w:hAnsi="Times New Roman" w:cs="Times New Roman"/>
        </w:rPr>
        <w:t xml:space="preserve"> and E. esculenta) is known for rapid growth and short duratio</w:t>
      </w:r>
      <w:r w:rsidR="0065481A" w:rsidRPr="00541754">
        <w:rPr>
          <w:rFonts w:ascii="Times New Roman" w:hAnsi="Times New Roman" w:cs="Times New Roman"/>
        </w:rPr>
        <w:t>n, often grown as a catch crop</w:t>
      </w:r>
      <w:r w:rsidR="00DC400D" w:rsidRPr="00541754">
        <w:rPr>
          <w:rFonts w:ascii="Times New Roman" w:hAnsi="Times New Roman" w:cs="Times New Roman"/>
        </w:rPr>
        <w:t xml:space="preserve"> (</w:t>
      </w:r>
      <w:proofErr w:type="spellStart"/>
      <w:r w:rsidR="00DC400D" w:rsidRPr="00541754">
        <w:rPr>
          <w:rFonts w:ascii="Times New Roman" w:hAnsi="Times New Roman" w:cs="Times New Roman"/>
        </w:rPr>
        <w:t>Maithani</w:t>
      </w:r>
      <w:proofErr w:type="spellEnd"/>
      <w:r w:rsidR="00DC400D" w:rsidRPr="00541754">
        <w:rPr>
          <w:rFonts w:ascii="Times New Roman" w:hAnsi="Times New Roman" w:cs="Times New Roman"/>
        </w:rPr>
        <w:t xml:space="preserve"> </w:t>
      </w:r>
      <w:r w:rsidR="00DC400D" w:rsidRPr="00541754">
        <w:rPr>
          <w:rFonts w:ascii="Times New Roman" w:hAnsi="Times New Roman" w:cs="Times New Roman"/>
          <w:i/>
        </w:rPr>
        <w:t>et.al.,</w:t>
      </w:r>
      <w:r w:rsidR="00DC400D" w:rsidRPr="00541754">
        <w:rPr>
          <w:rFonts w:ascii="Times New Roman" w:hAnsi="Times New Roman" w:cs="Times New Roman"/>
        </w:rPr>
        <w:t xml:space="preserve"> 2023).</w:t>
      </w:r>
      <w:r w:rsidRPr="00541754">
        <w:rPr>
          <w:rFonts w:ascii="Times New Roman" w:hAnsi="Times New Roman" w:cs="Times New Roman"/>
        </w:rPr>
        <w:t xml:space="preserve"> Millets are cultivated in more than 40 countries across Asia, Africa, and parts of Europe, covering ove</w:t>
      </w:r>
      <w:r w:rsidR="0065481A" w:rsidRPr="00541754">
        <w:rPr>
          <w:rFonts w:ascii="Times New Roman" w:hAnsi="Times New Roman" w:cs="Times New Roman"/>
        </w:rPr>
        <w:t>r 30 million hectares globally</w:t>
      </w:r>
      <w:r w:rsidRPr="00541754">
        <w:rPr>
          <w:rFonts w:ascii="Times New Roman" w:hAnsi="Times New Roman" w:cs="Times New Roman"/>
        </w:rPr>
        <w:t>.</w:t>
      </w:r>
    </w:p>
    <w:p w14:paraId="40FE1B00"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C. Agroecological adaptability and climate resilience</w:t>
      </w:r>
      <w:r w:rsidRPr="00541754">
        <w:rPr>
          <w:rFonts w:ascii="Times New Roman" w:hAnsi="Times New Roman" w:cs="Times New Roman"/>
        </w:rPr>
        <w:br/>
        <w:t xml:space="preserve">Millets are inherently suited to diverse agroecological zones due to their deep root systems, efficient </w:t>
      </w:r>
      <w:r w:rsidRPr="00541754">
        <w:rPr>
          <w:rFonts w:ascii="Times New Roman" w:hAnsi="Times New Roman" w:cs="Times New Roman"/>
        </w:rPr>
        <w:lastRenderedPageBreak/>
        <w:t>water-use physiology, and C4 photosynthetic pathway, which contributes to higher biomass production under high-temperature conditions. They exhibit substantial tolerance to drought, salinity, and poor soil fertility, making them ideal crops for climate-vulnerable and</w:t>
      </w:r>
      <w:r w:rsidR="0065481A" w:rsidRPr="00541754">
        <w:rPr>
          <w:rFonts w:ascii="Times New Roman" w:hAnsi="Times New Roman" w:cs="Times New Roman"/>
        </w:rPr>
        <w:t xml:space="preserve"> resource-poor farming systems</w:t>
      </w:r>
      <w:r w:rsidRPr="00541754">
        <w:rPr>
          <w:rFonts w:ascii="Times New Roman" w:hAnsi="Times New Roman" w:cs="Times New Roman"/>
        </w:rPr>
        <w:t>. Their short growth cycles (60–100 days), low input requirements, and resistance to pests and diseases make them ecologically sustainable. Several millets, including finger and pearl millet, can be cultivated on marginal lands with annual rainfall as low as 300 mm, unlike rice and w</w:t>
      </w:r>
      <w:r w:rsidR="0065481A" w:rsidRPr="00541754">
        <w:rPr>
          <w:rFonts w:ascii="Times New Roman" w:hAnsi="Times New Roman" w:cs="Times New Roman"/>
        </w:rPr>
        <w:t>heat that require over 1200 mm</w:t>
      </w:r>
      <w:r w:rsidRPr="00541754">
        <w:rPr>
          <w:rFonts w:ascii="Times New Roman" w:hAnsi="Times New Roman" w:cs="Times New Roman"/>
        </w:rPr>
        <w:t>. Their cultivation not only ensures food security in water-scarce zones but also enhances soil carbon sequestration and biodiversity in cropping systems. The resurgence of millets in global policy dialogues stems from their critical role in combating climate change and malnutrition simultaneously.</w:t>
      </w:r>
    </w:p>
    <w:p w14:paraId="6F5EB32D" w14:textId="77777777" w:rsidR="00444AC3" w:rsidRPr="00541754" w:rsidRDefault="00444AC3" w:rsidP="004F6BC9">
      <w:pPr>
        <w:jc w:val="both"/>
        <w:rPr>
          <w:rFonts w:ascii="Times New Roman" w:hAnsi="Times New Roman" w:cs="Times New Roman"/>
        </w:rPr>
      </w:pPr>
      <w:r w:rsidRPr="00541754">
        <w:rPr>
          <w:rFonts w:ascii="Times New Roman" w:hAnsi="Times New Roman" w:cs="Times New Roman"/>
          <w:b/>
          <w:bCs/>
        </w:rPr>
        <w:t>III. Nutritional Composition of Millets</w:t>
      </w:r>
    </w:p>
    <w:p w14:paraId="1F0CBFEF"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A. Macronutrient profile</w:t>
      </w:r>
    </w:p>
    <w:p w14:paraId="472BED98"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 xml:space="preserve">1. Carbohydrates and dietary </w:t>
      </w:r>
      <w:proofErr w:type="spellStart"/>
      <w:r w:rsidRPr="00541754">
        <w:rPr>
          <w:rFonts w:ascii="Times New Roman" w:hAnsi="Times New Roman" w:cs="Times New Roman"/>
          <w:i/>
          <w:iCs/>
        </w:rPr>
        <w:t>fibers</w:t>
      </w:r>
      <w:proofErr w:type="spellEnd"/>
      <w:r w:rsidRPr="00541754">
        <w:rPr>
          <w:rFonts w:ascii="Times New Roman" w:hAnsi="Times New Roman" w:cs="Times New Roman"/>
        </w:rPr>
        <w:br/>
        <w:t xml:space="preserve">Millets are predominantly composed of complex carbohydrates, making them a valuable </w:t>
      </w:r>
      <w:r w:rsidR="00DC400D" w:rsidRPr="00541754">
        <w:rPr>
          <w:rFonts w:ascii="Times New Roman" w:hAnsi="Times New Roman" w:cs="Times New Roman"/>
        </w:rPr>
        <w:t xml:space="preserve">energy source for staple diets (Kumar </w:t>
      </w:r>
      <w:r w:rsidR="00DC400D" w:rsidRPr="00541754">
        <w:rPr>
          <w:rFonts w:ascii="Times New Roman" w:hAnsi="Times New Roman" w:cs="Times New Roman"/>
          <w:i/>
        </w:rPr>
        <w:t>et.al.,</w:t>
      </w:r>
      <w:r w:rsidR="00DC400D" w:rsidRPr="00541754">
        <w:rPr>
          <w:rFonts w:ascii="Times New Roman" w:hAnsi="Times New Roman" w:cs="Times New Roman"/>
        </w:rPr>
        <w:t xml:space="preserve"> 2023). </w:t>
      </w:r>
      <w:r w:rsidRPr="00541754">
        <w:rPr>
          <w:rFonts w:ascii="Times New Roman" w:hAnsi="Times New Roman" w:cs="Times New Roman"/>
        </w:rPr>
        <w:t>The carbohydrate content ranges from 60% to 72%, with significant proportions of slowly digestible starch (SDS) and resistant starch (RS), contributin</w:t>
      </w:r>
      <w:r w:rsidR="0065481A" w:rsidRPr="00541754">
        <w:rPr>
          <w:rFonts w:ascii="Times New Roman" w:hAnsi="Times New Roman" w:cs="Times New Roman"/>
        </w:rPr>
        <w:t xml:space="preserve">g to a low </w:t>
      </w:r>
      <w:proofErr w:type="spellStart"/>
      <w:r w:rsidR="0065481A" w:rsidRPr="00541754">
        <w:rPr>
          <w:rFonts w:ascii="Times New Roman" w:hAnsi="Times New Roman" w:cs="Times New Roman"/>
        </w:rPr>
        <w:t>glycemic</w:t>
      </w:r>
      <w:proofErr w:type="spellEnd"/>
      <w:r w:rsidR="0065481A" w:rsidRPr="00541754">
        <w:rPr>
          <w:rFonts w:ascii="Times New Roman" w:hAnsi="Times New Roman" w:cs="Times New Roman"/>
        </w:rPr>
        <w:t xml:space="preserve"> index (GI)</w:t>
      </w:r>
      <w:r w:rsidRPr="00541754">
        <w:rPr>
          <w:rFonts w:ascii="Times New Roman" w:hAnsi="Times New Roman" w:cs="Times New Roman"/>
        </w:rPr>
        <w:t xml:space="preserve">. Finger millet contains approximately 72% carbohydrates, with a notable fraction of dietary </w:t>
      </w:r>
      <w:proofErr w:type="spellStart"/>
      <w:r w:rsidRPr="00541754">
        <w:rPr>
          <w:rFonts w:ascii="Times New Roman" w:hAnsi="Times New Roman" w:cs="Times New Roman"/>
        </w:rPr>
        <w:t>fiber</w:t>
      </w:r>
      <w:proofErr w:type="spellEnd"/>
      <w:r w:rsidRPr="00541754">
        <w:rPr>
          <w:rFonts w:ascii="Times New Roman" w:hAnsi="Times New Roman" w:cs="Times New Roman"/>
        </w:rPr>
        <w:t xml:space="preserve">, especially insoluble </w:t>
      </w:r>
      <w:proofErr w:type="spellStart"/>
      <w:r w:rsidRPr="00541754">
        <w:rPr>
          <w:rFonts w:ascii="Times New Roman" w:hAnsi="Times New Roman" w:cs="Times New Roman"/>
        </w:rPr>
        <w:t>fiber</w:t>
      </w:r>
      <w:proofErr w:type="spellEnd"/>
      <w:r w:rsidRPr="00541754">
        <w:rPr>
          <w:rFonts w:ascii="Times New Roman" w:hAnsi="Times New Roman" w:cs="Times New Roman"/>
        </w:rPr>
        <w:t xml:space="preserve">, enhancing satiety and </w:t>
      </w:r>
      <w:proofErr w:type="spellStart"/>
      <w:r w:rsidRPr="00541754">
        <w:rPr>
          <w:rFonts w:ascii="Times New Roman" w:hAnsi="Times New Roman" w:cs="Times New Roman"/>
        </w:rPr>
        <w:t>glycemic</w:t>
      </w:r>
      <w:proofErr w:type="spellEnd"/>
      <w:r w:rsidRPr="00541754">
        <w:rPr>
          <w:rFonts w:ascii="Times New Roman" w:hAnsi="Times New Roman" w:cs="Times New Roman"/>
        </w:rPr>
        <w:t xml:space="preserve"> control. The total dietary </w:t>
      </w:r>
      <w:proofErr w:type="spellStart"/>
      <w:r w:rsidRPr="00541754">
        <w:rPr>
          <w:rFonts w:ascii="Times New Roman" w:hAnsi="Times New Roman" w:cs="Times New Roman"/>
        </w:rPr>
        <w:t>fiber</w:t>
      </w:r>
      <w:proofErr w:type="spellEnd"/>
      <w:r w:rsidRPr="00541754">
        <w:rPr>
          <w:rFonts w:ascii="Times New Roman" w:hAnsi="Times New Roman" w:cs="Times New Roman"/>
        </w:rPr>
        <w:t xml:space="preserve"> content in millets is significantly higher than that of polished rice or refined wheat, averaging 8.5%–12.5% across species, compared to</w:t>
      </w:r>
      <w:r w:rsidR="0065481A" w:rsidRPr="00541754">
        <w:rPr>
          <w:rFonts w:ascii="Times New Roman" w:hAnsi="Times New Roman" w:cs="Times New Roman"/>
        </w:rPr>
        <w:t xml:space="preserve"> 2%–3% in conventional cereals</w:t>
      </w:r>
      <w:r w:rsidRPr="00541754">
        <w:rPr>
          <w:rFonts w:ascii="Times New Roman" w:hAnsi="Times New Roman" w:cs="Times New Roman"/>
        </w:rPr>
        <w:t xml:space="preserve">. Foxtail millet has one of the highest levels of insoluble </w:t>
      </w:r>
      <w:proofErr w:type="spellStart"/>
      <w:r w:rsidRPr="00541754">
        <w:rPr>
          <w:rFonts w:ascii="Times New Roman" w:hAnsi="Times New Roman" w:cs="Times New Roman"/>
        </w:rPr>
        <w:t>fiber</w:t>
      </w:r>
      <w:proofErr w:type="spellEnd"/>
      <w:r w:rsidRPr="00541754">
        <w:rPr>
          <w:rFonts w:ascii="Times New Roman" w:hAnsi="Times New Roman" w:cs="Times New Roman"/>
        </w:rPr>
        <w:t>, improving bowel health and red</w:t>
      </w:r>
      <w:r w:rsidR="0065481A" w:rsidRPr="00541754">
        <w:rPr>
          <w:rFonts w:ascii="Times New Roman" w:hAnsi="Times New Roman" w:cs="Times New Roman"/>
        </w:rPr>
        <w:t>ucing the risk of colon cancer</w:t>
      </w:r>
      <w:r w:rsidRPr="00541754">
        <w:rPr>
          <w:rFonts w:ascii="Times New Roman" w:hAnsi="Times New Roman" w:cs="Times New Roman"/>
        </w:rPr>
        <w:t>.</w:t>
      </w:r>
    </w:p>
    <w:p w14:paraId="7B46BBC7"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2. Protein content and amino acid profile</w:t>
      </w:r>
      <w:r w:rsidRPr="00541754">
        <w:rPr>
          <w:rFonts w:ascii="Times New Roman" w:hAnsi="Times New Roman" w:cs="Times New Roman"/>
        </w:rPr>
        <w:br/>
        <w:t>Millets provide moderate amounts of protein, typically ranging fro</w:t>
      </w:r>
      <w:r w:rsidR="00DC400D" w:rsidRPr="00541754">
        <w:rPr>
          <w:rFonts w:ascii="Times New Roman" w:hAnsi="Times New Roman" w:cs="Times New Roman"/>
        </w:rPr>
        <w:t xml:space="preserve">m 7% to 13%, varying by species (Saleh </w:t>
      </w:r>
      <w:r w:rsidR="00DC400D" w:rsidRPr="00541754">
        <w:rPr>
          <w:rFonts w:ascii="Times New Roman" w:hAnsi="Times New Roman" w:cs="Times New Roman"/>
          <w:i/>
        </w:rPr>
        <w:t>et.al.,</w:t>
      </w:r>
      <w:r w:rsidR="00DC400D" w:rsidRPr="00541754">
        <w:rPr>
          <w:rFonts w:ascii="Times New Roman" w:hAnsi="Times New Roman" w:cs="Times New Roman"/>
        </w:rPr>
        <w:t xml:space="preserve"> 2013). </w:t>
      </w:r>
      <w:r w:rsidRPr="00541754">
        <w:rPr>
          <w:rFonts w:ascii="Times New Roman" w:hAnsi="Times New Roman" w:cs="Times New Roman"/>
        </w:rPr>
        <w:t xml:space="preserve">Pearl millet contains up to 11.8% protein, while finger millet has around 7.3%. Though not complete proteins, millets are rich in </w:t>
      </w:r>
      <w:proofErr w:type="spellStart"/>
      <w:r w:rsidRPr="00541754">
        <w:rPr>
          <w:rFonts w:ascii="Times New Roman" w:hAnsi="Times New Roman" w:cs="Times New Roman"/>
        </w:rPr>
        <w:t>sulfur</w:t>
      </w:r>
      <w:proofErr w:type="spellEnd"/>
      <w:r w:rsidRPr="00541754">
        <w:rPr>
          <w:rFonts w:ascii="Times New Roman" w:hAnsi="Times New Roman" w:cs="Times New Roman"/>
        </w:rPr>
        <w:t xml:space="preserve">-containing amino acids like methionine and cysteine, which </w:t>
      </w:r>
      <w:r w:rsidR="0065481A" w:rsidRPr="00541754">
        <w:rPr>
          <w:rFonts w:ascii="Times New Roman" w:hAnsi="Times New Roman" w:cs="Times New Roman"/>
        </w:rPr>
        <w:t>are limiting in rice and wheat</w:t>
      </w:r>
      <w:r w:rsidRPr="00541754">
        <w:rPr>
          <w:rFonts w:ascii="Times New Roman" w:hAnsi="Times New Roman" w:cs="Times New Roman"/>
        </w:rPr>
        <w:t xml:space="preserve">. </w:t>
      </w:r>
      <w:proofErr w:type="spellStart"/>
      <w:r w:rsidRPr="00541754">
        <w:rPr>
          <w:rFonts w:ascii="Times New Roman" w:hAnsi="Times New Roman" w:cs="Times New Roman"/>
        </w:rPr>
        <w:t>Proso</w:t>
      </w:r>
      <w:proofErr w:type="spellEnd"/>
      <w:r w:rsidRPr="00541754">
        <w:rPr>
          <w:rFonts w:ascii="Times New Roman" w:hAnsi="Times New Roman" w:cs="Times New Roman"/>
        </w:rPr>
        <w:t xml:space="preserve"> millet and foxtail millet demonstrate superior lysine levels compared to most cereals, addressing amino acid </w:t>
      </w:r>
      <w:r w:rsidR="0065481A" w:rsidRPr="00541754">
        <w:rPr>
          <w:rFonts w:ascii="Times New Roman" w:hAnsi="Times New Roman" w:cs="Times New Roman"/>
        </w:rPr>
        <w:t>imbalances in vegetarian diets</w:t>
      </w:r>
      <w:r w:rsidRPr="00541754">
        <w:rPr>
          <w:rFonts w:ascii="Times New Roman" w:hAnsi="Times New Roman" w:cs="Times New Roman"/>
        </w:rPr>
        <w:t>. The protein digestibility corrected amino acid score (PDCAAS) of millets is relatively moderate but can be enhanced through fermentation and sprouting.</w:t>
      </w:r>
    </w:p>
    <w:p w14:paraId="639EC025"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3. Lipid composition and fatty acid diversity</w:t>
      </w:r>
      <w:r w:rsidRPr="00541754">
        <w:rPr>
          <w:rFonts w:ascii="Times New Roman" w:hAnsi="Times New Roman" w:cs="Times New Roman"/>
        </w:rPr>
        <w:br/>
        <w:t>Millets have a lipid content between 3% and 6%, higher</w:t>
      </w:r>
      <w:r w:rsidR="00DC400D" w:rsidRPr="00541754">
        <w:rPr>
          <w:rFonts w:ascii="Times New Roman" w:hAnsi="Times New Roman" w:cs="Times New Roman"/>
        </w:rPr>
        <w:t xml:space="preserve"> than many traditional cereals (Kaur </w:t>
      </w:r>
      <w:r w:rsidR="00DC400D" w:rsidRPr="00541754">
        <w:rPr>
          <w:rFonts w:ascii="Times New Roman" w:hAnsi="Times New Roman" w:cs="Times New Roman"/>
          <w:i/>
        </w:rPr>
        <w:t>et.al.,</w:t>
      </w:r>
      <w:r w:rsidR="00DC400D" w:rsidRPr="00541754">
        <w:rPr>
          <w:rFonts w:ascii="Times New Roman" w:hAnsi="Times New Roman" w:cs="Times New Roman"/>
        </w:rPr>
        <w:t xml:space="preserve"> 2019). </w:t>
      </w:r>
      <w:r w:rsidRPr="00541754">
        <w:rPr>
          <w:rFonts w:ascii="Times New Roman" w:hAnsi="Times New Roman" w:cs="Times New Roman"/>
        </w:rPr>
        <w:t>Pearl millet contains up to 5.1% fat, including essential fatty acids such as linoleic and oleic acids. These unsaturated fats contribute to cardiovascular health and help in the absorption of fat-soluble vitamins. Finger millet and foxtail millet are low in saturated fat and contain phospholipids and glycolipids, beneficial for c</w:t>
      </w:r>
      <w:r w:rsidR="0065481A" w:rsidRPr="00541754">
        <w:rPr>
          <w:rFonts w:ascii="Times New Roman" w:hAnsi="Times New Roman" w:cs="Times New Roman"/>
        </w:rPr>
        <w:t>ellular structure and function</w:t>
      </w:r>
      <w:r w:rsidRPr="00541754">
        <w:rPr>
          <w:rFonts w:ascii="Times New Roman" w:hAnsi="Times New Roman" w:cs="Times New Roman"/>
        </w:rPr>
        <w:t>. Their lipid profile contributes to their role in dietary management of lipid disorders and inflammation.</w:t>
      </w:r>
    </w:p>
    <w:p w14:paraId="5C3E3936"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B. Micronutrient richness</w:t>
      </w:r>
    </w:p>
    <w:p w14:paraId="5A25AA6D"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1. Vitamins (B-complex, E, A)</w:t>
      </w:r>
      <w:r w:rsidRPr="00541754">
        <w:rPr>
          <w:rFonts w:ascii="Times New Roman" w:hAnsi="Times New Roman" w:cs="Times New Roman"/>
        </w:rPr>
        <w:br/>
        <w:t>Millets are rich in B-complex vitamins, especially niacin (vitamin B3), thiamine (vitamin B1), riboflavin (vitamin B2), and pyridoxine (vitamin B6), which play vital roles in energy metab</w:t>
      </w:r>
      <w:r w:rsidR="00DC400D" w:rsidRPr="00541754">
        <w:rPr>
          <w:rFonts w:ascii="Times New Roman" w:hAnsi="Times New Roman" w:cs="Times New Roman"/>
        </w:rPr>
        <w:t>olism and neurological function (</w:t>
      </w:r>
      <w:proofErr w:type="spellStart"/>
      <w:r w:rsidR="00DC400D" w:rsidRPr="00541754">
        <w:rPr>
          <w:rFonts w:ascii="Times New Roman" w:hAnsi="Times New Roman" w:cs="Times New Roman"/>
        </w:rPr>
        <w:t>Sonawane</w:t>
      </w:r>
      <w:proofErr w:type="spellEnd"/>
      <w:r w:rsidR="00DC400D" w:rsidRPr="00541754">
        <w:rPr>
          <w:rFonts w:ascii="Times New Roman" w:hAnsi="Times New Roman" w:cs="Times New Roman"/>
        </w:rPr>
        <w:t xml:space="preserve"> </w:t>
      </w:r>
      <w:r w:rsidR="00DC400D" w:rsidRPr="00541754">
        <w:rPr>
          <w:rFonts w:ascii="Times New Roman" w:hAnsi="Times New Roman" w:cs="Times New Roman"/>
          <w:i/>
        </w:rPr>
        <w:t>et.al.,</w:t>
      </w:r>
      <w:r w:rsidR="00DC400D" w:rsidRPr="00541754">
        <w:rPr>
          <w:rFonts w:ascii="Times New Roman" w:hAnsi="Times New Roman" w:cs="Times New Roman"/>
        </w:rPr>
        <w:t xml:space="preserve"> 2024).</w:t>
      </w:r>
      <w:r w:rsidRPr="00541754">
        <w:rPr>
          <w:rFonts w:ascii="Times New Roman" w:hAnsi="Times New Roman" w:cs="Times New Roman"/>
        </w:rPr>
        <w:t xml:space="preserve"> Pearl millet contains about 4.2 mg of niacin per 100g, contributing significantly to recommended dietary allowances (RDAs). Foxtail and little millet also contain moderate levels of folic acid, essential during pr</w:t>
      </w:r>
      <w:r w:rsidR="0065481A" w:rsidRPr="00541754">
        <w:rPr>
          <w:rFonts w:ascii="Times New Roman" w:hAnsi="Times New Roman" w:cs="Times New Roman"/>
        </w:rPr>
        <w:t>egnancy for neural development</w:t>
      </w:r>
      <w:r w:rsidRPr="00541754">
        <w:rPr>
          <w:rFonts w:ascii="Times New Roman" w:hAnsi="Times New Roman" w:cs="Times New Roman"/>
        </w:rPr>
        <w:t xml:space="preserve">. Tocopherols (vitamin E) present in millet lipids offer antioxidant protection, while carotenoids (provitamin A) in yellow cultivars of pearl and </w:t>
      </w:r>
      <w:proofErr w:type="spellStart"/>
      <w:r w:rsidRPr="00541754">
        <w:rPr>
          <w:rFonts w:ascii="Times New Roman" w:hAnsi="Times New Roman" w:cs="Times New Roman"/>
        </w:rPr>
        <w:t>proso</w:t>
      </w:r>
      <w:proofErr w:type="spellEnd"/>
      <w:r w:rsidRPr="00541754">
        <w:rPr>
          <w:rFonts w:ascii="Times New Roman" w:hAnsi="Times New Roman" w:cs="Times New Roman"/>
        </w:rPr>
        <w:t xml:space="preserve"> millet contribute to eye health.</w:t>
      </w:r>
    </w:p>
    <w:p w14:paraId="72080152"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lastRenderedPageBreak/>
        <w:t>2. Minerals (Iron, Calcium, Zinc, Magnesium, Phosphorus)</w:t>
      </w:r>
      <w:r w:rsidRPr="00541754">
        <w:rPr>
          <w:rFonts w:ascii="Times New Roman" w:hAnsi="Times New Roman" w:cs="Times New Roman"/>
        </w:rPr>
        <w:br/>
        <w:t>Millets are a dense source of essential minerals. Finger millet is the richest natural source of calcium among cereals, with levels ranging from 344 to 364 mg per 100g, compare</w:t>
      </w:r>
      <w:r w:rsidR="0065481A" w:rsidRPr="00541754">
        <w:rPr>
          <w:rFonts w:ascii="Times New Roman" w:hAnsi="Times New Roman" w:cs="Times New Roman"/>
        </w:rPr>
        <w:t>d to 10–20 mg in rice or maize</w:t>
      </w:r>
      <w:r w:rsidRPr="00541754">
        <w:rPr>
          <w:rFonts w:ascii="Times New Roman" w:hAnsi="Times New Roman" w:cs="Times New Roman"/>
        </w:rPr>
        <w:t xml:space="preserve">. Pearl millet provides 8–10 mg of iron per 100g, helping alleviate </w:t>
      </w:r>
      <w:proofErr w:type="spellStart"/>
      <w:r w:rsidRPr="00541754">
        <w:rPr>
          <w:rFonts w:ascii="Times New Roman" w:hAnsi="Times New Roman" w:cs="Times New Roman"/>
        </w:rPr>
        <w:t>anemia</w:t>
      </w:r>
      <w:proofErr w:type="spellEnd"/>
      <w:r w:rsidRPr="00541754">
        <w:rPr>
          <w:rFonts w:ascii="Times New Roman" w:hAnsi="Times New Roman" w:cs="Times New Roman"/>
        </w:rPr>
        <w:t xml:space="preserve">. Zinc content in </w:t>
      </w:r>
      <w:proofErr w:type="spellStart"/>
      <w:r w:rsidRPr="00541754">
        <w:rPr>
          <w:rFonts w:ascii="Times New Roman" w:hAnsi="Times New Roman" w:cs="Times New Roman"/>
        </w:rPr>
        <w:t>proso</w:t>
      </w:r>
      <w:proofErr w:type="spellEnd"/>
      <w:r w:rsidRPr="00541754">
        <w:rPr>
          <w:rFonts w:ascii="Times New Roman" w:hAnsi="Times New Roman" w:cs="Times New Roman"/>
        </w:rPr>
        <w:t xml:space="preserve"> millet (~2.9 mg/100g) and magnesium levels in foxtail millet (~114 mg/100g) aid in immune fun</w:t>
      </w:r>
      <w:r w:rsidR="0065481A" w:rsidRPr="00541754">
        <w:rPr>
          <w:rFonts w:ascii="Times New Roman" w:hAnsi="Times New Roman" w:cs="Times New Roman"/>
        </w:rPr>
        <w:t>ction and enzymatic regulation</w:t>
      </w:r>
      <w:r w:rsidRPr="00541754">
        <w:rPr>
          <w:rFonts w:ascii="Times New Roman" w:hAnsi="Times New Roman" w:cs="Times New Roman"/>
        </w:rPr>
        <w:t>. Phosphorus content, vital for bone and cellular function, is substantial across all millet species, averaging around 220–280 mg/100g.</w:t>
      </w:r>
    </w:p>
    <w:p w14:paraId="38278BF1"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C. Phytochemical and antioxidant properties</w:t>
      </w:r>
    </w:p>
    <w:p w14:paraId="60307EC8"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1. Polyphenols, flavonoids, tannins</w:t>
      </w:r>
      <w:r w:rsidRPr="00541754">
        <w:rPr>
          <w:rFonts w:ascii="Times New Roman" w:hAnsi="Times New Roman" w:cs="Times New Roman"/>
        </w:rPr>
        <w:br/>
        <w:t>Millets contain significant amounts of bioactive phytochemicals that impart both antioxidant an</w:t>
      </w:r>
      <w:r w:rsidR="00DC400D" w:rsidRPr="00541754">
        <w:rPr>
          <w:rFonts w:ascii="Times New Roman" w:hAnsi="Times New Roman" w:cs="Times New Roman"/>
        </w:rPr>
        <w:t xml:space="preserve">d anti-inflammatory properties (Shah </w:t>
      </w:r>
      <w:r w:rsidR="00DC400D" w:rsidRPr="00541754">
        <w:rPr>
          <w:rFonts w:ascii="Times New Roman" w:hAnsi="Times New Roman" w:cs="Times New Roman"/>
          <w:i/>
        </w:rPr>
        <w:t>et.al.,</w:t>
      </w:r>
      <w:r w:rsidR="00DC400D" w:rsidRPr="00541754">
        <w:rPr>
          <w:rFonts w:ascii="Times New Roman" w:hAnsi="Times New Roman" w:cs="Times New Roman"/>
        </w:rPr>
        <w:t xml:space="preserve"> 2021). </w:t>
      </w:r>
      <w:r w:rsidRPr="00541754">
        <w:rPr>
          <w:rFonts w:ascii="Times New Roman" w:hAnsi="Times New Roman" w:cs="Times New Roman"/>
        </w:rPr>
        <w:t>Finger millet is particularly high in ferulic acid, catechins, and tannins, which have shown potential in red</w:t>
      </w:r>
      <w:r w:rsidR="0065481A" w:rsidRPr="00541754">
        <w:rPr>
          <w:rFonts w:ascii="Times New Roman" w:hAnsi="Times New Roman" w:cs="Times New Roman"/>
        </w:rPr>
        <w:t>ucing oxidative stress markers</w:t>
      </w:r>
      <w:r w:rsidRPr="00541754">
        <w:rPr>
          <w:rFonts w:ascii="Times New Roman" w:hAnsi="Times New Roman" w:cs="Times New Roman"/>
        </w:rPr>
        <w:t xml:space="preserve">. </w:t>
      </w:r>
      <w:proofErr w:type="spellStart"/>
      <w:r w:rsidRPr="00541754">
        <w:rPr>
          <w:rFonts w:ascii="Times New Roman" w:hAnsi="Times New Roman" w:cs="Times New Roman"/>
        </w:rPr>
        <w:t>Proso</w:t>
      </w:r>
      <w:proofErr w:type="spellEnd"/>
      <w:r w:rsidRPr="00541754">
        <w:rPr>
          <w:rFonts w:ascii="Times New Roman" w:hAnsi="Times New Roman" w:cs="Times New Roman"/>
        </w:rPr>
        <w:t xml:space="preserve"> and foxtail millets are rich in flavonoids like quercetin and kaempferol, associated with anti-carcinogenic and anti-diabetic effects. The presence of phytic acid and tannins, though considered antinutrients, can offer benefits such as chelation of excess iron and modulation of blood glucose response.</w:t>
      </w:r>
    </w:p>
    <w:p w14:paraId="3F7C9D84"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2. Antioxidant activity and free radical scavenging potential</w:t>
      </w:r>
      <w:r w:rsidRPr="00541754">
        <w:rPr>
          <w:rFonts w:ascii="Times New Roman" w:hAnsi="Times New Roman" w:cs="Times New Roman"/>
        </w:rPr>
        <w:br/>
        <w:t>Millet polyphenols exhibit high radical scavenging activity, as demonstrated by DPPH and FRAP assays. Finger millet showed 2–3 times higher total antioxidant capacity than rice and whea</w:t>
      </w:r>
      <w:r w:rsidR="0065481A" w:rsidRPr="00541754">
        <w:rPr>
          <w:rFonts w:ascii="Times New Roman" w:hAnsi="Times New Roman" w:cs="Times New Roman"/>
        </w:rPr>
        <w:t>t when measured by ORAC values</w:t>
      </w:r>
      <w:r w:rsidRPr="00541754">
        <w:rPr>
          <w:rFonts w:ascii="Times New Roman" w:hAnsi="Times New Roman" w:cs="Times New Roman"/>
        </w:rPr>
        <w:t>. Their ability to neutralize reactive oxygen species (ROS) contributes to reduced risk of chronic diseases such as type 2 diabetes, neurodegenerative disorders, and cardiovascular diseases. Processing techniques like germination, roasting, and fermentation enhance antioxidant bioavailability by</w:t>
      </w:r>
      <w:r w:rsidR="0065481A" w:rsidRPr="00541754">
        <w:rPr>
          <w:rFonts w:ascii="Times New Roman" w:hAnsi="Times New Roman" w:cs="Times New Roman"/>
        </w:rPr>
        <w:t xml:space="preserve"> reducing bound phenolic forms</w:t>
      </w:r>
      <w:r w:rsidRPr="00541754">
        <w:rPr>
          <w:rFonts w:ascii="Times New Roman" w:hAnsi="Times New Roman" w:cs="Times New Roman"/>
        </w:rPr>
        <w:t>.</w:t>
      </w:r>
    </w:p>
    <w:p w14:paraId="2AB3A925" w14:textId="77777777" w:rsidR="00444AC3" w:rsidRPr="00541754" w:rsidRDefault="00444AC3" w:rsidP="004F6BC9">
      <w:pPr>
        <w:jc w:val="both"/>
        <w:rPr>
          <w:rFonts w:ascii="Times New Roman" w:hAnsi="Times New Roman" w:cs="Times New Roman"/>
        </w:rPr>
      </w:pPr>
      <w:r w:rsidRPr="00541754">
        <w:rPr>
          <w:rFonts w:ascii="Times New Roman" w:hAnsi="Times New Roman" w:cs="Times New Roman"/>
          <w:b/>
          <w:bCs/>
        </w:rPr>
        <w:t>IV. Comparative Nutritional Evaluation of Millets vs. Major Cereals</w:t>
      </w:r>
    </w:p>
    <w:p w14:paraId="496CC243"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A. Nutrient density index comparison</w:t>
      </w:r>
      <w:r w:rsidRPr="00541754">
        <w:rPr>
          <w:rFonts w:ascii="Times New Roman" w:hAnsi="Times New Roman" w:cs="Times New Roman"/>
        </w:rPr>
        <w:br/>
        <w:t>Millets outperform several major cereals like rice and wheat in terms of nutrient density, offering higher concentrations of essential minerals, vit</w:t>
      </w:r>
      <w:r w:rsidR="00DC400D" w:rsidRPr="00541754">
        <w:rPr>
          <w:rFonts w:ascii="Times New Roman" w:hAnsi="Times New Roman" w:cs="Times New Roman"/>
        </w:rPr>
        <w:t xml:space="preserve">amins, and bioactive compounds (Saleh </w:t>
      </w:r>
      <w:r w:rsidR="00DC400D" w:rsidRPr="00541754">
        <w:rPr>
          <w:rFonts w:ascii="Times New Roman" w:hAnsi="Times New Roman" w:cs="Times New Roman"/>
          <w:i/>
        </w:rPr>
        <w:t>et.al.,</w:t>
      </w:r>
      <w:r w:rsidR="00DC400D" w:rsidRPr="00541754">
        <w:rPr>
          <w:rFonts w:ascii="Times New Roman" w:hAnsi="Times New Roman" w:cs="Times New Roman"/>
        </w:rPr>
        <w:t xml:space="preserve"> 2013). </w:t>
      </w:r>
      <w:r w:rsidRPr="00541754">
        <w:rPr>
          <w:rFonts w:ascii="Times New Roman" w:hAnsi="Times New Roman" w:cs="Times New Roman"/>
        </w:rPr>
        <w:t>The Nutrient Density Index (NDI), which evaluates nutrient content per 100 kcal, highlights millets as superior in delivering nutrition per unit of energy. For instance, finger millet provides approximately 364 mg of calcium per 100g, which is nearly 10 times higher than that of rice (10 m</w:t>
      </w:r>
      <w:r w:rsidR="0065481A" w:rsidRPr="00541754">
        <w:rPr>
          <w:rFonts w:ascii="Times New Roman" w:hAnsi="Times New Roman" w:cs="Times New Roman"/>
        </w:rPr>
        <w:t>g/100g) and wheat (30 mg/100g)</w:t>
      </w:r>
      <w:r w:rsidRPr="00541754">
        <w:rPr>
          <w:rFonts w:ascii="Times New Roman" w:hAnsi="Times New Roman" w:cs="Times New Roman"/>
        </w:rPr>
        <w:t>. Pearl millet contains about 8–10 mg of iron per 100g, compared to 0.4 mg in rice and 3.9 mg in wheat, aiding in add</w:t>
      </w:r>
      <w:r w:rsidR="0065481A" w:rsidRPr="00541754">
        <w:rPr>
          <w:rFonts w:ascii="Times New Roman" w:hAnsi="Times New Roman" w:cs="Times New Roman"/>
        </w:rPr>
        <w:t xml:space="preserve">ressing iron-deficiency </w:t>
      </w:r>
      <w:proofErr w:type="spellStart"/>
      <w:r w:rsidR="0065481A" w:rsidRPr="00541754">
        <w:rPr>
          <w:rFonts w:ascii="Times New Roman" w:hAnsi="Times New Roman" w:cs="Times New Roman"/>
        </w:rPr>
        <w:t>anemia</w:t>
      </w:r>
      <w:proofErr w:type="spellEnd"/>
      <w:r w:rsidRPr="00541754">
        <w:rPr>
          <w:rFonts w:ascii="Times New Roman" w:hAnsi="Times New Roman" w:cs="Times New Roman"/>
        </w:rPr>
        <w:t xml:space="preserve">. The protein content in pearl millet (11.8%) and </w:t>
      </w:r>
      <w:proofErr w:type="spellStart"/>
      <w:r w:rsidRPr="00541754">
        <w:rPr>
          <w:rFonts w:ascii="Times New Roman" w:hAnsi="Times New Roman" w:cs="Times New Roman"/>
        </w:rPr>
        <w:t>proso</w:t>
      </w:r>
      <w:proofErr w:type="spellEnd"/>
      <w:r w:rsidRPr="00541754">
        <w:rPr>
          <w:rFonts w:ascii="Times New Roman" w:hAnsi="Times New Roman" w:cs="Times New Roman"/>
        </w:rPr>
        <w:t xml:space="preserve"> millet (12.5%) is comparable or higher than wheat (11.1%) and signifi</w:t>
      </w:r>
      <w:r w:rsidR="0065481A" w:rsidRPr="00541754">
        <w:rPr>
          <w:rFonts w:ascii="Times New Roman" w:hAnsi="Times New Roman" w:cs="Times New Roman"/>
        </w:rPr>
        <w:t>cantly higher than rice (6.8%)</w:t>
      </w:r>
      <w:r w:rsidRPr="00541754">
        <w:rPr>
          <w:rFonts w:ascii="Times New Roman" w:hAnsi="Times New Roman" w:cs="Times New Roman"/>
        </w:rPr>
        <w:t xml:space="preserve">. </w:t>
      </w:r>
      <w:proofErr w:type="spellStart"/>
      <w:r w:rsidRPr="00541754">
        <w:rPr>
          <w:rFonts w:ascii="Times New Roman" w:hAnsi="Times New Roman" w:cs="Times New Roman"/>
        </w:rPr>
        <w:t>Proso</w:t>
      </w:r>
      <w:proofErr w:type="spellEnd"/>
      <w:r w:rsidRPr="00541754">
        <w:rPr>
          <w:rFonts w:ascii="Times New Roman" w:hAnsi="Times New Roman" w:cs="Times New Roman"/>
        </w:rPr>
        <w:t xml:space="preserve"> millet also contains more niacin (4.5 mg/100g) than rice (1.9 mg/100g), enhancing its value in preventing pellagra and supporting neurological health. The high </w:t>
      </w:r>
      <w:proofErr w:type="spellStart"/>
      <w:r w:rsidRPr="00541754">
        <w:rPr>
          <w:rFonts w:ascii="Times New Roman" w:hAnsi="Times New Roman" w:cs="Times New Roman"/>
        </w:rPr>
        <w:t>fiber</w:t>
      </w:r>
      <w:proofErr w:type="spellEnd"/>
      <w:r w:rsidRPr="00541754">
        <w:rPr>
          <w:rFonts w:ascii="Times New Roman" w:hAnsi="Times New Roman" w:cs="Times New Roman"/>
        </w:rPr>
        <w:t xml:space="preserve"> content in millets (8.5–12.5%) contributes substantially to digestive health compared to rice (0.2–0.5%) and wheat </w:t>
      </w:r>
      <w:r w:rsidR="0065481A" w:rsidRPr="00541754">
        <w:rPr>
          <w:rFonts w:ascii="Times New Roman" w:hAnsi="Times New Roman" w:cs="Times New Roman"/>
        </w:rPr>
        <w:t>(2%)</w:t>
      </w:r>
      <w:r w:rsidRPr="00541754">
        <w:rPr>
          <w:rFonts w:ascii="Times New Roman" w:hAnsi="Times New Roman" w:cs="Times New Roman"/>
        </w:rPr>
        <w:t>. These metrics reflect that millets contribute a broader spectrum of nutrients, particularly beneficial for low-calorie, nutrient-rich diets.</w:t>
      </w:r>
    </w:p>
    <w:p w14:paraId="6C656BAA"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 xml:space="preserve">B. </w:t>
      </w:r>
      <w:proofErr w:type="spellStart"/>
      <w:r w:rsidRPr="00541754">
        <w:rPr>
          <w:rFonts w:ascii="Times New Roman" w:hAnsi="Times New Roman" w:cs="Times New Roman"/>
          <w:i/>
          <w:iCs/>
        </w:rPr>
        <w:t>Glycemic</w:t>
      </w:r>
      <w:proofErr w:type="spellEnd"/>
      <w:r w:rsidRPr="00541754">
        <w:rPr>
          <w:rFonts w:ascii="Times New Roman" w:hAnsi="Times New Roman" w:cs="Times New Roman"/>
          <w:i/>
          <w:iCs/>
        </w:rPr>
        <w:t xml:space="preserve"> index and satiety values</w:t>
      </w:r>
      <w:r w:rsidRPr="00541754">
        <w:rPr>
          <w:rFonts w:ascii="Times New Roman" w:hAnsi="Times New Roman" w:cs="Times New Roman"/>
        </w:rPr>
        <w:br/>
        <w:t xml:space="preserve">The </w:t>
      </w:r>
      <w:proofErr w:type="spellStart"/>
      <w:r w:rsidRPr="00541754">
        <w:rPr>
          <w:rFonts w:ascii="Times New Roman" w:hAnsi="Times New Roman" w:cs="Times New Roman"/>
        </w:rPr>
        <w:t>glycemic</w:t>
      </w:r>
      <w:proofErr w:type="spellEnd"/>
      <w:r w:rsidRPr="00541754">
        <w:rPr>
          <w:rFonts w:ascii="Times New Roman" w:hAnsi="Times New Roman" w:cs="Times New Roman"/>
        </w:rPr>
        <w:t xml:space="preserve"> index (GI) of a food item measures how quickly it raises blood </w:t>
      </w:r>
      <w:r w:rsidR="00DC400D" w:rsidRPr="00541754">
        <w:rPr>
          <w:rFonts w:ascii="Times New Roman" w:hAnsi="Times New Roman" w:cs="Times New Roman"/>
        </w:rPr>
        <w:t>glucose levels post-consumption (</w:t>
      </w:r>
      <w:proofErr w:type="spellStart"/>
      <w:r w:rsidR="00DC400D" w:rsidRPr="00541754">
        <w:rPr>
          <w:rFonts w:ascii="Times New Roman" w:hAnsi="Times New Roman" w:cs="Times New Roman"/>
        </w:rPr>
        <w:t>Saidaiah</w:t>
      </w:r>
      <w:proofErr w:type="spellEnd"/>
      <w:r w:rsidR="00DC400D" w:rsidRPr="00541754">
        <w:rPr>
          <w:rFonts w:ascii="Times New Roman" w:hAnsi="Times New Roman" w:cs="Times New Roman"/>
        </w:rPr>
        <w:t xml:space="preserve"> </w:t>
      </w:r>
      <w:r w:rsidR="00DC400D" w:rsidRPr="00541754">
        <w:rPr>
          <w:rFonts w:ascii="Times New Roman" w:hAnsi="Times New Roman" w:cs="Times New Roman"/>
          <w:i/>
        </w:rPr>
        <w:t>et.al.,</w:t>
      </w:r>
      <w:r w:rsidR="00DC400D" w:rsidRPr="00541754">
        <w:rPr>
          <w:rFonts w:ascii="Times New Roman" w:hAnsi="Times New Roman" w:cs="Times New Roman"/>
        </w:rPr>
        <w:t xml:space="preserve"> 2024). </w:t>
      </w:r>
      <w:r w:rsidRPr="00541754">
        <w:rPr>
          <w:rFonts w:ascii="Times New Roman" w:hAnsi="Times New Roman" w:cs="Times New Roman"/>
        </w:rPr>
        <w:t xml:space="preserve"> Most millets have low to medium GI values, making them ideal for </w:t>
      </w:r>
      <w:proofErr w:type="spellStart"/>
      <w:r w:rsidRPr="00541754">
        <w:rPr>
          <w:rFonts w:ascii="Times New Roman" w:hAnsi="Times New Roman" w:cs="Times New Roman"/>
        </w:rPr>
        <w:t>glycemic</w:t>
      </w:r>
      <w:proofErr w:type="spellEnd"/>
      <w:r w:rsidRPr="00541754">
        <w:rPr>
          <w:rFonts w:ascii="Times New Roman" w:hAnsi="Times New Roman" w:cs="Times New Roman"/>
        </w:rPr>
        <w:t xml:space="preserve"> control. Foxtail millet and little millet have GI values ranging from 40 to 50, significantly lower than white rice (GI =</w:t>
      </w:r>
      <w:r w:rsidR="0065481A" w:rsidRPr="00541754">
        <w:rPr>
          <w:rFonts w:ascii="Times New Roman" w:hAnsi="Times New Roman" w:cs="Times New Roman"/>
        </w:rPr>
        <w:t xml:space="preserve"> 72–89) and wheat (GI = 60–69)</w:t>
      </w:r>
      <w:r w:rsidRPr="00541754">
        <w:rPr>
          <w:rFonts w:ascii="Times New Roman" w:hAnsi="Times New Roman" w:cs="Times New Roman"/>
        </w:rPr>
        <w:t xml:space="preserve">. Finger millet, despite its relatively higher carbohydrate content, has a GI of 65 due to its high </w:t>
      </w:r>
      <w:proofErr w:type="spellStart"/>
      <w:r w:rsidRPr="00541754">
        <w:rPr>
          <w:rFonts w:ascii="Times New Roman" w:hAnsi="Times New Roman" w:cs="Times New Roman"/>
        </w:rPr>
        <w:t>fiber</w:t>
      </w:r>
      <w:proofErr w:type="spellEnd"/>
      <w:r w:rsidRPr="00541754">
        <w:rPr>
          <w:rFonts w:ascii="Times New Roman" w:hAnsi="Times New Roman" w:cs="Times New Roman"/>
        </w:rPr>
        <w:t xml:space="preserve"> and polyphenol composition, which modulate glucose absorption. The slow-release carbohydrates in millets contribute to lower postprandial blood sugar spikes, especially beneficial for type 2 diabetic populations. Satiety values are also higher in millets due to their bulk-forming </w:t>
      </w:r>
      <w:proofErr w:type="spellStart"/>
      <w:r w:rsidRPr="00541754">
        <w:rPr>
          <w:rFonts w:ascii="Times New Roman" w:hAnsi="Times New Roman" w:cs="Times New Roman"/>
        </w:rPr>
        <w:t>fiber</w:t>
      </w:r>
      <w:proofErr w:type="spellEnd"/>
      <w:r w:rsidRPr="00541754">
        <w:rPr>
          <w:rFonts w:ascii="Times New Roman" w:hAnsi="Times New Roman" w:cs="Times New Roman"/>
        </w:rPr>
        <w:t xml:space="preserve"> and protein content, reducing subsequent calorie intake and assisting in weight management. A controlled </w:t>
      </w:r>
      <w:r w:rsidRPr="00541754">
        <w:rPr>
          <w:rFonts w:ascii="Times New Roman" w:hAnsi="Times New Roman" w:cs="Times New Roman"/>
        </w:rPr>
        <w:lastRenderedPageBreak/>
        <w:t>intervention study demonstrated that replacing refined cereals with millets in daily meals led to improved satiety and reduced hunger pangs over a 12-week period.</w:t>
      </w:r>
    </w:p>
    <w:p w14:paraId="09E0451C"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C. Functional nutrition assessment</w:t>
      </w:r>
      <w:r w:rsidRPr="00541754">
        <w:rPr>
          <w:rFonts w:ascii="Times New Roman" w:hAnsi="Times New Roman" w:cs="Times New Roman"/>
        </w:rPr>
        <w:br/>
        <w:t>Functional nutrition emphasizes not just caloric intake but how specific nutrients and compounds affect metabolic a</w:t>
      </w:r>
      <w:r w:rsidR="00DC400D" w:rsidRPr="00541754">
        <w:rPr>
          <w:rFonts w:ascii="Times New Roman" w:hAnsi="Times New Roman" w:cs="Times New Roman"/>
        </w:rPr>
        <w:t>nd disease-preventive functions (</w:t>
      </w:r>
      <w:proofErr w:type="spellStart"/>
      <w:r w:rsidR="00DC400D" w:rsidRPr="00541754">
        <w:rPr>
          <w:rFonts w:ascii="Times New Roman" w:hAnsi="Times New Roman" w:cs="Times New Roman"/>
        </w:rPr>
        <w:t>Paliyath</w:t>
      </w:r>
      <w:proofErr w:type="spellEnd"/>
      <w:r w:rsidR="00DC400D" w:rsidRPr="00541754">
        <w:rPr>
          <w:rFonts w:ascii="Times New Roman" w:hAnsi="Times New Roman" w:cs="Times New Roman"/>
        </w:rPr>
        <w:t xml:space="preserve"> </w:t>
      </w:r>
      <w:r w:rsidR="00DC400D" w:rsidRPr="00541754">
        <w:rPr>
          <w:rFonts w:ascii="Times New Roman" w:hAnsi="Times New Roman" w:cs="Times New Roman"/>
          <w:i/>
        </w:rPr>
        <w:t>et.al.,</w:t>
      </w:r>
      <w:r w:rsidR="00DC400D" w:rsidRPr="00541754">
        <w:rPr>
          <w:rFonts w:ascii="Times New Roman" w:hAnsi="Times New Roman" w:cs="Times New Roman"/>
        </w:rPr>
        <w:t xml:space="preserve"> 2011).</w:t>
      </w:r>
      <w:r w:rsidRPr="00541754">
        <w:rPr>
          <w:rFonts w:ascii="Times New Roman" w:hAnsi="Times New Roman" w:cs="Times New Roman"/>
        </w:rPr>
        <w:t xml:space="preserve"> Millets are a potent source of functional bioactive compounds, including ferulic acid, phytic acid, and flavonoids, which offer antioxidant, antimicrobial, </w:t>
      </w:r>
      <w:r w:rsidR="0065481A" w:rsidRPr="00541754">
        <w:rPr>
          <w:rFonts w:ascii="Times New Roman" w:hAnsi="Times New Roman" w:cs="Times New Roman"/>
        </w:rPr>
        <w:t>and anti-inflammatory benefits</w:t>
      </w:r>
      <w:r w:rsidRPr="00541754">
        <w:rPr>
          <w:rFonts w:ascii="Times New Roman" w:hAnsi="Times New Roman" w:cs="Times New Roman"/>
        </w:rPr>
        <w:t xml:space="preserve">. In contrast, major cereals like polished rice lose significant micronutrients during milling and offer fewer health-promoting phytochemicals. The functional score for millets is elevated by their effect on metabolic syndrome parameters—lowering blood pressure, improving lipid profiles, and enhancing insulin sensitivity. Pearl millet supplementation in a study reduced LDL cholesterol and fasting glucose in prediabetic adults. Moreover, the naturally gluten-free nature of millets such as sorghum, </w:t>
      </w:r>
      <w:proofErr w:type="spellStart"/>
      <w:r w:rsidRPr="00541754">
        <w:rPr>
          <w:rFonts w:ascii="Times New Roman" w:hAnsi="Times New Roman" w:cs="Times New Roman"/>
        </w:rPr>
        <w:t>proso</w:t>
      </w:r>
      <w:proofErr w:type="spellEnd"/>
      <w:r w:rsidRPr="00541754">
        <w:rPr>
          <w:rFonts w:ascii="Times New Roman" w:hAnsi="Times New Roman" w:cs="Times New Roman"/>
        </w:rPr>
        <w:t xml:space="preserve">, and foxtail millet positions them as suitable for gluten-intolerant individuals and celiac patients. The presence of resistant starch and prebiotic </w:t>
      </w:r>
      <w:proofErr w:type="spellStart"/>
      <w:r w:rsidRPr="00541754">
        <w:rPr>
          <w:rFonts w:ascii="Times New Roman" w:hAnsi="Times New Roman" w:cs="Times New Roman"/>
        </w:rPr>
        <w:t>fibers</w:t>
      </w:r>
      <w:proofErr w:type="spellEnd"/>
      <w:r w:rsidRPr="00541754">
        <w:rPr>
          <w:rFonts w:ascii="Times New Roman" w:hAnsi="Times New Roman" w:cs="Times New Roman"/>
        </w:rPr>
        <w:t xml:space="preserve"> also supports beneficial gut microbiota, strengthening systemic i</w:t>
      </w:r>
      <w:r w:rsidR="00DC400D" w:rsidRPr="00541754">
        <w:rPr>
          <w:rFonts w:ascii="Times New Roman" w:hAnsi="Times New Roman" w:cs="Times New Roman"/>
        </w:rPr>
        <w:t xml:space="preserve">mmunity and digestive function (Liu </w:t>
      </w:r>
      <w:r w:rsidR="00DC400D" w:rsidRPr="00541754">
        <w:rPr>
          <w:rFonts w:ascii="Times New Roman" w:hAnsi="Times New Roman" w:cs="Times New Roman"/>
          <w:i/>
        </w:rPr>
        <w:t>et.al.,</w:t>
      </w:r>
      <w:r w:rsidR="00DC400D" w:rsidRPr="00541754">
        <w:rPr>
          <w:rFonts w:ascii="Times New Roman" w:hAnsi="Times New Roman" w:cs="Times New Roman"/>
        </w:rPr>
        <w:t xml:space="preserve"> 2020).</w:t>
      </w:r>
    </w:p>
    <w:p w14:paraId="7BC7E975" w14:textId="77777777" w:rsidR="00444AC3" w:rsidRPr="00541754" w:rsidRDefault="00444AC3" w:rsidP="004F6BC9">
      <w:pPr>
        <w:jc w:val="both"/>
        <w:rPr>
          <w:rFonts w:ascii="Times New Roman" w:hAnsi="Times New Roman" w:cs="Times New Roman"/>
        </w:rPr>
      </w:pPr>
      <w:r w:rsidRPr="00541754">
        <w:rPr>
          <w:rFonts w:ascii="Times New Roman" w:hAnsi="Times New Roman" w:cs="Times New Roman"/>
          <w:b/>
          <w:bCs/>
        </w:rPr>
        <w:t>V. Health Advantages of Millets in Modern Diets</w:t>
      </w:r>
    </w:p>
    <w:p w14:paraId="3F5426BD"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A. Role in non-communicable disease prevention</w:t>
      </w:r>
    </w:p>
    <w:p w14:paraId="1A5EF69B"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 xml:space="preserve">1. Diabetes and </w:t>
      </w:r>
      <w:proofErr w:type="spellStart"/>
      <w:r w:rsidRPr="00541754">
        <w:rPr>
          <w:rFonts w:ascii="Times New Roman" w:hAnsi="Times New Roman" w:cs="Times New Roman"/>
          <w:i/>
          <w:iCs/>
        </w:rPr>
        <w:t>glycemic</w:t>
      </w:r>
      <w:proofErr w:type="spellEnd"/>
      <w:r w:rsidRPr="00541754">
        <w:rPr>
          <w:rFonts w:ascii="Times New Roman" w:hAnsi="Times New Roman" w:cs="Times New Roman"/>
          <w:i/>
          <w:iCs/>
        </w:rPr>
        <w:t xml:space="preserve"> control</w:t>
      </w:r>
      <w:r w:rsidRPr="00541754">
        <w:rPr>
          <w:rFonts w:ascii="Times New Roman" w:hAnsi="Times New Roman" w:cs="Times New Roman"/>
        </w:rPr>
        <w:br/>
        <w:t xml:space="preserve">Millets play a crucial role in managing type 2 diabetes through their low </w:t>
      </w:r>
      <w:proofErr w:type="spellStart"/>
      <w:r w:rsidRPr="00541754">
        <w:rPr>
          <w:rFonts w:ascii="Times New Roman" w:hAnsi="Times New Roman" w:cs="Times New Roman"/>
        </w:rPr>
        <w:t>glycemic</w:t>
      </w:r>
      <w:proofErr w:type="spellEnd"/>
      <w:r w:rsidRPr="00541754">
        <w:rPr>
          <w:rFonts w:ascii="Times New Roman" w:hAnsi="Times New Roman" w:cs="Times New Roman"/>
        </w:rPr>
        <w:t xml:space="preserve"> index (GI) and high dietary </w:t>
      </w:r>
      <w:proofErr w:type="spellStart"/>
      <w:r w:rsidRPr="00541754">
        <w:rPr>
          <w:rFonts w:ascii="Times New Roman" w:hAnsi="Times New Roman" w:cs="Times New Roman"/>
        </w:rPr>
        <w:t>fiber</w:t>
      </w:r>
      <w:proofErr w:type="spellEnd"/>
      <w:r w:rsidRPr="00541754">
        <w:rPr>
          <w:rFonts w:ascii="Times New Roman" w:hAnsi="Times New Roman" w:cs="Times New Roman"/>
        </w:rPr>
        <w:t xml:space="preserve"> content. Finger millet (</w:t>
      </w:r>
      <w:proofErr w:type="spellStart"/>
      <w:r w:rsidRPr="00541754">
        <w:rPr>
          <w:rFonts w:ascii="Times New Roman" w:hAnsi="Times New Roman" w:cs="Times New Roman"/>
        </w:rPr>
        <w:t>Eleusine</w:t>
      </w:r>
      <w:proofErr w:type="spellEnd"/>
      <w:r w:rsidRPr="00541754">
        <w:rPr>
          <w:rFonts w:ascii="Times New Roman" w:hAnsi="Times New Roman" w:cs="Times New Roman"/>
        </w:rPr>
        <w:t xml:space="preserve"> </w:t>
      </w:r>
      <w:proofErr w:type="spellStart"/>
      <w:r w:rsidRPr="00541754">
        <w:rPr>
          <w:rFonts w:ascii="Times New Roman" w:hAnsi="Times New Roman" w:cs="Times New Roman"/>
        </w:rPr>
        <w:t>coracana</w:t>
      </w:r>
      <w:proofErr w:type="spellEnd"/>
      <w:r w:rsidRPr="00541754">
        <w:rPr>
          <w:rFonts w:ascii="Times New Roman" w:hAnsi="Times New Roman" w:cs="Times New Roman"/>
        </w:rPr>
        <w:t>), foxtail millet (</w:t>
      </w:r>
      <w:proofErr w:type="spellStart"/>
      <w:r w:rsidRPr="00541754">
        <w:rPr>
          <w:rFonts w:ascii="Times New Roman" w:hAnsi="Times New Roman" w:cs="Times New Roman"/>
        </w:rPr>
        <w:t>Setaria</w:t>
      </w:r>
      <w:proofErr w:type="spellEnd"/>
      <w:r w:rsidRPr="00541754">
        <w:rPr>
          <w:rFonts w:ascii="Times New Roman" w:hAnsi="Times New Roman" w:cs="Times New Roman"/>
        </w:rPr>
        <w:t xml:space="preserve"> </w:t>
      </w:r>
      <w:proofErr w:type="spellStart"/>
      <w:r w:rsidRPr="00541754">
        <w:rPr>
          <w:rFonts w:ascii="Times New Roman" w:hAnsi="Times New Roman" w:cs="Times New Roman"/>
        </w:rPr>
        <w:t>italica</w:t>
      </w:r>
      <w:proofErr w:type="spellEnd"/>
      <w:r w:rsidRPr="00541754">
        <w:rPr>
          <w:rFonts w:ascii="Times New Roman" w:hAnsi="Times New Roman" w:cs="Times New Roman"/>
        </w:rPr>
        <w:t xml:space="preserve">), and little millet (Panicum </w:t>
      </w:r>
      <w:proofErr w:type="spellStart"/>
      <w:r w:rsidRPr="00541754">
        <w:rPr>
          <w:rFonts w:ascii="Times New Roman" w:hAnsi="Times New Roman" w:cs="Times New Roman"/>
        </w:rPr>
        <w:t>sumatrense</w:t>
      </w:r>
      <w:proofErr w:type="spellEnd"/>
      <w:r w:rsidRPr="00541754">
        <w:rPr>
          <w:rFonts w:ascii="Times New Roman" w:hAnsi="Times New Roman" w:cs="Times New Roman"/>
        </w:rPr>
        <w:t>) have GI values between 40 and 50, compared to 72–89 for white ri</w:t>
      </w:r>
      <w:r w:rsidR="0065481A" w:rsidRPr="00541754">
        <w:rPr>
          <w:rFonts w:ascii="Times New Roman" w:hAnsi="Times New Roman" w:cs="Times New Roman"/>
        </w:rPr>
        <w:t>ce and 60–69 for refined wheat</w:t>
      </w:r>
      <w:r w:rsidRPr="00541754">
        <w:rPr>
          <w:rFonts w:ascii="Times New Roman" w:hAnsi="Times New Roman" w:cs="Times New Roman"/>
        </w:rPr>
        <w:t>. This slower carbohydrate digestion leads to controlled postprandial gluco</w:t>
      </w:r>
      <w:r w:rsidR="0065481A" w:rsidRPr="00541754">
        <w:rPr>
          <w:rFonts w:ascii="Times New Roman" w:hAnsi="Times New Roman" w:cs="Times New Roman"/>
        </w:rPr>
        <w:t>se levels. In a meta-analysis</w:t>
      </w:r>
      <w:r w:rsidRPr="00541754">
        <w:rPr>
          <w:rFonts w:ascii="Times New Roman" w:hAnsi="Times New Roman" w:cs="Times New Roman"/>
        </w:rPr>
        <w:t>, millet-based diets significantly reduced fasting blood glucose and improved insulin sensitivity. Controlled trials involving finger millet consumption showed HbA1c reduction in pred</w:t>
      </w:r>
      <w:r w:rsidR="0065481A" w:rsidRPr="00541754">
        <w:rPr>
          <w:rFonts w:ascii="Times New Roman" w:hAnsi="Times New Roman" w:cs="Times New Roman"/>
        </w:rPr>
        <w:t>iabetic patients over 3 months</w:t>
      </w:r>
      <w:r w:rsidRPr="00541754">
        <w:rPr>
          <w:rFonts w:ascii="Times New Roman" w:hAnsi="Times New Roman" w:cs="Times New Roman"/>
        </w:rPr>
        <w:t>. The resistant starch and polyphenols present in millets, particularly ferulic acid and catechins, modulate insulin activity and reduce oxidative stress, contributi</w:t>
      </w:r>
      <w:r w:rsidR="00DC400D" w:rsidRPr="00541754">
        <w:rPr>
          <w:rFonts w:ascii="Times New Roman" w:hAnsi="Times New Roman" w:cs="Times New Roman"/>
        </w:rPr>
        <w:t xml:space="preserve">ng to improved </w:t>
      </w:r>
      <w:proofErr w:type="spellStart"/>
      <w:r w:rsidR="00DC400D" w:rsidRPr="00541754">
        <w:rPr>
          <w:rFonts w:ascii="Times New Roman" w:hAnsi="Times New Roman" w:cs="Times New Roman"/>
        </w:rPr>
        <w:t>glycemic</w:t>
      </w:r>
      <w:proofErr w:type="spellEnd"/>
      <w:r w:rsidR="00DC400D" w:rsidRPr="00541754">
        <w:rPr>
          <w:rFonts w:ascii="Times New Roman" w:hAnsi="Times New Roman" w:cs="Times New Roman"/>
        </w:rPr>
        <w:t xml:space="preserve"> control (</w:t>
      </w:r>
      <w:proofErr w:type="spellStart"/>
      <w:r w:rsidR="00DC400D" w:rsidRPr="00541754">
        <w:rPr>
          <w:rFonts w:ascii="Times New Roman" w:hAnsi="Times New Roman" w:cs="Times New Roman"/>
        </w:rPr>
        <w:t>Bhujle</w:t>
      </w:r>
      <w:proofErr w:type="spellEnd"/>
      <w:r w:rsidR="00DC400D" w:rsidRPr="00541754">
        <w:rPr>
          <w:rFonts w:ascii="Times New Roman" w:hAnsi="Times New Roman" w:cs="Times New Roman"/>
        </w:rPr>
        <w:t xml:space="preserve"> </w:t>
      </w:r>
      <w:r w:rsidR="00DC400D" w:rsidRPr="00541754">
        <w:rPr>
          <w:rFonts w:ascii="Times New Roman" w:hAnsi="Times New Roman" w:cs="Times New Roman"/>
          <w:i/>
        </w:rPr>
        <w:t>et.al.,</w:t>
      </w:r>
      <w:r w:rsidR="00DC400D" w:rsidRPr="00541754">
        <w:rPr>
          <w:rFonts w:ascii="Times New Roman" w:hAnsi="Times New Roman" w:cs="Times New Roman"/>
        </w:rPr>
        <w:t xml:space="preserve"> 2025).</w:t>
      </w:r>
    </w:p>
    <w:p w14:paraId="482758E6"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2. Cardiovascular health and cholesterol modulation</w:t>
      </w:r>
      <w:r w:rsidRPr="00541754">
        <w:rPr>
          <w:rFonts w:ascii="Times New Roman" w:hAnsi="Times New Roman" w:cs="Times New Roman"/>
        </w:rPr>
        <w:br/>
        <w:t>Regular inclusion of millets has shown beneficial effects on lipid metabolism and cardiovascular biomarkers. Pearl millet (</w:t>
      </w:r>
      <w:proofErr w:type="spellStart"/>
      <w:r w:rsidRPr="00541754">
        <w:rPr>
          <w:rFonts w:ascii="Times New Roman" w:hAnsi="Times New Roman" w:cs="Times New Roman"/>
        </w:rPr>
        <w:t>Pennisetum</w:t>
      </w:r>
      <w:proofErr w:type="spellEnd"/>
      <w:r w:rsidRPr="00541754">
        <w:rPr>
          <w:rFonts w:ascii="Times New Roman" w:hAnsi="Times New Roman" w:cs="Times New Roman"/>
        </w:rPr>
        <w:t xml:space="preserve"> </w:t>
      </w:r>
      <w:proofErr w:type="spellStart"/>
      <w:r w:rsidRPr="00541754">
        <w:rPr>
          <w:rFonts w:ascii="Times New Roman" w:hAnsi="Times New Roman" w:cs="Times New Roman"/>
        </w:rPr>
        <w:t>glaucum</w:t>
      </w:r>
      <w:proofErr w:type="spellEnd"/>
      <w:r w:rsidRPr="00541754">
        <w:rPr>
          <w:rFonts w:ascii="Times New Roman" w:hAnsi="Times New Roman" w:cs="Times New Roman"/>
        </w:rPr>
        <w:t>) and foxtail millet contain high levels of magnesium (114 mg/100g) and potassium, essential for vasodilation a</w:t>
      </w:r>
      <w:r w:rsidR="0065481A" w:rsidRPr="00541754">
        <w:rPr>
          <w:rFonts w:ascii="Times New Roman" w:hAnsi="Times New Roman" w:cs="Times New Roman"/>
        </w:rPr>
        <w:t>nd blood pressure regulation</w:t>
      </w:r>
      <w:r w:rsidRPr="00541754">
        <w:rPr>
          <w:rFonts w:ascii="Times New Roman" w:hAnsi="Times New Roman" w:cs="Times New Roman"/>
        </w:rPr>
        <w:t xml:space="preserve">. Beta-glucans and insoluble </w:t>
      </w:r>
      <w:proofErr w:type="spellStart"/>
      <w:r w:rsidRPr="00541754">
        <w:rPr>
          <w:rFonts w:ascii="Times New Roman" w:hAnsi="Times New Roman" w:cs="Times New Roman"/>
        </w:rPr>
        <w:t>fibers</w:t>
      </w:r>
      <w:proofErr w:type="spellEnd"/>
      <w:r w:rsidRPr="00541754">
        <w:rPr>
          <w:rFonts w:ascii="Times New Roman" w:hAnsi="Times New Roman" w:cs="Times New Roman"/>
        </w:rPr>
        <w:t xml:space="preserve"> in these grains reduce LDL cholesterol absorption by binding bile acids. A study demonstrated that foxtail millet consumption led to a significant decrease in total cholesterol and LDL levels in </w:t>
      </w:r>
      <w:proofErr w:type="spellStart"/>
      <w:r w:rsidRPr="00541754">
        <w:rPr>
          <w:rFonts w:ascii="Times New Roman" w:hAnsi="Times New Roman" w:cs="Times New Roman"/>
        </w:rPr>
        <w:t>hyperlipidemic</w:t>
      </w:r>
      <w:proofErr w:type="spellEnd"/>
      <w:r w:rsidRPr="00541754">
        <w:rPr>
          <w:rFonts w:ascii="Times New Roman" w:hAnsi="Times New Roman" w:cs="Times New Roman"/>
        </w:rPr>
        <w:t xml:space="preserve"> adults. Flavonoids such as quercetin and tricin exhibit anti-atherosclerotic properties by inhibiting lipid peroxidation and </w:t>
      </w:r>
      <w:r w:rsidR="0065481A" w:rsidRPr="00541754">
        <w:rPr>
          <w:rFonts w:ascii="Times New Roman" w:hAnsi="Times New Roman" w:cs="Times New Roman"/>
        </w:rPr>
        <w:t>improving endothelial function</w:t>
      </w:r>
      <w:r w:rsidR="00DC400D" w:rsidRPr="00541754">
        <w:rPr>
          <w:rFonts w:ascii="Times New Roman" w:hAnsi="Times New Roman" w:cs="Times New Roman"/>
        </w:rPr>
        <w:t xml:space="preserve"> (Barnaba </w:t>
      </w:r>
      <w:r w:rsidR="00DC400D" w:rsidRPr="00541754">
        <w:rPr>
          <w:rFonts w:ascii="Times New Roman" w:hAnsi="Times New Roman" w:cs="Times New Roman"/>
          <w:i/>
        </w:rPr>
        <w:t>et.al.,</w:t>
      </w:r>
      <w:r w:rsidR="00DC400D" w:rsidRPr="00541754">
        <w:rPr>
          <w:rFonts w:ascii="Times New Roman" w:hAnsi="Times New Roman" w:cs="Times New Roman"/>
        </w:rPr>
        <w:t xml:space="preserve"> 2019</w:t>
      </w:r>
      <w:proofErr w:type="gramStart"/>
      <w:r w:rsidR="00DC400D" w:rsidRPr="00541754">
        <w:rPr>
          <w:rFonts w:ascii="Times New Roman" w:hAnsi="Times New Roman" w:cs="Times New Roman"/>
        </w:rPr>
        <w:t>).</w:t>
      </w:r>
      <w:r w:rsidRPr="00541754">
        <w:rPr>
          <w:rFonts w:ascii="Times New Roman" w:hAnsi="Times New Roman" w:cs="Times New Roman"/>
        </w:rPr>
        <w:t>These</w:t>
      </w:r>
      <w:proofErr w:type="gramEnd"/>
      <w:r w:rsidRPr="00541754">
        <w:rPr>
          <w:rFonts w:ascii="Times New Roman" w:hAnsi="Times New Roman" w:cs="Times New Roman"/>
        </w:rPr>
        <w:t xml:space="preserve"> attributes align millets with therapeutic dietary strategies for coronary heart disease prevention.</w:t>
      </w:r>
    </w:p>
    <w:p w14:paraId="288A3910"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3. Obesity and weight management</w:t>
      </w:r>
      <w:r w:rsidRPr="00541754">
        <w:rPr>
          <w:rFonts w:ascii="Times New Roman" w:hAnsi="Times New Roman" w:cs="Times New Roman"/>
        </w:rPr>
        <w:br/>
        <w:t xml:space="preserve">The high </w:t>
      </w:r>
      <w:proofErr w:type="spellStart"/>
      <w:r w:rsidRPr="00541754">
        <w:rPr>
          <w:rFonts w:ascii="Times New Roman" w:hAnsi="Times New Roman" w:cs="Times New Roman"/>
        </w:rPr>
        <w:t>fiber</w:t>
      </w:r>
      <w:proofErr w:type="spellEnd"/>
      <w:r w:rsidRPr="00541754">
        <w:rPr>
          <w:rFonts w:ascii="Times New Roman" w:hAnsi="Times New Roman" w:cs="Times New Roman"/>
        </w:rPr>
        <w:t xml:space="preserve"> content and bulk-forming properties of millets support appetite regulation and satiety enhancement. Millets contain between 8.5% and 12.5% dietary </w:t>
      </w:r>
      <w:proofErr w:type="spellStart"/>
      <w:r w:rsidRPr="00541754">
        <w:rPr>
          <w:rFonts w:ascii="Times New Roman" w:hAnsi="Times New Roman" w:cs="Times New Roman"/>
        </w:rPr>
        <w:t>fiber</w:t>
      </w:r>
      <w:proofErr w:type="spellEnd"/>
      <w:r w:rsidRPr="00541754">
        <w:rPr>
          <w:rFonts w:ascii="Times New Roman" w:hAnsi="Times New Roman" w:cs="Times New Roman"/>
        </w:rPr>
        <w:t xml:space="preserve">, which increases mastication time, delays gastric emptying, and stimulates satiety </w:t>
      </w:r>
      <w:r w:rsidR="0065481A" w:rsidRPr="00541754">
        <w:rPr>
          <w:rFonts w:ascii="Times New Roman" w:hAnsi="Times New Roman" w:cs="Times New Roman"/>
        </w:rPr>
        <w:t>hormones such as GLP-1 and PYY</w:t>
      </w:r>
      <w:r w:rsidRPr="00541754">
        <w:rPr>
          <w:rFonts w:ascii="Times New Roman" w:hAnsi="Times New Roman" w:cs="Times New Roman"/>
        </w:rPr>
        <w:t xml:space="preserve">. Controlled feeding trials indicated that </w:t>
      </w:r>
      <w:proofErr w:type="spellStart"/>
      <w:r w:rsidRPr="00541754">
        <w:rPr>
          <w:rFonts w:ascii="Times New Roman" w:hAnsi="Times New Roman" w:cs="Times New Roman"/>
        </w:rPr>
        <w:t>proso</w:t>
      </w:r>
      <w:proofErr w:type="spellEnd"/>
      <w:r w:rsidRPr="00541754">
        <w:rPr>
          <w:rFonts w:ascii="Times New Roman" w:hAnsi="Times New Roman" w:cs="Times New Roman"/>
        </w:rPr>
        <w:t xml:space="preserve"> millet and barnyard millet consumption resulted in reduced body mass index (BMI) and waist circumference among overweight individua</w:t>
      </w:r>
      <w:r w:rsidR="0065481A" w:rsidRPr="00541754">
        <w:rPr>
          <w:rFonts w:ascii="Times New Roman" w:hAnsi="Times New Roman" w:cs="Times New Roman"/>
        </w:rPr>
        <w:t>ls over a 12-week intervention</w:t>
      </w:r>
      <w:r w:rsidRPr="00541754">
        <w:rPr>
          <w:rFonts w:ascii="Times New Roman" w:hAnsi="Times New Roman" w:cs="Times New Roman"/>
        </w:rPr>
        <w:t>. The low energy density of millets supports caloric restriction without compromising nutrient intake, making them ideal for sustainable weight management diets. Their slowly digestible starches and higher protein levels contribute to thermogenic effects that promote metabolic efficiency.</w:t>
      </w:r>
    </w:p>
    <w:p w14:paraId="59BBD58E"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lastRenderedPageBreak/>
        <w:t>B. Gastrointestinal and gut microbiome benefits</w:t>
      </w:r>
      <w:r w:rsidRPr="00541754">
        <w:rPr>
          <w:rFonts w:ascii="Times New Roman" w:hAnsi="Times New Roman" w:cs="Times New Roman"/>
        </w:rPr>
        <w:br/>
        <w:t xml:space="preserve">Millets serve as prebiotic substrates that nourish beneficial gut microbiota such as </w:t>
      </w:r>
      <w:r w:rsidRPr="00541754">
        <w:rPr>
          <w:rFonts w:ascii="Times New Roman" w:hAnsi="Times New Roman" w:cs="Times New Roman"/>
          <w:i/>
          <w:iCs/>
        </w:rPr>
        <w:t>Lactobacillus</w:t>
      </w:r>
      <w:r w:rsidRPr="00541754">
        <w:rPr>
          <w:rFonts w:ascii="Times New Roman" w:hAnsi="Times New Roman" w:cs="Times New Roman"/>
        </w:rPr>
        <w:t xml:space="preserve"> and </w:t>
      </w:r>
      <w:r w:rsidRPr="00541754">
        <w:rPr>
          <w:rFonts w:ascii="Times New Roman" w:hAnsi="Times New Roman" w:cs="Times New Roman"/>
          <w:i/>
          <w:iCs/>
        </w:rPr>
        <w:t>Bifidobacterium</w:t>
      </w:r>
      <w:r w:rsidR="001C6F26" w:rsidRPr="00541754">
        <w:rPr>
          <w:rFonts w:ascii="Times New Roman" w:hAnsi="Times New Roman" w:cs="Times New Roman"/>
        </w:rPr>
        <w:t xml:space="preserve"> (Singh </w:t>
      </w:r>
      <w:r w:rsidR="001C6F26" w:rsidRPr="00541754">
        <w:rPr>
          <w:rFonts w:ascii="Times New Roman" w:hAnsi="Times New Roman" w:cs="Times New Roman"/>
          <w:i/>
        </w:rPr>
        <w:t>et.al.,</w:t>
      </w:r>
      <w:r w:rsidR="001C6F26" w:rsidRPr="00541754">
        <w:rPr>
          <w:rFonts w:ascii="Times New Roman" w:hAnsi="Times New Roman" w:cs="Times New Roman"/>
        </w:rPr>
        <w:t xml:space="preserve"> 2023). </w:t>
      </w:r>
      <w:r w:rsidRPr="00541754">
        <w:rPr>
          <w:rFonts w:ascii="Times New Roman" w:hAnsi="Times New Roman" w:cs="Times New Roman"/>
        </w:rPr>
        <w:t xml:space="preserve">Their insoluble </w:t>
      </w:r>
      <w:proofErr w:type="spellStart"/>
      <w:r w:rsidRPr="00541754">
        <w:rPr>
          <w:rFonts w:ascii="Times New Roman" w:hAnsi="Times New Roman" w:cs="Times New Roman"/>
        </w:rPr>
        <w:t>fibers</w:t>
      </w:r>
      <w:proofErr w:type="spellEnd"/>
      <w:r w:rsidRPr="00541754">
        <w:rPr>
          <w:rFonts w:ascii="Times New Roman" w:hAnsi="Times New Roman" w:cs="Times New Roman"/>
        </w:rPr>
        <w:t>, arabinoxylans, and resistant starches facilitate fermentation in the colon, leading to the production of short-chain fatty acids (SCFAs), which enhance coloni</w:t>
      </w:r>
      <w:r w:rsidR="0065481A" w:rsidRPr="00541754">
        <w:rPr>
          <w:rFonts w:ascii="Times New Roman" w:hAnsi="Times New Roman" w:cs="Times New Roman"/>
        </w:rPr>
        <w:t>c health and barrier integrity</w:t>
      </w:r>
      <w:r w:rsidRPr="00541754">
        <w:rPr>
          <w:rFonts w:ascii="Times New Roman" w:hAnsi="Times New Roman" w:cs="Times New Roman"/>
        </w:rPr>
        <w:t xml:space="preserve">. Fermented millet-based foods increase bioavailability of nutrients and promote probiotic activity. Studies on foxtail millet-based </w:t>
      </w:r>
      <w:proofErr w:type="spellStart"/>
      <w:r w:rsidRPr="00541754">
        <w:rPr>
          <w:rFonts w:ascii="Times New Roman" w:hAnsi="Times New Roman" w:cs="Times New Roman"/>
        </w:rPr>
        <w:t>synbiotic</w:t>
      </w:r>
      <w:proofErr w:type="spellEnd"/>
      <w:r w:rsidRPr="00541754">
        <w:rPr>
          <w:rFonts w:ascii="Times New Roman" w:hAnsi="Times New Roman" w:cs="Times New Roman"/>
        </w:rPr>
        <w:t xml:space="preserve"> formulations reported a rise in </w:t>
      </w:r>
      <w:proofErr w:type="spellStart"/>
      <w:r w:rsidRPr="00541754">
        <w:rPr>
          <w:rFonts w:ascii="Times New Roman" w:hAnsi="Times New Roman" w:cs="Times New Roman"/>
        </w:rPr>
        <w:t>fecal</w:t>
      </w:r>
      <w:proofErr w:type="spellEnd"/>
      <w:r w:rsidRPr="00541754">
        <w:rPr>
          <w:rFonts w:ascii="Times New Roman" w:hAnsi="Times New Roman" w:cs="Times New Roman"/>
        </w:rPr>
        <w:t xml:space="preserve"> SCFA concentrations a</w:t>
      </w:r>
      <w:r w:rsidR="0065481A" w:rsidRPr="00541754">
        <w:rPr>
          <w:rFonts w:ascii="Times New Roman" w:hAnsi="Times New Roman" w:cs="Times New Roman"/>
        </w:rPr>
        <w:t>nd microbial diversity indices</w:t>
      </w:r>
      <w:r w:rsidRPr="00541754">
        <w:rPr>
          <w:rFonts w:ascii="Times New Roman" w:hAnsi="Times New Roman" w:cs="Times New Roman"/>
        </w:rPr>
        <w:t>. This gut modulation has systemic implications, including improved glucose metabolism, reduced intestinal inflammation, and enhanced immune function.</w:t>
      </w:r>
    </w:p>
    <w:p w14:paraId="15FC9203"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C. Bone health and mineral bioavailability</w:t>
      </w:r>
      <w:r w:rsidRPr="00541754">
        <w:rPr>
          <w:rFonts w:ascii="Times New Roman" w:hAnsi="Times New Roman" w:cs="Times New Roman"/>
        </w:rPr>
        <w:br/>
        <w:t>Finger millet is exceptionally rich in calcium, offering 344–364 mg/100g, which is ten times higher than rice and nearl</w:t>
      </w:r>
      <w:r w:rsidR="0065481A" w:rsidRPr="00541754">
        <w:rPr>
          <w:rFonts w:ascii="Times New Roman" w:hAnsi="Times New Roman" w:cs="Times New Roman"/>
        </w:rPr>
        <w:t>y five times higher than wheat</w:t>
      </w:r>
      <w:r w:rsidR="001C6F26" w:rsidRPr="00541754">
        <w:rPr>
          <w:rFonts w:ascii="Times New Roman" w:hAnsi="Times New Roman" w:cs="Times New Roman"/>
        </w:rPr>
        <w:t xml:space="preserve"> (</w:t>
      </w:r>
      <w:proofErr w:type="spellStart"/>
      <w:r w:rsidR="001C6F26" w:rsidRPr="00541754">
        <w:rPr>
          <w:rFonts w:ascii="Times New Roman" w:hAnsi="Times New Roman" w:cs="Times New Roman"/>
        </w:rPr>
        <w:t>Tamilselvan</w:t>
      </w:r>
      <w:proofErr w:type="spellEnd"/>
      <w:r w:rsidR="001C6F26" w:rsidRPr="00541754">
        <w:rPr>
          <w:rFonts w:ascii="Times New Roman" w:hAnsi="Times New Roman" w:cs="Times New Roman"/>
        </w:rPr>
        <w:t xml:space="preserve"> </w:t>
      </w:r>
      <w:r w:rsidR="001C6F26" w:rsidRPr="00541754">
        <w:rPr>
          <w:rFonts w:ascii="Times New Roman" w:hAnsi="Times New Roman" w:cs="Times New Roman"/>
          <w:i/>
        </w:rPr>
        <w:t>et.al.,</w:t>
      </w:r>
      <w:r w:rsidR="001C6F26" w:rsidRPr="00541754">
        <w:rPr>
          <w:rFonts w:ascii="Times New Roman" w:hAnsi="Times New Roman" w:cs="Times New Roman"/>
        </w:rPr>
        <w:t xml:space="preserve"> 2023). </w:t>
      </w:r>
      <w:r w:rsidRPr="00541754">
        <w:rPr>
          <w:rFonts w:ascii="Times New Roman" w:hAnsi="Times New Roman" w:cs="Times New Roman"/>
        </w:rPr>
        <w:t>Calcium, phosphorus, and magnesium in millets synergistically contribute to bone mineral density, skeletal growth, and osteoblast function. Phytates and tannins can bind these minerals, reducing their bioavailability, but this effect can be minimized by traditional processing methods like soaking,</w:t>
      </w:r>
      <w:r w:rsidR="0065481A" w:rsidRPr="00541754">
        <w:rPr>
          <w:rFonts w:ascii="Times New Roman" w:hAnsi="Times New Roman" w:cs="Times New Roman"/>
        </w:rPr>
        <w:t xml:space="preserve"> fermentation, and germination</w:t>
      </w:r>
      <w:r w:rsidRPr="00541754">
        <w:rPr>
          <w:rFonts w:ascii="Times New Roman" w:hAnsi="Times New Roman" w:cs="Times New Roman"/>
        </w:rPr>
        <w:t xml:space="preserve">. Intervention studies revealed that regular intake of finger millet-based meals improved serum calcium and bone turnover markers in adolescent </w:t>
      </w:r>
      <w:r w:rsidR="0065481A" w:rsidRPr="00541754">
        <w:rPr>
          <w:rFonts w:ascii="Times New Roman" w:hAnsi="Times New Roman" w:cs="Times New Roman"/>
        </w:rPr>
        <w:t>girls and postmenopausal women</w:t>
      </w:r>
      <w:r w:rsidRPr="00541754">
        <w:rPr>
          <w:rFonts w:ascii="Times New Roman" w:hAnsi="Times New Roman" w:cs="Times New Roman"/>
        </w:rPr>
        <w:t>. The natural magnesium content supports bone matrix formation and inhibits bone resorption, reducing osteoporosis risk.</w:t>
      </w:r>
    </w:p>
    <w:p w14:paraId="157A465F"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D. Immunomodulatory and anti-inflammatory effects</w:t>
      </w:r>
      <w:r w:rsidRPr="00541754">
        <w:rPr>
          <w:rFonts w:ascii="Times New Roman" w:hAnsi="Times New Roman" w:cs="Times New Roman"/>
        </w:rPr>
        <w:br/>
        <w:t>Millets contain a variety of bioactive compounds, including lignans, phytic acid, and flavonoids, that influence immune respo</w:t>
      </w:r>
      <w:r w:rsidR="001C6F26" w:rsidRPr="00541754">
        <w:rPr>
          <w:rFonts w:ascii="Times New Roman" w:hAnsi="Times New Roman" w:cs="Times New Roman"/>
        </w:rPr>
        <w:t xml:space="preserve">nses and inflammatory pathways (Shukla </w:t>
      </w:r>
      <w:r w:rsidR="001C6F26" w:rsidRPr="00541754">
        <w:rPr>
          <w:rFonts w:ascii="Times New Roman" w:hAnsi="Times New Roman" w:cs="Times New Roman"/>
          <w:i/>
        </w:rPr>
        <w:t>et.al.,</w:t>
      </w:r>
      <w:r w:rsidR="001C6F26" w:rsidRPr="00541754">
        <w:rPr>
          <w:rFonts w:ascii="Times New Roman" w:hAnsi="Times New Roman" w:cs="Times New Roman"/>
        </w:rPr>
        <w:t xml:space="preserve"> 2024). </w:t>
      </w:r>
      <w:r w:rsidRPr="00541754">
        <w:rPr>
          <w:rFonts w:ascii="Times New Roman" w:hAnsi="Times New Roman" w:cs="Times New Roman"/>
        </w:rPr>
        <w:t>Polyphenols like ferulic acid and tannins from finger millet and sorghum modulate cytokine production, particularly by suppressing pro-inflammatory marker</w:t>
      </w:r>
      <w:r w:rsidR="0065481A" w:rsidRPr="00541754">
        <w:rPr>
          <w:rFonts w:ascii="Times New Roman" w:hAnsi="Times New Roman" w:cs="Times New Roman"/>
        </w:rPr>
        <w:t>s such as TNF-α, IL-6, and CRP</w:t>
      </w:r>
      <w:r w:rsidRPr="00541754">
        <w:rPr>
          <w:rFonts w:ascii="Times New Roman" w:hAnsi="Times New Roman" w:cs="Times New Roman"/>
        </w:rPr>
        <w:t>. These compounds also act as antioxidants, neutralizing reactive oxygen species (ROS) that damage immune cells and promote chronic inflammation. In vivo studies using millet-based diets demonstrated enhanced macrophage phagocytic activity and i</w:t>
      </w:r>
      <w:r w:rsidR="0065481A" w:rsidRPr="00541754">
        <w:rPr>
          <w:rFonts w:ascii="Times New Roman" w:hAnsi="Times New Roman" w:cs="Times New Roman"/>
        </w:rPr>
        <w:t>ncreased immunoglobulin levels</w:t>
      </w:r>
      <w:r w:rsidRPr="00541754">
        <w:rPr>
          <w:rFonts w:ascii="Times New Roman" w:hAnsi="Times New Roman" w:cs="Times New Roman"/>
        </w:rPr>
        <w:t>. Regular millet consumption may thus play a role in managing conditions associated with low-grade inflammation, including metabolic syndrome and autoimmune disorders.</w:t>
      </w:r>
    </w:p>
    <w:p w14:paraId="0EEA76B8" w14:textId="77777777" w:rsidR="00733545" w:rsidRPr="00541754" w:rsidRDefault="00733545" w:rsidP="004F6BC9">
      <w:pPr>
        <w:jc w:val="both"/>
        <w:rPr>
          <w:rFonts w:ascii="Times New Roman" w:hAnsi="Times New Roman" w:cs="Times New Roman"/>
        </w:rPr>
      </w:pPr>
      <w:r w:rsidRPr="00541754">
        <w:rPr>
          <w:rFonts w:ascii="Times New Roman" w:hAnsi="Times New Roman" w:cs="Times New Roman"/>
          <w:b/>
          <w:bCs/>
        </w:rPr>
        <w:t>VI. Functional and Therapeutic Foods from Millets</w:t>
      </w:r>
    </w:p>
    <w:p w14:paraId="53D919E7" w14:textId="77777777"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A. Development of millet-based nutraceuticals</w:t>
      </w:r>
      <w:r w:rsidRPr="00541754">
        <w:rPr>
          <w:rFonts w:ascii="Times New Roman" w:hAnsi="Times New Roman" w:cs="Times New Roman"/>
        </w:rPr>
        <w:br/>
        <w:t xml:space="preserve">Millets serve as a foundational ingredient in the development of nutraceutical products owing to their dense composition of bioactive compounds such as polyphenols, dietary </w:t>
      </w:r>
      <w:proofErr w:type="spellStart"/>
      <w:r w:rsidRPr="00541754">
        <w:rPr>
          <w:rFonts w:ascii="Times New Roman" w:hAnsi="Times New Roman" w:cs="Times New Roman"/>
        </w:rPr>
        <w:t>fiber</w:t>
      </w:r>
      <w:proofErr w:type="spellEnd"/>
      <w:r w:rsidRPr="00541754">
        <w:rPr>
          <w:rFonts w:ascii="Times New Roman" w:hAnsi="Times New Roman" w:cs="Times New Roman"/>
        </w:rPr>
        <w:t>, flavonoids</w:t>
      </w:r>
      <w:r w:rsidR="001C6F26" w:rsidRPr="00541754">
        <w:rPr>
          <w:rFonts w:ascii="Times New Roman" w:hAnsi="Times New Roman" w:cs="Times New Roman"/>
        </w:rPr>
        <w:t xml:space="preserve">, lignans, and resistant starch (Tripathi </w:t>
      </w:r>
      <w:r w:rsidR="001C6F26" w:rsidRPr="00541754">
        <w:rPr>
          <w:rFonts w:ascii="Times New Roman" w:hAnsi="Times New Roman" w:cs="Times New Roman"/>
          <w:i/>
        </w:rPr>
        <w:t>et.al.,</w:t>
      </w:r>
      <w:r w:rsidR="001C6F26" w:rsidRPr="00541754">
        <w:rPr>
          <w:rFonts w:ascii="Times New Roman" w:hAnsi="Times New Roman" w:cs="Times New Roman"/>
        </w:rPr>
        <w:t xml:space="preserve"> 2021).</w:t>
      </w:r>
      <w:r w:rsidRPr="00541754">
        <w:rPr>
          <w:rFonts w:ascii="Times New Roman" w:hAnsi="Times New Roman" w:cs="Times New Roman"/>
        </w:rPr>
        <w:t xml:space="preserve"> These compounds impart health-promoting properties, particularly targeting metabolic disorders, oxidative stress, and inflammatory diseases. Finger millet (</w:t>
      </w:r>
      <w:proofErr w:type="spellStart"/>
      <w:r w:rsidRPr="00541754">
        <w:rPr>
          <w:rFonts w:ascii="Times New Roman" w:hAnsi="Times New Roman" w:cs="Times New Roman"/>
        </w:rPr>
        <w:t>Eleusine</w:t>
      </w:r>
      <w:proofErr w:type="spellEnd"/>
      <w:r w:rsidRPr="00541754">
        <w:rPr>
          <w:rFonts w:ascii="Times New Roman" w:hAnsi="Times New Roman" w:cs="Times New Roman"/>
        </w:rPr>
        <w:t xml:space="preserve"> </w:t>
      </w:r>
      <w:proofErr w:type="spellStart"/>
      <w:r w:rsidRPr="00541754">
        <w:rPr>
          <w:rFonts w:ascii="Times New Roman" w:hAnsi="Times New Roman" w:cs="Times New Roman"/>
        </w:rPr>
        <w:t>coracana</w:t>
      </w:r>
      <w:proofErr w:type="spellEnd"/>
      <w:r w:rsidRPr="00541754">
        <w:rPr>
          <w:rFonts w:ascii="Times New Roman" w:hAnsi="Times New Roman" w:cs="Times New Roman"/>
        </w:rPr>
        <w:t>) contains high levels of ferulic acid and catechins that have demonstrated antidiabetic and cardioprotective effect</w:t>
      </w:r>
      <w:r w:rsidR="0065481A" w:rsidRPr="00541754">
        <w:rPr>
          <w:rFonts w:ascii="Times New Roman" w:hAnsi="Times New Roman" w:cs="Times New Roman"/>
        </w:rPr>
        <w:t>s in vitro and in vivo studies</w:t>
      </w:r>
      <w:r w:rsidRPr="00541754">
        <w:rPr>
          <w:rFonts w:ascii="Times New Roman" w:hAnsi="Times New Roman" w:cs="Times New Roman"/>
        </w:rPr>
        <w:t>. Pearl millet (</w:t>
      </w:r>
      <w:proofErr w:type="spellStart"/>
      <w:r w:rsidRPr="00541754">
        <w:rPr>
          <w:rFonts w:ascii="Times New Roman" w:hAnsi="Times New Roman" w:cs="Times New Roman"/>
        </w:rPr>
        <w:t>Pennisetum</w:t>
      </w:r>
      <w:proofErr w:type="spellEnd"/>
      <w:r w:rsidRPr="00541754">
        <w:rPr>
          <w:rFonts w:ascii="Times New Roman" w:hAnsi="Times New Roman" w:cs="Times New Roman"/>
        </w:rPr>
        <w:t xml:space="preserve"> </w:t>
      </w:r>
      <w:proofErr w:type="spellStart"/>
      <w:r w:rsidRPr="00541754">
        <w:rPr>
          <w:rFonts w:ascii="Times New Roman" w:hAnsi="Times New Roman" w:cs="Times New Roman"/>
        </w:rPr>
        <w:t>glaucum</w:t>
      </w:r>
      <w:proofErr w:type="spellEnd"/>
      <w:r w:rsidRPr="00541754">
        <w:rPr>
          <w:rFonts w:ascii="Times New Roman" w:hAnsi="Times New Roman" w:cs="Times New Roman"/>
        </w:rPr>
        <w:t xml:space="preserve">) has been explored for its potential in managing </w:t>
      </w:r>
      <w:proofErr w:type="spellStart"/>
      <w:r w:rsidRPr="00541754">
        <w:rPr>
          <w:rFonts w:ascii="Times New Roman" w:hAnsi="Times New Roman" w:cs="Times New Roman"/>
        </w:rPr>
        <w:t>hyperlipidemia</w:t>
      </w:r>
      <w:proofErr w:type="spellEnd"/>
      <w:r w:rsidRPr="00541754">
        <w:rPr>
          <w:rFonts w:ascii="Times New Roman" w:hAnsi="Times New Roman" w:cs="Times New Roman"/>
        </w:rPr>
        <w:t xml:space="preserve">, supported by its phytosterol and saponin content which </w:t>
      </w:r>
      <w:r w:rsidR="0065481A" w:rsidRPr="00541754">
        <w:rPr>
          <w:rFonts w:ascii="Times New Roman" w:hAnsi="Times New Roman" w:cs="Times New Roman"/>
        </w:rPr>
        <w:t>inhibit cholesterol absorption</w:t>
      </w:r>
      <w:r w:rsidRPr="00541754">
        <w:rPr>
          <w:rFonts w:ascii="Times New Roman" w:hAnsi="Times New Roman" w:cs="Times New Roman"/>
        </w:rPr>
        <w:t>. Nutraceutical formulations derived from millets include antioxidant-rich millet flakes, high-</w:t>
      </w:r>
      <w:proofErr w:type="spellStart"/>
      <w:r w:rsidRPr="00541754">
        <w:rPr>
          <w:rFonts w:ascii="Times New Roman" w:hAnsi="Times New Roman" w:cs="Times New Roman"/>
        </w:rPr>
        <w:t>fiber</w:t>
      </w:r>
      <w:proofErr w:type="spellEnd"/>
      <w:r w:rsidRPr="00541754">
        <w:rPr>
          <w:rFonts w:ascii="Times New Roman" w:hAnsi="Times New Roman" w:cs="Times New Roman"/>
        </w:rPr>
        <w:t xml:space="preserve"> cookies, and protein-fortified breakfast cereals. Recent R&amp;D has focused on millet-based </w:t>
      </w:r>
      <w:proofErr w:type="spellStart"/>
      <w:r w:rsidRPr="00541754">
        <w:rPr>
          <w:rFonts w:ascii="Times New Roman" w:hAnsi="Times New Roman" w:cs="Times New Roman"/>
        </w:rPr>
        <w:t>synbiotic</w:t>
      </w:r>
      <w:proofErr w:type="spellEnd"/>
      <w:r w:rsidRPr="00541754">
        <w:rPr>
          <w:rFonts w:ascii="Times New Roman" w:hAnsi="Times New Roman" w:cs="Times New Roman"/>
        </w:rPr>
        <w:t xml:space="preserve"> formulations combining prebiotics and probiotics to enhance gut health, particularly using foxtai</w:t>
      </w:r>
      <w:r w:rsidR="0065481A" w:rsidRPr="00541754">
        <w:rPr>
          <w:rFonts w:ascii="Times New Roman" w:hAnsi="Times New Roman" w:cs="Times New Roman"/>
        </w:rPr>
        <w:t>l and barnyard millet matrices</w:t>
      </w:r>
      <w:r w:rsidRPr="00541754">
        <w:rPr>
          <w:rFonts w:ascii="Times New Roman" w:hAnsi="Times New Roman" w:cs="Times New Roman"/>
        </w:rPr>
        <w:t>. Millet-derived nutraceuticals have gained recognition for their role in delaying the onset of non-communicable diseases while improving immune</w:t>
      </w:r>
      <w:r w:rsidR="001C6F26" w:rsidRPr="00541754">
        <w:rPr>
          <w:rFonts w:ascii="Times New Roman" w:hAnsi="Times New Roman" w:cs="Times New Roman"/>
        </w:rPr>
        <w:t xml:space="preserve"> function and oxidative balance (</w:t>
      </w:r>
      <w:proofErr w:type="spellStart"/>
      <w:r w:rsidR="001C6F26" w:rsidRPr="00541754">
        <w:rPr>
          <w:rFonts w:ascii="Times New Roman" w:hAnsi="Times New Roman" w:cs="Times New Roman"/>
        </w:rPr>
        <w:t>Pudake</w:t>
      </w:r>
      <w:proofErr w:type="spellEnd"/>
      <w:r w:rsidR="001C6F26" w:rsidRPr="00541754">
        <w:rPr>
          <w:rFonts w:ascii="Times New Roman" w:hAnsi="Times New Roman" w:cs="Times New Roman"/>
        </w:rPr>
        <w:t xml:space="preserve"> </w:t>
      </w:r>
      <w:r w:rsidR="001C6F26" w:rsidRPr="00541754">
        <w:rPr>
          <w:rFonts w:ascii="Times New Roman" w:hAnsi="Times New Roman" w:cs="Times New Roman"/>
          <w:i/>
        </w:rPr>
        <w:t>et.al.,</w:t>
      </w:r>
      <w:r w:rsidR="001C6F26" w:rsidRPr="00541754">
        <w:rPr>
          <w:rFonts w:ascii="Times New Roman" w:hAnsi="Times New Roman" w:cs="Times New Roman"/>
        </w:rPr>
        <w:t xml:space="preserve"> 2023).</w:t>
      </w:r>
    </w:p>
    <w:p w14:paraId="4AC3A170" w14:textId="77777777"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B. Millet incorporation in gluten-free and allergen-free diets</w:t>
      </w:r>
      <w:r w:rsidRPr="00541754">
        <w:rPr>
          <w:rFonts w:ascii="Times New Roman" w:hAnsi="Times New Roman" w:cs="Times New Roman"/>
        </w:rPr>
        <w:br/>
        <w:t>Millets are naturally gluten-free and are excellent dietary alternatives for individuals suffering from celiac disease, non-celiac gluten</w:t>
      </w:r>
      <w:r w:rsidR="001C6F26" w:rsidRPr="00541754">
        <w:rPr>
          <w:rFonts w:ascii="Times New Roman" w:hAnsi="Times New Roman" w:cs="Times New Roman"/>
        </w:rPr>
        <w:t xml:space="preserve"> sensitivity, or wheat allergy (Asrani </w:t>
      </w:r>
      <w:r w:rsidR="001C6F26" w:rsidRPr="00541754">
        <w:rPr>
          <w:rFonts w:ascii="Times New Roman" w:hAnsi="Times New Roman" w:cs="Times New Roman"/>
          <w:i/>
        </w:rPr>
        <w:t>et.al.,</w:t>
      </w:r>
      <w:r w:rsidR="001C6F26" w:rsidRPr="00541754">
        <w:rPr>
          <w:rFonts w:ascii="Times New Roman" w:hAnsi="Times New Roman" w:cs="Times New Roman"/>
        </w:rPr>
        <w:t xml:space="preserve"> 2023). </w:t>
      </w:r>
      <w:r w:rsidRPr="00541754">
        <w:rPr>
          <w:rFonts w:ascii="Times New Roman" w:hAnsi="Times New Roman" w:cs="Times New Roman"/>
        </w:rPr>
        <w:t xml:space="preserve">Sorghum, finger </w:t>
      </w:r>
      <w:r w:rsidRPr="00541754">
        <w:rPr>
          <w:rFonts w:ascii="Times New Roman" w:hAnsi="Times New Roman" w:cs="Times New Roman"/>
        </w:rPr>
        <w:lastRenderedPageBreak/>
        <w:t xml:space="preserve">millet, and </w:t>
      </w:r>
      <w:proofErr w:type="spellStart"/>
      <w:r w:rsidRPr="00541754">
        <w:rPr>
          <w:rFonts w:ascii="Times New Roman" w:hAnsi="Times New Roman" w:cs="Times New Roman"/>
        </w:rPr>
        <w:t>proso</w:t>
      </w:r>
      <w:proofErr w:type="spellEnd"/>
      <w:r w:rsidRPr="00541754">
        <w:rPr>
          <w:rFonts w:ascii="Times New Roman" w:hAnsi="Times New Roman" w:cs="Times New Roman"/>
        </w:rPr>
        <w:t xml:space="preserve"> millet have been incorporated into gluten-free flours and bakery mixes without compromising nutritional value or sensory attributes. These grains offer significantly more micronutrients such as iron, magnesium, and B-complex vitamins than typical gluten-</w:t>
      </w:r>
      <w:r w:rsidR="0065481A" w:rsidRPr="00541754">
        <w:rPr>
          <w:rFonts w:ascii="Times New Roman" w:hAnsi="Times New Roman" w:cs="Times New Roman"/>
        </w:rPr>
        <w:t>free staples like corn or rice</w:t>
      </w:r>
      <w:r w:rsidRPr="00541754">
        <w:rPr>
          <w:rFonts w:ascii="Times New Roman" w:hAnsi="Times New Roman" w:cs="Times New Roman"/>
        </w:rPr>
        <w:t xml:space="preserve">. Their inclusion in specialized diets is supported by low allergenicity, hypoallergenic profiles, and </w:t>
      </w:r>
      <w:proofErr w:type="spellStart"/>
      <w:r w:rsidRPr="00541754">
        <w:rPr>
          <w:rFonts w:ascii="Times New Roman" w:hAnsi="Times New Roman" w:cs="Times New Roman"/>
        </w:rPr>
        <w:t>favorable</w:t>
      </w:r>
      <w:proofErr w:type="spellEnd"/>
      <w:r w:rsidRPr="00541754">
        <w:rPr>
          <w:rFonts w:ascii="Times New Roman" w:hAnsi="Times New Roman" w:cs="Times New Roman"/>
        </w:rPr>
        <w:t xml:space="preserve"> digestibility. Clinical assessments reveal that millet-based diets reduce gastrointestinal inflammation and improve villous architectur</w:t>
      </w:r>
      <w:r w:rsidR="0065481A" w:rsidRPr="00541754">
        <w:rPr>
          <w:rFonts w:ascii="Times New Roman" w:hAnsi="Times New Roman" w:cs="Times New Roman"/>
        </w:rPr>
        <w:t>e in gluten-sensitive patients</w:t>
      </w:r>
      <w:r w:rsidRPr="00541754">
        <w:rPr>
          <w:rFonts w:ascii="Times New Roman" w:hAnsi="Times New Roman" w:cs="Times New Roman"/>
        </w:rPr>
        <w:t xml:space="preserve">. Millet flour has been utilized in the preparation of allergen-free pastas, flatbreads, and ready-to-eat snacks that are both nutritionally dense and functionally viable for long-term therapeutic use. Sorghum flour enriched with chia or flaxseed, as part of an elimination diet, has shown improvements in skin sensitivity and systemic inflammation among </w:t>
      </w:r>
      <w:proofErr w:type="spellStart"/>
      <w:r w:rsidRPr="00541754">
        <w:rPr>
          <w:rFonts w:ascii="Times New Roman" w:hAnsi="Times New Roman" w:cs="Times New Roman"/>
        </w:rPr>
        <w:t>pediatric</w:t>
      </w:r>
      <w:proofErr w:type="spellEnd"/>
      <w:r w:rsidRPr="00541754">
        <w:rPr>
          <w:rFonts w:ascii="Times New Roman" w:hAnsi="Times New Roman" w:cs="Times New Roman"/>
        </w:rPr>
        <w:t xml:space="preserve"> allergy cohorts.</w:t>
      </w:r>
    </w:p>
    <w:p w14:paraId="4E151C74" w14:textId="77777777"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C. Formulated health beverages, bars, and supplements</w:t>
      </w:r>
      <w:r w:rsidRPr="00541754">
        <w:rPr>
          <w:rFonts w:ascii="Times New Roman" w:hAnsi="Times New Roman" w:cs="Times New Roman"/>
        </w:rPr>
        <w:br/>
      </w:r>
      <w:r w:rsidR="001C6F26" w:rsidRPr="00541754">
        <w:rPr>
          <w:rFonts w:ascii="Times New Roman" w:hAnsi="Times New Roman" w:cs="Times New Roman"/>
        </w:rPr>
        <w:t xml:space="preserve">Millets have become central to the innovation of functional beverages and food supplements due to their antioxidant-rich composition and bioavailable micronutrients (Dhiman </w:t>
      </w:r>
      <w:r w:rsidR="001C6F26" w:rsidRPr="00541754">
        <w:rPr>
          <w:rFonts w:ascii="Times New Roman" w:hAnsi="Times New Roman" w:cs="Times New Roman"/>
          <w:i/>
        </w:rPr>
        <w:t xml:space="preserve">et.al., </w:t>
      </w:r>
      <w:r w:rsidR="001C6F26" w:rsidRPr="00541754">
        <w:rPr>
          <w:rFonts w:ascii="Times New Roman" w:hAnsi="Times New Roman" w:cs="Times New Roman"/>
        </w:rPr>
        <w:t xml:space="preserve">2024). </w:t>
      </w:r>
      <w:r w:rsidRPr="00541754">
        <w:rPr>
          <w:rFonts w:ascii="Times New Roman" w:hAnsi="Times New Roman" w:cs="Times New Roman"/>
        </w:rPr>
        <w:t>Fermented millet-based drinks such as kanji (using finger millet) and probiotic-enriched foxtail millet smoothies are gaining commercial popularity for their gut microbiome suppor</w:t>
      </w:r>
      <w:r w:rsidR="0065481A" w:rsidRPr="00541754">
        <w:rPr>
          <w:rFonts w:ascii="Times New Roman" w:hAnsi="Times New Roman" w:cs="Times New Roman"/>
        </w:rPr>
        <w:t>t and detoxification potential</w:t>
      </w:r>
      <w:r w:rsidRPr="00541754">
        <w:rPr>
          <w:rFonts w:ascii="Times New Roman" w:hAnsi="Times New Roman" w:cs="Times New Roman"/>
        </w:rPr>
        <w:t xml:space="preserve">. These drinks provide a natural source of polyphenols, vitamin E, and B-complex vitamins, which contribute to enhanced metabolic function and immunity. Millet-based nutrition bars, often incorporating nuts, seeds, and dried fruits, offer a balanced macronutrient profile ideal for sports and diabetic nutrition. Barnyard millet and </w:t>
      </w:r>
      <w:proofErr w:type="spellStart"/>
      <w:r w:rsidRPr="00541754">
        <w:rPr>
          <w:rFonts w:ascii="Times New Roman" w:hAnsi="Times New Roman" w:cs="Times New Roman"/>
        </w:rPr>
        <w:t>kodo</w:t>
      </w:r>
      <w:proofErr w:type="spellEnd"/>
      <w:r w:rsidRPr="00541754">
        <w:rPr>
          <w:rFonts w:ascii="Times New Roman" w:hAnsi="Times New Roman" w:cs="Times New Roman"/>
        </w:rPr>
        <w:t xml:space="preserve"> millet flours are being integrated into energy bar formulations due to their high </w:t>
      </w:r>
      <w:proofErr w:type="spellStart"/>
      <w:r w:rsidRPr="00541754">
        <w:rPr>
          <w:rFonts w:ascii="Times New Roman" w:hAnsi="Times New Roman" w:cs="Times New Roman"/>
        </w:rPr>
        <w:t>fiber</w:t>
      </w:r>
      <w:proofErr w:type="spellEnd"/>
      <w:r w:rsidRPr="00541754">
        <w:rPr>
          <w:rFonts w:ascii="Times New Roman" w:hAnsi="Times New Roman" w:cs="Times New Roman"/>
        </w:rPr>
        <w:t xml:space="preserve"> and mineral content. Supplements using encapsulated millet polyphenols, especially finger millet-based calcium and iron tablets, are under evaluation for use in mate</w:t>
      </w:r>
      <w:r w:rsidR="000F7171" w:rsidRPr="00541754">
        <w:rPr>
          <w:rFonts w:ascii="Times New Roman" w:hAnsi="Times New Roman" w:cs="Times New Roman"/>
        </w:rPr>
        <w:t>rnal and child health programs</w:t>
      </w:r>
      <w:r w:rsidRPr="00541754">
        <w:rPr>
          <w:rFonts w:ascii="Times New Roman" w:hAnsi="Times New Roman" w:cs="Times New Roman"/>
        </w:rPr>
        <w:t xml:space="preserve">. Technological innovations, including spray drying and microencapsulation, are improving the shelf life and </w:t>
      </w:r>
      <w:proofErr w:type="spellStart"/>
      <w:r w:rsidRPr="00541754">
        <w:rPr>
          <w:rFonts w:ascii="Times New Roman" w:hAnsi="Times New Roman" w:cs="Times New Roman"/>
        </w:rPr>
        <w:t>bioefficacy</w:t>
      </w:r>
      <w:proofErr w:type="spellEnd"/>
      <w:r w:rsidRPr="00541754">
        <w:rPr>
          <w:rFonts w:ascii="Times New Roman" w:hAnsi="Times New Roman" w:cs="Times New Roman"/>
        </w:rPr>
        <w:t xml:space="preserve"> of these formulations, making millets an ideal platform for therapeutic food development.</w:t>
      </w:r>
    </w:p>
    <w:p w14:paraId="1AF17505" w14:textId="77777777" w:rsidR="00733545" w:rsidRPr="00541754" w:rsidRDefault="00733545" w:rsidP="004F6BC9">
      <w:pPr>
        <w:jc w:val="both"/>
        <w:rPr>
          <w:rFonts w:ascii="Times New Roman" w:hAnsi="Times New Roman" w:cs="Times New Roman"/>
        </w:rPr>
      </w:pPr>
      <w:r w:rsidRPr="00541754">
        <w:rPr>
          <w:rFonts w:ascii="Times New Roman" w:hAnsi="Times New Roman" w:cs="Times New Roman"/>
          <w:b/>
          <w:bCs/>
        </w:rPr>
        <w:t>VII. Millet Value Addition, Processing, and Nutritional Retention</w:t>
      </w:r>
    </w:p>
    <w:p w14:paraId="3C23035A" w14:textId="77777777" w:rsidR="00733545" w:rsidRPr="00541754" w:rsidRDefault="00733545" w:rsidP="004F6BC9">
      <w:pPr>
        <w:jc w:val="both"/>
        <w:rPr>
          <w:rFonts w:ascii="Times New Roman" w:hAnsi="Times New Roman" w:cs="Times New Roman"/>
        </w:rPr>
      </w:pPr>
      <w:r w:rsidRPr="00541754">
        <w:rPr>
          <w:rFonts w:ascii="Times New Roman" w:hAnsi="Times New Roman" w:cs="Times New Roman"/>
          <w:i/>
          <w:iCs/>
        </w:rPr>
        <w:t>A. Traditional and modern processing techniques</w:t>
      </w:r>
      <w:r w:rsidRPr="00541754">
        <w:rPr>
          <w:rFonts w:ascii="Times New Roman" w:hAnsi="Times New Roman" w:cs="Times New Roman"/>
        </w:rPr>
        <w:br/>
        <w:t>Millets have been processed using both traditional and modern techniques to improve palatability, shel</w:t>
      </w:r>
      <w:r w:rsidR="001C6F26" w:rsidRPr="00541754">
        <w:rPr>
          <w:rFonts w:ascii="Times New Roman" w:hAnsi="Times New Roman" w:cs="Times New Roman"/>
        </w:rPr>
        <w:t xml:space="preserve">f life, and nutritional quality (Mahajan </w:t>
      </w:r>
      <w:r w:rsidR="001C6F26" w:rsidRPr="00541754">
        <w:rPr>
          <w:rFonts w:ascii="Times New Roman" w:hAnsi="Times New Roman" w:cs="Times New Roman"/>
          <w:i/>
        </w:rPr>
        <w:t>et.al.,</w:t>
      </w:r>
      <w:r w:rsidR="001C6F26" w:rsidRPr="00541754">
        <w:rPr>
          <w:rFonts w:ascii="Times New Roman" w:hAnsi="Times New Roman" w:cs="Times New Roman"/>
        </w:rPr>
        <w:t xml:space="preserve"> 2024).</w:t>
      </w:r>
      <w:r w:rsidRPr="00541754">
        <w:rPr>
          <w:rFonts w:ascii="Times New Roman" w:hAnsi="Times New Roman" w:cs="Times New Roman"/>
        </w:rPr>
        <w:t xml:space="preserve"> Traditional processing methods include dehulling, soaking, roasting, malting, fermentation, and grinding, which help reduce antinutritional factors and enhance sensory acceptability. Roasting enhances aroma and reduces moisture content, there</w:t>
      </w:r>
      <w:r w:rsidR="000F7171" w:rsidRPr="00541754">
        <w:rPr>
          <w:rFonts w:ascii="Times New Roman" w:hAnsi="Times New Roman" w:cs="Times New Roman"/>
        </w:rPr>
        <w:t>by extending storage stability</w:t>
      </w:r>
      <w:r w:rsidRPr="00541754">
        <w:rPr>
          <w:rFonts w:ascii="Times New Roman" w:hAnsi="Times New Roman" w:cs="Times New Roman"/>
        </w:rPr>
        <w:t xml:space="preserve">. Soaking and sun-drying are commonly employed to initiate enzymatic changes that improve </w:t>
      </w:r>
      <w:proofErr w:type="spellStart"/>
      <w:proofErr w:type="gramStart"/>
      <w:r w:rsidRPr="00541754">
        <w:rPr>
          <w:rFonts w:ascii="Times New Roman" w:hAnsi="Times New Roman" w:cs="Times New Roman"/>
        </w:rPr>
        <w:t>digestibility.Modern</w:t>
      </w:r>
      <w:proofErr w:type="spellEnd"/>
      <w:proofErr w:type="gramEnd"/>
      <w:r w:rsidRPr="00541754">
        <w:rPr>
          <w:rFonts w:ascii="Times New Roman" w:hAnsi="Times New Roman" w:cs="Times New Roman"/>
        </w:rPr>
        <w:t xml:space="preserve"> processing techniques such as extrusion cooking, microwave drying, infrared heating, spray drying, and vacuum packaging are increasingly used to manufacture ready-to-eat and ready-to-cook millet products. Extrusion, for example, improves protein digestibility and starch gelatinization while reducing bulk density, making products more suitable for in</w:t>
      </w:r>
      <w:r w:rsidR="000F7171" w:rsidRPr="00541754">
        <w:rPr>
          <w:rFonts w:ascii="Times New Roman" w:hAnsi="Times New Roman" w:cs="Times New Roman"/>
        </w:rPr>
        <w:t>fant and geriatric consumption</w:t>
      </w:r>
      <w:r w:rsidR="001C6F26" w:rsidRPr="00541754">
        <w:rPr>
          <w:rFonts w:ascii="Times New Roman" w:hAnsi="Times New Roman" w:cs="Times New Roman"/>
        </w:rPr>
        <w:t xml:space="preserve"> (</w:t>
      </w:r>
      <w:proofErr w:type="spellStart"/>
      <w:r w:rsidR="001C6F26" w:rsidRPr="00541754">
        <w:rPr>
          <w:rFonts w:ascii="Times New Roman" w:hAnsi="Times New Roman" w:cs="Times New Roman"/>
        </w:rPr>
        <w:t>Alam</w:t>
      </w:r>
      <w:proofErr w:type="spellEnd"/>
      <w:r w:rsidR="001C6F26" w:rsidRPr="00541754">
        <w:rPr>
          <w:rFonts w:ascii="Times New Roman" w:hAnsi="Times New Roman" w:cs="Times New Roman"/>
        </w:rPr>
        <w:t xml:space="preserve"> </w:t>
      </w:r>
      <w:r w:rsidR="001C6F26" w:rsidRPr="00541754">
        <w:rPr>
          <w:rFonts w:ascii="Times New Roman" w:hAnsi="Times New Roman" w:cs="Times New Roman"/>
          <w:i/>
        </w:rPr>
        <w:t>et.al.,</w:t>
      </w:r>
      <w:r w:rsidR="001C6F26" w:rsidRPr="00541754">
        <w:rPr>
          <w:rFonts w:ascii="Times New Roman" w:hAnsi="Times New Roman" w:cs="Times New Roman"/>
        </w:rPr>
        <w:t xml:space="preserve"> 2016).</w:t>
      </w:r>
      <w:r w:rsidRPr="00541754">
        <w:rPr>
          <w:rFonts w:ascii="Times New Roman" w:hAnsi="Times New Roman" w:cs="Times New Roman"/>
        </w:rPr>
        <w:t xml:space="preserve"> Roller milling and parboiling enhance the recovery of fine flour and reduce cooking time. Pre-treatment technologies like high-pressure processing (HPP) and pulsed electric field (PEF) are gaining attention for their ability to inactivate microbes and enzymes wit</w:t>
      </w:r>
      <w:r w:rsidR="000F7171" w:rsidRPr="00541754">
        <w:rPr>
          <w:rFonts w:ascii="Times New Roman" w:hAnsi="Times New Roman" w:cs="Times New Roman"/>
        </w:rPr>
        <w:t>hout significant nutrient loss</w:t>
      </w:r>
      <w:r w:rsidRPr="00541754">
        <w:rPr>
          <w:rFonts w:ascii="Times New Roman" w:hAnsi="Times New Roman" w:cs="Times New Roman"/>
        </w:rPr>
        <w:t>. These processing strategies have enabled the formulation of a wide range of value-added millet products such as flakes, pasta, vermicelli, breakfast cereals, snacks, and baking flour blends.</w:t>
      </w:r>
    </w:p>
    <w:p w14:paraId="264478ED" w14:textId="77777777" w:rsidR="00733545" w:rsidRPr="00541754" w:rsidRDefault="00733545" w:rsidP="004F6BC9">
      <w:pPr>
        <w:jc w:val="both"/>
        <w:rPr>
          <w:rFonts w:ascii="Times New Roman" w:hAnsi="Times New Roman" w:cs="Times New Roman"/>
        </w:rPr>
      </w:pPr>
      <w:r w:rsidRPr="00541754">
        <w:rPr>
          <w:rFonts w:ascii="Times New Roman" w:hAnsi="Times New Roman" w:cs="Times New Roman"/>
          <w:i/>
          <w:iCs/>
        </w:rPr>
        <w:t>B. Impact of decortication, fermentation, germination on nutrient bioavailability</w:t>
      </w:r>
      <w:r w:rsidRPr="00541754">
        <w:rPr>
          <w:rFonts w:ascii="Times New Roman" w:hAnsi="Times New Roman" w:cs="Times New Roman"/>
        </w:rPr>
        <w:br/>
        <w:t xml:space="preserve">Decortication or dehulling involves the removal of the outer husk, improving cooking quality and appearance but leading to a reduction in </w:t>
      </w:r>
      <w:proofErr w:type="spellStart"/>
      <w:r w:rsidRPr="00541754">
        <w:rPr>
          <w:rFonts w:ascii="Times New Roman" w:hAnsi="Times New Roman" w:cs="Times New Roman"/>
        </w:rPr>
        <w:t>fiber</w:t>
      </w:r>
      <w:proofErr w:type="spellEnd"/>
      <w:r w:rsidRPr="00541754">
        <w:rPr>
          <w:rFonts w:ascii="Times New Roman" w:hAnsi="Times New Roman" w:cs="Times New Roman"/>
        </w:rPr>
        <w:t xml:space="preserve">, phenolic compounds, and some minerals, particularly iron and </w:t>
      </w:r>
      <w:r w:rsidR="000F7171" w:rsidRPr="00541754">
        <w:rPr>
          <w:rFonts w:ascii="Times New Roman" w:hAnsi="Times New Roman" w:cs="Times New Roman"/>
        </w:rPr>
        <w:t>zinc located in the bran layer</w:t>
      </w:r>
      <w:r w:rsidR="001C6F26" w:rsidRPr="00541754">
        <w:rPr>
          <w:rFonts w:ascii="Times New Roman" w:hAnsi="Times New Roman" w:cs="Times New Roman"/>
        </w:rPr>
        <w:t xml:space="preserve"> (Sruthi </w:t>
      </w:r>
      <w:r w:rsidR="001C6F26" w:rsidRPr="00541754">
        <w:rPr>
          <w:rFonts w:ascii="Times New Roman" w:hAnsi="Times New Roman" w:cs="Times New Roman"/>
          <w:i/>
        </w:rPr>
        <w:t>et.al.,</w:t>
      </w:r>
      <w:r w:rsidR="001C6F26" w:rsidRPr="00541754">
        <w:rPr>
          <w:rFonts w:ascii="Times New Roman" w:hAnsi="Times New Roman" w:cs="Times New Roman"/>
        </w:rPr>
        <w:t xml:space="preserve"> 2021). </w:t>
      </w:r>
      <w:r w:rsidRPr="00541754">
        <w:rPr>
          <w:rFonts w:ascii="Times New Roman" w:hAnsi="Times New Roman" w:cs="Times New Roman"/>
        </w:rPr>
        <w:t>The degree of nutrient loss depends on the extent of milling; moderate decortication retains more bioactive compounds while improving digestibility.</w:t>
      </w:r>
      <w:r w:rsidR="000F7171" w:rsidRPr="00541754">
        <w:rPr>
          <w:rFonts w:ascii="Times New Roman" w:hAnsi="Times New Roman" w:cs="Times New Roman"/>
        </w:rPr>
        <w:t xml:space="preserve"> </w:t>
      </w:r>
      <w:r w:rsidRPr="00541754">
        <w:rPr>
          <w:rFonts w:ascii="Times New Roman" w:hAnsi="Times New Roman" w:cs="Times New Roman"/>
        </w:rPr>
        <w:t xml:space="preserve">Fermentation is a biological process that improves bioavailability of minerals, particularly iron, calcium, and zinc, by degrading phytic acid and releasing bound micronutrients. </w:t>
      </w:r>
      <w:r w:rsidRPr="00541754">
        <w:rPr>
          <w:rFonts w:ascii="Times New Roman" w:hAnsi="Times New Roman" w:cs="Times New Roman"/>
        </w:rPr>
        <w:lastRenderedPageBreak/>
        <w:t xml:space="preserve">Lactic acid fermentation using </w:t>
      </w:r>
      <w:r w:rsidRPr="00541754">
        <w:rPr>
          <w:rFonts w:ascii="Times New Roman" w:hAnsi="Times New Roman" w:cs="Times New Roman"/>
          <w:i/>
          <w:iCs/>
        </w:rPr>
        <w:t>Lactobacillus plantarum</w:t>
      </w:r>
      <w:r w:rsidRPr="00541754">
        <w:rPr>
          <w:rFonts w:ascii="Times New Roman" w:hAnsi="Times New Roman" w:cs="Times New Roman"/>
        </w:rPr>
        <w:t xml:space="preserve"> and </w:t>
      </w:r>
      <w:proofErr w:type="spellStart"/>
      <w:r w:rsidRPr="00541754">
        <w:rPr>
          <w:rFonts w:ascii="Times New Roman" w:hAnsi="Times New Roman" w:cs="Times New Roman"/>
          <w:i/>
          <w:iCs/>
        </w:rPr>
        <w:t>Pediococcuspentosaceus</w:t>
      </w:r>
      <w:proofErr w:type="spellEnd"/>
      <w:r w:rsidRPr="00541754">
        <w:rPr>
          <w:rFonts w:ascii="Times New Roman" w:hAnsi="Times New Roman" w:cs="Times New Roman"/>
        </w:rPr>
        <w:t xml:space="preserve"> enhances organoleptic properties and reduces tannins, thereby improving protein digestibility</w:t>
      </w:r>
      <w:r w:rsidR="000F7171" w:rsidRPr="00541754">
        <w:rPr>
          <w:rFonts w:ascii="Times New Roman" w:hAnsi="Times New Roman" w:cs="Times New Roman"/>
        </w:rPr>
        <w:t xml:space="preserve"> and sensory appeal</w:t>
      </w:r>
      <w:r w:rsidRPr="00541754">
        <w:rPr>
          <w:rFonts w:ascii="Times New Roman" w:hAnsi="Times New Roman" w:cs="Times New Roman"/>
        </w:rPr>
        <w:t xml:space="preserve">. Traditional fermented millet products such as </w:t>
      </w:r>
      <w:proofErr w:type="spellStart"/>
      <w:r w:rsidRPr="00541754">
        <w:rPr>
          <w:rFonts w:ascii="Times New Roman" w:hAnsi="Times New Roman" w:cs="Times New Roman"/>
        </w:rPr>
        <w:t>ambali</w:t>
      </w:r>
      <w:proofErr w:type="spellEnd"/>
      <w:r w:rsidRPr="00541754">
        <w:rPr>
          <w:rFonts w:ascii="Times New Roman" w:hAnsi="Times New Roman" w:cs="Times New Roman"/>
        </w:rPr>
        <w:t xml:space="preserve">, </w:t>
      </w:r>
      <w:proofErr w:type="spellStart"/>
      <w:r w:rsidRPr="00541754">
        <w:rPr>
          <w:rFonts w:ascii="Times New Roman" w:hAnsi="Times New Roman" w:cs="Times New Roman"/>
        </w:rPr>
        <w:t>dosa</w:t>
      </w:r>
      <w:proofErr w:type="spellEnd"/>
      <w:r w:rsidRPr="00541754">
        <w:rPr>
          <w:rFonts w:ascii="Times New Roman" w:hAnsi="Times New Roman" w:cs="Times New Roman"/>
        </w:rPr>
        <w:t xml:space="preserve">, </w:t>
      </w:r>
      <w:proofErr w:type="spellStart"/>
      <w:r w:rsidRPr="00541754">
        <w:rPr>
          <w:rFonts w:ascii="Times New Roman" w:hAnsi="Times New Roman" w:cs="Times New Roman"/>
        </w:rPr>
        <w:t>idli</w:t>
      </w:r>
      <w:proofErr w:type="spellEnd"/>
      <w:r w:rsidRPr="00541754">
        <w:rPr>
          <w:rFonts w:ascii="Times New Roman" w:hAnsi="Times New Roman" w:cs="Times New Roman"/>
        </w:rPr>
        <w:t xml:space="preserve">, and kanji have shown increased nutrient retention and probiotic </w:t>
      </w:r>
      <w:proofErr w:type="spellStart"/>
      <w:proofErr w:type="gramStart"/>
      <w:r w:rsidRPr="00541754">
        <w:rPr>
          <w:rFonts w:ascii="Times New Roman" w:hAnsi="Times New Roman" w:cs="Times New Roman"/>
        </w:rPr>
        <w:t>enrichment.Germination</w:t>
      </w:r>
      <w:proofErr w:type="spellEnd"/>
      <w:proofErr w:type="gramEnd"/>
      <w:r w:rsidRPr="00541754">
        <w:rPr>
          <w:rFonts w:ascii="Times New Roman" w:hAnsi="Times New Roman" w:cs="Times New Roman"/>
        </w:rPr>
        <w:t xml:space="preserve"> activates endogenous enzymes like phytase and amylase, reducing antinutritional factors and increasing levels of bioactive compounds. Germinated finger millet has shown a 30–50% increase in γ-aminobutyric acid (GABA) and en</w:t>
      </w:r>
      <w:r w:rsidR="000F7171" w:rsidRPr="00541754">
        <w:rPr>
          <w:rFonts w:ascii="Times New Roman" w:hAnsi="Times New Roman" w:cs="Times New Roman"/>
        </w:rPr>
        <w:t>hanced calcium bioavailability</w:t>
      </w:r>
      <w:r w:rsidRPr="00541754">
        <w:rPr>
          <w:rFonts w:ascii="Times New Roman" w:hAnsi="Times New Roman" w:cs="Times New Roman"/>
        </w:rPr>
        <w:t xml:space="preserve">. Sprouted millet flours are being utilized in the development of weaning foods and therapeutic formulations targeting </w:t>
      </w:r>
      <w:proofErr w:type="spellStart"/>
      <w:r w:rsidRPr="00541754">
        <w:rPr>
          <w:rFonts w:ascii="Times New Roman" w:hAnsi="Times New Roman" w:cs="Times New Roman"/>
        </w:rPr>
        <w:t>anemia</w:t>
      </w:r>
      <w:proofErr w:type="spellEnd"/>
      <w:r w:rsidRPr="00541754">
        <w:rPr>
          <w:rFonts w:ascii="Times New Roman" w:hAnsi="Times New Roman" w:cs="Times New Roman"/>
        </w:rPr>
        <w:t xml:space="preserve"> and stunting. Processing combinations, such as fermentation followed by drying, maximize both shelf stability and nutritional gains.</w:t>
      </w:r>
    </w:p>
    <w:p w14:paraId="2BDFDEC9" w14:textId="77777777" w:rsidR="00733545" w:rsidRPr="00541754" w:rsidRDefault="00733545" w:rsidP="004F6BC9">
      <w:pPr>
        <w:jc w:val="both"/>
        <w:rPr>
          <w:rFonts w:ascii="Times New Roman" w:hAnsi="Times New Roman" w:cs="Times New Roman"/>
        </w:rPr>
      </w:pPr>
      <w:r w:rsidRPr="00541754">
        <w:rPr>
          <w:rFonts w:ascii="Times New Roman" w:hAnsi="Times New Roman" w:cs="Times New Roman"/>
          <w:i/>
          <w:iCs/>
        </w:rPr>
        <w:t>C. Development of millet-based functional food products</w:t>
      </w:r>
      <w:r w:rsidRPr="00541754">
        <w:rPr>
          <w:rFonts w:ascii="Times New Roman" w:hAnsi="Times New Roman" w:cs="Times New Roman"/>
        </w:rPr>
        <w:br/>
        <w:t>Value addition has expanded the utility of millets into a wide array of functional foods that address both nutritional defi</w:t>
      </w:r>
      <w:r w:rsidR="001C6F26" w:rsidRPr="00541754">
        <w:rPr>
          <w:rFonts w:ascii="Times New Roman" w:hAnsi="Times New Roman" w:cs="Times New Roman"/>
        </w:rPr>
        <w:t xml:space="preserve">ciencies and lifestyle diseases (Dhaka </w:t>
      </w:r>
      <w:r w:rsidR="001C6F26" w:rsidRPr="00541754">
        <w:rPr>
          <w:rFonts w:ascii="Times New Roman" w:hAnsi="Times New Roman" w:cs="Times New Roman"/>
          <w:i/>
        </w:rPr>
        <w:t>et.al.,</w:t>
      </w:r>
      <w:r w:rsidR="001C6F26" w:rsidRPr="00541754">
        <w:rPr>
          <w:rFonts w:ascii="Times New Roman" w:hAnsi="Times New Roman" w:cs="Times New Roman"/>
        </w:rPr>
        <w:t xml:space="preserve"> 2021).</w:t>
      </w:r>
      <w:r w:rsidRPr="00541754">
        <w:rPr>
          <w:rFonts w:ascii="Times New Roman" w:hAnsi="Times New Roman" w:cs="Times New Roman"/>
        </w:rPr>
        <w:t xml:space="preserve"> Products such as multi-grain health bars, protein-rich granola, iron-fortified porridge mixes, and gluten-free bakery items are being commercially produced using finger, pearl, foxtail, and </w:t>
      </w:r>
      <w:proofErr w:type="spellStart"/>
      <w:r w:rsidRPr="00541754">
        <w:rPr>
          <w:rFonts w:ascii="Times New Roman" w:hAnsi="Times New Roman" w:cs="Times New Roman"/>
        </w:rPr>
        <w:t>proso</w:t>
      </w:r>
      <w:proofErr w:type="spellEnd"/>
      <w:r w:rsidRPr="00541754">
        <w:rPr>
          <w:rFonts w:ascii="Times New Roman" w:hAnsi="Times New Roman" w:cs="Times New Roman"/>
        </w:rPr>
        <w:t xml:space="preserve"> millets. Ready-to-eat snacks like popped millet puffs and baked crisps combine high </w:t>
      </w:r>
      <w:proofErr w:type="spellStart"/>
      <w:r w:rsidRPr="00541754">
        <w:rPr>
          <w:rFonts w:ascii="Times New Roman" w:hAnsi="Times New Roman" w:cs="Times New Roman"/>
        </w:rPr>
        <w:t>fiber</w:t>
      </w:r>
      <w:proofErr w:type="spellEnd"/>
      <w:r w:rsidRPr="00541754">
        <w:rPr>
          <w:rFonts w:ascii="Times New Roman" w:hAnsi="Times New Roman" w:cs="Times New Roman"/>
        </w:rPr>
        <w:t xml:space="preserve"> and antioxidant activity with consumer </w:t>
      </w:r>
      <w:proofErr w:type="spellStart"/>
      <w:proofErr w:type="gramStart"/>
      <w:r w:rsidRPr="00541754">
        <w:rPr>
          <w:rFonts w:ascii="Times New Roman" w:hAnsi="Times New Roman" w:cs="Times New Roman"/>
        </w:rPr>
        <w:t>appeal.Research</w:t>
      </w:r>
      <w:proofErr w:type="spellEnd"/>
      <w:proofErr w:type="gramEnd"/>
      <w:r w:rsidRPr="00541754">
        <w:rPr>
          <w:rFonts w:ascii="Times New Roman" w:hAnsi="Times New Roman" w:cs="Times New Roman"/>
        </w:rPr>
        <w:t xml:space="preserve"> and development in food technology have led to the innovation of millet-based probiotic yogurt, low-GI noodles, and instant soup powders, which are tailored to meet specific dietary requirements of diabetic, cardiovascular, and gluten-sensitive pop</w:t>
      </w:r>
      <w:r w:rsidR="000F7171" w:rsidRPr="00541754">
        <w:rPr>
          <w:rFonts w:ascii="Times New Roman" w:hAnsi="Times New Roman" w:cs="Times New Roman"/>
        </w:rPr>
        <w:t>ulations</w:t>
      </w:r>
      <w:r w:rsidRPr="00541754">
        <w:rPr>
          <w:rFonts w:ascii="Times New Roman" w:hAnsi="Times New Roman" w:cs="Times New Roman"/>
        </w:rPr>
        <w:t xml:space="preserve">. Millet inclusion in school meal programs, hospital diets, and nutrition rehabilitation </w:t>
      </w:r>
      <w:proofErr w:type="spellStart"/>
      <w:r w:rsidRPr="00541754">
        <w:rPr>
          <w:rFonts w:ascii="Times New Roman" w:hAnsi="Times New Roman" w:cs="Times New Roman"/>
        </w:rPr>
        <w:t>centers</w:t>
      </w:r>
      <w:proofErr w:type="spellEnd"/>
      <w:r w:rsidRPr="00541754">
        <w:rPr>
          <w:rFonts w:ascii="Times New Roman" w:hAnsi="Times New Roman" w:cs="Times New Roman"/>
        </w:rPr>
        <w:t xml:space="preserve"> has shown improvements in growth markers and cog</w:t>
      </w:r>
      <w:r w:rsidR="000F7171" w:rsidRPr="00541754">
        <w:rPr>
          <w:rFonts w:ascii="Times New Roman" w:hAnsi="Times New Roman" w:cs="Times New Roman"/>
        </w:rPr>
        <w:t>nitive performance in children</w:t>
      </w:r>
      <w:r w:rsidRPr="00541754">
        <w:rPr>
          <w:rFonts w:ascii="Times New Roman" w:hAnsi="Times New Roman" w:cs="Times New Roman"/>
        </w:rPr>
        <w:t>.</w:t>
      </w:r>
      <w:r w:rsidR="000F7171" w:rsidRPr="00541754">
        <w:rPr>
          <w:rFonts w:ascii="Times New Roman" w:hAnsi="Times New Roman" w:cs="Times New Roman"/>
        </w:rPr>
        <w:t xml:space="preserve"> </w:t>
      </w:r>
      <w:r w:rsidRPr="00541754">
        <w:rPr>
          <w:rFonts w:ascii="Times New Roman" w:hAnsi="Times New Roman" w:cs="Times New Roman"/>
        </w:rPr>
        <w:t>Functional fortification with iron, folic acid, vitamin B12, and omega-3 fatty acids is being applied to millet-based food matrices to enhance their therapeutic potential. Spray drying and encapsulation technologies are used to deliver heat-sensitive micronutrients without degradation. The commercialization of such products is supported by consumer demand for clean-label, high-</w:t>
      </w:r>
      <w:proofErr w:type="spellStart"/>
      <w:r w:rsidRPr="00541754">
        <w:rPr>
          <w:rFonts w:ascii="Times New Roman" w:hAnsi="Times New Roman" w:cs="Times New Roman"/>
        </w:rPr>
        <w:t>fiber</w:t>
      </w:r>
      <w:proofErr w:type="spellEnd"/>
      <w:r w:rsidRPr="00541754">
        <w:rPr>
          <w:rFonts w:ascii="Times New Roman" w:hAnsi="Times New Roman" w:cs="Times New Roman"/>
        </w:rPr>
        <w:t>, and min</w:t>
      </w:r>
      <w:r w:rsidR="001C6F26" w:rsidRPr="00541754">
        <w:rPr>
          <w:rFonts w:ascii="Times New Roman" w:hAnsi="Times New Roman" w:cs="Times New Roman"/>
        </w:rPr>
        <w:t>imally processed food solutions (</w:t>
      </w:r>
      <w:proofErr w:type="spellStart"/>
      <w:r w:rsidR="001C6F26" w:rsidRPr="00541754">
        <w:rPr>
          <w:rFonts w:ascii="Times New Roman" w:hAnsi="Times New Roman" w:cs="Times New Roman"/>
        </w:rPr>
        <w:t>Polachini</w:t>
      </w:r>
      <w:proofErr w:type="spellEnd"/>
      <w:r w:rsidR="001C6F26" w:rsidRPr="00541754">
        <w:rPr>
          <w:rFonts w:ascii="Times New Roman" w:hAnsi="Times New Roman" w:cs="Times New Roman"/>
        </w:rPr>
        <w:t xml:space="preserve"> </w:t>
      </w:r>
      <w:r w:rsidR="001C6F26" w:rsidRPr="00541754">
        <w:rPr>
          <w:rFonts w:ascii="Times New Roman" w:hAnsi="Times New Roman" w:cs="Times New Roman"/>
          <w:i/>
        </w:rPr>
        <w:t>et.al.,</w:t>
      </w:r>
      <w:r w:rsidR="001C6F26" w:rsidRPr="00541754">
        <w:rPr>
          <w:rFonts w:ascii="Times New Roman" w:hAnsi="Times New Roman" w:cs="Times New Roman"/>
        </w:rPr>
        <w:t xml:space="preserve"> 2023).</w:t>
      </w:r>
    </w:p>
    <w:p w14:paraId="467291D2" w14:textId="77777777" w:rsidR="00733545" w:rsidRPr="00541754" w:rsidRDefault="00733545" w:rsidP="004F6BC9">
      <w:pPr>
        <w:jc w:val="both"/>
        <w:rPr>
          <w:rFonts w:ascii="Times New Roman" w:hAnsi="Times New Roman" w:cs="Times New Roman"/>
        </w:rPr>
      </w:pPr>
      <w:r w:rsidRPr="00541754">
        <w:rPr>
          <w:rFonts w:ascii="Times New Roman" w:hAnsi="Times New Roman" w:cs="Times New Roman"/>
          <w:b/>
          <w:bCs/>
        </w:rPr>
        <w:t>VIII. Consumer Trends and Market Demand for Millets</w:t>
      </w:r>
    </w:p>
    <w:p w14:paraId="34510619" w14:textId="77777777"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A. Shifting consumer preferences towards plant-based, whole grain diets</w:t>
      </w:r>
      <w:r w:rsidRPr="00541754">
        <w:rPr>
          <w:rFonts w:ascii="Times New Roman" w:hAnsi="Times New Roman" w:cs="Times New Roman"/>
        </w:rPr>
        <w:br/>
        <w:t>A growing segment of global consumers is transitioning toward plant-based and whole grain diets driven by health, sustainabil</w:t>
      </w:r>
      <w:r w:rsidR="001C6F26" w:rsidRPr="00541754">
        <w:rPr>
          <w:rFonts w:ascii="Times New Roman" w:hAnsi="Times New Roman" w:cs="Times New Roman"/>
        </w:rPr>
        <w:t>ity, and ethical considerations (</w:t>
      </w:r>
      <w:proofErr w:type="spellStart"/>
      <w:r w:rsidR="001C6F26" w:rsidRPr="00541754">
        <w:rPr>
          <w:rFonts w:ascii="Times New Roman" w:hAnsi="Times New Roman" w:cs="Times New Roman"/>
        </w:rPr>
        <w:t>Vinnari</w:t>
      </w:r>
      <w:proofErr w:type="spellEnd"/>
      <w:r w:rsidR="001C6F26" w:rsidRPr="00541754">
        <w:rPr>
          <w:rFonts w:ascii="Times New Roman" w:hAnsi="Times New Roman" w:cs="Times New Roman"/>
        </w:rPr>
        <w:t xml:space="preserve"> </w:t>
      </w:r>
      <w:r w:rsidR="001C6F26" w:rsidRPr="00541754">
        <w:rPr>
          <w:rFonts w:ascii="Times New Roman" w:hAnsi="Times New Roman" w:cs="Times New Roman"/>
          <w:i/>
        </w:rPr>
        <w:t>et.al.,</w:t>
      </w:r>
      <w:r w:rsidR="001C6F26" w:rsidRPr="00541754">
        <w:rPr>
          <w:rFonts w:ascii="Times New Roman" w:hAnsi="Times New Roman" w:cs="Times New Roman"/>
        </w:rPr>
        <w:t xml:space="preserve"> 2014).</w:t>
      </w:r>
      <w:r w:rsidRPr="00541754">
        <w:rPr>
          <w:rFonts w:ascii="Times New Roman" w:hAnsi="Times New Roman" w:cs="Times New Roman"/>
        </w:rPr>
        <w:t xml:space="preserve"> Millets, with their high dietary </w:t>
      </w:r>
      <w:proofErr w:type="spellStart"/>
      <w:r w:rsidRPr="00541754">
        <w:rPr>
          <w:rFonts w:ascii="Times New Roman" w:hAnsi="Times New Roman" w:cs="Times New Roman"/>
        </w:rPr>
        <w:t>fiber</w:t>
      </w:r>
      <w:proofErr w:type="spellEnd"/>
      <w:r w:rsidRPr="00541754">
        <w:rPr>
          <w:rFonts w:ascii="Times New Roman" w:hAnsi="Times New Roman" w:cs="Times New Roman"/>
        </w:rPr>
        <w:t xml:space="preserve">, low </w:t>
      </w:r>
      <w:proofErr w:type="spellStart"/>
      <w:r w:rsidRPr="00541754">
        <w:rPr>
          <w:rFonts w:ascii="Times New Roman" w:hAnsi="Times New Roman" w:cs="Times New Roman"/>
        </w:rPr>
        <w:t>glycemic</w:t>
      </w:r>
      <w:proofErr w:type="spellEnd"/>
      <w:r w:rsidRPr="00541754">
        <w:rPr>
          <w:rFonts w:ascii="Times New Roman" w:hAnsi="Times New Roman" w:cs="Times New Roman"/>
        </w:rPr>
        <w:t xml:space="preserve"> index, and abundance of micronutrients, align with these preferences. The global whole grain food market is expanding at a compound annual growth rate (CAGR) of 6.4%, reflecting rising awareness about the health benefits of </w:t>
      </w:r>
      <w:proofErr w:type="spellStart"/>
      <w:r w:rsidRPr="00541754">
        <w:rPr>
          <w:rFonts w:ascii="Times New Roman" w:hAnsi="Times New Roman" w:cs="Times New Roman"/>
        </w:rPr>
        <w:t>fiber</w:t>
      </w:r>
      <w:proofErr w:type="spellEnd"/>
      <w:r w:rsidRPr="00541754">
        <w:rPr>
          <w:rFonts w:ascii="Times New Roman" w:hAnsi="Times New Roman" w:cs="Times New Roman"/>
        </w:rPr>
        <w:t>-rich diets. Millets offer a compelling alternative to refined cereals, being naturally gluten-free, rich in antioxidants, and capable of reducing the risk of lifestyle diseases. Their suitability in vegan and clean-label food formulations enhances their attractiveness among health-conscious and urban populations seeking minimally pro</w:t>
      </w:r>
      <w:r w:rsidR="000F7171" w:rsidRPr="00541754">
        <w:rPr>
          <w:rFonts w:ascii="Times New Roman" w:hAnsi="Times New Roman" w:cs="Times New Roman"/>
        </w:rPr>
        <w:t>cessed, nutrient-dense staples</w:t>
      </w:r>
      <w:r w:rsidRPr="00541754">
        <w:rPr>
          <w:rFonts w:ascii="Times New Roman" w:hAnsi="Times New Roman" w:cs="Times New Roman"/>
        </w:rPr>
        <w:t>.</w:t>
      </w:r>
    </w:p>
    <w:p w14:paraId="2363BAA3" w14:textId="77777777"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B. Millet branding, commercialization, and market trends</w:t>
      </w:r>
      <w:r w:rsidRPr="00541754">
        <w:rPr>
          <w:rFonts w:ascii="Times New Roman" w:hAnsi="Times New Roman" w:cs="Times New Roman"/>
        </w:rPr>
        <w:br/>
        <w:t>The global millet market is witnessing consistent growth. Reports estimate the market value ranging from USD 14.2 billion to USD 36.9 billion in 2023, with projections reaching USD 55.7 billion</w:t>
      </w:r>
      <w:r w:rsidR="001C6F26" w:rsidRPr="00541754">
        <w:rPr>
          <w:rFonts w:ascii="Times New Roman" w:hAnsi="Times New Roman" w:cs="Times New Roman"/>
        </w:rPr>
        <w:t xml:space="preserve"> by 2030 at a CAGR of 4.4%–6.2% (Pascale </w:t>
      </w:r>
      <w:r w:rsidR="001C6F26" w:rsidRPr="00541754">
        <w:rPr>
          <w:rFonts w:ascii="Times New Roman" w:hAnsi="Times New Roman" w:cs="Times New Roman"/>
          <w:i/>
        </w:rPr>
        <w:t>et.al.,</w:t>
      </w:r>
      <w:r w:rsidR="001C6F26" w:rsidRPr="00541754">
        <w:rPr>
          <w:rFonts w:ascii="Times New Roman" w:hAnsi="Times New Roman" w:cs="Times New Roman"/>
        </w:rPr>
        <w:t xml:space="preserve"> 2021).</w:t>
      </w:r>
      <w:r w:rsidRPr="00541754">
        <w:rPr>
          <w:rFonts w:ascii="Times New Roman" w:hAnsi="Times New Roman" w:cs="Times New Roman"/>
        </w:rPr>
        <w:t xml:space="preserve"> This surge is driven by the demand for functional foods, gluten-free alternatives, and ethnic grain-based innovations. Major food manufacturers and </w:t>
      </w:r>
      <w:proofErr w:type="spellStart"/>
      <w:r w:rsidRPr="00541754">
        <w:rPr>
          <w:rFonts w:ascii="Times New Roman" w:hAnsi="Times New Roman" w:cs="Times New Roman"/>
        </w:rPr>
        <w:t>startups</w:t>
      </w:r>
      <w:proofErr w:type="spellEnd"/>
      <w:r w:rsidRPr="00541754">
        <w:rPr>
          <w:rFonts w:ascii="Times New Roman" w:hAnsi="Times New Roman" w:cs="Times New Roman"/>
        </w:rPr>
        <w:t xml:space="preserve"> are increasingly incorporating millets into ready-to-eat snacks, breakfast cereals, health bars, and bakery products. Millet-based product segments are expected to double in value over the next decade, particularly in Asia-Pacific, North America, and Europe. Branding strategies now focus on sustainability, climate resilience, and traditional grain revival, supported by consumer interest in heritage foods. The market trajectory suggests that millets are no longer niche but part of mainstream </w:t>
      </w:r>
      <w:r w:rsidR="000F7171" w:rsidRPr="00541754">
        <w:rPr>
          <w:rFonts w:ascii="Times New Roman" w:hAnsi="Times New Roman" w:cs="Times New Roman"/>
        </w:rPr>
        <w:t>dietary trends</w:t>
      </w:r>
      <w:r w:rsidRPr="00541754">
        <w:rPr>
          <w:rFonts w:ascii="Times New Roman" w:hAnsi="Times New Roman" w:cs="Times New Roman"/>
        </w:rPr>
        <w:t>.</w:t>
      </w:r>
    </w:p>
    <w:p w14:paraId="43FBB29E" w14:textId="77777777"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lastRenderedPageBreak/>
        <w:t>C. Public health policy and millet promotion campaigns</w:t>
      </w:r>
      <w:r w:rsidRPr="00541754">
        <w:rPr>
          <w:rFonts w:ascii="Times New Roman" w:hAnsi="Times New Roman" w:cs="Times New Roman"/>
        </w:rPr>
        <w:br/>
        <w:t>Policy interventions and awareness campaigns are signi</w:t>
      </w:r>
      <w:r w:rsidR="001C6F26" w:rsidRPr="00541754">
        <w:rPr>
          <w:rFonts w:ascii="Times New Roman" w:hAnsi="Times New Roman" w:cs="Times New Roman"/>
        </w:rPr>
        <w:t xml:space="preserve">ficantly shaping millet demand (Singh </w:t>
      </w:r>
      <w:r w:rsidR="001C6F26" w:rsidRPr="00541754">
        <w:rPr>
          <w:rFonts w:ascii="Times New Roman" w:hAnsi="Times New Roman" w:cs="Times New Roman"/>
          <w:i/>
        </w:rPr>
        <w:t>et.al.,</w:t>
      </w:r>
      <w:r w:rsidR="001C6F26" w:rsidRPr="00541754">
        <w:rPr>
          <w:rFonts w:ascii="Times New Roman" w:hAnsi="Times New Roman" w:cs="Times New Roman"/>
        </w:rPr>
        <w:t xml:space="preserve"> 2023</w:t>
      </w:r>
      <w:proofErr w:type="gramStart"/>
      <w:r w:rsidR="001C6F26" w:rsidRPr="00541754">
        <w:rPr>
          <w:rFonts w:ascii="Times New Roman" w:hAnsi="Times New Roman" w:cs="Times New Roman"/>
        </w:rPr>
        <w:t>).</w:t>
      </w:r>
      <w:r w:rsidRPr="00541754">
        <w:rPr>
          <w:rFonts w:ascii="Times New Roman" w:hAnsi="Times New Roman" w:cs="Times New Roman"/>
        </w:rPr>
        <w:t>The</w:t>
      </w:r>
      <w:proofErr w:type="gramEnd"/>
      <w:r w:rsidRPr="00541754">
        <w:rPr>
          <w:rFonts w:ascii="Times New Roman" w:hAnsi="Times New Roman" w:cs="Times New Roman"/>
        </w:rPr>
        <w:t xml:space="preserve"> declaration of 2023 as the International Year of Millets by the United Nations </w:t>
      </w:r>
      <w:proofErr w:type="spellStart"/>
      <w:r w:rsidRPr="00541754">
        <w:rPr>
          <w:rFonts w:ascii="Times New Roman" w:hAnsi="Times New Roman" w:cs="Times New Roman"/>
        </w:rPr>
        <w:t>catalyzed</w:t>
      </w:r>
      <w:proofErr w:type="spellEnd"/>
      <w:r w:rsidRPr="00541754">
        <w:rPr>
          <w:rFonts w:ascii="Times New Roman" w:hAnsi="Times New Roman" w:cs="Times New Roman"/>
        </w:rPr>
        <w:t xml:space="preserve"> global momentum through government-led programs, research collaborations, and marketing initiatives. The Smart Food campaign by ICRISAT has advanced millet mainstreaming through food contests, recipe innovations, and school interventions. Denmark’s national whole grain initiative demonstrated the effectiveness of coordinated efforts; daily consumption rose from 36 g to 82 g over a decade through clear </w:t>
      </w:r>
      <w:proofErr w:type="spellStart"/>
      <w:r w:rsidRPr="00541754">
        <w:rPr>
          <w:rFonts w:ascii="Times New Roman" w:hAnsi="Times New Roman" w:cs="Times New Roman"/>
        </w:rPr>
        <w:t>labeling</w:t>
      </w:r>
      <w:proofErr w:type="spellEnd"/>
      <w:r w:rsidRPr="00541754">
        <w:rPr>
          <w:rFonts w:ascii="Times New Roman" w:hAnsi="Times New Roman" w:cs="Times New Roman"/>
        </w:rPr>
        <w:t xml:space="preserve"> and public-private alliances. Similar frameworks could be adapted to increase millet consumption globally. Surveys indicate that while health-conscious consumers are inclined toward millets, awareness remains limited, and taste perceptions, price disparities, and supply chain gaps hinder large-scale adoption. Experts highlight the need for stable procurement policies, price incentives, and millet inclusion in welfare programs to ensure equitable a</w:t>
      </w:r>
      <w:r w:rsidR="000F7171" w:rsidRPr="00541754">
        <w:rPr>
          <w:rFonts w:ascii="Times New Roman" w:hAnsi="Times New Roman" w:cs="Times New Roman"/>
        </w:rPr>
        <w:t>ccess and farmer profitability</w:t>
      </w:r>
      <w:r w:rsidRPr="00541754">
        <w:rPr>
          <w:rFonts w:ascii="Times New Roman" w:hAnsi="Times New Roman" w:cs="Times New Roman"/>
        </w:rPr>
        <w:t>.</w:t>
      </w:r>
    </w:p>
    <w:p w14:paraId="2A00221B" w14:textId="77777777" w:rsidR="00733545" w:rsidRPr="00541754" w:rsidRDefault="00733545" w:rsidP="004F6BC9">
      <w:pPr>
        <w:jc w:val="both"/>
        <w:rPr>
          <w:rFonts w:ascii="Times New Roman" w:hAnsi="Times New Roman" w:cs="Times New Roman"/>
        </w:rPr>
      </w:pPr>
      <w:r w:rsidRPr="00541754">
        <w:rPr>
          <w:rFonts w:ascii="Times New Roman" w:hAnsi="Times New Roman" w:cs="Times New Roman"/>
          <w:b/>
          <w:bCs/>
        </w:rPr>
        <w:t>IX. Challenges and Barriers in Millet Integration into Daily Diets</w:t>
      </w:r>
    </w:p>
    <w:p w14:paraId="62291CF4" w14:textId="77777777"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A. Post-harvest and processing constraints</w:t>
      </w:r>
      <w:r w:rsidRPr="00541754">
        <w:rPr>
          <w:rFonts w:ascii="Times New Roman" w:hAnsi="Times New Roman" w:cs="Times New Roman"/>
        </w:rPr>
        <w:br/>
        <w:t>One of the major limitations hindering millet consumption is the lack of standardized and efficient</w:t>
      </w:r>
      <w:r w:rsidR="001C6F26" w:rsidRPr="00541754">
        <w:rPr>
          <w:rFonts w:ascii="Times New Roman" w:hAnsi="Times New Roman" w:cs="Times New Roman"/>
        </w:rPr>
        <w:t xml:space="preserve"> post-harvest handling systems (Dinesh </w:t>
      </w:r>
      <w:r w:rsidR="001C6F26" w:rsidRPr="00541754">
        <w:rPr>
          <w:rFonts w:ascii="Times New Roman" w:hAnsi="Times New Roman" w:cs="Times New Roman"/>
          <w:i/>
        </w:rPr>
        <w:t>et.al.,</w:t>
      </w:r>
      <w:r w:rsidR="001C6F26" w:rsidRPr="00541754">
        <w:rPr>
          <w:rFonts w:ascii="Times New Roman" w:hAnsi="Times New Roman" w:cs="Times New Roman"/>
        </w:rPr>
        <w:t xml:space="preserve"> 2025). </w:t>
      </w:r>
      <w:r w:rsidRPr="00541754">
        <w:rPr>
          <w:rFonts w:ascii="Times New Roman" w:hAnsi="Times New Roman" w:cs="Times New Roman"/>
        </w:rPr>
        <w:t xml:space="preserve">Millets are small-grained and encased in hard outer husks, which makes </w:t>
      </w:r>
      <w:proofErr w:type="spellStart"/>
      <w:r w:rsidRPr="00541754">
        <w:rPr>
          <w:rFonts w:ascii="Times New Roman" w:hAnsi="Times New Roman" w:cs="Times New Roman"/>
        </w:rPr>
        <w:t>dehusking</w:t>
      </w:r>
      <w:r w:rsidR="0047252F" w:rsidRPr="00541754">
        <w:rPr>
          <w:rFonts w:ascii="Times New Roman" w:hAnsi="Times New Roman" w:cs="Times New Roman"/>
        </w:rPr>
        <w:t>labour</w:t>
      </w:r>
      <w:proofErr w:type="spellEnd"/>
      <w:r w:rsidR="0047252F" w:rsidRPr="00541754">
        <w:rPr>
          <w:rFonts w:ascii="Times New Roman" w:hAnsi="Times New Roman" w:cs="Times New Roman"/>
        </w:rPr>
        <w:t>-intensive</w:t>
      </w:r>
      <w:r w:rsidRPr="00541754">
        <w:rPr>
          <w:rFonts w:ascii="Times New Roman" w:hAnsi="Times New Roman" w:cs="Times New Roman"/>
        </w:rPr>
        <w:t xml:space="preserve"> and time-consuming. Mechanical threshers and dehullers used for rice or wheat are not compatible with most millet varieties. Inefficient processing often leads to grain breakage, nutrient loss, and reduced sh</w:t>
      </w:r>
      <w:r w:rsidR="000F7171" w:rsidRPr="00541754">
        <w:rPr>
          <w:rFonts w:ascii="Times New Roman" w:hAnsi="Times New Roman" w:cs="Times New Roman"/>
        </w:rPr>
        <w:t>elf life</w:t>
      </w:r>
      <w:r w:rsidRPr="00541754">
        <w:rPr>
          <w:rFonts w:ascii="Times New Roman" w:hAnsi="Times New Roman" w:cs="Times New Roman"/>
        </w:rPr>
        <w:t>. Manual processing not only increases drudgery but also discourages large-scale adoption. Moreover, lack of modern processing units limits the production of ready-to-cook or ready-to-eat millet products. The nutritional degradation of millets during excessive polishing or heat treatment also remains a critical concern. Losses in essential micronutrients, such as iron and calcium, have been observed in over-milled millet flours, r</w:t>
      </w:r>
      <w:r w:rsidR="000F7171" w:rsidRPr="00541754">
        <w:rPr>
          <w:rFonts w:ascii="Times New Roman" w:hAnsi="Times New Roman" w:cs="Times New Roman"/>
        </w:rPr>
        <w:t>educing their functional value</w:t>
      </w:r>
      <w:r w:rsidRPr="00541754">
        <w:rPr>
          <w:rFonts w:ascii="Times New Roman" w:hAnsi="Times New Roman" w:cs="Times New Roman"/>
        </w:rPr>
        <w:t>. These constraints require investment in millet-specific processing technologies that retain nutrient density while enhancing consumer appeal.</w:t>
      </w:r>
    </w:p>
    <w:p w14:paraId="5E48B0DA" w14:textId="77777777"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B. Taste, texture, and cultural preferences</w:t>
      </w:r>
      <w:r w:rsidRPr="00541754">
        <w:rPr>
          <w:rFonts w:ascii="Times New Roman" w:hAnsi="Times New Roman" w:cs="Times New Roman"/>
        </w:rPr>
        <w:br/>
        <w:t>Millets exhibit unique organoleptic properties that can be unfamiliar or undesirable to consumers accustomed to p</w:t>
      </w:r>
      <w:r w:rsidR="006E74C3" w:rsidRPr="00541754">
        <w:rPr>
          <w:rFonts w:ascii="Times New Roman" w:hAnsi="Times New Roman" w:cs="Times New Roman"/>
        </w:rPr>
        <w:t xml:space="preserve">olished rice and refined wheat (Mishra </w:t>
      </w:r>
      <w:r w:rsidR="006E74C3" w:rsidRPr="00541754">
        <w:rPr>
          <w:rFonts w:ascii="Times New Roman" w:hAnsi="Times New Roman" w:cs="Times New Roman"/>
          <w:i/>
        </w:rPr>
        <w:t>et.al.,</w:t>
      </w:r>
      <w:r w:rsidR="006E74C3" w:rsidRPr="00541754">
        <w:rPr>
          <w:rFonts w:ascii="Times New Roman" w:hAnsi="Times New Roman" w:cs="Times New Roman"/>
        </w:rPr>
        <w:t xml:space="preserve"> 2024). </w:t>
      </w:r>
      <w:r w:rsidRPr="00541754">
        <w:rPr>
          <w:rFonts w:ascii="Times New Roman" w:hAnsi="Times New Roman" w:cs="Times New Roman"/>
        </w:rPr>
        <w:t xml:space="preserve">The coarse texture, earthy </w:t>
      </w:r>
      <w:r w:rsidR="0047252F" w:rsidRPr="00541754">
        <w:rPr>
          <w:rFonts w:ascii="Times New Roman" w:hAnsi="Times New Roman" w:cs="Times New Roman"/>
        </w:rPr>
        <w:t>flavour</w:t>
      </w:r>
      <w:r w:rsidRPr="00541754">
        <w:rPr>
          <w:rFonts w:ascii="Times New Roman" w:hAnsi="Times New Roman" w:cs="Times New Roman"/>
        </w:rPr>
        <w:t>, and dryness associated with cooked millet dishes often deter regular consumption, particularly among younger populations. Survey data from metropolitan regions revealed that 91% of participants considered taste a significant barrier to adopting millet-based foods, while 68% preferred s</w:t>
      </w:r>
      <w:r w:rsidR="000F7171" w:rsidRPr="00541754">
        <w:rPr>
          <w:rFonts w:ascii="Times New Roman" w:hAnsi="Times New Roman" w:cs="Times New Roman"/>
        </w:rPr>
        <w:t>ofter and more neutral cereals</w:t>
      </w:r>
      <w:r w:rsidRPr="00541754">
        <w:rPr>
          <w:rFonts w:ascii="Times New Roman" w:hAnsi="Times New Roman" w:cs="Times New Roman"/>
        </w:rPr>
        <w:t>. Cooking millets also requires more time and water management, which is a practical deterrent in urban fast-paced lifestyles. In many communities, millets are historically perceived as food for the economically disadvantaged, a stigma that persists and impacts consumption trends. This cultural perception undermines consumer willingness to pay premium prices for millet-based health foods, despite awareness of their nutritional superiority. Bridging this gap requires recipe innovations, culinary rebranding, and aggressive awareness campaigns focused on taste improvement and health appeal.</w:t>
      </w:r>
    </w:p>
    <w:p w14:paraId="25B590D6" w14:textId="77777777"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C. Supply chain, storage, and marketing issues</w:t>
      </w:r>
      <w:r w:rsidRPr="00541754">
        <w:rPr>
          <w:rFonts w:ascii="Times New Roman" w:hAnsi="Times New Roman" w:cs="Times New Roman"/>
        </w:rPr>
        <w:br/>
        <w:t>Millet supply chains remain fragmented with limited integration between produ</w:t>
      </w:r>
      <w:r w:rsidR="006E74C3" w:rsidRPr="00541754">
        <w:rPr>
          <w:rFonts w:ascii="Times New Roman" w:hAnsi="Times New Roman" w:cs="Times New Roman"/>
        </w:rPr>
        <w:t xml:space="preserve">cers, processors, and retailers (Pandey </w:t>
      </w:r>
      <w:r w:rsidR="006E74C3" w:rsidRPr="00541754">
        <w:rPr>
          <w:rFonts w:ascii="Times New Roman" w:hAnsi="Times New Roman" w:cs="Times New Roman"/>
          <w:i/>
        </w:rPr>
        <w:t>et.al.,</w:t>
      </w:r>
      <w:r w:rsidR="006E74C3" w:rsidRPr="00541754">
        <w:rPr>
          <w:rFonts w:ascii="Times New Roman" w:hAnsi="Times New Roman" w:cs="Times New Roman"/>
        </w:rPr>
        <w:t xml:space="preserve"> 2023).</w:t>
      </w:r>
      <w:r w:rsidRPr="00541754">
        <w:rPr>
          <w:rFonts w:ascii="Times New Roman" w:hAnsi="Times New Roman" w:cs="Times New Roman"/>
        </w:rPr>
        <w:t xml:space="preserve"> Farmers face challenges in accessing quality seeds, input support, and market linkages. As a result, production remains inconsistent, and market volumes are insufficient to support sustained commercial scaling. Moreover, millets have shorter shelf life due to higher fat content, which leads to rancidity under suboptimal storage conditions. Storage infrastructure, such as silos and cold chains, remains largely unavailable for small millet farmers, increasing po</w:t>
      </w:r>
      <w:r w:rsidR="000F7171" w:rsidRPr="00541754">
        <w:rPr>
          <w:rFonts w:ascii="Times New Roman" w:hAnsi="Times New Roman" w:cs="Times New Roman"/>
        </w:rPr>
        <w:t>st-harvest losses by up to 30%</w:t>
      </w:r>
      <w:r w:rsidRPr="00541754">
        <w:rPr>
          <w:rFonts w:ascii="Times New Roman" w:hAnsi="Times New Roman" w:cs="Times New Roman"/>
        </w:rPr>
        <w:t xml:space="preserve">. Marketing barriers are compounded by limited millet representation in public distribution systems, school feeding schemes, and urban retail platforms. While demand for health </w:t>
      </w:r>
      <w:r w:rsidRPr="00541754">
        <w:rPr>
          <w:rFonts w:ascii="Times New Roman" w:hAnsi="Times New Roman" w:cs="Times New Roman"/>
        </w:rPr>
        <w:lastRenderedPageBreak/>
        <w:t xml:space="preserve">foods is rising, millet products are often priced higher due to low economies of scale, making them less accessible to middle- and low-income groups. Visibility of millets in mainstream supermarkets and e-commerce platforms remains poor, and there is a lack of consistent branding or </w:t>
      </w:r>
      <w:r w:rsidR="0047252F" w:rsidRPr="00541754">
        <w:rPr>
          <w:rFonts w:ascii="Times New Roman" w:hAnsi="Times New Roman" w:cs="Times New Roman"/>
        </w:rPr>
        <w:t>labelling</w:t>
      </w:r>
      <w:r w:rsidRPr="00541754">
        <w:rPr>
          <w:rFonts w:ascii="Times New Roman" w:hAnsi="Times New Roman" w:cs="Times New Roman"/>
        </w:rPr>
        <w:t xml:space="preserve"> standards to distinguish high-quality millet products. Addressing these structural gaps requires coordinated policy support, farmer cooperatives, and private sector participation to streamline supply chains and promote millet availa</w:t>
      </w:r>
      <w:r w:rsidR="006E74C3" w:rsidRPr="00541754">
        <w:rPr>
          <w:rFonts w:ascii="Times New Roman" w:hAnsi="Times New Roman" w:cs="Times New Roman"/>
        </w:rPr>
        <w:t>bility across consumer segments (</w:t>
      </w:r>
      <w:proofErr w:type="spellStart"/>
      <w:r w:rsidR="006E74C3" w:rsidRPr="00541754">
        <w:rPr>
          <w:rFonts w:ascii="Times New Roman" w:hAnsi="Times New Roman" w:cs="Times New Roman"/>
        </w:rPr>
        <w:t>Khushwaha</w:t>
      </w:r>
      <w:proofErr w:type="spellEnd"/>
      <w:r w:rsidR="006E74C3" w:rsidRPr="00541754">
        <w:rPr>
          <w:rFonts w:ascii="Times New Roman" w:hAnsi="Times New Roman" w:cs="Times New Roman"/>
        </w:rPr>
        <w:t xml:space="preserve"> </w:t>
      </w:r>
      <w:r w:rsidR="006E74C3" w:rsidRPr="00541754">
        <w:rPr>
          <w:rFonts w:ascii="Times New Roman" w:hAnsi="Times New Roman" w:cs="Times New Roman"/>
          <w:i/>
        </w:rPr>
        <w:t>et.al.,</w:t>
      </w:r>
      <w:r w:rsidR="006E74C3" w:rsidRPr="00541754">
        <w:rPr>
          <w:rFonts w:ascii="Times New Roman" w:hAnsi="Times New Roman" w:cs="Times New Roman"/>
        </w:rPr>
        <w:t xml:space="preserve"> 2023).</w:t>
      </w:r>
    </w:p>
    <w:p w14:paraId="41821BF6" w14:textId="77777777" w:rsidR="00733545" w:rsidRPr="00541754" w:rsidRDefault="00733545" w:rsidP="004F6BC9">
      <w:pPr>
        <w:jc w:val="both"/>
        <w:rPr>
          <w:rFonts w:ascii="Times New Roman" w:hAnsi="Times New Roman" w:cs="Times New Roman"/>
        </w:rPr>
      </w:pPr>
      <w:r w:rsidRPr="00541754">
        <w:rPr>
          <w:rFonts w:ascii="Times New Roman" w:hAnsi="Times New Roman" w:cs="Times New Roman"/>
          <w:b/>
          <w:bCs/>
        </w:rPr>
        <w:t>X. Strategies to Promote Millet Consumption in Contemporary Diets</w:t>
      </w:r>
    </w:p>
    <w:p w14:paraId="37778B61" w14:textId="77777777"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A. Public nutrition and awareness campaigns</w:t>
      </w:r>
      <w:r w:rsidRPr="00541754">
        <w:rPr>
          <w:rFonts w:ascii="Times New Roman" w:hAnsi="Times New Roman" w:cs="Times New Roman"/>
        </w:rPr>
        <w:br/>
        <w:t xml:space="preserve">Awareness campaigns play a pivotal role in reshaping dietary </w:t>
      </w:r>
      <w:r w:rsidR="0047252F" w:rsidRPr="00541754">
        <w:rPr>
          <w:rFonts w:ascii="Times New Roman" w:hAnsi="Times New Roman" w:cs="Times New Roman"/>
        </w:rPr>
        <w:t>behaviour</w:t>
      </w:r>
      <w:r w:rsidRPr="00541754">
        <w:rPr>
          <w:rFonts w:ascii="Times New Roman" w:hAnsi="Times New Roman" w:cs="Times New Roman"/>
        </w:rPr>
        <w:t xml:space="preserve"> and promoting millets as a health-forward food choice. Initiatives like the Smart Food Campaign by ICRISAT have been instrumental in highlighting millets as “good for you, the planet, and the farmer” through educational outreach, media engagement, and culinary contests. Digital and print campaigns supported by the Food and Agriculture Organization (FAO) during the International Year of Millets 2023 helped communicate the nutritional and ecological advantages of millets globally. Consumer education programs focusing on the health benefits of millets, including their high dietary </w:t>
      </w:r>
      <w:r w:rsidR="0047252F" w:rsidRPr="00541754">
        <w:rPr>
          <w:rFonts w:ascii="Times New Roman" w:hAnsi="Times New Roman" w:cs="Times New Roman"/>
        </w:rPr>
        <w:t>fibre</w:t>
      </w:r>
      <w:r w:rsidRPr="00541754">
        <w:rPr>
          <w:rFonts w:ascii="Times New Roman" w:hAnsi="Times New Roman" w:cs="Times New Roman"/>
        </w:rPr>
        <w:t xml:space="preserve">, low </w:t>
      </w:r>
      <w:proofErr w:type="spellStart"/>
      <w:r w:rsidRPr="00541754">
        <w:rPr>
          <w:rFonts w:ascii="Times New Roman" w:hAnsi="Times New Roman" w:cs="Times New Roman"/>
        </w:rPr>
        <w:t>glycemic</w:t>
      </w:r>
      <w:proofErr w:type="spellEnd"/>
      <w:r w:rsidRPr="00541754">
        <w:rPr>
          <w:rFonts w:ascii="Times New Roman" w:hAnsi="Times New Roman" w:cs="Times New Roman"/>
        </w:rPr>
        <w:t xml:space="preserve"> index, and rich micronutrient content, have been shown to improve willingness to inc</w:t>
      </w:r>
      <w:r w:rsidR="000F7171" w:rsidRPr="00541754">
        <w:rPr>
          <w:rFonts w:ascii="Times New Roman" w:hAnsi="Times New Roman" w:cs="Times New Roman"/>
        </w:rPr>
        <w:t>orporate them into daily meals</w:t>
      </w:r>
      <w:r w:rsidRPr="00541754">
        <w:rPr>
          <w:rFonts w:ascii="Times New Roman" w:hAnsi="Times New Roman" w:cs="Times New Roman"/>
        </w:rPr>
        <w:t>. Evidence suggests that multi-channel campaigns—combining schools, social media, local food fairs, and healthcare settings—can substantially improve awareness and uptake among b</w:t>
      </w:r>
      <w:r w:rsidR="006E74C3" w:rsidRPr="00541754">
        <w:rPr>
          <w:rFonts w:ascii="Times New Roman" w:hAnsi="Times New Roman" w:cs="Times New Roman"/>
        </w:rPr>
        <w:t>oth urban and rural populations (</w:t>
      </w:r>
      <w:proofErr w:type="spellStart"/>
      <w:r w:rsidR="006E74C3" w:rsidRPr="00541754">
        <w:rPr>
          <w:rFonts w:ascii="Times New Roman" w:hAnsi="Times New Roman" w:cs="Times New Roman"/>
        </w:rPr>
        <w:t>Yusriadi</w:t>
      </w:r>
      <w:proofErr w:type="spellEnd"/>
      <w:r w:rsidR="006E74C3" w:rsidRPr="00541754">
        <w:rPr>
          <w:rFonts w:ascii="Times New Roman" w:hAnsi="Times New Roman" w:cs="Times New Roman"/>
        </w:rPr>
        <w:t xml:space="preserve"> </w:t>
      </w:r>
      <w:r w:rsidR="006E74C3" w:rsidRPr="00541754">
        <w:rPr>
          <w:rFonts w:ascii="Times New Roman" w:hAnsi="Times New Roman" w:cs="Times New Roman"/>
          <w:i/>
        </w:rPr>
        <w:t xml:space="preserve">et.al., </w:t>
      </w:r>
      <w:r w:rsidR="006E74C3" w:rsidRPr="00541754">
        <w:rPr>
          <w:rFonts w:ascii="Times New Roman" w:hAnsi="Times New Roman" w:cs="Times New Roman"/>
        </w:rPr>
        <w:t>2024).</w:t>
      </w:r>
    </w:p>
    <w:p w14:paraId="002AC802" w14:textId="77777777"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B. Millet inclusion in national food programs and mid-day meals</w:t>
      </w:r>
      <w:r w:rsidRPr="00541754">
        <w:rPr>
          <w:rFonts w:ascii="Times New Roman" w:hAnsi="Times New Roman" w:cs="Times New Roman"/>
        </w:rPr>
        <w:br/>
        <w:t>The integration of millets into institutional feeding schemes has shown promise in increasing b</w:t>
      </w:r>
      <w:r w:rsidR="006E74C3" w:rsidRPr="00541754">
        <w:rPr>
          <w:rFonts w:ascii="Times New Roman" w:hAnsi="Times New Roman" w:cs="Times New Roman"/>
        </w:rPr>
        <w:t xml:space="preserve">oth production and consumption (Tiwari </w:t>
      </w:r>
      <w:r w:rsidR="006E74C3" w:rsidRPr="00541754">
        <w:rPr>
          <w:rFonts w:ascii="Times New Roman" w:hAnsi="Times New Roman" w:cs="Times New Roman"/>
          <w:i/>
        </w:rPr>
        <w:t>et.al.,</w:t>
      </w:r>
      <w:r w:rsidR="006E74C3" w:rsidRPr="00541754">
        <w:rPr>
          <w:rFonts w:ascii="Times New Roman" w:hAnsi="Times New Roman" w:cs="Times New Roman"/>
        </w:rPr>
        <w:t xml:space="preserve"> 2023). </w:t>
      </w:r>
      <w:r w:rsidRPr="00541754">
        <w:rPr>
          <w:rFonts w:ascii="Times New Roman" w:hAnsi="Times New Roman" w:cs="Times New Roman"/>
        </w:rPr>
        <w:t xml:space="preserve">When included in school mid-day meals, fortified millet-based dishes improve nutritional status indicators such as </w:t>
      </w:r>
      <w:proofErr w:type="spellStart"/>
      <w:r w:rsidRPr="00541754">
        <w:rPr>
          <w:rFonts w:ascii="Times New Roman" w:hAnsi="Times New Roman" w:cs="Times New Roman"/>
        </w:rPr>
        <w:t>hemoglobin</w:t>
      </w:r>
      <w:proofErr w:type="spellEnd"/>
      <w:r w:rsidRPr="00541754">
        <w:rPr>
          <w:rFonts w:ascii="Times New Roman" w:hAnsi="Times New Roman" w:cs="Times New Roman"/>
        </w:rPr>
        <w:t xml:space="preserve"> levels, BMI, an</w:t>
      </w:r>
      <w:r w:rsidR="000F7171" w:rsidRPr="00541754">
        <w:rPr>
          <w:rFonts w:ascii="Times New Roman" w:hAnsi="Times New Roman" w:cs="Times New Roman"/>
        </w:rPr>
        <w:t>d cognitive scores in children</w:t>
      </w:r>
      <w:r w:rsidRPr="00541754">
        <w:rPr>
          <w:rFonts w:ascii="Times New Roman" w:hAnsi="Times New Roman" w:cs="Times New Roman"/>
        </w:rPr>
        <w:t xml:space="preserve">. Millet-based hot meals in school programs provide a cost-effective and locally adaptable solution to address micronutrient deficiencies. Similarly, inclusion in the public distribution system and </w:t>
      </w:r>
      <w:proofErr w:type="spellStart"/>
      <w:r w:rsidRPr="00541754">
        <w:rPr>
          <w:rFonts w:ascii="Times New Roman" w:hAnsi="Times New Roman" w:cs="Times New Roman"/>
        </w:rPr>
        <w:t>anganwadi</w:t>
      </w:r>
      <w:proofErr w:type="spellEnd"/>
      <w:r w:rsidRPr="00541754">
        <w:rPr>
          <w:rFonts w:ascii="Times New Roman" w:hAnsi="Times New Roman" w:cs="Times New Roman"/>
        </w:rPr>
        <w:t xml:space="preserve"> nutrition programs can enhance dietary diversity among vulnerable populations. Pilot projects have demonstrated that finger millet-based meals contributed to a 12% reduction in </w:t>
      </w:r>
      <w:proofErr w:type="spellStart"/>
      <w:r w:rsidRPr="00541754">
        <w:rPr>
          <w:rFonts w:ascii="Times New Roman" w:hAnsi="Times New Roman" w:cs="Times New Roman"/>
        </w:rPr>
        <w:t>anemia</w:t>
      </w:r>
      <w:proofErr w:type="spellEnd"/>
      <w:r w:rsidRPr="00541754">
        <w:rPr>
          <w:rFonts w:ascii="Times New Roman" w:hAnsi="Times New Roman" w:cs="Times New Roman"/>
        </w:rPr>
        <w:t xml:space="preserve"> and improved attention span in primary school children over a 6-month period. The success of these programs depends on efficient procurement from local farmers, tailored recipes, and training of meal providers in millet preparation techniques.</w:t>
      </w:r>
    </w:p>
    <w:p w14:paraId="044797F2" w14:textId="77777777"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C. Research and development in millet biofortification and hybridization</w:t>
      </w:r>
      <w:r w:rsidRPr="00541754">
        <w:rPr>
          <w:rFonts w:ascii="Times New Roman" w:hAnsi="Times New Roman" w:cs="Times New Roman"/>
        </w:rPr>
        <w:br/>
        <w:t xml:space="preserve">Scientific interventions are crucial to improving the nutritional density </w:t>
      </w:r>
      <w:r w:rsidR="006E74C3" w:rsidRPr="00541754">
        <w:rPr>
          <w:rFonts w:ascii="Times New Roman" w:hAnsi="Times New Roman" w:cs="Times New Roman"/>
        </w:rPr>
        <w:t>and agronomic traits of millets (</w:t>
      </w:r>
      <w:proofErr w:type="spellStart"/>
      <w:r w:rsidR="006E74C3" w:rsidRPr="00541754">
        <w:rPr>
          <w:rFonts w:ascii="Times New Roman" w:hAnsi="Times New Roman" w:cs="Times New Roman"/>
        </w:rPr>
        <w:t>Kudapa</w:t>
      </w:r>
      <w:proofErr w:type="spellEnd"/>
      <w:r w:rsidR="006E74C3" w:rsidRPr="00541754">
        <w:rPr>
          <w:rFonts w:ascii="Times New Roman" w:hAnsi="Times New Roman" w:cs="Times New Roman"/>
        </w:rPr>
        <w:t xml:space="preserve"> </w:t>
      </w:r>
      <w:r w:rsidR="006E74C3" w:rsidRPr="00541754">
        <w:rPr>
          <w:rFonts w:ascii="Times New Roman" w:hAnsi="Times New Roman" w:cs="Times New Roman"/>
          <w:i/>
        </w:rPr>
        <w:t>et.al.,</w:t>
      </w:r>
      <w:r w:rsidR="006E74C3" w:rsidRPr="00541754">
        <w:rPr>
          <w:rFonts w:ascii="Times New Roman" w:hAnsi="Times New Roman" w:cs="Times New Roman"/>
        </w:rPr>
        <w:t xml:space="preserve"> 2023).</w:t>
      </w:r>
      <w:r w:rsidRPr="00541754">
        <w:rPr>
          <w:rFonts w:ascii="Times New Roman" w:hAnsi="Times New Roman" w:cs="Times New Roman"/>
        </w:rPr>
        <w:t xml:space="preserve"> Biofortification efforts led by organizations such as </w:t>
      </w:r>
      <w:proofErr w:type="spellStart"/>
      <w:r w:rsidRPr="00541754">
        <w:rPr>
          <w:rFonts w:ascii="Times New Roman" w:hAnsi="Times New Roman" w:cs="Times New Roman"/>
        </w:rPr>
        <w:t>HarvestPlus</w:t>
      </w:r>
      <w:proofErr w:type="spellEnd"/>
      <w:r w:rsidRPr="00541754">
        <w:rPr>
          <w:rFonts w:ascii="Times New Roman" w:hAnsi="Times New Roman" w:cs="Times New Roman"/>
        </w:rPr>
        <w:t xml:space="preserve"> and ICRISAT have successfully enhanced iron, zinc, and provitamin A content in pearl millet and finger millet. Genomic studies have identified candidate genes associated with nutrient accumulation and drought tolerance, a</w:t>
      </w:r>
      <w:r w:rsidR="000F7171" w:rsidRPr="00541754">
        <w:rPr>
          <w:rFonts w:ascii="Times New Roman" w:hAnsi="Times New Roman" w:cs="Times New Roman"/>
        </w:rPr>
        <w:t>iding marker-assisted breeding</w:t>
      </w:r>
      <w:r w:rsidRPr="00541754">
        <w:rPr>
          <w:rFonts w:ascii="Times New Roman" w:hAnsi="Times New Roman" w:cs="Times New Roman"/>
        </w:rPr>
        <w:t>. Hybrid varieties like ICTP-8203 have shown 60–70 ppm iron levels and 35% yield superiority compared to traditional landraces. Breeding programs now focus on reducing anti-nutritional factors (phytates, tannins) and enhancing protein digestibility. R&amp;D is also advancing in the area of climate-resilient millet hybrids capable of tolerating extreme temperatures and erratic rainfall. Such innovations improve both farmer profitability and consumer acceptability, enabling millets to occupy a more prominent role in national food systems.</w:t>
      </w:r>
    </w:p>
    <w:p w14:paraId="499CE0A1" w14:textId="77777777" w:rsidR="00733545" w:rsidRPr="00541754" w:rsidRDefault="00733545" w:rsidP="004F6BC9">
      <w:pPr>
        <w:jc w:val="both"/>
        <w:rPr>
          <w:rFonts w:ascii="Times New Roman" w:hAnsi="Times New Roman" w:cs="Times New Roman"/>
        </w:rPr>
      </w:pPr>
      <w:r w:rsidRPr="00541754">
        <w:rPr>
          <w:rFonts w:ascii="Times New Roman" w:hAnsi="Times New Roman" w:cs="Times New Roman"/>
          <w:b/>
          <w:bCs/>
        </w:rPr>
        <w:t>XI. Future and Opportunities</w:t>
      </w:r>
    </w:p>
    <w:p w14:paraId="22624DCD" w14:textId="77777777"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A. Bioavailability and nutrigenomics of millet compounds</w:t>
      </w:r>
      <w:r w:rsidRPr="00541754">
        <w:rPr>
          <w:rFonts w:ascii="Times New Roman" w:hAnsi="Times New Roman" w:cs="Times New Roman"/>
        </w:rPr>
        <w:br/>
        <w:t xml:space="preserve">Future research must focus on understanding the bioavailability of key nutrients in millets and their </w:t>
      </w:r>
      <w:r w:rsidR="006E74C3" w:rsidRPr="00541754">
        <w:rPr>
          <w:rFonts w:ascii="Times New Roman" w:hAnsi="Times New Roman" w:cs="Times New Roman"/>
        </w:rPr>
        <w:t xml:space="preserve">interaction with human genetics (Vinoth </w:t>
      </w:r>
      <w:r w:rsidR="006E74C3" w:rsidRPr="00541754">
        <w:rPr>
          <w:rFonts w:ascii="Times New Roman" w:hAnsi="Times New Roman" w:cs="Times New Roman"/>
          <w:i/>
        </w:rPr>
        <w:t>et.al.,</w:t>
      </w:r>
      <w:r w:rsidR="006E74C3" w:rsidRPr="00541754">
        <w:rPr>
          <w:rFonts w:ascii="Times New Roman" w:hAnsi="Times New Roman" w:cs="Times New Roman"/>
        </w:rPr>
        <w:t xml:space="preserve"> 2017).</w:t>
      </w:r>
      <w:r w:rsidRPr="00541754">
        <w:rPr>
          <w:rFonts w:ascii="Times New Roman" w:hAnsi="Times New Roman" w:cs="Times New Roman"/>
        </w:rPr>
        <w:t xml:space="preserve"> While millets are rich in calcium, iron, zinc, and B-vitamins, their absorption is often limited by anti-nutritional compounds such as phytates and tannins. Investigating processing techniques like fermentation and germination that enhance mineral </w:t>
      </w:r>
      <w:r w:rsidRPr="00541754">
        <w:rPr>
          <w:rFonts w:ascii="Times New Roman" w:hAnsi="Times New Roman" w:cs="Times New Roman"/>
        </w:rPr>
        <w:lastRenderedPageBreak/>
        <w:t xml:space="preserve">bioavailability is essential. Emerging nutrigenomic studies explore how individual genetic variations influence the response to millet-based diets. Identification of bioactive peptides and secondary metabolites from millets that regulate gene expression related to lipid metabolism, insulin sensitivity, and immune function presents new therapeutic possibilities. Integration of omics </w:t>
      </w:r>
      <w:proofErr w:type="spellStart"/>
      <w:r w:rsidRPr="00541754">
        <w:rPr>
          <w:rFonts w:ascii="Times New Roman" w:hAnsi="Times New Roman" w:cs="Times New Roman"/>
        </w:rPr>
        <w:t>platformsgenomics</w:t>
      </w:r>
      <w:proofErr w:type="spellEnd"/>
      <w:r w:rsidRPr="00541754">
        <w:rPr>
          <w:rFonts w:ascii="Times New Roman" w:hAnsi="Times New Roman" w:cs="Times New Roman"/>
        </w:rPr>
        <w:t xml:space="preserve">, proteomics, </w:t>
      </w:r>
      <w:proofErr w:type="spellStart"/>
      <w:r w:rsidRPr="00541754">
        <w:rPr>
          <w:rFonts w:ascii="Times New Roman" w:hAnsi="Times New Roman" w:cs="Times New Roman"/>
        </w:rPr>
        <w:t>metabolomicscan</w:t>
      </w:r>
      <w:proofErr w:type="spellEnd"/>
      <w:r w:rsidRPr="00541754">
        <w:rPr>
          <w:rFonts w:ascii="Times New Roman" w:hAnsi="Times New Roman" w:cs="Times New Roman"/>
        </w:rPr>
        <w:t xml:space="preserve"> offer precision nutrition frameworks where millet intake is personalized for maximum health benefit.</w:t>
      </w:r>
    </w:p>
    <w:p w14:paraId="304F85D8" w14:textId="77777777"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B. Millet-based dietary interventions and clinical trials</w:t>
      </w:r>
      <w:r w:rsidRPr="00541754">
        <w:rPr>
          <w:rFonts w:ascii="Times New Roman" w:hAnsi="Times New Roman" w:cs="Times New Roman"/>
        </w:rPr>
        <w:br/>
        <w:t>Clinical validation of health claims related to millets is a crucial area for evidence-based polic</w:t>
      </w:r>
      <w:r w:rsidR="006E74C3" w:rsidRPr="00541754">
        <w:rPr>
          <w:rFonts w:ascii="Times New Roman" w:hAnsi="Times New Roman" w:cs="Times New Roman"/>
        </w:rPr>
        <w:t xml:space="preserve">ymaking and product development (Ghosh </w:t>
      </w:r>
      <w:r w:rsidR="006E74C3" w:rsidRPr="00541754">
        <w:rPr>
          <w:rFonts w:ascii="Times New Roman" w:hAnsi="Times New Roman" w:cs="Times New Roman"/>
          <w:i/>
        </w:rPr>
        <w:t>et.al.,</w:t>
      </w:r>
      <w:r w:rsidR="006E74C3" w:rsidRPr="00541754">
        <w:rPr>
          <w:rFonts w:ascii="Times New Roman" w:hAnsi="Times New Roman" w:cs="Times New Roman"/>
        </w:rPr>
        <w:t xml:space="preserve"> 2023).</w:t>
      </w:r>
      <w:r w:rsidRPr="00541754">
        <w:rPr>
          <w:rFonts w:ascii="Times New Roman" w:hAnsi="Times New Roman" w:cs="Times New Roman"/>
        </w:rPr>
        <w:t xml:space="preserve"> Controlled dietary intervention trials have begun to assess the impact of millet consumption on metabolic syndrome, diabetes, cardiovascular diseases, and gut health. </w:t>
      </w:r>
      <w:r w:rsidR="000F7171" w:rsidRPr="00541754">
        <w:rPr>
          <w:rFonts w:ascii="Times New Roman" w:hAnsi="Times New Roman" w:cs="Times New Roman"/>
        </w:rPr>
        <w:t>D</w:t>
      </w:r>
      <w:r w:rsidRPr="00541754">
        <w:rPr>
          <w:rFonts w:ascii="Times New Roman" w:hAnsi="Times New Roman" w:cs="Times New Roman"/>
        </w:rPr>
        <w:t xml:space="preserve">aily consumption of finger millet reduced fasting glucose levels and HbA1c in type 2 diabetics. Trials in elderly populations show improved digestion, enhanced bowel regularity, and better lipid profiles with </w:t>
      </w:r>
      <w:proofErr w:type="spellStart"/>
      <w:r w:rsidRPr="00541754">
        <w:rPr>
          <w:rFonts w:ascii="Times New Roman" w:hAnsi="Times New Roman" w:cs="Times New Roman"/>
        </w:rPr>
        <w:t>proso</w:t>
      </w:r>
      <w:proofErr w:type="spellEnd"/>
      <w:r w:rsidRPr="00541754">
        <w:rPr>
          <w:rFonts w:ascii="Times New Roman" w:hAnsi="Times New Roman" w:cs="Times New Roman"/>
        </w:rPr>
        <w:t xml:space="preserve"> and barnyard millet diets. Longitudinal studies over multiple </w:t>
      </w:r>
      <w:proofErr w:type="spellStart"/>
      <w:r w:rsidRPr="00541754">
        <w:rPr>
          <w:rFonts w:ascii="Times New Roman" w:hAnsi="Times New Roman" w:cs="Times New Roman"/>
        </w:rPr>
        <w:t>demographicsincluding</w:t>
      </w:r>
      <w:proofErr w:type="spellEnd"/>
      <w:r w:rsidRPr="00541754">
        <w:rPr>
          <w:rFonts w:ascii="Times New Roman" w:hAnsi="Times New Roman" w:cs="Times New Roman"/>
        </w:rPr>
        <w:t xml:space="preserve"> children, pregnant women, and </w:t>
      </w:r>
      <w:proofErr w:type="spellStart"/>
      <w:r w:rsidRPr="00541754">
        <w:rPr>
          <w:rFonts w:ascii="Times New Roman" w:hAnsi="Times New Roman" w:cs="Times New Roman"/>
        </w:rPr>
        <w:t>athletesare</w:t>
      </w:r>
      <w:proofErr w:type="spellEnd"/>
      <w:r w:rsidRPr="00541754">
        <w:rPr>
          <w:rFonts w:ascii="Times New Roman" w:hAnsi="Times New Roman" w:cs="Times New Roman"/>
        </w:rPr>
        <w:t xml:space="preserve"> needed to quantify the health outcomes of millet intake. Double-blind, placebo-controlled trials assessing the efficacy of millet-based nutraceuticals and fortified foods will provide clinical legitimacy for future food innovations.</w:t>
      </w:r>
    </w:p>
    <w:p w14:paraId="75CE772C" w14:textId="77777777"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C. Role in sustainable and climate-smart nutrition strategies</w:t>
      </w:r>
      <w:r w:rsidRPr="00541754">
        <w:rPr>
          <w:rFonts w:ascii="Times New Roman" w:hAnsi="Times New Roman" w:cs="Times New Roman"/>
        </w:rPr>
        <w:br/>
        <w:t>Millets possess a low environmental footprint and are pivotal to developing</w:t>
      </w:r>
      <w:r w:rsidR="006E74C3" w:rsidRPr="00541754">
        <w:rPr>
          <w:rFonts w:ascii="Times New Roman" w:hAnsi="Times New Roman" w:cs="Times New Roman"/>
        </w:rPr>
        <w:t xml:space="preserve"> climate-resilient food systems (Raut </w:t>
      </w:r>
      <w:r w:rsidR="006E74C3" w:rsidRPr="00541754">
        <w:rPr>
          <w:rFonts w:ascii="Times New Roman" w:hAnsi="Times New Roman" w:cs="Times New Roman"/>
          <w:i/>
        </w:rPr>
        <w:t>et.al.,</w:t>
      </w:r>
      <w:r w:rsidR="006E74C3" w:rsidRPr="00541754">
        <w:rPr>
          <w:rFonts w:ascii="Times New Roman" w:hAnsi="Times New Roman" w:cs="Times New Roman"/>
        </w:rPr>
        <w:t xml:space="preserve"> 2023).</w:t>
      </w:r>
      <w:r w:rsidRPr="00541754">
        <w:rPr>
          <w:rFonts w:ascii="Times New Roman" w:hAnsi="Times New Roman" w:cs="Times New Roman"/>
        </w:rPr>
        <w:t xml:space="preserve"> Their ability to thrive in marginal soils, low water regimes, and under minimal agrochemical input make them ideal candidat</w:t>
      </w:r>
      <w:r w:rsidR="000F7171" w:rsidRPr="00541754">
        <w:rPr>
          <w:rFonts w:ascii="Times New Roman" w:hAnsi="Times New Roman" w:cs="Times New Roman"/>
        </w:rPr>
        <w:t>es for sustainable agriculture</w:t>
      </w:r>
      <w:r w:rsidRPr="00541754">
        <w:rPr>
          <w:rFonts w:ascii="Times New Roman" w:hAnsi="Times New Roman" w:cs="Times New Roman"/>
        </w:rPr>
        <w:t xml:space="preserve">. Future research should evaluate the lifecycle impact of millet production, comparing water use, greenhouse gas emissions, and carbon sequestration potential with that of rice and wheat systems. Agronomic studies on intercropping millets with legumes and oilseeds can optimize soil health, biodiversity, and yield resilience. Diet </w:t>
      </w:r>
      <w:r w:rsidR="00182EDB" w:rsidRPr="00541754">
        <w:rPr>
          <w:rFonts w:ascii="Times New Roman" w:hAnsi="Times New Roman" w:cs="Times New Roman"/>
        </w:rPr>
        <w:t>modelling</w:t>
      </w:r>
      <w:r w:rsidRPr="00541754">
        <w:rPr>
          <w:rFonts w:ascii="Times New Roman" w:hAnsi="Times New Roman" w:cs="Times New Roman"/>
        </w:rPr>
        <w:t xml:space="preserve"> studies are required to incorporate millets into national dietary guidelines for reducing ecological pressure while meeting nutritional needs. Innovations in agroecological practices, value chains, and digital traceability systems will ensure that millet-based diets are not only healthy but also environmentally respons</w:t>
      </w:r>
      <w:r w:rsidR="006E74C3" w:rsidRPr="00541754">
        <w:rPr>
          <w:rFonts w:ascii="Times New Roman" w:hAnsi="Times New Roman" w:cs="Times New Roman"/>
        </w:rPr>
        <w:t xml:space="preserve">ible and economically inclusive (Patil </w:t>
      </w:r>
      <w:r w:rsidR="006E74C3" w:rsidRPr="00541754">
        <w:rPr>
          <w:rFonts w:ascii="Times New Roman" w:hAnsi="Times New Roman" w:cs="Times New Roman"/>
          <w:i/>
        </w:rPr>
        <w:t>et.al.,</w:t>
      </w:r>
      <w:r w:rsidR="006E74C3" w:rsidRPr="00541754">
        <w:rPr>
          <w:rFonts w:ascii="Times New Roman" w:hAnsi="Times New Roman" w:cs="Times New Roman"/>
        </w:rPr>
        <w:t xml:space="preserve"> 2023).</w:t>
      </w:r>
    </w:p>
    <w:p w14:paraId="0CBECCAC" w14:textId="77777777" w:rsidR="00E2450D" w:rsidRPr="00541754" w:rsidRDefault="00E2450D" w:rsidP="004F6BC9">
      <w:pPr>
        <w:jc w:val="both"/>
        <w:rPr>
          <w:rFonts w:ascii="Times New Roman" w:hAnsi="Times New Roman" w:cs="Times New Roman"/>
        </w:rPr>
      </w:pPr>
      <w:r w:rsidRPr="00541754">
        <w:rPr>
          <w:rFonts w:ascii="Times New Roman" w:hAnsi="Times New Roman" w:cs="Times New Roman"/>
          <w:b/>
          <w:bCs/>
        </w:rPr>
        <w:t>XII. Conclusion</w:t>
      </w:r>
    </w:p>
    <w:p w14:paraId="0EBE955D" w14:textId="77777777" w:rsidR="00733545" w:rsidRPr="00541754" w:rsidRDefault="00733545" w:rsidP="004F6BC9">
      <w:pPr>
        <w:jc w:val="both"/>
        <w:rPr>
          <w:rFonts w:ascii="Times New Roman" w:hAnsi="Times New Roman" w:cs="Times New Roman"/>
        </w:rPr>
      </w:pPr>
      <w:r w:rsidRPr="00541754">
        <w:rPr>
          <w:rFonts w:ascii="Times New Roman" w:hAnsi="Times New Roman" w:cs="Times New Roman"/>
        </w:rPr>
        <w:t xml:space="preserve">Millets represent a nutritionally superior, climate-resilient grain group with immense potential to address modern dietary challenges, including nutrient deficiencies, non-communicable diseases, and environmental sustainability. Rich in dietary </w:t>
      </w:r>
      <w:r w:rsidR="004D59E1" w:rsidRPr="00541754">
        <w:rPr>
          <w:rFonts w:ascii="Times New Roman" w:hAnsi="Times New Roman" w:cs="Times New Roman"/>
        </w:rPr>
        <w:t>fibre</w:t>
      </w:r>
      <w:r w:rsidRPr="00541754">
        <w:rPr>
          <w:rFonts w:ascii="Times New Roman" w:hAnsi="Times New Roman" w:cs="Times New Roman"/>
        </w:rPr>
        <w:t xml:space="preserve">, essential amino acids, minerals like calcium, iron, and zinc, and bioactive compounds such as polyphenols and flavonoids, millets offer multifaceted health benefits, including </w:t>
      </w:r>
      <w:r w:rsidR="004D59E1" w:rsidRPr="00541754">
        <w:rPr>
          <w:rFonts w:ascii="Times New Roman" w:hAnsi="Times New Roman" w:cs="Times New Roman"/>
        </w:rPr>
        <w:t>glycaemic</w:t>
      </w:r>
      <w:r w:rsidRPr="00541754">
        <w:rPr>
          <w:rFonts w:ascii="Times New Roman" w:hAnsi="Times New Roman" w:cs="Times New Roman"/>
        </w:rPr>
        <w:t xml:space="preserve"> control, improved lipid metabolism, and enhanced gut function. Advances in value addition, processing technologies, and functional food development have increased their appeal across consumer segments. Integration into public food systems, school meals, and biofortification initiatives has shown measurable improvements in nutritional outcomes. Despite these benefits, barriers such as poor post-harvest infrastructure, taste preferences, and limited market penetration persist. </w:t>
      </w:r>
    </w:p>
    <w:p w14:paraId="4074D113" w14:textId="77777777" w:rsidR="00E2450D" w:rsidRPr="00541754" w:rsidRDefault="00E2450D" w:rsidP="004F6BC9">
      <w:pPr>
        <w:jc w:val="both"/>
        <w:rPr>
          <w:rFonts w:ascii="Times New Roman" w:hAnsi="Times New Roman" w:cs="Times New Roman"/>
        </w:rPr>
      </w:pPr>
      <w:r w:rsidRPr="00541754">
        <w:rPr>
          <w:rFonts w:ascii="Times New Roman" w:hAnsi="Times New Roman" w:cs="Times New Roman"/>
          <w:b/>
          <w:bCs/>
        </w:rPr>
        <w:t>XIII. References</w:t>
      </w:r>
    </w:p>
    <w:p w14:paraId="5C8599E5"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proofErr w:type="spellStart"/>
      <w:r w:rsidRPr="00541754">
        <w:rPr>
          <w:rFonts w:ascii="Times New Roman" w:hAnsi="Times New Roman" w:cs="Times New Roman"/>
          <w:color w:val="222222"/>
          <w:shd w:val="clear" w:color="auto" w:fill="FFFFFF"/>
        </w:rPr>
        <w:t>Eiden</w:t>
      </w:r>
      <w:proofErr w:type="spellEnd"/>
      <w:r w:rsidRPr="00541754">
        <w:rPr>
          <w:rFonts w:ascii="Times New Roman" w:hAnsi="Times New Roman" w:cs="Times New Roman"/>
          <w:color w:val="222222"/>
          <w:shd w:val="clear" w:color="auto" w:fill="FFFFFF"/>
        </w:rPr>
        <w:t xml:space="preserve">, H. C., &amp; </w:t>
      </w:r>
      <w:proofErr w:type="spellStart"/>
      <w:r w:rsidRPr="00541754">
        <w:rPr>
          <w:rFonts w:ascii="Times New Roman" w:hAnsi="Times New Roman" w:cs="Times New Roman"/>
          <w:color w:val="222222"/>
          <w:shd w:val="clear" w:color="auto" w:fill="FFFFFF"/>
        </w:rPr>
        <w:t>Welte</w:t>
      </w:r>
      <w:proofErr w:type="spellEnd"/>
      <w:r w:rsidRPr="00541754">
        <w:rPr>
          <w:rFonts w:ascii="Times New Roman" w:hAnsi="Times New Roman" w:cs="Times New Roman"/>
          <w:color w:val="222222"/>
          <w:shd w:val="clear" w:color="auto" w:fill="FFFFFF"/>
        </w:rPr>
        <w:t>, S. (2016). The second international conference on nutrition, as seen by a member state. </w:t>
      </w:r>
      <w:r w:rsidRPr="00541754">
        <w:rPr>
          <w:rFonts w:ascii="Times New Roman" w:hAnsi="Times New Roman" w:cs="Times New Roman"/>
          <w:i/>
          <w:iCs/>
          <w:color w:val="222222"/>
          <w:shd w:val="clear" w:color="auto" w:fill="FFFFFF"/>
        </w:rPr>
        <w:t>Hidden Hunger</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115</w:t>
      </w:r>
      <w:r w:rsidRPr="00541754">
        <w:rPr>
          <w:rFonts w:ascii="Times New Roman" w:hAnsi="Times New Roman" w:cs="Times New Roman"/>
          <w:color w:val="222222"/>
          <w:shd w:val="clear" w:color="auto" w:fill="FFFFFF"/>
        </w:rPr>
        <w:t>, 134-141.</w:t>
      </w:r>
    </w:p>
    <w:p w14:paraId="0C6DD7C9"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lang w:val="fi-FI"/>
        </w:rPr>
        <w:t xml:space="preserve">Pokharia, A. K., Kharakwal, J. S., &amp; Srivastava, A. (2014). </w:t>
      </w:r>
      <w:r w:rsidRPr="00541754">
        <w:rPr>
          <w:rFonts w:ascii="Times New Roman" w:hAnsi="Times New Roman" w:cs="Times New Roman"/>
          <w:color w:val="222222"/>
          <w:shd w:val="clear" w:color="auto" w:fill="FFFFFF"/>
        </w:rPr>
        <w:t>Archaeobotanical evidence of millets in the Indian subcontinent with some observations on their role in the Indus civilization. </w:t>
      </w:r>
      <w:r w:rsidRPr="00541754">
        <w:rPr>
          <w:rFonts w:ascii="Times New Roman" w:hAnsi="Times New Roman" w:cs="Times New Roman"/>
          <w:i/>
          <w:iCs/>
          <w:color w:val="222222"/>
          <w:shd w:val="clear" w:color="auto" w:fill="FFFFFF"/>
        </w:rPr>
        <w:t>Journal of Archaeological Science</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42</w:t>
      </w:r>
      <w:r w:rsidRPr="00541754">
        <w:rPr>
          <w:rFonts w:ascii="Times New Roman" w:hAnsi="Times New Roman" w:cs="Times New Roman"/>
          <w:color w:val="222222"/>
          <w:shd w:val="clear" w:color="auto" w:fill="FFFFFF"/>
        </w:rPr>
        <w:t>, 442-455.</w:t>
      </w:r>
    </w:p>
    <w:p w14:paraId="6CFBFB94"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lang w:val="fi-FI"/>
        </w:rPr>
        <w:lastRenderedPageBreak/>
        <w:t xml:space="preserve">Nagaraja, T. E., Parveen, S. G., Aruna, C., Hariprasanna, K., Singh, S. P., Singh, A. K., ... </w:t>
      </w:r>
      <w:r w:rsidRPr="00541754">
        <w:rPr>
          <w:rFonts w:ascii="Times New Roman" w:hAnsi="Times New Roman" w:cs="Times New Roman"/>
          <w:color w:val="222222"/>
          <w:shd w:val="clear" w:color="auto" w:fill="FFFFFF"/>
        </w:rPr>
        <w:t xml:space="preserve">&amp; Kumar, S. (2024). Millets and </w:t>
      </w:r>
      <w:proofErr w:type="spellStart"/>
      <w:r w:rsidRPr="00541754">
        <w:rPr>
          <w:rFonts w:ascii="Times New Roman" w:hAnsi="Times New Roman" w:cs="Times New Roman"/>
          <w:color w:val="222222"/>
          <w:shd w:val="clear" w:color="auto" w:fill="FFFFFF"/>
        </w:rPr>
        <w:t>pseudocereals</w:t>
      </w:r>
      <w:proofErr w:type="spellEnd"/>
      <w:r w:rsidRPr="00541754">
        <w:rPr>
          <w:rFonts w:ascii="Times New Roman" w:hAnsi="Times New Roman" w:cs="Times New Roman"/>
          <w:color w:val="222222"/>
          <w:shd w:val="clear" w:color="auto" w:fill="FFFFFF"/>
        </w:rPr>
        <w:t>: A treasure for climate resilient agriculture ensuring food and nutrition security. </w:t>
      </w:r>
      <w:r w:rsidRPr="00541754">
        <w:rPr>
          <w:rFonts w:ascii="Times New Roman" w:hAnsi="Times New Roman" w:cs="Times New Roman"/>
          <w:i/>
          <w:iCs/>
          <w:color w:val="222222"/>
          <w:shd w:val="clear" w:color="auto" w:fill="FFFFFF"/>
        </w:rPr>
        <w:t>Indian journal of genetics and plant breeding</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84</w:t>
      </w:r>
      <w:r w:rsidRPr="00541754">
        <w:rPr>
          <w:rFonts w:ascii="Times New Roman" w:hAnsi="Times New Roman" w:cs="Times New Roman"/>
          <w:color w:val="222222"/>
          <w:shd w:val="clear" w:color="auto" w:fill="FFFFFF"/>
        </w:rPr>
        <w:t>(01), 1-37.</w:t>
      </w:r>
    </w:p>
    <w:p w14:paraId="19EF5A7F"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proofErr w:type="spellStart"/>
      <w:r w:rsidRPr="00541754">
        <w:rPr>
          <w:rFonts w:ascii="Times New Roman" w:hAnsi="Times New Roman" w:cs="Times New Roman"/>
          <w:color w:val="222222"/>
          <w:shd w:val="clear" w:color="auto" w:fill="FFFFFF"/>
        </w:rPr>
        <w:t>Nie</w:t>
      </w:r>
      <w:proofErr w:type="spellEnd"/>
      <w:r w:rsidRPr="00541754">
        <w:rPr>
          <w:rFonts w:ascii="Times New Roman" w:hAnsi="Times New Roman" w:cs="Times New Roman"/>
          <w:color w:val="222222"/>
          <w:shd w:val="clear" w:color="auto" w:fill="FFFFFF"/>
        </w:rPr>
        <w:t xml:space="preserve">, X., Zhao, X., Wang, S., Zhang, T., Li, C., Liu, H., ... &amp; Guo, Y. (2018). Complete chloroplast genome sequence of broomcorn millet (Panicum </w:t>
      </w:r>
      <w:proofErr w:type="spellStart"/>
      <w:r w:rsidRPr="00541754">
        <w:rPr>
          <w:rFonts w:ascii="Times New Roman" w:hAnsi="Times New Roman" w:cs="Times New Roman"/>
          <w:color w:val="222222"/>
          <w:shd w:val="clear" w:color="auto" w:fill="FFFFFF"/>
        </w:rPr>
        <w:t>miliaceum</w:t>
      </w:r>
      <w:proofErr w:type="spellEnd"/>
      <w:r w:rsidRPr="00541754">
        <w:rPr>
          <w:rFonts w:ascii="Times New Roman" w:hAnsi="Times New Roman" w:cs="Times New Roman"/>
          <w:color w:val="222222"/>
          <w:shd w:val="clear" w:color="auto" w:fill="FFFFFF"/>
        </w:rPr>
        <w:t xml:space="preserve"> L.) and comparative analysis with other </w:t>
      </w:r>
      <w:proofErr w:type="spellStart"/>
      <w:r w:rsidRPr="00541754">
        <w:rPr>
          <w:rFonts w:ascii="Times New Roman" w:hAnsi="Times New Roman" w:cs="Times New Roman"/>
          <w:color w:val="222222"/>
          <w:shd w:val="clear" w:color="auto" w:fill="FFFFFF"/>
        </w:rPr>
        <w:t>Panicoideae</w:t>
      </w:r>
      <w:proofErr w:type="spellEnd"/>
      <w:r w:rsidRPr="00541754">
        <w:rPr>
          <w:rFonts w:ascii="Times New Roman" w:hAnsi="Times New Roman" w:cs="Times New Roman"/>
          <w:color w:val="222222"/>
          <w:shd w:val="clear" w:color="auto" w:fill="FFFFFF"/>
        </w:rPr>
        <w:t xml:space="preserve"> species. </w:t>
      </w:r>
      <w:r w:rsidRPr="00541754">
        <w:rPr>
          <w:rFonts w:ascii="Times New Roman" w:hAnsi="Times New Roman" w:cs="Times New Roman"/>
          <w:i/>
          <w:iCs/>
          <w:color w:val="222222"/>
          <w:shd w:val="clear" w:color="auto" w:fill="FFFFFF"/>
        </w:rPr>
        <w:t>Agronomy</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8</w:t>
      </w:r>
      <w:r w:rsidRPr="00541754">
        <w:rPr>
          <w:rFonts w:ascii="Times New Roman" w:hAnsi="Times New Roman" w:cs="Times New Roman"/>
          <w:color w:val="222222"/>
          <w:shd w:val="clear" w:color="auto" w:fill="FFFFFF"/>
        </w:rPr>
        <w:t>(9), 159.</w:t>
      </w:r>
    </w:p>
    <w:p w14:paraId="0E6F8C30"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lang w:val="fi-FI"/>
        </w:rPr>
        <w:t xml:space="preserve">Maithani, D., Sharma, A., Gangola, S., Bhatt, P., Bhandari, G., &amp; Dasila, H. (2023). </w:t>
      </w:r>
      <w:r w:rsidRPr="00541754">
        <w:rPr>
          <w:rFonts w:ascii="Times New Roman" w:hAnsi="Times New Roman" w:cs="Times New Roman"/>
          <w:color w:val="222222"/>
          <w:shd w:val="clear" w:color="auto" w:fill="FFFFFF"/>
        </w:rPr>
        <w:t>Barnyard millet (</w:t>
      </w:r>
      <w:proofErr w:type="spellStart"/>
      <w:r w:rsidRPr="00541754">
        <w:rPr>
          <w:rFonts w:ascii="Times New Roman" w:hAnsi="Times New Roman" w:cs="Times New Roman"/>
          <w:color w:val="222222"/>
          <w:shd w:val="clear" w:color="auto" w:fill="FFFFFF"/>
        </w:rPr>
        <w:t>Echinochloa</w:t>
      </w:r>
      <w:proofErr w:type="spellEnd"/>
      <w:r w:rsidRPr="00541754">
        <w:rPr>
          <w:rFonts w:ascii="Times New Roman" w:hAnsi="Times New Roman" w:cs="Times New Roman"/>
          <w:color w:val="222222"/>
          <w:shd w:val="clear" w:color="auto" w:fill="FFFFFF"/>
        </w:rPr>
        <w:t xml:space="preserve"> spp.): a climate resilient multipurpose crop. </w:t>
      </w:r>
      <w:proofErr w:type="spellStart"/>
      <w:r w:rsidRPr="00541754">
        <w:rPr>
          <w:rFonts w:ascii="Times New Roman" w:hAnsi="Times New Roman" w:cs="Times New Roman"/>
          <w:i/>
          <w:iCs/>
          <w:color w:val="222222"/>
          <w:shd w:val="clear" w:color="auto" w:fill="FFFFFF"/>
        </w:rPr>
        <w:t>Vegetos</w:t>
      </w:r>
      <w:proofErr w:type="spellEnd"/>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36</w:t>
      </w:r>
      <w:r w:rsidRPr="00541754">
        <w:rPr>
          <w:rFonts w:ascii="Times New Roman" w:hAnsi="Times New Roman" w:cs="Times New Roman"/>
          <w:color w:val="222222"/>
          <w:shd w:val="clear" w:color="auto" w:fill="FFFFFF"/>
        </w:rPr>
        <w:t>(2), 294-308.</w:t>
      </w:r>
    </w:p>
    <w:p w14:paraId="6861BCF1"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lang w:val="fi-FI"/>
        </w:rPr>
        <w:t xml:space="preserve">Kumar, S., Sridhar, R., Monika, S., Kumar, A., Raghavan, M., Tiwari, H., ... </w:t>
      </w:r>
      <w:r w:rsidRPr="00541754">
        <w:rPr>
          <w:rFonts w:ascii="Times New Roman" w:hAnsi="Times New Roman" w:cs="Times New Roman"/>
          <w:color w:val="222222"/>
          <w:shd w:val="clear" w:color="auto" w:fill="FFFFFF"/>
        </w:rPr>
        <w:t>&amp; Yadav, R. (2023). A comprehensive review on millets: A potential source of energy and nutrients for health. </w:t>
      </w:r>
      <w:r w:rsidRPr="00541754">
        <w:rPr>
          <w:rFonts w:ascii="Times New Roman" w:hAnsi="Times New Roman" w:cs="Times New Roman"/>
          <w:i/>
          <w:iCs/>
          <w:color w:val="222222"/>
          <w:shd w:val="clear" w:color="auto" w:fill="FFFFFF"/>
        </w:rPr>
        <w:t>International Journal of Environment and Climate Change</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13</w:t>
      </w:r>
      <w:r w:rsidRPr="00541754">
        <w:rPr>
          <w:rFonts w:ascii="Times New Roman" w:hAnsi="Times New Roman" w:cs="Times New Roman"/>
          <w:color w:val="222222"/>
          <w:shd w:val="clear" w:color="auto" w:fill="FFFFFF"/>
        </w:rPr>
        <w:t>(9), 2531-2538.</w:t>
      </w:r>
    </w:p>
    <w:p w14:paraId="089A498A"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Saleh, A. S., Zhang, Q., Chen, J., &amp; Shen, Q. (2013). Millet grains: nutritional quality, processing, and potential health benefits. </w:t>
      </w:r>
      <w:r w:rsidRPr="00541754">
        <w:rPr>
          <w:rFonts w:ascii="Times New Roman" w:hAnsi="Times New Roman" w:cs="Times New Roman"/>
          <w:i/>
          <w:iCs/>
          <w:color w:val="222222"/>
          <w:shd w:val="clear" w:color="auto" w:fill="FFFFFF"/>
        </w:rPr>
        <w:t>Comprehensive reviews in food science and food safety</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12</w:t>
      </w:r>
      <w:r w:rsidRPr="00541754">
        <w:rPr>
          <w:rFonts w:ascii="Times New Roman" w:hAnsi="Times New Roman" w:cs="Times New Roman"/>
          <w:color w:val="222222"/>
          <w:shd w:val="clear" w:color="auto" w:fill="FFFFFF"/>
        </w:rPr>
        <w:t>(3), 281-295.</w:t>
      </w:r>
    </w:p>
    <w:p w14:paraId="2203DA66"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 xml:space="preserve">Kaur, P., </w:t>
      </w:r>
      <w:proofErr w:type="spellStart"/>
      <w:r w:rsidRPr="00541754">
        <w:rPr>
          <w:rFonts w:ascii="Times New Roman" w:hAnsi="Times New Roman" w:cs="Times New Roman"/>
          <w:color w:val="222222"/>
          <w:shd w:val="clear" w:color="auto" w:fill="FFFFFF"/>
        </w:rPr>
        <w:t>Purewal</w:t>
      </w:r>
      <w:proofErr w:type="spellEnd"/>
      <w:r w:rsidRPr="00541754">
        <w:rPr>
          <w:rFonts w:ascii="Times New Roman" w:hAnsi="Times New Roman" w:cs="Times New Roman"/>
          <w:color w:val="222222"/>
          <w:shd w:val="clear" w:color="auto" w:fill="FFFFFF"/>
        </w:rPr>
        <w:t xml:space="preserve">, S. S., Sandhu, K. S., Kaur, M., &amp; </w:t>
      </w:r>
      <w:proofErr w:type="spellStart"/>
      <w:r w:rsidRPr="00541754">
        <w:rPr>
          <w:rFonts w:ascii="Times New Roman" w:hAnsi="Times New Roman" w:cs="Times New Roman"/>
          <w:color w:val="222222"/>
          <w:shd w:val="clear" w:color="auto" w:fill="FFFFFF"/>
        </w:rPr>
        <w:t>Salar</w:t>
      </w:r>
      <w:proofErr w:type="spellEnd"/>
      <w:r w:rsidRPr="00541754">
        <w:rPr>
          <w:rFonts w:ascii="Times New Roman" w:hAnsi="Times New Roman" w:cs="Times New Roman"/>
          <w:color w:val="222222"/>
          <w:shd w:val="clear" w:color="auto" w:fill="FFFFFF"/>
        </w:rPr>
        <w:t>, R. K. (2019). Millets: A cereal grain with potent antioxidants and health benefits. </w:t>
      </w:r>
      <w:r w:rsidRPr="00541754">
        <w:rPr>
          <w:rFonts w:ascii="Times New Roman" w:hAnsi="Times New Roman" w:cs="Times New Roman"/>
          <w:i/>
          <w:iCs/>
          <w:color w:val="222222"/>
          <w:shd w:val="clear" w:color="auto" w:fill="FFFFFF"/>
        </w:rPr>
        <w:t>Journal of Food Measurement and Characterization</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13</w:t>
      </w:r>
      <w:r w:rsidRPr="00541754">
        <w:rPr>
          <w:rFonts w:ascii="Times New Roman" w:hAnsi="Times New Roman" w:cs="Times New Roman"/>
          <w:color w:val="222222"/>
          <w:shd w:val="clear" w:color="auto" w:fill="FFFFFF"/>
        </w:rPr>
        <w:t>, 793-806.</w:t>
      </w:r>
    </w:p>
    <w:p w14:paraId="08DE356D"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proofErr w:type="spellStart"/>
      <w:r w:rsidRPr="00541754">
        <w:rPr>
          <w:rFonts w:ascii="Times New Roman" w:hAnsi="Times New Roman" w:cs="Times New Roman"/>
          <w:color w:val="222222"/>
          <w:shd w:val="clear" w:color="auto" w:fill="FFFFFF"/>
        </w:rPr>
        <w:t>Sonawane</w:t>
      </w:r>
      <w:proofErr w:type="spellEnd"/>
      <w:r w:rsidRPr="00541754">
        <w:rPr>
          <w:rFonts w:ascii="Times New Roman" w:hAnsi="Times New Roman" w:cs="Times New Roman"/>
          <w:color w:val="222222"/>
          <w:shd w:val="clear" w:color="auto" w:fill="FFFFFF"/>
        </w:rPr>
        <w:t xml:space="preserve">, V. N., Surana, K. R., </w:t>
      </w:r>
      <w:proofErr w:type="spellStart"/>
      <w:r w:rsidRPr="00541754">
        <w:rPr>
          <w:rFonts w:ascii="Times New Roman" w:hAnsi="Times New Roman" w:cs="Times New Roman"/>
          <w:color w:val="222222"/>
          <w:shd w:val="clear" w:color="auto" w:fill="FFFFFF"/>
        </w:rPr>
        <w:t>Ahire</w:t>
      </w:r>
      <w:proofErr w:type="spellEnd"/>
      <w:r w:rsidRPr="00541754">
        <w:rPr>
          <w:rFonts w:ascii="Times New Roman" w:hAnsi="Times New Roman" w:cs="Times New Roman"/>
          <w:color w:val="222222"/>
          <w:shd w:val="clear" w:color="auto" w:fill="FFFFFF"/>
        </w:rPr>
        <w:t xml:space="preserve">, E. D., Patil, D. M., &amp; </w:t>
      </w:r>
      <w:proofErr w:type="spellStart"/>
      <w:r w:rsidRPr="00541754">
        <w:rPr>
          <w:rFonts w:ascii="Times New Roman" w:hAnsi="Times New Roman" w:cs="Times New Roman"/>
          <w:color w:val="222222"/>
          <w:shd w:val="clear" w:color="auto" w:fill="FFFFFF"/>
        </w:rPr>
        <w:t>Sonawane</w:t>
      </w:r>
      <w:proofErr w:type="spellEnd"/>
      <w:r w:rsidRPr="00541754">
        <w:rPr>
          <w:rFonts w:ascii="Times New Roman" w:hAnsi="Times New Roman" w:cs="Times New Roman"/>
          <w:color w:val="222222"/>
          <w:shd w:val="clear" w:color="auto" w:fill="FFFFFF"/>
        </w:rPr>
        <w:t>, D. D. (2024). Vitamins as Nutraceuticals for Human Nutrition. In </w:t>
      </w:r>
      <w:r w:rsidRPr="00541754">
        <w:rPr>
          <w:rFonts w:ascii="Times New Roman" w:hAnsi="Times New Roman" w:cs="Times New Roman"/>
          <w:i/>
          <w:iCs/>
          <w:color w:val="222222"/>
          <w:shd w:val="clear" w:color="auto" w:fill="FFFFFF"/>
        </w:rPr>
        <w:t>Preventive and Therapeutic Role of Vitamins as Nutraceuticals</w:t>
      </w:r>
      <w:r w:rsidRPr="00541754">
        <w:rPr>
          <w:rFonts w:ascii="Times New Roman" w:hAnsi="Times New Roman" w:cs="Times New Roman"/>
          <w:color w:val="222222"/>
          <w:shd w:val="clear" w:color="auto" w:fill="FFFFFF"/>
        </w:rPr>
        <w:t> (pp. 281-302). Apple Academic Press.</w:t>
      </w:r>
    </w:p>
    <w:p w14:paraId="4FB45D2E"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Shah, P., Kumar, A., Kumar, V., &amp; Tripathi, M. K. (2021). Millets, phytochemicals, and their health attributes. </w:t>
      </w:r>
      <w:r w:rsidRPr="00541754">
        <w:rPr>
          <w:rFonts w:ascii="Times New Roman" w:hAnsi="Times New Roman" w:cs="Times New Roman"/>
          <w:i/>
          <w:iCs/>
          <w:color w:val="222222"/>
          <w:shd w:val="clear" w:color="auto" w:fill="FFFFFF"/>
        </w:rPr>
        <w:t>Millets and millet technology</w:t>
      </w:r>
      <w:r w:rsidRPr="00541754">
        <w:rPr>
          <w:rFonts w:ascii="Times New Roman" w:hAnsi="Times New Roman" w:cs="Times New Roman"/>
          <w:color w:val="222222"/>
          <w:shd w:val="clear" w:color="auto" w:fill="FFFFFF"/>
        </w:rPr>
        <w:t>, 191-218.</w:t>
      </w:r>
    </w:p>
    <w:p w14:paraId="55678B98"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Saleh, A. S., Zhang, Q., Chen, J., &amp; Shen, Q. (2013). Millet grains: nutritional quality, processing, and potential health benefits. </w:t>
      </w:r>
      <w:r w:rsidRPr="00541754">
        <w:rPr>
          <w:rFonts w:ascii="Times New Roman" w:hAnsi="Times New Roman" w:cs="Times New Roman"/>
          <w:i/>
          <w:iCs/>
          <w:color w:val="222222"/>
          <w:shd w:val="clear" w:color="auto" w:fill="FFFFFF"/>
        </w:rPr>
        <w:t>Comprehensive reviews in food science and food safety</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12</w:t>
      </w:r>
      <w:r w:rsidRPr="00541754">
        <w:rPr>
          <w:rFonts w:ascii="Times New Roman" w:hAnsi="Times New Roman" w:cs="Times New Roman"/>
          <w:color w:val="222222"/>
          <w:shd w:val="clear" w:color="auto" w:fill="FFFFFF"/>
        </w:rPr>
        <w:t>(3), 281-295.</w:t>
      </w:r>
    </w:p>
    <w:p w14:paraId="006336EA"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proofErr w:type="spellStart"/>
      <w:r w:rsidRPr="00541754">
        <w:rPr>
          <w:rFonts w:ascii="Times New Roman" w:hAnsi="Times New Roman" w:cs="Times New Roman"/>
          <w:color w:val="222222"/>
          <w:shd w:val="clear" w:color="auto" w:fill="FFFFFF"/>
        </w:rPr>
        <w:t>Saidaiah</w:t>
      </w:r>
      <w:proofErr w:type="spellEnd"/>
      <w:r w:rsidRPr="00541754">
        <w:rPr>
          <w:rFonts w:ascii="Times New Roman" w:hAnsi="Times New Roman" w:cs="Times New Roman"/>
          <w:color w:val="222222"/>
          <w:shd w:val="clear" w:color="auto" w:fill="FFFFFF"/>
        </w:rPr>
        <w:t xml:space="preserve">, P., Banu, Z., Geetha, A., &amp; Khan, A. A. (2024). </w:t>
      </w:r>
      <w:proofErr w:type="spellStart"/>
      <w:r w:rsidRPr="00541754">
        <w:rPr>
          <w:rFonts w:ascii="Times New Roman" w:hAnsi="Times New Roman" w:cs="Times New Roman"/>
          <w:color w:val="222222"/>
          <w:shd w:val="clear" w:color="auto" w:fill="FFFFFF"/>
        </w:rPr>
        <w:t>Glyceric</w:t>
      </w:r>
      <w:proofErr w:type="spellEnd"/>
      <w:r w:rsidRPr="00541754">
        <w:rPr>
          <w:rFonts w:ascii="Times New Roman" w:hAnsi="Times New Roman" w:cs="Times New Roman"/>
          <w:color w:val="222222"/>
          <w:shd w:val="clear" w:color="auto" w:fill="FFFFFF"/>
        </w:rPr>
        <w:t xml:space="preserve"> index and Covid-19 management: A comprehensive review of low, medium and high </w:t>
      </w:r>
      <w:proofErr w:type="spellStart"/>
      <w:r w:rsidRPr="00541754">
        <w:rPr>
          <w:rFonts w:ascii="Times New Roman" w:hAnsi="Times New Roman" w:cs="Times New Roman"/>
          <w:color w:val="222222"/>
          <w:shd w:val="clear" w:color="auto" w:fill="FFFFFF"/>
        </w:rPr>
        <w:t>glycermic</w:t>
      </w:r>
      <w:proofErr w:type="spellEnd"/>
      <w:r w:rsidRPr="00541754">
        <w:rPr>
          <w:rFonts w:ascii="Times New Roman" w:hAnsi="Times New Roman" w:cs="Times New Roman"/>
          <w:color w:val="222222"/>
          <w:shd w:val="clear" w:color="auto" w:fill="FFFFFF"/>
        </w:rPr>
        <w:t xml:space="preserve"> index foods. </w:t>
      </w:r>
      <w:r w:rsidRPr="00541754">
        <w:rPr>
          <w:rFonts w:ascii="Times New Roman" w:hAnsi="Times New Roman" w:cs="Times New Roman"/>
          <w:i/>
          <w:iCs/>
          <w:color w:val="222222"/>
          <w:shd w:val="clear" w:color="auto" w:fill="FFFFFF"/>
        </w:rPr>
        <w:t>Annals of Phytomedicine</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13</w:t>
      </w:r>
      <w:r w:rsidRPr="00541754">
        <w:rPr>
          <w:rFonts w:ascii="Times New Roman" w:hAnsi="Times New Roman" w:cs="Times New Roman"/>
          <w:color w:val="222222"/>
          <w:shd w:val="clear" w:color="auto" w:fill="FFFFFF"/>
        </w:rPr>
        <w:t>(1), 56-69.</w:t>
      </w:r>
    </w:p>
    <w:p w14:paraId="793E69AC"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proofErr w:type="spellStart"/>
      <w:r w:rsidRPr="00541754">
        <w:rPr>
          <w:rFonts w:ascii="Times New Roman" w:hAnsi="Times New Roman" w:cs="Times New Roman"/>
          <w:color w:val="222222"/>
          <w:shd w:val="clear" w:color="auto" w:fill="FFFFFF"/>
        </w:rPr>
        <w:t>Paliyath</w:t>
      </w:r>
      <w:proofErr w:type="spellEnd"/>
      <w:r w:rsidRPr="00541754">
        <w:rPr>
          <w:rFonts w:ascii="Times New Roman" w:hAnsi="Times New Roman" w:cs="Times New Roman"/>
          <w:color w:val="222222"/>
          <w:shd w:val="clear" w:color="auto" w:fill="FFFFFF"/>
        </w:rPr>
        <w:t xml:space="preserve">, G., </w:t>
      </w:r>
      <w:proofErr w:type="spellStart"/>
      <w:r w:rsidRPr="00541754">
        <w:rPr>
          <w:rFonts w:ascii="Times New Roman" w:hAnsi="Times New Roman" w:cs="Times New Roman"/>
          <w:color w:val="222222"/>
          <w:shd w:val="clear" w:color="auto" w:fill="FFFFFF"/>
        </w:rPr>
        <w:t>Bakovic</w:t>
      </w:r>
      <w:proofErr w:type="spellEnd"/>
      <w:r w:rsidRPr="00541754">
        <w:rPr>
          <w:rFonts w:ascii="Times New Roman" w:hAnsi="Times New Roman" w:cs="Times New Roman"/>
          <w:color w:val="222222"/>
          <w:shd w:val="clear" w:color="auto" w:fill="FFFFFF"/>
        </w:rPr>
        <w:t>, M., &amp; Shetty, K. (Eds.). (2011). </w:t>
      </w:r>
      <w:r w:rsidRPr="00541754">
        <w:rPr>
          <w:rFonts w:ascii="Times New Roman" w:hAnsi="Times New Roman" w:cs="Times New Roman"/>
          <w:i/>
          <w:iCs/>
          <w:color w:val="222222"/>
          <w:shd w:val="clear" w:color="auto" w:fill="FFFFFF"/>
        </w:rPr>
        <w:t>Functional foods, nutraceuticals, and degenerative disease prevention</w:t>
      </w:r>
      <w:r w:rsidRPr="00541754">
        <w:rPr>
          <w:rFonts w:ascii="Times New Roman" w:hAnsi="Times New Roman" w:cs="Times New Roman"/>
          <w:color w:val="222222"/>
          <w:shd w:val="clear" w:color="auto" w:fill="FFFFFF"/>
        </w:rPr>
        <w:t>. John Wiley &amp; Sons.</w:t>
      </w:r>
    </w:p>
    <w:p w14:paraId="6A68F44D"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 xml:space="preserve">Liu, H., Zhang, M., Ma, Q., Tian, B., </w:t>
      </w:r>
      <w:proofErr w:type="spellStart"/>
      <w:r w:rsidRPr="00541754">
        <w:rPr>
          <w:rFonts w:ascii="Times New Roman" w:hAnsi="Times New Roman" w:cs="Times New Roman"/>
          <w:color w:val="222222"/>
          <w:shd w:val="clear" w:color="auto" w:fill="FFFFFF"/>
        </w:rPr>
        <w:t>Nie</w:t>
      </w:r>
      <w:proofErr w:type="spellEnd"/>
      <w:r w:rsidRPr="00541754">
        <w:rPr>
          <w:rFonts w:ascii="Times New Roman" w:hAnsi="Times New Roman" w:cs="Times New Roman"/>
          <w:color w:val="222222"/>
          <w:shd w:val="clear" w:color="auto" w:fill="FFFFFF"/>
        </w:rPr>
        <w:t>, C., Chen, Z., &amp; Li, J. (2020). Health beneficial effects of resistant starch on diabetes and obesity via regulation of gut microbiota: a review. </w:t>
      </w:r>
      <w:r w:rsidRPr="00541754">
        <w:rPr>
          <w:rFonts w:ascii="Times New Roman" w:hAnsi="Times New Roman" w:cs="Times New Roman"/>
          <w:i/>
          <w:iCs/>
          <w:color w:val="222222"/>
          <w:shd w:val="clear" w:color="auto" w:fill="FFFFFF"/>
        </w:rPr>
        <w:t>Food &amp; Function</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11</w:t>
      </w:r>
      <w:r w:rsidRPr="00541754">
        <w:rPr>
          <w:rFonts w:ascii="Times New Roman" w:hAnsi="Times New Roman" w:cs="Times New Roman"/>
          <w:color w:val="222222"/>
          <w:shd w:val="clear" w:color="auto" w:fill="FFFFFF"/>
        </w:rPr>
        <w:t>(7), 5749-5767.</w:t>
      </w:r>
    </w:p>
    <w:p w14:paraId="5771301F"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proofErr w:type="spellStart"/>
      <w:r w:rsidRPr="00541754">
        <w:rPr>
          <w:rFonts w:ascii="Times New Roman" w:hAnsi="Times New Roman" w:cs="Times New Roman"/>
          <w:color w:val="222222"/>
          <w:shd w:val="clear" w:color="auto" w:fill="FFFFFF"/>
        </w:rPr>
        <w:t>Bhujle</w:t>
      </w:r>
      <w:proofErr w:type="spellEnd"/>
      <w:r w:rsidRPr="00541754">
        <w:rPr>
          <w:rFonts w:ascii="Times New Roman" w:hAnsi="Times New Roman" w:cs="Times New Roman"/>
          <w:color w:val="222222"/>
          <w:shd w:val="clear" w:color="auto" w:fill="FFFFFF"/>
        </w:rPr>
        <w:t xml:space="preserve">, R. R., Nayak, N., Gowda, N. N., </w:t>
      </w:r>
      <w:proofErr w:type="spellStart"/>
      <w:r w:rsidRPr="00541754">
        <w:rPr>
          <w:rFonts w:ascii="Times New Roman" w:hAnsi="Times New Roman" w:cs="Times New Roman"/>
          <w:color w:val="222222"/>
          <w:shd w:val="clear" w:color="auto" w:fill="FFFFFF"/>
        </w:rPr>
        <w:t>Pandiselvam</w:t>
      </w:r>
      <w:proofErr w:type="spellEnd"/>
      <w:r w:rsidRPr="00541754">
        <w:rPr>
          <w:rFonts w:ascii="Times New Roman" w:hAnsi="Times New Roman" w:cs="Times New Roman"/>
          <w:color w:val="222222"/>
          <w:shd w:val="clear" w:color="auto" w:fill="FFFFFF"/>
        </w:rPr>
        <w:t>, R., &amp; Sunil, C. K. (2025). A comprehensive review on influence of millet processing on carbohydrate-digesting enzyme inhibitors and implications for diabetes management. </w:t>
      </w:r>
      <w:r w:rsidRPr="00541754">
        <w:rPr>
          <w:rFonts w:ascii="Times New Roman" w:hAnsi="Times New Roman" w:cs="Times New Roman"/>
          <w:i/>
          <w:iCs/>
          <w:color w:val="222222"/>
          <w:shd w:val="clear" w:color="auto" w:fill="FFFFFF"/>
        </w:rPr>
        <w:t>Critical Reviews in Biotechnology</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45</w:t>
      </w:r>
      <w:r w:rsidRPr="00541754">
        <w:rPr>
          <w:rFonts w:ascii="Times New Roman" w:hAnsi="Times New Roman" w:cs="Times New Roman"/>
          <w:color w:val="222222"/>
          <w:shd w:val="clear" w:color="auto" w:fill="FFFFFF"/>
        </w:rPr>
        <w:t>(4), 743-765.</w:t>
      </w:r>
    </w:p>
    <w:p w14:paraId="2C5002A9"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Barnaba, C., &amp; Medina-Meza, I. G. (2019). Flavonoids ability to disrupt inflammation mediated by lipid and cholesterol oxidation. </w:t>
      </w:r>
      <w:r w:rsidRPr="00541754">
        <w:rPr>
          <w:rFonts w:ascii="Times New Roman" w:hAnsi="Times New Roman" w:cs="Times New Roman"/>
          <w:i/>
          <w:iCs/>
          <w:color w:val="222222"/>
          <w:shd w:val="clear" w:color="auto" w:fill="FFFFFF"/>
        </w:rPr>
        <w:t>The Role of Bioactive Lipids in Cancer, Inflammation and Related Diseases</w:t>
      </w:r>
      <w:r w:rsidRPr="00541754">
        <w:rPr>
          <w:rFonts w:ascii="Times New Roman" w:hAnsi="Times New Roman" w:cs="Times New Roman"/>
          <w:color w:val="222222"/>
          <w:shd w:val="clear" w:color="auto" w:fill="FFFFFF"/>
        </w:rPr>
        <w:t>, 243-253.</w:t>
      </w:r>
    </w:p>
    <w:p w14:paraId="1482C85E"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lang w:val="fi-FI"/>
        </w:rPr>
        <w:t xml:space="preserve">Singh, S. B., Meena, A. K., Sisodia, B. S., Sharma, S., Sharma, M. M., &amp; Mansoria, P. (2023). </w:t>
      </w:r>
      <w:r w:rsidRPr="00541754">
        <w:rPr>
          <w:rFonts w:ascii="Times New Roman" w:hAnsi="Times New Roman" w:cs="Times New Roman"/>
          <w:color w:val="222222"/>
          <w:shd w:val="clear" w:color="auto" w:fill="FFFFFF"/>
        </w:rPr>
        <w:t xml:space="preserve">From farm to gut: </w:t>
      </w:r>
      <w:proofErr w:type="spellStart"/>
      <w:r w:rsidRPr="00541754">
        <w:rPr>
          <w:rFonts w:ascii="Times New Roman" w:hAnsi="Times New Roman" w:cs="Times New Roman"/>
          <w:color w:val="222222"/>
          <w:shd w:val="clear" w:color="auto" w:fill="FFFFFF"/>
        </w:rPr>
        <w:t>unraveling</w:t>
      </w:r>
      <w:proofErr w:type="spellEnd"/>
      <w:r w:rsidRPr="00541754">
        <w:rPr>
          <w:rFonts w:ascii="Times New Roman" w:hAnsi="Times New Roman" w:cs="Times New Roman"/>
          <w:color w:val="222222"/>
          <w:shd w:val="clear" w:color="auto" w:fill="FFFFFF"/>
        </w:rPr>
        <w:t xml:space="preserve"> the role of millets in promoting metabolic well-being via gut microbiota. </w:t>
      </w:r>
      <w:r w:rsidRPr="00541754">
        <w:rPr>
          <w:rFonts w:ascii="Times New Roman" w:hAnsi="Times New Roman" w:cs="Times New Roman"/>
          <w:i/>
          <w:iCs/>
          <w:color w:val="222222"/>
          <w:shd w:val="clear" w:color="auto" w:fill="FFFFFF"/>
        </w:rPr>
        <w:t>Journal of Drug Research in Ayurvedic Sciences</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8</w:t>
      </w:r>
      <w:r w:rsidRPr="00541754">
        <w:rPr>
          <w:rFonts w:ascii="Times New Roman" w:hAnsi="Times New Roman" w:cs="Times New Roman"/>
          <w:color w:val="222222"/>
          <w:shd w:val="clear" w:color="auto" w:fill="FFFFFF"/>
        </w:rPr>
        <w:t>(</w:t>
      </w:r>
      <w:proofErr w:type="spellStart"/>
      <w:r w:rsidRPr="00541754">
        <w:rPr>
          <w:rFonts w:ascii="Times New Roman" w:hAnsi="Times New Roman" w:cs="Times New Roman"/>
          <w:color w:val="222222"/>
          <w:shd w:val="clear" w:color="auto" w:fill="FFFFFF"/>
        </w:rPr>
        <w:t>Suppl</w:t>
      </w:r>
      <w:proofErr w:type="spellEnd"/>
      <w:r w:rsidRPr="00541754">
        <w:rPr>
          <w:rFonts w:ascii="Times New Roman" w:hAnsi="Times New Roman" w:cs="Times New Roman"/>
          <w:color w:val="222222"/>
          <w:shd w:val="clear" w:color="auto" w:fill="FFFFFF"/>
        </w:rPr>
        <w:t xml:space="preserve"> 1), S50-S54.</w:t>
      </w:r>
    </w:p>
    <w:p w14:paraId="784D6FBF"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lang w:val="fi-FI"/>
        </w:rPr>
        <w:t xml:space="preserve">Tamilselvan, T., Sharma, S., &amp; Prabhasankar, P. (2023). </w:t>
      </w:r>
      <w:r w:rsidRPr="00541754">
        <w:rPr>
          <w:rFonts w:ascii="Times New Roman" w:hAnsi="Times New Roman" w:cs="Times New Roman"/>
          <w:color w:val="222222"/>
          <w:shd w:val="clear" w:color="auto" w:fill="FFFFFF"/>
        </w:rPr>
        <w:t>Finger Millet (</w:t>
      </w:r>
      <w:proofErr w:type="spellStart"/>
      <w:r w:rsidRPr="00541754">
        <w:rPr>
          <w:rFonts w:ascii="Times New Roman" w:hAnsi="Times New Roman" w:cs="Times New Roman"/>
          <w:color w:val="222222"/>
          <w:shd w:val="clear" w:color="auto" w:fill="FFFFFF"/>
        </w:rPr>
        <w:t>Eleusine</w:t>
      </w:r>
      <w:proofErr w:type="spellEnd"/>
      <w:r w:rsidRPr="00541754">
        <w:rPr>
          <w:rFonts w:ascii="Times New Roman" w:hAnsi="Times New Roman" w:cs="Times New Roman"/>
          <w:color w:val="222222"/>
          <w:shd w:val="clear" w:color="auto" w:fill="FFFFFF"/>
        </w:rPr>
        <w:t xml:space="preserve"> </w:t>
      </w:r>
      <w:proofErr w:type="spellStart"/>
      <w:r w:rsidRPr="00541754">
        <w:rPr>
          <w:rFonts w:ascii="Times New Roman" w:hAnsi="Times New Roman" w:cs="Times New Roman"/>
          <w:color w:val="222222"/>
          <w:shd w:val="clear" w:color="auto" w:fill="FFFFFF"/>
        </w:rPr>
        <w:t>coracana</w:t>
      </w:r>
      <w:proofErr w:type="spellEnd"/>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Nutri-Cereals: Nutraceutical and Techno-Functional Potential</w:t>
      </w:r>
      <w:r w:rsidRPr="00541754">
        <w:rPr>
          <w:rFonts w:ascii="Times New Roman" w:hAnsi="Times New Roman" w:cs="Times New Roman"/>
          <w:color w:val="222222"/>
          <w:shd w:val="clear" w:color="auto" w:fill="FFFFFF"/>
        </w:rPr>
        <w:t>.</w:t>
      </w:r>
    </w:p>
    <w:p w14:paraId="4DC4FC08"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lang w:val="fi-FI"/>
        </w:rPr>
        <w:t xml:space="preserve">Shukla, V., Srivastava, S., Singh, S., Mursal, M., &amp; Hussain, S. (2024). </w:t>
      </w:r>
      <w:r w:rsidRPr="00541754">
        <w:rPr>
          <w:rFonts w:ascii="Times New Roman" w:hAnsi="Times New Roman" w:cs="Times New Roman"/>
          <w:color w:val="222222"/>
          <w:shd w:val="clear" w:color="auto" w:fill="FFFFFF"/>
        </w:rPr>
        <w:t>Unveiling the intricacies of phytate antinutrients in millets and their therapeutic implications in breast cancer. </w:t>
      </w:r>
      <w:r w:rsidRPr="00541754">
        <w:rPr>
          <w:rFonts w:ascii="Times New Roman" w:hAnsi="Times New Roman" w:cs="Times New Roman"/>
          <w:i/>
          <w:iCs/>
          <w:color w:val="222222"/>
          <w:shd w:val="clear" w:color="auto" w:fill="FFFFFF"/>
        </w:rPr>
        <w:t>Intelligent Pharmacy</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2</w:t>
      </w:r>
      <w:r w:rsidRPr="00541754">
        <w:rPr>
          <w:rFonts w:ascii="Times New Roman" w:hAnsi="Times New Roman" w:cs="Times New Roman"/>
          <w:color w:val="222222"/>
          <w:shd w:val="clear" w:color="auto" w:fill="FFFFFF"/>
        </w:rPr>
        <w:t>(4), 516-527.</w:t>
      </w:r>
    </w:p>
    <w:p w14:paraId="19058C4F"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lastRenderedPageBreak/>
        <w:t xml:space="preserve">Tripathi, M. K., Mohapatra, D., </w:t>
      </w:r>
      <w:proofErr w:type="spellStart"/>
      <w:r w:rsidRPr="00541754">
        <w:rPr>
          <w:rFonts w:ascii="Times New Roman" w:hAnsi="Times New Roman" w:cs="Times New Roman"/>
          <w:color w:val="222222"/>
          <w:shd w:val="clear" w:color="auto" w:fill="FFFFFF"/>
        </w:rPr>
        <w:t>Jadam</w:t>
      </w:r>
      <w:proofErr w:type="spellEnd"/>
      <w:r w:rsidRPr="00541754">
        <w:rPr>
          <w:rFonts w:ascii="Times New Roman" w:hAnsi="Times New Roman" w:cs="Times New Roman"/>
          <w:color w:val="222222"/>
          <w:shd w:val="clear" w:color="auto" w:fill="FFFFFF"/>
        </w:rPr>
        <w:t>, R. S., Pandey, S., Singh, V., Kumar, V., &amp; Kumar, A. (2021). Nutritional composition of millets. </w:t>
      </w:r>
      <w:r w:rsidRPr="00541754">
        <w:rPr>
          <w:rFonts w:ascii="Times New Roman" w:hAnsi="Times New Roman" w:cs="Times New Roman"/>
          <w:i/>
          <w:iCs/>
          <w:color w:val="222222"/>
          <w:shd w:val="clear" w:color="auto" w:fill="FFFFFF"/>
        </w:rPr>
        <w:t>Millets and millet technology</w:t>
      </w:r>
      <w:r w:rsidRPr="00541754">
        <w:rPr>
          <w:rFonts w:ascii="Times New Roman" w:hAnsi="Times New Roman" w:cs="Times New Roman"/>
          <w:color w:val="222222"/>
          <w:shd w:val="clear" w:color="auto" w:fill="FFFFFF"/>
        </w:rPr>
        <w:t>, 101-119.</w:t>
      </w:r>
    </w:p>
    <w:p w14:paraId="04E47E88"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lang w:val="fi-FI"/>
        </w:rPr>
        <w:t xml:space="preserve">Pudake, R. N., Solanke, A. U., &amp; Kole, C. (Eds.). </w:t>
      </w:r>
      <w:r w:rsidRPr="00541754">
        <w:rPr>
          <w:rFonts w:ascii="Times New Roman" w:hAnsi="Times New Roman" w:cs="Times New Roman"/>
          <w:color w:val="222222"/>
          <w:shd w:val="clear" w:color="auto" w:fill="FFFFFF"/>
        </w:rPr>
        <w:t>(2023). </w:t>
      </w:r>
      <w:proofErr w:type="spellStart"/>
      <w:r w:rsidRPr="00541754">
        <w:rPr>
          <w:rFonts w:ascii="Times New Roman" w:hAnsi="Times New Roman" w:cs="Times New Roman"/>
          <w:i/>
          <w:iCs/>
          <w:color w:val="222222"/>
          <w:shd w:val="clear" w:color="auto" w:fill="FFFFFF"/>
        </w:rPr>
        <w:t>Nutriomics</w:t>
      </w:r>
      <w:proofErr w:type="spellEnd"/>
      <w:r w:rsidRPr="00541754">
        <w:rPr>
          <w:rFonts w:ascii="Times New Roman" w:hAnsi="Times New Roman" w:cs="Times New Roman"/>
          <w:i/>
          <w:iCs/>
          <w:color w:val="222222"/>
          <w:shd w:val="clear" w:color="auto" w:fill="FFFFFF"/>
        </w:rPr>
        <w:t xml:space="preserve"> of millet crops</w:t>
      </w:r>
      <w:r w:rsidRPr="00541754">
        <w:rPr>
          <w:rFonts w:ascii="Times New Roman" w:hAnsi="Times New Roman" w:cs="Times New Roman"/>
          <w:color w:val="222222"/>
          <w:shd w:val="clear" w:color="auto" w:fill="FFFFFF"/>
        </w:rPr>
        <w:t>. CRC Press.</w:t>
      </w:r>
    </w:p>
    <w:p w14:paraId="4CD6D3FD"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lang w:val="fi-FI"/>
        </w:rPr>
        <w:t xml:space="preserve">Asrani, P., Ali, A., &amp; Tiwari, K. (2023). </w:t>
      </w:r>
      <w:r w:rsidRPr="00541754">
        <w:rPr>
          <w:rFonts w:ascii="Times New Roman" w:hAnsi="Times New Roman" w:cs="Times New Roman"/>
          <w:color w:val="222222"/>
          <w:shd w:val="clear" w:color="auto" w:fill="FFFFFF"/>
        </w:rPr>
        <w:t>Millets as an alternative diet for gluten-sensitive individuals: A critical review on nutritional components, sensitivities and popularity of wheat and millets among consumers. </w:t>
      </w:r>
      <w:r w:rsidRPr="00541754">
        <w:rPr>
          <w:rFonts w:ascii="Times New Roman" w:hAnsi="Times New Roman" w:cs="Times New Roman"/>
          <w:i/>
          <w:iCs/>
          <w:color w:val="222222"/>
          <w:shd w:val="clear" w:color="auto" w:fill="FFFFFF"/>
        </w:rPr>
        <w:t>Food reviews international</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39</w:t>
      </w:r>
      <w:r w:rsidRPr="00541754">
        <w:rPr>
          <w:rFonts w:ascii="Times New Roman" w:hAnsi="Times New Roman" w:cs="Times New Roman"/>
          <w:color w:val="222222"/>
          <w:shd w:val="clear" w:color="auto" w:fill="FFFFFF"/>
        </w:rPr>
        <w:t>(6), 3370-3399.</w:t>
      </w:r>
    </w:p>
    <w:p w14:paraId="688F6DAB"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Dhiman, S., Kumar, K., Jan, T., Ahmed, N., Sheikh, M. A., Sheikh, I., ... &amp; Yadav, A. N. (2024). Prospecting the potential for sustainability, nutritional composition, health benefits, and versatile application of millets: Current research and future challenges.</w:t>
      </w:r>
    </w:p>
    <w:p w14:paraId="616F3460"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lang w:val="fi-FI"/>
        </w:rPr>
        <w:t xml:space="preserve">Mahajan, M., Singla, P., &amp; Sharma, S. (2024). </w:t>
      </w:r>
      <w:r w:rsidRPr="00541754">
        <w:rPr>
          <w:rFonts w:ascii="Times New Roman" w:hAnsi="Times New Roman" w:cs="Times New Roman"/>
          <w:color w:val="222222"/>
          <w:shd w:val="clear" w:color="auto" w:fill="FFFFFF"/>
        </w:rPr>
        <w:t>Sustainable postharvest processing methods for millets: A review on its value‐added products. </w:t>
      </w:r>
      <w:r w:rsidRPr="00541754">
        <w:rPr>
          <w:rFonts w:ascii="Times New Roman" w:hAnsi="Times New Roman" w:cs="Times New Roman"/>
          <w:i/>
          <w:iCs/>
          <w:color w:val="222222"/>
          <w:shd w:val="clear" w:color="auto" w:fill="FFFFFF"/>
        </w:rPr>
        <w:t>Journal of Food Process Engineering</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47</w:t>
      </w:r>
      <w:r w:rsidRPr="00541754">
        <w:rPr>
          <w:rFonts w:ascii="Times New Roman" w:hAnsi="Times New Roman" w:cs="Times New Roman"/>
          <w:color w:val="222222"/>
          <w:shd w:val="clear" w:color="auto" w:fill="FFFFFF"/>
        </w:rPr>
        <w:t>(1), e14313.</w:t>
      </w:r>
    </w:p>
    <w:p w14:paraId="02393F5D"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proofErr w:type="spellStart"/>
      <w:r w:rsidRPr="00541754">
        <w:rPr>
          <w:rFonts w:ascii="Times New Roman" w:hAnsi="Times New Roman" w:cs="Times New Roman"/>
          <w:color w:val="222222"/>
          <w:shd w:val="clear" w:color="auto" w:fill="FFFFFF"/>
        </w:rPr>
        <w:t>Alam</w:t>
      </w:r>
      <w:proofErr w:type="spellEnd"/>
      <w:r w:rsidRPr="00541754">
        <w:rPr>
          <w:rFonts w:ascii="Times New Roman" w:hAnsi="Times New Roman" w:cs="Times New Roman"/>
          <w:color w:val="222222"/>
          <w:shd w:val="clear" w:color="auto" w:fill="FFFFFF"/>
        </w:rPr>
        <w:t xml:space="preserve">, M. S., Kaur, J., </w:t>
      </w:r>
      <w:proofErr w:type="spellStart"/>
      <w:r w:rsidRPr="00541754">
        <w:rPr>
          <w:rFonts w:ascii="Times New Roman" w:hAnsi="Times New Roman" w:cs="Times New Roman"/>
          <w:color w:val="222222"/>
          <w:shd w:val="clear" w:color="auto" w:fill="FFFFFF"/>
        </w:rPr>
        <w:t>Khaira</w:t>
      </w:r>
      <w:proofErr w:type="spellEnd"/>
      <w:r w:rsidRPr="00541754">
        <w:rPr>
          <w:rFonts w:ascii="Times New Roman" w:hAnsi="Times New Roman" w:cs="Times New Roman"/>
          <w:color w:val="222222"/>
          <w:shd w:val="clear" w:color="auto" w:fill="FFFFFF"/>
        </w:rPr>
        <w:t>, H., &amp; Gupta, K. (2016). Extrusion and extruded products: changes in quality attributes as affected by extrusion process parameters: a review. </w:t>
      </w:r>
      <w:r w:rsidRPr="00541754">
        <w:rPr>
          <w:rFonts w:ascii="Times New Roman" w:hAnsi="Times New Roman" w:cs="Times New Roman"/>
          <w:i/>
          <w:iCs/>
          <w:color w:val="222222"/>
          <w:shd w:val="clear" w:color="auto" w:fill="FFFFFF"/>
        </w:rPr>
        <w:t>Critical reviews in food science and nutrition</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56</w:t>
      </w:r>
      <w:r w:rsidRPr="00541754">
        <w:rPr>
          <w:rFonts w:ascii="Times New Roman" w:hAnsi="Times New Roman" w:cs="Times New Roman"/>
          <w:color w:val="222222"/>
          <w:shd w:val="clear" w:color="auto" w:fill="FFFFFF"/>
        </w:rPr>
        <w:t>(3), 445-473.</w:t>
      </w:r>
    </w:p>
    <w:p w14:paraId="69408941"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 xml:space="preserve">Sruthi, N. U., Rao, P. S., &amp; Rao, B. D. (2021). Decortication induced changes in the </w:t>
      </w:r>
      <w:proofErr w:type="spellStart"/>
      <w:r w:rsidRPr="00541754">
        <w:rPr>
          <w:rFonts w:ascii="Times New Roman" w:hAnsi="Times New Roman" w:cs="Times New Roman"/>
          <w:color w:val="222222"/>
          <w:shd w:val="clear" w:color="auto" w:fill="FFFFFF"/>
        </w:rPr>
        <w:t>physico</w:t>
      </w:r>
      <w:proofErr w:type="spellEnd"/>
      <w:r w:rsidRPr="00541754">
        <w:rPr>
          <w:rFonts w:ascii="Times New Roman" w:hAnsi="Times New Roman" w:cs="Times New Roman"/>
          <w:color w:val="222222"/>
          <w:shd w:val="clear" w:color="auto" w:fill="FFFFFF"/>
        </w:rPr>
        <w:t>-chemical, anti-nutrient, and functional properties of sorghum. </w:t>
      </w:r>
      <w:r w:rsidRPr="00541754">
        <w:rPr>
          <w:rFonts w:ascii="Times New Roman" w:hAnsi="Times New Roman" w:cs="Times New Roman"/>
          <w:i/>
          <w:iCs/>
          <w:color w:val="222222"/>
          <w:shd w:val="clear" w:color="auto" w:fill="FFFFFF"/>
        </w:rPr>
        <w:t>Journal of Food Composition and Analysis</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102</w:t>
      </w:r>
      <w:r w:rsidRPr="00541754">
        <w:rPr>
          <w:rFonts w:ascii="Times New Roman" w:hAnsi="Times New Roman" w:cs="Times New Roman"/>
          <w:color w:val="222222"/>
          <w:shd w:val="clear" w:color="auto" w:fill="FFFFFF"/>
        </w:rPr>
        <w:t>, 104031.</w:t>
      </w:r>
    </w:p>
    <w:p w14:paraId="6BDE84D7"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 xml:space="preserve">Dhaka, A., Singh, R. K., </w:t>
      </w:r>
      <w:proofErr w:type="spellStart"/>
      <w:r w:rsidRPr="00541754">
        <w:rPr>
          <w:rFonts w:ascii="Times New Roman" w:hAnsi="Times New Roman" w:cs="Times New Roman"/>
          <w:color w:val="222222"/>
          <w:shd w:val="clear" w:color="auto" w:fill="FFFFFF"/>
        </w:rPr>
        <w:t>Muthamilarasan</w:t>
      </w:r>
      <w:proofErr w:type="spellEnd"/>
      <w:r w:rsidRPr="00541754">
        <w:rPr>
          <w:rFonts w:ascii="Times New Roman" w:hAnsi="Times New Roman" w:cs="Times New Roman"/>
          <w:color w:val="222222"/>
          <w:shd w:val="clear" w:color="auto" w:fill="FFFFFF"/>
        </w:rPr>
        <w:t>, M., &amp; Prasad, M. (2021). Genetics and genomics interventions for promoting millets as functional foods. </w:t>
      </w:r>
      <w:r w:rsidRPr="00541754">
        <w:rPr>
          <w:rFonts w:ascii="Times New Roman" w:hAnsi="Times New Roman" w:cs="Times New Roman"/>
          <w:i/>
          <w:iCs/>
          <w:color w:val="222222"/>
          <w:shd w:val="clear" w:color="auto" w:fill="FFFFFF"/>
        </w:rPr>
        <w:t>Current Genomics</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22</w:t>
      </w:r>
      <w:r w:rsidRPr="00541754">
        <w:rPr>
          <w:rFonts w:ascii="Times New Roman" w:hAnsi="Times New Roman" w:cs="Times New Roman"/>
          <w:color w:val="222222"/>
          <w:shd w:val="clear" w:color="auto" w:fill="FFFFFF"/>
        </w:rPr>
        <w:t>(3), 154-163.</w:t>
      </w:r>
    </w:p>
    <w:p w14:paraId="529B111C"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proofErr w:type="spellStart"/>
      <w:r w:rsidRPr="00541754">
        <w:rPr>
          <w:rFonts w:ascii="Times New Roman" w:hAnsi="Times New Roman" w:cs="Times New Roman"/>
          <w:color w:val="222222"/>
          <w:shd w:val="clear" w:color="auto" w:fill="FFFFFF"/>
        </w:rPr>
        <w:t>Polachini</w:t>
      </w:r>
      <w:proofErr w:type="spellEnd"/>
      <w:r w:rsidRPr="00541754">
        <w:rPr>
          <w:rFonts w:ascii="Times New Roman" w:hAnsi="Times New Roman" w:cs="Times New Roman"/>
          <w:color w:val="222222"/>
          <w:shd w:val="clear" w:color="auto" w:fill="FFFFFF"/>
        </w:rPr>
        <w:t>, T. C., Norwood, E. A., Le-Bail, P., &amp; Le-Bail, A. (2023). Clean-label techno-functional ingredients for baking products–a review. </w:t>
      </w:r>
      <w:r w:rsidRPr="00541754">
        <w:rPr>
          <w:rFonts w:ascii="Times New Roman" w:hAnsi="Times New Roman" w:cs="Times New Roman"/>
          <w:i/>
          <w:iCs/>
          <w:color w:val="222222"/>
          <w:shd w:val="clear" w:color="auto" w:fill="FFFFFF"/>
        </w:rPr>
        <w:t>Critical Reviews in Food Science and Nutrition</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63</w:t>
      </w:r>
      <w:r w:rsidRPr="00541754">
        <w:rPr>
          <w:rFonts w:ascii="Times New Roman" w:hAnsi="Times New Roman" w:cs="Times New Roman"/>
          <w:color w:val="222222"/>
          <w:shd w:val="clear" w:color="auto" w:fill="FFFFFF"/>
        </w:rPr>
        <w:t>(25), 7461-7476.</w:t>
      </w:r>
    </w:p>
    <w:p w14:paraId="21EC3352"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proofErr w:type="spellStart"/>
      <w:r w:rsidRPr="00541754">
        <w:rPr>
          <w:rFonts w:ascii="Times New Roman" w:hAnsi="Times New Roman" w:cs="Times New Roman"/>
          <w:color w:val="222222"/>
          <w:shd w:val="clear" w:color="auto" w:fill="FFFFFF"/>
        </w:rPr>
        <w:t>Vinnari</w:t>
      </w:r>
      <w:proofErr w:type="spellEnd"/>
      <w:r w:rsidRPr="00541754">
        <w:rPr>
          <w:rFonts w:ascii="Times New Roman" w:hAnsi="Times New Roman" w:cs="Times New Roman"/>
          <w:color w:val="222222"/>
          <w:shd w:val="clear" w:color="auto" w:fill="FFFFFF"/>
        </w:rPr>
        <w:t xml:space="preserve">, M., &amp; </w:t>
      </w:r>
      <w:proofErr w:type="spellStart"/>
      <w:r w:rsidRPr="00541754">
        <w:rPr>
          <w:rFonts w:ascii="Times New Roman" w:hAnsi="Times New Roman" w:cs="Times New Roman"/>
          <w:color w:val="222222"/>
          <w:shd w:val="clear" w:color="auto" w:fill="FFFFFF"/>
        </w:rPr>
        <w:t>Vinnari</w:t>
      </w:r>
      <w:proofErr w:type="spellEnd"/>
      <w:r w:rsidRPr="00541754">
        <w:rPr>
          <w:rFonts w:ascii="Times New Roman" w:hAnsi="Times New Roman" w:cs="Times New Roman"/>
          <w:color w:val="222222"/>
          <w:shd w:val="clear" w:color="auto" w:fill="FFFFFF"/>
        </w:rPr>
        <w:t>, E. (2014). A framework for sustainability transition: The case of plant-based diets. </w:t>
      </w:r>
      <w:r w:rsidRPr="00541754">
        <w:rPr>
          <w:rFonts w:ascii="Times New Roman" w:hAnsi="Times New Roman" w:cs="Times New Roman"/>
          <w:i/>
          <w:iCs/>
          <w:color w:val="222222"/>
          <w:shd w:val="clear" w:color="auto" w:fill="FFFFFF"/>
        </w:rPr>
        <w:t>Journal of agricultural and environmental ethics</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27</w:t>
      </w:r>
      <w:r w:rsidRPr="00541754">
        <w:rPr>
          <w:rFonts w:ascii="Times New Roman" w:hAnsi="Times New Roman" w:cs="Times New Roman"/>
          <w:color w:val="222222"/>
          <w:shd w:val="clear" w:color="auto" w:fill="FFFFFF"/>
        </w:rPr>
        <w:t>, 369-396.</w:t>
      </w:r>
    </w:p>
    <w:p w14:paraId="7D798396"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 xml:space="preserve">Pascale, A., Greig, C., &amp; </w:t>
      </w:r>
      <w:proofErr w:type="spellStart"/>
      <w:r w:rsidRPr="00541754">
        <w:rPr>
          <w:rFonts w:ascii="Times New Roman" w:hAnsi="Times New Roman" w:cs="Times New Roman"/>
          <w:color w:val="222222"/>
          <w:shd w:val="clear" w:color="auto" w:fill="FFFFFF"/>
        </w:rPr>
        <w:t>Wayner</w:t>
      </w:r>
      <w:proofErr w:type="spellEnd"/>
      <w:r w:rsidRPr="00541754">
        <w:rPr>
          <w:rFonts w:ascii="Times New Roman" w:hAnsi="Times New Roman" w:cs="Times New Roman"/>
          <w:color w:val="222222"/>
          <w:shd w:val="clear" w:color="auto" w:fill="FFFFFF"/>
        </w:rPr>
        <w:t>, C. (2021). Princeton’s Net-Zero America study Annex K: Cement Industry Transition.</w:t>
      </w:r>
    </w:p>
    <w:p w14:paraId="39BA178A"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 xml:space="preserve">Singh, S., &amp; </w:t>
      </w:r>
      <w:proofErr w:type="spellStart"/>
      <w:r w:rsidRPr="00541754">
        <w:rPr>
          <w:rFonts w:ascii="Times New Roman" w:hAnsi="Times New Roman" w:cs="Times New Roman"/>
          <w:color w:val="222222"/>
          <w:shd w:val="clear" w:color="auto" w:fill="FFFFFF"/>
        </w:rPr>
        <w:t>Vemireddy</w:t>
      </w:r>
      <w:proofErr w:type="spellEnd"/>
      <w:r w:rsidRPr="00541754">
        <w:rPr>
          <w:rFonts w:ascii="Times New Roman" w:hAnsi="Times New Roman" w:cs="Times New Roman"/>
          <w:color w:val="222222"/>
          <w:shd w:val="clear" w:color="auto" w:fill="FFFFFF"/>
        </w:rPr>
        <w:t>, V. (2023). Transitioning diets: a mixed methods study on factors affecting inclusion of millets in the urban population. </w:t>
      </w:r>
      <w:r w:rsidRPr="00541754">
        <w:rPr>
          <w:rFonts w:ascii="Times New Roman" w:hAnsi="Times New Roman" w:cs="Times New Roman"/>
          <w:i/>
          <w:iCs/>
          <w:color w:val="222222"/>
          <w:shd w:val="clear" w:color="auto" w:fill="FFFFFF"/>
        </w:rPr>
        <w:t>BMC Public Health</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23</w:t>
      </w:r>
      <w:r w:rsidRPr="00541754">
        <w:rPr>
          <w:rFonts w:ascii="Times New Roman" w:hAnsi="Times New Roman" w:cs="Times New Roman"/>
          <w:color w:val="222222"/>
          <w:shd w:val="clear" w:color="auto" w:fill="FFFFFF"/>
        </w:rPr>
        <w:t>(1), 2003.</w:t>
      </w:r>
    </w:p>
    <w:p w14:paraId="3325E153"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lang w:val="fi-FI"/>
        </w:rPr>
        <w:t xml:space="preserve">Dinesh, G., Krishna, A. S., Kumar, Y., Joshi, T. J., &amp; Rao, P. S. (2025). </w:t>
      </w:r>
      <w:r w:rsidRPr="00541754">
        <w:rPr>
          <w:rFonts w:ascii="Times New Roman" w:hAnsi="Times New Roman" w:cs="Times New Roman"/>
          <w:color w:val="222222"/>
          <w:shd w:val="clear" w:color="auto" w:fill="FFFFFF"/>
        </w:rPr>
        <w:t>Postharvest Processing of Millets: Advancements &amp; Entrepreneurship Development Opportunities. </w:t>
      </w:r>
      <w:r w:rsidRPr="00541754">
        <w:rPr>
          <w:rFonts w:ascii="Times New Roman" w:hAnsi="Times New Roman" w:cs="Times New Roman"/>
          <w:i/>
          <w:iCs/>
          <w:color w:val="222222"/>
          <w:shd w:val="clear" w:color="auto" w:fill="FFFFFF"/>
        </w:rPr>
        <w:t>Future Postharvest and Food</w:t>
      </w:r>
      <w:r w:rsidRPr="00541754">
        <w:rPr>
          <w:rFonts w:ascii="Times New Roman" w:hAnsi="Times New Roman" w:cs="Times New Roman"/>
          <w:color w:val="222222"/>
          <w:shd w:val="clear" w:color="auto" w:fill="FFFFFF"/>
        </w:rPr>
        <w:t>.</w:t>
      </w:r>
    </w:p>
    <w:p w14:paraId="4F41FEF9"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Mishra, S., &amp; Mishra, S. (2024). Food Processing Techniques to Conserve Millet-Based Ethnic Food Products of India. In </w:t>
      </w:r>
      <w:r w:rsidRPr="00541754">
        <w:rPr>
          <w:rFonts w:ascii="Times New Roman" w:hAnsi="Times New Roman" w:cs="Times New Roman"/>
          <w:i/>
          <w:iCs/>
          <w:color w:val="222222"/>
          <w:shd w:val="clear" w:color="auto" w:fill="FFFFFF"/>
        </w:rPr>
        <w:t>Sustainable Food Systems (Volume I) SFS: Framework, Sustainable Diets, Traditional Food Culture &amp; Food Production</w:t>
      </w:r>
      <w:r w:rsidRPr="00541754">
        <w:rPr>
          <w:rFonts w:ascii="Times New Roman" w:hAnsi="Times New Roman" w:cs="Times New Roman"/>
          <w:color w:val="222222"/>
          <w:shd w:val="clear" w:color="auto" w:fill="FFFFFF"/>
        </w:rPr>
        <w:t> (pp. 363-380). Cham: Springer Nature Switzerland.</w:t>
      </w:r>
    </w:p>
    <w:p w14:paraId="31DF7DC9"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 xml:space="preserve">Pandey, A., &amp; </w:t>
      </w:r>
      <w:proofErr w:type="spellStart"/>
      <w:r w:rsidRPr="00541754">
        <w:rPr>
          <w:rFonts w:ascii="Times New Roman" w:hAnsi="Times New Roman" w:cs="Times New Roman"/>
          <w:color w:val="222222"/>
          <w:shd w:val="clear" w:color="auto" w:fill="FFFFFF"/>
        </w:rPr>
        <w:t>Bolia</w:t>
      </w:r>
      <w:proofErr w:type="spellEnd"/>
      <w:r w:rsidRPr="00541754">
        <w:rPr>
          <w:rFonts w:ascii="Times New Roman" w:hAnsi="Times New Roman" w:cs="Times New Roman"/>
          <w:color w:val="222222"/>
          <w:shd w:val="clear" w:color="auto" w:fill="FFFFFF"/>
        </w:rPr>
        <w:t>, N. B. (2023). Millet value chain revolution for sustainability: A proposal for India. </w:t>
      </w:r>
      <w:r w:rsidRPr="00541754">
        <w:rPr>
          <w:rFonts w:ascii="Times New Roman" w:hAnsi="Times New Roman" w:cs="Times New Roman"/>
          <w:i/>
          <w:iCs/>
          <w:color w:val="222222"/>
          <w:shd w:val="clear" w:color="auto" w:fill="FFFFFF"/>
        </w:rPr>
        <w:t>Socio-Economic Planning Sciences</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87</w:t>
      </w:r>
      <w:r w:rsidRPr="00541754">
        <w:rPr>
          <w:rFonts w:ascii="Times New Roman" w:hAnsi="Times New Roman" w:cs="Times New Roman"/>
          <w:color w:val="222222"/>
          <w:shd w:val="clear" w:color="auto" w:fill="FFFFFF"/>
        </w:rPr>
        <w:t>, 101592.</w:t>
      </w:r>
    </w:p>
    <w:p w14:paraId="65E94E00"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proofErr w:type="spellStart"/>
      <w:r w:rsidRPr="00541754">
        <w:rPr>
          <w:rFonts w:ascii="Times New Roman" w:hAnsi="Times New Roman" w:cs="Times New Roman"/>
          <w:color w:val="222222"/>
          <w:shd w:val="clear" w:color="auto" w:fill="FFFFFF"/>
        </w:rPr>
        <w:t>Khushwaha</w:t>
      </w:r>
      <w:proofErr w:type="spellEnd"/>
      <w:r w:rsidRPr="00541754">
        <w:rPr>
          <w:rFonts w:ascii="Times New Roman" w:hAnsi="Times New Roman" w:cs="Times New Roman"/>
          <w:color w:val="222222"/>
          <w:shd w:val="clear" w:color="auto" w:fill="FFFFFF"/>
        </w:rPr>
        <w:t>, R., Lather, A., &amp; Kumar, S. (2023). Unlocking the Potential: A review of Millet marketing through farmer producer organizations (FPOs) for sustainable agricultural development.</w:t>
      </w:r>
    </w:p>
    <w:p w14:paraId="426248DE"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proofErr w:type="spellStart"/>
      <w:r w:rsidRPr="00541754">
        <w:rPr>
          <w:rFonts w:ascii="Times New Roman" w:hAnsi="Times New Roman" w:cs="Times New Roman"/>
          <w:color w:val="222222"/>
          <w:shd w:val="clear" w:color="auto" w:fill="FFFFFF"/>
        </w:rPr>
        <w:t>Yusriadi</w:t>
      </w:r>
      <w:proofErr w:type="spellEnd"/>
      <w:r w:rsidRPr="00541754">
        <w:rPr>
          <w:rFonts w:ascii="Times New Roman" w:hAnsi="Times New Roman" w:cs="Times New Roman"/>
          <w:color w:val="222222"/>
          <w:shd w:val="clear" w:color="auto" w:fill="FFFFFF"/>
        </w:rPr>
        <w:t xml:space="preserve">, Y., </w:t>
      </w:r>
      <w:proofErr w:type="spellStart"/>
      <w:r w:rsidRPr="00541754">
        <w:rPr>
          <w:rFonts w:ascii="Times New Roman" w:hAnsi="Times New Roman" w:cs="Times New Roman"/>
          <w:color w:val="222222"/>
          <w:shd w:val="clear" w:color="auto" w:fill="FFFFFF"/>
        </w:rPr>
        <w:t>Sugiharti</w:t>
      </w:r>
      <w:proofErr w:type="spellEnd"/>
      <w:r w:rsidRPr="00541754">
        <w:rPr>
          <w:rFonts w:ascii="Times New Roman" w:hAnsi="Times New Roman" w:cs="Times New Roman"/>
          <w:color w:val="222222"/>
          <w:shd w:val="clear" w:color="auto" w:fill="FFFFFF"/>
        </w:rPr>
        <w:t xml:space="preserve">, S., </w:t>
      </w:r>
      <w:proofErr w:type="spellStart"/>
      <w:r w:rsidRPr="00541754">
        <w:rPr>
          <w:rFonts w:ascii="Times New Roman" w:hAnsi="Times New Roman" w:cs="Times New Roman"/>
          <w:color w:val="222222"/>
          <w:shd w:val="clear" w:color="auto" w:fill="FFFFFF"/>
        </w:rPr>
        <w:t>Ginting</w:t>
      </w:r>
      <w:proofErr w:type="spellEnd"/>
      <w:r w:rsidRPr="00541754">
        <w:rPr>
          <w:rFonts w:ascii="Times New Roman" w:hAnsi="Times New Roman" w:cs="Times New Roman"/>
          <w:color w:val="222222"/>
          <w:shd w:val="clear" w:color="auto" w:fill="FFFFFF"/>
        </w:rPr>
        <w:t>, Y. M., Sandra, G., &amp; Zarina, A. (2024). Preventing Stunting in Rural Indonesia: A Community-Based Perspective. </w:t>
      </w:r>
      <w:r w:rsidRPr="00541754">
        <w:rPr>
          <w:rFonts w:ascii="Times New Roman" w:hAnsi="Times New Roman" w:cs="Times New Roman"/>
          <w:i/>
          <w:iCs/>
          <w:color w:val="222222"/>
          <w:shd w:val="clear" w:color="auto" w:fill="FFFFFF"/>
        </w:rPr>
        <w:t>African Journal of Food, Agriculture, Nutrition and Development</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24</w:t>
      </w:r>
      <w:r w:rsidRPr="00541754">
        <w:rPr>
          <w:rFonts w:ascii="Times New Roman" w:hAnsi="Times New Roman" w:cs="Times New Roman"/>
          <w:color w:val="222222"/>
          <w:shd w:val="clear" w:color="auto" w:fill="FFFFFF"/>
        </w:rPr>
        <w:t>(9), 24470-24491.</w:t>
      </w:r>
    </w:p>
    <w:p w14:paraId="4F923195"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 xml:space="preserve">Tiwari, H., Singh, P. K., Naresh, R. K., Islam, A., Kumar, S., Singh, K. V., ... &amp; Shukla, A. (2023). Millets Based integrated farming system for food and nutritional security, Constraints and </w:t>
      </w:r>
      <w:proofErr w:type="spellStart"/>
      <w:r w:rsidRPr="00541754">
        <w:rPr>
          <w:rFonts w:ascii="Times New Roman" w:hAnsi="Times New Roman" w:cs="Times New Roman"/>
          <w:color w:val="222222"/>
          <w:shd w:val="clear" w:color="auto" w:fill="FFFFFF"/>
        </w:rPr>
        <w:t>agro</w:t>
      </w:r>
      <w:proofErr w:type="spellEnd"/>
      <w:r w:rsidRPr="00541754">
        <w:rPr>
          <w:rFonts w:ascii="Times New Roman" w:hAnsi="Times New Roman" w:cs="Times New Roman"/>
          <w:color w:val="222222"/>
          <w:shd w:val="clear" w:color="auto" w:fill="FFFFFF"/>
        </w:rPr>
        <w:t>-diversification strategies to fight global hidden hunger: A review. </w:t>
      </w:r>
      <w:r w:rsidRPr="00541754">
        <w:rPr>
          <w:rFonts w:ascii="Times New Roman" w:hAnsi="Times New Roman" w:cs="Times New Roman"/>
          <w:i/>
          <w:iCs/>
          <w:color w:val="222222"/>
          <w:shd w:val="clear" w:color="auto" w:fill="FFFFFF"/>
        </w:rPr>
        <w:t>Int. J. Plant Soil Sci</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35</w:t>
      </w:r>
      <w:r w:rsidRPr="00541754">
        <w:rPr>
          <w:rFonts w:ascii="Times New Roman" w:hAnsi="Times New Roman" w:cs="Times New Roman"/>
          <w:color w:val="222222"/>
          <w:shd w:val="clear" w:color="auto" w:fill="FFFFFF"/>
        </w:rPr>
        <w:t>(19), 630-643.</w:t>
      </w:r>
    </w:p>
    <w:p w14:paraId="3684FF2A"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proofErr w:type="spellStart"/>
      <w:r w:rsidRPr="00541754">
        <w:rPr>
          <w:rFonts w:ascii="Times New Roman" w:hAnsi="Times New Roman" w:cs="Times New Roman"/>
          <w:color w:val="222222"/>
          <w:shd w:val="clear" w:color="auto" w:fill="FFFFFF"/>
        </w:rPr>
        <w:lastRenderedPageBreak/>
        <w:t>Kudapa</w:t>
      </w:r>
      <w:proofErr w:type="spellEnd"/>
      <w:r w:rsidRPr="00541754">
        <w:rPr>
          <w:rFonts w:ascii="Times New Roman" w:hAnsi="Times New Roman" w:cs="Times New Roman"/>
          <w:color w:val="222222"/>
          <w:shd w:val="clear" w:color="auto" w:fill="FFFFFF"/>
        </w:rPr>
        <w:t xml:space="preserve">, H., </w:t>
      </w:r>
      <w:proofErr w:type="spellStart"/>
      <w:r w:rsidRPr="00541754">
        <w:rPr>
          <w:rFonts w:ascii="Times New Roman" w:hAnsi="Times New Roman" w:cs="Times New Roman"/>
          <w:color w:val="222222"/>
          <w:shd w:val="clear" w:color="auto" w:fill="FFFFFF"/>
        </w:rPr>
        <w:t>Barmukh</w:t>
      </w:r>
      <w:proofErr w:type="spellEnd"/>
      <w:r w:rsidRPr="00541754">
        <w:rPr>
          <w:rFonts w:ascii="Times New Roman" w:hAnsi="Times New Roman" w:cs="Times New Roman"/>
          <w:color w:val="222222"/>
          <w:shd w:val="clear" w:color="auto" w:fill="FFFFFF"/>
        </w:rPr>
        <w:t xml:space="preserve">, R., </w:t>
      </w:r>
      <w:proofErr w:type="spellStart"/>
      <w:r w:rsidRPr="00541754">
        <w:rPr>
          <w:rFonts w:ascii="Times New Roman" w:hAnsi="Times New Roman" w:cs="Times New Roman"/>
          <w:color w:val="222222"/>
          <w:shd w:val="clear" w:color="auto" w:fill="FFFFFF"/>
        </w:rPr>
        <w:t>Vemuri</w:t>
      </w:r>
      <w:proofErr w:type="spellEnd"/>
      <w:r w:rsidRPr="00541754">
        <w:rPr>
          <w:rFonts w:ascii="Times New Roman" w:hAnsi="Times New Roman" w:cs="Times New Roman"/>
          <w:color w:val="222222"/>
          <w:shd w:val="clear" w:color="auto" w:fill="FFFFFF"/>
        </w:rPr>
        <w:t xml:space="preserve">, H., </w:t>
      </w:r>
      <w:proofErr w:type="spellStart"/>
      <w:r w:rsidRPr="00541754">
        <w:rPr>
          <w:rFonts w:ascii="Times New Roman" w:hAnsi="Times New Roman" w:cs="Times New Roman"/>
          <w:color w:val="222222"/>
          <w:shd w:val="clear" w:color="auto" w:fill="FFFFFF"/>
        </w:rPr>
        <w:t>Gorthy</w:t>
      </w:r>
      <w:proofErr w:type="spellEnd"/>
      <w:r w:rsidRPr="00541754">
        <w:rPr>
          <w:rFonts w:ascii="Times New Roman" w:hAnsi="Times New Roman" w:cs="Times New Roman"/>
          <w:color w:val="222222"/>
          <w:shd w:val="clear" w:color="auto" w:fill="FFFFFF"/>
        </w:rPr>
        <w:t xml:space="preserve">, S., </w:t>
      </w:r>
      <w:proofErr w:type="spellStart"/>
      <w:r w:rsidRPr="00541754">
        <w:rPr>
          <w:rFonts w:ascii="Times New Roman" w:hAnsi="Times New Roman" w:cs="Times New Roman"/>
          <w:color w:val="222222"/>
          <w:shd w:val="clear" w:color="auto" w:fill="FFFFFF"/>
        </w:rPr>
        <w:t>Pinnamaneni</w:t>
      </w:r>
      <w:proofErr w:type="spellEnd"/>
      <w:r w:rsidRPr="00541754">
        <w:rPr>
          <w:rFonts w:ascii="Times New Roman" w:hAnsi="Times New Roman" w:cs="Times New Roman"/>
          <w:color w:val="222222"/>
          <w:shd w:val="clear" w:color="auto" w:fill="FFFFFF"/>
        </w:rPr>
        <w:t xml:space="preserve">, R., </w:t>
      </w:r>
      <w:proofErr w:type="spellStart"/>
      <w:r w:rsidRPr="00541754">
        <w:rPr>
          <w:rFonts w:ascii="Times New Roman" w:hAnsi="Times New Roman" w:cs="Times New Roman"/>
          <w:color w:val="222222"/>
          <w:shd w:val="clear" w:color="auto" w:fill="FFFFFF"/>
        </w:rPr>
        <w:t>Vetriventhan</w:t>
      </w:r>
      <w:proofErr w:type="spellEnd"/>
      <w:r w:rsidRPr="00541754">
        <w:rPr>
          <w:rFonts w:ascii="Times New Roman" w:hAnsi="Times New Roman" w:cs="Times New Roman"/>
          <w:color w:val="222222"/>
          <w:shd w:val="clear" w:color="auto" w:fill="FFFFFF"/>
        </w:rPr>
        <w:t xml:space="preserve">, M., ... &amp; </w:t>
      </w:r>
      <w:proofErr w:type="spellStart"/>
      <w:r w:rsidRPr="00541754">
        <w:rPr>
          <w:rFonts w:ascii="Times New Roman" w:hAnsi="Times New Roman" w:cs="Times New Roman"/>
          <w:color w:val="222222"/>
          <w:shd w:val="clear" w:color="auto" w:fill="FFFFFF"/>
        </w:rPr>
        <w:t>Govindaraj</w:t>
      </w:r>
      <w:proofErr w:type="spellEnd"/>
      <w:r w:rsidRPr="00541754">
        <w:rPr>
          <w:rFonts w:ascii="Times New Roman" w:hAnsi="Times New Roman" w:cs="Times New Roman"/>
          <w:color w:val="222222"/>
          <w:shd w:val="clear" w:color="auto" w:fill="FFFFFF"/>
        </w:rPr>
        <w:t>, M. (2023). Genetic and genomic interventions in crop biofortification: Examples in millets. </w:t>
      </w:r>
      <w:r w:rsidRPr="00541754">
        <w:rPr>
          <w:rFonts w:ascii="Times New Roman" w:hAnsi="Times New Roman" w:cs="Times New Roman"/>
          <w:i/>
          <w:iCs/>
          <w:color w:val="222222"/>
          <w:shd w:val="clear" w:color="auto" w:fill="FFFFFF"/>
        </w:rPr>
        <w:t>Frontiers in plant science</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14</w:t>
      </w:r>
      <w:r w:rsidRPr="00541754">
        <w:rPr>
          <w:rFonts w:ascii="Times New Roman" w:hAnsi="Times New Roman" w:cs="Times New Roman"/>
          <w:color w:val="222222"/>
          <w:shd w:val="clear" w:color="auto" w:fill="FFFFFF"/>
        </w:rPr>
        <w:t>, 1123655.</w:t>
      </w:r>
    </w:p>
    <w:p w14:paraId="273DC686"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 xml:space="preserve">Vinoth, A., &amp; </w:t>
      </w:r>
      <w:proofErr w:type="spellStart"/>
      <w:r w:rsidRPr="00541754">
        <w:rPr>
          <w:rFonts w:ascii="Times New Roman" w:hAnsi="Times New Roman" w:cs="Times New Roman"/>
          <w:color w:val="222222"/>
          <w:shd w:val="clear" w:color="auto" w:fill="FFFFFF"/>
        </w:rPr>
        <w:t>Ravindhran</w:t>
      </w:r>
      <w:proofErr w:type="spellEnd"/>
      <w:r w:rsidRPr="00541754">
        <w:rPr>
          <w:rFonts w:ascii="Times New Roman" w:hAnsi="Times New Roman" w:cs="Times New Roman"/>
          <w:color w:val="222222"/>
          <w:shd w:val="clear" w:color="auto" w:fill="FFFFFF"/>
        </w:rPr>
        <w:t>, R. (2017). Biofortification in millets: a sustainable approach for nutritional security. </w:t>
      </w:r>
      <w:r w:rsidRPr="00541754">
        <w:rPr>
          <w:rFonts w:ascii="Times New Roman" w:hAnsi="Times New Roman" w:cs="Times New Roman"/>
          <w:i/>
          <w:iCs/>
          <w:color w:val="222222"/>
          <w:shd w:val="clear" w:color="auto" w:fill="FFFFFF"/>
        </w:rPr>
        <w:t>Frontiers in Plant Science</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8</w:t>
      </w:r>
      <w:r w:rsidRPr="00541754">
        <w:rPr>
          <w:rFonts w:ascii="Times New Roman" w:hAnsi="Times New Roman" w:cs="Times New Roman"/>
          <w:color w:val="222222"/>
          <w:shd w:val="clear" w:color="auto" w:fill="FFFFFF"/>
        </w:rPr>
        <w:t>, 29.</w:t>
      </w:r>
    </w:p>
    <w:p w14:paraId="07F5DB79"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 xml:space="preserve">Ghosh, D., </w:t>
      </w:r>
      <w:proofErr w:type="spellStart"/>
      <w:r w:rsidRPr="00541754">
        <w:rPr>
          <w:rFonts w:ascii="Times New Roman" w:hAnsi="Times New Roman" w:cs="Times New Roman"/>
          <w:color w:val="222222"/>
          <w:shd w:val="clear" w:color="auto" w:fill="FFFFFF"/>
        </w:rPr>
        <w:t>Bogueva</w:t>
      </w:r>
      <w:proofErr w:type="spellEnd"/>
      <w:r w:rsidRPr="00541754">
        <w:rPr>
          <w:rFonts w:ascii="Times New Roman" w:hAnsi="Times New Roman" w:cs="Times New Roman"/>
          <w:color w:val="222222"/>
          <w:shd w:val="clear" w:color="auto" w:fill="FFFFFF"/>
        </w:rPr>
        <w:t xml:space="preserve">, D., &amp; </w:t>
      </w:r>
      <w:proofErr w:type="spellStart"/>
      <w:r w:rsidRPr="00541754">
        <w:rPr>
          <w:rFonts w:ascii="Times New Roman" w:hAnsi="Times New Roman" w:cs="Times New Roman"/>
          <w:color w:val="222222"/>
          <w:shd w:val="clear" w:color="auto" w:fill="FFFFFF"/>
        </w:rPr>
        <w:t>Smarta</w:t>
      </w:r>
      <w:proofErr w:type="spellEnd"/>
      <w:r w:rsidRPr="00541754">
        <w:rPr>
          <w:rFonts w:ascii="Times New Roman" w:hAnsi="Times New Roman" w:cs="Times New Roman"/>
          <w:color w:val="222222"/>
          <w:shd w:val="clear" w:color="auto" w:fill="FFFFFF"/>
        </w:rPr>
        <w:t>, R. (Eds.). (2023). </w:t>
      </w:r>
      <w:r w:rsidRPr="00541754">
        <w:rPr>
          <w:rFonts w:ascii="Times New Roman" w:hAnsi="Times New Roman" w:cs="Times New Roman"/>
          <w:i/>
          <w:iCs/>
          <w:color w:val="222222"/>
          <w:shd w:val="clear" w:color="auto" w:fill="FFFFFF"/>
        </w:rPr>
        <w:t>Nutrition Science, Marketing Nutrition, Health Claims, and Public Policy</w:t>
      </w:r>
      <w:r w:rsidRPr="00541754">
        <w:rPr>
          <w:rFonts w:ascii="Times New Roman" w:hAnsi="Times New Roman" w:cs="Times New Roman"/>
          <w:color w:val="222222"/>
          <w:shd w:val="clear" w:color="auto" w:fill="FFFFFF"/>
        </w:rPr>
        <w:t>. Academic Press.</w:t>
      </w:r>
    </w:p>
    <w:p w14:paraId="7DF16DCC"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 xml:space="preserve">Raut, D., </w:t>
      </w:r>
      <w:proofErr w:type="spellStart"/>
      <w:r w:rsidRPr="00541754">
        <w:rPr>
          <w:rFonts w:ascii="Times New Roman" w:hAnsi="Times New Roman" w:cs="Times New Roman"/>
          <w:color w:val="222222"/>
          <w:shd w:val="clear" w:color="auto" w:fill="FFFFFF"/>
        </w:rPr>
        <w:t>Sudeepthi</w:t>
      </w:r>
      <w:proofErr w:type="spellEnd"/>
      <w:r w:rsidRPr="00541754">
        <w:rPr>
          <w:rFonts w:ascii="Times New Roman" w:hAnsi="Times New Roman" w:cs="Times New Roman"/>
          <w:color w:val="222222"/>
          <w:shd w:val="clear" w:color="auto" w:fill="FFFFFF"/>
        </w:rPr>
        <w:t xml:space="preserve">, B., Gawande, K. N., Reddy, G., Vamsi, S., </w:t>
      </w:r>
      <w:proofErr w:type="spellStart"/>
      <w:r w:rsidRPr="00541754">
        <w:rPr>
          <w:rFonts w:ascii="Times New Roman" w:hAnsi="Times New Roman" w:cs="Times New Roman"/>
          <w:color w:val="222222"/>
          <w:shd w:val="clear" w:color="auto" w:fill="FFFFFF"/>
        </w:rPr>
        <w:t>Padhan</w:t>
      </w:r>
      <w:proofErr w:type="spellEnd"/>
      <w:r w:rsidRPr="00541754">
        <w:rPr>
          <w:rFonts w:ascii="Times New Roman" w:hAnsi="Times New Roman" w:cs="Times New Roman"/>
          <w:color w:val="222222"/>
          <w:shd w:val="clear" w:color="auto" w:fill="FFFFFF"/>
        </w:rPr>
        <w:t xml:space="preserve">, S. R., &amp; </w:t>
      </w:r>
      <w:proofErr w:type="spellStart"/>
      <w:r w:rsidRPr="00541754">
        <w:rPr>
          <w:rFonts w:ascii="Times New Roman" w:hAnsi="Times New Roman" w:cs="Times New Roman"/>
          <w:color w:val="222222"/>
          <w:shd w:val="clear" w:color="auto" w:fill="FFFFFF"/>
        </w:rPr>
        <w:t>Panigrahi</w:t>
      </w:r>
      <w:proofErr w:type="spellEnd"/>
      <w:r w:rsidRPr="00541754">
        <w:rPr>
          <w:rFonts w:ascii="Times New Roman" w:hAnsi="Times New Roman" w:cs="Times New Roman"/>
          <w:color w:val="222222"/>
          <w:shd w:val="clear" w:color="auto" w:fill="FFFFFF"/>
        </w:rPr>
        <w:t>, C. K. (2023). Millet's role as a climate resilient staple for future food security: a review. </w:t>
      </w:r>
      <w:r w:rsidRPr="00541754">
        <w:rPr>
          <w:rFonts w:ascii="Times New Roman" w:hAnsi="Times New Roman" w:cs="Times New Roman"/>
          <w:i/>
          <w:iCs/>
          <w:color w:val="222222"/>
          <w:shd w:val="clear" w:color="auto" w:fill="FFFFFF"/>
        </w:rPr>
        <w:t>International Journal of Environment and Climate Change</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13</w:t>
      </w:r>
      <w:r w:rsidRPr="00541754">
        <w:rPr>
          <w:rFonts w:ascii="Times New Roman" w:hAnsi="Times New Roman" w:cs="Times New Roman"/>
          <w:color w:val="222222"/>
          <w:shd w:val="clear" w:color="auto" w:fill="FFFFFF"/>
        </w:rPr>
        <w:t>(11), 4542-4552.</w:t>
      </w:r>
    </w:p>
    <w:p w14:paraId="320E17D5"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 xml:space="preserve">Patil, P. B., </w:t>
      </w:r>
      <w:proofErr w:type="spellStart"/>
      <w:r w:rsidRPr="00541754">
        <w:rPr>
          <w:rFonts w:ascii="Times New Roman" w:hAnsi="Times New Roman" w:cs="Times New Roman"/>
          <w:color w:val="222222"/>
          <w:shd w:val="clear" w:color="auto" w:fill="FFFFFF"/>
        </w:rPr>
        <w:t>Goudar</w:t>
      </w:r>
      <w:proofErr w:type="spellEnd"/>
      <w:r w:rsidRPr="00541754">
        <w:rPr>
          <w:rFonts w:ascii="Times New Roman" w:hAnsi="Times New Roman" w:cs="Times New Roman"/>
          <w:color w:val="222222"/>
          <w:shd w:val="clear" w:color="auto" w:fill="FFFFFF"/>
        </w:rPr>
        <w:t>, G., Preethi, K., Rao, J. S., &amp; Acharya, R. (2023). Millets: empowering the society with nutrient-rich superfoods to achieve sustainable development goals. </w:t>
      </w:r>
      <w:r w:rsidRPr="00541754">
        <w:rPr>
          <w:rFonts w:ascii="Times New Roman" w:hAnsi="Times New Roman" w:cs="Times New Roman"/>
          <w:i/>
          <w:iCs/>
          <w:color w:val="222222"/>
          <w:shd w:val="clear" w:color="auto" w:fill="FFFFFF"/>
        </w:rPr>
        <w:t>Journal of Drug Research in Ayurvedic Sciences</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8</w:t>
      </w:r>
      <w:r w:rsidRPr="00541754">
        <w:rPr>
          <w:rFonts w:ascii="Times New Roman" w:hAnsi="Times New Roman" w:cs="Times New Roman"/>
          <w:color w:val="222222"/>
          <w:shd w:val="clear" w:color="auto" w:fill="FFFFFF"/>
        </w:rPr>
        <w:t>(</w:t>
      </w:r>
      <w:proofErr w:type="spellStart"/>
      <w:r w:rsidRPr="00541754">
        <w:rPr>
          <w:rFonts w:ascii="Times New Roman" w:hAnsi="Times New Roman" w:cs="Times New Roman"/>
          <w:color w:val="222222"/>
          <w:shd w:val="clear" w:color="auto" w:fill="FFFFFF"/>
        </w:rPr>
        <w:t>Suppl</w:t>
      </w:r>
      <w:proofErr w:type="spellEnd"/>
      <w:r w:rsidRPr="00541754">
        <w:rPr>
          <w:rFonts w:ascii="Times New Roman" w:hAnsi="Times New Roman" w:cs="Times New Roman"/>
          <w:color w:val="222222"/>
          <w:shd w:val="clear" w:color="auto" w:fill="FFFFFF"/>
        </w:rPr>
        <w:t xml:space="preserve"> 1), S100-S114.</w:t>
      </w:r>
    </w:p>
    <w:p w14:paraId="61B50F6F" w14:textId="77777777" w:rsidR="006E74C3" w:rsidRPr="00541754" w:rsidRDefault="006E74C3" w:rsidP="006E74C3">
      <w:pPr>
        <w:pStyle w:val="ListParagraph"/>
        <w:rPr>
          <w:rFonts w:ascii="Times New Roman" w:hAnsi="Times New Roman" w:cs="Times New Roman"/>
        </w:rPr>
      </w:pPr>
    </w:p>
    <w:p w14:paraId="7A1DF2FB" w14:textId="77777777" w:rsidR="00E2450D" w:rsidRPr="00541754" w:rsidRDefault="00E2450D" w:rsidP="004F6BC9">
      <w:pPr>
        <w:jc w:val="both"/>
        <w:rPr>
          <w:rFonts w:ascii="Times New Roman" w:hAnsi="Times New Roman" w:cs="Times New Roman"/>
        </w:rPr>
      </w:pPr>
    </w:p>
    <w:sectPr w:rsidR="00E2450D" w:rsidRPr="00541754" w:rsidSect="007F79E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37AA5" w14:textId="77777777" w:rsidR="006A7964" w:rsidRDefault="006A7964" w:rsidP="00EF7D26">
      <w:pPr>
        <w:spacing w:after="0" w:line="240" w:lineRule="auto"/>
      </w:pPr>
      <w:r>
        <w:separator/>
      </w:r>
    </w:p>
  </w:endnote>
  <w:endnote w:type="continuationSeparator" w:id="0">
    <w:p w14:paraId="4A101649" w14:textId="77777777" w:rsidR="006A7964" w:rsidRDefault="006A7964" w:rsidP="00EF7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A2787" w14:textId="77777777" w:rsidR="00EF7D26" w:rsidRDefault="00EF7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338D" w14:textId="77777777" w:rsidR="00EF7D26" w:rsidRDefault="00EF7D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27F6" w14:textId="77777777" w:rsidR="00EF7D26" w:rsidRDefault="00EF7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84DF5" w14:textId="77777777" w:rsidR="006A7964" w:rsidRDefault="006A7964" w:rsidP="00EF7D26">
      <w:pPr>
        <w:spacing w:after="0" w:line="240" w:lineRule="auto"/>
      </w:pPr>
      <w:r>
        <w:separator/>
      </w:r>
    </w:p>
  </w:footnote>
  <w:footnote w:type="continuationSeparator" w:id="0">
    <w:p w14:paraId="71D940C7" w14:textId="77777777" w:rsidR="006A7964" w:rsidRDefault="006A7964" w:rsidP="00EF7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D8CA" w14:textId="39333297" w:rsidR="00EF7D26" w:rsidRDefault="00EF7D26">
    <w:pPr>
      <w:pStyle w:val="Header"/>
    </w:pPr>
    <w:r>
      <w:rPr>
        <w:noProof/>
      </w:rPr>
      <w:pict w14:anchorId="1FBD3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06D4A" w14:textId="0E4299F8" w:rsidR="00EF7D26" w:rsidRDefault="00EF7D26">
    <w:pPr>
      <w:pStyle w:val="Header"/>
    </w:pPr>
    <w:r>
      <w:rPr>
        <w:noProof/>
      </w:rPr>
      <w:pict w14:anchorId="4FFF3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E45FA" w14:textId="28521B6E" w:rsidR="00EF7D26" w:rsidRDefault="00EF7D26">
    <w:pPr>
      <w:pStyle w:val="Header"/>
    </w:pPr>
    <w:r>
      <w:rPr>
        <w:noProof/>
      </w:rPr>
      <w:pict w14:anchorId="3D956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64E3"/>
    <w:multiLevelType w:val="multilevel"/>
    <w:tmpl w:val="6352A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F1A11"/>
    <w:multiLevelType w:val="multilevel"/>
    <w:tmpl w:val="56D4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A4580"/>
    <w:multiLevelType w:val="multilevel"/>
    <w:tmpl w:val="092E9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F59D7"/>
    <w:multiLevelType w:val="multilevel"/>
    <w:tmpl w:val="8F58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2078F"/>
    <w:multiLevelType w:val="multilevel"/>
    <w:tmpl w:val="6F44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65C8A"/>
    <w:multiLevelType w:val="multilevel"/>
    <w:tmpl w:val="B9EE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A77B3"/>
    <w:multiLevelType w:val="multilevel"/>
    <w:tmpl w:val="C86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9523B"/>
    <w:multiLevelType w:val="multilevel"/>
    <w:tmpl w:val="EE48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87AB2"/>
    <w:multiLevelType w:val="multilevel"/>
    <w:tmpl w:val="BC76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B39DA"/>
    <w:multiLevelType w:val="multilevel"/>
    <w:tmpl w:val="60D0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B61293"/>
    <w:multiLevelType w:val="multilevel"/>
    <w:tmpl w:val="A806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3256C"/>
    <w:multiLevelType w:val="multilevel"/>
    <w:tmpl w:val="A622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624DD"/>
    <w:multiLevelType w:val="hybridMultilevel"/>
    <w:tmpl w:val="B4D61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46A24"/>
    <w:multiLevelType w:val="multilevel"/>
    <w:tmpl w:val="6ADAC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2B3595"/>
    <w:multiLevelType w:val="multilevel"/>
    <w:tmpl w:val="AA9A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AC0C40"/>
    <w:multiLevelType w:val="multilevel"/>
    <w:tmpl w:val="456C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5D4C06"/>
    <w:multiLevelType w:val="multilevel"/>
    <w:tmpl w:val="9E4C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590539"/>
    <w:multiLevelType w:val="multilevel"/>
    <w:tmpl w:val="345C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7B5D96"/>
    <w:multiLevelType w:val="multilevel"/>
    <w:tmpl w:val="1A766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615B32"/>
    <w:multiLevelType w:val="multilevel"/>
    <w:tmpl w:val="D262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071374"/>
    <w:multiLevelType w:val="multilevel"/>
    <w:tmpl w:val="0A36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174FC0"/>
    <w:multiLevelType w:val="multilevel"/>
    <w:tmpl w:val="9A4A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9E6594"/>
    <w:multiLevelType w:val="multilevel"/>
    <w:tmpl w:val="72E8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617317"/>
    <w:multiLevelType w:val="multilevel"/>
    <w:tmpl w:val="2C3C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5453A3"/>
    <w:multiLevelType w:val="multilevel"/>
    <w:tmpl w:val="D97C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1"/>
  </w:num>
  <w:num w:numId="3">
    <w:abstractNumId w:val="0"/>
  </w:num>
  <w:num w:numId="4">
    <w:abstractNumId w:val="0"/>
    <w:lvlOverride w:ilvl="0"/>
    <w:lvlOverride w:ilvl="1"/>
    <w:lvlOverride w:ilvl="2">
      <w:startOverride w:val="2"/>
    </w:lvlOverride>
  </w:num>
  <w:num w:numId="5">
    <w:abstractNumId w:val="0"/>
    <w:lvlOverride w:ilvl="0"/>
    <w:lvlOverride w:ilvl="1"/>
    <w:lvlOverride w:ilvl="2">
      <w:startOverride w:val="3"/>
    </w:lvlOverride>
  </w:num>
  <w:num w:numId="6">
    <w:abstractNumId w:val="0"/>
    <w:lvlOverride w:ilvl="0"/>
    <w:lvlOverride w:ilvl="1"/>
    <w:lvlOverride w:ilvl="2">
      <w:startOverride w:val="2"/>
    </w:lvlOverride>
  </w:num>
  <w:num w:numId="7">
    <w:abstractNumId w:val="0"/>
    <w:lvlOverride w:ilvl="0"/>
    <w:lvlOverride w:ilvl="1"/>
    <w:lvlOverride w:ilvl="2">
      <w:startOverride w:val="2"/>
    </w:lvlOverride>
  </w:num>
  <w:num w:numId="8">
    <w:abstractNumId w:val="11"/>
  </w:num>
  <w:num w:numId="9">
    <w:abstractNumId w:val="18"/>
  </w:num>
  <w:num w:numId="10">
    <w:abstractNumId w:val="18"/>
    <w:lvlOverride w:ilvl="0"/>
    <w:lvlOverride w:ilvl="1"/>
    <w:lvlOverride w:ilvl="2">
      <w:startOverride w:val="2"/>
    </w:lvlOverride>
  </w:num>
  <w:num w:numId="11">
    <w:abstractNumId w:val="18"/>
    <w:lvlOverride w:ilvl="0"/>
    <w:lvlOverride w:ilvl="1"/>
    <w:lvlOverride w:ilvl="2">
      <w:startOverride w:val="3"/>
    </w:lvlOverride>
  </w:num>
  <w:num w:numId="12">
    <w:abstractNumId w:val="6"/>
  </w:num>
  <w:num w:numId="13">
    <w:abstractNumId w:val="20"/>
  </w:num>
  <w:num w:numId="14">
    <w:abstractNumId w:val="23"/>
  </w:num>
  <w:num w:numId="15">
    <w:abstractNumId w:val="16"/>
  </w:num>
  <w:num w:numId="16">
    <w:abstractNumId w:val="24"/>
  </w:num>
  <w:num w:numId="17">
    <w:abstractNumId w:val="15"/>
  </w:num>
  <w:num w:numId="18">
    <w:abstractNumId w:val="9"/>
  </w:num>
  <w:num w:numId="19">
    <w:abstractNumId w:val="22"/>
  </w:num>
  <w:num w:numId="20">
    <w:abstractNumId w:val="13"/>
  </w:num>
  <w:num w:numId="21">
    <w:abstractNumId w:val="8"/>
  </w:num>
  <w:num w:numId="22">
    <w:abstractNumId w:val="2"/>
  </w:num>
  <w:num w:numId="23">
    <w:abstractNumId w:val="14"/>
  </w:num>
  <w:num w:numId="24">
    <w:abstractNumId w:val="10"/>
  </w:num>
  <w:num w:numId="25">
    <w:abstractNumId w:val="1"/>
  </w:num>
  <w:num w:numId="26">
    <w:abstractNumId w:val="7"/>
  </w:num>
  <w:num w:numId="27">
    <w:abstractNumId w:val="4"/>
  </w:num>
  <w:num w:numId="28">
    <w:abstractNumId w:val="17"/>
  </w:num>
  <w:num w:numId="29">
    <w:abstractNumId w:val="19"/>
  </w:num>
  <w:num w:numId="30">
    <w:abstractNumId w:val="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50859"/>
    <w:rsid w:val="00081759"/>
    <w:rsid w:val="000E1139"/>
    <w:rsid w:val="000F7171"/>
    <w:rsid w:val="001304A3"/>
    <w:rsid w:val="00132A4B"/>
    <w:rsid w:val="00182EDB"/>
    <w:rsid w:val="001C6F26"/>
    <w:rsid w:val="00263DE1"/>
    <w:rsid w:val="00300E65"/>
    <w:rsid w:val="00364C9D"/>
    <w:rsid w:val="003B6FC2"/>
    <w:rsid w:val="00444AC3"/>
    <w:rsid w:val="0047252F"/>
    <w:rsid w:val="00490B2B"/>
    <w:rsid w:val="004B28CB"/>
    <w:rsid w:val="004D59E1"/>
    <w:rsid w:val="004F6BC9"/>
    <w:rsid w:val="00504427"/>
    <w:rsid w:val="00541754"/>
    <w:rsid w:val="005E2E6B"/>
    <w:rsid w:val="0065481A"/>
    <w:rsid w:val="006A7964"/>
    <w:rsid w:val="006E74C3"/>
    <w:rsid w:val="00724B02"/>
    <w:rsid w:val="00733545"/>
    <w:rsid w:val="00782762"/>
    <w:rsid w:val="007F79EB"/>
    <w:rsid w:val="00830D7D"/>
    <w:rsid w:val="008D6E35"/>
    <w:rsid w:val="00914B45"/>
    <w:rsid w:val="00A06E78"/>
    <w:rsid w:val="00A2373C"/>
    <w:rsid w:val="00AA6CAD"/>
    <w:rsid w:val="00B50859"/>
    <w:rsid w:val="00B53EEA"/>
    <w:rsid w:val="00B91C2B"/>
    <w:rsid w:val="00D15A1D"/>
    <w:rsid w:val="00D254DF"/>
    <w:rsid w:val="00DC400D"/>
    <w:rsid w:val="00E2450D"/>
    <w:rsid w:val="00EB2106"/>
    <w:rsid w:val="00EF7D2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7091A2"/>
  <w15:docId w15:val="{96338092-2635-43F3-97FE-9331F641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9EB"/>
  </w:style>
  <w:style w:type="paragraph" w:styleId="Heading1">
    <w:name w:val="heading 1"/>
    <w:basedOn w:val="Normal"/>
    <w:next w:val="Normal"/>
    <w:link w:val="Heading1Char"/>
    <w:uiPriority w:val="9"/>
    <w:qFormat/>
    <w:rsid w:val="00B508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08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08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08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08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08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8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8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8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8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08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08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08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08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08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8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8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859"/>
    <w:rPr>
      <w:rFonts w:eastAsiaTheme="majorEastAsia" w:cstheme="majorBidi"/>
      <w:color w:val="272727" w:themeColor="text1" w:themeTint="D8"/>
    </w:rPr>
  </w:style>
  <w:style w:type="paragraph" w:styleId="Title">
    <w:name w:val="Title"/>
    <w:basedOn w:val="Normal"/>
    <w:next w:val="Normal"/>
    <w:link w:val="TitleChar"/>
    <w:uiPriority w:val="10"/>
    <w:qFormat/>
    <w:rsid w:val="00B50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8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8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8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859"/>
    <w:pPr>
      <w:spacing w:before="160"/>
      <w:jc w:val="center"/>
    </w:pPr>
    <w:rPr>
      <w:i/>
      <w:iCs/>
      <w:color w:val="404040" w:themeColor="text1" w:themeTint="BF"/>
    </w:rPr>
  </w:style>
  <w:style w:type="character" w:customStyle="1" w:styleId="QuoteChar">
    <w:name w:val="Quote Char"/>
    <w:basedOn w:val="DefaultParagraphFont"/>
    <w:link w:val="Quote"/>
    <w:uiPriority w:val="29"/>
    <w:rsid w:val="00B50859"/>
    <w:rPr>
      <w:i/>
      <w:iCs/>
      <w:color w:val="404040" w:themeColor="text1" w:themeTint="BF"/>
    </w:rPr>
  </w:style>
  <w:style w:type="paragraph" w:styleId="ListParagraph">
    <w:name w:val="List Paragraph"/>
    <w:basedOn w:val="Normal"/>
    <w:uiPriority w:val="34"/>
    <w:qFormat/>
    <w:rsid w:val="00B50859"/>
    <w:pPr>
      <w:ind w:left="720"/>
      <w:contextualSpacing/>
    </w:pPr>
  </w:style>
  <w:style w:type="character" w:styleId="IntenseEmphasis">
    <w:name w:val="Intense Emphasis"/>
    <w:basedOn w:val="DefaultParagraphFont"/>
    <w:uiPriority w:val="21"/>
    <w:qFormat/>
    <w:rsid w:val="00B50859"/>
    <w:rPr>
      <w:i/>
      <w:iCs/>
      <w:color w:val="2F5496" w:themeColor="accent1" w:themeShade="BF"/>
    </w:rPr>
  </w:style>
  <w:style w:type="paragraph" w:styleId="IntenseQuote">
    <w:name w:val="Intense Quote"/>
    <w:basedOn w:val="Normal"/>
    <w:next w:val="Normal"/>
    <w:link w:val="IntenseQuoteChar"/>
    <w:uiPriority w:val="30"/>
    <w:qFormat/>
    <w:rsid w:val="00B508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0859"/>
    <w:rPr>
      <w:i/>
      <w:iCs/>
      <w:color w:val="2F5496" w:themeColor="accent1" w:themeShade="BF"/>
    </w:rPr>
  </w:style>
  <w:style w:type="character" w:styleId="IntenseReference">
    <w:name w:val="Intense Reference"/>
    <w:basedOn w:val="DefaultParagraphFont"/>
    <w:uiPriority w:val="32"/>
    <w:qFormat/>
    <w:rsid w:val="00B50859"/>
    <w:rPr>
      <w:b/>
      <w:bCs/>
      <w:smallCaps/>
      <w:color w:val="2F5496" w:themeColor="accent1" w:themeShade="BF"/>
      <w:spacing w:val="5"/>
    </w:rPr>
  </w:style>
  <w:style w:type="character" w:styleId="Hyperlink">
    <w:name w:val="Hyperlink"/>
    <w:basedOn w:val="DefaultParagraphFont"/>
    <w:uiPriority w:val="99"/>
    <w:unhideWhenUsed/>
    <w:rsid w:val="00504427"/>
    <w:rPr>
      <w:color w:val="0563C1" w:themeColor="hyperlink"/>
      <w:u w:val="single"/>
    </w:rPr>
  </w:style>
  <w:style w:type="character" w:styleId="UnresolvedMention">
    <w:name w:val="Unresolved Mention"/>
    <w:basedOn w:val="DefaultParagraphFont"/>
    <w:uiPriority w:val="99"/>
    <w:semiHidden/>
    <w:unhideWhenUsed/>
    <w:rsid w:val="00504427"/>
    <w:rPr>
      <w:color w:val="605E5C"/>
      <w:shd w:val="clear" w:color="auto" w:fill="E1DFDD"/>
    </w:rPr>
  </w:style>
  <w:style w:type="paragraph" w:styleId="Header">
    <w:name w:val="header"/>
    <w:basedOn w:val="Normal"/>
    <w:link w:val="HeaderChar"/>
    <w:uiPriority w:val="99"/>
    <w:unhideWhenUsed/>
    <w:rsid w:val="00EF7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D26"/>
  </w:style>
  <w:style w:type="paragraph" w:styleId="Footer">
    <w:name w:val="footer"/>
    <w:basedOn w:val="Normal"/>
    <w:link w:val="FooterChar"/>
    <w:uiPriority w:val="99"/>
    <w:unhideWhenUsed/>
    <w:rsid w:val="00EF7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9560">
      <w:bodyDiv w:val="1"/>
      <w:marLeft w:val="0"/>
      <w:marRight w:val="0"/>
      <w:marTop w:val="0"/>
      <w:marBottom w:val="0"/>
      <w:divBdr>
        <w:top w:val="none" w:sz="0" w:space="0" w:color="auto"/>
        <w:left w:val="none" w:sz="0" w:space="0" w:color="auto"/>
        <w:bottom w:val="none" w:sz="0" w:space="0" w:color="auto"/>
        <w:right w:val="none" w:sz="0" w:space="0" w:color="auto"/>
      </w:divBdr>
    </w:div>
    <w:div w:id="76905414">
      <w:bodyDiv w:val="1"/>
      <w:marLeft w:val="0"/>
      <w:marRight w:val="0"/>
      <w:marTop w:val="0"/>
      <w:marBottom w:val="0"/>
      <w:divBdr>
        <w:top w:val="none" w:sz="0" w:space="0" w:color="auto"/>
        <w:left w:val="none" w:sz="0" w:space="0" w:color="auto"/>
        <w:bottom w:val="none" w:sz="0" w:space="0" w:color="auto"/>
        <w:right w:val="none" w:sz="0" w:space="0" w:color="auto"/>
      </w:divBdr>
    </w:div>
    <w:div w:id="243611310">
      <w:bodyDiv w:val="1"/>
      <w:marLeft w:val="0"/>
      <w:marRight w:val="0"/>
      <w:marTop w:val="0"/>
      <w:marBottom w:val="0"/>
      <w:divBdr>
        <w:top w:val="none" w:sz="0" w:space="0" w:color="auto"/>
        <w:left w:val="none" w:sz="0" w:space="0" w:color="auto"/>
        <w:bottom w:val="none" w:sz="0" w:space="0" w:color="auto"/>
        <w:right w:val="none" w:sz="0" w:space="0" w:color="auto"/>
      </w:divBdr>
    </w:div>
    <w:div w:id="252279008">
      <w:bodyDiv w:val="1"/>
      <w:marLeft w:val="0"/>
      <w:marRight w:val="0"/>
      <w:marTop w:val="0"/>
      <w:marBottom w:val="0"/>
      <w:divBdr>
        <w:top w:val="none" w:sz="0" w:space="0" w:color="auto"/>
        <w:left w:val="none" w:sz="0" w:space="0" w:color="auto"/>
        <w:bottom w:val="none" w:sz="0" w:space="0" w:color="auto"/>
        <w:right w:val="none" w:sz="0" w:space="0" w:color="auto"/>
      </w:divBdr>
    </w:div>
    <w:div w:id="458570899">
      <w:bodyDiv w:val="1"/>
      <w:marLeft w:val="0"/>
      <w:marRight w:val="0"/>
      <w:marTop w:val="0"/>
      <w:marBottom w:val="0"/>
      <w:divBdr>
        <w:top w:val="none" w:sz="0" w:space="0" w:color="auto"/>
        <w:left w:val="none" w:sz="0" w:space="0" w:color="auto"/>
        <w:bottom w:val="none" w:sz="0" w:space="0" w:color="auto"/>
        <w:right w:val="none" w:sz="0" w:space="0" w:color="auto"/>
      </w:divBdr>
    </w:div>
    <w:div w:id="878862603">
      <w:bodyDiv w:val="1"/>
      <w:marLeft w:val="0"/>
      <w:marRight w:val="0"/>
      <w:marTop w:val="0"/>
      <w:marBottom w:val="0"/>
      <w:divBdr>
        <w:top w:val="none" w:sz="0" w:space="0" w:color="auto"/>
        <w:left w:val="none" w:sz="0" w:space="0" w:color="auto"/>
        <w:bottom w:val="none" w:sz="0" w:space="0" w:color="auto"/>
        <w:right w:val="none" w:sz="0" w:space="0" w:color="auto"/>
      </w:divBdr>
    </w:div>
    <w:div w:id="881207690">
      <w:bodyDiv w:val="1"/>
      <w:marLeft w:val="0"/>
      <w:marRight w:val="0"/>
      <w:marTop w:val="0"/>
      <w:marBottom w:val="0"/>
      <w:divBdr>
        <w:top w:val="none" w:sz="0" w:space="0" w:color="auto"/>
        <w:left w:val="none" w:sz="0" w:space="0" w:color="auto"/>
        <w:bottom w:val="none" w:sz="0" w:space="0" w:color="auto"/>
        <w:right w:val="none" w:sz="0" w:space="0" w:color="auto"/>
      </w:divBdr>
    </w:div>
    <w:div w:id="925503305">
      <w:bodyDiv w:val="1"/>
      <w:marLeft w:val="0"/>
      <w:marRight w:val="0"/>
      <w:marTop w:val="0"/>
      <w:marBottom w:val="0"/>
      <w:divBdr>
        <w:top w:val="none" w:sz="0" w:space="0" w:color="auto"/>
        <w:left w:val="none" w:sz="0" w:space="0" w:color="auto"/>
        <w:bottom w:val="none" w:sz="0" w:space="0" w:color="auto"/>
        <w:right w:val="none" w:sz="0" w:space="0" w:color="auto"/>
      </w:divBdr>
    </w:div>
    <w:div w:id="960261293">
      <w:bodyDiv w:val="1"/>
      <w:marLeft w:val="0"/>
      <w:marRight w:val="0"/>
      <w:marTop w:val="0"/>
      <w:marBottom w:val="0"/>
      <w:divBdr>
        <w:top w:val="none" w:sz="0" w:space="0" w:color="auto"/>
        <w:left w:val="none" w:sz="0" w:space="0" w:color="auto"/>
        <w:bottom w:val="none" w:sz="0" w:space="0" w:color="auto"/>
        <w:right w:val="none" w:sz="0" w:space="0" w:color="auto"/>
      </w:divBdr>
    </w:div>
    <w:div w:id="1166287603">
      <w:bodyDiv w:val="1"/>
      <w:marLeft w:val="0"/>
      <w:marRight w:val="0"/>
      <w:marTop w:val="0"/>
      <w:marBottom w:val="0"/>
      <w:divBdr>
        <w:top w:val="none" w:sz="0" w:space="0" w:color="auto"/>
        <w:left w:val="none" w:sz="0" w:space="0" w:color="auto"/>
        <w:bottom w:val="none" w:sz="0" w:space="0" w:color="auto"/>
        <w:right w:val="none" w:sz="0" w:space="0" w:color="auto"/>
      </w:divBdr>
    </w:div>
    <w:div w:id="1353915376">
      <w:bodyDiv w:val="1"/>
      <w:marLeft w:val="0"/>
      <w:marRight w:val="0"/>
      <w:marTop w:val="0"/>
      <w:marBottom w:val="0"/>
      <w:divBdr>
        <w:top w:val="none" w:sz="0" w:space="0" w:color="auto"/>
        <w:left w:val="none" w:sz="0" w:space="0" w:color="auto"/>
        <w:bottom w:val="none" w:sz="0" w:space="0" w:color="auto"/>
        <w:right w:val="none" w:sz="0" w:space="0" w:color="auto"/>
      </w:divBdr>
    </w:div>
    <w:div w:id="1860004080">
      <w:bodyDiv w:val="1"/>
      <w:marLeft w:val="0"/>
      <w:marRight w:val="0"/>
      <w:marTop w:val="0"/>
      <w:marBottom w:val="0"/>
      <w:divBdr>
        <w:top w:val="none" w:sz="0" w:space="0" w:color="auto"/>
        <w:left w:val="none" w:sz="0" w:space="0" w:color="auto"/>
        <w:bottom w:val="none" w:sz="0" w:space="0" w:color="auto"/>
        <w:right w:val="none" w:sz="0" w:space="0" w:color="auto"/>
      </w:divBdr>
    </w:div>
    <w:div w:id="1987322120">
      <w:bodyDiv w:val="1"/>
      <w:marLeft w:val="0"/>
      <w:marRight w:val="0"/>
      <w:marTop w:val="0"/>
      <w:marBottom w:val="0"/>
      <w:divBdr>
        <w:top w:val="none" w:sz="0" w:space="0" w:color="auto"/>
        <w:left w:val="none" w:sz="0" w:space="0" w:color="auto"/>
        <w:bottom w:val="none" w:sz="0" w:space="0" w:color="auto"/>
        <w:right w:val="none" w:sz="0" w:space="0" w:color="auto"/>
      </w:divBdr>
    </w:div>
    <w:div w:id="210398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8052</Words>
  <Characters>45903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1084</cp:lastModifiedBy>
  <cp:revision>15</cp:revision>
  <dcterms:created xsi:type="dcterms:W3CDTF">2025-06-09T09:53:00Z</dcterms:created>
  <dcterms:modified xsi:type="dcterms:W3CDTF">2025-06-10T10:02:00Z</dcterms:modified>
</cp:coreProperties>
</file>