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5E92F" w14:textId="19C9CE44" w:rsidR="006262FD" w:rsidRPr="00310CE9" w:rsidRDefault="006262FD" w:rsidP="007969F8">
      <w:pPr>
        <w:widowControl w:val="0"/>
        <w:tabs>
          <w:tab w:val="left" w:pos="3396"/>
        </w:tabs>
        <w:autoSpaceDE w:val="0"/>
        <w:autoSpaceDN w:val="0"/>
        <w:spacing w:before="120" w:after="120" w:line="240" w:lineRule="auto"/>
        <w:ind w:right="200"/>
        <w:rPr>
          <w:rFonts w:ascii="Times New Roman" w:eastAsia="Times New Roman" w:hAnsi="Times New Roman" w:cs="Times New Roman"/>
          <w:b/>
          <w:iCs/>
          <w:spacing w:val="4"/>
          <w:kern w:val="0"/>
          <w:sz w:val="24"/>
          <w:szCs w:val="24"/>
          <w14:ligatures w14:val="none"/>
        </w:rPr>
      </w:pPr>
    </w:p>
    <w:p w14:paraId="536DD8F6" w14:textId="7CC8E2C2" w:rsidR="00646DF7" w:rsidRPr="00B437E6" w:rsidRDefault="00646DF7" w:rsidP="00F3003C">
      <w:pPr>
        <w:widowControl w:val="0"/>
        <w:autoSpaceDE w:val="0"/>
        <w:autoSpaceDN w:val="0"/>
        <w:spacing w:before="120" w:after="120" w:line="240" w:lineRule="auto"/>
        <w:ind w:right="48"/>
        <w:jc w:val="right"/>
        <w:rPr>
          <w:rFonts w:ascii="Times New Roman" w:eastAsia="Times New Roman" w:hAnsi="Times New Roman" w:cs="Times New Roman"/>
          <w:b/>
          <w:iCs/>
          <w:spacing w:val="4"/>
          <w:kern w:val="0"/>
          <w:sz w:val="32"/>
          <w:szCs w:val="32"/>
          <w14:ligatures w14:val="none"/>
        </w:rPr>
      </w:pPr>
      <w:r w:rsidRPr="00B437E6">
        <w:rPr>
          <w:rFonts w:ascii="Times New Roman" w:eastAsia="Times New Roman" w:hAnsi="Times New Roman" w:cs="Times New Roman"/>
          <w:b/>
          <w:iCs/>
          <w:spacing w:val="4"/>
          <w:kern w:val="0"/>
          <w:sz w:val="32"/>
          <w:szCs w:val="32"/>
          <w14:ligatures w14:val="none"/>
        </w:rPr>
        <w:t xml:space="preserve">Epidemiology and prevalence of HBsAg in pregnant women consulted and followed at the </w:t>
      </w:r>
      <w:r w:rsidR="00B04E6F" w:rsidRPr="00B437E6">
        <w:rPr>
          <w:rFonts w:ascii="Times New Roman" w:eastAsia="Times New Roman" w:hAnsi="Times New Roman" w:cs="Times New Roman"/>
          <w:b/>
          <w:iCs/>
          <w:spacing w:val="4"/>
          <w:kern w:val="0"/>
          <w:sz w:val="32"/>
          <w:szCs w:val="32"/>
          <w14:ligatures w14:val="none"/>
        </w:rPr>
        <w:t xml:space="preserve">Mangol Health Center </w:t>
      </w:r>
      <w:r w:rsidR="00716BA0" w:rsidRPr="00B437E6">
        <w:rPr>
          <w:rFonts w:ascii="Times New Roman" w:eastAsia="Times New Roman" w:hAnsi="Times New Roman" w:cs="Times New Roman"/>
          <w:b/>
          <w:iCs/>
          <w:spacing w:val="4"/>
          <w:kern w:val="0"/>
          <w:sz w:val="32"/>
          <w:szCs w:val="32"/>
          <w14:ligatures w14:val="none"/>
        </w:rPr>
        <w:t xml:space="preserve">in the Urban Commune of </w:t>
      </w:r>
      <w:proofErr w:type="spellStart"/>
      <w:r w:rsidR="00716BA0" w:rsidRPr="00B437E6">
        <w:rPr>
          <w:rFonts w:ascii="Times New Roman" w:eastAsia="Times New Roman" w:hAnsi="Times New Roman" w:cs="Times New Roman"/>
          <w:b/>
          <w:iCs/>
          <w:spacing w:val="4"/>
          <w:kern w:val="0"/>
          <w:sz w:val="32"/>
          <w:szCs w:val="32"/>
          <w14:ligatures w14:val="none"/>
        </w:rPr>
        <w:t>Télimélé</w:t>
      </w:r>
      <w:proofErr w:type="spellEnd"/>
      <w:r w:rsidR="00716BA0" w:rsidRPr="00B437E6">
        <w:rPr>
          <w:rFonts w:ascii="Times New Roman" w:eastAsia="Times New Roman" w:hAnsi="Times New Roman" w:cs="Times New Roman"/>
          <w:b/>
          <w:iCs/>
          <w:spacing w:val="4"/>
          <w:kern w:val="0"/>
          <w:sz w:val="32"/>
          <w:szCs w:val="32"/>
          <w14:ligatures w14:val="none"/>
        </w:rPr>
        <w:t xml:space="preserve"> (Republic of Guinea).</w:t>
      </w:r>
    </w:p>
    <w:p w14:paraId="100573A6" w14:textId="77777777" w:rsidR="00F3003C" w:rsidRDefault="00321369" w:rsidP="00F3003C">
      <w:pPr>
        <w:spacing w:after="0" w:line="240" w:lineRule="auto"/>
        <w:jc w:val="right"/>
        <w:rPr>
          <w:rFonts w:ascii="Times New Roman" w:eastAsia="Times New Roman" w:hAnsi="Times New Roman" w:cs="Times New Roman"/>
          <w:bCs/>
          <w:iCs/>
          <w:spacing w:val="4"/>
          <w:kern w:val="0"/>
          <w:sz w:val="24"/>
          <w:szCs w:val="24"/>
          <w14:ligatures w14:val="none"/>
        </w:rPr>
      </w:pPr>
      <w:r>
        <w:rPr>
          <w:rFonts w:ascii="Times New Roman" w:eastAsia="Times New Roman" w:hAnsi="Times New Roman" w:cs="Times New Roman"/>
          <w:bCs/>
          <w:iCs/>
          <w:spacing w:val="4"/>
          <w:kern w:val="0"/>
          <w:sz w:val="24"/>
          <w:szCs w:val="24"/>
          <w14:ligatures w14:val="none"/>
        </w:rPr>
        <w:t xml:space="preserve"> </w:t>
      </w:r>
    </w:p>
    <w:p w14:paraId="23745765" w14:textId="761FEAF0" w:rsidR="00D268B7" w:rsidRDefault="00D268B7" w:rsidP="00BF32C0">
      <w:pPr>
        <w:pStyle w:val="BodyText"/>
        <w:spacing w:before="120" w:line="240" w:lineRule="auto"/>
        <w:ind w:right="419"/>
        <w:rPr>
          <w:rFonts w:ascii="Times New Roman" w:eastAsia="Times New Roman" w:hAnsi="Times New Roman" w:cs="Times New Roman"/>
          <w:kern w:val="0"/>
          <w:sz w:val="24"/>
          <w:szCs w:val="24"/>
          <w:lang w:val="en-US"/>
          <w14:ligatures w14:val="none"/>
        </w:rPr>
      </w:pPr>
    </w:p>
    <w:p w14:paraId="76F98796" w14:textId="77777777" w:rsidR="00410B48" w:rsidRPr="003B1C41" w:rsidRDefault="00410B48" w:rsidP="00BF32C0">
      <w:pPr>
        <w:pStyle w:val="BodyText"/>
        <w:spacing w:before="120" w:line="240" w:lineRule="auto"/>
        <w:ind w:right="419"/>
        <w:rPr>
          <w:rFonts w:ascii="Times New Roman" w:eastAsia="Times New Roman" w:hAnsi="Times New Roman" w:cs="Times New Roman"/>
          <w:kern w:val="0"/>
          <w:sz w:val="24"/>
          <w:szCs w:val="24"/>
          <w:lang w:val="en-US"/>
          <w14:ligatures w14:val="none"/>
        </w:rPr>
      </w:pPr>
    </w:p>
    <w:p w14:paraId="73B1C871" w14:textId="2E8E3D74" w:rsidR="000708F9" w:rsidRPr="00310CE9" w:rsidRDefault="000158FD" w:rsidP="000158FD">
      <w:pPr>
        <w:widowControl w:val="0"/>
        <w:autoSpaceDE w:val="0"/>
        <w:autoSpaceDN w:val="0"/>
        <w:spacing w:before="120" w:after="120" w:line="240" w:lineRule="auto"/>
        <w:ind w:right="193"/>
        <w:rPr>
          <w:rFonts w:ascii="Times New Roman" w:eastAsia="Times New Roman" w:hAnsi="Times New Roman" w:cs="Times New Roman"/>
          <w:b/>
          <w:bCs/>
          <w:kern w:val="0"/>
          <w:sz w:val="24"/>
          <w:szCs w:val="24"/>
          <w14:ligatures w14:val="none"/>
        </w:rPr>
      </w:pPr>
      <w:r w:rsidRPr="008821F8">
        <w:rPr>
          <w:rFonts w:ascii="Times New Roman" w:eastAsia="Times New Roman" w:hAnsi="Times New Roman" w:cs="Times New Roman"/>
          <w:b/>
          <w:bCs/>
          <w:kern w:val="0"/>
          <w:sz w:val="24"/>
          <w:szCs w:val="24"/>
          <w14:ligatures w14:val="none"/>
        </w:rPr>
        <w:t>ABSTRACT</w:t>
      </w:r>
    </w:p>
    <w:p w14:paraId="6B9DA62C" w14:textId="0B8F5484" w:rsidR="00A7327D" w:rsidRPr="00F931FE" w:rsidRDefault="00FB6825" w:rsidP="00A7173D">
      <w:pPr>
        <w:widowControl w:val="0"/>
        <w:autoSpaceDE w:val="0"/>
        <w:autoSpaceDN w:val="0"/>
        <w:spacing w:before="120" w:after="120" w:line="240" w:lineRule="auto"/>
        <w:ind w:right="193"/>
        <w:jc w:val="both"/>
        <w:rPr>
          <w:rFonts w:ascii="Times New Roman" w:eastAsia="Times New Roman" w:hAnsi="Times New Roman" w:cs="Times New Roman"/>
          <w:kern w:val="0"/>
          <w:sz w:val="24"/>
          <w:szCs w:val="24"/>
          <w14:ligatures w14:val="none"/>
        </w:rPr>
      </w:pPr>
      <w:r w:rsidRPr="00FB6825">
        <w:rPr>
          <w:rFonts w:ascii="Times New Roman" w:eastAsia="Times New Roman" w:hAnsi="Times New Roman" w:cs="Times New Roman"/>
          <w:kern w:val="0"/>
          <w:sz w:val="24"/>
          <w:szCs w:val="24"/>
          <w14:ligatures w14:val="none"/>
        </w:rPr>
        <w:t>Hepatitis B is a viral infection that attacks the liver; its virus persists in the environment for more than 7 days. It is present in</w:t>
      </w:r>
      <w:r w:rsidR="006262FD" w:rsidRPr="00310CE9">
        <w:rPr>
          <w:rFonts w:ascii="Times New Roman" w:eastAsia="Times New Roman" w:hAnsi="Times New Roman" w:cs="Times New Roman"/>
          <w:spacing w:val="-57"/>
          <w:kern w:val="0"/>
          <w:sz w:val="24"/>
          <w:szCs w:val="24"/>
          <w14:ligatures w14:val="none"/>
        </w:rPr>
        <w:t xml:space="preserve">   </w:t>
      </w:r>
      <w:r w:rsidR="006262FD" w:rsidRPr="00310CE9">
        <w:rPr>
          <w:rFonts w:ascii="Times New Roman" w:eastAsia="Times New Roman" w:hAnsi="Times New Roman" w:cs="Times New Roman"/>
          <w:kern w:val="0"/>
          <w:sz w:val="24"/>
          <w:szCs w:val="24"/>
          <w14:ligatures w14:val="none"/>
        </w:rPr>
        <w:t>all biological fluids of infected subjects, mainly blood. Its main modes of transmission are: sexual, parenteral,</w:t>
      </w:r>
      <w:r w:rsidR="006262FD" w:rsidRPr="00310CE9">
        <w:rPr>
          <w:rFonts w:ascii="Times New Roman" w:eastAsia="Times New Roman" w:hAnsi="Times New Roman" w:cs="Times New Roman"/>
          <w:spacing w:val="-1"/>
          <w:kern w:val="0"/>
          <w:sz w:val="24"/>
          <w:szCs w:val="24"/>
          <w14:ligatures w14:val="none"/>
        </w:rPr>
        <w:t xml:space="preserve"> </w:t>
      </w:r>
      <w:r w:rsidR="006262FD" w:rsidRPr="00310CE9">
        <w:rPr>
          <w:rFonts w:ascii="Times New Roman" w:eastAsia="Times New Roman" w:hAnsi="Times New Roman" w:cs="Times New Roman"/>
          <w:kern w:val="0"/>
          <w:sz w:val="24"/>
          <w:szCs w:val="24"/>
          <w14:ligatures w14:val="none"/>
        </w:rPr>
        <w:t xml:space="preserve">maternal-fetal and horizontal </w:t>
      </w:r>
      <w:r w:rsidR="004B78A9">
        <w:rPr>
          <w:rFonts w:ascii="Times New Roman" w:eastAsia="Times New Roman" w:hAnsi="Times New Roman" w:cs="Times New Roman"/>
          <w:spacing w:val="-1"/>
          <w:kern w:val="0"/>
          <w:sz w:val="24"/>
          <w:szCs w:val="24"/>
          <w14:ligatures w14:val="none"/>
        </w:rPr>
        <w:t>transmission.</w:t>
      </w:r>
      <w:r w:rsidR="006262FD" w:rsidRPr="00310CE9">
        <w:rPr>
          <w:rFonts w:ascii="Times New Roman" w:eastAsia="Times New Roman" w:hAnsi="Times New Roman" w:cs="Times New Roman"/>
          <w:kern w:val="0"/>
          <w:sz w:val="24"/>
          <w:szCs w:val="24"/>
          <w14:ligatures w14:val="none"/>
        </w:rPr>
        <w:t xml:space="preserve"> It constitutes a public health problem. This is a prospective and descriptive study of an analytical type. It took place from April </w:t>
      </w:r>
      <w:r w:rsidR="006262FD" w:rsidRPr="007F26DC">
        <w:rPr>
          <w:rFonts w:ascii="Times New Roman" w:eastAsia="Times New Roman" w:hAnsi="Times New Roman" w:cs="Times New Roman"/>
          <w:kern w:val="0"/>
          <w:sz w:val="24"/>
          <w:szCs w:val="24"/>
          <w:vertAlign w:val="superscript"/>
          <w14:ligatures w14:val="none"/>
        </w:rPr>
        <w:t xml:space="preserve">1 </w:t>
      </w:r>
      <w:r w:rsidR="00FA500B" w:rsidRPr="007F26DC">
        <w:rPr>
          <w:rFonts w:ascii="Times New Roman" w:eastAsia="Times New Roman" w:hAnsi="Times New Roman" w:cs="Times New Roman"/>
          <w:kern w:val="0"/>
          <w:sz w:val="24"/>
          <w:szCs w:val="24"/>
          <w14:ligatures w14:val="none"/>
        </w:rPr>
        <w:t>to</w:t>
      </w:r>
      <w:r w:rsidR="006537F7" w:rsidRPr="007F26DC">
        <w:rPr>
          <w:rFonts w:ascii="Times New Roman" w:eastAsia="Times New Roman" w:hAnsi="Times New Roman" w:cs="Times New Roman"/>
          <w:kern w:val="0"/>
          <w:sz w:val="24"/>
          <w:szCs w:val="24"/>
          <w:vertAlign w:val="superscript"/>
          <w14:ligatures w14:val="none"/>
        </w:rPr>
        <w:t xml:space="preserve"> </w:t>
      </w:r>
      <w:r w:rsidR="001B3C5C" w:rsidRPr="007F26DC">
        <w:rPr>
          <w:rFonts w:ascii="Times New Roman" w:eastAsia="Times New Roman" w:hAnsi="Times New Roman" w:cs="Times New Roman"/>
          <w:kern w:val="0"/>
          <w:sz w:val="24"/>
          <w:szCs w:val="24"/>
          <w14:ligatures w14:val="none"/>
        </w:rPr>
        <w:t xml:space="preserve">June 29, 2024. </w:t>
      </w:r>
      <w:r w:rsidR="00E9202E" w:rsidRPr="00E9202E">
        <w:rPr>
          <w:rFonts w:ascii="Times New Roman" w:eastAsia="Times New Roman" w:hAnsi="Times New Roman" w:cs="Times New Roman"/>
          <w:b/>
          <w:bCs/>
          <w:kern w:val="0"/>
          <w:sz w:val="24"/>
          <w:szCs w:val="24"/>
          <w14:ligatures w14:val="none"/>
        </w:rPr>
        <w:t xml:space="preserve">Objective: </w:t>
      </w:r>
      <w:r w:rsidR="00E9202E">
        <w:rPr>
          <w:rFonts w:ascii="Times New Roman" w:eastAsia="Times New Roman" w:hAnsi="Times New Roman" w:cs="Times New Roman"/>
          <w:kern w:val="0"/>
          <w:sz w:val="24"/>
          <w:szCs w:val="24"/>
          <w14:ligatures w14:val="none"/>
        </w:rPr>
        <w:t xml:space="preserve">determine the prevalence of HBsAg within the population of pregnant women consulted and followed at the </w:t>
      </w:r>
      <w:r w:rsidR="00B3212E">
        <w:rPr>
          <w:rFonts w:ascii="Times New Roman" w:eastAsia="Times New Roman" w:hAnsi="Times New Roman" w:cs="Times New Roman"/>
          <w:kern w:val="0"/>
          <w:sz w:val="24"/>
          <w:szCs w:val="24"/>
          <w14:ligatures w14:val="none"/>
        </w:rPr>
        <w:t xml:space="preserve">Mangol Health </w:t>
      </w:r>
      <w:r w:rsidR="004B78A9">
        <w:rPr>
          <w:rFonts w:ascii="Times New Roman" w:eastAsia="Times New Roman" w:hAnsi="Times New Roman" w:cs="Times New Roman"/>
          <w:kern w:val="0"/>
          <w:sz w:val="24"/>
          <w:szCs w:val="24"/>
          <w14:ligatures w14:val="none"/>
        </w:rPr>
        <w:t>Center,</w:t>
      </w:r>
      <w:r w:rsidR="00B3212E">
        <w:rPr>
          <w:rFonts w:ascii="Times New Roman" w:eastAsia="Times New Roman" w:hAnsi="Times New Roman" w:cs="Times New Roman"/>
          <w:kern w:val="0"/>
          <w:sz w:val="24"/>
          <w:szCs w:val="24"/>
          <w14:ligatures w14:val="none"/>
        </w:rPr>
        <w:t xml:space="preserve"> is the main objective of this study. </w:t>
      </w:r>
      <w:r w:rsidR="004B78A9" w:rsidRPr="00A934AB">
        <w:rPr>
          <w:rFonts w:ascii="Times New Roman" w:eastAsia="Times New Roman" w:hAnsi="Times New Roman" w:cs="Times New Roman"/>
          <w:b/>
          <w:bCs/>
          <w:kern w:val="0"/>
          <w:sz w:val="24"/>
          <w:szCs w:val="24"/>
          <w14:ligatures w14:val="none"/>
        </w:rPr>
        <w:t>Method:</w:t>
      </w:r>
      <w:r w:rsidR="006262FD" w:rsidRPr="00310CE9">
        <w:rPr>
          <w:rFonts w:ascii="Times New Roman" w:eastAsia="Times New Roman" w:hAnsi="Times New Roman" w:cs="Times New Roman"/>
          <w:spacing w:val="1"/>
          <w:kern w:val="0"/>
          <w:sz w:val="24"/>
          <w:szCs w:val="24"/>
          <w14:ligatures w14:val="none"/>
        </w:rPr>
        <w:t xml:space="preserve"> the </w:t>
      </w:r>
      <w:proofErr w:type="spellStart"/>
      <w:r w:rsidR="006262FD" w:rsidRPr="00310CE9">
        <w:rPr>
          <w:rFonts w:ascii="Times New Roman" w:eastAsia="Times New Roman" w:hAnsi="Times New Roman" w:cs="Times New Roman"/>
          <w:kern w:val="0"/>
          <w:sz w:val="24"/>
          <w:szCs w:val="24"/>
          <w14:ligatures w14:val="none"/>
        </w:rPr>
        <w:t>Aichek</w:t>
      </w:r>
      <w:proofErr w:type="spellEnd"/>
      <w:r w:rsidR="006262FD" w:rsidRPr="00310CE9">
        <w:rPr>
          <w:rFonts w:ascii="Times New Roman" w:eastAsia="Times New Roman" w:hAnsi="Times New Roman" w:cs="Times New Roman"/>
          <w:kern w:val="0"/>
          <w:sz w:val="24"/>
          <w:szCs w:val="24"/>
          <w14:ligatures w14:val="none"/>
        </w:rPr>
        <w:t xml:space="preserve"> </w:t>
      </w:r>
      <w:r w:rsidR="00B3212E">
        <w:rPr>
          <w:rFonts w:ascii="Times New Roman" w:eastAsia="Times New Roman" w:hAnsi="Times New Roman" w:cs="Times New Roman"/>
          <w:kern w:val="0"/>
          <w:sz w:val="24"/>
          <w:szCs w:val="24"/>
          <w14:ligatures w14:val="none"/>
        </w:rPr>
        <w:t xml:space="preserve">-type chromatographic immune test technique </w:t>
      </w:r>
      <w:r w:rsidR="006262FD" w:rsidRPr="00310CE9">
        <w:rPr>
          <w:rFonts w:ascii="Times New Roman" w:eastAsia="Times New Roman" w:hAnsi="Times New Roman" w:cs="Times New Roman"/>
          <w:kern w:val="0"/>
          <w:sz w:val="24"/>
          <w:szCs w:val="24"/>
          <w14:ligatures w14:val="none"/>
        </w:rPr>
        <w:t xml:space="preserve">for the detection of hepatitis B virus (HBV) surface antigen in serum is used. </w:t>
      </w:r>
      <w:r w:rsidR="00E9202E" w:rsidRPr="00E9202E">
        <w:rPr>
          <w:rFonts w:ascii="Times New Roman" w:eastAsia="Times New Roman" w:hAnsi="Times New Roman" w:cs="Times New Roman"/>
          <w:b/>
          <w:bCs/>
          <w:kern w:val="0"/>
          <w:sz w:val="24"/>
          <w:szCs w:val="24"/>
          <w14:ligatures w14:val="none"/>
        </w:rPr>
        <w:t xml:space="preserve">Results: </w:t>
      </w:r>
      <w:r w:rsidR="00E9202E">
        <w:rPr>
          <w:rFonts w:ascii="Times New Roman" w:eastAsia="Times New Roman" w:hAnsi="Times New Roman" w:cs="Times New Roman"/>
          <w:kern w:val="0"/>
          <w:sz w:val="24"/>
          <w:szCs w:val="24"/>
          <w14:ligatures w14:val="none"/>
        </w:rPr>
        <w:t xml:space="preserve">out of a total of 234 pregnant women consulted and followed, 3 were positive for HBV, i.e. 1.28% compared to 231 cases negative for HBV, i.e. 98.72%. The 25-33 age group presents 2 positive cases of HBV, representing a prevalence of 66.66%. Brides, who are not only the most represented in this study, are also the most affected by HBV with 2 positive cases, or 66.66%. Compared to the professional case, housewives (housewives) were the most affected with 2 cases, or 66.66%. </w:t>
      </w:r>
      <w:r w:rsidR="00AC32CE" w:rsidRPr="00AC32CE">
        <w:rPr>
          <w:rFonts w:ascii="Times New Roman" w:eastAsia="Times New Roman" w:hAnsi="Times New Roman" w:cs="Times New Roman"/>
          <w:b/>
          <w:bCs/>
          <w:kern w:val="0"/>
          <w:sz w:val="24"/>
          <w:szCs w:val="24"/>
          <w14:ligatures w14:val="none"/>
        </w:rPr>
        <w:t xml:space="preserve">Conclusion: </w:t>
      </w:r>
      <w:r w:rsidR="00AC32CE">
        <w:rPr>
          <w:rFonts w:ascii="Times New Roman" w:eastAsia="Times New Roman" w:hAnsi="Times New Roman" w:cs="Times New Roman"/>
          <w:kern w:val="0"/>
          <w:sz w:val="24"/>
          <w:szCs w:val="24"/>
          <w14:ligatures w14:val="none"/>
        </w:rPr>
        <w:t xml:space="preserve">this infectious disease is gaining </w:t>
      </w:r>
      <w:r w:rsidR="004B78A9">
        <w:rPr>
          <w:rFonts w:ascii="Times New Roman" w:eastAsia="Times New Roman" w:hAnsi="Times New Roman" w:cs="Times New Roman"/>
          <w:kern w:val="0"/>
          <w:sz w:val="24"/>
          <w:szCs w:val="24"/>
          <w14:ligatures w14:val="none"/>
        </w:rPr>
        <w:t>ground;</w:t>
      </w:r>
      <w:r w:rsidR="00AC32CE">
        <w:rPr>
          <w:rFonts w:ascii="Times New Roman" w:eastAsia="Times New Roman" w:hAnsi="Times New Roman" w:cs="Times New Roman"/>
          <w:kern w:val="0"/>
          <w:sz w:val="24"/>
          <w:szCs w:val="24"/>
          <w14:ligatures w14:val="none"/>
        </w:rPr>
        <w:t xml:space="preserve"> we must act at all levels to put an end to it. </w:t>
      </w:r>
      <w:bookmarkStart w:id="0" w:name="_Hlk153827049"/>
      <w:r w:rsidR="00A7327D" w:rsidRPr="00F931FE">
        <w:rPr>
          <w:rFonts w:ascii="Times New Roman" w:eastAsia="Times New Roman" w:hAnsi="Times New Roman" w:cs="Times New Roman"/>
          <w:kern w:val="0"/>
          <w:sz w:val="24"/>
          <w:szCs w:val="24"/>
          <w14:ligatures w14:val="none"/>
        </w:rPr>
        <w:t xml:space="preserve">This study is part of an investigation campaign into the circulation of HBV among pregnant women in the </w:t>
      </w:r>
      <w:proofErr w:type="spellStart"/>
      <w:r w:rsidR="00A7327D" w:rsidRPr="00F931FE">
        <w:rPr>
          <w:rFonts w:ascii="Times New Roman" w:eastAsia="Times New Roman" w:hAnsi="Times New Roman" w:cs="Times New Roman"/>
          <w:kern w:val="0"/>
          <w:sz w:val="24"/>
          <w:szCs w:val="24"/>
          <w14:ligatures w14:val="none"/>
        </w:rPr>
        <w:t>Télimélé</w:t>
      </w:r>
      <w:proofErr w:type="spellEnd"/>
      <w:r w:rsidR="00A7327D" w:rsidRPr="00F931FE">
        <w:rPr>
          <w:rFonts w:ascii="Times New Roman" w:eastAsia="Times New Roman" w:hAnsi="Times New Roman" w:cs="Times New Roman"/>
          <w:kern w:val="0"/>
          <w:sz w:val="24"/>
          <w:szCs w:val="24"/>
          <w14:ligatures w14:val="none"/>
        </w:rPr>
        <w:t xml:space="preserve"> prefecture.</w:t>
      </w:r>
      <w:r w:rsidR="00A7327D">
        <w:rPr>
          <w:rFonts w:ascii="Times New Roman" w:eastAsia="Times New Roman" w:hAnsi="Times New Roman" w:cs="Times New Roman"/>
          <w:spacing w:val="1"/>
          <w:kern w:val="0"/>
          <w:sz w:val="24"/>
          <w:szCs w:val="24"/>
          <w14:ligatures w14:val="none"/>
        </w:rPr>
        <w:t xml:space="preserve"> </w:t>
      </w:r>
      <w:bookmarkEnd w:id="0"/>
    </w:p>
    <w:p w14:paraId="638B4C0A" w14:textId="4E739F7F" w:rsidR="006262FD" w:rsidRPr="00310CE9" w:rsidRDefault="006262FD" w:rsidP="00A7173D">
      <w:pPr>
        <w:tabs>
          <w:tab w:val="left" w:pos="8364"/>
        </w:tabs>
        <w:spacing w:before="120" w:after="120" w:line="240" w:lineRule="auto"/>
        <w:jc w:val="both"/>
        <w:rPr>
          <w:rFonts w:ascii="Times New Roman" w:eastAsia="Times New Roman" w:hAnsi="Times New Roman" w:cs="Times New Roman"/>
          <w:spacing w:val="1"/>
          <w:kern w:val="0"/>
          <w:sz w:val="24"/>
          <w:szCs w:val="24"/>
          <w14:ligatures w14:val="none"/>
        </w:rPr>
      </w:pPr>
      <w:r w:rsidRPr="00310CE9">
        <w:rPr>
          <w:rFonts w:ascii="Times New Roman" w:eastAsia="Times New Roman" w:hAnsi="Times New Roman" w:cs="Times New Roman"/>
          <w:b/>
          <w:bCs/>
          <w:spacing w:val="1"/>
          <w:kern w:val="0"/>
          <w:sz w:val="24"/>
          <w:szCs w:val="24"/>
          <w14:ligatures w14:val="none"/>
        </w:rPr>
        <w:t xml:space="preserve">Keywords: </w:t>
      </w:r>
      <w:r w:rsidR="00D84A32">
        <w:rPr>
          <w:rFonts w:ascii="Times New Roman" w:eastAsia="Times New Roman" w:hAnsi="Times New Roman" w:cs="Times New Roman"/>
          <w:spacing w:val="1"/>
          <w:kern w:val="0"/>
          <w:sz w:val="24"/>
          <w:szCs w:val="24"/>
          <w14:ligatures w14:val="none"/>
        </w:rPr>
        <w:t xml:space="preserve">Hepatitis B, Pregnant women and </w:t>
      </w:r>
      <w:proofErr w:type="spellStart"/>
      <w:r w:rsidR="00D84A32">
        <w:rPr>
          <w:rFonts w:ascii="Times New Roman" w:eastAsia="Times New Roman" w:hAnsi="Times New Roman" w:cs="Times New Roman"/>
          <w:spacing w:val="1"/>
          <w:kern w:val="0"/>
          <w:sz w:val="24"/>
          <w:szCs w:val="24"/>
          <w14:ligatures w14:val="none"/>
        </w:rPr>
        <w:t>Telimélé</w:t>
      </w:r>
      <w:proofErr w:type="spellEnd"/>
      <w:r w:rsidR="00D84A32">
        <w:rPr>
          <w:rFonts w:ascii="Times New Roman" w:eastAsia="Times New Roman" w:hAnsi="Times New Roman" w:cs="Times New Roman"/>
          <w:spacing w:val="1"/>
          <w:kern w:val="0"/>
          <w:sz w:val="24"/>
          <w:szCs w:val="24"/>
          <w14:ligatures w14:val="none"/>
        </w:rPr>
        <w:t>.</w:t>
      </w:r>
    </w:p>
    <w:p w14:paraId="71F10D4C" w14:textId="00D885B6" w:rsidR="006262FD" w:rsidRPr="00046C81" w:rsidRDefault="000158FD" w:rsidP="00A7173D">
      <w:pPr>
        <w:pStyle w:val="ListParagraph"/>
        <w:widowControl w:val="0"/>
        <w:numPr>
          <w:ilvl w:val="0"/>
          <w:numId w:val="13"/>
        </w:numPr>
        <w:autoSpaceDE w:val="0"/>
        <w:autoSpaceDN w:val="0"/>
        <w:spacing w:before="120" w:after="120" w:line="240" w:lineRule="auto"/>
        <w:ind w:right="200"/>
        <w:jc w:val="center"/>
        <w:rPr>
          <w:rFonts w:ascii="Times New Roman" w:eastAsia="Times New Roman" w:hAnsi="Times New Roman" w:cs="Times New Roman"/>
          <w:b/>
          <w:bCs/>
          <w:sz w:val="24"/>
          <w:szCs w:val="24"/>
        </w:rPr>
      </w:pPr>
      <w:r w:rsidRPr="00046C81">
        <w:rPr>
          <w:rFonts w:ascii="Times New Roman" w:eastAsia="Times New Roman" w:hAnsi="Times New Roman" w:cs="Times New Roman"/>
          <w:b/>
          <w:bCs/>
          <w:sz w:val="24"/>
          <w:szCs w:val="24"/>
        </w:rPr>
        <w:t>INTRODUCTION</w:t>
      </w:r>
    </w:p>
    <w:p w14:paraId="4C0B216B" w14:textId="34C8F93A" w:rsidR="000F2114" w:rsidRDefault="00784A80" w:rsidP="00A7173D">
      <w:pPr>
        <w:shd w:val="clear" w:color="auto" w:fill="FFFFFF"/>
        <w:spacing w:before="120" w:after="120" w:line="240" w:lineRule="auto"/>
        <w:jc w:val="both"/>
        <w:rPr>
          <w:rFonts w:ascii="Times New Roman" w:eastAsia="Times New Roman" w:hAnsi="Times New Roman" w:cs="Times New Roman"/>
          <w:sz w:val="24"/>
          <w:szCs w:val="24"/>
          <w:lang w:eastAsia="fr-FR"/>
        </w:rPr>
      </w:pPr>
      <w:bookmarkStart w:id="1" w:name="_bookmark31"/>
      <w:bookmarkEnd w:id="1"/>
      <w:r w:rsidRPr="00784A80">
        <w:rPr>
          <w:rFonts w:ascii="Times New Roman" w:hAnsi="Times New Roman" w:cs="Times New Roman"/>
          <w:sz w:val="24"/>
          <w:szCs w:val="24"/>
        </w:rPr>
        <w:t xml:space="preserve">Viral hepatitis B is a liver disease whose causative agent can resist up to 7 days in the external environment. It constitutes an international public health problem </w:t>
      </w:r>
      <w:r w:rsidRPr="00784A80">
        <w:rPr>
          <w:rFonts w:ascii="Times New Roman" w:eastAsia="Times New Roman" w:hAnsi="Times New Roman" w:cs="Times New Roman"/>
          <w:sz w:val="24"/>
          <w:szCs w:val="24"/>
          <w:lang w:eastAsia="fr-FR"/>
        </w:rPr>
        <w:t xml:space="preserve">due to its frequency, its complications and its socio-economic consequences, </w:t>
      </w:r>
      <w:r w:rsidRPr="00784A80">
        <w:rPr>
          <w:rFonts w:ascii="Times New Roman" w:hAnsi="Times New Roman" w:cs="Times New Roman"/>
          <w:sz w:val="24"/>
          <w:szCs w:val="24"/>
        </w:rPr>
        <w:t xml:space="preserve">comparable to that posed by other major communicable diseases such as HIV, Tuberculosis or Malaria. </w:t>
      </w:r>
      <w:r w:rsidRPr="00784A80">
        <w:rPr>
          <w:rFonts w:ascii="Times New Roman" w:eastAsia="Times New Roman" w:hAnsi="Times New Roman" w:cs="Times New Roman"/>
          <w:sz w:val="24"/>
          <w:szCs w:val="24"/>
          <w:lang w:eastAsia="fr-FR"/>
        </w:rPr>
        <w:t xml:space="preserve">Sub-Saharan Africa, with a prevalence rate of between 8 and 18%, constitutes an area of high endemicity </w:t>
      </w:r>
      <w:r w:rsidRPr="00784A80">
        <w:rPr>
          <w:rFonts w:ascii="Times New Roman" w:hAnsi="Times New Roman" w:cs="Times New Roman"/>
          <w:sz w:val="24"/>
          <w:szCs w:val="24"/>
        </w:rPr>
        <w:t>[1].</w:t>
      </w:r>
      <w:r w:rsidRPr="00784A80">
        <w:rPr>
          <w:rFonts w:ascii="Times New Roman" w:eastAsia="Times New Roman" w:hAnsi="Times New Roman" w:cs="Times New Roman"/>
          <w:color w:val="222222"/>
          <w:kern w:val="0"/>
          <w:sz w:val="28"/>
          <w:szCs w:val="28"/>
          <w14:ligatures w14:val="none"/>
        </w:rPr>
        <w:t xml:space="preserve"> </w:t>
      </w:r>
      <w:r w:rsidRPr="00784A80">
        <w:rPr>
          <w:rStyle w:val="ds29"/>
          <w:rFonts w:ascii="Times New Roman" w:hAnsi="Times New Roman" w:cs="Times New Roman"/>
          <w:sz w:val="24"/>
          <w:szCs w:val="24"/>
          <w:bdr w:val="none" w:sz="0" w:space="0" w:color="auto" w:frame="1"/>
        </w:rPr>
        <w:t xml:space="preserve">The majority of chronic hepatitis B virus infections are contracted at birth through so-called “vertical” transmission. This involves the transmission of the hepatitis B virus from mother to child during delivery, secondary </w:t>
      </w:r>
      <w:r w:rsidR="004D30B0" w:rsidRPr="00784A80">
        <w:rPr>
          <w:rStyle w:val="ds29"/>
          <w:rFonts w:ascii="Times New Roman" w:hAnsi="Times New Roman" w:cs="Times New Roman"/>
          <w:sz w:val="24"/>
          <w:szCs w:val="24"/>
          <w:bdr w:val="none" w:sz="0" w:space="0" w:color="auto" w:frame="1"/>
        </w:rPr>
        <w:t xml:space="preserve">to mother-child micro-transfusions during contractions and contact with infected vaginal secretions. The risk is very high because infected children become chronic carriers of the B virus in 90% of cases. It has therefore been recommended since 1992 in France to systematically screen </w:t>
      </w:r>
      <w:r w:rsidRPr="00784A80">
        <w:rPr>
          <w:rStyle w:val="ds29"/>
          <w:rFonts w:ascii="Times New Roman" w:hAnsi="Times New Roman" w:cs="Times New Roman"/>
          <w:sz w:val="24"/>
          <w:szCs w:val="24"/>
          <w:bdr w:val="none" w:sz="0" w:space="0" w:color="auto" w:frame="1"/>
        </w:rPr>
        <w:t xml:space="preserve">all pregnant women for the presence of HBs </w:t>
      </w:r>
      <w:r w:rsidR="004D30B0" w:rsidRPr="00784A80">
        <w:rPr>
          <w:rStyle w:val="ds29"/>
          <w:rFonts w:ascii="Times New Roman" w:hAnsi="Times New Roman" w:cs="Times New Roman"/>
          <w:sz w:val="24"/>
          <w:szCs w:val="24"/>
          <w:bdr w:val="none" w:sz="0" w:space="0" w:color="auto" w:frame="1"/>
        </w:rPr>
        <w:t xml:space="preserve">antigen </w:t>
      </w:r>
      <w:r w:rsidRPr="00784A80">
        <w:rPr>
          <w:rStyle w:val="ds29"/>
          <w:rFonts w:ascii="Times New Roman" w:hAnsi="Times New Roman" w:cs="Times New Roman"/>
          <w:sz w:val="24"/>
          <w:szCs w:val="24"/>
          <w:bdr w:val="none" w:sz="0" w:space="0" w:color="auto" w:frame="1"/>
        </w:rPr>
        <w:t xml:space="preserve">(HBs Ag) during the sixth month [2]. </w:t>
      </w:r>
      <w:r w:rsidRPr="00784A80">
        <w:rPr>
          <w:rFonts w:ascii="Times New Roman" w:hAnsi="Times New Roman" w:cs="Times New Roman"/>
          <w:sz w:val="24"/>
          <w:szCs w:val="24"/>
        </w:rPr>
        <w:t xml:space="preserve">If the response is not expanded and accelerated, forecasts show that the number of people with hepatitis B will be high over the next 40 to 50 years and the total number of deaths between 2015 and 2030 will reach 20 million [ 3]. The World Health Organization (WHO) estimates that more than 2 billion people have been infected with hepatitis B in their lifetime, approximately 30% of the world's </w:t>
      </w:r>
      <w:r w:rsidRPr="00784A80">
        <w:rPr>
          <w:rFonts w:ascii="Times New Roman" w:hAnsi="Times New Roman" w:cs="Times New Roman"/>
          <w:sz w:val="24"/>
          <w:szCs w:val="24"/>
        </w:rPr>
        <w:lastRenderedPageBreak/>
        <w:t xml:space="preserve">population. The hepatitis B virus (HBV) is 50 to 100 times more contaminating than HIV. Among the global patient population, 360 million (or 5%) suffer from chronic infections, mainly on the Asian and African continents. More than a million of them die each year from complications linked to this infection, including liver cirrhosis and hepatocellular carcinoma. HBV is the second known human carcinogen after tobacco [4]. In France, a survey carried out by the National Health Monitoring Institute (INVS) among a sample of people insured under the general Social Security system between 2003 and 2004, reported a rate of chronic carriage of HBV estimated at 5.25% among subpopulations. -Saharan Africa and 0.92% among people from Asia compared to 0.68% in the general population. Also, it has been found that only 45% of HBsAg carriers </w:t>
      </w:r>
      <w:r w:rsidR="00D84A32">
        <w:rPr>
          <w:rFonts w:ascii="Times New Roman" w:hAnsi="Times New Roman" w:cs="Times New Roman"/>
          <w:sz w:val="24"/>
          <w:szCs w:val="24"/>
        </w:rPr>
        <w:t xml:space="preserve">know their serological status, which leads to a delay in treatment and increases the risk of disease transmission [5]. In Madagascar, the country has a rate of 23% of people suffering from hepatitis B, it is one of the highest in Africa [6]. In Côte d'Ivoire, the prevalence is 9% </w:t>
      </w:r>
      <w:r w:rsidRPr="00784A80">
        <w:rPr>
          <w:rFonts w:ascii="Times New Roman" w:eastAsia="Times New Roman" w:hAnsi="Times New Roman" w:cs="Times New Roman"/>
          <w:sz w:val="24"/>
          <w:szCs w:val="24"/>
          <w:lang w:eastAsia="fr-FR"/>
        </w:rPr>
        <w:t>[7].</w:t>
      </w:r>
      <w:r w:rsidRPr="00784A80">
        <w:rPr>
          <w:rFonts w:ascii="Times New Roman" w:eastAsia="Times New Roman" w:hAnsi="Times New Roman" w:cs="Times New Roman"/>
          <w:color w:val="222222"/>
          <w:kern w:val="0"/>
          <w:sz w:val="28"/>
          <w:szCs w:val="28"/>
          <w14:ligatures w14:val="none"/>
        </w:rPr>
        <w:t xml:space="preserve"> </w:t>
      </w:r>
      <w:r w:rsidRPr="00784A80">
        <w:rPr>
          <w:rFonts w:ascii="Times New Roman" w:hAnsi="Times New Roman" w:cs="Times New Roman"/>
          <w:sz w:val="24"/>
          <w:szCs w:val="24"/>
        </w:rPr>
        <w:t xml:space="preserve">In Mauritania, the </w:t>
      </w:r>
      <w:r w:rsidRPr="00784A80">
        <w:rPr>
          <w:rFonts w:ascii="Times New Roman" w:eastAsia="Times New Roman" w:hAnsi="Times New Roman" w:cs="Times New Roman"/>
          <w:sz w:val="24"/>
          <w:szCs w:val="24"/>
          <w:lang w:eastAsia="fr-FR"/>
        </w:rPr>
        <w:t xml:space="preserve">prevalence varies between </w:t>
      </w:r>
      <w:r w:rsidRPr="00784A80">
        <w:rPr>
          <w:rFonts w:ascii="Times New Roman" w:hAnsi="Times New Roman" w:cs="Times New Roman"/>
          <w:sz w:val="24"/>
          <w:szCs w:val="24"/>
        </w:rPr>
        <w:t xml:space="preserve">16 and 25% </w:t>
      </w:r>
      <w:r w:rsidRPr="00784A80">
        <w:rPr>
          <w:rFonts w:ascii="Times New Roman" w:eastAsia="Times New Roman" w:hAnsi="Times New Roman" w:cs="Times New Roman"/>
          <w:sz w:val="24"/>
          <w:szCs w:val="24"/>
          <w:lang w:eastAsia="fr-FR"/>
        </w:rPr>
        <w:t>[8].</w:t>
      </w:r>
      <w:r w:rsidRPr="00784A80">
        <w:rPr>
          <w:rFonts w:ascii="Times New Roman" w:eastAsia="Times New Roman" w:hAnsi="Times New Roman" w:cs="Times New Roman"/>
          <w:color w:val="222222"/>
          <w:kern w:val="0"/>
          <w:sz w:val="28"/>
          <w:szCs w:val="28"/>
          <w14:ligatures w14:val="none"/>
        </w:rPr>
        <w:t xml:space="preserve"> </w:t>
      </w:r>
      <w:r w:rsidRPr="00784A80">
        <w:rPr>
          <w:rFonts w:ascii="Times New Roman" w:hAnsi="Times New Roman" w:cs="Times New Roman"/>
          <w:sz w:val="24"/>
          <w:szCs w:val="24"/>
        </w:rPr>
        <w:t xml:space="preserve">This prevalence is 8.06% in Niger [9]. The prevalence of HBV in Mali is 14.7% </w:t>
      </w:r>
      <w:r w:rsidRPr="00784A80">
        <w:rPr>
          <w:rFonts w:ascii="Times New Roman" w:eastAsia="Times New Roman" w:hAnsi="Times New Roman" w:cs="Times New Roman"/>
          <w:sz w:val="24"/>
          <w:szCs w:val="24"/>
          <w:lang w:eastAsia="fr-FR"/>
        </w:rPr>
        <w:t xml:space="preserve">[10]. </w:t>
      </w:r>
      <w:r w:rsidRPr="00784A80">
        <w:rPr>
          <w:rFonts w:ascii="Times New Roman" w:hAnsi="Times New Roman" w:cs="Times New Roman"/>
          <w:sz w:val="24"/>
          <w:szCs w:val="24"/>
        </w:rPr>
        <w:t xml:space="preserve">In Tunisia, it is 6% </w:t>
      </w:r>
      <w:bookmarkStart w:id="2" w:name="_Hlk173330275"/>
      <w:r w:rsidRPr="00784A80">
        <w:rPr>
          <w:rFonts w:ascii="Times New Roman" w:eastAsia="Times New Roman" w:hAnsi="Times New Roman" w:cs="Times New Roman"/>
          <w:sz w:val="24"/>
          <w:szCs w:val="24"/>
          <w:lang w:eastAsia="fr-FR"/>
        </w:rPr>
        <w:t>[11].</w:t>
      </w:r>
      <w:bookmarkEnd w:id="2"/>
    </w:p>
    <w:p w14:paraId="70FB46E0" w14:textId="2C566DAB" w:rsidR="00C6131A" w:rsidRPr="003B1C41" w:rsidRDefault="000F2114" w:rsidP="00C6131A">
      <w:pPr>
        <w:widowControl w:val="0"/>
        <w:autoSpaceDE w:val="0"/>
        <w:autoSpaceDN w:val="0"/>
        <w:spacing w:before="120" w:after="0" w:line="240" w:lineRule="auto"/>
        <w:ind w:right="114"/>
        <w:jc w:val="both"/>
        <w:rPr>
          <w:rFonts w:ascii="Times New Roman" w:eastAsia="Times New Roman" w:hAnsi="Times New Roman" w:cs="Times New Roman"/>
          <w:kern w:val="0"/>
          <w:sz w:val="24"/>
          <w:szCs w:val="24"/>
          <w:lang w:val="en-US"/>
          <w14:ligatures w14:val="none"/>
        </w:rPr>
      </w:pPr>
      <w:r w:rsidRPr="003B1C41">
        <w:rPr>
          <w:rFonts w:ascii="Times New Roman" w:eastAsia="Times New Roman" w:hAnsi="Times New Roman" w:cs="Times New Roman"/>
          <w:kern w:val="0"/>
          <w:sz w:val="24"/>
          <w:szCs w:val="24"/>
          <w:lang w:val="en-US"/>
          <w14:ligatures w14:val="none"/>
        </w:rPr>
        <w:t>In</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2019,</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 xml:space="preserve">the </w:t>
      </w:r>
      <w:r w:rsidR="00EC2270" w:rsidRPr="00EC2270">
        <w:rPr>
          <w:rFonts w:ascii="Times New Roman" w:eastAsia="Times New Roman" w:hAnsi="Times New Roman" w:cs="Times New Roman"/>
          <w:kern w:val="0"/>
          <w:sz w:val="24"/>
          <w:szCs w:val="24"/>
          <w14:ligatures w14:val="none"/>
        </w:rPr>
        <w:t>World Health Organization</w:t>
      </w:r>
      <w:r w:rsidR="00EC2270" w:rsidRPr="00EC2270">
        <w:rPr>
          <w:rFonts w:ascii="Times New Roman" w:eastAsia="Times New Roman" w:hAnsi="Times New Roman" w:cs="Times New Roman"/>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(WHO)</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estimated</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that</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more</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of</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91</w:t>
      </w:r>
      <w:r w:rsidRPr="003B1C41">
        <w:rPr>
          <w:rFonts w:ascii="Times New Roman" w:eastAsia="Times New Roman" w:hAnsi="Times New Roman" w:cs="Times New Roman"/>
          <w:spacing w:val="1"/>
          <w:kern w:val="0"/>
          <w:sz w:val="24"/>
          <w:szCs w:val="24"/>
          <w:lang w:val="en-US"/>
          <w14:ligatures w14:val="none"/>
        </w:rPr>
        <w:t xml:space="preserve"> </w:t>
      </w:r>
      <w:r w:rsidR="00FD579D" w:rsidRPr="003B1C41">
        <w:rPr>
          <w:rFonts w:ascii="Times New Roman" w:eastAsia="Times New Roman" w:hAnsi="Times New Roman" w:cs="Times New Roman"/>
          <w:kern w:val="0"/>
          <w:sz w:val="24"/>
          <w:szCs w:val="24"/>
          <w:lang w:val="en-US"/>
          <w14:ligatures w14:val="none"/>
        </w:rPr>
        <w:t>million</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of Africans are living with hepatitis B and 1.2 million new HBV infections have been</w:t>
      </w:r>
      <w:r w:rsidRPr="003B1C41">
        <w:rPr>
          <w:rFonts w:ascii="Times New Roman" w:eastAsia="Times New Roman" w:hAnsi="Times New Roman" w:cs="Times New Roman"/>
          <w:spacing w:val="-57"/>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recorded in the African region, as well as 125,000 deaths linked to this disease. Deaths</w:t>
      </w:r>
      <w:r w:rsidRPr="003B1C41">
        <w:rPr>
          <w:rFonts w:ascii="Times New Roman" w:eastAsia="Times New Roman" w:hAnsi="Times New Roman" w:cs="Times New Roman"/>
          <w:spacing w:val="-57"/>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which occur mainly among population groups comprising people</w:t>
      </w:r>
      <w:r w:rsidRPr="003B1C41">
        <w:rPr>
          <w:rFonts w:ascii="Times New Roman" w:eastAsia="Times New Roman" w:hAnsi="Times New Roman" w:cs="Times New Roman"/>
          <w:spacing w:val="1"/>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youth</w:t>
      </w:r>
      <w:r w:rsidRPr="003B1C41">
        <w:rPr>
          <w:rFonts w:ascii="Times New Roman" w:eastAsia="Times New Roman" w:hAnsi="Times New Roman" w:cs="Times New Roman"/>
          <w:spacing w:val="-3"/>
          <w:kern w:val="0"/>
          <w:sz w:val="24"/>
          <w:szCs w:val="24"/>
          <w:lang w:val="en-US"/>
          <w14:ligatures w14:val="none"/>
        </w:rPr>
        <w:t xml:space="preserve"> </w:t>
      </w:r>
      <w:r w:rsidR="00FD579D" w:rsidRPr="003B1C41">
        <w:rPr>
          <w:rFonts w:ascii="Times New Roman" w:eastAsia="Times New Roman" w:hAnsi="Times New Roman" w:cs="Times New Roman"/>
          <w:kern w:val="0"/>
          <w:sz w:val="24"/>
          <w:szCs w:val="24"/>
          <w:lang w:val="en-US"/>
          <w14:ligatures w14:val="none"/>
        </w:rPr>
        <w:t>and</w:t>
      </w:r>
      <w:r w:rsidRPr="003B1C41">
        <w:rPr>
          <w:rFonts w:ascii="Times New Roman" w:eastAsia="Times New Roman" w:hAnsi="Times New Roman" w:cs="Times New Roman"/>
          <w:spacing w:val="2"/>
          <w:kern w:val="0"/>
          <w:sz w:val="24"/>
          <w:szCs w:val="24"/>
          <w:lang w:val="en-US"/>
          <w14:ligatures w14:val="none"/>
        </w:rPr>
        <w:t xml:space="preserve"> </w:t>
      </w:r>
      <w:r w:rsidRPr="003B1C41">
        <w:rPr>
          <w:rFonts w:ascii="Times New Roman" w:eastAsia="Times New Roman" w:hAnsi="Times New Roman" w:cs="Times New Roman"/>
          <w:kern w:val="0"/>
          <w:sz w:val="24"/>
          <w:szCs w:val="24"/>
          <w:lang w:val="en-US"/>
          <w14:ligatures w14:val="none"/>
        </w:rPr>
        <w:t xml:space="preserve">productive (WHO, 2023) </w:t>
      </w:r>
      <w:r w:rsidRPr="00784A80">
        <w:rPr>
          <w:rFonts w:ascii="Times New Roman" w:eastAsia="Times New Roman" w:hAnsi="Times New Roman" w:cs="Times New Roman"/>
          <w:sz w:val="24"/>
          <w:szCs w:val="24"/>
          <w:lang w:eastAsia="fr-FR"/>
        </w:rPr>
        <w:t>[28].</w:t>
      </w:r>
    </w:p>
    <w:p w14:paraId="4BE8BF15" w14:textId="4C2F387F" w:rsidR="00784A80" w:rsidRPr="00784A80" w:rsidRDefault="00784A80" w:rsidP="00A7173D">
      <w:pPr>
        <w:shd w:val="clear" w:color="auto" w:fill="FFFFFF"/>
        <w:spacing w:before="120" w:after="120" w:line="240" w:lineRule="auto"/>
        <w:jc w:val="both"/>
        <w:rPr>
          <w:rFonts w:ascii="Times New Roman" w:hAnsi="Times New Roman" w:cs="Times New Roman"/>
          <w:sz w:val="24"/>
          <w:szCs w:val="24"/>
        </w:rPr>
      </w:pPr>
      <w:r w:rsidRPr="00784A80">
        <w:rPr>
          <w:rFonts w:ascii="Times New Roman" w:hAnsi="Times New Roman" w:cs="Times New Roman"/>
          <w:sz w:val="24"/>
          <w:szCs w:val="24"/>
        </w:rPr>
        <w:t>In the Republic of Guinea, as in other countries, the majority of the population does not have sufficient information on the existence and circulation of HBV within it and yet the development and spread of this virus constitutes a real health problem. public health which affects all age groups, all sexes and all socio-professional strata.</w:t>
      </w:r>
    </w:p>
    <w:p w14:paraId="29932353" w14:textId="28CEB3F0" w:rsidR="0024022B" w:rsidRPr="00310CE9" w:rsidRDefault="000158FD" w:rsidP="00A7173D">
      <w:pPr>
        <w:widowControl w:val="0"/>
        <w:tabs>
          <w:tab w:val="left" w:pos="750"/>
        </w:tabs>
        <w:autoSpaceDE w:val="0"/>
        <w:autoSpaceDN w:val="0"/>
        <w:spacing w:before="120" w:after="120" w:line="240" w:lineRule="auto"/>
        <w:jc w:val="center"/>
        <w:outlineLvl w:val="0"/>
        <w:rPr>
          <w:rFonts w:ascii="Times New Roman" w:eastAsia="Times New Roman" w:hAnsi="Times New Roman" w:cs="Times New Roman"/>
          <w:b/>
          <w:bCs/>
          <w:kern w:val="0"/>
          <w:sz w:val="24"/>
          <w:szCs w:val="24"/>
          <w14:ligatures w14:val="none"/>
        </w:rPr>
      </w:pPr>
      <w:r w:rsidRPr="00310CE9">
        <w:rPr>
          <w:rFonts w:ascii="Times New Roman" w:eastAsia="Times New Roman" w:hAnsi="Times New Roman" w:cs="Times New Roman"/>
          <w:b/>
          <w:bCs/>
          <w:kern w:val="0"/>
          <w:sz w:val="24"/>
          <w:szCs w:val="24"/>
          <w14:ligatures w14:val="none"/>
        </w:rPr>
        <w:t>II. MATERIALS AND WORKING METHODS</w:t>
      </w:r>
    </w:p>
    <w:p w14:paraId="6FB14C88" w14:textId="1861641C" w:rsidR="00F62E24" w:rsidRPr="00310CE9" w:rsidRDefault="00F62E24" w:rsidP="00A7173D">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bCs/>
          <w:kern w:val="0"/>
          <w:sz w:val="24"/>
          <w:szCs w:val="24"/>
          <w14:ligatures w14:val="none"/>
        </w:rPr>
        <w:t xml:space="preserve">II.1 Environment and setting of the study: this study was carried out at the </w:t>
      </w:r>
      <w:r w:rsidR="00C6653A">
        <w:rPr>
          <w:rFonts w:ascii="Times New Roman" w:eastAsia="Times New Roman" w:hAnsi="Times New Roman" w:cs="Times New Roman"/>
          <w:kern w:val="0"/>
          <w:sz w:val="24"/>
          <w:szCs w:val="24"/>
          <w14:ligatures w14:val="none"/>
        </w:rPr>
        <w:t xml:space="preserve">Mangol </w:t>
      </w:r>
      <w:r w:rsidR="00264A28" w:rsidRPr="00264A28">
        <w:rPr>
          <w:rFonts w:ascii="Times New Roman" w:eastAsia="Times New Roman" w:hAnsi="Times New Roman" w:cs="Times New Roman"/>
          <w:kern w:val="0"/>
          <w:sz w:val="24"/>
          <w:szCs w:val="24"/>
          <w14:ligatures w14:val="none"/>
        </w:rPr>
        <w:t xml:space="preserve">Health Center in the Urban Commune of </w:t>
      </w:r>
      <w:proofErr w:type="spellStart"/>
      <w:r w:rsidR="00264A28" w:rsidRPr="00264A28">
        <w:rPr>
          <w:rFonts w:ascii="Times New Roman" w:eastAsia="Times New Roman" w:hAnsi="Times New Roman" w:cs="Times New Roman"/>
          <w:kern w:val="0"/>
          <w:sz w:val="24"/>
          <w:szCs w:val="24"/>
          <w14:ligatures w14:val="none"/>
        </w:rPr>
        <w:t>Télimélé</w:t>
      </w:r>
      <w:proofErr w:type="spellEnd"/>
      <w:r w:rsidR="00264A28" w:rsidRPr="00264A28">
        <w:rPr>
          <w:rFonts w:ascii="Times New Roman" w:eastAsia="Times New Roman" w:hAnsi="Times New Roman" w:cs="Times New Roman"/>
          <w:kern w:val="0"/>
          <w:sz w:val="24"/>
          <w:szCs w:val="24"/>
          <w14:ligatures w14:val="none"/>
        </w:rPr>
        <w:t>. The laboratory</w:t>
      </w:r>
      <w:r w:rsidR="00E94D2F" w:rsidRPr="00310CE9">
        <w:rPr>
          <w:rFonts w:ascii="Times New Roman" w:eastAsia="Times New Roman" w:hAnsi="Times New Roman" w:cs="Times New Roman"/>
          <w:spacing w:val="4"/>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 xml:space="preserve">of </w:t>
      </w:r>
      <w:r w:rsidR="00E43C59" w:rsidRPr="00310CE9">
        <w:rPr>
          <w:rFonts w:ascii="Times New Roman" w:eastAsia="Times New Roman" w:hAnsi="Times New Roman" w:cs="Times New Roman"/>
          <w:spacing w:val="5"/>
          <w:kern w:val="0"/>
          <w:sz w:val="24"/>
          <w:szCs w:val="24"/>
          <w14:ligatures w14:val="none"/>
        </w:rPr>
        <w:t xml:space="preserve">medical </w:t>
      </w:r>
      <w:r w:rsidR="00E94D2F" w:rsidRPr="00310CE9">
        <w:rPr>
          <w:rFonts w:ascii="Times New Roman" w:eastAsia="Times New Roman" w:hAnsi="Times New Roman" w:cs="Times New Roman"/>
          <w:spacing w:val="8"/>
          <w:kern w:val="0"/>
          <w:sz w:val="24"/>
          <w:szCs w:val="24"/>
          <w14:ligatures w14:val="none"/>
        </w:rPr>
        <w:t>biology</w:t>
      </w:r>
      <w:r w:rsidR="00D84A32">
        <w:rPr>
          <w:rFonts w:ascii="Times New Roman" w:eastAsia="Times New Roman" w:hAnsi="Times New Roman" w:cs="Times New Roman"/>
          <w:kern w:val="0"/>
          <w:sz w:val="24"/>
          <w:szCs w:val="24"/>
          <w14:ligatures w14:val="none"/>
        </w:rPr>
        <w:t>​</w:t>
      </w:r>
      <w:r w:rsidR="00E94D2F" w:rsidRPr="00310CE9">
        <w:rPr>
          <w:rFonts w:ascii="Times New Roman" w:eastAsia="Times New Roman" w:hAnsi="Times New Roman" w:cs="Times New Roman"/>
          <w:spacing w:val="5"/>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the Institute</w:t>
      </w:r>
      <w:r w:rsidR="00E94D2F" w:rsidRPr="00310CE9">
        <w:rPr>
          <w:rFonts w:ascii="Times New Roman" w:eastAsia="Times New Roman" w:hAnsi="Times New Roman" w:cs="Times New Roman"/>
          <w:spacing w:val="7"/>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Superior</w:t>
      </w:r>
      <w:r w:rsidR="00E94D2F" w:rsidRPr="00310CE9">
        <w:rPr>
          <w:rFonts w:ascii="Times New Roman" w:eastAsia="Times New Roman" w:hAnsi="Times New Roman" w:cs="Times New Roman"/>
          <w:spacing w:val="7"/>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of</w:t>
      </w:r>
      <w:r w:rsidR="00E94D2F" w:rsidRPr="00310CE9">
        <w:rPr>
          <w:rFonts w:ascii="Times New Roman" w:eastAsia="Times New Roman" w:hAnsi="Times New Roman" w:cs="Times New Roman"/>
          <w:spacing w:val="5"/>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Technology</w:t>
      </w:r>
      <w:r w:rsidR="00E94D2F" w:rsidRPr="00310CE9">
        <w:rPr>
          <w:rFonts w:ascii="Times New Roman" w:eastAsia="Times New Roman" w:hAnsi="Times New Roman" w:cs="Times New Roman"/>
          <w:spacing w:val="8"/>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of</w:t>
      </w:r>
      <w:r w:rsidR="00E94D2F" w:rsidRPr="00310CE9">
        <w:rPr>
          <w:rFonts w:ascii="Times New Roman" w:eastAsia="Times New Roman" w:hAnsi="Times New Roman" w:cs="Times New Roman"/>
          <w:spacing w:val="5"/>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Mamou</w:t>
      </w:r>
      <w:r w:rsidR="00E94D2F" w:rsidRPr="00310CE9">
        <w:rPr>
          <w:rFonts w:ascii="Times New Roman" w:eastAsia="Times New Roman" w:hAnsi="Times New Roman" w:cs="Times New Roman"/>
          <w:spacing w:val="6"/>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has</w:t>
      </w:r>
      <w:r w:rsidR="00E94D2F" w:rsidRPr="00310CE9">
        <w:rPr>
          <w:rFonts w:ascii="Times New Roman" w:eastAsia="Times New Roman" w:hAnsi="Times New Roman" w:cs="Times New Roman"/>
          <w:spacing w:val="6"/>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served</w:t>
      </w:r>
      <w:r w:rsidR="00E94D2F" w:rsidRPr="00310CE9">
        <w:rPr>
          <w:rFonts w:ascii="Times New Roman" w:eastAsia="Times New Roman" w:hAnsi="Times New Roman" w:cs="Times New Roman"/>
          <w:spacing w:val="5"/>
          <w:kern w:val="0"/>
          <w:sz w:val="24"/>
          <w:szCs w:val="24"/>
          <w14:ligatures w14:val="none"/>
        </w:rPr>
        <w:t xml:space="preserve"> </w:t>
      </w:r>
      <w:r w:rsidR="00E94D2F" w:rsidRPr="00310CE9">
        <w:rPr>
          <w:rFonts w:ascii="Times New Roman" w:eastAsia="Times New Roman" w:hAnsi="Times New Roman" w:cs="Times New Roman"/>
          <w:kern w:val="0"/>
          <w:sz w:val="24"/>
          <w:szCs w:val="24"/>
          <w14:ligatures w14:val="none"/>
        </w:rPr>
        <w:t>of</w:t>
      </w:r>
      <w:r w:rsidR="00E94D2F" w:rsidRPr="00310CE9">
        <w:rPr>
          <w:rFonts w:ascii="Times New Roman" w:eastAsia="Times New Roman" w:hAnsi="Times New Roman" w:cs="Times New Roman"/>
          <w:spacing w:val="7"/>
          <w:kern w:val="0"/>
          <w:sz w:val="24"/>
          <w:szCs w:val="24"/>
          <w14:ligatures w14:val="none"/>
        </w:rPr>
        <w:t xml:space="preserve"> </w:t>
      </w:r>
      <w:r w:rsidR="00544848">
        <w:rPr>
          <w:rFonts w:ascii="Times New Roman" w:eastAsia="Times New Roman" w:hAnsi="Times New Roman" w:cs="Times New Roman"/>
          <w:spacing w:val="6"/>
          <w:kern w:val="0"/>
          <w:sz w:val="24"/>
          <w:szCs w:val="24"/>
          <w14:ligatures w14:val="none"/>
        </w:rPr>
        <w:t xml:space="preserve">study </w:t>
      </w:r>
      <w:r w:rsidR="00E94D2F" w:rsidRPr="00310CE9">
        <w:rPr>
          <w:rFonts w:ascii="Times New Roman" w:eastAsia="Times New Roman" w:hAnsi="Times New Roman" w:cs="Times New Roman"/>
          <w:kern w:val="0"/>
          <w:sz w:val="24"/>
          <w:szCs w:val="24"/>
          <w14:ligatures w14:val="none"/>
        </w:rPr>
        <w:t xml:space="preserve">framework for carrying out </w:t>
      </w:r>
      <w:r w:rsidR="00406EB2">
        <w:rPr>
          <w:rFonts w:ascii="Times New Roman" w:eastAsia="Times New Roman" w:hAnsi="Times New Roman" w:cs="Times New Roman"/>
          <w:spacing w:val="1"/>
          <w:kern w:val="0"/>
          <w:sz w:val="24"/>
          <w:szCs w:val="24"/>
          <w14:ligatures w14:val="none"/>
        </w:rPr>
        <w:t xml:space="preserve">this </w:t>
      </w:r>
      <w:r w:rsidR="00E94D2F" w:rsidRPr="00310CE9">
        <w:rPr>
          <w:rFonts w:ascii="Times New Roman" w:eastAsia="Times New Roman" w:hAnsi="Times New Roman" w:cs="Times New Roman"/>
          <w:kern w:val="0"/>
          <w:sz w:val="24"/>
          <w:szCs w:val="24"/>
          <w14:ligatures w14:val="none"/>
        </w:rPr>
        <w:t>present work. The Mamou Higher Institute of Technology is a professional public establishment, attached to the Ministry of Higher Education, Scientific Research and Innovation (MESRSI). It was created by Decree No. 2004/9245/MESRS/CAB of August 25, 2004 as part of the decentralization of higher education establishments (IES) in the Republic of Guinea. Since its creation, it has six (6) Departments including that of Laboratory Techniques.</w:t>
      </w:r>
    </w:p>
    <w:p w14:paraId="7D7D2D40" w14:textId="1A96B12B" w:rsidR="00366BFD" w:rsidRPr="00310CE9" w:rsidRDefault="00F62E24" w:rsidP="00A7173D">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bCs/>
          <w:kern w:val="0"/>
          <w:sz w:val="24"/>
          <w:szCs w:val="24"/>
          <w14:ligatures w14:val="none"/>
        </w:rPr>
        <w:t>II.2</w:t>
      </w:r>
      <w:r w:rsidRPr="00310CE9">
        <w:rPr>
          <w:rFonts w:ascii="Times New Roman" w:eastAsia="Times New Roman" w:hAnsi="Times New Roman" w:cs="Times New Roman"/>
          <w:kern w:val="0"/>
          <w:sz w:val="24"/>
          <w:szCs w:val="24"/>
          <w14:ligatures w14:val="none"/>
        </w:rPr>
        <w:t xml:space="preserve"> </w:t>
      </w:r>
      <w:r w:rsidR="00B6295C" w:rsidRPr="00310CE9">
        <w:rPr>
          <w:rFonts w:ascii="Times New Roman" w:eastAsia="Times New Roman" w:hAnsi="Times New Roman" w:cs="Times New Roman"/>
          <w:b/>
          <w:bCs/>
          <w:kern w:val="0"/>
          <w:sz w:val="24"/>
          <w:szCs w:val="24"/>
          <w14:ligatures w14:val="none"/>
        </w:rPr>
        <w:t xml:space="preserve">Working equipment: to carry out this work, we used the following equipment: electric centrifuge, </w:t>
      </w:r>
      <w:proofErr w:type="spellStart"/>
      <w:r w:rsidR="00E856BA" w:rsidRPr="00E856BA">
        <w:rPr>
          <w:rFonts w:ascii="Times New Roman" w:eastAsia="Times New Roman" w:hAnsi="Times New Roman" w:cs="Times New Roman"/>
          <w:kern w:val="0"/>
          <w:sz w:val="24"/>
          <w:szCs w:val="24"/>
          <w14:ligatures w14:val="none"/>
        </w:rPr>
        <w:t>Aichek</w:t>
      </w:r>
      <w:proofErr w:type="spellEnd"/>
      <w:r w:rsidR="00E856BA" w:rsidRPr="00E856BA">
        <w:rPr>
          <w:rFonts w:ascii="Times New Roman" w:eastAsia="Times New Roman" w:hAnsi="Times New Roman" w:cs="Times New Roman"/>
          <w:kern w:val="0"/>
          <w:sz w:val="24"/>
          <w:szCs w:val="24"/>
          <w14:ligatures w14:val="none"/>
        </w:rPr>
        <w:t xml:space="preserve"> chromatographic immune test </w:t>
      </w:r>
      <w:r w:rsidR="00FD579D" w:rsidRPr="00E856BA">
        <w:rPr>
          <w:rFonts w:ascii="Times New Roman" w:eastAsia="Times New Roman" w:hAnsi="Times New Roman" w:cs="Times New Roman"/>
          <w:kern w:val="0"/>
          <w:sz w:val="24"/>
          <w:szCs w:val="24"/>
          <w14:ligatures w14:val="none"/>
        </w:rPr>
        <w:t>strip,</w:t>
      </w:r>
      <w:r w:rsidR="00E856BA" w:rsidRPr="00E856BA">
        <w:rPr>
          <w:rFonts w:ascii="Times New Roman" w:eastAsia="Times New Roman" w:hAnsi="Times New Roman" w:cs="Times New Roman"/>
          <w:kern w:val="0"/>
          <w:sz w:val="24"/>
          <w:szCs w:val="24"/>
          <w14:ligatures w14:val="none"/>
        </w:rPr>
        <w:t xml:space="preserve"> stopwatch, </w:t>
      </w:r>
      <w:proofErr w:type="spellStart"/>
      <w:r w:rsidR="00E856BA" w:rsidRPr="00E856BA">
        <w:rPr>
          <w:rFonts w:ascii="Times New Roman" w:eastAsia="Times New Roman" w:hAnsi="Times New Roman" w:cs="Times New Roman"/>
          <w:kern w:val="0"/>
          <w:sz w:val="24"/>
          <w:szCs w:val="24"/>
          <w14:ligatures w14:val="none"/>
        </w:rPr>
        <w:t>pasteur</w:t>
      </w:r>
      <w:proofErr w:type="spellEnd"/>
      <w:r w:rsidR="00E856BA" w:rsidRPr="00E856BA">
        <w:rPr>
          <w:rFonts w:ascii="Times New Roman" w:eastAsia="Times New Roman" w:hAnsi="Times New Roman" w:cs="Times New Roman"/>
          <w:kern w:val="0"/>
          <w:sz w:val="24"/>
          <w:szCs w:val="24"/>
          <w14:ligatures w14:val="none"/>
        </w:rPr>
        <w:t xml:space="preserve"> pipette, </w:t>
      </w:r>
      <w:r w:rsidR="00B110AA">
        <w:rPr>
          <w:rFonts w:ascii="Times New Roman" w:eastAsia="Times New Roman" w:hAnsi="Times New Roman" w:cs="Times New Roman"/>
          <w:kern w:val="0"/>
          <w:sz w:val="24"/>
          <w:szCs w:val="24"/>
          <w14:ligatures w14:val="none"/>
        </w:rPr>
        <w:t>hydrophilic cotton s, latex gloves, 5cc syringes, hemolysis tubes, boxes of</w:t>
      </w:r>
      <w:r w:rsidR="00EE7910" w:rsidRPr="00310CE9">
        <w:rPr>
          <w:rFonts w:ascii="Times New Roman" w:eastAsia="Times New Roman" w:hAnsi="Times New Roman" w:cs="Times New Roman"/>
          <w:spacing w:val="-2"/>
          <w:kern w:val="0"/>
          <w:sz w:val="24"/>
          <w:szCs w:val="24"/>
          <w14:ligatures w14:val="none"/>
        </w:rPr>
        <w:t xml:space="preserve"> </w:t>
      </w:r>
      <w:r w:rsidR="00D54668" w:rsidRPr="00310CE9">
        <w:rPr>
          <w:rFonts w:ascii="Times New Roman" w:eastAsia="Times New Roman" w:hAnsi="Times New Roman" w:cs="Times New Roman"/>
          <w:kern w:val="0"/>
          <w:sz w:val="24"/>
          <w:szCs w:val="24"/>
          <w14:ligatures w14:val="none"/>
        </w:rPr>
        <w:t>security and</w:t>
      </w:r>
      <w:r w:rsidR="00BE0488" w:rsidRPr="00310CE9">
        <w:rPr>
          <w:rFonts w:ascii="Times New Roman" w:eastAsia="Times New Roman" w:hAnsi="Times New Roman" w:cs="Times New Roman"/>
          <w:spacing w:val="-1"/>
          <w:kern w:val="0"/>
          <w:sz w:val="24"/>
          <w:szCs w:val="24"/>
          <w14:ligatures w14:val="none"/>
        </w:rPr>
        <w:t xml:space="preserve"> </w:t>
      </w:r>
      <w:r w:rsidR="00BE0488" w:rsidRPr="00310CE9">
        <w:rPr>
          <w:rFonts w:ascii="Times New Roman" w:eastAsia="Times New Roman" w:hAnsi="Times New Roman" w:cs="Times New Roman"/>
          <w:kern w:val="0"/>
          <w:sz w:val="24"/>
          <w:szCs w:val="24"/>
          <w14:ligatures w14:val="none"/>
        </w:rPr>
        <w:t>garbage can.</w:t>
      </w:r>
      <w:r w:rsidR="00EE7910" w:rsidRPr="00310CE9">
        <w:rPr>
          <w:rFonts w:ascii="Times New Roman" w:eastAsia="Times New Roman" w:hAnsi="Times New Roman" w:cs="Times New Roman"/>
          <w:spacing w:val="-1"/>
          <w:kern w:val="0"/>
          <w:sz w:val="24"/>
          <w:szCs w:val="24"/>
          <w14:ligatures w14:val="none"/>
        </w:rPr>
        <w:t xml:space="preserve"> </w:t>
      </w:r>
      <w:bookmarkStart w:id="3" w:name="_bookmark32"/>
      <w:bookmarkEnd w:id="3"/>
    </w:p>
    <w:p w14:paraId="3210A59E" w14:textId="1CF5EF99" w:rsidR="00EE7910" w:rsidRPr="00310CE9" w:rsidRDefault="00E94D2F" w:rsidP="00A7173D">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bookmarkStart w:id="4" w:name="_bookmark33"/>
      <w:bookmarkEnd w:id="4"/>
      <w:r w:rsidRPr="00310CE9">
        <w:rPr>
          <w:rFonts w:ascii="Times New Roman" w:eastAsia="Times New Roman" w:hAnsi="Times New Roman" w:cs="Times New Roman"/>
          <w:b/>
          <w:bCs/>
          <w:kern w:val="0"/>
          <w:sz w:val="24"/>
          <w:szCs w:val="24"/>
          <w14:ligatures w14:val="none"/>
        </w:rPr>
        <w:t xml:space="preserve">II.3 Working method: </w:t>
      </w:r>
      <w:r w:rsidRPr="00310CE9">
        <w:rPr>
          <w:rFonts w:ascii="Times New Roman" w:eastAsia="Times New Roman" w:hAnsi="Times New Roman" w:cs="Times New Roman"/>
          <w:kern w:val="0"/>
          <w:sz w:val="24"/>
          <w:szCs w:val="24"/>
          <w14:ligatures w14:val="none"/>
        </w:rPr>
        <w:t xml:space="preserve">this is a longitudinal, prospective and descriptive study which took place from April 1 </w:t>
      </w:r>
      <w:r w:rsidRPr="001764CC">
        <w:rPr>
          <w:rFonts w:ascii="Times New Roman" w:eastAsia="Times New Roman" w:hAnsi="Times New Roman" w:cs="Times New Roman"/>
          <w:kern w:val="0"/>
          <w:sz w:val="24"/>
          <w:szCs w:val="24"/>
          <w:vertAlign w:val="superscript"/>
          <w14:ligatures w14:val="none"/>
        </w:rPr>
        <w:t xml:space="preserve">to </w:t>
      </w:r>
      <w:r w:rsidRPr="00310CE9">
        <w:rPr>
          <w:rFonts w:ascii="Times New Roman" w:eastAsia="Times New Roman" w:hAnsi="Times New Roman" w:cs="Times New Roman"/>
          <w:kern w:val="0"/>
          <w:sz w:val="24"/>
          <w:szCs w:val="24"/>
          <w14:ligatures w14:val="none"/>
        </w:rPr>
        <w:t xml:space="preserve">June 29, 2024. Pregnant women followed at the </w:t>
      </w:r>
      <w:r w:rsidR="00920B15">
        <w:rPr>
          <w:rFonts w:ascii="Times New Roman" w:eastAsia="Times New Roman" w:hAnsi="Times New Roman" w:cs="Times New Roman"/>
          <w:kern w:val="0"/>
          <w:sz w:val="24"/>
          <w:szCs w:val="24"/>
          <w14:ligatures w14:val="none"/>
        </w:rPr>
        <w:t xml:space="preserve">Mangol Health Center </w:t>
      </w:r>
      <w:r w:rsidR="00293AF3">
        <w:rPr>
          <w:rFonts w:ascii="Times New Roman" w:eastAsia="Times New Roman" w:hAnsi="Times New Roman" w:cs="Times New Roman"/>
          <w:kern w:val="0"/>
          <w:sz w:val="24"/>
          <w:szCs w:val="24"/>
          <w14:ligatures w14:val="none"/>
        </w:rPr>
        <w:t>were</w:t>
      </w:r>
      <w:r w:rsidR="00920B15">
        <w:rPr>
          <w:rFonts w:ascii="Times New Roman" w:eastAsia="Times New Roman" w:hAnsi="Times New Roman" w:cs="Times New Roman"/>
          <w:spacing w:val="43"/>
          <w:kern w:val="0"/>
          <w:sz w:val="24"/>
          <w:szCs w:val="24"/>
          <w14:ligatures w14:val="none"/>
        </w:rPr>
        <w:t xml:space="preserve"> </w:t>
      </w:r>
      <w:r w:rsidR="00920B15" w:rsidRPr="00920B15">
        <w:rPr>
          <w:rFonts w:ascii="Times New Roman" w:eastAsia="Times New Roman" w:hAnsi="Times New Roman" w:cs="Times New Roman"/>
          <w:kern w:val="0"/>
          <w:sz w:val="24"/>
          <w:szCs w:val="24"/>
          <w14:ligatures w14:val="none"/>
        </w:rPr>
        <w:t>OUR</w:t>
      </w:r>
      <w:r w:rsidR="00920B15">
        <w:rPr>
          <w:rFonts w:ascii="Times New Roman" w:eastAsia="Times New Roman" w:hAnsi="Times New Roman" w:cs="Times New Roman"/>
          <w:spacing w:val="43"/>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study population. Were included in this study, all</w:t>
      </w:r>
      <w:r w:rsidR="00EE7910" w:rsidRPr="00310CE9">
        <w:rPr>
          <w:rFonts w:ascii="Times New Roman" w:eastAsia="Times New Roman" w:hAnsi="Times New Roman" w:cs="Times New Roman"/>
          <w:spacing w:val="5"/>
          <w:kern w:val="0"/>
          <w:sz w:val="24"/>
          <w:szCs w:val="24"/>
          <w14:ligatures w14:val="none"/>
        </w:rPr>
        <w:t xml:space="preserve"> </w:t>
      </w:r>
      <w:r w:rsidR="00293AF3">
        <w:rPr>
          <w:rFonts w:ascii="Times New Roman" w:eastAsia="Times New Roman" w:hAnsi="Times New Roman" w:cs="Times New Roman"/>
          <w:kern w:val="0"/>
          <w:sz w:val="24"/>
          <w:szCs w:val="24"/>
          <w14:ligatures w14:val="none"/>
        </w:rPr>
        <w:t xml:space="preserve">pregnant women </w:t>
      </w:r>
      <w:r w:rsidR="00D84A32">
        <w:rPr>
          <w:rFonts w:ascii="Times New Roman" w:eastAsia="Times New Roman" w:hAnsi="Times New Roman" w:cs="Times New Roman"/>
          <w:spacing w:val="6"/>
          <w:kern w:val="0"/>
          <w:sz w:val="24"/>
          <w:szCs w:val="24"/>
          <w14:ligatures w14:val="none"/>
        </w:rPr>
        <w:t xml:space="preserve">received and monitored at the </w:t>
      </w:r>
      <w:r w:rsidR="00717C96">
        <w:rPr>
          <w:rFonts w:ascii="Times New Roman" w:eastAsia="Times New Roman" w:hAnsi="Times New Roman" w:cs="Times New Roman"/>
          <w:kern w:val="0"/>
          <w:sz w:val="24"/>
          <w:szCs w:val="24"/>
          <w14:ligatures w14:val="none"/>
        </w:rPr>
        <w:t xml:space="preserve">Mangol </w:t>
      </w:r>
      <w:r w:rsidR="00D84A32">
        <w:rPr>
          <w:rFonts w:ascii="Times New Roman" w:eastAsia="Times New Roman" w:hAnsi="Times New Roman" w:cs="Times New Roman"/>
          <w:kern w:val="0"/>
          <w:sz w:val="24"/>
          <w:szCs w:val="24"/>
          <w14:ligatures w14:val="none"/>
        </w:rPr>
        <w:t xml:space="preserve">Health Center </w:t>
      </w:r>
      <w:r w:rsidR="00847E0A" w:rsidRPr="00310CE9">
        <w:rPr>
          <w:rFonts w:ascii="Times New Roman" w:eastAsia="Times New Roman" w:hAnsi="Times New Roman" w:cs="Times New Roman"/>
          <w:spacing w:val="6"/>
          <w:kern w:val="0"/>
          <w:sz w:val="24"/>
          <w:szCs w:val="24"/>
          <w14:ligatures w14:val="none"/>
        </w:rPr>
        <w:t xml:space="preserve">and </w:t>
      </w:r>
      <w:r w:rsidR="00847E0A" w:rsidRPr="00310CE9">
        <w:rPr>
          <w:rFonts w:ascii="Times New Roman" w:eastAsia="Times New Roman" w:hAnsi="Times New Roman" w:cs="Times New Roman"/>
          <w:kern w:val="0"/>
          <w:sz w:val="24"/>
          <w:szCs w:val="24"/>
          <w14:ligatures w14:val="none"/>
        </w:rPr>
        <w:t>who have</w:t>
      </w:r>
      <w:r w:rsidR="00EE7910" w:rsidRPr="00310CE9">
        <w:rPr>
          <w:rFonts w:ascii="Times New Roman" w:eastAsia="Times New Roman" w:hAnsi="Times New Roman" w:cs="Times New Roman"/>
          <w:spacing w:val="6"/>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accepted</w:t>
      </w:r>
      <w:r w:rsidR="00EE7910" w:rsidRPr="00310CE9">
        <w:rPr>
          <w:rFonts w:ascii="Times New Roman" w:eastAsia="Times New Roman" w:hAnsi="Times New Roman" w:cs="Times New Roman"/>
          <w:spacing w:val="3"/>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to submit to our study. Sampling</w:t>
      </w:r>
      <w:r w:rsidR="00EE7910" w:rsidRPr="00310CE9">
        <w:rPr>
          <w:rFonts w:ascii="Times New Roman" w:eastAsia="Times New Roman" w:hAnsi="Times New Roman" w:cs="Times New Roman"/>
          <w:spacing w:val="19"/>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has</w:t>
      </w:r>
      <w:r w:rsidR="00EE7910" w:rsidRPr="00310CE9">
        <w:rPr>
          <w:rFonts w:ascii="Times New Roman" w:eastAsia="Times New Roman" w:hAnsi="Times New Roman" w:cs="Times New Roman"/>
          <w:spacing w:val="19"/>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summer</w:t>
      </w:r>
      <w:r w:rsidR="00EE7910" w:rsidRPr="00310CE9">
        <w:rPr>
          <w:rFonts w:ascii="Times New Roman" w:eastAsia="Times New Roman" w:hAnsi="Times New Roman" w:cs="Times New Roman"/>
          <w:spacing w:val="22"/>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random</w:t>
      </w:r>
      <w:r w:rsidR="00EE7910" w:rsidRPr="00310CE9">
        <w:rPr>
          <w:rFonts w:ascii="Times New Roman" w:eastAsia="Times New Roman" w:hAnsi="Times New Roman" w:cs="Times New Roman"/>
          <w:spacing w:val="19"/>
          <w:kern w:val="0"/>
          <w:sz w:val="24"/>
          <w:szCs w:val="24"/>
          <w14:ligatures w14:val="none"/>
        </w:rPr>
        <w:t xml:space="preserve"> </w:t>
      </w:r>
      <w:r w:rsidRPr="00293AF3">
        <w:rPr>
          <w:rFonts w:ascii="Times New Roman" w:eastAsia="Times New Roman" w:hAnsi="Times New Roman" w:cs="Times New Roman"/>
          <w:kern w:val="0"/>
          <w:sz w:val="24"/>
          <w:szCs w:val="24"/>
          <w14:ligatures w14:val="none"/>
        </w:rPr>
        <w:t>simple and the sample size was n = 234 pregnant women, using the Schwartz formula.</w:t>
      </w:r>
    </w:p>
    <w:p w14:paraId="23AE2121" w14:textId="2B892512" w:rsidR="00E94D2F" w:rsidRDefault="00E94D2F" w:rsidP="00A7173D">
      <w:pPr>
        <w:widowControl w:val="0"/>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bCs/>
          <w:kern w:val="0"/>
          <w:sz w:val="24"/>
          <w:szCs w:val="24"/>
          <w14:ligatures w14:val="none"/>
        </w:rPr>
        <w:t xml:space="preserve">II.4 Biomaterial: </w:t>
      </w:r>
      <w:r w:rsidR="002630AD">
        <w:rPr>
          <w:rFonts w:ascii="Times New Roman" w:eastAsia="Times New Roman" w:hAnsi="Times New Roman" w:cs="Times New Roman"/>
          <w:kern w:val="0"/>
          <w:sz w:val="24"/>
          <w:szCs w:val="24"/>
          <w14:ligatures w14:val="none"/>
        </w:rPr>
        <w:t>blood collected from pregnant women was used as biomaterial.</w:t>
      </w:r>
    </w:p>
    <w:p w14:paraId="2D28F27E" w14:textId="025461AC" w:rsidR="002B5018" w:rsidRPr="00C95558" w:rsidRDefault="00796B20" w:rsidP="00C95558">
      <w:pPr>
        <w:spacing w:before="120" w:after="120" w:line="240" w:lineRule="auto"/>
        <w:jc w:val="both"/>
        <w:outlineLvl w:val="0"/>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kern w:val="36"/>
          <w:sz w:val="24"/>
          <w:szCs w:val="24"/>
          <w:lang w:eastAsia="fr-FR"/>
        </w:rPr>
        <w:t xml:space="preserve">II.5 Parameters studied: </w:t>
      </w:r>
      <w:r w:rsidR="00293AF3">
        <w:rPr>
          <w:rFonts w:ascii="Times New Roman" w:eastAsia="Times New Roman" w:hAnsi="Times New Roman" w:cs="Times New Roman"/>
          <w:sz w:val="24"/>
          <w:szCs w:val="24"/>
          <w:lang w:eastAsia="fr-FR"/>
        </w:rPr>
        <w:t xml:space="preserve">sociodemographic data were: age, number of births, sources of information (radio, television, social networks, newspapers). Knowledge covered the existence of </w:t>
      </w:r>
      <w:r w:rsidR="00293AF3">
        <w:rPr>
          <w:rFonts w:ascii="Times New Roman" w:eastAsia="Times New Roman" w:hAnsi="Times New Roman" w:cs="Times New Roman"/>
          <w:sz w:val="24"/>
          <w:szCs w:val="24"/>
          <w:lang w:eastAsia="fr-FR"/>
        </w:rPr>
        <w:lastRenderedPageBreak/>
        <w:t>viral hepatitis B, sources of information, the causative agent, routes of contamination, risk factors for infection and means of prevention.</w:t>
      </w:r>
      <w:bookmarkStart w:id="5" w:name="_bookmark37"/>
      <w:bookmarkEnd w:id="5"/>
    </w:p>
    <w:p w14:paraId="0BED6EBE" w14:textId="68D77824" w:rsidR="00E94D2F" w:rsidRDefault="007E1E35" w:rsidP="00A7173D">
      <w:pPr>
        <w:widowControl w:val="0"/>
        <w:tabs>
          <w:tab w:val="left" w:pos="750"/>
        </w:tabs>
        <w:autoSpaceDE w:val="0"/>
        <w:autoSpaceDN w:val="0"/>
        <w:spacing w:before="120" w:after="120" w:line="240" w:lineRule="auto"/>
        <w:outlineLvl w:val="0"/>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II.6 Variables subject to study</w:t>
      </w:r>
    </w:p>
    <w:p w14:paraId="04BA5D73" w14:textId="703E76A4" w:rsidR="00EB0D87" w:rsidRPr="00EB0D87" w:rsidRDefault="00EB0D87" w:rsidP="00A7173D">
      <w:pPr>
        <w:pStyle w:val="ListParagraph"/>
        <w:widowControl w:val="0"/>
        <w:numPr>
          <w:ilvl w:val="0"/>
          <w:numId w:val="11"/>
        </w:numPr>
        <w:tabs>
          <w:tab w:val="left" w:pos="961"/>
        </w:tabs>
        <w:autoSpaceDE w:val="0"/>
        <w:autoSpaceDN w:val="0"/>
        <w:spacing w:before="120" w:after="120" w:line="240" w:lineRule="auto"/>
        <w:outlineLvl w:val="0"/>
        <w:rPr>
          <w:rFonts w:ascii="Times New Roman" w:eastAsia="Times New Roman" w:hAnsi="Times New Roman" w:cs="Times New Roman"/>
          <w:b/>
          <w:bCs/>
          <w:sz w:val="24"/>
          <w:szCs w:val="24"/>
        </w:rPr>
      </w:pPr>
      <w:r w:rsidRPr="00EB0D87">
        <w:rPr>
          <w:rFonts w:ascii="Times New Roman" w:eastAsia="Times New Roman" w:hAnsi="Times New Roman" w:cs="Times New Roman"/>
          <w:b/>
          <w:bCs/>
          <w:sz w:val="24"/>
          <w:szCs w:val="24"/>
        </w:rPr>
        <w:t>Variable</w:t>
      </w:r>
      <w:r w:rsidRPr="00310CE9">
        <w:rPr>
          <w:rFonts w:ascii="Times New Roman" w:eastAsia="Times New Roman" w:hAnsi="Times New Roman" w:cs="Times New Roman"/>
          <w:b/>
          <w:bCs/>
          <w:spacing w:val="-9"/>
          <w:sz w:val="24"/>
          <w:szCs w:val="24"/>
        </w:rPr>
        <w:t xml:space="preserve"> </w:t>
      </w:r>
      <w:r w:rsidRPr="00310CE9">
        <w:rPr>
          <w:rFonts w:ascii="Times New Roman" w:eastAsia="Times New Roman" w:hAnsi="Times New Roman" w:cs="Times New Roman"/>
          <w:b/>
          <w:bCs/>
          <w:sz w:val="24"/>
          <w:szCs w:val="24"/>
        </w:rPr>
        <w:t xml:space="preserve">biological: </w:t>
      </w:r>
      <w:bookmarkStart w:id="6" w:name="_bookmark40"/>
      <w:bookmarkEnd w:id="6"/>
      <w:r w:rsidRPr="00310CE9">
        <w:rPr>
          <w:rFonts w:ascii="Times New Roman" w:eastAsia="Times New Roman" w:hAnsi="Times New Roman" w:cs="Times New Roman"/>
          <w:sz w:val="24"/>
          <w:szCs w:val="24"/>
        </w:rPr>
        <w:t>HBs Ag and Transaminase</w:t>
      </w:r>
    </w:p>
    <w:p w14:paraId="43AE728B" w14:textId="7C01D267" w:rsidR="00EE7910" w:rsidRPr="00310CE9" w:rsidRDefault="00C95558" w:rsidP="00A7173D">
      <w:pPr>
        <w:pStyle w:val="ListParagraph"/>
        <w:widowControl w:val="0"/>
        <w:numPr>
          <w:ilvl w:val="0"/>
          <w:numId w:val="11"/>
        </w:numPr>
        <w:tabs>
          <w:tab w:val="left" w:pos="750"/>
        </w:tabs>
        <w:autoSpaceDE w:val="0"/>
        <w:autoSpaceDN w:val="0"/>
        <w:spacing w:before="120" w:after="120" w:line="240" w:lineRule="auto"/>
        <w:outlineLvl w:val="0"/>
        <w:rPr>
          <w:rFonts w:ascii="Times New Roman" w:eastAsia="Times New Roman" w:hAnsi="Times New Roman" w:cs="Times New Roman"/>
          <w:b/>
          <w:bCs/>
          <w:sz w:val="24"/>
          <w:szCs w:val="24"/>
        </w:rPr>
      </w:pPr>
      <w:r w:rsidRPr="00310CE9">
        <w:rPr>
          <w:rFonts w:ascii="Times New Roman" w:eastAsia="Times New Roman" w:hAnsi="Times New Roman" w:cs="Times New Roman"/>
          <w:b/>
          <w:sz w:val="24"/>
          <w:szCs w:val="24"/>
        </w:rPr>
        <w:t>Variables</w:t>
      </w:r>
      <w:r w:rsidRPr="00310CE9">
        <w:rPr>
          <w:rFonts w:ascii="Times New Roman" w:eastAsia="Times New Roman" w:hAnsi="Times New Roman" w:cs="Times New Roman"/>
          <w:b/>
          <w:spacing w:val="-17"/>
          <w:sz w:val="24"/>
          <w:szCs w:val="24"/>
        </w:rPr>
        <w:t xml:space="preserve"> </w:t>
      </w:r>
      <w:r w:rsidRPr="00310CE9">
        <w:rPr>
          <w:rFonts w:ascii="Times New Roman" w:eastAsia="Times New Roman" w:hAnsi="Times New Roman" w:cs="Times New Roman"/>
          <w:b/>
          <w:sz w:val="24"/>
          <w:szCs w:val="24"/>
        </w:rPr>
        <w:t>sociodemographic:</w:t>
      </w:r>
      <w:r w:rsidR="00BE0488" w:rsidRPr="00310CE9">
        <w:rPr>
          <w:rFonts w:ascii="Times New Roman" w:eastAsia="Times New Roman" w:hAnsi="Times New Roman" w:cs="Times New Roman"/>
          <w:b/>
          <w:bCs/>
          <w:sz w:val="24"/>
          <w:szCs w:val="24"/>
        </w:rPr>
        <w:t xml:space="preserve"> </w:t>
      </w:r>
      <w:r w:rsidR="008D6A46" w:rsidRPr="00310CE9">
        <w:rPr>
          <w:rFonts w:ascii="Times New Roman" w:eastAsia="Times New Roman" w:hAnsi="Times New Roman" w:cs="Times New Roman"/>
          <w:sz w:val="24"/>
          <w:szCs w:val="24"/>
        </w:rPr>
        <w:t>age,</w:t>
      </w:r>
      <w:r w:rsidR="00BE0488" w:rsidRPr="00310CE9">
        <w:rPr>
          <w:rFonts w:ascii="Times New Roman" w:eastAsia="Times New Roman" w:hAnsi="Times New Roman" w:cs="Times New Roman"/>
          <w:b/>
          <w:bCs/>
          <w:sz w:val="24"/>
          <w:szCs w:val="24"/>
        </w:rPr>
        <w:t xml:space="preserve"> </w:t>
      </w:r>
      <w:r w:rsidR="00EB0D87">
        <w:rPr>
          <w:rFonts w:ascii="Times New Roman" w:eastAsia="Times New Roman" w:hAnsi="Times New Roman" w:cs="Times New Roman"/>
          <w:sz w:val="24"/>
          <w:szCs w:val="24"/>
        </w:rPr>
        <w:t>number of births, sources of information, routes of contamination, risky practices</w:t>
      </w:r>
      <w:r w:rsidR="00E94D2F" w:rsidRPr="00310CE9">
        <w:rPr>
          <w:rFonts w:ascii="Times New Roman" w:eastAsia="Times New Roman" w:hAnsi="Times New Roman" w:cs="Times New Roman"/>
          <w:b/>
          <w:bCs/>
          <w:sz w:val="24"/>
          <w:szCs w:val="24"/>
        </w:rPr>
        <w:t xml:space="preserve"> </w:t>
      </w:r>
      <w:r w:rsidR="00FD579D">
        <w:rPr>
          <w:rFonts w:ascii="Times New Roman" w:eastAsia="Times New Roman" w:hAnsi="Times New Roman" w:cs="Times New Roman"/>
          <w:sz w:val="24"/>
          <w:szCs w:val="24"/>
        </w:rPr>
        <w:t>a</w:t>
      </w:r>
      <w:r w:rsidR="00BD4E18" w:rsidRPr="00310CE9">
        <w:rPr>
          <w:rFonts w:ascii="Times New Roman" w:eastAsia="Times New Roman" w:hAnsi="Times New Roman" w:cs="Times New Roman"/>
          <w:sz w:val="24"/>
          <w:szCs w:val="24"/>
        </w:rPr>
        <w:t>nd</w:t>
      </w:r>
      <w:r w:rsidR="00CB3866" w:rsidRPr="00310CE9">
        <w:rPr>
          <w:rFonts w:ascii="Times New Roman" w:eastAsia="Times New Roman" w:hAnsi="Times New Roman" w:cs="Times New Roman"/>
          <w:b/>
          <w:bCs/>
          <w:sz w:val="24"/>
          <w:szCs w:val="24"/>
        </w:rPr>
        <w:t xml:space="preserve"> </w:t>
      </w:r>
      <w:r w:rsidR="00BE0488" w:rsidRPr="00310CE9">
        <w:rPr>
          <w:rFonts w:ascii="Times New Roman" w:eastAsia="Times New Roman" w:hAnsi="Times New Roman" w:cs="Times New Roman"/>
          <w:sz w:val="24"/>
          <w:szCs w:val="24"/>
        </w:rPr>
        <w:t>situation</w:t>
      </w:r>
      <w:r w:rsidR="00EE7910" w:rsidRPr="00310CE9">
        <w:rPr>
          <w:rFonts w:ascii="Times New Roman" w:eastAsia="Times New Roman" w:hAnsi="Times New Roman" w:cs="Times New Roman"/>
          <w:spacing w:val="-2"/>
          <w:sz w:val="24"/>
          <w:szCs w:val="24"/>
        </w:rPr>
        <w:t xml:space="preserve"> </w:t>
      </w:r>
      <w:r w:rsidR="00EE7910" w:rsidRPr="00310CE9">
        <w:rPr>
          <w:rFonts w:ascii="Times New Roman" w:eastAsia="Times New Roman" w:hAnsi="Times New Roman" w:cs="Times New Roman"/>
          <w:sz w:val="24"/>
          <w:szCs w:val="24"/>
        </w:rPr>
        <w:t>marital.</w:t>
      </w:r>
    </w:p>
    <w:p w14:paraId="72318E13" w14:textId="52E06AE3" w:rsidR="00EE7910" w:rsidRPr="00310CE9" w:rsidRDefault="007E1E35" w:rsidP="00A7173D">
      <w:pPr>
        <w:widowControl w:val="0"/>
        <w:tabs>
          <w:tab w:val="left" w:pos="750"/>
        </w:tabs>
        <w:autoSpaceDE w:val="0"/>
        <w:autoSpaceDN w:val="0"/>
        <w:spacing w:before="120" w:after="120" w:line="240" w:lineRule="auto"/>
        <w:outlineLvl w:val="0"/>
        <w:rPr>
          <w:rFonts w:ascii="Times New Roman" w:eastAsia="Times New Roman" w:hAnsi="Times New Roman" w:cs="Times New Roman"/>
          <w:b/>
          <w:bCs/>
          <w:kern w:val="0"/>
          <w:sz w:val="24"/>
          <w:szCs w:val="24"/>
          <w14:ligatures w14:val="none"/>
        </w:rPr>
      </w:pPr>
      <w:bookmarkStart w:id="7" w:name="_bookmark39"/>
      <w:bookmarkEnd w:id="7"/>
      <w:r>
        <w:rPr>
          <w:rFonts w:ascii="Times New Roman" w:eastAsia="Times New Roman" w:hAnsi="Times New Roman" w:cs="Times New Roman"/>
          <w:b/>
          <w:bCs/>
          <w:kern w:val="0"/>
          <w:sz w:val="24"/>
          <w:szCs w:val="24"/>
          <w14:ligatures w14:val="none"/>
        </w:rPr>
        <w:t>II.7 Methods</w:t>
      </w:r>
      <w:r w:rsidR="00EE7910" w:rsidRPr="00310CE9">
        <w:rPr>
          <w:rFonts w:ascii="Times New Roman" w:eastAsia="Times New Roman" w:hAnsi="Times New Roman" w:cs="Times New Roman"/>
          <w:b/>
          <w:bCs/>
          <w:spacing w:val="-2"/>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of</w:t>
      </w:r>
      <w:r w:rsidR="00EE7910" w:rsidRPr="00310CE9">
        <w:rPr>
          <w:rFonts w:ascii="Times New Roman" w:eastAsia="Times New Roman" w:hAnsi="Times New Roman" w:cs="Times New Roman"/>
          <w:b/>
          <w:bCs/>
          <w:spacing w:val="-3"/>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collection</w:t>
      </w:r>
      <w:r w:rsidR="00EE7910" w:rsidRPr="00310CE9">
        <w:rPr>
          <w:rFonts w:ascii="Times New Roman" w:eastAsia="Times New Roman" w:hAnsi="Times New Roman" w:cs="Times New Roman"/>
          <w:b/>
          <w:bCs/>
          <w:spacing w:val="-3"/>
          <w:kern w:val="0"/>
          <w:sz w:val="24"/>
          <w:szCs w:val="24"/>
          <w14:ligatures w14:val="none"/>
        </w:rPr>
        <w:t xml:space="preserve"> </w:t>
      </w:r>
      <w:r w:rsidR="00BD4E18" w:rsidRPr="00310CE9">
        <w:rPr>
          <w:rFonts w:ascii="Times New Roman" w:eastAsia="Times New Roman" w:hAnsi="Times New Roman" w:cs="Times New Roman"/>
          <w:b/>
          <w:bCs/>
          <w:kern w:val="0"/>
          <w:sz w:val="24"/>
          <w:szCs w:val="24"/>
          <w14:ligatures w14:val="none"/>
        </w:rPr>
        <w:t xml:space="preserve">and </w:t>
      </w:r>
      <w:r w:rsidR="00EE7910" w:rsidRPr="00310CE9">
        <w:rPr>
          <w:rFonts w:ascii="Times New Roman" w:eastAsia="Times New Roman" w:hAnsi="Times New Roman" w:cs="Times New Roman"/>
          <w:b/>
          <w:bCs/>
          <w:spacing w:val="-3"/>
          <w:kern w:val="0"/>
          <w:sz w:val="24"/>
          <w:szCs w:val="24"/>
          <w14:ligatures w14:val="none"/>
        </w:rPr>
        <w:t xml:space="preserve">computer </w:t>
      </w:r>
      <w:r w:rsidR="00EE7910" w:rsidRPr="00310CE9">
        <w:rPr>
          <w:rFonts w:ascii="Times New Roman" w:eastAsia="Times New Roman" w:hAnsi="Times New Roman" w:cs="Times New Roman"/>
          <w:b/>
          <w:bCs/>
          <w:spacing w:val="-5"/>
          <w:kern w:val="0"/>
          <w:sz w:val="24"/>
          <w:szCs w:val="24"/>
          <w14:ligatures w14:val="none"/>
        </w:rPr>
        <w:t xml:space="preserve">analyzes </w:t>
      </w:r>
      <w:r w:rsidR="00EE7910" w:rsidRPr="00310CE9">
        <w:rPr>
          <w:rFonts w:ascii="Times New Roman" w:eastAsia="Times New Roman" w:hAnsi="Times New Roman" w:cs="Times New Roman"/>
          <w:b/>
          <w:bCs/>
          <w:kern w:val="0"/>
          <w:sz w:val="24"/>
          <w:szCs w:val="24"/>
          <w14:ligatures w14:val="none"/>
        </w:rPr>
        <w:t>of</w:t>
      </w:r>
      <w:r w:rsidR="00EE7910" w:rsidRPr="00310CE9">
        <w:rPr>
          <w:rFonts w:ascii="Times New Roman" w:eastAsia="Times New Roman" w:hAnsi="Times New Roman" w:cs="Times New Roman"/>
          <w:b/>
          <w:bCs/>
          <w:spacing w:val="-1"/>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data</w:t>
      </w:r>
    </w:p>
    <w:p w14:paraId="67BE154C" w14:textId="4F2594B0" w:rsidR="007E1E35" w:rsidRPr="0098713C" w:rsidRDefault="00E94D2F" w:rsidP="00A7173D">
      <w:pPr>
        <w:spacing w:before="120" w:after="120" w:line="240" w:lineRule="auto"/>
        <w:jc w:val="both"/>
        <w:rPr>
          <w:rFonts w:ascii="Times New Roman" w:eastAsia="Times New Roman" w:hAnsi="Times New Roman" w:cs="Times New Roman"/>
          <w:sz w:val="24"/>
          <w:szCs w:val="24"/>
          <w:lang w:eastAsia="fr-FR"/>
        </w:rPr>
      </w:pPr>
      <w:r w:rsidRPr="00310CE9">
        <w:rPr>
          <w:rFonts w:ascii="Times New Roman" w:eastAsia="Times New Roman" w:hAnsi="Times New Roman" w:cs="Times New Roman"/>
          <w:kern w:val="0"/>
          <w:sz w:val="24"/>
          <w:szCs w:val="24"/>
          <w14:ligatures w14:val="none"/>
        </w:rPr>
        <w:t>For data collection, we used pre-established survey sheets and</w:t>
      </w:r>
      <w:r w:rsidR="00EE7910" w:rsidRPr="00310CE9">
        <w:rPr>
          <w:rFonts w:ascii="Times New Roman" w:eastAsia="Times New Roman" w:hAnsi="Times New Roman" w:cs="Times New Roman"/>
          <w:spacing w:val="1"/>
          <w:kern w:val="0"/>
          <w:sz w:val="24"/>
          <w:szCs w:val="24"/>
          <w14:ligatures w14:val="none"/>
        </w:rPr>
        <w:t xml:space="preserve"> </w:t>
      </w:r>
      <w:r w:rsidR="00EE7910" w:rsidRPr="00310CE9">
        <w:rPr>
          <w:rFonts w:ascii="Times New Roman" w:eastAsia="Times New Roman" w:hAnsi="Times New Roman" w:cs="Times New Roman"/>
          <w:kern w:val="0"/>
          <w:sz w:val="24"/>
          <w:szCs w:val="24"/>
          <w14:ligatures w14:val="none"/>
        </w:rPr>
        <w:t>register</w:t>
      </w:r>
      <w:r w:rsidR="00EE7910" w:rsidRPr="00310CE9">
        <w:rPr>
          <w:rFonts w:ascii="Times New Roman" w:eastAsia="Times New Roman" w:hAnsi="Times New Roman" w:cs="Times New Roman"/>
          <w:spacing w:val="1"/>
          <w:kern w:val="0"/>
          <w:sz w:val="24"/>
          <w:szCs w:val="24"/>
          <w14:ligatures w14:val="none"/>
        </w:rPr>
        <w:t xml:space="preserve"> </w:t>
      </w:r>
      <w:r w:rsidR="00D60EC0" w:rsidRPr="00310CE9">
        <w:rPr>
          <w:rFonts w:ascii="Times New Roman" w:eastAsia="Times New Roman" w:hAnsi="Times New Roman" w:cs="Times New Roman"/>
          <w:kern w:val="0"/>
          <w:sz w:val="24"/>
          <w:szCs w:val="24"/>
          <w14:ligatures w14:val="none"/>
        </w:rPr>
        <w:t xml:space="preserve">of the laboratory. The information collected was analyzed manually, entered using Microsoft Word and Excel software under Windows 2016 and the analyzes were carried out using </w:t>
      </w:r>
      <w:r w:rsidR="007E1E35" w:rsidRPr="0098713C">
        <w:rPr>
          <w:rFonts w:ascii="Times New Roman" w:eastAsia="Times New Roman" w:hAnsi="Times New Roman" w:cs="Times New Roman"/>
          <w:sz w:val="24"/>
          <w:szCs w:val="24"/>
          <w:lang w:eastAsia="fr-FR"/>
        </w:rPr>
        <w:t>Epi Data software. For the analysis, we used SPSS software version 21. This analysis firstly consisted of a descriptive analysis (means and frequencies) of sociodemographic parameters and knowledge of viral hepatitis B. Secondly, we studied the relationship between knowledge of the existence of viral hepatitis B and sociodemographic factors in multivariate analysis by logistic regression. This relationship was expressed as an Odds ratio with its 95% confidence interval and as a degree of significance p (5% significance level).</w:t>
      </w:r>
    </w:p>
    <w:p w14:paraId="7A851374" w14:textId="0B88A770" w:rsidR="00EE7910" w:rsidRPr="00310CE9" w:rsidRDefault="007E1E35" w:rsidP="00A7173D">
      <w:pPr>
        <w:widowControl w:val="0"/>
        <w:tabs>
          <w:tab w:val="left" w:pos="891"/>
        </w:tabs>
        <w:autoSpaceDE w:val="0"/>
        <w:autoSpaceDN w:val="0"/>
        <w:spacing w:before="120" w:after="120" w:line="240" w:lineRule="auto"/>
        <w:outlineLvl w:val="0"/>
        <w:rPr>
          <w:rFonts w:ascii="Times New Roman" w:eastAsia="Times New Roman" w:hAnsi="Times New Roman" w:cs="Times New Roman"/>
          <w:b/>
          <w:bCs/>
          <w:kern w:val="0"/>
          <w:sz w:val="24"/>
          <w:szCs w:val="24"/>
          <w14:ligatures w14:val="none"/>
        </w:rPr>
      </w:pPr>
      <w:bookmarkStart w:id="8" w:name="_bookmark41"/>
      <w:bookmarkEnd w:id="8"/>
      <w:r>
        <w:rPr>
          <w:rFonts w:ascii="Times New Roman" w:eastAsia="Times New Roman" w:hAnsi="Times New Roman" w:cs="Times New Roman"/>
          <w:b/>
          <w:bCs/>
          <w:kern w:val="0"/>
          <w:sz w:val="24"/>
          <w:szCs w:val="24"/>
          <w14:ligatures w14:val="none"/>
        </w:rPr>
        <w:t>II.8 Methods</w:t>
      </w:r>
      <w:r w:rsidR="00EE7910" w:rsidRPr="00310CE9">
        <w:rPr>
          <w:rFonts w:ascii="Times New Roman" w:eastAsia="Times New Roman" w:hAnsi="Times New Roman" w:cs="Times New Roman"/>
          <w:b/>
          <w:bCs/>
          <w:spacing w:val="-3"/>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of</w:t>
      </w:r>
      <w:r w:rsidR="00EE7910" w:rsidRPr="00310CE9">
        <w:rPr>
          <w:rFonts w:ascii="Times New Roman" w:eastAsia="Times New Roman" w:hAnsi="Times New Roman" w:cs="Times New Roman"/>
          <w:b/>
          <w:bCs/>
          <w:spacing w:val="-5"/>
          <w:kern w:val="0"/>
          <w:sz w:val="24"/>
          <w:szCs w:val="24"/>
          <w14:ligatures w14:val="none"/>
        </w:rPr>
        <w:t xml:space="preserve"> </w:t>
      </w:r>
      <w:r w:rsidR="00CA507D" w:rsidRPr="00310CE9">
        <w:rPr>
          <w:rFonts w:ascii="Times New Roman" w:eastAsia="Times New Roman" w:hAnsi="Times New Roman" w:cs="Times New Roman"/>
          <w:b/>
          <w:bCs/>
          <w:kern w:val="0"/>
          <w:sz w:val="24"/>
          <w:szCs w:val="24"/>
          <w14:ligatures w14:val="none"/>
        </w:rPr>
        <w:t>diagnostic</w:t>
      </w:r>
      <w:r w:rsidR="00EE7910" w:rsidRPr="00310CE9">
        <w:rPr>
          <w:rFonts w:ascii="Times New Roman" w:eastAsia="Times New Roman" w:hAnsi="Times New Roman" w:cs="Times New Roman"/>
          <w:b/>
          <w:bCs/>
          <w:spacing w:val="-4"/>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biological</w:t>
      </w:r>
      <w:r w:rsidR="00EE7910" w:rsidRPr="00310CE9">
        <w:rPr>
          <w:rFonts w:ascii="Times New Roman" w:eastAsia="Times New Roman" w:hAnsi="Times New Roman" w:cs="Times New Roman"/>
          <w:b/>
          <w:bCs/>
          <w:spacing w:val="-7"/>
          <w:kern w:val="0"/>
          <w:sz w:val="24"/>
          <w:szCs w:val="24"/>
          <w14:ligatures w14:val="none"/>
        </w:rPr>
        <w:t xml:space="preserve"> </w:t>
      </w:r>
      <w:r w:rsidR="00CA507D" w:rsidRPr="00310CE9">
        <w:rPr>
          <w:rFonts w:ascii="Times New Roman" w:eastAsia="Times New Roman" w:hAnsi="Times New Roman" w:cs="Times New Roman"/>
          <w:b/>
          <w:bCs/>
          <w:kern w:val="0"/>
          <w:sz w:val="24"/>
          <w:szCs w:val="24"/>
          <w14:ligatures w14:val="none"/>
        </w:rPr>
        <w:t>hepatitis</w:t>
      </w:r>
      <w:r w:rsidR="00EE7910" w:rsidRPr="00310CE9">
        <w:rPr>
          <w:rFonts w:ascii="Times New Roman" w:eastAsia="Times New Roman" w:hAnsi="Times New Roman" w:cs="Times New Roman"/>
          <w:b/>
          <w:bCs/>
          <w:spacing w:val="-4"/>
          <w:kern w:val="0"/>
          <w:sz w:val="24"/>
          <w:szCs w:val="24"/>
          <w14:ligatures w14:val="none"/>
        </w:rPr>
        <w:t xml:space="preserve"> </w:t>
      </w:r>
      <w:r w:rsidR="00EE7910" w:rsidRPr="00310CE9">
        <w:rPr>
          <w:rFonts w:ascii="Times New Roman" w:eastAsia="Times New Roman" w:hAnsi="Times New Roman" w:cs="Times New Roman"/>
          <w:b/>
          <w:bCs/>
          <w:kern w:val="0"/>
          <w:sz w:val="24"/>
          <w:szCs w:val="24"/>
          <w14:ligatures w14:val="none"/>
        </w:rPr>
        <w:t>B</w:t>
      </w:r>
    </w:p>
    <w:p w14:paraId="5E4834A9" w14:textId="3BAE57D9" w:rsidR="008214E2" w:rsidRPr="00310CE9" w:rsidRDefault="008214E2" w:rsidP="00A7173D">
      <w:pPr>
        <w:widowControl w:val="0"/>
        <w:autoSpaceDE w:val="0"/>
        <w:autoSpaceDN w:val="0"/>
        <w:spacing w:before="120" w:after="120" w:line="240" w:lineRule="auto"/>
        <w:ind w:right="203"/>
        <w:jc w:val="both"/>
        <w:rPr>
          <w:rFonts w:ascii="Times New Roman" w:eastAsia="Times New Roman" w:hAnsi="Times New Roman" w:cs="Times New Roman"/>
          <w:kern w:val="0"/>
          <w:sz w:val="24"/>
          <w:szCs w:val="24"/>
          <w14:ligatures w14:val="none"/>
        </w:rPr>
      </w:pPr>
      <w:proofErr w:type="spellStart"/>
      <w:r w:rsidRPr="00310CE9">
        <w:rPr>
          <w:rFonts w:ascii="Times New Roman" w:eastAsia="Times New Roman" w:hAnsi="Times New Roman" w:cs="Times New Roman"/>
          <w:kern w:val="0"/>
          <w:sz w:val="24"/>
          <w:szCs w:val="24"/>
          <w14:ligatures w14:val="none"/>
        </w:rPr>
        <w:t>Aichek</w:t>
      </w:r>
      <w:proofErr w:type="spellEnd"/>
      <w:r w:rsidRPr="00310CE9">
        <w:rPr>
          <w:rFonts w:ascii="Times New Roman" w:eastAsia="Times New Roman" w:hAnsi="Times New Roman" w:cs="Times New Roman"/>
          <w:kern w:val="0"/>
          <w:sz w:val="24"/>
          <w:szCs w:val="24"/>
          <w14:ligatures w14:val="none"/>
        </w:rPr>
        <w:t xml:space="preserve"> </w:t>
      </w:r>
      <w:r w:rsidR="00B43400">
        <w:rPr>
          <w:rFonts w:ascii="Times New Roman" w:eastAsia="Times New Roman" w:hAnsi="Times New Roman" w:cs="Times New Roman"/>
          <w:kern w:val="0"/>
          <w:sz w:val="24"/>
          <w:szCs w:val="24"/>
          <w14:ligatures w14:val="none"/>
        </w:rPr>
        <w:t xml:space="preserve">type chromatographic immune test technique </w:t>
      </w:r>
      <w:r w:rsidRPr="00310CE9">
        <w:rPr>
          <w:rFonts w:ascii="Times New Roman" w:eastAsia="Times New Roman" w:hAnsi="Times New Roman" w:cs="Times New Roman"/>
          <w:kern w:val="0"/>
          <w:sz w:val="24"/>
          <w:szCs w:val="24"/>
          <w14:ligatures w14:val="none"/>
        </w:rPr>
        <w:t>for the detection of</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antigen</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of</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surface</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of</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HBV</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in the</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serum. When the first tests</w:t>
      </w:r>
      <w:r w:rsidR="00EB70FD" w:rsidRPr="00310CE9">
        <w:rPr>
          <w:rFonts w:ascii="Times New Roman" w:eastAsia="Times New Roman" w:hAnsi="Times New Roman" w:cs="Times New Roman"/>
          <w:kern w:val="0"/>
          <w:sz w:val="24"/>
          <w:szCs w:val="24"/>
          <w:vertAlign w:val="superscript"/>
          <w14:ligatures w14:val="none"/>
        </w:rPr>
        <w:t xml:space="preserve"> </w:t>
      </w:r>
      <w:r w:rsidR="00EB70FD" w:rsidRPr="00310CE9">
        <w:rPr>
          <w:rFonts w:ascii="Times New Roman" w:eastAsia="Times New Roman" w:hAnsi="Times New Roman" w:cs="Times New Roman"/>
          <w:kern w:val="0"/>
          <w:sz w:val="24"/>
          <w:szCs w:val="24"/>
          <w14:ligatures w14:val="none"/>
        </w:rPr>
        <w:t xml:space="preserve">were positive, the women concerned were called back for a 2nd </w:t>
      </w:r>
      <w:r w:rsidR="000C31A2" w:rsidRPr="000C31A2">
        <w:rPr>
          <w:rFonts w:ascii="Times New Roman" w:eastAsia="Times New Roman" w:hAnsi="Times New Roman" w:cs="Times New Roman"/>
          <w:kern w:val="0"/>
          <w:sz w:val="24"/>
          <w:szCs w:val="24"/>
          <w:vertAlign w:val="superscript"/>
          <w14:ligatures w14:val="none"/>
        </w:rPr>
        <w:t xml:space="preserve">test </w:t>
      </w:r>
      <w:r w:rsidR="000C31A2">
        <w:rPr>
          <w:rFonts w:ascii="Times New Roman" w:eastAsia="Times New Roman" w:hAnsi="Times New Roman" w:cs="Times New Roman"/>
          <w:kern w:val="0"/>
          <w:sz w:val="24"/>
          <w:szCs w:val="24"/>
          <w14:ligatures w14:val="none"/>
        </w:rPr>
        <w:t>2 weeks apart and always giving the same result (positive).</w:t>
      </w:r>
    </w:p>
    <w:p w14:paraId="11A913B0" w14:textId="14768269" w:rsidR="00FC5CA9" w:rsidRPr="00EF1677" w:rsidRDefault="008214E2" w:rsidP="00EF1677">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kern w:val="0"/>
          <w:sz w:val="24"/>
          <w:szCs w:val="24"/>
          <w14:ligatures w14:val="none"/>
        </w:rPr>
        <w:t xml:space="preserve">Operating principle of the HBs Ag </w:t>
      </w:r>
      <w:r w:rsidR="007E3106" w:rsidRPr="00310CE9">
        <w:rPr>
          <w:rFonts w:ascii="Times New Roman" w:eastAsia="Times New Roman" w:hAnsi="Times New Roman" w:cs="Times New Roman"/>
          <w:b/>
          <w:kern w:val="0"/>
          <w:sz w:val="24"/>
          <w:szCs w:val="24"/>
          <w14:ligatures w14:val="none"/>
        </w:rPr>
        <w:t>test:</w:t>
      </w:r>
      <w:r w:rsidRPr="00310CE9">
        <w:rPr>
          <w:rFonts w:ascii="Times New Roman" w:eastAsia="Times New Roman" w:hAnsi="Times New Roman" w:cs="Times New Roman"/>
          <w:b/>
          <w:kern w:val="0"/>
          <w:sz w:val="24"/>
          <w:szCs w:val="24"/>
          <w14:ligatures w14:val="none"/>
        </w:rPr>
        <w:t xml:space="preserve"> the </w:t>
      </w:r>
      <w:r w:rsidR="004C7BFE">
        <w:rPr>
          <w:rFonts w:ascii="Times New Roman" w:eastAsia="Times New Roman" w:hAnsi="Times New Roman" w:cs="Times New Roman"/>
          <w:kern w:val="0"/>
          <w:sz w:val="24"/>
          <w:szCs w:val="24"/>
          <w14:ligatures w14:val="none"/>
        </w:rPr>
        <w:t>HBs Ag rapid test strip (analysis</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total/serum/plasma)</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has</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summer</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designed</w:t>
      </w:r>
      <w:r w:rsidRPr="00310CE9">
        <w:rPr>
          <w:rFonts w:ascii="Times New Roman" w:eastAsia="Times New Roman" w:hAnsi="Times New Roman" w:cs="Times New Roman"/>
          <w:spacing w:val="1"/>
          <w:kern w:val="0"/>
          <w:sz w:val="24"/>
          <w:szCs w:val="24"/>
          <w14:ligatures w14:val="none"/>
        </w:rPr>
        <w:t xml:space="preserve"> </w:t>
      </w:r>
      <w:r w:rsidR="007E3106">
        <w:rPr>
          <w:rFonts w:ascii="Times New Roman" w:eastAsia="Times New Roman" w:hAnsi="Times New Roman" w:cs="Times New Roman"/>
          <w:kern w:val="0"/>
          <w:sz w:val="24"/>
          <w:szCs w:val="24"/>
          <w14:ligatures w14:val="none"/>
        </w:rPr>
        <w:t>for</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 xml:space="preserve">detect </w:t>
      </w:r>
      <w:r w:rsidRPr="00310CE9">
        <w:rPr>
          <w:rFonts w:ascii="Times New Roman" w:eastAsia="Times New Roman" w:hAnsi="Times New Roman" w:cs="Times New Roman"/>
          <w:spacing w:val="1"/>
          <w:kern w:val="0"/>
          <w:sz w:val="24"/>
          <w:szCs w:val="24"/>
          <w14:ligatures w14:val="none"/>
        </w:rPr>
        <w:t>HBsAg</w:t>
      </w:r>
      <w:r w:rsidRPr="00310CE9">
        <w:rPr>
          <w:rFonts w:ascii="Times New Roman" w:eastAsia="Times New Roman" w:hAnsi="Times New Roman" w:cs="Times New Roman"/>
          <w:kern w:val="0"/>
          <w:sz w:val="24"/>
          <w:szCs w:val="24"/>
          <w14:ligatures w14:val="none"/>
        </w:rPr>
        <w:t>​​</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by</w:t>
      </w:r>
      <w:r w:rsidRPr="00310CE9">
        <w:rPr>
          <w:rFonts w:ascii="Times New Roman" w:eastAsia="Times New Roman" w:hAnsi="Times New Roman" w:cs="Times New Roman"/>
          <w:spacing w:val="1"/>
          <w:kern w:val="0"/>
          <w:sz w:val="24"/>
          <w:szCs w:val="24"/>
          <w14:ligatures w14:val="none"/>
        </w:rPr>
        <w:t xml:space="preserve"> </w:t>
      </w:r>
      <w:r w:rsidR="00AE77EF">
        <w:rPr>
          <w:rFonts w:ascii="Times New Roman" w:eastAsia="Times New Roman" w:hAnsi="Times New Roman" w:cs="Times New Roman"/>
          <w:kern w:val="0"/>
          <w:sz w:val="24"/>
          <w:szCs w:val="24"/>
          <w14:ligatures w14:val="none"/>
        </w:rPr>
        <w:t>the interpretation</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visual</w:t>
      </w:r>
      <w:r w:rsidRPr="00310CE9">
        <w:rPr>
          <w:rFonts w:ascii="Times New Roman" w:eastAsia="Times New Roman" w:hAnsi="Times New Roman" w:cs="Times New Roman"/>
          <w:spacing w:val="1"/>
          <w:kern w:val="0"/>
          <w:sz w:val="24"/>
          <w:szCs w:val="24"/>
          <w14:ligatures w14:val="none"/>
        </w:rPr>
        <w:t xml:space="preserve"> </w:t>
      </w:r>
      <w:r w:rsidR="008C449C" w:rsidRPr="00310CE9">
        <w:rPr>
          <w:rFonts w:ascii="Times New Roman" w:eastAsia="Times New Roman" w:hAnsi="Times New Roman" w:cs="Times New Roman"/>
          <w:kern w:val="0"/>
          <w:sz w:val="24"/>
          <w:szCs w:val="24"/>
          <w14:ligatures w14:val="none"/>
        </w:rPr>
        <w:t>of the evolution of the color on the strip.</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membrane was immobilized with antibodies</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anti- HBsAg on the test region.</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During the test, the sample reacts with the gold conjugate</w:t>
      </w:r>
      <w:r w:rsidRPr="00310CE9">
        <w:rPr>
          <w:rFonts w:ascii="Times New Roman" w:eastAsia="Times New Roman" w:hAnsi="Times New Roman" w:cs="Times New Roman"/>
          <w:spacing w:val="1"/>
          <w:kern w:val="0"/>
          <w:sz w:val="24"/>
          <w:szCs w:val="24"/>
          <w14:ligatures w14:val="none"/>
        </w:rPr>
        <w:t xml:space="preserve"> Colored anti- </w:t>
      </w:r>
      <w:r w:rsidRPr="00310CE9">
        <w:rPr>
          <w:rFonts w:ascii="Times New Roman" w:eastAsia="Times New Roman" w:hAnsi="Times New Roman" w:cs="Times New Roman"/>
          <w:kern w:val="0"/>
          <w:sz w:val="24"/>
          <w:szCs w:val="24"/>
          <w14:ligatures w14:val="none"/>
        </w:rPr>
        <w:t xml:space="preserve">HBsAg antibody </w:t>
      </w:r>
      <w:r w:rsidR="007E3106" w:rsidRPr="00310CE9">
        <w:rPr>
          <w:rFonts w:ascii="Times New Roman" w:eastAsia="Times New Roman" w:hAnsi="Times New Roman" w:cs="Times New Roman"/>
          <w:kern w:val="0"/>
          <w:sz w:val="24"/>
          <w:szCs w:val="24"/>
          <w14:ligatures w14:val="none"/>
        </w:rPr>
        <w:t>colloid,</w:t>
      </w:r>
      <w:r w:rsidRPr="00310CE9">
        <w:rPr>
          <w:rFonts w:ascii="Times New Roman" w:eastAsia="Times New Roman" w:hAnsi="Times New Roman" w:cs="Times New Roman"/>
          <w:kern w:val="0"/>
          <w:sz w:val="24"/>
          <w:szCs w:val="24"/>
          <w14:ligatures w14:val="none"/>
        </w:rPr>
        <w:t xml:space="preserve"> which has been pre-coated onto the test sample pad.</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mixture then moves across the membrane by capillary action and interacts with the reagents present on the membrane.</w:t>
      </w:r>
      <w:r w:rsidR="008C449C">
        <w:rPr>
          <w:rFonts w:ascii="Times New Roman" w:eastAsia="Times New Roman" w:hAnsi="Times New Roman" w:cs="Times New Roman"/>
          <w:spacing w:val="1"/>
          <w:kern w:val="0"/>
          <w:sz w:val="24"/>
          <w:szCs w:val="24"/>
          <w14:ligatures w14:val="none"/>
        </w:rPr>
        <w:t xml:space="preserve"> </w:t>
      </w:r>
      <w:r w:rsidR="008C449C" w:rsidRPr="00310CE9">
        <w:rPr>
          <w:rFonts w:ascii="Times New Roman" w:eastAsia="Times New Roman" w:hAnsi="Times New Roman" w:cs="Times New Roman"/>
          <w:kern w:val="0"/>
          <w:sz w:val="24"/>
          <w:szCs w:val="24"/>
          <w14:ligatures w14:val="none"/>
        </w:rPr>
        <w:t xml:space="preserve">If yes </w:t>
      </w:r>
      <w:r w:rsidRPr="00310CE9">
        <w:rPr>
          <w:rFonts w:ascii="Times New Roman" w:eastAsia="Times New Roman" w:hAnsi="Times New Roman" w:cs="Times New Roman"/>
          <w:spacing w:val="1"/>
          <w:kern w:val="0"/>
          <w:sz w:val="24"/>
          <w:szCs w:val="24"/>
          <w14:ligatures w14:val="none"/>
        </w:rPr>
        <w:t xml:space="preserve">there </w:t>
      </w:r>
      <w:r w:rsidR="00847E0A" w:rsidRPr="00310CE9">
        <w:rPr>
          <w:rFonts w:ascii="Times New Roman" w:eastAsia="Times New Roman" w:hAnsi="Times New Roman" w:cs="Times New Roman"/>
          <w:kern w:val="0"/>
          <w:sz w:val="24"/>
          <w:szCs w:val="24"/>
          <w14:ligatures w14:val="none"/>
        </w:rPr>
        <w:t>is</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enough</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of HBsAg</w:t>
      </w:r>
      <w:r w:rsidRPr="00310CE9">
        <w:rPr>
          <w:rFonts w:ascii="Times New Roman" w:eastAsia="Times New Roman" w:hAnsi="Times New Roman" w:cs="Times New Roman"/>
          <w:spacing w:val="1"/>
          <w:kern w:val="0"/>
          <w:sz w:val="24"/>
          <w:szCs w:val="24"/>
          <w14:ligatures w14:val="none"/>
        </w:rPr>
        <w:t xml:space="preserve"> </w:t>
      </w:r>
      <w:r w:rsidR="007E3106">
        <w:rPr>
          <w:rFonts w:ascii="Times New Roman" w:eastAsia="Times New Roman" w:hAnsi="Times New Roman" w:cs="Times New Roman"/>
          <w:kern w:val="0"/>
          <w:sz w:val="24"/>
          <w:szCs w:val="24"/>
          <w14:ligatures w14:val="none"/>
        </w:rPr>
        <w:t>in</w:t>
      </w:r>
      <w:r w:rsidRPr="00310CE9">
        <w:rPr>
          <w:rFonts w:ascii="Times New Roman" w:eastAsia="Times New Roman" w:hAnsi="Times New Roman" w:cs="Times New Roman"/>
          <w:spacing w:val="1"/>
          <w:kern w:val="0"/>
          <w:sz w:val="24"/>
          <w:szCs w:val="24"/>
          <w14:ligatures w14:val="none"/>
        </w:rPr>
        <w:t xml:space="preserve"> </w:t>
      </w:r>
      <w:r w:rsidR="00CA507D">
        <w:rPr>
          <w:rFonts w:ascii="Times New Roman" w:eastAsia="Times New Roman" w:hAnsi="Times New Roman" w:cs="Times New Roman"/>
          <w:kern w:val="0"/>
          <w:sz w:val="24"/>
          <w:szCs w:val="24"/>
          <w14:ligatures w14:val="none"/>
        </w:rPr>
        <w:t>the samples,</w:t>
      </w:r>
      <w:r w:rsidRPr="00310CE9">
        <w:rPr>
          <w:rFonts w:ascii="Times New Roman" w:eastAsia="Times New Roman" w:hAnsi="Times New Roman" w:cs="Times New Roman"/>
          <w:spacing w:val="1"/>
          <w:kern w:val="0"/>
          <w:sz w:val="24"/>
          <w:szCs w:val="24"/>
          <w14:ligatures w14:val="none"/>
        </w:rPr>
        <w:t xml:space="preserve"> </w:t>
      </w:r>
      <w:r w:rsidR="00CA507D" w:rsidRPr="00310CE9">
        <w:rPr>
          <w:rFonts w:ascii="Times New Roman" w:eastAsia="Times New Roman" w:hAnsi="Times New Roman" w:cs="Times New Roman"/>
          <w:kern w:val="0"/>
          <w:sz w:val="24"/>
          <w:szCs w:val="24"/>
          <w14:ligatures w14:val="none"/>
        </w:rPr>
        <w:t xml:space="preserve">a </w:t>
      </w:r>
      <w:r w:rsidR="00CA507D">
        <w:rPr>
          <w:rFonts w:ascii="Times New Roman" w:eastAsia="Times New Roman" w:hAnsi="Times New Roman" w:cs="Times New Roman"/>
          <w:spacing w:val="60"/>
          <w:kern w:val="0"/>
          <w:sz w:val="24"/>
          <w:szCs w:val="24"/>
          <w14:ligatures w14:val="none"/>
        </w:rPr>
        <w:t>band</w:t>
      </w:r>
      <w:r w:rsidR="00CA507D" w:rsidRPr="00CA507D">
        <w:rPr>
          <w:rFonts w:ascii="Times New Roman" w:eastAsia="Times New Roman" w:hAnsi="Times New Roman" w:cs="Times New Roman"/>
          <w:kern w:val="0"/>
          <w:sz w:val="24"/>
          <w:szCs w:val="24"/>
          <w14:ligatures w14:val="none"/>
        </w:rPr>
        <w:t>​</w:t>
      </w:r>
      <w:r w:rsidRPr="00310CE9">
        <w:rPr>
          <w:rFonts w:ascii="Times New Roman" w:eastAsia="Times New Roman" w:hAnsi="Times New Roman" w:cs="Times New Roman"/>
          <w:spacing w:val="60"/>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colorful</w:t>
      </w:r>
      <w:r w:rsidRPr="00310CE9">
        <w:rPr>
          <w:rFonts w:ascii="Times New Roman" w:eastAsia="Times New Roman" w:hAnsi="Times New Roman" w:cs="Times New Roman"/>
          <w:spacing w:val="1"/>
          <w:kern w:val="0"/>
          <w:sz w:val="24"/>
          <w:szCs w:val="24"/>
          <w14:ligatures w14:val="none"/>
        </w:rPr>
        <w:t xml:space="preserve"> </w:t>
      </w:r>
      <w:r w:rsidR="00847E0A" w:rsidRPr="00310CE9">
        <w:rPr>
          <w:rFonts w:ascii="Times New Roman" w:eastAsia="Times New Roman" w:hAnsi="Times New Roman" w:cs="Times New Roman"/>
          <w:kern w:val="0"/>
          <w:sz w:val="24"/>
          <w:szCs w:val="24"/>
          <w14:ligatures w14:val="none"/>
        </w:rPr>
        <w:t>appears in the region - membrane test.</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presence of this colored band indicates</w:t>
      </w:r>
      <w:r w:rsidRPr="00310CE9">
        <w:rPr>
          <w:rFonts w:ascii="Times New Roman" w:eastAsia="Times New Roman" w:hAnsi="Times New Roman" w:cs="Times New Roman"/>
          <w:spacing w:val="-57"/>
          <w:kern w:val="0"/>
          <w:sz w:val="24"/>
          <w:szCs w:val="24"/>
          <w14:ligatures w14:val="none"/>
        </w:rPr>
        <w:t xml:space="preserve">       </w:t>
      </w:r>
      <w:r w:rsidR="00D80C3C" w:rsidRPr="00310CE9">
        <w:rPr>
          <w:rFonts w:ascii="Times New Roman" w:eastAsia="Times New Roman" w:hAnsi="Times New Roman" w:cs="Times New Roman"/>
          <w:kern w:val="0"/>
          <w:sz w:val="24"/>
          <w:szCs w:val="24"/>
          <w14:ligatures w14:val="none"/>
        </w:rPr>
        <w:t>a positive result, while its absence indicates a negative result.</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The appearance of the band</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colored in the control region serves as a procedural control.</w:t>
      </w:r>
      <w:r w:rsidRPr="00310CE9">
        <w:rPr>
          <w:rFonts w:ascii="Times New Roman" w:eastAsia="Times New Roman" w:hAnsi="Times New Roman" w:cs="Times New Roman"/>
          <w:spacing w:val="1"/>
          <w:kern w:val="0"/>
          <w:sz w:val="24"/>
          <w:szCs w:val="24"/>
          <w14:ligatures w14:val="none"/>
        </w:rPr>
        <w:t xml:space="preserve"> </w:t>
      </w:r>
      <w:bookmarkStart w:id="9" w:name="_bookmark44"/>
      <w:bookmarkEnd w:id="9"/>
    </w:p>
    <w:p w14:paraId="0EF9E509" w14:textId="1B972D14" w:rsidR="0010405C" w:rsidRPr="00310CE9" w:rsidRDefault="007E1E35" w:rsidP="00A7173D">
      <w:pPr>
        <w:spacing w:before="120" w:after="12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II.9 Ethical considerations</w:t>
      </w:r>
    </w:p>
    <w:p w14:paraId="17385D32" w14:textId="2BE8DCAA" w:rsidR="00433991" w:rsidRPr="00C551C5" w:rsidRDefault="0010405C" w:rsidP="00C551C5">
      <w:pPr>
        <w:spacing w:before="120" w:after="120" w:line="240" w:lineRule="auto"/>
        <w:jc w:val="both"/>
        <w:rPr>
          <w:rFonts w:ascii="Times New Roman" w:eastAsia="Times New Roman" w:hAnsi="Times New Roman" w:cs="Times New Roman"/>
          <w:sz w:val="24"/>
          <w:szCs w:val="24"/>
          <w:lang w:eastAsia="fr-FR"/>
        </w:rPr>
      </w:pPr>
      <w:r w:rsidRPr="00310CE9">
        <w:rPr>
          <w:rFonts w:ascii="Times New Roman" w:eastAsia="Arial Unicode MS" w:hAnsi="Times New Roman" w:cs="Times New Roman"/>
          <w:sz w:val="24"/>
          <w:szCs w:val="24"/>
        </w:rPr>
        <w:t xml:space="preserve">Before carrying out the study, we obtained the agreement and consent of each pregnant woman, confidentiality was respected throughout the data collection procedure and the results were used for strictly therapeutic and scientific purposes. </w:t>
      </w:r>
      <w:r w:rsidR="007E1E35" w:rsidRPr="0098713C">
        <w:rPr>
          <w:rFonts w:ascii="Times New Roman" w:eastAsia="Times New Roman" w:hAnsi="Times New Roman" w:cs="Times New Roman"/>
          <w:sz w:val="24"/>
          <w:szCs w:val="24"/>
          <w:lang w:eastAsia="fr-FR"/>
        </w:rPr>
        <w:t>Our study conformed to the 1975 Declaration of Helsinki on the Ethical Principles of Medical Research Involving Human Beings, as amended in 2008.</w:t>
      </w:r>
    </w:p>
    <w:p w14:paraId="02F3D6DA" w14:textId="77777777" w:rsidR="00EC22D2" w:rsidRDefault="00EC22D2" w:rsidP="00A7173D">
      <w:pPr>
        <w:widowControl w:val="0"/>
        <w:autoSpaceDE w:val="0"/>
        <w:autoSpaceDN w:val="0"/>
        <w:spacing w:before="120" w:after="120" w:line="240" w:lineRule="auto"/>
        <w:ind w:right="198"/>
        <w:jc w:val="center"/>
        <w:rPr>
          <w:rFonts w:ascii="Times New Roman" w:eastAsia="Times New Roman" w:hAnsi="Times New Roman" w:cs="Times New Roman"/>
          <w:b/>
          <w:bCs/>
          <w:kern w:val="0"/>
          <w:sz w:val="24"/>
          <w:szCs w:val="24"/>
          <w14:ligatures w14:val="none"/>
        </w:rPr>
      </w:pPr>
    </w:p>
    <w:p w14:paraId="1A6B5C40" w14:textId="7186C01B" w:rsidR="004606D0" w:rsidRPr="00310CE9" w:rsidRDefault="000158FD" w:rsidP="00A7173D">
      <w:pPr>
        <w:widowControl w:val="0"/>
        <w:autoSpaceDE w:val="0"/>
        <w:autoSpaceDN w:val="0"/>
        <w:spacing w:before="120" w:after="120" w:line="240" w:lineRule="auto"/>
        <w:ind w:right="198"/>
        <w:jc w:val="center"/>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b/>
          <w:bCs/>
          <w:kern w:val="0"/>
          <w:sz w:val="24"/>
          <w:szCs w:val="24"/>
          <w14:ligatures w14:val="none"/>
        </w:rPr>
        <w:t>III. RESULTS</w:t>
      </w:r>
      <w:r w:rsidRPr="00310CE9">
        <w:rPr>
          <w:rFonts w:ascii="Times New Roman" w:eastAsia="Times New Roman" w:hAnsi="Times New Roman" w:cs="Times New Roman"/>
          <w:b/>
          <w:bCs/>
          <w:spacing w:val="-2"/>
          <w:kern w:val="0"/>
          <w:sz w:val="24"/>
          <w:szCs w:val="24"/>
          <w14:ligatures w14:val="none"/>
        </w:rPr>
        <w:t xml:space="preserve"> </w:t>
      </w:r>
      <w:r>
        <w:rPr>
          <w:rFonts w:ascii="Times New Roman" w:eastAsia="Times New Roman" w:hAnsi="Times New Roman" w:cs="Times New Roman"/>
          <w:b/>
          <w:bCs/>
          <w:kern w:val="0"/>
          <w:sz w:val="24"/>
          <w:szCs w:val="24"/>
          <w14:ligatures w14:val="none"/>
        </w:rPr>
        <w:t>AND</w:t>
      </w:r>
      <w:r w:rsidRPr="00310CE9">
        <w:rPr>
          <w:rFonts w:ascii="Times New Roman" w:eastAsia="Times New Roman" w:hAnsi="Times New Roman" w:cs="Times New Roman"/>
          <w:b/>
          <w:bCs/>
          <w:spacing w:val="-4"/>
          <w:kern w:val="0"/>
          <w:sz w:val="24"/>
          <w:szCs w:val="24"/>
          <w14:ligatures w14:val="none"/>
        </w:rPr>
        <w:t xml:space="preserve"> </w:t>
      </w:r>
      <w:r w:rsidRPr="00310CE9">
        <w:rPr>
          <w:rFonts w:ascii="Times New Roman" w:eastAsia="Times New Roman" w:hAnsi="Times New Roman" w:cs="Times New Roman"/>
          <w:b/>
          <w:bCs/>
          <w:kern w:val="0"/>
          <w:sz w:val="24"/>
          <w:szCs w:val="24"/>
          <w14:ligatures w14:val="none"/>
        </w:rPr>
        <w:t>DISCUSSION</w:t>
      </w:r>
    </w:p>
    <w:p w14:paraId="2D30476F" w14:textId="58C89D7C" w:rsidR="00D60EC0" w:rsidRDefault="00FA500B" w:rsidP="000158FD">
      <w:pPr>
        <w:widowControl w:val="0"/>
        <w:autoSpaceDE w:val="0"/>
        <w:autoSpaceDN w:val="0"/>
        <w:spacing w:before="120" w:after="120" w:line="240" w:lineRule="auto"/>
        <w:ind w:right="410"/>
        <w:jc w:val="both"/>
        <w:rPr>
          <w:rFonts w:ascii="Times New Roman" w:eastAsia="Times New Roman" w:hAnsi="Times New Roman" w:cs="Times New Roman"/>
          <w:kern w:val="0"/>
          <w:sz w:val="24"/>
          <w:szCs w:val="24"/>
          <w14:ligatures w14:val="none"/>
        </w:rPr>
      </w:pPr>
      <w:bookmarkStart w:id="10" w:name="_bookmark51"/>
      <w:bookmarkEnd w:id="10"/>
      <w:r>
        <w:rPr>
          <w:rFonts w:ascii="Times New Roman" w:eastAsia="Times New Roman" w:hAnsi="Times New Roman" w:cs="Times New Roman"/>
          <w:kern w:val="0"/>
          <w:sz w:val="24"/>
          <w:szCs w:val="24"/>
          <w14:ligatures w14:val="none"/>
        </w:rPr>
        <w:t xml:space="preserve">The application of the </w:t>
      </w:r>
      <w:r w:rsidR="00FC5CA9" w:rsidRPr="000158FD">
        <w:rPr>
          <w:rFonts w:ascii="Times New Roman" w:eastAsia="Times New Roman" w:hAnsi="Times New Roman" w:cs="Times New Roman"/>
          <w:kern w:val="0"/>
          <w:sz w:val="24"/>
          <w:szCs w:val="24"/>
          <w14:ligatures w14:val="none"/>
        </w:rPr>
        <w:t>research methodology</w:t>
      </w:r>
      <w:r w:rsidR="00FC5CA9">
        <w:rPr>
          <w:rFonts w:ascii="Times New Roman" w:eastAsia="Times New Roman" w:hAnsi="Times New Roman" w:cs="Times New Roman"/>
          <w:spacing w:val="33"/>
          <w:kern w:val="0"/>
          <w:sz w:val="24"/>
          <w:szCs w:val="24"/>
          <w14:ligatures w14:val="none"/>
        </w:rPr>
        <w:t xml:space="preserve"> </w:t>
      </w:r>
      <w:r w:rsidR="00D60EC0" w:rsidRPr="00310CE9">
        <w:rPr>
          <w:rFonts w:ascii="Times New Roman" w:eastAsia="Times New Roman" w:hAnsi="Times New Roman" w:cs="Times New Roman"/>
          <w:kern w:val="0"/>
          <w:sz w:val="24"/>
          <w:szCs w:val="24"/>
          <w14:ligatures w14:val="none"/>
        </w:rPr>
        <w:t>has</w:t>
      </w:r>
      <w:r w:rsidR="00D60EC0" w:rsidRPr="00310CE9">
        <w:rPr>
          <w:rFonts w:ascii="Times New Roman" w:eastAsia="Times New Roman" w:hAnsi="Times New Roman" w:cs="Times New Roman"/>
          <w:spacing w:val="35"/>
          <w:kern w:val="0"/>
          <w:sz w:val="24"/>
          <w:szCs w:val="24"/>
          <w14:ligatures w14:val="none"/>
        </w:rPr>
        <w:t xml:space="preserve"> </w:t>
      </w:r>
      <w:r w:rsidR="00D60EC0" w:rsidRPr="00310CE9">
        <w:rPr>
          <w:rFonts w:ascii="Times New Roman" w:eastAsia="Times New Roman" w:hAnsi="Times New Roman" w:cs="Times New Roman"/>
          <w:kern w:val="0"/>
          <w:sz w:val="24"/>
          <w:szCs w:val="24"/>
          <w14:ligatures w14:val="none"/>
        </w:rPr>
        <w:t>leads to the following results in the form of tables interpreted, commented and discussed according to the data available from the literature.</w:t>
      </w:r>
    </w:p>
    <w:p w14:paraId="10571386" w14:textId="3F05A26C" w:rsidR="000A69C0" w:rsidRPr="006779B0" w:rsidRDefault="00BA5358" w:rsidP="0028657B">
      <w:pPr>
        <w:spacing w:before="120" w:after="120" w:line="240" w:lineRule="auto"/>
        <w:jc w:val="center"/>
        <w:rPr>
          <w:rFonts w:ascii="Times New Roman" w:eastAsia="Times New Roman" w:hAnsi="Times New Roman" w:cs="Times New Roman"/>
          <w:b/>
          <w:bCs/>
          <w:kern w:val="36"/>
          <w:sz w:val="24"/>
          <w:szCs w:val="24"/>
          <w:lang w:eastAsia="fr-FR"/>
        </w:rPr>
      </w:pPr>
      <w:r w:rsidRPr="006779B0">
        <w:rPr>
          <w:rFonts w:ascii="Times New Roman" w:eastAsia="Times New Roman" w:hAnsi="Times New Roman" w:cs="Times New Roman"/>
          <w:b/>
          <w:bCs/>
          <w:sz w:val="24"/>
          <w:szCs w:val="24"/>
          <w:lang w:eastAsia="fr-FR"/>
        </w:rPr>
        <w:t xml:space="preserve">Table I: </w:t>
      </w:r>
      <w:r w:rsidRPr="006779B0">
        <w:rPr>
          <w:rFonts w:ascii="Times New Roman" w:eastAsia="Times New Roman" w:hAnsi="Times New Roman" w:cs="Times New Roman"/>
          <w:b/>
          <w:bCs/>
          <w:kern w:val="36"/>
          <w:sz w:val="24"/>
          <w:szCs w:val="24"/>
          <w:lang w:eastAsia="fr-FR"/>
        </w:rPr>
        <w:t>Sociodemographic characteristics of 234 pregnant women subject to the study</w:t>
      </w:r>
    </w:p>
    <w:tbl>
      <w:tblPr>
        <w:tblStyle w:val="TableGrid"/>
        <w:tblW w:w="0" w:type="auto"/>
        <w:jc w:val="center"/>
        <w:tblLook w:val="04A0" w:firstRow="1" w:lastRow="0" w:firstColumn="1" w:lastColumn="0" w:noHBand="0" w:noVBand="1"/>
      </w:tblPr>
      <w:tblGrid>
        <w:gridCol w:w="2798"/>
        <w:gridCol w:w="2880"/>
        <w:gridCol w:w="3017"/>
      </w:tblGrid>
      <w:tr w:rsidR="00BA5358" w:rsidRPr="000A69C0" w14:paraId="1EF4FAC6" w14:textId="77777777" w:rsidTr="006069E3">
        <w:trPr>
          <w:jc w:val="center"/>
        </w:trPr>
        <w:tc>
          <w:tcPr>
            <w:tcW w:w="2798" w:type="dxa"/>
            <w:tcBorders>
              <w:left w:val="single" w:sz="4" w:space="0" w:color="auto"/>
            </w:tcBorders>
          </w:tcPr>
          <w:p w14:paraId="3455A98A" w14:textId="7431AC44" w:rsidR="00BA5358" w:rsidRPr="000A69C0" w:rsidRDefault="00AF08E2" w:rsidP="00A7173D">
            <w:pPr>
              <w:spacing w:before="120" w:after="120"/>
              <w:jc w:val="center"/>
              <w:rPr>
                <w:rFonts w:ascii="Times New Roman" w:hAnsi="Times New Roman" w:cs="Times New Roman"/>
                <w:b/>
                <w:sz w:val="24"/>
                <w:szCs w:val="24"/>
              </w:rPr>
            </w:pPr>
            <w:bookmarkStart w:id="11" w:name="_Hlk141728266"/>
            <w:r w:rsidRPr="000A69C0">
              <w:rPr>
                <w:rFonts w:ascii="Times New Roman" w:hAnsi="Times New Roman" w:cs="Times New Roman"/>
                <w:b/>
                <w:sz w:val="24"/>
                <w:szCs w:val="24"/>
              </w:rPr>
              <w:lastRenderedPageBreak/>
              <w:t>Settings</w:t>
            </w:r>
          </w:p>
        </w:tc>
        <w:tc>
          <w:tcPr>
            <w:tcW w:w="2880" w:type="dxa"/>
          </w:tcPr>
          <w:p w14:paraId="5555D358" w14:textId="7EE53590"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Effective</w:t>
            </w:r>
          </w:p>
        </w:tc>
        <w:tc>
          <w:tcPr>
            <w:tcW w:w="3017" w:type="dxa"/>
          </w:tcPr>
          <w:p w14:paraId="5899CA5B" w14:textId="77777777"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Percentage</w:t>
            </w:r>
          </w:p>
        </w:tc>
      </w:tr>
      <w:tr w:rsidR="00BA5358" w:rsidRPr="000A69C0" w14:paraId="3751D3A9" w14:textId="77777777" w:rsidTr="006069E3">
        <w:trPr>
          <w:jc w:val="center"/>
        </w:trPr>
        <w:tc>
          <w:tcPr>
            <w:tcW w:w="8695" w:type="dxa"/>
            <w:gridSpan w:val="3"/>
            <w:tcBorders>
              <w:left w:val="single" w:sz="4" w:space="0" w:color="auto"/>
            </w:tcBorders>
          </w:tcPr>
          <w:p w14:paraId="00CC43CE" w14:textId="77777777" w:rsidR="00BA5358" w:rsidRPr="000A69C0" w:rsidRDefault="00BA5358" w:rsidP="00A7173D">
            <w:pPr>
              <w:spacing w:before="120" w:after="120"/>
              <w:jc w:val="center"/>
              <w:rPr>
                <w:rFonts w:ascii="Times New Roman" w:hAnsi="Times New Roman" w:cs="Times New Roman"/>
                <w:b/>
                <w:bCs/>
                <w:sz w:val="24"/>
                <w:szCs w:val="24"/>
              </w:rPr>
            </w:pPr>
            <w:r w:rsidRPr="000A69C0">
              <w:rPr>
                <w:rFonts w:ascii="Times New Roman" w:hAnsi="Times New Roman" w:cs="Times New Roman"/>
                <w:b/>
                <w:bCs/>
                <w:sz w:val="24"/>
                <w:szCs w:val="24"/>
              </w:rPr>
              <w:t>Age groups</w:t>
            </w:r>
          </w:p>
        </w:tc>
      </w:tr>
      <w:tr w:rsidR="00BA5358" w:rsidRPr="000A69C0" w14:paraId="7D9520A3" w14:textId="77777777" w:rsidTr="006069E3">
        <w:trPr>
          <w:jc w:val="center"/>
        </w:trPr>
        <w:tc>
          <w:tcPr>
            <w:tcW w:w="2798" w:type="dxa"/>
            <w:tcBorders>
              <w:left w:val="single" w:sz="4" w:space="0" w:color="auto"/>
            </w:tcBorders>
          </w:tcPr>
          <w:p w14:paraId="5931B91C" w14:textId="58BAE3F5"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16-24 years old</w:t>
            </w:r>
          </w:p>
        </w:tc>
        <w:tc>
          <w:tcPr>
            <w:tcW w:w="2880" w:type="dxa"/>
          </w:tcPr>
          <w:p w14:paraId="63974DBF" w14:textId="6D55AC3E"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32</w:t>
            </w:r>
          </w:p>
        </w:tc>
        <w:tc>
          <w:tcPr>
            <w:tcW w:w="3017" w:type="dxa"/>
          </w:tcPr>
          <w:p w14:paraId="3E8E8BC7" w14:textId="16925AFC"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13.67</w:t>
            </w:r>
          </w:p>
        </w:tc>
      </w:tr>
      <w:tr w:rsidR="00BA5358" w:rsidRPr="000A69C0" w14:paraId="0D4E3F95" w14:textId="77777777" w:rsidTr="006069E3">
        <w:trPr>
          <w:jc w:val="center"/>
        </w:trPr>
        <w:tc>
          <w:tcPr>
            <w:tcW w:w="2798" w:type="dxa"/>
            <w:tcBorders>
              <w:left w:val="single" w:sz="4" w:space="0" w:color="auto"/>
            </w:tcBorders>
          </w:tcPr>
          <w:p w14:paraId="5D121B21" w14:textId="1E36FEAA"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25-33 years old</w:t>
            </w:r>
          </w:p>
        </w:tc>
        <w:tc>
          <w:tcPr>
            <w:tcW w:w="2880" w:type="dxa"/>
          </w:tcPr>
          <w:p w14:paraId="1AA79C07" w14:textId="5227A6A7"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87</w:t>
            </w:r>
          </w:p>
        </w:tc>
        <w:tc>
          <w:tcPr>
            <w:tcW w:w="3017" w:type="dxa"/>
          </w:tcPr>
          <w:p w14:paraId="2B19869F" w14:textId="65FD70B5"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37.17</w:t>
            </w:r>
          </w:p>
        </w:tc>
      </w:tr>
      <w:tr w:rsidR="00BA5358" w:rsidRPr="000A69C0" w14:paraId="056D696D" w14:textId="77777777" w:rsidTr="006069E3">
        <w:trPr>
          <w:jc w:val="center"/>
        </w:trPr>
        <w:tc>
          <w:tcPr>
            <w:tcW w:w="2798" w:type="dxa"/>
            <w:tcBorders>
              <w:left w:val="single" w:sz="4" w:space="0" w:color="auto"/>
            </w:tcBorders>
          </w:tcPr>
          <w:p w14:paraId="0DE9E4FD" w14:textId="34E47944"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34-42 years old</w:t>
            </w:r>
          </w:p>
        </w:tc>
        <w:tc>
          <w:tcPr>
            <w:tcW w:w="2880" w:type="dxa"/>
          </w:tcPr>
          <w:p w14:paraId="610277AE" w14:textId="36D7EE27" w:rsidR="00BA5358" w:rsidRPr="000A69C0" w:rsidRDefault="00B07B6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90</w:t>
            </w:r>
          </w:p>
        </w:tc>
        <w:tc>
          <w:tcPr>
            <w:tcW w:w="3017" w:type="dxa"/>
          </w:tcPr>
          <w:p w14:paraId="36B629C6" w14:textId="46CFA940"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38.46</w:t>
            </w:r>
          </w:p>
        </w:tc>
      </w:tr>
      <w:tr w:rsidR="00BA5358" w:rsidRPr="000A69C0" w14:paraId="506E97E3" w14:textId="77777777" w:rsidTr="006069E3">
        <w:trPr>
          <w:trHeight w:val="248"/>
          <w:jc w:val="center"/>
        </w:trPr>
        <w:tc>
          <w:tcPr>
            <w:tcW w:w="2798" w:type="dxa"/>
            <w:tcBorders>
              <w:left w:val="single" w:sz="4" w:space="0" w:color="auto"/>
            </w:tcBorders>
          </w:tcPr>
          <w:p w14:paraId="51721B91" w14:textId="3F7443EA"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43 years and over</w:t>
            </w:r>
          </w:p>
        </w:tc>
        <w:tc>
          <w:tcPr>
            <w:tcW w:w="2880" w:type="dxa"/>
          </w:tcPr>
          <w:p w14:paraId="21986085" w14:textId="4AA6BE7F"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25</w:t>
            </w:r>
          </w:p>
        </w:tc>
        <w:tc>
          <w:tcPr>
            <w:tcW w:w="3017" w:type="dxa"/>
          </w:tcPr>
          <w:p w14:paraId="6DBB95CC" w14:textId="32326FEF" w:rsidR="00BA5358" w:rsidRPr="000A69C0" w:rsidRDefault="00BA6405"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10.68</w:t>
            </w:r>
          </w:p>
        </w:tc>
      </w:tr>
      <w:tr w:rsidR="00A410F6" w:rsidRPr="000A69C0" w14:paraId="5965EE5F" w14:textId="77777777" w:rsidTr="006069E3">
        <w:trPr>
          <w:trHeight w:val="248"/>
          <w:jc w:val="center"/>
        </w:trPr>
        <w:tc>
          <w:tcPr>
            <w:tcW w:w="2798" w:type="dxa"/>
            <w:tcBorders>
              <w:left w:val="single" w:sz="4" w:space="0" w:color="auto"/>
            </w:tcBorders>
          </w:tcPr>
          <w:p w14:paraId="659B3525" w14:textId="77777777" w:rsidR="00A410F6" w:rsidRPr="000A69C0" w:rsidRDefault="00A410F6" w:rsidP="00A7173D">
            <w:pPr>
              <w:spacing w:before="120" w:after="120"/>
              <w:jc w:val="both"/>
              <w:rPr>
                <w:rFonts w:ascii="Times New Roman" w:hAnsi="Times New Roman" w:cs="Times New Roman"/>
                <w:bCs/>
                <w:sz w:val="24"/>
                <w:szCs w:val="24"/>
              </w:rPr>
            </w:pPr>
          </w:p>
        </w:tc>
        <w:tc>
          <w:tcPr>
            <w:tcW w:w="2880" w:type="dxa"/>
          </w:tcPr>
          <w:p w14:paraId="0E52C108" w14:textId="13C6DFD1" w:rsidR="00A410F6" w:rsidRPr="000A69C0" w:rsidRDefault="00A410F6"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Number of births</w:t>
            </w:r>
          </w:p>
        </w:tc>
        <w:tc>
          <w:tcPr>
            <w:tcW w:w="3017" w:type="dxa"/>
          </w:tcPr>
          <w:p w14:paraId="17C41BA9" w14:textId="77777777" w:rsidR="00A410F6" w:rsidRPr="000A69C0" w:rsidRDefault="00A410F6" w:rsidP="00A7173D">
            <w:pPr>
              <w:spacing w:before="120" w:after="120"/>
              <w:jc w:val="center"/>
              <w:rPr>
                <w:rFonts w:ascii="Times New Roman" w:hAnsi="Times New Roman" w:cs="Times New Roman"/>
                <w:bCs/>
                <w:sz w:val="24"/>
                <w:szCs w:val="24"/>
              </w:rPr>
            </w:pPr>
          </w:p>
        </w:tc>
      </w:tr>
      <w:tr w:rsidR="00A410F6" w:rsidRPr="000A69C0" w14:paraId="271CBBC2" w14:textId="77777777" w:rsidTr="006069E3">
        <w:trPr>
          <w:trHeight w:val="248"/>
          <w:jc w:val="center"/>
        </w:trPr>
        <w:tc>
          <w:tcPr>
            <w:tcW w:w="2798" w:type="dxa"/>
            <w:tcBorders>
              <w:left w:val="single" w:sz="4" w:space="0" w:color="auto"/>
            </w:tcBorders>
          </w:tcPr>
          <w:p w14:paraId="2057BC7F" w14:textId="73CBA189" w:rsidR="00A410F6" w:rsidRPr="000A69C0" w:rsidRDefault="00A410F6"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Primiparous</w:t>
            </w:r>
          </w:p>
        </w:tc>
        <w:tc>
          <w:tcPr>
            <w:tcW w:w="2880" w:type="dxa"/>
          </w:tcPr>
          <w:p w14:paraId="60E70EBB" w14:textId="78DE686F" w:rsidR="00A410F6" w:rsidRPr="000A69C0" w:rsidRDefault="00644D1A"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61</w:t>
            </w:r>
          </w:p>
        </w:tc>
        <w:tc>
          <w:tcPr>
            <w:tcW w:w="3017" w:type="dxa"/>
          </w:tcPr>
          <w:p w14:paraId="1B2CF76C" w14:textId="4A7FD712" w:rsidR="00A410F6" w:rsidRPr="000A69C0" w:rsidRDefault="00644D1A"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26.07</w:t>
            </w:r>
          </w:p>
        </w:tc>
      </w:tr>
      <w:tr w:rsidR="00A410F6" w:rsidRPr="000A69C0" w14:paraId="2ABDBD1E" w14:textId="77777777" w:rsidTr="006069E3">
        <w:trPr>
          <w:trHeight w:val="248"/>
          <w:jc w:val="center"/>
        </w:trPr>
        <w:tc>
          <w:tcPr>
            <w:tcW w:w="2798" w:type="dxa"/>
            <w:tcBorders>
              <w:left w:val="single" w:sz="4" w:space="0" w:color="auto"/>
            </w:tcBorders>
          </w:tcPr>
          <w:p w14:paraId="4D02A01E" w14:textId="3AEF88EE" w:rsidR="00A410F6" w:rsidRPr="000A69C0" w:rsidRDefault="000F366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Multiparous</w:t>
            </w:r>
          </w:p>
        </w:tc>
        <w:tc>
          <w:tcPr>
            <w:tcW w:w="2880" w:type="dxa"/>
          </w:tcPr>
          <w:p w14:paraId="78C58CD1" w14:textId="0A58E5D0" w:rsidR="00A410F6" w:rsidRPr="000A69C0" w:rsidRDefault="00006A03"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173</w:t>
            </w:r>
          </w:p>
        </w:tc>
        <w:tc>
          <w:tcPr>
            <w:tcW w:w="3017" w:type="dxa"/>
          </w:tcPr>
          <w:p w14:paraId="4DB819AC" w14:textId="163DDFD8" w:rsidR="00A410F6" w:rsidRPr="000A69C0" w:rsidRDefault="00644D1A"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73.93</w:t>
            </w:r>
          </w:p>
        </w:tc>
      </w:tr>
      <w:tr w:rsidR="00BA5358" w:rsidRPr="000A69C0" w14:paraId="6728E292" w14:textId="77777777" w:rsidTr="006069E3">
        <w:trPr>
          <w:trHeight w:val="248"/>
          <w:jc w:val="center"/>
        </w:trPr>
        <w:tc>
          <w:tcPr>
            <w:tcW w:w="8695" w:type="dxa"/>
            <w:gridSpan w:val="3"/>
            <w:tcBorders>
              <w:left w:val="single" w:sz="4" w:space="0" w:color="auto"/>
            </w:tcBorders>
          </w:tcPr>
          <w:p w14:paraId="3DC5C525" w14:textId="3A44C8ED"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Knowledge of the hepatitis B virus</w:t>
            </w:r>
          </w:p>
        </w:tc>
      </w:tr>
      <w:tr w:rsidR="00BA5358" w:rsidRPr="000A69C0" w14:paraId="319F1582" w14:textId="77777777" w:rsidTr="006069E3">
        <w:trPr>
          <w:trHeight w:val="248"/>
          <w:jc w:val="center"/>
        </w:trPr>
        <w:tc>
          <w:tcPr>
            <w:tcW w:w="2798" w:type="dxa"/>
            <w:tcBorders>
              <w:left w:val="single" w:sz="4" w:space="0" w:color="auto"/>
            </w:tcBorders>
          </w:tcPr>
          <w:p w14:paraId="2688FBD8" w14:textId="77777777" w:rsidR="00BA5358" w:rsidRPr="000A69C0" w:rsidRDefault="00BA5358" w:rsidP="00A7173D">
            <w:pPr>
              <w:spacing w:before="120" w:after="120"/>
              <w:jc w:val="both"/>
              <w:rPr>
                <w:rFonts w:ascii="Times New Roman" w:hAnsi="Times New Roman" w:cs="Times New Roman"/>
                <w:sz w:val="24"/>
                <w:szCs w:val="24"/>
              </w:rPr>
            </w:pPr>
            <w:r w:rsidRPr="000A69C0">
              <w:rPr>
                <w:rFonts w:ascii="Times New Roman" w:hAnsi="Times New Roman" w:cs="Times New Roman"/>
                <w:sz w:val="24"/>
                <w:szCs w:val="24"/>
              </w:rPr>
              <w:t>Yes</w:t>
            </w:r>
          </w:p>
        </w:tc>
        <w:tc>
          <w:tcPr>
            <w:tcW w:w="2880" w:type="dxa"/>
          </w:tcPr>
          <w:p w14:paraId="70324A28" w14:textId="622A86FF" w:rsidR="00BA5358" w:rsidRPr="000A69C0" w:rsidRDefault="006E138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53</w:t>
            </w:r>
          </w:p>
        </w:tc>
        <w:tc>
          <w:tcPr>
            <w:tcW w:w="3017" w:type="dxa"/>
          </w:tcPr>
          <w:p w14:paraId="5453E5AE" w14:textId="399F93DF" w:rsidR="00BA5358" w:rsidRPr="000A69C0" w:rsidRDefault="006E138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22.65</w:t>
            </w:r>
          </w:p>
        </w:tc>
      </w:tr>
      <w:tr w:rsidR="00BA5358" w:rsidRPr="000A69C0" w14:paraId="34D32A3F" w14:textId="77777777" w:rsidTr="006069E3">
        <w:trPr>
          <w:trHeight w:val="248"/>
          <w:jc w:val="center"/>
        </w:trPr>
        <w:tc>
          <w:tcPr>
            <w:tcW w:w="2798" w:type="dxa"/>
            <w:tcBorders>
              <w:left w:val="single" w:sz="4" w:space="0" w:color="auto"/>
            </w:tcBorders>
          </w:tcPr>
          <w:p w14:paraId="3F08F923" w14:textId="77777777" w:rsidR="00BA5358" w:rsidRPr="000A69C0" w:rsidRDefault="00BA5358" w:rsidP="00A7173D">
            <w:pPr>
              <w:spacing w:before="120" w:after="120"/>
              <w:jc w:val="both"/>
              <w:rPr>
                <w:rFonts w:ascii="Times New Roman" w:hAnsi="Times New Roman" w:cs="Times New Roman"/>
                <w:sz w:val="24"/>
                <w:szCs w:val="24"/>
              </w:rPr>
            </w:pPr>
            <w:r w:rsidRPr="000A69C0">
              <w:rPr>
                <w:rFonts w:ascii="Times New Roman" w:hAnsi="Times New Roman" w:cs="Times New Roman"/>
                <w:sz w:val="24"/>
                <w:szCs w:val="24"/>
              </w:rPr>
              <w:t>No</w:t>
            </w:r>
          </w:p>
        </w:tc>
        <w:tc>
          <w:tcPr>
            <w:tcW w:w="2880" w:type="dxa"/>
          </w:tcPr>
          <w:p w14:paraId="564A968B" w14:textId="7F84BB8D" w:rsidR="00BA5358" w:rsidRPr="000A69C0" w:rsidRDefault="00B07B68" w:rsidP="00A7173D">
            <w:pPr>
              <w:spacing w:before="120" w:after="120"/>
              <w:jc w:val="center"/>
              <w:rPr>
                <w:rFonts w:ascii="Times New Roman" w:hAnsi="Times New Roman" w:cs="Times New Roman"/>
                <w:sz w:val="24"/>
                <w:szCs w:val="24"/>
              </w:rPr>
            </w:pPr>
            <w:r w:rsidRPr="000A69C0">
              <w:rPr>
                <w:rFonts w:ascii="Times New Roman" w:hAnsi="Times New Roman" w:cs="Times New Roman"/>
                <w:sz w:val="24"/>
                <w:szCs w:val="24"/>
              </w:rPr>
              <w:t>181</w:t>
            </w:r>
          </w:p>
        </w:tc>
        <w:tc>
          <w:tcPr>
            <w:tcW w:w="3017" w:type="dxa"/>
          </w:tcPr>
          <w:p w14:paraId="067E42BE" w14:textId="4627A1F3" w:rsidR="00BA5358" w:rsidRPr="000A69C0" w:rsidRDefault="006E138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77.35</w:t>
            </w:r>
          </w:p>
        </w:tc>
      </w:tr>
      <w:tr w:rsidR="00BA5358" w:rsidRPr="000A69C0" w14:paraId="764AF5E7" w14:textId="77777777" w:rsidTr="006069E3">
        <w:trPr>
          <w:jc w:val="center"/>
        </w:trPr>
        <w:tc>
          <w:tcPr>
            <w:tcW w:w="8695" w:type="dxa"/>
            <w:gridSpan w:val="3"/>
            <w:tcBorders>
              <w:left w:val="single" w:sz="4" w:space="0" w:color="auto"/>
            </w:tcBorders>
          </w:tcPr>
          <w:p w14:paraId="240887B5" w14:textId="7BDD106C"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Information source</w:t>
            </w:r>
          </w:p>
        </w:tc>
      </w:tr>
      <w:tr w:rsidR="00BA5358" w:rsidRPr="000A69C0" w14:paraId="4AD42640" w14:textId="77777777" w:rsidTr="006069E3">
        <w:trPr>
          <w:jc w:val="center"/>
        </w:trPr>
        <w:tc>
          <w:tcPr>
            <w:tcW w:w="2798" w:type="dxa"/>
            <w:tcBorders>
              <w:left w:val="single" w:sz="4" w:space="0" w:color="auto"/>
            </w:tcBorders>
          </w:tcPr>
          <w:p w14:paraId="34C8A63D"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Radio</w:t>
            </w:r>
          </w:p>
        </w:tc>
        <w:tc>
          <w:tcPr>
            <w:tcW w:w="2880" w:type="dxa"/>
          </w:tcPr>
          <w:p w14:paraId="109E4DCD" w14:textId="0FE37CD2" w:rsidR="00BA5358" w:rsidRPr="000A69C0" w:rsidRDefault="006F6B0B"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94</w:t>
            </w:r>
          </w:p>
        </w:tc>
        <w:tc>
          <w:tcPr>
            <w:tcW w:w="3017" w:type="dxa"/>
          </w:tcPr>
          <w:p w14:paraId="241B6A92" w14:textId="2489524D" w:rsidR="00BA5358" w:rsidRPr="000A69C0" w:rsidRDefault="00F92F6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40.17</w:t>
            </w:r>
          </w:p>
        </w:tc>
      </w:tr>
      <w:tr w:rsidR="00BA5358" w:rsidRPr="000A69C0" w14:paraId="6EFA77F4" w14:textId="77777777" w:rsidTr="006069E3">
        <w:trPr>
          <w:jc w:val="center"/>
        </w:trPr>
        <w:tc>
          <w:tcPr>
            <w:tcW w:w="2798" w:type="dxa"/>
            <w:tcBorders>
              <w:left w:val="single" w:sz="4" w:space="0" w:color="auto"/>
            </w:tcBorders>
          </w:tcPr>
          <w:p w14:paraId="47CC3C77"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Television</w:t>
            </w:r>
          </w:p>
        </w:tc>
        <w:tc>
          <w:tcPr>
            <w:tcW w:w="2880" w:type="dxa"/>
          </w:tcPr>
          <w:p w14:paraId="01388B8F" w14:textId="7C83208C" w:rsidR="00BA5358" w:rsidRPr="000A69C0" w:rsidRDefault="006F6B0B"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72</w:t>
            </w:r>
          </w:p>
        </w:tc>
        <w:tc>
          <w:tcPr>
            <w:tcW w:w="3017" w:type="dxa"/>
          </w:tcPr>
          <w:p w14:paraId="714E96C2" w14:textId="22CCD728" w:rsidR="00BA5358" w:rsidRPr="000A69C0" w:rsidRDefault="00F92F6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30.76</w:t>
            </w:r>
          </w:p>
        </w:tc>
      </w:tr>
      <w:tr w:rsidR="00BA5358" w:rsidRPr="000A69C0" w14:paraId="29FFC84E" w14:textId="77777777" w:rsidTr="006069E3">
        <w:trPr>
          <w:jc w:val="center"/>
        </w:trPr>
        <w:tc>
          <w:tcPr>
            <w:tcW w:w="2798" w:type="dxa"/>
            <w:tcBorders>
              <w:left w:val="single" w:sz="4" w:space="0" w:color="auto"/>
            </w:tcBorders>
          </w:tcPr>
          <w:p w14:paraId="19D8AB2D"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Newspapers</w:t>
            </w:r>
          </w:p>
        </w:tc>
        <w:tc>
          <w:tcPr>
            <w:tcW w:w="2880" w:type="dxa"/>
          </w:tcPr>
          <w:p w14:paraId="282BA79A" w14:textId="0F45AA42" w:rsidR="00BA5358" w:rsidRPr="000A69C0" w:rsidRDefault="006F6B0B"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7</w:t>
            </w:r>
          </w:p>
        </w:tc>
        <w:tc>
          <w:tcPr>
            <w:tcW w:w="3017" w:type="dxa"/>
          </w:tcPr>
          <w:p w14:paraId="2DC99903" w14:textId="2A196474" w:rsidR="00BA5358" w:rsidRPr="000A69C0" w:rsidRDefault="00F92F6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2.99</w:t>
            </w:r>
          </w:p>
        </w:tc>
      </w:tr>
      <w:tr w:rsidR="00BA5358" w:rsidRPr="000A69C0" w14:paraId="0802CBCF" w14:textId="77777777" w:rsidTr="006069E3">
        <w:trPr>
          <w:jc w:val="center"/>
        </w:trPr>
        <w:tc>
          <w:tcPr>
            <w:tcW w:w="2798" w:type="dxa"/>
            <w:tcBorders>
              <w:left w:val="single" w:sz="4" w:space="0" w:color="auto"/>
            </w:tcBorders>
          </w:tcPr>
          <w:p w14:paraId="54B4255C"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Social networks</w:t>
            </w:r>
          </w:p>
        </w:tc>
        <w:tc>
          <w:tcPr>
            <w:tcW w:w="2880" w:type="dxa"/>
          </w:tcPr>
          <w:p w14:paraId="1E0A3023" w14:textId="11FC3162" w:rsidR="00BA5358" w:rsidRPr="000A69C0" w:rsidRDefault="00B07B6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36</w:t>
            </w:r>
          </w:p>
        </w:tc>
        <w:tc>
          <w:tcPr>
            <w:tcW w:w="3017" w:type="dxa"/>
          </w:tcPr>
          <w:p w14:paraId="07E56FE8" w14:textId="74F1086F" w:rsidR="00BA5358" w:rsidRPr="000A69C0" w:rsidRDefault="00AD3BC6"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15.38</w:t>
            </w:r>
          </w:p>
        </w:tc>
      </w:tr>
      <w:tr w:rsidR="00BA5358" w:rsidRPr="000A69C0" w14:paraId="103E8C1F" w14:textId="77777777" w:rsidTr="006069E3">
        <w:trPr>
          <w:jc w:val="center"/>
        </w:trPr>
        <w:tc>
          <w:tcPr>
            <w:tcW w:w="2798" w:type="dxa"/>
            <w:tcBorders>
              <w:left w:val="single" w:sz="4" w:space="0" w:color="auto"/>
            </w:tcBorders>
          </w:tcPr>
          <w:p w14:paraId="6E518456"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Schools</w:t>
            </w:r>
          </w:p>
        </w:tc>
        <w:tc>
          <w:tcPr>
            <w:tcW w:w="2880" w:type="dxa"/>
          </w:tcPr>
          <w:p w14:paraId="484EC3AA" w14:textId="0DFA53F0" w:rsidR="00BA5358" w:rsidRPr="000A69C0" w:rsidRDefault="006F6B0B"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25</w:t>
            </w:r>
          </w:p>
        </w:tc>
        <w:tc>
          <w:tcPr>
            <w:tcW w:w="3017" w:type="dxa"/>
          </w:tcPr>
          <w:p w14:paraId="10B5244E" w14:textId="4BDCC156" w:rsidR="00BA5358" w:rsidRPr="000A69C0" w:rsidRDefault="00F92F6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10.68</w:t>
            </w:r>
          </w:p>
        </w:tc>
      </w:tr>
      <w:bookmarkEnd w:id="11"/>
      <w:tr w:rsidR="00BA5358" w:rsidRPr="000A69C0" w14:paraId="4D52E53B" w14:textId="77777777" w:rsidTr="006069E3">
        <w:trPr>
          <w:jc w:val="center"/>
        </w:trPr>
        <w:tc>
          <w:tcPr>
            <w:tcW w:w="8695" w:type="dxa"/>
            <w:gridSpan w:val="3"/>
            <w:tcBorders>
              <w:left w:val="single" w:sz="4" w:space="0" w:color="auto"/>
            </w:tcBorders>
          </w:tcPr>
          <w:p w14:paraId="2ACE745D" w14:textId="5FAF32F2" w:rsidR="00BA5358" w:rsidRPr="000A69C0" w:rsidRDefault="00BA5358"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Transmission routes</w:t>
            </w:r>
          </w:p>
        </w:tc>
      </w:tr>
      <w:tr w:rsidR="00BA5358" w:rsidRPr="000A69C0" w14:paraId="3C458362" w14:textId="77777777" w:rsidTr="006069E3">
        <w:trPr>
          <w:jc w:val="center"/>
        </w:trPr>
        <w:tc>
          <w:tcPr>
            <w:tcW w:w="2798" w:type="dxa"/>
            <w:tcBorders>
              <w:left w:val="single" w:sz="4" w:space="0" w:color="auto"/>
            </w:tcBorders>
          </w:tcPr>
          <w:p w14:paraId="0030F349"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Sanguine</w:t>
            </w:r>
          </w:p>
        </w:tc>
        <w:tc>
          <w:tcPr>
            <w:tcW w:w="2880" w:type="dxa"/>
          </w:tcPr>
          <w:p w14:paraId="70F1EBBE" w14:textId="626BBBBA" w:rsidR="00BA5358" w:rsidRPr="000A69C0" w:rsidRDefault="00FD030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71</w:t>
            </w:r>
          </w:p>
        </w:tc>
        <w:tc>
          <w:tcPr>
            <w:tcW w:w="3017" w:type="dxa"/>
          </w:tcPr>
          <w:p w14:paraId="0BEDC905" w14:textId="68D098FE" w:rsidR="00BA5358" w:rsidRPr="000A69C0" w:rsidRDefault="00107BC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30.34</w:t>
            </w:r>
          </w:p>
        </w:tc>
      </w:tr>
      <w:tr w:rsidR="00BA5358" w:rsidRPr="000A69C0" w14:paraId="544E338A" w14:textId="77777777" w:rsidTr="006069E3">
        <w:trPr>
          <w:jc w:val="center"/>
        </w:trPr>
        <w:tc>
          <w:tcPr>
            <w:tcW w:w="2798" w:type="dxa"/>
            <w:tcBorders>
              <w:left w:val="single" w:sz="4" w:space="0" w:color="auto"/>
            </w:tcBorders>
          </w:tcPr>
          <w:p w14:paraId="51CE13C7" w14:textId="24AB6590"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Sexual</w:t>
            </w:r>
          </w:p>
        </w:tc>
        <w:tc>
          <w:tcPr>
            <w:tcW w:w="2880" w:type="dxa"/>
          </w:tcPr>
          <w:p w14:paraId="69D99694" w14:textId="54C3B22B" w:rsidR="00BA5358" w:rsidRPr="000A69C0" w:rsidRDefault="00FD030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154</w:t>
            </w:r>
          </w:p>
        </w:tc>
        <w:tc>
          <w:tcPr>
            <w:tcW w:w="3017" w:type="dxa"/>
          </w:tcPr>
          <w:p w14:paraId="5B728B13" w14:textId="508218AB" w:rsidR="00BA5358" w:rsidRPr="000A69C0" w:rsidRDefault="00107BC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65.81</w:t>
            </w:r>
          </w:p>
        </w:tc>
      </w:tr>
      <w:tr w:rsidR="00BA5358" w:rsidRPr="000A69C0" w14:paraId="70028DAB" w14:textId="77777777" w:rsidTr="006069E3">
        <w:trPr>
          <w:jc w:val="center"/>
        </w:trPr>
        <w:tc>
          <w:tcPr>
            <w:tcW w:w="2798" w:type="dxa"/>
            <w:tcBorders>
              <w:left w:val="single" w:sz="4" w:space="0" w:color="auto"/>
            </w:tcBorders>
          </w:tcPr>
          <w:p w14:paraId="571C1497"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Salivary</w:t>
            </w:r>
          </w:p>
        </w:tc>
        <w:tc>
          <w:tcPr>
            <w:tcW w:w="2880" w:type="dxa"/>
          </w:tcPr>
          <w:p w14:paraId="6B4ECE6D" w14:textId="2381AAFB" w:rsidR="00BA5358" w:rsidRPr="000A69C0" w:rsidRDefault="00107BC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9</w:t>
            </w:r>
          </w:p>
        </w:tc>
        <w:tc>
          <w:tcPr>
            <w:tcW w:w="3017" w:type="dxa"/>
          </w:tcPr>
          <w:p w14:paraId="4952292D" w14:textId="2AF9367A" w:rsidR="00BA5358" w:rsidRPr="000A69C0" w:rsidRDefault="00107BC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3.85</w:t>
            </w:r>
          </w:p>
        </w:tc>
      </w:tr>
      <w:tr w:rsidR="00BA5358" w:rsidRPr="000A69C0" w14:paraId="398847A8" w14:textId="77777777" w:rsidTr="006069E3">
        <w:trPr>
          <w:jc w:val="center"/>
        </w:trPr>
        <w:tc>
          <w:tcPr>
            <w:tcW w:w="8695" w:type="dxa"/>
            <w:gridSpan w:val="3"/>
            <w:tcBorders>
              <w:left w:val="single" w:sz="4" w:space="0" w:color="auto"/>
            </w:tcBorders>
          </w:tcPr>
          <w:p w14:paraId="2D01CFA9" w14:textId="5F425563" w:rsidR="00BA5358" w:rsidRPr="000A69C0" w:rsidRDefault="00BA5358" w:rsidP="00A7173D">
            <w:pPr>
              <w:spacing w:before="120" w:after="120"/>
              <w:jc w:val="center"/>
              <w:rPr>
                <w:rFonts w:ascii="Times New Roman" w:hAnsi="Times New Roman" w:cs="Times New Roman"/>
                <w:bCs/>
                <w:sz w:val="24"/>
                <w:szCs w:val="24"/>
              </w:rPr>
            </w:pPr>
            <w:r w:rsidRPr="000A69C0">
              <w:rPr>
                <w:rFonts w:ascii="Times New Roman" w:hAnsi="Times New Roman" w:cs="Times New Roman"/>
                <w:b/>
                <w:sz w:val="24"/>
                <w:szCs w:val="24"/>
              </w:rPr>
              <w:t>Risky practices</w:t>
            </w:r>
          </w:p>
        </w:tc>
      </w:tr>
      <w:tr w:rsidR="00BA5358" w:rsidRPr="000A69C0" w14:paraId="3ECF12A7" w14:textId="77777777" w:rsidTr="006069E3">
        <w:trPr>
          <w:jc w:val="center"/>
        </w:trPr>
        <w:tc>
          <w:tcPr>
            <w:tcW w:w="2798" w:type="dxa"/>
            <w:tcBorders>
              <w:left w:val="single" w:sz="4" w:space="0" w:color="auto"/>
            </w:tcBorders>
          </w:tcPr>
          <w:p w14:paraId="3C31D9E3" w14:textId="0297190B" w:rsidR="00BA5358" w:rsidRPr="000A69C0" w:rsidRDefault="007D50BB" w:rsidP="00A7173D">
            <w:pPr>
              <w:spacing w:before="120" w:after="120"/>
              <w:jc w:val="both"/>
              <w:rPr>
                <w:rFonts w:ascii="Times New Roman" w:hAnsi="Times New Roman" w:cs="Times New Roman"/>
                <w:bCs/>
                <w:sz w:val="24"/>
                <w:szCs w:val="24"/>
              </w:rPr>
            </w:pPr>
            <w:r>
              <w:rPr>
                <w:rFonts w:ascii="Times New Roman" w:hAnsi="Times New Roman" w:cs="Times New Roman"/>
                <w:bCs/>
                <w:sz w:val="24"/>
                <w:szCs w:val="24"/>
              </w:rPr>
              <w:t>Prostitution</w:t>
            </w:r>
          </w:p>
        </w:tc>
        <w:tc>
          <w:tcPr>
            <w:tcW w:w="2880" w:type="dxa"/>
          </w:tcPr>
          <w:p w14:paraId="5F80BBD8" w14:textId="1CF5FAB5" w:rsidR="00BA5358" w:rsidRPr="000A69C0" w:rsidRDefault="000C1186"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127</w:t>
            </w:r>
          </w:p>
        </w:tc>
        <w:tc>
          <w:tcPr>
            <w:tcW w:w="3017" w:type="dxa"/>
          </w:tcPr>
          <w:p w14:paraId="68B33A43" w14:textId="74C2998D" w:rsidR="00BA5358" w:rsidRPr="000A69C0" w:rsidRDefault="006F3949"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54.27</w:t>
            </w:r>
          </w:p>
        </w:tc>
      </w:tr>
      <w:tr w:rsidR="00BA5358" w:rsidRPr="000A69C0" w14:paraId="2FD77C79" w14:textId="77777777" w:rsidTr="007F6D5D">
        <w:trPr>
          <w:trHeight w:val="265"/>
          <w:jc w:val="center"/>
        </w:trPr>
        <w:tc>
          <w:tcPr>
            <w:tcW w:w="2798" w:type="dxa"/>
            <w:tcBorders>
              <w:left w:val="single" w:sz="4" w:space="0" w:color="auto"/>
            </w:tcBorders>
          </w:tcPr>
          <w:p w14:paraId="290B633E"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lastRenderedPageBreak/>
              <w:t>Acupuncture</w:t>
            </w:r>
          </w:p>
        </w:tc>
        <w:tc>
          <w:tcPr>
            <w:tcW w:w="2880" w:type="dxa"/>
          </w:tcPr>
          <w:p w14:paraId="34EAFB72" w14:textId="52B04215" w:rsidR="00BA5358" w:rsidRPr="000A69C0" w:rsidRDefault="00404F4F"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8</w:t>
            </w:r>
          </w:p>
        </w:tc>
        <w:tc>
          <w:tcPr>
            <w:tcW w:w="3017" w:type="dxa"/>
          </w:tcPr>
          <w:p w14:paraId="35BD078D" w14:textId="571C5509" w:rsidR="00BA5358" w:rsidRPr="000A69C0" w:rsidRDefault="006F3949"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3.42</w:t>
            </w:r>
          </w:p>
        </w:tc>
      </w:tr>
      <w:tr w:rsidR="00BA5358" w:rsidRPr="000A69C0" w14:paraId="5FD06266" w14:textId="77777777" w:rsidTr="006069E3">
        <w:trPr>
          <w:jc w:val="center"/>
        </w:trPr>
        <w:tc>
          <w:tcPr>
            <w:tcW w:w="2798" w:type="dxa"/>
            <w:tcBorders>
              <w:left w:val="single" w:sz="4" w:space="0" w:color="auto"/>
            </w:tcBorders>
          </w:tcPr>
          <w:p w14:paraId="78CEF609"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Piercing</w:t>
            </w:r>
          </w:p>
        </w:tc>
        <w:tc>
          <w:tcPr>
            <w:tcW w:w="2880" w:type="dxa"/>
          </w:tcPr>
          <w:p w14:paraId="36C1AD6F" w14:textId="1BA6D99A" w:rsidR="00BA5358" w:rsidRPr="000A69C0" w:rsidRDefault="000C1186" w:rsidP="00A7173D">
            <w:pPr>
              <w:spacing w:before="120" w:after="120"/>
              <w:jc w:val="center"/>
              <w:rPr>
                <w:rFonts w:ascii="Times New Roman" w:hAnsi="Times New Roman" w:cs="Times New Roman"/>
                <w:bCs/>
                <w:sz w:val="24"/>
                <w:szCs w:val="24"/>
              </w:rPr>
            </w:pPr>
            <w:r w:rsidRPr="000A69C0">
              <w:rPr>
                <w:rFonts w:ascii="Times New Roman" w:hAnsi="Times New Roman" w:cs="Times New Roman"/>
                <w:bCs/>
                <w:sz w:val="24"/>
                <w:szCs w:val="24"/>
              </w:rPr>
              <w:t>26</w:t>
            </w:r>
          </w:p>
        </w:tc>
        <w:tc>
          <w:tcPr>
            <w:tcW w:w="3017" w:type="dxa"/>
          </w:tcPr>
          <w:p w14:paraId="3F274009" w14:textId="4ED268AE" w:rsidR="00BA5358" w:rsidRPr="000A69C0" w:rsidRDefault="006F3949"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11.11</w:t>
            </w:r>
          </w:p>
        </w:tc>
      </w:tr>
      <w:tr w:rsidR="00BA5358" w:rsidRPr="000A69C0" w14:paraId="0336F146" w14:textId="77777777" w:rsidTr="006069E3">
        <w:trPr>
          <w:jc w:val="center"/>
        </w:trPr>
        <w:tc>
          <w:tcPr>
            <w:tcW w:w="2798" w:type="dxa"/>
            <w:tcBorders>
              <w:left w:val="single" w:sz="4" w:space="0" w:color="auto"/>
            </w:tcBorders>
          </w:tcPr>
          <w:p w14:paraId="585BC7AF" w14:textId="77777777" w:rsidR="00BA5358" w:rsidRPr="000A69C0" w:rsidRDefault="00BA5358" w:rsidP="00A7173D">
            <w:pPr>
              <w:spacing w:before="120" w:after="120"/>
              <w:jc w:val="both"/>
              <w:rPr>
                <w:rFonts w:ascii="Times New Roman" w:hAnsi="Times New Roman" w:cs="Times New Roman"/>
                <w:bCs/>
                <w:sz w:val="24"/>
                <w:szCs w:val="24"/>
              </w:rPr>
            </w:pPr>
            <w:r w:rsidRPr="000A69C0">
              <w:rPr>
                <w:rFonts w:ascii="Times New Roman" w:hAnsi="Times New Roman" w:cs="Times New Roman"/>
                <w:bCs/>
                <w:sz w:val="24"/>
                <w:szCs w:val="24"/>
              </w:rPr>
              <w:t>Tattoo</w:t>
            </w:r>
          </w:p>
        </w:tc>
        <w:tc>
          <w:tcPr>
            <w:tcW w:w="2880" w:type="dxa"/>
          </w:tcPr>
          <w:p w14:paraId="54085C3D" w14:textId="1560F738" w:rsidR="00BA5358" w:rsidRPr="000A69C0" w:rsidRDefault="00404F4F"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73</w:t>
            </w:r>
          </w:p>
        </w:tc>
        <w:tc>
          <w:tcPr>
            <w:tcW w:w="3017" w:type="dxa"/>
          </w:tcPr>
          <w:p w14:paraId="5FC77DEE" w14:textId="5F03822E" w:rsidR="00BA5358" w:rsidRPr="000A69C0" w:rsidRDefault="006F3949"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31.10</w:t>
            </w:r>
          </w:p>
        </w:tc>
      </w:tr>
      <w:tr w:rsidR="00350E66" w:rsidRPr="000A69C0" w14:paraId="0FF75526" w14:textId="77777777" w:rsidTr="006069E3">
        <w:trPr>
          <w:trHeight w:val="248"/>
          <w:jc w:val="center"/>
        </w:trPr>
        <w:tc>
          <w:tcPr>
            <w:tcW w:w="8695" w:type="dxa"/>
            <w:gridSpan w:val="3"/>
            <w:tcBorders>
              <w:left w:val="single" w:sz="4" w:space="0" w:color="auto"/>
            </w:tcBorders>
          </w:tcPr>
          <w:p w14:paraId="1AAD9344" w14:textId="0ED2B140" w:rsidR="00350E66" w:rsidRPr="000A69C0" w:rsidRDefault="00350E66"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Knowledge of the existence of a vaccine</w:t>
            </w:r>
          </w:p>
        </w:tc>
      </w:tr>
      <w:tr w:rsidR="00350E66" w:rsidRPr="000A69C0" w14:paraId="66C81554" w14:textId="77777777" w:rsidTr="006069E3">
        <w:trPr>
          <w:trHeight w:val="248"/>
          <w:jc w:val="center"/>
        </w:trPr>
        <w:tc>
          <w:tcPr>
            <w:tcW w:w="2798" w:type="dxa"/>
            <w:tcBorders>
              <w:left w:val="single" w:sz="4" w:space="0" w:color="auto"/>
            </w:tcBorders>
          </w:tcPr>
          <w:p w14:paraId="1E8A442F" w14:textId="77777777" w:rsidR="00350E66" w:rsidRPr="000A69C0" w:rsidRDefault="00350E66" w:rsidP="00A7173D">
            <w:pPr>
              <w:spacing w:before="120" w:after="120"/>
              <w:jc w:val="both"/>
              <w:rPr>
                <w:rFonts w:ascii="Times New Roman" w:hAnsi="Times New Roman" w:cs="Times New Roman"/>
                <w:sz w:val="24"/>
                <w:szCs w:val="24"/>
              </w:rPr>
            </w:pPr>
            <w:r w:rsidRPr="000A69C0">
              <w:rPr>
                <w:rFonts w:ascii="Times New Roman" w:hAnsi="Times New Roman" w:cs="Times New Roman"/>
                <w:sz w:val="24"/>
                <w:szCs w:val="24"/>
              </w:rPr>
              <w:t>Yes</w:t>
            </w:r>
          </w:p>
        </w:tc>
        <w:tc>
          <w:tcPr>
            <w:tcW w:w="2880" w:type="dxa"/>
          </w:tcPr>
          <w:p w14:paraId="39668D73" w14:textId="4C7B7F78" w:rsidR="00350E66" w:rsidRPr="000A69C0" w:rsidRDefault="00231A5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43</w:t>
            </w:r>
          </w:p>
        </w:tc>
        <w:tc>
          <w:tcPr>
            <w:tcW w:w="3017" w:type="dxa"/>
          </w:tcPr>
          <w:p w14:paraId="2E4D4E78" w14:textId="1D694447" w:rsidR="00350E66" w:rsidRPr="000A69C0" w:rsidRDefault="00231A5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18.37</w:t>
            </w:r>
          </w:p>
        </w:tc>
      </w:tr>
      <w:tr w:rsidR="00350E66" w:rsidRPr="000A69C0" w14:paraId="7D413F76" w14:textId="77777777" w:rsidTr="006069E3">
        <w:trPr>
          <w:trHeight w:val="248"/>
          <w:jc w:val="center"/>
        </w:trPr>
        <w:tc>
          <w:tcPr>
            <w:tcW w:w="2798" w:type="dxa"/>
            <w:tcBorders>
              <w:left w:val="single" w:sz="4" w:space="0" w:color="auto"/>
            </w:tcBorders>
          </w:tcPr>
          <w:p w14:paraId="24E71926" w14:textId="77777777" w:rsidR="00350E66" w:rsidRPr="000A69C0" w:rsidRDefault="00350E66" w:rsidP="00A7173D">
            <w:pPr>
              <w:spacing w:before="120" w:after="120"/>
              <w:jc w:val="both"/>
              <w:rPr>
                <w:rFonts w:ascii="Times New Roman" w:hAnsi="Times New Roman" w:cs="Times New Roman"/>
                <w:sz w:val="24"/>
                <w:szCs w:val="24"/>
              </w:rPr>
            </w:pPr>
            <w:r w:rsidRPr="000A69C0">
              <w:rPr>
                <w:rFonts w:ascii="Times New Roman" w:hAnsi="Times New Roman" w:cs="Times New Roman"/>
                <w:sz w:val="24"/>
                <w:szCs w:val="24"/>
              </w:rPr>
              <w:t>No</w:t>
            </w:r>
          </w:p>
        </w:tc>
        <w:tc>
          <w:tcPr>
            <w:tcW w:w="2880" w:type="dxa"/>
          </w:tcPr>
          <w:p w14:paraId="50BC9448" w14:textId="6BD05157" w:rsidR="00350E66" w:rsidRPr="000A69C0" w:rsidRDefault="00231A5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191</w:t>
            </w:r>
          </w:p>
        </w:tc>
        <w:tc>
          <w:tcPr>
            <w:tcW w:w="3017" w:type="dxa"/>
          </w:tcPr>
          <w:p w14:paraId="6D9160F3" w14:textId="242E869D" w:rsidR="00350E66" w:rsidRPr="000A69C0" w:rsidRDefault="00231A56"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81.62</w:t>
            </w:r>
          </w:p>
        </w:tc>
      </w:tr>
      <w:tr w:rsidR="00350E66" w:rsidRPr="000A69C0" w14:paraId="14C2CAA8" w14:textId="77777777" w:rsidTr="006069E3">
        <w:trPr>
          <w:jc w:val="center"/>
        </w:trPr>
        <w:tc>
          <w:tcPr>
            <w:tcW w:w="2798" w:type="dxa"/>
            <w:tcBorders>
              <w:left w:val="single" w:sz="4" w:space="0" w:color="auto"/>
            </w:tcBorders>
          </w:tcPr>
          <w:p w14:paraId="25A39CCF" w14:textId="77777777" w:rsidR="00350E66" w:rsidRPr="000A69C0" w:rsidRDefault="00350E66" w:rsidP="00A7173D">
            <w:pPr>
              <w:spacing w:before="120" w:after="120"/>
              <w:jc w:val="both"/>
              <w:rPr>
                <w:rFonts w:ascii="Times New Roman" w:hAnsi="Times New Roman" w:cs="Times New Roman"/>
                <w:b/>
                <w:sz w:val="24"/>
                <w:szCs w:val="24"/>
              </w:rPr>
            </w:pPr>
            <w:r w:rsidRPr="000A69C0">
              <w:rPr>
                <w:rFonts w:ascii="Times New Roman" w:hAnsi="Times New Roman" w:cs="Times New Roman"/>
                <w:b/>
                <w:sz w:val="24"/>
                <w:szCs w:val="24"/>
              </w:rPr>
              <w:t>Total</w:t>
            </w:r>
          </w:p>
        </w:tc>
        <w:tc>
          <w:tcPr>
            <w:tcW w:w="2880" w:type="dxa"/>
          </w:tcPr>
          <w:p w14:paraId="10C379F5" w14:textId="605E0BFE" w:rsidR="00350E66" w:rsidRPr="000A69C0" w:rsidRDefault="00933FCC"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234</w:t>
            </w:r>
          </w:p>
        </w:tc>
        <w:tc>
          <w:tcPr>
            <w:tcW w:w="3017" w:type="dxa"/>
          </w:tcPr>
          <w:p w14:paraId="362A6DCB" w14:textId="3425F3B4" w:rsidR="00350E66" w:rsidRPr="000A69C0" w:rsidRDefault="00EA6967" w:rsidP="00A7173D">
            <w:pPr>
              <w:spacing w:before="120" w:after="120"/>
              <w:jc w:val="center"/>
              <w:rPr>
                <w:rFonts w:ascii="Times New Roman" w:hAnsi="Times New Roman" w:cs="Times New Roman"/>
                <w:b/>
                <w:sz w:val="24"/>
                <w:szCs w:val="24"/>
              </w:rPr>
            </w:pPr>
            <w:r w:rsidRPr="000A69C0">
              <w:rPr>
                <w:rFonts w:ascii="Times New Roman" w:hAnsi="Times New Roman" w:cs="Times New Roman"/>
                <w:b/>
                <w:sz w:val="24"/>
                <w:szCs w:val="24"/>
              </w:rPr>
              <w:t>100</w:t>
            </w:r>
          </w:p>
        </w:tc>
      </w:tr>
    </w:tbl>
    <w:p w14:paraId="5178DEB8" w14:textId="564B2921" w:rsidR="00F44E02" w:rsidRPr="00F44E02" w:rsidRDefault="00F44E02"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appears from this table that the age group between 34-42 years old was the most represented in this study with a rate of 38.46% followed by that between 25-33 years old with a rate of 37.17%. The age group 43 and over was the least represented in this study with a rate of 10.68%.</w:t>
      </w:r>
    </w:p>
    <w:p w14:paraId="1FF63783" w14:textId="6770EEB1" w:rsidR="002066E6" w:rsidRDefault="002066E6"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relation to the number of births, first-time women were the least represented with a rate of 26.07% compared to 73.93% for multi-parous women.</w:t>
      </w:r>
    </w:p>
    <w:p w14:paraId="49DB5F6C" w14:textId="6A5E9A36" w:rsidR="008D21B4" w:rsidRDefault="00F44E02"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F44E02">
        <w:rPr>
          <w:rFonts w:ascii="Times New Roman" w:eastAsia="Times New Roman" w:hAnsi="Times New Roman" w:cs="Times New Roman"/>
          <w:kern w:val="0"/>
          <w:sz w:val="24"/>
          <w:szCs w:val="24"/>
          <w14:ligatures w14:val="none"/>
        </w:rPr>
        <w:t>Regarding knowledge of the hepatitis B virus, the majority of pregnant women tested declared having no knowledge of the virus, i.e. 77.35% compared to 22.65% of those who declared having knowledge of the virus.</w:t>
      </w:r>
    </w:p>
    <w:p w14:paraId="1869C556" w14:textId="2FD418A4" w:rsidR="00E64CA8" w:rsidRPr="00E64CA8" w:rsidRDefault="00E64CA8"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Concerning the sources of information, the majority of pregnant women interviewed indicated the radio as a source of information, i.e. 40.17% of these women, followed by television with 30.76%. Newspapers represented the least informative source of information on the hepatitis B virus for these women tested, i.e. 2.99%.</w:t>
      </w:r>
    </w:p>
    <w:p w14:paraId="7A19188C" w14:textId="19377B8C" w:rsidR="00A76181" w:rsidRPr="00A76181" w:rsidRDefault="00E50B16"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E50B16">
        <w:rPr>
          <w:rFonts w:ascii="Times New Roman" w:eastAsia="Times New Roman" w:hAnsi="Times New Roman" w:cs="Times New Roman"/>
          <w:kern w:val="0"/>
          <w:sz w:val="24"/>
          <w:szCs w:val="24"/>
          <w14:ligatures w14:val="none"/>
        </w:rPr>
        <w:t>Concerning the routes of transmission, the vast majority of pregnant women tested indicated the sexual route as being the main route of transmission of the virus, with 65.81%, followed by the blood route with 30.34% and by saliva with 3.85%.</w:t>
      </w:r>
    </w:p>
    <w:p w14:paraId="3C0ACB07" w14:textId="3D261E3B" w:rsidR="008D21B4" w:rsidRPr="00A76181" w:rsidRDefault="00A76181" w:rsidP="00A7173D">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A76181">
        <w:rPr>
          <w:rFonts w:ascii="Times New Roman" w:eastAsia="Times New Roman" w:hAnsi="Times New Roman" w:cs="Times New Roman"/>
          <w:kern w:val="0"/>
          <w:sz w:val="24"/>
          <w:szCs w:val="24"/>
          <w14:ligatures w14:val="none"/>
        </w:rPr>
        <w:t xml:space="preserve">Regarding risky practices, the majority of pregnant women tested cited prostitution as the main risky practice with 54.27%, followed by tattooing with 31.10 </w:t>
      </w:r>
      <w:r w:rsidR="00EC2413">
        <w:rPr>
          <w:rFonts w:ascii="Times New Roman" w:eastAsia="Times New Roman" w:hAnsi="Times New Roman" w:cs="Times New Roman"/>
          <w:kern w:val="0"/>
          <w:sz w:val="24"/>
          <w:szCs w:val="24"/>
          <w14:ligatures w14:val="none"/>
        </w:rPr>
        <w:t>%, acupuncture was the risky practice the lowest indicated with 3.42%.</w:t>
      </w:r>
    </w:p>
    <w:p w14:paraId="5298F210" w14:textId="0806D701" w:rsidR="00CA6E0A" w:rsidRPr="00D952CB" w:rsidRDefault="00A76181" w:rsidP="00D952CB">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14:ligatures w14:val="none"/>
        </w:rPr>
      </w:pPr>
      <w:r w:rsidRPr="00A76181">
        <w:rPr>
          <w:rFonts w:ascii="Times New Roman" w:eastAsia="Times New Roman" w:hAnsi="Times New Roman" w:cs="Times New Roman"/>
          <w:kern w:val="0"/>
          <w:sz w:val="24"/>
          <w:szCs w:val="24"/>
          <w14:ligatures w14:val="none"/>
        </w:rPr>
        <w:t>Regarding knowledge of the hepatitis B vaccine, the majority of pregnant women tested declared having no knowledge of the vaccine, i.e. 81.62% of these women compared to 18.37% of those who declared knowledge of the vaccine. existence of the vaccine.</w:t>
      </w:r>
    </w:p>
    <w:p w14:paraId="6462B575" w14:textId="77777777" w:rsidR="004D650F" w:rsidRDefault="004D650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14:ligatures w14:val="none"/>
        </w:rPr>
      </w:pPr>
    </w:p>
    <w:p w14:paraId="3834A613" w14:textId="77777777" w:rsidR="004D650F" w:rsidRDefault="004D650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14:ligatures w14:val="none"/>
        </w:rPr>
      </w:pPr>
    </w:p>
    <w:p w14:paraId="512BFF8C" w14:textId="4F91A255" w:rsidR="00DB3A70" w:rsidRPr="00310CE9" w:rsidRDefault="004D650F" w:rsidP="00A7173D">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Table</w:t>
      </w:r>
      <w:r w:rsidR="00C91F69" w:rsidRPr="00310CE9">
        <w:rPr>
          <w:rFonts w:ascii="Times New Roman" w:eastAsia="Times New Roman" w:hAnsi="Times New Roman" w:cs="Times New Roman"/>
          <w:b/>
          <w:bCs/>
          <w:spacing w:val="-2"/>
          <w:kern w:val="0"/>
          <w:sz w:val="24"/>
          <w:szCs w:val="24"/>
          <w14:ligatures w14:val="none"/>
        </w:rPr>
        <w:t xml:space="preserve"> </w:t>
      </w:r>
      <w:r w:rsidR="00DF57DD">
        <w:rPr>
          <w:rFonts w:ascii="Times New Roman" w:eastAsia="Times New Roman" w:hAnsi="Times New Roman" w:cs="Times New Roman"/>
          <w:b/>
          <w:bCs/>
          <w:kern w:val="0"/>
          <w:sz w:val="24"/>
          <w:szCs w:val="24"/>
          <w14:ligatures w14:val="none"/>
        </w:rPr>
        <w:t>II:</w:t>
      </w:r>
      <w:r w:rsidR="00CA6E0A" w:rsidRPr="00310CE9">
        <w:rPr>
          <w:rFonts w:ascii="Times New Roman" w:eastAsia="Times New Roman" w:hAnsi="Times New Roman" w:cs="Times New Roman"/>
          <w:b/>
          <w:bCs/>
          <w:spacing w:val="-2"/>
          <w:kern w:val="0"/>
          <w:sz w:val="24"/>
          <w:szCs w:val="24"/>
          <w14:ligatures w14:val="none"/>
        </w:rPr>
        <w:t xml:space="preserve"> </w:t>
      </w:r>
      <w:r w:rsidR="00C91F69" w:rsidRPr="00310CE9">
        <w:rPr>
          <w:rFonts w:ascii="Times New Roman" w:eastAsia="Times New Roman" w:hAnsi="Times New Roman" w:cs="Times New Roman"/>
          <w:b/>
          <w:bCs/>
          <w:kern w:val="0"/>
          <w:sz w:val="24"/>
          <w:szCs w:val="24"/>
          <w14:ligatures w14:val="none"/>
        </w:rPr>
        <w:t>Typology</w:t>
      </w:r>
      <w:r w:rsidR="00C91F69" w:rsidRPr="00310CE9">
        <w:rPr>
          <w:rFonts w:ascii="Times New Roman" w:eastAsia="Times New Roman" w:hAnsi="Times New Roman" w:cs="Times New Roman"/>
          <w:b/>
          <w:bCs/>
          <w:spacing w:val="-2"/>
          <w:kern w:val="0"/>
          <w:sz w:val="24"/>
          <w:szCs w:val="24"/>
          <w14:ligatures w14:val="none"/>
        </w:rPr>
        <w:t xml:space="preserve"> </w:t>
      </w:r>
      <w:r w:rsidR="0007708F" w:rsidRPr="00310CE9">
        <w:rPr>
          <w:rFonts w:ascii="Times New Roman" w:eastAsia="Times New Roman" w:hAnsi="Times New Roman" w:cs="Times New Roman"/>
          <w:b/>
          <w:bCs/>
          <w:kern w:val="0"/>
          <w:sz w:val="24"/>
          <w:szCs w:val="24"/>
          <w14:ligatures w14:val="none"/>
        </w:rPr>
        <w:t>results</w:t>
      </w:r>
    </w:p>
    <w:tbl>
      <w:tblPr>
        <w:tblStyle w:val="TableNormal1"/>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7"/>
        <w:gridCol w:w="2629"/>
        <w:gridCol w:w="2602"/>
        <w:gridCol w:w="2533"/>
      </w:tblGrid>
      <w:tr w:rsidR="00C91F69" w:rsidRPr="00310CE9" w14:paraId="5A7596FE" w14:textId="77777777" w:rsidTr="00F61431">
        <w:trPr>
          <w:trHeight w:val="563"/>
          <w:jc w:val="center"/>
        </w:trPr>
        <w:tc>
          <w:tcPr>
            <w:tcW w:w="1837" w:type="dxa"/>
          </w:tcPr>
          <w:p w14:paraId="65E31190" w14:textId="77777777" w:rsidR="00C91F69" w:rsidRPr="00310CE9" w:rsidRDefault="00C91F69" w:rsidP="00A7173D">
            <w:pPr>
              <w:spacing w:before="120" w:after="120"/>
              <w:ind w:left="494"/>
              <w:rPr>
                <w:rFonts w:ascii="Times New Roman" w:eastAsia="Times New Roman" w:hAnsi="Times New Roman" w:cs="Times New Roman"/>
                <w:b/>
                <w:sz w:val="24"/>
                <w:szCs w:val="24"/>
                <w:lang w:val="fr-FR"/>
              </w:rPr>
            </w:pPr>
            <w:r w:rsidRPr="00310CE9">
              <w:rPr>
                <w:rFonts w:ascii="Times New Roman" w:eastAsia="Times New Roman" w:hAnsi="Times New Roman" w:cs="Times New Roman"/>
                <w:b/>
                <w:sz w:val="24"/>
                <w:szCs w:val="24"/>
                <w:lang w:val="fr-FR"/>
              </w:rPr>
              <w:t>Exam</w:t>
            </w:r>
          </w:p>
        </w:tc>
        <w:tc>
          <w:tcPr>
            <w:tcW w:w="2629" w:type="dxa"/>
          </w:tcPr>
          <w:p w14:paraId="5325B719" w14:textId="3A95F33C" w:rsidR="00C91F69" w:rsidRPr="00310CE9" w:rsidRDefault="00BA5358" w:rsidP="00A7173D">
            <w:pPr>
              <w:spacing w:before="120" w:after="120"/>
              <w:ind w:left="266" w:right="256"/>
              <w:jc w:val="center"/>
              <w:rPr>
                <w:rFonts w:ascii="Times New Roman" w:eastAsia="Times New Roman" w:hAnsi="Times New Roman" w:cs="Times New Roman"/>
                <w:b/>
                <w:sz w:val="24"/>
                <w:szCs w:val="24"/>
                <w:lang w:val="fr-FR"/>
              </w:rPr>
            </w:pPr>
            <w:proofErr w:type="spellStart"/>
            <w:r>
              <w:rPr>
                <w:rFonts w:ascii="Times New Roman" w:eastAsia="Times New Roman" w:hAnsi="Times New Roman" w:cs="Times New Roman"/>
                <w:b/>
                <w:sz w:val="24"/>
                <w:szCs w:val="24"/>
                <w:lang w:val="fr-FR"/>
              </w:rPr>
              <w:t>Results</w:t>
            </w:r>
            <w:proofErr w:type="spellEnd"/>
          </w:p>
        </w:tc>
        <w:tc>
          <w:tcPr>
            <w:tcW w:w="2602" w:type="dxa"/>
          </w:tcPr>
          <w:p w14:paraId="68EE2899" w14:textId="2EA03010" w:rsidR="00C91F69" w:rsidRPr="00310CE9" w:rsidRDefault="00BA5358" w:rsidP="00A7173D">
            <w:pPr>
              <w:spacing w:before="120" w:after="120"/>
              <w:ind w:left="394" w:right="381"/>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Effective</w:t>
            </w:r>
          </w:p>
        </w:tc>
        <w:tc>
          <w:tcPr>
            <w:tcW w:w="2533" w:type="dxa"/>
          </w:tcPr>
          <w:p w14:paraId="139872B7" w14:textId="39D5F696" w:rsidR="00C91F69" w:rsidRPr="00310CE9" w:rsidRDefault="00C91F69" w:rsidP="00A7173D">
            <w:pPr>
              <w:spacing w:before="120" w:after="120"/>
              <w:ind w:left="229" w:right="221"/>
              <w:jc w:val="center"/>
              <w:rPr>
                <w:rFonts w:ascii="Times New Roman" w:eastAsia="Times New Roman" w:hAnsi="Times New Roman" w:cs="Times New Roman"/>
                <w:b/>
                <w:sz w:val="24"/>
                <w:szCs w:val="24"/>
                <w:lang w:val="fr-FR"/>
              </w:rPr>
            </w:pPr>
            <w:r w:rsidRPr="00310CE9">
              <w:rPr>
                <w:rFonts w:ascii="Times New Roman" w:eastAsia="Times New Roman" w:hAnsi="Times New Roman" w:cs="Times New Roman"/>
                <w:b/>
                <w:sz w:val="24"/>
                <w:szCs w:val="24"/>
                <w:lang w:val="fr-FR"/>
              </w:rPr>
              <w:t>Percentage</w:t>
            </w:r>
            <w:r w:rsidRPr="00310CE9">
              <w:rPr>
                <w:rFonts w:ascii="Times New Roman" w:eastAsia="Times New Roman" w:hAnsi="Times New Roman" w:cs="Times New Roman"/>
                <w:b/>
                <w:spacing w:val="-2"/>
                <w:sz w:val="24"/>
                <w:szCs w:val="24"/>
                <w:lang w:val="fr-FR"/>
              </w:rPr>
              <w:t xml:space="preserve"> </w:t>
            </w:r>
          </w:p>
        </w:tc>
      </w:tr>
      <w:tr w:rsidR="00C91F69" w:rsidRPr="00310CE9" w14:paraId="4DF2595D" w14:textId="77777777" w:rsidTr="00F61431">
        <w:trPr>
          <w:trHeight w:val="515"/>
          <w:jc w:val="center"/>
        </w:trPr>
        <w:tc>
          <w:tcPr>
            <w:tcW w:w="1837" w:type="dxa"/>
            <w:vMerge w:val="restart"/>
          </w:tcPr>
          <w:p w14:paraId="5CD8AFE7" w14:textId="77777777" w:rsidR="006D7ABC" w:rsidRPr="00310CE9" w:rsidRDefault="006D7ABC" w:rsidP="00A7173D">
            <w:pPr>
              <w:spacing w:before="120" w:after="120"/>
              <w:ind w:left="624"/>
              <w:rPr>
                <w:rFonts w:ascii="Times New Roman" w:eastAsia="Times New Roman" w:hAnsi="Times New Roman" w:cs="Times New Roman"/>
                <w:sz w:val="24"/>
                <w:szCs w:val="24"/>
                <w:lang w:val="fr-FR"/>
              </w:rPr>
            </w:pPr>
          </w:p>
          <w:p w14:paraId="5D0DD8BD" w14:textId="79EEA113" w:rsidR="00C91F69" w:rsidRPr="00310CE9" w:rsidRDefault="00C91F69" w:rsidP="00A7173D">
            <w:pPr>
              <w:spacing w:before="120" w:after="120"/>
              <w:ind w:left="624"/>
              <w:rPr>
                <w:rFonts w:ascii="Times New Roman" w:eastAsia="Times New Roman" w:hAnsi="Times New Roman" w:cs="Times New Roman"/>
                <w:sz w:val="24"/>
                <w:szCs w:val="24"/>
                <w:lang w:val="fr-FR"/>
              </w:rPr>
            </w:pPr>
            <w:r w:rsidRPr="00310CE9">
              <w:rPr>
                <w:rFonts w:ascii="Times New Roman" w:eastAsia="Times New Roman" w:hAnsi="Times New Roman" w:cs="Times New Roman"/>
                <w:sz w:val="24"/>
                <w:szCs w:val="24"/>
                <w:lang w:val="fr-FR"/>
              </w:rPr>
              <w:lastRenderedPageBreak/>
              <w:t xml:space="preserve">Ag </w:t>
            </w:r>
            <w:proofErr w:type="spellStart"/>
            <w:r w:rsidRPr="00310CE9">
              <w:rPr>
                <w:rFonts w:ascii="Times New Roman" w:eastAsia="Times New Roman" w:hAnsi="Times New Roman" w:cs="Times New Roman"/>
                <w:sz w:val="24"/>
                <w:szCs w:val="24"/>
                <w:lang w:val="fr-FR"/>
              </w:rPr>
              <w:t>HBs</w:t>
            </w:r>
            <w:proofErr w:type="spellEnd"/>
          </w:p>
        </w:tc>
        <w:tc>
          <w:tcPr>
            <w:tcW w:w="2629" w:type="dxa"/>
          </w:tcPr>
          <w:p w14:paraId="7740C4CA" w14:textId="63F44B63" w:rsidR="00C91F69" w:rsidRPr="00310CE9" w:rsidRDefault="00C91F69" w:rsidP="00A7173D">
            <w:pPr>
              <w:spacing w:before="120" w:after="120"/>
              <w:ind w:left="266" w:right="254"/>
              <w:jc w:val="center"/>
              <w:rPr>
                <w:rFonts w:ascii="Times New Roman" w:eastAsia="Times New Roman" w:hAnsi="Times New Roman" w:cs="Times New Roman"/>
                <w:sz w:val="24"/>
                <w:szCs w:val="24"/>
                <w:lang w:val="fr-FR"/>
              </w:rPr>
            </w:pPr>
            <w:r w:rsidRPr="00310CE9">
              <w:rPr>
                <w:rFonts w:ascii="Times New Roman" w:eastAsia="Times New Roman" w:hAnsi="Times New Roman" w:cs="Times New Roman"/>
                <w:sz w:val="24"/>
                <w:szCs w:val="24"/>
                <w:lang w:val="fr-FR"/>
              </w:rPr>
              <w:lastRenderedPageBreak/>
              <w:t>Good points</w:t>
            </w:r>
            <w:r w:rsidRPr="00310CE9">
              <w:rPr>
                <w:rFonts w:ascii="Times New Roman" w:eastAsia="Times New Roman" w:hAnsi="Times New Roman" w:cs="Times New Roman"/>
                <w:spacing w:val="-1"/>
                <w:sz w:val="24"/>
                <w:szCs w:val="24"/>
                <w:lang w:val="fr-FR"/>
              </w:rPr>
              <w:t xml:space="preserve"> </w:t>
            </w:r>
          </w:p>
        </w:tc>
        <w:tc>
          <w:tcPr>
            <w:tcW w:w="2602" w:type="dxa"/>
          </w:tcPr>
          <w:p w14:paraId="0ACA7C70" w14:textId="413978F9" w:rsidR="00C91F69" w:rsidRPr="00310CE9" w:rsidRDefault="0007708F" w:rsidP="00A7173D">
            <w:pPr>
              <w:spacing w:before="120" w:after="120"/>
              <w:ind w:left="389" w:right="381"/>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3</w:t>
            </w:r>
          </w:p>
        </w:tc>
        <w:tc>
          <w:tcPr>
            <w:tcW w:w="2533" w:type="dxa"/>
          </w:tcPr>
          <w:p w14:paraId="15147C54" w14:textId="7B75371E" w:rsidR="00C91F69" w:rsidRPr="00310CE9" w:rsidRDefault="00C50696" w:rsidP="00A7173D">
            <w:pPr>
              <w:spacing w:before="120" w:after="120"/>
              <w:ind w:left="229" w:right="221"/>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1.28</w:t>
            </w:r>
          </w:p>
        </w:tc>
      </w:tr>
      <w:tr w:rsidR="00C91F69" w:rsidRPr="00310CE9" w14:paraId="287CBBD1" w14:textId="77777777" w:rsidTr="00F61431">
        <w:trPr>
          <w:trHeight w:val="515"/>
          <w:jc w:val="center"/>
        </w:trPr>
        <w:tc>
          <w:tcPr>
            <w:tcW w:w="1837" w:type="dxa"/>
            <w:vMerge/>
            <w:tcBorders>
              <w:top w:val="nil"/>
            </w:tcBorders>
          </w:tcPr>
          <w:p w14:paraId="655B1D20" w14:textId="77777777" w:rsidR="00C91F69" w:rsidRPr="00310CE9" w:rsidRDefault="00C91F69" w:rsidP="00A7173D">
            <w:pPr>
              <w:spacing w:before="120" w:after="120"/>
              <w:rPr>
                <w:rFonts w:ascii="Times New Roman" w:eastAsia="Times New Roman" w:hAnsi="Times New Roman" w:cs="Times New Roman"/>
                <w:sz w:val="24"/>
                <w:szCs w:val="24"/>
                <w:lang w:val="fr-FR"/>
              </w:rPr>
            </w:pPr>
          </w:p>
        </w:tc>
        <w:tc>
          <w:tcPr>
            <w:tcW w:w="2629" w:type="dxa"/>
          </w:tcPr>
          <w:p w14:paraId="73793461" w14:textId="2DE26A43" w:rsidR="00C91F69" w:rsidRPr="00310CE9" w:rsidRDefault="00C91F69" w:rsidP="00A7173D">
            <w:pPr>
              <w:spacing w:before="120" w:after="120"/>
              <w:ind w:left="266" w:right="256"/>
              <w:jc w:val="center"/>
              <w:rPr>
                <w:rFonts w:ascii="Times New Roman" w:eastAsia="Times New Roman" w:hAnsi="Times New Roman" w:cs="Times New Roman"/>
                <w:sz w:val="24"/>
                <w:szCs w:val="24"/>
                <w:lang w:val="fr-FR"/>
              </w:rPr>
            </w:pPr>
            <w:proofErr w:type="spellStart"/>
            <w:r w:rsidRPr="00310CE9">
              <w:rPr>
                <w:rFonts w:ascii="Times New Roman" w:eastAsia="Times New Roman" w:hAnsi="Times New Roman" w:cs="Times New Roman"/>
                <w:sz w:val="24"/>
                <w:szCs w:val="24"/>
                <w:lang w:val="fr-FR"/>
              </w:rPr>
              <w:t>Negative</w:t>
            </w:r>
            <w:proofErr w:type="spellEnd"/>
            <w:r w:rsidRPr="00310CE9">
              <w:rPr>
                <w:rFonts w:ascii="Times New Roman" w:eastAsia="Times New Roman" w:hAnsi="Times New Roman" w:cs="Times New Roman"/>
                <w:sz w:val="24"/>
                <w:szCs w:val="24"/>
                <w:lang w:val="fr-FR"/>
              </w:rPr>
              <w:t xml:space="preserve"> points</w:t>
            </w:r>
          </w:p>
        </w:tc>
        <w:tc>
          <w:tcPr>
            <w:tcW w:w="2602" w:type="dxa"/>
          </w:tcPr>
          <w:p w14:paraId="0BDB72B0" w14:textId="7EB1A167" w:rsidR="00C91F69" w:rsidRPr="00310CE9" w:rsidRDefault="006A580C" w:rsidP="00A7173D">
            <w:pPr>
              <w:spacing w:before="120" w:after="120"/>
              <w:ind w:left="389" w:right="381"/>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231</w:t>
            </w:r>
          </w:p>
        </w:tc>
        <w:tc>
          <w:tcPr>
            <w:tcW w:w="2533" w:type="dxa"/>
          </w:tcPr>
          <w:p w14:paraId="7CCB90BE" w14:textId="72AF5D49" w:rsidR="00C91F69" w:rsidRPr="00310CE9" w:rsidRDefault="00C50696" w:rsidP="00A7173D">
            <w:pPr>
              <w:spacing w:before="120" w:after="120"/>
              <w:ind w:left="229" w:right="218"/>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98.72</w:t>
            </w:r>
          </w:p>
        </w:tc>
      </w:tr>
      <w:tr w:rsidR="00C91F69" w:rsidRPr="00310CE9" w14:paraId="74F455FF" w14:textId="77777777" w:rsidTr="00F61431">
        <w:trPr>
          <w:trHeight w:val="563"/>
          <w:jc w:val="center"/>
        </w:trPr>
        <w:tc>
          <w:tcPr>
            <w:tcW w:w="4466" w:type="dxa"/>
            <w:gridSpan w:val="2"/>
          </w:tcPr>
          <w:p w14:paraId="543DFEE4" w14:textId="33A9BEC7" w:rsidR="00C91F69" w:rsidRPr="00310CE9" w:rsidRDefault="00BA5358" w:rsidP="00A7173D">
            <w:pPr>
              <w:spacing w:before="120" w:after="120"/>
              <w:ind w:right="1949"/>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Total</w:t>
            </w:r>
          </w:p>
        </w:tc>
        <w:tc>
          <w:tcPr>
            <w:tcW w:w="2602" w:type="dxa"/>
          </w:tcPr>
          <w:p w14:paraId="696852FB" w14:textId="5511F18E" w:rsidR="00C91F69" w:rsidRPr="00310CE9" w:rsidRDefault="006A580C" w:rsidP="00A7173D">
            <w:pPr>
              <w:spacing w:before="120" w:after="120"/>
              <w:ind w:left="389" w:right="381"/>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234</w:t>
            </w:r>
          </w:p>
        </w:tc>
        <w:tc>
          <w:tcPr>
            <w:tcW w:w="2533" w:type="dxa"/>
          </w:tcPr>
          <w:p w14:paraId="62446570" w14:textId="5E671560" w:rsidR="00C91F69" w:rsidRPr="00310CE9" w:rsidRDefault="007C2AF0" w:rsidP="00A7173D">
            <w:pPr>
              <w:spacing w:before="120" w:after="120"/>
              <w:ind w:left="229" w:right="218"/>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100</w:t>
            </w:r>
          </w:p>
        </w:tc>
      </w:tr>
    </w:tbl>
    <w:p w14:paraId="65724FCE" w14:textId="2F562D86" w:rsidR="002C3594" w:rsidRPr="00310CE9" w:rsidRDefault="00155A41" w:rsidP="00A7173D">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results of this table show that of the 234 women tested for the Hepatitis B virus, only 3 women were positive for HBs Ag </w:t>
      </w:r>
      <w:r w:rsidR="00FA1962">
        <w:rPr>
          <w:rFonts w:ascii="Times New Roman" w:eastAsia="Times New Roman" w:hAnsi="Times New Roman" w:cs="Times New Roman"/>
          <w:kern w:val="0"/>
          <w:sz w:val="24"/>
          <w:szCs w:val="24"/>
          <w14:ligatures w14:val="none"/>
        </w:rPr>
        <w:t xml:space="preserve">with a rate of 1.28% compared to 231 women tested negative for this virus, i.e. 98 .72%. No cases </w:t>
      </w:r>
      <w:r w:rsidR="00FA1962" w:rsidRPr="00310CE9">
        <w:rPr>
          <w:rFonts w:ascii="Times New Roman" w:eastAsia="Times New Roman" w:hAnsi="Times New Roman" w:cs="Times New Roman"/>
          <w:spacing w:val="1"/>
          <w:kern w:val="0"/>
          <w:sz w:val="24"/>
          <w:szCs w:val="24"/>
          <w14:ligatures w14:val="none"/>
        </w:rPr>
        <w:t>of disability</w:t>
      </w:r>
      <w:r w:rsidR="00C91F69" w:rsidRPr="00310CE9">
        <w:rPr>
          <w:rFonts w:ascii="Times New Roman" w:eastAsia="Times New Roman" w:hAnsi="Times New Roman" w:cs="Times New Roman"/>
          <w:spacing w:val="-2"/>
          <w:kern w:val="0"/>
          <w:sz w:val="24"/>
          <w:szCs w:val="24"/>
          <w14:ligatures w14:val="none"/>
        </w:rPr>
        <w:t xml:space="preserve"> </w:t>
      </w:r>
      <w:r w:rsidR="000702C8" w:rsidRPr="00310CE9">
        <w:rPr>
          <w:rFonts w:ascii="Times New Roman" w:eastAsia="Times New Roman" w:hAnsi="Times New Roman" w:cs="Times New Roman"/>
          <w:kern w:val="0"/>
          <w:sz w:val="24"/>
          <w:szCs w:val="24"/>
          <w14:ligatures w14:val="none"/>
        </w:rPr>
        <w:t>were</w:t>
      </w:r>
      <w:r w:rsidR="003A7F20" w:rsidRPr="00310CE9">
        <w:rPr>
          <w:rFonts w:ascii="Times New Roman" w:eastAsia="Times New Roman" w:hAnsi="Times New Roman" w:cs="Times New Roman"/>
          <w:kern w:val="0"/>
          <w:sz w:val="24"/>
          <w:szCs w:val="24"/>
          <w14:ligatures w14:val="none"/>
        </w:rPr>
        <w:t xml:space="preserve"> not observed in this </w:t>
      </w:r>
      <w:r w:rsidR="000702C8" w:rsidRPr="00310CE9">
        <w:rPr>
          <w:rFonts w:ascii="Times New Roman" w:eastAsia="Times New Roman" w:hAnsi="Times New Roman" w:cs="Times New Roman"/>
          <w:kern w:val="0"/>
          <w:sz w:val="24"/>
          <w:szCs w:val="24"/>
          <w14:ligatures w14:val="none"/>
        </w:rPr>
        <w:t>study.</w:t>
      </w:r>
    </w:p>
    <w:p w14:paraId="7DEA6EC7" w14:textId="264CF67F" w:rsidR="00D60EC0" w:rsidRDefault="0098441D" w:rsidP="00A7173D">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This observed prevalence of hepatitis B virus infection among pregnant women followed at the </w:t>
      </w:r>
      <w:r w:rsidR="004842E1">
        <w:rPr>
          <w:rFonts w:ascii="Times New Roman" w:eastAsia="Times New Roman" w:hAnsi="Times New Roman" w:cs="Times New Roman"/>
          <w:kern w:val="0"/>
          <w:sz w:val="24"/>
          <w:szCs w:val="24"/>
          <w14:ligatures w14:val="none"/>
        </w:rPr>
        <w:t xml:space="preserve">Mangol Health Center </w:t>
      </w:r>
      <w:r>
        <w:rPr>
          <w:rFonts w:ascii="Times New Roman" w:eastAsia="Times New Roman" w:hAnsi="Times New Roman" w:cs="Times New Roman"/>
          <w:kern w:val="0"/>
          <w:sz w:val="24"/>
          <w:szCs w:val="24"/>
          <w14:ligatures w14:val="none"/>
        </w:rPr>
        <w:t>could be due to a lack of knowledge of the virus and its modes of transmission. The hepatitis B virus is 50 to 100 times more contaminating than HIV due to the possibility of contamination by all the biological fluids of the contaminated subject and its resistance in the external environment.</w:t>
      </w:r>
    </w:p>
    <w:p w14:paraId="08F4A4C8" w14:textId="0FF651CC" w:rsidR="00DB3A70" w:rsidRPr="005867E4" w:rsidRDefault="00332816" w:rsidP="005867E4">
      <w:pPr>
        <w:spacing w:before="120" w:after="120" w:line="240" w:lineRule="auto"/>
        <w:jc w:val="center"/>
        <w:rPr>
          <w:rFonts w:ascii="Times New Roman" w:hAnsi="Times New Roman" w:cs="Times New Roman"/>
          <w:b/>
          <w:sz w:val="24"/>
          <w:szCs w:val="24"/>
        </w:rPr>
      </w:pPr>
      <w:r w:rsidRPr="00310CE9">
        <w:rPr>
          <w:rFonts w:ascii="Times New Roman" w:hAnsi="Times New Roman" w:cs="Times New Roman"/>
          <w:b/>
          <w:sz w:val="24"/>
          <w:szCs w:val="24"/>
        </w:rPr>
        <w:t xml:space="preserve">Table III: Pathophysiological variation of transaminases in pregnant women positive in the chromatographic immune test for the detection of </w:t>
      </w:r>
      <w:r w:rsidR="00D021EE">
        <w:rPr>
          <w:rFonts w:ascii="Times New Roman" w:hAnsi="Times New Roman" w:cs="Times New Roman"/>
          <w:b/>
          <w:sz w:val="24"/>
          <w:szCs w:val="24"/>
        </w:rPr>
        <w:t>HBsAg</w:t>
      </w:r>
    </w:p>
    <w:tbl>
      <w:tblPr>
        <w:tblStyle w:val="TableGrid"/>
        <w:tblW w:w="0" w:type="auto"/>
        <w:tblLayout w:type="fixed"/>
        <w:tblLook w:val="04A0" w:firstRow="1" w:lastRow="0" w:firstColumn="1" w:lastColumn="0" w:noHBand="0" w:noVBand="1"/>
      </w:tblPr>
      <w:tblGrid>
        <w:gridCol w:w="2102"/>
        <w:gridCol w:w="1248"/>
        <w:gridCol w:w="887"/>
        <w:gridCol w:w="1281"/>
        <w:gridCol w:w="997"/>
        <w:gridCol w:w="1139"/>
        <w:gridCol w:w="1215"/>
      </w:tblGrid>
      <w:tr w:rsidR="00332816" w:rsidRPr="00310CE9" w14:paraId="2FEAD229" w14:textId="77777777" w:rsidTr="006069E3">
        <w:trPr>
          <w:trHeight w:val="152"/>
        </w:trPr>
        <w:tc>
          <w:tcPr>
            <w:tcW w:w="2102" w:type="dxa"/>
            <w:vMerge w:val="restart"/>
          </w:tcPr>
          <w:p w14:paraId="2E7D3E0A" w14:textId="77777777" w:rsidR="00332816" w:rsidRPr="00310CE9" w:rsidRDefault="00332816" w:rsidP="00A7173D">
            <w:pPr>
              <w:spacing w:before="120" w:after="120"/>
              <w:jc w:val="both"/>
              <w:rPr>
                <w:rFonts w:ascii="Times New Roman" w:hAnsi="Times New Roman" w:cs="Times New Roman"/>
                <w:b/>
                <w:sz w:val="24"/>
                <w:szCs w:val="24"/>
              </w:rPr>
            </w:pPr>
          </w:p>
          <w:p w14:paraId="15C1C121" w14:textId="77777777" w:rsidR="00332816" w:rsidRPr="00310CE9" w:rsidRDefault="00332816" w:rsidP="00A7173D">
            <w:pPr>
              <w:spacing w:before="120" w:after="120"/>
              <w:jc w:val="both"/>
              <w:rPr>
                <w:rFonts w:ascii="Times New Roman" w:hAnsi="Times New Roman" w:cs="Times New Roman"/>
                <w:b/>
                <w:sz w:val="24"/>
                <w:szCs w:val="24"/>
              </w:rPr>
            </w:pPr>
            <w:r w:rsidRPr="00310CE9">
              <w:rPr>
                <w:rFonts w:ascii="Times New Roman" w:hAnsi="Times New Roman" w:cs="Times New Roman"/>
                <w:b/>
                <w:sz w:val="24"/>
                <w:szCs w:val="24"/>
              </w:rPr>
              <w:t>Transaminases</w:t>
            </w:r>
          </w:p>
        </w:tc>
        <w:tc>
          <w:tcPr>
            <w:tcW w:w="6767" w:type="dxa"/>
            <w:gridSpan w:val="6"/>
          </w:tcPr>
          <w:p w14:paraId="451ACB02" w14:textId="77777777" w:rsidR="00332816" w:rsidRPr="00310CE9" w:rsidRDefault="00332816" w:rsidP="00A7173D">
            <w:pPr>
              <w:spacing w:before="120" w:after="120"/>
              <w:jc w:val="center"/>
              <w:rPr>
                <w:rFonts w:ascii="Times New Roman" w:hAnsi="Times New Roman" w:cs="Times New Roman"/>
                <w:b/>
                <w:sz w:val="24"/>
                <w:szCs w:val="24"/>
              </w:rPr>
            </w:pPr>
            <w:r w:rsidRPr="00310CE9">
              <w:rPr>
                <w:rFonts w:ascii="Times New Roman" w:hAnsi="Times New Roman" w:cs="Times New Roman"/>
                <w:b/>
                <w:sz w:val="24"/>
                <w:szCs w:val="24"/>
              </w:rPr>
              <w:t>Values</w:t>
            </w:r>
          </w:p>
        </w:tc>
      </w:tr>
      <w:tr w:rsidR="00332816" w:rsidRPr="00310CE9" w14:paraId="5484276B" w14:textId="77777777" w:rsidTr="006069E3">
        <w:trPr>
          <w:trHeight w:val="152"/>
        </w:trPr>
        <w:tc>
          <w:tcPr>
            <w:tcW w:w="2102" w:type="dxa"/>
            <w:vMerge/>
          </w:tcPr>
          <w:p w14:paraId="5E8D3ED7" w14:textId="77777777" w:rsidR="00332816" w:rsidRPr="00310CE9" w:rsidRDefault="00332816" w:rsidP="00A7173D">
            <w:pPr>
              <w:spacing w:before="120" w:after="120"/>
              <w:jc w:val="both"/>
              <w:rPr>
                <w:rFonts w:ascii="Times New Roman" w:hAnsi="Times New Roman" w:cs="Times New Roman"/>
                <w:b/>
                <w:sz w:val="24"/>
                <w:szCs w:val="24"/>
              </w:rPr>
            </w:pPr>
          </w:p>
        </w:tc>
        <w:tc>
          <w:tcPr>
            <w:tcW w:w="2135" w:type="dxa"/>
            <w:gridSpan w:val="2"/>
          </w:tcPr>
          <w:p w14:paraId="6BB0B70A"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Low</w:t>
            </w:r>
          </w:p>
        </w:tc>
        <w:tc>
          <w:tcPr>
            <w:tcW w:w="2278" w:type="dxa"/>
            <w:gridSpan w:val="2"/>
          </w:tcPr>
          <w:p w14:paraId="756ADAEA" w14:textId="77777777" w:rsidR="00332816" w:rsidRPr="00310CE9" w:rsidRDefault="00332816" w:rsidP="00A7173D">
            <w:pPr>
              <w:spacing w:before="120" w:after="120"/>
              <w:jc w:val="center"/>
              <w:rPr>
                <w:rFonts w:ascii="Times New Roman" w:hAnsi="Times New Roman" w:cs="Times New Roman"/>
                <w:b/>
                <w:sz w:val="24"/>
                <w:szCs w:val="24"/>
              </w:rPr>
            </w:pPr>
            <w:r w:rsidRPr="00310CE9">
              <w:rPr>
                <w:rFonts w:ascii="Times New Roman" w:hAnsi="Times New Roman" w:cs="Times New Roman"/>
                <w:b/>
                <w:sz w:val="24"/>
                <w:szCs w:val="24"/>
              </w:rPr>
              <w:t>Normal</w:t>
            </w:r>
          </w:p>
        </w:tc>
        <w:tc>
          <w:tcPr>
            <w:tcW w:w="2354" w:type="dxa"/>
            <w:gridSpan w:val="2"/>
          </w:tcPr>
          <w:p w14:paraId="1F5D2C96" w14:textId="5F88C0A5"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High</w:t>
            </w:r>
          </w:p>
        </w:tc>
      </w:tr>
      <w:tr w:rsidR="00332816" w:rsidRPr="00310CE9" w14:paraId="43DA272C" w14:textId="77777777" w:rsidTr="006069E3">
        <w:trPr>
          <w:trHeight w:val="142"/>
        </w:trPr>
        <w:tc>
          <w:tcPr>
            <w:tcW w:w="2102" w:type="dxa"/>
            <w:vMerge/>
          </w:tcPr>
          <w:p w14:paraId="6CE92529" w14:textId="77777777" w:rsidR="00332816" w:rsidRPr="00310CE9" w:rsidRDefault="00332816" w:rsidP="00A7173D">
            <w:pPr>
              <w:spacing w:before="120" w:after="120"/>
              <w:jc w:val="both"/>
              <w:rPr>
                <w:rFonts w:ascii="Times New Roman" w:hAnsi="Times New Roman" w:cs="Times New Roman"/>
                <w:b/>
                <w:sz w:val="24"/>
                <w:szCs w:val="24"/>
              </w:rPr>
            </w:pPr>
          </w:p>
        </w:tc>
        <w:tc>
          <w:tcPr>
            <w:tcW w:w="1248" w:type="dxa"/>
          </w:tcPr>
          <w:p w14:paraId="4743884F"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Effective</w:t>
            </w:r>
          </w:p>
        </w:tc>
        <w:tc>
          <w:tcPr>
            <w:tcW w:w="887" w:type="dxa"/>
          </w:tcPr>
          <w:p w14:paraId="04D126A1"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w:t>
            </w:r>
          </w:p>
        </w:tc>
        <w:tc>
          <w:tcPr>
            <w:tcW w:w="1281" w:type="dxa"/>
          </w:tcPr>
          <w:p w14:paraId="66C39F7D" w14:textId="77777777" w:rsidR="00332816" w:rsidRPr="00310CE9" w:rsidRDefault="00332816" w:rsidP="00A7173D">
            <w:pPr>
              <w:spacing w:before="120" w:after="120"/>
              <w:jc w:val="center"/>
              <w:rPr>
                <w:rFonts w:ascii="Times New Roman" w:hAnsi="Times New Roman" w:cs="Times New Roman"/>
                <w:b/>
                <w:sz w:val="24"/>
                <w:szCs w:val="24"/>
              </w:rPr>
            </w:pPr>
            <w:r w:rsidRPr="00310CE9">
              <w:rPr>
                <w:rFonts w:ascii="Times New Roman" w:hAnsi="Times New Roman" w:cs="Times New Roman"/>
                <w:b/>
                <w:sz w:val="24"/>
                <w:szCs w:val="24"/>
              </w:rPr>
              <w:t>Effective</w:t>
            </w:r>
          </w:p>
        </w:tc>
        <w:tc>
          <w:tcPr>
            <w:tcW w:w="997" w:type="dxa"/>
          </w:tcPr>
          <w:p w14:paraId="79CA76AB" w14:textId="77777777" w:rsidR="00332816" w:rsidRPr="00310CE9" w:rsidRDefault="00332816" w:rsidP="00A7173D">
            <w:pPr>
              <w:spacing w:before="120" w:after="120"/>
              <w:jc w:val="center"/>
              <w:rPr>
                <w:rFonts w:ascii="Times New Roman" w:hAnsi="Times New Roman" w:cs="Times New Roman"/>
                <w:b/>
                <w:sz w:val="24"/>
                <w:szCs w:val="24"/>
              </w:rPr>
            </w:pPr>
            <w:r w:rsidRPr="00310CE9">
              <w:rPr>
                <w:rFonts w:ascii="Times New Roman" w:hAnsi="Times New Roman" w:cs="Times New Roman"/>
                <w:b/>
                <w:sz w:val="24"/>
                <w:szCs w:val="24"/>
              </w:rPr>
              <w:t>%</w:t>
            </w:r>
          </w:p>
        </w:tc>
        <w:tc>
          <w:tcPr>
            <w:tcW w:w="1139" w:type="dxa"/>
          </w:tcPr>
          <w:p w14:paraId="67376C6A"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Effective</w:t>
            </w:r>
          </w:p>
        </w:tc>
        <w:tc>
          <w:tcPr>
            <w:tcW w:w="1215" w:type="dxa"/>
          </w:tcPr>
          <w:p w14:paraId="544706BB" w14:textId="77777777" w:rsidR="00332816" w:rsidRPr="00B43400" w:rsidRDefault="00332816" w:rsidP="00A7173D">
            <w:pPr>
              <w:spacing w:before="120" w:after="120"/>
              <w:jc w:val="center"/>
              <w:rPr>
                <w:rFonts w:ascii="Times New Roman" w:hAnsi="Times New Roman" w:cs="Times New Roman"/>
                <w:b/>
                <w:color w:val="000000" w:themeColor="text1"/>
                <w:sz w:val="24"/>
                <w:szCs w:val="24"/>
              </w:rPr>
            </w:pPr>
            <w:r w:rsidRPr="00B43400">
              <w:rPr>
                <w:rFonts w:ascii="Times New Roman" w:hAnsi="Times New Roman" w:cs="Times New Roman"/>
                <w:b/>
                <w:color w:val="000000" w:themeColor="text1"/>
                <w:sz w:val="24"/>
                <w:szCs w:val="24"/>
              </w:rPr>
              <w:t>%</w:t>
            </w:r>
          </w:p>
        </w:tc>
      </w:tr>
      <w:tr w:rsidR="00332816" w:rsidRPr="00310CE9" w14:paraId="1CA6CB6A" w14:textId="77777777" w:rsidTr="006069E3">
        <w:trPr>
          <w:trHeight w:val="308"/>
        </w:trPr>
        <w:tc>
          <w:tcPr>
            <w:tcW w:w="2102" w:type="dxa"/>
          </w:tcPr>
          <w:p w14:paraId="231DAAC3" w14:textId="77777777" w:rsidR="00332816" w:rsidRPr="00310CE9" w:rsidRDefault="00332816" w:rsidP="00A7173D">
            <w:pPr>
              <w:spacing w:before="120" w:after="120"/>
              <w:jc w:val="both"/>
              <w:rPr>
                <w:rFonts w:ascii="Times New Roman" w:hAnsi="Times New Roman" w:cs="Times New Roman"/>
                <w:b/>
                <w:sz w:val="24"/>
                <w:szCs w:val="24"/>
              </w:rPr>
            </w:pPr>
            <w:r w:rsidRPr="00310CE9">
              <w:rPr>
                <w:rFonts w:ascii="Times New Roman" w:hAnsi="Times New Roman" w:cs="Times New Roman"/>
                <w:b/>
                <w:sz w:val="24"/>
                <w:szCs w:val="24"/>
              </w:rPr>
              <w:t>ALAT</w:t>
            </w:r>
          </w:p>
        </w:tc>
        <w:tc>
          <w:tcPr>
            <w:tcW w:w="1248" w:type="dxa"/>
          </w:tcPr>
          <w:p w14:paraId="442CC445" w14:textId="77777777" w:rsidR="00332816" w:rsidRPr="00310CE9" w:rsidRDefault="00332816" w:rsidP="00A7173D">
            <w:pPr>
              <w:spacing w:before="120" w:after="120"/>
              <w:jc w:val="center"/>
              <w:rPr>
                <w:rFonts w:ascii="Times New Roman" w:hAnsi="Times New Roman" w:cs="Times New Roman"/>
                <w:b/>
                <w:color w:val="FF0000"/>
                <w:sz w:val="24"/>
                <w:szCs w:val="24"/>
              </w:rPr>
            </w:pPr>
            <w:r w:rsidRPr="00310CE9">
              <w:rPr>
                <w:rFonts w:ascii="Times New Roman" w:hAnsi="Times New Roman" w:cs="Times New Roman"/>
                <w:b/>
                <w:sz w:val="24"/>
                <w:szCs w:val="24"/>
              </w:rPr>
              <w:t>-</w:t>
            </w:r>
          </w:p>
        </w:tc>
        <w:tc>
          <w:tcPr>
            <w:tcW w:w="887" w:type="dxa"/>
          </w:tcPr>
          <w:p w14:paraId="04726536" w14:textId="77777777" w:rsidR="00332816" w:rsidRPr="00310CE9" w:rsidRDefault="00332816" w:rsidP="00A7173D">
            <w:pPr>
              <w:spacing w:before="120" w:after="120"/>
              <w:jc w:val="center"/>
              <w:rPr>
                <w:rFonts w:ascii="Times New Roman" w:hAnsi="Times New Roman" w:cs="Times New Roman"/>
                <w:b/>
                <w:color w:val="FF0000"/>
                <w:sz w:val="24"/>
                <w:szCs w:val="24"/>
              </w:rPr>
            </w:pPr>
            <w:r w:rsidRPr="00310CE9">
              <w:rPr>
                <w:rFonts w:ascii="Times New Roman" w:hAnsi="Times New Roman" w:cs="Times New Roman"/>
                <w:b/>
                <w:sz w:val="24"/>
                <w:szCs w:val="24"/>
              </w:rPr>
              <w:t>-</w:t>
            </w:r>
          </w:p>
        </w:tc>
        <w:tc>
          <w:tcPr>
            <w:tcW w:w="1281" w:type="dxa"/>
          </w:tcPr>
          <w:p w14:paraId="33A16970" w14:textId="3A92AC52" w:rsidR="00332816" w:rsidRPr="00B21A66" w:rsidRDefault="00442D34" w:rsidP="00A7173D">
            <w:pPr>
              <w:spacing w:before="120" w:after="120"/>
              <w:jc w:val="center"/>
              <w:rPr>
                <w:rFonts w:ascii="Times New Roman" w:hAnsi="Times New Roman" w:cs="Times New Roman"/>
                <w:bCs/>
                <w:sz w:val="24"/>
                <w:szCs w:val="24"/>
              </w:rPr>
            </w:pPr>
            <w:r w:rsidRPr="00B21A66">
              <w:rPr>
                <w:rFonts w:ascii="Times New Roman" w:hAnsi="Times New Roman" w:cs="Times New Roman"/>
                <w:bCs/>
                <w:sz w:val="24"/>
                <w:szCs w:val="24"/>
              </w:rPr>
              <w:t>2</w:t>
            </w:r>
          </w:p>
        </w:tc>
        <w:tc>
          <w:tcPr>
            <w:tcW w:w="997" w:type="dxa"/>
          </w:tcPr>
          <w:p w14:paraId="5256B698" w14:textId="4E9CC961" w:rsidR="00332816" w:rsidRPr="00B21A66" w:rsidRDefault="00442D34" w:rsidP="00A7173D">
            <w:pPr>
              <w:spacing w:before="120" w:after="120"/>
              <w:jc w:val="center"/>
              <w:rPr>
                <w:rFonts w:ascii="Times New Roman" w:hAnsi="Times New Roman" w:cs="Times New Roman"/>
                <w:bCs/>
                <w:sz w:val="24"/>
                <w:szCs w:val="24"/>
              </w:rPr>
            </w:pPr>
            <w:r w:rsidRPr="00B21A66">
              <w:rPr>
                <w:rFonts w:ascii="Times New Roman" w:hAnsi="Times New Roman" w:cs="Times New Roman"/>
                <w:bCs/>
                <w:sz w:val="24"/>
                <w:szCs w:val="24"/>
              </w:rPr>
              <w:t>66.66</w:t>
            </w:r>
          </w:p>
        </w:tc>
        <w:tc>
          <w:tcPr>
            <w:tcW w:w="1139" w:type="dxa"/>
          </w:tcPr>
          <w:p w14:paraId="63A7B4F1" w14:textId="08534D46" w:rsidR="00332816" w:rsidRPr="00B21A66" w:rsidRDefault="00442D34" w:rsidP="00A7173D">
            <w:pPr>
              <w:spacing w:before="120" w:after="120"/>
              <w:jc w:val="center"/>
              <w:rPr>
                <w:rFonts w:ascii="Times New Roman" w:hAnsi="Times New Roman" w:cs="Times New Roman"/>
                <w:bCs/>
                <w:color w:val="000000" w:themeColor="text1"/>
                <w:sz w:val="24"/>
                <w:szCs w:val="24"/>
              </w:rPr>
            </w:pPr>
            <w:r w:rsidRPr="00B21A66">
              <w:rPr>
                <w:rFonts w:ascii="Times New Roman" w:hAnsi="Times New Roman" w:cs="Times New Roman"/>
                <w:bCs/>
                <w:color w:val="000000" w:themeColor="text1"/>
                <w:sz w:val="24"/>
                <w:szCs w:val="24"/>
              </w:rPr>
              <w:t>1</w:t>
            </w:r>
          </w:p>
        </w:tc>
        <w:tc>
          <w:tcPr>
            <w:tcW w:w="1215" w:type="dxa"/>
          </w:tcPr>
          <w:p w14:paraId="33D56595" w14:textId="4A016C55" w:rsidR="00332816" w:rsidRPr="00B21A66" w:rsidRDefault="00442D34" w:rsidP="00A7173D">
            <w:pPr>
              <w:spacing w:before="120" w:after="120"/>
              <w:jc w:val="center"/>
              <w:rPr>
                <w:rFonts w:ascii="Times New Roman" w:hAnsi="Times New Roman" w:cs="Times New Roman"/>
                <w:bCs/>
                <w:color w:val="000000" w:themeColor="text1"/>
                <w:sz w:val="24"/>
                <w:szCs w:val="24"/>
              </w:rPr>
            </w:pPr>
            <w:r w:rsidRPr="00B21A66">
              <w:rPr>
                <w:rFonts w:ascii="Times New Roman" w:hAnsi="Times New Roman" w:cs="Times New Roman"/>
                <w:bCs/>
                <w:color w:val="000000" w:themeColor="text1"/>
                <w:sz w:val="24"/>
                <w:szCs w:val="24"/>
              </w:rPr>
              <w:t>33.33</w:t>
            </w:r>
          </w:p>
        </w:tc>
      </w:tr>
      <w:tr w:rsidR="00332816" w:rsidRPr="00310CE9" w14:paraId="7659314E" w14:textId="77777777" w:rsidTr="006069E3">
        <w:trPr>
          <w:trHeight w:val="308"/>
        </w:trPr>
        <w:tc>
          <w:tcPr>
            <w:tcW w:w="2102" w:type="dxa"/>
          </w:tcPr>
          <w:p w14:paraId="45D66385" w14:textId="51D46611" w:rsidR="00332816" w:rsidRPr="00310CE9" w:rsidRDefault="00D859DB" w:rsidP="00A7173D">
            <w:pPr>
              <w:spacing w:before="120" w:after="120"/>
              <w:jc w:val="both"/>
              <w:rPr>
                <w:rFonts w:ascii="Times New Roman" w:hAnsi="Times New Roman" w:cs="Times New Roman"/>
                <w:b/>
                <w:sz w:val="24"/>
                <w:szCs w:val="24"/>
              </w:rPr>
            </w:pPr>
            <w:r>
              <w:rPr>
                <w:rFonts w:ascii="Times New Roman" w:hAnsi="Times New Roman" w:cs="Times New Roman"/>
                <w:b/>
                <w:sz w:val="24"/>
                <w:szCs w:val="24"/>
              </w:rPr>
              <w:t>ASAT</w:t>
            </w:r>
          </w:p>
        </w:tc>
        <w:tc>
          <w:tcPr>
            <w:tcW w:w="1248" w:type="dxa"/>
          </w:tcPr>
          <w:p w14:paraId="4CB4C021" w14:textId="77777777" w:rsidR="00332816" w:rsidRPr="00310CE9" w:rsidRDefault="00332816" w:rsidP="00A7173D">
            <w:pPr>
              <w:spacing w:before="120" w:after="120"/>
              <w:jc w:val="center"/>
              <w:rPr>
                <w:rFonts w:ascii="Times New Roman" w:hAnsi="Times New Roman" w:cs="Times New Roman"/>
                <w:b/>
                <w:color w:val="FF0000"/>
                <w:sz w:val="24"/>
                <w:szCs w:val="24"/>
              </w:rPr>
            </w:pPr>
            <w:r w:rsidRPr="00310CE9">
              <w:rPr>
                <w:rFonts w:ascii="Times New Roman" w:hAnsi="Times New Roman" w:cs="Times New Roman"/>
                <w:b/>
                <w:sz w:val="24"/>
                <w:szCs w:val="24"/>
              </w:rPr>
              <w:t>-</w:t>
            </w:r>
          </w:p>
        </w:tc>
        <w:tc>
          <w:tcPr>
            <w:tcW w:w="887" w:type="dxa"/>
          </w:tcPr>
          <w:p w14:paraId="4D3B9185" w14:textId="77777777" w:rsidR="00332816" w:rsidRPr="00310CE9" w:rsidRDefault="00332816" w:rsidP="00A7173D">
            <w:pPr>
              <w:spacing w:before="120" w:after="120"/>
              <w:jc w:val="center"/>
              <w:rPr>
                <w:rFonts w:ascii="Times New Roman" w:hAnsi="Times New Roman" w:cs="Times New Roman"/>
                <w:b/>
                <w:color w:val="FF0000"/>
                <w:sz w:val="24"/>
                <w:szCs w:val="24"/>
              </w:rPr>
            </w:pPr>
            <w:r w:rsidRPr="00310CE9">
              <w:rPr>
                <w:rFonts w:ascii="Times New Roman" w:hAnsi="Times New Roman" w:cs="Times New Roman"/>
                <w:b/>
                <w:sz w:val="24"/>
                <w:szCs w:val="24"/>
              </w:rPr>
              <w:t>-</w:t>
            </w:r>
          </w:p>
        </w:tc>
        <w:tc>
          <w:tcPr>
            <w:tcW w:w="1281" w:type="dxa"/>
          </w:tcPr>
          <w:p w14:paraId="014A8BDD" w14:textId="2599D75C" w:rsidR="00332816" w:rsidRPr="00B21A66" w:rsidRDefault="00D21987" w:rsidP="000D4F31">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w:t>
            </w:r>
          </w:p>
        </w:tc>
        <w:tc>
          <w:tcPr>
            <w:tcW w:w="997" w:type="dxa"/>
          </w:tcPr>
          <w:p w14:paraId="23E44A05" w14:textId="0499372D" w:rsidR="00332816" w:rsidRPr="00B21A66" w:rsidRDefault="00D21987"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139" w:type="dxa"/>
          </w:tcPr>
          <w:p w14:paraId="07F86628" w14:textId="15F55752" w:rsidR="00332816" w:rsidRPr="00B21A66" w:rsidRDefault="00D21987" w:rsidP="00A7173D">
            <w:pPr>
              <w:spacing w:before="120" w:after="12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215" w:type="dxa"/>
          </w:tcPr>
          <w:p w14:paraId="5F73BE52" w14:textId="598A1821" w:rsidR="00332816" w:rsidRPr="00B21A66" w:rsidRDefault="00D21987" w:rsidP="00A7173D">
            <w:pPr>
              <w:spacing w:before="120" w:after="12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bl>
    <w:p w14:paraId="56C579DE" w14:textId="04CE3D6C" w:rsidR="00332816" w:rsidRPr="00310CE9" w:rsidRDefault="00332816" w:rsidP="00A7173D">
      <w:pPr>
        <w:spacing w:before="120" w:after="120" w:line="240" w:lineRule="auto"/>
        <w:jc w:val="both"/>
        <w:rPr>
          <w:rFonts w:ascii="Times New Roman" w:hAnsi="Times New Roman" w:cs="Times New Roman"/>
          <w:sz w:val="24"/>
          <w:szCs w:val="24"/>
        </w:rPr>
      </w:pPr>
      <w:r w:rsidRPr="00310CE9">
        <w:rPr>
          <w:rFonts w:ascii="Times New Roman" w:hAnsi="Times New Roman" w:cs="Times New Roman"/>
          <w:sz w:val="24"/>
          <w:szCs w:val="24"/>
        </w:rPr>
        <w:t>This table shows that of the 3 pregnant women affected by the hepatitis B virus, there is a variation in the level of transaminases:</w:t>
      </w:r>
    </w:p>
    <w:p w14:paraId="70E10F4A" w14:textId="5EDBE106" w:rsidR="00332816" w:rsidRPr="00310CE9" w:rsidRDefault="00D21987" w:rsidP="00A7173D">
      <w:pPr>
        <w:pStyle w:val="ListParagraph"/>
        <w:numPr>
          <w:ilvl w:val="0"/>
          <w:numId w:val="1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2 pregnant women had a normal ALT level, i.e. 66.66% compared to 1 pregnant woman who had a high ALT level, i.e. 33.33%.</w:t>
      </w:r>
    </w:p>
    <w:p w14:paraId="29F8DFDE" w14:textId="3B3E84C5" w:rsidR="009E66C2" w:rsidRPr="002A0392" w:rsidRDefault="00D21987" w:rsidP="00A7173D">
      <w:pPr>
        <w:pStyle w:val="ListParagraph"/>
        <w:numPr>
          <w:ilvl w:val="0"/>
          <w:numId w:val="10"/>
        </w:numPr>
        <w:tabs>
          <w:tab w:val="left" w:pos="324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3 pregnant women had a normal AST level, i.e. 100%. No cases of elevated AST were observed.</w:t>
      </w:r>
    </w:p>
    <w:p w14:paraId="73AA7936" w14:textId="72B882C2" w:rsidR="005C04DA" w:rsidRPr="00694755" w:rsidRDefault="00332816" w:rsidP="00A7173D">
      <w:pPr>
        <w:tabs>
          <w:tab w:val="left" w:pos="3247"/>
        </w:tabs>
        <w:spacing w:before="120" w:after="120" w:line="240" w:lineRule="auto"/>
        <w:jc w:val="both"/>
        <w:rPr>
          <w:rFonts w:ascii="Times New Roman" w:hAnsi="Times New Roman" w:cs="Times New Roman"/>
          <w:sz w:val="24"/>
          <w:szCs w:val="24"/>
        </w:rPr>
      </w:pPr>
      <w:r w:rsidRPr="009E66C2">
        <w:rPr>
          <w:rFonts w:ascii="Times New Roman" w:hAnsi="Times New Roman" w:cs="Times New Roman"/>
          <w:sz w:val="24"/>
          <w:szCs w:val="24"/>
        </w:rPr>
        <w:t xml:space="preserve">These results clearly show that in pregnant women with hepatitis B, there may be variations in transaminases. This could be explained by the fact that infections caused by the hepatitis B virus are capable of causing liver damage characterized by an increase in AL </w:t>
      </w:r>
      <w:r w:rsidR="002B5CE8">
        <w:rPr>
          <w:rFonts w:ascii="Times New Roman" w:hAnsi="Times New Roman" w:cs="Times New Roman"/>
          <w:sz w:val="24"/>
          <w:szCs w:val="24"/>
        </w:rPr>
        <w:t>AT levels. As for the AST level (non-specific liver enzyme), its elevation could mean an attack on other sensitive organs including the heart, lungs, muscles, kidneys, etc.</w:t>
      </w:r>
    </w:p>
    <w:p w14:paraId="1CEF0FEC" w14:textId="77777777" w:rsidR="00F239D6" w:rsidRDefault="00F239D6" w:rsidP="00772290">
      <w:pPr>
        <w:spacing w:before="120" w:after="120" w:line="240" w:lineRule="auto"/>
        <w:jc w:val="center"/>
        <w:rPr>
          <w:rFonts w:ascii="Times New Roman" w:eastAsia="Times New Roman" w:hAnsi="Times New Roman" w:cs="Times New Roman"/>
          <w:b/>
          <w:bCs/>
          <w:sz w:val="24"/>
          <w:szCs w:val="24"/>
          <w:lang w:eastAsia="fr-FR"/>
        </w:rPr>
      </w:pPr>
    </w:p>
    <w:p w14:paraId="062459CB" w14:textId="77777777" w:rsidR="00F239D6" w:rsidRDefault="00F239D6" w:rsidP="00772290">
      <w:pPr>
        <w:spacing w:before="120" w:after="120" w:line="240" w:lineRule="auto"/>
        <w:jc w:val="center"/>
        <w:rPr>
          <w:rFonts w:ascii="Times New Roman" w:eastAsia="Times New Roman" w:hAnsi="Times New Roman" w:cs="Times New Roman"/>
          <w:b/>
          <w:bCs/>
          <w:sz w:val="24"/>
          <w:szCs w:val="24"/>
          <w:lang w:eastAsia="fr-FR"/>
        </w:rPr>
      </w:pPr>
    </w:p>
    <w:p w14:paraId="3FF68AD8" w14:textId="1A428CE8" w:rsidR="00694755" w:rsidRPr="006779B0" w:rsidRDefault="00BA5358" w:rsidP="00772290">
      <w:pPr>
        <w:spacing w:before="120" w:after="120" w:line="240" w:lineRule="auto"/>
        <w:jc w:val="center"/>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sz w:val="24"/>
          <w:szCs w:val="24"/>
          <w:lang w:eastAsia="fr-FR"/>
        </w:rPr>
        <w:t xml:space="preserve">Table IV: </w:t>
      </w:r>
      <w:r>
        <w:rPr>
          <w:rFonts w:ascii="Times New Roman" w:eastAsia="Times New Roman" w:hAnsi="Times New Roman" w:cs="Times New Roman"/>
          <w:b/>
          <w:bCs/>
          <w:kern w:val="36"/>
          <w:sz w:val="24"/>
          <w:szCs w:val="24"/>
          <w:lang w:eastAsia="fr-FR"/>
        </w:rPr>
        <w:t>Distribution of pregnant women affected by the hepatitis B virus according to socio-professional parameters</w:t>
      </w:r>
    </w:p>
    <w:tbl>
      <w:tblPr>
        <w:tblStyle w:val="TableGrid"/>
        <w:tblW w:w="0" w:type="auto"/>
        <w:jc w:val="center"/>
        <w:tblLook w:val="04A0" w:firstRow="1" w:lastRow="0" w:firstColumn="1" w:lastColumn="0" w:noHBand="0" w:noVBand="1"/>
      </w:tblPr>
      <w:tblGrid>
        <w:gridCol w:w="4673"/>
        <w:gridCol w:w="1123"/>
        <w:gridCol w:w="3017"/>
      </w:tblGrid>
      <w:tr w:rsidR="00BA5358" w:rsidRPr="00694755" w14:paraId="7DD68AB8" w14:textId="77777777" w:rsidTr="00EA7051">
        <w:trPr>
          <w:jc w:val="center"/>
        </w:trPr>
        <w:tc>
          <w:tcPr>
            <w:tcW w:w="4673" w:type="dxa"/>
            <w:tcBorders>
              <w:left w:val="single" w:sz="4" w:space="0" w:color="auto"/>
            </w:tcBorders>
          </w:tcPr>
          <w:p w14:paraId="340D501B" w14:textId="434C8F25" w:rsidR="00BA5358" w:rsidRPr="00694755" w:rsidRDefault="005D3CFD"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Settings</w:t>
            </w:r>
          </w:p>
        </w:tc>
        <w:tc>
          <w:tcPr>
            <w:tcW w:w="1043" w:type="dxa"/>
          </w:tcPr>
          <w:p w14:paraId="7DC6DF77" w14:textId="241CBFDF" w:rsidR="00BA5358" w:rsidRPr="00694755" w:rsidRDefault="00BA535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Effective</w:t>
            </w:r>
          </w:p>
        </w:tc>
        <w:tc>
          <w:tcPr>
            <w:tcW w:w="3017" w:type="dxa"/>
          </w:tcPr>
          <w:p w14:paraId="5177D942" w14:textId="5F2D5863" w:rsidR="00BA5358" w:rsidRPr="00694755" w:rsidRDefault="00BA535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Percentage</w:t>
            </w:r>
          </w:p>
        </w:tc>
      </w:tr>
      <w:tr w:rsidR="00BA5358" w:rsidRPr="00694755" w14:paraId="6D261691" w14:textId="77777777" w:rsidTr="00EA7051">
        <w:trPr>
          <w:jc w:val="center"/>
        </w:trPr>
        <w:tc>
          <w:tcPr>
            <w:tcW w:w="8733" w:type="dxa"/>
            <w:gridSpan w:val="3"/>
            <w:tcBorders>
              <w:left w:val="single" w:sz="4" w:space="0" w:color="auto"/>
            </w:tcBorders>
          </w:tcPr>
          <w:p w14:paraId="28C6C952" w14:textId="6E5433CB" w:rsidR="00BA5358" w:rsidRPr="00694755" w:rsidRDefault="00BA5358" w:rsidP="00A7173D">
            <w:pPr>
              <w:spacing w:before="120" w:after="120"/>
              <w:jc w:val="center"/>
              <w:rPr>
                <w:rFonts w:ascii="Times New Roman" w:hAnsi="Times New Roman" w:cs="Times New Roman"/>
                <w:b/>
                <w:bCs/>
                <w:sz w:val="24"/>
                <w:szCs w:val="24"/>
              </w:rPr>
            </w:pPr>
            <w:r w:rsidRPr="00694755">
              <w:rPr>
                <w:rFonts w:ascii="Times New Roman" w:hAnsi="Times New Roman" w:cs="Times New Roman"/>
                <w:b/>
                <w:bCs/>
                <w:sz w:val="24"/>
                <w:szCs w:val="24"/>
              </w:rPr>
              <w:lastRenderedPageBreak/>
              <w:t>Age groups</w:t>
            </w:r>
          </w:p>
        </w:tc>
      </w:tr>
      <w:tr w:rsidR="00BA5358" w:rsidRPr="00694755" w14:paraId="6FEB948E" w14:textId="77777777" w:rsidTr="00EA7051">
        <w:trPr>
          <w:jc w:val="center"/>
        </w:trPr>
        <w:tc>
          <w:tcPr>
            <w:tcW w:w="4673" w:type="dxa"/>
            <w:tcBorders>
              <w:left w:val="single" w:sz="4" w:space="0" w:color="auto"/>
            </w:tcBorders>
          </w:tcPr>
          <w:p w14:paraId="48FB21CE" w14:textId="6F17B425" w:rsidR="00BA5358" w:rsidRPr="00694755" w:rsidRDefault="00BA5358" w:rsidP="00A7173D">
            <w:pPr>
              <w:spacing w:before="120" w:after="120"/>
              <w:jc w:val="both"/>
              <w:rPr>
                <w:rFonts w:ascii="Times New Roman" w:hAnsi="Times New Roman" w:cs="Times New Roman"/>
                <w:bCs/>
                <w:sz w:val="24"/>
                <w:szCs w:val="24"/>
              </w:rPr>
            </w:pPr>
            <w:r w:rsidRPr="00694755">
              <w:rPr>
                <w:rFonts w:ascii="Times New Roman" w:hAnsi="Times New Roman" w:cs="Times New Roman"/>
                <w:bCs/>
                <w:sz w:val="24"/>
                <w:szCs w:val="24"/>
              </w:rPr>
              <w:t>25-33 years old</w:t>
            </w:r>
          </w:p>
        </w:tc>
        <w:tc>
          <w:tcPr>
            <w:tcW w:w="1043" w:type="dxa"/>
          </w:tcPr>
          <w:p w14:paraId="654CC21C" w14:textId="20076F63" w:rsidR="00BA5358" w:rsidRPr="00694755" w:rsidRDefault="00EA7051"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w:t>
            </w:r>
          </w:p>
        </w:tc>
        <w:tc>
          <w:tcPr>
            <w:tcW w:w="3017" w:type="dxa"/>
          </w:tcPr>
          <w:p w14:paraId="4CBFAA0D" w14:textId="4D95389B" w:rsidR="00BA5358" w:rsidRPr="00694755" w:rsidRDefault="0073775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66.66</w:t>
            </w:r>
          </w:p>
        </w:tc>
      </w:tr>
      <w:tr w:rsidR="00BA5358" w:rsidRPr="00694755" w14:paraId="24BA3D20" w14:textId="77777777" w:rsidTr="00EA7051">
        <w:trPr>
          <w:trHeight w:val="248"/>
          <w:jc w:val="center"/>
        </w:trPr>
        <w:tc>
          <w:tcPr>
            <w:tcW w:w="4673" w:type="dxa"/>
            <w:tcBorders>
              <w:left w:val="single" w:sz="4" w:space="0" w:color="auto"/>
            </w:tcBorders>
          </w:tcPr>
          <w:p w14:paraId="138E393E" w14:textId="59CDC04F" w:rsidR="00BA5358" w:rsidRPr="00694755" w:rsidRDefault="00BA5358" w:rsidP="00A7173D">
            <w:pPr>
              <w:spacing w:before="120" w:after="120"/>
              <w:jc w:val="both"/>
              <w:rPr>
                <w:rFonts w:ascii="Times New Roman" w:hAnsi="Times New Roman" w:cs="Times New Roman"/>
                <w:bCs/>
                <w:sz w:val="24"/>
                <w:szCs w:val="24"/>
              </w:rPr>
            </w:pPr>
            <w:r w:rsidRPr="00694755">
              <w:rPr>
                <w:rFonts w:ascii="Times New Roman" w:hAnsi="Times New Roman" w:cs="Times New Roman"/>
                <w:bCs/>
                <w:sz w:val="24"/>
                <w:szCs w:val="24"/>
              </w:rPr>
              <w:t>43 years and over</w:t>
            </w:r>
          </w:p>
        </w:tc>
        <w:tc>
          <w:tcPr>
            <w:tcW w:w="1043" w:type="dxa"/>
          </w:tcPr>
          <w:p w14:paraId="5236AF67" w14:textId="72AD9CFA" w:rsidR="00BA5358" w:rsidRPr="00694755" w:rsidRDefault="008909C0" w:rsidP="00A7173D">
            <w:pPr>
              <w:spacing w:before="120" w:after="120"/>
              <w:jc w:val="center"/>
              <w:rPr>
                <w:rFonts w:ascii="Times New Roman" w:hAnsi="Times New Roman" w:cs="Times New Roman"/>
                <w:bCs/>
                <w:sz w:val="24"/>
                <w:szCs w:val="24"/>
              </w:rPr>
            </w:pPr>
            <w:r w:rsidRPr="00694755">
              <w:rPr>
                <w:rFonts w:ascii="Times New Roman" w:hAnsi="Times New Roman" w:cs="Times New Roman"/>
                <w:bCs/>
                <w:sz w:val="24"/>
                <w:szCs w:val="24"/>
              </w:rPr>
              <w:t>1</w:t>
            </w:r>
          </w:p>
        </w:tc>
        <w:tc>
          <w:tcPr>
            <w:tcW w:w="3017" w:type="dxa"/>
          </w:tcPr>
          <w:p w14:paraId="16F3DEE2" w14:textId="25DBBC48" w:rsidR="00BA5358" w:rsidRPr="00694755" w:rsidRDefault="0073775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33.33</w:t>
            </w:r>
          </w:p>
        </w:tc>
      </w:tr>
      <w:tr w:rsidR="00BA5358" w:rsidRPr="00694755" w14:paraId="62D90FFC" w14:textId="77777777" w:rsidTr="00EA7051">
        <w:trPr>
          <w:jc w:val="center"/>
        </w:trPr>
        <w:tc>
          <w:tcPr>
            <w:tcW w:w="8733" w:type="dxa"/>
            <w:gridSpan w:val="3"/>
            <w:tcBorders>
              <w:left w:val="single" w:sz="4" w:space="0" w:color="auto"/>
            </w:tcBorders>
          </w:tcPr>
          <w:p w14:paraId="17C7B0DF" w14:textId="28340297" w:rsidR="00BA5358" w:rsidRPr="00694755" w:rsidRDefault="00BA535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Civil states</w:t>
            </w:r>
          </w:p>
        </w:tc>
      </w:tr>
      <w:tr w:rsidR="00BA5358" w:rsidRPr="00694755" w14:paraId="730E4120" w14:textId="77777777" w:rsidTr="00EA7051">
        <w:trPr>
          <w:jc w:val="center"/>
        </w:trPr>
        <w:tc>
          <w:tcPr>
            <w:tcW w:w="4673" w:type="dxa"/>
            <w:tcBorders>
              <w:left w:val="single" w:sz="4" w:space="0" w:color="auto"/>
            </w:tcBorders>
          </w:tcPr>
          <w:p w14:paraId="3C47207F" w14:textId="76733A85" w:rsidR="00BA5358" w:rsidRPr="00694755" w:rsidRDefault="00BA5358" w:rsidP="00A7173D">
            <w:pPr>
              <w:spacing w:before="120" w:after="120"/>
              <w:jc w:val="both"/>
              <w:rPr>
                <w:rFonts w:ascii="Times New Roman" w:hAnsi="Times New Roman" w:cs="Times New Roman"/>
                <w:bCs/>
                <w:sz w:val="24"/>
                <w:szCs w:val="24"/>
              </w:rPr>
            </w:pPr>
            <w:r w:rsidRPr="00694755">
              <w:rPr>
                <w:rFonts w:ascii="Times New Roman" w:hAnsi="Times New Roman" w:cs="Times New Roman"/>
                <w:bCs/>
                <w:sz w:val="24"/>
                <w:szCs w:val="24"/>
              </w:rPr>
              <w:t>Brides</w:t>
            </w:r>
          </w:p>
        </w:tc>
        <w:tc>
          <w:tcPr>
            <w:tcW w:w="1043" w:type="dxa"/>
          </w:tcPr>
          <w:p w14:paraId="0FB67BD6" w14:textId="25D1FE7B" w:rsidR="00BA5358" w:rsidRPr="00694755" w:rsidRDefault="00EA7051"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w:t>
            </w:r>
          </w:p>
        </w:tc>
        <w:tc>
          <w:tcPr>
            <w:tcW w:w="3017" w:type="dxa"/>
          </w:tcPr>
          <w:p w14:paraId="66B97018" w14:textId="3992404F" w:rsidR="00BA5358" w:rsidRPr="00694755" w:rsidRDefault="0073775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66.66</w:t>
            </w:r>
          </w:p>
        </w:tc>
      </w:tr>
      <w:tr w:rsidR="00BA5358" w:rsidRPr="00694755" w14:paraId="2D0A20ED" w14:textId="77777777" w:rsidTr="00EA7051">
        <w:trPr>
          <w:jc w:val="center"/>
        </w:trPr>
        <w:tc>
          <w:tcPr>
            <w:tcW w:w="4673" w:type="dxa"/>
            <w:tcBorders>
              <w:left w:val="single" w:sz="4" w:space="0" w:color="auto"/>
            </w:tcBorders>
          </w:tcPr>
          <w:p w14:paraId="04E564DC" w14:textId="163BD602" w:rsidR="00BA5358" w:rsidRPr="00694755" w:rsidRDefault="00EA7051" w:rsidP="00A7173D">
            <w:pPr>
              <w:spacing w:before="120" w:after="120"/>
              <w:jc w:val="both"/>
              <w:rPr>
                <w:rFonts w:ascii="Times New Roman" w:hAnsi="Times New Roman" w:cs="Times New Roman"/>
                <w:bCs/>
                <w:sz w:val="24"/>
                <w:szCs w:val="24"/>
              </w:rPr>
            </w:pPr>
            <w:r>
              <w:rPr>
                <w:rFonts w:ascii="Times New Roman" w:hAnsi="Times New Roman" w:cs="Times New Roman"/>
                <w:bCs/>
                <w:sz w:val="24"/>
                <w:szCs w:val="24"/>
              </w:rPr>
              <w:t>Bachelor</w:t>
            </w:r>
          </w:p>
        </w:tc>
        <w:tc>
          <w:tcPr>
            <w:tcW w:w="1043" w:type="dxa"/>
          </w:tcPr>
          <w:p w14:paraId="6F5B05B0" w14:textId="548F13A1" w:rsidR="00BA5358" w:rsidRPr="00694755" w:rsidRDefault="00EA7051"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w:t>
            </w:r>
          </w:p>
        </w:tc>
        <w:tc>
          <w:tcPr>
            <w:tcW w:w="3017" w:type="dxa"/>
          </w:tcPr>
          <w:p w14:paraId="11F632DE" w14:textId="25C63585" w:rsidR="00BA5358" w:rsidRPr="00694755" w:rsidRDefault="0073775C" w:rsidP="00A7173D">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33.33</w:t>
            </w:r>
          </w:p>
        </w:tc>
      </w:tr>
      <w:tr w:rsidR="00BA5358" w:rsidRPr="00694755" w14:paraId="5F7459BF" w14:textId="77777777" w:rsidTr="00EA7051">
        <w:trPr>
          <w:jc w:val="center"/>
        </w:trPr>
        <w:tc>
          <w:tcPr>
            <w:tcW w:w="8733" w:type="dxa"/>
            <w:gridSpan w:val="3"/>
            <w:tcBorders>
              <w:left w:val="single" w:sz="4" w:space="0" w:color="auto"/>
            </w:tcBorders>
          </w:tcPr>
          <w:p w14:paraId="789DF95D" w14:textId="40505E75" w:rsidR="00BA5358" w:rsidRPr="00694755" w:rsidRDefault="00DD087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Socio-professional categories</w:t>
            </w:r>
          </w:p>
        </w:tc>
      </w:tr>
      <w:tr w:rsidR="00BA5358" w:rsidRPr="00694755" w14:paraId="6F09C6C9" w14:textId="77777777" w:rsidTr="00EA7051">
        <w:trPr>
          <w:jc w:val="center"/>
        </w:trPr>
        <w:tc>
          <w:tcPr>
            <w:tcW w:w="4673" w:type="dxa"/>
            <w:tcBorders>
              <w:left w:val="single" w:sz="4" w:space="0" w:color="auto"/>
            </w:tcBorders>
          </w:tcPr>
          <w:p w14:paraId="31F2E2A2" w14:textId="3317663D" w:rsidR="00BA5358" w:rsidRPr="00694755" w:rsidRDefault="00EA7051" w:rsidP="00A7173D">
            <w:pPr>
              <w:spacing w:before="120" w:after="120"/>
              <w:rPr>
                <w:rFonts w:ascii="Times New Roman" w:hAnsi="Times New Roman" w:cs="Times New Roman"/>
                <w:sz w:val="24"/>
              </w:rPr>
            </w:pPr>
            <w:r>
              <w:rPr>
                <w:rFonts w:ascii="Times New Roman" w:hAnsi="Times New Roman" w:cs="Times New Roman"/>
                <w:sz w:val="24"/>
              </w:rPr>
              <w:t>Housewives</w:t>
            </w:r>
          </w:p>
        </w:tc>
        <w:tc>
          <w:tcPr>
            <w:tcW w:w="1043" w:type="dxa"/>
          </w:tcPr>
          <w:p w14:paraId="4DED20B1" w14:textId="5BA24337" w:rsidR="00BA5358" w:rsidRPr="00694755" w:rsidRDefault="00EA7051" w:rsidP="00A7173D">
            <w:pPr>
              <w:spacing w:before="120" w:after="120"/>
              <w:jc w:val="center"/>
              <w:rPr>
                <w:rFonts w:ascii="Times New Roman" w:hAnsi="Times New Roman" w:cs="Times New Roman"/>
                <w:sz w:val="24"/>
              </w:rPr>
            </w:pPr>
            <w:r>
              <w:rPr>
                <w:rFonts w:ascii="Times New Roman" w:hAnsi="Times New Roman" w:cs="Times New Roman"/>
                <w:sz w:val="24"/>
              </w:rPr>
              <w:t>2</w:t>
            </w:r>
          </w:p>
        </w:tc>
        <w:tc>
          <w:tcPr>
            <w:tcW w:w="3017" w:type="dxa"/>
          </w:tcPr>
          <w:p w14:paraId="1D0BF6DA" w14:textId="2F8E1AE4" w:rsidR="00BA5358" w:rsidRPr="00694755" w:rsidRDefault="0073775C" w:rsidP="00A7173D">
            <w:pPr>
              <w:spacing w:before="120" w:after="120"/>
              <w:jc w:val="center"/>
              <w:rPr>
                <w:rFonts w:ascii="Times New Roman" w:hAnsi="Times New Roman" w:cs="Times New Roman"/>
                <w:sz w:val="24"/>
              </w:rPr>
            </w:pPr>
            <w:r>
              <w:rPr>
                <w:rFonts w:ascii="Times New Roman" w:hAnsi="Times New Roman" w:cs="Times New Roman"/>
                <w:sz w:val="24"/>
              </w:rPr>
              <w:t>66.66</w:t>
            </w:r>
          </w:p>
        </w:tc>
      </w:tr>
      <w:tr w:rsidR="00BA5358" w:rsidRPr="00694755" w14:paraId="66D35292" w14:textId="77777777" w:rsidTr="00EA7051">
        <w:trPr>
          <w:jc w:val="center"/>
        </w:trPr>
        <w:tc>
          <w:tcPr>
            <w:tcW w:w="4673" w:type="dxa"/>
            <w:tcBorders>
              <w:left w:val="single" w:sz="4" w:space="0" w:color="auto"/>
            </w:tcBorders>
          </w:tcPr>
          <w:p w14:paraId="50E5CD01" w14:textId="4DD81614" w:rsidR="00BA5358" w:rsidRPr="00694755" w:rsidRDefault="00AE52B5" w:rsidP="00A7173D">
            <w:pPr>
              <w:spacing w:before="120" w:after="120"/>
              <w:rPr>
                <w:rFonts w:ascii="Times New Roman" w:hAnsi="Times New Roman" w:cs="Times New Roman"/>
                <w:sz w:val="24"/>
              </w:rPr>
            </w:pPr>
            <w:r>
              <w:rPr>
                <w:rFonts w:ascii="Times New Roman" w:hAnsi="Times New Roman" w:cs="Times New Roman"/>
                <w:sz w:val="24"/>
              </w:rPr>
              <w:t>Hairdresser</w:t>
            </w:r>
          </w:p>
        </w:tc>
        <w:tc>
          <w:tcPr>
            <w:tcW w:w="1043" w:type="dxa"/>
          </w:tcPr>
          <w:p w14:paraId="1AF673CF" w14:textId="4F735092" w:rsidR="00BA5358" w:rsidRPr="00694755" w:rsidRDefault="00EA7051" w:rsidP="00A7173D">
            <w:pPr>
              <w:spacing w:before="120" w:after="120"/>
              <w:jc w:val="center"/>
              <w:rPr>
                <w:rFonts w:ascii="Times New Roman" w:hAnsi="Times New Roman" w:cs="Times New Roman"/>
                <w:sz w:val="24"/>
              </w:rPr>
            </w:pPr>
            <w:r>
              <w:rPr>
                <w:rFonts w:ascii="Times New Roman" w:hAnsi="Times New Roman" w:cs="Times New Roman"/>
                <w:sz w:val="24"/>
              </w:rPr>
              <w:t>1</w:t>
            </w:r>
          </w:p>
        </w:tc>
        <w:tc>
          <w:tcPr>
            <w:tcW w:w="3017" w:type="dxa"/>
          </w:tcPr>
          <w:p w14:paraId="7BC59ADF" w14:textId="6E93F48A" w:rsidR="00BA5358" w:rsidRPr="00694755" w:rsidRDefault="0073775C" w:rsidP="00A7173D">
            <w:pPr>
              <w:spacing w:before="120" w:after="120"/>
              <w:jc w:val="center"/>
              <w:rPr>
                <w:rFonts w:ascii="Times New Roman" w:hAnsi="Times New Roman" w:cs="Times New Roman"/>
                <w:sz w:val="24"/>
              </w:rPr>
            </w:pPr>
            <w:r>
              <w:rPr>
                <w:rFonts w:ascii="Times New Roman" w:hAnsi="Times New Roman" w:cs="Times New Roman"/>
                <w:sz w:val="24"/>
              </w:rPr>
              <w:t>33.33</w:t>
            </w:r>
          </w:p>
        </w:tc>
      </w:tr>
      <w:tr w:rsidR="00DD0878" w:rsidRPr="00694755" w14:paraId="5DA1432C" w14:textId="77777777" w:rsidTr="00EA7051">
        <w:trPr>
          <w:trHeight w:val="179"/>
          <w:jc w:val="center"/>
        </w:trPr>
        <w:tc>
          <w:tcPr>
            <w:tcW w:w="8733" w:type="dxa"/>
            <w:gridSpan w:val="3"/>
            <w:tcBorders>
              <w:left w:val="single" w:sz="4" w:space="0" w:color="auto"/>
            </w:tcBorders>
          </w:tcPr>
          <w:p w14:paraId="4F0067F7" w14:textId="2F53E3E4" w:rsidR="00DD0878" w:rsidRPr="00694755" w:rsidRDefault="00DD0878" w:rsidP="00A7173D">
            <w:pPr>
              <w:spacing w:before="120" w:after="120"/>
              <w:jc w:val="center"/>
              <w:rPr>
                <w:rFonts w:ascii="Times New Roman" w:hAnsi="Times New Roman" w:cs="Times New Roman"/>
                <w:b/>
                <w:sz w:val="24"/>
                <w:szCs w:val="24"/>
              </w:rPr>
            </w:pPr>
            <w:r w:rsidRPr="00694755">
              <w:rPr>
                <w:rFonts w:ascii="Times New Roman" w:hAnsi="Times New Roman" w:cs="Times New Roman"/>
                <w:b/>
                <w:sz w:val="24"/>
                <w:szCs w:val="24"/>
              </w:rPr>
              <w:t>Residential homes</w:t>
            </w:r>
          </w:p>
        </w:tc>
      </w:tr>
      <w:tr w:rsidR="00DD0878" w:rsidRPr="00694755" w14:paraId="0C8D4233" w14:textId="77777777" w:rsidTr="00EA7051">
        <w:trPr>
          <w:trHeight w:val="215"/>
          <w:jc w:val="center"/>
        </w:trPr>
        <w:tc>
          <w:tcPr>
            <w:tcW w:w="4673" w:type="dxa"/>
            <w:tcBorders>
              <w:left w:val="single" w:sz="4" w:space="0" w:color="auto"/>
            </w:tcBorders>
          </w:tcPr>
          <w:p w14:paraId="0FF46871" w14:textId="64231AB6" w:rsidR="00DD0878" w:rsidRPr="00694755" w:rsidRDefault="00EA7051" w:rsidP="00A7173D">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Kolly</w:t>
            </w:r>
            <w:proofErr w:type="spellEnd"/>
          </w:p>
        </w:tc>
        <w:tc>
          <w:tcPr>
            <w:tcW w:w="1043" w:type="dxa"/>
          </w:tcPr>
          <w:p w14:paraId="2E57819B" w14:textId="72410FF1"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3017" w:type="dxa"/>
          </w:tcPr>
          <w:p w14:paraId="6E13E6E1" w14:textId="6D19C302"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33.33</w:t>
            </w:r>
          </w:p>
        </w:tc>
      </w:tr>
      <w:tr w:rsidR="00DD0878" w:rsidRPr="00694755" w14:paraId="558A4C80" w14:textId="77777777" w:rsidTr="00EA7051">
        <w:trPr>
          <w:jc w:val="center"/>
        </w:trPr>
        <w:tc>
          <w:tcPr>
            <w:tcW w:w="4673" w:type="dxa"/>
            <w:tcBorders>
              <w:left w:val="single" w:sz="4" w:space="0" w:color="auto"/>
            </w:tcBorders>
          </w:tcPr>
          <w:p w14:paraId="49EB9C6D" w14:textId="36C8EB66" w:rsidR="00DD0878" w:rsidRPr="00694755" w:rsidRDefault="0029482E" w:rsidP="00A7173D">
            <w:pPr>
              <w:spacing w:before="120" w:after="120"/>
              <w:rPr>
                <w:rFonts w:ascii="Times New Roman" w:hAnsi="Times New Roman" w:cs="Times New Roman"/>
                <w:sz w:val="24"/>
                <w:szCs w:val="24"/>
              </w:rPr>
            </w:pPr>
            <w:r>
              <w:rPr>
                <w:rFonts w:ascii="Times New Roman" w:hAnsi="Times New Roman" w:cs="Times New Roman"/>
                <w:sz w:val="24"/>
                <w:szCs w:val="24"/>
              </w:rPr>
              <w:t>Dara</w:t>
            </w:r>
          </w:p>
        </w:tc>
        <w:tc>
          <w:tcPr>
            <w:tcW w:w="1043" w:type="dxa"/>
          </w:tcPr>
          <w:p w14:paraId="6EDCE759" w14:textId="0FD51D5F"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3017" w:type="dxa"/>
          </w:tcPr>
          <w:p w14:paraId="2BA434CC" w14:textId="41D43CC6"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33.33</w:t>
            </w:r>
          </w:p>
        </w:tc>
      </w:tr>
      <w:tr w:rsidR="00DD0878" w:rsidRPr="00694755" w14:paraId="4BD127B5" w14:textId="77777777" w:rsidTr="00EA7051">
        <w:trPr>
          <w:jc w:val="center"/>
        </w:trPr>
        <w:tc>
          <w:tcPr>
            <w:tcW w:w="4673" w:type="dxa"/>
            <w:tcBorders>
              <w:left w:val="single" w:sz="4" w:space="0" w:color="auto"/>
            </w:tcBorders>
          </w:tcPr>
          <w:p w14:paraId="3ADF73E0" w14:textId="6D9449FA" w:rsidR="00DD0878" w:rsidRPr="00694755" w:rsidRDefault="0029482E" w:rsidP="00A7173D">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Barkéré</w:t>
            </w:r>
            <w:proofErr w:type="spellEnd"/>
          </w:p>
        </w:tc>
        <w:tc>
          <w:tcPr>
            <w:tcW w:w="1043" w:type="dxa"/>
          </w:tcPr>
          <w:p w14:paraId="296D282D" w14:textId="7DD48041"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3017" w:type="dxa"/>
          </w:tcPr>
          <w:p w14:paraId="5BAB0AFB" w14:textId="629D14D1" w:rsidR="00DD0878" w:rsidRPr="00694755" w:rsidRDefault="0029482E" w:rsidP="00A7173D">
            <w:pPr>
              <w:spacing w:before="120" w:after="120"/>
              <w:jc w:val="center"/>
              <w:rPr>
                <w:rFonts w:ascii="Times New Roman" w:hAnsi="Times New Roman" w:cs="Times New Roman"/>
                <w:sz w:val="24"/>
                <w:szCs w:val="24"/>
              </w:rPr>
            </w:pPr>
            <w:r>
              <w:rPr>
                <w:rFonts w:ascii="Times New Roman" w:hAnsi="Times New Roman" w:cs="Times New Roman"/>
                <w:sz w:val="24"/>
                <w:szCs w:val="24"/>
              </w:rPr>
              <w:t>33.33</w:t>
            </w:r>
          </w:p>
        </w:tc>
      </w:tr>
      <w:tr w:rsidR="00BA5358" w:rsidRPr="00957169" w14:paraId="5DD96367" w14:textId="77777777" w:rsidTr="00EA7051">
        <w:trPr>
          <w:jc w:val="center"/>
        </w:trPr>
        <w:tc>
          <w:tcPr>
            <w:tcW w:w="4673" w:type="dxa"/>
            <w:tcBorders>
              <w:left w:val="single" w:sz="4" w:space="0" w:color="auto"/>
            </w:tcBorders>
          </w:tcPr>
          <w:p w14:paraId="5413AB17" w14:textId="597020D4" w:rsidR="00BA5358" w:rsidRPr="00957169" w:rsidRDefault="00BA5358" w:rsidP="00A7173D">
            <w:pPr>
              <w:spacing w:before="120" w:after="120"/>
              <w:jc w:val="center"/>
              <w:rPr>
                <w:rFonts w:ascii="Times New Roman" w:hAnsi="Times New Roman" w:cs="Times New Roman"/>
                <w:b/>
                <w:sz w:val="24"/>
                <w:szCs w:val="24"/>
              </w:rPr>
            </w:pPr>
            <w:r w:rsidRPr="00957169">
              <w:rPr>
                <w:rFonts w:ascii="Times New Roman" w:hAnsi="Times New Roman" w:cs="Times New Roman"/>
                <w:b/>
                <w:sz w:val="24"/>
                <w:szCs w:val="24"/>
              </w:rPr>
              <w:t>Total</w:t>
            </w:r>
          </w:p>
        </w:tc>
        <w:tc>
          <w:tcPr>
            <w:tcW w:w="1043" w:type="dxa"/>
          </w:tcPr>
          <w:p w14:paraId="11977B75" w14:textId="2FA64856" w:rsidR="00BA5358" w:rsidRPr="00957169" w:rsidRDefault="0029482E" w:rsidP="00A7173D">
            <w:pPr>
              <w:spacing w:before="120" w:after="120"/>
              <w:jc w:val="center"/>
              <w:rPr>
                <w:rFonts w:ascii="Times New Roman" w:hAnsi="Times New Roman" w:cs="Times New Roman"/>
                <w:b/>
                <w:sz w:val="24"/>
                <w:szCs w:val="24"/>
              </w:rPr>
            </w:pPr>
            <w:r>
              <w:rPr>
                <w:rFonts w:ascii="Times New Roman" w:hAnsi="Times New Roman" w:cs="Times New Roman"/>
                <w:b/>
                <w:sz w:val="24"/>
                <w:szCs w:val="24"/>
              </w:rPr>
              <w:t>3</w:t>
            </w:r>
          </w:p>
        </w:tc>
        <w:tc>
          <w:tcPr>
            <w:tcW w:w="3017" w:type="dxa"/>
          </w:tcPr>
          <w:p w14:paraId="7B67F2C5" w14:textId="4CA709F8" w:rsidR="00BA5358" w:rsidRPr="00957169" w:rsidRDefault="00DC6C23" w:rsidP="00A7173D">
            <w:pPr>
              <w:spacing w:before="120" w:after="120"/>
              <w:jc w:val="center"/>
              <w:rPr>
                <w:rFonts w:ascii="Times New Roman" w:hAnsi="Times New Roman" w:cs="Times New Roman"/>
                <w:b/>
                <w:sz w:val="24"/>
                <w:szCs w:val="24"/>
              </w:rPr>
            </w:pPr>
            <w:r w:rsidRPr="00957169">
              <w:rPr>
                <w:rFonts w:ascii="Times New Roman" w:hAnsi="Times New Roman" w:cs="Times New Roman"/>
                <w:b/>
                <w:sz w:val="24"/>
                <w:szCs w:val="24"/>
              </w:rPr>
              <w:t>100</w:t>
            </w:r>
          </w:p>
        </w:tc>
      </w:tr>
    </w:tbl>
    <w:p w14:paraId="47CD9B14" w14:textId="7E6673A1" w:rsidR="000E7903" w:rsidRDefault="00BA5358" w:rsidP="00A7173D">
      <w:pPr>
        <w:spacing w:before="120" w:after="120" w:line="240" w:lineRule="auto"/>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kern w:val="0"/>
          <w:sz w:val="24"/>
          <w:szCs w:val="24"/>
          <w14:ligatures w14:val="none"/>
        </w:rPr>
        <w:t xml:space="preserve">It appears from this table that among the 3 pregnant women tested positive for the </w:t>
      </w:r>
      <w:r w:rsidRPr="00310CE9">
        <w:rPr>
          <w:rFonts w:ascii="Times New Roman" w:hAnsi="Times New Roman" w:cs="Times New Roman"/>
          <w:bCs/>
          <w:sz w:val="24"/>
          <w:szCs w:val="24"/>
        </w:rPr>
        <w:t xml:space="preserve">hepatitis B virus, </w:t>
      </w:r>
      <w:r w:rsidR="00663948">
        <w:rPr>
          <w:rFonts w:ascii="Times New Roman" w:eastAsia="Times New Roman" w:hAnsi="Times New Roman" w:cs="Times New Roman"/>
          <w:kern w:val="0"/>
          <w:sz w:val="24"/>
          <w:szCs w:val="24"/>
          <w14:ligatures w14:val="none"/>
        </w:rPr>
        <w:t xml:space="preserve">those in the age group of 25-33 were the most affected </w:t>
      </w:r>
      <w:r>
        <w:rPr>
          <w:rFonts w:ascii="Times New Roman" w:eastAsia="Times New Roman" w:hAnsi="Times New Roman" w:cs="Times New Roman"/>
          <w:sz w:val="24"/>
          <w:szCs w:val="24"/>
        </w:rPr>
        <w:t xml:space="preserve">with a prevalence of 66.66 </w:t>
      </w:r>
      <w:r w:rsidRPr="00310CE9">
        <w:rPr>
          <w:rFonts w:ascii="Times New Roman" w:eastAsia="Times New Roman" w:hAnsi="Times New Roman" w:cs="Times New Roman"/>
          <w:kern w:val="0"/>
          <w:sz w:val="24"/>
          <w:szCs w:val="24"/>
          <w14:ligatures w14:val="none"/>
        </w:rPr>
        <w:t>% followed by that of 43 years and over with a prevalence of 33.33%.</w:t>
      </w:r>
    </w:p>
    <w:p w14:paraId="2A887D57" w14:textId="653B0A5D" w:rsidR="00BA5358" w:rsidRDefault="00495912" w:rsidP="00A7173D">
      <w:pPr>
        <w:widowControl w:val="0"/>
        <w:autoSpaceDE w:val="0"/>
        <w:autoSpaceDN w:val="0"/>
        <w:spacing w:before="120" w:after="120" w:line="240" w:lineRule="auto"/>
        <w:ind w:right="199"/>
        <w:jc w:val="both"/>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Married women were not only the most represented in this study, they were also the most affected with a prevalence of 66.66% compared to 33.33% for single women positive for the hepatitis B virus with just one case.</w:t>
      </w:r>
    </w:p>
    <w:p w14:paraId="4FDE5056" w14:textId="5ED740C1" w:rsidR="00DA4B90" w:rsidRDefault="00B044D4" w:rsidP="00A7173D">
      <w:pPr>
        <w:spacing w:before="120" w:after="120" w:line="240" w:lineRule="auto"/>
        <w:jc w:val="both"/>
        <w:rPr>
          <w:rFonts w:ascii="Times New Roman" w:eastAsia="Times New Roman" w:hAnsi="Times New Roman" w:cs="Times New Roman"/>
          <w:kern w:val="0"/>
          <w:sz w:val="24"/>
          <w:szCs w:val="24"/>
          <w14:ligatures w14:val="none"/>
        </w:rPr>
      </w:pPr>
      <w:bookmarkStart w:id="12" w:name="_Hlk153826183"/>
      <w:r>
        <w:rPr>
          <w:rFonts w:ascii="Times New Roman" w:eastAsia="Times New Roman" w:hAnsi="Times New Roman" w:cs="Times New Roman"/>
          <w:kern w:val="0"/>
          <w:sz w:val="24"/>
          <w:szCs w:val="24"/>
          <w14:ligatures w14:val="none"/>
        </w:rPr>
        <w:t>Compared to socio-professional categories, housewives or housewives were the most affected with 2 cases, i.e. 66.66% compared to 33.33% cases of a single female hairdresser.</w:t>
      </w:r>
    </w:p>
    <w:p w14:paraId="44E52C21" w14:textId="2F3B9CA7" w:rsidR="005B1591" w:rsidRPr="002D4805" w:rsidRDefault="00DA4B90" w:rsidP="00A7173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 xml:space="preserve">Compared to their residences, the results of this table show that each of these three HBV positive women came from a different neighborhood, they came from </w:t>
      </w:r>
      <w:proofErr w:type="spellStart"/>
      <w:proofErr w:type="gramStart"/>
      <w:r w:rsidR="006748BE">
        <w:rPr>
          <w:rFonts w:ascii="Times New Roman" w:eastAsia="Times New Roman" w:hAnsi="Times New Roman" w:cs="Times New Roman"/>
          <w:kern w:val="0"/>
          <w:sz w:val="24"/>
          <w:szCs w:val="24"/>
          <w14:ligatures w14:val="none"/>
        </w:rPr>
        <w:t>Kolly</w:t>
      </w:r>
      <w:proofErr w:type="spellEnd"/>
      <w:r w:rsidR="006748BE">
        <w:rPr>
          <w:rFonts w:ascii="Times New Roman" w:eastAsia="Times New Roman" w:hAnsi="Times New Roman" w:cs="Times New Roman"/>
          <w:kern w:val="0"/>
          <w:sz w:val="24"/>
          <w:szCs w:val="24"/>
          <w14:ligatures w14:val="none"/>
        </w:rPr>
        <w:t xml:space="preserve"> ,</w:t>
      </w:r>
      <w:proofErr w:type="gramEnd"/>
      <w:r w:rsidR="006748BE">
        <w:rPr>
          <w:rFonts w:ascii="Times New Roman" w:eastAsia="Times New Roman" w:hAnsi="Times New Roman" w:cs="Times New Roman"/>
          <w:kern w:val="0"/>
          <w:sz w:val="24"/>
          <w:szCs w:val="24"/>
          <w14:ligatures w14:val="none"/>
        </w:rPr>
        <w:t xml:space="preserve"> Dara and </w:t>
      </w:r>
      <w:proofErr w:type="spellStart"/>
      <w:r w:rsidR="006748BE">
        <w:rPr>
          <w:rFonts w:ascii="Times New Roman" w:eastAsia="Times New Roman" w:hAnsi="Times New Roman" w:cs="Times New Roman"/>
          <w:kern w:val="0"/>
          <w:sz w:val="24"/>
          <w:szCs w:val="24"/>
          <w14:ligatures w14:val="none"/>
        </w:rPr>
        <w:t>Barkéré</w:t>
      </w:r>
      <w:proofErr w:type="spellEnd"/>
      <w:r w:rsidR="006748BE">
        <w:rPr>
          <w:rFonts w:ascii="Times New Roman" w:eastAsia="Times New Roman" w:hAnsi="Times New Roman" w:cs="Times New Roman"/>
          <w:kern w:val="0"/>
          <w:sz w:val="24"/>
          <w:szCs w:val="24"/>
          <w14:ligatures w14:val="none"/>
        </w:rPr>
        <w:t xml:space="preserve"> , i.e. 33.33% for each of these neighborhoods </w:t>
      </w:r>
      <w:bookmarkEnd w:id="12"/>
      <w:r w:rsidR="001C0DC1">
        <w:rPr>
          <w:rFonts w:ascii="Times New Roman" w:eastAsia="Times New Roman" w:hAnsi="Times New Roman" w:cs="Times New Roman"/>
          <w:kern w:val="0"/>
          <w:sz w:val="24"/>
          <w:szCs w:val="24"/>
          <w14:ligatures w14:val="none"/>
        </w:rPr>
        <w:t xml:space="preserve">by relation to this study. This demonstrates that HBV is circulating in this urban commune of </w:t>
      </w:r>
      <w:proofErr w:type="spellStart"/>
      <w:r w:rsidR="001C0DC1">
        <w:rPr>
          <w:rFonts w:ascii="Times New Roman" w:eastAsia="Times New Roman" w:hAnsi="Times New Roman" w:cs="Times New Roman"/>
          <w:kern w:val="0"/>
          <w:sz w:val="24"/>
          <w:szCs w:val="24"/>
          <w14:ligatures w14:val="none"/>
        </w:rPr>
        <w:t>Télimélé</w:t>
      </w:r>
      <w:proofErr w:type="spellEnd"/>
      <w:r w:rsidR="001C0DC1">
        <w:rPr>
          <w:rFonts w:ascii="Times New Roman" w:eastAsia="Times New Roman" w:hAnsi="Times New Roman" w:cs="Times New Roman"/>
          <w:kern w:val="0"/>
          <w:sz w:val="24"/>
          <w:szCs w:val="24"/>
          <w14:ligatures w14:val="none"/>
        </w:rPr>
        <w:t>.</w:t>
      </w:r>
    </w:p>
    <w:p w14:paraId="599C2D4C" w14:textId="77777777" w:rsidR="00F2029A" w:rsidRDefault="00F2029A" w:rsidP="00A7173D">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14:ligatures w14:val="none"/>
        </w:rPr>
      </w:pPr>
    </w:p>
    <w:p w14:paraId="795E1AD9" w14:textId="1BEF116A" w:rsidR="00071A80" w:rsidRPr="00310CE9" w:rsidRDefault="00DF57DD" w:rsidP="00A7173D">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14:ligatures w14:val="none"/>
        </w:rPr>
      </w:pPr>
      <w:r w:rsidRPr="00310CE9">
        <w:rPr>
          <w:rFonts w:ascii="Times New Roman" w:eastAsia="Times New Roman" w:hAnsi="Times New Roman" w:cs="Times New Roman"/>
          <w:b/>
          <w:bCs/>
          <w:kern w:val="0"/>
          <w:sz w:val="24"/>
          <w:szCs w:val="24"/>
          <w14:ligatures w14:val="none"/>
        </w:rPr>
        <w:t>IV. DISCUSSION</w:t>
      </w:r>
    </w:p>
    <w:p w14:paraId="69652EEE" w14:textId="499F21DB" w:rsidR="009716C7" w:rsidRDefault="009716C7" w:rsidP="00A7173D">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98713C">
        <w:rPr>
          <w:rFonts w:ascii="Times New Roman" w:eastAsia="Times New Roman" w:hAnsi="Times New Roman" w:cs="Times New Roman"/>
          <w:sz w:val="24"/>
          <w:szCs w:val="24"/>
          <w:lang w:eastAsia="fr-FR"/>
        </w:rPr>
        <w:t xml:space="preserve">Our study shows </w:t>
      </w:r>
      <w:r w:rsidRPr="00310CE9">
        <w:rPr>
          <w:rFonts w:ascii="Times New Roman" w:eastAsia="Times New Roman" w:hAnsi="Times New Roman" w:cs="Times New Roman"/>
          <w:spacing w:val="1"/>
          <w:kern w:val="0"/>
          <w:sz w:val="24"/>
          <w:szCs w:val="24"/>
          <w14:ligatures w14:val="none"/>
        </w:rPr>
        <w:t xml:space="preserve">that out of a total of 234 pregnant women tested for hepatitis B, 3 were carriers of HBV, or 1.28%, compared to 231 negative cases, or 98.72%. </w:t>
      </w:r>
      <w:r w:rsidRPr="00310CE9">
        <w:rPr>
          <w:rFonts w:ascii="Times New Roman" w:eastAsia="Times New Roman" w:hAnsi="Times New Roman" w:cs="Times New Roman"/>
          <w:kern w:val="0"/>
          <w:sz w:val="24"/>
          <w:szCs w:val="24"/>
          <w14:ligatures w14:val="none"/>
        </w:rPr>
        <w:t xml:space="preserve">The 25-33 age group presents 2 positive </w:t>
      </w:r>
      <w:r w:rsidRPr="00310CE9">
        <w:rPr>
          <w:rFonts w:ascii="Times New Roman" w:eastAsia="Times New Roman" w:hAnsi="Times New Roman" w:cs="Times New Roman"/>
          <w:spacing w:val="1"/>
          <w:kern w:val="0"/>
          <w:sz w:val="24"/>
          <w:szCs w:val="24"/>
          <w14:ligatures w14:val="none"/>
        </w:rPr>
        <w:t xml:space="preserve">HBV cases, </w:t>
      </w:r>
      <w:r w:rsidRPr="00310CE9">
        <w:rPr>
          <w:rFonts w:ascii="Times New Roman" w:eastAsia="Times New Roman" w:hAnsi="Times New Roman" w:cs="Times New Roman"/>
          <w:kern w:val="0"/>
          <w:sz w:val="24"/>
          <w:szCs w:val="24"/>
          <w14:ligatures w14:val="none"/>
        </w:rPr>
        <w:t xml:space="preserve">or 66.66%. Brides who were not only the most represented in this study, </w:t>
      </w:r>
      <w:r w:rsidRPr="00310CE9">
        <w:rPr>
          <w:rFonts w:ascii="Times New Roman" w:eastAsia="Times New Roman" w:hAnsi="Times New Roman" w:cs="Times New Roman"/>
          <w:kern w:val="0"/>
          <w:sz w:val="24"/>
          <w:szCs w:val="24"/>
          <w14:ligatures w14:val="none"/>
        </w:rPr>
        <w:lastRenderedPageBreak/>
        <w:t>were also the most affected by HBV with 2 cases, or 66.66%. Housewives or housewives were the most affected by HBV with 2 cases, or 66.66%.</w:t>
      </w:r>
    </w:p>
    <w:p w14:paraId="07934160" w14:textId="7D01D0FE" w:rsidR="00A23BCC" w:rsidRDefault="00A23BCC" w:rsidP="00A23BCC">
      <w:pPr>
        <w:pStyle w:val="NormalWeb"/>
        <w:spacing w:before="120" w:beforeAutospacing="0" w:after="120" w:afterAutospacing="0"/>
        <w:jc w:val="both"/>
        <w:rPr>
          <w:szCs w:val="28"/>
        </w:rPr>
      </w:pPr>
      <w:r w:rsidRPr="00144C4F">
        <w:rPr>
          <w:szCs w:val="28"/>
        </w:rPr>
        <w:t xml:space="preserve">In countries with high hepatitis B endemicity, the most common mode of transmission is mother-to-child transmission. To remedy this, it is recommended to screen pregnant women from the first trimester of pregnancy [12]. Or at any time even if they were vaccinated before becoming pregnant [22, 23]. In our study, the average age of pregnancies at the time of screening was 31 weeks of amenorrhea. And more than half of pregnant women (58.88%) were in the third trimester of their pregnancy. It is therefore up to CHUD-B midwives and gynecologists to carry out this screening for all pregnant women from the first trimester of their pregnancy. The HBsAg that we used in our study for screening is a good marker for assessing HBV carriage in a population since its presence indicates either acute viral hepatitis B or a chronic carriage state. In our study, the age of the pregnant woman was not related to HBsAg </w:t>
      </w:r>
      <w:r w:rsidR="002A3002" w:rsidRPr="00144C4F">
        <w:rPr>
          <w:szCs w:val="28"/>
        </w:rPr>
        <w:t>positivity.</w:t>
      </w:r>
      <w:r w:rsidRPr="00144C4F">
        <w:rPr>
          <w:szCs w:val="28"/>
        </w:rPr>
        <w:t xml:space="preserve"> This is consistent with epidemiological data revealing the high prevalence of vertical and horizontal perinatal transmission of HBV in our country [14,24].</w:t>
      </w:r>
    </w:p>
    <w:p w14:paraId="5AEE42F4" w14:textId="3AD21F0E" w:rsidR="00144C4F" w:rsidRPr="00144C4F" w:rsidRDefault="00144C4F" w:rsidP="00A7173D">
      <w:pPr>
        <w:spacing w:before="120" w:after="120" w:line="240" w:lineRule="auto"/>
        <w:jc w:val="both"/>
        <w:rPr>
          <w:rFonts w:ascii="Times New Roman" w:hAnsi="Times New Roman" w:cs="Times New Roman"/>
          <w:sz w:val="24"/>
          <w:szCs w:val="28"/>
        </w:rPr>
      </w:pPr>
      <w:r w:rsidRPr="00144C4F">
        <w:rPr>
          <w:rFonts w:ascii="Times New Roman" w:hAnsi="Times New Roman" w:cs="Times New Roman"/>
          <w:sz w:val="24"/>
          <w:szCs w:val="28"/>
        </w:rPr>
        <w:t xml:space="preserve">Our results are comparable to those of certain authors. </w:t>
      </w:r>
      <w:proofErr w:type="spellStart"/>
      <w:r w:rsidRPr="00144C4F">
        <w:rPr>
          <w:rFonts w:ascii="Times New Roman" w:hAnsi="Times New Roman" w:cs="Times New Roman"/>
          <w:sz w:val="24"/>
          <w:szCs w:val="28"/>
        </w:rPr>
        <w:t>Khadidjatou</w:t>
      </w:r>
      <w:proofErr w:type="spellEnd"/>
      <w:r w:rsidRPr="00144C4F">
        <w:rPr>
          <w:rFonts w:ascii="Times New Roman" w:hAnsi="Times New Roman" w:cs="Times New Roman"/>
          <w:sz w:val="24"/>
          <w:szCs w:val="28"/>
        </w:rPr>
        <w:t xml:space="preserve"> et </w:t>
      </w:r>
      <w:r w:rsidRPr="00E90652">
        <w:rPr>
          <w:rFonts w:ascii="Times New Roman" w:hAnsi="Times New Roman" w:cs="Times New Roman"/>
          <w:i/>
          <w:iCs/>
          <w:sz w:val="24"/>
          <w:szCs w:val="28"/>
        </w:rPr>
        <w:t xml:space="preserve">al. </w:t>
      </w:r>
      <w:r w:rsidRPr="00144C4F">
        <w:rPr>
          <w:rFonts w:ascii="Times New Roman" w:hAnsi="Times New Roman" w:cs="Times New Roman"/>
          <w:sz w:val="24"/>
          <w:szCs w:val="28"/>
        </w:rPr>
        <w:t xml:space="preserve">in a study in Benin, reported that of the 214 pregnant women interviewed, 30 women screened positive for </w:t>
      </w:r>
      <w:r w:rsidR="002A3002" w:rsidRPr="00144C4F">
        <w:rPr>
          <w:rFonts w:ascii="Times New Roman" w:hAnsi="Times New Roman" w:cs="Times New Roman"/>
          <w:sz w:val="24"/>
          <w:szCs w:val="28"/>
        </w:rPr>
        <w:t>HBsAg,</w:t>
      </w:r>
      <w:r w:rsidRPr="00144C4F">
        <w:rPr>
          <w:rFonts w:ascii="Times New Roman" w:hAnsi="Times New Roman" w:cs="Times New Roman"/>
          <w:sz w:val="24"/>
          <w:szCs w:val="28"/>
        </w:rPr>
        <w:t xml:space="preserve"> representing a prevalence of 14.02% [12]. This high prevalence would reflect the situation in a geographical area of high endemicity and clearly reflects the major public health problem posed by viral hepatitis B in our country. These results are higher than those found by Bigot </w:t>
      </w:r>
      <w:r w:rsidRPr="00144C4F">
        <w:rPr>
          <w:rStyle w:val="Emphasis"/>
          <w:rFonts w:ascii="Times New Roman" w:hAnsi="Times New Roman" w:cs="Times New Roman"/>
          <w:sz w:val="24"/>
          <w:szCs w:val="28"/>
        </w:rPr>
        <w:t xml:space="preserve">et al, </w:t>
      </w:r>
      <w:r w:rsidRPr="00144C4F">
        <w:rPr>
          <w:rFonts w:ascii="Times New Roman" w:hAnsi="Times New Roman" w:cs="Times New Roman"/>
          <w:sz w:val="24"/>
          <w:szCs w:val="28"/>
        </w:rPr>
        <w:t xml:space="preserve">during another prospective study carried out in 1989 in Cotonou where the prevalence was 8.26% [ </w:t>
      </w:r>
      <w:hyperlink r:id="rId8" w:anchor="cit0013" w:history="1">
        <w:r w:rsidRPr="00144C4F">
          <w:rPr>
            <w:rStyle w:val="Hyperlink"/>
            <w:rFonts w:ascii="Times New Roman" w:hAnsi="Times New Roman" w:cs="Times New Roman"/>
            <w:color w:val="auto"/>
            <w:sz w:val="24"/>
            <w:szCs w:val="28"/>
            <w:u w:val="none"/>
          </w:rPr>
          <w:t xml:space="preserve">13 </w:t>
        </w:r>
      </w:hyperlink>
      <w:r w:rsidRPr="00144C4F">
        <w:rPr>
          <w:rFonts w:ascii="Times New Roman" w:hAnsi="Times New Roman" w:cs="Times New Roman"/>
          <w:sz w:val="24"/>
          <w:szCs w:val="28"/>
        </w:rPr>
        <w:t xml:space="preserve">]. This discrepancy in the results of these two Beninese studies despite the same methodology used could be explained by the high prevalence of viral hepatitis B in the northern region of the country. Indeed, according to the study carried out among new blood donors in 2013 throughout the Beninese territory, the prevalence of HBV infection was 20.15% in the north and 9.08% in the departments of the Coast and the Atlantic [ </w:t>
      </w:r>
      <w:hyperlink r:id="rId9" w:anchor="cit0014" w:history="1">
        <w:r w:rsidRPr="00144C4F">
          <w:rPr>
            <w:rStyle w:val="Hyperlink"/>
            <w:rFonts w:ascii="Times New Roman" w:hAnsi="Times New Roman" w:cs="Times New Roman"/>
            <w:color w:val="auto"/>
            <w:sz w:val="24"/>
            <w:szCs w:val="28"/>
            <w:u w:val="none"/>
          </w:rPr>
          <w:t xml:space="preserve">14 </w:t>
        </w:r>
      </w:hyperlink>
      <w:r w:rsidRPr="00144C4F">
        <w:rPr>
          <w:rFonts w:ascii="Times New Roman" w:hAnsi="Times New Roman" w:cs="Times New Roman"/>
          <w:sz w:val="24"/>
          <w:szCs w:val="28"/>
        </w:rPr>
        <w:t xml:space="preserve">]. Our results are similar to those obtained in other studies, particularly in Sub-Saharan Africa. Indeed, </w:t>
      </w:r>
      <w:proofErr w:type="spellStart"/>
      <w:r w:rsidRPr="00144C4F">
        <w:rPr>
          <w:rFonts w:ascii="Times New Roman" w:hAnsi="Times New Roman" w:cs="Times New Roman"/>
          <w:sz w:val="24"/>
          <w:szCs w:val="28"/>
        </w:rPr>
        <w:t>Candotti</w:t>
      </w:r>
      <w:proofErr w:type="spellEnd"/>
      <w:r w:rsidRPr="00144C4F">
        <w:rPr>
          <w:rFonts w:ascii="Times New Roman" w:hAnsi="Times New Roman" w:cs="Times New Roman"/>
          <w:sz w:val="24"/>
          <w:szCs w:val="28"/>
        </w:rPr>
        <w:t xml:space="preserve"> </w:t>
      </w:r>
      <w:r w:rsidRPr="00144C4F">
        <w:rPr>
          <w:rStyle w:val="Emphasis"/>
          <w:rFonts w:ascii="Times New Roman" w:hAnsi="Times New Roman" w:cs="Times New Roman"/>
          <w:sz w:val="24"/>
          <w:szCs w:val="28"/>
        </w:rPr>
        <w:t xml:space="preserve">et al. </w:t>
      </w:r>
      <w:r w:rsidRPr="00144C4F">
        <w:rPr>
          <w:rFonts w:ascii="Times New Roman" w:hAnsi="Times New Roman" w:cs="Times New Roman"/>
          <w:sz w:val="24"/>
          <w:szCs w:val="28"/>
        </w:rPr>
        <w:t xml:space="preserve">[ </w:t>
      </w:r>
      <w:hyperlink r:id="rId10" w:anchor="cit0015" w:history="1">
        <w:r w:rsidRPr="00144C4F">
          <w:rPr>
            <w:rStyle w:val="Hyperlink"/>
            <w:rFonts w:ascii="Times New Roman" w:hAnsi="Times New Roman" w:cs="Times New Roman"/>
            <w:color w:val="auto"/>
            <w:sz w:val="24"/>
            <w:szCs w:val="28"/>
            <w:u w:val="none"/>
          </w:rPr>
          <w:t xml:space="preserve">15 </w:t>
        </w:r>
      </w:hyperlink>
      <w:r w:rsidRPr="00144C4F">
        <w:rPr>
          <w:rFonts w:ascii="Times New Roman" w:hAnsi="Times New Roman" w:cs="Times New Roman"/>
          <w:sz w:val="24"/>
          <w:szCs w:val="28"/>
        </w:rPr>
        <w:t xml:space="preserve">] in Ghana in 2007 found a prevalence of 12.2%. In Sudan, this prevalence was 11% [16]. </w:t>
      </w:r>
      <w:proofErr w:type="spellStart"/>
      <w:r w:rsidRPr="00144C4F">
        <w:rPr>
          <w:rFonts w:ascii="Times New Roman" w:hAnsi="Times New Roman" w:cs="Times New Roman"/>
          <w:sz w:val="24"/>
          <w:szCs w:val="28"/>
        </w:rPr>
        <w:t>Sangaré</w:t>
      </w:r>
      <w:proofErr w:type="spellEnd"/>
      <w:r w:rsidRPr="00144C4F">
        <w:rPr>
          <w:rFonts w:ascii="Times New Roman" w:hAnsi="Times New Roman" w:cs="Times New Roman"/>
          <w:sz w:val="24"/>
          <w:szCs w:val="28"/>
        </w:rPr>
        <w:t xml:space="preserve"> </w:t>
      </w:r>
      <w:r w:rsidRPr="00144C4F">
        <w:rPr>
          <w:rStyle w:val="Emphasis"/>
          <w:rFonts w:ascii="Times New Roman" w:hAnsi="Times New Roman" w:cs="Times New Roman"/>
          <w:sz w:val="24"/>
          <w:szCs w:val="28"/>
        </w:rPr>
        <w:t xml:space="preserve">et al. </w:t>
      </w:r>
      <w:r w:rsidRPr="00144C4F">
        <w:rPr>
          <w:rFonts w:ascii="Times New Roman" w:hAnsi="Times New Roman" w:cs="Times New Roman"/>
          <w:sz w:val="24"/>
          <w:szCs w:val="28"/>
        </w:rPr>
        <w:t xml:space="preserve">[17] in Ouagadougou in 2005, </w:t>
      </w:r>
      <w:proofErr w:type="spellStart"/>
      <w:r w:rsidRPr="00144C4F">
        <w:rPr>
          <w:rFonts w:ascii="Times New Roman" w:hAnsi="Times New Roman" w:cs="Times New Roman"/>
          <w:sz w:val="24"/>
          <w:szCs w:val="28"/>
        </w:rPr>
        <w:t>Sidibé</w:t>
      </w:r>
      <w:proofErr w:type="spellEnd"/>
      <w:r w:rsidRPr="00144C4F">
        <w:rPr>
          <w:rFonts w:ascii="Times New Roman" w:hAnsi="Times New Roman" w:cs="Times New Roman"/>
          <w:sz w:val="24"/>
          <w:szCs w:val="28"/>
        </w:rPr>
        <w:t xml:space="preserve"> </w:t>
      </w:r>
      <w:r w:rsidRPr="00144C4F">
        <w:rPr>
          <w:rStyle w:val="Emphasis"/>
          <w:rFonts w:ascii="Times New Roman" w:hAnsi="Times New Roman" w:cs="Times New Roman"/>
          <w:sz w:val="24"/>
          <w:szCs w:val="28"/>
        </w:rPr>
        <w:t xml:space="preserve">et al. </w:t>
      </w:r>
      <w:r w:rsidRPr="00144C4F">
        <w:rPr>
          <w:rFonts w:ascii="Times New Roman" w:hAnsi="Times New Roman" w:cs="Times New Roman"/>
          <w:sz w:val="24"/>
          <w:szCs w:val="28"/>
        </w:rPr>
        <w:t xml:space="preserve">[ </w:t>
      </w:r>
      <w:hyperlink r:id="rId11" w:anchor="cit0017" w:history="1">
        <w:r w:rsidRPr="00144C4F">
          <w:rPr>
            <w:rStyle w:val="Hyperlink"/>
            <w:rFonts w:ascii="Times New Roman" w:hAnsi="Times New Roman" w:cs="Times New Roman"/>
            <w:color w:val="auto"/>
            <w:sz w:val="24"/>
            <w:szCs w:val="28"/>
            <w:u w:val="none"/>
          </w:rPr>
          <w:t xml:space="preserve">18 </w:t>
        </w:r>
      </w:hyperlink>
      <w:r w:rsidRPr="00144C4F">
        <w:rPr>
          <w:rFonts w:ascii="Times New Roman" w:hAnsi="Times New Roman" w:cs="Times New Roman"/>
          <w:sz w:val="24"/>
          <w:szCs w:val="28"/>
        </w:rPr>
        <w:t xml:space="preserve">] in Bamako, Mali in 2001, Mamadou </w:t>
      </w:r>
      <w:r w:rsidRPr="00144C4F">
        <w:rPr>
          <w:rStyle w:val="Emphasis"/>
          <w:rFonts w:ascii="Times New Roman" w:hAnsi="Times New Roman" w:cs="Times New Roman"/>
          <w:sz w:val="24"/>
          <w:szCs w:val="28"/>
        </w:rPr>
        <w:t xml:space="preserve">et al. </w:t>
      </w:r>
      <w:r w:rsidRPr="00144C4F">
        <w:rPr>
          <w:rFonts w:ascii="Times New Roman" w:hAnsi="Times New Roman" w:cs="Times New Roman"/>
          <w:sz w:val="24"/>
          <w:szCs w:val="28"/>
        </w:rPr>
        <w:t xml:space="preserve">[19] in Niger in 2012 found respective prevalences of 11.4%, 15.5% and 16.6%. On the other hand, this prevalence is significantly higher than those obtained during studies carried out in North Africa and Europe. Indeed, Hannachi </w:t>
      </w:r>
      <w:r w:rsidRPr="00144C4F">
        <w:rPr>
          <w:rStyle w:val="Emphasis"/>
          <w:rFonts w:ascii="Times New Roman" w:hAnsi="Times New Roman" w:cs="Times New Roman"/>
          <w:sz w:val="24"/>
          <w:szCs w:val="28"/>
        </w:rPr>
        <w:t xml:space="preserve">et al. </w:t>
      </w:r>
      <w:r w:rsidRPr="00144C4F">
        <w:rPr>
          <w:rFonts w:ascii="Times New Roman" w:hAnsi="Times New Roman" w:cs="Times New Roman"/>
          <w:sz w:val="24"/>
          <w:szCs w:val="28"/>
        </w:rPr>
        <w:t xml:space="preserve">[20] in Tunisia in 2007, </w:t>
      </w:r>
      <w:proofErr w:type="spellStart"/>
      <w:r w:rsidR="003555F1">
        <w:rPr>
          <w:rFonts w:ascii="Times New Roman" w:hAnsi="Times New Roman" w:cs="Times New Roman"/>
          <w:sz w:val="24"/>
          <w:szCs w:val="28"/>
        </w:rPr>
        <w:t>Cévik</w:t>
      </w:r>
      <w:proofErr w:type="spellEnd"/>
      <w:r w:rsidRPr="00144C4F">
        <w:rPr>
          <w:rFonts w:ascii="Times New Roman" w:hAnsi="Times New Roman" w:cs="Times New Roman"/>
          <w:sz w:val="24"/>
          <w:szCs w:val="28"/>
        </w:rPr>
        <w:t xml:space="preserve"> </w:t>
      </w:r>
      <w:r w:rsidRPr="00144C4F">
        <w:rPr>
          <w:rStyle w:val="Emphasis"/>
          <w:rFonts w:ascii="Times New Roman" w:hAnsi="Times New Roman" w:cs="Times New Roman"/>
          <w:sz w:val="24"/>
          <w:szCs w:val="28"/>
        </w:rPr>
        <w:t xml:space="preserve">et al. </w:t>
      </w:r>
      <w:r w:rsidRPr="00144C4F">
        <w:rPr>
          <w:rFonts w:ascii="Times New Roman" w:hAnsi="Times New Roman" w:cs="Times New Roman"/>
          <w:sz w:val="24"/>
          <w:szCs w:val="28"/>
        </w:rPr>
        <w:t xml:space="preserve">[ </w:t>
      </w:r>
      <w:hyperlink r:id="rId12" w:anchor="cit0020" w:history="1">
        <w:r w:rsidRPr="00144C4F">
          <w:rPr>
            <w:rStyle w:val="Hyperlink"/>
            <w:rFonts w:ascii="Times New Roman" w:hAnsi="Times New Roman" w:cs="Times New Roman"/>
            <w:color w:val="auto"/>
            <w:sz w:val="24"/>
            <w:szCs w:val="28"/>
            <w:u w:val="none"/>
          </w:rPr>
          <w:t xml:space="preserve">21 </w:t>
        </w:r>
      </w:hyperlink>
      <w:r w:rsidRPr="00144C4F">
        <w:rPr>
          <w:rFonts w:ascii="Times New Roman" w:hAnsi="Times New Roman" w:cs="Times New Roman"/>
          <w:sz w:val="24"/>
          <w:szCs w:val="28"/>
        </w:rPr>
        <w:t>] in Turkey found respective prevalences of 4% and 4.2%. This observed difference could be explained by the local epidemiology specific to these different regions.</w:t>
      </w:r>
    </w:p>
    <w:p w14:paraId="5D0D63AC" w14:textId="4B2C97F5" w:rsidR="00144C4F" w:rsidRPr="00144C4F" w:rsidRDefault="00144C4F" w:rsidP="00A7173D">
      <w:pPr>
        <w:pStyle w:val="p"/>
        <w:spacing w:before="120" w:beforeAutospacing="0" w:after="120" w:afterAutospacing="0"/>
        <w:jc w:val="both"/>
        <w:rPr>
          <w:szCs w:val="28"/>
        </w:rPr>
      </w:pPr>
      <w:r w:rsidRPr="00144C4F">
        <w:rPr>
          <w:szCs w:val="28"/>
        </w:rPr>
        <w:t xml:space="preserve">In our series, the lack of information on the hepatitis B virus is an important factor in the spread of the disease. However, </w:t>
      </w:r>
      <w:proofErr w:type="spellStart"/>
      <w:r w:rsidRPr="00144C4F">
        <w:rPr>
          <w:szCs w:val="28"/>
        </w:rPr>
        <w:t>Khadidjatou</w:t>
      </w:r>
      <w:proofErr w:type="spellEnd"/>
      <w:r w:rsidRPr="00144C4F">
        <w:rPr>
          <w:szCs w:val="28"/>
        </w:rPr>
        <w:t xml:space="preserve"> et </w:t>
      </w:r>
      <w:r w:rsidR="00B37582" w:rsidRPr="00E90652">
        <w:rPr>
          <w:i/>
          <w:iCs/>
          <w:szCs w:val="28"/>
        </w:rPr>
        <w:t xml:space="preserve">al, </w:t>
      </w:r>
      <w:r w:rsidRPr="00144C4F">
        <w:rPr>
          <w:szCs w:val="28"/>
        </w:rPr>
        <w:t xml:space="preserve">in a study in Benin, it was noted that the associated factor was the level of education and that the prevalence of HBsAg varied very little with the level of education [12]. Similar results were reported in a study from </w:t>
      </w:r>
      <w:proofErr w:type="spellStart"/>
      <w:r w:rsidRPr="00144C4F">
        <w:rPr>
          <w:szCs w:val="28"/>
        </w:rPr>
        <w:t>Angounda</w:t>
      </w:r>
      <w:proofErr w:type="spellEnd"/>
      <w:r w:rsidRPr="00144C4F">
        <w:rPr>
          <w:szCs w:val="28"/>
        </w:rPr>
        <w:t xml:space="preserve"> </w:t>
      </w:r>
      <w:r w:rsidRPr="00144C4F">
        <w:rPr>
          <w:rStyle w:val="Emphasis"/>
          <w:szCs w:val="28"/>
        </w:rPr>
        <w:t xml:space="preserve">et al. </w:t>
      </w:r>
      <w:r w:rsidRPr="00144C4F">
        <w:rPr>
          <w:szCs w:val="28"/>
        </w:rPr>
        <w:t xml:space="preserve">[25] in Congo. Indeed, in this study, the prevalence of HBsAg seemed to decrease with the level of education but the difference observed was not statistically significant. Our study revealed a statistically significant relationship between HBsAg positivity and family history of viral hepatitis B. The same observation is made by Hannachi </w:t>
      </w:r>
      <w:r w:rsidRPr="00144C4F">
        <w:rPr>
          <w:rStyle w:val="Emphasis"/>
          <w:szCs w:val="28"/>
        </w:rPr>
        <w:t xml:space="preserve">et al. </w:t>
      </w:r>
      <w:r w:rsidRPr="00144C4F">
        <w:rPr>
          <w:szCs w:val="28"/>
        </w:rPr>
        <w:t xml:space="preserve">[26] in Tunisia and </w:t>
      </w:r>
      <w:proofErr w:type="spellStart"/>
      <w:r w:rsidRPr="00144C4F">
        <w:rPr>
          <w:szCs w:val="28"/>
        </w:rPr>
        <w:t>Angounda</w:t>
      </w:r>
      <w:proofErr w:type="spellEnd"/>
      <w:r w:rsidRPr="00144C4F">
        <w:rPr>
          <w:szCs w:val="28"/>
        </w:rPr>
        <w:t xml:space="preserve"> </w:t>
      </w:r>
      <w:r w:rsidRPr="00144C4F">
        <w:rPr>
          <w:rStyle w:val="Emphasis"/>
          <w:szCs w:val="28"/>
        </w:rPr>
        <w:t xml:space="preserve">et al. </w:t>
      </w:r>
      <w:r w:rsidRPr="00144C4F">
        <w:rPr>
          <w:szCs w:val="28"/>
        </w:rPr>
        <w:t xml:space="preserve">[25] in Brazzaville. These results corroborate previous work which showed that the acquisition of the disease occurred before the age of 20, arguing in favor of vertical perinatal and horizontal intrafamilial transmission during childhood and adolescence [26]. Intrafamilial transmission at a young age appears to be one of the most important modes of transmission and early detection of infection in pregnant women </w:t>
      </w:r>
      <w:r w:rsidRPr="00144C4F">
        <w:rPr>
          <w:szCs w:val="28"/>
        </w:rPr>
        <w:lastRenderedPageBreak/>
        <w:t xml:space="preserve">would make it possible to protect through vaccination all people living under the same roof, as well as that of the partner. Jaundice is a manifestation present in a large number of pathologies. In our study, all HBsAg- positive pregnant women reported a history of jaundice, revealing a statistically significant relationship. This could be explained by the fact that these women suffered from symptomatic acute hepatitis. Bani </w:t>
      </w:r>
      <w:r w:rsidRPr="00144C4F">
        <w:rPr>
          <w:rStyle w:val="Emphasis"/>
          <w:szCs w:val="28"/>
        </w:rPr>
        <w:t xml:space="preserve">et al. </w:t>
      </w:r>
      <w:r w:rsidRPr="00144C4F">
        <w:rPr>
          <w:szCs w:val="28"/>
        </w:rPr>
        <w:t xml:space="preserve">[27]. In Saudi Arabia, they achieved the same result by showing a statistically positive relationship between HBsAg positivity and history of jaundice. It also appears from the study by </w:t>
      </w:r>
      <w:proofErr w:type="spellStart"/>
      <w:r w:rsidRPr="00144C4F">
        <w:rPr>
          <w:szCs w:val="28"/>
        </w:rPr>
        <w:t>Khadidjatou</w:t>
      </w:r>
      <w:proofErr w:type="spellEnd"/>
      <w:r w:rsidRPr="00144C4F">
        <w:rPr>
          <w:szCs w:val="28"/>
        </w:rPr>
        <w:t xml:space="preserve"> et </w:t>
      </w:r>
      <w:r w:rsidRPr="00542234">
        <w:rPr>
          <w:i/>
          <w:iCs/>
          <w:szCs w:val="28"/>
        </w:rPr>
        <w:t xml:space="preserve">al that the existence of scarifications was significantly associated with </w:t>
      </w:r>
      <w:r w:rsidRPr="00144C4F">
        <w:rPr>
          <w:szCs w:val="28"/>
        </w:rPr>
        <w:t xml:space="preserve">HBsAg </w:t>
      </w:r>
      <w:r w:rsidR="005C5221">
        <w:rPr>
          <w:szCs w:val="28"/>
        </w:rPr>
        <w:t xml:space="preserve">carriage </w:t>
      </w:r>
      <w:r w:rsidRPr="00144C4F">
        <w:rPr>
          <w:szCs w:val="28"/>
        </w:rPr>
        <w:t xml:space="preserve">[12]. This same observation was made by </w:t>
      </w:r>
      <w:proofErr w:type="spellStart"/>
      <w:r w:rsidRPr="00144C4F">
        <w:rPr>
          <w:szCs w:val="28"/>
        </w:rPr>
        <w:t>Sidibé</w:t>
      </w:r>
      <w:proofErr w:type="spellEnd"/>
      <w:r w:rsidRPr="00144C4F">
        <w:rPr>
          <w:szCs w:val="28"/>
        </w:rPr>
        <w:t xml:space="preserve"> </w:t>
      </w:r>
      <w:r w:rsidRPr="00144C4F">
        <w:rPr>
          <w:rStyle w:val="Emphasis"/>
          <w:szCs w:val="28"/>
        </w:rPr>
        <w:t xml:space="preserve">et al. </w:t>
      </w:r>
      <w:r w:rsidRPr="00144C4F">
        <w:rPr>
          <w:szCs w:val="28"/>
        </w:rPr>
        <w:t xml:space="preserve">[18] in Mali in 2001 and </w:t>
      </w:r>
      <w:proofErr w:type="spellStart"/>
      <w:r w:rsidRPr="00144C4F">
        <w:rPr>
          <w:szCs w:val="28"/>
        </w:rPr>
        <w:t>Angounda</w:t>
      </w:r>
      <w:proofErr w:type="spellEnd"/>
      <w:r w:rsidRPr="00144C4F">
        <w:rPr>
          <w:szCs w:val="28"/>
        </w:rPr>
        <w:t xml:space="preserve"> </w:t>
      </w:r>
      <w:proofErr w:type="spellStart"/>
      <w:r w:rsidRPr="00144C4F">
        <w:rPr>
          <w:rStyle w:val="Emphasis"/>
          <w:szCs w:val="28"/>
        </w:rPr>
        <w:t>ext</w:t>
      </w:r>
      <w:proofErr w:type="spellEnd"/>
      <w:r w:rsidRPr="00144C4F">
        <w:rPr>
          <w:rStyle w:val="Emphasis"/>
          <w:szCs w:val="28"/>
        </w:rPr>
        <w:t xml:space="preserve"> al. </w:t>
      </w:r>
      <w:r w:rsidRPr="00144C4F">
        <w:rPr>
          <w:szCs w:val="28"/>
        </w:rPr>
        <w:t>[25]. In Congo-Brazzaville in 2014. These results can be explained by the fact that certain traditional practices widely spread in our societies are carried out in questionable hygienic conditions. Skin breaks with common equipment during scarification present a risk of direct contact with contaminated blood, thus promoting the transmission of HBV.</w:t>
      </w:r>
    </w:p>
    <w:p w14:paraId="528ED0F9" w14:textId="524FB40F" w:rsidR="004C61C5" w:rsidRPr="00310CE9" w:rsidRDefault="00DF57DD" w:rsidP="00A7173D">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14:ligatures w14:val="none"/>
        </w:rPr>
      </w:pPr>
      <w:r w:rsidRPr="00310CE9">
        <w:rPr>
          <w:rFonts w:ascii="Times New Roman" w:eastAsia="Times New Roman" w:hAnsi="Times New Roman" w:cs="Times New Roman"/>
          <w:b/>
          <w:bCs/>
          <w:kern w:val="0"/>
          <w:sz w:val="24"/>
          <w:szCs w:val="24"/>
          <w14:ligatures w14:val="none"/>
        </w:rPr>
        <w:t>V. CONCLUSION</w:t>
      </w:r>
    </w:p>
    <w:p w14:paraId="78F7ED22" w14:textId="17C97DE3" w:rsidR="00FC7629" w:rsidRDefault="0018003A" w:rsidP="00A7173D">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14:ligatures w14:val="none"/>
        </w:rPr>
      </w:pPr>
      <w:r w:rsidRPr="0098713C">
        <w:rPr>
          <w:rFonts w:ascii="Times New Roman" w:eastAsia="Times New Roman" w:hAnsi="Times New Roman" w:cs="Times New Roman"/>
          <w:sz w:val="24"/>
          <w:szCs w:val="24"/>
          <w:lang w:eastAsia="fr-FR"/>
        </w:rPr>
        <w:t xml:space="preserve">Our study shows </w:t>
      </w:r>
      <w:r w:rsidRPr="00310CE9">
        <w:rPr>
          <w:rFonts w:ascii="Times New Roman" w:eastAsia="Times New Roman" w:hAnsi="Times New Roman" w:cs="Times New Roman"/>
          <w:spacing w:val="1"/>
          <w:kern w:val="0"/>
          <w:sz w:val="24"/>
          <w:szCs w:val="24"/>
          <w14:ligatures w14:val="none"/>
        </w:rPr>
        <w:t xml:space="preserve">that out of a total of 234 pregnant women screened for </w:t>
      </w:r>
      <w:r w:rsidR="002A3002" w:rsidRPr="00310CE9">
        <w:rPr>
          <w:rFonts w:ascii="Times New Roman" w:eastAsia="Times New Roman" w:hAnsi="Times New Roman" w:cs="Times New Roman"/>
          <w:spacing w:val="1"/>
          <w:kern w:val="0"/>
          <w:sz w:val="24"/>
          <w:szCs w:val="24"/>
          <w14:ligatures w14:val="none"/>
        </w:rPr>
        <w:t>HBsAg,</w:t>
      </w:r>
      <w:r w:rsidR="00B62823">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spacing w:val="1"/>
          <w:kern w:val="0"/>
          <w:sz w:val="24"/>
          <w:szCs w:val="24"/>
          <w14:ligatures w14:val="none"/>
        </w:rPr>
        <w:t xml:space="preserve">3 were positive, or 1.28%, compared to 231 negative cases, or 98.72%. </w:t>
      </w:r>
      <w:r w:rsidR="00FA4BDF" w:rsidRPr="00310CE9">
        <w:rPr>
          <w:rFonts w:ascii="Times New Roman" w:eastAsia="Times New Roman" w:hAnsi="Times New Roman" w:cs="Times New Roman"/>
          <w:kern w:val="0"/>
          <w:sz w:val="24"/>
          <w:szCs w:val="24"/>
          <w14:ligatures w14:val="none"/>
        </w:rPr>
        <w:t xml:space="preserve">The 25-33 age group presents 2 positive </w:t>
      </w:r>
      <w:r w:rsidR="00FA4BDF" w:rsidRPr="00310CE9">
        <w:rPr>
          <w:rFonts w:ascii="Times New Roman" w:eastAsia="Times New Roman" w:hAnsi="Times New Roman" w:cs="Times New Roman"/>
          <w:spacing w:val="1"/>
          <w:kern w:val="0"/>
          <w:sz w:val="24"/>
          <w:szCs w:val="24"/>
          <w14:ligatures w14:val="none"/>
        </w:rPr>
        <w:t xml:space="preserve">HBV cases, </w:t>
      </w:r>
      <w:r w:rsidR="00FA4BDF" w:rsidRPr="00310CE9">
        <w:rPr>
          <w:rFonts w:ascii="Times New Roman" w:eastAsia="Times New Roman" w:hAnsi="Times New Roman" w:cs="Times New Roman"/>
          <w:kern w:val="0"/>
          <w:sz w:val="24"/>
          <w:szCs w:val="24"/>
          <w14:ligatures w14:val="none"/>
        </w:rPr>
        <w:t>or 66.66%. Brides who were not only the most represented in this study, they were also the most affected by HBV with 2 cases or 66.66%. Housewives or housewives were the most affected by HBV with 2 cases, or 66.66%.</w:t>
      </w:r>
    </w:p>
    <w:p w14:paraId="40A96F49" w14:textId="461700CE" w:rsidR="006C3EF3" w:rsidRPr="00310CE9" w:rsidRDefault="00C31109" w:rsidP="00A7173D">
      <w:pPr>
        <w:widowControl w:val="0"/>
        <w:autoSpaceDE w:val="0"/>
        <w:autoSpaceDN w:val="0"/>
        <w:spacing w:before="120" w:after="120" w:line="240" w:lineRule="auto"/>
        <w:ind w:right="204"/>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kern w:val="0"/>
          <w:sz w:val="24"/>
          <w:szCs w:val="24"/>
          <w14:ligatures w14:val="none"/>
        </w:rPr>
        <w:t xml:space="preserve">Vaccination is the most effective means of prevention against this disease which represents the </w:t>
      </w:r>
      <w:r w:rsidR="00FB60B1" w:rsidRPr="00310CE9">
        <w:rPr>
          <w:rFonts w:ascii="Times New Roman" w:eastAsia="Times New Roman" w:hAnsi="Times New Roman" w:cs="Times New Roman"/>
          <w:spacing w:val="1"/>
          <w:kern w:val="0"/>
          <w:sz w:val="24"/>
          <w:szCs w:val="24"/>
          <w14:ligatures w14:val="none"/>
        </w:rPr>
        <w:t>second</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cause</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spacing w:val="-2"/>
          <w:kern w:val="0"/>
          <w:sz w:val="24"/>
          <w:szCs w:val="24"/>
          <w14:ligatures w14:val="none"/>
        </w:rPr>
        <w:t xml:space="preserve">liver </w:t>
      </w:r>
      <w:r w:rsidRPr="00310CE9">
        <w:rPr>
          <w:rFonts w:ascii="Times New Roman" w:eastAsia="Times New Roman" w:hAnsi="Times New Roman" w:cs="Times New Roman"/>
          <w:kern w:val="0"/>
          <w:sz w:val="24"/>
          <w:szCs w:val="24"/>
          <w14:ligatures w14:val="none"/>
        </w:rPr>
        <w:t>cancer​</w:t>
      </w:r>
      <w:r w:rsidRPr="00310CE9">
        <w:rPr>
          <w:rFonts w:ascii="Times New Roman" w:eastAsia="Times New Roman" w:hAnsi="Times New Roman" w:cs="Times New Roman"/>
          <w:spacing w:val="-2"/>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in the</w:t>
      </w:r>
      <w:r w:rsidRPr="00310CE9">
        <w:rPr>
          <w:rFonts w:ascii="Times New Roman" w:eastAsia="Times New Roman" w:hAnsi="Times New Roman" w:cs="Times New Roman"/>
          <w:spacing w:val="-1"/>
          <w:kern w:val="0"/>
          <w:sz w:val="24"/>
          <w:szCs w:val="24"/>
          <w14:ligatures w14:val="none"/>
        </w:rPr>
        <w:t xml:space="preserve"> </w:t>
      </w:r>
      <w:r w:rsidRPr="00310CE9">
        <w:rPr>
          <w:rFonts w:ascii="Times New Roman" w:eastAsia="Times New Roman" w:hAnsi="Times New Roman" w:cs="Times New Roman"/>
          <w:kern w:val="0"/>
          <w:sz w:val="24"/>
          <w:szCs w:val="24"/>
          <w14:ligatures w14:val="none"/>
        </w:rPr>
        <w:t xml:space="preserve">world after tobacco. </w:t>
      </w:r>
      <w:r w:rsidR="006C3EF3">
        <w:rPr>
          <w:rFonts w:ascii="Times New Roman" w:eastAsia="Times New Roman" w:hAnsi="Times New Roman" w:cs="Times New Roman"/>
          <w:sz w:val="24"/>
          <w:szCs w:val="24"/>
          <w:lang w:eastAsia="fr-FR"/>
        </w:rPr>
        <w:t>The low level of knowledge of the women tested</w:t>
      </w:r>
      <w:r w:rsidR="006C3EF3" w:rsidRPr="00310CE9">
        <w:rPr>
          <w:rFonts w:ascii="Times New Roman" w:eastAsia="Times New Roman" w:hAnsi="Times New Roman" w:cs="Times New Roman"/>
          <w:spacing w:val="6"/>
          <w:kern w:val="0"/>
          <w:sz w:val="24"/>
          <w:szCs w:val="24"/>
          <w14:ligatures w14:val="none"/>
        </w:rPr>
        <w:t xml:space="preserve"> </w:t>
      </w:r>
      <w:r w:rsidR="006C3EF3">
        <w:rPr>
          <w:rFonts w:ascii="Times New Roman" w:eastAsia="Times New Roman" w:hAnsi="Times New Roman" w:cs="Times New Roman"/>
          <w:sz w:val="24"/>
          <w:szCs w:val="24"/>
          <w:lang w:eastAsia="fr-FR"/>
        </w:rPr>
        <w:t>on HBV, particularly on prevention (routes of contamination, risky practices and vaccine) reflects the state of knowledge of the virus in the majority of the country's populations.</w:t>
      </w:r>
    </w:p>
    <w:p w14:paraId="57F2CEA5" w14:textId="565CEDAE" w:rsidR="0018003A" w:rsidRDefault="0018003A" w:rsidP="00A7173D">
      <w:pPr>
        <w:widowControl w:val="0"/>
        <w:autoSpaceDE w:val="0"/>
        <w:autoSpaceDN w:val="0"/>
        <w:spacing w:before="120" w:after="120" w:line="240" w:lineRule="auto"/>
        <w:ind w:right="19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The implementation of radio and television awareness flashes on the circulation of HBV and the existence of the vaccine could help the general population to adopt responsible behavior in order to avoid the transmission of this virus within our populations.</w:t>
      </w:r>
    </w:p>
    <w:p w14:paraId="0567A7CC" w14:textId="27EF1CF9" w:rsidR="007C3AE5" w:rsidRPr="002A3002" w:rsidRDefault="00C31109" w:rsidP="002A3002">
      <w:pPr>
        <w:widowControl w:val="0"/>
        <w:autoSpaceDE w:val="0"/>
        <w:autoSpaceDN w:val="0"/>
        <w:spacing w:before="120" w:after="120" w:line="240" w:lineRule="auto"/>
        <w:ind w:right="197"/>
        <w:jc w:val="both"/>
        <w:rPr>
          <w:rFonts w:ascii="Times New Roman" w:eastAsia="Times New Roman" w:hAnsi="Times New Roman" w:cs="Times New Roman"/>
          <w:kern w:val="0"/>
          <w:sz w:val="24"/>
          <w:szCs w:val="24"/>
          <w14:ligatures w14:val="none"/>
        </w:rPr>
      </w:pPr>
      <w:r w:rsidRPr="00310CE9">
        <w:rPr>
          <w:rFonts w:ascii="Times New Roman" w:eastAsia="Times New Roman" w:hAnsi="Times New Roman" w:cs="Times New Roman"/>
          <w:kern w:val="0"/>
          <w:sz w:val="24"/>
          <w:szCs w:val="24"/>
          <w14:ligatures w14:val="none"/>
        </w:rPr>
        <w:t xml:space="preserve">In summary, this study is part of an investigation campaign into the circulation of HBV </w:t>
      </w:r>
      <w:r w:rsidRPr="006C3EF3">
        <w:rPr>
          <w:rFonts w:ascii="Times New Roman" w:eastAsia="Times New Roman" w:hAnsi="Times New Roman" w:cs="Times New Roman"/>
          <w:sz w:val="24"/>
          <w:szCs w:val="24"/>
          <w:lang w:eastAsia="fr-FR"/>
        </w:rPr>
        <w:t xml:space="preserve">among pregnant women in the </w:t>
      </w:r>
      <w:proofErr w:type="spellStart"/>
      <w:r w:rsidRPr="006C3EF3">
        <w:rPr>
          <w:rFonts w:ascii="Times New Roman" w:eastAsia="Times New Roman" w:hAnsi="Times New Roman" w:cs="Times New Roman"/>
          <w:sz w:val="24"/>
          <w:szCs w:val="24"/>
          <w:lang w:eastAsia="fr-FR"/>
        </w:rPr>
        <w:t>Télimélé</w:t>
      </w:r>
      <w:proofErr w:type="spellEnd"/>
      <w:r w:rsidRPr="006C3EF3">
        <w:rPr>
          <w:rFonts w:ascii="Times New Roman" w:eastAsia="Times New Roman" w:hAnsi="Times New Roman" w:cs="Times New Roman"/>
          <w:sz w:val="24"/>
          <w:szCs w:val="24"/>
          <w:lang w:eastAsia="fr-FR"/>
        </w:rPr>
        <w:t xml:space="preserve"> prefecture.</w:t>
      </w:r>
    </w:p>
    <w:p w14:paraId="17B9C408" w14:textId="77777777" w:rsidR="00410B48" w:rsidRDefault="00410B48" w:rsidP="00A7173D">
      <w:pPr>
        <w:spacing w:before="120" w:after="120" w:line="240" w:lineRule="auto"/>
        <w:jc w:val="center"/>
        <w:rPr>
          <w:rFonts w:ascii="Times New Roman" w:eastAsia="Times New Roman" w:hAnsi="Times New Roman" w:cs="Times New Roman"/>
          <w:b/>
          <w:bCs/>
          <w:kern w:val="0"/>
          <w:sz w:val="24"/>
          <w:szCs w:val="24"/>
          <w14:ligatures w14:val="none"/>
        </w:rPr>
      </w:pPr>
    </w:p>
    <w:p w14:paraId="05F9E3D1" w14:textId="77777777" w:rsidR="00410B48" w:rsidRDefault="00410B48" w:rsidP="00A7173D">
      <w:pPr>
        <w:spacing w:before="120" w:after="120" w:line="240" w:lineRule="auto"/>
        <w:jc w:val="center"/>
        <w:rPr>
          <w:rFonts w:ascii="Times New Roman" w:eastAsia="Times New Roman" w:hAnsi="Times New Roman" w:cs="Times New Roman"/>
          <w:b/>
          <w:bCs/>
          <w:kern w:val="0"/>
          <w:sz w:val="24"/>
          <w:szCs w:val="24"/>
          <w14:ligatures w14:val="none"/>
        </w:rPr>
      </w:pPr>
    </w:p>
    <w:p w14:paraId="3AB81103" w14:textId="4CA235E1" w:rsidR="004606D0" w:rsidRPr="00310CE9" w:rsidRDefault="00343CF9" w:rsidP="00A7173D">
      <w:pPr>
        <w:spacing w:before="120" w:after="12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REFERENCES</w:t>
      </w:r>
    </w:p>
    <w:p w14:paraId="2A22570C" w14:textId="1ACA2DD5" w:rsidR="00B86106" w:rsidRPr="006E53A1" w:rsidRDefault="00B86106" w:rsidP="00A7173D">
      <w:pPr>
        <w:pStyle w:val="NoSpacing"/>
        <w:spacing w:before="120" w:after="120"/>
        <w:jc w:val="both"/>
        <w:rPr>
          <w:rFonts w:ascii="Times New Roman" w:hAnsi="Times New Roman" w:cs="Times New Roman"/>
          <w:sz w:val="24"/>
          <w:szCs w:val="24"/>
        </w:rPr>
      </w:pPr>
      <w:r w:rsidRPr="006E53A1">
        <w:rPr>
          <w:rFonts w:ascii="Times New Roman" w:hAnsi="Times New Roman" w:cs="Times New Roman"/>
          <w:sz w:val="24"/>
          <w:szCs w:val="24"/>
        </w:rPr>
        <w:t>[1] WHO, 2016: Global health sector strategy for viral hepatitis 2016-2021;</w:t>
      </w:r>
    </w:p>
    <w:p w14:paraId="74085586" w14:textId="594CFA1A" w:rsidR="00B86106" w:rsidRPr="006E53A1" w:rsidRDefault="00B86106" w:rsidP="00A7173D">
      <w:pPr>
        <w:pStyle w:val="NoSpacing"/>
        <w:spacing w:before="120" w:after="120"/>
        <w:jc w:val="both"/>
        <w:rPr>
          <w:rStyle w:val="Hyperlink"/>
          <w:rFonts w:ascii="Times New Roman" w:hAnsi="Times New Roman" w:cs="Times New Roman"/>
          <w:sz w:val="24"/>
          <w:szCs w:val="24"/>
        </w:rPr>
      </w:pPr>
      <w:r w:rsidRPr="00410B48">
        <w:rPr>
          <w:rFonts w:ascii="Times New Roman" w:hAnsi="Times New Roman" w:cs="Times New Roman"/>
          <w:sz w:val="24"/>
          <w:szCs w:val="24"/>
          <w:lang w:val="de-DE"/>
        </w:rPr>
        <w:t xml:space="preserve">[2] </w:t>
      </w:r>
      <w:r w:rsidR="00000000">
        <w:fldChar w:fldCharType="begin"/>
      </w:r>
      <w:r w:rsidR="00000000" w:rsidRPr="00410B48">
        <w:rPr>
          <w:lang w:val="de-DE"/>
        </w:rPr>
        <w:instrText>HYPERLINK "http://hepatoweb.com/hepatite-B-grossesse.php"</w:instrText>
      </w:r>
      <w:r w:rsidR="00000000">
        <w:fldChar w:fldCharType="separate"/>
      </w:r>
      <w:r w:rsidRPr="00410B48">
        <w:rPr>
          <w:rStyle w:val="Hyperlink"/>
          <w:rFonts w:ascii="Times New Roman" w:hAnsi="Times New Roman" w:cs="Times New Roman"/>
          <w:sz w:val="24"/>
          <w:szCs w:val="24"/>
          <w:lang w:val="de-DE"/>
        </w:rPr>
        <w:t>http://hepatoweb.com/hepatite-B-grossesse.php</w:t>
      </w:r>
      <w:r w:rsidR="00000000">
        <w:rPr>
          <w:rStyle w:val="Hyperlink"/>
          <w:rFonts w:ascii="Times New Roman" w:hAnsi="Times New Roman" w:cs="Times New Roman"/>
          <w:sz w:val="24"/>
          <w:szCs w:val="24"/>
        </w:rPr>
        <w:fldChar w:fldCharType="end"/>
      </w:r>
      <w:r w:rsidRPr="00410B48">
        <w:rPr>
          <w:rStyle w:val="Hyperlink"/>
          <w:rFonts w:ascii="Times New Roman" w:hAnsi="Times New Roman" w:cs="Times New Roman"/>
          <w:sz w:val="24"/>
          <w:szCs w:val="24"/>
          <w:lang w:val="de-DE"/>
        </w:rPr>
        <w:t xml:space="preserve"> </w:t>
      </w:r>
      <w:r w:rsidRPr="00410B48">
        <w:rPr>
          <w:rFonts w:ascii="Times New Roman" w:hAnsi="Times New Roman" w:cs="Times New Roman"/>
          <w:sz w:val="24"/>
          <w:szCs w:val="24"/>
          <w:lang w:val="de-DE"/>
        </w:rPr>
        <w:t xml:space="preserve">[Online]. </w:t>
      </w:r>
      <w:r w:rsidRPr="006E53A1">
        <w:rPr>
          <w:rStyle w:val="Hyperlink"/>
          <w:rFonts w:ascii="Times New Roman" w:hAnsi="Times New Roman" w:cs="Times New Roman"/>
          <w:sz w:val="24"/>
          <w:szCs w:val="24"/>
        </w:rPr>
        <w:t>[Consulted on 12/12/2020 at 2:30 p.m.];</w:t>
      </w:r>
    </w:p>
    <w:p w14:paraId="2F043545" w14:textId="79239A59" w:rsidR="006E53A1" w:rsidRPr="006E53A1" w:rsidRDefault="006E53A1" w:rsidP="00A7173D">
      <w:pPr>
        <w:pStyle w:val="NoSpacing"/>
        <w:spacing w:before="120" w:after="120"/>
        <w:jc w:val="both"/>
        <w:rPr>
          <w:rFonts w:ascii="Times New Roman" w:eastAsia="Times New Roman" w:hAnsi="Times New Roman" w:cs="Times New Roman"/>
          <w:sz w:val="24"/>
          <w:szCs w:val="24"/>
          <w:lang w:eastAsia="fr-FR"/>
        </w:rPr>
      </w:pPr>
      <w:r w:rsidRPr="006E53A1">
        <w:rPr>
          <w:rFonts w:ascii="Times New Roman" w:hAnsi="Times New Roman" w:cs="Times New Roman"/>
          <w:sz w:val="24"/>
          <w:szCs w:val="24"/>
        </w:rPr>
        <w:t xml:space="preserve">[3] </w:t>
      </w:r>
      <w:proofErr w:type="spellStart"/>
      <w:r w:rsidRPr="006E53A1">
        <w:rPr>
          <w:rFonts w:ascii="Times New Roman" w:eastAsia="Times New Roman" w:hAnsi="Times New Roman" w:cs="Times New Roman"/>
          <w:sz w:val="24"/>
          <w:szCs w:val="24"/>
          <w:lang w:eastAsia="fr-FR"/>
        </w:rPr>
        <w:t>Konaté</w:t>
      </w:r>
      <w:proofErr w:type="spellEnd"/>
      <w:r w:rsidRPr="006E53A1">
        <w:rPr>
          <w:rFonts w:ascii="Times New Roman" w:eastAsia="Times New Roman" w:hAnsi="Times New Roman" w:cs="Times New Roman"/>
          <w:sz w:val="24"/>
          <w:szCs w:val="24"/>
          <w:lang w:eastAsia="fr-FR"/>
        </w:rPr>
        <w:t xml:space="preserve"> Anselme: </w:t>
      </w:r>
      <w:r w:rsidRPr="006E53A1">
        <w:rPr>
          <w:rFonts w:ascii="Times New Roman" w:eastAsia="Times New Roman" w:hAnsi="Times New Roman" w:cs="Times New Roman"/>
          <w:bCs/>
          <w:kern w:val="36"/>
          <w:sz w:val="24"/>
          <w:szCs w:val="24"/>
          <w:lang w:eastAsia="fr-FR"/>
        </w:rPr>
        <w:t xml:space="preserve">Epidemiology of hepatitis B virus infection in Africa. </w:t>
      </w:r>
      <w:r w:rsidRPr="006E53A1">
        <w:rPr>
          <w:rFonts w:ascii="Times New Roman" w:eastAsia="Times New Roman" w:hAnsi="Times New Roman" w:cs="Times New Roman"/>
          <w:sz w:val="24"/>
          <w:szCs w:val="24"/>
          <w:lang w:eastAsia="fr-FR"/>
        </w:rPr>
        <w:t>CHU Gabriel Touré, Bamako, Mali.2012;</w:t>
      </w:r>
    </w:p>
    <w:p w14:paraId="7EC5F2E2" w14:textId="26C3910A" w:rsidR="00B86106" w:rsidRPr="006E53A1" w:rsidRDefault="00B86106" w:rsidP="00A7173D">
      <w:pPr>
        <w:spacing w:before="120" w:after="120" w:line="240" w:lineRule="auto"/>
        <w:jc w:val="both"/>
        <w:rPr>
          <w:rFonts w:ascii="Times New Roman" w:hAnsi="Times New Roman" w:cs="Times New Roman"/>
          <w:sz w:val="24"/>
          <w:szCs w:val="24"/>
        </w:rPr>
      </w:pPr>
      <w:r w:rsidRPr="006E53A1">
        <w:rPr>
          <w:rFonts w:ascii="Times New Roman" w:hAnsi="Times New Roman" w:cs="Times New Roman"/>
          <w:sz w:val="24"/>
          <w:szCs w:val="24"/>
        </w:rPr>
        <w:t xml:space="preserve">[4]- </w:t>
      </w:r>
      <w:hyperlink r:id="rId13" w:history="1">
        <w:r w:rsidRPr="006E53A1">
          <w:rPr>
            <w:rStyle w:val="Hyperlink"/>
            <w:rFonts w:ascii="Times New Roman" w:hAnsi="Times New Roman" w:cs="Times New Roman"/>
            <w:sz w:val="24"/>
            <w:szCs w:val="24"/>
          </w:rPr>
          <w:t xml:space="preserve">https://www.who.int/media </w:t>
        </w:r>
        <w:proofErr w:type="spellStart"/>
        <w:r w:rsidRPr="006E53A1">
          <w:rPr>
            <w:rStyle w:val="Hyperlink"/>
            <w:rFonts w:ascii="Times New Roman" w:hAnsi="Times New Roman" w:cs="Times New Roman"/>
            <w:sz w:val="24"/>
            <w:szCs w:val="24"/>
          </w:rPr>
          <w:t>centre</w:t>
        </w:r>
        <w:proofErr w:type="spellEnd"/>
        <w:r w:rsidRPr="006E53A1">
          <w:rPr>
            <w:rStyle w:val="Hyperlink"/>
            <w:rFonts w:ascii="Times New Roman" w:hAnsi="Times New Roman" w:cs="Times New Roman"/>
            <w:sz w:val="24"/>
            <w:szCs w:val="24"/>
          </w:rPr>
          <w:t xml:space="preserve">/ </w:t>
        </w:r>
      </w:hyperlink>
      <w:hyperlink r:id="rId14" w:history="1"/>
      <w:hyperlink r:id="rId15" w:history="1">
        <w:r w:rsidRPr="006E53A1">
          <w:rPr>
            <w:rStyle w:val="Hyperlink"/>
            <w:rFonts w:ascii="Times New Roman" w:hAnsi="Times New Roman" w:cs="Times New Roman"/>
            <w:sz w:val="24"/>
            <w:szCs w:val="24"/>
          </w:rPr>
          <w:t xml:space="preserve">factsheets </w:t>
        </w:r>
      </w:hyperlink>
      <w:hyperlink r:id="rId16" w:history="1"/>
      <w:hyperlink r:id="rId17" w:history="1">
        <w:r w:rsidRPr="006E53A1">
          <w:rPr>
            <w:rStyle w:val="Hyperlink"/>
            <w:rFonts w:ascii="Times New Roman" w:hAnsi="Times New Roman" w:cs="Times New Roman"/>
            <w:sz w:val="24"/>
            <w:szCs w:val="24"/>
          </w:rPr>
          <w:t xml:space="preserve">/fs204/ </w:t>
        </w:r>
      </w:hyperlink>
      <w:hyperlink r:id="rId18" w:history="1"/>
      <w:hyperlink r:id="rId19" w:history="1">
        <w:proofErr w:type="spellStart"/>
        <w:r w:rsidRPr="006E53A1">
          <w:rPr>
            <w:rStyle w:val="Hyperlink"/>
            <w:rFonts w:ascii="Times New Roman" w:hAnsi="Times New Roman" w:cs="Times New Roman"/>
            <w:sz w:val="24"/>
            <w:szCs w:val="24"/>
          </w:rPr>
          <w:t>en</w:t>
        </w:r>
        <w:proofErr w:type="spellEnd"/>
        <w:r w:rsidRPr="006E53A1">
          <w:rPr>
            <w:rStyle w:val="Hyperlink"/>
            <w:rFonts w:ascii="Times New Roman" w:hAnsi="Times New Roman" w:cs="Times New Roman"/>
            <w:sz w:val="24"/>
            <w:szCs w:val="24"/>
          </w:rPr>
          <w:t xml:space="preserve"> </w:t>
        </w:r>
      </w:hyperlink>
      <w:hyperlink r:id="rId20" w:history="1"/>
      <w:hyperlink r:id="rId21" w:history="1">
        <w:r w:rsidRPr="006E53A1">
          <w:rPr>
            <w:rStyle w:val="Hyperlink"/>
            <w:rFonts w:ascii="Times New Roman" w:hAnsi="Times New Roman" w:cs="Times New Roman"/>
            <w:sz w:val="24"/>
            <w:szCs w:val="24"/>
          </w:rPr>
          <w:t>/</w:t>
        </w:r>
      </w:hyperlink>
      <w:r w:rsidRPr="006E53A1">
        <w:rPr>
          <w:rStyle w:val="Hyperlink"/>
          <w:rFonts w:ascii="Times New Roman" w:hAnsi="Times New Roman" w:cs="Times New Roman"/>
          <w:sz w:val="24"/>
          <w:szCs w:val="24"/>
        </w:rPr>
        <w:t xml:space="preserve"> </w:t>
      </w:r>
      <w:r w:rsidRPr="006E53A1">
        <w:rPr>
          <w:rFonts w:ascii="Times New Roman" w:hAnsi="Times New Roman" w:cs="Times New Roman"/>
          <w:sz w:val="24"/>
          <w:szCs w:val="24"/>
        </w:rPr>
        <w:t>.2017 ‹‹ WHO report | hepatitis B ››, WHO. [Online]. [Consulted March 25, 2019];</w:t>
      </w:r>
    </w:p>
    <w:p w14:paraId="0B03CCF4" w14:textId="0BBE7FD7" w:rsidR="00B86106" w:rsidRPr="006E53A1" w:rsidRDefault="00B86106" w:rsidP="00A7173D">
      <w:pPr>
        <w:autoSpaceDE w:val="0"/>
        <w:autoSpaceDN w:val="0"/>
        <w:adjustRightInd w:val="0"/>
        <w:spacing w:before="120" w:after="120" w:line="240" w:lineRule="auto"/>
        <w:jc w:val="both"/>
        <w:rPr>
          <w:rFonts w:ascii="Times New Roman" w:hAnsi="Times New Roman" w:cs="Times New Roman"/>
          <w:sz w:val="24"/>
          <w:szCs w:val="24"/>
        </w:rPr>
      </w:pPr>
      <w:r w:rsidRPr="006E53A1">
        <w:rPr>
          <w:rFonts w:ascii="Times New Roman" w:hAnsi="Times New Roman" w:cs="Times New Roman"/>
          <w:sz w:val="24"/>
          <w:szCs w:val="24"/>
        </w:rPr>
        <w:t xml:space="preserve">[5] </w:t>
      </w:r>
      <w:proofErr w:type="spellStart"/>
      <w:r w:rsidRPr="006E53A1">
        <w:rPr>
          <w:rFonts w:ascii="Times New Roman" w:hAnsi="Times New Roman" w:cs="Times New Roman"/>
          <w:sz w:val="24"/>
          <w:szCs w:val="24"/>
        </w:rPr>
        <w:t>Meffre</w:t>
      </w:r>
      <w:proofErr w:type="spellEnd"/>
      <w:r w:rsidRPr="006E53A1">
        <w:rPr>
          <w:rFonts w:ascii="Times New Roman" w:hAnsi="Times New Roman" w:cs="Times New Roman"/>
          <w:sz w:val="24"/>
          <w:szCs w:val="24"/>
        </w:rPr>
        <w:t xml:space="preserve"> C, Le </w:t>
      </w:r>
      <w:proofErr w:type="spellStart"/>
      <w:r w:rsidRPr="006E53A1">
        <w:rPr>
          <w:rFonts w:ascii="Times New Roman" w:hAnsi="Times New Roman" w:cs="Times New Roman"/>
          <w:sz w:val="24"/>
          <w:szCs w:val="24"/>
        </w:rPr>
        <w:t>Stratt</w:t>
      </w:r>
      <w:proofErr w:type="spellEnd"/>
      <w:r w:rsidRPr="006E53A1">
        <w:rPr>
          <w:rFonts w:ascii="Times New Roman" w:hAnsi="Times New Roman" w:cs="Times New Roman"/>
          <w:sz w:val="24"/>
          <w:szCs w:val="24"/>
        </w:rPr>
        <w:t xml:space="preserve"> Y, et </w:t>
      </w:r>
      <w:proofErr w:type="gramStart"/>
      <w:r w:rsidR="006C39F1" w:rsidRPr="006C39F1">
        <w:rPr>
          <w:rFonts w:ascii="Times New Roman" w:hAnsi="Times New Roman" w:cs="Times New Roman"/>
          <w:i/>
          <w:iCs/>
          <w:sz w:val="24"/>
          <w:szCs w:val="24"/>
        </w:rPr>
        <w:t xml:space="preserve">al </w:t>
      </w:r>
      <w:r w:rsidR="006C39F1" w:rsidRPr="006E53A1">
        <w:rPr>
          <w:rFonts w:ascii="Times New Roman" w:hAnsi="Times New Roman" w:cs="Times New Roman"/>
          <w:sz w:val="24"/>
          <w:szCs w:val="24"/>
        </w:rPr>
        <w:t>.</w:t>
      </w:r>
      <w:proofErr w:type="gramEnd"/>
      <w:r w:rsidR="006C39F1" w:rsidRPr="006E53A1">
        <w:rPr>
          <w:rFonts w:ascii="Times New Roman" w:hAnsi="Times New Roman" w:cs="Times New Roman"/>
          <w:sz w:val="24"/>
          <w:szCs w:val="24"/>
        </w:rPr>
        <w:t xml:space="preserve"> : Prevalence of hepatitis B and C in France in 2004, National Health Monitoring Institute 2004;</w:t>
      </w:r>
    </w:p>
    <w:p w14:paraId="2BDA6211" w14:textId="2695EFC5" w:rsidR="00B86106" w:rsidRPr="006E53A1" w:rsidRDefault="00B86106" w:rsidP="00A7173D">
      <w:pPr>
        <w:spacing w:before="120" w:after="120" w:line="240" w:lineRule="auto"/>
        <w:jc w:val="both"/>
        <w:rPr>
          <w:rFonts w:ascii="Times New Roman" w:hAnsi="Times New Roman" w:cs="Times New Roman"/>
          <w:sz w:val="24"/>
          <w:szCs w:val="24"/>
        </w:rPr>
      </w:pPr>
      <w:r w:rsidRPr="006E53A1">
        <w:rPr>
          <w:rFonts w:ascii="Times New Roman" w:hAnsi="Times New Roman" w:cs="Times New Roman"/>
          <w:sz w:val="24"/>
          <w:szCs w:val="24"/>
        </w:rPr>
        <w:lastRenderedPageBreak/>
        <w:t xml:space="preserve">[6]- </w:t>
      </w:r>
      <w:hyperlink r:id="rId22" w:history="1">
        <w:r w:rsidRPr="006E53A1">
          <w:rPr>
            <w:rStyle w:val="Hyperlink"/>
            <w:rFonts w:ascii="Times New Roman" w:hAnsi="Times New Roman" w:cs="Times New Roman"/>
            <w:sz w:val="24"/>
            <w:szCs w:val="24"/>
          </w:rPr>
          <w:t xml:space="preserve">https://journals.openedition.org </w:t>
        </w:r>
      </w:hyperlink>
      <w:r w:rsidRPr="006E53A1">
        <w:rPr>
          <w:rFonts w:ascii="Times New Roman" w:hAnsi="Times New Roman" w:cs="Times New Roman"/>
          <w:sz w:val="24"/>
          <w:szCs w:val="24"/>
        </w:rPr>
        <w:t>.›. [Consulted March 26, 2019] Humanitarian; hepatitis B in Africa, a forgotten epidemic. [Online];</w:t>
      </w:r>
    </w:p>
    <w:p w14:paraId="2949DFFA" w14:textId="0FAA29C5" w:rsidR="006E53A1" w:rsidRPr="006E53A1" w:rsidRDefault="006E53A1" w:rsidP="00A7173D">
      <w:pPr>
        <w:spacing w:before="120" w:after="120" w:line="240" w:lineRule="auto"/>
        <w:jc w:val="both"/>
        <w:rPr>
          <w:rFonts w:ascii="Times New Roman" w:eastAsia="Times New Roman" w:hAnsi="Times New Roman" w:cs="Times New Roman"/>
          <w:sz w:val="24"/>
          <w:szCs w:val="24"/>
          <w:lang w:eastAsia="fr-FR"/>
        </w:rPr>
      </w:pPr>
      <w:r w:rsidRPr="006E53A1">
        <w:rPr>
          <w:rFonts w:ascii="Times New Roman" w:eastAsia="Times New Roman" w:hAnsi="Times New Roman" w:cs="Times New Roman"/>
          <w:sz w:val="24"/>
          <w:szCs w:val="24"/>
          <w:lang w:eastAsia="fr-FR"/>
        </w:rPr>
        <w:t>[7]</w:t>
      </w:r>
      <w:r w:rsidRPr="006E53A1">
        <w:rPr>
          <w:rFonts w:ascii="Times New Roman" w:hAnsi="Times New Roman" w:cs="Times New Roman"/>
          <w:sz w:val="24"/>
          <w:szCs w:val="24"/>
        </w:rPr>
        <w:t xml:space="preserve"> </w:t>
      </w:r>
      <w:r w:rsidRPr="006E53A1">
        <w:rPr>
          <w:rFonts w:ascii="Times New Roman" w:eastAsia="Times New Roman" w:hAnsi="Times New Roman" w:cs="Times New Roman"/>
          <w:sz w:val="24"/>
          <w:szCs w:val="24"/>
          <w:lang w:eastAsia="fr-FR"/>
        </w:rPr>
        <w:t xml:space="preserve">Sombo MF, Seka SJ, </w:t>
      </w:r>
      <w:proofErr w:type="spellStart"/>
      <w:r w:rsidRPr="006E53A1">
        <w:rPr>
          <w:rFonts w:ascii="Times New Roman" w:eastAsia="Times New Roman" w:hAnsi="Times New Roman" w:cs="Times New Roman"/>
          <w:sz w:val="24"/>
          <w:szCs w:val="24"/>
          <w:lang w:eastAsia="fr-FR"/>
        </w:rPr>
        <w:t>Cabannes</w:t>
      </w:r>
      <w:proofErr w:type="spellEnd"/>
      <w:r w:rsidRPr="006E53A1">
        <w:rPr>
          <w:rFonts w:ascii="Times New Roman" w:eastAsia="Times New Roman" w:hAnsi="Times New Roman" w:cs="Times New Roman"/>
          <w:sz w:val="24"/>
          <w:szCs w:val="24"/>
          <w:lang w:eastAsia="fr-FR"/>
        </w:rPr>
        <w:t xml:space="preserve"> R. Prevalence of HBs and anti- HBs markers of hepatitis B virus in the Ivorian population. Pub Med </w:t>
      </w:r>
      <w:proofErr w:type="spellStart"/>
      <w:r w:rsidRPr="006E53A1">
        <w:rPr>
          <w:rFonts w:ascii="Times New Roman" w:eastAsia="Times New Roman" w:hAnsi="Times New Roman" w:cs="Times New Roman"/>
          <w:sz w:val="24"/>
          <w:szCs w:val="24"/>
          <w:lang w:eastAsia="fr-FR"/>
        </w:rPr>
        <w:t>Afr</w:t>
      </w:r>
      <w:proofErr w:type="spellEnd"/>
      <w:r w:rsidRPr="006E53A1">
        <w:rPr>
          <w:rFonts w:ascii="Times New Roman" w:eastAsia="Times New Roman" w:hAnsi="Times New Roman" w:cs="Times New Roman"/>
          <w:sz w:val="24"/>
          <w:szCs w:val="24"/>
          <w:lang w:eastAsia="fr-FR"/>
        </w:rPr>
        <w:t xml:space="preserve"> 1987; 85:43-49;</w:t>
      </w:r>
    </w:p>
    <w:p w14:paraId="338FB403" w14:textId="0E112517" w:rsidR="006E53A1" w:rsidRPr="006E53A1" w:rsidRDefault="006E53A1" w:rsidP="00A7173D">
      <w:pPr>
        <w:spacing w:before="120" w:after="120" w:line="240" w:lineRule="auto"/>
        <w:jc w:val="both"/>
        <w:rPr>
          <w:rFonts w:ascii="Times New Roman" w:hAnsi="Times New Roman" w:cs="Times New Roman"/>
          <w:sz w:val="24"/>
          <w:szCs w:val="24"/>
        </w:rPr>
      </w:pPr>
      <w:r w:rsidRPr="006E53A1">
        <w:rPr>
          <w:rFonts w:ascii="Times New Roman" w:eastAsia="Times New Roman" w:hAnsi="Times New Roman" w:cs="Times New Roman"/>
          <w:sz w:val="24"/>
          <w:szCs w:val="24"/>
          <w:lang w:eastAsia="fr-FR"/>
        </w:rPr>
        <w:t xml:space="preserve">[8] Lô BB. Hepatitis B virus infection: a serious public health problem in Mauritania. Med </w:t>
      </w:r>
      <w:proofErr w:type="spellStart"/>
      <w:r w:rsidRPr="006E53A1">
        <w:rPr>
          <w:rFonts w:ascii="Times New Roman" w:eastAsia="Times New Roman" w:hAnsi="Times New Roman" w:cs="Times New Roman"/>
          <w:sz w:val="24"/>
          <w:szCs w:val="24"/>
          <w:lang w:eastAsia="fr-FR"/>
        </w:rPr>
        <w:t>Afr</w:t>
      </w:r>
      <w:proofErr w:type="spellEnd"/>
      <w:r w:rsidRPr="006E53A1">
        <w:rPr>
          <w:rFonts w:ascii="Times New Roman" w:eastAsia="Times New Roman" w:hAnsi="Times New Roman" w:cs="Times New Roman"/>
          <w:sz w:val="24"/>
          <w:szCs w:val="24"/>
          <w:lang w:eastAsia="fr-FR"/>
        </w:rPr>
        <w:t xml:space="preserve"> Noire 1994; 41 (7): 444-449. </w:t>
      </w:r>
      <w:r w:rsidRPr="006E53A1">
        <w:rPr>
          <w:rFonts w:ascii="Times New Roman" w:hAnsi="Times New Roman" w:cs="Times New Roman"/>
          <w:sz w:val="24"/>
          <w:szCs w:val="24"/>
        </w:rPr>
        <w:t>4. Annual report of the National Blood Transfusion Center of Mali. www.sante.gov.ml. 2009;</w:t>
      </w:r>
    </w:p>
    <w:p w14:paraId="73F0ED34" w14:textId="42C89183" w:rsidR="00B86106" w:rsidRPr="006E53A1" w:rsidRDefault="00B86106" w:rsidP="00A7173D">
      <w:pPr>
        <w:spacing w:before="120" w:after="120" w:line="240" w:lineRule="auto"/>
        <w:jc w:val="both"/>
        <w:rPr>
          <w:rFonts w:ascii="Times New Roman" w:hAnsi="Times New Roman" w:cs="Times New Roman"/>
          <w:sz w:val="24"/>
          <w:szCs w:val="24"/>
        </w:rPr>
      </w:pPr>
      <w:r w:rsidRPr="006E53A1">
        <w:rPr>
          <w:rFonts w:ascii="Times New Roman" w:hAnsi="Times New Roman" w:cs="Times New Roman"/>
          <w:sz w:val="24"/>
          <w:szCs w:val="24"/>
        </w:rPr>
        <w:t>[9] - Christiane A., technological activity in hematology and immunology, Aquitaine, 2004;</w:t>
      </w:r>
    </w:p>
    <w:p w14:paraId="4302B188" w14:textId="7911DCDF" w:rsidR="00B86106" w:rsidRPr="006E53A1" w:rsidRDefault="00B86106" w:rsidP="00A7173D">
      <w:pPr>
        <w:spacing w:before="120" w:after="120" w:line="240" w:lineRule="auto"/>
        <w:jc w:val="both"/>
        <w:rPr>
          <w:rFonts w:ascii="Times New Roman" w:eastAsia="Times New Roman" w:hAnsi="Times New Roman" w:cs="Times New Roman"/>
          <w:sz w:val="24"/>
          <w:szCs w:val="24"/>
          <w:lang w:eastAsia="fr-FR"/>
        </w:rPr>
      </w:pPr>
      <w:r w:rsidRPr="00C03160">
        <w:rPr>
          <w:rFonts w:ascii="Times New Roman" w:eastAsia="Times New Roman" w:hAnsi="Times New Roman" w:cs="Times New Roman"/>
          <w:sz w:val="24"/>
          <w:szCs w:val="24"/>
          <w:lang w:eastAsia="fr-FR"/>
        </w:rPr>
        <w:t>[ten]</w:t>
      </w:r>
      <w:r w:rsidRPr="00C03160">
        <w:rPr>
          <w:rFonts w:ascii="Times New Roman" w:hAnsi="Times New Roman" w:cs="Times New Roman"/>
          <w:sz w:val="24"/>
          <w:szCs w:val="24"/>
        </w:rPr>
        <w:t xml:space="preserve"> </w:t>
      </w:r>
      <w:proofErr w:type="spellStart"/>
      <w:r w:rsidRPr="00C03160">
        <w:rPr>
          <w:rFonts w:ascii="Times New Roman" w:eastAsia="Times New Roman" w:hAnsi="Times New Roman" w:cs="Times New Roman"/>
          <w:sz w:val="24"/>
          <w:szCs w:val="24"/>
          <w:lang w:eastAsia="fr-FR"/>
        </w:rPr>
        <w:t>Bougoudogo</w:t>
      </w:r>
      <w:proofErr w:type="spellEnd"/>
      <w:r w:rsidRPr="00C03160">
        <w:rPr>
          <w:rFonts w:ascii="Times New Roman" w:eastAsia="Times New Roman" w:hAnsi="Times New Roman" w:cs="Times New Roman"/>
          <w:sz w:val="24"/>
          <w:szCs w:val="24"/>
          <w:lang w:eastAsia="fr-FR"/>
        </w:rPr>
        <w:t xml:space="preserve"> F, Diarra S, Traoré S, et al. Report on the seroprevalence of markers of hepatitis B virus infection in Mali. 2001;</w:t>
      </w:r>
    </w:p>
    <w:p w14:paraId="52B25CC4" w14:textId="73177D1A" w:rsidR="006E53A1" w:rsidRPr="00843FBE" w:rsidRDefault="006E53A1" w:rsidP="00A7173D">
      <w:pPr>
        <w:spacing w:before="120" w:after="120" w:line="240" w:lineRule="auto"/>
        <w:jc w:val="both"/>
        <w:rPr>
          <w:rFonts w:ascii="Times New Roman" w:eastAsia="Times New Roman" w:hAnsi="Times New Roman" w:cs="Times New Roman"/>
          <w:sz w:val="24"/>
          <w:szCs w:val="24"/>
          <w:lang w:eastAsia="fr-FR"/>
        </w:rPr>
      </w:pPr>
      <w:r w:rsidRPr="006E53A1">
        <w:rPr>
          <w:rFonts w:ascii="Times New Roman" w:eastAsia="Times New Roman" w:hAnsi="Times New Roman" w:cs="Times New Roman"/>
          <w:sz w:val="24"/>
          <w:szCs w:val="24"/>
          <w:lang w:eastAsia="fr-FR"/>
        </w:rPr>
        <w:t xml:space="preserve">[11] </w:t>
      </w:r>
      <w:proofErr w:type="spellStart"/>
      <w:r w:rsidRPr="006E53A1">
        <w:rPr>
          <w:rFonts w:ascii="Times New Roman" w:eastAsia="Times New Roman" w:hAnsi="Times New Roman" w:cs="Times New Roman"/>
          <w:sz w:val="24"/>
          <w:szCs w:val="24"/>
          <w:lang w:eastAsia="fr-FR"/>
        </w:rPr>
        <w:t>Jemni</w:t>
      </w:r>
      <w:proofErr w:type="spellEnd"/>
      <w:r w:rsidRPr="006E53A1">
        <w:rPr>
          <w:rFonts w:ascii="Times New Roman" w:eastAsia="Times New Roman" w:hAnsi="Times New Roman" w:cs="Times New Roman"/>
          <w:sz w:val="24"/>
          <w:szCs w:val="24"/>
          <w:lang w:eastAsia="fr-FR"/>
        </w:rPr>
        <w:t xml:space="preserve"> L, </w:t>
      </w:r>
      <w:proofErr w:type="spellStart"/>
      <w:r w:rsidRPr="006E53A1">
        <w:rPr>
          <w:rFonts w:ascii="Times New Roman" w:eastAsia="Times New Roman" w:hAnsi="Times New Roman" w:cs="Times New Roman"/>
          <w:sz w:val="24"/>
          <w:szCs w:val="24"/>
          <w:lang w:eastAsia="fr-FR"/>
        </w:rPr>
        <w:t>Chatti</w:t>
      </w:r>
      <w:proofErr w:type="spellEnd"/>
      <w:r w:rsidRPr="006E53A1">
        <w:rPr>
          <w:rFonts w:ascii="Times New Roman" w:eastAsia="Times New Roman" w:hAnsi="Times New Roman" w:cs="Times New Roman"/>
          <w:sz w:val="24"/>
          <w:szCs w:val="24"/>
          <w:lang w:eastAsia="fr-FR"/>
        </w:rPr>
        <w:t xml:space="preserve"> N. Epidemiology of hepatitis B virus infection in Tunisia. Maghreb Med 1994; 278:15-18;</w:t>
      </w:r>
    </w:p>
    <w:p w14:paraId="64661F16" w14:textId="1024F1F9" w:rsidR="00144C4F" w:rsidRPr="00843FBE" w:rsidRDefault="00144C4F" w:rsidP="00A7173D">
      <w:pPr>
        <w:spacing w:before="120" w:after="120" w:line="240" w:lineRule="auto"/>
        <w:jc w:val="both"/>
        <w:rPr>
          <w:rFonts w:ascii="Times New Roman" w:eastAsia="Times New Roman" w:hAnsi="Times New Roman" w:cs="Times New Roman"/>
          <w:kern w:val="0"/>
          <w:sz w:val="24"/>
          <w:szCs w:val="28"/>
          <w:lang w:val="en-US" w:eastAsia="fr-FR"/>
        </w:rPr>
      </w:pPr>
      <w:r w:rsidRPr="00144C4F">
        <w:rPr>
          <w:rFonts w:ascii="Times New Roman" w:hAnsi="Times New Roman" w:cs="Times New Roman"/>
          <w:sz w:val="24"/>
          <w:szCs w:val="28"/>
        </w:rPr>
        <w:t xml:space="preserve">[12] </w:t>
      </w:r>
      <w:hyperlink r:id="rId23" w:history="1"/>
      <w:hyperlink r:id="rId24" w:history="1">
        <w:proofErr w:type="spellStart"/>
        <w:r w:rsidRPr="00144C4F">
          <w:rPr>
            <w:rFonts w:ascii="Times New Roman" w:eastAsia="Times New Roman" w:hAnsi="Times New Roman" w:cs="Times New Roman"/>
            <w:sz w:val="24"/>
            <w:szCs w:val="28"/>
            <w:lang w:eastAsia="fr-FR"/>
          </w:rPr>
          <w:t>Khadidjatou</w:t>
        </w:r>
        <w:proofErr w:type="spellEnd"/>
        <w:r w:rsidRPr="00144C4F">
          <w:rPr>
            <w:rFonts w:ascii="Times New Roman" w:eastAsia="Times New Roman" w:hAnsi="Times New Roman" w:cs="Times New Roman"/>
            <w:sz w:val="24"/>
            <w:szCs w:val="28"/>
            <w:lang w:eastAsia="fr-FR"/>
          </w:rPr>
          <w:t xml:space="preserve"> </w:t>
        </w:r>
      </w:hyperlink>
      <w:hyperlink r:id="rId25" w:history="1"/>
      <w:hyperlink r:id="rId26" w:history="1">
        <w:proofErr w:type="spellStart"/>
        <w:r w:rsidRPr="00144C4F">
          <w:rPr>
            <w:rFonts w:ascii="Times New Roman" w:eastAsia="Times New Roman" w:hAnsi="Times New Roman" w:cs="Times New Roman"/>
            <w:sz w:val="24"/>
            <w:szCs w:val="28"/>
            <w:lang w:eastAsia="fr-FR"/>
          </w:rPr>
          <w:t>Saké</w:t>
        </w:r>
        <w:proofErr w:type="spellEnd"/>
        <w:r w:rsidRPr="00144C4F">
          <w:rPr>
            <w:rFonts w:ascii="Times New Roman" w:eastAsia="Times New Roman" w:hAnsi="Times New Roman" w:cs="Times New Roman"/>
            <w:sz w:val="24"/>
            <w:szCs w:val="28"/>
            <w:lang w:eastAsia="fr-FR"/>
          </w:rPr>
          <w:t xml:space="preserve"> </w:t>
        </w:r>
      </w:hyperlink>
      <w:hyperlink r:id="rId27" w:history="1"/>
      <w:hyperlink r:id="rId28" w:history="1">
        <w:proofErr w:type="spellStart"/>
        <w:r w:rsidRPr="00144C4F">
          <w:rPr>
            <w:rFonts w:ascii="Times New Roman" w:eastAsia="Times New Roman" w:hAnsi="Times New Roman" w:cs="Times New Roman"/>
            <w:sz w:val="24"/>
            <w:szCs w:val="28"/>
            <w:lang w:eastAsia="fr-FR"/>
          </w:rPr>
          <w:t>Alassan</w:t>
        </w:r>
        <w:proofErr w:type="spellEnd"/>
      </w:hyperlink>
      <w:hyperlink r:id="rId29" w:history="1"/>
      <w:hyperlink r:id="rId30" w:history="1">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lang w:eastAsia="fr-FR"/>
        </w:rPr>
        <w:t xml:space="preserve">, </w:t>
      </w:r>
      <w:r w:rsidRPr="00B747F1">
        <w:rPr>
          <w:rFonts w:ascii="Times New Roman" w:eastAsia="Times New Roman" w:hAnsi="Times New Roman" w:cs="Times New Roman"/>
          <w:sz w:val="24"/>
          <w:szCs w:val="28"/>
          <w:vertAlign w:val="superscript"/>
          <w:lang w:eastAsia="fr-FR"/>
        </w:rPr>
        <w:t>1,&amp;</w:t>
      </w:r>
      <w:r w:rsidRPr="00B747F1">
        <w:rPr>
          <w:rFonts w:ascii="Times New Roman" w:eastAsia="Times New Roman" w:hAnsi="Times New Roman" w:cs="Times New Roman"/>
          <w:sz w:val="24"/>
          <w:szCs w:val="28"/>
          <w:lang w:eastAsia="fr-FR"/>
        </w:rPr>
        <w:t xml:space="preserve"> </w:t>
      </w:r>
      <w:hyperlink r:id="rId31" w:history="1">
        <w:r w:rsidRPr="00144C4F">
          <w:rPr>
            <w:rFonts w:ascii="Times New Roman" w:eastAsia="Times New Roman" w:hAnsi="Times New Roman" w:cs="Times New Roman"/>
            <w:sz w:val="24"/>
            <w:szCs w:val="28"/>
            <w:lang w:eastAsia="fr-FR"/>
          </w:rPr>
          <w:t xml:space="preserve">Rachidi Sidi </w:t>
        </w:r>
      </w:hyperlink>
      <w:hyperlink r:id="rId32" w:history="1"/>
      <w:hyperlink r:id="rId33" w:history="1">
        <w:proofErr w:type="spellStart"/>
        <w:r w:rsidRPr="00144C4F">
          <w:rPr>
            <w:rFonts w:ascii="Times New Roman" w:eastAsia="Times New Roman" w:hAnsi="Times New Roman" w:cs="Times New Roman"/>
            <w:sz w:val="24"/>
            <w:szCs w:val="28"/>
            <w:lang w:eastAsia="fr-FR"/>
          </w:rPr>
          <w:t>Imorou</w:t>
        </w:r>
        <w:proofErr w:type="spellEnd"/>
      </w:hyperlink>
      <w:hyperlink r:id="rId34" w:history="1"/>
      <w:hyperlink r:id="rId35" w:history="1">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lang w:eastAsia="fr-FR"/>
        </w:rPr>
        <w:t xml:space="preserve">, </w:t>
      </w:r>
      <w:r w:rsidRPr="00B747F1">
        <w:rPr>
          <w:rFonts w:ascii="Times New Roman" w:eastAsia="Times New Roman" w:hAnsi="Times New Roman" w:cs="Times New Roman"/>
          <w:sz w:val="24"/>
          <w:szCs w:val="28"/>
          <w:vertAlign w:val="superscript"/>
          <w:lang w:eastAsia="fr-FR"/>
        </w:rPr>
        <w:t>2</w:t>
      </w:r>
      <w:r w:rsidRPr="00B747F1">
        <w:rPr>
          <w:rFonts w:ascii="Times New Roman" w:eastAsia="Times New Roman" w:hAnsi="Times New Roman" w:cs="Times New Roman"/>
          <w:sz w:val="24"/>
          <w:szCs w:val="28"/>
          <w:lang w:eastAsia="fr-FR"/>
        </w:rPr>
        <w:t xml:space="preserve"> </w:t>
      </w:r>
      <w:hyperlink r:id="rId36" w:history="1">
        <w:r w:rsidRPr="00144C4F">
          <w:rPr>
            <w:rFonts w:ascii="Times New Roman" w:eastAsia="Times New Roman" w:hAnsi="Times New Roman" w:cs="Times New Roman"/>
            <w:sz w:val="24"/>
            <w:szCs w:val="28"/>
            <w:lang w:eastAsia="fr-FR"/>
          </w:rPr>
          <w:t xml:space="preserve">Honorat </w:t>
        </w:r>
      </w:hyperlink>
      <w:hyperlink r:id="rId37" w:history="1"/>
      <w:hyperlink r:id="rId38" w:history="1">
        <w:proofErr w:type="spellStart"/>
        <w:r w:rsidRPr="00144C4F">
          <w:rPr>
            <w:rFonts w:ascii="Times New Roman" w:eastAsia="Times New Roman" w:hAnsi="Times New Roman" w:cs="Times New Roman"/>
            <w:sz w:val="24"/>
            <w:szCs w:val="28"/>
            <w:lang w:eastAsia="fr-FR"/>
          </w:rPr>
          <w:t>Sonombiti</w:t>
        </w:r>
        <w:proofErr w:type="spellEnd"/>
      </w:hyperlink>
      <w:hyperlink r:id="rId39" w:history="1"/>
      <w:hyperlink r:id="rId40" w:history="1">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lang w:eastAsia="fr-FR"/>
        </w:rPr>
        <w:t xml:space="preserve">, </w:t>
      </w:r>
      <w:r w:rsidRPr="00B747F1">
        <w:rPr>
          <w:rFonts w:ascii="Times New Roman" w:eastAsia="Times New Roman" w:hAnsi="Times New Roman" w:cs="Times New Roman"/>
          <w:sz w:val="24"/>
          <w:szCs w:val="28"/>
          <w:vertAlign w:val="superscript"/>
          <w:lang w:eastAsia="fr-FR"/>
        </w:rPr>
        <w:t>2</w:t>
      </w:r>
      <w:r w:rsidRPr="00B747F1">
        <w:rPr>
          <w:rFonts w:ascii="Times New Roman" w:eastAsia="Times New Roman" w:hAnsi="Times New Roman" w:cs="Times New Roman"/>
          <w:sz w:val="24"/>
          <w:szCs w:val="28"/>
          <w:lang w:eastAsia="fr-FR"/>
        </w:rPr>
        <w:t xml:space="preserve"> </w:t>
      </w:r>
      <w:hyperlink r:id="rId41" w:history="1"/>
      <w:hyperlink r:id="rId42" w:history="1">
        <w:proofErr w:type="spellStart"/>
        <w:r w:rsidRPr="00144C4F">
          <w:rPr>
            <w:rFonts w:ascii="Times New Roman" w:eastAsia="Times New Roman" w:hAnsi="Times New Roman" w:cs="Times New Roman"/>
            <w:sz w:val="24"/>
            <w:szCs w:val="28"/>
            <w:lang w:eastAsia="fr-FR"/>
          </w:rPr>
          <w:t>Kabibou</w:t>
        </w:r>
        <w:proofErr w:type="spellEnd"/>
        <w:r w:rsidRPr="00144C4F">
          <w:rPr>
            <w:rFonts w:ascii="Times New Roman" w:eastAsia="Times New Roman" w:hAnsi="Times New Roman" w:cs="Times New Roman"/>
            <w:sz w:val="24"/>
            <w:szCs w:val="28"/>
            <w:lang w:eastAsia="fr-FR"/>
          </w:rPr>
          <w:t xml:space="preserve"> </w:t>
        </w:r>
      </w:hyperlink>
      <w:hyperlink r:id="rId43" w:history="1"/>
      <w:hyperlink r:id="rId44" w:history="1">
        <w:r w:rsidRPr="00144C4F">
          <w:rPr>
            <w:rFonts w:ascii="Times New Roman" w:eastAsia="Times New Roman" w:hAnsi="Times New Roman" w:cs="Times New Roman"/>
            <w:sz w:val="24"/>
            <w:szCs w:val="28"/>
            <w:lang w:eastAsia="fr-FR"/>
          </w:rPr>
          <w:t xml:space="preserve">Salifou </w:t>
        </w:r>
      </w:hyperlink>
      <w:r w:rsidRPr="00B747F1">
        <w:rPr>
          <w:rFonts w:ascii="Times New Roman" w:eastAsia="Times New Roman" w:hAnsi="Times New Roman" w:cs="Times New Roman"/>
          <w:sz w:val="24"/>
          <w:szCs w:val="28"/>
          <w:lang w:eastAsia="fr-FR"/>
        </w:rPr>
        <w:t xml:space="preserve">, </w:t>
      </w:r>
      <w:r w:rsidRPr="00B747F1">
        <w:rPr>
          <w:rFonts w:ascii="Times New Roman" w:eastAsia="Times New Roman" w:hAnsi="Times New Roman" w:cs="Times New Roman"/>
          <w:sz w:val="24"/>
          <w:szCs w:val="28"/>
          <w:vertAlign w:val="superscript"/>
          <w:lang w:eastAsia="fr-FR"/>
        </w:rPr>
        <w:t xml:space="preserve">2 </w:t>
      </w:r>
      <w:r w:rsidRPr="00B747F1">
        <w:rPr>
          <w:rFonts w:ascii="Times New Roman" w:eastAsia="Times New Roman" w:hAnsi="Times New Roman" w:cs="Times New Roman"/>
          <w:sz w:val="24"/>
          <w:szCs w:val="28"/>
          <w:lang w:eastAsia="fr-FR"/>
        </w:rPr>
        <w:t xml:space="preserve">and </w:t>
      </w:r>
      <w:hyperlink r:id="rId45" w:history="1">
        <w:r w:rsidRPr="00144C4F">
          <w:rPr>
            <w:rFonts w:ascii="Times New Roman" w:eastAsia="Times New Roman" w:hAnsi="Times New Roman" w:cs="Times New Roman"/>
            <w:sz w:val="24"/>
            <w:szCs w:val="28"/>
            <w:lang w:eastAsia="fr-FR"/>
          </w:rPr>
          <w:t xml:space="preserve">Edgar-Marius </w:t>
        </w:r>
      </w:hyperlink>
      <w:hyperlink r:id="rId46" w:history="1"/>
      <w:hyperlink r:id="rId47" w:history="1">
        <w:proofErr w:type="spellStart"/>
        <w:r w:rsidRPr="00144C4F">
          <w:rPr>
            <w:rFonts w:ascii="Times New Roman" w:eastAsia="Times New Roman" w:hAnsi="Times New Roman" w:cs="Times New Roman"/>
            <w:sz w:val="24"/>
            <w:szCs w:val="28"/>
            <w:lang w:eastAsia="fr-FR"/>
          </w:rPr>
          <w:t>Ouendo</w:t>
        </w:r>
        <w:proofErr w:type="spellEnd"/>
      </w:hyperlink>
      <w:hyperlink r:id="rId48" w:history="1"/>
      <w:hyperlink r:id="rId49" w:history="1">
        <w:r w:rsidRPr="00144C4F">
          <w:rPr>
            <w:rFonts w:ascii="Times New Roman" w:eastAsia="Times New Roman" w:hAnsi="Times New Roman" w:cs="Times New Roman"/>
            <w:sz w:val="24"/>
            <w:szCs w:val="28"/>
            <w:lang w:eastAsia="fr-FR"/>
          </w:rPr>
          <w:t xml:space="preserve"> </w:t>
        </w:r>
      </w:hyperlink>
      <w:r w:rsidRPr="00B747F1">
        <w:rPr>
          <w:rFonts w:ascii="Times New Roman" w:eastAsia="Times New Roman" w:hAnsi="Times New Roman" w:cs="Times New Roman"/>
          <w:sz w:val="24"/>
          <w:szCs w:val="28"/>
          <w:vertAlign w:val="superscript"/>
          <w:lang w:eastAsia="fr-FR"/>
        </w:rPr>
        <w:t>3</w:t>
      </w:r>
      <w:r w:rsidRPr="00144C4F">
        <w:rPr>
          <w:rFonts w:ascii="Times New Roman" w:eastAsia="Times New Roman" w:hAnsi="Times New Roman" w:cs="Times New Roman"/>
          <w:sz w:val="24"/>
          <w:szCs w:val="28"/>
          <w:lang w:eastAsia="fr-FR"/>
        </w:rPr>
        <w:t xml:space="preserve"> </w:t>
      </w:r>
      <w:r w:rsidRPr="00144C4F">
        <w:rPr>
          <w:rFonts w:ascii="Times New Roman" w:eastAsia="Times New Roman" w:hAnsi="Times New Roman" w:cs="Times New Roman"/>
          <w:b/>
          <w:bCs/>
          <w:kern w:val="36"/>
          <w:sz w:val="24"/>
          <w:szCs w:val="28"/>
          <w:lang w:eastAsia="fr-FR"/>
        </w:rPr>
        <w:t xml:space="preserve">: </w:t>
      </w:r>
      <w:r w:rsidRPr="00B747F1">
        <w:rPr>
          <w:rFonts w:ascii="Times New Roman" w:eastAsia="Times New Roman" w:hAnsi="Times New Roman" w:cs="Times New Roman"/>
          <w:bCs/>
          <w:kern w:val="36"/>
          <w:sz w:val="24"/>
          <w:szCs w:val="28"/>
          <w:lang w:eastAsia="fr-FR"/>
        </w:rPr>
        <w:t xml:space="preserve">Seroprevalence and factors associated with viral hepatitis B among pregnant women in </w:t>
      </w:r>
      <w:proofErr w:type="spellStart"/>
      <w:r w:rsidRPr="00B747F1">
        <w:rPr>
          <w:rFonts w:ascii="Times New Roman" w:eastAsia="Times New Roman" w:hAnsi="Times New Roman" w:cs="Times New Roman"/>
          <w:bCs/>
          <w:kern w:val="36"/>
          <w:sz w:val="24"/>
          <w:szCs w:val="28"/>
          <w:lang w:eastAsia="fr-FR"/>
        </w:rPr>
        <w:t>Parakou</w:t>
      </w:r>
      <w:proofErr w:type="spellEnd"/>
      <w:r w:rsidRPr="00B747F1">
        <w:rPr>
          <w:rFonts w:ascii="Times New Roman" w:eastAsia="Times New Roman" w:hAnsi="Times New Roman" w:cs="Times New Roman"/>
          <w:bCs/>
          <w:kern w:val="36"/>
          <w:sz w:val="24"/>
          <w:szCs w:val="28"/>
          <w:lang w:eastAsia="fr-FR"/>
        </w:rPr>
        <w:t xml:space="preserve"> in the Republic of Benin. </w:t>
      </w:r>
      <w:hyperlink r:id="rId50" w:history="1">
        <w:r w:rsidRPr="00843FBE">
          <w:rPr>
            <w:rStyle w:val="Hyperlink"/>
            <w:rFonts w:ascii="Times New Roman" w:hAnsi="Times New Roman" w:cs="Times New Roman"/>
            <w:color w:val="auto"/>
            <w:sz w:val="24"/>
            <w:szCs w:val="28"/>
            <w:u w:val="none"/>
            <w:lang w:val="en-US"/>
          </w:rPr>
          <w:t xml:space="preserve">Pan </w:t>
        </w:r>
      </w:hyperlink>
      <w:hyperlink r:id="rId51" w:history="1"/>
      <w:hyperlink r:id="rId52" w:history="1">
        <w:proofErr w:type="spellStart"/>
        <w:r w:rsidRPr="00843FBE">
          <w:rPr>
            <w:rStyle w:val="Hyperlink"/>
            <w:rFonts w:ascii="Times New Roman" w:hAnsi="Times New Roman" w:cs="Times New Roman"/>
            <w:color w:val="auto"/>
            <w:sz w:val="24"/>
            <w:szCs w:val="28"/>
            <w:u w:val="none"/>
            <w:lang w:val="en-US"/>
          </w:rPr>
          <w:t>Afr</w:t>
        </w:r>
        <w:proofErr w:type="spellEnd"/>
        <w:r w:rsidRPr="00843FBE">
          <w:rPr>
            <w:rStyle w:val="Hyperlink"/>
            <w:rFonts w:ascii="Times New Roman" w:hAnsi="Times New Roman" w:cs="Times New Roman"/>
            <w:color w:val="auto"/>
            <w:sz w:val="24"/>
            <w:szCs w:val="28"/>
            <w:u w:val="none"/>
            <w:lang w:val="en-US"/>
          </w:rPr>
          <w:t xml:space="preserve"> </w:t>
        </w:r>
      </w:hyperlink>
      <w:hyperlink r:id="rId53" w:history="1"/>
      <w:hyperlink r:id="rId54" w:history="1">
        <w:r w:rsidRPr="00843FBE">
          <w:rPr>
            <w:rStyle w:val="Hyperlink"/>
            <w:rFonts w:ascii="Times New Roman" w:hAnsi="Times New Roman" w:cs="Times New Roman"/>
            <w:color w:val="auto"/>
            <w:sz w:val="24"/>
            <w:szCs w:val="28"/>
            <w:u w:val="none"/>
            <w:lang w:val="en-US"/>
          </w:rPr>
          <w:t xml:space="preserve">Med J. </w:t>
        </w:r>
      </w:hyperlink>
      <w:r w:rsidRPr="00843FBE">
        <w:rPr>
          <w:rFonts w:ascii="Times New Roman" w:hAnsi="Times New Roman" w:cs="Times New Roman"/>
          <w:sz w:val="24"/>
          <w:szCs w:val="28"/>
          <w:lang w:val="en-US"/>
        </w:rPr>
        <w:t>2019; 33:226;</w:t>
      </w:r>
    </w:p>
    <w:p w14:paraId="3CC37CC3" w14:textId="7463A28A" w:rsidR="00144C4F" w:rsidRPr="00B747F1" w:rsidRDefault="00144C4F" w:rsidP="00A7173D">
      <w:pPr>
        <w:spacing w:before="120" w:after="120" w:line="240" w:lineRule="auto"/>
        <w:jc w:val="both"/>
        <w:rPr>
          <w:rFonts w:ascii="Times New Roman" w:eastAsia="Times New Roman" w:hAnsi="Times New Roman" w:cs="Times New Roman"/>
          <w:sz w:val="24"/>
          <w:szCs w:val="28"/>
          <w:lang w:eastAsia="fr-FR"/>
        </w:rPr>
      </w:pPr>
      <w:r w:rsidRPr="00843FBE">
        <w:rPr>
          <w:rFonts w:ascii="Times New Roman" w:hAnsi="Times New Roman" w:cs="Times New Roman"/>
          <w:sz w:val="24"/>
          <w:szCs w:val="28"/>
          <w:lang w:val="en-US"/>
        </w:rPr>
        <w:t xml:space="preserve">[13] </w:t>
      </w:r>
      <w:r w:rsidRPr="00843FBE">
        <w:rPr>
          <w:rFonts w:ascii="Times New Roman" w:eastAsia="Times New Roman" w:hAnsi="Times New Roman" w:cs="Times New Roman"/>
          <w:sz w:val="24"/>
          <w:szCs w:val="28"/>
          <w:lang w:val="en-US" w:eastAsia="fr-FR"/>
        </w:rPr>
        <w:t xml:space="preserve">Bigot KA, </w:t>
      </w:r>
      <w:proofErr w:type="spellStart"/>
      <w:r w:rsidRPr="00843FBE">
        <w:rPr>
          <w:rFonts w:ascii="Times New Roman" w:eastAsia="Times New Roman" w:hAnsi="Times New Roman" w:cs="Times New Roman"/>
          <w:sz w:val="24"/>
          <w:szCs w:val="28"/>
          <w:lang w:val="en-US" w:eastAsia="fr-FR"/>
        </w:rPr>
        <w:t>Kodjoh</w:t>
      </w:r>
      <w:proofErr w:type="spellEnd"/>
      <w:r w:rsidRPr="00843FBE">
        <w:rPr>
          <w:rFonts w:ascii="Times New Roman" w:eastAsia="Times New Roman" w:hAnsi="Times New Roman" w:cs="Times New Roman"/>
          <w:sz w:val="24"/>
          <w:szCs w:val="28"/>
          <w:lang w:val="en-US" w:eastAsia="fr-FR"/>
        </w:rPr>
        <w:t xml:space="preserve"> N, </w:t>
      </w:r>
      <w:proofErr w:type="spellStart"/>
      <w:r w:rsidRPr="00843FBE">
        <w:rPr>
          <w:rFonts w:ascii="Times New Roman" w:eastAsia="Times New Roman" w:hAnsi="Times New Roman" w:cs="Times New Roman"/>
          <w:sz w:val="24"/>
          <w:szCs w:val="28"/>
          <w:lang w:val="en-US" w:eastAsia="fr-FR"/>
        </w:rPr>
        <w:t>Zohoun</w:t>
      </w:r>
      <w:proofErr w:type="spellEnd"/>
      <w:r w:rsidRPr="00843FBE">
        <w:rPr>
          <w:rFonts w:ascii="Times New Roman" w:eastAsia="Times New Roman" w:hAnsi="Times New Roman" w:cs="Times New Roman"/>
          <w:sz w:val="24"/>
          <w:szCs w:val="28"/>
          <w:lang w:val="en-US" w:eastAsia="fr-FR"/>
        </w:rPr>
        <w:t xml:space="preserve"> IS, </w:t>
      </w:r>
      <w:proofErr w:type="spellStart"/>
      <w:r w:rsidRPr="00843FBE">
        <w:rPr>
          <w:rFonts w:ascii="Times New Roman" w:eastAsia="Times New Roman" w:hAnsi="Times New Roman" w:cs="Times New Roman"/>
          <w:sz w:val="24"/>
          <w:szCs w:val="28"/>
          <w:lang w:val="en-US" w:eastAsia="fr-FR"/>
        </w:rPr>
        <w:t>Hountondji</w:t>
      </w:r>
      <w:proofErr w:type="spellEnd"/>
      <w:r w:rsidRPr="00843FBE">
        <w:rPr>
          <w:rFonts w:ascii="Times New Roman" w:eastAsia="Times New Roman" w:hAnsi="Times New Roman" w:cs="Times New Roman"/>
          <w:sz w:val="24"/>
          <w:szCs w:val="28"/>
          <w:lang w:val="en-US" w:eastAsia="fr-FR"/>
        </w:rPr>
        <w:t xml:space="preserve"> A, </w:t>
      </w:r>
      <w:proofErr w:type="spellStart"/>
      <w:r w:rsidRPr="00843FBE">
        <w:rPr>
          <w:rFonts w:ascii="Times New Roman" w:eastAsia="Times New Roman" w:hAnsi="Times New Roman" w:cs="Times New Roman"/>
          <w:sz w:val="24"/>
          <w:szCs w:val="28"/>
          <w:lang w:val="en-US" w:eastAsia="fr-FR"/>
        </w:rPr>
        <w:t>Latoundji</w:t>
      </w:r>
      <w:proofErr w:type="spellEnd"/>
      <w:r w:rsidRPr="00843FBE">
        <w:rPr>
          <w:rFonts w:ascii="Times New Roman" w:eastAsia="Times New Roman" w:hAnsi="Times New Roman" w:cs="Times New Roman"/>
          <w:sz w:val="24"/>
          <w:szCs w:val="28"/>
          <w:lang w:val="en-US" w:eastAsia="fr-FR"/>
        </w:rPr>
        <w:t xml:space="preserve"> S, </w:t>
      </w:r>
      <w:proofErr w:type="spellStart"/>
      <w:r w:rsidRPr="00843FBE">
        <w:rPr>
          <w:rFonts w:ascii="Times New Roman" w:eastAsia="Times New Roman" w:hAnsi="Times New Roman" w:cs="Times New Roman"/>
          <w:sz w:val="24"/>
          <w:szCs w:val="28"/>
          <w:lang w:val="en-US" w:eastAsia="fr-FR"/>
        </w:rPr>
        <w:t>Takpara</w:t>
      </w:r>
      <w:proofErr w:type="spellEnd"/>
      <w:r w:rsidRPr="00843FBE">
        <w:rPr>
          <w:rFonts w:ascii="Times New Roman" w:eastAsia="Times New Roman" w:hAnsi="Times New Roman" w:cs="Times New Roman"/>
          <w:sz w:val="24"/>
          <w:szCs w:val="28"/>
          <w:lang w:val="en-US" w:eastAsia="fr-FR"/>
        </w:rPr>
        <w:t xml:space="preserve"> L, et al. Seroprevalence of </w:t>
      </w:r>
      <w:r w:rsidRPr="00144C4F">
        <w:rPr>
          <w:rFonts w:ascii="Times New Roman" w:eastAsia="Times New Roman" w:hAnsi="Times New Roman" w:cs="Times New Roman"/>
          <w:sz w:val="24"/>
          <w:szCs w:val="28"/>
          <w:lang w:eastAsia="fr-FR"/>
        </w:rPr>
        <w:t xml:space="preserve">HBs antigen of hepatitis B virus in pregnant women and their children. Med </w:t>
      </w:r>
      <w:proofErr w:type="spellStart"/>
      <w:r w:rsidRPr="00144C4F">
        <w:rPr>
          <w:rFonts w:ascii="Times New Roman" w:eastAsia="Times New Roman" w:hAnsi="Times New Roman" w:cs="Times New Roman"/>
          <w:sz w:val="24"/>
          <w:szCs w:val="28"/>
          <w:lang w:eastAsia="fr-FR"/>
        </w:rPr>
        <w:t>Afr</w:t>
      </w:r>
      <w:proofErr w:type="spellEnd"/>
      <w:r w:rsidRPr="00144C4F">
        <w:rPr>
          <w:rFonts w:ascii="Times New Roman" w:eastAsia="Times New Roman" w:hAnsi="Times New Roman" w:cs="Times New Roman"/>
          <w:sz w:val="24"/>
          <w:szCs w:val="28"/>
          <w:lang w:eastAsia="fr-FR"/>
        </w:rPr>
        <w:t xml:space="preserve"> Black. 1992;39(7):487-90. [ </w:t>
      </w:r>
      <w:hyperlink r:id="rId55"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329622A7" w14:textId="2D5F741B" w:rsidR="00144C4F" w:rsidRPr="00843FBE"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144C4F">
        <w:rPr>
          <w:rFonts w:ascii="Times New Roman" w:hAnsi="Times New Roman" w:cs="Times New Roman"/>
          <w:sz w:val="24"/>
          <w:szCs w:val="28"/>
        </w:rPr>
        <w:t xml:space="preserve">[14] </w:t>
      </w:r>
      <w:proofErr w:type="spellStart"/>
      <w:r w:rsidRPr="00144C4F">
        <w:rPr>
          <w:rFonts w:ascii="Times New Roman" w:eastAsia="Times New Roman" w:hAnsi="Times New Roman" w:cs="Times New Roman"/>
          <w:sz w:val="24"/>
          <w:szCs w:val="28"/>
          <w:lang w:eastAsia="fr-FR"/>
        </w:rPr>
        <w:t>Kodjoh</w:t>
      </w:r>
      <w:proofErr w:type="spellEnd"/>
      <w:r w:rsidRPr="00144C4F">
        <w:rPr>
          <w:rFonts w:ascii="Times New Roman" w:eastAsia="Times New Roman" w:hAnsi="Times New Roman" w:cs="Times New Roman"/>
          <w:sz w:val="24"/>
          <w:szCs w:val="28"/>
          <w:lang w:eastAsia="fr-FR"/>
        </w:rPr>
        <w:t xml:space="preserve"> N. Situation of the fight against hepatitis B and C in Africa. </w:t>
      </w:r>
      <w:r w:rsidRPr="00843FBE">
        <w:rPr>
          <w:rFonts w:ascii="Times New Roman" w:eastAsia="Times New Roman" w:hAnsi="Times New Roman" w:cs="Times New Roman"/>
          <w:sz w:val="24"/>
          <w:szCs w:val="28"/>
          <w:lang w:val="en-US" w:eastAsia="fr-FR"/>
        </w:rPr>
        <w:t xml:space="preserve">Med Trop. </w:t>
      </w:r>
      <w:proofErr w:type="gramStart"/>
      <w:r w:rsidRPr="00843FBE">
        <w:rPr>
          <w:rFonts w:ascii="Times New Roman" w:eastAsia="Times New Roman" w:hAnsi="Times New Roman" w:cs="Times New Roman"/>
          <w:sz w:val="24"/>
          <w:szCs w:val="28"/>
          <w:lang w:val="en-US" w:eastAsia="fr-FR"/>
        </w:rPr>
        <w:t>2015 ;</w:t>
      </w:r>
      <w:proofErr w:type="gramEnd"/>
      <w:r w:rsidRPr="00843FBE">
        <w:rPr>
          <w:rFonts w:ascii="Times New Roman" w:eastAsia="Times New Roman" w:hAnsi="Times New Roman" w:cs="Times New Roman"/>
          <w:sz w:val="24"/>
          <w:szCs w:val="28"/>
          <w:lang w:val="en-US" w:eastAsia="fr-FR"/>
        </w:rPr>
        <w:t xml:space="preserve"> 22:141-144. [ </w:t>
      </w:r>
      <w:hyperlink r:id="rId56" w:history="1">
        <w:r w:rsidRPr="00843FBE">
          <w:rPr>
            <w:rFonts w:ascii="Times New Roman" w:eastAsia="Times New Roman" w:hAnsi="Times New Roman" w:cs="Times New Roman"/>
            <w:sz w:val="24"/>
            <w:szCs w:val="28"/>
            <w:lang w:val="en-US" w:eastAsia="fr-FR"/>
          </w:rPr>
          <w:t xml:space="preserve">PubMed </w:t>
        </w:r>
      </w:hyperlink>
      <w:r w:rsidRPr="00843FBE">
        <w:rPr>
          <w:rFonts w:ascii="Times New Roman" w:eastAsia="Times New Roman" w:hAnsi="Times New Roman" w:cs="Times New Roman"/>
          <w:sz w:val="24"/>
          <w:szCs w:val="28"/>
          <w:lang w:val="en-US" w:eastAsia="fr-FR"/>
        </w:rPr>
        <w:t xml:space="preserve">] [ </w:t>
      </w:r>
      <w:hyperlink r:id="rId57" w:tgtFrame="_blank" w:history="1">
        <w:r w:rsidRPr="00843FBE">
          <w:rPr>
            <w:rFonts w:ascii="Times New Roman" w:eastAsia="Times New Roman" w:hAnsi="Times New Roman" w:cs="Times New Roman"/>
            <w:sz w:val="24"/>
            <w:szCs w:val="28"/>
            <w:lang w:val="en-US" w:eastAsia="fr-FR"/>
          </w:rPr>
          <w:t xml:space="preserve">Google Scholar </w:t>
        </w:r>
      </w:hyperlink>
      <w:r w:rsidRPr="00843FBE">
        <w:rPr>
          <w:rFonts w:ascii="Times New Roman" w:eastAsia="Times New Roman" w:hAnsi="Times New Roman" w:cs="Times New Roman"/>
          <w:sz w:val="24"/>
          <w:szCs w:val="28"/>
          <w:lang w:val="en-US" w:eastAsia="fr-FR"/>
        </w:rPr>
        <w:t>];</w:t>
      </w:r>
    </w:p>
    <w:p w14:paraId="44BC2407" w14:textId="41F5FFE8" w:rsidR="00144C4F" w:rsidRPr="003B1C41"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843FBE">
        <w:rPr>
          <w:rFonts w:ascii="Times New Roman" w:hAnsi="Times New Roman" w:cs="Times New Roman"/>
          <w:sz w:val="24"/>
          <w:szCs w:val="28"/>
          <w:lang w:val="en-US"/>
        </w:rPr>
        <w:t xml:space="preserve">[15] </w:t>
      </w:r>
      <w:proofErr w:type="spellStart"/>
      <w:r w:rsidRPr="00843FBE">
        <w:rPr>
          <w:rFonts w:ascii="Times New Roman" w:eastAsia="Times New Roman" w:hAnsi="Times New Roman" w:cs="Times New Roman"/>
          <w:sz w:val="24"/>
          <w:szCs w:val="28"/>
          <w:lang w:val="en-US" w:eastAsia="fr-FR"/>
        </w:rPr>
        <w:t>Candotti</w:t>
      </w:r>
      <w:proofErr w:type="spellEnd"/>
      <w:r w:rsidRPr="00843FBE">
        <w:rPr>
          <w:rFonts w:ascii="Times New Roman" w:eastAsia="Times New Roman" w:hAnsi="Times New Roman" w:cs="Times New Roman"/>
          <w:sz w:val="24"/>
          <w:szCs w:val="28"/>
          <w:lang w:val="en-US" w:eastAsia="fr-FR"/>
        </w:rPr>
        <w:t xml:space="preserve"> D, Danso K, Allain JP. </w:t>
      </w:r>
      <w:r w:rsidRPr="003B1C41">
        <w:rPr>
          <w:rFonts w:ascii="Times New Roman" w:eastAsia="Times New Roman" w:hAnsi="Times New Roman" w:cs="Times New Roman"/>
          <w:sz w:val="24"/>
          <w:szCs w:val="28"/>
          <w:lang w:val="en-US" w:eastAsia="fr-FR"/>
        </w:rPr>
        <w:t xml:space="preserve">Maternal-fetal transmission of hepatitis B virus genotype E in Ghana, West Africa. J </w:t>
      </w:r>
      <w:proofErr w:type="spellStart"/>
      <w:r w:rsidRPr="003B1C41">
        <w:rPr>
          <w:rFonts w:ascii="Times New Roman" w:eastAsia="Times New Roman" w:hAnsi="Times New Roman" w:cs="Times New Roman"/>
          <w:sz w:val="24"/>
          <w:szCs w:val="28"/>
          <w:lang w:val="en-US" w:eastAsia="fr-FR"/>
        </w:rPr>
        <w:t>Gén</w:t>
      </w:r>
      <w:proofErr w:type="spellEnd"/>
      <w:r w:rsidRPr="003B1C41">
        <w:rPr>
          <w:rFonts w:ascii="Times New Roman" w:eastAsia="Times New Roman" w:hAnsi="Times New Roman" w:cs="Times New Roman"/>
          <w:sz w:val="24"/>
          <w:szCs w:val="28"/>
          <w:lang w:val="en-US" w:eastAsia="fr-FR"/>
        </w:rPr>
        <w:t xml:space="preserve"> </w:t>
      </w:r>
      <w:proofErr w:type="spellStart"/>
      <w:proofErr w:type="gramStart"/>
      <w:r w:rsidRPr="003B1C41">
        <w:rPr>
          <w:rFonts w:ascii="Times New Roman" w:eastAsia="Times New Roman" w:hAnsi="Times New Roman" w:cs="Times New Roman"/>
          <w:sz w:val="24"/>
          <w:szCs w:val="28"/>
          <w:lang w:val="en-US" w:eastAsia="fr-FR"/>
        </w:rPr>
        <w:t>Virol</w:t>
      </w:r>
      <w:proofErr w:type="spellEnd"/>
      <w:r w:rsidRPr="003B1C41">
        <w:rPr>
          <w:rFonts w:ascii="Times New Roman" w:eastAsia="Times New Roman" w:hAnsi="Times New Roman" w:cs="Times New Roman"/>
          <w:sz w:val="24"/>
          <w:szCs w:val="28"/>
          <w:lang w:val="en-US" w:eastAsia="fr-FR"/>
        </w:rPr>
        <w:t xml:space="preserve"> .</w:t>
      </w:r>
      <w:proofErr w:type="gramEnd"/>
      <w:r w:rsidRPr="003B1C41">
        <w:rPr>
          <w:rFonts w:ascii="Times New Roman" w:eastAsia="Times New Roman" w:hAnsi="Times New Roman" w:cs="Times New Roman"/>
          <w:sz w:val="24"/>
          <w:szCs w:val="28"/>
          <w:lang w:val="en-US" w:eastAsia="fr-FR"/>
        </w:rPr>
        <w:t xml:space="preserve"> 88 (part 10): 2686-95. [ </w:t>
      </w:r>
      <w:hyperlink r:id="rId58" w:history="1">
        <w:r w:rsidRPr="003B1C41">
          <w:rPr>
            <w:rFonts w:ascii="Times New Roman" w:eastAsia="Times New Roman" w:hAnsi="Times New Roman" w:cs="Times New Roman"/>
            <w:sz w:val="24"/>
            <w:szCs w:val="28"/>
            <w:lang w:val="en-US" w:eastAsia="fr-FR"/>
          </w:rPr>
          <w:t xml:space="preserve">PubMed </w:t>
        </w:r>
      </w:hyperlink>
      <w:r w:rsidRPr="003B1C41">
        <w:rPr>
          <w:rFonts w:ascii="Times New Roman" w:eastAsia="Times New Roman" w:hAnsi="Times New Roman" w:cs="Times New Roman"/>
          <w:sz w:val="24"/>
          <w:szCs w:val="28"/>
          <w:lang w:val="en-US" w:eastAsia="fr-FR"/>
        </w:rPr>
        <w:t xml:space="preserve">] [ </w:t>
      </w:r>
      <w:hyperlink r:id="rId59" w:tgtFrame="_blank" w:history="1">
        <w:r w:rsidRPr="003B1C41">
          <w:rPr>
            <w:rFonts w:ascii="Times New Roman" w:eastAsia="Times New Roman" w:hAnsi="Times New Roman" w:cs="Times New Roman"/>
            <w:sz w:val="24"/>
            <w:szCs w:val="28"/>
            <w:lang w:val="en-US" w:eastAsia="fr-FR"/>
          </w:rPr>
          <w:t xml:space="preserve">Google Scholar </w:t>
        </w:r>
      </w:hyperlink>
      <w:r w:rsidRPr="003B1C41">
        <w:rPr>
          <w:rFonts w:ascii="Times New Roman" w:eastAsia="Times New Roman" w:hAnsi="Times New Roman" w:cs="Times New Roman"/>
          <w:sz w:val="24"/>
          <w:szCs w:val="28"/>
          <w:lang w:val="en-US" w:eastAsia="fr-FR"/>
        </w:rPr>
        <w:t>];</w:t>
      </w:r>
    </w:p>
    <w:p w14:paraId="00BF05B3" w14:textId="156747CB" w:rsidR="00144C4F" w:rsidRPr="00843FBE"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3B1C41">
        <w:rPr>
          <w:rFonts w:ascii="Times New Roman" w:hAnsi="Times New Roman" w:cs="Times New Roman"/>
          <w:sz w:val="24"/>
          <w:szCs w:val="28"/>
          <w:lang w:val="en-US"/>
        </w:rPr>
        <w:t xml:space="preserve">[16] </w:t>
      </w:r>
      <w:r w:rsidRPr="003B1C41">
        <w:rPr>
          <w:rFonts w:ascii="Times New Roman" w:eastAsia="Times New Roman" w:hAnsi="Times New Roman" w:cs="Times New Roman"/>
          <w:sz w:val="24"/>
          <w:szCs w:val="28"/>
          <w:lang w:val="en-US" w:eastAsia="fr-FR"/>
        </w:rPr>
        <w:t xml:space="preserve">Laku Stephen </w:t>
      </w:r>
      <w:proofErr w:type="spellStart"/>
      <w:r w:rsidRPr="003B1C41">
        <w:rPr>
          <w:rFonts w:ascii="Times New Roman" w:eastAsia="Times New Roman" w:hAnsi="Times New Roman" w:cs="Times New Roman"/>
          <w:sz w:val="24"/>
          <w:szCs w:val="28"/>
          <w:lang w:val="en-US" w:eastAsia="fr-FR"/>
        </w:rPr>
        <w:t>Kirbak</w:t>
      </w:r>
      <w:proofErr w:type="spellEnd"/>
      <w:r w:rsidRPr="003B1C41">
        <w:rPr>
          <w:rFonts w:ascii="Times New Roman" w:eastAsia="Times New Roman" w:hAnsi="Times New Roman" w:cs="Times New Roman"/>
          <w:sz w:val="24"/>
          <w:szCs w:val="28"/>
          <w:lang w:val="en-US" w:eastAsia="fr-FR"/>
        </w:rPr>
        <w:t xml:space="preserve"> A, Nganga Z, Omolo J, Idris H, Usman A, Baguma Mbabazi W. Seroprevalence of hepatitis B virus among pregnant women attending the antenatal clinic of Juba Teaching Hospital, Republic of South Sudan. </w:t>
      </w:r>
      <w:r w:rsidRPr="00843FBE">
        <w:rPr>
          <w:rFonts w:ascii="Times New Roman" w:eastAsia="Times New Roman" w:hAnsi="Times New Roman" w:cs="Times New Roman"/>
          <w:sz w:val="24"/>
          <w:szCs w:val="28"/>
          <w:lang w:val="en-US" w:eastAsia="fr-FR"/>
        </w:rPr>
        <w:t xml:space="preserve">Pan </w:t>
      </w:r>
      <w:proofErr w:type="spellStart"/>
      <w:r w:rsidRPr="00843FBE">
        <w:rPr>
          <w:rFonts w:ascii="Times New Roman" w:eastAsia="Times New Roman" w:hAnsi="Times New Roman" w:cs="Times New Roman"/>
          <w:sz w:val="24"/>
          <w:szCs w:val="28"/>
          <w:lang w:val="en-US" w:eastAsia="fr-FR"/>
        </w:rPr>
        <w:t>Afr</w:t>
      </w:r>
      <w:proofErr w:type="spellEnd"/>
      <w:r w:rsidRPr="00843FBE">
        <w:rPr>
          <w:rFonts w:ascii="Times New Roman" w:eastAsia="Times New Roman" w:hAnsi="Times New Roman" w:cs="Times New Roman"/>
          <w:sz w:val="24"/>
          <w:szCs w:val="28"/>
          <w:lang w:val="en-US" w:eastAsia="fr-FR"/>
        </w:rPr>
        <w:t xml:space="preserve"> Med J. 2017;26:72. [ </w:t>
      </w:r>
      <w:hyperlink r:id="rId60" w:history="1">
        <w:r w:rsidRPr="00843FBE">
          <w:rPr>
            <w:rFonts w:ascii="Times New Roman" w:eastAsia="Times New Roman" w:hAnsi="Times New Roman" w:cs="Times New Roman"/>
            <w:sz w:val="24"/>
            <w:szCs w:val="28"/>
            <w:lang w:val="en-US" w:eastAsia="fr-FR"/>
          </w:rPr>
          <w:t xml:space="preserve">PMC </w:t>
        </w:r>
      </w:hyperlink>
      <w:hyperlink r:id="rId61" w:history="1">
        <w:r w:rsidRPr="00843FBE">
          <w:rPr>
            <w:rFonts w:ascii="Times New Roman" w:eastAsia="Times New Roman" w:hAnsi="Times New Roman" w:cs="Times New Roman"/>
            <w:sz w:val="24"/>
            <w:szCs w:val="28"/>
            <w:lang w:val="en-US" w:eastAsia="fr-FR"/>
          </w:rPr>
          <w:t xml:space="preserve">free </w:t>
        </w:r>
      </w:hyperlink>
      <w:hyperlink r:id="rId62" w:history="1"/>
      <w:hyperlink r:id="rId63" w:history="1">
        <w:r w:rsidRPr="00843FBE">
          <w:rPr>
            <w:rFonts w:ascii="Times New Roman" w:eastAsia="Times New Roman" w:hAnsi="Times New Roman" w:cs="Times New Roman"/>
            <w:sz w:val="24"/>
            <w:szCs w:val="28"/>
            <w:lang w:val="en-US" w:eastAsia="fr-FR"/>
          </w:rPr>
          <w:t xml:space="preserve">article </w:t>
        </w:r>
      </w:hyperlink>
      <w:hyperlink r:id="rId64" w:history="1"/>
      <w:r w:rsidRPr="00843FBE">
        <w:rPr>
          <w:rFonts w:ascii="Times New Roman" w:eastAsia="Times New Roman" w:hAnsi="Times New Roman" w:cs="Times New Roman"/>
          <w:sz w:val="24"/>
          <w:szCs w:val="28"/>
          <w:lang w:val="en-US" w:eastAsia="fr-FR"/>
        </w:rPr>
        <w:t xml:space="preserve">] [ </w:t>
      </w:r>
      <w:hyperlink r:id="rId65" w:history="1">
        <w:r w:rsidRPr="00843FBE">
          <w:rPr>
            <w:rFonts w:ascii="Times New Roman" w:eastAsia="Times New Roman" w:hAnsi="Times New Roman" w:cs="Times New Roman"/>
            <w:sz w:val="24"/>
            <w:szCs w:val="28"/>
            <w:lang w:val="en-US" w:eastAsia="fr-FR"/>
          </w:rPr>
          <w:t xml:space="preserve">PubMed </w:t>
        </w:r>
      </w:hyperlink>
      <w:r w:rsidRPr="00843FBE">
        <w:rPr>
          <w:rFonts w:ascii="Times New Roman" w:eastAsia="Times New Roman" w:hAnsi="Times New Roman" w:cs="Times New Roman"/>
          <w:sz w:val="24"/>
          <w:szCs w:val="28"/>
          <w:lang w:val="en-US" w:eastAsia="fr-FR"/>
        </w:rPr>
        <w:t xml:space="preserve">] [ </w:t>
      </w:r>
      <w:hyperlink r:id="rId66" w:tgtFrame="_blank" w:history="1">
        <w:r w:rsidRPr="00843FBE">
          <w:rPr>
            <w:rFonts w:ascii="Times New Roman" w:eastAsia="Times New Roman" w:hAnsi="Times New Roman" w:cs="Times New Roman"/>
            <w:sz w:val="24"/>
            <w:szCs w:val="28"/>
            <w:lang w:val="en-US" w:eastAsia="fr-FR"/>
          </w:rPr>
          <w:t xml:space="preserve">Google Scholar </w:t>
        </w:r>
      </w:hyperlink>
      <w:r w:rsidRPr="00843FBE">
        <w:rPr>
          <w:rFonts w:ascii="Times New Roman" w:eastAsia="Times New Roman" w:hAnsi="Times New Roman" w:cs="Times New Roman"/>
          <w:sz w:val="24"/>
          <w:szCs w:val="28"/>
          <w:lang w:val="en-US" w:eastAsia="fr-FR"/>
        </w:rPr>
        <w:t>];</w:t>
      </w:r>
    </w:p>
    <w:p w14:paraId="3B4A5FBF" w14:textId="3639E86D" w:rsidR="00144C4F" w:rsidRPr="00144C4F" w:rsidRDefault="00144C4F" w:rsidP="00A7173D">
      <w:pPr>
        <w:spacing w:before="120" w:after="120" w:line="240" w:lineRule="auto"/>
        <w:jc w:val="both"/>
        <w:rPr>
          <w:rFonts w:ascii="Times New Roman" w:eastAsia="Times New Roman" w:hAnsi="Times New Roman" w:cs="Times New Roman"/>
          <w:sz w:val="24"/>
          <w:szCs w:val="28"/>
          <w:lang w:eastAsia="fr-FR"/>
        </w:rPr>
      </w:pPr>
      <w:r w:rsidRPr="006748D2">
        <w:rPr>
          <w:rFonts w:ascii="Times New Roman" w:hAnsi="Times New Roman" w:cs="Times New Roman"/>
          <w:sz w:val="24"/>
          <w:szCs w:val="28"/>
          <w:lang w:val="fr-FR"/>
        </w:rPr>
        <w:t xml:space="preserve">[17] </w:t>
      </w:r>
      <w:r w:rsidRPr="006748D2">
        <w:rPr>
          <w:rFonts w:ascii="Times New Roman" w:eastAsia="Times New Roman" w:hAnsi="Times New Roman" w:cs="Times New Roman"/>
          <w:sz w:val="24"/>
          <w:szCs w:val="28"/>
          <w:lang w:val="fr-FR" w:eastAsia="fr-FR"/>
        </w:rPr>
        <w:t xml:space="preserve">Sangaré L, </w:t>
      </w:r>
      <w:proofErr w:type="spellStart"/>
      <w:r w:rsidRPr="006748D2">
        <w:rPr>
          <w:rFonts w:ascii="Times New Roman" w:eastAsia="Times New Roman" w:hAnsi="Times New Roman" w:cs="Times New Roman"/>
          <w:sz w:val="24"/>
          <w:szCs w:val="28"/>
          <w:lang w:val="fr-FR" w:eastAsia="fr-FR"/>
        </w:rPr>
        <w:t>Sombié</w:t>
      </w:r>
      <w:proofErr w:type="spellEnd"/>
      <w:r w:rsidRPr="006748D2">
        <w:rPr>
          <w:rFonts w:ascii="Times New Roman" w:eastAsia="Times New Roman" w:hAnsi="Times New Roman" w:cs="Times New Roman"/>
          <w:sz w:val="24"/>
          <w:szCs w:val="28"/>
          <w:lang w:val="fr-FR" w:eastAsia="fr-FR"/>
        </w:rPr>
        <w:t xml:space="preserve"> R, </w:t>
      </w:r>
      <w:proofErr w:type="spellStart"/>
      <w:r w:rsidRPr="006748D2">
        <w:rPr>
          <w:rFonts w:ascii="Times New Roman" w:eastAsia="Times New Roman" w:hAnsi="Times New Roman" w:cs="Times New Roman"/>
          <w:sz w:val="24"/>
          <w:szCs w:val="28"/>
          <w:lang w:val="fr-FR" w:eastAsia="fr-FR"/>
        </w:rPr>
        <w:t>Combasséré</w:t>
      </w:r>
      <w:proofErr w:type="spellEnd"/>
      <w:r w:rsidRPr="006748D2">
        <w:rPr>
          <w:rFonts w:ascii="Times New Roman" w:eastAsia="Times New Roman" w:hAnsi="Times New Roman" w:cs="Times New Roman"/>
          <w:sz w:val="24"/>
          <w:szCs w:val="28"/>
          <w:lang w:val="fr-FR" w:eastAsia="fr-FR"/>
        </w:rPr>
        <w:t xml:space="preserve"> AW, </w:t>
      </w:r>
      <w:proofErr w:type="spellStart"/>
      <w:r w:rsidRPr="006748D2">
        <w:rPr>
          <w:rFonts w:ascii="Times New Roman" w:eastAsia="Times New Roman" w:hAnsi="Times New Roman" w:cs="Times New Roman"/>
          <w:sz w:val="24"/>
          <w:szCs w:val="28"/>
          <w:lang w:val="fr-FR" w:eastAsia="fr-FR"/>
        </w:rPr>
        <w:t>Kouanda</w:t>
      </w:r>
      <w:proofErr w:type="spellEnd"/>
      <w:r w:rsidRPr="006748D2">
        <w:rPr>
          <w:rFonts w:ascii="Times New Roman" w:eastAsia="Times New Roman" w:hAnsi="Times New Roman" w:cs="Times New Roman"/>
          <w:sz w:val="24"/>
          <w:szCs w:val="28"/>
          <w:lang w:val="fr-FR" w:eastAsia="fr-FR"/>
        </w:rPr>
        <w:t xml:space="preserve"> A, </w:t>
      </w:r>
      <w:proofErr w:type="spellStart"/>
      <w:r w:rsidRPr="006748D2">
        <w:rPr>
          <w:rFonts w:ascii="Times New Roman" w:eastAsia="Times New Roman" w:hAnsi="Times New Roman" w:cs="Times New Roman"/>
          <w:sz w:val="24"/>
          <w:szCs w:val="28"/>
          <w:lang w:val="fr-FR" w:eastAsia="fr-FR"/>
        </w:rPr>
        <w:t>Kania</w:t>
      </w:r>
      <w:proofErr w:type="spellEnd"/>
      <w:r w:rsidRPr="006748D2">
        <w:rPr>
          <w:rFonts w:ascii="Times New Roman" w:eastAsia="Times New Roman" w:hAnsi="Times New Roman" w:cs="Times New Roman"/>
          <w:sz w:val="24"/>
          <w:szCs w:val="28"/>
          <w:lang w:val="fr-FR" w:eastAsia="fr-FR"/>
        </w:rPr>
        <w:t xml:space="preserve"> D, Zerbo O, et al. </w:t>
      </w:r>
      <w:r w:rsidRPr="00144C4F">
        <w:rPr>
          <w:rFonts w:ascii="Times New Roman" w:eastAsia="Times New Roman" w:hAnsi="Times New Roman" w:cs="Times New Roman"/>
          <w:sz w:val="24"/>
          <w:szCs w:val="28"/>
          <w:lang w:eastAsia="fr-FR"/>
        </w:rPr>
        <w:t xml:space="preserve">Prenatal transmission of hepatitis B virus in an area with moderate HIV prevalence, Ouagadougou, Burkina Faso. Bull Soc </w:t>
      </w:r>
      <w:proofErr w:type="spellStart"/>
      <w:r w:rsidRPr="00144C4F">
        <w:rPr>
          <w:rFonts w:ascii="Times New Roman" w:eastAsia="Times New Roman" w:hAnsi="Times New Roman" w:cs="Times New Roman"/>
          <w:sz w:val="24"/>
          <w:szCs w:val="28"/>
          <w:lang w:eastAsia="fr-FR"/>
        </w:rPr>
        <w:t>Pathol</w:t>
      </w:r>
      <w:proofErr w:type="spellEnd"/>
      <w:r w:rsidRPr="00144C4F">
        <w:rPr>
          <w:rFonts w:ascii="Times New Roman" w:eastAsia="Times New Roman" w:hAnsi="Times New Roman" w:cs="Times New Roman"/>
          <w:sz w:val="24"/>
          <w:szCs w:val="28"/>
          <w:lang w:eastAsia="fr-FR"/>
        </w:rPr>
        <w:t xml:space="preserve"> Ex. 2009;102(4):226-229. [ </w:t>
      </w:r>
      <w:hyperlink r:id="rId67" w:history="1">
        <w:r w:rsidRPr="00144C4F">
          <w:rPr>
            <w:rFonts w:ascii="Times New Roman" w:eastAsia="Times New Roman" w:hAnsi="Times New Roman" w:cs="Times New Roman"/>
            <w:sz w:val="24"/>
            <w:szCs w:val="28"/>
            <w:lang w:eastAsia="fr-FR"/>
          </w:rPr>
          <w:t xml:space="preserve">PubMed </w:t>
        </w:r>
      </w:hyperlink>
      <w:r w:rsidRPr="00144C4F">
        <w:rPr>
          <w:rFonts w:ascii="Times New Roman" w:eastAsia="Times New Roman" w:hAnsi="Times New Roman" w:cs="Times New Roman"/>
          <w:sz w:val="24"/>
          <w:szCs w:val="28"/>
          <w:lang w:eastAsia="fr-FR"/>
        </w:rPr>
        <w:t xml:space="preserve">] [ </w:t>
      </w:r>
      <w:hyperlink r:id="rId68"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2F47F350" w14:textId="6696617B" w:rsidR="00144C4F" w:rsidRPr="003B1C41"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144C4F">
        <w:rPr>
          <w:rFonts w:ascii="Times New Roman" w:hAnsi="Times New Roman" w:cs="Times New Roman"/>
          <w:sz w:val="24"/>
          <w:szCs w:val="28"/>
        </w:rPr>
        <w:t xml:space="preserve">[18] </w:t>
      </w:r>
      <w:r w:rsidRPr="00144C4F">
        <w:rPr>
          <w:rFonts w:ascii="Times New Roman" w:eastAsia="Times New Roman" w:hAnsi="Times New Roman" w:cs="Times New Roman"/>
          <w:sz w:val="24"/>
          <w:szCs w:val="28"/>
          <w:lang w:eastAsia="fr-FR"/>
        </w:rPr>
        <w:t xml:space="preserve">Sidibe S, </w:t>
      </w:r>
      <w:proofErr w:type="spellStart"/>
      <w:r w:rsidRPr="00144C4F">
        <w:rPr>
          <w:rFonts w:ascii="Times New Roman" w:eastAsia="Times New Roman" w:hAnsi="Times New Roman" w:cs="Times New Roman"/>
          <w:sz w:val="24"/>
          <w:szCs w:val="28"/>
          <w:lang w:eastAsia="fr-FR"/>
        </w:rPr>
        <w:t>Youssoufi</w:t>
      </w:r>
      <w:proofErr w:type="spellEnd"/>
      <w:r w:rsidRPr="00144C4F">
        <w:rPr>
          <w:rFonts w:ascii="Times New Roman" w:eastAsia="Times New Roman" w:hAnsi="Times New Roman" w:cs="Times New Roman"/>
          <w:sz w:val="24"/>
          <w:szCs w:val="28"/>
          <w:lang w:eastAsia="fr-FR"/>
        </w:rPr>
        <w:t xml:space="preserve"> Sacko B, Traoré I. Prevalence of serological markers of hepatitis B virus among pregnant women in the district of Bamako, Mali. </w:t>
      </w:r>
      <w:r w:rsidRPr="003B1C41">
        <w:rPr>
          <w:rFonts w:ascii="Times New Roman" w:eastAsia="Times New Roman" w:hAnsi="Times New Roman" w:cs="Times New Roman"/>
          <w:sz w:val="24"/>
          <w:szCs w:val="28"/>
          <w:lang w:val="en-US" w:eastAsia="fr-FR"/>
        </w:rPr>
        <w:t xml:space="preserve">Bull Soc </w:t>
      </w:r>
      <w:proofErr w:type="spellStart"/>
      <w:r w:rsidRPr="003B1C41">
        <w:rPr>
          <w:rFonts w:ascii="Times New Roman" w:eastAsia="Times New Roman" w:hAnsi="Times New Roman" w:cs="Times New Roman"/>
          <w:sz w:val="24"/>
          <w:szCs w:val="28"/>
          <w:lang w:val="en-US" w:eastAsia="fr-FR"/>
        </w:rPr>
        <w:t>Pathol</w:t>
      </w:r>
      <w:proofErr w:type="spellEnd"/>
      <w:r w:rsidRPr="003B1C41">
        <w:rPr>
          <w:rFonts w:ascii="Times New Roman" w:eastAsia="Times New Roman" w:hAnsi="Times New Roman" w:cs="Times New Roman"/>
          <w:sz w:val="24"/>
          <w:szCs w:val="28"/>
          <w:lang w:val="en-US" w:eastAsia="fr-FR"/>
        </w:rPr>
        <w:t xml:space="preserve"> Ex. 2001;94(4):339-341. [ </w:t>
      </w:r>
      <w:hyperlink r:id="rId69" w:history="1">
        <w:r w:rsidRPr="003B1C41">
          <w:rPr>
            <w:rFonts w:ascii="Times New Roman" w:eastAsia="Times New Roman" w:hAnsi="Times New Roman" w:cs="Times New Roman"/>
            <w:sz w:val="24"/>
            <w:szCs w:val="28"/>
            <w:lang w:val="en-US" w:eastAsia="fr-FR"/>
          </w:rPr>
          <w:t xml:space="preserve">PubMed </w:t>
        </w:r>
      </w:hyperlink>
      <w:r w:rsidRPr="003B1C41">
        <w:rPr>
          <w:rFonts w:ascii="Times New Roman" w:eastAsia="Times New Roman" w:hAnsi="Times New Roman" w:cs="Times New Roman"/>
          <w:sz w:val="24"/>
          <w:szCs w:val="28"/>
          <w:lang w:val="en-US" w:eastAsia="fr-FR"/>
        </w:rPr>
        <w:t xml:space="preserve">] [ </w:t>
      </w:r>
      <w:hyperlink r:id="rId70" w:tgtFrame="_blank" w:history="1">
        <w:r w:rsidRPr="003B1C41">
          <w:rPr>
            <w:rFonts w:ascii="Times New Roman" w:eastAsia="Times New Roman" w:hAnsi="Times New Roman" w:cs="Times New Roman"/>
            <w:sz w:val="24"/>
            <w:szCs w:val="28"/>
            <w:lang w:val="en-US" w:eastAsia="fr-FR"/>
          </w:rPr>
          <w:t xml:space="preserve">Google Scholar </w:t>
        </w:r>
      </w:hyperlink>
      <w:r w:rsidRPr="003B1C41">
        <w:rPr>
          <w:rFonts w:ascii="Times New Roman" w:eastAsia="Times New Roman" w:hAnsi="Times New Roman" w:cs="Times New Roman"/>
          <w:sz w:val="24"/>
          <w:szCs w:val="28"/>
          <w:lang w:val="en-US" w:eastAsia="fr-FR"/>
        </w:rPr>
        <w:t>];</w:t>
      </w:r>
    </w:p>
    <w:p w14:paraId="764E0998" w14:textId="32269B41" w:rsidR="00144C4F" w:rsidRPr="003B1C41"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3B1C41">
        <w:rPr>
          <w:rFonts w:ascii="Times New Roman" w:hAnsi="Times New Roman" w:cs="Times New Roman"/>
          <w:sz w:val="24"/>
          <w:szCs w:val="28"/>
          <w:lang w:val="en-US"/>
        </w:rPr>
        <w:t xml:space="preserve">[19] </w:t>
      </w:r>
      <w:r w:rsidRPr="003B1C41">
        <w:rPr>
          <w:rFonts w:ascii="Times New Roman" w:eastAsia="Times New Roman" w:hAnsi="Times New Roman" w:cs="Times New Roman"/>
          <w:sz w:val="24"/>
          <w:szCs w:val="28"/>
          <w:lang w:val="en-US" w:eastAsia="fr-FR"/>
        </w:rPr>
        <w:t xml:space="preserve">Mamadou S, Ide M, </w:t>
      </w:r>
      <w:proofErr w:type="spellStart"/>
      <w:r w:rsidRPr="003B1C41">
        <w:rPr>
          <w:rFonts w:ascii="Times New Roman" w:eastAsia="Times New Roman" w:hAnsi="Times New Roman" w:cs="Times New Roman"/>
          <w:sz w:val="24"/>
          <w:szCs w:val="28"/>
          <w:lang w:val="en-US" w:eastAsia="fr-FR"/>
        </w:rPr>
        <w:t>Maazou</w:t>
      </w:r>
      <w:proofErr w:type="spellEnd"/>
      <w:r w:rsidRPr="003B1C41">
        <w:rPr>
          <w:rFonts w:ascii="Times New Roman" w:eastAsia="Times New Roman" w:hAnsi="Times New Roman" w:cs="Times New Roman"/>
          <w:sz w:val="24"/>
          <w:szCs w:val="28"/>
          <w:lang w:val="en-US" w:eastAsia="fr-FR"/>
        </w:rPr>
        <w:t xml:space="preserve"> ARA, </w:t>
      </w:r>
      <w:proofErr w:type="spellStart"/>
      <w:r w:rsidRPr="003B1C41">
        <w:rPr>
          <w:rFonts w:ascii="Times New Roman" w:eastAsia="Times New Roman" w:hAnsi="Times New Roman" w:cs="Times New Roman"/>
          <w:sz w:val="24"/>
          <w:szCs w:val="28"/>
          <w:lang w:val="en-US" w:eastAsia="fr-FR"/>
        </w:rPr>
        <w:t>Aoula</w:t>
      </w:r>
      <w:proofErr w:type="spellEnd"/>
      <w:r w:rsidRPr="003B1C41">
        <w:rPr>
          <w:rFonts w:ascii="Times New Roman" w:eastAsia="Times New Roman" w:hAnsi="Times New Roman" w:cs="Times New Roman"/>
          <w:sz w:val="24"/>
          <w:szCs w:val="28"/>
          <w:lang w:val="en-US" w:eastAsia="fr-FR"/>
        </w:rPr>
        <w:t xml:space="preserve"> B, Labo S, </w:t>
      </w:r>
      <w:proofErr w:type="spellStart"/>
      <w:r w:rsidRPr="003B1C41">
        <w:rPr>
          <w:rFonts w:ascii="Times New Roman" w:eastAsia="Times New Roman" w:hAnsi="Times New Roman" w:cs="Times New Roman"/>
          <w:sz w:val="24"/>
          <w:szCs w:val="28"/>
          <w:lang w:val="en-US" w:eastAsia="fr-FR"/>
        </w:rPr>
        <w:t>Bozari</w:t>
      </w:r>
      <w:proofErr w:type="spellEnd"/>
      <w:r w:rsidRPr="003B1C41">
        <w:rPr>
          <w:rFonts w:ascii="Times New Roman" w:eastAsia="Times New Roman" w:hAnsi="Times New Roman" w:cs="Times New Roman"/>
          <w:sz w:val="24"/>
          <w:szCs w:val="28"/>
          <w:lang w:val="en-US" w:eastAsia="fr-FR"/>
        </w:rPr>
        <w:t xml:space="preserve"> M. HIV infection and hepatitis B seroprevalence among antenatal clinic participants in Niger, West Africa. HIV AIDS </w:t>
      </w:r>
      <w:proofErr w:type="gramStart"/>
      <w:r w:rsidRPr="003B1C41">
        <w:rPr>
          <w:rFonts w:ascii="Times New Roman" w:eastAsia="Times New Roman" w:hAnsi="Times New Roman" w:cs="Times New Roman"/>
          <w:sz w:val="24"/>
          <w:szCs w:val="28"/>
          <w:lang w:val="en-US" w:eastAsia="fr-FR"/>
        </w:rPr>
        <w:t xml:space="preserve">( </w:t>
      </w:r>
      <w:proofErr w:type="spellStart"/>
      <w:r w:rsidRPr="003B1C41">
        <w:rPr>
          <w:rFonts w:ascii="Times New Roman" w:eastAsia="Times New Roman" w:hAnsi="Times New Roman" w:cs="Times New Roman"/>
          <w:sz w:val="24"/>
          <w:szCs w:val="28"/>
          <w:lang w:val="en-US" w:eastAsia="fr-FR"/>
        </w:rPr>
        <w:t>Auckl</w:t>
      </w:r>
      <w:proofErr w:type="spellEnd"/>
      <w:proofErr w:type="gramEnd"/>
      <w:r w:rsidRPr="003B1C41">
        <w:rPr>
          <w:rFonts w:ascii="Times New Roman" w:eastAsia="Times New Roman" w:hAnsi="Times New Roman" w:cs="Times New Roman"/>
          <w:sz w:val="24"/>
          <w:szCs w:val="28"/>
          <w:lang w:val="en-US" w:eastAsia="fr-FR"/>
        </w:rPr>
        <w:t xml:space="preserve"> ) 2012; 4:1-4. [ </w:t>
      </w:r>
      <w:hyperlink r:id="rId71" w:history="1">
        <w:r w:rsidRPr="003B1C41">
          <w:rPr>
            <w:rFonts w:ascii="Times New Roman" w:eastAsia="Times New Roman" w:hAnsi="Times New Roman" w:cs="Times New Roman"/>
            <w:sz w:val="24"/>
            <w:szCs w:val="28"/>
            <w:lang w:val="en-US" w:eastAsia="fr-FR"/>
          </w:rPr>
          <w:t xml:space="preserve">PMC free article </w:t>
        </w:r>
      </w:hyperlink>
      <w:r w:rsidRPr="003B1C41">
        <w:rPr>
          <w:rFonts w:ascii="Times New Roman" w:eastAsia="Times New Roman" w:hAnsi="Times New Roman" w:cs="Times New Roman"/>
          <w:sz w:val="24"/>
          <w:szCs w:val="28"/>
          <w:lang w:val="en-US" w:eastAsia="fr-FR"/>
        </w:rPr>
        <w:t xml:space="preserve">] [ </w:t>
      </w:r>
      <w:hyperlink r:id="rId72" w:history="1">
        <w:r w:rsidRPr="003B1C41">
          <w:rPr>
            <w:rFonts w:ascii="Times New Roman" w:eastAsia="Times New Roman" w:hAnsi="Times New Roman" w:cs="Times New Roman"/>
            <w:sz w:val="24"/>
            <w:szCs w:val="28"/>
            <w:lang w:val="en-US" w:eastAsia="fr-FR"/>
          </w:rPr>
          <w:t xml:space="preserve">PubMed </w:t>
        </w:r>
      </w:hyperlink>
      <w:r w:rsidRPr="003B1C41">
        <w:rPr>
          <w:rFonts w:ascii="Times New Roman" w:eastAsia="Times New Roman" w:hAnsi="Times New Roman" w:cs="Times New Roman"/>
          <w:sz w:val="24"/>
          <w:szCs w:val="28"/>
          <w:lang w:val="en-US" w:eastAsia="fr-FR"/>
        </w:rPr>
        <w:t xml:space="preserve">] [ </w:t>
      </w:r>
      <w:hyperlink r:id="rId73" w:tgtFrame="_blank" w:history="1">
        <w:r w:rsidRPr="003B1C41">
          <w:rPr>
            <w:rFonts w:ascii="Times New Roman" w:eastAsia="Times New Roman" w:hAnsi="Times New Roman" w:cs="Times New Roman"/>
            <w:sz w:val="24"/>
            <w:szCs w:val="28"/>
            <w:lang w:val="en-US" w:eastAsia="fr-FR"/>
          </w:rPr>
          <w:t xml:space="preserve">Google Scholar </w:t>
        </w:r>
      </w:hyperlink>
      <w:r w:rsidRPr="003B1C41">
        <w:rPr>
          <w:rFonts w:ascii="Times New Roman" w:eastAsia="Times New Roman" w:hAnsi="Times New Roman" w:cs="Times New Roman"/>
          <w:sz w:val="24"/>
          <w:szCs w:val="28"/>
          <w:lang w:val="en-US" w:eastAsia="fr-FR"/>
        </w:rPr>
        <w:t>];</w:t>
      </w:r>
    </w:p>
    <w:p w14:paraId="2AD2FBA4" w14:textId="0E1ED1DA" w:rsidR="00144C4F" w:rsidRPr="00A31B7B"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3B1C41">
        <w:rPr>
          <w:rFonts w:ascii="Times New Roman" w:hAnsi="Times New Roman" w:cs="Times New Roman"/>
          <w:sz w:val="24"/>
          <w:szCs w:val="28"/>
          <w:lang w:val="en-US"/>
        </w:rPr>
        <w:t xml:space="preserve">[20] </w:t>
      </w:r>
      <w:r w:rsidRPr="003B1C41">
        <w:rPr>
          <w:rFonts w:ascii="Times New Roman" w:eastAsia="Times New Roman" w:hAnsi="Times New Roman" w:cs="Times New Roman"/>
          <w:sz w:val="24"/>
          <w:szCs w:val="28"/>
          <w:lang w:val="en-US" w:eastAsia="fr-FR"/>
        </w:rPr>
        <w:t xml:space="preserve">Hannachi N, Bahri O, </w:t>
      </w:r>
      <w:proofErr w:type="spellStart"/>
      <w:r w:rsidRPr="003B1C41">
        <w:rPr>
          <w:rFonts w:ascii="Times New Roman" w:eastAsia="Times New Roman" w:hAnsi="Times New Roman" w:cs="Times New Roman"/>
          <w:sz w:val="24"/>
          <w:szCs w:val="28"/>
          <w:lang w:val="en-US" w:eastAsia="fr-FR"/>
        </w:rPr>
        <w:t>Mhalla</w:t>
      </w:r>
      <w:proofErr w:type="spellEnd"/>
      <w:r w:rsidRPr="003B1C41">
        <w:rPr>
          <w:rFonts w:ascii="Times New Roman" w:eastAsia="Times New Roman" w:hAnsi="Times New Roman" w:cs="Times New Roman"/>
          <w:sz w:val="24"/>
          <w:szCs w:val="28"/>
          <w:lang w:val="en-US" w:eastAsia="fr-FR"/>
        </w:rPr>
        <w:t xml:space="preserve"> S, Marzouk M, </w:t>
      </w:r>
      <w:proofErr w:type="spellStart"/>
      <w:r w:rsidRPr="003B1C41">
        <w:rPr>
          <w:rFonts w:ascii="Times New Roman" w:eastAsia="Times New Roman" w:hAnsi="Times New Roman" w:cs="Times New Roman"/>
          <w:sz w:val="24"/>
          <w:szCs w:val="28"/>
          <w:lang w:val="en-US" w:eastAsia="fr-FR"/>
        </w:rPr>
        <w:t>Sadraoui</w:t>
      </w:r>
      <w:proofErr w:type="spellEnd"/>
      <w:r w:rsidRPr="003B1C41">
        <w:rPr>
          <w:rFonts w:ascii="Times New Roman" w:eastAsia="Times New Roman" w:hAnsi="Times New Roman" w:cs="Times New Roman"/>
          <w:sz w:val="24"/>
          <w:szCs w:val="28"/>
          <w:lang w:val="en-US" w:eastAsia="fr-FR"/>
        </w:rPr>
        <w:t xml:space="preserve"> A, </w:t>
      </w:r>
      <w:proofErr w:type="spellStart"/>
      <w:r w:rsidRPr="003B1C41">
        <w:rPr>
          <w:rFonts w:ascii="Times New Roman" w:eastAsia="Times New Roman" w:hAnsi="Times New Roman" w:cs="Times New Roman"/>
          <w:sz w:val="24"/>
          <w:szCs w:val="28"/>
          <w:lang w:val="en-US" w:eastAsia="fr-FR"/>
        </w:rPr>
        <w:t>Belguith</w:t>
      </w:r>
      <w:proofErr w:type="spellEnd"/>
      <w:r w:rsidRPr="003B1C41">
        <w:rPr>
          <w:rFonts w:ascii="Times New Roman" w:eastAsia="Times New Roman" w:hAnsi="Times New Roman" w:cs="Times New Roman"/>
          <w:sz w:val="24"/>
          <w:szCs w:val="28"/>
          <w:lang w:val="en-US" w:eastAsia="fr-FR"/>
        </w:rPr>
        <w:t xml:space="preserve"> A et al. </w:t>
      </w:r>
      <w:r w:rsidRPr="00144C4F">
        <w:rPr>
          <w:rFonts w:ascii="Times New Roman" w:eastAsia="Times New Roman" w:hAnsi="Times New Roman" w:cs="Times New Roman"/>
          <w:sz w:val="24"/>
          <w:szCs w:val="28"/>
          <w:lang w:eastAsia="fr-FR"/>
        </w:rPr>
        <w:t xml:space="preserve">Viral hepatitis B in pregnant Tunisian women: risk factors and interest in studying viral replication in cases of negative </w:t>
      </w:r>
      <w:proofErr w:type="spellStart"/>
      <w:r w:rsidRPr="00144C4F">
        <w:rPr>
          <w:rFonts w:ascii="Times New Roman" w:eastAsia="Times New Roman" w:hAnsi="Times New Roman" w:cs="Times New Roman"/>
          <w:sz w:val="24"/>
          <w:szCs w:val="28"/>
          <w:lang w:eastAsia="fr-FR"/>
        </w:rPr>
        <w:t>HBe</w:t>
      </w:r>
      <w:proofErr w:type="spellEnd"/>
      <w:r w:rsidRPr="00144C4F">
        <w:rPr>
          <w:rFonts w:ascii="Times New Roman" w:eastAsia="Times New Roman" w:hAnsi="Times New Roman" w:cs="Times New Roman"/>
          <w:sz w:val="24"/>
          <w:szCs w:val="28"/>
          <w:lang w:eastAsia="fr-FR"/>
        </w:rPr>
        <w:t xml:space="preserve"> </w:t>
      </w:r>
      <w:proofErr w:type="gramStart"/>
      <w:r w:rsidRPr="00144C4F">
        <w:rPr>
          <w:rFonts w:ascii="Times New Roman" w:eastAsia="Times New Roman" w:hAnsi="Times New Roman" w:cs="Times New Roman"/>
          <w:sz w:val="24"/>
          <w:szCs w:val="28"/>
          <w:lang w:eastAsia="fr-FR"/>
        </w:rPr>
        <w:t>antigen .</w:t>
      </w:r>
      <w:proofErr w:type="gramEnd"/>
      <w:r w:rsidRPr="00144C4F">
        <w:rPr>
          <w:rFonts w:ascii="Times New Roman" w:eastAsia="Times New Roman" w:hAnsi="Times New Roman" w:cs="Times New Roman"/>
          <w:sz w:val="24"/>
          <w:szCs w:val="28"/>
          <w:lang w:eastAsia="fr-FR"/>
        </w:rPr>
        <w:t xml:space="preserve"> </w:t>
      </w:r>
      <w:proofErr w:type="spellStart"/>
      <w:r w:rsidRPr="00A31B7B">
        <w:rPr>
          <w:rFonts w:ascii="Times New Roman" w:eastAsia="Times New Roman" w:hAnsi="Times New Roman" w:cs="Times New Roman"/>
          <w:sz w:val="24"/>
          <w:szCs w:val="28"/>
          <w:lang w:val="en-US" w:eastAsia="fr-FR"/>
        </w:rPr>
        <w:t>Pathol</w:t>
      </w:r>
      <w:proofErr w:type="spellEnd"/>
      <w:r w:rsidRPr="00A31B7B">
        <w:rPr>
          <w:rFonts w:ascii="Times New Roman" w:eastAsia="Times New Roman" w:hAnsi="Times New Roman" w:cs="Times New Roman"/>
          <w:sz w:val="24"/>
          <w:szCs w:val="28"/>
          <w:lang w:val="en-US" w:eastAsia="fr-FR"/>
        </w:rPr>
        <w:t xml:space="preserve"> Biol. 2009;57(3):43-47. [ </w:t>
      </w:r>
      <w:hyperlink r:id="rId74" w:history="1">
        <w:r w:rsidRPr="00A31B7B">
          <w:rPr>
            <w:rFonts w:ascii="Times New Roman" w:eastAsia="Times New Roman" w:hAnsi="Times New Roman" w:cs="Times New Roman"/>
            <w:sz w:val="24"/>
            <w:szCs w:val="28"/>
            <w:lang w:val="en-US" w:eastAsia="fr-FR"/>
          </w:rPr>
          <w:t xml:space="preserve">PubMed </w:t>
        </w:r>
      </w:hyperlink>
      <w:r w:rsidRPr="00A31B7B">
        <w:rPr>
          <w:rFonts w:ascii="Times New Roman" w:eastAsia="Times New Roman" w:hAnsi="Times New Roman" w:cs="Times New Roman"/>
          <w:sz w:val="24"/>
          <w:szCs w:val="28"/>
          <w:lang w:val="en-US" w:eastAsia="fr-FR"/>
        </w:rPr>
        <w:t xml:space="preserve">] [ </w:t>
      </w:r>
      <w:hyperlink r:id="rId75" w:tgtFrame="_blank" w:history="1">
        <w:r w:rsidRPr="00A31B7B">
          <w:rPr>
            <w:rFonts w:ascii="Times New Roman" w:eastAsia="Times New Roman" w:hAnsi="Times New Roman" w:cs="Times New Roman"/>
            <w:sz w:val="24"/>
            <w:szCs w:val="28"/>
            <w:lang w:val="en-US" w:eastAsia="fr-FR"/>
          </w:rPr>
          <w:t xml:space="preserve">Google Scholar </w:t>
        </w:r>
      </w:hyperlink>
      <w:r w:rsidRPr="00A31B7B">
        <w:rPr>
          <w:rFonts w:ascii="Times New Roman" w:eastAsia="Times New Roman" w:hAnsi="Times New Roman" w:cs="Times New Roman"/>
          <w:sz w:val="24"/>
          <w:szCs w:val="28"/>
          <w:lang w:val="en-US" w:eastAsia="fr-FR"/>
        </w:rPr>
        <w:t>];</w:t>
      </w:r>
    </w:p>
    <w:p w14:paraId="7B0C79F2" w14:textId="4F654560" w:rsidR="00144C4F" w:rsidRPr="00144C4F" w:rsidRDefault="00144C4F" w:rsidP="00A7173D">
      <w:pPr>
        <w:spacing w:before="120" w:after="120" w:line="240" w:lineRule="auto"/>
        <w:jc w:val="both"/>
        <w:rPr>
          <w:rFonts w:ascii="Times New Roman" w:eastAsia="Times New Roman" w:hAnsi="Times New Roman" w:cs="Times New Roman"/>
          <w:sz w:val="24"/>
          <w:szCs w:val="28"/>
          <w:lang w:eastAsia="fr-FR"/>
        </w:rPr>
      </w:pPr>
      <w:r w:rsidRPr="00A31B7B">
        <w:rPr>
          <w:rFonts w:ascii="Times New Roman" w:hAnsi="Times New Roman" w:cs="Times New Roman"/>
          <w:sz w:val="24"/>
          <w:szCs w:val="28"/>
          <w:lang w:val="en-US"/>
        </w:rPr>
        <w:lastRenderedPageBreak/>
        <w:t xml:space="preserve">[21] </w:t>
      </w:r>
      <w:r w:rsidRPr="00A31B7B">
        <w:rPr>
          <w:rFonts w:ascii="Times New Roman" w:eastAsia="Times New Roman" w:hAnsi="Times New Roman" w:cs="Times New Roman"/>
          <w:sz w:val="24"/>
          <w:szCs w:val="28"/>
          <w:lang w:val="en-US" w:eastAsia="fr-FR"/>
        </w:rPr>
        <w:t xml:space="preserve">Çevik E, Inan N, Baki </w:t>
      </w:r>
      <w:proofErr w:type="spellStart"/>
      <w:r w:rsidRPr="00A31B7B">
        <w:rPr>
          <w:rFonts w:ascii="Times New Roman" w:eastAsia="Times New Roman" w:hAnsi="Times New Roman" w:cs="Times New Roman"/>
          <w:sz w:val="24"/>
          <w:szCs w:val="28"/>
          <w:lang w:val="en-US" w:eastAsia="fr-FR"/>
        </w:rPr>
        <w:t>Çentürk</w:t>
      </w:r>
      <w:proofErr w:type="spellEnd"/>
      <w:r w:rsidRPr="00A31B7B">
        <w:rPr>
          <w:rFonts w:ascii="Times New Roman" w:eastAsia="Times New Roman" w:hAnsi="Times New Roman" w:cs="Times New Roman"/>
          <w:sz w:val="24"/>
          <w:szCs w:val="28"/>
          <w:lang w:val="en-US" w:eastAsia="fr-FR"/>
        </w:rPr>
        <w:t xml:space="preserve"> M, Demirel A, </w:t>
      </w:r>
      <w:proofErr w:type="spellStart"/>
      <w:r w:rsidRPr="00A31B7B">
        <w:rPr>
          <w:rFonts w:ascii="Times New Roman" w:eastAsia="Times New Roman" w:hAnsi="Times New Roman" w:cs="Times New Roman"/>
          <w:sz w:val="24"/>
          <w:szCs w:val="28"/>
          <w:lang w:val="en-US" w:eastAsia="fr-FR"/>
        </w:rPr>
        <w:t>Kumbasar</w:t>
      </w:r>
      <w:proofErr w:type="spellEnd"/>
      <w:r w:rsidRPr="00A31B7B">
        <w:rPr>
          <w:rFonts w:ascii="Times New Roman" w:eastAsia="Times New Roman" w:hAnsi="Times New Roman" w:cs="Times New Roman"/>
          <w:sz w:val="24"/>
          <w:szCs w:val="28"/>
          <w:lang w:val="en-US" w:eastAsia="fr-FR"/>
        </w:rPr>
        <w:t xml:space="preserve"> H, </w:t>
      </w:r>
      <w:proofErr w:type="spellStart"/>
      <w:r w:rsidRPr="00A31B7B">
        <w:rPr>
          <w:rFonts w:ascii="Times New Roman" w:eastAsia="Times New Roman" w:hAnsi="Times New Roman" w:cs="Times New Roman"/>
          <w:sz w:val="24"/>
          <w:szCs w:val="28"/>
          <w:lang w:val="en-US" w:eastAsia="fr-FR"/>
        </w:rPr>
        <w:t>ArÜsoy</w:t>
      </w:r>
      <w:proofErr w:type="spellEnd"/>
      <w:r w:rsidRPr="00A31B7B">
        <w:rPr>
          <w:rFonts w:ascii="Times New Roman" w:eastAsia="Times New Roman" w:hAnsi="Times New Roman" w:cs="Times New Roman"/>
          <w:sz w:val="24"/>
          <w:szCs w:val="28"/>
          <w:lang w:val="en-US" w:eastAsia="fr-FR"/>
        </w:rPr>
        <w:t xml:space="preserve"> A et al. </w:t>
      </w:r>
      <w:r w:rsidRPr="003B1C41">
        <w:rPr>
          <w:rFonts w:ascii="Times New Roman" w:eastAsia="Times New Roman" w:hAnsi="Times New Roman" w:cs="Times New Roman"/>
          <w:sz w:val="24"/>
          <w:szCs w:val="28"/>
          <w:lang w:val="en-US" w:eastAsia="fr-FR"/>
        </w:rPr>
        <w:t xml:space="preserve">Seroprevalence of hepatitis B among pregnant women and newborns born to HBsAg-positive mothers in Batman. </w:t>
      </w:r>
      <w:r w:rsidRPr="00144C4F">
        <w:rPr>
          <w:rFonts w:ascii="Times New Roman" w:eastAsia="Times New Roman" w:hAnsi="Times New Roman" w:cs="Times New Roman"/>
          <w:sz w:val="24"/>
          <w:szCs w:val="28"/>
          <w:lang w:eastAsia="fr-FR"/>
        </w:rPr>
        <w:t xml:space="preserve">Viral Hepatitis J. 2014;20(3):115-119. [ </w:t>
      </w:r>
      <w:hyperlink r:id="rId76"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28AF4209" w14:textId="7B236204" w:rsidR="00144C4F" w:rsidRPr="003B1C41" w:rsidRDefault="00144C4F" w:rsidP="00A7173D">
      <w:pPr>
        <w:spacing w:before="120" w:after="120" w:line="240" w:lineRule="auto"/>
        <w:jc w:val="both"/>
        <w:rPr>
          <w:rFonts w:ascii="Times New Roman" w:eastAsia="Times New Roman" w:hAnsi="Times New Roman" w:cs="Times New Roman"/>
          <w:sz w:val="24"/>
          <w:szCs w:val="28"/>
          <w:lang w:val="en-US" w:eastAsia="fr-FR"/>
        </w:rPr>
      </w:pPr>
      <w:r w:rsidRPr="003B1C41">
        <w:rPr>
          <w:rFonts w:ascii="Times New Roman" w:hAnsi="Times New Roman" w:cs="Times New Roman"/>
          <w:sz w:val="24"/>
          <w:szCs w:val="28"/>
          <w:lang w:val="en-US"/>
        </w:rPr>
        <w:t xml:space="preserve">[22] </w:t>
      </w:r>
      <w:r w:rsidRPr="003B1C41">
        <w:rPr>
          <w:rFonts w:ascii="Times New Roman" w:eastAsia="Times New Roman" w:hAnsi="Times New Roman" w:cs="Times New Roman"/>
          <w:sz w:val="24"/>
          <w:szCs w:val="28"/>
          <w:lang w:val="en-US" w:eastAsia="fr-FR"/>
        </w:rPr>
        <w:t xml:space="preserve">Mast EE, Margolis HS, Fiore AE, Brink EW, Goldstein ST, Wang SA et al. Comprehensive Vaccination Strategy to Eliminate Transmission of Hepatitis B Virus Infection in the United States: Recommendations of the Advisory Committee on Immunization Practices (ACIP) Part 1: Vaccination of Infants, Children, and </w:t>
      </w:r>
      <w:proofErr w:type="gramStart"/>
      <w:r w:rsidRPr="003B1C41">
        <w:rPr>
          <w:rFonts w:ascii="Times New Roman" w:eastAsia="Times New Roman" w:hAnsi="Times New Roman" w:cs="Times New Roman"/>
          <w:sz w:val="24"/>
          <w:szCs w:val="28"/>
          <w:lang w:val="en-US" w:eastAsia="fr-FR"/>
        </w:rPr>
        <w:t>Adolescents .</w:t>
      </w:r>
      <w:proofErr w:type="gramEnd"/>
      <w:r w:rsidRPr="003B1C41">
        <w:rPr>
          <w:rFonts w:ascii="Times New Roman" w:eastAsia="Times New Roman" w:hAnsi="Times New Roman" w:cs="Times New Roman"/>
          <w:sz w:val="24"/>
          <w:szCs w:val="28"/>
          <w:lang w:val="en-US" w:eastAsia="fr-FR"/>
        </w:rPr>
        <w:t xml:space="preserve"> MMWR </w:t>
      </w:r>
      <w:proofErr w:type="spellStart"/>
      <w:r w:rsidRPr="003B1C41">
        <w:rPr>
          <w:rFonts w:ascii="Times New Roman" w:eastAsia="Times New Roman" w:hAnsi="Times New Roman" w:cs="Times New Roman"/>
          <w:sz w:val="24"/>
          <w:szCs w:val="28"/>
          <w:lang w:val="en-US" w:eastAsia="fr-FR"/>
        </w:rPr>
        <w:t>Recomm</w:t>
      </w:r>
      <w:proofErr w:type="spellEnd"/>
      <w:r w:rsidRPr="003B1C41">
        <w:rPr>
          <w:rFonts w:ascii="Times New Roman" w:eastAsia="Times New Roman" w:hAnsi="Times New Roman" w:cs="Times New Roman"/>
          <w:sz w:val="24"/>
          <w:szCs w:val="28"/>
          <w:lang w:val="en-US" w:eastAsia="fr-FR"/>
        </w:rPr>
        <w:t xml:space="preserve"> Rep. December 23, 2005; 54 (RR-16): 1-31. [ </w:t>
      </w:r>
      <w:hyperlink r:id="rId77" w:history="1">
        <w:r w:rsidRPr="003B1C41">
          <w:rPr>
            <w:rFonts w:ascii="Times New Roman" w:eastAsia="Times New Roman" w:hAnsi="Times New Roman" w:cs="Times New Roman"/>
            <w:sz w:val="24"/>
            <w:szCs w:val="28"/>
            <w:lang w:val="en-US" w:eastAsia="fr-FR"/>
          </w:rPr>
          <w:t xml:space="preserve">PubMed </w:t>
        </w:r>
      </w:hyperlink>
      <w:r w:rsidRPr="003B1C41">
        <w:rPr>
          <w:rFonts w:ascii="Times New Roman" w:eastAsia="Times New Roman" w:hAnsi="Times New Roman" w:cs="Times New Roman"/>
          <w:sz w:val="24"/>
          <w:szCs w:val="28"/>
          <w:lang w:val="en-US" w:eastAsia="fr-FR"/>
        </w:rPr>
        <w:t xml:space="preserve">] [ </w:t>
      </w:r>
      <w:hyperlink r:id="rId78" w:tgtFrame="_blank" w:history="1">
        <w:r w:rsidRPr="003B1C41">
          <w:rPr>
            <w:rFonts w:ascii="Times New Roman" w:eastAsia="Times New Roman" w:hAnsi="Times New Roman" w:cs="Times New Roman"/>
            <w:sz w:val="24"/>
            <w:szCs w:val="28"/>
            <w:lang w:val="en-US" w:eastAsia="fr-FR"/>
          </w:rPr>
          <w:t xml:space="preserve">Google Scholar </w:t>
        </w:r>
      </w:hyperlink>
      <w:r w:rsidRPr="003B1C41">
        <w:rPr>
          <w:rFonts w:ascii="Times New Roman" w:eastAsia="Times New Roman" w:hAnsi="Times New Roman" w:cs="Times New Roman"/>
          <w:sz w:val="24"/>
          <w:szCs w:val="28"/>
          <w:lang w:val="en-US" w:eastAsia="fr-FR"/>
        </w:rPr>
        <w:t>];</w:t>
      </w:r>
    </w:p>
    <w:p w14:paraId="66851654" w14:textId="1774341C" w:rsidR="00144C4F" w:rsidRPr="00144C4F" w:rsidRDefault="00144C4F" w:rsidP="00A7173D">
      <w:pPr>
        <w:spacing w:before="120" w:after="120" w:line="240" w:lineRule="auto"/>
        <w:jc w:val="both"/>
        <w:rPr>
          <w:rFonts w:ascii="Times New Roman" w:eastAsia="Times New Roman" w:hAnsi="Times New Roman" w:cs="Times New Roman"/>
          <w:sz w:val="24"/>
          <w:szCs w:val="28"/>
          <w:lang w:eastAsia="fr-FR"/>
        </w:rPr>
      </w:pPr>
      <w:r w:rsidRPr="003B1C41">
        <w:rPr>
          <w:rFonts w:ascii="Times New Roman" w:hAnsi="Times New Roman" w:cs="Times New Roman"/>
          <w:sz w:val="24"/>
          <w:szCs w:val="28"/>
          <w:lang w:val="en-US"/>
        </w:rPr>
        <w:t xml:space="preserve">[23] </w:t>
      </w:r>
      <w:r w:rsidRPr="003B1C41">
        <w:rPr>
          <w:rFonts w:ascii="Times New Roman" w:eastAsia="Times New Roman" w:hAnsi="Times New Roman" w:cs="Times New Roman"/>
          <w:sz w:val="24"/>
          <w:szCs w:val="28"/>
          <w:lang w:val="en-US" w:eastAsia="fr-FR"/>
        </w:rPr>
        <w:t xml:space="preserve">US Centers for Disease Control (CDC) Prevention of perinatal transmission of hepatitis B virus: prenatal screening of all pregnant women for hepatitis B surface antigen. </w:t>
      </w:r>
      <w:r w:rsidRPr="00144C4F">
        <w:rPr>
          <w:rFonts w:ascii="Times New Roman" w:eastAsia="Times New Roman" w:hAnsi="Times New Roman" w:cs="Times New Roman"/>
          <w:sz w:val="24"/>
          <w:szCs w:val="28"/>
          <w:lang w:eastAsia="fr-FR"/>
        </w:rPr>
        <w:t xml:space="preserve">MMWR </w:t>
      </w:r>
      <w:proofErr w:type="spellStart"/>
      <w:r w:rsidRPr="00144C4F">
        <w:rPr>
          <w:rFonts w:ascii="Times New Roman" w:eastAsia="Times New Roman" w:hAnsi="Times New Roman" w:cs="Times New Roman"/>
          <w:sz w:val="24"/>
          <w:szCs w:val="28"/>
          <w:lang w:eastAsia="fr-FR"/>
        </w:rPr>
        <w:t>Morb</w:t>
      </w:r>
      <w:proofErr w:type="spellEnd"/>
      <w:r w:rsidRPr="00144C4F">
        <w:rPr>
          <w:rFonts w:ascii="Times New Roman" w:eastAsia="Times New Roman" w:hAnsi="Times New Roman" w:cs="Times New Roman"/>
          <w:sz w:val="24"/>
          <w:szCs w:val="28"/>
          <w:lang w:eastAsia="fr-FR"/>
        </w:rPr>
        <w:t xml:space="preserve"> Mortal </w:t>
      </w:r>
      <w:proofErr w:type="spellStart"/>
      <w:r w:rsidRPr="00144C4F">
        <w:rPr>
          <w:rFonts w:ascii="Times New Roman" w:eastAsia="Times New Roman" w:hAnsi="Times New Roman" w:cs="Times New Roman"/>
          <w:sz w:val="24"/>
          <w:szCs w:val="28"/>
          <w:lang w:eastAsia="fr-FR"/>
        </w:rPr>
        <w:t>Wkly</w:t>
      </w:r>
      <w:proofErr w:type="spellEnd"/>
      <w:r w:rsidRPr="00144C4F">
        <w:rPr>
          <w:rFonts w:ascii="Times New Roman" w:eastAsia="Times New Roman" w:hAnsi="Times New Roman" w:cs="Times New Roman"/>
          <w:sz w:val="24"/>
          <w:szCs w:val="28"/>
          <w:lang w:eastAsia="fr-FR"/>
        </w:rPr>
        <w:t xml:space="preserve"> Rep.1988; 37:341-346. [ </w:t>
      </w:r>
      <w:hyperlink r:id="rId79" w:history="1">
        <w:r w:rsidRPr="00144C4F">
          <w:rPr>
            <w:rFonts w:ascii="Times New Roman" w:eastAsia="Times New Roman" w:hAnsi="Times New Roman" w:cs="Times New Roman"/>
            <w:sz w:val="24"/>
            <w:szCs w:val="28"/>
            <w:lang w:eastAsia="fr-FR"/>
          </w:rPr>
          <w:t xml:space="preserve">PubMed </w:t>
        </w:r>
      </w:hyperlink>
      <w:r w:rsidRPr="00144C4F">
        <w:rPr>
          <w:rFonts w:ascii="Times New Roman" w:eastAsia="Times New Roman" w:hAnsi="Times New Roman" w:cs="Times New Roman"/>
          <w:sz w:val="24"/>
          <w:szCs w:val="28"/>
          <w:lang w:eastAsia="fr-FR"/>
        </w:rPr>
        <w:t xml:space="preserve">] [ </w:t>
      </w:r>
      <w:hyperlink r:id="rId80"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1AB68429" w14:textId="5FFFC500" w:rsidR="00144C4F" w:rsidRPr="00716BA0" w:rsidRDefault="00144C4F" w:rsidP="00A7173D">
      <w:pPr>
        <w:spacing w:before="120" w:after="120" w:line="240" w:lineRule="auto"/>
        <w:jc w:val="both"/>
        <w:rPr>
          <w:rFonts w:ascii="Times New Roman" w:eastAsia="Times New Roman" w:hAnsi="Times New Roman" w:cs="Times New Roman"/>
          <w:sz w:val="24"/>
          <w:szCs w:val="28"/>
          <w:lang w:eastAsia="fr-FR"/>
        </w:rPr>
      </w:pPr>
      <w:r w:rsidRPr="00144C4F">
        <w:rPr>
          <w:rFonts w:ascii="Times New Roman" w:hAnsi="Times New Roman" w:cs="Times New Roman"/>
          <w:sz w:val="24"/>
          <w:szCs w:val="28"/>
        </w:rPr>
        <w:t xml:space="preserve">[24] </w:t>
      </w:r>
      <w:r w:rsidRPr="00144C4F">
        <w:rPr>
          <w:rFonts w:ascii="Times New Roman" w:eastAsia="Times New Roman" w:hAnsi="Times New Roman" w:cs="Times New Roman"/>
          <w:sz w:val="24"/>
          <w:szCs w:val="28"/>
          <w:lang w:eastAsia="fr-FR"/>
        </w:rPr>
        <w:t xml:space="preserve">World Health Organization Hepatitis B Vaccines. Weekly epidemiological report. 2017; 92:369-392. [ </w:t>
      </w:r>
      <w:hyperlink r:id="rId81" w:history="1">
        <w:r w:rsidRPr="00716BA0">
          <w:rPr>
            <w:rFonts w:ascii="Times New Roman" w:eastAsia="Times New Roman" w:hAnsi="Times New Roman" w:cs="Times New Roman"/>
            <w:sz w:val="24"/>
            <w:szCs w:val="28"/>
            <w:lang w:eastAsia="fr-FR"/>
          </w:rPr>
          <w:t xml:space="preserve">PubMed </w:t>
        </w:r>
      </w:hyperlink>
      <w:r w:rsidRPr="00716BA0">
        <w:rPr>
          <w:rFonts w:ascii="Times New Roman" w:eastAsia="Times New Roman" w:hAnsi="Times New Roman" w:cs="Times New Roman"/>
          <w:sz w:val="24"/>
          <w:szCs w:val="28"/>
          <w:lang w:eastAsia="fr-FR"/>
        </w:rPr>
        <w:t xml:space="preserve">] [ </w:t>
      </w:r>
      <w:hyperlink r:id="rId82" w:tgtFrame="_blank" w:history="1">
        <w:r w:rsidRPr="00716BA0">
          <w:rPr>
            <w:rFonts w:ascii="Times New Roman" w:eastAsia="Times New Roman" w:hAnsi="Times New Roman" w:cs="Times New Roman"/>
            <w:sz w:val="24"/>
            <w:szCs w:val="28"/>
            <w:lang w:eastAsia="fr-FR"/>
          </w:rPr>
          <w:t xml:space="preserve">Google Scholar </w:t>
        </w:r>
      </w:hyperlink>
      <w:r w:rsidRPr="00716BA0">
        <w:rPr>
          <w:rFonts w:ascii="Times New Roman" w:eastAsia="Times New Roman" w:hAnsi="Times New Roman" w:cs="Times New Roman"/>
          <w:sz w:val="24"/>
          <w:szCs w:val="28"/>
          <w:lang w:eastAsia="fr-FR"/>
        </w:rPr>
        <w:t>];</w:t>
      </w:r>
    </w:p>
    <w:p w14:paraId="66F8E518" w14:textId="72357EFE" w:rsidR="00144C4F" w:rsidRDefault="00144C4F" w:rsidP="00A7173D">
      <w:pPr>
        <w:spacing w:before="120" w:after="120" w:line="240" w:lineRule="auto"/>
        <w:jc w:val="both"/>
        <w:rPr>
          <w:rFonts w:ascii="Times New Roman" w:eastAsia="Times New Roman" w:hAnsi="Times New Roman" w:cs="Times New Roman"/>
          <w:sz w:val="24"/>
          <w:szCs w:val="28"/>
          <w:lang w:eastAsia="fr-FR"/>
        </w:rPr>
      </w:pPr>
      <w:r w:rsidRPr="00716BA0">
        <w:rPr>
          <w:rFonts w:ascii="Times New Roman" w:hAnsi="Times New Roman" w:cs="Times New Roman"/>
          <w:sz w:val="24"/>
          <w:szCs w:val="28"/>
        </w:rPr>
        <w:t xml:space="preserve">[25] </w:t>
      </w:r>
      <w:proofErr w:type="spellStart"/>
      <w:r w:rsidRPr="00716BA0">
        <w:rPr>
          <w:rFonts w:ascii="Times New Roman" w:eastAsia="Times New Roman" w:hAnsi="Times New Roman" w:cs="Times New Roman"/>
          <w:sz w:val="24"/>
          <w:szCs w:val="28"/>
          <w:lang w:eastAsia="fr-FR"/>
        </w:rPr>
        <w:t>Angounda</w:t>
      </w:r>
      <w:proofErr w:type="spellEnd"/>
      <w:r w:rsidRPr="00716BA0">
        <w:rPr>
          <w:rFonts w:ascii="Times New Roman" w:eastAsia="Times New Roman" w:hAnsi="Times New Roman" w:cs="Times New Roman"/>
          <w:sz w:val="24"/>
          <w:szCs w:val="28"/>
          <w:lang w:eastAsia="fr-FR"/>
        </w:rPr>
        <w:t xml:space="preserve"> BM, </w:t>
      </w:r>
      <w:proofErr w:type="spellStart"/>
      <w:r w:rsidRPr="00716BA0">
        <w:rPr>
          <w:rFonts w:ascii="Times New Roman" w:eastAsia="Times New Roman" w:hAnsi="Times New Roman" w:cs="Times New Roman"/>
          <w:sz w:val="24"/>
          <w:szCs w:val="28"/>
          <w:lang w:eastAsia="fr-FR"/>
        </w:rPr>
        <w:t>Bokilo</w:t>
      </w:r>
      <w:proofErr w:type="spellEnd"/>
      <w:r w:rsidRPr="00716BA0">
        <w:rPr>
          <w:rFonts w:ascii="Times New Roman" w:eastAsia="Times New Roman" w:hAnsi="Times New Roman" w:cs="Times New Roman"/>
          <w:sz w:val="24"/>
          <w:szCs w:val="28"/>
          <w:lang w:eastAsia="fr-FR"/>
        </w:rPr>
        <w:t xml:space="preserve"> A, </w:t>
      </w:r>
      <w:proofErr w:type="spellStart"/>
      <w:r w:rsidRPr="00716BA0">
        <w:rPr>
          <w:rFonts w:ascii="Times New Roman" w:eastAsia="Times New Roman" w:hAnsi="Times New Roman" w:cs="Times New Roman"/>
          <w:sz w:val="24"/>
          <w:szCs w:val="28"/>
          <w:lang w:eastAsia="fr-FR"/>
        </w:rPr>
        <w:t>Boumba</w:t>
      </w:r>
      <w:proofErr w:type="spellEnd"/>
      <w:r w:rsidRPr="00716BA0">
        <w:rPr>
          <w:rFonts w:ascii="Times New Roman" w:eastAsia="Times New Roman" w:hAnsi="Times New Roman" w:cs="Times New Roman"/>
          <w:sz w:val="24"/>
          <w:szCs w:val="28"/>
          <w:lang w:eastAsia="fr-FR"/>
        </w:rPr>
        <w:t xml:space="preserve"> LMA, </w:t>
      </w:r>
      <w:proofErr w:type="spellStart"/>
      <w:r w:rsidRPr="00716BA0">
        <w:rPr>
          <w:rFonts w:ascii="Times New Roman" w:eastAsia="Times New Roman" w:hAnsi="Times New Roman" w:cs="Times New Roman"/>
          <w:sz w:val="24"/>
          <w:szCs w:val="28"/>
          <w:lang w:eastAsia="fr-FR"/>
        </w:rPr>
        <w:t>Itoua</w:t>
      </w:r>
      <w:proofErr w:type="spellEnd"/>
      <w:r w:rsidRPr="00716BA0">
        <w:rPr>
          <w:rFonts w:ascii="Times New Roman" w:eastAsia="Times New Roman" w:hAnsi="Times New Roman" w:cs="Times New Roman"/>
          <w:sz w:val="24"/>
          <w:szCs w:val="28"/>
          <w:lang w:eastAsia="fr-FR"/>
        </w:rPr>
        <w:t xml:space="preserve"> C, </w:t>
      </w:r>
      <w:proofErr w:type="spellStart"/>
      <w:r w:rsidRPr="00716BA0">
        <w:rPr>
          <w:rFonts w:ascii="Times New Roman" w:eastAsia="Times New Roman" w:hAnsi="Times New Roman" w:cs="Times New Roman"/>
          <w:sz w:val="24"/>
          <w:szCs w:val="28"/>
          <w:lang w:eastAsia="fr-FR"/>
        </w:rPr>
        <w:t>Ahombo</w:t>
      </w:r>
      <w:proofErr w:type="spellEnd"/>
      <w:r w:rsidRPr="00716BA0">
        <w:rPr>
          <w:rFonts w:ascii="Times New Roman" w:eastAsia="Times New Roman" w:hAnsi="Times New Roman" w:cs="Times New Roman"/>
          <w:sz w:val="24"/>
          <w:szCs w:val="28"/>
          <w:lang w:eastAsia="fr-FR"/>
        </w:rPr>
        <w:t xml:space="preserve"> G, </w:t>
      </w:r>
      <w:proofErr w:type="spellStart"/>
      <w:r w:rsidRPr="00716BA0">
        <w:rPr>
          <w:rFonts w:ascii="Times New Roman" w:eastAsia="Times New Roman" w:hAnsi="Times New Roman" w:cs="Times New Roman"/>
          <w:sz w:val="24"/>
          <w:szCs w:val="28"/>
          <w:lang w:eastAsia="fr-FR"/>
        </w:rPr>
        <w:t>Moukassa</w:t>
      </w:r>
      <w:proofErr w:type="spellEnd"/>
      <w:r w:rsidRPr="00716BA0">
        <w:rPr>
          <w:rFonts w:ascii="Times New Roman" w:eastAsia="Times New Roman" w:hAnsi="Times New Roman" w:cs="Times New Roman"/>
          <w:sz w:val="24"/>
          <w:szCs w:val="28"/>
          <w:lang w:eastAsia="fr-FR"/>
        </w:rPr>
        <w:t xml:space="preserve"> D, et al. </w:t>
      </w:r>
      <w:r w:rsidRPr="003B1C41">
        <w:rPr>
          <w:rFonts w:ascii="Times New Roman" w:eastAsia="Times New Roman" w:hAnsi="Times New Roman" w:cs="Times New Roman"/>
          <w:sz w:val="24"/>
          <w:szCs w:val="28"/>
          <w:lang w:val="en-US" w:eastAsia="fr-FR"/>
        </w:rPr>
        <w:t xml:space="preserve">Prevalence of serological markers and risk factors for hepatitis B virus among pregnant women in Brazzaville, Congo. </w:t>
      </w:r>
      <w:r w:rsidRPr="00144C4F">
        <w:rPr>
          <w:rFonts w:ascii="Times New Roman" w:eastAsia="Times New Roman" w:hAnsi="Times New Roman" w:cs="Times New Roman"/>
          <w:sz w:val="24"/>
          <w:szCs w:val="28"/>
          <w:lang w:eastAsia="fr-FR"/>
        </w:rPr>
        <w:t xml:space="preserve">International Journal of Science and Research (IJSR) 2016; 5(1):1907-1912. [ </w:t>
      </w:r>
      <w:hyperlink r:id="rId83" w:tgtFrame="_blank" w:history="1">
        <w:r w:rsidRPr="00144C4F">
          <w:rPr>
            <w:rFonts w:ascii="Times New Roman" w:eastAsia="Times New Roman" w:hAnsi="Times New Roman" w:cs="Times New Roman"/>
            <w:sz w:val="24"/>
            <w:szCs w:val="28"/>
            <w:lang w:eastAsia="fr-FR"/>
          </w:rPr>
          <w:t xml:space="preserve">Google Scholar </w:t>
        </w:r>
      </w:hyperlink>
      <w:r w:rsidRPr="00144C4F">
        <w:rPr>
          <w:rFonts w:ascii="Times New Roman" w:eastAsia="Times New Roman" w:hAnsi="Times New Roman" w:cs="Times New Roman"/>
          <w:sz w:val="24"/>
          <w:szCs w:val="28"/>
          <w:lang w:eastAsia="fr-FR"/>
        </w:rPr>
        <w:t>];</w:t>
      </w:r>
    </w:p>
    <w:p w14:paraId="3DABDB5E" w14:textId="2F95C161" w:rsidR="00144C4F" w:rsidRPr="00D539DC" w:rsidRDefault="00144C4F" w:rsidP="00D539DC">
      <w:pPr>
        <w:spacing w:before="120" w:after="120" w:line="240" w:lineRule="auto"/>
        <w:jc w:val="both"/>
        <w:rPr>
          <w:rFonts w:ascii="Times New Roman" w:hAnsi="Times New Roman" w:cs="Times New Roman"/>
          <w:sz w:val="24"/>
          <w:szCs w:val="24"/>
          <w:lang w:val="en-US"/>
        </w:rPr>
      </w:pPr>
      <w:r w:rsidRPr="003B1C41">
        <w:rPr>
          <w:rFonts w:ascii="Times New Roman" w:hAnsi="Times New Roman" w:cs="Times New Roman"/>
          <w:sz w:val="28"/>
          <w:szCs w:val="32"/>
          <w:lang w:val="en-US"/>
        </w:rPr>
        <w:t>[26]</w:t>
      </w:r>
      <w:r w:rsidRPr="003B1C41">
        <w:rPr>
          <w:rFonts w:ascii="Times New Roman" w:eastAsia="Times New Roman" w:hAnsi="Times New Roman" w:cs="Times New Roman"/>
          <w:sz w:val="28"/>
          <w:szCs w:val="32"/>
          <w:lang w:val="en-US" w:eastAsia="fr-FR"/>
        </w:rPr>
        <w:t xml:space="preserve"> </w:t>
      </w:r>
      <w:r w:rsidRPr="003B1C41">
        <w:rPr>
          <w:rStyle w:val="element-citation"/>
          <w:rFonts w:ascii="Times New Roman" w:hAnsi="Times New Roman" w:cs="Times New Roman"/>
          <w:sz w:val="24"/>
          <w:szCs w:val="24"/>
          <w:lang w:val="en-US"/>
        </w:rPr>
        <w:t xml:space="preserve">Mahadevan U, Kane S. American Gastroenterological Association Institute Technical Review of the Use of Gastrointestinal Medications During Pregnancy. </w:t>
      </w:r>
      <w:proofErr w:type="gramStart"/>
      <w:r w:rsidRPr="00D539DC">
        <w:rPr>
          <w:rStyle w:val="ref-journal"/>
          <w:rFonts w:ascii="Times New Roman" w:hAnsi="Times New Roman" w:cs="Times New Roman"/>
          <w:sz w:val="24"/>
          <w:szCs w:val="24"/>
          <w:lang w:val="en-US"/>
        </w:rPr>
        <w:t>Gastroenterol .</w:t>
      </w:r>
      <w:proofErr w:type="gramEnd"/>
      <w:r w:rsidRPr="00D539DC">
        <w:rPr>
          <w:rStyle w:val="ref-journal"/>
          <w:rFonts w:ascii="Times New Roman" w:hAnsi="Times New Roman" w:cs="Times New Roman"/>
          <w:sz w:val="24"/>
          <w:szCs w:val="24"/>
          <w:lang w:val="en-US"/>
        </w:rPr>
        <w:t xml:space="preserve"> </w:t>
      </w:r>
      <w:r w:rsidR="00D539DC" w:rsidRPr="00D539DC">
        <w:rPr>
          <w:rStyle w:val="element-citation"/>
          <w:rFonts w:ascii="Times New Roman" w:hAnsi="Times New Roman" w:cs="Times New Roman"/>
          <w:sz w:val="24"/>
          <w:szCs w:val="24"/>
          <w:lang w:val="en-US"/>
        </w:rPr>
        <w:t xml:space="preserve">2006; </w:t>
      </w:r>
      <w:r w:rsidR="00D539DC" w:rsidRPr="00D539DC">
        <w:rPr>
          <w:rStyle w:val="ref-vol"/>
          <w:rFonts w:ascii="Times New Roman" w:hAnsi="Times New Roman" w:cs="Times New Roman"/>
          <w:sz w:val="24"/>
          <w:szCs w:val="24"/>
          <w:lang w:val="en-US"/>
        </w:rPr>
        <w:t xml:space="preserve">131:283-311. </w:t>
      </w:r>
      <w:r w:rsidRPr="00D539DC">
        <w:rPr>
          <w:rStyle w:val="element-citation"/>
          <w:rFonts w:ascii="Times New Roman" w:hAnsi="Times New Roman" w:cs="Times New Roman"/>
          <w:sz w:val="24"/>
          <w:szCs w:val="24"/>
          <w:lang w:val="en-US"/>
        </w:rPr>
        <w:t xml:space="preserve">[ </w:t>
      </w:r>
      <w:hyperlink r:id="rId84" w:history="1">
        <w:r w:rsidRPr="00D539DC">
          <w:rPr>
            <w:rStyle w:val="Hyperlink"/>
            <w:rFonts w:ascii="Times New Roman" w:hAnsi="Times New Roman" w:cs="Times New Roman"/>
            <w:sz w:val="24"/>
            <w:szCs w:val="24"/>
            <w:lang w:val="en-US"/>
          </w:rPr>
          <w:t xml:space="preserve">PubMed </w:t>
        </w:r>
      </w:hyperlink>
      <w:r w:rsidRPr="00D539DC">
        <w:rPr>
          <w:rStyle w:val="element-citation"/>
          <w:rFonts w:ascii="Times New Roman" w:hAnsi="Times New Roman" w:cs="Times New Roman"/>
          <w:sz w:val="24"/>
          <w:szCs w:val="24"/>
          <w:lang w:val="en-US"/>
        </w:rPr>
        <w:t xml:space="preserve">] </w:t>
      </w:r>
      <w:r w:rsidRPr="00D539DC">
        <w:rPr>
          <w:rStyle w:val="nowrap"/>
          <w:rFonts w:ascii="Times New Roman" w:hAnsi="Times New Roman" w:cs="Times New Roman"/>
          <w:sz w:val="24"/>
          <w:szCs w:val="24"/>
          <w:lang w:val="en-US"/>
        </w:rPr>
        <w:t xml:space="preserve">[ </w:t>
      </w:r>
      <w:hyperlink r:id="rId85" w:tgtFrame="_blank" w:history="1">
        <w:r w:rsidRPr="00D539DC">
          <w:rPr>
            <w:rStyle w:val="Hyperlink"/>
            <w:rFonts w:ascii="Times New Roman" w:hAnsi="Times New Roman" w:cs="Times New Roman"/>
            <w:sz w:val="24"/>
            <w:szCs w:val="24"/>
            <w:lang w:val="en-US"/>
          </w:rPr>
          <w:t xml:space="preserve">Google Scholar </w:t>
        </w:r>
      </w:hyperlink>
      <w:r w:rsidRPr="00D539DC">
        <w:rPr>
          <w:rStyle w:val="nowrap"/>
          <w:rFonts w:ascii="Times New Roman" w:hAnsi="Times New Roman" w:cs="Times New Roman"/>
          <w:sz w:val="24"/>
          <w:szCs w:val="24"/>
          <w:lang w:val="en-US"/>
        </w:rPr>
        <w:t>];</w:t>
      </w:r>
    </w:p>
    <w:p w14:paraId="050B849C" w14:textId="3B0C6F59" w:rsidR="00144C4F" w:rsidRPr="00D539DC" w:rsidRDefault="00144C4F" w:rsidP="00D539DC">
      <w:pPr>
        <w:spacing w:before="120" w:after="120" w:line="240" w:lineRule="auto"/>
        <w:jc w:val="both"/>
        <w:rPr>
          <w:rFonts w:ascii="Times New Roman" w:hAnsi="Times New Roman" w:cs="Times New Roman"/>
          <w:sz w:val="24"/>
          <w:szCs w:val="24"/>
        </w:rPr>
      </w:pPr>
      <w:bookmarkStart w:id="13" w:name="_Hlk173330715"/>
      <w:r w:rsidRPr="00D539DC">
        <w:rPr>
          <w:rFonts w:ascii="Times New Roman" w:hAnsi="Times New Roman" w:cs="Times New Roman"/>
          <w:sz w:val="28"/>
          <w:szCs w:val="32"/>
          <w:lang w:val="en-US"/>
        </w:rPr>
        <w:t>[27]</w:t>
      </w:r>
      <w:r w:rsidRPr="00D539DC">
        <w:rPr>
          <w:rFonts w:ascii="Times New Roman" w:eastAsia="Times New Roman" w:hAnsi="Times New Roman" w:cs="Times New Roman"/>
          <w:sz w:val="28"/>
          <w:szCs w:val="32"/>
          <w:lang w:val="en-US" w:eastAsia="fr-FR"/>
        </w:rPr>
        <w:t xml:space="preserve"> </w:t>
      </w:r>
      <w:bookmarkEnd w:id="13"/>
      <w:r w:rsidRPr="00D539DC">
        <w:rPr>
          <w:rStyle w:val="element-citation"/>
          <w:rFonts w:ascii="Times New Roman" w:hAnsi="Times New Roman" w:cs="Times New Roman"/>
          <w:sz w:val="24"/>
          <w:szCs w:val="24"/>
          <w:lang w:val="en-US"/>
        </w:rPr>
        <w:t xml:space="preserve">Bani I, Mahfouz MS, Maki E, Gaffar A, Elhassan I, Yassin AO, et al. </w:t>
      </w:r>
      <w:r w:rsidRPr="003B1C41">
        <w:rPr>
          <w:rStyle w:val="element-citation"/>
          <w:rFonts w:ascii="Times New Roman" w:hAnsi="Times New Roman" w:cs="Times New Roman"/>
          <w:sz w:val="24"/>
          <w:szCs w:val="24"/>
          <w:lang w:val="en-US"/>
        </w:rPr>
        <w:t xml:space="preserve">Prevalence and risk factors of hepatitis B virus among pregnant women in Jazan region -Kingdom of Saudi Arabia. </w:t>
      </w:r>
      <w:r w:rsidRPr="00D539DC">
        <w:rPr>
          <w:rStyle w:val="ref-journal"/>
          <w:rFonts w:ascii="Times New Roman" w:hAnsi="Times New Roman" w:cs="Times New Roman"/>
          <w:sz w:val="24"/>
          <w:szCs w:val="24"/>
        </w:rPr>
        <w:t xml:space="preserve">J Biol </w:t>
      </w:r>
      <w:proofErr w:type="spellStart"/>
      <w:r w:rsidRPr="00D539DC">
        <w:rPr>
          <w:rStyle w:val="ref-journal"/>
          <w:rFonts w:ascii="Times New Roman" w:hAnsi="Times New Roman" w:cs="Times New Roman"/>
          <w:sz w:val="24"/>
          <w:szCs w:val="24"/>
        </w:rPr>
        <w:t>Agr</w:t>
      </w:r>
      <w:proofErr w:type="spellEnd"/>
      <w:r w:rsidRPr="00D539DC">
        <w:rPr>
          <w:rStyle w:val="ref-journal"/>
          <w:rFonts w:ascii="Times New Roman" w:hAnsi="Times New Roman" w:cs="Times New Roman"/>
          <w:sz w:val="24"/>
          <w:szCs w:val="24"/>
        </w:rPr>
        <w:t xml:space="preserve"> </w:t>
      </w:r>
      <w:proofErr w:type="spellStart"/>
      <w:r w:rsidRPr="00D539DC">
        <w:rPr>
          <w:rStyle w:val="ref-journal"/>
          <w:rFonts w:ascii="Times New Roman" w:hAnsi="Times New Roman" w:cs="Times New Roman"/>
          <w:sz w:val="24"/>
          <w:szCs w:val="24"/>
        </w:rPr>
        <w:t>Santé</w:t>
      </w:r>
      <w:proofErr w:type="spellEnd"/>
      <w:r w:rsidRPr="00D539DC">
        <w:rPr>
          <w:rStyle w:val="ref-journal"/>
          <w:rFonts w:ascii="Times New Roman" w:hAnsi="Times New Roman" w:cs="Times New Roman"/>
          <w:sz w:val="24"/>
          <w:szCs w:val="24"/>
        </w:rPr>
        <w:t xml:space="preserve">. </w:t>
      </w:r>
      <w:r w:rsidRPr="00D539DC">
        <w:rPr>
          <w:rStyle w:val="element-citation"/>
          <w:rFonts w:ascii="Times New Roman" w:hAnsi="Times New Roman" w:cs="Times New Roman"/>
          <w:sz w:val="24"/>
          <w:szCs w:val="24"/>
        </w:rPr>
        <w:t xml:space="preserve">2012; </w:t>
      </w:r>
      <w:r w:rsidRPr="00D539DC">
        <w:rPr>
          <w:rStyle w:val="ref-vol"/>
          <w:rFonts w:ascii="Times New Roman" w:hAnsi="Times New Roman" w:cs="Times New Roman"/>
          <w:sz w:val="24"/>
          <w:szCs w:val="24"/>
        </w:rPr>
        <w:t xml:space="preserve">2 </w:t>
      </w:r>
      <w:r w:rsidRPr="00D539DC">
        <w:rPr>
          <w:rStyle w:val="element-citation"/>
          <w:rFonts w:ascii="Times New Roman" w:hAnsi="Times New Roman" w:cs="Times New Roman"/>
          <w:sz w:val="24"/>
          <w:szCs w:val="24"/>
        </w:rPr>
        <w:t xml:space="preserve">(7): 39-43. </w:t>
      </w:r>
      <w:r w:rsidRPr="00D539DC">
        <w:rPr>
          <w:rStyle w:val="nowrap"/>
          <w:rFonts w:ascii="Times New Roman" w:hAnsi="Times New Roman" w:cs="Times New Roman"/>
          <w:sz w:val="24"/>
          <w:szCs w:val="24"/>
        </w:rPr>
        <w:t xml:space="preserve">[ </w:t>
      </w:r>
      <w:hyperlink r:id="rId86" w:tgtFrame="_blank" w:history="1">
        <w:r w:rsidRPr="00D539DC">
          <w:rPr>
            <w:rStyle w:val="Hyperlink"/>
            <w:rFonts w:ascii="Times New Roman" w:hAnsi="Times New Roman" w:cs="Times New Roman"/>
            <w:sz w:val="24"/>
            <w:szCs w:val="24"/>
          </w:rPr>
          <w:t xml:space="preserve">Google Scholar </w:t>
        </w:r>
      </w:hyperlink>
      <w:r w:rsidRPr="00D539DC">
        <w:rPr>
          <w:rStyle w:val="nowrap"/>
          <w:rFonts w:ascii="Times New Roman" w:hAnsi="Times New Roman" w:cs="Times New Roman"/>
          <w:sz w:val="24"/>
          <w:szCs w:val="24"/>
        </w:rPr>
        <w:t>].</w:t>
      </w:r>
    </w:p>
    <w:p w14:paraId="36A09757" w14:textId="1A9CCAFA" w:rsidR="000F2114" w:rsidRPr="003B1C41" w:rsidRDefault="00DE0A8B" w:rsidP="00DE0A8B">
      <w:pPr>
        <w:widowControl w:val="0"/>
        <w:autoSpaceDE w:val="0"/>
        <w:autoSpaceDN w:val="0"/>
        <w:spacing w:before="3" w:after="0" w:line="240" w:lineRule="auto"/>
        <w:jc w:val="both"/>
        <w:rPr>
          <w:rFonts w:ascii="Times New Roman" w:eastAsia="Times New Roman" w:hAnsi="Times New Roman" w:cs="Times New Roman"/>
          <w:kern w:val="0"/>
          <w:sz w:val="24"/>
          <w:szCs w:val="24"/>
          <w:lang w:val="en-US"/>
          <w14:ligatures w14:val="none"/>
        </w:rPr>
      </w:pPr>
      <w:r w:rsidRPr="003B1C41">
        <w:rPr>
          <w:rFonts w:ascii="Times New Roman" w:hAnsi="Times New Roman" w:cs="Times New Roman"/>
          <w:sz w:val="28"/>
          <w:szCs w:val="32"/>
          <w:lang w:val="en-US"/>
        </w:rPr>
        <w:t>[28]</w:t>
      </w:r>
      <w:r w:rsidRPr="003B1C41">
        <w:rPr>
          <w:rFonts w:ascii="Times New Roman" w:eastAsia="Times New Roman" w:hAnsi="Times New Roman" w:cs="Times New Roman"/>
          <w:sz w:val="28"/>
          <w:szCs w:val="32"/>
          <w:lang w:val="en-US" w:eastAsia="fr-FR"/>
        </w:rPr>
        <w:t xml:space="preserve"> </w:t>
      </w:r>
      <w:r w:rsidR="000F2114" w:rsidRPr="003B1C41">
        <w:rPr>
          <w:rFonts w:ascii="Times New Roman" w:eastAsia="Times New Roman" w:hAnsi="Times New Roman" w:cs="Times New Roman"/>
          <w:kern w:val="0"/>
          <w:sz w:val="24"/>
          <w:szCs w:val="24"/>
          <w:lang w:val="en-US"/>
          <w14:ligatures w14:val="none"/>
        </w:rPr>
        <w:t>WHO,</w:t>
      </w:r>
      <w:r w:rsidR="000F2114" w:rsidRPr="003B1C41">
        <w:rPr>
          <w:rFonts w:ascii="Times New Roman" w:eastAsia="Times New Roman" w:hAnsi="Times New Roman" w:cs="Times New Roman"/>
          <w:spacing w:val="-3"/>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Daytime</w:t>
      </w:r>
      <w:r w:rsidR="000F2114" w:rsidRPr="003B1C41">
        <w:rPr>
          <w:rFonts w:ascii="Times New Roman" w:eastAsia="Times New Roman" w:hAnsi="Times New Roman" w:cs="Times New Roman"/>
          <w:spacing w:val="-2"/>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Worldwide</w:t>
      </w:r>
      <w:r w:rsidR="000F2114" w:rsidRPr="003B1C41">
        <w:rPr>
          <w:rFonts w:ascii="Times New Roman" w:eastAsia="Times New Roman" w:hAnsi="Times New Roman" w:cs="Times New Roman"/>
          <w:spacing w:val="-2"/>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of</w:t>
      </w:r>
      <w:r w:rsidR="000F2114" w:rsidRPr="003B1C41">
        <w:rPr>
          <w:rFonts w:ascii="Times New Roman" w:eastAsia="Times New Roman" w:hAnsi="Times New Roman" w:cs="Times New Roman"/>
          <w:spacing w:val="2"/>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Hepatitis</w:t>
      </w:r>
      <w:r w:rsidR="000F2114" w:rsidRPr="003B1C41">
        <w:rPr>
          <w:rFonts w:ascii="Times New Roman" w:eastAsia="Times New Roman" w:hAnsi="Times New Roman" w:cs="Times New Roman"/>
          <w:spacing w:val="2"/>
          <w:kern w:val="0"/>
          <w:sz w:val="24"/>
          <w:szCs w:val="24"/>
          <w:lang w:val="en-US"/>
          <w14:ligatures w14:val="none"/>
        </w:rPr>
        <w:t xml:space="preserve"> </w:t>
      </w:r>
      <w:hyperlink r:id="rId87">
        <w:r w:rsidR="000F2114" w:rsidRPr="003B1C41">
          <w:rPr>
            <w:rFonts w:ascii="Times New Roman" w:eastAsia="Times New Roman" w:hAnsi="Times New Roman" w:cs="Times New Roman"/>
            <w:kern w:val="0"/>
            <w:sz w:val="24"/>
            <w:szCs w:val="24"/>
            <w:lang w:val="en-US"/>
            <w14:ligatures w14:val="none"/>
          </w:rPr>
          <w:t>https://news.un.org,</w:t>
        </w:r>
      </w:hyperlink>
      <w:r w:rsidR="000F2114" w:rsidRPr="003B1C41">
        <w:rPr>
          <w:rFonts w:ascii="Times New Roman" w:eastAsia="Times New Roman" w:hAnsi="Times New Roman" w:cs="Times New Roman"/>
          <w:spacing w:val="-3"/>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28</w:t>
      </w:r>
      <w:r w:rsidR="000F2114" w:rsidRPr="003B1C41">
        <w:rPr>
          <w:rFonts w:ascii="Times New Roman" w:eastAsia="Times New Roman" w:hAnsi="Times New Roman" w:cs="Times New Roman"/>
          <w:spacing w:val="-3"/>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July</w:t>
      </w:r>
      <w:r w:rsidR="000F2114" w:rsidRPr="003B1C41">
        <w:rPr>
          <w:rFonts w:ascii="Times New Roman" w:eastAsia="Times New Roman" w:hAnsi="Times New Roman" w:cs="Times New Roman"/>
          <w:spacing w:val="-3"/>
          <w:kern w:val="0"/>
          <w:sz w:val="24"/>
          <w:szCs w:val="24"/>
          <w:lang w:val="en-US"/>
          <w14:ligatures w14:val="none"/>
        </w:rPr>
        <w:t xml:space="preserve"> </w:t>
      </w:r>
      <w:r w:rsidR="000F2114" w:rsidRPr="003B1C41">
        <w:rPr>
          <w:rFonts w:ascii="Times New Roman" w:eastAsia="Times New Roman" w:hAnsi="Times New Roman" w:cs="Times New Roman"/>
          <w:kern w:val="0"/>
          <w:sz w:val="24"/>
          <w:szCs w:val="24"/>
          <w:lang w:val="en-US"/>
          <w14:ligatures w14:val="none"/>
        </w:rPr>
        <w:t>2023);</w:t>
      </w:r>
    </w:p>
    <w:p w14:paraId="188807C5" w14:textId="77777777" w:rsidR="00144C4F" w:rsidRPr="003B1C41" w:rsidRDefault="00144C4F" w:rsidP="00A7173D">
      <w:pPr>
        <w:spacing w:before="120" w:after="120" w:line="240" w:lineRule="auto"/>
        <w:jc w:val="both"/>
        <w:rPr>
          <w:rFonts w:ascii="Times New Roman" w:hAnsi="Times New Roman" w:cs="Times New Roman"/>
          <w:sz w:val="24"/>
          <w:szCs w:val="28"/>
          <w:lang w:val="en-US"/>
        </w:rPr>
      </w:pPr>
    </w:p>
    <w:p w14:paraId="372539AC" w14:textId="77777777" w:rsidR="00B86106" w:rsidRPr="00144C4F" w:rsidRDefault="00B86106" w:rsidP="00A7173D">
      <w:pPr>
        <w:widowControl w:val="0"/>
        <w:tabs>
          <w:tab w:val="left" w:pos="8410"/>
        </w:tabs>
        <w:autoSpaceDE w:val="0"/>
        <w:autoSpaceDN w:val="0"/>
        <w:spacing w:before="120" w:after="120" w:line="240" w:lineRule="auto"/>
        <w:jc w:val="both"/>
        <w:rPr>
          <w:rFonts w:ascii="Times New Roman" w:hAnsi="Times New Roman" w:cs="Times New Roman"/>
          <w:szCs w:val="24"/>
        </w:rPr>
      </w:pPr>
    </w:p>
    <w:sectPr w:rsidR="00B86106" w:rsidRPr="00144C4F" w:rsidSect="007969F8">
      <w:headerReference w:type="even" r:id="rId88"/>
      <w:headerReference w:type="default" r:id="rId89"/>
      <w:footerReference w:type="even" r:id="rId90"/>
      <w:footerReference w:type="default" r:id="rId91"/>
      <w:headerReference w:type="first" r:id="rId92"/>
      <w:footerReference w:type="first" r:id="rId9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3159" w14:textId="77777777" w:rsidR="00C26FED" w:rsidRDefault="00C26FED" w:rsidP="007969F8">
      <w:pPr>
        <w:spacing w:after="0" w:line="240" w:lineRule="auto"/>
      </w:pPr>
      <w:r>
        <w:separator/>
      </w:r>
    </w:p>
  </w:endnote>
  <w:endnote w:type="continuationSeparator" w:id="0">
    <w:p w14:paraId="14436B6F" w14:textId="77777777" w:rsidR="00C26FED" w:rsidRDefault="00C26FED" w:rsidP="0079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C669" w14:textId="77777777" w:rsidR="00410B48" w:rsidRDefault="00410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1549F" w14:textId="77777777" w:rsidR="00410B48" w:rsidRDefault="00410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D258" w14:textId="77777777" w:rsidR="00410B48" w:rsidRDefault="0041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219D" w14:textId="77777777" w:rsidR="00C26FED" w:rsidRDefault="00C26FED" w:rsidP="007969F8">
      <w:pPr>
        <w:spacing w:after="0" w:line="240" w:lineRule="auto"/>
      </w:pPr>
      <w:r>
        <w:separator/>
      </w:r>
    </w:p>
  </w:footnote>
  <w:footnote w:type="continuationSeparator" w:id="0">
    <w:p w14:paraId="79666916" w14:textId="77777777" w:rsidR="00C26FED" w:rsidRDefault="00C26FED" w:rsidP="0079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0D99" w14:textId="3744B997" w:rsidR="00410B48" w:rsidRDefault="00410B48">
    <w:pPr>
      <w:pStyle w:val="Header"/>
    </w:pPr>
    <w:r>
      <w:rPr>
        <w:noProof/>
      </w:rPr>
      <w:pict w14:anchorId="6D281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3" o:spid="_x0000_s1026"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3951" w14:textId="3D2E64E3" w:rsidR="00410B48" w:rsidRDefault="00410B48">
    <w:pPr>
      <w:pStyle w:val="Header"/>
    </w:pPr>
    <w:r>
      <w:rPr>
        <w:noProof/>
      </w:rPr>
      <w:pict w14:anchorId="2215E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4" o:spid="_x0000_s1027"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3249" w14:textId="01480492" w:rsidR="00410B48" w:rsidRDefault="00410B48">
    <w:pPr>
      <w:pStyle w:val="Header"/>
    </w:pPr>
    <w:r>
      <w:rPr>
        <w:noProof/>
      </w:rPr>
      <w:pict w14:anchorId="0AC6A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2" o:spid="_x0000_s1025"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5ECB"/>
    <w:multiLevelType w:val="hybridMultilevel"/>
    <w:tmpl w:val="B5040E58"/>
    <w:lvl w:ilvl="0" w:tplc="8A566E76">
      <w:numFmt w:val="bullet"/>
      <w:lvlText w:val=""/>
      <w:lvlJc w:val="left"/>
      <w:pPr>
        <w:ind w:left="502" w:hanging="360"/>
      </w:pPr>
      <w:rPr>
        <w:rFonts w:ascii="Symbol" w:eastAsia="Symbol" w:hAnsi="Symbol" w:cs="Symbol" w:hint="default"/>
        <w:w w:val="100"/>
        <w:sz w:val="24"/>
        <w:szCs w:val="24"/>
        <w:lang w:val="fr-FR" w:eastAsia="en-US" w:bidi="ar-SA"/>
      </w:rPr>
    </w:lvl>
    <w:lvl w:ilvl="1" w:tplc="04D01794">
      <w:numFmt w:val="bullet"/>
      <w:lvlText w:val="•"/>
      <w:lvlJc w:val="left"/>
      <w:pPr>
        <w:ind w:left="1424" w:hanging="360"/>
      </w:pPr>
      <w:rPr>
        <w:rFonts w:hint="default"/>
        <w:lang w:val="fr-FR" w:eastAsia="en-US" w:bidi="ar-SA"/>
      </w:rPr>
    </w:lvl>
    <w:lvl w:ilvl="2" w:tplc="CE24CB10">
      <w:numFmt w:val="bullet"/>
      <w:lvlText w:val="•"/>
      <w:lvlJc w:val="left"/>
      <w:pPr>
        <w:ind w:left="2347" w:hanging="360"/>
      </w:pPr>
      <w:rPr>
        <w:rFonts w:hint="default"/>
        <w:lang w:val="fr-FR" w:eastAsia="en-US" w:bidi="ar-SA"/>
      </w:rPr>
    </w:lvl>
    <w:lvl w:ilvl="3" w:tplc="D668F538">
      <w:numFmt w:val="bullet"/>
      <w:lvlText w:val="•"/>
      <w:lvlJc w:val="left"/>
      <w:pPr>
        <w:ind w:left="3269" w:hanging="360"/>
      </w:pPr>
      <w:rPr>
        <w:rFonts w:hint="default"/>
        <w:lang w:val="fr-FR" w:eastAsia="en-US" w:bidi="ar-SA"/>
      </w:rPr>
    </w:lvl>
    <w:lvl w:ilvl="4" w:tplc="E954CAB6">
      <w:numFmt w:val="bullet"/>
      <w:lvlText w:val="•"/>
      <w:lvlJc w:val="left"/>
      <w:pPr>
        <w:ind w:left="4192" w:hanging="360"/>
      </w:pPr>
      <w:rPr>
        <w:rFonts w:hint="default"/>
        <w:lang w:val="fr-FR" w:eastAsia="en-US" w:bidi="ar-SA"/>
      </w:rPr>
    </w:lvl>
    <w:lvl w:ilvl="5" w:tplc="4A82C738">
      <w:numFmt w:val="bullet"/>
      <w:lvlText w:val="•"/>
      <w:lvlJc w:val="left"/>
      <w:pPr>
        <w:ind w:left="5115" w:hanging="360"/>
      </w:pPr>
      <w:rPr>
        <w:rFonts w:hint="default"/>
        <w:lang w:val="fr-FR" w:eastAsia="en-US" w:bidi="ar-SA"/>
      </w:rPr>
    </w:lvl>
    <w:lvl w:ilvl="6" w:tplc="65E687E0">
      <w:numFmt w:val="bullet"/>
      <w:lvlText w:val="•"/>
      <w:lvlJc w:val="left"/>
      <w:pPr>
        <w:ind w:left="6037" w:hanging="360"/>
      </w:pPr>
      <w:rPr>
        <w:rFonts w:hint="default"/>
        <w:lang w:val="fr-FR" w:eastAsia="en-US" w:bidi="ar-SA"/>
      </w:rPr>
    </w:lvl>
    <w:lvl w:ilvl="7" w:tplc="15442546">
      <w:numFmt w:val="bullet"/>
      <w:lvlText w:val="•"/>
      <w:lvlJc w:val="left"/>
      <w:pPr>
        <w:ind w:left="6960" w:hanging="360"/>
      </w:pPr>
      <w:rPr>
        <w:rFonts w:hint="default"/>
        <w:lang w:val="fr-FR" w:eastAsia="en-US" w:bidi="ar-SA"/>
      </w:rPr>
    </w:lvl>
    <w:lvl w:ilvl="8" w:tplc="314446C2">
      <w:numFmt w:val="bullet"/>
      <w:lvlText w:val="•"/>
      <w:lvlJc w:val="left"/>
      <w:pPr>
        <w:ind w:left="7883" w:hanging="360"/>
      </w:pPr>
      <w:rPr>
        <w:rFonts w:hint="default"/>
        <w:lang w:val="fr-FR" w:eastAsia="en-US" w:bidi="ar-SA"/>
      </w:rPr>
    </w:lvl>
  </w:abstractNum>
  <w:abstractNum w:abstractNumId="1" w15:restartNumberingAfterBreak="0">
    <w:nsid w:val="13695A5C"/>
    <w:multiLevelType w:val="hybridMultilevel"/>
    <w:tmpl w:val="893897E4"/>
    <w:lvl w:ilvl="0" w:tplc="A470F81A">
      <w:numFmt w:val="bullet"/>
      <w:lvlText w:val=""/>
      <w:lvlJc w:val="left"/>
      <w:pPr>
        <w:ind w:left="180" w:hanging="360"/>
      </w:pPr>
      <w:rPr>
        <w:rFonts w:ascii="Wingdings" w:eastAsia="Wingdings" w:hAnsi="Wingdings" w:cs="Wingdings" w:hint="default"/>
        <w:w w:val="100"/>
        <w:sz w:val="24"/>
        <w:szCs w:val="24"/>
        <w:lang w:val="fr-FR" w:eastAsia="en-US" w:bidi="ar-SA"/>
      </w:rPr>
    </w:lvl>
    <w:lvl w:ilvl="1" w:tplc="8F2C0B74">
      <w:numFmt w:val="bullet"/>
      <w:lvlText w:val="•"/>
      <w:lvlJc w:val="left"/>
      <w:pPr>
        <w:ind w:left="1174" w:hanging="360"/>
      </w:pPr>
      <w:rPr>
        <w:rFonts w:hint="default"/>
        <w:lang w:val="fr-FR" w:eastAsia="en-US" w:bidi="ar-SA"/>
      </w:rPr>
    </w:lvl>
    <w:lvl w:ilvl="2" w:tplc="CE400CE8">
      <w:numFmt w:val="bullet"/>
      <w:lvlText w:val="•"/>
      <w:lvlJc w:val="left"/>
      <w:pPr>
        <w:ind w:left="2169" w:hanging="360"/>
      </w:pPr>
      <w:rPr>
        <w:rFonts w:hint="default"/>
        <w:lang w:val="fr-FR" w:eastAsia="en-US" w:bidi="ar-SA"/>
      </w:rPr>
    </w:lvl>
    <w:lvl w:ilvl="3" w:tplc="99EA0F96">
      <w:numFmt w:val="bullet"/>
      <w:lvlText w:val="•"/>
      <w:lvlJc w:val="left"/>
      <w:pPr>
        <w:ind w:left="3163" w:hanging="360"/>
      </w:pPr>
      <w:rPr>
        <w:rFonts w:hint="default"/>
        <w:lang w:val="fr-FR" w:eastAsia="en-US" w:bidi="ar-SA"/>
      </w:rPr>
    </w:lvl>
    <w:lvl w:ilvl="4" w:tplc="29728896">
      <w:numFmt w:val="bullet"/>
      <w:lvlText w:val="•"/>
      <w:lvlJc w:val="left"/>
      <w:pPr>
        <w:ind w:left="4158" w:hanging="360"/>
      </w:pPr>
      <w:rPr>
        <w:rFonts w:hint="default"/>
        <w:lang w:val="fr-FR" w:eastAsia="en-US" w:bidi="ar-SA"/>
      </w:rPr>
    </w:lvl>
    <w:lvl w:ilvl="5" w:tplc="511064C4">
      <w:numFmt w:val="bullet"/>
      <w:lvlText w:val="•"/>
      <w:lvlJc w:val="left"/>
      <w:pPr>
        <w:ind w:left="5153" w:hanging="360"/>
      </w:pPr>
      <w:rPr>
        <w:rFonts w:hint="default"/>
        <w:lang w:val="fr-FR" w:eastAsia="en-US" w:bidi="ar-SA"/>
      </w:rPr>
    </w:lvl>
    <w:lvl w:ilvl="6" w:tplc="1D466FB0">
      <w:numFmt w:val="bullet"/>
      <w:lvlText w:val="•"/>
      <w:lvlJc w:val="left"/>
      <w:pPr>
        <w:ind w:left="6147" w:hanging="360"/>
      </w:pPr>
      <w:rPr>
        <w:rFonts w:hint="default"/>
        <w:lang w:val="fr-FR" w:eastAsia="en-US" w:bidi="ar-SA"/>
      </w:rPr>
    </w:lvl>
    <w:lvl w:ilvl="7" w:tplc="10A4B8B8">
      <w:numFmt w:val="bullet"/>
      <w:lvlText w:val="•"/>
      <w:lvlJc w:val="left"/>
      <w:pPr>
        <w:ind w:left="7142" w:hanging="360"/>
      </w:pPr>
      <w:rPr>
        <w:rFonts w:hint="default"/>
        <w:lang w:val="fr-FR" w:eastAsia="en-US" w:bidi="ar-SA"/>
      </w:rPr>
    </w:lvl>
    <w:lvl w:ilvl="8" w:tplc="EB4C83A0">
      <w:numFmt w:val="bullet"/>
      <w:lvlText w:val="•"/>
      <w:lvlJc w:val="left"/>
      <w:pPr>
        <w:ind w:left="8137" w:hanging="360"/>
      </w:pPr>
      <w:rPr>
        <w:rFonts w:hint="default"/>
        <w:lang w:val="fr-FR" w:eastAsia="en-US" w:bidi="ar-SA"/>
      </w:rPr>
    </w:lvl>
  </w:abstractNum>
  <w:abstractNum w:abstractNumId="2" w15:restartNumberingAfterBreak="0">
    <w:nsid w:val="255D17D4"/>
    <w:multiLevelType w:val="hybridMultilevel"/>
    <w:tmpl w:val="00AE5530"/>
    <w:lvl w:ilvl="0" w:tplc="72AA5742">
      <w:start w:val="6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E70724"/>
    <w:multiLevelType w:val="multilevel"/>
    <w:tmpl w:val="5DA29FF4"/>
    <w:lvl w:ilvl="0">
      <w:start w:val="2"/>
      <w:numFmt w:val="upperRoman"/>
      <w:lvlText w:val="%1"/>
      <w:lvlJc w:val="left"/>
      <w:pPr>
        <w:ind w:left="749" w:hanging="570"/>
      </w:pPr>
      <w:rPr>
        <w:rFonts w:hint="default"/>
        <w:lang w:val="fr-FR" w:eastAsia="en-US" w:bidi="ar-SA"/>
      </w:rPr>
    </w:lvl>
    <w:lvl w:ilvl="1">
      <w:start w:val="1"/>
      <w:numFmt w:val="decimal"/>
      <w:lvlText w:val="%1.%2."/>
      <w:lvlJc w:val="left"/>
      <w:pPr>
        <w:ind w:left="749" w:hanging="570"/>
      </w:pPr>
      <w:rPr>
        <w:rFonts w:ascii="Times New Roman" w:eastAsia="Times New Roman" w:hAnsi="Times New Roman" w:cs="Times New Roman" w:hint="default"/>
        <w:b/>
        <w:bCs/>
        <w:spacing w:val="-4"/>
        <w:w w:val="100"/>
        <w:sz w:val="28"/>
        <w:szCs w:val="28"/>
        <w:lang w:val="fr-FR" w:eastAsia="en-US" w:bidi="ar-SA"/>
      </w:rPr>
    </w:lvl>
    <w:lvl w:ilvl="2">
      <w:numFmt w:val="bullet"/>
      <w:lvlText w:val=""/>
      <w:lvlJc w:val="left"/>
      <w:pPr>
        <w:ind w:left="900" w:hanging="360"/>
      </w:pPr>
      <w:rPr>
        <w:rFonts w:ascii="Wingdings" w:eastAsia="Wingdings" w:hAnsi="Wingdings" w:cs="Wingdings" w:hint="default"/>
        <w:w w:val="100"/>
        <w:sz w:val="24"/>
        <w:szCs w:val="24"/>
        <w:lang w:val="fr-FR" w:eastAsia="en-US" w:bidi="ar-SA"/>
      </w:rPr>
    </w:lvl>
    <w:lvl w:ilvl="3">
      <w:numFmt w:val="bullet"/>
      <w:lvlText w:val="•"/>
      <w:lvlJc w:val="left"/>
      <w:pPr>
        <w:ind w:left="2950" w:hanging="360"/>
      </w:pPr>
      <w:rPr>
        <w:rFonts w:hint="default"/>
        <w:lang w:val="fr-FR" w:eastAsia="en-US" w:bidi="ar-SA"/>
      </w:rPr>
    </w:lvl>
    <w:lvl w:ilvl="4">
      <w:numFmt w:val="bullet"/>
      <w:lvlText w:val="•"/>
      <w:lvlJc w:val="left"/>
      <w:pPr>
        <w:ind w:left="3975" w:hanging="360"/>
      </w:pPr>
      <w:rPr>
        <w:rFonts w:hint="default"/>
        <w:lang w:val="fr-FR" w:eastAsia="en-US" w:bidi="ar-SA"/>
      </w:rPr>
    </w:lvl>
    <w:lvl w:ilvl="5">
      <w:numFmt w:val="bullet"/>
      <w:lvlText w:val="•"/>
      <w:lvlJc w:val="left"/>
      <w:pPr>
        <w:ind w:left="5000" w:hanging="360"/>
      </w:pPr>
      <w:rPr>
        <w:rFonts w:hint="default"/>
        <w:lang w:val="fr-FR" w:eastAsia="en-US" w:bidi="ar-SA"/>
      </w:rPr>
    </w:lvl>
    <w:lvl w:ilvl="6">
      <w:numFmt w:val="bullet"/>
      <w:lvlText w:val="•"/>
      <w:lvlJc w:val="left"/>
      <w:pPr>
        <w:ind w:left="6025" w:hanging="360"/>
      </w:pPr>
      <w:rPr>
        <w:rFonts w:hint="default"/>
        <w:lang w:val="fr-FR" w:eastAsia="en-US" w:bidi="ar-SA"/>
      </w:rPr>
    </w:lvl>
    <w:lvl w:ilvl="7">
      <w:numFmt w:val="bullet"/>
      <w:lvlText w:val="•"/>
      <w:lvlJc w:val="left"/>
      <w:pPr>
        <w:ind w:left="7050" w:hanging="360"/>
      </w:pPr>
      <w:rPr>
        <w:rFonts w:hint="default"/>
        <w:lang w:val="fr-FR" w:eastAsia="en-US" w:bidi="ar-SA"/>
      </w:rPr>
    </w:lvl>
    <w:lvl w:ilvl="8">
      <w:numFmt w:val="bullet"/>
      <w:lvlText w:val="•"/>
      <w:lvlJc w:val="left"/>
      <w:pPr>
        <w:ind w:left="8076" w:hanging="360"/>
      </w:pPr>
      <w:rPr>
        <w:rFonts w:hint="default"/>
        <w:lang w:val="fr-FR" w:eastAsia="en-US" w:bidi="ar-SA"/>
      </w:rPr>
    </w:lvl>
  </w:abstractNum>
  <w:abstractNum w:abstractNumId="4" w15:restartNumberingAfterBreak="0">
    <w:nsid w:val="3D470349"/>
    <w:multiLevelType w:val="hybridMultilevel"/>
    <w:tmpl w:val="9C3C2CE6"/>
    <w:lvl w:ilvl="0" w:tplc="1DF6DF2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E1A7693"/>
    <w:multiLevelType w:val="hybridMultilevel"/>
    <w:tmpl w:val="7C72BDF0"/>
    <w:lvl w:ilvl="0" w:tplc="547EE6AE">
      <w:start w:val="1"/>
      <w:numFmt w:val="decimal"/>
      <w:lvlText w:val="%1."/>
      <w:lvlJc w:val="left"/>
      <w:pPr>
        <w:ind w:left="900" w:hanging="360"/>
      </w:pPr>
      <w:rPr>
        <w:rFonts w:ascii="Times New Roman" w:eastAsia="Times New Roman" w:hAnsi="Times New Roman" w:cs="Times New Roman" w:hint="default"/>
        <w:w w:val="100"/>
        <w:sz w:val="24"/>
        <w:szCs w:val="24"/>
        <w:lang w:val="fr-FR" w:eastAsia="en-US" w:bidi="ar-SA"/>
      </w:rPr>
    </w:lvl>
    <w:lvl w:ilvl="1" w:tplc="6372804A">
      <w:numFmt w:val="bullet"/>
      <w:lvlText w:val="•"/>
      <w:lvlJc w:val="left"/>
      <w:pPr>
        <w:ind w:left="1822" w:hanging="360"/>
      </w:pPr>
      <w:rPr>
        <w:rFonts w:hint="default"/>
        <w:lang w:val="fr-FR" w:eastAsia="en-US" w:bidi="ar-SA"/>
      </w:rPr>
    </w:lvl>
    <w:lvl w:ilvl="2" w:tplc="39EEF2EC">
      <w:numFmt w:val="bullet"/>
      <w:lvlText w:val="•"/>
      <w:lvlJc w:val="left"/>
      <w:pPr>
        <w:ind w:left="2745" w:hanging="360"/>
      </w:pPr>
      <w:rPr>
        <w:rFonts w:hint="default"/>
        <w:lang w:val="fr-FR" w:eastAsia="en-US" w:bidi="ar-SA"/>
      </w:rPr>
    </w:lvl>
    <w:lvl w:ilvl="3" w:tplc="FB1AB602">
      <w:numFmt w:val="bullet"/>
      <w:lvlText w:val="•"/>
      <w:lvlJc w:val="left"/>
      <w:pPr>
        <w:ind w:left="3667" w:hanging="360"/>
      </w:pPr>
      <w:rPr>
        <w:rFonts w:hint="default"/>
        <w:lang w:val="fr-FR" w:eastAsia="en-US" w:bidi="ar-SA"/>
      </w:rPr>
    </w:lvl>
    <w:lvl w:ilvl="4" w:tplc="10F298AC">
      <w:numFmt w:val="bullet"/>
      <w:lvlText w:val="•"/>
      <w:lvlJc w:val="left"/>
      <w:pPr>
        <w:ind w:left="4590" w:hanging="360"/>
      </w:pPr>
      <w:rPr>
        <w:rFonts w:hint="default"/>
        <w:lang w:val="fr-FR" w:eastAsia="en-US" w:bidi="ar-SA"/>
      </w:rPr>
    </w:lvl>
    <w:lvl w:ilvl="5" w:tplc="AE265240">
      <w:numFmt w:val="bullet"/>
      <w:lvlText w:val="•"/>
      <w:lvlJc w:val="left"/>
      <w:pPr>
        <w:ind w:left="5513" w:hanging="360"/>
      </w:pPr>
      <w:rPr>
        <w:rFonts w:hint="default"/>
        <w:lang w:val="fr-FR" w:eastAsia="en-US" w:bidi="ar-SA"/>
      </w:rPr>
    </w:lvl>
    <w:lvl w:ilvl="6" w:tplc="F3440DD2">
      <w:numFmt w:val="bullet"/>
      <w:lvlText w:val="•"/>
      <w:lvlJc w:val="left"/>
      <w:pPr>
        <w:ind w:left="6435" w:hanging="360"/>
      </w:pPr>
      <w:rPr>
        <w:rFonts w:hint="default"/>
        <w:lang w:val="fr-FR" w:eastAsia="en-US" w:bidi="ar-SA"/>
      </w:rPr>
    </w:lvl>
    <w:lvl w:ilvl="7" w:tplc="707225E2">
      <w:numFmt w:val="bullet"/>
      <w:lvlText w:val="•"/>
      <w:lvlJc w:val="left"/>
      <w:pPr>
        <w:ind w:left="7358" w:hanging="360"/>
      </w:pPr>
      <w:rPr>
        <w:rFonts w:hint="default"/>
        <w:lang w:val="fr-FR" w:eastAsia="en-US" w:bidi="ar-SA"/>
      </w:rPr>
    </w:lvl>
    <w:lvl w:ilvl="8" w:tplc="BD4A61A8">
      <w:numFmt w:val="bullet"/>
      <w:lvlText w:val="•"/>
      <w:lvlJc w:val="left"/>
      <w:pPr>
        <w:ind w:left="8281" w:hanging="360"/>
      </w:pPr>
      <w:rPr>
        <w:rFonts w:hint="default"/>
        <w:lang w:val="fr-FR" w:eastAsia="en-US" w:bidi="ar-SA"/>
      </w:rPr>
    </w:lvl>
  </w:abstractNum>
  <w:abstractNum w:abstractNumId="6" w15:restartNumberingAfterBreak="0">
    <w:nsid w:val="4EA71D56"/>
    <w:multiLevelType w:val="hybridMultilevel"/>
    <w:tmpl w:val="43CAFF0E"/>
    <w:lvl w:ilvl="0" w:tplc="7524719C">
      <w:numFmt w:val="bullet"/>
      <w:lvlText w:val=""/>
      <w:lvlJc w:val="left"/>
      <w:pPr>
        <w:ind w:left="900" w:hanging="360"/>
      </w:pPr>
      <w:rPr>
        <w:rFonts w:ascii="Wingdings" w:eastAsia="Wingdings" w:hAnsi="Wingdings" w:cs="Wingdings" w:hint="default"/>
        <w:w w:val="100"/>
        <w:sz w:val="28"/>
        <w:szCs w:val="28"/>
        <w:lang w:val="fr-FR" w:eastAsia="en-US" w:bidi="ar-SA"/>
      </w:rPr>
    </w:lvl>
    <w:lvl w:ilvl="1" w:tplc="11AC46E0">
      <w:numFmt w:val="bullet"/>
      <w:lvlText w:val="•"/>
      <w:lvlJc w:val="left"/>
      <w:pPr>
        <w:ind w:left="1822" w:hanging="360"/>
      </w:pPr>
      <w:rPr>
        <w:rFonts w:hint="default"/>
        <w:lang w:val="fr-FR" w:eastAsia="en-US" w:bidi="ar-SA"/>
      </w:rPr>
    </w:lvl>
    <w:lvl w:ilvl="2" w:tplc="82684912">
      <w:numFmt w:val="bullet"/>
      <w:lvlText w:val="•"/>
      <w:lvlJc w:val="left"/>
      <w:pPr>
        <w:ind w:left="2745" w:hanging="360"/>
      </w:pPr>
      <w:rPr>
        <w:rFonts w:hint="default"/>
        <w:lang w:val="fr-FR" w:eastAsia="en-US" w:bidi="ar-SA"/>
      </w:rPr>
    </w:lvl>
    <w:lvl w:ilvl="3" w:tplc="9BB4F2DA">
      <w:numFmt w:val="bullet"/>
      <w:lvlText w:val="•"/>
      <w:lvlJc w:val="left"/>
      <w:pPr>
        <w:ind w:left="3667" w:hanging="360"/>
      </w:pPr>
      <w:rPr>
        <w:rFonts w:hint="default"/>
        <w:lang w:val="fr-FR" w:eastAsia="en-US" w:bidi="ar-SA"/>
      </w:rPr>
    </w:lvl>
    <w:lvl w:ilvl="4" w:tplc="4A040130">
      <w:numFmt w:val="bullet"/>
      <w:lvlText w:val="•"/>
      <w:lvlJc w:val="left"/>
      <w:pPr>
        <w:ind w:left="4590" w:hanging="360"/>
      </w:pPr>
      <w:rPr>
        <w:rFonts w:hint="default"/>
        <w:lang w:val="fr-FR" w:eastAsia="en-US" w:bidi="ar-SA"/>
      </w:rPr>
    </w:lvl>
    <w:lvl w:ilvl="5" w:tplc="C88E9516">
      <w:numFmt w:val="bullet"/>
      <w:lvlText w:val="•"/>
      <w:lvlJc w:val="left"/>
      <w:pPr>
        <w:ind w:left="5513" w:hanging="360"/>
      </w:pPr>
      <w:rPr>
        <w:rFonts w:hint="default"/>
        <w:lang w:val="fr-FR" w:eastAsia="en-US" w:bidi="ar-SA"/>
      </w:rPr>
    </w:lvl>
    <w:lvl w:ilvl="6" w:tplc="1B8E84BA">
      <w:numFmt w:val="bullet"/>
      <w:lvlText w:val="•"/>
      <w:lvlJc w:val="left"/>
      <w:pPr>
        <w:ind w:left="6435" w:hanging="360"/>
      </w:pPr>
      <w:rPr>
        <w:rFonts w:hint="default"/>
        <w:lang w:val="fr-FR" w:eastAsia="en-US" w:bidi="ar-SA"/>
      </w:rPr>
    </w:lvl>
    <w:lvl w:ilvl="7" w:tplc="7B3C4BE6">
      <w:numFmt w:val="bullet"/>
      <w:lvlText w:val="•"/>
      <w:lvlJc w:val="left"/>
      <w:pPr>
        <w:ind w:left="7358" w:hanging="360"/>
      </w:pPr>
      <w:rPr>
        <w:rFonts w:hint="default"/>
        <w:lang w:val="fr-FR" w:eastAsia="en-US" w:bidi="ar-SA"/>
      </w:rPr>
    </w:lvl>
    <w:lvl w:ilvl="8" w:tplc="47668904">
      <w:numFmt w:val="bullet"/>
      <w:lvlText w:val="•"/>
      <w:lvlJc w:val="left"/>
      <w:pPr>
        <w:ind w:left="8281" w:hanging="360"/>
      </w:pPr>
      <w:rPr>
        <w:rFonts w:hint="default"/>
        <w:lang w:val="fr-FR" w:eastAsia="en-US" w:bidi="ar-SA"/>
      </w:rPr>
    </w:lvl>
  </w:abstractNum>
  <w:abstractNum w:abstractNumId="7" w15:restartNumberingAfterBreak="0">
    <w:nsid w:val="521E1D35"/>
    <w:multiLevelType w:val="multilevel"/>
    <w:tmpl w:val="768C5340"/>
    <w:lvl w:ilvl="0">
      <w:start w:val="2"/>
      <w:numFmt w:val="upperRoman"/>
      <w:lvlText w:val="%1"/>
      <w:lvlJc w:val="left"/>
      <w:pPr>
        <w:ind w:left="180" w:hanging="925"/>
      </w:pPr>
      <w:rPr>
        <w:rFonts w:hint="default"/>
        <w:lang w:val="fr-FR" w:eastAsia="en-US" w:bidi="ar-SA"/>
      </w:rPr>
    </w:lvl>
    <w:lvl w:ilvl="1">
      <w:start w:val="10"/>
      <w:numFmt w:val="decimal"/>
      <w:lvlText w:val="%1.%2"/>
      <w:lvlJc w:val="left"/>
      <w:pPr>
        <w:ind w:left="180" w:hanging="925"/>
      </w:pPr>
      <w:rPr>
        <w:rFonts w:hint="default"/>
        <w:lang w:val="fr-FR" w:eastAsia="en-US" w:bidi="ar-SA"/>
      </w:rPr>
    </w:lvl>
    <w:lvl w:ilvl="2">
      <w:start w:val="1"/>
      <w:numFmt w:val="decimal"/>
      <w:lvlText w:val="%1.%2.%3."/>
      <w:lvlJc w:val="left"/>
      <w:pPr>
        <w:ind w:left="180" w:hanging="925"/>
      </w:pPr>
      <w:rPr>
        <w:rFonts w:ascii="Times New Roman" w:eastAsia="Times New Roman" w:hAnsi="Times New Roman" w:cs="Times New Roman" w:hint="default"/>
        <w:b/>
        <w:bCs/>
        <w:spacing w:val="-4"/>
        <w:w w:val="100"/>
        <w:sz w:val="28"/>
        <w:szCs w:val="28"/>
        <w:lang w:val="fr-FR" w:eastAsia="en-US" w:bidi="ar-SA"/>
      </w:rPr>
    </w:lvl>
    <w:lvl w:ilvl="3">
      <w:start w:val="1"/>
      <w:numFmt w:val="decimal"/>
      <w:lvlText w:val="%4."/>
      <w:lvlJc w:val="left"/>
      <w:pPr>
        <w:ind w:left="900" w:hanging="360"/>
      </w:pPr>
      <w:rPr>
        <w:rFonts w:ascii="Times New Roman" w:eastAsia="Times New Roman" w:hAnsi="Times New Roman" w:cs="Times New Roman" w:hint="default"/>
        <w:w w:val="100"/>
        <w:sz w:val="24"/>
        <w:szCs w:val="24"/>
        <w:lang w:val="fr-FR" w:eastAsia="en-US" w:bidi="ar-SA"/>
      </w:rPr>
    </w:lvl>
    <w:lvl w:ilvl="4">
      <w:numFmt w:val="bullet"/>
      <w:lvlText w:val="•"/>
      <w:lvlJc w:val="left"/>
      <w:pPr>
        <w:ind w:left="3975" w:hanging="360"/>
      </w:pPr>
      <w:rPr>
        <w:rFonts w:hint="default"/>
        <w:lang w:val="fr-FR" w:eastAsia="en-US" w:bidi="ar-SA"/>
      </w:rPr>
    </w:lvl>
    <w:lvl w:ilvl="5">
      <w:numFmt w:val="bullet"/>
      <w:lvlText w:val="•"/>
      <w:lvlJc w:val="left"/>
      <w:pPr>
        <w:ind w:left="5000" w:hanging="360"/>
      </w:pPr>
      <w:rPr>
        <w:rFonts w:hint="default"/>
        <w:lang w:val="fr-FR" w:eastAsia="en-US" w:bidi="ar-SA"/>
      </w:rPr>
    </w:lvl>
    <w:lvl w:ilvl="6">
      <w:numFmt w:val="bullet"/>
      <w:lvlText w:val="•"/>
      <w:lvlJc w:val="left"/>
      <w:pPr>
        <w:ind w:left="6025" w:hanging="360"/>
      </w:pPr>
      <w:rPr>
        <w:rFonts w:hint="default"/>
        <w:lang w:val="fr-FR" w:eastAsia="en-US" w:bidi="ar-SA"/>
      </w:rPr>
    </w:lvl>
    <w:lvl w:ilvl="7">
      <w:numFmt w:val="bullet"/>
      <w:lvlText w:val="•"/>
      <w:lvlJc w:val="left"/>
      <w:pPr>
        <w:ind w:left="7050" w:hanging="360"/>
      </w:pPr>
      <w:rPr>
        <w:rFonts w:hint="default"/>
        <w:lang w:val="fr-FR" w:eastAsia="en-US" w:bidi="ar-SA"/>
      </w:rPr>
    </w:lvl>
    <w:lvl w:ilvl="8">
      <w:numFmt w:val="bullet"/>
      <w:lvlText w:val="•"/>
      <w:lvlJc w:val="left"/>
      <w:pPr>
        <w:ind w:left="8076" w:hanging="360"/>
      </w:pPr>
      <w:rPr>
        <w:rFonts w:hint="default"/>
        <w:lang w:val="fr-FR" w:eastAsia="en-US" w:bidi="ar-SA"/>
      </w:rPr>
    </w:lvl>
  </w:abstractNum>
  <w:abstractNum w:abstractNumId="8" w15:restartNumberingAfterBreak="0">
    <w:nsid w:val="544B0242"/>
    <w:multiLevelType w:val="hybridMultilevel"/>
    <w:tmpl w:val="A2B80FEE"/>
    <w:lvl w:ilvl="0" w:tplc="61DC9AB0">
      <w:numFmt w:val="bullet"/>
      <w:lvlText w:val=""/>
      <w:lvlJc w:val="left"/>
      <w:pPr>
        <w:ind w:left="900" w:hanging="360"/>
      </w:pPr>
      <w:rPr>
        <w:rFonts w:ascii="Wingdings" w:eastAsia="Wingdings" w:hAnsi="Wingdings" w:cs="Wingdings" w:hint="default"/>
        <w:w w:val="100"/>
        <w:sz w:val="24"/>
        <w:szCs w:val="24"/>
        <w:lang w:val="fr-FR" w:eastAsia="en-US" w:bidi="ar-SA"/>
      </w:rPr>
    </w:lvl>
    <w:lvl w:ilvl="1" w:tplc="0256EB72">
      <w:numFmt w:val="bullet"/>
      <w:lvlText w:val="•"/>
      <w:lvlJc w:val="left"/>
      <w:pPr>
        <w:ind w:left="1822" w:hanging="360"/>
      </w:pPr>
      <w:rPr>
        <w:rFonts w:hint="default"/>
        <w:lang w:val="fr-FR" w:eastAsia="en-US" w:bidi="ar-SA"/>
      </w:rPr>
    </w:lvl>
    <w:lvl w:ilvl="2" w:tplc="2E140E7C">
      <w:numFmt w:val="bullet"/>
      <w:lvlText w:val="•"/>
      <w:lvlJc w:val="left"/>
      <w:pPr>
        <w:ind w:left="2745" w:hanging="360"/>
      </w:pPr>
      <w:rPr>
        <w:rFonts w:hint="default"/>
        <w:lang w:val="fr-FR" w:eastAsia="en-US" w:bidi="ar-SA"/>
      </w:rPr>
    </w:lvl>
    <w:lvl w:ilvl="3" w:tplc="F2EC0CD6">
      <w:numFmt w:val="bullet"/>
      <w:lvlText w:val="•"/>
      <w:lvlJc w:val="left"/>
      <w:pPr>
        <w:ind w:left="3667" w:hanging="360"/>
      </w:pPr>
      <w:rPr>
        <w:rFonts w:hint="default"/>
        <w:lang w:val="fr-FR" w:eastAsia="en-US" w:bidi="ar-SA"/>
      </w:rPr>
    </w:lvl>
    <w:lvl w:ilvl="4" w:tplc="C11E2556">
      <w:numFmt w:val="bullet"/>
      <w:lvlText w:val="•"/>
      <w:lvlJc w:val="left"/>
      <w:pPr>
        <w:ind w:left="4590" w:hanging="360"/>
      </w:pPr>
      <w:rPr>
        <w:rFonts w:hint="default"/>
        <w:lang w:val="fr-FR" w:eastAsia="en-US" w:bidi="ar-SA"/>
      </w:rPr>
    </w:lvl>
    <w:lvl w:ilvl="5" w:tplc="BECAD718">
      <w:numFmt w:val="bullet"/>
      <w:lvlText w:val="•"/>
      <w:lvlJc w:val="left"/>
      <w:pPr>
        <w:ind w:left="5513" w:hanging="360"/>
      </w:pPr>
      <w:rPr>
        <w:rFonts w:hint="default"/>
        <w:lang w:val="fr-FR" w:eastAsia="en-US" w:bidi="ar-SA"/>
      </w:rPr>
    </w:lvl>
    <w:lvl w:ilvl="6" w:tplc="3CB441D0">
      <w:numFmt w:val="bullet"/>
      <w:lvlText w:val="•"/>
      <w:lvlJc w:val="left"/>
      <w:pPr>
        <w:ind w:left="6435" w:hanging="360"/>
      </w:pPr>
      <w:rPr>
        <w:rFonts w:hint="default"/>
        <w:lang w:val="fr-FR" w:eastAsia="en-US" w:bidi="ar-SA"/>
      </w:rPr>
    </w:lvl>
    <w:lvl w:ilvl="7" w:tplc="342030A0">
      <w:numFmt w:val="bullet"/>
      <w:lvlText w:val="•"/>
      <w:lvlJc w:val="left"/>
      <w:pPr>
        <w:ind w:left="7358" w:hanging="360"/>
      </w:pPr>
      <w:rPr>
        <w:rFonts w:hint="default"/>
        <w:lang w:val="fr-FR" w:eastAsia="en-US" w:bidi="ar-SA"/>
      </w:rPr>
    </w:lvl>
    <w:lvl w:ilvl="8" w:tplc="DEE6A6F4">
      <w:numFmt w:val="bullet"/>
      <w:lvlText w:val="•"/>
      <w:lvlJc w:val="left"/>
      <w:pPr>
        <w:ind w:left="8281" w:hanging="360"/>
      </w:pPr>
      <w:rPr>
        <w:rFonts w:hint="default"/>
        <w:lang w:val="fr-FR" w:eastAsia="en-US" w:bidi="ar-SA"/>
      </w:rPr>
    </w:lvl>
  </w:abstractNum>
  <w:abstractNum w:abstractNumId="9" w15:restartNumberingAfterBreak="0">
    <w:nsid w:val="5D056142"/>
    <w:multiLevelType w:val="hybridMultilevel"/>
    <w:tmpl w:val="C6AE9F02"/>
    <w:lvl w:ilvl="0" w:tplc="7E760742">
      <w:numFmt w:val="bullet"/>
      <w:lvlText w:val="-"/>
      <w:lvlJc w:val="left"/>
      <w:pPr>
        <w:ind w:left="540" w:hanging="361"/>
      </w:pPr>
      <w:rPr>
        <w:rFonts w:ascii="Times New Roman" w:eastAsia="Times New Roman" w:hAnsi="Times New Roman" w:cs="Times New Roman" w:hint="default"/>
        <w:w w:val="99"/>
        <w:sz w:val="24"/>
        <w:szCs w:val="24"/>
        <w:lang w:val="fr-FR" w:eastAsia="en-US" w:bidi="ar-SA"/>
      </w:rPr>
    </w:lvl>
    <w:lvl w:ilvl="1" w:tplc="C56C65C4">
      <w:numFmt w:val="bullet"/>
      <w:lvlText w:val="•"/>
      <w:lvlJc w:val="left"/>
      <w:pPr>
        <w:ind w:left="1498" w:hanging="361"/>
      </w:pPr>
      <w:rPr>
        <w:rFonts w:hint="default"/>
        <w:lang w:val="fr-FR" w:eastAsia="en-US" w:bidi="ar-SA"/>
      </w:rPr>
    </w:lvl>
    <w:lvl w:ilvl="2" w:tplc="885221EE">
      <w:numFmt w:val="bullet"/>
      <w:lvlText w:val="•"/>
      <w:lvlJc w:val="left"/>
      <w:pPr>
        <w:ind w:left="2457" w:hanging="361"/>
      </w:pPr>
      <w:rPr>
        <w:rFonts w:hint="default"/>
        <w:lang w:val="fr-FR" w:eastAsia="en-US" w:bidi="ar-SA"/>
      </w:rPr>
    </w:lvl>
    <w:lvl w:ilvl="3" w:tplc="18C6A298">
      <w:numFmt w:val="bullet"/>
      <w:lvlText w:val="•"/>
      <w:lvlJc w:val="left"/>
      <w:pPr>
        <w:ind w:left="3415" w:hanging="361"/>
      </w:pPr>
      <w:rPr>
        <w:rFonts w:hint="default"/>
        <w:lang w:val="fr-FR" w:eastAsia="en-US" w:bidi="ar-SA"/>
      </w:rPr>
    </w:lvl>
    <w:lvl w:ilvl="4" w:tplc="2240397C">
      <w:numFmt w:val="bullet"/>
      <w:lvlText w:val="•"/>
      <w:lvlJc w:val="left"/>
      <w:pPr>
        <w:ind w:left="4374" w:hanging="361"/>
      </w:pPr>
      <w:rPr>
        <w:rFonts w:hint="default"/>
        <w:lang w:val="fr-FR" w:eastAsia="en-US" w:bidi="ar-SA"/>
      </w:rPr>
    </w:lvl>
    <w:lvl w:ilvl="5" w:tplc="BE3201C2">
      <w:numFmt w:val="bullet"/>
      <w:lvlText w:val="•"/>
      <w:lvlJc w:val="left"/>
      <w:pPr>
        <w:ind w:left="5333" w:hanging="361"/>
      </w:pPr>
      <w:rPr>
        <w:rFonts w:hint="default"/>
        <w:lang w:val="fr-FR" w:eastAsia="en-US" w:bidi="ar-SA"/>
      </w:rPr>
    </w:lvl>
    <w:lvl w:ilvl="6" w:tplc="CDD4F0B6">
      <w:numFmt w:val="bullet"/>
      <w:lvlText w:val="•"/>
      <w:lvlJc w:val="left"/>
      <w:pPr>
        <w:ind w:left="6291" w:hanging="361"/>
      </w:pPr>
      <w:rPr>
        <w:rFonts w:hint="default"/>
        <w:lang w:val="fr-FR" w:eastAsia="en-US" w:bidi="ar-SA"/>
      </w:rPr>
    </w:lvl>
    <w:lvl w:ilvl="7" w:tplc="2782260A">
      <w:numFmt w:val="bullet"/>
      <w:lvlText w:val="•"/>
      <w:lvlJc w:val="left"/>
      <w:pPr>
        <w:ind w:left="7250" w:hanging="361"/>
      </w:pPr>
      <w:rPr>
        <w:rFonts w:hint="default"/>
        <w:lang w:val="fr-FR" w:eastAsia="en-US" w:bidi="ar-SA"/>
      </w:rPr>
    </w:lvl>
    <w:lvl w:ilvl="8" w:tplc="BF06B9D4">
      <w:numFmt w:val="bullet"/>
      <w:lvlText w:val="•"/>
      <w:lvlJc w:val="left"/>
      <w:pPr>
        <w:ind w:left="8209" w:hanging="361"/>
      </w:pPr>
      <w:rPr>
        <w:rFonts w:hint="default"/>
        <w:lang w:val="fr-FR" w:eastAsia="en-US" w:bidi="ar-SA"/>
      </w:rPr>
    </w:lvl>
  </w:abstractNum>
  <w:abstractNum w:abstractNumId="10" w15:restartNumberingAfterBreak="0">
    <w:nsid w:val="60AA351B"/>
    <w:multiLevelType w:val="multilevel"/>
    <w:tmpl w:val="2B724400"/>
    <w:lvl w:ilvl="0">
      <w:start w:val="2"/>
      <w:numFmt w:val="upperRoman"/>
      <w:lvlText w:val="%1"/>
      <w:lvlJc w:val="left"/>
      <w:pPr>
        <w:ind w:left="1030" w:hanging="781"/>
      </w:pPr>
      <w:rPr>
        <w:rFonts w:hint="default"/>
        <w:lang w:val="fr-FR" w:eastAsia="en-US" w:bidi="ar-SA"/>
      </w:rPr>
    </w:lvl>
    <w:lvl w:ilvl="1">
      <w:start w:val="8"/>
      <w:numFmt w:val="decimal"/>
      <w:lvlText w:val="%1.%2"/>
      <w:lvlJc w:val="left"/>
      <w:pPr>
        <w:ind w:left="1030" w:hanging="781"/>
      </w:pPr>
      <w:rPr>
        <w:rFonts w:hint="default"/>
        <w:lang w:val="fr-FR" w:eastAsia="en-US" w:bidi="ar-SA"/>
      </w:rPr>
    </w:lvl>
    <w:lvl w:ilvl="2">
      <w:start w:val="1"/>
      <w:numFmt w:val="decimal"/>
      <w:lvlText w:val="%1.%2.%3."/>
      <w:lvlJc w:val="left"/>
      <w:pPr>
        <w:ind w:left="1030" w:hanging="781"/>
        <w:jc w:val="right"/>
      </w:pPr>
      <w:rPr>
        <w:rFonts w:ascii="Times New Roman" w:eastAsia="Times New Roman" w:hAnsi="Times New Roman" w:cs="Times New Roman" w:hint="default"/>
        <w:b/>
        <w:bCs/>
        <w:spacing w:val="-4"/>
        <w:w w:val="100"/>
        <w:sz w:val="28"/>
        <w:szCs w:val="28"/>
        <w:lang w:val="fr-FR" w:eastAsia="en-US" w:bidi="ar-SA"/>
      </w:rPr>
    </w:lvl>
    <w:lvl w:ilvl="3">
      <w:numFmt w:val="bullet"/>
      <w:lvlText w:val=""/>
      <w:lvlJc w:val="left"/>
      <w:pPr>
        <w:ind w:left="900" w:hanging="360"/>
      </w:pPr>
      <w:rPr>
        <w:rFonts w:ascii="Wingdings" w:eastAsia="Wingdings" w:hAnsi="Wingdings" w:cs="Wingdings" w:hint="default"/>
        <w:w w:val="100"/>
        <w:sz w:val="24"/>
        <w:szCs w:val="24"/>
        <w:lang w:val="fr-FR" w:eastAsia="en-US" w:bidi="ar-SA"/>
      </w:rPr>
    </w:lvl>
    <w:lvl w:ilvl="4">
      <w:numFmt w:val="bullet"/>
      <w:lvlText w:val="•"/>
      <w:lvlJc w:val="left"/>
      <w:pPr>
        <w:ind w:left="4068" w:hanging="360"/>
      </w:pPr>
      <w:rPr>
        <w:rFonts w:hint="default"/>
        <w:lang w:val="fr-FR" w:eastAsia="en-US" w:bidi="ar-SA"/>
      </w:rPr>
    </w:lvl>
    <w:lvl w:ilvl="5">
      <w:numFmt w:val="bullet"/>
      <w:lvlText w:val="•"/>
      <w:lvlJc w:val="left"/>
      <w:pPr>
        <w:ind w:left="5078"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097" w:hanging="360"/>
      </w:pPr>
      <w:rPr>
        <w:rFonts w:hint="default"/>
        <w:lang w:val="fr-FR" w:eastAsia="en-US" w:bidi="ar-SA"/>
      </w:rPr>
    </w:lvl>
    <w:lvl w:ilvl="8">
      <w:numFmt w:val="bullet"/>
      <w:lvlText w:val="•"/>
      <w:lvlJc w:val="left"/>
      <w:pPr>
        <w:ind w:left="8107" w:hanging="360"/>
      </w:pPr>
      <w:rPr>
        <w:rFonts w:hint="default"/>
        <w:lang w:val="fr-FR" w:eastAsia="en-US" w:bidi="ar-SA"/>
      </w:rPr>
    </w:lvl>
  </w:abstractNum>
  <w:abstractNum w:abstractNumId="11" w15:restartNumberingAfterBreak="0">
    <w:nsid w:val="69970527"/>
    <w:multiLevelType w:val="hybridMultilevel"/>
    <w:tmpl w:val="E842E2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2684A1D"/>
    <w:multiLevelType w:val="hybridMultilevel"/>
    <w:tmpl w:val="E31EBA84"/>
    <w:lvl w:ilvl="0" w:tplc="1396CEA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8176733">
    <w:abstractNumId w:val="1"/>
  </w:num>
  <w:num w:numId="2" w16cid:durableId="1674843373">
    <w:abstractNumId w:val="8"/>
  </w:num>
  <w:num w:numId="3" w16cid:durableId="1460953728">
    <w:abstractNumId w:val="3"/>
  </w:num>
  <w:num w:numId="4" w16cid:durableId="277494751">
    <w:abstractNumId w:val="7"/>
  </w:num>
  <w:num w:numId="5" w16cid:durableId="1899977969">
    <w:abstractNumId w:val="10"/>
  </w:num>
  <w:num w:numId="6" w16cid:durableId="933384">
    <w:abstractNumId w:val="0"/>
  </w:num>
  <w:num w:numId="7" w16cid:durableId="1661493966">
    <w:abstractNumId w:val="5"/>
  </w:num>
  <w:num w:numId="8" w16cid:durableId="762996110">
    <w:abstractNumId w:val="9"/>
  </w:num>
  <w:num w:numId="9" w16cid:durableId="1527325658">
    <w:abstractNumId w:val="6"/>
  </w:num>
  <w:num w:numId="10" w16cid:durableId="317853103">
    <w:abstractNumId w:val="2"/>
  </w:num>
  <w:num w:numId="11" w16cid:durableId="1561943150">
    <w:abstractNumId w:val="12"/>
  </w:num>
  <w:num w:numId="12" w16cid:durableId="1870605477">
    <w:abstractNumId w:val="4"/>
  </w:num>
  <w:num w:numId="13" w16cid:durableId="1841116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1A"/>
    <w:rsid w:val="000003D0"/>
    <w:rsid w:val="00006A03"/>
    <w:rsid w:val="00011BFE"/>
    <w:rsid w:val="00013895"/>
    <w:rsid w:val="000158FD"/>
    <w:rsid w:val="00016D8C"/>
    <w:rsid w:val="00023225"/>
    <w:rsid w:val="00026273"/>
    <w:rsid w:val="0004105F"/>
    <w:rsid w:val="00044AC8"/>
    <w:rsid w:val="00046C81"/>
    <w:rsid w:val="00051B0B"/>
    <w:rsid w:val="00065107"/>
    <w:rsid w:val="000702C8"/>
    <w:rsid w:val="000708F9"/>
    <w:rsid w:val="00071A80"/>
    <w:rsid w:val="00071F2D"/>
    <w:rsid w:val="0007708F"/>
    <w:rsid w:val="00091FF7"/>
    <w:rsid w:val="00096E49"/>
    <w:rsid w:val="000A128C"/>
    <w:rsid w:val="000A2773"/>
    <w:rsid w:val="000A4ACA"/>
    <w:rsid w:val="000A69C0"/>
    <w:rsid w:val="000B21DE"/>
    <w:rsid w:val="000B316C"/>
    <w:rsid w:val="000B44A8"/>
    <w:rsid w:val="000C1186"/>
    <w:rsid w:val="000C31A2"/>
    <w:rsid w:val="000D0D46"/>
    <w:rsid w:val="000D4F31"/>
    <w:rsid w:val="000E4A7C"/>
    <w:rsid w:val="000E51D1"/>
    <w:rsid w:val="000E6F92"/>
    <w:rsid w:val="000E7903"/>
    <w:rsid w:val="000F2114"/>
    <w:rsid w:val="000F3668"/>
    <w:rsid w:val="0010405C"/>
    <w:rsid w:val="00107BC7"/>
    <w:rsid w:val="00110F36"/>
    <w:rsid w:val="001149CF"/>
    <w:rsid w:val="001228C7"/>
    <w:rsid w:val="0012474E"/>
    <w:rsid w:val="00130068"/>
    <w:rsid w:val="00136B0E"/>
    <w:rsid w:val="00144C4F"/>
    <w:rsid w:val="00147247"/>
    <w:rsid w:val="00150E36"/>
    <w:rsid w:val="0015577D"/>
    <w:rsid w:val="00155A41"/>
    <w:rsid w:val="00155B76"/>
    <w:rsid w:val="0016699B"/>
    <w:rsid w:val="00167B33"/>
    <w:rsid w:val="001704D9"/>
    <w:rsid w:val="001757A0"/>
    <w:rsid w:val="001764CC"/>
    <w:rsid w:val="0018003A"/>
    <w:rsid w:val="00186EEC"/>
    <w:rsid w:val="00191A45"/>
    <w:rsid w:val="001922C2"/>
    <w:rsid w:val="001966EF"/>
    <w:rsid w:val="001B3C5C"/>
    <w:rsid w:val="001B5413"/>
    <w:rsid w:val="001C0DC1"/>
    <w:rsid w:val="001C2188"/>
    <w:rsid w:val="001C2F74"/>
    <w:rsid w:val="001D1A6E"/>
    <w:rsid w:val="001F1865"/>
    <w:rsid w:val="002066E6"/>
    <w:rsid w:val="00231A56"/>
    <w:rsid w:val="0024022B"/>
    <w:rsid w:val="00240E7D"/>
    <w:rsid w:val="00254000"/>
    <w:rsid w:val="002630AD"/>
    <w:rsid w:val="00264A28"/>
    <w:rsid w:val="00265FEA"/>
    <w:rsid w:val="0026609D"/>
    <w:rsid w:val="00271070"/>
    <w:rsid w:val="002735AE"/>
    <w:rsid w:val="002771A4"/>
    <w:rsid w:val="0028225D"/>
    <w:rsid w:val="0028657B"/>
    <w:rsid w:val="00290B83"/>
    <w:rsid w:val="00293AF3"/>
    <w:rsid w:val="0029482E"/>
    <w:rsid w:val="00296AD7"/>
    <w:rsid w:val="002A0392"/>
    <w:rsid w:val="002A3002"/>
    <w:rsid w:val="002A550F"/>
    <w:rsid w:val="002B309D"/>
    <w:rsid w:val="002B5018"/>
    <w:rsid w:val="002B5CE8"/>
    <w:rsid w:val="002B6756"/>
    <w:rsid w:val="002B6E9D"/>
    <w:rsid w:val="002C22A9"/>
    <w:rsid w:val="002C3594"/>
    <w:rsid w:val="002D1077"/>
    <w:rsid w:val="002D4805"/>
    <w:rsid w:val="002D4EF5"/>
    <w:rsid w:val="002D5B37"/>
    <w:rsid w:val="002E2E91"/>
    <w:rsid w:val="002E6464"/>
    <w:rsid w:val="002F39F6"/>
    <w:rsid w:val="002F46CD"/>
    <w:rsid w:val="002F74C9"/>
    <w:rsid w:val="00300B40"/>
    <w:rsid w:val="003038A8"/>
    <w:rsid w:val="003058FD"/>
    <w:rsid w:val="00310CE9"/>
    <w:rsid w:val="0031173C"/>
    <w:rsid w:val="00312D15"/>
    <w:rsid w:val="003205B5"/>
    <w:rsid w:val="00321369"/>
    <w:rsid w:val="00321A20"/>
    <w:rsid w:val="003227E6"/>
    <w:rsid w:val="00327652"/>
    <w:rsid w:val="00332816"/>
    <w:rsid w:val="00335D3F"/>
    <w:rsid w:val="0034000C"/>
    <w:rsid w:val="00343CF9"/>
    <w:rsid w:val="003444C8"/>
    <w:rsid w:val="00350E66"/>
    <w:rsid w:val="00352BB2"/>
    <w:rsid w:val="003555F1"/>
    <w:rsid w:val="00355D87"/>
    <w:rsid w:val="003567F9"/>
    <w:rsid w:val="003576BF"/>
    <w:rsid w:val="003600A7"/>
    <w:rsid w:val="00362097"/>
    <w:rsid w:val="003630BD"/>
    <w:rsid w:val="0036522E"/>
    <w:rsid w:val="00366BFD"/>
    <w:rsid w:val="003837C5"/>
    <w:rsid w:val="003875EF"/>
    <w:rsid w:val="003A14F4"/>
    <w:rsid w:val="003A2B15"/>
    <w:rsid w:val="003A2D12"/>
    <w:rsid w:val="003A5083"/>
    <w:rsid w:val="003A7F20"/>
    <w:rsid w:val="003B11D4"/>
    <w:rsid w:val="003B1C41"/>
    <w:rsid w:val="003B5D97"/>
    <w:rsid w:val="003B7C02"/>
    <w:rsid w:val="003C2002"/>
    <w:rsid w:val="003C3DDB"/>
    <w:rsid w:val="003C6F45"/>
    <w:rsid w:val="003C71AB"/>
    <w:rsid w:val="003D4A98"/>
    <w:rsid w:val="003D745F"/>
    <w:rsid w:val="003E3CA7"/>
    <w:rsid w:val="003F1125"/>
    <w:rsid w:val="003F5FB0"/>
    <w:rsid w:val="00401F23"/>
    <w:rsid w:val="00404F4F"/>
    <w:rsid w:val="004054AE"/>
    <w:rsid w:val="00406EB2"/>
    <w:rsid w:val="00410B48"/>
    <w:rsid w:val="00414004"/>
    <w:rsid w:val="00425BA1"/>
    <w:rsid w:val="00430F3F"/>
    <w:rsid w:val="00433124"/>
    <w:rsid w:val="00433991"/>
    <w:rsid w:val="004340B4"/>
    <w:rsid w:val="004369D2"/>
    <w:rsid w:val="00442D34"/>
    <w:rsid w:val="00445260"/>
    <w:rsid w:val="004606D0"/>
    <w:rsid w:val="004616AE"/>
    <w:rsid w:val="00462A65"/>
    <w:rsid w:val="004842E1"/>
    <w:rsid w:val="00485785"/>
    <w:rsid w:val="00492FB1"/>
    <w:rsid w:val="00493153"/>
    <w:rsid w:val="00495912"/>
    <w:rsid w:val="00496770"/>
    <w:rsid w:val="004A3A11"/>
    <w:rsid w:val="004B1093"/>
    <w:rsid w:val="004B1B31"/>
    <w:rsid w:val="004B33FF"/>
    <w:rsid w:val="004B6987"/>
    <w:rsid w:val="004B78A9"/>
    <w:rsid w:val="004C61C5"/>
    <w:rsid w:val="004C7BFE"/>
    <w:rsid w:val="004D1ABB"/>
    <w:rsid w:val="004D1B51"/>
    <w:rsid w:val="004D30B0"/>
    <w:rsid w:val="004D3DCE"/>
    <w:rsid w:val="004D650F"/>
    <w:rsid w:val="004D66B0"/>
    <w:rsid w:val="004D7591"/>
    <w:rsid w:val="004E0593"/>
    <w:rsid w:val="004E68EE"/>
    <w:rsid w:val="004E7412"/>
    <w:rsid w:val="004F2A38"/>
    <w:rsid w:val="004F2B8C"/>
    <w:rsid w:val="004F3251"/>
    <w:rsid w:val="005004BD"/>
    <w:rsid w:val="00500812"/>
    <w:rsid w:val="0052058B"/>
    <w:rsid w:val="00522416"/>
    <w:rsid w:val="005225AE"/>
    <w:rsid w:val="005265A9"/>
    <w:rsid w:val="00542234"/>
    <w:rsid w:val="0054444B"/>
    <w:rsid w:val="00544848"/>
    <w:rsid w:val="00545867"/>
    <w:rsid w:val="00545C40"/>
    <w:rsid w:val="00550DD5"/>
    <w:rsid w:val="005511C7"/>
    <w:rsid w:val="00560D77"/>
    <w:rsid w:val="00563218"/>
    <w:rsid w:val="005637D9"/>
    <w:rsid w:val="0056556D"/>
    <w:rsid w:val="0057015C"/>
    <w:rsid w:val="00571575"/>
    <w:rsid w:val="00572C9B"/>
    <w:rsid w:val="00583835"/>
    <w:rsid w:val="005867E4"/>
    <w:rsid w:val="00591BC0"/>
    <w:rsid w:val="0059241A"/>
    <w:rsid w:val="00593254"/>
    <w:rsid w:val="00593FD7"/>
    <w:rsid w:val="005A145A"/>
    <w:rsid w:val="005A6258"/>
    <w:rsid w:val="005B1591"/>
    <w:rsid w:val="005B27B4"/>
    <w:rsid w:val="005B68B3"/>
    <w:rsid w:val="005B69B3"/>
    <w:rsid w:val="005C04DA"/>
    <w:rsid w:val="005C0C6D"/>
    <w:rsid w:val="005C3EBE"/>
    <w:rsid w:val="005C5221"/>
    <w:rsid w:val="005C602B"/>
    <w:rsid w:val="005D335E"/>
    <w:rsid w:val="005D3989"/>
    <w:rsid w:val="005D3CFD"/>
    <w:rsid w:val="005E0FCA"/>
    <w:rsid w:val="005E474F"/>
    <w:rsid w:val="005E7BEC"/>
    <w:rsid w:val="005F7C0D"/>
    <w:rsid w:val="0060228C"/>
    <w:rsid w:val="00603005"/>
    <w:rsid w:val="00605611"/>
    <w:rsid w:val="006069E3"/>
    <w:rsid w:val="00607CD9"/>
    <w:rsid w:val="00625470"/>
    <w:rsid w:val="006262FD"/>
    <w:rsid w:val="00636061"/>
    <w:rsid w:val="00637FDD"/>
    <w:rsid w:val="00641715"/>
    <w:rsid w:val="0064392A"/>
    <w:rsid w:val="00643EFF"/>
    <w:rsid w:val="00644D1A"/>
    <w:rsid w:val="0064574B"/>
    <w:rsid w:val="00646577"/>
    <w:rsid w:val="00646DF7"/>
    <w:rsid w:val="00647BB9"/>
    <w:rsid w:val="006501C2"/>
    <w:rsid w:val="00650837"/>
    <w:rsid w:val="006537F7"/>
    <w:rsid w:val="00663948"/>
    <w:rsid w:val="006748BE"/>
    <w:rsid w:val="006748D2"/>
    <w:rsid w:val="00680397"/>
    <w:rsid w:val="006933E3"/>
    <w:rsid w:val="00694755"/>
    <w:rsid w:val="0069489A"/>
    <w:rsid w:val="00697832"/>
    <w:rsid w:val="006A007A"/>
    <w:rsid w:val="006A1B05"/>
    <w:rsid w:val="006A3BEF"/>
    <w:rsid w:val="006A580C"/>
    <w:rsid w:val="006B1669"/>
    <w:rsid w:val="006B7D8E"/>
    <w:rsid w:val="006C2FD8"/>
    <w:rsid w:val="006C39F1"/>
    <w:rsid w:val="006C3EF3"/>
    <w:rsid w:val="006D0380"/>
    <w:rsid w:val="006D5BB3"/>
    <w:rsid w:val="006D7ABC"/>
    <w:rsid w:val="006D7D8B"/>
    <w:rsid w:val="006E1386"/>
    <w:rsid w:val="006E20A5"/>
    <w:rsid w:val="006E2247"/>
    <w:rsid w:val="006E53A1"/>
    <w:rsid w:val="006F1940"/>
    <w:rsid w:val="006F3949"/>
    <w:rsid w:val="006F45B8"/>
    <w:rsid w:val="006F6B0B"/>
    <w:rsid w:val="007044EC"/>
    <w:rsid w:val="00704928"/>
    <w:rsid w:val="00712980"/>
    <w:rsid w:val="00713498"/>
    <w:rsid w:val="00716BA0"/>
    <w:rsid w:val="00717A75"/>
    <w:rsid w:val="00717C96"/>
    <w:rsid w:val="007254CC"/>
    <w:rsid w:val="0073775C"/>
    <w:rsid w:val="00742D5E"/>
    <w:rsid w:val="00743E55"/>
    <w:rsid w:val="007452F5"/>
    <w:rsid w:val="00747256"/>
    <w:rsid w:val="00755A18"/>
    <w:rsid w:val="007701A2"/>
    <w:rsid w:val="00772290"/>
    <w:rsid w:val="00780375"/>
    <w:rsid w:val="007808C2"/>
    <w:rsid w:val="00784A80"/>
    <w:rsid w:val="007968CC"/>
    <w:rsid w:val="007969F8"/>
    <w:rsid w:val="00796B20"/>
    <w:rsid w:val="007A389F"/>
    <w:rsid w:val="007C2AF0"/>
    <w:rsid w:val="007C3AE5"/>
    <w:rsid w:val="007D1AA9"/>
    <w:rsid w:val="007D2ED5"/>
    <w:rsid w:val="007D4C69"/>
    <w:rsid w:val="007D50BB"/>
    <w:rsid w:val="007E0765"/>
    <w:rsid w:val="007E1E35"/>
    <w:rsid w:val="007E3106"/>
    <w:rsid w:val="007F04C6"/>
    <w:rsid w:val="007F26DC"/>
    <w:rsid w:val="007F6D5D"/>
    <w:rsid w:val="00812DE4"/>
    <w:rsid w:val="008164FA"/>
    <w:rsid w:val="00820480"/>
    <w:rsid w:val="008214E2"/>
    <w:rsid w:val="00825606"/>
    <w:rsid w:val="00837A11"/>
    <w:rsid w:val="00843FBE"/>
    <w:rsid w:val="00844E21"/>
    <w:rsid w:val="00847E0A"/>
    <w:rsid w:val="008534DF"/>
    <w:rsid w:val="00855449"/>
    <w:rsid w:val="008558AF"/>
    <w:rsid w:val="00860CED"/>
    <w:rsid w:val="00860E6A"/>
    <w:rsid w:val="0087153E"/>
    <w:rsid w:val="00880122"/>
    <w:rsid w:val="00882124"/>
    <w:rsid w:val="008821F8"/>
    <w:rsid w:val="00882D26"/>
    <w:rsid w:val="00885BEC"/>
    <w:rsid w:val="008909C0"/>
    <w:rsid w:val="008A5D72"/>
    <w:rsid w:val="008B46FD"/>
    <w:rsid w:val="008B57F5"/>
    <w:rsid w:val="008C449C"/>
    <w:rsid w:val="008D181E"/>
    <w:rsid w:val="008D21B4"/>
    <w:rsid w:val="008D3387"/>
    <w:rsid w:val="008D351C"/>
    <w:rsid w:val="008D3C33"/>
    <w:rsid w:val="008D6A46"/>
    <w:rsid w:val="008F79BB"/>
    <w:rsid w:val="0090068C"/>
    <w:rsid w:val="00900ED0"/>
    <w:rsid w:val="009116A0"/>
    <w:rsid w:val="00917304"/>
    <w:rsid w:val="00920B15"/>
    <w:rsid w:val="00933568"/>
    <w:rsid w:val="00933FCC"/>
    <w:rsid w:val="00936202"/>
    <w:rsid w:val="00936FEB"/>
    <w:rsid w:val="00941777"/>
    <w:rsid w:val="00950A0F"/>
    <w:rsid w:val="009518AB"/>
    <w:rsid w:val="00957169"/>
    <w:rsid w:val="00960CF0"/>
    <w:rsid w:val="00965712"/>
    <w:rsid w:val="009714F5"/>
    <w:rsid w:val="009716C7"/>
    <w:rsid w:val="0098441D"/>
    <w:rsid w:val="00987E3F"/>
    <w:rsid w:val="009A571F"/>
    <w:rsid w:val="009B210E"/>
    <w:rsid w:val="009B290B"/>
    <w:rsid w:val="009B291E"/>
    <w:rsid w:val="009B31DE"/>
    <w:rsid w:val="009C01E1"/>
    <w:rsid w:val="009C3E6B"/>
    <w:rsid w:val="009C450C"/>
    <w:rsid w:val="009C4EFE"/>
    <w:rsid w:val="009D1020"/>
    <w:rsid w:val="009D62FA"/>
    <w:rsid w:val="009E66C2"/>
    <w:rsid w:val="009F0209"/>
    <w:rsid w:val="00A029A3"/>
    <w:rsid w:val="00A032DE"/>
    <w:rsid w:val="00A07132"/>
    <w:rsid w:val="00A07D54"/>
    <w:rsid w:val="00A1081A"/>
    <w:rsid w:val="00A13E3E"/>
    <w:rsid w:val="00A14442"/>
    <w:rsid w:val="00A155D9"/>
    <w:rsid w:val="00A23BCC"/>
    <w:rsid w:val="00A31B7B"/>
    <w:rsid w:val="00A410F6"/>
    <w:rsid w:val="00A4591A"/>
    <w:rsid w:val="00A46C88"/>
    <w:rsid w:val="00A5111D"/>
    <w:rsid w:val="00A54E67"/>
    <w:rsid w:val="00A56808"/>
    <w:rsid w:val="00A67461"/>
    <w:rsid w:val="00A7173D"/>
    <w:rsid w:val="00A7327D"/>
    <w:rsid w:val="00A75746"/>
    <w:rsid w:val="00A76181"/>
    <w:rsid w:val="00A8031D"/>
    <w:rsid w:val="00A81EA6"/>
    <w:rsid w:val="00A86534"/>
    <w:rsid w:val="00A90DA1"/>
    <w:rsid w:val="00A931F9"/>
    <w:rsid w:val="00A934AB"/>
    <w:rsid w:val="00A939C3"/>
    <w:rsid w:val="00AA05B3"/>
    <w:rsid w:val="00AA511E"/>
    <w:rsid w:val="00AC32CE"/>
    <w:rsid w:val="00AC4FD7"/>
    <w:rsid w:val="00AD39D6"/>
    <w:rsid w:val="00AD3BC6"/>
    <w:rsid w:val="00AE2DF2"/>
    <w:rsid w:val="00AE52B5"/>
    <w:rsid w:val="00AE77EF"/>
    <w:rsid w:val="00AF08E2"/>
    <w:rsid w:val="00AF3BAC"/>
    <w:rsid w:val="00AF7166"/>
    <w:rsid w:val="00B044D4"/>
    <w:rsid w:val="00B04E6F"/>
    <w:rsid w:val="00B07B68"/>
    <w:rsid w:val="00B110AA"/>
    <w:rsid w:val="00B21A66"/>
    <w:rsid w:val="00B22E9E"/>
    <w:rsid w:val="00B302E4"/>
    <w:rsid w:val="00B31405"/>
    <w:rsid w:val="00B3212E"/>
    <w:rsid w:val="00B37582"/>
    <w:rsid w:val="00B43400"/>
    <w:rsid w:val="00B437E6"/>
    <w:rsid w:val="00B47A39"/>
    <w:rsid w:val="00B53A6E"/>
    <w:rsid w:val="00B54A5A"/>
    <w:rsid w:val="00B55869"/>
    <w:rsid w:val="00B62823"/>
    <w:rsid w:val="00B6295C"/>
    <w:rsid w:val="00B710F0"/>
    <w:rsid w:val="00B73366"/>
    <w:rsid w:val="00B743B9"/>
    <w:rsid w:val="00B76645"/>
    <w:rsid w:val="00B86106"/>
    <w:rsid w:val="00B8674A"/>
    <w:rsid w:val="00B9118E"/>
    <w:rsid w:val="00BA0064"/>
    <w:rsid w:val="00BA1517"/>
    <w:rsid w:val="00BA5358"/>
    <w:rsid w:val="00BA6405"/>
    <w:rsid w:val="00BC0CAB"/>
    <w:rsid w:val="00BC1A78"/>
    <w:rsid w:val="00BC7DFC"/>
    <w:rsid w:val="00BD4E18"/>
    <w:rsid w:val="00BE0488"/>
    <w:rsid w:val="00BE2ECC"/>
    <w:rsid w:val="00BE442A"/>
    <w:rsid w:val="00BE6440"/>
    <w:rsid w:val="00BF32C0"/>
    <w:rsid w:val="00BF6612"/>
    <w:rsid w:val="00C00ECB"/>
    <w:rsid w:val="00C03160"/>
    <w:rsid w:val="00C109C2"/>
    <w:rsid w:val="00C12747"/>
    <w:rsid w:val="00C22037"/>
    <w:rsid w:val="00C253F3"/>
    <w:rsid w:val="00C25541"/>
    <w:rsid w:val="00C26FED"/>
    <w:rsid w:val="00C31109"/>
    <w:rsid w:val="00C31BB5"/>
    <w:rsid w:val="00C32FB8"/>
    <w:rsid w:val="00C33DB6"/>
    <w:rsid w:val="00C4161A"/>
    <w:rsid w:val="00C50696"/>
    <w:rsid w:val="00C551C5"/>
    <w:rsid w:val="00C6131A"/>
    <w:rsid w:val="00C6190D"/>
    <w:rsid w:val="00C61984"/>
    <w:rsid w:val="00C63D93"/>
    <w:rsid w:val="00C6653A"/>
    <w:rsid w:val="00C773E6"/>
    <w:rsid w:val="00C8170C"/>
    <w:rsid w:val="00C86EA7"/>
    <w:rsid w:val="00C91D9E"/>
    <w:rsid w:val="00C91F69"/>
    <w:rsid w:val="00C930C9"/>
    <w:rsid w:val="00C940A7"/>
    <w:rsid w:val="00C95558"/>
    <w:rsid w:val="00CA507D"/>
    <w:rsid w:val="00CA6E0A"/>
    <w:rsid w:val="00CB0342"/>
    <w:rsid w:val="00CB3866"/>
    <w:rsid w:val="00CB3A4F"/>
    <w:rsid w:val="00CB484A"/>
    <w:rsid w:val="00CB616F"/>
    <w:rsid w:val="00CC62BB"/>
    <w:rsid w:val="00CE2F8E"/>
    <w:rsid w:val="00CE4BC6"/>
    <w:rsid w:val="00CE5A37"/>
    <w:rsid w:val="00CF0872"/>
    <w:rsid w:val="00CF4BF7"/>
    <w:rsid w:val="00D021EE"/>
    <w:rsid w:val="00D070CC"/>
    <w:rsid w:val="00D1482D"/>
    <w:rsid w:val="00D21987"/>
    <w:rsid w:val="00D26876"/>
    <w:rsid w:val="00D268B7"/>
    <w:rsid w:val="00D322D5"/>
    <w:rsid w:val="00D44C44"/>
    <w:rsid w:val="00D46D96"/>
    <w:rsid w:val="00D4775E"/>
    <w:rsid w:val="00D5311C"/>
    <w:rsid w:val="00D539DC"/>
    <w:rsid w:val="00D54668"/>
    <w:rsid w:val="00D60EC0"/>
    <w:rsid w:val="00D60FC2"/>
    <w:rsid w:val="00D80C3C"/>
    <w:rsid w:val="00D84A32"/>
    <w:rsid w:val="00D859DB"/>
    <w:rsid w:val="00D952CB"/>
    <w:rsid w:val="00DA4B90"/>
    <w:rsid w:val="00DA4FA5"/>
    <w:rsid w:val="00DA7D76"/>
    <w:rsid w:val="00DB1C9B"/>
    <w:rsid w:val="00DB3A70"/>
    <w:rsid w:val="00DC6C23"/>
    <w:rsid w:val="00DC754A"/>
    <w:rsid w:val="00DD0878"/>
    <w:rsid w:val="00DD62F3"/>
    <w:rsid w:val="00DE0A8B"/>
    <w:rsid w:val="00DE30D2"/>
    <w:rsid w:val="00DE315D"/>
    <w:rsid w:val="00DE72AB"/>
    <w:rsid w:val="00DF57DD"/>
    <w:rsid w:val="00DF590C"/>
    <w:rsid w:val="00DF763E"/>
    <w:rsid w:val="00E14F75"/>
    <w:rsid w:val="00E2064E"/>
    <w:rsid w:val="00E21057"/>
    <w:rsid w:val="00E2196E"/>
    <w:rsid w:val="00E22309"/>
    <w:rsid w:val="00E24397"/>
    <w:rsid w:val="00E30D4D"/>
    <w:rsid w:val="00E32DCE"/>
    <w:rsid w:val="00E347A2"/>
    <w:rsid w:val="00E413AF"/>
    <w:rsid w:val="00E4245D"/>
    <w:rsid w:val="00E42687"/>
    <w:rsid w:val="00E43C59"/>
    <w:rsid w:val="00E50B16"/>
    <w:rsid w:val="00E56BB5"/>
    <w:rsid w:val="00E64CA8"/>
    <w:rsid w:val="00E672BE"/>
    <w:rsid w:val="00E70D60"/>
    <w:rsid w:val="00E846A5"/>
    <w:rsid w:val="00E856BA"/>
    <w:rsid w:val="00E90652"/>
    <w:rsid w:val="00E9202E"/>
    <w:rsid w:val="00E94D2F"/>
    <w:rsid w:val="00EA00D7"/>
    <w:rsid w:val="00EA2591"/>
    <w:rsid w:val="00EA397B"/>
    <w:rsid w:val="00EA3DE3"/>
    <w:rsid w:val="00EA3FEF"/>
    <w:rsid w:val="00EA4569"/>
    <w:rsid w:val="00EA53BD"/>
    <w:rsid w:val="00EA6967"/>
    <w:rsid w:val="00EA6BC8"/>
    <w:rsid w:val="00EA7051"/>
    <w:rsid w:val="00EB0D87"/>
    <w:rsid w:val="00EB3DD7"/>
    <w:rsid w:val="00EB4847"/>
    <w:rsid w:val="00EB70FD"/>
    <w:rsid w:val="00EC178C"/>
    <w:rsid w:val="00EC2270"/>
    <w:rsid w:val="00EC22D2"/>
    <w:rsid w:val="00EC2413"/>
    <w:rsid w:val="00EC47CC"/>
    <w:rsid w:val="00EC5864"/>
    <w:rsid w:val="00EE4E46"/>
    <w:rsid w:val="00EE7910"/>
    <w:rsid w:val="00EF1677"/>
    <w:rsid w:val="00EF305F"/>
    <w:rsid w:val="00EF56CF"/>
    <w:rsid w:val="00EF7D42"/>
    <w:rsid w:val="00F2029A"/>
    <w:rsid w:val="00F217AD"/>
    <w:rsid w:val="00F239D6"/>
    <w:rsid w:val="00F3003C"/>
    <w:rsid w:val="00F30E95"/>
    <w:rsid w:val="00F436C7"/>
    <w:rsid w:val="00F44E02"/>
    <w:rsid w:val="00F50A4D"/>
    <w:rsid w:val="00F61431"/>
    <w:rsid w:val="00F62E24"/>
    <w:rsid w:val="00F70415"/>
    <w:rsid w:val="00F7152D"/>
    <w:rsid w:val="00F907AB"/>
    <w:rsid w:val="00F92009"/>
    <w:rsid w:val="00F92F6C"/>
    <w:rsid w:val="00F931FE"/>
    <w:rsid w:val="00F953B7"/>
    <w:rsid w:val="00FA1962"/>
    <w:rsid w:val="00FA4601"/>
    <w:rsid w:val="00FA461A"/>
    <w:rsid w:val="00FA4BDF"/>
    <w:rsid w:val="00FA500B"/>
    <w:rsid w:val="00FB60B1"/>
    <w:rsid w:val="00FB6825"/>
    <w:rsid w:val="00FC2AB4"/>
    <w:rsid w:val="00FC42A2"/>
    <w:rsid w:val="00FC5CA9"/>
    <w:rsid w:val="00FC7629"/>
    <w:rsid w:val="00FD0308"/>
    <w:rsid w:val="00FD579D"/>
    <w:rsid w:val="00FD6373"/>
    <w:rsid w:val="00FE584A"/>
    <w:rsid w:val="00FF4212"/>
    <w:rsid w:val="00FF47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F7CE"/>
  <w15:chartTrackingRefBased/>
  <w15:docId w15:val="{1D1F2FE3-AF59-4ED2-980D-A171531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606D0"/>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7E0765"/>
    <w:rPr>
      <w:color w:val="0563C1" w:themeColor="hyperlink"/>
      <w:u w:val="single"/>
    </w:rPr>
  </w:style>
  <w:style w:type="character" w:customStyle="1" w:styleId="Mentionnonrsolue1">
    <w:name w:val="Mention non résolue1"/>
    <w:basedOn w:val="DefaultParagraphFont"/>
    <w:uiPriority w:val="99"/>
    <w:semiHidden/>
    <w:unhideWhenUsed/>
    <w:rsid w:val="007E0765"/>
    <w:rPr>
      <w:color w:val="605E5C"/>
      <w:shd w:val="clear" w:color="auto" w:fill="E1DFDD"/>
    </w:rPr>
  </w:style>
  <w:style w:type="paragraph" w:styleId="BodyText">
    <w:name w:val="Body Text"/>
    <w:basedOn w:val="Normal"/>
    <w:link w:val="BodyTextChar"/>
    <w:uiPriority w:val="99"/>
    <w:unhideWhenUsed/>
    <w:rsid w:val="00704928"/>
    <w:pPr>
      <w:spacing w:after="120"/>
    </w:pPr>
  </w:style>
  <w:style w:type="character" w:customStyle="1" w:styleId="CorpsdetexteCar">
    <w:name w:val="Corps de texte Car"/>
    <w:basedOn w:val="DefaultParagraphFont"/>
    <w:uiPriority w:val="99"/>
    <w:semiHidden/>
    <w:rsid w:val="00704928"/>
  </w:style>
  <w:style w:type="character" w:customStyle="1" w:styleId="BodyTextChar">
    <w:name w:val="Body Text Char"/>
    <w:basedOn w:val="DefaultParagraphFont"/>
    <w:link w:val="BodyText"/>
    <w:uiPriority w:val="99"/>
    <w:rsid w:val="00704928"/>
    <w:rPr>
      <w:lang w:val="en"/>
    </w:rPr>
  </w:style>
  <w:style w:type="table" w:styleId="TableGrid">
    <w:name w:val="Table Grid"/>
    <w:basedOn w:val="TableNormal"/>
    <w:uiPriority w:val="39"/>
    <w:qFormat/>
    <w:rsid w:val="00332816"/>
    <w:pPr>
      <w:spacing w:after="0" w:line="240" w:lineRule="auto"/>
    </w:pPr>
    <w:rPr>
      <w:rFonts w:eastAsia="Batang"/>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2816"/>
    <w:pPr>
      <w:spacing w:after="200" w:line="276" w:lineRule="auto"/>
      <w:ind w:left="720"/>
      <w:contextualSpacing/>
    </w:pPr>
    <w:rPr>
      <w:kern w:val="0"/>
      <w14:ligatures w14:val="none"/>
    </w:rPr>
  </w:style>
  <w:style w:type="character" w:customStyle="1" w:styleId="ListParagraphChar">
    <w:name w:val="List Paragraph Char"/>
    <w:link w:val="ListParagraph"/>
    <w:uiPriority w:val="34"/>
    <w:locked/>
    <w:rsid w:val="00332816"/>
    <w:rPr>
      <w:kern w:val="0"/>
      <w14:ligatures w14:val="none"/>
    </w:rPr>
  </w:style>
  <w:style w:type="character" w:customStyle="1" w:styleId="ds29">
    <w:name w:val="ds29"/>
    <w:basedOn w:val="DefaultParagraphFont"/>
    <w:rsid w:val="005B1591"/>
  </w:style>
  <w:style w:type="paragraph" w:styleId="NoSpacing">
    <w:name w:val="No Spacing"/>
    <w:uiPriority w:val="1"/>
    <w:qFormat/>
    <w:rsid w:val="005B1591"/>
    <w:pPr>
      <w:spacing w:after="0" w:line="240" w:lineRule="auto"/>
    </w:pPr>
    <w:rPr>
      <w:kern w:val="0"/>
      <w14:ligatures w14:val="none"/>
    </w:rPr>
  </w:style>
  <w:style w:type="character" w:customStyle="1" w:styleId="element-citation">
    <w:name w:val="element-citation"/>
    <w:basedOn w:val="DefaultParagraphFont"/>
    <w:rsid w:val="00144C4F"/>
  </w:style>
  <w:style w:type="character" w:customStyle="1" w:styleId="ref-journal">
    <w:name w:val="ref-journal"/>
    <w:basedOn w:val="DefaultParagraphFont"/>
    <w:rsid w:val="00144C4F"/>
  </w:style>
  <w:style w:type="character" w:customStyle="1" w:styleId="ref-vol">
    <w:name w:val="ref-vol"/>
    <w:basedOn w:val="DefaultParagraphFont"/>
    <w:rsid w:val="00144C4F"/>
  </w:style>
  <w:style w:type="character" w:customStyle="1" w:styleId="nowrap">
    <w:name w:val="nowrap"/>
    <w:basedOn w:val="DefaultParagraphFont"/>
    <w:rsid w:val="00144C4F"/>
  </w:style>
  <w:style w:type="paragraph" w:customStyle="1" w:styleId="p">
    <w:name w:val="p"/>
    <w:basedOn w:val="Normal"/>
    <w:rsid w:val="00144C4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Emphasis">
    <w:name w:val="Emphasis"/>
    <w:basedOn w:val="DefaultParagraphFont"/>
    <w:uiPriority w:val="20"/>
    <w:qFormat/>
    <w:rsid w:val="00144C4F"/>
    <w:rPr>
      <w:i/>
      <w:iCs/>
    </w:rPr>
  </w:style>
  <w:style w:type="paragraph" w:styleId="NormalWeb">
    <w:name w:val="Normal (Web)"/>
    <w:basedOn w:val="Normal"/>
    <w:uiPriority w:val="99"/>
    <w:unhideWhenUsed/>
    <w:rsid w:val="00144C4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Header">
    <w:name w:val="header"/>
    <w:basedOn w:val="Normal"/>
    <w:link w:val="HeaderChar"/>
    <w:uiPriority w:val="99"/>
    <w:unhideWhenUsed/>
    <w:rsid w:val="007969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69F8"/>
  </w:style>
  <w:style w:type="paragraph" w:styleId="Footer">
    <w:name w:val="footer"/>
    <w:basedOn w:val="Normal"/>
    <w:link w:val="FooterChar"/>
    <w:uiPriority w:val="99"/>
    <w:unhideWhenUsed/>
    <w:rsid w:val="007969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69F8"/>
  </w:style>
  <w:style w:type="character" w:styleId="UnresolvedMention">
    <w:name w:val="Unresolved Mention"/>
    <w:basedOn w:val="DefaultParagraphFont"/>
    <w:uiPriority w:val="99"/>
    <w:semiHidden/>
    <w:unhideWhenUsed/>
    <w:rsid w:val="00BF3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69786">
      <w:bodyDiv w:val="1"/>
      <w:marLeft w:val="0"/>
      <w:marRight w:val="0"/>
      <w:marTop w:val="0"/>
      <w:marBottom w:val="0"/>
      <w:divBdr>
        <w:top w:val="none" w:sz="0" w:space="0" w:color="auto"/>
        <w:left w:val="none" w:sz="0" w:space="0" w:color="auto"/>
        <w:bottom w:val="none" w:sz="0" w:space="0" w:color="auto"/>
        <w:right w:val="none" w:sz="0" w:space="0" w:color="auto"/>
      </w:divBdr>
    </w:div>
    <w:div w:id="1422406432">
      <w:bodyDiv w:val="1"/>
      <w:marLeft w:val="0"/>
      <w:marRight w:val="0"/>
      <w:marTop w:val="0"/>
      <w:marBottom w:val="0"/>
      <w:divBdr>
        <w:top w:val="none" w:sz="0" w:space="0" w:color="auto"/>
        <w:left w:val="none" w:sz="0" w:space="0" w:color="auto"/>
        <w:bottom w:val="none" w:sz="0" w:space="0" w:color="auto"/>
        <w:right w:val="none" w:sz="0" w:space="0" w:color="auto"/>
      </w:divBdr>
      <w:divsChild>
        <w:div w:id="588589053">
          <w:marLeft w:val="0"/>
          <w:marRight w:val="0"/>
          <w:marTop w:val="0"/>
          <w:marBottom w:val="0"/>
          <w:divBdr>
            <w:top w:val="none" w:sz="0" w:space="0" w:color="auto"/>
            <w:left w:val="none" w:sz="0" w:space="0" w:color="auto"/>
            <w:bottom w:val="none" w:sz="0" w:space="0" w:color="auto"/>
            <w:right w:val="none" w:sz="0" w:space="0" w:color="auto"/>
          </w:divBdr>
        </w:div>
        <w:div w:id="58707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media%20centre/factsheets/fs204/fr/" TargetMode="External"/><Relationship Id="rId18" Type="http://schemas.openxmlformats.org/officeDocument/2006/relationships/hyperlink" Target="https://www.who.int/media%20centre/factsheets/fs204/fr/" TargetMode="External"/><Relationship Id="rId26" Type="http://schemas.openxmlformats.org/officeDocument/2006/relationships/hyperlink" Target="https://pubmed.ncbi.nlm.nih.gov/?term=Alassan%20KS%5BAuthor%5D" TargetMode="External"/><Relationship Id="rId39" Type="http://schemas.openxmlformats.org/officeDocument/2006/relationships/hyperlink" Target="https://pubmed.ncbi.nlm.nih.gov/?term=Sonombiti%20H%5BAuthor%5D" TargetMode="External"/><Relationship Id="rId21" Type="http://schemas.openxmlformats.org/officeDocument/2006/relationships/hyperlink" Target="https://www.who.int/media%20centre/factsheets/fs204/fr/" TargetMode="External"/><Relationship Id="rId34" Type="http://schemas.openxmlformats.org/officeDocument/2006/relationships/hyperlink" Target="https://pubmed.ncbi.nlm.nih.gov/?term=Imorou%20RS%5BAuthor%5D" TargetMode="External"/><Relationship Id="rId42" Type="http://schemas.openxmlformats.org/officeDocument/2006/relationships/hyperlink" Target="https://pubmed.ncbi.nlm.nih.gov/?term=Salifou%20K%5BAuthor%5D" TargetMode="External"/><Relationship Id="rId47" Type="http://schemas.openxmlformats.org/officeDocument/2006/relationships/hyperlink" Target="https://pubmed.ncbi.nlm.nih.gov/?term=Ouendo%20EM%5BAuthor%5D" TargetMode="External"/><Relationship Id="rId50" Type="http://schemas.openxmlformats.org/officeDocument/2006/relationships/hyperlink" Target="https://www.ncbi.nlm.nih.gov/pmc/articles/PMC6814903/" TargetMode="External"/><Relationship Id="rId55" Type="http://schemas.openxmlformats.org/officeDocument/2006/relationships/hyperlink" Target="https://scholar.google.com/scholar_lookup?journal=Med+Afr+Noire&amp;title=S&#233;ropr&#233;valence+de+l'antig&#232;ne+HBs+du+virus+de+l'h&#233;patite+B+chez+les+femmes+enceintes+et+leurs+enfants&amp;author=KA+Bigot&amp;author=N+Kodjoh&amp;author=IS+Zohoun&amp;author=A+Hountondji&amp;author=S+Latoundji&amp;volume=39&amp;issue=7&amp;publication_year=1992&amp;pages=487-90&amp;" TargetMode="External"/><Relationship Id="rId63" Type="http://schemas.openxmlformats.org/officeDocument/2006/relationships/hyperlink" Target="https://www.ncbi.nlm.nih.gov/pmc/articles/PMC5398872/" TargetMode="External"/><Relationship Id="rId68" Type="http://schemas.openxmlformats.org/officeDocument/2006/relationships/hyperlink" Target="https://scholar.google.com/scholar_lookup?journal=Bull+Soc+Pathol+Ex&amp;title=Transmission+ant&#233;natale+du+virus+de+l'h&#233;patite+B+en+zone+de+pr&#233;valence+mod&#233;r&#233;e+du+VIH,+Ouagadougou,+Burkina+Faso&amp;author=L+Sangar&#233;&amp;author=R+Sombi&#233;&amp;author=AW+Combass&#233;r&#233;&amp;author=A+Kouanda&amp;author=D+Kania&amp;volume=102&amp;issue=4&amp;publication_year=2009&amp;pages=226-229&amp;" TargetMode="External"/><Relationship Id="rId76" Type="http://schemas.openxmlformats.org/officeDocument/2006/relationships/hyperlink" Target="https://scholar.google.com/scholar_lookup?journal=Viral+Hepatitis+J&amp;title=Seroprevalance+of+Hepatitis+B+among+Pregnant+Women+and+Neonates+Born+to+HBsAg+Positive+Mothers+in+Batman&amp;author=E+&#199;evik&amp;author=N+Inan&amp;author=M+Baki+&#199;ent&#252;rk&amp;author=A+Demirel&amp;author=H+Kumbasar&amp;volume=20&amp;issue=3&amp;publication_year=2014&amp;pages=115-119&amp;" TargetMode="External"/><Relationship Id="rId84" Type="http://schemas.openxmlformats.org/officeDocument/2006/relationships/hyperlink" Target="https://pubmed.ncbi.nlm.nih.gov/16831611"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ncbi.nlm.nih.gov/pmc/articles/PMC3280624/"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ho.int/media%20centre/factsheets/fs204/fr/" TargetMode="External"/><Relationship Id="rId29" Type="http://schemas.openxmlformats.org/officeDocument/2006/relationships/hyperlink" Target="https://pubmed.ncbi.nlm.nih.gov/?term=Alassan%20KS%5BAuthor%5D" TargetMode="External"/><Relationship Id="rId11" Type="http://schemas.openxmlformats.org/officeDocument/2006/relationships/hyperlink" Target="https://www.ncbi.nlm.nih.gov/pmc/articles/PMC6814903/" TargetMode="External"/><Relationship Id="rId24" Type="http://schemas.openxmlformats.org/officeDocument/2006/relationships/hyperlink" Target="https://pubmed.ncbi.nlm.nih.gov/?term=Alassan%20KS%5BAuthor%5D" TargetMode="External"/><Relationship Id="rId32" Type="http://schemas.openxmlformats.org/officeDocument/2006/relationships/hyperlink" Target="https://pubmed.ncbi.nlm.nih.gov/?term=Imorou%20RS%5BAuthor%5D" TargetMode="External"/><Relationship Id="rId37" Type="http://schemas.openxmlformats.org/officeDocument/2006/relationships/hyperlink" Target="https://pubmed.ncbi.nlm.nih.gov/?term=Sonombiti%20H%5BAuthor%5D" TargetMode="External"/><Relationship Id="rId40" Type="http://schemas.openxmlformats.org/officeDocument/2006/relationships/hyperlink" Target="https://pubmed.ncbi.nlm.nih.gov/?term=Sonombiti%20H%5BAuthor%5D" TargetMode="External"/><Relationship Id="rId45" Type="http://schemas.openxmlformats.org/officeDocument/2006/relationships/hyperlink" Target="https://pubmed.ncbi.nlm.nih.gov/?term=Ouendo%20EM%5BAuthor%5D" TargetMode="External"/><Relationship Id="rId53" Type="http://schemas.openxmlformats.org/officeDocument/2006/relationships/hyperlink" Target="https://www.ncbi.nlm.nih.gov/pmc/articles/PMC6814903/" TargetMode="External"/><Relationship Id="rId58" Type="http://schemas.openxmlformats.org/officeDocument/2006/relationships/hyperlink" Target="https://pubmed.ncbi.nlm.nih.gov/17872520" TargetMode="External"/><Relationship Id="rId66" Type="http://schemas.openxmlformats.org/officeDocument/2006/relationships/hyperlink" Target="https://scholar.google.com/scholar_lookup?journal=Pan+Afr+Med+J&amp;title=Sero-prevalence+for+Hepatitis+B+virus+among+pregnant+women+attending+antenatal+clinic+in+Juba+Teaching+Hospital,+Republic+of+South+Sudan&amp;author=A+Laku+Stephen+Kirbak&amp;author=Z+Nganga&amp;author=J+Omolo&amp;author=H+Idris&amp;author=A+Usman&amp;volume=26&amp;publication_year=2017&amp;pages=72&amp;pmid=28451049&amp;" TargetMode="External"/><Relationship Id="rId74" Type="http://schemas.openxmlformats.org/officeDocument/2006/relationships/hyperlink" Target="https://pubmed.ncbi.nlm.nih.gov/18513893" TargetMode="External"/><Relationship Id="rId79" Type="http://schemas.openxmlformats.org/officeDocument/2006/relationships/hyperlink" Target="https://pubmed.ncbi.nlm.nih.gov/2967425" TargetMode="External"/><Relationship Id="rId87" Type="http://schemas.openxmlformats.org/officeDocument/2006/relationships/hyperlink" Target="https://news.un.org/" TargetMode="External"/><Relationship Id="rId5" Type="http://schemas.openxmlformats.org/officeDocument/2006/relationships/webSettings" Target="webSettings.xml"/><Relationship Id="rId61" Type="http://schemas.openxmlformats.org/officeDocument/2006/relationships/hyperlink" Target="https://www.ncbi.nlm.nih.gov/pmc/articles/PMC5398872/" TargetMode="External"/><Relationship Id="rId82" Type="http://schemas.openxmlformats.org/officeDocument/2006/relationships/hyperlink" Target="https://scholar.google.com/scholar_lookup?journal=Relev&#233;+&#233;pid&#233;miologique+hebdomadaire&amp;title=Vaccins+anti-h&#233;patite+B&amp;volume=92&amp;publication_year=2017&amp;pages=369-392&amp;pmid=28685564&amp;"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s://www.who.int/media%20centre/factsheets/fs204/fr/" TargetMode="External"/><Relationship Id="rId14" Type="http://schemas.openxmlformats.org/officeDocument/2006/relationships/hyperlink" Target="https://www.who.int/media%20centre/factsheets/fs204/fr/" TargetMode="External"/><Relationship Id="rId22" Type="http://schemas.openxmlformats.org/officeDocument/2006/relationships/hyperlink" Target="https://journals.openedition.org" TargetMode="External"/><Relationship Id="rId27" Type="http://schemas.openxmlformats.org/officeDocument/2006/relationships/hyperlink" Target="https://pubmed.ncbi.nlm.nih.gov/?term=Alassan%20KS%5BAuthor%5D" TargetMode="External"/><Relationship Id="rId30" Type="http://schemas.openxmlformats.org/officeDocument/2006/relationships/hyperlink" Target="https://pubmed.ncbi.nlm.nih.gov/?term=Alassan%20KS%5BAuthor%5D" TargetMode="External"/><Relationship Id="rId35" Type="http://schemas.openxmlformats.org/officeDocument/2006/relationships/hyperlink" Target="https://pubmed.ncbi.nlm.nih.gov/?term=Imorou%20RS%5BAuthor%5D" TargetMode="External"/><Relationship Id="rId43" Type="http://schemas.openxmlformats.org/officeDocument/2006/relationships/hyperlink" Target="https://pubmed.ncbi.nlm.nih.gov/?term=Salifou%20K%5BAuthor%5D" TargetMode="External"/><Relationship Id="rId48" Type="http://schemas.openxmlformats.org/officeDocument/2006/relationships/hyperlink" Target="https://pubmed.ncbi.nlm.nih.gov/?term=Ouendo%20EM%5BAuthor%5D" TargetMode="External"/><Relationship Id="rId56" Type="http://schemas.openxmlformats.org/officeDocument/2006/relationships/hyperlink" Target="https://pubmed.ncbi.nlm.nih.gov/26039152" TargetMode="External"/><Relationship Id="rId64" Type="http://schemas.openxmlformats.org/officeDocument/2006/relationships/hyperlink" Target="https://www.ncbi.nlm.nih.gov/pmc/articles/PMC5398872/" TargetMode="External"/><Relationship Id="rId69" Type="http://schemas.openxmlformats.org/officeDocument/2006/relationships/hyperlink" Target="https://pubmed.ncbi.nlm.nih.gov/11845531" TargetMode="External"/><Relationship Id="rId77" Type="http://schemas.openxmlformats.org/officeDocument/2006/relationships/hyperlink" Target="https://pubmed.ncbi.nlm.nih.gov/16371945" TargetMode="External"/><Relationship Id="rId8" Type="http://schemas.openxmlformats.org/officeDocument/2006/relationships/hyperlink" Target="https://www.ncbi.nlm.nih.gov/pmc/articles/PMC6814903/" TargetMode="External"/><Relationship Id="rId51" Type="http://schemas.openxmlformats.org/officeDocument/2006/relationships/hyperlink" Target="https://www.ncbi.nlm.nih.gov/pmc/articles/PMC6814903/" TargetMode="External"/><Relationship Id="rId72" Type="http://schemas.openxmlformats.org/officeDocument/2006/relationships/hyperlink" Target="https://pubmed.ncbi.nlm.nih.gov/22347805" TargetMode="External"/><Relationship Id="rId80" Type="http://schemas.openxmlformats.org/officeDocument/2006/relationships/hyperlink" Target="https://scholar.google.com/scholar_lookup?journal=MMWR+Morb+Mortal+Wkly+Rep&amp;title=Prevention+of+perinatal+transmission+of+hepatitis+B+virus:+prenatal+screening+of+all+pregnant+women+for+hepatitis+B+surface+antigen&amp;volume=37&amp;publication_year=1988&amp;pages=341-346&amp;pmid=2967425&amp;" TargetMode="External"/><Relationship Id="rId85" Type="http://schemas.openxmlformats.org/officeDocument/2006/relationships/hyperlink" Target="https://scholar.google.com/scholar_lookup?journal=Gastroenterol&amp;title=American+gastroenterological+association+institute+technical+review+on+the+use+of+gastrointestinal+medications+in+pregnancy&amp;author=U+Mahadevan&amp;author=S+Kane&amp;volume=131&amp;publication_year=2006&amp;pages=283-311&amp;"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ncbi.nlm.nih.gov/pmc/articles/PMC6814903/" TargetMode="External"/><Relationship Id="rId17" Type="http://schemas.openxmlformats.org/officeDocument/2006/relationships/hyperlink" Target="https://www.who.int/media%20centre/factsheets/fs204/fr/" TargetMode="External"/><Relationship Id="rId25" Type="http://schemas.openxmlformats.org/officeDocument/2006/relationships/hyperlink" Target="https://pubmed.ncbi.nlm.nih.gov/?term=Alassan%20KS%5BAuthor%5D" TargetMode="External"/><Relationship Id="rId33" Type="http://schemas.openxmlformats.org/officeDocument/2006/relationships/hyperlink" Target="https://pubmed.ncbi.nlm.nih.gov/?term=Imorou%20RS%5BAuthor%5D" TargetMode="External"/><Relationship Id="rId38" Type="http://schemas.openxmlformats.org/officeDocument/2006/relationships/hyperlink" Target="https://pubmed.ncbi.nlm.nih.gov/?term=Sonombiti%20H%5BAuthor%5D" TargetMode="External"/><Relationship Id="rId46" Type="http://schemas.openxmlformats.org/officeDocument/2006/relationships/hyperlink" Target="https://pubmed.ncbi.nlm.nih.gov/?term=Ouendo%20EM%5BAuthor%5D" TargetMode="External"/><Relationship Id="rId59" Type="http://schemas.openxmlformats.org/officeDocument/2006/relationships/hyperlink" Target="https://scholar.google.com/scholar_lookup?journal=J+Gen+Virol&amp;title=Maternofetal+transmission+of+hepatitis+B+virus+genotype+E+in+Ghana,+west+Africa&amp;author=D+Candotti&amp;author=K+Danso&amp;author=JP+Allain&amp;volume=88&amp;issue=Pt+10&amp;publication_year=2007&amp;pages=2686-95&amp;pmid=17872520&amp;" TargetMode="External"/><Relationship Id="rId67" Type="http://schemas.openxmlformats.org/officeDocument/2006/relationships/hyperlink" Target="https://pubmed.ncbi.nlm.nih.gov/19950539" TargetMode="External"/><Relationship Id="rId20" Type="http://schemas.openxmlformats.org/officeDocument/2006/relationships/hyperlink" Target="https://www.who.int/media%20centre/factsheets/fs204/fr/" TargetMode="External"/><Relationship Id="rId41" Type="http://schemas.openxmlformats.org/officeDocument/2006/relationships/hyperlink" Target="https://pubmed.ncbi.nlm.nih.gov/?term=Salifou%20K%5BAuthor%5D" TargetMode="External"/><Relationship Id="rId54" Type="http://schemas.openxmlformats.org/officeDocument/2006/relationships/hyperlink" Target="https://www.ncbi.nlm.nih.gov/pmc/articles/PMC6814903/" TargetMode="External"/><Relationship Id="rId62" Type="http://schemas.openxmlformats.org/officeDocument/2006/relationships/hyperlink" Target="https://www.ncbi.nlm.nih.gov/pmc/articles/PMC5398872/" TargetMode="External"/><Relationship Id="rId70" Type="http://schemas.openxmlformats.org/officeDocument/2006/relationships/hyperlink" Target="https://scholar.google.com/scholar_lookup?journal=Bull+Soc+Pathol+Ex&amp;title=Pr&#233;valence+des+marqueurs+s&#233;rologiques+du+virus+de+l'h&#233;patite+B+chez+les+femmes+enceintes+dans+le+district+de+Bamako,+Mali&amp;author=S+Sidibe&amp;author=B+Youssoufi+Sacko&amp;author=I+Traor&#233;&amp;volume=94&amp;issue=4&amp;publication_year=2001&amp;pages=339-341&amp;" TargetMode="External"/><Relationship Id="rId75" Type="http://schemas.openxmlformats.org/officeDocument/2006/relationships/hyperlink" Target="https://scholar.google.com/scholar_lookup?journal=Pathol+Biol&amp;title=H&#233;patite+virale+B+chez+les+femmes+enceintes+tunisiennes:+facteurs+de+risque+et+int&#233;r&#234;t+de+l'&#233;tude+de+la+r&#233;plication+virale+en+cas+d'antig&#232;ne+HBe+n&#233;gatif&amp;author=N+Hannachi&amp;author=O+Bahri&amp;author=S+Mhalla&amp;author=M+Marzouk&amp;author=A+Sadraoui&amp;volume=57&amp;issue=3&amp;publication_year=2009&amp;pages=43-47&amp;" TargetMode="External"/><Relationship Id="rId83" Type="http://schemas.openxmlformats.org/officeDocument/2006/relationships/hyperlink" Target="https://scholar.google.com/scholar_lookup?journal=International+Journal+of+Science+and+Research(IJSR)&amp;title=Prevalence+of+serologic+markers+and+risk+factors+for+Hepatitis+B+virus+among+pregnant+women+in+Brazzaville,+Congo&amp;author=BM+Angounda&amp;author=A+Bokilo&amp;author=LMA+Boumba&amp;author=C+Itoua&amp;author=G+Ahombo&amp;volume=5&amp;issue=1&amp;publication_year=2016&amp;pages=1907-1912&amp;"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o.int/media%20centre/factsheets/fs204/fr/" TargetMode="External"/><Relationship Id="rId23" Type="http://schemas.openxmlformats.org/officeDocument/2006/relationships/hyperlink" Target="https://pubmed.ncbi.nlm.nih.gov/?term=Alassan%20KS%5BAuthor%5D" TargetMode="External"/><Relationship Id="rId28" Type="http://schemas.openxmlformats.org/officeDocument/2006/relationships/hyperlink" Target="https://pubmed.ncbi.nlm.nih.gov/?term=Alassan%20KS%5BAuthor%5D" TargetMode="External"/><Relationship Id="rId36" Type="http://schemas.openxmlformats.org/officeDocument/2006/relationships/hyperlink" Target="https://pubmed.ncbi.nlm.nih.gov/?term=Sonombiti%20H%5BAuthor%5D" TargetMode="External"/><Relationship Id="rId49" Type="http://schemas.openxmlformats.org/officeDocument/2006/relationships/hyperlink" Target="https://pubmed.ncbi.nlm.nih.gov/?term=Ouendo%20EM%5BAuthor%5D" TargetMode="External"/><Relationship Id="rId57" Type="http://schemas.openxmlformats.org/officeDocument/2006/relationships/hyperlink" Target="https://scholar.google.com/scholar_lookup?journal=Med+Trop&amp;title=Situation+de+la+lutte+contre+les+h&#233;patites+B+et+C+en+Afrique&amp;author=N+Kodjoh&amp;volume=22&amp;publication_year=2015&amp;pages=141-144&amp;" TargetMode="External"/><Relationship Id="rId10" Type="http://schemas.openxmlformats.org/officeDocument/2006/relationships/hyperlink" Target="https://www.ncbi.nlm.nih.gov/pmc/articles/PMC6814903/" TargetMode="External"/><Relationship Id="rId31" Type="http://schemas.openxmlformats.org/officeDocument/2006/relationships/hyperlink" Target="https://pubmed.ncbi.nlm.nih.gov/?term=Imorou%20RS%5BAuthor%5D" TargetMode="External"/><Relationship Id="rId44" Type="http://schemas.openxmlformats.org/officeDocument/2006/relationships/hyperlink" Target="https://pubmed.ncbi.nlm.nih.gov/?term=Salifou%20K%5BAuthor%5D" TargetMode="External"/><Relationship Id="rId52" Type="http://schemas.openxmlformats.org/officeDocument/2006/relationships/hyperlink" Target="https://www.ncbi.nlm.nih.gov/pmc/articles/PMC6814903/" TargetMode="External"/><Relationship Id="rId60" Type="http://schemas.openxmlformats.org/officeDocument/2006/relationships/hyperlink" Target="https://www.ncbi.nlm.nih.gov/pmc/articles/PMC5398872/" TargetMode="External"/><Relationship Id="rId65" Type="http://schemas.openxmlformats.org/officeDocument/2006/relationships/hyperlink" Target="https://pubmed.ncbi.nlm.nih.gov/28451049" TargetMode="External"/><Relationship Id="rId73" Type="http://schemas.openxmlformats.org/officeDocument/2006/relationships/hyperlink" Target="https://scholar.google.com/scholar_lookup?journal=HIV+AIDS+(Auckl)&amp;title=HIV+infection+and+hepatitis+B+seroprevalence+among+antenatal+clinic+attendees+in+Niger,+West+Africa&amp;author=S+Mamadou&amp;author=M+Ide&amp;author=ARA+Maazou&amp;author=B+Aoula&amp;author=S+Labo&amp;volume=4&amp;publication_year=2012&amp;pages=1-4&amp;pmid=22347805&amp;" TargetMode="External"/><Relationship Id="rId78" Type="http://schemas.openxmlformats.org/officeDocument/2006/relationships/hyperlink" Target="https://scholar.google.com/scholar_lookup?journal=MMWR+Recomm+Rep&amp;title=comprehensive+immunization+strategy+to+eliminate+transmission+of+hepatitis+B+virus+infection+in+the+United+States:+recommendations+of+the+Advisory+Committee+on+Immunization+Practices+(ACIP)+part+1:+immunization+of+infants,+children,+and+adolescents&amp;author=EE+Mast&amp;author=HS+Margolis&amp;author=AE+Fiore&amp;author=EW+Brink&amp;author=ST+Goldstein&amp;volume=54&amp;issue=RR-16&amp;publication_year=2005&amp;pages=1-31&amp;" TargetMode="External"/><Relationship Id="rId81" Type="http://schemas.openxmlformats.org/officeDocument/2006/relationships/hyperlink" Target="https://pubmed.ncbi.nlm.nih.gov/28685564" TargetMode="External"/><Relationship Id="rId86" Type="http://schemas.openxmlformats.org/officeDocument/2006/relationships/hyperlink" Target="https://scholar.google.com/scholar_lookup?journal=J+Biol+Agr+Healthcare&amp;title=Prevalence+and+risk+factors+of+Hepatitis+B+Virus+among+pregnant+women+in+Jazan+Region-Kingdom+of+Saudi+Arabia&amp;author=I+Bani&amp;author=MS+Mahfouz&amp;author=E+Maki&amp;author=A+Gaffar&amp;author=I+Elhassan&amp;volume=2&amp;issue=7&amp;publication_year=2012&amp;pages=39-43&amp;"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articles/PMC68149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D6022-0CFC-4F7F-801F-41E7A978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11</Pages>
  <Words>5601</Words>
  <Characters>31928</Characters>
  <Application>Microsoft Office Word</Application>
  <DocSecurity>0</DocSecurity>
  <Lines>266</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Editor-23</cp:lastModifiedBy>
  <cp:revision>306</cp:revision>
  <cp:lastPrinted>2024-07-26T13:02:00Z</cp:lastPrinted>
  <dcterms:created xsi:type="dcterms:W3CDTF">2023-12-19T09:05:00Z</dcterms:created>
  <dcterms:modified xsi:type="dcterms:W3CDTF">2024-08-06T06:49:00Z</dcterms:modified>
</cp:coreProperties>
</file>